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E1954" w14:textId="77777777" w:rsidR="00293D52" w:rsidRDefault="00293D52" w:rsidP="00293D52">
      <w:pPr>
        <w:autoSpaceDE w:val="0"/>
        <w:autoSpaceDN w:val="0"/>
        <w:adjustRightInd w:val="0"/>
        <w:spacing w:after="0" w:line="240" w:lineRule="auto"/>
        <w:jc w:val="both"/>
        <w:rPr>
          <w:rFonts w:ascii="Times New Roman" w:hAnsi="Times New Roman" w:cs="Times New Roman"/>
          <w:b/>
          <w:bCs/>
          <w:i/>
          <w:iCs/>
          <w:sz w:val="24"/>
          <w:szCs w:val="24"/>
          <w:u w:val="single"/>
        </w:rPr>
      </w:pPr>
      <w:r w:rsidRPr="00293D52">
        <w:rPr>
          <w:rFonts w:ascii="Times New Roman" w:hAnsi="Times New Roman" w:cs="Times New Roman"/>
          <w:b/>
          <w:bCs/>
          <w:i/>
          <w:iCs/>
          <w:sz w:val="24"/>
          <w:szCs w:val="24"/>
          <w:u w:val="single"/>
        </w:rPr>
        <w:t>Review Article</w:t>
      </w:r>
    </w:p>
    <w:p w14:paraId="5DD1CF8C" w14:textId="77777777" w:rsidR="00DA18F6" w:rsidRPr="00293D52" w:rsidRDefault="00DA18F6" w:rsidP="00293D52">
      <w:pPr>
        <w:autoSpaceDE w:val="0"/>
        <w:autoSpaceDN w:val="0"/>
        <w:adjustRightInd w:val="0"/>
        <w:spacing w:after="0" w:line="240" w:lineRule="auto"/>
        <w:jc w:val="both"/>
        <w:rPr>
          <w:rFonts w:ascii="Times New Roman" w:hAnsi="Times New Roman" w:cs="Times New Roman"/>
          <w:b/>
          <w:bCs/>
          <w:i/>
          <w:iCs/>
          <w:sz w:val="24"/>
          <w:szCs w:val="24"/>
          <w:u w:val="single"/>
        </w:rPr>
      </w:pPr>
    </w:p>
    <w:p w14:paraId="3953700C" w14:textId="18E458AD" w:rsidR="000E1A43" w:rsidRDefault="000E1A43"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THE ROLE OF THE TUMOR MICROENVIRONMENT IN CANCER PROGRESSION AND METASTASIS</w:t>
      </w:r>
    </w:p>
    <w:p w14:paraId="343A5CAA" w14:textId="77777777" w:rsidR="00D0640B" w:rsidRDefault="00D0640B" w:rsidP="00690AD1">
      <w:pPr>
        <w:autoSpaceDE w:val="0"/>
        <w:autoSpaceDN w:val="0"/>
        <w:adjustRightInd w:val="0"/>
        <w:spacing w:after="0" w:line="240" w:lineRule="auto"/>
        <w:jc w:val="both"/>
        <w:rPr>
          <w:rFonts w:ascii="Times New Roman" w:hAnsi="Times New Roman" w:cs="Times New Roman"/>
          <w:sz w:val="24"/>
          <w:szCs w:val="24"/>
        </w:rPr>
      </w:pPr>
    </w:p>
    <w:p w14:paraId="64765E5F" w14:textId="77777777" w:rsidR="00D0640B" w:rsidRPr="00690AD1" w:rsidRDefault="00D0640B" w:rsidP="00690AD1">
      <w:pPr>
        <w:autoSpaceDE w:val="0"/>
        <w:autoSpaceDN w:val="0"/>
        <w:adjustRightInd w:val="0"/>
        <w:spacing w:after="0" w:line="240" w:lineRule="auto"/>
        <w:jc w:val="both"/>
        <w:rPr>
          <w:rFonts w:ascii="Times New Roman" w:hAnsi="Times New Roman" w:cs="Times New Roman"/>
          <w:sz w:val="24"/>
          <w:szCs w:val="24"/>
        </w:rPr>
      </w:pPr>
    </w:p>
    <w:p w14:paraId="44C85C08" w14:textId="77777777" w:rsidR="000E1A43" w:rsidRPr="00690AD1" w:rsidRDefault="000E1A43" w:rsidP="00690AD1">
      <w:pPr>
        <w:autoSpaceDE w:val="0"/>
        <w:autoSpaceDN w:val="0"/>
        <w:adjustRightInd w:val="0"/>
        <w:spacing w:after="0" w:line="240" w:lineRule="auto"/>
        <w:jc w:val="both"/>
        <w:rPr>
          <w:rFonts w:ascii="Times New Roman" w:hAnsi="Times New Roman" w:cs="Times New Roman"/>
          <w:sz w:val="24"/>
          <w:szCs w:val="24"/>
        </w:rPr>
      </w:pPr>
    </w:p>
    <w:p w14:paraId="703A992D" w14:textId="142BD4BD" w:rsidR="00E94B36" w:rsidRPr="00690AD1" w:rsidRDefault="000E1A43"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ABSTRACT</w:t>
      </w:r>
      <w:r w:rsidR="001F1BB0" w:rsidRPr="00690AD1">
        <w:rPr>
          <w:rFonts w:ascii="Times New Roman" w:hAnsi="Times New Roman" w:cs="Times New Roman"/>
          <w:sz w:val="24"/>
          <w:szCs w:val="24"/>
        </w:rPr>
        <w:t>:</w:t>
      </w:r>
      <w:r w:rsidR="0005528F" w:rsidRPr="00690AD1">
        <w:rPr>
          <w:rFonts w:ascii="Times New Roman" w:hAnsi="Times New Roman" w:cs="Times New Roman"/>
          <w:sz w:val="24"/>
          <w:szCs w:val="24"/>
        </w:rPr>
        <w:t xml:space="preserve"> The tumor microenvironment (TME) is the complex ecosystem surrounding a tumor. It is a complex and continuously evolving entity. T</w:t>
      </w:r>
      <w:r w:rsidR="000D50A3" w:rsidRPr="00690AD1">
        <w:rPr>
          <w:rFonts w:ascii="Times New Roman" w:hAnsi="Times New Roman" w:cs="Times New Roman"/>
          <w:sz w:val="24"/>
          <w:szCs w:val="24"/>
        </w:rPr>
        <w:t>he</w:t>
      </w:r>
      <w:r w:rsidR="00536A1E" w:rsidRPr="00690AD1">
        <w:rPr>
          <w:rFonts w:ascii="Times New Roman" w:hAnsi="Times New Roman" w:cs="Times New Roman"/>
          <w:sz w:val="24"/>
          <w:szCs w:val="24"/>
        </w:rPr>
        <w:t xml:space="preserve"> </w:t>
      </w:r>
      <w:r w:rsidR="000D50A3" w:rsidRPr="00690AD1">
        <w:rPr>
          <w:rFonts w:ascii="Times New Roman" w:hAnsi="Times New Roman" w:cs="Times New Roman"/>
          <w:sz w:val="24"/>
          <w:szCs w:val="24"/>
        </w:rPr>
        <w:t xml:space="preserve">TME </w:t>
      </w:r>
      <w:r w:rsidR="00536A1E" w:rsidRPr="00690AD1">
        <w:rPr>
          <w:rFonts w:ascii="Times New Roman" w:hAnsi="Times New Roman" w:cs="Times New Roman"/>
          <w:sz w:val="24"/>
          <w:szCs w:val="24"/>
        </w:rPr>
        <w:t>comprises</w:t>
      </w:r>
      <w:r w:rsidR="000D50A3" w:rsidRPr="00690AD1">
        <w:rPr>
          <w:rFonts w:ascii="Times New Roman" w:hAnsi="Times New Roman" w:cs="Times New Roman"/>
          <w:sz w:val="24"/>
          <w:szCs w:val="24"/>
        </w:rPr>
        <w:t xml:space="preserve"> a variety of complex components</w:t>
      </w:r>
      <w:r w:rsidR="005B7328" w:rsidRPr="00690AD1">
        <w:rPr>
          <w:rFonts w:ascii="Times New Roman" w:hAnsi="Times New Roman" w:cs="Times New Roman"/>
          <w:sz w:val="24"/>
          <w:szCs w:val="24"/>
        </w:rPr>
        <w:t>, such as cancer cells, immune cells, stromal cells, and extracellular matrix</w:t>
      </w:r>
      <w:r w:rsidR="00820FAB">
        <w:rPr>
          <w:rFonts w:ascii="Times New Roman" w:hAnsi="Times New Roman" w:cs="Times New Roman"/>
          <w:sz w:val="24"/>
          <w:szCs w:val="24"/>
        </w:rPr>
        <w:t>,</w:t>
      </w:r>
      <w:r w:rsidR="005B7328" w:rsidRPr="00690AD1">
        <w:rPr>
          <w:rFonts w:ascii="Times New Roman" w:hAnsi="Times New Roman" w:cs="Times New Roman"/>
          <w:sz w:val="24"/>
          <w:szCs w:val="24"/>
        </w:rPr>
        <w:t xml:space="preserve"> </w:t>
      </w:r>
      <w:r w:rsidR="000D50A3" w:rsidRPr="00690AD1">
        <w:rPr>
          <w:rFonts w:ascii="Times New Roman" w:hAnsi="Times New Roman" w:cs="Times New Roman"/>
          <w:sz w:val="24"/>
          <w:szCs w:val="24"/>
        </w:rPr>
        <w:t xml:space="preserve">that precisely regulate the interaction of tumor cells with other components, allowing tumor cells to continue to </w:t>
      </w:r>
      <w:r w:rsidR="00535D4C" w:rsidRPr="00690AD1">
        <w:rPr>
          <w:rFonts w:ascii="Times New Roman" w:hAnsi="Times New Roman" w:cs="Times New Roman"/>
          <w:sz w:val="24"/>
          <w:szCs w:val="24"/>
        </w:rPr>
        <w:t>metastasize</w:t>
      </w:r>
      <w:r w:rsidR="000D50A3" w:rsidRPr="00690AD1">
        <w:rPr>
          <w:rFonts w:ascii="Times New Roman" w:hAnsi="Times New Roman" w:cs="Times New Roman"/>
          <w:sz w:val="24"/>
          <w:szCs w:val="24"/>
        </w:rPr>
        <w:t xml:space="preserve">, </w:t>
      </w:r>
      <w:r w:rsidR="00535D4C">
        <w:rPr>
          <w:rFonts w:ascii="Times New Roman" w:hAnsi="Times New Roman" w:cs="Times New Roman"/>
          <w:sz w:val="24"/>
          <w:szCs w:val="24"/>
        </w:rPr>
        <w:t>escape</w:t>
      </w:r>
      <w:r w:rsidR="00462F0B" w:rsidRPr="00690AD1">
        <w:rPr>
          <w:rFonts w:ascii="Times New Roman" w:hAnsi="Times New Roman" w:cs="Times New Roman"/>
          <w:sz w:val="24"/>
          <w:szCs w:val="24"/>
        </w:rPr>
        <w:t xml:space="preserve"> immune surveillance</w:t>
      </w:r>
      <w:r w:rsidR="00462F0B">
        <w:rPr>
          <w:rFonts w:ascii="Times New Roman" w:hAnsi="Times New Roman" w:cs="Times New Roman"/>
          <w:sz w:val="24"/>
          <w:szCs w:val="24"/>
        </w:rPr>
        <w:t xml:space="preserve">, </w:t>
      </w:r>
      <w:r w:rsidR="000D50A3" w:rsidRPr="00690AD1">
        <w:rPr>
          <w:rFonts w:ascii="Times New Roman" w:hAnsi="Times New Roman" w:cs="Times New Roman"/>
          <w:sz w:val="24"/>
          <w:szCs w:val="24"/>
        </w:rPr>
        <w:t>resist apoptosis</w:t>
      </w:r>
      <w:r w:rsidR="00A0360B">
        <w:rPr>
          <w:rFonts w:ascii="Times New Roman" w:hAnsi="Times New Roman" w:cs="Times New Roman"/>
          <w:sz w:val="24"/>
          <w:szCs w:val="24"/>
        </w:rPr>
        <w:t>,</w:t>
      </w:r>
      <w:r w:rsidR="000D50A3" w:rsidRPr="00690AD1">
        <w:rPr>
          <w:rFonts w:ascii="Times New Roman" w:hAnsi="Times New Roman" w:cs="Times New Roman"/>
          <w:sz w:val="24"/>
          <w:szCs w:val="24"/>
        </w:rPr>
        <w:t xml:space="preserve"> and </w:t>
      </w:r>
      <w:r w:rsidR="00535D4C" w:rsidRPr="00690AD1">
        <w:rPr>
          <w:rFonts w:ascii="Times New Roman" w:hAnsi="Times New Roman" w:cs="Times New Roman"/>
          <w:sz w:val="24"/>
          <w:szCs w:val="24"/>
        </w:rPr>
        <w:t>proliferate</w:t>
      </w:r>
      <w:r w:rsidR="000D50A3" w:rsidRPr="00690AD1">
        <w:rPr>
          <w:rFonts w:ascii="Times New Roman" w:hAnsi="Times New Roman" w:cs="Times New Roman"/>
          <w:sz w:val="24"/>
          <w:szCs w:val="24"/>
        </w:rPr>
        <w:t>.</w:t>
      </w:r>
      <w:r w:rsidR="0005528F" w:rsidRPr="00690AD1">
        <w:rPr>
          <w:rFonts w:ascii="Times New Roman" w:hAnsi="Times New Roman" w:cs="Times New Roman"/>
          <w:sz w:val="24"/>
          <w:szCs w:val="24"/>
        </w:rPr>
        <w:t> </w:t>
      </w:r>
      <w:r w:rsidR="00BE67AC">
        <w:rPr>
          <w:rFonts w:ascii="Times New Roman" w:hAnsi="Times New Roman" w:cs="Times New Roman"/>
          <w:sz w:val="24"/>
          <w:szCs w:val="24"/>
        </w:rPr>
        <w:t>Researchers</w:t>
      </w:r>
      <w:r w:rsidR="0005528F" w:rsidRPr="00690AD1">
        <w:rPr>
          <w:rFonts w:ascii="Times New Roman" w:hAnsi="Times New Roman" w:cs="Times New Roman"/>
          <w:sz w:val="24"/>
          <w:szCs w:val="24"/>
        </w:rPr>
        <w:t xml:space="preserve"> believe that the TME is not just a silent bystander but </w:t>
      </w:r>
      <w:r w:rsidR="00BE67AC">
        <w:rPr>
          <w:rFonts w:ascii="Times New Roman" w:hAnsi="Times New Roman" w:cs="Times New Roman"/>
          <w:sz w:val="24"/>
          <w:szCs w:val="24"/>
        </w:rPr>
        <w:t>instead</w:t>
      </w:r>
      <w:r w:rsidR="0005528F" w:rsidRPr="00690AD1">
        <w:rPr>
          <w:rFonts w:ascii="Times New Roman" w:hAnsi="Times New Roman" w:cs="Times New Roman"/>
          <w:sz w:val="24"/>
          <w:szCs w:val="24"/>
        </w:rPr>
        <w:t xml:space="preserve"> an active promoter of cancer progression.</w:t>
      </w:r>
      <w:r w:rsidR="004463C9" w:rsidRPr="00690AD1">
        <w:rPr>
          <w:rFonts w:ascii="Times New Roman" w:hAnsi="Times New Roman" w:cs="Times New Roman"/>
          <w:sz w:val="24"/>
          <w:szCs w:val="24"/>
        </w:rPr>
        <w:t xml:space="preserve"> At the onset of </w:t>
      </w:r>
      <w:r w:rsidR="00E94B36" w:rsidRPr="00690AD1">
        <w:rPr>
          <w:rFonts w:ascii="Times New Roman" w:hAnsi="Times New Roman" w:cs="Times New Roman"/>
          <w:sz w:val="24"/>
          <w:szCs w:val="24"/>
        </w:rPr>
        <w:t>tumor growth, a dynamic and reciprocal relationship</w:t>
      </w:r>
      <w:r w:rsidR="004463C9" w:rsidRPr="00690AD1">
        <w:rPr>
          <w:rFonts w:ascii="Times New Roman" w:hAnsi="Times New Roman" w:cs="Times New Roman"/>
          <w:sz w:val="24"/>
          <w:szCs w:val="24"/>
        </w:rPr>
        <w:t xml:space="preserve"> is</w:t>
      </w:r>
      <w:r w:rsidR="00E94B36" w:rsidRPr="00690AD1">
        <w:rPr>
          <w:rFonts w:ascii="Times New Roman" w:hAnsi="Times New Roman" w:cs="Times New Roman"/>
          <w:sz w:val="24"/>
          <w:szCs w:val="24"/>
        </w:rPr>
        <w:t xml:space="preserve"> develop</w:t>
      </w:r>
      <w:r w:rsidR="004463C9" w:rsidRPr="00690AD1">
        <w:rPr>
          <w:rFonts w:ascii="Times New Roman" w:hAnsi="Times New Roman" w:cs="Times New Roman"/>
          <w:sz w:val="24"/>
          <w:szCs w:val="24"/>
        </w:rPr>
        <w:t xml:space="preserve">ed </w:t>
      </w:r>
      <w:r w:rsidR="00E94B36" w:rsidRPr="00690AD1">
        <w:rPr>
          <w:rFonts w:ascii="Times New Roman" w:hAnsi="Times New Roman" w:cs="Times New Roman"/>
          <w:sz w:val="24"/>
          <w:szCs w:val="24"/>
        </w:rPr>
        <w:t>between cancer cells and components of the tumor microenvironment</w:t>
      </w:r>
      <w:r w:rsidR="004463C9" w:rsidRPr="00690AD1">
        <w:rPr>
          <w:rFonts w:ascii="Times New Roman" w:hAnsi="Times New Roman" w:cs="Times New Roman"/>
          <w:sz w:val="24"/>
          <w:szCs w:val="24"/>
        </w:rPr>
        <w:t>; this relationship</w:t>
      </w:r>
      <w:r w:rsidR="00E94B36" w:rsidRPr="00690AD1">
        <w:rPr>
          <w:rFonts w:ascii="Times New Roman" w:hAnsi="Times New Roman" w:cs="Times New Roman"/>
          <w:sz w:val="24"/>
          <w:szCs w:val="24"/>
        </w:rPr>
        <w:t xml:space="preserve"> support</w:t>
      </w:r>
      <w:r w:rsidR="004463C9" w:rsidRPr="00690AD1">
        <w:rPr>
          <w:rFonts w:ascii="Times New Roman" w:hAnsi="Times New Roman" w:cs="Times New Roman"/>
          <w:sz w:val="24"/>
          <w:szCs w:val="24"/>
        </w:rPr>
        <w:t>s</w:t>
      </w:r>
      <w:r w:rsidR="00E94B36" w:rsidRPr="00690AD1">
        <w:rPr>
          <w:rFonts w:ascii="Times New Roman" w:hAnsi="Times New Roman" w:cs="Times New Roman"/>
          <w:sz w:val="24"/>
          <w:szCs w:val="24"/>
        </w:rPr>
        <w:t xml:space="preserve"> cancer cell survival, local invasion, and metastatic dissemination. In this article, we discuss the role of the various components of the TME in the progression and metastasis of cancer, the pathways influenced by the TME, and the drugs that can treat </w:t>
      </w:r>
      <w:r w:rsidR="0092467C" w:rsidRPr="00690AD1">
        <w:rPr>
          <w:rFonts w:ascii="Times New Roman" w:hAnsi="Times New Roman" w:cs="Times New Roman"/>
          <w:sz w:val="24"/>
          <w:szCs w:val="24"/>
        </w:rPr>
        <w:t>tumors</w:t>
      </w:r>
      <w:r w:rsidR="00344D42" w:rsidRPr="00690AD1">
        <w:rPr>
          <w:rFonts w:ascii="Times New Roman" w:hAnsi="Times New Roman" w:cs="Times New Roman"/>
          <w:sz w:val="24"/>
          <w:szCs w:val="24"/>
        </w:rPr>
        <w:t xml:space="preserve"> by targeting the </w:t>
      </w:r>
      <w:r w:rsidR="0092467C" w:rsidRPr="00690AD1">
        <w:rPr>
          <w:rFonts w:ascii="Times New Roman" w:hAnsi="Times New Roman" w:cs="Times New Roman"/>
          <w:sz w:val="24"/>
          <w:szCs w:val="24"/>
        </w:rPr>
        <w:t>components</w:t>
      </w:r>
      <w:r w:rsidR="00344D42" w:rsidRPr="00690AD1">
        <w:rPr>
          <w:rFonts w:ascii="Times New Roman" w:hAnsi="Times New Roman" w:cs="Times New Roman"/>
          <w:sz w:val="24"/>
          <w:szCs w:val="24"/>
        </w:rPr>
        <w:t xml:space="preserve"> of the TME. </w:t>
      </w:r>
    </w:p>
    <w:p w14:paraId="65C9ED5E" w14:textId="77777777" w:rsidR="00E94B36" w:rsidRPr="00690AD1" w:rsidRDefault="00E94B36" w:rsidP="00690AD1">
      <w:pPr>
        <w:autoSpaceDE w:val="0"/>
        <w:autoSpaceDN w:val="0"/>
        <w:adjustRightInd w:val="0"/>
        <w:spacing w:after="0" w:line="240" w:lineRule="auto"/>
        <w:jc w:val="both"/>
        <w:rPr>
          <w:rFonts w:ascii="Times New Roman" w:hAnsi="Times New Roman" w:cs="Times New Roman"/>
          <w:sz w:val="24"/>
          <w:szCs w:val="24"/>
        </w:rPr>
      </w:pPr>
    </w:p>
    <w:p w14:paraId="2B1C6EF5" w14:textId="77777777" w:rsidR="001F1BB0" w:rsidRPr="00690AD1" w:rsidRDefault="001F1BB0" w:rsidP="00690AD1">
      <w:pPr>
        <w:spacing w:line="240" w:lineRule="auto"/>
        <w:jc w:val="both"/>
        <w:rPr>
          <w:rFonts w:ascii="Times New Roman" w:hAnsi="Times New Roman" w:cs="Times New Roman"/>
          <w:sz w:val="24"/>
          <w:szCs w:val="24"/>
        </w:rPr>
      </w:pPr>
    </w:p>
    <w:p w14:paraId="3B48957E" w14:textId="77777777" w:rsidR="001F1BB0" w:rsidRPr="00690AD1" w:rsidRDefault="001F1BB0" w:rsidP="00690AD1">
      <w:pPr>
        <w:spacing w:line="240" w:lineRule="auto"/>
        <w:jc w:val="both"/>
        <w:rPr>
          <w:rFonts w:ascii="Times New Roman" w:hAnsi="Times New Roman" w:cs="Times New Roman"/>
          <w:sz w:val="24"/>
          <w:szCs w:val="24"/>
        </w:rPr>
      </w:pPr>
    </w:p>
    <w:p w14:paraId="783D46C6" w14:textId="77777777" w:rsidR="001F1BB0" w:rsidRPr="00690AD1" w:rsidRDefault="001F1BB0" w:rsidP="00690AD1">
      <w:pPr>
        <w:spacing w:line="240" w:lineRule="auto"/>
        <w:jc w:val="both"/>
        <w:rPr>
          <w:rFonts w:ascii="Times New Roman" w:hAnsi="Times New Roman" w:cs="Times New Roman"/>
          <w:sz w:val="24"/>
          <w:szCs w:val="24"/>
        </w:rPr>
      </w:pPr>
    </w:p>
    <w:p w14:paraId="6680B0F3" w14:textId="2F6D34D7" w:rsidR="000E1A43" w:rsidRPr="00690AD1" w:rsidRDefault="001F1BB0" w:rsidP="00690AD1">
      <w:pPr>
        <w:spacing w:line="240" w:lineRule="auto"/>
        <w:jc w:val="both"/>
        <w:rPr>
          <w:rFonts w:ascii="Times New Roman" w:hAnsi="Times New Roman" w:cs="Times New Roman"/>
          <w:sz w:val="24"/>
          <w:szCs w:val="24"/>
        </w:rPr>
      </w:pPr>
      <w:r w:rsidRPr="00690AD1">
        <w:rPr>
          <w:rFonts w:ascii="Times New Roman" w:hAnsi="Times New Roman" w:cs="Times New Roman"/>
          <w:sz w:val="24"/>
          <w:szCs w:val="24"/>
        </w:rPr>
        <w:t>KEYWORDS:</w:t>
      </w:r>
      <w:r w:rsidR="000B1F6B" w:rsidRPr="00690AD1">
        <w:rPr>
          <w:rFonts w:ascii="Times New Roman" w:hAnsi="Times New Roman" w:cs="Times New Roman"/>
          <w:sz w:val="24"/>
          <w:szCs w:val="24"/>
        </w:rPr>
        <w:t xml:space="preserve"> Tumor microenvironment, angiogenesis, metastasis, cancer, cells</w:t>
      </w:r>
      <w:r w:rsidR="00FB29C1">
        <w:rPr>
          <w:rFonts w:ascii="Times New Roman" w:hAnsi="Times New Roman" w:cs="Times New Roman"/>
          <w:sz w:val="24"/>
          <w:szCs w:val="24"/>
        </w:rPr>
        <w:t>, immune</w:t>
      </w:r>
      <w:r w:rsidRPr="00690AD1">
        <w:rPr>
          <w:rFonts w:ascii="Times New Roman" w:hAnsi="Times New Roman" w:cs="Times New Roman"/>
          <w:sz w:val="24"/>
          <w:szCs w:val="24"/>
        </w:rPr>
        <w:br w:type="page"/>
      </w:r>
    </w:p>
    <w:p w14:paraId="6108281E" w14:textId="4497E041" w:rsidR="00D26006" w:rsidRPr="00690AD1" w:rsidRDefault="001F1BB0"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lastRenderedPageBreak/>
        <w:t>INTRODUCTION:</w:t>
      </w:r>
    </w:p>
    <w:p w14:paraId="10F7EF47" w14:textId="006B0474" w:rsidR="005F0045" w:rsidRPr="00690AD1" w:rsidRDefault="00F4555D" w:rsidP="00690AD1">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7F7F7"/>
        </w:rPr>
        <w:t xml:space="preserve">The tumor microenvironment (TME) is a complex ecosystem that supports and surrounds the tumor. It comprises immune cells, stromal cells, extracellular matrix (ECM), blood vessels, tumor cells, lymphatic vessels, and cancer stem cells (CSCs). The </w:t>
      </w:r>
      <w:r w:rsidRPr="00690AD1">
        <w:rPr>
          <w:rFonts w:ascii="Times New Roman" w:hAnsi="Times New Roman" w:cs="Times New Roman"/>
          <w:sz w:val="24"/>
          <w:szCs w:val="24"/>
          <w:shd w:val="clear" w:color="auto" w:fill="FFFFFF"/>
        </w:rPr>
        <w:t>TME</w:t>
      </w:r>
      <w:r w:rsidR="00D92D66"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comprises the cancerous</w:t>
      </w:r>
      <w:r w:rsidR="00D92D66"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and non-cancerous cells, and other components present in the tumor, including molecules produced and released by them</w:t>
      </w:r>
      <w:r w:rsidRPr="00690AD1">
        <w:rPr>
          <w:rFonts w:ascii="Times New Roman" w:hAnsi="Times New Roman" w:cs="Times New Roman"/>
          <w:sz w:val="24"/>
          <w:szCs w:val="24"/>
          <w:shd w:val="clear" w:color="auto" w:fill="F7F7F7"/>
        </w:rPr>
        <w:t>.</w:t>
      </w:r>
      <w:r w:rsidR="009061C2">
        <w:rPr>
          <w:rFonts w:ascii="Times New Roman" w:hAnsi="Times New Roman" w:cs="Times New Roman"/>
          <w:sz w:val="24"/>
          <w:szCs w:val="24"/>
          <w:shd w:val="clear" w:color="auto" w:fill="F7F7F7"/>
        </w:rPr>
        <w:t xml:space="preserve"> </w:t>
      </w:r>
      <w:r w:rsidR="007670CD" w:rsidRPr="00690AD1">
        <w:rPr>
          <w:rFonts w:ascii="Times New Roman" w:hAnsi="Times New Roman" w:cs="Times New Roman"/>
          <w:sz w:val="24"/>
          <w:szCs w:val="24"/>
          <w:shd w:val="clear" w:color="auto" w:fill="F7F7F7"/>
        </w:rPr>
        <w:fldChar w:fldCharType="begin"/>
      </w:r>
      <w:r w:rsidR="00CE12A6" w:rsidRPr="00690AD1">
        <w:rPr>
          <w:rFonts w:ascii="Times New Roman" w:hAnsi="Times New Roman" w:cs="Times New Roman"/>
          <w:sz w:val="24"/>
          <w:szCs w:val="24"/>
          <w:shd w:val="clear" w:color="auto" w:fill="F7F7F7"/>
        </w:rPr>
        <w:instrText xml:space="preserve"> ADDIN EN.CITE &lt;EndNote&gt;&lt;Cite&gt;&lt;Author&gt;Xiao&lt;/Author&gt;&lt;Year&gt;2021&lt;/Year&gt;&lt;RecNum&gt;10&lt;/RecNum&gt;&lt;DisplayText&gt;(1)&lt;/DisplayText&gt;&lt;record&gt;&lt;rec-number&gt;10&lt;/rec-number&gt;&lt;foreign-keys&gt;&lt;key app="EN" db-id="taea2t5sas0dr7e9fs8p2e5h5wx955axwetv" timestamp="1730064321"&gt;10&lt;/key&gt;&lt;/foreign-keys&gt;&lt;ref-type name="Journal Article"&gt;17&lt;/ref-type&gt;&lt;contributors&gt;&lt;authors&gt;&lt;author&gt;Xiao, Yi&lt;/author&gt;&lt;author&gt;Yu, Dihua&lt;/author&gt;&lt;/authors&gt;&lt;/contributors&gt;&lt;titles&gt;&lt;title&gt;Tumor microenvironment as a therapeutic target in cancer&lt;/title&gt;&lt;secondary-title&gt;Pharmacology &amp;amp; therapeutics&lt;/secondary-title&gt;&lt;/titles&gt;&lt;periodical&gt;&lt;full-title&gt;Pharmacology &amp;amp; therapeutics&lt;/full-title&gt;&lt;/periodical&gt;&lt;pages&gt;107753&lt;/pages&gt;&lt;volume&gt;221&lt;/volume&gt;&lt;dates&gt;&lt;year&gt;2021&lt;/year&gt;&lt;/dates&gt;&lt;isbn&gt;0163-7258&lt;/isbn&gt;&lt;urls&gt;&lt;/urls&gt;&lt;/record&gt;&lt;/Cite&gt;&lt;/EndNote&gt;</w:instrText>
      </w:r>
      <w:r w:rsidR="007670CD" w:rsidRPr="00690AD1">
        <w:rPr>
          <w:rFonts w:ascii="Times New Roman" w:hAnsi="Times New Roman" w:cs="Times New Roman"/>
          <w:sz w:val="24"/>
          <w:szCs w:val="24"/>
          <w:shd w:val="clear" w:color="auto" w:fill="F7F7F7"/>
        </w:rPr>
        <w:fldChar w:fldCharType="separate"/>
      </w:r>
      <w:r w:rsidR="00CE12A6" w:rsidRPr="00690AD1">
        <w:rPr>
          <w:rFonts w:ascii="Times New Roman" w:hAnsi="Times New Roman" w:cs="Times New Roman"/>
          <w:noProof/>
          <w:sz w:val="24"/>
          <w:szCs w:val="24"/>
          <w:shd w:val="clear" w:color="auto" w:fill="F7F7F7"/>
        </w:rPr>
        <w:t>(1)</w:t>
      </w:r>
      <w:r w:rsidR="007670CD" w:rsidRPr="00690AD1">
        <w:rPr>
          <w:rFonts w:ascii="Times New Roman" w:hAnsi="Times New Roman" w:cs="Times New Roman"/>
          <w:sz w:val="24"/>
          <w:szCs w:val="24"/>
          <w:shd w:val="clear" w:color="auto" w:fill="F7F7F7"/>
        </w:rPr>
        <w:fldChar w:fldCharType="end"/>
      </w:r>
      <w:r w:rsidRPr="00690AD1">
        <w:rPr>
          <w:rFonts w:ascii="Times New Roman" w:hAnsi="Times New Roman" w:cs="Times New Roman"/>
          <w:sz w:val="24"/>
          <w:szCs w:val="24"/>
          <w:shd w:val="clear" w:color="auto" w:fill="F7F7F7"/>
        </w:rPr>
        <w:t xml:space="preserve"> The TME is complex and heterogeneous, </w:t>
      </w:r>
      <w:r w:rsidR="00E13320" w:rsidRPr="00690AD1">
        <w:rPr>
          <w:rFonts w:ascii="Times New Roman" w:hAnsi="Times New Roman" w:cs="Times New Roman"/>
          <w:sz w:val="24"/>
          <w:szCs w:val="24"/>
          <w:shd w:val="clear" w:color="auto" w:fill="F7F7F7"/>
        </w:rPr>
        <w:t>which</w:t>
      </w:r>
      <w:r w:rsidRPr="00690AD1">
        <w:rPr>
          <w:rFonts w:ascii="Times New Roman" w:hAnsi="Times New Roman" w:cs="Times New Roman"/>
          <w:sz w:val="24"/>
          <w:szCs w:val="24"/>
          <w:shd w:val="clear" w:color="auto" w:fill="F7F7F7"/>
        </w:rPr>
        <w:t xml:space="preserve"> results from the constant changes that occur in the various components of the TME. Multiple processes such as proliferation, angiogenesis, apoptosis, and immune surveillance have been associated with the TME. Several components of the TME promote its viability and stability; an example would be the stromal cells, particularly CAFs, which can promote tumor cell survival by recruiting immune cells into the TME</w:t>
      </w:r>
      <w:r w:rsidR="00E13320" w:rsidRPr="00690AD1">
        <w:rPr>
          <w:rFonts w:ascii="Times New Roman" w:hAnsi="Times New Roman" w:cs="Times New Roman"/>
          <w:sz w:val="24"/>
          <w:szCs w:val="24"/>
          <w:shd w:val="clear" w:color="auto" w:fill="F7F7F7"/>
        </w:rPr>
        <w:t>,</w:t>
      </w:r>
      <w:r w:rsidR="003D5AE9" w:rsidRPr="00690AD1">
        <w:rPr>
          <w:rFonts w:ascii="Times New Roman" w:hAnsi="Times New Roman" w:cs="Times New Roman"/>
          <w:sz w:val="24"/>
          <w:szCs w:val="24"/>
          <w:shd w:val="clear" w:color="auto" w:fill="F7F7F7"/>
        </w:rPr>
        <w:t xml:space="preserve"> which in turn help to modulate </w:t>
      </w:r>
      <w:r w:rsidR="00BE75BA" w:rsidRPr="00690AD1">
        <w:rPr>
          <w:rFonts w:ascii="Times New Roman" w:hAnsi="Times New Roman" w:cs="Times New Roman"/>
          <w:sz w:val="24"/>
          <w:szCs w:val="24"/>
          <w:shd w:val="clear" w:color="auto" w:fill="F7F7F7"/>
        </w:rPr>
        <w:t xml:space="preserve">the </w:t>
      </w:r>
      <w:r w:rsidR="003D5AE9" w:rsidRPr="00690AD1">
        <w:rPr>
          <w:rFonts w:ascii="Times New Roman" w:hAnsi="Times New Roman" w:cs="Times New Roman"/>
          <w:sz w:val="24"/>
          <w:szCs w:val="24"/>
          <w:shd w:val="clear" w:color="auto" w:fill="F7F7F7"/>
        </w:rPr>
        <w:t>immune response</w:t>
      </w:r>
      <w:r w:rsidR="00E13320" w:rsidRPr="00690AD1">
        <w:rPr>
          <w:rFonts w:ascii="Times New Roman" w:hAnsi="Times New Roman" w:cs="Times New Roman"/>
          <w:sz w:val="24"/>
          <w:szCs w:val="24"/>
          <w:shd w:val="clear" w:color="auto" w:fill="F7F7F7"/>
        </w:rPr>
        <w:t>.</w:t>
      </w:r>
      <w:r w:rsidR="003D5AE9" w:rsidRPr="00690AD1">
        <w:rPr>
          <w:rFonts w:ascii="Times New Roman" w:hAnsi="Times New Roman" w:cs="Times New Roman"/>
          <w:sz w:val="24"/>
          <w:szCs w:val="24"/>
          <w:shd w:val="clear" w:color="auto" w:fill="F7F7F7"/>
        </w:rPr>
        <w:t xml:space="preserve"> </w:t>
      </w:r>
      <w:r w:rsidR="00E13320" w:rsidRPr="00690AD1">
        <w:rPr>
          <w:rFonts w:ascii="Times New Roman" w:hAnsi="Times New Roman" w:cs="Times New Roman"/>
          <w:sz w:val="24"/>
          <w:szCs w:val="24"/>
          <w:shd w:val="clear" w:color="auto" w:fill="F7F7F7"/>
        </w:rPr>
        <w:t>Also,</w:t>
      </w:r>
      <w:r w:rsidR="003D5AE9" w:rsidRPr="00690AD1">
        <w:rPr>
          <w:rFonts w:ascii="Times New Roman" w:hAnsi="Times New Roman" w:cs="Times New Roman"/>
          <w:sz w:val="24"/>
          <w:szCs w:val="24"/>
          <w:shd w:val="clear" w:color="auto" w:fill="F7F7F7"/>
        </w:rPr>
        <w:t xml:space="preserve"> the TME</w:t>
      </w:r>
      <w:r w:rsidR="00D92D66" w:rsidRPr="00690AD1">
        <w:rPr>
          <w:rFonts w:ascii="Times New Roman" w:hAnsi="Times New Roman" w:cs="Times New Roman"/>
          <w:sz w:val="24"/>
          <w:szCs w:val="24"/>
          <w:shd w:val="clear" w:color="auto" w:fill="F7F7F7"/>
        </w:rPr>
        <w:t xml:space="preserve"> </w:t>
      </w:r>
      <w:r w:rsidR="00BE75BA" w:rsidRPr="00690AD1">
        <w:rPr>
          <w:rFonts w:ascii="Times New Roman" w:hAnsi="Times New Roman" w:cs="Times New Roman"/>
          <w:sz w:val="24"/>
          <w:szCs w:val="24"/>
          <w:shd w:val="clear" w:color="auto" w:fill="F7F7F7"/>
        </w:rPr>
        <w:t>promotes</w:t>
      </w:r>
      <w:r w:rsidRPr="00690AD1">
        <w:rPr>
          <w:rFonts w:ascii="Times New Roman" w:hAnsi="Times New Roman" w:cs="Times New Roman"/>
          <w:sz w:val="24"/>
          <w:szCs w:val="24"/>
          <w:shd w:val="clear" w:color="auto" w:fill="F7F7F7"/>
        </w:rPr>
        <w:t xml:space="preserve"> invasion by creating a hypoxic environment</w:t>
      </w:r>
      <w:r w:rsidR="00B33C22" w:rsidRPr="00690AD1">
        <w:rPr>
          <w:rFonts w:ascii="Times New Roman" w:hAnsi="Times New Roman" w:cs="Times New Roman"/>
          <w:sz w:val="24"/>
          <w:szCs w:val="24"/>
          <w:shd w:val="clear" w:color="auto" w:fill="F7F7F7"/>
        </w:rPr>
        <w:t xml:space="preserve">. </w:t>
      </w:r>
      <w:r w:rsidR="007670CD" w:rsidRPr="00690AD1">
        <w:rPr>
          <w:rFonts w:ascii="Times New Roman" w:hAnsi="Times New Roman" w:cs="Times New Roman"/>
          <w:sz w:val="24"/>
          <w:szCs w:val="24"/>
          <w:shd w:val="clear" w:color="auto" w:fill="F7F7F7"/>
        </w:rPr>
        <w:fldChar w:fldCharType="begin">
          <w:fldData xml:space="preserve">PEVuZE5vdGU+PENpdGU+PEF1dGhvcj5IdTwvQXV0aG9yPjxZZWFyPjIwMjI8L1llYXI+PFJlY051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</w:fldData>
        </w:fldChar>
      </w:r>
      <w:r w:rsidR="003D5AE9" w:rsidRPr="00690AD1">
        <w:rPr>
          <w:rFonts w:ascii="Times New Roman" w:hAnsi="Times New Roman" w:cs="Times New Roman"/>
          <w:sz w:val="24"/>
          <w:szCs w:val="24"/>
          <w:shd w:val="clear" w:color="auto" w:fill="F7F7F7"/>
        </w:rPr>
        <w:instrText xml:space="preserve"> ADDIN EN.CITE </w:instrText>
      </w:r>
      <w:r w:rsidR="007670CD" w:rsidRPr="00690AD1">
        <w:rPr>
          <w:rFonts w:ascii="Times New Roman" w:hAnsi="Times New Roman" w:cs="Times New Roman"/>
          <w:sz w:val="24"/>
          <w:szCs w:val="24"/>
          <w:shd w:val="clear" w:color="auto" w:fill="F7F7F7"/>
        </w:rPr>
        <w:fldChar w:fldCharType="begin">
          <w:fldData xml:space="preserve">PEVuZE5vdGU+PENpdGU+PEF1dGhvcj5IdTwvQXV0aG9yPjxZZWFyPjIwMjI8L1llYXI+PFJlY051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</w:fldData>
        </w:fldChar>
      </w:r>
      <w:r w:rsidR="003D5AE9" w:rsidRPr="00690AD1">
        <w:rPr>
          <w:rFonts w:ascii="Times New Roman" w:hAnsi="Times New Roman" w:cs="Times New Roman"/>
          <w:sz w:val="24"/>
          <w:szCs w:val="24"/>
          <w:shd w:val="clear" w:color="auto" w:fill="F7F7F7"/>
        </w:rPr>
        <w:instrText xml:space="preserve"> ADDIN EN.CITE.DATA </w:instrText>
      </w:r>
      <w:r w:rsidR="007670CD" w:rsidRPr="00690AD1">
        <w:rPr>
          <w:rFonts w:ascii="Times New Roman" w:hAnsi="Times New Roman" w:cs="Times New Roman"/>
          <w:sz w:val="24"/>
          <w:szCs w:val="24"/>
          <w:shd w:val="clear" w:color="auto" w:fill="F7F7F7"/>
        </w:rPr>
      </w:r>
      <w:r w:rsidR="007670CD" w:rsidRPr="00690AD1">
        <w:rPr>
          <w:rFonts w:ascii="Times New Roman" w:hAnsi="Times New Roman" w:cs="Times New Roman"/>
          <w:sz w:val="24"/>
          <w:szCs w:val="24"/>
          <w:shd w:val="clear" w:color="auto" w:fill="F7F7F7"/>
        </w:rPr>
        <w:fldChar w:fldCharType="end"/>
      </w:r>
      <w:r w:rsidR="007670CD" w:rsidRPr="00690AD1">
        <w:rPr>
          <w:rFonts w:ascii="Times New Roman" w:hAnsi="Times New Roman" w:cs="Times New Roman"/>
          <w:sz w:val="24"/>
          <w:szCs w:val="24"/>
          <w:shd w:val="clear" w:color="auto" w:fill="F7F7F7"/>
        </w:rPr>
      </w:r>
      <w:r w:rsidR="007670CD" w:rsidRPr="00690AD1">
        <w:rPr>
          <w:rFonts w:ascii="Times New Roman" w:hAnsi="Times New Roman" w:cs="Times New Roman"/>
          <w:sz w:val="24"/>
          <w:szCs w:val="24"/>
          <w:shd w:val="clear" w:color="auto" w:fill="F7F7F7"/>
        </w:rPr>
        <w:fldChar w:fldCharType="separate"/>
      </w:r>
      <w:r w:rsidR="003D5AE9" w:rsidRPr="00690AD1">
        <w:rPr>
          <w:rFonts w:ascii="Times New Roman" w:hAnsi="Times New Roman" w:cs="Times New Roman"/>
          <w:noProof/>
          <w:sz w:val="24"/>
          <w:szCs w:val="24"/>
          <w:shd w:val="clear" w:color="auto" w:fill="F7F7F7"/>
        </w:rPr>
        <w:t>(2, 3)</w:t>
      </w:r>
      <w:r w:rsidR="007670CD" w:rsidRPr="00690AD1">
        <w:rPr>
          <w:rFonts w:ascii="Times New Roman" w:hAnsi="Times New Roman" w:cs="Times New Roman"/>
          <w:sz w:val="24"/>
          <w:szCs w:val="24"/>
          <w:shd w:val="clear" w:color="auto" w:fill="F7F7F7"/>
        </w:rPr>
        <w:fldChar w:fldCharType="end"/>
      </w:r>
      <w:r w:rsidR="009201F0" w:rsidRPr="00690AD1">
        <w:rPr>
          <w:rFonts w:ascii="Times New Roman" w:hAnsi="Times New Roman" w:cs="Times New Roman"/>
          <w:sz w:val="24"/>
          <w:szCs w:val="24"/>
          <w:shd w:val="clear" w:color="auto" w:fill="F7F7F7"/>
        </w:rPr>
        <w:t xml:space="preserve"> </w:t>
      </w:r>
      <w:r w:rsidRPr="00690AD1">
        <w:rPr>
          <w:rFonts w:ascii="Times New Roman" w:hAnsi="Times New Roman" w:cs="Times New Roman"/>
          <w:sz w:val="24"/>
          <w:szCs w:val="24"/>
          <w:shd w:val="clear" w:color="auto" w:fill="FFFFFF"/>
        </w:rPr>
        <w:t xml:space="preserve">To ensure the survival of tumor cells, the TME stimulates significant molecular, cellular, and physical changes within their host tissues to support tumor growth and progression. An emerging TME is a continuously evolving and complex entity. Although the makeup of the TME differs depending on the kind of tumor, immune cells, stromal cells, blood vessels, and </w:t>
      </w:r>
      <w:r w:rsidR="008B0088" w:rsidRPr="00690AD1">
        <w:rPr>
          <w:rFonts w:ascii="Times New Roman" w:hAnsi="Times New Roman" w:cs="Times New Roman"/>
          <w:sz w:val="24"/>
          <w:szCs w:val="24"/>
          <w:shd w:val="clear" w:color="auto" w:fill="FFFFFF"/>
        </w:rPr>
        <w:t>ECM</w:t>
      </w:r>
      <w:r w:rsidRPr="00690AD1">
        <w:rPr>
          <w:rFonts w:ascii="Times New Roman" w:hAnsi="Times New Roman" w:cs="Times New Roman"/>
          <w:sz w:val="24"/>
          <w:szCs w:val="24"/>
          <w:shd w:val="clear" w:color="auto" w:fill="FFFFFF"/>
        </w:rPr>
        <w:t xml:space="preserve"> are all common components</w:t>
      </w:r>
      <w:r w:rsidR="00642489" w:rsidRPr="00690AD1">
        <w:rPr>
          <w:rFonts w:ascii="Times New Roman" w:hAnsi="Times New Roman" w:cs="Times New Roman"/>
          <w:sz w:val="24"/>
          <w:szCs w:val="24"/>
          <w:shd w:val="clear" w:color="auto" w:fill="FFFFFF"/>
        </w:rPr>
        <w:t>.</w:t>
      </w:r>
      <w:r w:rsidR="00D229C8"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CE12A6" w:rsidRPr="00690AD1">
        <w:rPr>
          <w:rFonts w:ascii="Times New Roman" w:hAnsi="Times New Roman" w:cs="Times New Roman"/>
          <w:sz w:val="24"/>
          <w:szCs w:val="24"/>
          <w:shd w:val="clear" w:color="auto" w:fill="FFFFFF"/>
        </w:rPr>
        <w:instrText xml:space="preserve"> ADDIN EN.CITE &lt;EndNote&gt;&lt;Cite&gt;&lt;Author&gt;Anderson&lt;/Author&gt;&lt;Year&gt;2020&lt;/Year&gt;&lt;RecNum&gt;7&lt;/RecNum&gt;&lt;DisplayText&gt;(4)&lt;/DisplayText&gt;&lt;record&gt;&lt;rec-number&gt;7&lt;/rec-number&gt;&lt;foreign-keys&gt;&lt;key app="EN" db-id="taea2t5sas0dr7e9fs8p2e5h5wx955axwetv" timestamp="1730063033"&gt;7&lt;/key&gt;&lt;/foreign-keys&gt;&lt;ref-type name="Journal Article"&gt;17&lt;/ref-type&gt;&lt;contributors&gt;&lt;authors&gt;&lt;author&gt;Anderson, Nicole M.&lt;/author&gt;&lt;author&gt;Simon, M. Celeste&lt;/author&gt;&lt;/authors&gt;&lt;/contributors&gt;&lt;titles&gt;&lt;title&gt;The tumor microenvironment&lt;/title&gt;&lt;secondary-title&gt;Current Biology&lt;/secondary-title&gt;&lt;/titles&gt;&lt;periodical&gt;&lt;full-title&gt;Current Biology&lt;/full-title&gt;&lt;/periodical&gt;&lt;pages&gt;R921-R925&lt;/pages&gt;&lt;volume&gt;30&lt;/volume&gt;&lt;number&gt;16&lt;/number&gt;&lt;dates&gt;&lt;year&gt;2020&lt;/year&gt;&lt;/dates&gt;&lt;publisher&gt;Elsevier&lt;/publisher&gt;&lt;isbn&gt;0960-9822&lt;/isbn&gt;&lt;urls&gt;&lt;related-urls&gt;&lt;url&gt;https://doi.org/10.1016/j.cub.2020.06.081&lt;/url&gt;&lt;/related-urls&gt;&lt;/urls&gt;&lt;electronic-resource-num&gt;10.1016/j.cub.2020.06.081&lt;/electronic-resource-num&gt;&lt;access-date&gt;2024/10/27&lt;/access-date&gt;&lt;/record&gt;&lt;/Cite&gt;&lt;/EndNote&gt;</w:instrText>
      </w:r>
      <w:r w:rsidR="007670CD" w:rsidRPr="00690AD1">
        <w:rPr>
          <w:rFonts w:ascii="Times New Roman" w:hAnsi="Times New Roman" w:cs="Times New Roman"/>
          <w:sz w:val="24"/>
          <w:szCs w:val="24"/>
          <w:shd w:val="clear" w:color="auto" w:fill="FFFFFF"/>
        </w:rPr>
        <w:fldChar w:fldCharType="separate"/>
      </w:r>
      <w:r w:rsidR="00CE12A6" w:rsidRPr="00690AD1">
        <w:rPr>
          <w:rFonts w:ascii="Times New Roman" w:hAnsi="Times New Roman" w:cs="Times New Roman"/>
          <w:noProof/>
          <w:sz w:val="24"/>
          <w:szCs w:val="24"/>
          <w:shd w:val="clear" w:color="auto" w:fill="FFFFFF"/>
        </w:rPr>
        <w:t>(4)</w:t>
      </w:r>
      <w:r w:rsidR="007670CD" w:rsidRPr="00690AD1">
        <w:rPr>
          <w:rFonts w:ascii="Times New Roman" w:hAnsi="Times New Roman" w:cs="Times New Roman"/>
          <w:sz w:val="24"/>
          <w:szCs w:val="24"/>
          <w:shd w:val="clear" w:color="auto" w:fill="FFFFFF"/>
        </w:rPr>
        <w:fldChar w:fldCharType="end"/>
      </w:r>
      <w:r w:rsidR="00D229C8" w:rsidRPr="00690AD1">
        <w:rPr>
          <w:rFonts w:ascii="Times New Roman" w:hAnsi="Times New Roman" w:cs="Times New Roman"/>
          <w:sz w:val="24"/>
          <w:szCs w:val="24"/>
          <w:shd w:val="clear" w:color="auto" w:fill="FFFFFF"/>
        </w:rPr>
        <w:t xml:space="preserve"> </w:t>
      </w:r>
      <w:r w:rsidR="009A69AC" w:rsidRPr="00690AD1">
        <w:rPr>
          <w:rFonts w:ascii="Times New Roman" w:hAnsi="Times New Roman" w:cs="Times New Roman"/>
          <w:sz w:val="24"/>
          <w:szCs w:val="24"/>
          <w:shd w:val="clear" w:color="auto" w:fill="FFFFFF"/>
        </w:rPr>
        <w:t xml:space="preserve">The ongoing interactions between tumor cells and the </w:t>
      </w:r>
      <w:r w:rsidR="0010427A" w:rsidRPr="00690AD1">
        <w:rPr>
          <w:rFonts w:ascii="Times New Roman" w:hAnsi="Times New Roman" w:cs="Times New Roman"/>
          <w:sz w:val="24"/>
          <w:szCs w:val="24"/>
        </w:rPr>
        <w:t>TME</w:t>
      </w:r>
      <w:r w:rsidR="009A69AC" w:rsidRPr="00690AD1">
        <w:rPr>
          <w:rFonts w:ascii="Times New Roman" w:hAnsi="Times New Roman" w:cs="Times New Roman"/>
          <w:sz w:val="24"/>
          <w:szCs w:val="24"/>
          <w:shd w:val="clear" w:color="auto" w:fill="FFFFFF"/>
        </w:rPr>
        <w:t xml:space="preserve"> significantly influence tumor development, progression, metastasis, and response to treatment</w:t>
      </w:r>
      <w:r w:rsidR="00237CF7" w:rsidRPr="00690AD1">
        <w:rPr>
          <w:rFonts w:ascii="Times New Roman" w:hAnsi="Times New Roman" w:cs="Times New Roman"/>
          <w:sz w:val="24"/>
          <w:szCs w:val="24"/>
          <w:shd w:val="clear" w:color="auto" w:fill="FFFFFF"/>
        </w:rPr>
        <w:t>.</w:t>
      </w:r>
      <w:r w:rsidR="009A69AC"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CE12A6" w:rsidRPr="00690AD1">
        <w:rPr>
          <w:rFonts w:ascii="Times New Roman" w:hAnsi="Times New Roman" w:cs="Times New Roman"/>
          <w:sz w:val="24"/>
          <w:szCs w:val="24"/>
          <w:shd w:val="clear" w:color="auto" w:fill="FFFFFF"/>
        </w:rPr>
        <w:instrText xml:space="preserve"> ADDIN EN.CITE &lt;EndNote&gt;&lt;Cite&gt;&lt;Author&gt;Xiao&lt;/Author&gt;&lt;Year&gt;2021&lt;/Year&gt;&lt;RecNum&gt;10&lt;/RecNum&gt;&lt;DisplayText&gt;(1)&lt;/DisplayText&gt;&lt;record&gt;&lt;rec-number&gt;10&lt;/rec-number&gt;&lt;foreign-keys&gt;&lt;key app="EN" db-id="taea2t5sas0dr7e9fs8p2e5h5wx955axwetv" timestamp="1730064321"&gt;10&lt;/key&gt;&lt;/foreign-keys&gt;&lt;ref-type name="Journal Article"&gt;17&lt;/ref-type&gt;&lt;contributors&gt;&lt;authors&gt;&lt;author&gt;Xiao, Yi&lt;/author&gt;&lt;author&gt;Yu, Dihua&lt;/author&gt;&lt;/authors&gt;&lt;/contributors&gt;&lt;titles&gt;&lt;title&gt;Tumor microenvironment as a therapeutic target in cancer&lt;/title&gt;&lt;secondary-title&gt;Pharmacology &amp;amp; therapeutics&lt;/secondary-title&gt;&lt;/titles&gt;&lt;periodical&gt;&lt;full-title&gt;Pharmacology &amp;amp; therapeutics&lt;/full-title&gt;&lt;/periodical&gt;&lt;pages&gt;107753&lt;/pages&gt;&lt;volume&gt;221&lt;/volume&gt;&lt;dates&gt;&lt;year&gt;2021&lt;/year&gt;&lt;/dates&gt;&lt;isbn&gt;0163-7258&lt;/isbn&gt;&lt;urls&gt;&lt;/urls&gt;&lt;/record&gt;&lt;/Cite&gt;&lt;/EndNote&gt;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CE12A6" w:rsidRPr="00690AD1">
        <w:rPr>
          <w:rFonts w:ascii="Times New Roman" w:hAnsi="Times New Roman" w:cs="Times New Roman"/>
          <w:noProof/>
          <w:sz w:val="24"/>
          <w:szCs w:val="24"/>
          <w:shd w:val="clear" w:color="auto" w:fill="FFFFFF"/>
        </w:rPr>
        <w:t>(1)</w:t>
      </w:r>
      <w:r w:rsidR="007670CD" w:rsidRPr="00690AD1">
        <w:rPr>
          <w:rFonts w:ascii="Times New Roman" w:hAnsi="Times New Roman" w:cs="Times New Roman"/>
          <w:sz w:val="24"/>
          <w:szCs w:val="24"/>
          <w:shd w:val="clear" w:color="auto" w:fill="FFFFFF"/>
        </w:rPr>
        <w:fldChar w:fldCharType="end"/>
      </w:r>
      <w:r w:rsidR="009A69AC" w:rsidRPr="00690AD1">
        <w:rPr>
          <w:rFonts w:ascii="Times New Roman" w:hAnsi="Times New Roman" w:cs="Times New Roman"/>
          <w:sz w:val="24"/>
          <w:szCs w:val="24"/>
          <w:shd w:val="clear" w:color="auto" w:fill="FFFFFF"/>
        </w:rPr>
        <w:t xml:space="preserve"> </w:t>
      </w:r>
      <w:r w:rsidR="00237CF7" w:rsidRPr="00690AD1">
        <w:rPr>
          <w:rFonts w:ascii="Times New Roman" w:hAnsi="Times New Roman" w:cs="Times New Roman"/>
          <w:sz w:val="24"/>
          <w:szCs w:val="24"/>
          <w:shd w:val="clear" w:color="auto" w:fill="FFFFFF"/>
        </w:rPr>
        <w:t xml:space="preserve">The characteristics of TME </w:t>
      </w:r>
      <w:r w:rsidR="00F62E5B">
        <w:rPr>
          <w:rFonts w:ascii="Times New Roman" w:hAnsi="Times New Roman" w:cs="Times New Roman"/>
          <w:sz w:val="24"/>
          <w:szCs w:val="24"/>
          <w:shd w:val="clear" w:color="auto" w:fill="FFFFFF"/>
        </w:rPr>
        <w:t xml:space="preserve">are </w:t>
      </w:r>
      <w:r w:rsidR="00237CF7" w:rsidRPr="00690AD1">
        <w:rPr>
          <w:rFonts w:ascii="Times New Roman" w:hAnsi="Times New Roman" w:cs="Times New Roman"/>
          <w:sz w:val="24"/>
          <w:szCs w:val="24"/>
          <w:shd w:val="clear" w:color="auto" w:fill="FFFFFF"/>
        </w:rPr>
        <w:t xml:space="preserve">mainly </w:t>
      </w:r>
      <w:r w:rsidR="00F62E5B">
        <w:rPr>
          <w:rFonts w:ascii="Times New Roman" w:hAnsi="Times New Roman" w:cs="Times New Roman"/>
          <w:sz w:val="24"/>
          <w:szCs w:val="24"/>
          <w:shd w:val="clear" w:color="auto" w:fill="FFFFFF"/>
        </w:rPr>
        <w:t>categorized into three</w:t>
      </w:r>
      <w:r w:rsidR="00237CF7" w:rsidRPr="00690AD1">
        <w:rPr>
          <w:rFonts w:ascii="Times New Roman" w:hAnsi="Times New Roman" w:cs="Times New Roman"/>
          <w:sz w:val="24"/>
          <w:szCs w:val="24"/>
          <w:shd w:val="clear" w:color="auto" w:fill="FFFFFF"/>
        </w:rPr>
        <w:t>: chronic inflammation,</w:t>
      </w:r>
      <w:r w:rsidR="00F62E5B">
        <w:rPr>
          <w:rFonts w:ascii="Times New Roman" w:hAnsi="Times New Roman" w:cs="Times New Roman"/>
          <w:sz w:val="24"/>
          <w:szCs w:val="24"/>
          <w:shd w:val="clear" w:color="auto" w:fill="FFFFFF"/>
        </w:rPr>
        <w:t xml:space="preserve"> </w:t>
      </w:r>
      <w:r w:rsidR="00F62E5B" w:rsidRPr="00690AD1">
        <w:rPr>
          <w:rFonts w:ascii="Times New Roman" w:hAnsi="Times New Roman" w:cs="Times New Roman"/>
          <w:sz w:val="24"/>
          <w:szCs w:val="24"/>
          <w:shd w:val="clear" w:color="auto" w:fill="FFFFFF"/>
        </w:rPr>
        <w:t>hypoxia</w:t>
      </w:r>
      <w:r w:rsidR="00F62E5B">
        <w:rPr>
          <w:rFonts w:ascii="Times New Roman" w:hAnsi="Times New Roman" w:cs="Times New Roman"/>
          <w:sz w:val="24"/>
          <w:szCs w:val="24"/>
          <w:shd w:val="clear" w:color="auto" w:fill="FFFFFF"/>
        </w:rPr>
        <w:t>,</w:t>
      </w:r>
      <w:r w:rsidR="00237CF7" w:rsidRPr="00690AD1">
        <w:rPr>
          <w:rFonts w:ascii="Times New Roman" w:hAnsi="Times New Roman" w:cs="Times New Roman"/>
          <w:sz w:val="24"/>
          <w:szCs w:val="24"/>
          <w:shd w:val="clear" w:color="auto" w:fill="FFFFFF"/>
        </w:rPr>
        <w:t xml:space="preserve"> and immunosuppression. The</w:t>
      </w:r>
      <w:r w:rsidR="00954706">
        <w:rPr>
          <w:rFonts w:ascii="Times New Roman" w:hAnsi="Times New Roman" w:cs="Times New Roman"/>
          <w:sz w:val="24"/>
          <w:szCs w:val="24"/>
          <w:shd w:val="clear" w:color="auto" w:fill="FFFFFF"/>
        </w:rPr>
        <w:t>se characters</w:t>
      </w:r>
      <w:r w:rsidR="00237CF7" w:rsidRPr="00690AD1">
        <w:rPr>
          <w:rFonts w:ascii="Times New Roman" w:hAnsi="Times New Roman" w:cs="Times New Roman"/>
          <w:sz w:val="24"/>
          <w:szCs w:val="24"/>
          <w:shd w:val="clear" w:color="auto" w:fill="FFFFFF"/>
        </w:rPr>
        <w:t xml:space="preserve"> </w:t>
      </w:r>
      <w:r w:rsidR="00207957">
        <w:rPr>
          <w:rFonts w:ascii="Times New Roman" w:hAnsi="Times New Roman" w:cs="Times New Roman"/>
          <w:sz w:val="24"/>
          <w:szCs w:val="24"/>
          <w:shd w:val="clear" w:color="auto" w:fill="FFFFFF"/>
        </w:rPr>
        <w:t>support</w:t>
      </w:r>
      <w:r w:rsidR="00237CF7" w:rsidRPr="00690AD1">
        <w:rPr>
          <w:rFonts w:ascii="Times New Roman" w:hAnsi="Times New Roman" w:cs="Times New Roman"/>
          <w:sz w:val="24"/>
          <w:szCs w:val="24"/>
          <w:shd w:val="clear" w:color="auto" w:fill="FFFFFF"/>
        </w:rPr>
        <w:t xml:space="preserve"> each other </w:t>
      </w:r>
      <w:r w:rsidR="00207957">
        <w:rPr>
          <w:rFonts w:ascii="Times New Roman" w:hAnsi="Times New Roman" w:cs="Times New Roman"/>
          <w:sz w:val="24"/>
          <w:szCs w:val="24"/>
          <w:shd w:val="clear" w:color="auto" w:fill="FFFFFF"/>
        </w:rPr>
        <w:t>in</w:t>
      </w:r>
      <w:r w:rsidR="00237CF7" w:rsidRPr="00690AD1">
        <w:rPr>
          <w:rFonts w:ascii="Times New Roman" w:hAnsi="Times New Roman" w:cs="Times New Roman"/>
          <w:sz w:val="24"/>
          <w:szCs w:val="24"/>
          <w:shd w:val="clear" w:color="auto" w:fill="FFFFFF"/>
        </w:rPr>
        <w:t xml:space="preserve"> form</w:t>
      </w:r>
      <w:r w:rsidR="00207957">
        <w:rPr>
          <w:rFonts w:ascii="Times New Roman" w:hAnsi="Times New Roman" w:cs="Times New Roman"/>
          <w:sz w:val="24"/>
          <w:szCs w:val="24"/>
          <w:shd w:val="clear" w:color="auto" w:fill="FFFFFF"/>
        </w:rPr>
        <w:t>ing</w:t>
      </w:r>
      <w:r w:rsidR="00237CF7" w:rsidRPr="00690AD1">
        <w:rPr>
          <w:rFonts w:ascii="Times New Roman" w:hAnsi="Times New Roman" w:cs="Times New Roman"/>
          <w:sz w:val="24"/>
          <w:szCs w:val="24"/>
          <w:shd w:val="clear" w:color="auto" w:fill="FFFFFF"/>
        </w:rPr>
        <w:t xml:space="preserve"> a complex mechanistic network, which plays a key role in many steps of tumor development, such as </w:t>
      </w:r>
      <w:r w:rsidR="00954706" w:rsidRPr="00690AD1">
        <w:rPr>
          <w:rFonts w:ascii="Times New Roman" w:hAnsi="Times New Roman" w:cs="Times New Roman"/>
          <w:sz w:val="24"/>
          <w:szCs w:val="24"/>
          <w:shd w:val="clear" w:color="auto" w:fill="FFFFFF"/>
        </w:rPr>
        <w:t>immune escape</w:t>
      </w:r>
      <w:r w:rsidR="00954706">
        <w:rPr>
          <w:rFonts w:ascii="Times New Roman" w:hAnsi="Times New Roman" w:cs="Times New Roman"/>
          <w:sz w:val="24"/>
          <w:szCs w:val="24"/>
          <w:shd w:val="clear" w:color="auto" w:fill="FFFFFF"/>
        </w:rPr>
        <w:t xml:space="preserve">, </w:t>
      </w:r>
      <w:r w:rsidR="00237CF7" w:rsidRPr="00690AD1">
        <w:rPr>
          <w:rFonts w:ascii="Times New Roman" w:hAnsi="Times New Roman" w:cs="Times New Roman"/>
          <w:sz w:val="24"/>
          <w:szCs w:val="24"/>
          <w:shd w:val="clear" w:color="auto" w:fill="FFFFFF"/>
        </w:rPr>
        <w:t>local drug resistance, and distant metastasis</w:t>
      </w:r>
      <w:r w:rsidR="008D64C3" w:rsidRPr="00690AD1">
        <w:rPr>
          <w:rFonts w:ascii="Times New Roman" w:hAnsi="Times New Roman" w:cs="Times New Roman"/>
          <w:sz w:val="24"/>
          <w:szCs w:val="24"/>
          <w:shd w:val="clear" w:color="auto" w:fill="FFFFFF"/>
        </w:rPr>
        <w:t>.</w:t>
      </w:r>
      <w:r w:rsidR="00C71910"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37CF7" w:rsidRPr="00690AD1">
        <w:rPr>
          <w:rFonts w:ascii="Times New Roman" w:hAnsi="Times New Roman" w:cs="Times New Roman"/>
          <w:sz w:val="24"/>
          <w:szCs w:val="24"/>
          <w:shd w:val="clear" w:color="auto" w:fill="FFFFFF"/>
        </w:rPr>
        <w:instrText xml:space="preserve"> ADDIN EN.CITE &lt;EndNote&gt;&lt;Cite&gt;&lt;Author&gt;Wang&lt;/Author&gt;&lt;Year&gt;2023&lt;/Year&gt;&lt;RecNum&gt;3&lt;/RecNum&gt;&lt;DisplayText&gt;(5)&lt;/DisplayText&gt;&lt;record&gt;&lt;rec-number&gt;3&lt;/rec-number&gt;&lt;foreign-keys&gt;&lt;key app="EN" db-id="taea2t5sas0dr7e9fs8p2e5h5wx955axwetv" timestamp="1729808436"&gt;3&lt;/key&gt;&lt;/foreign-keys&gt;&lt;ref-type name="Journal Article"&gt;17&lt;/ref-type&gt;&lt;contributors&gt;&lt;authors&gt;&lt;author&gt;Wang, Qingjing&lt;/author&gt;&lt;author&gt;Shao, Xueting&lt;/author&gt;&lt;author&gt;Zhang, Yuxuan&lt;/author&gt;&lt;author&gt;Zhu, Miaojin&lt;/author&gt;&lt;author&gt;Wang, Frederick X. C.&lt;/author&gt;&lt;author&gt;Mu, Jianjian&lt;/author&gt;&lt;author&gt;Li, Jiaxuan&lt;/author&gt;&lt;author&gt;Yao, Hangping&lt;/author&gt;&lt;author&gt;Chen, Keda&lt;/author&gt;&lt;/authors&gt;&lt;/contributors&gt;&lt;titles&gt;&lt;title&gt;Role of tumor microenvironment in cancer progression and therapeutic strategy&lt;/title&gt;&lt;secondary-title&gt;Cancer Medicine&lt;/secondary-title&gt;&lt;/titles&gt;&lt;periodical&gt;&lt;full-title&gt;Cancer Medicine&lt;/full-title&gt;&lt;/periodical&gt;&lt;pages&gt;11149-11165&lt;/pages&gt;&lt;volume&gt;12&lt;/volume&gt;&lt;number&gt;10&lt;/number&gt;&lt;dates&gt;&lt;year&gt;2023&lt;/year&gt;&lt;/dates&gt;&lt;isbn&gt;2045-7634&lt;/isbn&gt;&lt;urls&gt;&lt;related-urls&gt;&lt;url&gt;https://onlinelibrary.wiley.com/doi/abs/10.1002/cam4.5698&lt;/url&gt;&lt;url&gt;https://pmc.ncbi.nlm.nih.gov/articles/PMC10242329/pdf/CAM4-12-11149.pdf&lt;/url&gt;&lt;/related-urls&gt;&lt;/urls&gt;&lt;electronic-resource-num&gt;https://doi.org/10.1002/cam4.5698&lt;/electronic-resource-num&gt;&lt;/record&gt;&lt;/Cite&gt;&lt;/EndNote&gt;</w:instrText>
      </w:r>
      <w:r w:rsidR="007670CD" w:rsidRPr="00690AD1">
        <w:rPr>
          <w:rFonts w:ascii="Times New Roman" w:hAnsi="Times New Roman" w:cs="Times New Roman"/>
          <w:sz w:val="24"/>
          <w:szCs w:val="24"/>
          <w:shd w:val="clear" w:color="auto" w:fill="FFFFFF"/>
        </w:rPr>
        <w:fldChar w:fldCharType="separate"/>
      </w:r>
      <w:r w:rsidR="00237CF7" w:rsidRPr="00690AD1">
        <w:rPr>
          <w:rFonts w:ascii="Times New Roman" w:hAnsi="Times New Roman" w:cs="Times New Roman"/>
          <w:noProof/>
          <w:sz w:val="24"/>
          <w:szCs w:val="24"/>
          <w:shd w:val="clear" w:color="auto" w:fill="FFFFFF"/>
        </w:rPr>
        <w:t>(5)</w:t>
      </w:r>
      <w:r w:rsidR="007670CD" w:rsidRPr="00690AD1">
        <w:rPr>
          <w:rFonts w:ascii="Times New Roman" w:hAnsi="Times New Roman" w:cs="Times New Roman"/>
          <w:sz w:val="24"/>
          <w:szCs w:val="24"/>
          <w:shd w:val="clear" w:color="auto" w:fill="FFFFFF"/>
        </w:rPr>
        <w:fldChar w:fldCharType="end"/>
      </w:r>
    </w:p>
    <w:p w14:paraId="26DDCAA9" w14:textId="25B46B0C" w:rsidR="00A21BE7" w:rsidRPr="00690AD1" w:rsidRDefault="00A21BE7" w:rsidP="00690AD1">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15351B5A" w14:textId="7CB7ABDB" w:rsidR="00A21BE7" w:rsidRPr="00690AD1" w:rsidRDefault="00A21BE7"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noProof/>
          <w:sz w:val="24"/>
          <w:szCs w:val="24"/>
        </w:rPr>
        <w:drawing>
          <wp:inline distT="0" distB="0" distL="0" distR="0" wp14:anchorId="1609E8CF" wp14:editId="1FAAF64D">
            <wp:extent cx="5731510" cy="3752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752215"/>
                    </a:xfrm>
                    <a:prstGeom prst="rect">
                      <a:avLst/>
                    </a:prstGeom>
                    <a:noFill/>
                    <a:ln>
                      <a:noFill/>
                    </a:ln>
                  </pic:spPr>
                </pic:pic>
              </a:graphicData>
            </a:graphic>
          </wp:inline>
        </w:drawing>
      </w:r>
    </w:p>
    <w:p w14:paraId="157B60F0" w14:textId="2C8A9338" w:rsidR="00A21BE7" w:rsidRPr="00690AD1" w:rsidRDefault="00A21BE7"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Fi</w:t>
      </w:r>
      <w:r w:rsidR="002B13AE" w:rsidRPr="00690AD1">
        <w:rPr>
          <w:rFonts w:ascii="Times New Roman" w:hAnsi="Times New Roman" w:cs="Times New Roman"/>
          <w:sz w:val="24"/>
          <w:szCs w:val="24"/>
        </w:rPr>
        <w:t>g</w:t>
      </w:r>
      <w:r w:rsidR="00FB1223">
        <w:rPr>
          <w:rFonts w:ascii="Times New Roman" w:hAnsi="Times New Roman" w:cs="Times New Roman"/>
          <w:sz w:val="24"/>
          <w:szCs w:val="24"/>
        </w:rPr>
        <w:t>ure</w:t>
      </w:r>
      <w:r w:rsidR="002B13AE" w:rsidRPr="00690AD1">
        <w:rPr>
          <w:rFonts w:ascii="Times New Roman" w:hAnsi="Times New Roman" w:cs="Times New Roman"/>
          <w:sz w:val="24"/>
          <w:szCs w:val="24"/>
        </w:rPr>
        <w:t xml:space="preserve"> 1</w:t>
      </w:r>
      <w:r w:rsidRPr="00690AD1">
        <w:rPr>
          <w:rFonts w:ascii="Times New Roman" w:hAnsi="Times New Roman" w:cs="Times New Roman"/>
          <w:sz w:val="24"/>
          <w:szCs w:val="24"/>
        </w:rPr>
        <w:t>: The T</w:t>
      </w:r>
      <w:r w:rsidRPr="00690AD1">
        <w:rPr>
          <w:rFonts w:ascii="Times New Roman" w:hAnsi="Times New Roman" w:cs="Times New Roman"/>
          <w:sz w:val="24"/>
          <w:szCs w:val="24"/>
          <w:shd w:val="clear" w:color="auto" w:fill="FFFFFF"/>
        </w:rPr>
        <w:t xml:space="preserve">ME is made up of different cell types, including tumor cells, immune cells, vascular endothelial cells, fibroblasts, and the extracellular matrix </w:t>
      </w:r>
      <w:r w:rsidRPr="00690AD1">
        <w:rPr>
          <w:rFonts w:ascii="Times New Roman" w:hAnsi="Times New Roman" w:cs="Times New Roman"/>
          <w:sz w:val="24"/>
          <w:szCs w:val="24"/>
        </w:rPr>
        <w:fldChar w:fldCharType="begin"/>
      </w:r>
      <w:r w:rsidRPr="00690AD1">
        <w:rPr>
          <w:rFonts w:ascii="Times New Roman" w:hAnsi="Times New Roman" w:cs="Times New Roman"/>
          <w:sz w:val="24"/>
          <w:szCs w:val="24"/>
        </w:rPr>
        <w:instrText xml:space="preserve"> ADDIN EN.CITE &lt;EndNote&gt;&lt;Cite&gt;&lt;Author&gt;Shi&lt;/Author&gt;&lt;Year&gt;2024&lt;/Year&gt;&lt;RecNum&gt;191&lt;/RecNum&gt;&lt;DisplayText&gt;(6)&lt;/DisplayText&gt;&lt;record&gt;&lt;rec-number&gt;191&lt;/rec-number&gt;&lt;foreign-keys&gt;&lt;key app="EN" db-id="taea2t5sas0dr7e9fs8p2e5h5wx955axwetv" timestamp="1746202383"&gt;191&lt;/key&gt;&lt;/foreign-keys&gt;&lt;ref-type name="Journal Article"&gt;17&lt;/ref-type&gt;&lt;contributors&gt;&lt;authors&gt;&lt;author&gt;Shi, Yixin&lt;/author&gt;&lt;author&gt;Guan, Zhanwen&lt;/author&gt;&lt;author&gt;Cai, Gengxi&lt;/author&gt;&lt;author&gt;Nie, Yi-chu&lt;/author&gt;&lt;author&gt;Zhang, Chuling&lt;/author&gt;&lt;author&gt;Luo, Wei&lt;/author&gt;&lt;author&gt;Liu, Jia&lt;/author&gt;&lt;/authors&gt;&lt;/contributors&gt;&lt;titles&gt;&lt;title&gt;Patient-derived organoids: a promising tool for breast cancer research&lt;/title&gt;&lt;secondary-title&gt;Frontiers in Oncology&lt;/secondary-title&gt;&lt;/titles&gt;&lt;periodical&gt;&lt;full-title&gt;Frontiers in oncology&lt;/full-title&gt;&lt;/periodical&gt;&lt;pages&gt;1350935&lt;/pages&gt;&lt;volume&gt;14&lt;/volume&gt;&lt;dates&gt;&lt;year&gt;2024&lt;/year&gt;&lt;pub-dates&gt;&lt;date&gt;01/26&lt;/date&gt;&lt;/pub-dates&gt;&lt;/dates&gt;&lt;urls&gt;&lt;/urls&gt;&lt;electronic-resource-num&gt;10.3389/fonc.2024.1350935&lt;/electronic-resource-num&gt;&lt;/record&gt;&lt;/Cite&gt;&lt;/EndNote&gt;</w:instrText>
      </w:r>
      <w:r w:rsidRPr="00690AD1">
        <w:rPr>
          <w:rFonts w:ascii="Times New Roman" w:hAnsi="Times New Roman" w:cs="Times New Roman"/>
          <w:sz w:val="24"/>
          <w:szCs w:val="24"/>
        </w:rPr>
        <w:fldChar w:fldCharType="separate"/>
      </w:r>
      <w:r w:rsidRPr="00690AD1">
        <w:rPr>
          <w:rFonts w:ascii="Times New Roman" w:hAnsi="Times New Roman" w:cs="Times New Roman"/>
          <w:noProof/>
          <w:sz w:val="24"/>
          <w:szCs w:val="24"/>
        </w:rPr>
        <w:t>(6)</w:t>
      </w:r>
      <w:r w:rsidRPr="00690AD1">
        <w:rPr>
          <w:rFonts w:ascii="Times New Roman" w:hAnsi="Times New Roman" w:cs="Times New Roman"/>
          <w:sz w:val="24"/>
          <w:szCs w:val="24"/>
        </w:rPr>
        <w:fldChar w:fldCharType="end"/>
      </w:r>
    </w:p>
    <w:p w14:paraId="12A32B3F" w14:textId="77777777" w:rsidR="005F0045" w:rsidRPr="00690AD1" w:rsidRDefault="005F0045" w:rsidP="00690AD1">
      <w:pPr>
        <w:pStyle w:val="EndNoteBibliography"/>
        <w:spacing w:after="0"/>
        <w:jc w:val="both"/>
        <w:rPr>
          <w:rFonts w:ascii="Times New Roman" w:hAnsi="Times New Roman" w:cs="Times New Roman"/>
          <w:sz w:val="24"/>
          <w:szCs w:val="24"/>
          <w:shd w:val="clear" w:color="auto" w:fill="FFFFFF"/>
        </w:rPr>
      </w:pPr>
    </w:p>
    <w:p w14:paraId="4E841296" w14:textId="4FCA65E3" w:rsidR="00C35111" w:rsidRPr="00690AD1" w:rsidRDefault="00C3511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 xml:space="preserve">2.0. MAJOR CELLULAR AND NON-CELLULAR </w:t>
      </w:r>
      <w:r w:rsidR="00E13320" w:rsidRPr="00690AD1">
        <w:rPr>
          <w:rFonts w:ascii="Times New Roman" w:hAnsi="Times New Roman" w:cs="Times New Roman"/>
          <w:sz w:val="24"/>
          <w:szCs w:val="24"/>
          <w:shd w:val="clear" w:color="auto" w:fill="FFFFFF"/>
        </w:rPr>
        <w:t>COMPONENTS</w:t>
      </w:r>
      <w:r w:rsidRPr="00690AD1">
        <w:rPr>
          <w:rFonts w:ascii="Times New Roman" w:hAnsi="Times New Roman" w:cs="Times New Roman"/>
          <w:sz w:val="24"/>
          <w:szCs w:val="24"/>
          <w:shd w:val="clear" w:color="auto" w:fill="FFFFFF"/>
        </w:rPr>
        <w:t xml:space="preserve"> OF THE TUMOR ENVIRONMENT</w:t>
      </w:r>
      <w:r w:rsidR="005731EF" w:rsidRPr="00690AD1">
        <w:rPr>
          <w:rFonts w:ascii="Times New Roman" w:hAnsi="Times New Roman" w:cs="Times New Roman"/>
          <w:sz w:val="24"/>
          <w:szCs w:val="24"/>
          <w:shd w:val="clear" w:color="auto" w:fill="FFFFFF"/>
        </w:rPr>
        <w:t xml:space="preserve"> AND THEIR ROLE IN TUMOR PROGRESSION</w:t>
      </w:r>
    </w:p>
    <w:p w14:paraId="18BEC90F" w14:textId="0B97A70C" w:rsidR="005F0045" w:rsidRPr="00690AD1" w:rsidRDefault="005F0045" w:rsidP="00690AD1">
      <w:pPr>
        <w:pStyle w:val="EndNoteBibliography"/>
        <w:spacing w:after="0"/>
        <w:jc w:val="both"/>
        <w:rPr>
          <w:rFonts w:ascii="Times New Roman" w:hAnsi="Times New Roman" w:cs="Times New Roman"/>
          <w:sz w:val="24"/>
          <w:szCs w:val="24"/>
          <w:shd w:val="clear" w:color="auto" w:fill="FFFFFF"/>
        </w:rPr>
      </w:pPr>
    </w:p>
    <w:p w14:paraId="53F037F2" w14:textId="150E8FB3" w:rsidR="00C14AC3" w:rsidRPr="00690AD1" w:rsidRDefault="00C14AC3" w:rsidP="00690AD1">
      <w:pPr>
        <w:pStyle w:val="EndNoteBibliography"/>
        <w:spacing w:after="0"/>
        <w:jc w:val="both"/>
        <w:rPr>
          <w:rFonts w:ascii="Times New Roman" w:hAnsi="Times New Roman" w:cs="Times New Roman"/>
          <w:sz w:val="24"/>
          <w:szCs w:val="24"/>
        </w:rPr>
      </w:pPr>
      <w:r w:rsidRPr="00690AD1">
        <w:rPr>
          <w:rFonts w:ascii="Times New Roman" w:hAnsi="Times New Roman" w:cs="Times New Roman"/>
          <w:sz w:val="24"/>
          <w:szCs w:val="24"/>
        </w:rPr>
        <w:t xml:space="preserve">The TME is a web of several components, such as immune cells, </w:t>
      </w:r>
      <w:r w:rsidR="00E37C60" w:rsidRPr="00690AD1">
        <w:rPr>
          <w:rFonts w:ascii="Times New Roman" w:hAnsi="Times New Roman" w:cs="Times New Roman"/>
          <w:sz w:val="24"/>
          <w:szCs w:val="24"/>
        </w:rPr>
        <w:t>CAFs</w:t>
      </w:r>
      <w:r w:rsidRPr="00690AD1">
        <w:rPr>
          <w:rFonts w:ascii="Times New Roman" w:hAnsi="Times New Roman" w:cs="Times New Roman"/>
          <w:sz w:val="24"/>
          <w:szCs w:val="24"/>
        </w:rPr>
        <w:t xml:space="preserve">, </w:t>
      </w:r>
      <w:r w:rsidR="00754F18" w:rsidRPr="00690AD1">
        <w:rPr>
          <w:rFonts w:ascii="Times New Roman" w:hAnsi="Times New Roman" w:cs="Times New Roman"/>
          <w:sz w:val="24"/>
          <w:szCs w:val="24"/>
        </w:rPr>
        <w:t>ECM</w:t>
      </w:r>
      <w:r w:rsidRPr="00690AD1">
        <w:rPr>
          <w:rFonts w:ascii="Times New Roman" w:hAnsi="Times New Roman" w:cs="Times New Roman"/>
          <w:sz w:val="24"/>
          <w:szCs w:val="24"/>
        </w:rPr>
        <w:t xml:space="preserve">, and vasculature. The crosstalk between these components is hypothesized to be pivotal in tumor development. In this section, we explain the components of the TME. </w:t>
      </w:r>
      <w:r w:rsidR="00DD075D"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&lt;EndNote&gt;&lt;Cite&gt;&lt;Author&gt;Wei&lt;/Author&gt;&lt;Year&gt;2020&lt;/Year&gt;&lt;RecNum&gt;77&lt;/RecNum&gt;&lt;DisplayText&gt;(7)&lt;/DisplayText&gt;&lt;record&gt;&lt;rec-number&gt;77&lt;/rec-number&gt;&lt;foreign-keys&gt;&lt;key app="EN" db-id="taea2t5sas0dr7e9fs8p2e5h5wx955axwetv" timestamp="1734077402"&gt;77&lt;/key&gt;&lt;/foreign-keys&gt;&lt;ref-type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DD075D"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(7)</w:t>
      </w:r>
      <w:r w:rsidR="00DD075D" w:rsidRPr="00690AD1">
        <w:rPr>
          <w:rFonts w:ascii="Times New Roman" w:hAnsi="Times New Roman" w:cs="Times New Roman"/>
          <w:sz w:val="24"/>
          <w:szCs w:val="24"/>
        </w:rPr>
        <w:fldChar w:fldCharType="end"/>
      </w:r>
    </w:p>
    <w:p w14:paraId="00E85EC7" w14:textId="569C45D3" w:rsidR="00C14AC3" w:rsidRPr="00690AD1" w:rsidRDefault="00C14AC3" w:rsidP="00690AD1">
      <w:pPr>
        <w:pStyle w:val="EndNoteBibliography"/>
        <w:spacing w:after="0"/>
        <w:jc w:val="both"/>
        <w:rPr>
          <w:rFonts w:ascii="Times New Roman" w:hAnsi="Times New Roman" w:cs="Times New Roman"/>
          <w:sz w:val="24"/>
          <w:szCs w:val="24"/>
        </w:rPr>
      </w:pPr>
    </w:p>
    <w:p w14:paraId="442F812D" w14:textId="16A308BB" w:rsidR="00F105CA" w:rsidRPr="00690AD1" w:rsidRDefault="00F105CA" w:rsidP="00690AD1">
      <w:pPr>
        <w:pStyle w:val="EndNoteBibliography"/>
        <w:spacing w:after="0"/>
        <w:jc w:val="both"/>
        <w:rPr>
          <w:rFonts w:ascii="Times New Roman" w:hAnsi="Times New Roman" w:cs="Times New Roman"/>
          <w:sz w:val="24"/>
          <w:szCs w:val="24"/>
        </w:rPr>
      </w:pPr>
      <w:r w:rsidRPr="00690AD1">
        <w:rPr>
          <w:rFonts w:ascii="Times New Roman" w:hAnsi="Times New Roman" w:cs="Times New Roman"/>
          <w:sz w:val="24"/>
          <w:szCs w:val="24"/>
        </w:rPr>
        <w:t>2.1. CELLULAR COMPONENTS OF THE TME</w:t>
      </w:r>
    </w:p>
    <w:p w14:paraId="0AFE8932" w14:textId="6E8D74B3" w:rsidR="00E25480" w:rsidRPr="00690AD1" w:rsidRDefault="00D229C8"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2.1.</w:t>
      </w:r>
      <w:r w:rsidR="00320C15" w:rsidRPr="00690AD1">
        <w:rPr>
          <w:rFonts w:ascii="Times New Roman" w:hAnsi="Times New Roman" w:cs="Times New Roman"/>
          <w:sz w:val="24"/>
          <w:szCs w:val="24"/>
        </w:rPr>
        <w:t>1.</w:t>
      </w:r>
      <w:r w:rsidRPr="00690AD1">
        <w:rPr>
          <w:rFonts w:ascii="Times New Roman" w:hAnsi="Times New Roman" w:cs="Times New Roman"/>
          <w:sz w:val="24"/>
          <w:szCs w:val="24"/>
        </w:rPr>
        <w:t xml:space="preserve"> </w:t>
      </w:r>
      <w:bookmarkStart w:id="0" w:name="_Hlk196986840"/>
      <w:r w:rsidR="00C14AC3" w:rsidRPr="00690AD1">
        <w:rPr>
          <w:rFonts w:ascii="Times New Roman" w:hAnsi="Times New Roman" w:cs="Times New Roman"/>
          <w:sz w:val="24"/>
          <w:szCs w:val="24"/>
        </w:rPr>
        <w:t>Cancer-associated fibroblasts</w:t>
      </w:r>
      <w:r w:rsidRPr="00690AD1">
        <w:rPr>
          <w:rFonts w:ascii="Times New Roman" w:hAnsi="Times New Roman" w:cs="Times New Roman"/>
          <w:sz w:val="24"/>
          <w:szCs w:val="24"/>
        </w:rPr>
        <w:t xml:space="preserve"> </w:t>
      </w:r>
      <w:bookmarkEnd w:id="0"/>
      <w:r w:rsidRPr="00690AD1">
        <w:rPr>
          <w:rFonts w:ascii="Times New Roman" w:hAnsi="Times New Roman" w:cs="Times New Roman"/>
          <w:sz w:val="24"/>
          <w:szCs w:val="24"/>
        </w:rPr>
        <w:t>(CAFs)</w:t>
      </w:r>
      <w:r w:rsidR="00C14AC3" w:rsidRPr="00690AD1">
        <w:rPr>
          <w:rFonts w:ascii="Times New Roman" w:hAnsi="Times New Roman" w:cs="Times New Roman"/>
          <w:sz w:val="24"/>
          <w:szCs w:val="24"/>
        </w:rPr>
        <w:t xml:space="preserve">: </w:t>
      </w:r>
      <w:r w:rsidR="00C14AC3" w:rsidRPr="00690AD1">
        <w:rPr>
          <w:rFonts w:ascii="Times New Roman" w:hAnsi="Times New Roman" w:cs="Times New Roman"/>
          <w:sz w:val="24"/>
          <w:szCs w:val="24"/>
          <w:shd w:val="clear" w:color="auto" w:fill="FFFFFF"/>
        </w:rPr>
        <w:t>CAFs are</w:t>
      </w:r>
      <w:r w:rsidR="00C14AC3" w:rsidRPr="00690AD1">
        <w:rPr>
          <w:rFonts w:ascii="Times New Roman" w:hAnsi="Times New Roman" w:cs="Times New Roman"/>
          <w:i/>
          <w:iCs/>
          <w:sz w:val="24"/>
          <w:szCs w:val="24"/>
          <w:shd w:val="clear" w:color="auto" w:fill="FFFFFF"/>
        </w:rPr>
        <w:t> </w:t>
      </w:r>
      <w:r w:rsidR="00C14AC3" w:rsidRPr="00690AD1">
        <w:rPr>
          <w:rStyle w:val="Emphasis"/>
          <w:rFonts w:ascii="Times New Roman" w:hAnsi="Times New Roman" w:cs="Times New Roman"/>
          <w:i w:val="0"/>
          <w:iCs w:val="0"/>
          <w:sz w:val="24"/>
          <w:szCs w:val="24"/>
          <w:shd w:val="clear" w:color="auto" w:fill="FFFFFF"/>
        </w:rPr>
        <w:t xml:space="preserve">a heterogeneous group of activated fibroblasts within the TME, which are capable of driving the deposition and remodeling of the </w:t>
      </w:r>
      <w:r w:rsidR="00754F18" w:rsidRPr="00690AD1">
        <w:rPr>
          <w:rStyle w:val="Emphasis"/>
          <w:rFonts w:ascii="Times New Roman" w:hAnsi="Times New Roman" w:cs="Times New Roman"/>
          <w:i w:val="0"/>
          <w:iCs w:val="0"/>
          <w:sz w:val="24"/>
          <w:szCs w:val="24"/>
          <w:shd w:val="clear" w:color="auto" w:fill="FFFFFF"/>
        </w:rPr>
        <w:t>ECM</w:t>
      </w:r>
      <w:r w:rsidR="00E25480" w:rsidRPr="00690AD1">
        <w:rPr>
          <w:rStyle w:val="Emphasis"/>
          <w:rFonts w:ascii="Times New Roman" w:hAnsi="Times New Roman" w:cs="Times New Roman"/>
          <w:i w:val="0"/>
          <w:iCs w:val="0"/>
          <w:sz w:val="24"/>
          <w:szCs w:val="24"/>
          <w:shd w:val="clear" w:color="auto" w:fill="FFFFFF"/>
        </w:rPr>
        <w:t xml:space="preserve">. </w:t>
      </w:r>
      <w:r w:rsidR="00DD075D" w:rsidRPr="00690AD1">
        <w:rPr>
          <w:rStyle w:val="Emphasis"/>
          <w:rFonts w:ascii="Times New Roman" w:hAnsi="Times New Roman" w:cs="Times New Roman"/>
          <w:i w:val="0"/>
          <w:iCs w:val="0"/>
          <w:sz w:val="24"/>
          <w:szCs w:val="24"/>
          <w:shd w:val="clear" w:color="auto" w:fill="FFFFFF"/>
        </w:rPr>
        <w:fldChar w:fldCharType="begin">
          <w:fldData xml:space="preserve">PEVuZE5vdGU+PENpdGU+PEF1dGhvcj5XZWk8L0F1dGhvcj48WWVhcj4yMDIwPC9ZZWFyPjxSZWNO
dW0+Nzc8L1JlY051bT48RGlzcGxheVRleHQ+KDcsIDgpPC9EaXNwbGF5VGV4dD48cmVjb3JkPjxy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dGhvcj5QcmFrYXNoPC9BdXRob3I+PFllYXI+MjAyNDwvWWVhcj48UmVjTnVtPjc4PC9SZWNOdW0+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</w:fldData>
        </w:fldChar>
      </w:r>
      <w:r w:rsidR="00A21BE7" w:rsidRPr="00690AD1">
        <w:rPr>
          <w:rStyle w:val="Emphasis"/>
          <w:rFonts w:ascii="Times New Roman" w:hAnsi="Times New Roman" w:cs="Times New Roman"/>
          <w:i w:val="0"/>
          <w:iCs w:val="0"/>
          <w:sz w:val="24"/>
          <w:szCs w:val="24"/>
          <w:shd w:val="clear" w:color="auto" w:fill="FFFFFF"/>
        </w:rPr>
        <w:instrText xml:space="preserve"> ADDIN EN.CITE </w:instrText>
      </w:r>
      <w:r w:rsidR="00A21BE7" w:rsidRPr="00690AD1">
        <w:rPr>
          <w:rStyle w:val="Emphasis"/>
          <w:rFonts w:ascii="Times New Roman" w:hAnsi="Times New Roman" w:cs="Times New Roman"/>
          <w:i w:val="0"/>
          <w:iCs w:val="0"/>
          <w:sz w:val="24"/>
          <w:szCs w:val="24"/>
          <w:shd w:val="clear" w:color="auto" w:fill="FFFFFF"/>
        </w:rPr>
        <w:fldChar w:fldCharType="begin">
          <w:fldData xml:space="preserve">PEVuZE5vdGU+PENpdGU+PEF1dGhvcj5XZWk8L0F1dGhvcj48WWVhcj4yMDIwPC9ZZWFyPjxSZWNO
dW0+Nzc8L1JlY051bT48RGlzcGxheVRleHQ+KDcsIDgpPC9EaXNwbGF5VGV4dD48cmVjb3JkPjxy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dGhvcj5QcmFrYXNoPC9BdXRob3I+PFllYXI+MjAyNDwvWWVhcj48UmVjTnVtPjc4PC9SZWNOdW0+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</w:fldData>
        </w:fldChar>
      </w:r>
      <w:r w:rsidR="00A21BE7" w:rsidRPr="00690AD1">
        <w:rPr>
          <w:rStyle w:val="Emphasis"/>
          <w:rFonts w:ascii="Times New Roman" w:hAnsi="Times New Roman" w:cs="Times New Roman"/>
          <w:i w:val="0"/>
          <w:iCs w:val="0"/>
          <w:sz w:val="24"/>
          <w:szCs w:val="24"/>
          <w:shd w:val="clear" w:color="auto" w:fill="FFFFFF"/>
        </w:rPr>
        <w:instrText xml:space="preserve"> ADDIN EN.CITE.DATA </w:instrText>
      </w:r>
      <w:r w:rsidR="00A21BE7" w:rsidRPr="00690AD1">
        <w:rPr>
          <w:rStyle w:val="Emphasis"/>
          <w:rFonts w:ascii="Times New Roman" w:hAnsi="Times New Roman" w:cs="Times New Roman"/>
          <w:i w:val="0"/>
          <w:iCs w:val="0"/>
          <w:sz w:val="24"/>
          <w:szCs w:val="24"/>
          <w:shd w:val="clear" w:color="auto" w:fill="FFFFFF"/>
        </w:rPr>
      </w:r>
      <w:r w:rsidR="00A21BE7" w:rsidRPr="00690AD1">
        <w:rPr>
          <w:rStyle w:val="Emphasis"/>
          <w:rFonts w:ascii="Times New Roman" w:hAnsi="Times New Roman" w:cs="Times New Roman"/>
          <w:i w:val="0"/>
          <w:iCs w:val="0"/>
          <w:sz w:val="24"/>
          <w:szCs w:val="24"/>
          <w:shd w:val="clear" w:color="auto" w:fill="FFFFFF"/>
        </w:rPr>
        <w:fldChar w:fldCharType="end"/>
      </w:r>
      <w:r w:rsidR="00DD075D" w:rsidRPr="00690AD1">
        <w:rPr>
          <w:rStyle w:val="Emphasis"/>
          <w:rFonts w:ascii="Times New Roman" w:hAnsi="Times New Roman" w:cs="Times New Roman"/>
          <w:i w:val="0"/>
          <w:iCs w:val="0"/>
          <w:sz w:val="24"/>
          <w:szCs w:val="24"/>
          <w:shd w:val="clear" w:color="auto" w:fill="FFFFFF"/>
        </w:rPr>
      </w:r>
      <w:r w:rsidR="00DD075D" w:rsidRPr="00690AD1">
        <w:rPr>
          <w:rStyle w:val="Emphasis"/>
          <w:rFonts w:ascii="Times New Roman" w:hAnsi="Times New Roman" w:cs="Times New Roman"/>
          <w:i w:val="0"/>
          <w:iCs w:val="0"/>
          <w:sz w:val="24"/>
          <w:szCs w:val="24"/>
          <w:shd w:val="clear" w:color="auto" w:fill="FFFFFF"/>
        </w:rPr>
        <w:fldChar w:fldCharType="separate"/>
      </w:r>
      <w:r w:rsidR="00A21BE7" w:rsidRPr="00690AD1">
        <w:rPr>
          <w:rStyle w:val="Emphasis"/>
          <w:rFonts w:ascii="Times New Roman" w:hAnsi="Times New Roman" w:cs="Times New Roman"/>
          <w:i w:val="0"/>
          <w:iCs w:val="0"/>
          <w:noProof/>
          <w:sz w:val="24"/>
          <w:szCs w:val="24"/>
          <w:shd w:val="clear" w:color="auto" w:fill="FFFFFF"/>
        </w:rPr>
        <w:t>(7, 8)</w:t>
      </w:r>
      <w:r w:rsidR="00DD075D" w:rsidRPr="00690AD1">
        <w:rPr>
          <w:rStyle w:val="Emphasis"/>
          <w:rFonts w:ascii="Times New Roman" w:hAnsi="Times New Roman" w:cs="Times New Roman"/>
          <w:i w:val="0"/>
          <w:iCs w:val="0"/>
          <w:sz w:val="24"/>
          <w:szCs w:val="24"/>
          <w:shd w:val="clear" w:color="auto" w:fill="FFFFFF"/>
        </w:rPr>
        <w:fldChar w:fldCharType="end"/>
      </w:r>
      <w:r w:rsidR="003A4F1E" w:rsidRPr="00690AD1">
        <w:rPr>
          <w:rStyle w:val="Emphasis"/>
          <w:rFonts w:ascii="Times New Roman" w:hAnsi="Times New Roman" w:cs="Times New Roman"/>
          <w:i w:val="0"/>
          <w:iCs w:val="0"/>
          <w:sz w:val="24"/>
          <w:szCs w:val="24"/>
          <w:shd w:val="clear" w:color="auto" w:fill="FFFFFF"/>
        </w:rPr>
        <w:t xml:space="preserve"> </w:t>
      </w:r>
      <w:r w:rsidR="00E25480" w:rsidRPr="00690AD1">
        <w:rPr>
          <w:rFonts w:ascii="Times New Roman" w:hAnsi="Times New Roman" w:cs="Times New Roman"/>
          <w:sz w:val="24"/>
          <w:szCs w:val="24"/>
          <w:shd w:val="clear" w:color="auto" w:fill="FFFFFF"/>
        </w:rPr>
        <w:t>CAFs can originate from various cell types</w:t>
      </w:r>
      <w:r w:rsidR="00D8629C">
        <w:rPr>
          <w:rFonts w:ascii="Times New Roman" w:hAnsi="Times New Roman" w:cs="Times New Roman"/>
          <w:sz w:val="24"/>
          <w:szCs w:val="24"/>
          <w:shd w:val="clear" w:color="auto" w:fill="FFFFFF"/>
        </w:rPr>
        <w:t>,</w:t>
      </w:r>
      <w:r w:rsidR="00E25480" w:rsidRPr="00690AD1">
        <w:rPr>
          <w:rFonts w:ascii="Times New Roman" w:hAnsi="Times New Roman" w:cs="Times New Roman"/>
          <w:sz w:val="24"/>
          <w:szCs w:val="24"/>
          <w:shd w:val="clear" w:color="auto" w:fill="FFFFFF"/>
        </w:rPr>
        <w:t xml:space="preserve"> such as </w:t>
      </w:r>
      <w:r w:rsidR="00E25480" w:rsidRPr="00690AD1">
        <w:rPr>
          <w:rStyle w:val="Emphasis"/>
          <w:rFonts w:ascii="Times New Roman" w:hAnsi="Times New Roman" w:cs="Times New Roman"/>
          <w:i w:val="0"/>
          <w:iCs w:val="0"/>
          <w:sz w:val="24"/>
          <w:szCs w:val="24"/>
          <w:shd w:val="clear" w:color="auto" w:fill="FFFFFF"/>
        </w:rPr>
        <w:t>stellate cells, smooth muscle cells, cancer cells, endothelial cells, adipocytes, bone marrow mesenchymal stem cells</w:t>
      </w:r>
      <w:r w:rsidR="00691CFA" w:rsidRPr="00690AD1">
        <w:rPr>
          <w:rStyle w:val="Emphasis"/>
          <w:rFonts w:ascii="Times New Roman" w:hAnsi="Times New Roman" w:cs="Times New Roman"/>
          <w:i w:val="0"/>
          <w:iCs w:val="0"/>
          <w:sz w:val="24"/>
          <w:szCs w:val="24"/>
          <w:shd w:val="clear" w:color="auto" w:fill="FFFFFF"/>
        </w:rPr>
        <w:t xml:space="preserve"> (MSCs)</w:t>
      </w:r>
      <w:r w:rsidR="00E25480" w:rsidRPr="00690AD1">
        <w:rPr>
          <w:rStyle w:val="Emphasis"/>
          <w:rFonts w:ascii="Times New Roman" w:hAnsi="Times New Roman" w:cs="Times New Roman"/>
          <w:i w:val="0"/>
          <w:iCs w:val="0"/>
          <w:sz w:val="24"/>
          <w:szCs w:val="24"/>
          <w:shd w:val="clear" w:color="auto" w:fill="FFFFFF"/>
        </w:rPr>
        <w:t>, pericytes, epithelial</w:t>
      </w:r>
      <w:r w:rsidR="00E25480" w:rsidRPr="00690AD1">
        <w:rPr>
          <w:rFonts w:ascii="Times New Roman" w:hAnsi="Times New Roman" w:cs="Times New Roman"/>
          <w:i/>
          <w:iCs/>
          <w:sz w:val="24"/>
          <w:szCs w:val="24"/>
          <w:shd w:val="clear" w:color="auto" w:fill="FFFFFF"/>
        </w:rPr>
        <w:t> </w:t>
      </w:r>
      <w:r w:rsidR="00E25480" w:rsidRPr="00690AD1">
        <w:rPr>
          <w:rFonts w:ascii="Times New Roman" w:hAnsi="Times New Roman" w:cs="Times New Roman"/>
          <w:sz w:val="24"/>
          <w:szCs w:val="24"/>
          <w:shd w:val="clear" w:color="auto" w:fill="FFFFFF"/>
        </w:rPr>
        <w:t xml:space="preserve">cells, and normal </w:t>
      </w:r>
      <w:r w:rsidR="00E13320" w:rsidRPr="00690AD1">
        <w:rPr>
          <w:rFonts w:ascii="Times New Roman" w:hAnsi="Times New Roman" w:cs="Times New Roman"/>
          <w:sz w:val="24"/>
          <w:szCs w:val="24"/>
          <w:shd w:val="clear" w:color="auto" w:fill="FFFFFF"/>
        </w:rPr>
        <w:t>fibroblasts</w:t>
      </w:r>
      <w:r w:rsidR="00E25480" w:rsidRPr="00690AD1">
        <w:rPr>
          <w:rFonts w:ascii="Times New Roman" w:hAnsi="Times New Roman" w:cs="Times New Roman"/>
          <w:sz w:val="24"/>
          <w:szCs w:val="24"/>
          <w:shd w:val="clear" w:color="auto" w:fill="FFFFFF"/>
        </w:rPr>
        <w:t xml:space="preserve">. Several ways have been identified in which CAFs are able to influence the TME for tumor development. One of which is </w:t>
      </w:r>
      <w:proofErr w:type="spellStart"/>
      <w:r w:rsidR="00E25480" w:rsidRPr="00690AD1">
        <w:rPr>
          <w:rFonts w:ascii="Times New Roman" w:hAnsi="Times New Roman" w:cs="Times New Roman"/>
          <w:sz w:val="24"/>
          <w:szCs w:val="24"/>
          <w:shd w:val="clear" w:color="auto" w:fill="FFFFFF"/>
        </w:rPr>
        <w:t>CAFs's</w:t>
      </w:r>
      <w:proofErr w:type="spellEnd"/>
      <w:r w:rsidR="00E25480" w:rsidRPr="00690AD1">
        <w:rPr>
          <w:rFonts w:ascii="Times New Roman" w:hAnsi="Times New Roman" w:cs="Times New Roman"/>
          <w:sz w:val="24"/>
          <w:szCs w:val="24"/>
          <w:shd w:val="clear" w:color="auto" w:fill="FFFFFF"/>
        </w:rPr>
        <w:t xml:space="preserve"> ability to </w:t>
      </w:r>
      <w:r w:rsidR="00E25480" w:rsidRPr="00690AD1">
        <w:rPr>
          <w:rFonts w:ascii="Times New Roman" w:hAnsi="Times New Roman" w:cs="Times New Roman"/>
          <w:sz w:val="24"/>
          <w:szCs w:val="24"/>
        </w:rPr>
        <w:t>reprogram NFs into CAFs-educated fibroblasts (CEFs), resulting in the spread of tumor-promoting fibroblasts</w:t>
      </w:r>
      <w:r w:rsidR="00E25480" w:rsidRPr="00690AD1">
        <w:rPr>
          <w:rFonts w:ascii="Times New Roman" w:hAnsi="Times New Roman" w:cs="Times New Roman"/>
          <w:sz w:val="24"/>
          <w:szCs w:val="24"/>
          <w:shd w:val="clear" w:color="auto" w:fill="FFFFFF"/>
        </w:rPr>
        <w:t>.</w:t>
      </w:r>
      <w:r w:rsidR="00DD075D" w:rsidRPr="00690AD1">
        <w:rPr>
          <w:rFonts w:ascii="Times New Roman" w:hAnsi="Times New Roman" w:cs="Times New Roman"/>
          <w:sz w:val="24"/>
          <w:szCs w:val="24"/>
          <w:shd w:val="clear" w:color="auto" w:fill="FFFFFF"/>
        </w:rPr>
        <w:t xml:space="preserve"> </w:t>
      </w:r>
      <w:r w:rsidR="00DD075D" w:rsidRPr="00690AD1">
        <w:rPr>
          <w:rFonts w:ascii="Times New Roman" w:hAnsi="Times New Roman" w:cs="Times New Roman"/>
          <w:sz w:val="24"/>
          <w:szCs w:val="24"/>
          <w:shd w:val="clear" w:color="auto" w:fill="FFFFFF"/>
        </w:rPr>
        <w:fldChar w:fldCharType="begin">
          <w:fldData xml:space="preserve">PEVuZE5vdGU+PENpdGU+PEF1dGhvcj5XZWk8L0F1dGhvcj48WWVhcj4yMDIwPC9ZZWFyPjxSZWNO
dW0+Nzc8L1JlY051bT48RGlzcGxheVRleHQ+KDcsIDkpPC9EaXNwbGF5VGV4dD48cmVjb3JkPjxy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dGhvcj5HdW5heWRpbjwvQXV0aG9yPjxZZWFyPjIwMjE8L1llYXI+PFJlY051bT45ODwvUmVjTnVt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PEVuZE5vdGU+PENpdGU+PEF1dGhvcj5XZWk8L0F1dGhvcj48WWVhcj4yMDIwPC9ZZWFyPjxSZWNO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DD075D" w:rsidRPr="00690AD1">
        <w:rPr>
          <w:rFonts w:ascii="Times New Roman" w:hAnsi="Times New Roman" w:cs="Times New Roman"/>
          <w:sz w:val="24"/>
          <w:szCs w:val="24"/>
          <w:shd w:val="clear" w:color="auto" w:fill="FFFFFF"/>
        </w:rPr>
      </w:r>
      <w:r w:rsidR="00DD075D"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(7, 9)</w:t>
      </w:r>
      <w:r w:rsidR="00DD075D"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These CEFs then promote the tumor environment by producing reactive oxygen species</w:t>
      </w:r>
      <w:r w:rsidR="00EE7508" w:rsidRPr="00690AD1">
        <w:rPr>
          <w:rFonts w:ascii="Times New Roman" w:hAnsi="Times New Roman" w:cs="Times New Roman"/>
          <w:sz w:val="24"/>
          <w:szCs w:val="24"/>
          <w:shd w:val="clear" w:color="auto" w:fill="FFFFFF"/>
        </w:rPr>
        <w:t xml:space="preserve"> (ROS)</w:t>
      </w:r>
      <w:r w:rsidR="00E25480" w:rsidRPr="00690AD1">
        <w:rPr>
          <w:rFonts w:ascii="Times New Roman" w:hAnsi="Times New Roman" w:cs="Times New Roman"/>
          <w:sz w:val="24"/>
          <w:szCs w:val="24"/>
          <w:shd w:val="clear" w:color="auto" w:fill="FFFFFF"/>
        </w:rPr>
        <w:t xml:space="preserve"> and inducing </w:t>
      </w:r>
      <w:r w:rsidR="00E13320" w:rsidRPr="00690AD1">
        <w:rPr>
          <w:rFonts w:ascii="Times New Roman" w:hAnsi="Times New Roman" w:cs="Times New Roman"/>
          <w:sz w:val="24"/>
          <w:szCs w:val="24"/>
          <w:shd w:val="clear" w:color="auto" w:fill="FFFFFF"/>
        </w:rPr>
        <w:t xml:space="preserve">the </w:t>
      </w:r>
      <w:r w:rsidR="00E25480" w:rsidRPr="00690AD1">
        <w:rPr>
          <w:rFonts w:ascii="Times New Roman" w:hAnsi="Times New Roman" w:cs="Times New Roman"/>
          <w:sz w:val="24"/>
          <w:szCs w:val="24"/>
          <w:shd w:val="clear" w:color="auto" w:fill="FFFFFF"/>
        </w:rPr>
        <w:t>expression of NF-</w:t>
      </w:r>
      <w:proofErr w:type="spellStart"/>
      <w:r w:rsidR="00E25480" w:rsidRPr="00690AD1">
        <w:rPr>
          <w:rFonts w:ascii="Times New Roman" w:hAnsi="Times New Roman" w:cs="Times New Roman"/>
          <w:sz w:val="24"/>
          <w:szCs w:val="24"/>
          <w:shd w:val="clear" w:color="auto" w:fill="FFFFFF"/>
        </w:rPr>
        <w:t>κB</w:t>
      </w:r>
      <w:proofErr w:type="spellEnd"/>
      <w:r w:rsidR="00E25480" w:rsidRPr="00690AD1">
        <w:rPr>
          <w:rFonts w:ascii="Times New Roman" w:hAnsi="Times New Roman" w:cs="Times New Roman"/>
          <w:sz w:val="24"/>
          <w:szCs w:val="24"/>
          <w:shd w:val="clear" w:color="auto" w:fill="FFFFFF"/>
        </w:rPr>
        <w:t>-mediated inflammatory cytokines and ASPN.</w:t>
      </w:r>
      <w:r w:rsidR="00E13320" w:rsidRPr="00690AD1">
        <w:rPr>
          <w:rFonts w:ascii="Times New Roman" w:hAnsi="Times New Roman" w:cs="Times New Roman"/>
          <w:sz w:val="24"/>
          <w:szCs w:val="24"/>
          <w:shd w:val="clear" w:color="auto" w:fill="FFFFFF"/>
        </w:rPr>
        <w:t xml:space="preserve"> </w:t>
      </w:r>
      <w:r w:rsidR="00C7055F" w:rsidRPr="00690AD1">
        <w:rPr>
          <w:rFonts w:ascii="Times New Roman" w:hAnsi="Times New Roman" w:cs="Times New Roman"/>
          <w:sz w:val="24"/>
          <w:szCs w:val="24"/>
          <w:shd w:val="clear" w:color="auto" w:fill="FFFFFF"/>
        </w:rPr>
        <w:fldChar w:fldCharType="begin">
          <w:fldData xml:space="preserve">PEVuZE5vdGU+PENpdGU+PEF1dGhvcj5DaGVuPC9BdXRob3I+PFllYXI+MjAyNDwvWWVhcj48UmVj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==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PEVuZE5vdGU+PENpdGU+PEF1dGhvcj5DaGVuPC9BdXRob3I+PFllYXI+MjAyNDwvWWVhcj48UmVj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==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C7055F" w:rsidRPr="00690AD1">
        <w:rPr>
          <w:rFonts w:ascii="Times New Roman" w:hAnsi="Times New Roman" w:cs="Times New Roman"/>
          <w:sz w:val="24"/>
          <w:szCs w:val="24"/>
          <w:shd w:val="clear" w:color="auto" w:fill="FFFFFF"/>
        </w:rPr>
      </w:r>
      <w:r w:rsidR="00C7055F"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(10)</w:t>
      </w:r>
      <w:r w:rsidR="00C7055F"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CAFs are also able to </w:t>
      </w:r>
      <w:r w:rsidR="00E25480" w:rsidRPr="00690AD1">
        <w:rPr>
          <w:rStyle w:val="Emphasis"/>
          <w:rFonts w:ascii="Times New Roman" w:hAnsi="Times New Roman" w:cs="Times New Roman"/>
          <w:i w:val="0"/>
          <w:iCs w:val="0"/>
          <w:sz w:val="24"/>
          <w:szCs w:val="24"/>
          <w:shd w:val="clear" w:color="auto" w:fill="FFFFFF"/>
        </w:rPr>
        <w:t>directly promote tumor progression by secreting CXCL12 and VEGF-A</w:t>
      </w:r>
      <w:r w:rsidR="00E25480" w:rsidRPr="00690AD1">
        <w:rPr>
          <w:rStyle w:val="Emphasis"/>
          <w:rFonts w:ascii="Times New Roman" w:hAnsi="Times New Roman" w:cs="Times New Roman"/>
          <w:sz w:val="24"/>
          <w:szCs w:val="24"/>
          <w:shd w:val="clear" w:color="auto" w:fill="FFFFFF"/>
        </w:rPr>
        <w:t>,</w:t>
      </w:r>
      <w:r w:rsidR="00E25480" w:rsidRPr="00690AD1">
        <w:rPr>
          <w:rFonts w:ascii="Times New Roman" w:hAnsi="Times New Roman" w:cs="Times New Roman"/>
          <w:sz w:val="24"/>
          <w:szCs w:val="24"/>
          <w:shd w:val="clear" w:color="auto" w:fill="FFFFFF"/>
        </w:rPr>
        <w:t xml:space="preserve"> which promote angiogenesis.</w:t>
      </w:r>
      <w:r w:rsidR="00C7055F" w:rsidRPr="00690AD1">
        <w:rPr>
          <w:rFonts w:ascii="Times New Roman" w:hAnsi="Times New Roman" w:cs="Times New Roman"/>
          <w:sz w:val="24"/>
          <w:szCs w:val="24"/>
          <w:shd w:val="clear" w:color="auto" w:fill="FFFFFF"/>
        </w:rPr>
        <w:t xml:space="preserve"> </w:t>
      </w:r>
      <w:r w:rsidR="00C7055F"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&lt;EndNote&gt;&lt;Cite&gt;&lt;Author&gt;Zhang&lt;/Author&gt;&lt;Year&gt;2023&lt;/Year&gt;&lt;RecNum&gt;100&lt;/RecNum&gt;&lt;DisplayText&gt;(11)&lt;/DisplayText&gt;&lt;record&gt;&lt;rec-number&gt;100&lt;/rec-number&gt;&lt;foreign-keys&gt;&lt;key app="EN" db-id="taea2t5sas0dr7e9fs8p2e5h5wx955axwetv" timestamp="1744875512"&gt;100&lt;/key&gt;&lt;/foreign-keys&gt;&lt;ref-type name="Journal Article"&gt;17&lt;/ref-type&gt;&lt;contributors&gt;&lt;authors&gt;&lt;author&gt;Zhang, Yalin&lt;/author&gt;&lt;author&gt;Lv, Na&lt;/author&gt;&lt;author&gt;Li, Manshi&lt;/author&gt;&lt;author&gt;Liu, Ming&lt;/author&gt;&lt;author&gt;Wu, Chunli&lt;/author&gt;&lt;/authors&gt;&lt;/contributors&gt;&lt;titles&gt;&lt;title&gt;Cancer-associated fibroblasts: tumor defenders in radiation therapy&lt;/title&gt;&lt;secondary-title&gt;Cell Death &amp;amp; Disease&lt;/secondary-title&gt;&lt;/titles&gt;&lt;periodical&gt;&lt;full-title&gt;Cell Death Dis&lt;/full-title&gt;&lt;abbr-1&gt;Cell death &amp;amp; disease&lt;/abbr-1&gt;&lt;/periodical&gt;&lt;pages&gt;541&lt;/pages&gt;&lt;volume&gt;14&lt;/volume&gt;&lt;number&gt;8&lt;/number&gt;&lt;dates&gt;&lt;year&gt;2023&lt;/year&gt;&lt;pub-dates&gt;&lt;date&gt;2023/08/22&lt;/date&gt;&lt;/pub-dates&gt;&lt;/dates&gt;&lt;isbn&gt;2041-4889&lt;/isbn&gt;&lt;urls&gt;&lt;related-urls&gt;&lt;url&gt;https://doi.org/10.1038/s41419-023-06060-z&lt;/url&gt;&lt;/related-urls&gt;&lt;/urls&gt;&lt;electronic-resource-num&gt;10.1038/s41419-023-06060-z&lt;/electronic-resource-num&gt;&lt;/record&gt;&lt;/Cite&gt;&lt;/EndNote&gt;</w:instrText>
      </w:r>
      <w:r w:rsidR="00C7055F"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(11)</w:t>
      </w:r>
      <w:r w:rsidR="00C7055F"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w:t>
      </w:r>
      <w:r w:rsidR="00E25480" w:rsidRPr="00690AD1">
        <w:rPr>
          <w:rFonts w:ascii="Times New Roman" w:hAnsi="Times New Roman" w:cs="Times New Roman"/>
          <w:sz w:val="24"/>
          <w:szCs w:val="24"/>
        </w:rPr>
        <w:t xml:space="preserve">CAFs show both tumor-suppressive and tumor-promoting activities due to their high heterogeneity and plasticity. As research for the cure for cancer progresses, CAFs have become targets for cancer treatments, with different approaches offering promising outcomes. One such way is by eradicating them through surface marker-based strategies. For example, fibroblast activation protein (FAP), which is highly expressed on certain CAF subsets, can be targeted using FAP-specific chimeric antigen receptor (CAR) T-cells. These CAR-T cells effectively eliminate FAP+ CAFs, disrupt tumor stroma, enhance chemotherapy drug absorption, and inhibit tumor growth. Similarly, near-infrared photoimmunotherapy (NIR-PIT) is a novel technique that selectively kills FAP+ CAFs using infrared technology, showing preclinical efficacy without adverse effects. Additionally, targeting Endo180, a receptor overexpressed in CAFs, has demonstrated the potential to reduce CAF contractility and tumor progression in experimental models. </w:t>
      </w:r>
      <w:r w:rsidR="00C7055F"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&lt;EndNote&gt;&lt;Cite&gt;&lt;Author&gt;Zhang&lt;/Author&gt;&lt;Year&gt;2023&lt;/Year&gt;&lt;RecNum&gt;101&lt;/RecNum&gt;&lt;DisplayText&gt;(12)&lt;/DisplayText&gt;&lt;record&gt;&lt;rec-number&gt;101&lt;/rec-number&gt;&lt;foreign-keys&gt;&lt;key app="EN" db-id="taea2t5sas0dr7e9fs8p2e5h5wx955axwetv" timestamp="1744875611"&gt;101&lt;/key&gt;&lt;/foreign-keys&gt;&lt;ref-type name="Journal Article"&gt;17&lt;/ref-type&gt;&lt;contributors&gt;&lt;authors&gt;&lt;author&gt;Zhang, Hao&lt;/author&gt;&lt;author&gt;Yue, Xinghai&lt;/author&gt;&lt;author&gt;Chen, Zhe&lt;/author&gt;&lt;author&gt;Liu, Chao&lt;/author&gt;&lt;author&gt;Wu, Wantao&lt;/author&gt;&lt;author&gt;Zhang, Nan&lt;/author&gt;&lt;author&gt;Liu, Zaoqu&lt;/author&gt;&lt;author&gt;Yang, Liping&lt;/author&gt;&lt;author&gt;Jiang, Qing&lt;/author&gt;&lt;author&gt;Cheng, Quan&lt;/author&gt;&lt;author&gt;Luo, Peng&lt;/author&gt;&lt;author&gt;Liu, Guodong&lt;/author&gt;&lt;/authors&gt;&lt;/contributors&gt;&lt;titles&gt;&lt;title&gt;Define cancer-associated fibroblasts (CAFs) in the tumor microenvironment: new opportunities in cancer immunotherapy and advances in clinical trials&lt;/title&gt;&lt;secondary-title&gt;Molecular Cancer&lt;/secondary-title&gt;&lt;/titles&gt;&lt;periodical&gt;&lt;full-title&gt;Molecular Cancer&lt;/full-title&gt;&lt;/periodical&gt;&lt;pages&gt;159&lt;/pages&gt;&lt;volume&gt;22&lt;/volume&gt;&lt;number&gt;1&lt;/number&gt;&lt;dates&gt;&lt;year&gt;2023&lt;/year&gt;&lt;pub-dates&gt;&lt;date&gt;2023/10/02&lt;/date&gt;&lt;/pub-dates&gt;&lt;/dates&gt;&lt;isbn&gt;1476-4598&lt;/isbn&gt;&lt;urls&gt;&lt;related-urls&gt;&lt;url&gt;https://doi.org/10.1186/s12943-023-01860-5&lt;/url&gt;&lt;/related-urls&gt;&lt;/urls&gt;&lt;electronic-resource-num&gt;10.1186/s12943-023-01860-5&lt;/electronic-resource-num&gt;&lt;/record&gt;&lt;/Cite&gt;&lt;/EndNote&gt;</w:instrText>
      </w:r>
      <w:r w:rsidR="00C7055F"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(12)</w:t>
      </w:r>
      <w:r w:rsidR="00C7055F" w:rsidRPr="00690AD1">
        <w:rPr>
          <w:rFonts w:ascii="Times New Roman" w:hAnsi="Times New Roman" w:cs="Times New Roman"/>
          <w:sz w:val="24"/>
          <w:szCs w:val="24"/>
        </w:rPr>
        <w:fldChar w:fldCharType="end"/>
      </w:r>
      <w:r w:rsidR="00C7055F" w:rsidRPr="00690AD1">
        <w:rPr>
          <w:rFonts w:ascii="Times New Roman" w:hAnsi="Times New Roman" w:cs="Times New Roman"/>
          <w:sz w:val="24"/>
          <w:szCs w:val="24"/>
        </w:rPr>
        <w:t xml:space="preserve"> </w:t>
      </w:r>
      <w:r w:rsidR="00E25480" w:rsidRPr="00690AD1">
        <w:rPr>
          <w:rFonts w:ascii="Times New Roman" w:hAnsi="Times New Roman" w:cs="Times New Roman"/>
          <w:sz w:val="24"/>
          <w:szCs w:val="24"/>
        </w:rPr>
        <w:t>Reprogramming CAFs into quiescent or normal fibroblasts is another promising strategy. This approach aims to transform tumor-promoting CAFs into a less active state by targeting pathways such as TGF-β or through epigenetic regulators. This method avoids the potential side effects of eradicating CAFs and leverages their ability to support normal tissue homeostasis.</w:t>
      </w:r>
      <w:r w:rsidR="00C7055F" w:rsidRPr="00690AD1">
        <w:rPr>
          <w:rFonts w:ascii="Times New Roman" w:hAnsi="Times New Roman" w:cs="Times New Roman"/>
          <w:sz w:val="24"/>
          <w:szCs w:val="24"/>
        </w:rPr>
        <w:t xml:space="preserve"> </w:t>
      </w:r>
      <w:r w:rsidR="00C7055F"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&lt;EndNote&gt;&lt;Cite&gt;&lt;Author&gt;Zhang&lt;/Author&gt;&lt;Year&gt;2023&lt;/Year&gt;&lt;RecNum&gt;101&lt;/RecNum&gt;&lt;DisplayText&gt;(12)&lt;/DisplayText&gt;&lt;record&gt;&lt;rec-number&gt;101&lt;/rec-number&gt;&lt;foreign-keys&gt;&lt;key app="EN" db-id="taea2t5sas0dr7e9fs8p2e5h5wx955axwetv" timestamp="1744875611"&gt;101&lt;/key&gt;&lt;/foreign-keys&gt;&lt;ref-type name="Journal Article"&gt;17&lt;/ref-type&gt;&lt;contributors&gt;&lt;authors&gt;&lt;author&gt;Zhang, Hao&lt;/author&gt;&lt;author&gt;Yue, Xinghai&lt;/author&gt;&lt;author&gt;Chen, Zhe&lt;/author&gt;&lt;author&gt;Liu, Chao&lt;/author&gt;&lt;author&gt;Wu, Wantao&lt;/author&gt;&lt;author&gt;Zhang, Nan&lt;/author&gt;&lt;author&gt;Liu, Zaoqu&lt;/author&gt;&lt;author&gt;Yang, Liping&lt;/author&gt;&lt;author&gt;Jiang, Qing&lt;/author&gt;&lt;author&gt;Cheng, Quan&lt;/author&gt;&lt;author&gt;Luo, Peng&lt;/author&gt;&lt;author&gt;Liu, Guodong&lt;/author&gt;&lt;/authors&gt;&lt;/contributors&gt;&lt;titles&gt;&lt;title&gt;Define cancer-associated fibroblasts (CAFs) in the tumor microenvironment: new opportunities in cancer immunotherapy and advances in clinical trials&lt;/title&gt;&lt;secondary-title&gt;Molecular Cancer&lt;/secondary-title&gt;&lt;/titles&gt;&lt;periodical&gt;&lt;full-title&gt;Molecular Cancer&lt;/full-title&gt;&lt;/periodical&gt;&lt;pages&gt;159&lt;/pages&gt;&lt;volume&gt;22&lt;/volume&gt;&lt;number&gt;1&lt;/number&gt;&lt;dates&gt;&lt;year&gt;2023&lt;/year&gt;&lt;pub-dates&gt;&lt;date&gt;2023/10/02&lt;/date&gt;&lt;/pub-dates&gt;&lt;/dates&gt;&lt;isbn&gt;1476-4598&lt;/isbn&gt;&lt;urls&gt;&lt;related-urls&gt;&lt;url&gt;https://doi.org/10.1186/s12943-023-01860-5&lt;/url&gt;&lt;/related-urls&gt;&lt;/urls&gt;&lt;electronic-resource-num&gt;10.1186/s12943-023-01860-5&lt;/electronic-resource-num&gt;&lt;/record&gt;&lt;/Cite&gt;&lt;/EndNote&gt;</w:instrText>
      </w:r>
      <w:r w:rsidR="00C7055F"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(12)</w:t>
      </w:r>
      <w:r w:rsidR="00C7055F" w:rsidRPr="00690AD1">
        <w:rPr>
          <w:rFonts w:ascii="Times New Roman" w:hAnsi="Times New Roman" w:cs="Times New Roman"/>
          <w:sz w:val="24"/>
          <w:szCs w:val="24"/>
        </w:rPr>
        <w:fldChar w:fldCharType="end"/>
      </w:r>
    </w:p>
    <w:p w14:paraId="11EC5D1C" w14:textId="1195AA77" w:rsidR="00E25480" w:rsidRPr="00690AD1" w:rsidRDefault="00E25480"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rPr>
        <w:lastRenderedPageBreak/>
        <w:drawing>
          <wp:inline distT="0" distB="0" distL="0" distR="0" wp14:anchorId="6939FFD4" wp14:editId="71184A52">
            <wp:extent cx="4124325" cy="3015913"/>
            <wp:effectExtent l="0" t="0" r="0" b="0"/>
            <wp:docPr id="1" name="Picture 1" descr="C:\Users\ikalo\Downloads\Cellular-Origins-of-CAFs-CAFs-can-originate-from-various-cell-types-such-as-stellate_W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kalo\Downloads\Cellular-Origins-of-CAFs-CAFs-can-originate-from-various-cell-types-such-as-stellate_W640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406" cy="3018166"/>
                    </a:xfrm>
                    <a:prstGeom prst="rect">
                      <a:avLst/>
                    </a:prstGeom>
                    <a:noFill/>
                    <a:ln>
                      <a:noFill/>
                    </a:ln>
                  </pic:spPr>
                </pic:pic>
              </a:graphicData>
            </a:graphic>
          </wp:inline>
        </w:drawing>
      </w:r>
    </w:p>
    <w:p w14:paraId="35B95E0A" w14:textId="7E09DE95" w:rsidR="00E25480" w:rsidRPr="00690AD1" w:rsidRDefault="00E25480"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Fig</w:t>
      </w:r>
      <w:r w:rsidR="00FB1223">
        <w:rPr>
          <w:rFonts w:ascii="Times New Roman" w:hAnsi="Times New Roman" w:cs="Times New Roman"/>
          <w:sz w:val="24"/>
          <w:szCs w:val="24"/>
        </w:rPr>
        <w:t>ure</w:t>
      </w:r>
      <w:r w:rsidRPr="00690AD1">
        <w:rPr>
          <w:rFonts w:ascii="Times New Roman" w:hAnsi="Times New Roman" w:cs="Times New Roman"/>
          <w:sz w:val="24"/>
          <w:szCs w:val="24"/>
        </w:rPr>
        <w:t xml:space="preserve"> </w:t>
      </w:r>
      <w:r w:rsidR="00BA7BDB" w:rsidRPr="00690AD1">
        <w:rPr>
          <w:rFonts w:ascii="Times New Roman" w:hAnsi="Times New Roman" w:cs="Times New Roman"/>
          <w:sz w:val="24"/>
          <w:szCs w:val="24"/>
        </w:rPr>
        <w:t>2:</w:t>
      </w:r>
      <w:r w:rsidRPr="00690AD1">
        <w:rPr>
          <w:rFonts w:ascii="Times New Roman" w:hAnsi="Times New Roman" w:cs="Times New Roman"/>
          <w:sz w:val="24"/>
          <w:szCs w:val="24"/>
        </w:rPr>
        <w:t xml:space="preserve"> Image showing the cellular origin of CAFs. </w:t>
      </w:r>
      <w:r w:rsidRPr="00690AD1">
        <w:rPr>
          <w:rFonts w:ascii="Times New Roman" w:hAnsi="Times New Roman" w:cs="Times New Roman"/>
          <w:sz w:val="24"/>
          <w:szCs w:val="24"/>
          <w:shd w:val="clear" w:color="auto" w:fill="FFFFFF"/>
        </w:rPr>
        <w:t>CAFs can originate from various cell types</w:t>
      </w:r>
      <w:r w:rsidR="00E13320"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such as stellate cells, smooth muscle cells, endothelial cells, adipocytes, MSCs, pericytes, epithelial cells</w:t>
      </w:r>
      <w:r w:rsidR="00E13320"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t>
      </w:r>
      <w:r w:rsidR="00694000" w:rsidRPr="00690AD1">
        <w:rPr>
          <w:rFonts w:ascii="Times New Roman" w:hAnsi="Times New Roman" w:cs="Times New Roman"/>
          <w:sz w:val="24"/>
          <w:szCs w:val="24"/>
          <w:shd w:val="clear" w:color="auto" w:fill="FFFFFF"/>
        </w:rPr>
        <w:t>and</w:t>
      </w:r>
      <w:r w:rsidRPr="00690AD1">
        <w:rPr>
          <w:rFonts w:ascii="Times New Roman" w:hAnsi="Times New Roman" w:cs="Times New Roman"/>
          <w:sz w:val="24"/>
          <w:szCs w:val="24"/>
          <w:shd w:val="clear" w:color="auto" w:fill="FFFFFF"/>
        </w:rPr>
        <w:t xml:space="preserve"> normal fibroblasts. </w:t>
      </w:r>
      <w:r w:rsidR="00DD075D"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&lt;EndNote&gt;&lt;Cite&gt;&lt;Author&gt;Gunaydin&lt;/Author&gt;&lt;Year&gt;2021&lt;/Year&gt;&lt;RecNum&gt;98&lt;/RecNum&gt;&lt;DisplayText&gt;(9)&lt;/DisplayText&gt;&lt;record&gt;&lt;rec-number&gt;98&lt;/rec-number&gt;&lt;foreign-keys&gt;&lt;key app="EN" db-id="taea2t5sas0dr7e9fs8p2e5h5wx955axwetv" timestamp="1744875331"&gt;98&lt;/key&gt;&lt;/foreign-keys&gt;&lt;ref-type name="Journal Article"&gt;17&lt;/ref-type&gt;&lt;contributors&gt;&lt;authors&gt;&lt;author&gt;Gunaydin, G.&lt;/author&gt;&lt;/authors&gt;&lt;/contributors&gt;&lt;auth-address&gt;Department of Basic Oncology, Hacettepe University Cancer Institute, Ankara, Turkey.&lt;/auth-address&gt;&lt;titles&gt;&lt;title&gt;CAFs Interacting With TAMs in Tumor Microenvironment to Enhance Tumorigenesis and Immune Evasion&lt;/title&gt;&lt;secondary-title&gt;Front Oncol&lt;/secondary-title&gt;&lt;alt-title&gt;Frontiers in oncology&lt;/alt-title&gt;&lt;/titles&gt;&lt;alt-periodical&gt;&lt;full-title&gt;Frontiers in oncology&lt;/full-title&gt;&lt;/alt-periodical&gt;&lt;pages&gt;668349&lt;/pages&gt;&lt;volume&gt;11&lt;/volume&gt;&lt;edition&gt;2021/08/03&lt;/edition&gt;&lt;keywords&gt;&lt;keyword&gt;M1/M2 cells&lt;/keyword&gt;&lt;keyword&gt;cancer associated fibroblasts&lt;/keyword&gt;&lt;keyword&gt;macrophage polarization&lt;/keyword&gt;&lt;keyword&gt;monocytes&lt;/keyword&gt;&lt;keyword&gt;tumor associated macrophages&lt;/keyword&gt;&lt;keyword&gt;tumor biology&lt;/keyword&gt;&lt;keyword&gt;tumor immunology&lt;/keyword&gt;&lt;keyword&gt;tumor microenvironment&lt;/keyword&gt;&lt;keyword&gt;commercial or financial relationships that could be construed as a potential&lt;/keyword&gt;&lt;keyword&gt;conflict of interest.&lt;/keyword&gt;&lt;/keywords&gt;&lt;dates&gt;&lt;year&gt;2021&lt;/year&gt;&lt;/dates&gt;&lt;isbn&gt;2234-943X (Print)&amp;#xD;2234-943x&lt;/isbn&gt;&lt;accession-num&gt;34336660&lt;/accession-num&gt;&lt;urls&gt;&lt;/urls&gt;&lt;custom2&gt;PMC8317617&lt;/custom2&gt;&lt;electronic-resource-num&gt;10.3389/fonc.2021.668349&lt;/electronic-resource-num&gt;&lt;remote-database-provider&gt;NLM&lt;/remote-database-provider&gt;&lt;language&gt;eng&lt;/language&gt;&lt;/record&gt;&lt;/Cite&gt;&lt;/EndNote&gt;</w:instrText>
      </w:r>
      <w:r w:rsidR="00DD075D"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(9)</w:t>
      </w:r>
      <w:r w:rsidR="00DD075D" w:rsidRPr="00690AD1">
        <w:rPr>
          <w:rFonts w:ascii="Times New Roman" w:hAnsi="Times New Roman" w:cs="Times New Roman"/>
          <w:sz w:val="24"/>
          <w:szCs w:val="24"/>
          <w:shd w:val="clear" w:color="auto" w:fill="FFFFFF"/>
        </w:rPr>
        <w:fldChar w:fldCharType="end"/>
      </w:r>
    </w:p>
    <w:p w14:paraId="0028101A" w14:textId="1BFE59CA" w:rsidR="00E25480" w:rsidRPr="00690AD1" w:rsidRDefault="00E25480" w:rsidP="00690AD1">
      <w:pPr>
        <w:pStyle w:val="EndNoteBibliography"/>
        <w:spacing w:after="0"/>
        <w:jc w:val="both"/>
        <w:rPr>
          <w:rFonts w:ascii="Times New Roman" w:hAnsi="Times New Roman" w:cs="Times New Roman"/>
          <w:sz w:val="24"/>
          <w:szCs w:val="24"/>
          <w:shd w:val="clear" w:color="auto" w:fill="FFFFFF"/>
        </w:rPr>
      </w:pPr>
    </w:p>
    <w:p w14:paraId="07C75189" w14:textId="1AA9A27B" w:rsidR="00E25480" w:rsidRPr="00690AD1" w:rsidRDefault="001D1D26" w:rsidP="00690AD1">
      <w:pPr>
        <w:pStyle w:val="EndNoteBibliography"/>
        <w:spacing w:after="0"/>
        <w:jc w:val="both"/>
        <w:rPr>
          <w:rFonts w:ascii="Times New Roman" w:hAnsi="Times New Roman" w:cs="Times New Roman"/>
          <w:sz w:val="24"/>
          <w:szCs w:val="24"/>
          <w:shd w:val="clear" w:color="auto" w:fill="F7F7F7"/>
        </w:rPr>
      </w:pPr>
      <w:r w:rsidRPr="00690AD1">
        <w:rPr>
          <w:rFonts w:ascii="Times New Roman" w:hAnsi="Times New Roman" w:cs="Times New Roman"/>
          <w:sz w:val="24"/>
          <w:szCs w:val="24"/>
          <w:shd w:val="clear" w:color="auto" w:fill="FFFFFF"/>
        </w:rPr>
        <w:t>2.</w:t>
      </w:r>
      <w:r w:rsidR="00320C15" w:rsidRPr="00690AD1">
        <w:rPr>
          <w:rFonts w:ascii="Times New Roman" w:hAnsi="Times New Roman" w:cs="Times New Roman"/>
          <w:sz w:val="24"/>
          <w:szCs w:val="24"/>
          <w:shd w:val="clear" w:color="auto" w:fill="FFFFFF"/>
        </w:rPr>
        <w:t>1</w:t>
      </w:r>
      <w:r w:rsidRPr="00690AD1">
        <w:rPr>
          <w:rFonts w:ascii="Times New Roman" w:hAnsi="Times New Roman" w:cs="Times New Roman"/>
          <w:sz w:val="24"/>
          <w:szCs w:val="24"/>
          <w:shd w:val="clear" w:color="auto" w:fill="FFFFFF"/>
        </w:rPr>
        <w:t>.</w:t>
      </w:r>
      <w:r w:rsidR="00320C15" w:rsidRPr="00690AD1">
        <w:rPr>
          <w:rFonts w:ascii="Times New Roman" w:hAnsi="Times New Roman" w:cs="Times New Roman"/>
          <w:sz w:val="24"/>
          <w:szCs w:val="24"/>
          <w:shd w:val="clear" w:color="auto" w:fill="FFFFFF"/>
        </w:rPr>
        <w:t>2.</w:t>
      </w:r>
      <w:r w:rsidRPr="00690AD1">
        <w:rPr>
          <w:rFonts w:ascii="Times New Roman" w:hAnsi="Times New Roman" w:cs="Times New Roman"/>
          <w:sz w:val="24"/>
          <w:szCs w:val="24"/>
          <w:shd w:val="clear" w:color="auto" w:fill="FFFFFF"/>
        </w:rPr>
        <w:t xml:space="preserve"> </w:t>
      </w:r>
      <w:r w:rsidR="00E25480" w:rsidRPr="00690AD1">
        <w:rPr>
          <w:rFonts w:ascii="Times New Roman" w:hAnsi="Times New Roman" w:cs="Times New Roman"/>
          <w:sz w:val="24"/>
          <w:szCs w:val="24"/>
          <w:shd w:val="clear" w:color="auto" w:fill="FFFFFF"/>
        </w:rPr>
        <w:t>Immune cells: These are cells that recognize antigens and generate specific immune responses to protect the body.</w:t>
      </w:r>
      <w:r w:rsidR="00C7055F" w:rsidRPr="00690AD1">
        <w:rPr>
          <w:rFonts w:ascii="Times New Roman" w:hAnsi="Times New Roman" w:cs="Times New Roman"/>
          <w:sz w:val="24"/>
          <w:szCs w:val="24"/>
          <w:shd w:val="clear" w:color="auto" w:fill="FFFFFF"/>
        </w:rPr>
        <w:t xml:space="preserve"> </w:t>
      </w:r>
      <w:r w:rsidR="00C7055F" w:rsidRPr="00690AD1">
        <w:rPr>
          <w:rFonts w:ascii="Times New Roman" w:hAnsi="Times New Roman" w:cs="Times New Roman"/>
          <w:sz w:val="24"/>
          <w:szCs w:val="24"/>
          <w:shd w:val="clear" w:color="auto" w:fill="FFFFFF"/>
        </w:rPr>
        <w:fldChar w:fldCharType="begin">
          <w:fldData xml:space="preserve">PEVuZE5vdGU+PENpdGU+PEF1dGhvcj5XYW5nPC9BdXRob3I+PFllYXI+MjAyMzwvWWVhcj48UmVj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PEVuZE5vdGU+PENpdGU+PEF1dGhvcj5XYW5nPC9BdXRob3I+PFllYXI+MjAyMzwvWWVhcj48UmVj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C7055F" w:rsidRPr="00690AD1">
        <w:rPr>
          <w:rFonts w:ascii="Times New Roman" w:hAnsi="Times New Roman" w:cs="Times New Roman"/>
          <w:sz w:val="24"/>
          <w:szCs w:val="24"/>
          <w:shd w:val="clear" w:color="auto" w:fill="FFFFFF"/>
        </w:rPr>
      </w:r>
      <w:r w:rsidR="00C7055F"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(13)</w:t>
      </w:r>
      <w:r w:rsidR="00C7055F" w:rsidRPr="00690AD1">
        <w:rPr>
          <w:rFonts w:ascii="Times New Roman" w:hAnsi="Times New Roman" w:cs="Times New Roman"/>
          <w:sz w:val="24"/>
          <w:szCs w:val="24"/>
          <w:shd w:val="clear" w:color="auto" w:fill="FFFFFF"/>
        </w:rPr>
        <w:fldChar w:fldCharType="end"/>
      </w:r>
      <w:r w:rsidR="00E25480" w:rsidRPr="00690AD1">
        <w:rPr>
          <w:rFonts w:ascii="Times New Roman" w:hAnsi="Times New Roman" w:cs="Times New Roman"/>
          <w:sz w:val="24"/>
          <w:szCs w:val="24"/>
          <w:shd w:val="clear" w:color="auto" w:fill="FFFFFF"/>
        </w:rPr>
        <w:t xml:space="preserve"> In the TME, these cells can accumulate gene </w:t>
      </w:r>
      <w:r w:rsidR="00E13320" w:rsidRPr="00690AD1">
        <w:rPr>
          <w:rFonts w:ascii="Times New Roman" w:hAnsi="Times New Roman" w:cs="Times New Roman"/>
          <w:sz w:val="24"/>
          <w:szCs w:val="24"/>
          <w:shd w:val="clear" w:color="auto" w:fill="FFFFFF"/>
        </w:rPr>
        <w:t>mutations</w:t>
      </w:r>
      <w:r w:rsidR="00E25480" w:rsidRPr="00690AD1">
        <w:rPr>
          <w:rFonts w:ascii="Times New Roman" w:hAnsi="Times New Roman" w:cs="Times New Roman"/>
          <w:sz w:val="24"/>
          <w:szCs w:val="24"/>
          <w:shd w:val="clear" w:color="auto" w:fill="FFFFFF"/>
        </w:rPr>
        <w:t xml:space="preserve">, restricting their ability to combat tumor cells effectively. During the </w:t>
      </w:r>
      <w:r w:rsidR="00E25480" w:rsidRPr="00690AD1">
        <w:rPr>
          <w:rFonts w:ascii="Times New Roman" w:hAnsi="Times New Roman" w:cs="Times New Roman"/>
          <w:sz w:val="24"/>
          <w:szCs w:val="24"/>
        </w:rPr>
        <w:t xml:space="preserve">early stage of cancer, the immune response produced by immune cells in the TME has antitumoral characteristics. </w:t>
      </w:r>
      <w:r w:rsidR="00DD075D" w:rsidRPr="00690AD1">
        <w:rPr>
          <w:rFonts w:ascii="Times New Roman" w:hAnsi="Times New Roman" w:cs="Times New Roman"/>
          <w:sz w:val="24"/>
          <w:szCs w:val="24"/>
        </w:rPr>
        <w:fldChar w:fldCharType="begin"/>
      </w:r>
      <w:r w:rsidR="00A21BE7" w:rsidRPr="00690AD1">
        <w:rPr>
          <w:rFonts w:ascii="Times New Roman" w:hAnsi="Times New Roman" w:cs="Times New Roman"/>
          <w:sz w:val="24"/>
          <w:szCs w:val="24"/>
        </w:rPr>
        <w:instrText xml:space="preserve"> ADDIN EN.CITE &lt;EndNote&gt;&lt;Cite&gt;&lt;Author&gt;Wei&lt;/Author&gt;&lt;Year&gt;2020&lt;/Year&gt;&lt;RecNum&gt;77&lt;/RecNum&gt;&lt;DisplayText&gt;(7)&lt;/DisplayText&gt;&lt;record&gt;&lt;rec-number&gt;77&lt;/rec-number&gt;&lt;foreign-keys&gt;&lt;key app="EN" db-id="taea2t5sas0dr7e9fs8p2e5h5wx955axwetv" timestamp="1734077402"&gt;77&lt;/key&gt;&lt;/foreign-keys&gt;&lt;ref-type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DD075D" w:rsidRPr="00690AD1">
        <w:rPr>
          <w:rFonts w:ascii="Times New Roman" w:hAnsi="Times New Roman" w:cs="Times New Roman"/>
          <w:sz w:val="24"/>
          <w:szCs w:val="24"/>
        </w:rPr>
        <w:fldChar w:fldCharType="separate"/>
      </w:r>
      <w:r w:rsidR="00A21BE7" w:rsidRPr="00690AD1">
        <w:rPr>
          <w:rFonts w:ascii="Times New Roman" w:hAnsi="Times New Roman" w:cs="Times New Roman"/>
          <w:noProof/>
          <w:sz w:val="24"/>
          <w:szCs w:val="24"/>
        </w:rPr>
        <w:t>(7)</w:t>
      </w:r>
      <w:r w:rsidR="00DD075D" w:rsidRPr="00690AD1">
        <w:rPr>
          <w:rFonts w:ascii="Times New Roman" w:hAnsi="Times New Roman" w:cs="Times New Roman"/>
          <w:sz w:val="24"/>
          <w:szCs w:val="24"/>
        </w:rPr>
        <w:fldChar w:fldCharType="end"/>
      </w:r>
      <w:r w:rsidR="00DD075D" w:rsidRPr="00690AD1">
        <w:rPr>
          <w:rFonts w:ascii="Times New Roman" w:hAnsi="Times New Roman" w:cs="Times New Roman"/>
          <w:sz w:val="24"/>
          <w:szCs w:val="24"/>
        </w:rPr>
        <w:t xml:space="preserve"> </w:t>
      </w:r>
      <w:r w:rsidR="00E25480" w:rsidRPr="00690AD1">
        <w:rPr>
          <w:rFonts w:ascii="Times New Roman" w:hAnsi="Times New Roman" w:cs="Times New Roman"/>
          <w:sz w:val="24"/>
          <w:szCs w:val="24"/>
          <w:shd w:val="clear" w:color="auto" w:fill="F7F7F7"/>
        </w:rPr>
        <w:t xml:space="preserve">Different types of immune cells exert different functions in the TME. Immune cells, such as </w:t>
      </w:r>
      <w:bookmarkStart w:id="1" w:name="_Hlk196987601"/>
      <w:r w:rsidR="00E25480" w:rsidRPr="00690AD1">
        <w:rPr>
          <w:rFonts w:ascii="Times New Roman" w:hAnsi="Times New Roman" w:cs="Times New Roman"/>
          <w:sz w:val="24"/>
          <w:szCs w:val="24"/>
          <w:shd w:val="clear" w:color="auto" w:fill="F7F7F7"/>
        </w:rPr>
        <w:t xml:space="preserve">natural killer </w:t>
      </w:r>
      <w:bookmarkEnd w:id="1"/>
      <w:r w:rsidR="00E25480" w:rsidRPr="00690AD1">
        <w:rPr>
          <w:rFonts w:ascii="Times New Roman" w:hAnsi="Times New Roman" w:cs="Times New Roman"/>
          <w:sz w:val="24"/>
          <w:szCs w:val="24"/>
          <w:shd w:val="clear" w:color="auto" w:fill="F7F7F7"/>
        </w:rPr>
        <w:t>(NK) cells</w:t>
      </w:r>
      <w:r w:rsidR="00627178" w:rsidRPr="00690AD1">
        <w:rPr>
          <w:rFonts w:ascii="Times New Roman" w:hAnsi="Times New Roman" w:cs="Times New Roman"/>
          <w:sz w:val="24"/>
          <w:szCs w:val="24"/>
          <w:shd w:val="clear" w:color="auto" w:fill="F7F7F7"/>
        </w:rPr>
        <w:t>/</w:t>
      </w:r>
      <w:r w:rsidR="00627178" w:rsidRPr="00690AD1">
        <w:rPr>
          <w:rFonts w:ascii="Times New Roman" w:hAnsi="Times New Roman" w:cs="Times New Roman"/>
          <w:sz w:val="24"/>
          <w:szCs w:val="24"/>
          <w:shd w:val="clear" w:color="auto" w:fill="FFFFFF"/>
        </w:rPr>
        <w:t>innate lymphoid cells type 2 and 3 (ILC2/3)</w:t>
      </w:r>
      <w:r w:rsidR="00E25480" w:rsidRPr="00690AD1">
        <w:rPr>
          <w:rFonts w:ascii="Times New Roman" w:hAnsi="Times New Roman" w:cs="Times New Roman"/>
          <w:sz w:val="24"/>
          <w:szCs w:val="24"/>
          <w:shd w:val="clear" w:color="auto" w:fill="F7F7F7"/>
        </w:rPr>
        <w:t>,</w:t>
      </w:r>
      <w:r w:rsidR="00C52083" w:rsidRPr="00690AD1">
        <w:rPr>
          <w:rFonts w:ascii="Times New Roman" w:hAnsi="Times New Roman" w:cs="Times New Roman"/>
          <w:sz w:val="24"/>
          <w:szCs w:val="24"/>
          <w:shd w:val="clear" w:color="auto" w:fill="F7F7F7"/>
        </w:rPr>
        <w:t xml:space="preserve"> CD4+ T cells,</w:t>
      </w:r>
      <w:r w:rsidR="00E25480" w:rsidRPr="00690AD1">
        <w:rPr>
          <w:rFonts w:ascii="Times New Roman" w:hAnsi="Times New Roman" w:cs="Times New Roman"/>
          <w:sz w:val="24"/>
          <w:szCs w:val="24"/>
          <w:shd w:val="clear" w:color="auto" w:fill="F7F7F7"/>
        </w:rPr>
        <w:t xml:space="preserve"> </w:t>
      </w:r>
      <w:r w:rsidR="00E25480" w:rsidRPr="00690AD1">
        <w:rPr>
          <w:rFonts w:ascii="Times New Roman" w:hAnsi="Times New Roman" w:cs="Times New Roman"/>
          <w:sz w:val="24"/>
          <w:szCs w:val="24"/>
        </w:rPr>
        <w:t>CD8+ cytotoxic T cells, M1 macrophages</w:t>
      </w:r>
      <w:r w:rsidR="00C52083" w:rsidRPr="00690AD1">
        <w:rPr>
          <w:rFonts w:ascii="Times New Roman" w:hAnsi="Times New Roman" w:cs="Times New Roman"/>
          <w:sz w:val="24"/>
          <w:szCs w:val="24"/>
        </w:rPr>
        <w:t xml:space="preserve">, </w:t>
      </w:r>
      <w:bookmarkStart w:id="2" w:name="_Hlk196987655"/>
      <w:r w:rsidR="00C52083" w:rsidRPr="00690AD1">
        <w:rPr>
          <w:rFonts w:ascii="Times New Roman" w:hAnsi="Times New Roman" w:cs="Times New Roman"/>
          <w:sz w:val="24"/>
          <w:szCs w:val="24"/>
          <w:shd w:val="clear" w:color="auto" w:fill="F7F7F7"/>
        </w:rPr>
        <w:t xml:space="preserve">dendritic cells </w:t>
      </w:r>
      <w:bookmarkEnd w:id="2"/>
      <w:r w:rsidR="00C52083" w:rsidRPr="00690AD1">
        <w:rPr>
          <w:rFonts w:ascii="Times New Roman" w:hAnsi="Times New Roman" w:cs="Times New Roman"/>
          <w:sz w:val="24"/>
          <w:szCs w:val="24"/>
          <w:shd w:val="clear" w:color="auto" w:fill="F7F7F7"/>
        </w:rPr>
        <w:t>(DC)</w:t>
      </w:r>
      <w:r w:rsidR="00E25480" w:rsidRPr="00690AD1">
        <w:rPr>
          <w:rFonts w:ascii="Times New Roman" w:hAnsi="Times New Roman" w:cs="Times New Roman"/>
          <w:sz w:val="24"/>
          <w:szCs w:val="24"/>
        </w:rPr>
        <w:t xml:space="preserve">, T helper-1 cells, and </w:t>
      </w:r>
      <w:bookmarkStart w:id="3" w:name="_Hlk196987622"/>
      <w:r w:rsidR="00E25480" w:rsidRPr="00690AD1">
        <w:rPr>
          <w:rFonts w:ascii="Times New Roman" w:hAnsi="Times New Roman" w:cs="Times New Roman"/>
          <w:sz w:val="24"/>
          <w:szCs w:val="24"/>
        </w:rPr>
        <w:t xml:space="preserve">antigen-presenting cells </w:t>
      </w:r>
      <w:bookmarkEnd w:id="3"/>
      <w:r w:rsidR="00E25480" w:rsidRPr="00690AD1">
        <w:rPr>
          <w:rFonts w:ascii="Times New Roman" w:hAnsi="Times New Roman" w:cs="Times New Roman"/>
          <w:sz w:val="24"/>
          <w:szCs w:val="24"/>
        </w:rPr>
        <w:t>(APCs) act as tumor opponents which</w:t>
      </w:r>
      <w:r w:rsidR="00E25480" w:rsidRPr="00690AD1">
        <w:rPr>
          <w:rFonts w:ascii="Times New Roman" w:hAnsi="Times New Roman" w:cs="Times New Roman"/>
          <w:sz w:val="24"/>
          <w:szCs w:val="24"/>
          <w:shd w:val="clear" w:color="auto" w:fill="F7F7F7"/>
        </w:rPr>
        <w:t xml:space="preserve"> are capable of directly killing tumor cells using different mechanisms, whereas other immune cell subtypes, such as </w:t>
      </w:r>
      <w:bookmarkStart w:id="4" w:name="_Hlk196987640"/>
      <w:r w:rsidR="00E25480" w:rsidRPr="00690AD1">
        <w:rPr>
          <w:rFonts w:ascii="Times New Roman" w:hAnsi="Times New Roman" w:cs="Times New Roman"/>
          <w:sz w:val="24"/>
          <w:szCs w:val="24"/>
          <w:shd w:val="clear" w:color="auto" w:fill="F7F7F7"/>
        </w:rPr>
        <w:t xml:space="preserve">regulatory T cells </w:t>
      </w:r>
      <w:bookmarkEnd w:id="4"/>
      <w:r w:rsidR="00E25480" w:rsidRPr="00690AD1">
        <w:rPr>
          <w:rFonts w:ascii="Times New Roman" w:hAnsi="Times New Roman" w:cs="Times New Roman"/>
          <w:sz w:val="24"/>
          <w:szCs w:val="24"/>
          <w:shd w:val="clear" w:color="auto" w:fill="F7F7F7"/>
        </w:rPr>
        <w:t>(Tregs)</w:t>
      </w:r>
      <w:r w:rsidR="00C52083" w:rsidRPr="00690AD1">
        <w:rPr>
          <w:rFonts w:ascii="Times New Roman" w:hAnsi="Times New Roman" w:cs="Times New Roman"/>
          <w:sz w:val="24"/>
          <w:szCs w:val="24"/>
          <w:shd w:val="clear" w:color="auto" w:fill="FFFFFF"/>
        </w:rPr>
        <w:t>, mast cells</w:t>
      </w:r>
      <w:r w:rsidR="00C52083" w:rsidRPr="00690AD1">
        <w:rPr>
          <w:rFonts w:ascii="Times New Roman" w:hAnsi="Times New Roman" w:cs="Times New Roman"/>
          <w:sz w:val="24"/>
          <w:szCs w:val="24"/>
          <w:shd w:val="clear" w:color="auto" w:fill="F7F7F7"/>
        </w:rPr>
        <w:t>,</w:t>
      </w:r>
      <w:r w:rsidR="00E25480" w:rsidRPr="00690AD1">
        <w:rPr>
          <w:rFonts w:ascii="Times New Roman" w:hAnsi="Times New Roman" w:cs="Times New Roman"/>
          <w:sz w:val="24"/>
          <w:szCs w:val="24"/>
          <w:shd w:val="clear" w:color="auto" w:fill="F7F7F7"/>
        </w:rPr>
        <w:t xml:space="preserve"> M2-type macrophages, and </w:t>
      </w:r>
      <w:bookmarkStart w:id="5" w:name="_Hlk196987670"/>
      <w:r w:rsidR="00E25480" w:rsidRPr="00690AD1">
        <w:rPr>
          <w:rFonts w:ascii="Times New Roman" w:hAnsi="Times New Roman" w:cs="Times New Roman"/>
          <w:sz w:val="24"/>
          <w:szCs w:val="24"/>
          <w:shd w:val="clear" w:color="auto" w:fill="D3E3FD"/>
        </w:rPr>
        <w:t xml:space="preserve">myeloid-derived suppressor cell </w:t>
      </w:r>
      <w:bookmarkEnd w:id="5"/>
      <w:r w:rsidR="00E25480" w:rsidRPr="00690AD1">
        <w:rPr>
          <w:rFonts w:ascii="Times New Roman" w:hAnsi="Times New Roman" w:cs="Times New Roman"/>
          <w:sz w:val="24"/>
          <w:szCs w:val="24"/>
          <w:shd w:val="clear" w:color="auto" w:fill="D3E3FD"/>
        </w:rPr>
        <w:t>(</w:t>
      </w:r>
      <w:r w:rsidR="00E25480" w:rsidRPr="00690AD1">
        <w:rPr>
          <w:rFonts w:ascii="Times New Roman" w:hAnsi="Times New Roman" w:cs="Times New Roman"/>
          <w:sz w:val="24"/>
          <w:szCs w:val="24"/>
          <w:shd w:val="clear" w:color="auto" w:fill="F7F7F7"/>
        </w:rPr>
        <w:t>MDSCs), inhibit immune responses to tumors, thereby promoting tumor progression and metastasis.</w:t>
      </w:r>
      <w:r w:rsidR="00E5156E" w:rsidRPr="00690AD1">
        <w:rPr>
          <w:rFonts w:ascii="Times New Roman" w:hAnsi="Times New Roman" w:cs="Times New Roman"/>
          <w:sz w:val="24"/>
          <w:szCs w:val="24"/>
          <w:shd w:val="clear" w:color="auto" w:fill="F7F7F7"/>
        </w:rPr>
        <w:t xml:space="preserve"> </w:t>
      </w:r>
      <w:r w:rsidR="00E5156E" w:rsidRPr="00690AD1">
        <w:rPr>
          <w:rFonts w:ascii="Times New Roman" w:hAnsi="Times New Roman" w:cs="Times New Roman"/>
          <w:sz w:val="24"/>
          <w:szCs w:val="24"/>
          <w:shd w:val="clear" w:color="auto" w:fill="F7F7F7"/>
        </w:rPr>
        <w:fldChar w:fldCharType="begin">
          <w:fldData xml:space="preserve">PEVuZE5vdGU+PENpdGU+PEF1dGhvcj5DaGVuPC9BdXRob3I+PFllYXI+MjAyNDwvWWVhcj48UmVj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=
</w:fldData>
        </w:fldChar>
      </w:r>
      <w:r w:rsidR="00A21BE7" w:rsidRPr="00690AD1">
        <w:rPr>
          <w:rFonts w:ascii="Times New Roman" w:hAnsi="Times New Roman" w:cs="Times New Roman"/>
          <w:sz w:val="24"/>
          <w:szCs w:val="24"/>
          <w:shd w:val="clear" w:color="auto" w:fill="F7F7F7"/>
        </w:rPr>
        <w:instrText xml:space="preserve"> ADDIN EN.CITE </w:instrText>
      </w:r>
      <w:r w:rsidR="00A21BE7" w:rsidRPr="00690AD1">
        <w:rPr>
          <w:rFonts w:ascii="Times New Roman" w:hAnsi="Times New Roman" w:cs="Times New Roman"/>
          <w:sz w:val="24"/>
          <w:szCs w:val="24"/>
          <w:shd w:val="clear" w:color="auto" w:fill="F7F7F7"/>
        </w:rPr>
        <w:fldChar w:fldCharType="begin">
          <w:fldData xml:space="preserve">PEVuZE5vdGU+PENpdGU+PEF1dGhvcj5DaGVuPC9BdXRob3I+PFllYXI+MjAyNDwvWWVhcj48UmVj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=
</w:fldData>
        </w:fldChar>
      </w:r>
      <w:r w:rsidR="00A21BE7" w:rsidRPr="00690AD1">
        <w:rPr>
          <w:rFonts w:ascii="Times New Roman" w:hAnsi="Times New Roman" w:cs="Times New Roman"/>
          <w:sz w:val="24"/>
          <w:szCs w:val="24"/>
          <w:shd w:val="clear" w:color="auto" w:fill="F7F7F7"/>
        </w:rPr>
        <w:instrText xml:space="preserve"> ADDIN EN.CITE.DATA </w:instrText>
      </w:r>
      <w:r w:rsidR="00A21BE7" w:rsidRPr="00690AD1">
        <w:rPr>
          <w:rFonts w:ascii="Times New Roman" w:hAnsi="Times New Roman" w:cs="Times New Roman"/>
          <w:sz w:val="24"/>
          <w:szCs w:val="24"/>
          <w:shd w:val="clear" w:color="auto" w:fill="F7F7F7"/>
        </w:rPr>
      </w:r>
      <w:r w:rsidR="00A21BE7" w:rsidRPr="00690AD1">
        <w:rPr>
          <w:rFonts w:ascii="Times New Roman" w:hAnsi="Times New Roman" w:cs="Times New Roman"/>
          <w:sz w:val="24"/>
          <w:szCs w:val="24"/>
          <w:shd w:val="clear" w:color="auto" w:fill="F7F7F7"/>
        </w:rPr>
        <w:fldChar w:fldCharType="end"/>
      </w:r>
      <w:r w:rsidR="00E5156E" w:rsidRPr="00690AD1">
        <w:rPr>
          <w:rFonts w:ascii="Times New Roman" w:hAnsi="Times New Roman" w:cs="Times New Roman"/>
          <w:sz w:val="24"/>
          <w:szCs w:val="24"/>
          <w:shd w:val="clear" w:color="auto" w:fill="F7F7F7"/>
        </w:rPr>
      </w:r>
      <w:r w:rsidR="00E5156E" w:rsidRPr="00690AD1">
        <w:rPr>
          <w:rFonts w:ascii="Times New Roman" w:hAnsi="Times New Roman" w:cs="Times New Roman"/>
          <w:sz w:val="24"/>
          <w:szCs w:val="24"/>
          <w:shd w:val="clear" w:color="auto" w:fill="F7F7F7"/>
        </w:rPr>
        <w:fldChar w:fldCharType="separate"/>
      </w:r>
      <w:r w:rsidR="00A21BE7" w:rsidRPr="00690AD1">
        <w:rPr>
          <w:rFonts w:ascii="Times New Roman" w:hAnsi="Times New Roman" w:cs="Times New Roman"/>
          <w:noProof/>
          <w:sz w:val="24"/>
          <w:szCs w:val="24"/>
          <w:shd w:val="clear" w:color="auto" w:fill="F7F7F7"/>
        </w:rPr>
        <w:t>(14)</w:t>
      </w:r>
      <w:r w:rsidR="00E5156E" w:rsidRPr="00690AD1">
        <w:rPr>
          <w:rFonts w:ascii="Times New Roman" w:hAnsi="Times New Roman" w:cs="Times New Roman"/>
          <w:sz w:val="24"/>
          <w:szCs w:val="24"/>
          <w:shd w:val="clear" w:color="auto" w:fill="F7F7F7"/>
        </w:rPr>
        <w:fldChar w:fldCharType="end"/>
      </w:r>
    </w:p>
    <w:p w14:paraId="62F4E980" w14:textId="52E68EE6" w:rsidR="00627178" w:rsidRPr="00690AD1" w:rsidRDefault="004A1586" w:rsidP="00690AD1">
      <w:pPr>
        <w:pStyle w:val="NormalWeb"/>
        <w:jc w:val="both"/>
      </w:pPr>
      <w:r w:rsidRPr="00690AD1">
        <w:rPr>
          <w:noProof/>
        </w:rPr>
        <w:lastRenderedPageBreak/>
        <mc:AlternateContent>
          <mc:Choice Requires="wps">
            <w:drawing>
              <wp:inline distT="0" distB="0" distL="0" distR="0" wp14:anchorId="580AB4DE" wp14:editId="06D27531">
                <wp:extent cx="304800" cy="304800"/>
                <wp:effectExtent l="0" t="0" r="0" b="0"/>
                <wp:docPr id="214046435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99ED75"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27178" w:rsidRPr="00690AD1">
        <w:rPr>
          <w:noProof/>
        </w:rPr>
        <w:drawing>
          <wp:inline distT="0" distB="0" distL="0" distR="0" wp14:anchorId="2ABE55F9" wp14:editId="5C035B8F">
            <wp:extent cx="5731510" cy="484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845050"/>
                    </a:xfrm>
                    <a:prstGeom prst="rect">
                      <a:avLst/>
                    </a:prstGeom>
                    <a:noFill/>
                    <a:ln>
                      <a:noFill/>
                    </a:ln>
                  </pic:spPr>
                </pic:pic>
              </a:graphicData>
            </a:graphic>
          </wp:inline>
        </w:drawing>
      </w:r>
    </w:p>
    <w:p w14:paraId="019A6295" w14:textId="5A492218" w:rsidR="00672823" w:rsidRPr="00690AD1" w:rsidRDefault="00FE34D8" w:rsidP="00690AD1">
      <w:pPr>
        <w:pStyle w:val="EndNoteBibliography"/>
        <w:spacing w:after="0"/>
        <w:jc w:val="both"/>
        <w:rPr>
          <w:rFonts w:ascii="Times New Roman" w:hAnsi="Times New Roman" w:cs="Times New Roman"/>
          <w:sz w:val="24"/>
          <w:szCs w:val="24"/>
          <w:shd w:val="clear" w:color="auto" w:fill="F7F7F7"/>
        </w:rPr>
      </w:pPr>
      <w:r>
        <w:rPr>
          <w:rFonts w:ascii="Times New Roman" w:hAnsi="Times New Roman" w:cs="Times New Roman"/>
          <w:sz w:val="24"/>
          <w:szCs w:val="24"/>
          <w:shd w:val="clear" w:color="auto" w:fill="F7F7F7"/>
        </w:rPr>
        <w:t>Figure</w:t>
      </w:r>
      <w:r w:rsidR="00627178" w:rsidRPr="00690AD1">
        <w:rPr>
          <w:rFonts w:ascii="Times New Roman" w:hAnsi="Times New Roman" w:cs="Times New Roman"/>
          <w:sz w:val="24"/>
          <w:szCs w:val="24"/>
          <w:shd w:val="clear" w:color="auto" w:fill="F7F7F7"/>
        </w:rPr>
        <w:t xml:space="preserve"> </w:t>
      </w:r>
      <w:r w:rsidR="00BA7BDB" w:rsidRPr="00690AD1">
        <w:rPr>
          <w:rFonts w:ascii="Times New Roman" w:hAnsi="Times New Roman" w:cs="Times New Roman"/>
          <w:sz w:val="24"/>
          <w:szCs w:val="24"/>
          <w:shd w:val="clear" w:color="auto" w:fill="F7F7F7"/>
        </w:rPr>
        <w:t>3</w:t>
      </w:r>
      <w:r w:rsidR="00627178" w:rsidRPr="00690AD1">
        <w:rPr>
          <w:rFonts w:ascii="Times New Roman" w:hAnsi="Times New Roman" w:cs="Times New Roman"/>
          <w:sz w:val="24"/>
          <w:szCs w:val="24"/>
          <w:shd w:val="clear" w:color="auto" w:fill="F7F7F7"/>
        </w:rPr>
        <w:t xml:space="preserve">: Major players of the immune TME. Cells that exert </w:t>
      </w:r>
      <w:proofErr w:type="spellStart"/>
      <w:r w:rsidR="00627178" w:rsidRPr="00690AD1">
        <w:rPr>
          <w:rFonts w:ascii="Times New Roman" w:hAnsi="Times New Roman" w:cs="Times New Roman"/>
          <w:sz w:val="24"/>
          <w:szCs w:val="24"/>
          <w:shd w:val="clear" w:color="auto" w:fill="F7F7F7"/>
        </w:rPr>
        <w:t>immunostimulating</w:t>
      </w:r>
      <w:proofErr w:type="spellEnd"/>
      <w:r w:rsidR="00627178" w:rsidRPr="00690AD1">
        <w:rPr>
          <w:rFonts w:ascii="Times New Roman" w:hAnsi="Times New Roman" w:cs="Times New Roman"/>
          <w:sz w:val="24"/>
          <w:szCs w:val="24"/>
          <w:shd w:val="clear" w:color="auto" w:fill="F7F7F7"/>
        </w:rPr>
        <w:t xml:space="preserve"> action include natural killer (NK) cells, CD4+ T cells, </w:t>
      </w:r>
      <w:r w:rsidR="00627178" w:rsidRPr="00690AD1">
        <w:rPr>
          <w:rFonts w:ascii="Times New Roman" w:hAnsi="Times New Roman" w:cs="Times New Roman"/>
          <w:sz w:val="24"/>
          <w:szCs w:val="24"/>
        </w:rPr>
        <w:t xml:space="preserve">CD8+ cytotoxic T cells, M1 macrophages, </w:t>
      </w:r>
      <w:r w:rsidR="00627178" w:rsidRPr="00690AD1">
        <w:rPr>
          <w:rFonts w:ascii="Times New Roman" w:hAnsi="Times New Roman" w:cs="Times New Roman"/>
          <w:sz w:val="24"/>
          <w:szCs w:val="24"/>
          <w:shd w:val="clear" w:color="auto" w:fill="F7F7F7"/>
        </w:rPr>
        <w:t>dendritic cells (DC)</w:t>
      </w:r>
      <w:r w:rsidR="00627178" w:rsidRPr="00690AD1">
        <w:rPr>
          <w:rFonts w:ascii="Times New Roman" w:hAnsi="Times New Roman" w:cs="Times New Roman"/>
          <w:sz w:val="24"/>
          <w:szCs w:val="24"/>
        </w:rPr>
        <w:t>, T helper-1 cells, and antigen-presenting cells (APCs). While cells that exert immunosuppressive actions, i.e.</w:t>
      </w:r>
      <w:r w:rsidR="00812F3C" w:rsidRPr="00690AD1">
        <w:rPr>
          <w:rFonts w:ascii="Times New Roman" w:hAnsi="Times New Roman" w:cs="Times New Roman"/>
          <w:sz w:val="24"/>
          <w:szCs w:val="24"/>
        </w:rPr>
        <w:t>,</w:t>
      </w:r>
      <w:r w:rsidR="00627178" w:rsidRPr="00690AD1">
        <w:rPr>
          <w:rFonts w:ascii="Times New Roman" w:hAnsi="Times New Roman" w:cs="Times New Roman"/>
          <w:sz w:val="24"/>
          <w:szCs w:val="24"/>
        </w:rPr>
        <w:t xml:space="preserve"> </w:t>
      </w:r>
      <w:r w:rsidR="00627178" w:rsidRPr="00690AD1">
        <w:rPr>
          <w:rFonts w:ascii="Times New Roman" w:hAnsi="Times New Roman" w:cs="Times New Roman"/>
          <w:sz w:val="24"/>
          <w:szCs w:val="24"/>
          <w:shd w:val="clear" w:color="auto" w:fill="F7F7F7"/>
        </w:rPr>
        <w:t>inhibit immune responses to tumors,</w:t>
      </w:r>
      <w:r w:rsidR="00627178" w:rsidRPr="00690AD1">
        <w:rPr>
          <w:rFonts w:ascii="Times New Roman" w:hAnsi="Times New Roman" w:cs="Times New Roman"/>
          <w:sz w:val="24"/>
          <w:szCs w:val="24"/>
        </w:rPr>
        <w:t xml:space="preserve"> include </w:t>
      </w:r>
      <w:r w:rsidR="00627178" w:rsidRPr="00690AD1">
        <w:rPr>
          <w:rFonts w:ascii="Times New Roman" w:hAnsi="Times New Roman" w:cs="Times New Roman"/>
          <w:sz w:val="24"/>
          <w:szCs w:val="24"/>
          <w:shd w:val="clear" w:color="auto" w:fill="F7F7F7"/>
        </w:rPr>
        <w:t>regulatory T cells (Tregs)</w:t>
      </w:r>
      <w:r w:rsidR="00627178" w:rsidRPr="00690AD1">
        <w:rPr>
          <w:rFonts w:ascii="Times New Roman" w:hAnsi="Times New Roman" w:cs="Times New Roman"/>
          <w:sz w:val="24"/>
          <w:szCs w:val="24"/>
          <w:shd w:val="clear" w:color="auto" w:fill="FFFFFF"/>
        </w:rPr>
        <w:t>, mast cells</w:t>
      </w:r>
      <w:r w:rsidR="00627178" w:rsidRPr="00690AD1">
        <w:rPr>
          <w:rFonts w:ascii="Times New Roman" w:hAnsi="Times New Roman" w:cs="Times New Roman"/>
          <w:sz w:val="24"/>
          <w:szCs w:val="24"/>
          <w:shd w:val="clear" w:color="auto" w:fill="F7F7F7"/>
        </w:rPr>
        <w:t xml:space="preserve">, M2-type macrophages, and </w:t>
      </w:r>
      <w:r w:rsidR="00627178" w:rsidRPr="00690AD1">
        <w:rPr>
          <w:rFonts w:ascii="Times New Roman" w:hAnsi="Times New Roman" w:cs="Times New Roman"/>
          <w:sz w:val="24"/>
          <w:szCs w:val="24"/>
          <w:shd w:val="clear" w:color="auto" w:fill="D3E3FD"/>
        </w:rPr>
        <w:t>myeloid-derived suppressor cells (</w:t>
      </w:r>
      <w:r w:rsidR="00627178" w:rsidRPr="00690AD1">
        <w:rPr>
          <w:rFonts w:ascii="Times New Roman" w:hAnsi="Times New Roman" w:cs="Times New Roman"/>
          <w:sz w:val="24"/>
          <w:szCs w:val="24"/>
          <w:shd w:val="clear" w:color="auto" w:fill="F7F7F7"/>
        </w:rPr>
        <w:t>MDSCs)</w:t>
      </w:r>
      <w:r w:rsidR="00A21BE7" w:rsidRPr="00690AD1">
        <w:rPr>
          <w:rFonts w:ascii="Times New Roman" w:hAnsi="Times New Roman" w:cs="Times New Roman"/>
          <w:sz w:val="24"/>
          <w:szCs w:val="24"/>
          <w:shd w:val="clear" w:color="auto" w:fill="F7F7F7"/>
        </w:rPr>
        <w:t xml:space="preserve">. </w:t>
      </w:r>
      <w:r w:rsidR="00A21BE7" w:rsidRPr="00690AD1">
        <w:rPr>
          <w:rFonts w:ascii="Times New Roman" w:hAnsi="Times New Roman" w:cs="Times New Roman"/>
          <w:sz w:val="24"/>
          <w:szCs w:val="24"/>
          <w:shd w:val="clear" w:color="auto" w:fill="F7F7F7"/>
        </w:rPr>
        <w:fldChar w:fldCharType="begin"/>
      </w:r>
      <w:r w:rsidR="00A21BE7" w:rsidRPr="00690AD1">
        <w:rPr>
          <w:rFonts w:ascii="Times New Roman" w:hAnsi="Times New Roman" w:cs="Times New Roman"/>
          <w:sz w:val="24"/>
          <w:szCs w:val="24"/>
          <w:shd w:val="clear" w:color="auto" w:fill="F7F7F7"/>
        </w:rPr>
        <w:instrText xml:space="preserve"> ADDIN EN.CITE &lt;EndNote&gt;&lt;Cite&gt;&lt;Author&gt;Salemme&lt;/Author&gt;&lt;Year&gt;2021&lt;/Year&gt;&lt;RecNum&gt;190&lt;/RecNum&gt;&lt;DisplayText&gt;(15)&lt;/DisplayText&gt;&lt;record&gt;&lt;rec-number&gt;190&lt;/rec-number&gt;&lt;foreign-keys&gt;&lt;key app="EN" db-id="taea2t5sas0dr7e9fs8p2e5h5wx955axwetv" timestamp="1746202246"&gt;190&lt;/key&gt;&lt;/foreign-keys&gt;&lt;ref-type name="Journal Article"&gt;17&lt;/ref-type&gt;&lt;contributors&gt;&lt;authors&gt;&lt;author&gt;Salemme, Vincenzo&lt;/author&gt;&lt;author&gt;Centonze, Giorgia&lt;/author&gt;&lt;author&gt;Cavallo, Federica&lt;/author&gt;&lt;author&gt;Defilippi, Paola&lt;/author&gt;&lt;author&gt;Conti, Laura&lt;/author&gt;&lt;/authors&gt;&lt;/contributors&gt;&lt;titles&gt;&lt;title&gt;The Crosstalk Between Tumor Cells and the Immune Microenvironment in Breast Cancer: Implications for Immunotherapy&lt;/title&gt;&lt;secondary-title&gt;Frontiers in Oncology&lt;/secondary-title&gt;&lt;/titles&gt;&lt;periodical&gt;&lt;full-title&gt;Frontiers in oncology&lt;/full-title&gt;&lt;/periodical&gt;&lt;volume&gt;11&lt;/volume&gt;&lt;dates&gt;&lt;year&gt;2021&lt;/year&gt;&lt;pub-dates&gt;&lt;date&gt;03/11&lt;/date&gt;&lt;/pub-dates&gt;&lt;/dates&gt;&lt;urls&gt;&lt;/urls&gt;&lt;electronic-resource-num&gt;10.3389/fonc.2021.610303&lt;/electronic-resource-num&gt;&lt;/record&gt;&lt;/Cite&gt;&lt;/EndNote&gt;</w:instrText>
      </w:r>
      <w:r w:rsidR="00A21BE7" w:rsidRPr="00690AD1">
        <w:rPr>
          <w:rFonts w:ascii="Times New Roman" w:hAnsi="Times New Roman" w:cs="Times New Roman"/>
          <w:sz w:val="24"/>
          <w:szCs w:val="24"/>
          <w:shd w:val="clear" w:color="auto" w:fill="F7F7F7"/>
        </w:rPr>
        <w:fldChar w:fldCharType="separate"/>
      </w:r>
      <w:r w:rsidR="00A21BE7" w:rsidRPr="00690AD1">
        <w:rPr>
          <w:rFonts w:ascii="Times New Roman" w:hAnsi="Times New Roman" w:cs="Times New Roman"/>
          <w:noProof/>
          <w:sz w:val="24"/>
          <w:szCs w:val="24"/>
          <w:shd w:val="clear" w:color="auto" w:fill="F7F7F7"/>
        </w:rPr>
        <w:t>(15)</w:t>
      </w:r>
      <w:r w:rsidR="00A21BE7" w:rsidRPr="00690AD1">
        <w:rPr>
          <w:rFonts w:ascii="Times New Roman" w:hAnsi="Times New Roman" w:cs="Times New Roman"/>
          <w:sz w:val="24"/>
          <w:szCs w:val="24"/>
          <w:shd w:val="clear" w:color="auto" w:fill="F7F7F7"/>
        </w:rPr>
        <w:fldChar w:fldCharType="end"/>
      </w:r>
    </w:p>
    <w:p w14:paraId="6D411132" w14:textId="743D91AA" w:rsidR="00627178" w:rsidRPr="00690AD1" w:rsidRDefault="00627178" w:rsidP="00690AD1">
      <w:pPr>
        <w:pStyle w:val="EndNoteBibliography"/>
        <w:spacing w:after="0"/>
        <w:jc w:val="both"/>
        <w:rPr>
          <w:rFonts w:ascii="Times New Roman" w:hAnsi="Times New Roman" w:cs="Times New Roman"/>
          <w:sz w:val="24"/>
          <w:szCs w:val="24"/>
          <w:shd w:val="clear" w:color="auto" w:fill="F7F7F7"/>
        </w:rPr>
      </w:pPr>
    </w:p>
    <w:p w14:paraId="790A132D" w14:textId="77777777" w:rsidR="00627178" w:rsidRPr="00690AD1" w:rsidRDefault="00627178" w:rsidP="00690AD1">
      <w:pPr>
        <w:pStyle w:val="EndNoteBibliography"/>
        <w:spacing w:after="0"/>
        <w:jc w:val="both"/>
        <w:rPr>
          <w:rFonts w:ascii="Times New Roman" w:hAnsi="Times New Roman" w:cs="Times New Roman"/>
          <w:sz w:val="24"/>
          <w:szCs w:val="24"/>
          <w:shd w:val="clear" w:color="auto" w:fill="F7F7F7"/>
        </w:rPr>
      </w:pPr>
    </w:p>
    <w:p w14:paraId="67B35435" w14:textId="0C1E713D" w:rsidR="00E608C7" w:rsidRPr="00690AD1" w:rsidRDefault="00672823" w:rsidP="00690AD1">
      <w:pPr>
        <w:spacing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2.</w:t>
      </w:r>
      <w:r w:rsidR="00320C15" w:rsidRPr="00690AD1">
        <w:rPr>
          <w:rFonts w:ascii="Times New Roman" w:hAnsi="Times New Roman" w:cs="Times New Roman"/>
          <w:sz w:val="24"/>
          <w:szCs w:val="24"/>
          <w:shd w:val="clear" w:color="auto" w:fill="FFFFFF"/>
        </w:rPr>
        <w:t>1</w:t>
      </w:r>
      <w:r w:rsidRPr="00690AD1">
        <w:rPr>
          <w:rFonts w:ascii="Times New Roman" w:hAnsi="Times New Roman" w:cs="Times New Roman"/>
          <w:sz w:val="24"/>
          <w:szCs w:val="24"/>
          <w:shd w:val="clear" w:color="auto" w:fill="FFFFFF"/>
        </w:rPr>
        <w:t>.</w:t>
      </w:r>
      <w:r w:rsidR="00320C15" w:rsidRPr="00690AD1">
        <w:rPr>
          <w:rFonts w:ascii="Times New Roman" w:hAnsi="Times New Roman" w:cs="Times New Roman"/>
          <w:sz w:val="24"/>
          <w:szCs w:val="24"/>
          <w:shd w:val="clear" w:color="auto" w:fill="FFFFFF"/>
        </w:rPr>
        <w:t>3.</w:t>
      </w:r>
      <w:r w:rsidRPr="00690AD1">
        <w:rPr>
          <w:rFonts w:ascii="Times New Roman" w:hAnsi="Times New Roman" w:cs="Times New Roman"/>
          <w:sz w:val="24"/>
          <w:szCs w:val="24"/>
          <w:shd w:val="clear" w:color="auto" w:fill="FFFFFF"/>
        </w:rPr>
        <w:t xml:space="preserve"> Endothelial cells: </w:t>
      </w:r>
      <w:r w:rsidR="00E608C7" w:rsidRPr="00690AD1">
        <w:rPr>
          <w:rFonts w:ascii="Times New Roman" w:hAnsi="Times New Roman" w:cs="Times New Roman"/>
          <w:sz w:val="24"/>
          <w:szCs w:val="24"/>
          <w:shd w:val="clear" w:color="auto" w:fill="FFFFFF"/>
        </w:rPr>
        <w:t xml:space="preserve">Endothelial cells </w:t>
      </w:r>
      <w:r w:rsidR="00E22EE7" w:rsidRPr="00690AD1">
        <w:rPr>
          <w:rFonts w:ascii="Times New Roman" w:hAnsi="Times New Roman" w:cs="Times New Roman"/>
          <w:sz w:val="24"/>
          <w:szCs w:val="24"/>
          <w:shd w:val="clear" w:color="auto" w:fill="FFFFFF"/>
        </w:rPr>
        <w:t>constitute</w:t>
      </w:r>
      <w:r w:rsidR="00E608C7" w:rsidRPr="00690AD1">
        <w:rPr>
          <w:rFonts w:ascii="Times New Roman" w:hAnsi="Times New Roman" w:cs="Times New Roman"/>
          <w:sz w:val="24"/>
          <w:szCs w:val="24"/>
          <w:shd w:val="clear" w:color="auto" w:fill="FFFFFF"/>
        </w:rPr>
        <w:t xml:space="preserve"> the </w:t>
      </w:r>
      <w:r w:rsidR="00E22EE7" w:rsidRPr="00690AD1">
        <w:rPr>
          <w:rFonts w:ascii="Times New Roman" w:hAnsi="Times New Roman" w:cs="Times New Roman"/>
          <w:sz w:val="24"/>
          <w:szCs w:val="24"/>
          <w:shd w:val="clear" w:color="auto" w:fill="FFFFFF"/>
        </w:rPr>
        <w:t xml:space="preserve">lining of the </w:t>
      </w:r>
      <w:r w:rsidR="00E608C7" w:rsidRPr="00690AD1">
        <w:rPr>
          <w:rFonts w:ascii="Times New Roman" w:hAnsi="Times New Roman" w:cs="Times New Roman"/>
          <w:sz w:val="24"/>
          <w:szCs w:val="24"/>
          <w:shd w:val="clear" w:color="auto" w:fill="FFFFFF"/>
        </w:rPr>
        <w:t xml:space="preserve">vascular system and </w:t>
      </w:r>
      <w:r w:rsidR="00E22EE7" w:rsidRPr="00690AD1">
        <w:rPr>
          <w:rFonts w:ascii="Times New Roman" w:hAnsi="Times New Roman" w:cs="Times New Roman"/>
          <w:sz w:val="24"/>
          <w:szCs w:val="24"/>
          <w:shd w:val="clear" w:color="auto" w:fill="FFFFFF"/>
        </w:rPr>
        <w:t>are crucial in modulating</w:t>
      </w:r>
      <w:r w:rsidR="00E608C7" w:rsidRPr="00690AD1">
        <w:rPr>
          <w:rFonts w:ascii="Times New Roman" w:hAnsi="Times New Roman" w:cs="Times New Roman"/>
          <w:sz w:val="24"/>
          <w:szCs w:val="24"/>
          <w:shd w:val="clear" w:color="auto" w:fill="FFFFFF"/>
        </w:rPr>
        <w:t xml:space="preserve"> tumor initiation, progression, and metastasis. </w:t>
      </w:r>
      <w:r w:rsidR="00E608C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E608C7" w:rsidRPr="00690AD1">
        <w:rPr>
          <w:rFonts w:ascii="Times New Roman" w:hAnsi="Times New Roman" w:cs="Times New Roman"/>
          <w:sz w:val="24"/>
          <w:szCs w:val="24"/>
          <w:shd w:val="clear" w:color="auto" w:fill="FFFFFF"/>
        </w:rPr>
      </w:r>
      <w:r w:rsidR="00E608C7"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(16)</w:t>
      </w:r>
      <w:r w:rsidR="00E608C7" w:rsidRPr="00690AD1">
        <w:rPr>
          <w:rFonts w:ascii="Times New Roman" w:hAnsi="Times New Roman" w:cs="Times New Roman"/>
          <w:sz w:val="24"/>
          <w:szCs w:val="24"/>
          <w:shd w:val="clear" w:color="auto" w:fill="FFFFFF"/>
        </w:rPr>
        <w:fldChar w:fldCharType="end"/>
      </w:r>
      <w:r w:rsidR="00E608C7" w:rsidRPr="00690AD1">
        <w:rPr>
          <w:rFonts w:ascii="Times New Roman" w:hAnsi="Times New Roman" w:cs="Times New Roman"/>
          <w:sz w:val="24"/>
          <w:szCs w:val="24"/>
          <w:shd w:val="clear" w:color="auto" w:fill="FFFFFF"/>
        </w:rPr>
        <w:t xml:space="preserve"> </w:t>
      </w:r>
      <w:r w:rsidR="00793922" w:rsidRPr="00690AD1">
        <w:rPr>
          <w:rFonts w:ascii="Times New Roman" w:eastAsia="Times New Roman" w:hAnsi="Times New Roman" w:cs="Times New Roman"/>
          <w:sz w:val="24"/>
          <w:szCs w:val="24"/>
        </w:rPr>
        <w:t xml:space="preserve">In the TME, endothelial cells (ECs) are primarily responsible for angiogenesis, which promotes the growth and spread of cancerous cells. </w:t>
      </w:r>
      <w:r w:rsidR="00E33128"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&lt;EndNote&gt;&lt;Cite&gt;&lt;Author&gt;Fang&lt;/Author&gt;&lt;Year&gt;2023&lt;/Year&gt;&lt;RecNum&gt;179&lt;/RecNum&gt;&lt;DisplayText&gt;(17)&lt;/DisplayText&gt;&lt;record&gt;&lt;rec-number&gt;179&lt;/rec-number&gt;&lt;foreign-keys&gt;&lt;key app="EN" db-id="taea2t5sas0dr7e9fs8p2e5h5wx955axwetv" timestamp="1746037408"&gt;179&lt;/key&gt;&lt;/foreign-keys&gt;&lt;ref-type name="Journal Article"&gt;17&lt;/ref-type&gt;&lt;contributors&gt;&lt;authors&gt;&lt;author&gt;Fang, Jianwen&lt;/author&gt;&lt;author&gt;Lu, Yue&lt;/author&gt;&lt;author&gt;Zheng, Jingyan&lt;/author&gt;&lt;author&gt;Jiang, Xiaocong&lt;/author&gt;&lt;author&gt;Shen, Haixing&lt;/author&gt;&lt;author&gt;Shang, Xi&lt;/author&gt;&lt;author&gt;Lu, Yuexin&lt;/author&gt;&lt;author&gt;Fu, Peifen&lt;/author&gt;&lt;/authors&gt;&lt;/contributors&gt;&lt;titles&gt;&lt;title&gt;Exploring the crosstalk between endothelial cells, immune cells, and immune checkpoints in the tumor microenvironment: new insights and therapeutic implications&lt;/title&gt;&lt;secondary-title&gt;Cell Death &amp;amp; Disease&lt;/secondary-title&gt;&lt;/titles&gt;&lt;periodical&gt;&lt;full-title&gt;Cell Death Dis&lt;/full-title&gt;&lt;abbr-1&gt;Cell death &amp;amp; disease&lt;/abbr-1&gt;&lt;/periodical&gt;&lt;pages&gt;586&lt;/pages&gt;&lt;volume&gt;14&lt;/volume&gt;&lt;number&gt;9&lt;/number&gt;&lt;dates&gt;&lt;year&gt;2023&lt;/year&gt;&lt;pub-dates&gt;&lt;date&gt;2023/09/04&lt;/date&gt;&lt;/pub-dates&gt;&lt;/dates&gt;&lt;isbn&gt;2041-4889&lt;/isbn&gt;&lt;urls&gt;&lt;related-urls&gt;&lt;url&gt;https://doi.org/10.1038/s41419-023-06119-x&lt;/url&gt;&lt;/related-urls&gt;&lt;/urls&gt;&lt;electronic-resource-num&gt;10.1038/s41419-023-06119-x&lt;/electronic-resource-num&gt;&lt;/record&gt;&lt;/Cite&gt;&lt;/EndNote&gt;</w:instrText>
      </w:r>
      <w:r w:rsidR="00E33128"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(17)</w:t>
      </w:r>
      <w:r w:rsidR="00E33128" w:rsidRPr="00690AD1">
        <w:rPr>
          <w:rFonts w:ascii="Times New Roman" w:hAnsi="Times New Roman" w:cs="Times New Roman"/>
          <w:sz w:val="24"/>
          <w:szCs w:val="24"/>
          <w:shd w:val="clear" w:color="auto" w:fill="FFFFFF"/>
        </w:rPr>
        <w:fldChar w:fldCharType="end"/>
      </w:r>
      <w:r w:rsidR="0026540A" w:rsidRPr="00690AD1">
        <w:rPr>
          <w:rFonts w:ascii="Times New Roman" w:hAnsi="Times New Roman" w:cs="Times New Roman"/>
          <w:sz w:val="24"/>
          <w:szCs w:val="24"/>
          <w:shd w:val="clear" w:color="auto" w:fill="FFFFFF"/>
        </w:rPr>
        <w:t xml:space="preserve"> </w:t>
      </w:r>
      <w:r w:rsidR="009F7099" w:rsidRPr="00690AD1">
        <w:rPr>
          <w:rFonts w:ascii="Times New Roman" w:eastAsia="Times New Roman" w:hAnsi="Times New Roman" w:cs="Times New Roman"/>
          <w:sz w:val="24"/>
          <w:szCs w:val="24"/>
        </w:rPr>
        <w:t>Cytokine secretion is one of the mechanisms of functioning of tumor endothelial cells (TECs). It stimulates receptors on the tumor cells and/or suppresses the antitumor immune response by reducing the immune cells' cytotoxic reactions</w:t>
      </w:r>
      <w:r w:rsidR="00A34DE8" w:rsidRPr="00690AD1">
        <w:rPr>
          <w:rFonts w:ascii="Times New Roman" w:eastAsia="Times New Roman" w:hAnsi="Times New Roman" w:cs="Times New Roman"/>
          <w:sz w:val="24"/>
          <w:szCs w:val="24"/>
        </w:rPr>
        <w:t>.</w:t>
      </w:r>
      <w:r w:rsidR="00E608C7" w:rsidRPr="00690AD1">
        <w:rPr>
          <w:rFonts w:ascii="Times New Roman" w:hAnsi="Times New Roman" w:cs="Times New Roman"/>
          <w:sz w:val="24"/>
          <w:szCs w:val="24"/>
          <w:shd w:val="clear" w:color="auto" w:fill="FFFFFF"/>
        </w:rPr>
        <w:t xml:space="preserve"> </w:t>
      </w:r>
      <w:r w:rsidR="00966C7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 </w:instrText>
      </w:r>
      <w:r w:rsidR="00A21BE7" w:rsidRPr="00690AD1">
        <w:rPr>
          <w:rFonts w:ascii="Times New Roman" w:hAnsi="Times New Roman" w:cs="Times New Roman"/>
          <w:sz w:val="24"/>
          <w:szCs w:val="24"/>
          <w:shd w:val="clear" w:color="auto" w:fill="FFFFFF"/>
        </w:rPr>
        <w:fldChar w:fldCharType="begin">
          <w:fldData xml:space="preserve">PEVuZE5vdGU+PENpdGU+PEF1dGhvcj5ZYW5nPC9BdXRob3I+PFllYXI+MjAyMTwvWWVhcj48UmVj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</w:fldData>
        </w:fldChar>
      </w:r>
      <w:r w:rsidR="00A21BE7" w:rsidRPr="00690AD1">
        <w:rPr>
          <w:rFonts w:ascii="Times New Roman" w:hAnsi="Times New Roman" w:cs="Times New Roman"/>
          <w:sz w:val="24"/>
          <w:szCs w:val="24"/>
          <w:shd w:val="clear" w:color="auto" w:fill="FFFFFF"/>
        </w:rPr>
        <w:instrText xml:space="preserve"> ADDIN EN.CITE.DATA </w:instrText>
      </w:r>
      <w:r w:rsidR="00A21BE7" w:rsidRPr="00690AD1">
        <w:rPr>
          <w:rFonts w:ascii="Times New Roman" w:hAnsi="Times New Roman" w:cs="Times New Roman"/>
          <w:sz w:val="24"/>
          <w:szCs w:val="24"/>
          <w:shd w:val="clear" w:color="auto" w:fill="FFFFFF"/>
        </w:rPr>
      </w:r>
      <w:r w:rsidR="00A21BE7" w:rsidRPr="00690AD1">
        <w:rPr>
          <w:rFonts w:ascii="Times New Roman" w:hAnsi="Times New Roman" w:cs="Times New Roman"/>
          <w:sz w:val="24"/>
          <w:szCs w:val="24"/>
          <w:shd w:val="clear" w:color="auto" w:fill="FFFFFF"/>
        </w:rPr>
        <w:fldChar w:fldCharType="end"/>
      </w:r>
      <w:r w:rsidR="00966C77" w:rsidRPr="00690AD1">
        <w:rPr>
          <w:rFonts w:ascii="Times New Roman" w:hAnsi="Times New Roman" w:cs="Times New Roman"/>
          <w:sz w:val="24"/>
          <w:szCs w:val="24"/>
          <w:shd w:val="clear" w:color="auto" w:fill="FFFFFF"/>
        </w:rPr>
      </w:r>
      <w:r w:rsidR="00966C77"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(16)</w:t>
      </w:r>
      <w:r w:rsidR="00966C77" w:rsidRPr="00690AD1">
        <w:rPr>
          <w:rFonts w:ascii="Times New Roman" w:hAnsi="Times New Roman" w:cs="Times New Roman"/>
          <w:sz w:val="24"/>
          <w:szCs w:val="24"/>
          <w:shd w:val="clear" w:color="auto" w:fill="FFFFFF"/>
        </w:rPr>
        <w:fldChar w:fldCharType="end"/>
      </w:r>
      <w:r w:rsidR="00E608C7" w:rsidRPr="00690AD1">
        <w:rPr>
          <w:rFonts w:ascii="Times New Roman" w:hAnsi="Times New Roman" w:cs="Times New Roman"/>
          <w:sz w:val="24"/>
          <w:szCs w:val="24"/>
          <w:shd w:val="clear" w:color="auto" w:fill="FFFFFF"/>
        </w:rPr>
        <w:t xml:space="preserve"> </w:t>
      </w:r>
      <w:r w:rsidR="009F7099" w:rsidRPr="00690AD1">
        <w:rPr>
          <w:rFonts w:ascii="Times New Roman" w:eastAsia="Times New Roman" w:hAnsi="Times New Roman" w:cs="Times New Roman"/>
          <w:sz w:val="24"/>
          <w:szCs w:val="24"/>
        </w:rPr>
        <w:t>New immunotherapeutic approaches may be developed to improve the effectiveness of existing treatments by focusing on particular biochemical pathways and signaling molecules connected to ECs in the TME</w:t>
      </w:r>
      <w:r w:rsidR="00E608C7" w:rsidRPr="00690AD1">
        <w:rPr>
          <w:rFonts w:ascii="Times New Roman" w:hAnsi="Times New Roman" w:cs="Times New Roman"/>
          <w:sz w:val="24"/>
          <w:szCs w:val="24"/>
          <w:shd w:val="clear" w:color="auto" w:fill="FFFFFF"/>
        </w:rPr>
        <w:t xml:space="preserve">. </w:t>
      </w:r>
      <w:r w:rsidR="008937BB"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&lt;EndNote&gt;&lt;Cite&gt;&lt;Author&gt;Fang&lt;/Author&gt;&lt;Year&gt;2023&lt;/Year&gt;&lt;RecNum&gt;179&lt;/RecNum&gt;&lt;DisplayText&gt;(17)&lt;/DisplayText&gt;&lt;record&gt;&lt;rec-number&gt;179&lt;/rec-number&gt;&lt;foreign-keys&gt;&lt;key app="EN" db-id="taea2t5sas0dr7e9fs8p2e5h5wx955axwetv" timestamp="1746037408"&gt;179&lt;/key&gt;&lt;/foreign-keys&gt;&lt;ref-type name="Journal Article"&gt;17&lt;/ref-type&gt;&lt;contributors&gt;&lt;authors&gt;&lt;author&gt;Fang, Jianwen&lt;/author&gt;&lt;author&gt;Lu, Yue&lt;/author&gt;&lt;author&gt;Zheng, Jingyan&lt;/author&gt;&lt;author&gt;Jiang, Xiaocong&lt;/author&gt;&lt;author&gt;Shen, Haixing&lt;/author&gt;&lt;author&gt;Shang, Xi&lt;/author&gt;&lt;author&gt;Lu, Yuexin&lt;/author&gt;&lt;author&gt;Fu, Peifen&lt;/author&gt;&lt;/authors&gt;&lt;/contributors&gt;&lt;titles&gt;&lt;title&gt;Exploring the crosstalk between endothelial cells, immune cells, and immune checkpoints in the tumor microenvironment: new insights and therapeutic implications&lt;/title&gt;&lt;secondary-title&gt;Cell Death &amp;amp; Disease&lt;/secondary-title&gt;&lt;/titles&gt;&lt;periodical&gt;&lt;full-title&gt;Cell Death Dis&lt;/full-title&gt;&lt;abbr-1&gt;Cell death &amp;amp; disease&lt;/abbr-1&gt;&lt;/periodical&gt;&lt;pages&gt;586&lt;/pages&gt;&lt;volume&gt;14&lt;/volume&gt;&lt;number&gt;9&lt;/number&gt;&lt;dates&gt;&lt;year&gt;2023&lt;/year&gt;&lt;pub-dates&gt;&lt;date&gt;2023/09/04&lt;/date&gt;&lt;/pub-dates&gt;&lt;/dates&gt;&lt;isbn&gt;2041-4889&lt;/isbn&gt;&lt;urls&gt;&lt;related-urls&gt;&lt;url&gt;https://doi.org/10.1038/s41419-023-06119-x&lt;/url&gt;&lt;/related-urls&gt;&lt;/urls&gt;&lt;electronic-resource-num&gt;10.1038/s41419-023-06119-x&lt;/electronic-resource-num&gt;&lt;/record&gt;&lt;/Cite&gt;&lt;/EndNote&gt;</w:instrText>
      </w:r>
      <w:r w:rsidR="008937BB"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(17)</w:t>
      </w:r>
      <w:r w:rsidR="008937BB" w:rsidRPr="00690AD1">
        <w:rPr>
          <w:rFonts w:ascii="Times New Roman" w:hAnsi="Times New Roman" w:cs="Times New Roman"/>
          <w:sz w:val="24"/>
          <w:szCs w:val="24"/>
          <w:shd w:val="clear" w:color="auto" w:fill="FFFFFF"/>
        </w:rPr>
        <w:fldChar w:fldCharType="end"/>
      </w:r>
      <w:r w:rsidR="00CD6030" w:rsidRPr="00690AD1">
        <w:rPr>
          <w:rFonts w:ascii="Times New Roman" w:hAnsi="Times New Roman" w:cs="Times New Roman"/>
          <w:sz w:val="24"/>
          <w:szCs w:val="24"/>
          <w:shd w:val="clear" w:color="auto" w:fill="FFFFFF"/>
        </w:rPr>
        <w:t xml:space="preserve"> </w:t>
      </w:r>
      <w:r w:rsidR="00205907" w:rsidRPr="00690AD1">
        <w:rPr>
          <w:rFonts w:ascii="Times New Roman" w:eastAsia="Times New Roman" w:hAnsi="Times New Roman" w:cs="Times New Roman"/>
          <w:sz w:val="24"/>
          <w:szCs w:val="24"/>
        </w:rPr>
        <w:t>Through the secretion of several substances, including vascular endothelial growth factor (VEGF) and basic fibroblast growth factors (</w:t>
      </w:r>
      <w:proofErr w:type="spellStart"/>
      <w:r w:rsidR="00205907" w:rsidRPr="00690AD1">
        <w:rPr>
          <w:rFonts w:ascii="Times New Roman" w:eastAsia="Times New Roman" w:hAnsi="Times New Roman" w:cs="Times New Roman"/>
          <w:sz w:val="24"/>
          <w:szCs w:val="24"/>
        </w:rPr>
        <w:t>bFGF</w:t>
      </w:r>
      <w:proofErr w:type="spellEnd"/>
      <w:r w:rsidR="00205907" w:rsidRPr="00690AD1">
        <w:rPr>
          <w:rFonts w:ascii="Times New Roman" w:eastAsia="Times New Roman" w:hAnsi="Times New Roman" w:cs="Times New Roman"/>
          <w:sz w:val="24"/>
          <w:szCs w:val="24"/>
        </w:rPr>
        <w:t>), mostly through activation of the Akt and NF-</w:t>
      </w:r>
      <w:proofErr w:type="spellStart"/>
      <w:r w:rsidR="00205907" w:rsidRPr="00690AD1">
        <w:rPr>
          <w:rFonts w:ascii="Times New Roman" w:eastAsia="Times New Roman" w:hAnsi="Times New Roman" w:cs="Times New Roman"/>
          <w:sz w:val="24"/>
          <w:szCs w:val="24"/>
        </w:rPr>
        <w:t>κB</w:t>
      </w:r>
      <w:proofErr w:type="spellEnd"/>
      <w:r w:rsidR="00205907" w:rsidRPr="00690AD1">
        <w:rPr>
          <w:rFonts w:ascii="Times New Roman" w:eastAsia="Times New Roman" w:hAnsi="Times New Roman" w:cs="Times New Roman"/>
          <w:sz w:val="24"/>
          <w:szCs w:val="24"/>
        </w:rPr>
        <w:t xml:space="preserve"> pathways, tumor cells may encourage endothelial cells to promote tube formation and vascular expansion</w:t>
      </w:r>
      <w:r w:rsidR="00CD6030" w:rsidRPr="00690AD1">
        <w:rPr>
          <w:rFonts w:ascii="Times New Roman" w:hAnsi="Times New Roman" w:cs="Times New Roman"/>
          <w:sz w:val="24"/>
          <w:szCs w:val="24"/>
          <w:shd w:val="clear" w:color="auto" w:fill="FFFFFF"/>
        </w:rPr>
        <w:t xml:space="preserve">. </w:t>
      </w:r>
      <w:r w:rsidR="00CD6030" w:rsidRPr="00690AD1">
        <w:rPr>
          <w:rFonts w:ascii="Times New Roman" w:hAnsi="Times New Roman" w:cs="Times New Roman"/>
          <w:sz w:val="24"/>
          <w:szCs w:val="24"/>
          <w:shd w:val="clear" w:color="auto" w:fill="FFFFFF"/>
        </w:rPr>
        <w:fldChar w:fldCharType="begin"/>
      </w:r>
      <w:r w:rsidR="00A21BE7" w:rsidRPr="00690AD1">
        <w:rPr>
          <w:rFonts w:ascii="Times New Roman" w:hAnsi="Times New Roman" w:cs="Times New Roman"/>
          <w:sz w:val="24"/>
          <w:szCs w:val="24"/>
          <w:shd w:val="clear" w:color="auto" w:fill="FFFFFF"/>
        </w:rPr>
        <w:instrText xml:space="preserve"> ADDIN EN.CITE &lt;EndNote&gt;&lt;Cite&gt;&lt;Author&gt;Wei&lt;/Author&gt;&lt;Year&gt;2020&lt;/Year&gt;&lt;RecNum&gt;181&lt;/RecNum&gt;&lt;DisplayText&gt;(7)&lt;/DisplayText&gt;&lt;record&gt;&lt;rec-number&gt;181&lt;/rec-number&gt;&lt;foreign-keys&gt;&lt;key app="EN" db-id="taea2t5sas0dr7e9fs8p2e5h5wx955axwetv" timestamp="1746037917"&gt;181&lt;/key&gt;&lt;/foreign-keys&gt;&lt;ref-type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CD6030" w:rsidRPr="00690AD1">
        <w:rPr>
          <w:rFonts w:ascii="Times New Roman" w:hAnsi="Times New Roman" w:cs="Times New Roman"/>
          <w:sz w:val="24"/>
          <w:szCs w:val="24"/>
          <w:shd w:val="clear" w:color="auto" w:fill="FFFFFF"/>
        </w:rPr>
        <w:fldChar w:fldCharType="separate"/>
      </w:r>
      <w:r w:rsidR="00A21BE7" w:rsidRPr="00690AD1">
        <w:rPr>
          <w:rFonts w:ascii="Times New Roman" w:hAnsi="Times New Roman" w:cs="Times New Roman"/>
          <w:noProof/>
          <w:sz w:val="24"/>
          <w:szCs w:val="24"/>
          <w:shd w:val="clear" w:color="auto" w:fill="FFFFFF"/>
        </w:rPr>
        <w:t>(7)</w:t>
      </w:r>
      <w:r w:rsidR="00CD6030" w:rsidRPr="00690AD1">
        <w:rPr>
          <w:rFonts w:ascii="Times New Roman" w:hAnsi="Times New Roman" w:cs="Times New Roman"/>
          <w:sz w:val="24"/>
          <w:szCs w:val="24"/>
          <w:shd w:val="clear" w:color="auto" w:fill="FFFFFF"/>
        </w:rPr>
        <w:fldChar w:fldCharType="end"/>
      </w:r>
    </w:p>
    <w:p w14:paraId="693B2CA2" w14:textId="1E2C42D5" w:rsidR="006B2EDB" w:rsidRPr="00690AD1" w:rsidRDefault="006B2EDB" w:rsidP="00690AD1">
      <w:pPr>
        <w:spacing w:line="240" w:lineRule="auto"/>
        <w:jc w:val="both"/>
        <w:rPr>
          <w:rFonts w:ascii="Times New Roman" w:hAnsi="Times New Roman" w:cs="Times New Roman"/>
          <w:sz w:val="24"/>
          <w:szCs w:val="24"/>
          <w:shd w:val="clear" w:color="auto" w:fill="FFFFFF"/>
        </w:rPr>
      </w:pPr>
    </w:p>
    <w:p w14:paraId="62CC4DBE" w14:textId="6233371D" w:rsidR="00D87DBA" w:rsidRPr="00690AD1" w:rsidRDefault="006B2EDB"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2.</w:t>
      </w:r>
      <w:r w:rsidR="00320C15" w:rsidRPr="00690AD1">
        <w:rPr>
          <w:rFonts w:ascii="Times New Roman" w:hAnsi="Times New Roman" w:cs="Times New Roman"/>
          <w:sz w:val="24"/>
          <w:szCs w:val="24"/>
          <w:shd w:val="clear" w:color="auto" w:fill="FFFFFF"/>
        </w:rPr>
        <w:t>1.</w:t>
      </w:r>
      <w:r w:rsidRPr="00690AD1">
        <w:rPr>
          <w:rFonts w:ascii="Times New Roman" w:hAnsi="Times New Roman" w:cs="Times New Roman"/>
          <w:sz w:val="24"/>
          <w:szCs w:val="24"/>
          <w:shd w:val="clear" w:color="auto" w:fill="FFFFFF"/>
        </w:rPr>
        <w:t>4. Mesenchymal stem cell</w:t>
      </w:r>
      <w:r w:rsidR="00691CFA" w:rsidRPr="00690AD1">
        <w:rPr>
          <w:rFonts w:ascii="Times New Roman" w:hAnsi="Times New Roman" w:cs="Times New Roman"/>
          <w:sz w:val="24"/>
          <w:szCs w:val="24"/>
          <w:shd w:val="clear" w:color="auto" w:fill="FFFFFF"/>
        </w:rPr>
        <w:t>s</w:t>
      </w:r>
      <w:r w:rsidRPr="00690AD1">
        <w:rPr>
          <w:rFonts w:ascii="Times New Roman" w:hAnsi="Times New Roman" w:cs="Times New Roman"/>
          <w:sz w:val="24"/>
          <w:szCs w:val="24"/>
          <w:shd w:val="clear" w:color="auto" w:fill="FFFFFF"/>
        </w:rPr>
        <w:t>: MSC</w:t>
      </w:r>
      <w:r w:rsidR="00F744DA" w:rsidRPr="00690AD1">
        <w:rPr>
          <w:rFonts w:ascii="Times New Roman" w:hAnsi="Times New Roman" w:cs="Times New Roman"/>
          <w:sz w:val="24"/>
          <w:szCs w:val="24"/>
          <w:shd w:val="clear" w:color="auto" w:fill="FFFFFF"/>
        </w:rPr>
        <w:t>s</w:t>
      </w:r>
      <w:r w:rsidR="00D87DBA" w:rsidRPr="00690AD1">
        <w:rPr>
          <w:rFonts w:ascii="Times New Roman" w:eastAsia="Times New Roman" w:hAnsi="Times New Roman" w:cs="Times New Roman"/>
          <w:sz w:val="24"/>
          <w:szCs w:val="24"/>
        </w:rPr>
        <w:t xml:space="preserve"> reside in mesenchymal tissues—bone marrow, cartilage, and adipose—and can differentiate into osteocytes, chondrocytes, and adipocytes. Within tumors, MSCs are recruited from normal sites and “primed” by cancer cells to become tumor-associated MSCs. Th</w:t>
      </w:r>
      <w:r w:rsidR="00B33CFB" w:rsidRPr="00690AD1">
        <w:rPr>
          <w:rFonts w:ascii="Times New Roman" w:eastAsia="Times New Roman" w:hAnsi="Times New Roman" w:cs="Times New Roman"/>
          <w:sz w:val="24"/>
          <w:szCs w:val="24"/>
        </w:rPr>
        <w:t xml:space="preserve">ey help form the </w:t>
      </w:r>
      <w:r w:rsidR="00D87DBA" w:rsidRPr="00690AD1">
        <w:rPr>
          <w:rFonts w:ascii="Times New Roman" w:eastAsia="Times New Roman" w:hAnsi="Times New Roman" w:cs="Times New Roman"/>
          <w:sz w:val="24"/>
          <w:szCs w:val="24"/>
        </w:rPr>
        <w:t xml:space="preserve">pre-metastatic niches that foster cancer cell dormancy and chemoresistance, and they actively migrate into the tumor stroma, where they interact with malignant cells. </w:t>
      </w:r>
      <w:r w:rsidR="00D87DBA" w:rsidRPr="00690AD1">
        <w:rPr>
          <w:rFonts w:ascii="Times New Roman" w:eastAsia="Times New Roman" w:hAnsi="Times New Roman" w:cs="Times New Roman"/>
          <w:sz w:val="24"/>
          <w:szCs w:val="24"/>
        </w:rPr>
        <w:fldChar w:fldCharType="begin">
          <w:fldData xml:space="preserve">PEVuZE5vdGU+PENpdGU+PEF1dGhvcj5XZWk8L0F1dGhvcj48WWVhcj4yMDIwPC9ZZWFyPjxSZWNO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</w:fldData>
        </w:fldChar>
      </w:r>
      <w:r w:rsidR="00A21BE7" w:rsidRPr="00690AD1">
        <w:rPr>
          <w:rFonts w:ascii="Times New Roman" w:eastAsia="Times New Roman" w:hAnsi="Times New Roman" w:cs="Times New Roman"/>
          <w:sz w:val="24"/>
          <w:szCs w:val="24"/>
        </w:rPr>
        <w:instrText xml:space="preserve"> ADDIN EN.CITE </w:instrText>
      </w:r>
      <w:r w:rsidR="00A21BE7" w:rsidRPr="00690AD1">
        <w:rPr>
          <w:rFonts w:ascii="Times New Roman" w:eastAsia="Times New Roman" w:hAnsi="Times New Roman" w:cs="Times New Roman"/>
          <w:sz w:val="24"/>
          <w:szCs w:val="24"/>
        </w:rPr>
        <w:fldChar w:fldCharType="begin">
          <w:fldData xml:space="preserve">PEVuZE5vdGU+PENpdGU+PEF1dGhvcj5XZWk8L0F1dGhvcj48WWVhcj4yMDIwPC9ZZWFyPjxSZWNO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</w:fldData>
        </w:fldChar>
      </w:r>
      <w:r w:rsidR="00A21BE7" w:rsidRPr="00690AD1">
        <w:rPr>
          <w:rFonts w:ascii="Times New Roman" w:eastAsia="Times New Roman" w:hAnsi="Times New Roman" w:cs="Times New Roman"/>
          <w:sz w:val="24"/>
          <w:szCs w:val="24"/>
        </w:rPr>
        <w:instrText xml:space="preserve"> ADDIN EN.CITE.DATA </w:instrText>
      </w:r>
      <w:r w:rsidR="00A21BE7" w:rsidRPr="00690AD1">
        <w:rPr>
          <w:rFonts w:ascii="Times New Roman" w:eastAsia="Times New Roman" w:hAnsi="Times New Roman" w:cs="Times New Roman"/>
          <w:sz w:val="24"/>
          <w:szCs w:val="24"/>
        </w:rPr>
      </w:r>
      <w:r w:rsidR="00A21BE7" w:rsidRPr="00690AD1">
        <w:rPr>
          <w:rFonts w:ascii="Times New Roman" w:eastAsia="Times New Roman" w:hAnsi="Times New Roman" w:cs="Times New Roman"/>
          <w:sz w:val="24"/>
          <w:szCs w:val="24"/>
        </w:rPr>
        <w:fldChar w:fldCharType="end"/>
      </w:r>
      <w:r w:rsidR="00D87DBA" w:rsidRPr="00690AD1">
        <w:rPr>
          <w:rFonts w:ascii="Times New Roman" w:eastAsia="Times New Roman" w:hAnsi="Times New Roman" w:cs="Times New Roman"/>
          <w:sz w:val="24"/>
          <w:szCs w:val="24"/>
        </w:rPr>
      </w:r>
      <w:r w:rsidR="00D87DBA" w:rsidRPr="00690AD1">
        <w:rPr>
          <w:rFonts w:ascii="Times New Roman" w:eastAsia="Times New Roman" w:hAnsi="Times New Roman" w:cs="Times New Roman"/>
          <w:sz w:val="24"/>
          <w:szCs w:val="24"/>
        </w:rPr>
        <w:fldChar w:fldCharType="separate"/>
      </w:r>
      <w:r w:rsidR="00A21BE7" w:rsidRPr="00690AD1">
        <w:rPr>
          <w:rFonts w:ascii="Times New Roman" w:eastAsia="Times New Roman" w:hAnsi="Times New Roman" w:cs="Times New Roman"/>
          <w:noProof/>
          <w:sz w:val="24"/>
          <w:szCs w:val="24"/>
        </w:rPr>
        <w:t>(7, 18)</w:t>
      </w:r>
      <w:r w:rsidR="00D87DBA" w:rsidRPr="00690AD1">
        <w:rPr>
          <w:rFonts w:ascii="Times New Roman" w:eastAsia="Times New Roman" w:hAnsi="Times New Roman" w:cs="Times New Roman"/>
          <w:sz w:val="24"/>
          <w:szCs w:val="24"/>
        </w:rPr>
        <w:fldChar w:fldCharType="end"/>
      </w:r>
      <w:r w:rsidR="00D725A5" w:rsidRPr="00690AD1">
        <w:rPr>
          <w:rFonts w:ascii="Times New Roman" w:eastAsia="Times New Roman" w:hAnsi="Times New Roman" w:cs="Times New Roman"/>
          <w:sz w:val="24"/>
          <w:szCs w:val="24"/>
        </w:rPr>
        <w:t xml:space="preserve"> </w:t>
      </w:r>
      <w:r w:rsidR="00D87DBA" w:rsidRPr="00690AD1">
        <w:rPr>
          <w:rFonts w:ascii="Times New Roman" w:eastAsia="Times New Roman" w:hAnsi="Times New Roman" w:cs="Times New Roman"/>
          <w:sz w:val="24"/>
          <w:szCs w:val="24"/>
        </w:rPr>
        <w:t xml:space="preserve">MSCs influence the </w:t>
      </w:r>
      <w:r w:rsidR="00C91E65" w:rsidRPr="00690AD1">
        <w:rPr>
          <w:rFonts w:ascii="Times New Roman" w:hAnsi="Times New Roman" w:cs="Times New Roman"/>
          <w:sz w:val="24"/>
          <w:szCs w:val="24"/>
        </w:rPr>
        <w:t>TME</w:t>
      </w:r>
      <w:r w:rsidR="00D87DBA" w:rsidRPr="00690AD1">
        <w:rPr>
          <w:rFonts w:ascii="Times New Roman" w:eastAsia="Times New Roman" w:hAnsi="Times New Roman" w:cs="Times New Roman"/>
          <w:sz w:val="24"/>
          <w:szCs w:val="24"/>
        </w:rPr>
        <w:t xml:space="preserve"> by secreting cytokines, growth factors, and </w:t>
      </w:r>
      <w:r w:rsidR="00754F18" w:rsidRPr="00690AD1">
        <w:rPr>
          <w:rFonts w:ascii="Times New Roman" w:eastAsia="Times New Roman" w:hAnsi="Times New Roman" w:cs="Times New Roman"/>
          <w:sz w:val="24"/>
          <w:szCs w:val="24"/>
        </w:rPr>
        <w:t>ECM</w:t>
      </w:r>
      <w:r w:rsidR="00D87DBA" w:rsidRPr="00690AD1">
        <w:rPr>
          <w:rFonts w:ascii="Times New Roman" w:eastAsia="Times New Roman" w:hAnsi="Times New Roman" w:cs="Times New Roman"/>
          <w:sz w:val="24"/>
          <w:szCs w:val="24"/>
        </w:rPr>
        <w:t xml:space="preserve"> modifiers, and even differentiating into immune-modulatory or endothelial-like cells to support angiogenesis and suppress antitumor immunity. </w:t>
      </w:r>
      <w:r w:rsidR="00D87DBA" w:rsidRPr="00690AD1">
        <w:rPr>
          <w:rFonts w:ascii="Times New Roman" w:eastAsia="Times New Roman" w:hAnsi="Times New Roman" w:cs="Times New Roman"/>
          <w:sz w:val="24"/>
          <w:szCs w:val="24"/>
        </w:rPr>
        <w:fldChar w:fldCharType="begin"/>
      </w:r>
      <w:r w:rsidR="00A21BE7" w:rsidRPr="00690AD1">
        <w:rPr>
          <w:rFonts w:ascii="Times New Roman" w:eastAsia="Times New Roman" w:hAnsi="Times New Roman" w:cs="Times New Roman"/>
          <w:sz w:val="24"/>
          <w:szCs w:val="24"/>
        </w:rPr>
        <w:instrText xml:space="preserve"> ADDIN EN.CITE &lt;EndNote&gt;&lt;Cite&gt;&lt;Author&gt;Wei&lt;/Author&gt;&lt;Year&gt;2020&lt;/Year&gt;&lt;RecNum&gt;181&lt;/RecNum&gt;&lt;DisplayText&gt;(7)&lt;/DisplayText&gt;&lt;record&gt;&lt;rec-number&gt;181&lt;/rec-number&gt;&lt;foreign-keys&gt;&lt;key app="EN" db-id="taea2t5sas0dr7e9fs8p2e5h5wx955axwetv" timestamp="1746037917"&gt;181&lt;/key&gt;&lt;/foreign-keys&gt;&lt;ref-type name="Journal Article"&gt;17&lt;/ref-type&gt;&lt;contributors&gt;&lt;authors&gt;&lt;author&gt;Wei, R.&lt;/author&gt;&lt;author&gt;Liu, S.&lt;/author&gt;&lt;author&gt;Zhang, S.&lt;/author&gt;&lt;author&gt;Min, L.&lt;/author&gt;&lt;author&gt;Zhu, S.&lt;/author&gt;&lt;/authors&gt;&lt;/contributors&gt;&lt;auth-address&gt;Department of Gastroenterology, Beijing Friendship Hospital, Capital Medical University, National Clinical Research Center for Digestive Disease, Beijing Digestive Disease Center, Beijing Key Laboratory for Precancerous Lesion of Digestive Disease, Beijing 100050, China.&lt;/auth-address&gt;&lt;titles&gt;&lt;title&gt;Cellular and Extracellular Components in Tumor Microenvironment and Their Application in Early Diagnosis of Cancers&lt;/title&gt;&lt;secondary-title&gt;Anal Cell Pathol (Amst)&lt;/secondary-title&gt;&lt;alt-title&gt;Analytical cellular pathology (Amsterdam)&lt;/alt-title&gt;&lt;/titles&gt;&lt;periodical&gt;&lt;full-title&gt;Anal Cell Pathol (Amst)&lt;/full-title&gt;&lt;abbr-1&gt;Analytical cellular pathology (Amsterdam)&lt;/abbr-1&gt;&lt;/periodical&gt;&lt;alt-periodical&gt;&lt;full-title&gt;Anal Cell Pathol (Amst)&lt;/full-title&gt;&lt;abbr-1&gt;Analytical cellular pathology (Amsterdam)&lt;/abbr-1&gt;&lt;/alt-periodical&gt;&lt;pages&gt;6283796&lt;/pages&gt;&lt;volume&gt;2020&lt;/volume&gt;&lt;edition&gt;2020/05/08&lt;/edition&gt;&lt;keywords&gt;&lt;keyword&gt;Animals&lt;/keyword&gt;&lt;keyword&gt;*Early Detection of Cancer&lt;/keyword&gt;&lt;keyword&gt;Humans&lt;/keyword&gt;&lt;keyword&gt;Neoplasms/*diagnosis/*pathology&lt;/keyword&gt;&lt;keyword&gt;Tumor Microenvironment/*physiology&lt;/keyword&gt;&lt;/keywords&gt;&lt;dates&gt;&lt;year&gt;2020&lt;/year&gt;&lt;/dates&gt;&lt;isbn&gt;2210-7177 (Print)&amp;#xD;2210-7177&lt;/isbn&gt;&lt;accession-num&gt;32377504&lt;/accession-num&gt;&lt;urls&gt;&lt;/urls&gt;&lt;custom2&gt;PMC7199555&lt;/custom2&gt;&lt;electronic-resource-num&gt;10.1155/2020/6283796&lt;/electronic-resource-num&gt;&lt;remote-database-provider&gt;NLM&lt;/remote-database-provider&gt;&lt;language&gt;eng&lt;/language&gt;&lt;/record&gt;&lt;/Cite&gt;&lt;/EndNote&gt;</w:instrText>
      </w:r>
      <w:r w:rsidR="00D87DBA" w:rsidRPr="00690AD1">
        <w:rPr>
          <w:rFonts w:ascii="Times New Roman" w:eastAsia="Times New Roman" w:hAnsi="Times New Roman" w:cs="Times New Roman"/>
          <w:sz w:val="24"/>
          <w:szCs w:val="24"/>
        </w:rPr>
        <w:fldChar w:fldCharType="separate"/>
      </w:r>
      <w:r w:rsidR="00A21BE7" w:rsidRPr="00690AD1">
        <w:rPr>
          <w:rFonts w:ascii="Times New Roman" w:eastAsia="Times New Roman" w:hAnsi="Times New Roman" w:cs="Times New Roman"/>
          <w:noProof/>
          <w:sz w:val="24"/>
          <w:szCs w:val="24"/>
        </w:rPr>
        <w:t>(7)</w:t>
      </w:r>
      <w:r w:rsidR="00D87DBA" w:rsidRPr="00690AD1">
        <w:rPr>
          <w:rFonts w:ascii="Times New Roman" w:eastAsia="Times New Roman" w:hAnsi="Times New Roman" w:cs="Times New Roman"/>
          <w:sz w:val="24"/>
          <w:szCs w:val="24"/>
        </w:rPr>
        <w:fldChar w:fldCharType="end"/>
      </w:r>
      <w:r w:rsidR="00F96D84" w:rsidRPr="00690AD1">
        <w:rPr>
          <w:rFonts w:ascii="Times New Roman" w:eastAsia="Times New Roman" w:hAnsi="Times New Roman" w:cs="Times New Roman"/>
          <w:sz w:val="24"/>
          <w:szCs w:val="24"/>
        </w:rPr>
        <w:t xml:space="preserve"> </w:t>
      </w:r>
      <w:r w:rsidR="00D87DBA" w:rsidRPr="00690AD1">
        <w:rPr>
          <w:rFonts w:ascii="Times New Roman" w:eastAsia="Times New Roman" w:hAnsi="Times New Roman" w:cs="Times New Roman"/>
          <w:sz w:val="24"/>
          <w:szCs w:val="24"/>
        </w:rPr>
        <w:t xml:space="preserve">Because MSCs act as both architects and enablers of malignancy—shaping pre-metastatic niches, driving </w:t>
      </w:r>
      <w:r w:rsidR="0055147F" w:rsidRPr="00690AD1">
        <w:rPr>
          <w:rFonts w:ascii="Times New Roman" w:eastAsia="Times New Roman" w:hAnsi="Times New Roman" w:cs="Times New Roman"/>
          <w:sz w:val="24"/>
          <w:szCs w:val="24"/>
        </w:rPr>
        <w:t>EMT</w:t>
      </w:r>
      <w:r w:rsidR="00D87DBA" w:rsidRPr="00690AD1">
        <w:rPr>
          <w:rFonts w:ascii="Times New Roman" w:eastAsia="Times New Roman" w:hAnsi="Times New Roman" w:cs="Times New Roman"/>
          <w:sz w:val="24"/>
          <w:szCs w:val="24"/>
        </w:rPr>
        <w:t xml:space="preserve">, and promoting drug resistance—they represent a promising therapeutic target. Blocking MSC recruitment or exosome-mediated crosstalk could disrupt these pro-tumorigenic networks. Moreover, MSC-derived exosomes themselves offer biomarker and drug-delivery potential, opening avenues for precision therapies that reprogram or neutralize MSC support within the </w:t>
      </w:r>
      <w:r w:rsidR="00C91E65" w:rsidRPr="00690AD1">
        <w:rPr>
          <w:rFonts w:ascii="Times New Roman" w:hAnsi="Times New Roman" w:cs="Times New Roman"/>
          <w:sz w:val="24"/>
          <w:szCs w:val="24"/>
        </w:rPr>
        <w:t>TME</w:t>
      </w:r>
      <w:r w:rsidR="00D87DBA" w:rsidRPr="00690AD1">
        <w:rPr>
          <w:rFonts w:ascii="Times New Roman" w:eastAsia="Times New Roman" w:hAnsi="Times New Roman" w:cs="Times New Roman"/>
          <w:sz w:val="24"/>
          <w:szCs w:val="24"/>
        </w:rPr>
        <w:t xml:space="preserve">. </w:t>
      </w:r>
      <w:r w:rsidR="00D87DBA" w:rsidRPr="00690AD1">
        <w:rPr>
          <w:rFonts w:ascii="Times New Roman" w:eastAsia="Times New Roman" w:hAnsi="Times New Roman" w:cs="Times New Roman"/>
          <w:sz w:val="24"/>
          <w:szCs w:val="24"/>
        </w:rPr>
        <w:fldChar w:fldCharType="begin"/>
      </w:r>
      <w:r w:rsidR="00A21BE7" w:rsidRPr="00690AD1">
        <w:rPr>
          <w:rFonts w:ascii="Times New Roman" w:eastAsia="Times New Roman" w:hAnsi="Times New Roman" w:cs="Times New Roman"/>
          <w:sz w:val="24"/>
          <w:szCs w:val="24"/>
        </w:rPr>
        <w:instrText xml:space="preserve"> ADDIN EN.CITE &lt;EndNote&gt;&lt;Cite&gt;&lt;Author&gt;Li&lt;/Author&gt;&lt;Year&gt;2022&lt;/Year&gt;&lt;RecNum&gt;182&lt;/RecNum&gt;&lt;DisplayText&gt;(18)&lt;/DisplayText&gt;&lt;record&gt;&lt;rec-number&gt;182&lt;/rec-number&gt;&lt;foreign-keys&gt;&lt;key app="EN" db-id="taea2t5sas0dr7e9fs8p2e5h5wx955axwetv" timestamp="1746041132"&gt;182&lt;/key&gt;&lt;/foreign-keys&gt;&lt;ref-type name="Journal Article"&gt;17&lt;/ref-type&gt;&lt;contributors&gt;&lt;authors&gt;&lt;author&gt;Li, Xinyu&lt;/author&gt;&lt;author&gt;Fan, Qing&lt;/author&gt;&lt;author&gt;Peng, Xueqiang&lt;/author&gt;&lt;author&gt;Yang, Shuo&lt;/author&gt;&lt;author&gt;Wei, Shibo&lt;/author&gt;&lt;author&gt;Liu, Jingang&lt;/author&gt;&lt;author&gt;Yang, Liang&lt;/author&gt;&lt;author&gt;Li, Hangyu&lt;/author&gt;&lt;/authors&gt;&lt;/contributors&gt;&lt;titles&gt;&lt;title&gt;Mesenchymal/stromal stem cells: necessary factors in tumour progression&lt;/title&gt;&lt;secondary-title&gt;Cell Death Discovery&lt;/secondary-title&gt;&lt;/titles&gt;&lt;periodical&gt;&lt;full-title&gt;Cell Death Discovery&lt;/full-title&gt;&lt;/periodical&gt;&lt;pages&gt;333&lt;/pages&gt;&lt;volume&gt;8&lt;/volume&gt;&lt;number&gt;1&lt;/number&gt;&lt;dates&gt;&lt;year&gt;2022&lt;/year&gt;&lt;pub-dates&gt;&lt;date&gt;2022/07/22&lt;/date&gt;&lt;/pub-dates&gt;&lt;/dates&gt;&lt;isbn&gt;2058-7716&lt;/isbn&gt;&lt;urls&gt;&lt;related-urls&gt;&lt;url&gt;https://doi.org/10.1038/s41420-022-01107-0&lt;/url&gt;&lt;/related-urls&gt;&lt;/urls&gt;&lt;electronic-resource-num&gt;10.1038/s41420-022-01107-0&lt;/electronic-resource-num&gt;&lt;/record&gt;&lt;/Cite&gt;&lt;/EndNote&gt;</w:instrText>
      </w:r>
      <w:r w:rsidR="00D87DBA" w:rsidRPr="00690AD1">
        <w:rPr>
          <w:rFonts w:ascii="Times New Roman" w:eastAsia="Times New Roman" w:hAnsi="Times New Roman" w:cs="Times New Roman"/>
          <w:sz w:val="24"/>
          <w:szCs w:val="24"/>
        </w:rPr>
        <w:fldChar w:fldCharType="separate"/>
      </w:r>
      <w:r w:rsidR="00A21BE7" w:rsidRPr="00690AD1">
        <w:rPr>
          <w:rFonts w:ascii="Times New Roman" w:eastAsia="Times New Roman" w:hAnsi="Times New Roman" w:cs="Times New Roman"/>
          <w:noProof/>
          <w:sz w:val="24"/>
          <w:szCs w:val="24"/>
        </w:rPr>
        <w:t>(18)</w:t>
      </w:r>
      <w:r w:rsidR="00D87DBA" w:rsidRPr="00690AD1">
        <w:rPr>
          <w:rFonts w:ascii="Times New Roman" w:eastAsia="Times New Roman" w:hAnsi="Times New Roman" w:cs="Times New Roman"/>
          <w:sz w:val="24"/>
          <w:szCs w:val="24"/>
        </w:rPr>
        <w:fldChar w:fldCharType="end"/>
      </w:r>
    </w:p>
    <w:p w14:paraId="183751DD" w14:textId="24C176CE" w:rsidR="00F24D54" w:rsidRPr="00690AD1" w:rsidRDefault="00F24D54"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noProof/>
          <w:sz w:val="24"/>
          <w:szCs w:val="24"/>
        </w:rPr>
        <w:drawing>
          <wp:inline distT="0" distB="0" distL="0" distR="0" wp14:anchorId="3A20D279" wp14:editId="00D65974">
            <wp:extent cx="5731510" cy="3855085"/>
            <wp:effectExtent l="0" t="0" r="0" b="0"/>
            <wp:docPr id="1468692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55085"/>
                    </a:xfrm>
                    <a:prstGeom prst="rect">
                      <a:avLst/>
                    </a:prstGeom>
                    <a:noFill/>
                    <a:ln>
                      <a:noFill/>
                    </a:ln>
                  </pic:spPr>
                </pic:pic>
              </a:graphicData>
            </a:graphic>
          </wp:inline>
        </w:drawing>
      </w:r>
    </w:p>
    <w:p w14:paraId="2A25D4D9" w14:textId="22C0C246" w:rsidR="00F24D54" w:rsidRPr="00690AD1" w:rsidRDefault="00FE34D8" w:rsidP="00690AD1">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BA7BDB" w:rsidRPr="00690AD1">
        <w:rPr>
          <w:rFonts w:ascii="Times New Roman" w:eastAsia="Times New Roman" w:hAnsi="Times New Roman" w:cs="Times New Roman"/>
          <w:sz w:val="24"/>
          <w:szCs w:val="24"/>
        </w:rPr>
        <w:t xml:space="preserve"> 4</w:t>
      </w:r>
      <w:r w:rsidR="00F24D54" w:rsidRPr="00690AD1">
        <w:rPr>
          <w:rFonts w:ascii="Times New Roman" w:eastAsia="Times New Roman" w:hAnsi="Times New Roman" w:cs="Times New Roman"/>
          <w:sz w:val="24"/>
          <w:szCs w:val="24"/>
        </w:rPr>
        <w:t xml:space="preserve">: Image showing the various </w:t>
      </w:r>
      <w:r w:rsidR="005A310C" w:rsidRPr="00690AD1">
        <w:rPr>
          <w:rFonts w:ascii="Times New Roman" w:eastAsia="Times New Roman" w:hAnsi="Times New Roman" w:cs="Times New Roman"/>
          <w:sz w:val="24"/>
          <w:szCs w:val="24"/>
        </w:rPr>
        <w:t>cells MSCs can differentiate into. Also, through the secretion of cytokines, chemokines, and growth factors, MSCs can support angiogenesis and suppress antitumor immunity</w:t>
      </w:r>
      <w:r w:rsidR="005218BC" w:rsidRPr="00690AD1">
        <w:rPr>
          <w:rFonts w:ascii="Times New Roman" w:eastAsia="Times New Roman" w:hAnsi="Times New Roman" w:cs="Times New Roman"/>
          <w:sz w:val="24"/>
          <w:szCs w:val="24"/>
        </w:rPr>
        <w:t xml:space="preserve">. </w:t>
      </w:r>
      <w:r w:rsidR="005218BC" w:rsidRPr="00690AD1">
        <w:rPr>
          <w:rFonts w:ascii="Times New Roman" w:eastAsia="Times New Roman" w:hAnsi="Times New Roman" w:cs="Times New Roman"/>
          <w:sz w:val="24"/>
          <w:szCs w:val="24"/>
        </w:rPr>
        <w:fldChar w:fldCharType="begin"/>
      </w:r>
      <w:r w:rsidR="005218BC" w:rsidRPr="00690AD1">
        <w:rPr>
          <w:rFonts w:ascii="Times New Roman" w:eastAsia="Times New Roman" w:hAnsi="Times New Roman" w:cs="Times New Roman"/>
          <w:sz w:val="24"/>
          <w:szCs w:val="24"/>
        </w:rPr>
        <w:instrText xml:space="preserve"> ADDIN EN.CITE &lt;EndNote&gt;&lt;Cite&gt;&lt;Author&gt;Slama&lt;/Author&gt;&lt;Year&gt;2023&lt;/Year&gt;&lt;RecNum&gt;192&lt;/RecNum&gt;&lt;DisplayText&gt;(19)&lt;/DisplayText&gt;&lt;record&gt;&lt;rec-number&gt;192&lt;/rec-number&gt;&lt;foreign-keys&gt;&lt;key app="EN" db-id="taea2t5sas0dr7e9fs8p2e5h5wx955axwetv" timestamp="1746227383"&gt;192&lt;/key&gt;&lt;/foreign-keys&gt;&lt;ref-type name="Journal Article"&gt;17&lt;/ref-type&gt;&lt;contributors&gt;&lt;authors&gt;&lt;author&gt;Slama, Youssef&lt;/author&gt;&lt;author&gt;Ah-Pine, Franck&lt;/author&gt;&lt;author&gt;Khettab, Mohamed&lt;/author&gt;&lt;author&gt;Arcambal, Angelique&lt;/author&gt;&lt;author&gt;Begue, Mickael&lt;/author&gt;&lt;author&gt;Dutheil, Fabien&lt;/author&gt;&lt;author&gt;Gasque, Philippe&lt;/author&gt;&lt;/authors&gt;&lt;/contributors&gt;&lt;titles&gt;&lt;title&gt;The Dual Role of Mesenchymal Stem Cells in Cancer Pathophysiology: Pro-Tumorigenic Effects versus Therapeutic Potential&lt;/title&gt;&lt;/titles&gt;&lt;pages&gt;13511&lt;/pages&gt;&lt;volume&gt;24&lt;/volume&gt;&lt;number&gt;17&lt;/number&gt;&lt;dates&gt;&lt;year&gt;2023&lt;/year&gt;&lt;/dates&gt;&lt;isbn&gt;1422-0067&lt;/isbn&gt;&lt;accession-num&gt;doi:10.3390/ijms241713511&lt;/accession-num&gt;&lt;urls&gt;&lt;related-urls&gt;&lt;url&gt;https://www.mdpi.com/1422-0067/24/17/13511&lt;/url&gt;&lt;/related-urls&gt;&lt;/urls&gt;&lt;/record&gt;&lt;/Cite&gt;&lt;/EndNote&gt;</w:instrText>
      </w:r>
      <w:r w:rsidR="005218BC" w:rsidRPr="00690AD1">
        <w:rPr>
          <w:rFonts w:ascii="Times New Roman" w:eastAsia="Times New Roman" w:hAnsi="Times New Roman" w:cs="Times New Roman"/>
          <w:sz w:val="24"/>
          <w:szCs w:val="24"/>
        </w:rPr>
        <w:fldChar w:fldCharType="separate"/>
      </w:r>
      <w:r w:rsidR="005218BC" w:rsidRPr="00690AD1">
        <w:rPr>
          <w:rFonts w:ascii="Times New Roman" w:eastAsia="Times New Roman" w:hAnsi="Times New Roman" w:cs="Times New Roman"/>
          <w:noProof/>
          <w:sz w:val="24"/>
          <w:szCs w:val="24"/>
        </w:rPr>
        <w:t>(19)</w:t>
      </w:r>
      <w:r w:rsidR="005218BC" w:rsidRPr="00690AD1">
        <w:rPr>
          <w:rFonts w:ascii="Times New Roman" w:eastAsia="Times New Roman" w:hAnsi="Times New Roman" w:cs="Times New Roman"/>
          <w:sz w:val="24"/>
          <w:szCs w:val="24"/>
        </w:rPr>
        <w:fldChar w:fldCharType="end"/>
      </w:r>
    </w:p>
    <w:p w14:paraId="230CA226" w14:textId="2B7E66DF" w:rsidR="006B2EDB" w:rsidRPr="00690AD1" w:rsidRDefault="00320C15" w:rsidP="00690AD1">
      <w:pPr>
        <w:spacing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2.2. </w:t>
      </w:r>
      <w:r w:rsidR="00F61BBF" w:rsidRPr="00690AD1">
        <w:rPr>
          <w:rFonts w:ascii="Times New Roman" w:eastAsia="Times New Roman" w:hAnsi="Times New Roman" w:cs="Times New Roman"/>
          <w:sz w:val="24"/>
          <w:szCs w:val="24"/>
        </w:rPr>
        <w:t>N0N-</w:t>
      </w:r>
      <w:r w:rsidR="003232A6" w:rsidRPr="00690AD1">
        <w:rPr>
          <w:rFonts w:ascii="Times New Roman" w:eastAsia="Times New Roman" w:hAnsi="Times New Roman" w:cs="Times New Roman"/>
          <w:sz w:val="24"/>
          <w:szCs w:val="24"/>
        </w:rPr>
        <w:t xml:space="preserve">CELLULAR COMPONENTS OF THE TME </w:t>
      </w:r>
    </w:p>
    <w:p w14:paraId="47E01761" w14:textId="25F03DE4" w:rsidR="00F81C45" w:rsidRPr="00690AD1" w:rsidRDefault="00320C15"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2.2.1. </w:t>
      </w:r>
      <w:r w:rsidR="00F81C45" w:rsidRPr="00690AD1">
        <w:rPr>
          <w:rFonts w:ascii="Times New Roman" w:hAnsi="Times New Roman" w:cs="Times New Roman"/>
          <w:sz w:val="24"/>
          <w:szCs w:val="24"/>
          <w:shd w:val="clear" w:color="auto" w:fill="FFFFFF"/>
        </w:rPr>
        <w:t>EXTRACELLULAR MATRIX:</w:t>
      </w:r>
    </w:p>
    <w:p w14:paraId="26569AFC" w14:textId="5CA1B1CF" w:rsidR="00C14AC3" w:rsidRPr="00690AD1" w:rsidRDefault="00DA181D"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The ECM is a</w:t>
      </w:r>
      <w:r w:rsidR="00AC323B" w:rsidRPr="00690AD1">
        <w:rPr>
          <w:rFonts w:ascii="Times New Roman" w:eastAsia="Times New Roman" w:hAnsi="Times New Roman" w:cs="Times New Roman"/>
          <w:sz w:val="24"/>
          <w:szCs w:val="24"/>
        </w:rPr>
        <w:t>n important</w:t>
      </w:r>
      <w:r w:rsidRPr="00690AD1">
        <w:rPr>
          <w:rFonts w:ascii="Times New Roman" w:eastAsia="Times New Roman" w:hAnsi="Times New Roman" w:cs="Times New Roman"/>
          <w:sz w:val="24"/>
          <w:szCs w:val="24"/>
        </w:rPr>
        <w:t xml:space="preserve"> component of tumors and serves </w:t>
      </w:r>
      <w:r w:rsidR="004E7D47" w:rsidRPr="00690AD1">
        <w:rPr>
          <w:rFonts w:ascii="Times New Roman" w:eastAsia="Times New Roman" w:hAnsi="Times New Roman" w:cs="Times New Roman"/>
          <w:sz w:val="24"/>
          <w:szCs w:val="24"/>
        </w:rPr>
        <w:t>several</w:t>
      </w:r>
      <w:r w:rsidRPr="00690AD1">
        <w:rPr>
          <w:rFonts w:ascii="Times New Roman" w:eastAsia="Times New Roman" w:hAnsi="Times New Roman" w:cs="Times New Roman"/>
          <w:sz w:val="24"/>
          <w:szCs w:val="24"/>
        </w:rPr>
        <w:t xml:space="preserve"> vital functions, such as providing mechanical support, influencing the microenvironment, and supplying signaling chemicals. It is important in promoting metastasis, as it provides tumor cells with a physical </w:t>
      </w:r>
      <w:r w:rsidRPr="00690AD1">
        <w:rPr>
          <w:rFonts w:ascii="Times New Roman" w:eastAsia="Times New Roman" w:hAnsi="Times New Roman" w:cs="Times New Roman"/>
          <w:sz w:val="24"/>
          <w:szCs w:val="24"/>
        </w:rPr>
        <w:lastRenderedPageBreak/>
        <w:t>scaffold. The classical composit</w:t>
      </w:r>
      <w:r w:rsidR="00BC4178" w:rsidRPr="00690AD1">
        <w:rPr>
          <w:rFonts w:ascii="Times New Roman" w:eastAsia="Times New Roman" w:hAnsi="Times New Roman" w:cs="Times New Roman"/>
          <w:sz w:val="24"/>
          <w:szCs w:val="24"/>
        </w:rPr>
        <w:t>i</w:t>
      </w:r>
      <w:r w:rsidRPr="00690AD1">
        <w:rPr>
          <w:rFonts w:ascii="Times New Roman" w:eastAsia="Times New Roman" w:hAnsi="Times New Roman" w:cs="Times New Roman"/>
          <w:sz w:val="24"/>
          <w:szCs w:val="24"/>
        </w:rPr>
        <w:t>on of the ECM includes collagen, fibronectin, elastin, proteoglycans, laminins, and other glycoproteins. The ECM forms an intricate macromolecular network by binding each matrix component to the others via cell adhesion receptors. The ECM's signaling pathways are transduced into cells by cell surface receptors, which support a range of tumor biological characteristics, including migration, metabolism, differentiation, and survival. One of the main factors influencing tissue stiffness is the amount and degree of cross-linking of ECM components</w:t>
      </w:r>
      <w:r w:rsidR="00292C37" w:rsidRPr="00690AD1">
        <w:rPr>
          <w:rFonts w:ascii="Times New Roman" w:hAnsi="Times New Roman" w:cs="Times New Roman"/>
          <w:sz w:val="24"/>
          <w:szCs w:val="24"/>
          <w:shd w:val="clear" w:color="auto" w:fill="FFFFFF"/>
        </w:rPr>
        <w:t>.</w:t>
      </w:r>
      <w:r w:rsidR="00862F2B" w:rsidRPr="00690AD1">
        <w:rPr>
          <w:rFonts w:ascii="Times New Roman" w:hAnsi="Times New Roman" w:cs="Times New Roman"/>
          <w:sz w:val="24"/>
          <w:szCs w:val="24"/>
          <w:shd w:val="clear" w:color="auto" w:fill="FFFFFF"/>
        </w:rPr>
        <w:t xml:space="preserve"> </w:t>
      </w:r>
      <w:r w:rsidR="00862F2B" w:rsidRPr="00690AD1">
        <w:rPr>
          <w:rFonts w:ascii="Times New Roman" w:hAnsi="Times New Roman" w:cs="Times New Roman"/>
          <w:sz w:val="24"/>
          <w:szCs w:val="24"/>
        </w:rPr>
        <w:t xml:space="preserve">Increased crosslinking carried out by enzymes such as </w:t>
      </w:r>
      <w:proofErr w:type="spellStart"/>
      <w:r w:rsidR="00862F2B" w:rsidRPr="00690AD1">
        <w:rPr>
          <w:rFonts w:ascii="Times New Roman" w:hAnsi="Times New Roman" w:cs="Times New Roman"/>
          <w:sz w:val="24"/>
          <w:szCs w:val="24"/>
        </w:rPr>
        <w:t>lysyl</w:t>
      </w:r>
      <w:proofErr w:type="spellEnd"/>
      <w:r w:rsidR="00862F2B" w:rsidRPr="00690AD1">
        <w:rPr>
          <w:rFonts w:ascii="Times New Roman" w:hAnsi="Times New Roman" w:cs="Times New Roman"/>
          <w:sz w:val="24"/>
          <w:szCs w:val="24"/>
        </w:rPr>
        <w:t xml:space="preserve"> oxidase (LOX) stiffens the matrix, thereby facilitating </w:t>
      </w:r>
      <w:proofErr w:type="spellStart"/>
      <w:r w:rsidR="00862F2B" w:rsidRPr="00690AD1">
        <w:rPr>
          <w:rFonts w:ascii="Times New Roman" w:hAnsi="Times New Roman" w:cs="Times New Roman"/>
          <w:sz w:val="24"/>
          <w:szCs w:val="24"/>
        </w:rPr>
        <w:t>mechanotransduction</w:t>
      </w:r>
      <w:proofErr w:type="spellEnd"/>
      <w:r w:rsidR="00862F2B" w:rsidRPr="00690AD1">
        <w:rPr>
          <w:rFonts w:ascii="Times New Roman" w:hAnsi="Times New Roman" w:cs="Times New Roman"/>
          <w:sz w:val="24"/>
          <w:szCs w:val="24"/>
        </w:rPr>
        <w:t xml:space="preserve"> pathways that promote tumor cell proliferation and survival</w:t>
      </w:r>
      <w:r w:rsidR="00FD3F37" w:rsidRPr="00690AD1">
        <w:rPr>
          <w:rFonts w:ascii="Times New Roman" w:hAnsi="Times New Roman" w:cs="Times New Roman"/>
          <w:sz w:val="24"/>
          <w:szCs w:val="24"/>
        </w:rPr>
        <w:t xml:space="preserve">. Growth factors, including VEGF, TGF-\u03b2, and FGF, which are produced during matrix disintegration and aid in angiogenesis and tumor progression, are also stored in the altered extracellular matrix (ECM) </w:t>
      </w:r>
      <w:r w:rsidR="00292C37" w:rsidRPr="00690AD1">
        <w:rPr>
          <w:rFonts w:ascii="Times New Roman" w:hAnsi="Times New Roman" w:cs="Times New Roman"/>
          <w:sz w:val="24"/>
          <w:szCs w:val="24"/>
          <w:shd w:val="clear" w:color="auto" w:fill="FFFFFF"/>
        </w:rPr>
        <w:t xml:space="preserve"> </w:t>
      </w:r>
      <w:r w:rsidR="00F8249F" w:rsidRPr="00690AD1">
        <w:rPr>
          <w:rFonts w:ascii="Times New Roman" w:hAnsi="Times New Roman" w:cs="Times New Roman"/>
          <w:sz w:val="24"/>
          <w:szCs w:val="24"/>
          <w:shd w:val="clear" w:color="auto" w:fill="FFFFFF"/>
        </w:rPr>
        <w:fldChar w:fldCharType="begin">
          <w:fldData xml:space="preserve">PEVuZE5vdGU+PENpdGU+PEF1dGhvcj5BbmRlcnNvbjwvQXV0aG9yPjxZZWFyPjIwMjA8L1llYXI+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b2RpY2FsPjxwYWdlcz5SOTIxLXI5MjU8L3BhZ2VzPjx2b2x1bWU+MzA8L3ZvbHVtZT48bnVtYmVy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</w:fldData>
        </w:fldChar>
      </w:r>
      <w:r w:rsidR="005218BC" w:rsidRPr="00690AD1">
        <w:rPr>
          <w:rFonts w:ascii="Times New Roman" w:hAnsi="Times New Roman" w:cs="Times New Roman"/>
          <w:sz w:val="24"/>
          <w:szCs w:val="24"/>
          <w:shd w:val="clear" w:color="auto" w:fill="FFFFFF"/>
        </w:rPr>
        <w:instrText xml:space="preserve"> ADDIN EN.CITE </w:instrText>
      </w:r>
      <w:r w:rsidR="005218BC" w:rsidRPr="00690AD1">
        <w:rPr>
          <w:rFonts w:ascii="Times New Roman" w:hAnsi="Times New Roman" w:cs="Times New Roman"/>
          <w:sz w:val="24"/>
          <w:szCs w:val="24"/>
          <w:shd w:val="clear" w:color="auto" w:fill="FFFFFF"/>
        </w:rPr>
        <w:fldChar w:fldCharType="begin">
          <w:fldData xml:space="preserve">PEVuZE5vdGU+PENpdGU+PEF1dGhvcj5BbmRlcnNvbjwvQXV0aG9yPjxZZWFyPjIwMjA8L1llYXI+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b2RpY2FsPjxwYWdlcz5SOTIxLXI5MjU8L3BhZ2VzPjx2b2x1bWU+MzA8L3ZvbHVtZT48bnVtYmVy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</w:fldData>
        </w:fldChar>
      </w:r>
      <w:r w:rsidR="005218BC" w:rsidRPr="00690AD1">
        <w:rPr>
          <w:rFonts w:ascii="Times New Roman" w:hAnsi="Times New Roman" w:cs="Times New Roman"/>
          <w:sz w:val="24"/>
          <w:szCs w:val="24"/>
          <w:shd w:val="clear" w:color="auto" w:fill="FFFFFF"/>
        </w:rPr>
        <w:instrText xml:space="preserve"> ADDIN EN.CITE.DATA </w:instrText>
      </w:r>
      <w:r w:rsidR="005218BC" w:rsidRPr="00690AD1">
        <w:rPr>
          <w:rFonts w:ascii="Times New Roman" w:hAnsi="Times New Roman" w:cs="Times New Roman"/>
          <w:sz w:val="24"/>
          <w:szCs w:val="24"/>
          <w:shd w:val="clear" w:color="auto" w:fill="FFFFFF"/>
        </w:rPr>
      </w:r>
      <w:r w:rsidR="005218BC" w:rsidRPr="00690AD1">
        <w:rPr>
          <w:rFonts w:ascii="Times New Roman" w:hAnsi="Times New Roman" w:cs="Times New Roman"/>
          <w:sz w:val="24"/>
          <w:szCs w:val="24"/>
          <w:shd w:val="clear" w:color="auto" w:fill="FFFFFF"/>
        </w:rPr>
        <w:fldChar w:fldCharType="end"/>
      </w:r>
      <w:r w:rsidR="00F8249F" w:rsidRPr="00690AD1">
        <w:rPr>
          <w:rFonts w:ascii="Times New Roman" w:hAnsi="Times New Roman" w:cs="Times New Roman"/>
          <w:sz w:val="24"/>
          <w:szCs w:val="24"/>
          <w:shd w:val="clear" w:color="auto" w:fill="FFFFFF"/>
        </w:rPr>
      </w:r>
      <w:r w:rsidR="00F8249F" w:rsidRPr="00690AD1">
        <w:rPr>
          <w:rFonts w:ascii="Times New Roman" w:hAnsi="Times New Roman" w:cs="Times New Roman"/>
          <w:sz w:val="24"/>
          <w:szCs w:val="24"/>
          <w:shd w:val="clear" w:color="auto" w:fill="FFFFFF"/>
        </w:rPr>
        <w:fldChar w:fldCharType="separate"/>
      </w:r>
      <w:r w:rsidR="005218BC" w:rsidRPr="00690AD1">
        <w:rPr>
          <w:rFonts w:ascii="Times New Roman" w:hAnsi="Times New Roman" w:cs="Times New Roman"/>
          <w:noProof/>
          <w:sz w:val="24"/>
          <w:szCs w:val="24"/>
          <w:shd w:val="clear" w:color="auto" w:fill="FFFFFF"/>
        </w:rPr>
        <w:t>(7, 20, 21)</w:t>
      </w:r>
      <w:r w:rsidR="00F8249F" w:rsidRPr="00690AD1">
        <w:rPr>
          <w:rFonts w:ascii="Times New Roman" w:hAnsi="Times New Roman" w:cs="Times New Roman"/>
          <w:sz w:val="24"/>
          <w:szCs w:val="24"/>
          <w:shd w:val="clear" w:color="auto" w:fill="FFFFFF"/>
        </w:rPr>
        <w:fldChar w:fldCharType="end"/>
      </w:r>
    </w:p>
    <w:p w14:paraId="6D72722C" w14:textId="5A92F081" w:rsidR="00C14AC3" w:rsidRPr="00690AD1" w:rsidRDefault="00C14AC3" w:rsidP="00690AD1">
      <w:pPr>
        <w:pStyle w:val="EndNoteBibliography"/>
        <w:spacing w:after="0"/>
        <w:jc w:val="both"/>
        <w:rPr>
          <w:rFonts w:ascii="Times New Roman" w:hAnsi="Times New Roman" w:cs="Times New Roman"/>
          <w:sz w:val="24"/>
          <w:szCs w:val="24"/>
          <w:shd w:val="clear" w:color="auto" w:fill="FFFFFF"/>
        </w:rPr>
      </w:pPr>
    </w:p>
    <w:p w14:paraId="06C12E0D" w14:textId="5ACD3D7B" w:rsidR="00422B56" w:rsidRPr="00690AD1" w:rsidRDefault="00422B56"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shd w:val="clear" w:color="auto" w:fill="FFFFFF"/>
        </w:rPr>
        <w:drawing>
          <wp:inline distT="0" distB="0" distL="0" distR="0" wp14:anchorId="150548A9" wp14:editId="485E0AB3">
            <wp:extent cx="5731510" cy="3429635"/>
            <wp:effectExtent l="0" t="0" r="2540" b="0"/>
            <wp:docPr id="10021808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29635"/>
                    </a:xfrm>
                    <a:prstGeom prst="rect">
                      <a:avLst/>
                    </a:prstGeom>
                    <a:noFill/>
                    <a:ln>
                      <a:noFill/>
                    </a:ln>
                  </pic:spPr>
                </pic:pic>
              </a:graphicData>
            </a:graphic>
          </wp:inline>
        </w:drawing>
      </w:r>
    </w:p>
    <w:p w14:paraId="78F616CB" w14:textId="0349E768" w:rsidR="00422B56" w:rsidRPr="00690AD1" w:rsidRDefault="00422B56"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Fig</w:t>
      </w:r>
      <w:r w:rsidR="00FB1223">
        <w:rPr>
          <w:rFonts w:ascii="Times New Roman" w:hAnsi="Times New Roman" w:cs="Times New Roman"/>
          <w:sz w:val="24"/>
          <w:szCs w:val="24"/>
          <w:shd w:val="clear" w:color="auto" w:fill="FFFFFF"/>
        </w:rPr>
        <w:t>ure</w:t>
      </w:r>
      <w:r w:rsidR="00BA7BDB" w:rsidRPr="00690AD1">
        <w:rPr>
          <w:rFonts w:ascii="Times New Roman" w:hAnsi="Times New Roman" w:cs="Times New Roman"/>
          <w:sz w:val="24"/>
          <w:szCs w:val="24"/>
          <w:shd w:val="clear" w:color="auto" w:fill="FFFFFF"/>
        </w:rPr>
        <w:t xml:space="preserve"> 5</w:t>
      </w:r>
      <w:r w:rsidRPr="00690AD1">
        <w:rPr>
          <w:rFonts w:ascii="Times New Roman" w:hAnsi="Times New Roman" w:cs="Times New Roman"/>
          <w:sz w:val="24"/>
          <w:szCs w:val="24"/>
          <w:shd w:val="clear" w:color="auto" w:fill="FFFFFF"/>
        </w:rPr>
        <w:t>: Extracellular matrix components present in the TME and their active roles</w:t>
      </w:r>
      <w:r w:rsidR="007A5EBE"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fldChar w:fldCharType="begin"/>
      </w:r>
      <w:r w:rsidRPr="00690AD1">
        <w:rPr>
          <w:rFonts w:ascii="Times New Roman" w:hAnsi="Times New Roman" w:cs="Times New Roman"/>
          <w:sz w:val="24"/>
          <w:szCs w:val="24"/>
          <w:shd w:val="clear" w:color="auto" w:fill="FFFFFF"/>
        </w:rPr>
        <w:instrText xml:space="preserve"> ADDIN EN.CITE &lt;EndNote&gt;&lt;Cite&gt;&lt;Author&gt;Bruni&lt;/Author&gt;&lt;Year&gt;2023&lt;/Year&gt;&lt;RecNum&gt;193&lt;/RecNum&gt;&lt;DisplayText&gt;(22)&lt;/DisplayText&gt;&lt;record&gt;&lt;rec-number&gt;193&lt;/rec-number&gt;&lt;foreign-keys&gt;&lt;key app="EN" db-id="taea2t5sas0dr7e9fs8p2e5h5wx955axwetv" timestamp="1746228099"&gt;193&lt;/key&gt;&lt;/foreign-keys&gt;&lt;ref-type name="Journal Article"&gt;17&lt;/ref-type&gt;&lt;contributors&gt;&lt;authors&gt;&lt;author&gt;Bruni, Sofia&lt;/author&gt;&lt;author&gt;Mercogliano, María&lt;/author&gt;&lt;author&gt;Mauro, Florencia&lt;/author&gt;&lt;author&gt;Russo, Rosalia&lt;/author&gt;&lt;author&gt;Schillaci, Roxana&lt;/author&gt;&lt;/authors&gt;&lt;/contributors&gt;&lt;titles&gt;&lt;title&gt;Cancer immune exclusion: breaking the barricade for a successful immunotherapy&lt;/title&gt;&lt;secondary-title&gt;Frontiers in Oncology&lt;/secondary-title&gt;&lt;/titles&gt;&lt;periodical&gt;&lt;full-title&gt;Frontiers in oncology&lt;/full-title&gt;&lt;/periodical&gt;&lt;volume&gt;13&lt;/volume&gt;&lt;dates&gt;&lt;year&gt;2023&lt;/year&gt;&lt;pub-dates&gt;&lt;date&gt;05/22&lt;/date&gt;&lt;/pub-dates&gt;&lt;/dates&gt;&lt;urls&gt;&lt;/urls&gt;&lt;electronic-resource-num&gt;10.3389/fonc.2023.1135456&lt;/electronic-resource-num&gt;&lt;/record&gt;&lt;/Cite&gt;&lt;/EndNote&gt;</w:instrText>
      </w:r>
      <w:r w:rsidRPr="00690AD1">
        <w:rPr>
          <w:rFonts w:ascii="Times New Roman" w:hAnsi="Times New Roman" w:cs="Times New Roman"/>
          <w:sz w:val="24"/>
          <w:szCs w:val="24"/>
          <w:shd w:val="clear" w:color="auto" w:fill="FFFFFF"/>
        </w:rPr>
        <w:fldChar w:fldCharType="separate"/>
      </w:r>
      <w:r w:rsidRPr="00690AD1">
        <w:rPr>
          <w:rFonts w:ascii="Times New Roman" w:hAnsi="Times New Roman" w:cs="Times New Roman"/>
          <w:noProof/>
          <w:sz w:val="24"/>
          <w:szCs w:val="24"/>
          <w:shd w:val="clear" w:color="auto" w:fill="FFFFFF"/>
        </w:rPr>
        <w:t>(22)</w:t>
      </w:r>
      <w:r w:rsidRPr="00690AD1">
        <w:rPr>
          <w:rFonts w:ascii="Times New Roman" w:hAnsi="Times New Roman" w:cs="Times New Roman"/>
          <w:sz w:val="24"/>
          <w:szCs w:val="24"/>
          <w:shd w:val="clear" w:color="auto" w:fill="FFFFFF"/>
        </w:rPr>
        <w:fldChar w:fldCharType="end"/>
      </w:r>
    </w:p>
    <w:p w14:paraId="1883BC45" w14:textId="77777777" w:rsidR="003241FE" w:rsidRPr="00690AD1" w:rsidRDefault="003241FE" w:rsidP="00690AD1">
      <w:pPr>
        <w:pStyle w:val="EndNoteBibliography"/>
        <w:spacing w:after="0"/>
        <w:jc w:val="both"/>
        <w:rPr>
          <w:rFonts w:ascii="Times New Roman" w:hAnsi="Times New Roman" w:cs="Times New Roman"/>
          <w:sz w:val="24"/>
          <w:szCs w:val="24"/>
          <w:shd w:val="clear" w:color="auto" w:fill="FFFFFF"/>
        </w:rPr>
      </w:pPr>
    </w:p>
    <w:p w14:paraId="25D785E8" w14:textId="77777777" w:rsidR="003241FE" w:rsidRPr="00690AD1" w:rsidRDefault="003241FE" w:rsidP="00690AD1">
      <w:pPr>
        <w:pStyle w:val="EndNoteBibliography"/>
        <w:spacing w:after="0"/>
        <w:jc w:val="both"/>
        <w:rPr>
          <w:rFonts w:ascii="Times New Roman" w:hAnsi="Times New Roman" w:cs="Times New Roman"/>
          <w:sz w:val="24"/>
          <w:szCs w:val="24"/>
          <w:shd w:val="clear" w:color="auto" w:fill="FFFFFF"/>
        </w:rPr>
      </w:pPr>
    </w:p>
    <w:p w14:paraId="663E4093" w14:textId="10DA6814" w:rsidR="00C14AC3" w:rsidRPr="00690AD1" w:rsidRDefault="00320C15"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2.2.2. </w:t>
      </w:r>
      <w:r w:rsidR="007B25B8" w:rsidRPr="00690AD1">
        <w:rPr>
          <w:rFonts w:ascii="Times New Roman" w:hAnsi="Times New Roman" w:cs="Times New Roman"/>
          <w:sz w:val="24"/>
          <w:szCs w:val="24"/>
          <w:shd w:val="clear" w:color="auto" w:fill="FFFFFF"/>
        </w:rPr>
        <w:t>EXTRACELLULAR VESICLES (EVs):</w:t>
      </w:r>
    </w:p>
    <w:p w14:paraId="100DD348" w14:textId="4E43612C" w:rsidR="007B25B8" w:rsidRPr="00690AD1" w:rsidRDefault="007B25B8"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The TME is like the soil in which cancer grows</w:t>
      </w:r>
      <w:r w:rsidR="00A31319" w:rsidRPr="00690AD1">
        <w:rPr>
          <w:rFonts w:ascii="Times New Roman" w:eastAsia="Times New Roman" w:hAnsi="Times New Roman" w:cs="Times New Roman"/>
          <w:sz w:val="24"/>
          <w:szCs w:val="24"/>
        </w:rPr>
        <w:t xml:space="preserve">, and that is because it provides every resource needed for the growth. One of the resources the TME provides </w:t>
      </w:r>
      <w:r w:rsidR="00422B56" w:rsidRPr="00690AD1">
        <w:rPr>
          <w:rFonts w:ascii="Times New Roman" w:eastAsia="Times New Roman" w:hAnsi="Times New Roman" w:cs="Times New Roman"/>
          <w:sz w:val="24"/>
          <w:szCs w:val="24"/>
        </w:rPr>
        <w:t>is</w:t>
      </w:r>
      <w:r w:rsidR="00A31319" w:rsidRPr="00690AD1">
        <w:rPr>
          <w:rFonts w:ascii="Times New Roman" w:eastAsia="Times New Roman" w:hAnsi="Times New Roman" w:cs="Times New Roman"/>
          <w:sz w:val="24"/>
          <w:szCs w:val="24"/>
        </w:rPr>
        <w:t xml:space="preserve"> vesicles</w:t>
      </w:r>
      <w:r w:rsidR="00967F29" w:rsidRPr="00690AD1">
        <w:rPr>
          <w:rFonts w:ascii="Times New Roman" w:eastAsia="Times New Roman" w:hAnsi="Times New Roman" w:cs="Times New Roman"/>
          <w:sz w:val="24"/>
          <w:szCs w:val="24"/>
        </w:rPr>
        <w:t>,</w:t>
      </w:r>
      <w:r w:rsidR="00A31319" w:rsidRPr="00690AD1">
        <w:rPr>
          <w:rFonts w:ascii="Times New Roman" w:eastAsia="Times New Roman" w:hAnsi="Times New Roman" w:cs="Times New Roman"/>
          <w:sz w:val="24"/>
          <w:szCs w:val="24"/>
        </w:rPr>
        <w:t xml:space="preserve"> which help</w:t>
      </w:r>
      <w:r w:rsidR="00967F29" w:rsidRPr="00690AD1">
        <w:rPr>
          <w:rFonts w:ascii="Times New Roman" w:eastAsia="Times New Roman" w:hAnsi="Times New Roman" w:cs="Times New Roman"/>
          <w:sz w:val="24"/>
          <w:szCs w:val="24"/>
        </w:rPr>
        <w:t xml:space="preserve"> in</w:t>
      </w:r>
      <w:r w:rsidR="00A31319" w:rsidRPr="00690AD1">
        <w:rPr>
          <w:rFonts w:ascii="Times New Roman" w:eastAsia="Times New Roman" w:hAnsi="Times New Roman" w:cs="Times New Roman"/>
          <w:sz w:val="24"/>
          <w:szCs w:val="24"/>
        </w:rPr>
        <w:t xml:space="preserve"> </w:t>
      </w:r>
      <w:r w:rsidR="00967F29" w:rsidRPr="00690AD1">
        <w:rPr>
          <w:rFonts w:ascii="Times New Roman" w:hAnsi="Times New Roman" w:cs="Times New Roman"/>
          <w:sz w:val="24"/>
          <w:szCs w:val="24"/>
          <w:shd w:val="clear" w:color="auto" w:fill="FFFFFF"/>
        </w:rPr>
        <w:t>cell-to-cell communication among cells within the TME</w:t>
      </w:r>
      <w:r w:rsidR="00A31319" w:rsidRPr="00690AD1">
        <w:rPr>
          <w:rFonts w:ascii="Times New Roman" w:eastAsia="Times New Roman" w:hAnsi="Times New Roman" w:cs="Times New Roman"/>
          <w:sz w:val="24"/>
          <w:szCs w:val="24"/>
        </w:rPr>
        <w:t>. These are tiny</w:t>
      </w:r>
      <w:r w:rsidRPr="00690AD1">
        <w:rPr>
          <w:rFonts w:ascii="Times New Roman" w:eastAsia="Times New Roman" w:hAnsi="Times New Roman" w:cs="Times New Roman"/>
          <w:sz w:val="24"/>
          <w:szCs w:val="24"/>
        </w:rPr>
        <w:t xml:space="preserve"> bubble-like packages</w:t>
      </w:r>
      <w:r w:rsidR="00967F29" w:rsidRPr="00690AD1">
        <w:rPr>
          <w:rFonts w:ascii="Times New Roman" w:eastAsia="Times New Roman" w:hAnsi="Times New Roman" w:cs="Times New Roman"/>
          <w:sz w:val="24"/>
          <w:szCs w:val="24"/>
        </w:rPr>
        <w:t>, Examples</w:t>
      </w:r>
      <w:r w:rsidRPr="00690AD1">
        <w:rPr>
          <w:rFonts w:ascii="Times New Roman" w:eastAsia="Times New Roman" w:hAnsi="Times New Roman" w:cs="Times New Roman"/>
          <w:sz w:val="24"/>
          <w:szCs w:val="24"/>
        </w:rPr>
        <w:t xml:space="preserve"> include exosomes (30–200 nm), </w:t>
      </w:r>
      <w:proofErr w:type="spellStart"/>
      <w:r w:rsidRPr="00690AD1">
        <w:rPr>
          <w:rFonts w:ascii="Times New Roman" w:eastAsia="Times New Roman" w:hAnsi="Times New Roman" w:cs="Times New Roman"/>
          <w:sz w:val="24"/>
          <w:szCs w:val="24"/>
        </w:rPr>
        <w:t>microvesicles</w:t>
      </w:r>
      <w:proofErr w:type="spellEnd"/>
      <w:r w:rsidRPr="00690AD1">
        <w:rPr>
          <w:rFonts w:ascii="Times New Roman" w:eastAsia="Times New Roman" w:hAnsi="Times New Roman" w:cs="Times New Roman"/>
          <w:sz w:val="24"/>
          <w:szCs w:val="24"/>
        </w:rPr>
        <w:t>, and apoptotic bodies</w:t>
      </w:r>
      <w:r w:rsidR="00967F29" w:rsidRPr="00690AD1">
        <w:rPr>
          <w:rFonts w:ascii="Times New Roman" w:eastAsia="Times New Roman" w:hAnsi="Times New Roman" w:cs="Times New Roman"/>
          <w:sz w:val="24"/>
          <w:szCs w:val="24"/>
        </w:rPr>
        <w:t xml:space="preserve">. They are responsible for </w:t>
      </w:r>
      <w:r w:rsidRPr="00690AD1">
        <w:rPr>
          <w:rFonts w:ascii="Times New Roman" w:eastAsia="Times New Roman" w:hAnsi="Times New Roman" w:cs="Times New Roman"/>
          <w:sz w:val="24"/>
          <w:szCs w:val="24"/>
        </w:rPr>
        <w:t>float</w:t>
      </w:r>
      <w:r w:rsidR="00967F29" w:rsidRPr="00690AD1">
        <w:rPr>
          <w:rFonts w:ascii="Times New Roman" w:eastAsia="Times New Roman" w:hAnsi="Times New Roman" w:cs="Times New Roman"/>
          <w:sz w:val="24"/>
          <w:szCs w:val="24"/>
        </w:rPr>
        <w:t>ing</w:t>
      </w:r>
      <w:r w:rsidRPr="00690AD1">
        <w:rPr>
          <w:rFonts w:ascii="Times New Roman" w:eastAsia="Times New Roman" w:hAnsi="Times New Roman" w:cs="Times New Roman"/>
          <w:sz w:val="24"/>
          <w:szCs w:val="24"/>
        </w:rPr>
        <w:t xml:space="preserve"> around in </w:t>
      </w:r>
      <w:r w:rsidR="00967F29" w:rsidRPr="00690AD1">
        <w:rPr>
          <w:rFonts w:ascii="Times New Roman" w:eastAsia="Times New Roman" w:hAnsi="Times New Roman" w:cs="Times New Roman"/>
          <w:sz w:val="24"/>
          <w:szCs w:val="24"/>
        </w:rPr>
        <w:t>the</w:t>
      </w:r>
      <w:r w:rsidRPr="00690AD1">
        <w:rPr>
          <w:rFonts w:ascii="Times New Roman" w:eastAsia="Times New Roman" w:hAnsi="Times New Roman" w:cs="Times New Roman"/>
          <w:sz w:val="24"/>
          <w:szCs w:val="24"/>
        </w:rPr>
        <w:t xml:space="preserve"> tissues and bloodstream, carrying all kinds of molecular messages. These little messengers shuttle proteins, lipids, RNA, DNA, and more between tumor cells and their neighbors, shaping everything from inflammation to new blood-vessel growth.</w:t>
      </w:r>
      <w:r w:rsidR="00427E6E" w:rsidRPr="00690AD1">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Exosomes are especially fascinating because they mirror the cell they came from and can travel far beyond the tumor itself. When a tumor becomes starved of oxygen (a state called hypoxia), it pumps out even more exosomes. Those extra exosomes can “recruit” nearby fibroblasts and turn them into CAFs, which then support the tumor by building new vessels and remodeling surrounding tissue. Meanwhile, immune cells also send their own EVs—sometimes rallying the body’s defenses, other times helping the cancer hide.</w:t>
      </w:r>
      <w:r w:rsidR="00427E6E" w:rsidRPr="00690AD1">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 xml:space="preserve">Because EVs can </w:t>
      </w:r>
      <w:r w:rsidRPr="00690AD1">
        <w:rPr>
          <w:rFonts w:ascii="Times New Roman" w:eastAsia="Times New Roman" w:hAnsi="Times New Roman" w:cs="Times New Roman"/>
          <w:sz w:val="24"/>
          <w:szCs w:val="24"/>
        </w:rPr>
        <w:lastRenderedPageBreak/>
        <w:t xml:space="preserve">both help and hinder tumors, researchers are exploring ways to hijack them as targeted delivery vehicles. By tweaking the proteins on their surface or loading </w:t>
      </w:r>
      <w:r w:rsidR="00427E6E" w:rsidRPr="00690AD1">
        <w:rPr>
          <w:rFonts w:ascii="Times New Roman" w:eastAsia="Times New Roman" w:hAnsi="Times New Roman" w:cs="Times New Roman"/>
          <w:sz w:val="24"/>
          <w:szCs w:val="24"/>
        </w:rPr>
        <w:t>them with</w:t>
      </w:r>
      <w:r w:rsidRPr="00690AD1">
        <w:rPr>
          <w:rFonts w:ascii="Times New Roman" w:eastAsia="Times New Roman" w:hAnsi="Times New Roman" w:cs="Times New Roman"/>
          <w:sz w:val="24"/>
          <w:szCs w:val="24"/>
        </w:rPr>
        <w:t xml:space="preserve"> therapeutic cargo, we might one day send anti-cancer drugs straight to the cells that need them most, sparing healthy tissue. Understanding how these tiny vesicles work in the TME could open the door to smarter, more precise cancer treatments—and that’s something worth getting excited about. </w:t>
      </w:r>
      <w:r w:rsidRPr="00690AD1">
        <w:rPr>
          <w:rFonts w:ascii="Times New Roman" w:eastAsia="Times New Roman" w:hAnsi="Times New Roman" w:cs="Times New Roman"/>
          <w:sz w:val="24"/>
          <w:szCs w:val="24"/>
        </w:rPr>
        <w:fldChar w:fldCharType="begin">
          <w:fldData xml:space="preserve">PEVuZE5vdGU+PENpdGU+PEF1dGhvcj5DYXZhbGxhcmk8L0F1dGhvcj48WWVhcj4yMDIwPC9ZZWFy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</w:fldData>
        </w:fldChar>
      </w:r>
      <w:r w:rsidR="00422B56" w:rsidRPr="00690AD1">
        <w:rPr>
          <w:rFonts w:ascii="Times New Roman" w:eastAsia="Times New Roman" w:hAnsi="Times New Roman" w:cs="Times New Roman"/>
          <w:sz w:val="24"/>
          <w:szCs w:val="24"/>
        </w:rPr>
        <w:instrText xml:space="preserve"> ADDIN EN.CITE </w:instrText>
      </w:r>
      <w:r w:rsidR="00422B56" w:rsidRPr="00690AD1">
        <w:rPr>
          <w:rFonts w:ascii="Times New Roman" w:eastAsia="Times New Roman" w:hAnsi="Times New Roman" w:cs="Times New Roman"/>
          <w:sz w:val="24"/>
          <w:szCs w:val="24"/>
        </w:rPr>
        <w:fldChar w:fldCharType="begin">
          <w:fldData xml:space="preserve">PEVuZE5vdGU+PENpdGU+PEF1dGhvcj5DYXZhbGxhcmk8L0F1dGhvcj48WWVhcj4yMDIwPC9ZZWFy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</w:fldData>
        </w:fldChar>
      </w:r>
      <w:r w:rsidR="00422B56" w:rsidRPr="00690AD1">
        <w:rPr>
          <w:rFonts w:ascii="Times New Roman" w:eastAsia="Times New Roman" w:hAnsi="Times New Roman" w:cs="Times New Roman"/>
          <w:sz w:val="24"/>
          <w:szCs w:val="24"/>
        </w:rPr>
        <w:instrText xml:space="preserve"> ADDIN EN.CITE.DATA </w:instrText>
      </w:r>
      <w:r w:rsidR="00422B56" w:rsidRPr="00690AD1">
        <w:rPr>
          <w:rFonts w:ascii="Times New Roman" w:eastAsia="Times New Roman" w:hAnsi="Times New Roman" w:cs="Times New Roman"/>
          <w:sz w:val="24"/>
          <w:szCs w:val="24"/>
        </w:rPr>
      </w:r>
      <w:r w:rsidR="00422B56" w:rsidRPr="00690AD1">
        <w:rPr>
          <w:rFonts w:ascii="Times New Roman" w:eastAsia="Times New Roman" w:hAnsi="Times New Roman" w:cs="Times New Roman"/>
          <w:sz w:val="24"/>
          <w:szCs w:val="24"/>
        </w:rPr>
        <w:fldChar w:fldCharType="end"/>
      </w:r>
      <w:r w:rsidRPr="00690AD1">
        <w:rPr>
          <w:rFonts w:ascii="Times New Roman" w:eastAsia="Times New Roman" w:hAnsi="Times New Roman" w:cs="Times New Roman"/>
          <w:sz w:val="24"/>
          <w:szCs w:val="24"/>
        </w:rPr>
      </w:r>
      <w:r w:rsidRPr="00690AD1">
        <w:rPr>
          <w:rFonts w:ascii="Times New Roman" w:eastAsia="Times New Roman" w:hAnsi="Times New Roman" w:cs="Times New Roman"/>
          <w:sz w:val="24"/>
          <w:szCs w:val="24"/>
        </w:rPr>
        <w:fldChar w:fldCharType="separate"/>
      </w:r>
      <w:r w:rsidR="00422B56" w:rsidRPr="00690AD1">
        <w:rPr>
          <w:rFonts w:ascii="Times New Roman" w:eastAsia="Times New Roman" w:hAnsi="Times New Roman" w:cs="Times New Roman"/>
          <w:noProof/>
          <w:sz w:val="24"/>
          <w:szCs w:val="24"/>
        </w:rPr>
        <w:t>(7, 20, 23)</w:t>
      </w:r>
      <w:r w:rsidRPr="00690AD1">
        <w:rPr>
          <w:rFonts w:ascii="Times New Roman" w:eastAsia="Times New Roman" w:hAnsi="Times New Roman" w:cs="Times New Roman"/>
          <w:sz w:val="24"/>
          <w:szCs w:val="24"/>
        </w:rPr>
        <w:fldChar w:fldCharType="end"/>
      </w:r>
    </w:p>
    <w:p w14:paraId="606D250F" w14:textId="6D7AD7F3" w:rsidR="00A44161" w:rsidRPr="00690AD1" w:rsidRDefault="00A4416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shd w:val="clear" w:color="auto" w:fill="FFFFFF"/>
        </w:rPr>
        <w:drawing>
          <wp:inline distT="0" distB="0" distL="0" distR="0" wp14:anchorId="6FD1D88A" wp14:editId="5F87880A">
            <wp:extent cx="5731510" cy="3053715"/>
            <wp:effectExtent l="0" t="0" r="2540" b="0"/>
            <wp:docPr id="7159828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53715"/>
                    </a:xfrm>
                    <a:prstGeom prst="rect">
                      <a:avLst/>
                    </a:prstGeom>
                    <a:noFill/>
                    <a:ln>
                      <a:noFill/>
                    </a:ln>
                  </pic:spPr>
                </pic:pic>
              </a:graphicData>
            </a:graphic>
          </wp:inline>
        </w:drawing>
      </w:r>
    </w:p>
    <w:p w14:paraId="71A48167" w14:textId="353934DA" w:rsidR="007B25B8" w:rsidRPr="00690AD1" w:rsidRDefault="00A4416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Fi</w:t>
      </w:r>
      <w:r w:rsidR="00BA7BDB" w:rsidRPr="00690AD1">
        <w:rPr>
          <w:rFonts w:ascii="Times New Roman" w:hAnsi="Times New Roman" w:cs="Times New Roman"/>
          <w:sz w:val="24"/>
          <w:szCs w:val="24"/>
          <w:shd w:val="clear" w:color="auto" w:fill="FFFFFF"/>
        </w:rPr>
        <w:t>g</w:t>
      </w:r>
      <w:r w:rsidR="00FB1223">
        <w:rPr>
          <w:rFonts w:ascii="Times New Roman" w:hAnsi="Times New Roman" w:cs="Times New Roman"/>
          <w:sz w:val="24"/>
          <w:szCs w:val="24"/>
          <w:shd w:val="clear" w:color="auto" w:fill="FFFFFF"/>
        </w:rPr>
        <w:t>ure</w:t>
      </w:r>
      <w:r w:rsidR="00BA7BDB" w:rsidRPr="00690AD1">
        <w:rPr>
          <w:rFonts w:ascii="Times New Roman" w:hAnsi="Times New Roman" w:cs="Times New Roman"/>
          <w:sz w:val="24"/>
          <w:szCs w:val="24"/>
          <w:shd w:val="clear" w:color="auto" w:fill="FFFFFF"/>
        </w:rPr>
        <w:t xml:space="preserve"> 6</w:t>
      </w:r>
      <w:r w:rsidRPr="00690AD1">
        <w:rPr>
          <w:rFonts w:ascii="Times New Roman" w:hAnsi="Times New Roman" w:cs="Times New Roman"/>
          <w:sz w:val="24"/>
          <w:szCs w:val="24"/>
          <w:shd w:val="clear" w:color="auto" w:fill="FFFFFF"/>
        </w:rPr>
        <w:t>:  Extracellular vesicles derived from tumor cells</w:t>
      </w:r>
      <w:r w:rsidR="00FE34D8">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such as exosomes, </w:t>
      </w:r>
      <w:proofErr w:type="spellStart"/>
      <w:r w:rsidRPr="00690AD1">
        <w:rPr>
          <w:rFonts w:ascii="Times New Roman" w:hAnsi="Times New Roman" w:cs="Times New Roman"/>
          <w:sz w:val="24"/>
          <w:szCs w:val="24"/>
          <w:shd w:val="clear" w:color="auto" w:fill="FFFFFF"/>
        </w:rPr>
        <w:t>microvesicles</w:t>
      </w:r>
      <w:proofErr w:type="spellEnd"/>
      <w:r w:rsidRPr="00690AD1">
        <w:rPr>
          <w:rFonts w:ascii="Times New Roman" w:hAnsi="Times New Roman" w:cs="Times New Roman"/>
          <w:sz w:val="24"/>
          <w:szCs w:val="24"/>
          <w:shd w:val="clear" w:color="auto" w:fill="FFFFFF"/>
        </w:rPr>
        <w:t xml:space="preserve"> and apoptotic bodies, help deliver various cargoes to the TME and influence the immune response, angiogenesis, stromal cells activity, and ECM formation</w:t>
      </w:r>
      <w:r w:rsidR="00214CEF" w:rsidRPr="00690AD1">
        <w:rPr>
          <w:rFonts w:ascii="Times New Roman" w:hAnsi="Times New Roman" w:cs="Times New Roman"/>
          <w:sz w:val="24"/>
          <w:szCs w:val="24"/>
          <w:shd w:val="clear" w:color="auto" w:fill="FFFFFF"/>
        </w:rPr>
        <w:t xml:space="preserve">. </w:t>
      </w:r>
      <w:r w:rsidR="00214CEF"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&lt;EndNote&gt;&lt;Cite&gt;&lt;Author&gt;Li&lt;/Author&gt;&lt;Year&gt;2023&lt;/Year&gt;&lt;RecNum&gt;194&lt;/RecNum&gt;&lt;DisplayText&gt;(24)&lt;/DisplayText&gt;&lt;record&gt;&lt;rec-number&gt;194&lt;/rec-number&gt;&lt;foreign-keys&gt;&lt;key app="EN" db-id="taea2t5sas0dr7e9fs8p2e5h5wx955axwetv" timestamp="1746228659"&gt;194&lt;/key&gt;&lt;/foreign-keys&gt;&lt;ref-type name="Journal Article"&gt;17&lt;/ref-type&gt;&lt;contributors&gt;&lt;authors&gt;&lt;author&gt;Li, Yongmin&lt;/author&gt;&lt;author&gt;Liu, Fei&lt;/author&gt;&lt;/authors&gt;&lt;/contributors&gt;&lt;titles&gt;&lt;title&gt;The extracellular vesicles targeting tumor microenvironment: a promising therapeutic strategy for melanoma&lt;/title&gt;&lt;secondary-title&gt;Frontiers in Immunology&lt;/secondary-title&gt;&lt;/titles&gt;&lt;periodical&gt;&lt;full-title&gt;Frontiers in immunology&lt;/full-title&gt;&lt;/periodical&gt;&lt;volume&gt;14&lt;/volume&gt;&lt;dates&gt;&lt;year&gt;2023&lt;/year&gt;&lt;pub-dates&gt;&lt;date&gt;07/28&lt;/date&gt;&lt;/pub-dates&gt;&lt;/dates&gt;&lt;urls&gt;&lt;/urls&gt;&lt;electronic-resource-num&gt;10.3389/fimmu.2023.1200249&lt;/electronic-resource-num&gt;&lt;/record&gt;&lt;/Cite&gt;&lt;/EndNote&gt;</w:instrText>
      </w:r>
      <w:r w:rsidR="00214CEF"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(24)</w:t>
      </w:r>
      <w:r w:rsidR="00214CEF" w:rsidRPr="00690AD1">
        <w:rPr>
          <w:rFonts w:ascii="Times New Roman" w:hAnsi="Times New Roman" w:cs="Times New Roman"/>
          <w:sz w:val="24"/>
          <w:szCs w:val="24"/>
          <w:shd w:val="clear" w:color="auto" w:fill="FFFFFF"/>
        </w:rPr>
        <w:fldChar w:fldCharType="end"/>
      </w:r>
    </w:p>
    <w:p w14:paraId="4B78BCF5" w14:textId="71F5E828" w:rsidR="00EA2435" w:rsidRPr="00690AD1" w:rsidRDefault="00EA2435" w:rsidP="00690AD1">
      <w:pPr>
        <w:pStyle w:val="EndNoteBibliography"/>
        <w:spacing w:after="0"/>
        <w:jc w:val="both"/>
        <w:rPr>
          <w:rFonts w:ascii="Times New Roman" w:hAnsi="Times New Roman" w:cs="Times New Roman"/>
          <w:sz w:val="24"/>
          <w:szCs w:val="24"/>
          <w:shd w:val="clear" w:color="auto" w:fill="FFFFFF"/>
        </w:rPr>
      </w:pPr>
    </w:p>
    <w:p w14:paraId="01D8289E" w14:textId="5C9AE008" w:rsidR="00EA2435" w:rsidRPr="00690AD1" w:rsidRDefault="00EA2435" w:rsidP="00690AD1">
      <w:pPr>
        <w:pStyle w:val="EndNoteBibliography"/>
        <w:spacing w:after="0"/>
        <w:jc w:val="both"/>
        <w:rPr>
          <w:rFonts w:ascii="Times New Roman" w:hAnsi="Times New Roman" w:cs="Times New Roman"/>
          <w:sz w:val="24"/>
          <w:szCs w:val="24"/>
          <w:shd w:val="clear" w:color="auto" w:fill="FFFFFF"/>
        </w:rPr>
      </w:pPr>
    </w:p>
    <w:p w14:paraId="3C917A4F" w14:textId="4A5F8042" w:rsidR="00EA2435" w:rsidRPr="00690AD1" w:rsidRDefault="00AB530C"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EA2435" w:rsidRPr="00690AD1">
        <w:rPr>
          <w:rFonts w:ascii="Times New Roman" w:hAnsi="Times New Roman" w:cs="Times New Roman"/>
          <w:sz w:val="24"/>
          <w:szCs w:val="24"/>
          <w:shd w:val="clear" w:color="auto" w:fill="FFFFFF"/>
        </w:rPr>
        <w:t>.0. PATHWAYS INFLUENCED BY THE TME FOR CANCER PROGRESSION.</w:t>
      </w:r>
    </w:p>
    <w:p w14:paraId="337CE6D8" w14:textId="77777777" w:rsidR="00EA2435" w:rsidRPr="00690AD1" w:rsidRDefault="00EA2435" w:rsidP="00690AD1">
      <w:pPr>
        <w:pStyle w:val="EndNoteBibliography"/>
        <w:spacing w:after="0"/>
        <w:jc w:val="both"/>
        <w:rPr>
          <w:rFonts w:ascii="Times New Roman" w:hAnsi="Times New Roman" w:cs="Times New Roman"/>
          <w:sz w:val="24"/>
          <w:szCs w:val="24"/>
          <w:shd w:val="clear" w:color="auto" w:fill="FFFFFF"/>
        </w:rPr>
      </w:pPr>
    </w:p>
    <w:p w14:paraId="36D683D4" w14:textId="3A347E5F" w:rsidR="00FF6967" w:rsidRPr="00690AD1" w:rsidRDefault="00AB530C" w:rsidP="00690AD1">
      <w:pPr>
        <w:pStyle w:val="EndNoteBibliography"/>
        <w:spacing w:after="0"/>
        <w:jc w:val="both"/>
        <w:rPr>
          <w:rFonts w:ascii="Times New Roman" w:hAnsi="Times New Roman" w:cs="Times New Roman"/>
          <w:sz w:val="24"/>
          <w:szCs w:val="24"/>
          <w:shd w:val="clear" w:color="auto" w:fill="F7F7F7"/>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.1. </w:t>
      </w:r>
      <w:r w:rsidR="003D41D9" w:rsidRPr="00690AD1">
        <w:rPr>
          <w:rFonts w:ascii="Times New Roman" w:hAnsi="Times New Roman" w:cs="Times New Roman"/>
          <w:sz w:val="24"/>
          <w:szCs w:val="24"/>
          <w:shd w:val="clear" w:color="auto" w:fill="FFFFFF"/>
        </w:rPr>
        <w:t>HYPOXIA in TUMOR MICROENVIRONMENT</w:t>
      </w:r>
    </w:p>
    <w:p w14:paraId="5E8C28AA" w14:textId="468739D0" w:rsidR="003D41D9" w:rsidRPr="00690AD1" w:rsidRDefault="002C21A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7F7F7"/>
        </w:rPr>
        <w:t xml:space="preserve">Hypoxia is a state of </w:t>
      </w:r>
      <w:r w:rsidR="00E13320" w:rsidRPr="00690AD1">
        <w:rPr>
          <w:rFonts w:ascii="Times New Roman" w:hAnsi="Times New Roman" w:cs="Times New Roman"/>
          <w:sz w:val="24"/>
          <w:szCs w:val="24"/>
          <w:shd w:val="clear" w:color="auto" w:fill="F7F7F7"/>
        </w:rPr>
        <w:t xml:space="preserve">a </w:t>
      </w:r>
      <w:r w:rsidR="009628BC" w:rsidRPr="00690AD1">
        <w:rPr>
          <w:rFonts w:ascii="Times New Roman" w:hAnsi="Times New Roman" w:cs="Times New Roman"/>
          <w:sz w:val="24"/>
          <w:szCs w:val="24"/>
          <w:shd w:val="clear" w:color="auto" w:fill="F7F7F7"/>
        </w:rPr>
        <w:t>lack of sufficient oxygen supply to tissues and organs. This</w:t>
      </w:r>
      <w:r w:rsidR="00C06EA0" w:rsidRPr="00690AD1">
        <w:rPr>
          <w:rFonts w:ascii="Times New Roman" w:hAnsi="Times New Roman" w:cs="Times New Roman"/>
          <w:sz w:val="24"/>
          <w:szCs w:val="24"/>
          <w:shd w:val="clear" w:color="auto" w:fill="F7F7F7"/>
        </w:rPr>
        <w:t xml:space="preserve"> condition has detrimental effects </w:t>
      </w:r>
      <w:r w:rsidR="008D64C3" w:rsidRPr="00690AD1">
        <w:rPr>
          <w:rFonts w:ascii="Times New Roman" w:hAnsi="Times New Roman" w:cs="Times New Roman"/>
          <w:sz w:val="24"/>
          <w:szCs w:val="24"/>
          <w:shd w:val="clear" w:color="auto" w:fill="F7F7F7"/>
        </w:rPr>
        <w:t>on cells</w:t>
      </w:r>
      <w:r w:rsidR="00C06EA0" w:rsidRPr="00690AD1">
        <w:rPr>
          <w:rFonts w:ascii="Times New Roman" w:hAnsi="Times New Roman" w:cs="Times New Roman"/>
          <w:sz w:val="24"/>
          <w:szCs w:val="24"/>
          <w:shd w:val="clear" w:color="auto" w:fill="F7F7F7"/>
        </w:rPr>
        <w:t>, as oxygen is a key</w:t>
      </w:r>
      <w:r w:rsidR="009628BC" w:rsidRPr="00690AD1">
        <w:rPr>
          <w:rFonts w:ascii="Times New Roman" w:hAnsi="Times New Roman" w:cs="Times New Roman"/>
          <w:sz w:val="24"/>
          <w:szCs w:val="24"/>
          <w:shd w:val="clear" w:color="auto" w:fill="F7F7F7"/>
        </w:rPr>
        <w:t xml:space="preserve"> require</w:t>
      </w:r>
      <w:r w:rsidR="00C06EA0" w:rsidRPr="00690AD1">
        <w:rPr>
          <w:rFonts w:ascii="Times New Roman" w:hAnsi="Times New Roman" w:cs="Times New Roman"/>
          <w:sz w:val="24"/>
          <w:szCs w:val="24"/>
          <w:shd w:val="clear" w:color="auto" w:fill="F7F7F7"/>
        </w:rPr>
        <w:t>ment</w:t>
      </w:r>
      <w:r w:rsidR="009628BC" w:rsidRPr="00690AD1">
        <w:rPr>
          <w:rFonts w:ascii="Times New Roman" w:hAnsi="Times New Roman" w:cs="Times New Roman"/>
          <w:sz w:val="24"/>
          <w:szCs w:val="24"/>
          <w:shd w:val="clear" w:color="auto" w:fill="F7F7F7"/>
        </w:rPr>
        <w:t xml:space="preserve"> for their function. The</w:t>
      </w:r>
      <w:r w:rsidR="00C06EA0" w:rsidRPr="00690AD1">
        <w:rPr>
          <w:rFonts w:ascii="Times New Roman" w:hAnsi="Times New Roman" w:cs="Times New Roman"/>
          <w:sz w:val="24"/>
          <w:szCs w:val="24"/>
          <w:shd w:val="clear" w:color="auto" w:fill="F7F7F7"/>
        </w:rPr>
        <w:t xml:space="preserve"> body’s</w:t>
      </w:r>
      <w:r w:rsidR="009628BC" w:rsidRPr="00690AD1">
        <w:rPr>
          <w:rFonts w:ascii="Times New Roman" w:hAnsi="Times New Roman" w:cs="Times New Roman"/>
          <w:sz w:val="24"/>
          <w:szCs w:val="24"/>
          <w:shd w:val="clear" w:color="auto" w:fill="F7F7F7"/>
        </w:rPr>
        <w:t xml:space="preserve"> physiological response to hypoxia is to induce cell death</w:t>
      </w:r>
      <w:r w:rsidR="00C06EA0" w:rsidRPr="00690AD1">
        <w:rPr>
          <w:rFonts w:ascii="Times New Roman" w:hAnsi="Times New Roman" w:cs="Times New Roman"/>
          <w:sz w:val="24"/>
          <w:szCs w:val="24"/>
          <w:shd w:val="clear" w:color="auto" w:fill="F7F7F7"/>
        </w:rPr>
        <w:t>, either through apoptosis or necrosis</w:t>
      </w:r>
      <w:r w:rsidR="009628BC" w:rsidRPr="00690AD1">
        <w:rPr>
          <w:rFonts w:ascii="Times New Roman" w:hAnsi="Times New Roman" w:cs="Times New Roman"/>
          <w:sz w:val="24"/>
          <w:szCs w:val="24"/>
          <w:shd w:val="clear" w:color="auto" w:fill="F7F7F7"/>
        </w:rPr>
        <w:t>. In the context of cancer, overconsumption of oxygen</w:t>
      </w:r>
      <w:r w:rsidR="00C06EA0" w:rsidRPr="00690AD1">
        <w:rPr>
          <w:rFonts w:ascii="Times New Roman" w:hAnsi="Times New Roman" w:cs="Times New Roman"/>
          <w:sz w:val="24"/>
          <w:szCs w:val="24"/>
          <w:shd w:val="clear" w:color="auto" w:fill="F7F7F7"/>
        </w:rPr>
        <w:t xml:space="preserve"> by cancerous cells</w:t>
      </w:r>
      <w:r w:rsidR="009628BC" w:rsidRPr="00690AD1">
        <w:rPr>
          <w:rFonts w:ascii="Times New Roman" w:hAnsi="Times New Roman" w:cs="Times New Roman"/>
          <w:sz w:val="24"/>
          <w:szCs w:val="24"/>
          <w:shd w:val="clear" w:color="auto" w:fill="F7F7F7"/>
        </w:rPr>
        <w:t xml:space="preserve"> lead</w:t>
      </w:r>
      <w:r w:rsidR="00C06EA0" w:rsidRPr="00690AD1">
        <w:rPr>
          <w:rFonts w:ascii="Times New Roman" w:hAnsi="Times New Roman" w:cs="Times New Roman"/>
          <w:sz w:val="24"/>
          <w:szCs w:val="24"/>
          <w:shd w:val="clear" w:color="auto" w:fill="F7F7F7"/>
        </w:rPr>
        <w:t>s to low</w:t>
      </w:r>
      <w:r w:rsidR="009628BC" w:rsidRPr="00690AD1">
        <w:rPr>
          <w:rFonts w:ascii="Times New Roman" w:hAnsi="Times New Roman" w:cs="Times New Roman"/>
          <w:sz w:val="24"/>
          <w:szCs w:val="24"/>
          <w:shd w:val="clear" w:color="auto" w:fill="F7F7F7"/>
        </w:rPr>
        <w:t xml:space="preserve"> oxygen</w:t>
      </w:r>
      <w:r w:rsidR="00C06EA0" w:rsidRPr="00690AD1">
        <w:rPr>
          <w:rFonts w:ascii="Times New Roman" w:hAnsi="Times New Roman" w:cs="Times New Roman"/>
          <w:sz w:val="24"/>
          <w:szCs w:val="24"/>
          <w:shd w:val="clear" w:color="auto" w:fill="F7F7F7"/>
        </w:rPr>
        <w:t xml:space="preserve"> levels</w:t>
      </w:r>
      <w:r w:rsidR="00AF5619" w:rsidRPr="00690AD1">
        <w:rPr>
          <w:rFonts w:ascii="Times New Roman" w:hAnsi="Times New Roman" w:cs="Times New Roman"/>
          <w:sz w:val="24"/>
          <w:szCs w:val="24"/>
          <w:shd w:val="clear" w:color="auto" w:fill="F7F7F7"/>
        </w:rPr>
        <w:t xml:space="preserve">, which </w:t>
      </w:r>
      <w:r w:rsidR="00146D1F" w:rsidRPr="00690AD1">
        <w:rPr>
          <w:rFonts w:ascii="Times New Roman" w:hAnsi="Times New Roman" w:cs="Times New Roman"/>
          <w:sz w:val="24"/>
          <w:szCs w:val="24"/>
          <w:shd w:val="clear" w:color="auto" w:fill="F7F7F7"/>
        </w:rPr>
        <w:t>results</w:t>
      </w:r>
      <w:r w:rsidR="00AF5619" w:rsidRPr="00690AD1">
        <w:rPr>
          <w:rFonts w:ascii="Times New Roman" w:hAnsi="Times New Roman" w:cs="Times New Roman"/>
          <w:sz w:val="24"/>
          <w:szCs w:val="24"/>
          <w:shd w:val="clear" w:color="auto" w:fill="F7F7F7"/>
        </w:rPr>
        <w:t xml:space="preserve"> in the death of cancer cells</w:t>
      </w:r>
      <w:r w:rsidR="009628BC" w:rsidRPr="00690AD1">
        <w:rPr>
          <w:rFonts w:ascii="Times New Roman" w:hAnsi="Times New Roman" w:cs="Times New Roman"/>
          <w:sz w:val="24"/>
          <w:szCs w:val="24"/>
          <w:shd w:val="clear" w:color="auto" w:fill="F7F7F7"/>
        </w:rPr>
        <w:t xml:space="preserve">. However,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cells find mechanisms to adapt to these harsh conditions, enabling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cell survival</w:t>
      </w:r>
      <w:r w:rsidR="002C3603" w:rsidRPr="00690AD1">
        <w:rPr>
          <w:rFonts w:ascii="Times New Roman" w:hAnsi="Times New Roman" w:cs="Times New Roman"/>
          <w:sz w:val="24"/>
          <w:szCs w:val="24"/>
          <w:shd w:val="clear" w:color="auto" w:fill="F7F7F7"/>
        </w:rPr>
        <w:t xml:space="preserve">. </w:t>
      </w:r>
      <w:r w:rsidR="00ED7882" w:rsidRPr="00690AD1">
        <w:rPr>
          <w:rFonts w:ascii="Times New Roman" w:hAnsi="Times New Roman" w:cs="Times New Roman"/>
          <w:sz w:val="24"/>
          <w:szCs w:val="24"/>
          <w:shd w:val="clear" w:color="auto" w:fill="F7F7F7"/>
        </w:rPr>
        <w:t>Tumor</w:t>
      </w:r>
      <w:r w:rsidR="002200E1" w:rsidRPr="00690AD1">
        <w:rPr>
          <w:rFonts w:ascii="Times New Roman" w:hAnsi="Times New Roman" w:cs="Times New Roman"/>
          <w:sz w:val="24"/>
          <w:szCs w:val="24"/>
          <w:shd w:val="clear" w:color="auto" w:fill="F7F7F7"/>
        </w:rPr>
        <w:t xml:space="preserve"> cells overcome this condition by </w:t>
      </w:r>
      <w:r w:rsidR="002200E1" w:rsidRPr="00690AD1">
        <w:rPr>
          <w:rFonts w:ascii="Times New Roman" w:hAnsi="Times New Roman" w:cs="Times New Roman"/>
          <w:sz w:val="24"/>
          <w:szCs w:val="24"/>
        </w:rPr>
        <w:t>activating a protein called hypoxia-inducible factor (HIF)</w:t>
      </w:r>
      <w:r w:rsidR="002200E1" w:rsidRPr="00690AD1">
        <w:rPr>
          <w:rFonts w:ascii="Times New Roman" w:hAnsi="Times New Roman" w:cs="Times New Roman"/>
          <w:sz w:val="24"/>
          <w:szCs w:val="24"/>
          <w:shd w:val="clear" w:color="auto" w:fill="FFFFFF"/>
        </w:rPr>
        <w:t>, which triggers a cascade of cellular changes, including increased blood vessel growth (angiogenesis) to deliver more oxygen, switching to anaerobic metabolism for energy production, and promoting cell survival mechanisms to adapt to low oxygen conditions</w:t>
      </w:r>
      <w:r w:rsidR="00E13320" w:rsidRPr="00690AD1">
        <w:rPr>
          <w:rFonts w:ascii="Times New Roman" w:hAnsi="Times New Roman" w:cs="Times New Roman"/>
          <w:sz w:val="24"/>
          <w:szCs w:val="24"/>
          <w:shd w:val="clear" w:color="auto" w:fill="FFFFFF"/>
        </w:rPr>
        <w:t>.</w:t>
      </w:r>
      <w:r w:rsidR="000832A2"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&lt;EndNote&gt;&lt;Cite&gt;&lt;Author&gt;Chen&lt;/Author&gt;&lt;Year&gt;2023&lt;/Year&gt;&lt;RecNum&gt;85&lt;/RecNum&gt;&lt;DisplayText&gt;(25)&lt;/DisplayText&gt;&lt;record&gt;&lt;rec-number&gt;85&lt;/rec-number&gt;&lt;foreign-keys&gt;&lt;key app="EN" db-id="taea2t5sas0dr7e9fs8p2e5h5wx955axwetv" timestamp="1737893824"&gt;85&lt;/key&gt;&lt;/foreign-keys&gt;&lt;ref-type name="Journal Article"&gt;17&lt;/ref-type&gt;&lt;contributors&gt;&lt;authors&gt;&lt;author&gt;Chen, Zhou&lt;/author&gt;&lt;author&gt;Han, Fangfang&lt;/author&gt;&lt;author&gt;Du, Yan&lt;/author&gt;&lt;author&gt;Shi, Huaqing&lt;/author&gt;&lt;author&gt;Zhou, Wence&lt;/author&gt;&lt;/authors&gt;&lt;/contributors&gt;&lt;titles&gt;&lt;title&gt;Hypoxic microenvironment in cancer: molecular mechanisms and therapeutic interventions&lt;/title&gt;&lt;secondary-title&gt;Signal Transduction and Targeted Therapy&lt;/secondary-title&gt;&lt;/titles&gt;&lt;periodical&gt;&lt;full-title&gt;Signal Transduct Target Ther&lt;/full-title&gt;&lt;abbr-1&gt;Signal transduction and targeted therapy&lt;/abbr-1&gt;&lt;/periodical&gt;&lt;pages&gt;70&lt;/pages&gt;&lt;volume&gt;8&lt;/volume&gt;&lt;number&gt;1&lt;/number&gt;&lt;dates&gt;&lt;year&gt;2023&lt;/year&gt;&lt;pub-dates&gt;&lt;date&gt;2023/02/17&lt;/date&gt;&lt;/pub-dates&gt;&lt;/dates&gt;&lt;isbn&gt;2059-3635&lt;/isbn&gt;&lt;urls&gt;&lt;related-urls&gt;&lt;url&gt;https://doi.org/10.1038/s41392-023-01332-8&lt;/url&gt;&lt;/related-urls&gt;&lt;/urls&gt;&lt;electronic-resource-num&gt;10.1038/s41392-023-01332-8&lt;/electronic-resource-num&gt;&lt;/record&gt;&lt;/Cite&gt;&lt;/EndNote&gt;</w:instrText>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(25)</w:t>
      </w:r>
      <w:r w:rsidR="007670CD" w:rsidRPr="00690AD1">
        <w:rPr>
          <w:rFonts w:ascii="Times New Roman" w:hAnsi="Times New Roman" w:cs="Times New Roman"/>
          <w:sz w:val="24"/>
          <w:szCs w:val="24"/>
          <w:shd w:val="clear" w:color="auto" w:fill="FFFFFF"/>
        </w:rPr>
        <w:fldChar w:fldCharType="end"/>
      </w:r>
      <w:r w:rsidR="009628BC" w:rsidRPr="00690AD1">
        <w:rPr>
          <w:rFonts w:ascii="Times New Roman" w:hAnsi="Times New Roman" w:cs="Times New Roman"/>
          <w:sz w:val="24"/>
          <w:szCs w:val="24"/>
          <w:shd w:val="clear" w:color="auto" w:fill="F7F7F7"/>
        </w:rPr>
        <w:t xml:space="preserve"> Hypoxia modulates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growth, invasion, and resistance to </w:t>
      </w:r>
      <w:r w:rsidR="002200E1" w:rsidRPr="00690AD1">
        <w:rPr>
          <w:rFonts w:ascii="Times New Roman" w:hAnsi="Times New Roman" w:cs="Times New Roman"/>
          <w:sz w:val="24"/>
          <w:szCs w:val="24"/>
          <w:shd w:val="clear" w:color="auto" w:fill="F7F7F7"/>
        </w:rPr>
        <w:t>therapy</w:t>
      </w:r>
      <w:r w:rsidR="0045341D" w:rsidRPr="00690AD1">
        <w:rPr>
          <w:rFonts w:ascii="Times New Roman" w:hAnsi="Times New Roman" w:cs="Times New Roman"/>
          <w:sz w:val="24"/>
          <w:szCs w:val="24"/>
          <w:shd w:val="clear" w:color="auto" w:fill="F7F7F7"/>
        </w:rPr>
        <w:t>,</w:t>
      </w:r>
      <w:r w:rsidR="008D64C3" w:rsidRPr="00690AD1">
        <w:rPr>
          <w:rFonts w:ascii="Times New Roman" w:hAnsi="Times New Roman" w:cs="Times New Roman"/>
          <w:sz w:val="24"/>
          <w:szCs w:val="24"/>
          <w:shd w:val="clear" w:color="auto" w:fill="F7F7F7"/>
        </w:rPr>
        <w:t xml:space="preserve"> </w:t>
      </w:r>
      <w:r w:rsidR="000400E0" w:rsidRPr="00690AD1">
        <w:rPr>
          <w:rFonts w:ascii="Times New Roman" w:hAnsi="Times New Roman" w:cs="Times New Roman"/>
          <w:sz w:val="24"/>
          <w:szCs w:val="24"/>
          <w:shd w:val="clear" w:color="auto" w:fill="F7F7F7"/>
        </w:rPr>
        <w:t>induced</w:t>
      </w:r>
      <w:r w:rsidR="009628BC" w:rsidRPr="00690AD1">
        <w:rPr>
          <w:rFonts w:ascii="Times New Roman" w:hAnsi="Times New Roman" w:cs="Times New Roman"/>
          <w:sz w:val="24"/>
          <w:szCs w:val="24"/>
          <w:shd w:val="clear" w:color="auto" w:fill="F7F7F7"/>
        </w:rPr>
        <w:t xml:space="preserve"> by rapid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cell proliferation, abnormal </w:t>
      </w:r>
      <w:r w:rsidR="00E02158" w:rsidRPr="00690AD1">
        <w:rPr>
          <w:rFonts w:ascii="Times New Roman" w:hAnsi="Times New Roman" w:cs="Times New Roman"/>
          <w:sz w:val="24"/>
          <w:szCs w:val="24"/>
          <w:shd w:val="clear" w:color="auto" w:fill="F7F7F7"/>
        </w:rPr>
        <w:t>tumor</w:t>
      </w:r>
      <w:r w:rsidR="009628BC" w:rsidRPr="00690AD1">
        <w:rPr>
          <w:rFonts w:ascii="Times New Roman" w:hAnsi="Times New Roman" w:cs="Times New Roman"/>
          <w:sz w:val="24"/>
          <w:szCs w:val="24"/>
          <w:shd w:val="clear" w:color="auto" w:fill="F7F7F7"/>
        </w:rPr>
        <w:t xml:space="preserve"> vasculature, high interstitial pressure, or low oxygen delivery. These combined features can enhance </w:t>
      </w:r>
      <w:r w:rsidR="00E02158" w:rsidRPr="00690AD1">
        <w:rPr>
          <w:rFonts w:ascii="Times New Roman" w:hAnsi="Times New Roman" w:cs="Times New Roman"/>
          <w:sz w:val="24"/>
          <w:szCs w:val="24"/>
          <w:shd w:val="clear" w:color="auto" w:fill="F7F7F7"/>
        </w:rPr>
        <w:t>the ability of a tumor</w:t>
      </w:r>
      <w:r w:rsidR="009628BC" w:rsidRPr="00690AD1">
        <w:rPr>
          <w:rFonts w:ascii="Times New Roman" w:hAnsi="Times New Roman" w:cs="Times New Roman"/>
          <w:sz w:val="24"/>
          <w:szCs w:val="24"/>
          <w:shd w:val="clear" w:color="auto" w:fill="F7F7F7"/>
        </w:rPr>
        <w:t xml:space="preserve"> to </w:t>
      </w:r>
      <w:r w:rsidR="00E02158" w:rsidRPr="00690AD1">
        <w:rPr>
          <w:rFonts w:ascii="Times New Roman" w:hAnsi="Times New Roman" w:cs="Times New Roman"/>
          <w:sz w:val="24"/>
          <w:szCs w:val="24"/>
          <w:shd w:val="clear" w:color="auto" w:fill="F7F7F7"/>
        </w:rPr>
        <w:t>metastasize</w:t>
      </w:r>
      <w:r w:rsidR="009628BC"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&lt;EndNote&gt;&lt;Cite&gt;&lt;Author&gt;Bigos&lt;/Author&gt;&lt;Year&gt;2024&lt;/Year&gt;&lt;RecNum&gt;13&lt;/RecNum&gt;&lt;DisplayText&gt;(26)&lt;/DisplayText&gt;&lt;record&gt;&lt;rec-number&gt;13&lt;/rec-number&gt;&lt;foreign-keys&gt;&lt;key app="EN" db-id="taea2t5sas0dr7e9fs8p2e5h5wx955axwetv" timestamp="1730108738"&gt;13&lt;/key&gt;&lt;/foreign-keys&gt;&lt;ref-type name="Journal Article"&gt;17&lt;/ref-type&gt;&lt;contributors&gt;&lt;authors&gt;&lt;author&gt;Bigos, Kamilla JA&lt;/author&gt;&lt;author&gt;Quiles, Conrado G&lt;/author&gt;&lt;author&gt;Lunj, Sapna&lt;/author&gt;&lt;author&gt;Smith, Danielle J&lt;/author&gt;&lt;author&gt;Krause, Mechthild&lt;/author&gt;&lt;author&gt;Troost, Esther GC&lt;/author&gt;&lt;author&gt;West, Catharine M&lt;/author&gt;&lt;author&gt;Hoskin, Peter&lt;/author&gt;&lt;author&gt;Choudhury, Ananya&lt;/author&gt;&lt;/authors&gt;&lt;/contributors&gt;&lt;titles&gt;&lt;title&gt;Tumour response to hypoxia: understanding the hypoxic tumour microenvironment to improve treatment outcome in solid tumours&lt;/title&gt;&lt;secondary-title&gt;Frontiers in oncology&lt;/secondary-title&gt;&lt;/titles&gt;&lt;periodical&gt;&lt;full-title&gt;Frontiers in oncology&lt;/full-title&gt;&lt;/periodical&gt;&lt;pages&gt;1331355&lt;/pages&gt;&lt;volume&gt;14&lt;/volume&gt;&lt;dates&gt;&lt;year&gt;2024&lt;/year&gt;&lt;/dates&gt;&lt;isbn&gt;2234-943X&lt;/isbn&gt;&lt;urls&gt;&lt;/urls&gt;&lt;/record&gt;&lt;/Cite&gt;&lt;/EndNote&gt;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(26)</w:t>
      </w:r>
      <w:r w:rsidR="007670CD" w:rsidRPr="00690AD1">
        <w:rPr>
          <w:rFonts w:ascii="Times New Roman" w:hAnsi="Times New Roman" w:cs="Times New Roman"/>
          <w:sz w:val="24"/>
          <w:szCs w:val="24"/>
          <w:shd w:val="clear" w:color="auto" w:fill="FFFFFF"/>
        </w:rPr>
        <w:fldChar w:fldCharType="end"/>
      </w:r>
      <w:r w:rsidR="00BF439C" w:rsidRPr="00690AD1">
        <w:rPr>
          <w:rFonts w:ascii="Times New Roman" w:hAnsi="Times New Roman" w:cs="Times New Roman"/>
          <w:sz w:val="24"/>
          <w:szCs w:val="24"/>
          <w:shd w:val="clear" w:color="auto" w:fill="FFFFFF"/>
        </w:rPr>
        <w:t xml:space="preserve"> </w:t>
      </w:r>
      <w:r w:rsidR="00A22F56" w:rsidRPr="00690AD1">
        <w:rPr>
          <w:rFonts w:ascii="Times New Roman" w:hAnsi="Times New Roman" w:cs="Times New Roman"/>
          <w:sz w:val="24"/>
          <w:szCs w:val="24"/>
          <w:shd w:val="clear" w:color="auto" w:fill="FFFFFF"/>
        </w:rPr>
        <w:t>The rapid</w:t>
      </w:r>
      <w:r w:rsidR="005E446D" w:rsidRPr="00690AD1">
        <w:rPr>
          <w:rFonts w:ascii="Times New Roman" w:hAnsi="Times New Roman" w:cs="Times New Roman"/>
          <w:sz w:val="24"/>
          <w:szCs w:val="24"/>
          <w:shd w:val="clear" w:color="auto" w:fill="FFFFFF"/>
        </w:rPr>
        <w:t xml:space="preserve"> proliferation of tumor cells exerts stress on the oxygen supply</w:t>
      </w:r>
      <w:r w:rsidR="00C06EA0" w:rsidRPr="00690AD1">
        <w:rPr>
          <w:rFonts w:ascii="Times New Roman" w:hAnsi="Times New Roman" w:cs="Times New Roman"/>
          <w:sz w:val="24"/>
          <w:szCs w:val="24"/>
          <w:shd w:val="clear" w:color="auto" w:fill="FFFFFF"/>
        </w:rPr>
        <w:t xml:space="preserve"> by the blood vessels</w:t>
      </w:r>
      <w:r w:rsidR="005E446D" w:rsidRPr="00690AD1">
        <w:rPr>
          <w:rFonts w:ascii="Times New Roman" w:hAnsi="Times New Roman" w:cs="Times New Roman"/>
          <w:sz w:val="24"/>
          <w:szCs w:val="24"/>
          <w:shd w:val="clear" w:color="auto" w:fill="FFFFFF"/>
        </w:rPr>
        <w:t>, leading to</w:t>
      </w:r>
      <w:r w:rsidR="00C06EA0" w:rsidRPr="00690AD1">
        <w:rPr>
          <w:rFonts w:ascii="Times New Roman" w:hAnsi="Times New Roman" w:cs="Times New Roman"/>
          <w:sz w:val="24"/>
          <w:szCs w:val="24"/>
          <w:shd w:val="clear" w:color="auto" w:fill="FFFFFF"/>
        </w:rPr>
        <w:t xml:space="preserve"> the formation of </w:t>
      </w:r>
      <w:r w:rsidR="005E446D" w:rsidRPr="00690AD1">
        <w:rPr>
          <w:rFonts w:ascii="Times New Roman" w:hAnsi="Times New Roman" w:cs="Times New Roman"/>
          <w:sz w:val="24"/>
          <w:szCs w:val="24"/>
          <w:shd w:val="clear" w:color="auto" w:fill="FFFFFF"/>
        </w:rPr>
        <w:t>hypoxic regions within the TME</w:t>
      </w:r>
      <w:r w:rsidR="005E446D" w:rsidRPr="00690AD1">
        <w:rPr>
          <w:rFonts w:ascii="Times New Roman" w:hAnsi="Times New Roman" w:cs="Times New Roman"/>
          <w:sz w:val="24"/>
          <w:szCs w:val="24"/>
        </w:rPr>
        <w:t>.</w:t>
      </w:r>
      <w:r w:rsidR="00FC67C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4CEF" w:rsidRPr="00690AD1">
        <w:rPr>
          <w:rFonts w:ascii="Times New Roman" w:hAnsi="Times New Roman" w:cs="Times New Roman"/>
          <w:sz w:val="24"/>
          <w:szCs w:val="24"/>
        </w:rPr>
        <w:instrText xml:space="preserve"> ADDIN EN.CITE &lt;EndNote&gt;&lt;Cite&gt;&lt;Author&gt;Xun&lt;/Author&gt;&lt;Year&gt;2024&lt;/Year&gt;&lt;RecNum&gt;15&lt;/RecNum&gt;&lt;DisplayText&gt;(27)&lt;/DisplayText&gt;&lt;record&gt;&lt;rec-number&gt;15&lt;/rec-number&gt;&lt;foreign-keys&gt;&lt;key app="EN" db-id="taea2t5sas0dr7e9fs8p2e5h5wx955axwetv" timestamp="1730110241"&gt;15&lt;/key&gt;&lt;/foreign-keys&gt;&lt;ref-type name="Journal Article"&gt;17&lt;/ref-type&gt;&lt;contributors&gt;&lt;authors&gt;&lt;author&gt;Xun, Zhenzhen&lt;/author&gt;&lt;author&gt;Zhou, Huanran&lt;/author&gt;&lt;author&gt;Shen, Mingyi&lt;/author&gt;&lt;author&gt;Liu, Yao&lt;/author&gt;&lt;author&gt;Sun, Chengcao&lt;/author&gt;&lt;author&gt;Du, Yanhua&lt;/author&gt;&lt;author&gt;Jiang, Zhou&lt;/author&gt;&lt;author&gt;Yang, Liuqing&lt;/author&gt;&lt;author&gt;Zhang, Qing&lt;/author&gt;&lt;author&gt;Lin, Chunru&lt;/author&gt;&lt;/authors&gt;&lt;/contributors&gt;&lt;titles&gt;&lt;title&gt;Identification of Hypoxia‐ALCAMhigh Macrophage‐Exhausted T Cell Axis in Tumor Microenvironment Remodeling for Immunotherapy Resistance&lt;/title&gt;&lt;secondary-title&gt;Advanced Science&lt;/secondary-title&gt;&lt;/titles&gt;&lt;periodical&gt;&lt;full-title&gt;Advanced Science&lt;/full-title&gt;&lt;/periodical&gt;&lt;pages&gt;2309885&lt;/pages&gt;&lt;dates&gt;&lt;year&gt;2024&lt;/year&gt;&lt;/dates&gt;&lt;isbn&gt;2198-3844&lt;/isbn&gt;&lt;urls&gt;&lt;/urls&gt;&lt;/record&gt;&lt;/Cite&gt;&lt;/EndNote&gt;</w:instrText>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(27)</w:t>
      </w:r>
      <w:r w:rsidR="007670CD" w:rsidRPr="00690AD1">
        <w:rPr>
          <w:rFonts w:ascii="Times New Roman" w:hAnsi="Times New Roman" w:cs="Times New Roman"/>
          <w:sz w:val="24"/>
          <w:szCs w:val="24"/>
        </w:rPr>
        <w:fldChar w:fldCharType="end"/>
      </w:r>
      <w:r w:rsidR="00E13320" w:rsidRPr="00690AD1">
        <w:rPr>
          <w:rFonts w:ascii="Times New Roman" w:hAnsi="Times New Roman" w:cs="Times New Roman"/>
          <w:sz w:val="24"/>
          <w:szCs w:val="24"/>
        </w:rPr>
        <w:t xml:space="preserve"> </w:t>
      </w:r>
      <w:r w:rsidR="00033BFA" w:rsidRPr="00690AD1">
        <w:rPr>
          <w:rFonts w:ascii="Times New Roman" w:hAnsi="Times New Roman" w:cs="Times New Roman"/>
          <w:sz w:val="24"/>
          <w:szCs w:val="24"/>
        </w:rPr>
        <w:t>In the TME, w</w:t>
      </w:r>
      <w:r w:rsidR="00CB3F39" w:rsidRPr="00690AD1">
        <w:rPr>
          <w:rFonts w:ascii="Times New Roman" w:hAnsi="Times New Roman" w:cs="Times New Roman"/>
          <w:sz w:val="24"/>
          <w:szCs w:val="24"/>
        </w:rPr>
        <w:t xml:space="preserve">hen </w:t>
      </w:r>
      <w:r w:rsidR="003154E3" w:rsidRPr="00690AD1">
        <w:rPr>
          <w:rFonts w:ascii="Times New Roman" w:hAnsi="Times New Roman" w:cs="Times New Roman"/>
          <w:sz w:val="24"/>
          <w:szCs w:val="24"/>
        </w:rPr>
        <w:t xml:space="preserve">metabolic oxygen demands exceed </w:t>
      </w:r>
      <w:r w:rsidR="00CB3F39" w:rsidRPr="00690AD1">
        <w:rPr>
          <w:rFonts w:ascii="Times New Roman" w:hAnsi="Times New Roman" w:cs="Times New Roman"/>
          <w:sz w:val="24"/>
          <w:szCs w:val="24"/>
        </w:rPr>
        <w:t>supply, the oxygen-deficient areas of ca</w:t>
      </w:r>
      <w:r w:rsidR="003154E3" w:rsidRPr="00690AD1">
        <w:rPr>
          <w:rFonts w:ascii="Times New Roman" w:hAnsi="Times New Roman" w:cs="Times New Roman"/>
          <w:sz w:val="24"/>
          <w:szCs w:val="24"/>
        </w:rPr>
        <w:t>ncer cells are exacerbated</w:t>
      </w:r>
      <w:r w:rsidR="00E13320" w:rsidRPr="00690AD1">
        <w:rPr>
          <w:rFonts w:ascii="Times New Roman" w:hAnsi="Times New Roman" w:cs="Times New Roman"/>
          <w:sz w:val="24"/>
          <w:szCs w:val="24"/>
        </w:rPr>
        <w:t>,</w:t>
      </w:r>
      <w:r w:rsidR="003154E3" w:rsidRPr="00690AD1">
        <w:rPr>
          <w:rFonts w:ascii="Times New Roman" w:hAnsi="Times New Roman" w:cs="Times New Roman"/>
          <w:sz w:val="24"/>
          <w:szCs w:val="24"/>
        </w:rPr>
        <w:t xml:space="preserve"> </w:t>
      </w:r>
      <w:r w:rsidR="00CB3F39" w:rsidRPr="00690AD1">
        <w:rPr>
          <w:rFonts w:ascii="Times New Roman" w:hAnsi="Times New Roman" w:cs="Times New Roman"/>
          <w:sz w:val="24"/>
          <w:szCs w:val="24"/>
        </w:rPr>
        <w:t>and they change their metabolism</w:t>
      </w:r>
      <w:r w:rsidR="00033BFA" w:rsidRPr="00690AD1">
        <w:rPr>
          <w:rFonts w:ascii="Times New Roman" w:hAnsi="Times New Roman" w:cs="Times New Roman"/>
          <w:sz w:val="24"/>
          <w:szCs w:val="24"/>
        </w:rPr>
        <w:t xml:space="preserve"> to adjust to the </w:t>
      </w:r>
      <w:r w:rsidR="00E13320" w:rsidRPr="00690AD1">
        <w:rPr>
          <w:rFonts w:ascii="Times New Roman" w:hAnsi="Times New Roman" w:cs="Times New Roman"/>
          <w:sz w:val="24"/>
          <w:szCs w:val="24"/>
        </w:rPr>
        <w:t>oxygen-deficient</w:t>
      </w:r>
      <w:r w:rsidR="00033BFA" w:rsidRPr="00690AD1">
        <w:rPr>
          <w:rFonts w:ascii="Times New Roman" w:hAnsi="Times New Roman" w:cs="Times New Roman"/>
          <w:sz w:val="24"/>
          <w:szCs w:val="24"/>
        </w:rPr>
        <w:t xml:space="preserve"> situation being experienced</w:t>
      </w:r>
      <w:r w:rsidR="00CB3F39" w:rsidRPr="00690AD1">
        <w:rPr>
          <w:rFonts w:ascii="Times New Roman" w:hAnsi="Times New Roman" w:cs="Times New Roman"/>
          <w:sz w:val="24"/>
          <w:szCs w:val="24"/>
        </w:rPr>
        <w:t xml:space="preserve">. </w:t>
      </w:r>
      <w:r w:rsidR="002F7279" w:rsidRPr="00690AD1">
        <w:rPr>
          <w:rFonts w:ascii="Times New Roman" w:hAnsi="Times New Roman" w:cs="Times New Roman"/>
          <w:sz w:val="24"/>
          <w:szCs w:val="24"/>
        </w:rPr>
        <w:t>Chen et al</w:t>
      </w:r>
      <w:r w:rsidR="00D54A20" w:rsidRPr="00690AD1">
        <w:rPr>
          <w:rFonts w:ascii="Times New Roman" w:hAnsi="Times New Roman" w:cs="Times New Roman"/>
          <w:sz w:val="24"/>
          <w:szCs w:val="24"/>
        </w:rPr>
        <w:t>.</w:t>
      </w:r>
      <w:r w:rsidR="007670CD"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(28)</w:t>
      </w:r>
      <w:r w:rsidR="007670CD" w:rsidRPr="00690AD1">
        <w:rPr>
          <w:rFonts w:ascii="Times New Roman" w:hAnsi="Times New Roman" w:cs="Times New Roman"/>
          <w:sz w:val="24"/>
          <w:szCs w:val="24"/>
        </w:rPr>
        <w:fldChar w:fldCharType="end"/>
      </w:r>
      <w:r w:rsidR="002F7279" w:rsidRPr="00690AD1">
        <w:rPr>
          <w:rFonts w:ascii="Times New Roman" w:hAnsi="Times New Roman" w:cs="Times New Roman"/>
          <w:sz w:val="24"/>
          <w:szCs w:val="24"/>
        </w:rPr>
        <w:t xml:space="preserve"> </w:t>
      </w:r>
      <w:r w:rsidR="00E402D4" w:rsidRPr="00690AD1">
        <w:rPr>
          <w:rFonts w:ascii="Times New Roman" w:hAnsi="Times New Roman" w:cs="Times New Roman"/>
          <w:sz w:val="24"/>
          <w:szCs w:val="24"/>
        </w:rPr>
        <w:t>confirmed</w:t>
      </w:r>
      <w:r w:rsidR="00033BFA" w:rsidRPr="00690AD1">
        <w:rPr>
          <w:rFonts w:ascii="Times New Roman" w:hAnsi="Times New Roman" w:cs="Times New Roman"/>
          <w:sz w:val="24"/>
          <w:szCs w:val="24"/>
        </w:rPr>
        <w:t xml:space="preserve"> that a</w:t>
      </w:r>
      <w:r w:rsidR="003154E3" w:rsidRPr="00690AD1">
        <w:rPr>
          <w:rFonts w:ascii="Times New Roman" w:hAnsi="Times New Roman" w:cs="Times New Roman"/>
          <w:sz w:val="24"/>
          <w:szCs w:val="24"/>
        </w:rPr>
        <w:t xml:space="preserve">bnormal vascular </w:t>
      </w:r>
      <w:r w:rsidR="00A52DBB" w:rsidRPr="00690AD1">
        <w:rPr>
          <w:rFonts w:ascii="Times New Roman" w:hAnsi="Times New Roman" w:cs="Times New Roman"/>
          <w:sz w:val="24"/>
          <w:szCs w:val="24"/>
        </w:rPr>
        <w:t>structures and patterns</w:t>
      </w:r>
      <w:r w:rsidR="00CB3F39" w:rsidRPr="00690AD1">
        <w:rPr>
          <w:rFonts w:ascii="Times New Roman" w:hAnsi="Times New Roman" w:cs="Times New Roman"/>
          <w:sz w:val="24"/>
          <w:szCs w:val="24"/>
        </w:rPr>
        <w:t xml:space="preserve"> d</w:t>
      </w:r>
      <w:r w:rsidR="003154E3" w:rsidRPr="00690AD1">
        <w:rPr>
          <w:rFonts w:ascii="Times New Roman" w:hAnsi="Times New Roman" w:cs="Times New Roman"/>
          <w:sz w:val="24"/>
          <w:szCs w:val="24"/>
        </w:rPr>
        <w:t xml:space="preserve">ue to dysregulated angiogenesis </w:t>
      </w:r>
      <w:r w:rsidR="00CB3F39" w:rsidRPr="00690AD1">
        <w:rPr>
          <w:rFonts w:ascii="Times New Roman" w:hAnsi="Times New Roman" w:cs="Times New Roman"/>
          <w:sz w:val="24"/>
          <w:szCs w:val="24"/>
        </w:rPr>
        <w:t>contribute highly to hypoxia.</w:t>
      </w:r>
      <w:r w:rsidR="008D64C3"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PEVuZE5vdGU+PENpdGU+PEF1dGhvcj5DaGVuPC9BdXRob3I+PFllYXI+MjAyMzwvWWVhcj48UmVj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(28)</w:t>
      </w:r>
      <w:r w:rsidR="007670CD" w:rsidRPr="00690AD1">
        <w:rPr>
          <w:rFonts w:ascii="Times New Roman" w:hAnsi="Times New Roman" w:cs="Times New Roman"/>
          <w:sz w:val="24"/>
          <w:szCs w:val="24"/>
        </w:rPr>
        <w:fldChar w:fldCharType="end"/>
      </w:r>
      <w:r w:rsidR="00176E3B" w:rsidRPr="00690AD1">
        <w:rPr>
          <w:rFonts w:ascii="Times New Roman" w:hAnsi="Times New Roman" w:cs="Times New Roman"/>
          <w:sz w:val="24"/>
          <w:szCs w:val="24"/>
        </w:rPr>
        <w:t xml:space="preserve"> Hypoxia</w:t>
      </w:r>
      <w:r w:rsidR="00E13320" w:rsidRPr="00690AD1">
        <w:rPr>
          <w:rFonts w:ascii="Times New Roman" w:hAnsi="Times New Roman" w:cs="Times New Roman"/>
          <w:sz w:val="24"/>
          <w:szCs w:val="24"/>
        </w:rPr>
        <w:t>,</w:t>
      </w:r>
      <w:r w:rsidR="00176E3B" w:rsidRPr="00690AD1">
        <w:rPr>
          <w:rFonts w:ascii="Times New Roman" w:hAnsi="Times New Roman" w:cs="Times New Roman"/>
          <w:sz w:val="24"/>
          <w:szCs w:val="24"/>
        </w:rPr>
        <w:t xml:space="preserve"> in </w:t>
      </w:r>
      <w:r w:rsidR="00033BFA" w:rsidRPr="00690AD1">
        <w:rPr>
          <w:rFonts w:ascii="Times New Roman" w:hAnsi="Times New Roman" w:cs="Times New Roman"/>
          <w:sz w:val="24"/>
          <w:szCs w:val="24"/>
        </w:rPr>
        <w:t>turn</w:t>
      </w:r>
      <w:r w:rsidR="00BF6D76" w:rsidRPr="00690AD1">
        <w:rPr>
          <w:rFonts w:ascii="Times New Roman" w:hAnsi="Times New Roman" w:cs="Times New Roman"/>
          <w:sz w:val="24"/>
          <w:szCs w:val="24"/>
        </w:rPr>
        <w:t>,</w:t>
      </w:r>
      <w:r w:rsidR="00033BFA" w:rsidRPr="00690AD1">
        <w:rPr>
          <w:rFonts w:ascii="Times New Roman" w:hAnsi="Times New Roman" w:cs="Times New Roman"/>
          <w:sz w:val="24"/>
          <w:szCs w:val="24"/>
        </w:rPr>
        <w:t xml:space="preserve"> further promotes angiogenesis, </w:t>
      </w:r>
      <w:r w:rsidR="00A94636" w:rsidRPr="00690AD1">
        <w:rPr>
          <w:rFonts w:ascii="Times New Roman" w:hAnsi="Times New Roman" w:cs="Times New Roman"/>
          <w:sz w:val="24"/>
          <w:szCs w:val="24"/>
        </w:rPr>
        <w:t>EMT</w:t>
      </w:r>
      <w:r w:rsidR="003F7956" w:rsidRPr="00690AD1">
        <w:rPr>
          <w:rFonts w:ascii="Times New Roman" w:hAnsi="Times New Roman" w:cs="Times New Roman"/>
          <w:sz w:val="24"/>
          <w:szCs w:val="24"/>
        </w:rPr>
        <w:t>,</w:t>
      </w:r>
      <w:r w:rsidR="00033BFA" w:rsidRPr="00690AD1">
        <w:rPr>
          <w:rFonts w:ascii="Times New Roman" w:hAnsi="Times New Roman" w:cs="Times New Roman"/>
          <w:sz w:val="24"/>
          <w:szCs w:val="24"/>
        </w:rPr>
        <w:t xml:space="preserve"> and tumor metastasis</w:t>
      </w:r>
      <w:r w:rsidR="00C91619" w:rsidRPr="00690AD1">
        <w:rPr>
          <w:rFonts w:ascii="Times New Roman" w:hAnsi="Times New Roman" w:cs="Times New Roman"/>
          <w:sz w:val="24"/>
          <w:szCs w:val="24"/>
        </w:rPr>
        <w:t xml:space="preserve">, </w:t>
      </w:r>
      <w:r w:rsidR="00033BFA" w:rsidRPr="00690AD1">
        <w:rPr>
          <w:rFonts w:ascii="Times New Roman" w:hAnsi="Times New Roman" w:cs="Times New Roman"/>
          <w:sz w:val="24"/>
          <w:szCs w:val="24"/>
        </w:rPr>
        <w:lastRenderedPageBreak/>
        <w:t xml:space="preserve">forming a vicious circle in </w:t>
      </w:r>
      <w:r w:rsidR="00C91619" w:rsidRPr="00690AD1">
        <w:rPr>
          <w:rFonts w:ascii="Times New Roman" w:hAnsi="Times New Roman" w:cs="Times New Roman"/>
          <w:sz w:val="24"/>
          <w:szCs w:val="24"/>
        </w:rPr>
        <w:t xml:space="preserve">the </w:t>
      </w:r>
      <w:r w:rsidR="00033BFA" w:rsidRPr="00690AD1">
        <w:rPr>
          <w:rFonts w:ascii="Times New Roman" w:hAnsi="Times New Roman" w:cs="Times New Roman"/>
          <w:sz w:val="24"/>
          <w:szCs w:val="24"/>
        </w:rPr>
        <w:t>TME.</w:t>
      </w:r>
      <w:r w:rsidR="00FC67C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CF2C63" w:rsidRPr="00690AD1">
        <w:rPr>
          <w:rFonts w:ascii="Times New Roman" w:hAnsi="Times New Roman" w:cs="Times New Roman"/>
          <w:sz w:val="24"/>
          <w:szCs w:val="24"/>
        </w:rPr>
        <w:t xml:space="preserve"> </w:t>
      </w:r>
      <w:r w:rsidR="00140A22" w:rsidRPr="00690AD1">
        <w:rPr>
          <w:rFonts w:ascii="Times New Roman" w:hAnsi="Times New Roman" w:cs="Times New Roman"/>
          <w:sz w:val="24"/>
          <w:szCs w:val="24"/>
          <w:shd w:val="clear" w:color="auto" w:fill="FFFFFF"/>
        </w:rPr>
        <w:t xml:space="preserve">Hypoxia is an associated feature of the </w:t>
      </w:r>
      <w:r w:rsidR="00C91E65" w:rsidRPr="00690AD1">
        <w:rPr>
          <w:rFonts w:ascii="Times New Roman" w:hAnsi="Times New Roman" w:cs="Times New Roman"/>
          <w:sz w:val="24"/>
          <w:szCs w:val="24"/>
        </w:rPr>
        <w:t>TME</w:t>
      </w:r>
      <w:r w:rsidR="00140A22" w:rsidRPr="00690AD1">
        <w:rPr>
          <w:rFonts w:ascii="Times New Roman" w:hAnsi="Times New Roman" w:cs="Times New Roman"/>
          <w:sz w:val="24"/>
          <w:szCs w:val="24"/>
          <w:shd w:val="clear" w:color="auto" w:fill="FFFFFF"/>
        </w:rPr>
        <w:t xml:space="preserve"> and was found to help boost the immunogenicity of the </w:t>
      </w:r>
      <w:r w:rsidR="00C91E65" w:rsidRPr="00690AD1">
        <w:rPr>
          <w:rFonts w:ascii="Times New Roman" w:hAnsi="Times New Roman" w:cs="Times New Roman"/>
          <w:sz w:val="24"/>
          <w:szCs w:val="24"/>
        </w:rPr>
        <w:t>TME</w:t>
      </w:r>
      <w:r w:rsidR="00140A22"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4CEF" w:rsidRPr="00690AD1">
        <w:rPr>
          <w:rFonts w:ascii="Times New Roman" w:hAnsi="Times New Roman" w:cs="Times New Roman"/>
          <w:sz w:val="24"/>
          <w:szCs w:val="24"/>
          <w:shd w:val="clear" w:color="auto" w:fill="FFFFFF"/>
        </w:rPr>
        <w:instrText xml:space="preserve"> ADDIN EN.CITE &lt;EndNote&gt;&lt;Cite&gt;&lt;Author&gt;de la Calle-Fabregat&lt;/Author&gt;&lt;Year&gt;2024&lt;/Year&gt;&lt;RecNum&gt;12&lt;/RecNum&gt;&lt;DisplayText&gt;(30)&lt;/DisplayText&gt;&lt;record&gt;&lt;rec-number&gt;12&lt;/rec-number&gt;&lt;foreign-keys&gt;&lt;key app="EN" db-id="taea2t5sas0dr7e9fs8p2e5h5wx955axwetv" timestamp="1730108179"&gt;12&lt;/key&gt;&lt;/foreign-keys&gt;&lt;ref-type name="Journal Article"&gt;17&lt;/ref-type&gt;&lt;contributors&gt;&lt;authors&gt;&lt;author&gt;de la Calle-Fabregat, Carlos&lt;/author&gt;&lt;author&gt;Calafell-Segura, Josep&lt;/author&gt;&lt;author&gt;Gardet, Margaux&lt;/author&gt;&lt;author&gt;Dunsmore, Garett&lt;/author&gt;&lt;author&gt;Mulder, Kevin&lt;/author&gt;&lt;author&gt;Ciudad, Laura&lt;/author&gt;&lt;author&gt;Silvin, Aymeric&lt;/author&gt;&lt;author&gt;Moreno-Càceres, Joaquim&lt;/author&gt;&lt;author&gt;Corbí, Ángel L.&lt;/author&gt;&lt;author&gt;Muñoz-Pinedo, Cristina&lt;/author&gt;&lt;author&gt;Michels, Judith&lt;/author&gt;&lt;author&gt;Gouy, Sébastien&lt;/author&gt;&lt;author&gt;Dutertre, Charles-Antoine&lt;/author&gt;&lt;author&gt;Rodríguez-Ubreva, Javier&lt;/author&gt;&lt;author&gt;Ginhoux, Florent&lt;/author&gt;&lt;author&gt;Ballestar, Esteban&lt;/author&gt;&lt;/authors&gt;&lt;/contributors&gt;&lt;titles&gt;&lt;title&gt;NF-κB and TET2 promote macrophage reprogramming in hypoxia that overrides the immunosuppressive effects of the tumor microenvironment&lt;/title&gt;&lt;secondary-title&gt;Science Advances&lt;/secondary-title&gt;&lt;/titles&gt;&lt;periodical&gt;&lt;full-title&gt;Science Advances&lt;/full-title&gt;&lt;/periodical&gt;&lt;pages&gt;eadq5226&lt;/pages&gt;&lt;volume&gt;10&lt;/volume&gt;&lt;number&gt;38&lt;/number&gt;&lt;dates&gt;&lt;year&gt;2024&lt;/year&gt;&lt;/dates&gt;&lt;urls&gt;&lt;related-urls&gt;&lt;url&gt;https://www.science.org/doi/abs/10.1126/sciadv.adq5226&lt;/url&gt;&lt;/related-urls&gt;&lt;/urls&gt;&lt;electronic-resource-num&gt;doi:10.1126/sciadv.adq5226&lt;/electronic-resource-num&gt;&lt;/record&gt;&lt;/Cite&gt;&lt;/EndNote&gt;</w:instrText>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(30)</w:t>
      </w:r>
      <w:r w:rsidR="007670CD" w:rsidRPr="00690AD1">
        <w:rPr>
          <w:rFonts w:ascii="Times New Roman" w:hAnsi="Times New Roman" w:cs="Times New Roman"/>
          <w:sz w:val="24"/>
          <w:szCs w:val="24"/>
          <w:shd w:val="clear" w:color="auto" w:fill="FFFFFF"/>
        </w:rPr>
        <w:fldChar w:fldCharType="end"/>
      </w:r>
      <w:r w:rsidR="00A221A2" w:rsidRPr="00690AD1">
        <w:rPr>
          <w:rFonts w:ascii="Times New Roman" w:hAnsi="Times New Roman" w:cs="Times New Roman"/>
          <w:sz w:val="24"/>
          <w:szCs w:val="24"/>
          <w:shd w:val="clear" w:color="auto" w:fill="FFFFFF"/>
        </w:rPr>
        <w:t xml:space="preserve"> </w:t>
      </w:r>
      <w:r w:rsidR="00E32500" w:rsidRPr="00690AD1">
        <w:rPr>
          <w:rFonts w:ascii="Times New Roman" w:hAnsi="Times New Roman" w:cs="Times New Roman"/>
          <w:sz w:val="24"/>
          <w:szCs w:val="24"/>
          <w:shd w:val="clear" w:color="auto" w:fill="F7F7F7"/>
        </w:rPr>
        <w:t>Extreme</w:t>
      </w:r>
      <w:r w:rsidR="003D41D9" w:rsidRPr="00690AD1">
        <w:rPr>
          <w:rFonts w:ascii="Times New Roman" w:hAnsi="Times New Roman" w:cs="Times New Roman"/>
          <w:sz w:val="24"/>
          <w:szCs w:val="24"/>
          <w:shd w:val="clear" w:color="auto" w:fill="F7F7F7"/>
        </w:rPr>
        <w:t xml:space="preserve"> hypoxia is associated </w:t>
      </w:r>
      <w:r w:rsidR="00C342EF" w:rsidRPr="00690AD1">
        <w:rPr>
          <w:rFonts w:ascii="Times New Roman" w:hAnsi="Times New Roman" w:cs="Times New Roman"/>
          <w:sz w:val="24"/>
          <w:szCs w:val="24"/>
          <w:shd w:val="clear" w:color="auto" w:fill="F7F7F7"/>
        </w:rPr>
        <w:t>with reduced</w:t>
      </w:r>
      <w:r w:rsidR="003D41D9" w:rsidRPr="00690AD1">
        <w:rPr>
          <w:rFonts w:ascii="Times New Roman" w:hAnsi="Times New Roman" w:cs="Times New Roman"/>
          <w:sz w:val="24"/>
          <w:szCs w:val="24"/>
          <w:shd w:val="clear" w:color="auto" w:fill="F7F7F7"/>
        </w:rPr>
        <w:t xml:space="preserve"> DC,</w:t>
      </w:r>
      <w:r w:rsidR="00C342EF" w:rsidRPr="00690AD1">
        <w:rPr>
          <w:rFonts w:ascii="Times New Roman" w:hAnsi="Times New Roman" w:cs="Times New Roman"/>
          <w:sz w:val="24"/>
          <w:szCs w:val="24"/>
          <w:shd w:val="clear" w:color="auto" w:fill="F7F7F7"/>
        </w:rPr>
        <w:t xml:space="preserve"> NK cells, and T </w:t>
      </w:r>
      <w:r w:rsidR="00993D33" w:rsidRPr="00690AD1">
        <w:rPr>
          <w:rFonts w:ascii="Times New Roman" w:hAnsi="Times New Roman" w:cs="Times New Roman"/>
          <w:sz w:val="24"/>
          <w:szCs w:val="24"/>
          <w:shd w:val="clear" w:color="auto" w:fill="F7F7F7"/>
        </w:rPr>
        <w:t>cell levels</w:t>
      </w:r>
      <w:r w:rsidR="00C342EF" w:rsidRPr="00690AD1">
        <w:rPr>
          <w:rFonts w:ascii="Times New Roman" w:hAnsi="Times New Roman" w:cs="Times New Roman"/>
          <w:sz w:val="24"/>
          <w:szCs w:val="24"/>
          <w:shd w:val="clear" w:color="auto" w:fill="F7F7F7"/>
        </w:rPr>
        <w:t xml:space="preserve">. </w:t>
      </w:r>
      <w:r w:rsidR="003D41D9" w:rsidRPr="00690AD1">
        <w:rPr>
          <w:rFonts w:ascii="Times New Roman" w:hAnsi="Times New Roman" w:cs="Times New Roman"/>
          <w:sz w:val="24"/>
          <w:szCs w:val="24"/>
          <w:shd w:val="clear" w:color="auto" w:fill="F7F7F7"/>
        </w:rPr>
        <w:t>The cellular response to hypoxia is primarily driven by the HIF family of transcription factors</w:t>
      </w:r>
      <w:r w:rsidR="00E13320" w:rsidRPr="00690AD1">
        <w:rPr>
          <w:rFonts w:ascii="Times New Roman" w:hAnsi="Times New Roman" w:cs="Times New Roman"/>
          <w:sz w:val="24"/>
          <w:szCs w:val="24"/>
          <w:shd w:val="clear" w:color="auto" w:fill="F7F7F7"/>
        </w:rPr>
        <w:t>,</w:t>
      </w:r>
      <w:r w:rsidR="003D41D9" w:rsidRPr="00690AD1">
        <w:rPr>
          <w:rFonts w:ascii="Times New Roman" w:hAnsi="Times New Roman" w:cs="Times New Roman"/>
          <w:sz w:val="24"/>
          <w:szCs w:val="24"/>
          <w:shd w:val="clear" w:color="auto" w:fill="F7F7F7"/>
        </w:rPr>
        <w:t xml:space="preserve"> namely HIF-1, HIF-2</w:t>
      </w:r>
      <w:r w:rsidR="006A5E4E" w:rsidRPr="00690AD1">
        <w:rPr>
          <w:rFonts w:ascii="Times New Roman" w:hAnsi="Times New Roman" w:cs="Times New Roman"/>
          <w:sz w:val="24"/>
          <w:szCs w:val="24"/>
          <w:shd w:val="clear" w:color="auto" w:fill="F7F7F7"/>
        </w:rPr>
        <w:t>,</w:t>
      </w:r>
      <w:r w:rsidR="00E40D4F" w:rsidRPr="00690AD1">
        <w:rPr>
          <w:rFonts w:ascii="Times New Roman" w:hAnsi="Times New Roman" w:cs="Times New Roman"/>
          <w:sz w:val="24"/>
          <w:szCs w:val="24"/>
          <w:shd w:val="clear" w:color="auto" w:fill="F7F7F7"/>
        </w:rPr>
        <w:t xml:space="preserve"> and HIF-3. </w:t>
      </w:r>
      <w:r w:rsidR="007670CD" w:rsidRPr="00690AD1">
        <w:rPr>
          <w:rFonts w:ascii="Times New Roman" w:hAnsi="Times New Roman" w:cs="Times New Roman"/>
          <w:sz w:val="24"/>
          <w:szCs w:val="24"/>
          <w:shd w:val="clear" w:color="auto" w:fill="F7F7F7"/>
        </w:rPr>
        <w:fldChar w:fldCharType="begin"/>
      </w:r>
      <w:r w:rsidR="00214CEF" w:rsidRPr="00690AD1">
        <w:rPr>
          <w:rFonts w:ascii="Times New Roman" w:hAnsi="Times New Roman" w:cs="Times New Roman"/>
          <w:sz w:val="24"/>
          <w:szCs w:val="24"/>
          <w:shd w:val="clear" w:color="auto" w:fill="F7F7F7"/>
        </w:rPr>
        <w:instrText xml:space="preserve"> ADDIN EN.CITE &lt;EndNote&gt;&lt;Cite&gt;&lt;Author&gt;Sadozai&lt;/Author&gt;&lt;Year&gt;2024&lt;/Year&gt;&lt;RecNum&gt;11&lt;/RecNum&gt;&lt;DisplayText&gt;(31)&lt;/DisplayText&gt;&lt;record&gt;&lt;rec-number&gt;11&lt;/rec-number&gt;&lt;foreign-keys&gt;&lt;key app="EN" db-id="taea2t5sas0dr7e9fs8p2e5h5wx955axwetv" timestamp="1730098497"&gt;11&lt;/key&gt;&lt;/foreign-keys&gt;&lt;ref-type name="Journal Article"&gt;17&lt;/ref-type&gt;&lt;contributors&gt;&lt;authors&gt;&lt;author&gt;Sadozai, Hassan&lt;/author&gt;&lt;author&gt;Acharjee, Animesh&lt;/author&gt;&lt;author&gt;Kayani, Hateem Z&lt;/author&gt;&lt;author&gt;Gruber, Thomas&lt;/author&gt;&lt;author&gt;Gorczynski, Reginald M&lt;/author&gt;&lt;author&gt;Burke, Bernard&lt;/author&gt;&lt;/authors&gt;&lt;/contributors&gt;&lt;titles&gt;&lt;title&gt;High hypoxia status in pancreatic cancer is associated with multiple hallmarks of an immunosuppressive tumor microenvironment&lt;/title&gt;&lt;secondary-title&gt;Frontiers in immunology&lt;/secondary-title&gt;&lt;/titles&gt;&lt;periodical&gt;&lt;full-title&gt;Frontiers in immunology&lt;/full-title&gt;&lt;/periodical&gt;&lt;pages&gt;1360629&lt;/pages&gt;&lt;volume&gt;15&lt;/volume&gt;&lt;dates&gt;&lt;year&gt;2024&lt;/year&gt;&lt;/dates&gt;&lt;isbn&gt;1664-3224&lt;/isbn&gt;&lt;urls&gt;&lt;/urls&gt;&lt;/record&gt;&lt;/Cite&gt;&lt;/EndNote&gt;</w:instrText>
      </w:r>
      <w:r w:rsidR="007670CD" w:rsidRPr="00690AD1">
        <w:rPr>
          <w:rFonts w:ascii="Times New Roman" w:hAnsi="Times New Roman" w:cs="Times New Roman"/>
          <w:sz w:val="24"/>
          <w:szCs w:val="24"/>
          <w:shd w:val="clear" w:color="auto" w:fill="F7F7F7"/>
        </w:rPr>
        <w:fldChar w:fldCharType="separate"/>
      </w:r>
      <w:r w:rsidR="00214CEF" w:rsidRPr="00690AD1">
        <w:rPr>
          <w:rFonts w:ascii="Times New Roman" w:hAnsi="Times New Roman" w:cs="Times New Roman"/>
          <w:noProof/>
          <w:sz w:val="24"/>
          <w:szCs w:val="24"/>
          <w:shd w:val="clear" w:color="auto" w:fill="F7F7F7"/>
        </w:rPr>
        <w:t>(31)</w:t>
      </w:r>
      <w:r w:rsidR="007670CD" w:rsidRPr="00690AD1">
        <w:rPr>
          <w:rFonts w:ascii="Times New Roman" w:hAnsi="Times New Roman" w:cs="Times New Roman"/>
          <w:sz w:val="24"/>
          <w:szCs w:val="24"/>
          <w:shd w:val="clear" w:color="auto" w:fill="F7F7F7"/>
        </w:rPr>
        <w:fldChar w:fldCharType="end"/>
      </w:r>
    </w:p>
    <w:p w14:paraId="4200FAFE" w14:textId="77777777" w:rsidR="00EF3860" w:rsidRPr="00690AD1" w:rsidRDefault="00EF3860" w:rsidP="00690AD1">
      <w:pPr>
        <w:pStyle w:val="EndNoteBibliography"/>
        <w:spacing w:after="0"/>
        <w:jc w:val="both"/>
        <w:rPr>
          <w:rFonts w:ascii="Times New Roman" w:hAnsi="Times New Roman" w:cs="Times New Roman"/>
          <w:sz w:val="24"/>
          <w:szCs w:val="24"/>
          <w:shd w:val="clear" w:color="auto" w:fill="F7F7F7"/>
        </w:rPr>
      </w:pPr>
    </w:p>
    <w:p w14:paraId="3AA9B811" w14:textId="706F2EFC" w:rsidR="00EF3860" w:rsidRPr="00690AD1" w:rsidRDefault="00AB530C" w:rsidP="00690AD1">
      <w:pPr>
        <w:pStyle w:val="EndNoteBibliography"/>
        <w:spacing w:after="0"/>
        <w:jc w:val="both"/>
        <w:rPr>
          <w:rFonts w:ascii="Times New Roman" w:hAnsi="Times New Roman" w:cs="Times New Roman"/>
          <w:sz w:val="24"/>
          <w:szCs w:val="24"/>
          <w:shd w:val="clear" w:color="auto" w:fill="F7F7F7"/>
        </w:rPr>
      </w:pPr>
      <w:r w:rsidRPr="00690AD1">
        <w:rPr>
          <w:rFonts w:ascii="Times New Roman" w:hAnsi="Times New Roman" w:cs="Times New Roman"/>
          <w:sz w:val="24"/>
          <w:szCs w:val="24"/>
          <w:shd w:val="clear" w:color="auto" w:fill="F7F7F7"/>
        </w:rPr>
        <w:t>3</w:t>
      </w:r>
      <w:r w:rsidR="00987785" w:rsidRPr="00690AD1">
        <w:rPr>
          <w:rFonts w:ascii="Times New Roman" w:hAnsi="Times New Roman" w:cs="Times New Roman"/>
          <w:sz w:val="24"/>
          <w:szCs w:val="24"/>
          <w:shd w:val="clear" w:color="auto" w:fill="F7F7F7"/>
        </w:rPr>
        <w:t xml:space="preserve">.2. </w:t>
      </w:r>
      <w:r w:rsidR="00EF3860" w:rsidRPr="00690AD1">
        <w:rPr>
          <w:rFonts w:ascii="Times New Roman" w:hAnsi="Times New Roman" w:cs="Times New Roman"/>
          <w:sz w:val="24"/>
          <w:szCs w:val="24"/>
          <w:shd w:val="clear" w:color="auto" w:fill="F7F7F7"/>
        </w:rPr>
        <w:t xml:space="preserve">ANGIOGENESIS PATHWAY </w:t>
      </w:r>
    </w:p>
    <w:p w14:paraId="1C073D31" w14:textId="68B2CD4B" w:rsidR="00FE1BE5" w:rsidRPr="00690AD1" w:rsidRDefault="008E3385" w:rsidP="00690AD1">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Blood vessels are responsible for the transport of metabolites, nutrients, oxygen</w:t>
      </w:r>
      <w:r w:rsidR="001D46C7" w:rsidRPr="00690AD1">
        <w:rPr>
          <w:rFonts w:ascii="Times New Roman" w:hAnsi="Times New Roman" w:cs="Times New Roman"/>
          <w:sz w:val="24"/>
          <w:szCs w:val="24"/>
        </w:rPr>
        <w:t>,</w:t>
      </w:r>
      <w:r w:rsidRPr="00690AD1">
        <w:rPr>
          <w:rFonts w:ascii="Times New Roman" w:hAnsi="Times New Roman" w:cs="Times New Roman"/>
          <w:sz w:val="24"/>
          <w:szCs w:val="24"/>
        </w:rPr>
        <w:t xml:space="preserve"> and other essential substances between cells. This process helps maintain immune system homeostasis, regulate body temperature, and stabilize pH levels, ensuring proper bodily functions</w:t>
      </w:r>
      <w:r w:rsidR="00E13ED2" w:rsidRPr="00690AD1">
        <w:rPr>
          <w:rFonts w:ascii="Times New Roman" w:hAnsi="Times New Roman" w:cs="Times New Roman"/>
          <w:sz w:val="24"/>
          <w:szCs w:val="24"/>
        </w:rPr>
        <w:t>.</w:t>
      </w:r>
      <w:r w:rsidR="00BF1AAF" w:rsidRPr="00690AD1">
        <w:rPr>
          <w:rFonts w:ascii="Times New Roman" w:hAnsi="Times New Roman" w:cs="Times New Roman"/>
          <w:sz w:val="24"/>
          <w:szCs w:val="24"/>
        </w:rPr>
        <w:t xml:space="preserve"> Blood vessels are formed in a process known </w:t>
      </w:r>
      <w:r w:rsidR="008D64C3" w:rsidRPr="00690AD1">
        <w:rPr>
          <w:rFonts w:ascii="Times New Roman" w:hAnsi="Times New Roman" w:cs="Times New Roman"/>
          <w:sz w:val="24"/>
          <w:szCs w:val="24"/>
        </w:rPr>
        <w:t>as neovascularization</w:t>
      </w:r>
      <w:r w:rsidR="00BF1AAF" w:rsidRPr="00690AD1">
        <w:rPr>
          <w:rFonts w:ascii="Times New Roman" w:hAnsi="Times New Roman" w:cs="Times New Roman"/>
          <w:sz w:val="24"/>
          <w:szCs w:val="24"/>
        </w:rPr>
        <w:t>, and this process not only </w:t>
      </w:r>
      <w:r w:rsidR="00732765" w:rsidRPr="00690AD1">
        <w:rPr>
          <w:rFonts w:ascii="Times New Roman" w:hAnsi="Times New Roman" w:cs="Times New Roman"/>
          <w:sz w:val="24"/>
          <w:szCs w:val="24"/>
        </w:rPr>
        <w:t xml:space="preserve">plays an important role in embryonic development, organ growth, and wound healing but also is the basis for tumor growth and spread. </w:t>
      </w:r>
      <w:r w:rsidR="007670CD" w:rsidRPr="00690AD1">
        <w:rPr>
          <w:rFonts w:ascii="Times New Roman" w:hAnsi="Times New Roman" w:cs="Times New Roman"/>
          <w:sz w:val="24"/>
          <w:szCs w:val="24"/>
        </w:rPr>
        <w:fldChar w:fldCharType="begin"/>
      </w:r>
      <w:r w:rsidR="00214CEF" w:rsidRPr="00690AD1">
        <w:rPr>
          <w:rFonts w:ascii="Times New Roman" w:hAnsi="Times New Roman" w:cs="Times New Roman"/>
          <w:sz w:val="24"/>
          <w:szCs w:val="24"/>
        </w:rPr>
        <w:instrText xml:space="preserve"> ADDIN EN.CITE &lt;EndNote&gt;&lt;Cite&gt;&lt;Author&gt;Yang&lt;/Author&gt;&lt;Year&gt;2024&lt;/Year&gt;&lt;RecNum&gt;17&lt;/RecNum&gt;&lt;DisplayText&gt;(32)&lt;/DisplayText&gt;&lt;record&gt;&lt;rec-number&gt;17&lt;/rec-number&gt;&lt;foreign-keys&gt;&lt;key app="EN" db-id="taea2t5sas0dr7e9fs8p2e5h5wx955axwetv" timestamp="1730116980"&gt;17&lt;/key&gt;&lt;/foreign-keys&gt;&lt;ref-type name="Journal Article"&gt;17&lt;/ref-type&gt;&lt;contributors&gt;&lt;authors&gt;&lt;author&gt;Yang, Mengrui&lt;/author&gt;&lt;author&gt;Mu, Yufeng&lt;/author&gt;&lt;author&gt;Yu, Xiaoyun&lt;/author&gt;&lt;author&gt;Gao, Dandan&lt;/author&gt;&lt;author&gt;Zhang, Wenfeng&lt;/author&gt;&lt;author&gt;Li, Ye&lt;/author&gt;&lt;author&gt;Liu, Jingyang&lt;/author&gt;&lt;author&gt;Sun, Changgang&lt;/author&gt;&lt;author&gt;Zhuang, Jing&lt;/author&gt;&lt;/authors&gt;&lt;/contributors&gt;&lt;titles&gt;&lt;title&gt;Survival strategies: How tumor hypoxia microenvironment orchestrates angiogenesis&lt;/title&gt;&lt;secondary-title&gt;Biomedicine &amp;amp; Pharmacotherapy&lt;/secondary-title&gt;&lt;/titles&gt;&lt;periodical&gt;&lt;full-title&gt;Biomedicine &amp;amp; Pharmacotherapy&lt;/full-title&gt;&lt;/periodical&gt;&lt;pages&gt;116783&lt;/pages&gt;&lt;volume&gt;176&lt;/volume&gt;&lt;dates&gt;&lt;year&gt;2024&lt;/year&gt;&lt;/dates&gt;&lt;isbn&gt;0753-3322&lt;/isbn&gt;&lt;urls&gt;&lt;/urls&gt;&lt;/record&gt;&lt;/Cite&gt;&lt;/EndNote&gt;</w:instrText>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(32)</w:t>
      </w:r>
      <w:r w:rsidR="007670CD" w:rsidRPr="00690AD1">
        <w:rPr>
          <w:rFonts w:ascii="Times New Roman" w:hAnsi="Times New Roman" w:cs="Times New Roman"/>
          <w:sz w:val="24"/>
          <w:szCs w:val="24"/>
        </w:rPr>
        <w:fldChar w:fldCharType="end"/>
      </w:r>
      <w:r w:rsidR="00732765" w:rsidRPr="00690AD1">
        <w:rPr>
          <w:rFonts w:ascii="Times New Roman" w:hAnsi="Times New Roman" w:cs="Times New Roman"/>
          <w:sz w:val="24"/>
          <w:szCs w:val="24"/>
        </w:rPr>
        <w:t xml:space="preserve"> Angiogenesis</w:t>
      </w:r>
      <w:r w:rsidR="00BC4D0A" w:rsidRPr="00690AD1">
        <w:rPr>
          <w:rFonts w:ascii="Times New Roman" w:hAnsi="Times New Roman" w:cs="Times New Roman"/>
          <w:sz w:val="24"/>
          <w:szCs w:val="24"/>
        </w:rPr>
        <w:t>,</w:t>
      </w:r>
      <w:r w:rsidR="00732765" w:rsidRPr="00690AD1">
        <w:rPr>
          <w:rFonts w:ascii="Times New Roman" w:hAnsi="Times New Roman" w:cs="Times New Roman"/>
          <w:sz w:val="24"/>
          <w:szCs w:val="24"/>
        </w:rPr>
        <w:t xml:space="preserve"> which is a type of neovascularization</w:t>
      </w:r>
      <w:r w:rsidR="0035730C" w:rsidRPr="00690AD1">
        <w:rPr>
          <w:rFonts w:ascii="Times New Roman" w:hAnsi="Times New Roman" w:cs="Times New Roman"/>
          <w:sz w:val="24"/>
          <w:szCs w:val="24"/>
        </w:rPr>
        <w:t>,</w:t>
      </w:r>
      <w:r w:rsidR="00732765" w:rsidRPr="00690AD1">
        <w:rPr>
          <w:rFonts w:ascii="Times New Roman" w:hAnsi="Times New Roman" w:cs="Times New Roman"/>
          <w:sz w:val="24"/>
          <w:szCs w:val="24"/>
        </w:rPr>
        <w:t xml:space="preserve"> is the growth of new blood vessels from existing blood vessels. </w:t>
      </w:r>
      <w:r w:rsidR="007670CD" w:rsidRPr="00690AD1">
        <w:rPr>
          <w:rFonts w:ascii="Times New Roman" w:hAnsi="Times New Roman" w:cs="Times New Roman"/>
          <w:sz w:val="24"/>
          <w:szCs w:val="24"/>
        </w:rPr>
        <w:fldChar w:fldCharType="begin">
          <w:fldData xml:space="preserve">PEVuZE5vdGU+PENpdGU+PEF1dGhvcj5IdWFuZzwvQXV0aG9yPjxZZWFyPjIwMTk8L1llYXI+PFJl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PEVuZE5vdGU+PENpdGU+PEF1dGhvcj5IdWFuZzwvQXV0aG9yPjxZZWFyPjIwMTk8L1llYXI+PFJl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(33, 34)</w:t>
      </w:r>
      <w:r w:rsidR="007670CD" w:rsidRPr="00690AD1">
        <w:rPr>
          <w:rFonts w:ascii="Times New Roman" w:hAnsi="Times New Roman" w:cs="Times New Roman"/>
          <w:sz w:val="24"/>
          <w:szCs w:val="24"/>
        </w:rPr>
        <w:fldChar w:fldCharType="end"/>
      </w:r>
      <w:r w:rsidR="00BC4D0A" w:rsidRPr="00690AD1">
        <w:rPr>
          <w:rFonts w:ascii="Times New Roman" w:hAnsi="Times New Roman" w:cs="Times New Roman"/>
          <w:sz w:val="24"/>
          <w:szCs w:val="24"/>
        </w:rPr>
        <w:t xml:space="preserve">. It could also be termed the formation of a tumor-associated vascular network. </w:t>
      </w:r>
      <w:r w:rsidR="00764AF3" w:rsidRPr="00690AD1">
        <w:rPr>
          <w:rFonts w:ascii="Times New Roman" w:hAnsi="Times New Roman" w:cs="Times New Roman"/>
          <w:sz w:val="24"/>
          <w:szCs w:val="24"/>
        </w:rPr>
        <w:t>A hypoxic and acidic TME is produced by abnormal tumor vasculature, which frequently obstructs drug penetration in tumor regions</w:t>
      </w:r>
      <w:r w:rsidR="00BC4D0A" w:rsidRPr="00690AD1">
        <w:rPr>
          <w:rFonts w:ascii="Times New Roman" w:hAnsi="Times New Roman" w:cs="Times New Roman"/>
          <w:sz w:val="24"/>
          <w:szCs w:val="24"/>
        </w:rPr>
        <w:t>.</w:t>
      </w:r>
      <w:r w:rsidR="0035730C"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36642E" w:rsidRPr="00690AD1">
        <w:rPr>
          <w:rFonts w:ascii="Times New Roman" w:hAnsi="Times New Roman" w:cs="Times New Roman"/>
          <w:sz w:val="24"/>
          <w:szCs w:val="24"/>
        </w:rPr>
        <w:t xml:space="preserve"> </w:t>
      </w:r>
      <w:r w:rsidR="00790927" w:rsidRPr="00690AD1">
        <w:rPr>
          <w:rFonts w:ascii="Times New Roman" w:hAnsi="Times New Roman" w:cs="Times New Roman"/>
          <w:sz w:val="24"/>
          <w:szCs w:val="24"/>
          <w:shd w:val="clear" w:color="auto" w:fill="FFFFFF"/>
        </w:rPr>
        <w:t>Angiogenesis is considered a hallmark pathophysiological process in tumor development</w:t>
      </w:r>
      <w:r w:rsidR="00245950"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fldData xml:space="preserve">PEVuZE5vdGU+PENpdGU+PEF1dGhvcj5Nb3U8L0F1dGhvcj48WWVhcj4yMDI0PC9ZZWFyPjxSZWNO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</w:fldData>
        </w:fldChar>
      </w:r>
      <w:r w:rsidR="00214CEF" w:rsidRPr="00690AD1">
        <w:rPr>
          <w:rFonts w:ascii="Times New Roman" w:hAnsi="Times New Roman" w:cs="Times New Roman"/>
          <w:sz w:val="24"/>
          <w:szCs w:val="24"/>
          <w:shd w:val="clear" w:color="auto" w:fill="FFFFFF"/>
        </w:rPr>
        <w:instrText xml:space="preserve"> ADDIN EN.CITE </w:instrText>
      </w:r>
      <w:r w:rsidR="00214CEF" w:rsidRPr="00690AD1">
        <w:rPr>
          <w:rFonts w:ascii="Times New Roman" w:hAnsi="Times New Roman" w:cs="Times New Roman"/>
          <w:sz w:val="24"/>
          <w:szCs w:val="24"/>
          <w:shd w:val="clear" w:color="auto" w:fill="FFFFFF"/>
        </w:rPr>
        <w:fldChar w:fldCharType="begin">
          <w:fldData xml:space="preserve">PEVuZE5vdGU+PENpdGU+PEF1dGhvcj5Nb3U8L0F1dGhvcj48WWVhcj4yMDI0PC9ZZWFyPjxSZWNO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</w:fldData>
        </w:fldChar>
      </w:r>
      <w:r w:rsidR="00214CEF" w:rsidRPr="00690AD1">
        <w:rPr>
          <w:rFonts w:ascii="Times New Roman" w:hAnsi="Times New Roman" w:cs="Times New Roman"/>
          <w:sz w:val="24"/>
          <w:szCs w:val="24"/>
          <w:shd w:val="clear" w:color="auto" w:fill="FFFFFF"/>
        </w:rPr>
        <w:instrText xml:space="preserve"> ADDIN EN.CITE.DATA </w:instrText>
      </w:r>
      <w:r w:rsidR="00214CEF" w:rsidRPr="00690AD1">
        <w:rPr>
          <w:rFonts w:ascii="Times New Roman" w:hAnsi="Times New Roman" w:cs="Times New Roman"/>
          <w:sz w:val="24"/>
          <w:szCs w:val="24"/>
          <w:shd w:val="clear" w:color="auto" w:fill="FFFFFF"/>
        </w:rPr>
      </w:r>
      <w:r w:rsidR="00214CEF" w:rsidRPr="00690AD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4CEF" w:rsidRPr="00690AD1">
        <w:rPr>
          <w:rFonts w:ascii="Times New Roman" w:hAnsi="Times New Roman" w:cs="Times New Roman"/>
          <w:noProof/>
          <w:sz w:val="24"/>
          <w:szCs w:val="24"/>
          <w:shd w:val="clear" w:color="auto" w:fill="FFFFFF"/>
        </w:rPr>
        <w:t>(35)</w:t>
      </w:r>
      <w:r w:rsidR="007670CD" w:rsidRPr="00690AD1">
        <w:rPr>
          <w:rFonts w:ascii="Times New Roman" w:hAnsi="Times New Roman" w:cs="Times New Roman"/>
          <w:sz w:val="24"/>
          <w:szCs w:val="24"/>
          <w:shd w:val="clear" w:color="auto" w:fill="FFFFFF"/>
        </w:rPr>
        <w:fldChar w:fldCharType="end"/>
      </w:r>
      <w:r w:rsidR="0036642E" w:rsidRPr="00690AD1">
        <w:rPr>
          <w:rFonts w:ascii="Times New Roman" w:hAnsi="Times New Roman" w:cs="Times New Roman"/>
          <w:sz w:val="24"/>
          <w:szCs w:val="24"/>
          <w:shd w:val="clear" w:color="auto" w:fill="FFFFFF"/>
        </w:rPr>
        <w:t xml:space="preserve"> </w:t>
      </w:r>
      <w:r w:rsidR="00933EF0" w:rsidRPr="00690AD1">
        <w:rPr>
          <w:rFonts w:ascii="Times New Roman" w:hAnsi="Times New Roman" w:cs="Times New Roman"/>
          <w:sz w:val="24"/>
          <w:szCs w:val="24"/>
          <w:shd w:val="clear" w:color="auto" w:fill="FFFFFF"/>
        </w:rPr>
        <w:t>An</w:t>
      </w:r>
      <w:r w:rsidR="00712229" w:rsidRPr="00690AD1">
        <w:rPr>
          <w:rFonts w:ascii="Times New Roman" w:hAnsi="Times New Roman" w:cs="Times New Roman"/>
          <w:sz w:val="24"/>
          <w:szCs w:val="24"/>
          <w:shd w:val="clear" w:color="auto" w:fill="FFFFFF"/>
        </w:rPr>
        <w:t xml:space="preserve">giogenesis is important </w:t>
      </w:r>
      <w:r w:rsidR="00D74406" w:rsidRPr="00690AD1">
        <w:rPr>
          <w:rFonts w:ascii="Times New Roman" w:hAnsi="Times New Roman" w:cs="Times New Roman"/>
          <w:sz w:val="24"/>
          <w:szCs w:val="24"/>
          <w:shd w:val="clear" w:color="auto" w:fill="FFFFFF"/>
        </w:rPr>
        <w:t xml:space="preserve">for </w:t>
      </w:r>
      <w:r w:rsidR="00933EF0" w:rsidRPr="00690AD1">
        <w:rPr>
          <w:rFonts w:ascii="Times New Roman" w:hAnsi="Times New Roman" w:cs="Times New Roman"/>
          <w:sz w:val="24"/>
          <w:szCs w:val="24"/>
          <w:shd w:val="clear" w:color="auto" w:fill="FFFFFF"/>
        </w:rPr>
        <w:t>cance</w:t>
      </w:r>
      <w:r w:rsidR="00712229" w:rsidRPr="00690AD1">
        <w:rPr>
          <w:rFonts w:ascii="Times New Roman" w:hAnsi="Times New Roman" w:cs="Times New Roman"/>
          <w:sz w:val="24"/>
          <w:szCs w:val="24"/>
          <w:shd w:val="clear" w:color="auto" w:fill="FFFFFF"/>
        </w:rPr>
        <w:t xml:space="preserve">r progression and metastasis </w:t>
      </w:r>
      <w:r w:rsidR="00D74406" w:rsidRPr="00690AD1">
        <w:rPr>
          <w:rFonts w:ascii="Times New Roman" w:hAnsi="Times New Roman" w:cs="Times New Roman"/>
          <w:sz w:val="24"/>
          <w:szCs w:val="24"/>
          <w:shd w:val="clear" w:color="auto" w:fill="FFFFFF"/>
        </w:rPr>
        <w:t xml:space="preserve">because the new blood vessels produced provide the principal route by which tumor cells exit the primary tumor site and enter </w:t>
      </w:r>
      <w:r w:rsidR="00DB5199" w:rsidRPr="00690AD1">
        <w:rPr>
          <w:rFonts w:ascii="Times New Roman" w:hAnsi="Times New Roman" w:cs="Times New Roman"/>
          <w:sz w:val="24"/>
          <w:szCs w:val="24"/>
          <w:shd w:val="clear" w:color="auto" w:fill="FFFFFF"/>
        </w:rPr>
        <w:t>blood</w:t>
      </w:r>
      <w:r w:rsidR="00D74406" w:rsidRPr="00690AD1">
        <w:rPr>
          <w:rFonts w:ascii="Times New Roman" w:hAnsi="Times New Roman" w:cs="Times New Roman"/>
          <w:sz w:val="24"/>
          <w:szCs w:val="24"/>
          <w:shd w:val="clear" w:color="auto" w:fill="FFFFFF"/>
        </w:rPr>
        <w:t xml:space="preserve"> </w:t>
      </w:r>
      <w:r w:rsidR="008D64C3" w:rsidRPr="00690AD1">
        <w:rPr>
          <w:rFonts w:ascii="Times New Roman" w:hAnsi="Times New Roman" w:cs="Times New Roman"/>
          <w:sz w:val="24"/>
          <w:szCs w:val="24"/>
          <w:shd w:val="clear" w:color="auto" w:fill="FFFFFF"/>
        </w:rPr>
        <w:t>circulation from</w:t>
      </w:r>
      <w:r w:rsidR="00715986" w:rsidRPr="00690AD1">
        <w:rPr>
          <w:rFonts w:ascii="Times New Roman" w:hAnsi="Times New Roman" w:cs="Times New Roman"/>
          <w:sz w:val="24"/>
          <w:szCs w:val="24"/>
          <w:shd w:val="clear" w:color="auto" w:fill="FFFFFF"/>
        </w:rPr>
        <w:t xml:space="preserve"> the </w:t>
      </w:r>
      <w:r w:rsidR="0033794D" w:rsidRPr="00690AD1">
        <w:rPr>
          <w:rFonts w:ascii="Times New Roman" w:hAnsi="Times New Roman" w:cs="Times New Roman"/>
          <w:sz w:val="24"/>
          <w:szCs w:val="24"/>
        </w:rPr>
        <w:t>TME</w:t>
      </w:r>
      <w:r w:rsidR="00715986" w:rsidRPr="00690AD1">
        <w:rPr>
          <w:rFonts w:ascii="Times New Roman" w:hAnsi="Times New Roman" w:cs="Times New Roman"/>
          <w:sz w:val="24"/>
          <w:szCs w:val="24"/>
          <w:shd w:val="clear" w:color="auto" w:fill="FFFFFF"/>
        </w:rPr>
        <w:t>.</w:t>
      </w:r>
      <w:r w:rsidR="00003B1A" w:rsidRPr="00690AD1">
        <w:rPr>
          <w:rFonts w:ascii="Times New Roman" w:hAnsi="Times New Roman" w:cs="Times New Roman"/>
          <w:sz w:val="24"/>
          <w:szCs w:val="24"/>
          <w:shd w:val="clear" w:color="auto" w:fill="FFFFFF"/>
        </w:rPr>
        <w:t xml:space="preserve"> </w:t>
      </w:r>
      <w:r w:rsidR="008D64C3" w:rsidRPr="00690AD1">
        <w:rPr>
          <w:rFonts w:ascii="Times New Roman" w:hAnsi="Times New Roman" w:cs="Times New Roman"/>
          <w:sz w:val="24"/>
          <w:szCs w:val="24"/>
          <w:shd w:val="clear" w:color="auto" w:fill="FFFFFF"/>
        </w:rPr>
        <w:t>Angiogenesis influences</w:t>
      </w:r>
      <w:r w:rsidR="00FF4466" w:rsidRPr="00690AD1">
        <w:rPr>
          <w:rFonts w:ascii="Times New Roman" w:hAnsi="Times New Roman" w:cs="Times New Roman"/>
          <w:sz w:val="24"/>
          <w:szCs w:val="24"/>
          <w:shd w:val="clear" w:color="auto" w:fill="FFFFFF"/>
        </w:rPr>
        <w:t xml:space="preserve"> the </w:t>
      </w:r>
      <w:r w:rsidR="0033794D" w:rsidRPr="00690AD1">
        <w:rPr>
          <w:rFonts w:ascii="Times New Roman" w:hAnsi="Times New Roman" w:cs="Times New Roman"/>
          <w:sz w:val="24"/>
          <w:szCs w:val="24"/>
        </w:rPr>
        <w:t>TME</w:t>
      </w:r>
      <w:r w:rsidR="00FF4466" w:rsidRPr="00690AD1">
        <w:rPr>
          <w:rFonts w:ascii="Times New Roman" w:hAnsi="Times New Roman" w:cs="Times New Roman"/>
          <w:sz w:val="24"/>
          <w:szCs w:val="24"/>
          <w:shd w:val="clear" w:color="auto" w:fill="FFFFFF"/>
        </w:rPr>
        <w:t xml:space="preserve"> and </w:t>
      </w:r>
      <w:r w:rsidR="00DB5199" w:rsidRPr="00690AD1">
        <w:rPr>
          <w:rFonts w:ascii="Times New Roman" w:hAnsi="Times New Roman" w:cs="Times New Roman"/>
          <w:sz w:val="24"/>
          <w:szCs w:val="24"/>
          <w:shd w:val="clear" w:color="auto" w:fill="FFFFFF"/>
        </w:rPr>
        <w:t>promotes</w:t>
      </w:r>
      <w:r w:rsidR="00FF4466" w:rsidRPr="00690AD1">
        <w:rPr>
          <w:rFonts w:ascii="Times New Roman" w:hAnsi="Times New Roman" w:cs="Times New Roman"/>
          <w:sz w:val="24"/>
          <w:szCs w:val="24"/>
          <w:shd w:val="clear" w:color="auto" w:fill="FFFFFF"/>
        </w:rPr>
        <w:t xml:space="preserve"> cancer progression and metastasis </w:t>
      </w:r>
      <w:r w:rsidR="00DB5199" w:rsidRPr="00690AD1">
        <w:rPr>
          <w:rFonts w:ascii="Times New Roman" w:hAnsi="Times New Roman" w:cs="Times New Roman"/>
          <w:sz w:val="24"/>
          <w:szCs w:val="24"/>
          <w:shd w:val="clear" w:color="auto" w:fill="FFFFFF"/>
        </w:rPr>
        <w:t>to ensure the survival</w:t>
      </w:r>
      <w:r w:rsidR="00FF4466" w:rsidRPr="00690AD1">
        <w:rPr>
          <w:rFonts w:ascii="Times New Roman" w:hAnsi="Times New Roman" w:cs="Times New Roman"/>
          <w:sz w:val="24"/>
          <w:szCs w:val="24"/>
          <w:shd w:val="clear" w:color="auto" w:fill="FFFFFF"/>
        </w:rPr>
        <w:t xml:space="preserve"> of the tumor cells. </w:t>
      </w:r>
      <w:r w:rsidR="007670CD" w:rsidRPr="00690AD1">
        <w:rPr>
          <w:rFonts w:ascii="Times New Roman" w:hAnsi="Times New Roman" w:cs="Times New Roman"/>
          <w:sz w:val="24"/>
          <w:szCs w:val="24"/>
          <w:shd w:val="clear" w:color="auto" w:fill="FFFFFF"/>
        </w:rPr>
        <w:fldChar w:fldCharType="begin">
          <w:fldData xml:space="preserve">PEVuZE5vdGU+PENpdGU+PEF1dGhvcj5KaWFuZzwvQXV0aG9yPjxZZWFyPjIwMjA8L1llYXI+PFJl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</w:fldData>
        </w:fldChar>
      </w:r>
      <w:r w:rsidR="006C6A61">
        <w:rPr>
          <w:rFonts w:ascii="Times New Roman" w:hAnsi="Times New Roman" w:cs="Times New Roman"/>
          <w:sz w:val="24"/>
          <w:szCs w:val="24"/>
          <w:shd w:val="clear" w:color="auto" w:fill="FFFFFF"/>
        </w:rPr>
        <w:instrText xml:space="preserve"> ADDIN EN.CITE </w:instrText>
      </w:r>
      <w:r w:rsidR="006C6A61">
        <w:rPr>
          <w:rFonts w:ascii="Times New Roman" w:hAnsi="Times New Roman" w:cs="Times New Roman"/>
          <w:sz w:val="24"/>
          <w:szCs w:val="24"/>
          <w:shd w:val="clear" w:color="auto" w:fill="FFFFFF"/>
        </w:rPr>
        <w:fldChar w:fldCharType="begin">
          <w:fldData xml:space="preserve">PEVuZE5vdGU+PENpdGU+PEF1dGhvcj5KaWFuZzwvQXV0aG9yPjxZZWFyPjIwMjA8L1llYXI+PFJl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</w:fldData>
        </w:fldChar>
      </w:r>
      <w:r w:rsidR="006C6A61">
        <w:rPr>
          <w:rFonts w:ascii="Times New Roman" w:hAnsi="Times New Roman" w:cs="Times New Roman"/>
          <w:sz w:val="24"/>
          <w:szCs w:val="24"/>
          <w:shd w:val="clear" w:color="auto" w:fill="FFFFFF"/>
        </w:rPr>
        <w:instrText xml:space="preserve"> ADDIN EN.CITE.DATA </w:instrText>
      </w:r>
      <w:r w:rsidR="006C6A61">
        <w:rPr>
          <w:rFonts w:ascii="Times New Roman" w:hAnsi="Times New Roman" w:cs="Times New Roman"/>
          <w:sz w:val="24"/>
          <w:szCs w:val="24"/>
          <w:shd w:val="clear" w:color="auto" w:fill="FFFFFF"/>
        </w:rPr>
      </w:r>
      <w:r w:rsidR="006C6A6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(36)</w:t>
      </w:r>
      <w:r w:rsidR="007670CD" w:rsidRPr="00690AD1">
        <w:rPr>
          <w:rFonts w:ascii="Times New Roman" w:hAnsi="Times New Roman" w:cs="Times New Roman"/>
          <w:sz w:val="24"/>
          <w:szCs w:val="24"/>
          <w:shd w:val="clear" w:color="auto" w:fill="FFFFFF"/>
        </w:rPr>
        <w:fldChar w:fldCharType="end"/>
      </w:r>
      <w:r w:rsidR="00003B1A" w:rsidRPr="00690AD1">
        <w:rPr>
          <w:rFonts w:ascii="Times New Roman" w:hAnsi="Times New Roman" w:cs="Times New Roman"/>
          <w:sz w:val="24"/>
          <w:szCs w:val="24"/>
          <w:shd w:val="clear" w:color="auto" w:fill="FFFFFF"/>
        </w:rPr>
        <w:t xml:space="preserve"> </w:t>
      </w:r>
      <w:r w:rsidR="00F52C67" w:rsidRPr="00690AD1">
        <w:rPr>
          <w:rFonts w:ascii="Times New Roman" w:hAnsi="Times New Roman" w:cs="Times New Roman"/>
          <w:sz w:val="24"/>
          <w:szCs w:val="24"/>
          <w:shd w:val="clear" w:color="auto" w:fill="FFFFFF"/>
        </w:rPr>
        <w:t>T</w:t>
      </w:r>
      <w:r w:rsidR="00CB4A69" w:rsidRPr="00690AD1">
        <w:rPr>
          <w:rFonts w:ascii="Times New Roman" w:hAnsi="Times New Roman" w:cs="Times New Roman"/>
          <w:sz w:val="24"/>
          <w:szCs w:val="24"/>
          <w:shd w:val="clear" w:color="auto" w:fill="FFFFFF"/>
        </w:rPr>
        <w:t xml:space="preserve">he </w:t>
      </w:r>
      <w:r w:rsidR="0033794D" w:rsidRPr="00690AD1">
        <w:rPr>
          <w:rFonts w:ascii="Times New Roman" w:hAnsi="Times New Roman" w:cs="Times New Roman"/>
          <w:sz w:val="24"/>
          <w:szCs w:val="24"/>
        </w:rPr>
        <w:t>TME</w:t>
      </w:r>
      <w:r w:rsidR="0035730C" w:rsidRPr="00690AD1">
        <w:rPr>
          <w:rFonts w:ascii="Times New Roman" w:hAnsi="Times New Roman" w:cs="Times New Roman"/>
          <w:sz w:val="24"/>
          <w:szCs w:val="24"/>
          <w:shd w:val="clear" w:color="auto" w:fill="FFFFFF"/>
        </w:rPr>
        <w:t>,</w:t>
      </w:r>
      <w:r w:rsidR="00CB4A69" w:rsidRPr="00690AD1">
        <w:rPr>
          <w:rFonts w:ascii="Times New Roman" w:hAnsi="Times New Roman" w:cs="Times New Roman"/>
          <w:sz w:val="24"/>
          <w:szCs w:val="24"/>
          <w:shd w:val="clear" w:color="auto" w:fill="FFFFFF"/>
        </w:rPr>
        <w:t xml:space="preserve"> </w:t>
      </w:r>
      <w:r w:rsidR="00F52C67" w:rsidRPr="00690AD1">
        <w:rPr>
          <w:rFonts w:ascii="Times New Roman" w:hAnsi="Times New Roman" w:cs="Times New Roman"/>
          <w:sz w:val="24"/>
          <w:szCs w:val="24"/>
          <w:shd w:val="clear" w:color="auto" w:fill="FFFFFF"/>
        </w:rPr>
        <w:t>in turn</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helps recruit</w:t>
      </w:r>
      <w:r w:rsidR="00BF2D25" w:rsidRPr="00690AD1">
        <w:rPr>
          <w:rFonts w:ascii="Times New Roman" w:hAnsi="Times New Roman" w:cs="Times New Roman"/>
          <w:sz w:val="24"/>
          <w:szCs w:val="24"/>
          <w:shd w:val="clear" w:color="auto" w:fill="FFFFFF"/>
        </w:rPr>
        <w:t xml:space="preserve"> some molecules </w:t>
      </w:r>
      <w:r w:rsidR="008A576B" w:rsidRPr="00690AD1">
        <w:rPr>
          <w:rFonts w:ascii="Times New Roman" w:hAnsi="Times New Roman" w:cs="Times New Roman"/>
          <w:sz w:val="24"/>
          <w:szCs w:val="24"/>
          <w:shd w:val="clear" w:color="auto" w:fill="FFFFFF"/>
        </w:rPr>
        <w:t>that</w:t>
      </w:r>
      <w:r w:rsidR="00BF2D25" w:rsidRPr="00690AD1">
        <w:rPr>
          <w:rFonts w:ascii="Times New Roman" w:hAnsi="Times New Roman" w:cs="Times New Roman"/>
          <w:sz w:val="24"/>
          <w:szCs w:val="24"/>
          <w:shd w:val="clear" w:color="auto" w:fill="FFFFFF"/>
        </w:rPr>
        <w:t xml:space="preserve"> aid in the blood </w:t>
      </w:r>
      <w:r w:rsidR="008A576B" w:rsidRPr="00690AD1">
        <w:rPr>
          <w:rFonts w:ascii="Times New Roman" w:hAnsi="Times New Roman" w:cs="Times New Roman"/>
          <w:sz w:val="24"/>
          <w:szCs w:val="24"/>
          <w:shd w:val="clear" w:color="auto" w:fill="FFFFFF"/>
        </w:rPr>
        <w:t>vessel</w:t>
      </w:r>
      <w:r w:rsidR="00BF2D25" w:rsidRPr="00690AD1">
        <w:rPr>
          <w:rFonts w:ascii="Times New Roman" w:hAnsi="Times New Roman" w:cs="Times New Roman"/>
          <w:sz w:val="24"/>
          <w:szCs w:val="24"/>
          <w:shd w:val="clear" w:color="auto" w:fill="FFFFFF"/>
        </w:rPr>
        <w:t xml:space="preserve"> formation process</w:t>
      </w:r>
      <w:r w:rsidR="0035730C" w:rsidRPr="00690AD1">
        <w:rPr>
          <w:rFonts w:ascii="Times New Roman" w:hAnsi="Times New Roman" w:cs="Times New Roman"/>
          <w:sz w:val="24"/>
          <w:szCs w:val="24"/>
          <w:shd w:val="clear" w:color="auto" w:fill="FFFFFF"/>
        </w:rPr>
        <w:t>;</w:t>
      </w:r>
      <w:r w:rsidR="00BF2D25" w:rsidRPr="00690AD1">
        <w:rPr>
          <w:rFonts w:ascii="Times New Roman" w:hAnsi="Times New Roman" w:cs="Times New Roman"/>
          <w:sz w:val="24"/>
          <w:szCs w:val="24"/>
          <w:shd w:val="clear" w:color="auto" w:fill="FFFFFF"/>
        </w:rPr>
        <w:t xml:space="preserve"> these molecules are called </w:t>
      </w:r>
      <w:r w:rsidR="00C86A5B" w:rsidRPr="00690AD1">
        <w:rPr>
          <w:rFonts w:ascii="Times New Roman" w:hAnsi="Times New Roman" w:cs="Times New Roman"/>
          <w:sz w:val="24"/>
          <w:szCs w:val="24"/>
          <w:shd w:val="clear" w:color="auto" w:fill="FFFFFF"/>
        </w:rPr>
        <w:t xml:space="preserve">angiogenic growth factors. </w:t>
      </w:r>
      <w:r w:rsidR="007670CD" w:rsidRPr="00690AD1">
        <w:rPr>
          <w:rFonts w:ascii="Times New Roman" w:hAnsi="Times New Roman" w:cs="Times New Roman"/>
          <w:sz w:val="24"/>
          <w:szCs w:val="24"/>
          <w:shd w:val="clear" w:color="auto" w:fill="FFFFFF"/>
        </w:rPr>
        <w:fldChar w:fldCharType="begin">
          <w:fldData xml:space="preserve">PEVuZE5vdGU+PENpdGU+PEF1dGhvcj5Dcml2ZWxsYXRvPC9BdXRob3I+PFllYXI+MjAxMTwvWWVh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</w:fldData>
        </w:fldChar>
      </w:r>
      <w:r w:rsidR="006C6A61">
        <w:rPr>
          <w:rFonts w:ascii="Times New Roman" w:hAnsi="Times New Roman" w:cs="Times New Roman"/>
          <w:sz w:val="24"/>
          <w:szCs w:val="24"/>
          <w:shd w:val="clear" w:color="auto" w:fill="FFFFFF"/>
        </w:rPr>
        <w:instrText xml:space="preserve"> ADDIN EN.CITE </w:instrText>
      </w:r>
      <w:r w:rsidR="006C6A61">
        <w:rPr>
          <w:rFonts w:ascii="Times New Roman" w:hAnsi="Times New Roman" w:cs="Times New Roman"/>
          <w:sz w:val="24"/>
          <w:szCs w:val="24"/>
          <w:shd w:val="clear" w:color="auto" w:fill="FFFFFF"/>
        </w:rPr>
        <w:fldChar w:fldCharType="begin">
          <w:fldData xml:space="preserve">PEVuZE5vdGU+PENpdGU+PEF1dGhvcj5Dcml2ZWxsYXRvPC9BdXRob3I+PFllYXI+MjAxMTwvWWVh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</w:fldData>
        </w:fldChar>
      </w:r>
      <w:r w:rsidR="006C6A61">
        <w:rPr>
          <w:rFonts w:ascii="Times New Roman" w:hAnsi="Times New Roman" w:cs="Times New Roman"/>
          <w:sz w:val="24"/>
          <w:szCs w:val="24"/>
          <w:shd w:val="clear" w:color="auto" w:fill="FFFFFF"/>
        </w:rPr>
        <w:instrText xml:space="preserve"> ADDIN EN.CITE.DATA </w:instrText>
      </w:r>
      <w:r w:rsidR="006C6A61">
        <w:rPr>
          <w:rFonts w:ascii="Times New Roman" w:hAnsi="Times New Roman" w:cs="Times New Roman"/>
          <w:sz w:val="24"/>
          <w:szCs w:val="24"/>
          <w:shd w:val="clear" w:color="auto" w:fill="FFFFFF"/>
        </w:rPr>
      </w:r>
      <w:r w:rsidR="006C6A6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(37)</w:t>
      </w:r>
      <w:r w:rsidR="007670CD" w:rsidRPr="00690AD1">
        <w:rPr>
          <w:rFonts w:ascii="Times New Roman" w:hAnsi="Times New Roman" w:cs="Times New Roman"/>
          <w:sz w:val="24"/>
          <w:szCs w:val="24"/>
          <w:shd w:val="clear" w:color="auto" w:fill="FFFFFF"/>
        </w:rPr>
        <w:fldChar w:fldCharType="end"/>
      </w:r>
      <w:r w:rsidR="00003B1A" w:rsidRPr="00690AD1">
        <w:rPr>
          <w:rFonts w:ascii="Times New Roman" w:hAnsi="Times New Roman" w:cs="Times New Roman"/>
          <w:sz w:val="24"/>
          <w:szCs w:val="24"/>
          <w:shd w:val="clear" w:color="auto" w:fill="FFFFFF"/>
        </w:rPr>
        <w:t xml:space="preserve"> </w:t>
      </w:r>
      <w:r w:rsidR="00C3768E" w:rsidRPr="00690AD1">
        <w:rPr>
          <w:rFonts w:ascii="Times New Roman" w:hAnsi="Times New Roman" w:cs="Times New Roman"/>
          <w:sz w:val="24"/>
          <w:szCs w:val="24"/>
          <w:shd w:val="clear" w:color="auto" w:fill="FFFFFF"/>
        </w:rPr>
        <w:t>Some proteins have been identified as angiogenic activators, i.e.</w:t>
      </w:r>
      <w:r w:rsidR="005E08C0" w:rsidRPr="00690AD1">
        <w:rPr>
          <w:rFonts w:ascii="Times New Roman" w:hAnsi="Times New Roman" w:cs="Times New Roman"/>
          <w:sz w:val="24"/>
          <w:szCs w:val="24"/>
          <w:shd w:val="clear" w:color="auto" w:fill="FFFFFF"/>
        </w:rPr>
        <w:t>,</w:t>
      </w:r>
      <w:r w:rsidR="00C3768E" w:rsidRPr="00690AD1">
        <w:rPr>
          <w:rFonts w:ascii="Times New Roman" w:hAnsi="Times New Roman" w:cs="Times New Roman"/>
          <w:sz w:val="24"/>
          <w:szCs w:val="24"/>
          <w:shd w:val="clear" w:color="auto" w:fill="FFFFFF"/>
        </w:rPr>
        <w:t xml:space="preserve"> they can influence the </w:t>
      </w:r>
      <w:r w:rsidR="0033794D" w:rsidRPr="00690AD1">
        <w:rPr>
          <w:rFonts w:ascii="Times New Roman" w:hAnsi="Times New Roman" w:cs="Times New Roman"/>
          <w:sz w:val="24"/>
          <w:szCs w:val="24"/>
        </w:rPr>
        <w:t>TME</w:t>
      </w:r>
      <w:r w:rsidR="00C3768E" w:rsidRPr="00690AD1">
        <w:rPr>
          <w:rFonts w:ascii="Times New Roman" w:hAnsi="Times New Roman" w:cs="Times New Roman"/>
          <w:sz w:val="24"/>
          <w:szCs w:val="24"/>
          <w:shd w:val="clear" w:color="auto" w:fill="FFFFFF"/>
        </w:rPr>
        <w:t xml:space="preserve"> in favor of the tumor. Examples include VEGF</w:t>
      </w:r>
      <w:r w:rsidR="00BF439C"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fldData xml:space="preserve">PEVuZE5vdGU+PENpdGU+PEF1dGhvcj5TaGF3PC9BdXRob3I+PFllYXI+MjAyNDwvWWVhcj48UmVj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</w:fldData>
        </w:fldChar>
      </w:r>
      <w:r w:rsidR="006C6A61">
        <w:rPr>
          <w:rFonts w:ascii="Times New Roman" w:hAnsi="Times New Roman" w:cs="Times New Roman"/>
          <w:sz w:val="24"/>
          <w:szCs w:val="24"/>
          <w:shd w:val="clear" w:color="auto" w:fill="FFFFFF"/>
        </w:rPr>
        <w:instrText xml:space="preserve"> ADDIN EN.CITE </w:instrText>
      </w:r>
      <w:r w:rsidR="006C6A61">
        <w:rPr>
          <w:rFonts w:ascii="Times New Roman" w:hAnsi="Times New Roman" w:cs="Times New Roman"/>
          <w:sz w:val="24"/>
          <w:szCs w:val="24"/>
          <w:shd w:val="clear" w:color="auto" w:fill="FFFFFF"/>
        </w:rPr>
        <w:fldChar w:fldCharType="begin">
          <w:fldData xml:space="preserve">PEVuZE5vdGU+PENpdGU+PEF1dGhvcj5TaGF3PC9BdXRob3I+PFllYXI+MjAyNDwvWWVhcj48UmVj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</w:fldData>
        </w:fldChar>
      </w:r>
      <w:r w:rsidR="006C6A61">
        <w:rPr>
          <w:rFonts w:ascii="Times New Roman" w:hAnsi="Times New Roman" w:cs="Times New Roman"/>
          <w:sz w:val="24"/>
          <w:szCs w:val="24"/>
          <w:shd w:val="clear" w:color="auto" w:fill="FFFFFF"/>
        </w:rPr>
        <w:instrText xml:space="preserve"> ADDIN EN.CITE.DATA </w:instrText>
      </w:r>
      <w:r w:rsidR="006C6A61">
        <w:rPr>
          <w:rFonts w:ascii="Times New Roman" w:hAnsi="Times New Roman" w:cs="Times New Roman"/>
          <w:sz w:val="24"/>
          <w:szCs w:val="24"/>
          <w:shd w:val="clear" w:color="auto" w:fill="FFFFFF"/>
        </w:rPr>
      </w:r>
      <w:r w:rsidR="006C6A61">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(38-40)</w:t>
      </w:r>
      <w:r w:rsidR="007670CD" w:rsidRPr="00690AD1">
        <w:rPr>
          <w:rFonts w:ascii="Times New Roman" w:hAnsi="Times New Roman" w:cs="Times New Roman"/>
          <w:sz w:val="24"/>
          <w:szCs w:val="24"/>
          <w:shd w:val="clear" w:color="auto" w:fill="FFFFFF"/>
        </w:rPr>
        <w:fldChar w:fldCharType="end"/>
      </w:r>
      <w:r w:rsidR="005B268F" w:rsidRPr="00690AD1">
        <w:rPr>
          <w:rFonts w:ascii="Times New Roman" w:hAnsi="Times New Roman" w:cs="Times New Roman"/>
          <w:sz w:val="24"/>
          <w:szCs w:val="24"/>
          <w:shd w:val="clear" w:color="auto" w:fill="FFFFFF"/>
        </w:rPr>
        <w:t xml:space="preserve"> </w:t>
      </w:r>
      <w:proofErr w:type="spellStart"/>
      <w:r w:rsidR="00C3768E" w:rsidRPr="00690AD1">
        <w:rPr>
          <w:rFonts w:ascii="Times New Roman" w:hAnsi="Times New Roman" w:cs="Times New Roman"/>
          <w:sz w:val="24"/>
          <w:szCs w:val="24"/>
          <w:shd w:val="clear" w:color="auto" w:fill="FFFFFF"/>
        </w:rPr>
        <w:t>bFGF</w:t>
      </w:r>
      <w:proofErr w:type="spellEnd"/>
      <w:r w:rsidR="00987785"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&lt;EndNote&gt;&lt;Cite&gt;&lt;Author&gt;Xiong&lt;/Author&gt;&lt;Year&gt;2024&lt;/Year&gt;&lt;RecNum&gt;27&lt;/RecNum&gt;&lt;DisplayText&gt;(41)&lt;/DisplayText&gt;&lt;record&gt;&lt;rec-number&gt;27&lt;/rec-number&gt;&lt;foreign-keys&gt;&lt;key app="EN" db-id="taea2t5sas0dr7e9fs8p2e5h5wx955axwetv" timestamp="1730190126"&gt;27&lt;/key&gt;&lt;/foreign-keys&gt;&lt;ref-type name="Journal Article"&gt;17&lt;/ref-type&gt;&lt;contributors&gt;&lt;authors&gt;&lt;author&gt;Xiong, Zhangsheng&lt;/author&gt;&lt;author&gt;Xu, Xiangdong&lt;/author&gt;&lt;author&gt;Zhang, Yuxuan&lt;/author&gt;&lt;author&gt;Ma, Chengcheng&lt;/author&gt;&lt;author&gt;Hou, Chongxian&lt;/author&gt;&lt;author&gt;You, Zhongsheng&lt;/author&gt;&lt;author&gt;Shu, Lingling&lt;/author&gt;&lt;author&gt;Ke, Yiquan&lt;/author&gt;&lt;author&gt;Liu, Yang&lt;/author&gt;&lt;/authors&gt;&lt;/contributors&gt;&lt;titles&gt;&lt;title&gt;IFITM3 promotes glioblastoma stem cell-mediated angiogenesis via regulating JAK/STAT3/bFGF signaling pathway&lt;/title&gt;&lt;secondary-title&gt;Cell Death &amp;amp; Disease&lt;/secondary-title&gt;&lt;/titles&gt;&lt;periodical&gt;&lt;full-title&gt;Cell Death Dis&lt;/full-title&gt;&lt;abbr-1&gt;Cell death &amp;amp; disease&lt;/abbr-1&gt;&lt;/periodical&gt;&lt;pages&gt;45&lt;/pages&gt;&lt;volume&gt;15&lt;/volume&gt;&lt;number&gt;1&lt;/number&gt;&lt;dates&gt;&lt;year&gt;2024&lt;/year&gt;&lt;/dates&gt;&lt;isbn&gt;2041-4889&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(41)</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angiogenin, transforming growth factor (TGF)-α</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&lt;EndNote&gt;&lt;Cite&gt;&lt;Author&gt;Li&lt;/Author&gt;&lt;Year&gt;2024&lt;/Year&gt;&lt;RecNum&gt;28&lt;/RecNum&gt;&lt;DisplayText&gt;(42)&lt;/DisplayText&gt;&lt;record&gt;&lt;rec-number&gt;28&lt;/rec-number&gt;&lt;foreign-keys&gt;&lt;key app="EN" db-id="taea2t5sas0dr7e9fs8p2e5h5wx955axwetv" timestamp="1730190193"&gt;28&lt;/key&gt;&lt;/foreign-keys&gt;&lt;ref-type name="Journal Article"&gt;17&lt;/ref-type&gt;&lt;contributors&gt;&lt;authors&gt;&lt;author&gt;Li, Junfeng&lt;/author&gt;&lt;author&gt;Jiang, Zhongxiang&lt;/author&gt;&lt;author&gt;He, Jin&lt;/author&gt;&lt;author&gt;Yang, Kun&lt;/author&gt;&lt;author&gt;Chen, Jun&lt;/author&gt;&lt;author&gt;Deng, Qianxi&lt;/author&gt;&lt;author&gt;Li, Xiaoqing&lt;/author&gt;&lt;author&gt;Wu, Fan&lt;/author&gt;&lt;author&gt;Xu, Shuman&lt;/author&gt;&lt;author&gt;Jiang, Zheng&lt;/author&gt;&lt;/authors&gt;&lt;/contributors&gt;&lt;titles&gt;&lt;title&gt;Effect of CHRDL1 on angiogenesis and metastasis of colorectal cancer cells via TGF‐β/VEGF pathway&lt;/title&gt;&lt;secondary-title&gt;Molecular Carcinogenesis&lt;/secondary-title&gt;&lt;/titles&gt;&lt;periodical&gt;&lt;full-title&gt;Molecular Carcinogenesis&lt;/full-title&gt;&lt;/periodical&gt;&lt;pages&gt;1092-1105&lt;/pages&gt;&lt;volume&gt;63&lt;/volume&gt;&lt;number&gt;6&lt;/number&gt;&lt;dates&gt;&lt;year&gt;2024&lt;/year&gt;&lt;/dates&gt;&lt;isbn&gt;0899-1987&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(42)</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TGF-β</w:t>
      </w:r>
      <w:r w:rsidR="00003B1A"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&lt;EndNote&gt;&lt;Cite&gt;&lt;Author&gt;Li&lt;/Author&gt;&lt;Year&gt;2024&lt;/Year&gt;&lt;RecNum&gt;29&lt;/RecNum&gt;&lt;DisplayText&gt;(42)&lt;/DisplayText&gt;&lt;record&gt;&lt;rec-number&gt;29&lt;/rec-number&gt;&lt;foreign-keys&gt;&lt;key app="EN" db-id="taea2t5sas0dr7e9fs8p2e5h5wx955axwetv" timestamp="1730190249"&gt;29&lt;/key&gt;&lt;/foreign-keys&gt;&lt;ref-type name="Journal Article"&gt;17&lt;/ref-type&gt;&lt;contributors&gt;&lt;authors&gt;&lt;author&gt;Li, Junfeng&lt;/author&gt;&lt;author&gt;Jiang, Zhongxiang&lt;/author&gt;&lt;author&gt;He, Jin&lt;/author&gt;&lt;author&gt;Yang, Kun&lt;/author&gt;&lt;author&gt;Chen, Jun&lt;/author&gt;&lt;author&gt;Deng, Qianxi&lt;/author&gt;&lt;author&gt;Li, Xiaoqing&lt;/author&gt;&lt;author&gt;Wu, Fan&lt;/author&gt;&lt;author&gt;Xu, Shuman&lt;/author&gt;&lt;author&gt;Jiang, Zheng&lt;/author&gt;&lt;/authors&gt;&lt;/contributors&gt;&lt;titles&gt;&lt;title&gt;Effect of CHRDL1 on angiogenesis and metastasis of colorectal cancer cells via TGF‐β/VEGF pathway&lt;/title&gt;&lt;secondary-title&gt;Molecular Carcinogenesis&lt;/secondary-title&gt;&lt;/titles&gt;&lt;periodical&gt;&lt;full-title&gt;Molecular Carcinogenesis&lt;/full-title&gt;&lt;/periodical&gt;&lt;pages&gt;1092-1105&lt;/pages&gt;&lt;volume&gt;63&lt;/volume&gt;&lt;number&gt;6&lt;/number&gt;&lt;dates&gt;&lt;year&gt;2024&lt;/year&gt;&lt;/dates&gt;&lt;isbn&gt;0899-1987&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(42)</w:t>
      </w:r>
      <w:r w:rsidR="007670CD" w:rsidRPr="00690AD1">
        <w:rPr>
          <w:rFonts w:ascii="Times New Roman" w:hAnsi="Times New Roman" w:cs="Times New Roman"/>
          <w:sz w:val="24"/>
          <w:szCs w:val="24"/>
          <w:shd w:val="clear" w:color="auto" w:fill="FFFFFF"/>
        </w:rPr>
        <w:fldChar w:fldCharType="end"/>
      </w:r>
      <w:r w:rsidR="00AC0138" w:rsidRPr="00690AD1">
        <w:rPr>
          <w:rFonts w:ascii="Times New Roman" w:hAnsi="Times New Roman" w:cs="Times New Roman"/>
          <w:sz w:val="24"/>
          <w:szCs w:val="24"/>
          <w:shd w:val="clear" w:color="auto" w:fill="FFFFFF"/>
        </w:rPr>
        <w:t xml:space="preserve"> </w:t>
      </w:r>
      <w:r w:rsidR="00C3768E" w:rsidRPr="00690AD1">
        <w:rPr>
          <w:rFonts w:ascii="Times New Roman" w:hAnsi="Times New Roman" w:cs="Times New Roman"/>
          <w:sz w:val="24"/>
          <w:szCs w:val="24"/>
          <w:shd w:val="clear" w:color="auto" w:fill="FFFFFF"/>
        </w:rPr>
        <w:t>tumor necrosis factor (TNF)-α</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&lt;EndNote&gt;&lt;Cite&gt;&lt;Author&gt;Liu&lt;/Author&gt;&lt;Year&gt;2024&lt;/Year&gt;&lt;RecNum&gt;30&lt;/RecNum&gt;&lt;DisplayText&gt;(43)&lt;/DisplayText&gt;&lt;record&gt;&lt;rec-number&gt;30&lt;/rec-number&gt;&lt;foreign-keys&gt;&lt;key app="EN" db-id="taea2t5sas0dr7e9fs8p2e5h5wx955axwetv" timestamp="1730190328"&gt;30&lt;/key&gt;&lt;/foreign-keys&gt;&lt;ref-type name="Journal Article"&gt;17&lt;/ref-type&gt;&lt;contributors&gt;&lt;authors&gt;&lt;author&gt;Liu, Bi-Xia&lt;/author&gt;&lt;author&gt;Xie, Yang&lt;/author&gt;&lt;author&gt;Zhang, Jiayu&lt;/author&gt;&lt;author&gt;Zeng, Shuyan&lt;/author&gt;&lt;author&gt;Li, Jun&lt;/author&gt;&lt;author&gt;Tao, Qing&lt;/author&gt;&lt;author&gt;Yang, Jing&lt;/author&gt;&lt;author&gt;Chen, Youxiang&lt;/author&gt;&lt;author&gt;Zeng, Chunyan&lt;/author&gt;&lt;/authors&gt;&lt;/contributors&gt;&lt;titles&gt;&lt;title&gt;SERPINB5 promotes colorectal cancer invasion and migration by promoting EMT and angiogenesis via the TNF-α/NF-κB pathway&lt;/title&gt;&lt;secondary-title&gt;International Immunopharmacology&lt;/secondary-title&gt;&lt;/titles&gt;&lt;periodical&gt;&lt;full-title&gt;International Immunopharmacology&lt;/full-title&gt;&lt;/periodical&gt;&lt;pages&gt;111759&lt;/pages&gt;&lt;volume&gt;131&lt;/volume&gt;&lt;dates&gt;&lt;year&gt;2024&lt;/year&gt;&lt;/dates&gt;&lt;isbn&gt;1567-5769&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(43)</w:t>
      </w:r>
      <w:r w:rsidR="007670CD" w:rsidRPr="00690AD1">
        <w:rPr>
          <w:rFonts w:ascii="Times New Roman" w:hAnsi="Times New Roman" w:cs="Times New Roman"/>
          <w:sz w:val="24"/>
          <w:szCs w:val="24"/>
          <w:shd w:val="clear" w:color="auto" w:fill="FFFFFF"/>
        </w:rPr>
        <w:fldChar w:fldCharType="end"/>
      </w:r>
      <w:r w:rsidR="00E23F11" w:rsidRPr="00690AD1">
        <w:rPr>
          <w:rFonts w:ascii="Times New Roman" w:hAnsi="Times New Roman" w:cs="Times New Roman"/>
          <w:sz w:val="24"/>
          <w:szCs w:val="24"/>
          <w:shd w:val="clear" w:color="auto" w:fill="FFFFFF"/>
        </w:rPr>
        <w:t xml:space="preserve"> </w:t>
      </w:r>
      <w:r w:rsidR="00C3768E" w:rsidRPr="00690AD1">
        <w:rPr>
          <w:rFonts w:ascii="Times New Roman" w:hAnsi="Times New Roman" w:cs="Times New Roman"/>
          <w:sz w:val="24"/>
          <w:szCs w:val="24"/>
          <w:shd w:val="clear" w:color="auto" w:fill="FFFFFF"/>
        </w:rPr>
        <w:t>platelet-derived endothelial growth factor</w:t>
      </w:r>
      <w:r w:rsidR="00E23F11" w:rsidRPr="00690AD1">
        <w:rPr>
          <w:rFonts w:ascii="Times New Roman" w:hAnsi="Times New Roman" w:cs="Times New Roman"/>
          <w:sz w:val="24"/>
          <w:szCs w:val="24"/>
          <w:shd w:val="clear" w:color="auto" w:fill="FFFFFF"/>
        </w:rPr>
        <w:t xml:space="preserve"> (PDGF)</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&lt;EndNote&gt;&lt;Cite&gt;&lt;Author&gt;Liu&lt;/Author&gt;&lt;Year&gt;2024&lt;/Year&gt;&lt;RecNum&gt;31&lt;/RecNum&gt;&lt;DisplayText&gt;(44)&lt;/DisplayText&gt;&lt;record&gt;&lt;rec-number&gt;31&lt;/rec-number&gt;&lt;foreign-keys&gt;&lt;key app="EN" db-id="taea2t5sas0dr7e9fs8p2e5h5wx955axwetv" timestamp="1730190391"&gt;31&lt;/key&gt;&lt;/foreign-keys&gt;&lt;ref-type name="Journal Article"&gt;17&lt;/ref-type&gt;&lt;contributors&gt;&lt;authors&gt;&lt;author&gt;Liu, Wenjing&lt;/author&gt;&lt;author&gt;Wang, Qinying&lt;/author&gt;&lt;author&gt;Luo, Haiyun&lt;/author&gt;&lt;author&gt;Luo, Bichong&lt;/author&gt;&lt;author&gt;Zhao, Fujian&lt;/author&gt;&lt;author&gt;Kang, Yiyuan&lt;/author&gt;&lt;author&gt;Zhang, Yanli&lt;/author&gt;&lt;author&gt;Shao, Longquan&lt;/author&gt;&lt;/authors&gt;&lt;/contributors&gt;&lt;titles&gt;&lt;title&gt;Nanographene Oxide Promotes Angiogenesis by Regulating Osteoclast Differentiation and Platelet-Derived Growth Factor Secretion&lt;/title&gt;&lt;secondary-title&gt;ACS nano&lt;/secondary-title&gt;&lt;/titles&gt;&lt;periodical&gt;&lt;full-title&gt;ACS nano&lt;/full-title&gt;&lt;/periodical&gt;&lt;pages&gt;22390-22403&lt;/pages&gt;&lt;volume&gt;18&lt;/volume&gt;&lt;number&gt;33&lt;/number&gt;&lt;dates&gt;&lt;year&gt;2024&lt;/year&gt;&lt;/dates&gt;&lt;isbn&gt;1936-0851&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(44)</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xml:space="preserve">, </w:t>
      </w:r>
      <w:bookmarkStart w:id="6" w:name="_Hlk196996539"/>
      <w:r w:rsidR="00C3768E" w:rsidRPr="00690AD1">
        <w:rPr>
          <w:rFonts w:ascii="Times New Roman" w:hAnsi="Times New Roman" w:cs="Times New Roman"/>
          <w:sz w:val="24"/>
          <w:szCs w:val="24"/>
          <w:shd w:val="clear" w:color="auto" w:fill="FFFFFF"/>
        </w:rPr>
        <w:t>granulocyte colony-stimulating factor</w:t>
      </w:r>
      <w:r w:rsidR="00EC5344" w:rsidRPr="00690AD1">
        <w:rPr>
          <w:rFonts w:ascii="Times New Roman" w:hAnsi="Times New Roman" w:cs="Times New Roman"/>
          <w:sz w:val="24"/>
          <w:szCs w:val="24"/>
          <w:shd w:val="clear" w:color="auto" w:fill="FFFFFF"/>
        </w:rPr>
        <w:t xml:space="preserve"> (G-CSF</w:t>
      </w:r>
      <w:bookmarkEnd w:id="6"/>
      <w:r w:rsidR="00EC5344" w:rsidRPr="00690AD1">
        <w:rPr>
          <w:rFonts w:ascii="Times New Roman" w:hAnsi="Times New Roman" w:cs="Times New Roman"/>
          <w:sz w:val="24"/>
          <w:szCs w:val="24"/>
          <w:shd w:val="clear" w:color="auto" w:fill="FFFFFF"/>
        </w:rPr>
        <w:t>)</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&lt;EndNote&gt;&lt;Cite&gt;&lt;Author&gt;Liu&lt;/Author&gt;&lt;Year&gt;2024&lt;/Year&gt;&lt;RecNum&gt;32&lt;/RecNum&gt;&lt;DisplayText&gt;(45)&lt;/DisplayText&gt;&lt;record&gt;&lt;rec-number&gt;32&lt;/rec-number&gt;&lt;foreign-keys&gt;&lt;key app="EN" db-id="taea2t5sas0dr7e9fs8p2e5h5wx955axwetv" timestamp="1730190446"&gt;32&lt;/key&gt;&lt;/foreign-keys&gt;&lt;ref-type name="Journal Article"&gt;17&lt;/ref-type&gt;&lt;contributors&gt;&lt;authors&gt;&lt;author&gt;Liu, Qing&lt;/author&gt;&lt;author&gt;Zhu, Xiaoming&lt;/author&gt;&lt;author&gt;Yan, Xie&lt;/author&gt;&lt;author&gt;Hu, Yang&lt;/author&gt;&lt;/authors&gt;&lt;/contributors&gt;&lt;titles&gt;&lt;title&gt;Therapeutic and Mechanistic Effects of Granulocyte Colony Stimulating Factor and Neurotrophin Receptor on Cerebral Ischemia-Reperfusion Injury: An Experimental Pilot Study&lt;/title&gt;&lt;secondary-title&gt;Annals of Clinical &amp;amp; Laboratory Science&lt;/secondary-title&gt;&lt;/titles&gt;&lt;periodical&gt;&lt;full-title&gt;Annals of Clinical &amp;amp; Laboratory Science&lt;/full-title&gt;&lt;/periodical&gt;&lt;pages&gt;474-482&lt;/pages&gt;&lt;volume&gt;54&lt;/volume&gt;&lt;number&gt;4&lt;/number&gt;&lt;dates&gt;&lt;year&gt;2024&lt;/year&gt;&lt;/dates&gt;&lt;isbn&gt;0091-7370&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(45)</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placental growth factor, interleukin-8</w:t>
      </w:r>
      <w:r w:rsidR="00423CC3"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&lt;EndNote&gt;&lt;Cite&gt;&lt;Author&gt;Levati&lt;/Author&gt;&lt;Year&gt;2024&lt;/Year&gt;&lt;RecNum&gt;33&lt;/RecNum&gt;&lt;DisplayText&gt;(46)&lt;/DisplayText&gt;&lt;record&gt;&lt;rec-number&gt;33&lt;/rec-number&gt;&lt;foreign-keys&gt;&lt;key app="EN" db-id="taea2t5sas0dr7e9fs8p2e5h5wx955axwetv" timestamp="1730190502"&gt;33&lt;/key&gt;&lt;/foreign-keys&gt;&lt;ref-type name="Journal Article"&gt;17&lt;/ref-type&gt;&lt;contributors&gt;&lt;authors&gt;&lt;author&gt;Levati, Lauretta&lt;/author&gt;&lt;author&gt;Tabolacci, Claudio&lt;/author&gt;&lt;author&gt;Facchiano, Antonio&lt;/author&gt;&lt;author&gt;Facchiano, Francesco&lt;/author&gt;&lt;author&gt;Alvino, Ester&lt;/author&gt;&lt;author&gt;Antonini Cappellini, Gian Carlo&lt;/author&gt;&lt;author&gt;Scala, Enrico&lt;/author&gt;&lt;author&gt;Bonmassar, Laura&lt;/author&gt;&lt;author&gt;Caporali, Simona&lt;/author&gt;&lt;author&gt;Lacal, Pedro Miguel&lt;/author&gt;&lt;/authors&gt;&lt;/contributors&gt;&lt;titles&gt;&lt;title&gt;Circulating interleukin-8 and osteopontin are promising biomarkers of clinical outcomes in advanced melanoma patients treated with targeted therapy&lt;/title&gt;&lt;secondary-title&gt;Journal of Experimental &amp;amp; Clinical Cancer Research&lt;/secondary-title&gt;&lt;/titles&gt;&lt;periodical&gt;&lt;full-title&gt;Journal of Experimental &amp;amp; Clinical Cancer Research&lt;/full-title&gt;&lt;/periodical&gt;&lt;pages&gt;226&lt;/pages&gt;&lt;volume&gt;43&lt;/volume&gt;&lt;number&gt;1&lt;/number&gt;&lt;dates&gt;&lt;year&gt;2024&lt;/year&gt;&lt;/dates&gt;&lt;isbn&gt;1756-9966&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(46)</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hepatocyte growth factor</w:t>
      </w:r>
      <w:r w:rsidR="0039236F" w:rsidRPr="00690AD1">
        <w:rPr>
          <w:rFonts w:ascii="Times New Roman" w:hAnsi="Times New Roman" w:cs="Times New Roman"/>
          <w:sz w:val="24"/>
          <w:szCs w:val="24"/>
          <w:shd w:val="clear" w:color="auto" w:fill="FFFFFF"/>
        </w:rPr>
        <w:t xml:space="preserve"> (HGF) </w:t>
      </w:r>
      <w:r w:rsidR="007670CD" w:rsidRPr="00690AD1">
        <w:rPr>
          <w:rFonts w:ascii="Times New Roman" w:hAnsi="Times New Roman" w:cs="Times New Roman"/>
          <w:sz w:val="24"/>
          <w:szCs w:val="24"/>
          <w:shd w:val="clear" w:color="auto" w:fill="FFFFFF"/>
        </w:rPr>
        <w:fldChar w:fldCharType="begin"/>
      </w:r>
      <w:r w:rsidR="006C6A61">
        <w:rPr>
          <w:rFonts w:ascii="Times New Roman" w:hAnsi="Times New Roman" w:cs="Times New Roman"/>
          <w:sz w:val="24"/>
          <w:szCs w:val="24"/>
          <w:shd w:val="clear" w:color="auto" w:fill="FFFFFF"/>
        </w:rPr>
        <w:instrText xml:space="preserve"> ADDIN EN.CITE &lt;EndNote&gt;&lt;Cite&gt;&lt;Author&gt;Levati&lt;/Author&gt;&lt;Year&gt;2024&lt;/Year&gt;&lt;RecNum&gt;33&lt;/RecNum&gt;&lt;DisplayText&gt;(46)&lt;/DisplayText&gt;&lt;record&gt;&lt;rec-number&gt;33&lt;/rec-number&gt;&lt;foreign-keys&gt;&lt;key app="EN" db-id="taea2t5sas0dr7e9fs8p2e5h5wx955axwetv" timestamp="1730190502"&gt;33&lt;/key&gt;&lt;/foreign-keys&gt;&lt;ref-type name="Journal Article"&gt;17&lt;/ref-type&gt;&lt;contributors&gt;&lt;authors&gt;&lt;author&gt;Levati, Lauretta&lt;/author&gt;&lt;author&gt;Tabolacci, Claudio&lt;/author&gt;&lt;author&gt;Facchiano, Antonio&lt;/author&gt;&lt;author&gt;Facchiano, Francesco&lt;/author&gt;&lt;author&gt;Alvino, Ester&lt;/author&gt;&lt;author&gt;Antonini Cappellini, Gian Carlo&lt;/author&gt;&lt;author&gt;Scala, Enrico&lt;/author&gt;&lt;author&gt;Bonmassar, Laura&lt;/author&gt;&lt;author&gt;Caporali, Simona&lt;/author&gt;&lt;author&gt;Lacal, Pedro Miguel&lt;/author&gt;&lt;/authors&gt;&lt;/contributors&gt;&lt;titles&gt;&lt;title&gt;Circulating interleukin-8 and osteopontin are promising biomarkers of clinical outcomes in advanced melanoma patients treated with targeted therapy&lt;/title&gt;&lt;secondary-title&gt;Journal of Experimental &amp;amp; Clinical Cancer Research&lt;/secondary-title&gt;&lt;/titles&gt;&lt;periodical&gt;&lt;full-title&gt;Journal of Experimental &amp;amp; Clinical Cancer Research&lt;/full-title&gt;&lt;/periodical&gt;&lt;pages&gt;226&lt;/pages&gt;&lt;volume&gt;43&lt;/volume&gt;&lt;number&gt;1&lt;/number&gt;&lt;dates&gt;&lt;year&gt;2024&lt;/year&gt;&lt;/dates&gt;&lt;isbn&gt;1756-9966&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6C6A61">
        <w:rPr>
          <w:rFonts w:ascii="Times New Roman" w:hAnsi="Times New Roman" w:cs="Times New Roman"/>
          <w:noProof/>
          <w:sz w:val="24"/>
          <w:szCs w:val="24"/>
          <w:shd w:val="clear" w:color="auto" w:fill="FFFFFF"/>
        </w:rPr>
        <w:t>(46)</w:t>
      </w:r>
      <w:r w:rsidR="007670CD" w:rsidRPr="00690AD1">
        <w:rPr>
          <w:rFonts w:ascii="Times New Roman" w:hAnsi="Times New Roman" w:cs="Times New Roman"/>
          <w:sz w:val="24"/>
          <w:szCs w:val="24"/>
          <w:shd w:val="clear" w:color="auto" w:fill="FFFFFF"/>
        </w:rPr>
        <w:fldChar w:fldCharType="end"/>
      </w:r>
      <w:r w:rsidR="00C3768E" w:rsidRPr="00690AD1">
        <w:rPr>
          <w:rFonts w:ascii="Times New Roman" w:hAnsi="Times New Roman" w:cs="Times New Roman"/>
          <w:sz w:val="24"/>
          <w:szCs w:val="24"/>
          <w:shd w:val="clear" w:color="auto" w:fill="FFFFFF"/>
        </w:rPr>
        <w:t>, and epidermal growth factor</w:t>
      </w:r>
      <w:r w:rsidR="00C0711C" w:rsidRPr="00690AD1">
        <w:rPr>
          <w:rFonts w:ascii="Times New Roman" w:hAnsi="Times New Roman" w:cs="Times New Roman"/>
          <w:sz w:val="24"/>
          <w:szCs w:val="24"/>
          <w:shd w:val="clear" w:color="auto" w:fill="FFFFFF"/>
        </w:rPr>
        <w:t xml:space="preserve"> (EGF)</w:t>
      </w:r>
      <w:r w:rsidR="00423CC3" w:rsidRPr="00690AD1">
        <w:rPr>
          <w:rFonts w:ascii="Times New Roman" w:hAnsi="Times New Roman" w:cs="Times New Roman"/>
          <w:sz w:val="24"/>
          <w:szCs w:val="24"/>
          <w:shd w:val="clear" w:color="auto" w:fill="FFFFFF"/>
        </w:rPr>
        <w:t xml:space="preserve"> </w:t>
      </w:r>
      <w:r w:rsidR="005C4EBA"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The </w:t>
      </w:r>
      <w:r w:rsidR="0033794D" w:rsidRPr="00690AD1">
        <w:rPr>
          <w:rFonts w:ascii="Times New Roman" w:hAnsi="Times New Roman" w:cs="Times New Roman"/>
          <w:sz w:val="24"/>
          <w:szCs w:val="24"/>
        </w:rPr>
        <w:t>TME</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being a complex environment</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would need constant communication between different components to ensure proper functioning</w:t>
      </w:r>
      <w:r w:rsidR="0035730C" w:rsidRPr="00690AD1">
        <w:rPr>
          <w:rFonts w:ascii="Times New Roman" w:hAnsi="Times New Roman" w:cs="Times New Roman"/>
          <w:sz w:val="24"/>
          <w:szCs w:val="24"/>
          <w:shd w:val="clear" w:color="auto" w:fill="FFFFFF"/>
        </w:rPr>
        <w:t>.</w:t>
      </w:r>
      <w:r w:rsidR="00F52C67" w:rsidRPr="00690AD1">
        <w:rPr>
          <w:rFonts w:ascii="Times New Roman" w:hAnsi="Times New Roman" w:cs="Times New Roman"/>
          <w:sz w:val="24"/>
          <w:szCs w:val="24"/>
          <w:shd w:val="clear" w:color="auto" w:fill="FFFFFF"/>
        </w:rPr>
        <w:t xml:space="preserve"> </w:t>
      </w:r>
      <w:r w:rsidR="0035730C" w:rsidRPr="00690AD1">
        <w:rPr>
          <w:rFonts w:ascii="Times New Roman" w:hAnsi="Times New Roman" w:cs="Times New Roman"/>
          <w:sz w:val="24"/>
          <w:szCs w:val="24"/>
          <w:shd w:val="clear" w:color="auto" w:fill="FFFFFF"/>
        </w:rPr>
        <w:t>Various</w:t>
      </w:r>
      <w:r w:rsidR="00FE1BE5" w:rsidRPr="00690AD1">
        <w:rPr>
          <w:rFonts w:ascii="Times New Roman" w:hAnsi="Times New Roman" w:cs="Times New Roman"/>
          <w:sz w:val="24"/>
          <w:szCs w:val="24"/>
        </w:rPr>
        <w:t xml:space="preserve"> cell types within the TME</w:t>
      </w:r>
      <w:r w:rsidR="008A576B" w:rsidRPr="00690AD1">
        <w:rPr>
          <w:rFonts w:ascii="Times New Roman" w:hAnsi="Times New Roman" w:cs="Times New Roman"/>
          <w:sz w:val="24"/>
          <w:szCs w:val="24"/>
        </w:rPr>
        <w:t xml:space="preserve"> are able to communicate with </w:t>
      </w:r>
      <w:r w:rsidR="00694000" w:rsidRPr="00690AD1">
        <w:rPr>
          <w:rFonts w:ascii="Times New Roman" w:hAnsi="Times New Roman" w:cs="Times New Roman"/>
          <w:sz w:val="24"/>
          <w:szCs w:val="24"/>
        </w:rPr>
        <w:t>each other</w:t>
      </w:r>
      <w:r w:rsidR="008A576B" w:rsidRPr="00690AD1">
        <w:rPr>
          <w:rFonts w:ascii="Times New Roman" w:hAnsi="Times New Roman" w:cs="Times New Roman"/>
          <w:sz w:val="24"/>
          <w:szCs w:val="24"/>
        </w:rPr>
        <w:t xml:space="preserve"> through crosstalk, and this</w:t>
      </w:r>
      <w:r w:rsidR="00FE1BE5" w:rsidRPr="00690AD1">
        <w:rPr>
          <w:rFonts w:ascii="Times New Roman" w:hAnsi="Times New Roman" w:cs="Times New Roman"/>
          <w:sz w:val="24"/>
          <w:szCs w:val="24"/>
        </w:rPr>
        <w:t xml:space="preserve"> plays a crucial role in promoting cancer angiogenesis. This crosstalk occur</w:t>
      </w:r>
      <w:r w:rsidR="006F0434">
        <w:rPr>
          <w:rFonts w:ascii="Times New Roman" w:hAnsi="Times New Roman" w:cs="Times New Roman"/>
          <w:sz w:val="24"/>
          <w:szCs w:val="24"/>
        </w:rPr>
        <w:t>s</w:t>
      </w:r>
      <w:r w:rsidR="00FE1BE5" w:rsidRPr="00690AD1">
        <w:rPr>
          <w:rFonts w:ascii="Times New Roman" w:hAnsi="Times New Roman" w:cs="Times New Roman"/>
          <w:sz w:val="24"/>
          <w:szCs w:val="24"/>
        </w:rPr>
        <w:t xml:space="preserve"> through </w:t>
      </w:r>
      <w:r w:rsidR="006F0434">
        <w:rPr>
          <w:rFonts w:ascii="Times New Roman" w:hAnsi="Times New Roman" w:cs="Times New Roman"/>
          <w:sz w:val="24"/>
          <w:szCs w:val="24"/>
        </w:rPr>
        <w:t>various</w:t>
      </w:r>
      <w:r w:rsidR="00FE1BE5" w:rsidRPr="00690AD1">
        <w:rPr>
          <w:rFonts w:ascii="Times New Roman" w:hAnsi="Times New Roman" w:cs="Times New Roman"/>
          <w:sz w:val="24"/>
          <w:szCs w:val="24"/>
        </w:rPr>
        <w:t xml:space="preserve"> mechanisms, including </w:t>
      </w:r>
      <w:r w:rsidR="006F0434" w:rsidRPr="00690AD1">
        <w:rPr>
          <w:rFonts w:ascii="Times New Roman" w:hAnsi="Times New Roman" w:cs="Times New Roman"/>
          <w:sz w:val="24"/>
          <w:szCs w:val="24"/>
        </w:rPr>
        <w:t>paracrine signaling</w:t>
      </w:r>
      <w:r w:rsidR="006F0434">
        <w:rPr>
          <w:rFonts w:ascii="Times New Roman" w:hAnsi="Times New Roman" w:cs="Times New Roman"/>
          <w:sz w:val="24"/>
          <w:szCs w:val="24"/>
        </w:rPr>
        <w:t xml:space="preserve">, </w:t>
      </w:r>
      <w:r w:rsidR="00395FE7" w:rsidRPr="00690AD1">
        <w:rPr>
          <w:rFonts w:ascii="Times New Roman" w:hAnsi="Times New Roman" w:cs="Times New Roman"/>
          <w:sz w:val="24"/>
          <w:szCs w:val="24"/>
        </w:rPr>
        <w:t>cell-cell</w:t>
      </w:r>
      <w:r w:rsidR="00FE1BE5" w:rsidRPr="00690AD1">
        <w:rPr>
          <w:rFonts w:ascii="Times New Roman" w:hAnsi="Times New Roman" w:cs="Times New Roman"/>
          <w:sz w:val="24"/>
          <w:szCs w:val="24"/>
        </w:rPr>
        <w:t xml:space="preserve"> contact, and the secretion of soluble factors. Macrophages, for example, can secrete VEGF-A and other pro-angiogenic factors</w:t>
      </w:r>
      <w:r w:rsidR="00E363AD" w:rsidRPr="00690AD1">
        <w:rPr>
          <w:rFonts w:ascii="Times New Roman" w:hAnsi="Times New Roman" w:cs="Times New Roman"/>
          <w:sz w:val="24"/>
          <w:szCs w:val="24"/>
        </w:rPr>
        <w:t xml:space="preserve"> and </w:t>
      </w:r>
      <w:r w:rsidR="00FE1BE5" w:rsidRPr="00690AD1">
        <w:rPr>
          <w:rFonts w:ascii="Times New Roman" w:hAnsi="Times New Roman" w:cs="Times New Roman"/>
          <w:sz w:val="24"/>
          <w:szCs w:val="24"/>
        </w:rPr>
        <w:t>promote angiogenesis by physically interacting with endothelial cells.</w:t>
      </w:r>
      <w:r w:rsidR="0035730C"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&lt;EndNote&gt;&lt;Cite&gt;&lt;Author&gt;Acharya&lt;/Author&gt;&lt;Year&gt;2024&lt;/Year&gt;&lt;RecNum&gt;21&lt;/RecNum&gt;&lt;DisplayText&gt;(47)&lt;/DisplayText&gt;&lt;record&gt;&lt;rec-number&gt;21&lt;/rec-number&gt;&lt;foreign-keys&gt;&lt;key app="EN" db-id="taea2t5sas0dr7e9fs8p2e5h5wx955axwetv" timestamp="1730118274"&gt;21&lt;/key&gt;&lt;/foreign-keys&gt;&lt;ref-type name="Journal Article"&gt;17&lt;/ref-type&gt;&lt;contributors&gt;&lt;authors&gt;&lt;author&gt;Acharya, Sushree Subhadra&lt;/author&gt;&lt;author&gt;Kundu, Chanakya Nath&lt;/author&gt;&lt;/authors&gt;&lt;/contributors&gt;&lt;titles&gt;&lt;title&gt;Havoc in harmony: Unravelling the intricacies of angiogenesis orchestrated by the tumor microenvironment&lt;/title&gt;&lt;secondary-title&gt;Cancer Treatment Reviews&lt;/secondary-title&gt;&lt;/titles&gt;&lt;periodical&gt;&lt;full-title&gt;Cancer Treatment Reviews&lt;/full-title&gt;&lt;/periodical&gt;&lt;pages&gt;102749&lt;/pages&gt;&lt;volume&gt;127&lt;/volume&gt;&lt;dates&gt;&lt;year&gt;2024&lt;/year&gt;&lt;/dates&gt;&lt;isbn&gt;0305-7372&lt;/isbn&gt;&lt;urls&gt;&lt;/urls&gt;&lt;/record&gt;&lt;/Cite&gt;&lt;/EndNote&gt;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(47)</w:t>
      </w:r>
      <w:r w:rsidR="007670CD" w:rsidRPr="00690AD1">
        <w:rPr>
          <w:rFonts w:ascii="Times New Roman" w:hAnsi="Times New Roman" w:cs="Times New Roman"/>
          <w:sz w:val="24"/>
          <w:szCs w:val="24"/>
        </w:rPr>
        <w:fldChar w:fldCharType="end"/>
      </w:r>
      <w:r w:rsidR="00F708BE" w:rsidRPr="00690AD1">
        <w:rPr>
          <w:rFonts w:ascii="Times New Roman" w:hAnsi="Times New Roman" w:cs="Times New Roman"/>
          <w:sz w:val="24"/>
          <w:szCs w:val="24"/>
        </w:rPr>
        <w:t xml:space="preserve"> In a study by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7A5512" w:rsidRPr="00690AD1">
        <w:rPr>
          <w:rFonts w:ascii="Times New Roman" w:hAnsi="Times New Roman" w:cs="Times New Roman"/>
          <w:sz w:val="24"/>
          <w:szCs w:val="24"/>
        </w:rPr>
        <w:t xml:space="preserve"> </w:t>
      </w:r>
      <w:r w:rsidR="00117016" w:rsidRPr="00690AD1">
        <w:rPr>
          <w:rFonts w:ascii="Times New Roman" w:hAnsi="Times New Roman" w:cs="Times New Roman"/>
          <w:sz w:val="24"/>
          <w:szCs w:val="24"/>
        </w:rPr>
        <w:t>It</w:t>
      </w:r>
      <w:r w:rsidR="00DC6431" w:rsidRPr="00690AD1">
        <w:rPr>
          <w:rFonts w:ascii="Times New Roman" w:hAnsi="Times New Roman" w:cs="Times New Roman"/>
          <w:sz w:val="24"/>
          <w:szCs w:val="24"/>
        </w:rPr>
        <w:t xml:space="preserve"> was</w:t>
      </w:r>
      <w:r w:rsidR="00F708BE" w:rsidRPr="00690AD1">
        <w:rPr>
          <w:rFonts w:ascii="Times New Roman" w:hAnsi="Times New Roman" w:cs="Times New Roman"/>
          <w:sz w:val="24"/>
          <w:szCs w:val="24"/>
        </w:rPr>
        <w:t xml:space="preserve"> confirmed that high expression of VEGFA is indicative of hypoxia and abnormal angiogenesis.</w:t>
      </w:r>
      <w:r w:rsidR="00F10FB3" w:rsidRPr="00690AD1">
        <w:rPr>
          <w:rFonts w:ascii="Times New Roman" w:hAnsi="Times New Roman" w:cs="Times New Roman"/>
          <w:sz w:val="24"/>
          <w:szCs w:val="24"/>
        </w:rPr>
        <w:t xml:space="preserve"> Another example would be the FGFs. It has been confirmed that FGF1, FGF2, and FGF4 have prominently defined angiogenic properties. These FGFs have the ability to upregulate urokinase-type plasminogen activator (</w:t>
      </w:r>
      <w:proofErr w:type="spellStart"/>
      <w:r w:rsidR="00F10FB3" w:rsidRPr="00690AD1">
        <w:rPr>
          <w:rFonts w:ascii="Times New Roman" w:hAnsi="Times New Roman" w:cs="Times New Roman"/>
          <w:sz w:val="24"/>
          <w:szCs w:val="24"/>
        </w:rPr>
        <w:t>uPA</w:t>
      </w:r>
      <w:proofErr w:type="spellEnd"/>
      <w:r w:rsidR="00F10FB3" w:rsidRPr="00690AD1">
        <w:rPr>
          <w:rFonts w:ascii="Times New Roman" w:hAnsi="Times New Roman" w:cs="Times New Roman"/>
          <w:sz w:val="24"/>
          <w:szCs w:val="24"/>
        </w:rPr>
        <w:t>) and metalloproteinases (MMPs) in endothelial cells, consequently resulting in the proliferation of endothelial cells and the organization of endothelial cells into tube-like structures</w:t>
      </w:r>
      <w:r w:rsidR="00DC6431" w:rsidRPr="00690AD1">
        <w:rPr>
          <w:rFonts w:ascii="Times New Roman" w:hAnsi="Times New Roman" w:cs="Times New Roman"/>
          <w:sz w:val="24"/>
          <w:szCs w:val="24"/>
        </w:rPr>
        <w:t>, which in turn aids</w:t>
      </w:r>
      <w:r w:rsidR="00F10FB3" w:rsidRPr="00690AD1">
        <w:rPr>
          <w:rFonts w:ascii="Times New Roman" w:hAnsi="Times New Roman" w:cs="Times New Roman"/>
          <w:sz w:val="24"/>
          <w:szCs w:val="24"/>
        </w:rPr>
        <w:t xml:space="preserve"> angiogenesis and cancer progression.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&lt;EndNote&gt;&lt;Cite&gt;&lt;Author&gt;Tiwari&lt;/Author&gt;&lt;Year&gt;2024&lt;/Year&gt;&lt;RecNum&gt;42&lt;/RecNum&gt;&lt;DisplayText&gt;(48)&lt;/DisplayText&gt;&lt;record&gt;&lt;rec-number&gt;42&lt;/rec-number&gt;&lt;foreign-keys&gt;&lt;key app="EN" db-id="taea2t5sas0dr7e9fs8p2e5h5wx955axwetv" timestamp="1730236917"&gt;42&lt;/key&gt;&lt;/foreign-keys&gt;&lt;ref-type name="Journal Article"&gt;17&lt;/ref-type&gt;&lt;contributors&gt;&lt;authors&gt;&lt;author&gt;Tiwari, Nitin&lt;/author&gt;&lt;author&gt;Tiwari, Ashok&lt;/author&gt;&lt;author&gt;Mehra, Lalita&lt;/author&gt;&lt;author&gt;Ganguly, Arjun&lt;/author&gt;&lt;author&gt;Darji, Kamlesh&lt;/author&gt;&lt;author&gt;Pandit, Muzafar&lt;/author&gt;&lt;/authors&gt;&lt;/contributors&gt;&lt;titles&gt;&lt;title&gt;Fibroblast growth factors: properties, biosynthesis, biological functions, therapeutic applications and engineering&lt;/title&gt;&lt;secondary-title&gt;International Journal of Medical Biochemistry&lt;/secondary-title&gt;&lt;/titles&gt;&lt;periodical&gt;&lt;full-title&gt;International Journal of Medical Biochemistry&lt;/full-title&gt;&lt;/periodical&gt;&lt;volume&gt;7&lt;/volume&gt;&lt;number&gt;2&lt;/number&gt;&lt;dates&gt;&lt;year&gt;2024&lt;/year&gt;&lt;/dates&gt;&lt;isbn&gt;2587-2362&lt;/isbn&gt;&lt;urls&gt;&lt;/urls&gt;&lt;/record&gt;&lt;/Cite&gt;&lt;/EndNote&gt;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(48)</w:t>
      </w:r>
      <w:r w:rsidR="007670CD" w:rsidRPr="00690AD1">
        <w:rPr>
          <w:rFonts w:ascii="Times New Roman" w:hAnsi="Times New Roman" w:cs="Times New Roman"/>
          <w:sz w:val="24"/>
          <w:szCs w:val="24"/>
        </w:rPr>
        <w:fldChar w:fldCharType="end"/>
      </w:r>
    </w:p>
    <w:p w14:paraId="5CC3528C" w14:textId="77777777" w:rsidR="000C3695" w:rsidRPr="00690AD1" w:rsidRDefault="000C3695" w:rsidP="00690AD1">
      <w:pPr>
        <w:pStyle w:val="EndNoteBibliography"/>
        <w:spacing w:after="0"/>
        <w:jc w:val="both"/>
        <w:rPr>
          <w:rFonts w:ascii="Times New Roman" w:hAnsi="Times New Roman" w:cs="Times New Roman"/>
          <w:sz w:val="24"/>
          <w:szCs w:val="24"/>
          <w:shd w:val="clear" w:color="auto" w:fill="FFFFFF"/>
        </w:rPr>
      </w:pPr>
    </w:p>
    <w:p w14:paraId="62558AC9" w14:textId="77777777" w:rsidR="00C86A5B" w:rsidRPr="00690AD1" w:rsidRDefault="00C86A5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Table 1: ANGIOGENIC GROWTH FACTORS</w:t>
      </w:r>
    </w:p>
    <w:tbl>
      <w:tblPr>
        <w:tblStyle w:val="TableGrid"/>
        <w:tblW w:w="5000" w:type="pct"/>
        <w:tblLook w:val="04A0" w:firstRow="1" w:lastRow="0" w:firstColumn="1" w:lastColumn="0" w:noHBand="0" w:noVBand="1"/>
      </w:tblPr>
      <w:tblGrid>
        <w:gridCol w:w="1576"/>
        <w:gridCol w:w="2208"/>
        <w:gridCol w:w="1336"/>
        <w:gridCol w:w="1543"/>
        <w:gridCol w:w="2353"/>
      </w:tblGrid>
      <w:tr w:rsidR="00690AD1" w:rsidRPr="00690AD1" w14:paraId="20A5D5D8" w14:textId="77777777" w:rsidTr="00DA18F6">
        <w:tc>
          <w:tcPr>
            <w:tcW w:w="903" w:type="pct"/>
          </w:tcPr>
          <w:p w14:paraId="06BA3ED4"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Growth Factor</w:t>
            </w:r>
          </w:p>
        </w:tc>
        <w:tc>
          <w:tcPr>
            <w:tcW w:w="1319" w:type="pct"/>
          </w:tcPr>
          <w:p w14:paraId="3208FD85"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Function</w:t>
            </w:r>
          </w:p>
        </w:tc>
        <w:tc>
          <w:tcPr>
            <w:tcW w:w="569" w:type="pct"/>
          </w:tcPr>
          <w:p w14:paraId="1DF29B21"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Receptor(s)</w:t>
            </w:r>
          </w:p>
        </w:tc>
        <w:tc>
          <w:tcPr>
            <w:tcW w:w="843" w:type="pct"/>
          </w:tcPr>
          <w:p w14:paraId="7F360339"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Cellular Origin</w:t>
            </w:r>
          </w:p>
        </w:tc>
        <w:tc>
          <w:tcPr>
            <w:tcW w:w="1367" w:type="pct"/>
          </w:tcPr>
          <w:p w14:paraId="5626916D"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Therapeutic Relevance</w:t>
            </w:r>
          </w:p>
        </w:tc>
      </w:tr>
      <w:tr w:rsidR="00690AD1" w:rsidRPr="00690AD1" w14:paraId="112E785E" w14:textId="77777777" w:rsidTr="00DA18F6">
        <w:tc>
          <w:tcPr>
            <w:tcW w:w="903" w:type="pct"/>
          </w:tcPr>
          <w:p w14:paraId="150991BE"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Vascular Endothelial Growth Factor (VEGF)</w:t>
            </w:r>
          </w:p>
        </w:tc>
        <w:tc>
          <w:tcPr>
            <w:tcW w:w="1319" w:type="pct"/>
          </w:tcPr>
          <w:p w14:paraId="2B28EA6F" w14:textId="07E65531"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Stimulates endothelial cell prolifer</w:t>
            </w:r>
            <w:r w:rsidR="007C6B6D" w:rsidRPr="00690AD1">
              <w:rPr>
                <w:rFonts w:ascii="Times New Roman" w:hAnsi="Times New Roman" w:cs="Times New Roman"/>
                <w:sz w:val="24"/>
                <w:szCs w:val="24"/>
              </w:rPr>
              <w:t>ation, migration, and survival</w:t>
            </w:r>
            <w:r w:rsidR="0035730C" w:rsidRPr="00690AD1">
              <w:rPr>
                <w:rFonts w:ascii="Times New Roman" w:hAnsi="Times New Roman" w:cs="Times New Roman"/>
                <w:sz w:val="24"/>
                <w:szCs w:val="24"/>
              </w:rPr>
              <w:t>.</w:t>
            </w:r>
            <w:r w:rsidR="007C6B6D" w:rsidRPr="00690AD1">
              <w:rPr>
                <w:rFonts w:ascii="Times New Roman" w:hAnsi="Times New Roman" w:cs="Times New Roman"/>
                <w:sz w:val="24"/>
                <w:szCs w:val="24"/>
              </w:rPr>
              <w:t xml:space="preserve"> VEGF regulates </w:t>
            </w:r>
            <w:r w:rsidR="007C6B6D" w:rsidRPr="00690AD1">
              <w:rPr>
                <w:rFonts w:ascii="Times New Roman" w:hAnsi="Times New Roman" w:cs="Times New Roman"/>
                <w:sz w:val="24"/>
                <w:szCs w:val="24"/>
              </w:rPr>
              <w:lastRenderedPageBreak/>
              <w:t>angiogenesis, vascularization, and permeability</w:t>
            </w:r>
            <w:r w:rsidRPr="00690AD1">
              <w:rPr>
                <w:rFonts w:ascii="Times New Roman" w:hAnsi="Times New Roman" w:cs="Times New Roman"/>
                <w:sz w:val="24"/>
                <w:szCs w:val="24"/>
              </w:rPr>
              <w:t>.</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&lt;EndNote&gt;&lt;Cite&gt;&lt;Author&gt;Zhang&lt;/Author&gt;&lt;Year&gt;2024&lt;/Year&gt;&lt;RecNum&gt;37&lt;/RecNum&gt;&lt;DisplayText&gt;(49)&lt;/DisplayText&gt;&lt;record&gt;&lt;rec-number&gt;37&lt;/rec-number&gt;&lt;foreign-keys&gt;&lt;key app="EN" db-id="taea2t5sas0dr7e9fs8p2e5h5wx955axwetv" timestamp="1730213693"&gt;37&lt;/key&gt;&lt;/foreign-keys&gt;&lt;ref-type name="Journal Article"&gt;17&lt;/ref-type&gt;&lt;contributors&gt;&lt;authors&gt;&lt;author&gt;Zhang, Min&lt;/author&gt;&lt;author&gt;Zhang, Zhan&lt;/author&gt;&lt;author&gt;Li, Honghong&lt;/author&gt;&lt;author&gt;Xia, Yuting&lt;/author&gt;&lt;author&gt;Xing, Mengdan&lt;/author&gt;&lt;author&gt;Xiao, Chuan&lt;/author&gt;&lt;author&gt;Cai, Wenbao&lt;/author&gt;&lt;author&gt;Bu, Lulu&lt;/author&gt;&lt;author&gt;Li, Yi&lt;/author&gt;&lt;author&gt;Park, Tae-Eun&lt;/author&gt;&lt;/authors&gt;&lt;/contributors&gt;&lt;titles&gt;&lt;title&gt;Blockage of VEGF function by bevacizumab alleviates early-stage cerebrovascular dysfunction and improves cognitive function in a mouse model of Alzheimer’s disease&lt;/title&gt;&lt;secondary-title&gt;Translational Neurodegeneration&lt;/secondary-title&gt;&lt;/titles&gt;&lt;periodical&gt;&lt;full-title&gt;Translational Neurodegeneration&lt;/full-title&gt;&lt;/periodical&gt;&lt;pages&gt;1&lt;/pages&gt;&lt;volume&gt;13&lt;/volume&gt;&lt;number&gt;1&lt;/number&gt;&lt;dates&gt;&lt;year&gt;2024&lt;/year&gt;&lt;/dates&gt;&lt;isbn&gt;2047-9158&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(49)</w:t>
            </w:r>
            <w:r w:rsidR="007670CD" w:rsidRPr="00690AD1">
              <w:rPr>
                <w:rFonts w:ascii="Times New Roman" w:hAnsi="Times New Roman" w:cs="Times New Roman"/>
                <w:sz w:val="24"/>
                <w:szCs w:val="24"/>
              </w:rPr>
              <w:fldChar w:fldCharType="end"/>
            </w:r>
          </w:p>
        </w:tc>
        <w:tc>
          <w:tcPr>
            <w:tcW w:w="569" w:type="pct"/>
          </w:tcPr>
          <w:p w14:paraId="5BB677F1" w14:textId="7B082D9F"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lastRenderedPageBreak/>
              <w:t>VEGFR-1, VEGFR-2, VEGFR-3</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&lt;EndNote&gt;&lt;Cite&gt;&lt;Author&gt;Sobczuk&lt;/Author&gt;&lt;Year&gt;2024&lt;/Year&gt;&lt;RecNum&gt;38&lt;/RecNum&gt;&lt;DisplayText&gt;(50)&lt;/DisplayText&gt;&lt;record&gt;&lt;rec-number&gt;38&lt;/rec-number&gt;&lt;foreign-keys&gt;&lt;key app="EN" db-id="taea2t5sas0dr7e9fs8p2e5h5wx955axwetv" timestamp="1730214394"&gt;38&lt;/key&gt;&lt;/foreign-keys&gt;&lt;ref-type name="Journal Article"&gt;17&lt;/ref-type&gt;&lt;contributors&gt;&lt;authors&gt;&lt;author&gt;Sobczuk, Paweł&lt;/author&gt;&lt;author&gt;Cholewiński, Michał&lt;/author&gt;&lt;author&gt;Rutkowski, Piotr&lt;/author&gt;&lt;/authors&gt;&lt;/contributors&gt;&lt;titles&gt;&lt;title&gt;Recent advances in tyrosine kinase inhibitors VEGFR 1-3 for the treatment of advanced metastatic melanoma&lt;/title&gt;&lt;secondary-title&gt;Expert Opinion on Pharmacotherapy&lt;/secondary-title&gt;&lt;/titles&gt;&lt;periodical&gt;&lt;full-title&gt;Expert Opinion on Pharmacotherapy&lt;/full-title&gt;&lt;/periodical&gt;&lt;pages&gt;1-10&lt;/pages&gt;&lt;dates&gt;&lt;year&gt;2024&lt;/year&gt;&lt;/dates&gt;&lt;isbn&gt;1465-6566&lt;/isbn&gt;&lt;urls&gt;&lt;/urls&gt;&lt;/record&gt;&lt;/Cite&gt;&lt;/EndNote&gt;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(50)</w:t>
            </w:r>
            <w:r w:rsidR="007670CD" w:rsidRPr="00690AD1">
              <w:rPr>
                <w:rFonts w:ascii="Times New Roman" w:hAnsi="Times New Roman" w:cs="Times New Roman"/>
                <w:sz w:val="24"/>
                <w:szCs w:val="24"/>
              </w:rPr>
              <w:fldChar w:fldCharType="end"/>
            </w:r>
          </w:p>
        </w:tc>
        <w:tc>
          <w:tcPr>
            <w:tcW w:w="843" w:type="pct"/>
          </w:tcPr>
          <w:p w14:paraId="02244DAB"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Endothelial cells, macrophages, and tumor cells</w:t>
            </w:r>
          </w:p>
        </w:tc>
        <w:tc>
          <w:tcPr>
            <w:tcW w:w="1367" w:type="pct"/>
          </w:tcPr>
          <w:p w14:paraId="45C448ED"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Targeted in cancer therapies to inhibit tumor angiogenesis.</w:t>
            </w:r>
          </w:p>
          <w:p w14:paraId="162E8199" w14:textId="4F0F18B4" w:rsidR="00D571C3" w:rsidRPr="00690AD1" w:rsidRDefault="007670CD" w:rsidP="00690AD1">
            <w:pPr>
              <w:jc w:val="both"/>
              <w:rPr>
                <w:rFonts w:ascii="Times New Roman" w:hAnsi="Times New Roman" w:cs="Times New Roman"/>
                <w:sz w:val="24"/>
                <w:szCs w:val="24"/>
              </w:rPr>
            </w:pPr>
            <w:r w:rsidRPr="00690AD1">
              <w:rPr>
                <w:rFonts w:ascii="Times New Roman" w:hAnsi="Times New Roman" w:cs="Times New Roman"/>
                <w:sz w:val="24"/>
                <w:szCs w:val="24"/>
              </w:rPr>
              <w:fldChar w:fldCharType="begin"/>
            </w:r>
            <w:r w:rsidR="006C6A61">
              <w:rPr>
                <w:rFonts w:ascii="Times New Roman" w:hAnsi="Times New Roman" w:cs="Times New Roman"/>
                <w:sz w:val="24"/>
                <w:szCs w:val="24"/>
              </w:rPr>
              <w:instrText xml:space="preserve"> ADDIN EN.CITE &lt;EndNote&gt;&lt;Cite&gt;&lt;Author&gt;Shaw&lt;/Author&gt;&lt;Year&gt;2024&lt;/Year&gt;&lt;RecNum&gt;39&lt;/RecNum&gt;&lt;DisplayText&gt;(38)&lt;/DisplayText&gt;&lt;record&gt;&lt;rec-number&gt;39&lt;/rec-number&gt;&lt;foreign-keys&gt;&lt;key app="EN" db-id="taea2t5sas0dr7e9fs8p2e5h5wx955axwetv" timestamp="1730214520"&gt;39&lt;/key&gt;&lt;/foreign-keys&gt;&lt;ref-type name="Journal Article"&gt;17&lt;/ref-type&gt;&lt;contributors&gt;&lt;authors&gt;&lt;author&gt;Shaw, Pallab&lt;/author&gt;&lt;author&gt;Dwivedi, Shailendra Kumar Dhar&lt;/author&gt;&lt;author&gt;Bhattacharya, Resham&lt;/author&gt;&lt;author&gt;Mukherjee, Priyabrata&lt;/author&gt;&lt;author&gt;Rao, Geeta&lt;/author&gt;&lt;/authors&gt;&lt;/contributors&gt;&lt;titles&gt;&lt;title&gt;VEGF signaling: Role in angiogenesis and beyond&lt;/title&gt;&lt;secondary-title&gt;Biochimica et Biophysica Acta (BBA)-Reviews on Cancer&lt;/secondary-title&gt;&lt;/titles&gt;&lt;periodical&gt;&lt;full-title&gt;Biochimica et Biophysica Acta (BBA)-Reviews on Cancer&lt;/full-title&gt;&lt;/periodical&gt;&lt;pages&gt;189079&lt;/pages&gt;&lt;dates&gt;&lt;year&gt;2024&lt;/year&gt;&lt;/dates&gt;&lt;isbn&gt;0304-419X&lt;/isbn&gt;&lt;urls&gt;&lt;/urls&gt;&lt;/record&gt;&lt;/Cite&gt;&lt;/EndNote&gt;</w:instrText>
            </w:r>
            <w:r w:rsidRPr="00690AD1">
              <w:rPr>
                <w:rFonts w:ascii="Times New Roman" w:hAnsi="Times New Roman" w:cs="Times New Roman"/>
                <w:sz w:val="24"/>
                <w:szCs w:val="24"/>
              </w:rPr>
              <w:fldChar w:fldCharType="separate"/>
            </w:r>
            <w:r w:rsidR="006C6A61">
              <w:rPr>
                <w:rFonts w:ascii="Times New Roman" w:hAnsi="Times New Roman" w:cs="Times New Roman"/>
                <w:noProof/>
                <w:sz w:val="24"/>
                <w:szCs w:val="24"/>
              </w:rPr>
              <w:t>(38)</w:t>
            </w:r>
            <w:r w:rsidRPr="00690AD1">
              <w:rPr>
                <w:rFonts w:ascii="Times New Roman" w:hAnsi="Times New Roman" w:cs="Times New Roman"/>
                <w:sz w:val="24"/>
                <w:szCs w:val="24"/>
              </w:rPr>
              <w:fldChar w:fldCharType="end"/>
            </w:r>
          </w:p>
        </w:tc>
      </w:tr>
      <w:tr w:rsidR="00690AD1" w:rsidRPr="00690AD1" w14:paraId="076B7BFA" w14:textId="77777777" w:rsidTr="00DA18F6">
        <w:tc>
          <w:tcPr>
            <w:tcW w:w="903" w:type="pct"/>
          </w:tcPr>
          <w:p w14:paraId="3ECC60F3"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Fibroblast Growth Factor (FGF)</w:t>
            </w:r>
          </w:p>
        </w:tc>
        <w:tc>
          <w:tcPr>
            <w:tcW w:w="1319" w:type="pct"/>
          </w:tcPr>
          <w:p w14:paraId="41B029F6" w14:textId="05E8A9D7" w:rsidR="00C86A5B" w:rsidRPr="00690AD1" w:rsidRDefault="007B2520" w:rsidP="00690AD1">
            <w:pPr>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 cell proliferation, tissue repair, and male sex determination</w:t>
            </w:r>
            <w:r w:rsidR="0035730C"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including testis formation </w:t>
            </w:r>
            <w:r w:rsidR="007670CD" w:rsidRPr="00690AD1">
              <w:rPr>
                <w:rFonts w:ascii="Times New Roman" w:hAnsi="Times New Roman" w:cs="Times New Roman"/>
                <w:sz w:val="24"/>
                <w:szCs w:val="24"/>
                <w:shd w:val="clear" w:color="auto" w:fill="FFFFFF"/>
              </w:rPr>
              <w:fldChar w:fldCharType="begin">
                <w:fldData xml:space="preserve">PEVuZE5vdGU+PENpdGU+PEF1dGhvcj5XdTwvQXV0aG9yPjxZZWFyPjIwMjQ8L1llYXI+PFJlY051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PEVuZE5vdGU+PENpdGU+PEF1dGhvcj5XdTwvQXV0aG9yPjxZZWFyPjIwMjQ8L1llYXI+PFJlY051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(51)</w:t>
            </w:r>
            <w:r w:rsidR="007670CD" w:rsidRPr="00690AD1">
              <w:rPr>
                <w:rFonts w:ascii="Times New Roman" w:hAnsi="Times New Roman" w:cs="Times New Roman"/>
                <w:sz w:val="24"/>
                <w:szCs w:val="24"/>
                <w:shd w:val="clear" w:color="auto" w:fill="FFFFFF"/>
              </w:rPr>
              <w:fldChar w:fldCharType="end"/>
            </w:r>
          </w:p>
        </w:tc>
        <w:tc>
          <w:tcPr>
            <w:tcW w:w="569" w:type="pct"/>
          </w:tcPr>
          <w:p w14:paraId="1E469A7C" w14:textId="59880E78"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FGFR1-4</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&lt;EndNote&gt;&lt;Cite&gt;&lt;Author&gt;Huang&lt;/Author&gt;&lt;Year&gt;2024&lt;/Year&gt;&lt;RecNum&gt;41&lt;/RecNum&gt;&lt;DisplayText&gt;(52)&lt;/DisplayText&gt;&lt;record&gt;&lt;rec-number&gt;41&lt;/rec-number&gt;&lt;foreign-keys&gt;&lt;key app="EN" db-id="taea2t5sas0dr7e9fs8p2e5h5wx955axwetv" timestamp="1730236215"&gt;41&lt;/key&gt;&lt;/foreign-keys&gt;&lt;ref-type name="Journal Article"&gt;17&lt;/ref-type&gt;&lt;contributors&gt;&lt;authors&gt;&lt;author&gt;Huang, Wen-Ting&lt;/author&gt;&lt;author&gt;Chen, Xiong-Jian&lt;/author&gt;&lt;author&gt;Lin, Yu-Kai&lt;/author&gt;&lt;author&gt;Shi, Jun-Feng&lt;/author&gt;&lt;author&gt;Li, Hong&lt;/author&gt;&lt;author&gt;Wu, Hao-Di&lt;/author&gt;&lt;author&gt;Jiang, Ruo-Lin&lt;/author&gt;&lt;author&gt;Chen, Shuai&lt;/author&gt;&lt;author&gt;Wang, Xue&lt;/author&gt;&lt;author&gt;Tan, Xian-Xi&lt;/author&gt;&lt;/authors&gt;&lt;/contributors&gt;&lt;titles&gt;&lt;title&gt;FGF17 protects cerebral ischemia reperfusion-induced blood-brain barrier disruption via FGF receptor 3-mediated PI3K/AKT signaling pathway&lt;/title&gt;&lt;secondary-title&gt;European Journal of Pharmacology&lt;/secondary-title&gt;&lt;/titles&gt;&lt;periodical&gt;&lt;full-title&gt;European Journal of Pharmacology&lt;/full-title&gt;&lt;/periodical&gt;&lt;pages&gt;176521&lt;/pages&gt;&lt;volume&gt;971&lt;/volume&gt;&lt;dates&gt;&lt;year&gt;2024&lt;/year&gt;&lt;/dates&gt;&lt;isbn&gt;0014-2999&lt;/isbn&gt;&lt;urls&gt;&lt;/urls&gt;&lt;/record&gt;&lt;/Cite&gt;&lt;/EndNote&gt;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(52)</w:t>
            </w:r>
            <w:r w:rsidR="007670CD" w:rsidRPr="00690AD1">
              <w:rPr>
                <w:rFonts w:ascii="Times New Roman" w:hAnsi="Times New Roman" w:cs="Times New Roman"/>
                <w:sz w:val="24"/>
                <w:szCs w:val="24"/>
              </w:rPr>
              <w:fldChar w:fldCharType="end"/>
            </w:r>
          </w:p>
        </w:tc>
        <w:tc>
          <w:tcPr>
            <w:tcW w:w="843" w:type="pct"/>
          </w:tcPr>
          <w:p w14:paraId="15A151E7" w14:textId="1C2A34E8"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Fibroblasts</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&lt;EndNote&gt;&lt;Cite&gt;&lt;Author&gt;Sun&lt;/Author&gt;&lt;Year&gt;2017&lt;/Year&gt;&lt;RecNum&gt;44&lt;/RecNum&gt;&lt;DisplayText&gt;(53)&lt;/DisplayText&gt;&lt;record&gt;&lt;rec-number&gt;44&lt;/rec-number&gt;&lt;foreign-keys&gt;&lt;key app="EN" db-id="taea2t5sas0dr7e9fs8p2e5h5wx955axwetv" timestamp="1730242395"&gt;44&lt;/key&gt;&lt;/foreign-keys&gt;&lt;ref-type name="Journal Article"&gt;17&lt;/ref-type&gt;&lt;contributors&gt;&lt;authors&gt;&lt;author&gt;Sun, Yuanzhen&lt;/author&gt;&lt;author&gt;Fan, Xiaoli&lt;/author&gt;&lt;author&gt;Zhang, Qing&lt;/author&gt;&lt;author&gt;Shi, Xiaoyu&lt;/author&gt;&lt;author&gt;Xu, Guangwei&lt;/author&gt;&lt;author&gt;Zou, Cuimin&lt;/author&gt;&lt;/authors&gt;&lt;/contributors&gt;&lt;titles&gt;&lt;title&gt;Cancer-associated fibroblasts secrete FGF-1 to promote ovarian proliferation, migration, and invasion through the activation of FGF-1/FGFR4 signaling&lt;/title&gt;&lt;secondary-title&gt;Tumor Biology&lt;/secondary-title&gt;&lt;/titles&gt;&lt;periodical&gt;&lt;full-title&gt;Tumor Biology&lt;/full-title&gt;&lt;/periodical&gt;&lt;pages&gt;1010428317712592&lt;/pages&gt;&lt;volume&gt;39&lt;/volume&gt;&lt;number&gt;7&lt;/number&gt;&lt;dates&gt;&lt;year&gt;2017&lt;/year&gt;&lt;pub-dates&gt;&lt;date&gt;2017/07/01&lt;/date&gt;&lt;/pub-dates&gt;&lt;/dates&gt;&lt;publisher&gt;SAGE Publications Ltd STM&lt;/publisher&gt;&lt;isbn&gt;1010-4283&lt;/isbn&gt;&lt;urls&gt;&lt;related-urls&gt;&lt;url&gt;https://doi.org/10.1177/1010428317712592&lt;/url&gt;&lt;/related-urls&gt;&lt;/urls&gt;&lt;electronic-resource-num&gt;10.1177/1010428317712592&lt;/electronic-resource-num&gt;&lt;access-date&gt;2024/10/29&lt;/access-date&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(53)</w:t>
            </w:r>
            <w:r w:rsidR="007670CD" w:rsidRPr="00690AD1">
              <w:rPr>
                <w:rFonts w:ascii="Times New Roman" w:hAnsi="Times New Roman" w:cs="Times New Roman"/>
                <w:sz w:val="24"/>
                <w:szCs w:val="24"/>
              </w:rPr>
              <w:fldChar w:fldCharType="end"/>
            </w:r>
            <w:r w:rsidRPr="00690AD1">
              <w:rPr>
                <w:rFonts w:ascii="Times New Roman" w:hAnsi="Times New Roman" w:cs="Times New Roman"/>
                <w:sz w:val="24"/>
                <w:szCs w:val="24"/>
              </w:rPr>
              <w:t>, macrophages</w:t>
            </w:r>
            <w:r w:rsidR="006F0434">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PEVuZE5vdGU+PENpdGU+PEF1dGhvcj5IdWFuZzwvQXV0aG9yPjxZZWFyPjIwMjM8L1llYXI+PFJl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PEVuZE5vdGU+PENpdGU+PEF1dGhvcj5IdWFuZzwvQXV0aG9yPjxZZWFyPjIwMjM8L1llYXI+PFJl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(54)</w:t>
            </w:r>
            <w:r w:rsidR="007670CD" w:rsidRPr="00690AD1">
              <w:rPr>
                <w:rFonts w:ascii="Times New Roman" w:hAnsi="Times New Roman" w:cs="Times New Roman"/>
                <w:sz w:val="24"/>
                <w:szCs w:val="24"/>
              </w:rPr>
              <w:fldChar w:fldCharType="end"/>
            </w:r>
            <w:r w:rsidRPr="00690AD1">
              <w:rPr>
                <w:rFonts w:ascii="Times New Roman" w:hAnsi="Times New Roman" w:cs="Times New Roman"/>
                <w:sz w:val="24"/>
                <w:szCs w:val="24"/>
              </w:rPr>
              <w:t>, endothelial cells</w:t>
            </w:r>
          </w:p>
        </w:tc>
        <w:tc>
          <w:tcPr>
            <w:tcW w:w="1367" w:type="pct"/>
          </w:tcPr>
          <w:p w14:paraId="68CFD000" w14:textId="7BF0A764"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Implicated in </w:t>
            </w:r>
            <w:r w:rsidR="00550824" w:rsidRPr="00690AD1">
              <w:rPr>
                <w:rFonts w:ascii="Times New Roman" w:hAnsi="Times New Roman" w:cs="Times New Roman"/>
                <w:sz w:val="24"/>
                <w:szCs w:val="24"/>
              </w:rPr>
              <w:t xml:space="preserve">kidney development and disease.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&lt;EndNote&gt;&lt;Cite&gt;&lt;Author&gt;Xie&lt;/Author&gt;&lt;Year&gt;2020&lt;/Year&gt;&lt;RecNum&gt;45&lt;/RecNum&gt;&lt;DisplayText&gt;(55)&lt;/DisplayText&gt;&lt;record&gt;&lt;rec-number&gt;45&lt;/rec-number&gt;&lt;foreign-keys&gt;&lt;key app="EN" db-id="taea2t5sas0dr7e9fs8p2e5h5wx955axwetv" timestamp="1730242854"&gt;45&lt;/key&gt;&lt;/foreign-keys&gt;&lt;ref-type name="Journal Article"&gt;17&lt;/ref-type&gt;&lt;contributors&gt;&lt;authors&gt;&lt;author&gt;Xie, Yangli&lt;/author&gt;&lt;author&gt;Su, Nan&lt;/author&gt;&lt;author&gt;Yang, Jing&lt;/author&gt;&lt;author&gt;Tan, Qiaoyan&lt;/author&gt;&lt;author&gt;Huang, Shuo&lt;/author&gt;&lt;author&gt;Jin, Min&lt;/author&gt;&lt;author&gt;Ni, Zhenhong&lt;/author&gt;&lt;author&gt;Zhang, Bin&lt;/author&gt;&lt;author&gt;Zhang, Dali&lt;/author&gt;&lt;author&gt;Luo, Fengtao&lt;/author&gt;&lt;author&gt;Chen, Hangang&lt;/author&gt;&lt;author&gt;Sun, Xianding&lt;/author&gt;&lt;author&gt;Feng, Jian Q.&lt;/author&gt;&lt;author&gt;Qi, Huabing&lt;/author&gt;&lt;author&gt;Chen, Lin&lt;/author&gt;&lt;/authors&gt;&lt;/contributors&gt;&lt;titles&gt;&lt;title&gt;FGF/FGFR signaling in health and disease&lt;/title&gt;&lt;secondary-title&gt;Signal Transduction and Targeted Therapy&lt;/secondary-title&gt;&lt;/titles&gt;&lt;periodical&gt;&lt;full-title&gt;Signal Transduct Target Ther&lt;/full-title&gt;&lt;abbr-1&gt;Signal transduction and targeted therapy&lt;/abbr-1&gt;&lt;/periodical&gt;&lt;pages&gt;181&lt;/pages&gt;&lt;volume&gt;5&lt;/volume&gt;&lt;number&gt;1&lt;/number&gt;&lt;dates&gt;&lt;year&gt;2020&lt;/year&gt;&lt;pub-dates&gt;&lt;date&gt;2020/09/02&lt;/date&gt;&lt;/pub-dates&gt;&lt;/dates&gt;&lt;isbn&gt;2059-3635&lt;/isbn&gt;&lt;urls&gt;&lt;related-urls&gt;&lt;url&gt;https://doi.org/10.1038/s41392-020-00222-7&lt;/url&gt;&lt;/related-urls&gt;&lt;/urls&gt;&lt;electronic-resource-num&gt;10.1038/s41392-020-00222-7&lt;/electronic-resource-num&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(55)</w:t>
            </w:r>
            <w:r w:rsidR="007670CD" w:rsidRPr="00690AD1">
              <w:rPr>
                <w:rFonts w:ascii="Times New Roman" w:hAnsi="Times New Roman" w:cs="Times New Roman"/>
                <w:sz w:val="24"/>
                <w:szCs w:val="24"/>
              </w:rPr>
              <w:fldChar w:fldCharType="end"/>
            </w:r>
          </w:p>
        </w:tc>
      </w:tr>
      <w:tr w:rsidR="00690AD1" w:rsidRPr="00690AD1" w14:paraId="559FB39F" w14:textId="77777777" w:rsidTr="00DA18F6">
        <w:tc>
          <w:tcPr>
            <w:tcW w:w="903" w:type="pct"/>
          </w:tcPr>
          <w:p w14:paraId="417FCF7B"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Platelet-Derived Growth Factor (PDGF)</w:t>
            </w:r>
          </w:p>
        </w:tc>
        <w:tc>
          <w:tcPr>
            <w:tcW w:w="1319" w:type="pct"/>
          </w:tcPr>
          <w:p w14:paraId="5F477B39" w14:textId="009798F2" w:rsidR="00C86A5B" w:rsidRPr="00690AD1" w:rsidRDefault="00347BB1" w:rsidP="00690AD1">
            <w:pPr>
              <w:jc w:val="both"/>
              <w:rPr>
                <w:rFonts w:ascii="Times New Roman" w:hAnsi="Times New Roman" w:cs="Times New Roman"/>
                <w:sz w:val="24"/>
                <w:szCs w:val="24"/>
              </w:rPr>
            </w:pPr>
            <w:r w:rsidRPr="00690AD1">
              <w:rPr>
                <w:rFonts w:ascii="Times New Roman" w:hAnsi="Times New Roman" w:cs="Times New Roman"/>
                <w:sz w:val="24"/>
                <w:szCs w:val="24"/>
              </w:rPr>
              <w:t>R</w:t>
            </w:r>
            <w:r w:rsidR="00C86A5B" w:rsidRPr="00690AD1">
              <w:rPr>
                <w:rFonts w:ascii="Times New Roman" w:hAnsi="Times New Roman" w:cs="Times New Roman"/>
                <w:sz w:val="24"/>
                <w:szCs w:val="24"/>
              </w:rPr>
              <w:t>egulates cell growth and division</w:t>
            </w:r>
            <w:r w:rsidRPr="00690AD1">
              <w:rPr>
                <w:rFonts w:ascii="Times New Roman" w:hAnsi="Times New Roman" w:cs="Times New Roman"/>
                <w:sz w:val="24"/>
                <w:szCs w:val="24"/>
              </w:rPr>
              <w:t xml:space="preserve"> of mesenchymal cells such as </w:t>
            </w:r>
            <w:r w:rsidR="0035730C" w:rsidRPr="00690AD1">
              <w:rPr>
                <w:rFonts w:ascii="Times New Roman" w:hAnsi="Times New Roman" w:cs="Times New Roman"/>
                <w:sz w:val="24"/>
                <w:szCs w:val="24"/>
              </w:rPr>
              <w:t>fibroblasts</w:t>
            </w:r>
            <w:r w:rsidRPr="00690AD1">
              <w:rPr>
                <w:rFonts w:ascii="Times New Roman" w:hAnsi="Times New Roman" w:cs="Times New Roman"/>
                <w:sz w:val="24"/>
                <w:szCs w:val="24"/>
              </w:rPr>
              <w:t xml:space="preserve"> and smooth muscle cells</w:t>
            </w:r>
            <w:r w:rsidR="00C86A5B" w:rsidRPr="00690AD1">
              <w:rPr>
                <w:rFonts w:ascii="Times New Roman" w:hAnsi="Times New Roman" w:cs="Times New Roman"/>
                <w:sz w:val="24"/>
                <w:szCs w:val="24"/>
              </w:rPr>
              <w:t>.</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&lt;EndNote&gt;&lt;Cite&gt;&lt;Author&gt;Kardas&lt;/Author&gt;&lt;Year&gt;2020&lt;/Year&gt;&lt;RecNum&gt;46&lt;/RecNum&gt;&lt;DisplayText&gt;(56)&lt;/DisplayText&gt;&lt;record&gt;&lt;rec-number&gt;46&lt;/rec-number&gt;&lt;foreign-keys&gt;&lt;key app="EN" db-id="taea2t5sas0dr7e9fs8p2e5h5wx955axwetv" timestamp="1730243036"&gt;46&lt;/key&gt;&lt;/foreign-keys&gt;&lt;ref-type name="Journal Article"&gt;17&lt;/ref-type&gt;&lt;contributors&gt;&lt;authors&gt;&lt;author&gt;Kardas, Grzegorz&lt;/author&gt;&lt;author&gt;Daszyńska-Kardas, Agnieszka&lt;/author&gt;&lt;author&gt;Marynowski, Mateusz&lt;/author&gt;&lt;author&gt;Brząkalska, Oliwia&lt;/author&gt;&lt;author&gt;Kuna, Piotr&lt;/author&gt;&lt;author&gt;Panek, Michał&lt;/author&gt;&lt;/authors&gt;&lt;/contributors&gt;&lt;titles&gt;&lt;title&gt;Role of platelet-derived growth factor (PDGF) in asthma as an immunoregulatory factor mediating airway remodeling and possible pharmacological target&lt;/title&gt;&lt;secondary-title&gt;Frontiers in pharmacology&lt;/secondary-title&gt;&lt;/titles&gt;&lt;periodical&gt;&lt;full-title&gt;Frontiers in pharmacology&lt;/full-title&gt;&lt;/periodical&gt;&lt;pages&gt;47&lt;/pages&gt;&lt;volume&gt;11&lt;/volume&gt;&lt;dates&gt;&lt;year&gt;2020&lt;/year&gt;&lt;/dates&gt;&lt;isbn&gt;1663-9812&lt;/isbn&gt;&lt;urls&gt;&lt;/urls&gt;&lt;/record&gt;&lt;/Cite&gt;&lt;/EndNote&gt;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(56)</w:t>
            </w:r>
            <w:r w:rsidR="007670CD" w:rsidRPr="00690AD1">
              <w:rPr>
                <w:rFonts w:ascii="Times New Roman" w:hAnsi="Times New Roman" w:cs="Times New Roman"/>
                <w:sz w:val="24"/>
                <w:szCs w:val="24"/>
              </w:rPr>
              <w:fldChar w:fldCharType="end"/>
            </w:r>
          </w:p>
        </w:tc>
        <w:tc>
          <w:tcPr>
            <w:tcW w:w="569" w:type="pct"/>
          </w:tcPr>
          <w:p w14:paraId="544F15DE"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PDGFRα, PDGFRβ</w:t>
            </w:r>
          </w:p>
        </w:tc>
        <w:tc>
          <w:tcPr>
            <w:tcW w:w="843" w:type="pct"/>
          </w:tcPr>
          <w:p w14:paraId="7906CF85"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Platelets, endothelial cells</w:t>
            </w:r>
          </w:p>
        </w:tc>
        <w:tc>
          <w:tcPr>
            <w:tcW w:w="1367" w:type="pct"/>
          </w:tcPr>
          <w:p w14:paraId="15541469" w14:textId="3E24A0E9"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Involved in tumor growth</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&lt;EndNote&gt;&lt;Cite&gt;&lt;Author&gt;Pandey&lt;/Author&gt;&lt;Year&gt;2023&lt;/Year&gt;&lt;RecNum&gt;47&lt;/RecNum&gt;&lt;DisplayText&gt;(57)&lt;/DisplayText&gt;&lt;record&gt;&lt;rec-number&gt;47&lt;/rec-number&gt;&lt;foreign-keys&gt;&lt;key app="EN" db-id="taea2t5sas0dr7e9fs8p2e5h5wx955axwetv" timestamp="1730243298"&gt;47&lt;/key&gt;&lt;/foreign-keys&gt;&lt;ref-type name="Journal Article"&gt;17&lt;/ref-type&gt;&lt;contributors&gt;&lt;authors&gt;&lt;author&gt;Pandey, Pratibha&lt;/author&gt;&lt;author&gt;Khan, Fahad&lt;/author&gt;&lt;author&gt;Upadhyay, Tarun Kumar&lt;/author&gt;&lt;author&gt;Seungjoon, Moon&lt;/author&gt;&lt;author&gt;Park, Moon Nyeo&lt;/author&gt;&lt;author&gt;Kim, Bonglee&lt;/author&gt;&lt;/authors&gt;&lt;/contributors&gt;&lt;titles&gt;&lt;title&gt;New insights about the PDGF/PDGFR signaling pathway as a promising target to develop cancer therapeutic strategies&lt;/title&gt;&lt;secondary-title&gt;Biomedicine &amp;amp; Pharmacotherapy&lt;/secondary-title&gt;&lt;/titles&gt;&lt;periodical&gt;&lt;full-title&gt;Biomedicine &amp;amp; Pharmacotherapy&lt;/full-title&gt;&lt;/periodical&gt;&lt;pages&gt;114491&lt;/pages&gt;&lt;volume&gt;161&lt;/volume&gt;&lt;dates&gt;&lt;year&gt;2023&lt;/year&gt;&lt;/dates&gt;&lt;isbn&gt;0753-3322&lt;/isbn&gt;&lt;urls&gt;&lt;/urls&gt;&lt;/record&gt;&lt;/Cite&gt;&lt;/EndNote&gt;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(57)</w:t>
            </w:r>
            <w:r w:rsidR="007670CD" w:rsidRPr="00690AD1">
              <w:rPr>
                <w:rFonts w:ascii="Times New Roman" w:hAnsi="Times New Roman" w:cs="Times New Roman"/>
                <w:sz w:val="24"/>
                <w:szCs w:val="24"/>
              </w:rPr>
              <w:fldChar w:fldCharType="end"/>
            </w:r>
            <w:r w:rsidRPr="00690AD1">
              <w:rPr>
                <w:rFonts w:ascii="Times New Roman" w:hAnsi="Times New Roman" w:cs="Times New Roman"/>
                <w:sz w:val="24"/>
                <w:szCs w:val="24"/>
              </w:rPr>
              <w:t xml:space="preserve"> and tissue repair.</w:t>
            </w:r>
          </w:p>
        </w:tc>
      </w:tr>
      <w:tr w:rsidR="00690AD1" w:rsidRPr="00690AD1" w14:paraId="4FF7C2EC" w14:textId="77777777" w:rsidTr="00DA18F6">
        <w:tc>
          <w:tcPr>
            <w:tcW w:w="903" w:type="pct"/>
          </w:tcPr>
          <w:p w14:paraId="6ABAAC6E"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Angiopoietins (Ang1, Ang2)</w:t>
            </w:r>
          </w:p>
        </w:tc>
        <w:tc>
          <w:tcPr>
            <w:tcW w:w="1319" w:type="pct"/>
          </w:tcPr>
          <w:p w14:paraId="1675F7B7" w14:textId="089AC20A"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Regulates blood vessel maturation and stability, </w:t>
            </w:r>
            <w:r w:rsidR="00F11AC9" w:rsidRPr="00690AD1">
              <w:rPr>
                <w:rFonts w:ascii="Times New Roman" w:hAnsi="Times New Roman" w:cs="Times New Roman"/>
                <w:sz w:val="24"/>
                <w:szCs w:val="24"/>
              </w:rPr>
              <w:t xml:space="preserve">and </w:t>
            </w:r>
            <w:r w:rsidRPr="00690AD1">
              <w:rPr>
                <w:rFonts w:ascii="Times New Roman" w:hAnsi="Times New Roman" w:cs="Times New Roman"/>
                <w:sz w:val="24"/>
                <w:szCs w:val="24"/>
              </w:rPr>
              <w:t>supports vascular remodeling.</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&lt;EndNote&gt;&lt;Cite&gt;&lt;Author&gt;Torshizi Esfahani&lt;/Author&gt;&lt;Year&gt;2024&lt;/Year&gt;&lt;RecNum&gt;48&lt;/RecNum&gt;&lt;DisplayText&gt;(58)&lt;/DisplayText&gt;&lt;record&gt;&lt;rec-number&gt;48&lt;/rec-number&gt;&lt;foreign-keys&gt;&lt;key app="EN" db-id="taea2t5sas0dr7e9fs8p2e5h5wx955axwetv" timestamp="1730265915"&gt;48&lt;/key&gt;&lt;/foreign-keys&gt;&lt;ref-type name="Journal Article"&gt;17&lt;/ref-type&gt;&lt;contributors&gt;&lt;authors&gt;&lt;author&gt;Torshizi Esfahani, Amir&lt;/author&gt;&lt;author&gt;Mohammadpour, Somayeh&lt;/author&gt;&lt;author&gt;Jalali, Pooya&lt;/author&gt;&lt;author&gt;Yaghoobi, Alireza&lt;/author&gt;&lt;author&gt;Karimpour, Raana&lt;/author&gt;&lt;author&gt;Torkamani, Soha&lt;/author&gt;&lt;author&gt;Pardakhtchi, Ali&lt;/author&gt;&lt;author&gt;Salehi, Zahra&lt;/author&gt;&lt;author&gt;Nazemalhosseini-Mojarad, Ehsan&lt;/author&gt;&lt;/authors&gt;&lt;/contributors&gt;&lt;titles&gt;&lt;title&gt;Differential expression of angiogenesis-related genes ‘VEGF’and ‘angiopoietin-1’in metastatic and EMAST-positive colorectal cancer patients&lt;/title&gt;&lt;secondary-title&gt;Scientific Reports&lt;/secondary-title&gt;&lt;/titles&gt;&lt;periodical&gt;&lt;full-title&gt;Scientific Reports&lt;/full-title&gt;&lt;/periodical&gt;&lt;pages&gt;10539&lt;/pages&gt;&lt;volume&gt;14&lt;/volume&gt;&lt;number&gt;1&lt;/number&gt;&lt;dates&gt;&lt;year&gt;2024&lt;/year&gt;&lt;/dates&gt;&lt;isbn&gt;2045-2322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(58)</w:t>
            </w:r>
            <w:r w:rsidR="007670CD" w:rsidRPr="00690AD1">
              <w:rPr>
                <w:rFonts w:ascii="Times New Roman" w:hAnsi="Times New Roman" w:cs="Times New Roman"/>
                <w:sz w:val="24"/>
                <w:szCs w:val="24"/>
              </w:rPr>
              <w:fldChar w:fldCharType="end"/>
            </w:r>
          </w:p>
        </w:tc>
        <w:tc>
          <w:tcPr>
            <w:tcW w:w="569" w:type="pct"/>
          </w:tcPr>
          <w:p w14:paraId="46ACF5B5"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Tie-1, Tie-2</w:t>
            </w:r>
          </w:p>
        </w:tc>
        <w:tc>
          <w:tcPr>
            <w:tcW w:w="843" w:type="pct"/>
          </w:tcPr>
          <w:p w14:paraId="745AEC81"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Endothelial cells, smooth muscle cells</w:t>
            </w:r>
          </w:p>
        </w:tc>
        <w:tc>
          <w:tcPr>
            <w:tcW w:w="1367" w:type="pct"/>
          </w:tcPr>
          <w:p w14:paraId="5F300334" w14:textId="0BBD7124" w:rsidR="00C86A5B" w:rsidRPr="00690AD1" w:rsidRDefault="00F11AC9" w:rsidP="00690AD1">
            <w:pPr>
              <w:jc w:val="both"/>
              <w:rPr>
                <w:rFonts w:ascii="Times New Roman" w:hAnsi="Times New Roman" w:cs="Times New Roman"/>
                <w:sz w:val="24"/>
                <w:szCs w:val="24"/>
              </w:rPr>
            </w:pPr>
            <w:r w:rsidRPr="00690AD1">
              <w:rPr>
                <w:rFonts w:ascii="Times New Roman" w:hAnsi="Times New Roman" w:cs="Times New Roman"/>
                <w:sz w:val="24"/>
                <w:szCs w:val="24"/>
              </w:rPr>
              <w:t>Prognostic biomarkers for cancer</w:t>
            </w:r>
            <w:r w:rsidR="00C86A5B" w:rsidRPr="00690AD1">
              <w:rPr>
                <w:rFonts w:ascii="Times New Roman" w:hAnsi="Times New Roman" w:cs="Times New Roman"/>
                <w:sz w:val="24"/>
                <w:szCs w:val="24"/>
              </w:rPr>
              <w:t>.</w:t>
            </w:r>
            <w:r w:rsidR="001622CF"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&lt;EndNote&gt;&lt;Cite&gt;&lt;Author&gt;Torshizi Esfahani&lt;/Author&gt;&lt;Year&gt;2024&lt;/Year&gt;&lt;RecNum&gt;48&lt;/RecNum&gt;&lt;DisplayText&gt;(58)&lt;/DisplayText&gt;&lt;record&gt;&lt;rec-number&gt;48&lt;/rec-number&gt;&lt;foreign-keys&gt;&lt;key app="EN" db-id="taea2t5sas0dr7e9fs8p2e5h5wx955axwetv" timestamp="1730265915"&gt;48&lt;/key&gt;&lt;/foreign-keys&gt;&lt;ref-type name="Journal Article"&gt;17&lt;/ref-type&gt;&lt;contributors&gt;&lt;authors&gt;&lt;author&gt;Torshizi Esfahani, Amir&lt;/author&gt;&lt;author&gt;Mohammadpour, Somayeh&lt;/author&gt;&lt;author&gt;Jalali, Pooya&lt;/author&gt;&lt;author&gt;Yaghoobi, Alireza&lt;/author&gt;&lt;author&gt;Karimpour, Raana&lt;/author&gt;&lt;author&gt;Torkamani, Soha&lt;/author&gt;&lt;author&gt;Pardakhtchi, Ali&lt;/author&gt;&lt;author&gt;Salehi, Zahra&lt;/author&gt;&lt;author&gt;Nazemalhosseini-Mojarad, Ehsan&lt;/author&gt;&lt;/authors&gt;&lt;/contributors&gt;&lt;titles&gt;&lt;title&gt;Differential expression of angiogenesis-related genes ‘VEGF’and ‘angiopoietin-1’in metastatic and EMAST-positive colorectal cancer patients&lt;/title&gt;&lt;secondary-title&gt;Scientific Reports&lt;/secondary-title&gt;&lt;/titles&gt;&lt;periodical&gt;&lt;full-title&gt;Scientific Reports&lt;/full-title&gt;&lt;/periodical&gt;&lt;pages&gt;10539&lt;/pages&gt;&lt;volume&gt;14&lt;/volume&gt;&lt;number&gt;1&lt;/number&gt;&lt;dates&gt;&lt;year&gt;2024&lt;/year&gt;&lt;/dates&gt;&lt;isbn&gt;2045-2322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(58)</w:t>
            </w:r>
            <w:r w:rsidR="007670CD" w:rsidRPr="00690AD1">
              <w:rPr>
                <w:rFonts w:ascii="Times New Roman" w:hAnsi="Times New Roman" w:cs="Times New Roman"/>
                <w:sz w:val="24"/>
                <w:szCs w:val="24"/>
              </w:rPr>
              <w:fldChar w:fldCharType="end"/>
            </w:r>
          </w:p>
        </w:tc>
      </w:tr>
      <w:tr w:rsidR="00690AD1" w:rsidRPr="00690AD1" w14:paraId="7AC7AC9C" w14:textId="77777777" w:rsidTr="00DA18F6">
        <w:tc>
          <w:tcPr>
            <w:tcW w:w="903" w:type="pct"/>
          </w:tcPr>
          <w:p w14:paraId="6EFDBA30"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Transforming Growth Factor Beta (TGF-β)</w:t>
            </w:r>
          </w:p>
        </w:tc>
        <w:tc>
          <w:tcPr>
            <w:tcW w:w="1319" w:type="pct"/>
          </w:tcPr>
          <w:p w14:paraId="16DCB734" w14:textId="72E19035" w:rsidR="00C86A5B" w:rsidRPr="00690AD1" w:rsidRDefault="0049000E"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 It is involved in cell growth, differentiation, apoptosis, vascular remodeling, and immune regulation.</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&lt;EndNote&gt;&lt;Cite&gt;&lt;Author&gt;Ma&lt;/Author&gt;&lt;Year&gt;2024&lt;/Year&gt;&lt;RecNum&gt;49&lt;/RecNum&gt;&lt;DisplayText&gt;(59)&lt;/DisplayText&gt;&lt;record&gt;&lt;rec-number&gt;49&lt;/rec-number&gt;&lt;foreign-keys&gt;&lt;key app="EN" db-id="taea2t5sas0dr7e9fs8p2e5h5wx955axwetv" timestamp="1730266263"&gt;49&lt;/key&gt;&lt;/foreign-keys&gt;&lt;ref-type name="Journal Article"&gt;17&lt;/ref-type&gt;&lt;contributors&gt;&lt;authors&gt;&lt;author&gt;Ma, Rong&lt;/author&gt;&lt;author&gt;Sun, Jin-Han&lt;/author&gt;&lt;author&gt;Wang, Yan-Yang&lt;/author&gt;&lt;/authors&gt;&lt;/contributors&gt;&lt;titles&gt;&lt;title&gt;The role of transforming growth factor-β (TGF-β) in the formation of exhausted CD8+ T cells&lt;/title&gt;&lt;secondary-title&gt;Clinical and Experimental Medicine&lt;/secondary-title&gt;&lt;/titles&gt;&lt;periodical&gt;&lt;full-title&gt;Clinical and Experimental Medicine&lt;/full-title&gt;&lt;/periodical&gt;&lt;pages&gt;128&lt;/pages&gt;&lt;volume&gt;24&lt;/volume&gt;&lt;number&gt;1&lt;/number&gt;&lt;dates&gt;&lt;year&gt;2024&lt;/year&gt;&lt;/dates&gt;&lt;isbn&gt;1591-9528&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(59)</w:t>
            </w:r>
            <w:r w:rsidR="007670CD" w:rsidRPr="00690AD1">
              <w:rPr>
                <w:rFonts w:ascii="Times New Roman" w:hAnsi="Times New Roman" w:cs="Times New Roman"/>
                <w:sz w:val="24"/>
                <w:szCs w:val="24"/>
              </w:rPr>
              <w:fldChar w:fldCharType="end"/>
            </w:r>
          </w:p>
        </w:tc>
        <w:tc>
          <w:tcPr>
            <w:tcW w:w="569" w:type="pct"/>
          </w:tcPr>
          <w:p w14:paraId="2C6D11CB"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TGFβ receptors</w:t>
            </w:r>
          </w:p>
        </w:tc>
        <w:tc>
          <w:tcPr>
            <w:tcW w:w="843" w:type="pct"/>
          </w:tcPr>
          <w:p w14:paraId="6F5072A8"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Platelets, immune cells, epithelial cells</w:t>
            </w:r>
          </w:p>
        </w:tc>
        <w:tc>
          <w:tcPr>
            <w:tcW w:w="1367" w:type="pct"/>
          </w:tcPr>
          <w:p w14:paraId="7C4B9608" w14:textId="4ADC9918" w:rsidR="00C86A5B" w:rsidRPr="00690AD1" w:rsidRDefault="00DB6E8E"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It is targeted </w:t>
            </w:r>
            <w:r w:rsidR="0035730C" w:rsidRPr="00690AD1">
              <w:rPr>
                <w:rFonts w:ascii="Times New Roman" w:hAnsi="Times New Roman" w:cs="Times New Roman"/>
                <w:sz w:val="24"/>
                <w:szCs w:val="24"/>
              </w:rPr>
              <w:t>at</w:t>
            </w:r>
            <w:r w:rsidR="00C86A5B" w:rsidRPr="00690AD1">
              <w:rPr>
                <w:rFonts w:ascii="Times New Roman" w:hAnsi="Times New Roman" w:cs="Times New Roman"/>
                <w:sz w:val="24"/>
                <w:szCs w:val="24"/>
              </w:rPr>
              <w:t xml:space="preserve"> cancer, fibrosis, and immune regulation treatments.</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&lt;EndNote&gt;&lt;Cite&gt;&lt;Author&gt;Ma&lt;/Author&gt;&lt;Year&gt;2024&lt;/Year&gt;&lt;RecNum&gt;49&lt;/RecNum&gt;&lt;DisplayText&gt;(59)&lt;/DisplayText&gt;&lt;record&gt;&lt;rec-number&gt;49&lt;/rec-number&gt;&lt;foreign-keys&gt;&lt;key app="EN" db-id="taea2t5sas0dr7e9fs8p2e5h5wx955axwetv" timestamp="1730266263"&gt;49&lt;/key&gt;&lt;/foreign-keys&gt;&lt;ref-type name="Journal Article"&gt;17&lt;/ref-type&gt;&lt;contributors&gt;&lt;authors&gt;&lt;author&gt;Ma, Rong&lt;/author&gt;&lt;author&gt;Sun, Jin-Han&lt;/author&gt;&lt;author&gt;Wang, Yan-Yang&lt;/author&gt;&lt;/authors&gt;&lt;/contributors&gt;&lt;titles&gt;&lt;title&gt;The role of transforming growth factor-β (TGF-β) in the formation of exhausted CD8+ T cells&lt;/title&gt;&lt;secondary-title&gt;Clinical and Experimental Medicine&lt;/secondary-title&gt;&lt;/titles&gt;&lt;periodical&gt;&lt;full-title&gt;Clinical and Experimental Medicine&lt;/full-title&gt;&lt;/periodical&gt;&lt;pages&gt;128&lt;/pages&gt;&lt;volume&gt;24&lt;/volume&gt;&lt;number&gt;1&lt;/number&gt;&lt;dates&gt;&lt;year&gt;2024&lt;/year&gt;&lt;/dates&gt;&lt;isbn&gt;1591-9528&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(59)</w:t>
            </w:r>
            <w:r w:rsidR="007670CD" w:rsidRPr="00690AD1">
              <w:rPr>
                <w:rFonts w:ascii="Times New Roman" w:hAnsi="Times New Roman" w:cs="Times New Roman"/>
                <w:sz w:val="24"/>
                <w:szCs w:val="24"/>
              </w:rPr>
              <w:fldChar w:fldCharType="end"/>
            </w:r>
          </w:p>
        </w:tc>
      </w:tr>
      <w:tr w:rsidR="00690AD1" w:rsidRPr="00690AD1" w14:paraId="36629D5C" w14:textId="77777777" w:rsidTr="00DA18F6">
        <w:tc>
          <w:tcPr>
            <w:tcW w:w="903" w:type="pct"/>
          </w:tcPr>
          <w:p w14:paraId="5935D8AD" w14:textId="77777777" w:rsidR="00C86A5B" w:rsidRPr="00690AD1" w:rsidRDefault="00C86A5B" w:rsidP="00690AD1">
            <w:pPr>
              <w:jc w:val="both"/>
              <w:rPr>
                <w:rFonts w:ascii="Times New Roman" w:hAnsi="Times New Roman" w:cs="Times New Roman"/>
                <w:sz w:val="24"/>
                <w:szCs w:val="24"/>
              </w:rPr>
            </w:pPr>
            <w:bookmarkStart w:id="7" w:name="_Hlk196996716"/>
            <w:r w:rsidRPr="00690AD1">
              <w:rPr>
                <w:rFonts w:ascii="Times New Roman" w:hAnsi="Times New Roman" w:cs="Times New Roman"/>
                <w:sz w:val="24"/>
                <w:szCs w:val="24"/>
              </w:rPr>
              <w:t>Epidermal Growth Factor (EGF)</w:t>
            </w:r>
            <w:bookmarkEnd w:id="7"/>
          </w:p>
        </w:tc>
        <w:tc>
          <w:tcPr>
            <w:tcW w:w="1319" w:type="pct"/>
          </w:tcPr>
          <w:p w14:paraId="01C6565E" w14:textId="1FB0392B" w:rsidR="00C86A5B" w:rsidRPr="00690AD1" w:rsidRDefault="00F067E8"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Function for wound healing, tissue homeostasis. </w:t>
            </w:r>
            <w:r w:rsidR="007670CD" w:rsidRPr="00690AD1">
              <w:rPr>
                <w:rFonts w:ascii="Times New Roman" w:hAnsi="Times New Roman" w:cs="Times New Roman"/>
                <w:sz w:val="24"/>
                <w:szCs w:val="24"/>
              </w:rPr>
              <w:fldChar w:fldCharType="begin">
                <w:fldData xml:space="preserve">PEVuZE5vdGU+PENpdGU+PEF1dGhvcj5CZXJsYW5nYS1BY29zdGE8L0F1dGhvcj48WWVhcj4yMDI0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PEVuZE5vdGU+PENpdGU+PEF1dGhvcj5CZXJsYW5nYS1BY29zdGE8L0F1dGhvcj48WWVhcj4yMDI0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(60)</w:t>
            </w:r>
            <w:r w:rsidR="007670CD" w:rsidRPr="00690AD1">
              <w:rPr>
                <w:rFonts w:ascii="Times New Roman" w:hAnsi="Times New Roman" w:cs="Times New Roman"/>
                <w:sz w:val="24"/>
                <w:szCs w:val="24"/>
              </w:rPr>
              <w:fldChar w:fldCharType="end"/>
            </w:r>
            <w:r w:rsidR="00C86A5B" w:rsidRPr="00690AD1">
              <w:rPr>
                <w:rFonts w:ascii="Times New Roman" w:hAnsi="Times New Roman" w:cs="Times New Roman"/>
                <w:sz w:val="24"/>
                <w:szCs w:val="24"/>
              </w:rPr>
              <w:t>Stimulates cell growth, proliferation, and differentiation, indirectly promoting angiogenesis.</w:t>
            </w:r>
          </w:p>
        </w:tc>
        <w:tc>
          <w:tcPr>
            <w:tcW w:w="569" w:type="pct"/>
          </w:tcPr>
          <w:p w14:paraId="30EC0EBE"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EGFR</w:t>
            </w:r>
          </w:p>
        </w:tc>
        <w:tc>
          <w:tcPr>
            <w:tcW w:w="843" w:type="pct"/>
          </w:tcPr>
          <w:p w14:paraId="6AFE6A83"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Platelets, macrophages, epithelial cells</w:t>
            </w:r>
          </w:p>
        </w:tc>
        <w:tc>
          <w:tcPr>
            <w:tcW w:w="1367" w:type="pct"/>
          </w:tcPr>
          <w:p w14:paraId="3D490C1E" w14:textId="5C70C113" w:rsidR="00C86A5B" w:rsidRPr="00690AD1" w:rsidRDefault="00DB6E8E" w:rsidP="00690AD1">
            <w:pPr>
              <w:jc w:val="both"/>
              <w:rPr>
                <w:rFonts w:ascii="Times New Roman" w:hAnsi="Times New Roman" w:cs="Times New Roman"/>
                <w:sz w:val="24"/>
                <w:szCs w:val="24"/>
              </w:rPr>
            </w:pPr>
            <w:r w:rsidRPr="00690AD1">
              <w:rPr>
                <w:rFonts w:ascii="Times New Roman" w:hAnsi="Times New Roman" w:cs="Times New Roman"/>
                <w:sz w:val="24"/>
                <w:szCs w:val="24"/>
              </w:rPr>
              <w:t xml:space="preserve">It is targeted </w:t>
            </w:r>
            <w:r w:rsidR="00C86A5B" w:rsidRPr="00690AD1">
              <w:rPr>
                <w:rFonts w:ascii="Times New Roman" w:hAnsi="Times New Roman" w:cs="Times New Roman"/>
                <w:sz w:val="24"/>
                <w:szCs w:val="24"/>
              </w:rPr>
              <w:t>in cancer therapies, especially in solid tumors.</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&lt;EndNote&gt;&lt;Cite&gt;&lt;Author&gt;Darmadi&lt;/Author&gt;&lt;Year&gt;2024&lt;/Year&gt;&lt;RecNum&gt;51&lt;/RecNum&gt;&lt;DisplayText&gt;(61)&lt;/DisplayText&gt;&lt;record&gt;&lt;rec-number&gt;51&lt;/rec-number&gt;&lt;foreign-keys&gt;&lt;key app="EN" db-id="taea2t5sas0dr7e9fs8p2e5h5wx955axwetv" timestamp="1730266884"&gt;51&lt;/key&gt;&lt;/foreign-keys&gt;&lt;ref-type name="Journal Article"&gt;17&lt;/ref-type&gt;&lt;contributors&gt;&lt;authors&gt;&lt;author&gt;Darmadi, Darmadi&lt;/author&gt;&lt;author&gt;Aminov, Zafar&lt;/author&gt;&lt;author&gt;Hjazi, Ahmed&lt;/author&gt;&lt;author&gt;Roopashree, R&lt;/author&gt;&lt;author&gt;Kazmi, Syeda Wajida&lt;/author&gt;&lt;author&gt;Mustafa, Yasser Fakri&lt;/author&gt;&lt;author&gt;Hosseen, Beneen&lt;/author&gt;&lt;author&gt;Sharma, Abhishek&lt;/author&gt;&lt;author&gt;Alubiady, Mahmood Hasen Shuhata&lt;/author&gt;&lt;author&gt;Al-Abdeen, Salah Hassan Zain&lt;/author&gt;&lt;/authors&gt;&lt;/contributors&gt;&lt;titles&gt;&lt;title&gt;Investigation of the regulation of EGF signaling by miRNAs, delving into the underlying mechanism and signaling pathways in cancer&lt;/title&gt;&lt;secondary-title&gt;Experimental Cell Research&lt;/secondary-title&gt;&lt;/titles&gt;&lt;periodical&gt;&lt;full-title&gt;Experimental Cell Research&lt;/full-title&gt;&lt;/periodical&gt;&lt;pages&gt;114267&lt;/pages&gt;&lt;dates&gt;&lt;year&gt;2024&lt;/year&gt;&lt;/dates&gt;&lt;isbn&gt;0014-4827&lt;/isbn&gt;&lt;urls&gt;&lt;/urls&gt;&lt;/record&gt;&lt;/Cite&gt;&lt;/EndNote&gt;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(61)</w:t>
            </w:r>
            <w:r w:rsidR="007670CD" w:rsidRPr="00690AD1">
              <w:rPr>
                <w:rFonts w:ascii="Times New Roman" w:hAnsi="Times New Roman" w:cs="Times New Roman"/>
                <w:sz w:val="24"/>
                <w:szCs w:val="24"/>
              </w:rPr>
              <w:fldChar w:fldCharType="end"/>
            </w:r>
          </w:p>
        </w:tc>
      </w:tr>
      <w:tr w:rsidR="00690AD1" w:rsidRPr="00690AD1" w14:paraId="563C9855" w14:textId="77777777" w:rsidTr="00DA18F6">
        <w:tc>
          <w:tcPr>
            <w:tcW w:w="903" w:type="pct"/>
          </w:tcPr>
          <w:p w14:paraId="003BB0B0"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Hepatocyte Growth Factor (HGF)</w:t>
            </w:r>
          </w:p>
        </w:tc>
        <w:tc>
          <w:tcPr>
            <w:tcW w:w="1319" w:type="pct"/>
          </w:tcPr>
          <w:p w14:paraId="0CF5F063"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Promotes cell migration, growth, and angiogenesis, particularly in response to tissue injury.</w:t>
            </w:r>
          </w:p>
        </w:tc>
        <w:tc>
          <w:tcPr>
            <w:tcW w:w="569" w:type="pct"/>
          </w:tcPr>
          <w:p w14:paraId="5213AC07" w14:textId="77777777"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c-Met</w:t>
            </w:r>
          </w:p>
        </w:tc>
        <w:tc>
          <w:tcPr>
            <w:tcW w:w="843" w:type="pct"/>
          </w:tcPr>
          <w:p w14:paraId="57BB7B3F" w14:textId="2F019B4B" w:rsidR="00C86A5B" w:rsidRPr="00690AD1" w:rsidRDefault="00C86A5B" w:rsidP="00690AD1">
            <w:pPr>
              <w:jc w:val="both"/>
              <w:rPr>
                <w:rFonts w:ascii="Times New Roman" w:hAnsi="Times New Roman" w:cs="Times New Roman"/>
                <w:sz w:val="24"/>
                <w:szCs w:val="24"/>
              </w:rPr>
            </w:pPr>
            <w:r w:rsidRPr="00690AD1">
              <w:rPr>
                <w:rFonts w:ascii="Times New Roman" w:hAnsi="Times New Roman" w:cs="Times New Roman"/>
                <w:sz w:val="24"/>
                <w:szCs w:val="24"/>
              </w:rPr>
              <w:t>Liver cells</w:t>
            </w:r>
            <w:r w:rsidR="007C2806" w:rsidRPr="00690AD1">
              <w:rPr>
                <w:rFonts w:ascii="Times New Roman" w:hAnsi="Times New Roman" w:cs="Times New Roman"/>
                <w:sz w:val="24"/>
                <w:szCs w:val="24"/>
              </w:rPr>
              <w:t xml:space="preserve">, mesenchymal stromal cells.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&lt;EndNote&gt;&lt;Cite&gt;&lt;Author&gt;Yao&lt;/Author&gt;&lt;Year&gt;2024&lt;/Year&gt;&lt;RecNum&gt;52&lt;/RecNum&gt;&lt;DisplayText&gt;(62)&lt;/DisplayText&gt;&lt;record&gt;&lt;rec-number&gt;52&lt;/rec-number&gt;&lt;foreign-keys&gt;&lt;key app="EN" db-id="taea2t5sas0dr7e9fs8p2e5h5wx955axwetv" timestamp="1730268189"&gt;52&lt;/key&gt;&lt;/foreign-keys&gt;&lt;ref-type name="Journal Article"&gt;17&lt;/ref-type&gt;&lt;contributors&gt;&lt;authors&gt;&lt;author&gt;Yao, Shuxi&lt;/author&gt;&lt;author&gt;Liu, Xinyue&lt;/author&gt;&lt;author&gt;Feng, Yanqi&lt;/author&gt;&lt;author&gt;Li, Yiming&lt;/author&gt;&lt;author&gt;Xiao, Xiangtian&lt;/author&gt;&lt;author&gt;Han, Yuelin&lt;/author&gt;&lt;author&gt;Xia, Shu&lt;/author&gt;&lt;/authors&gt;&lt;/contributors&gt;&lt;titles&gt;&lt;title&gt;Unveiling the Role of HGF/c-Met Signaling in Non-Small Cell Lung Cancer Tumor Microenvironment&lt;/title&gt;&lt;secondary-title&gt;International Journal of Molecular Sciences&lt;/secondary-title&gt;&lt;/titles&gt;&lt;periodical&gt;&lt;full-title&gt;Int J Mol Sci&lt;/full-title&gt;&lt;abbr-1&gt;International journal of molecular sciences&lt;/abbr-1&gt;&lt;/periodical&gt;&lt;pages&gt;9101&lt;/pages&gt;&lt;volume&gt;25&lt;/volume&gt;&lt;number&gt;16&lt;/number&gt;&lt;dates&gt;&lt;year&gt;2024&lt;/year&gt;&lt;/dates&gt;&lt;isbn&gt;1422-0067&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(62)</w:t>
            </w:r>
            <w:r w:rsidR="007670CD" w:rsidRPr="00690AD1">
              <w:rPr>
                <w:rFonts w:ascii="Times New Roman" w:hAnsi="Times New Roman" w:cs="Times New Roman"/>
                <w:sz w:val="24"/>
                <w:szCs w:val="24"/>
              </w:rPr>
              <w:fldChar w:fldCharType="end"/>
            </w:r>
          </w:p>
        </w:tc>
        <w:tc>
          <w:tcPr>
            <w:tcW w:w="1367" w:type="pct"/>
          </w:tcPr>
          <w:p w14:paraId="4E741453" w14:textId="192375A4" w:rsidR="00C86A5B" w:rsidRPr="00690AD1" w:rsidRDefault="00DB6E8E" w:rsidP="00690AD1">
            <w:pPr>
              <w:jc w:val="both"/>
              <w:rPr>
                <w:rFonts w:ascii="Times New Roman" w:hAnsi="Times New Roman" w:cs="Times New Roman"/>
                <w:sz w:val="24"/>
                <w:szCs w:val="24"/>
              </w:rPr>
            </w:pPr>
            <w:r w:rsidRPr="00690AD1">
              <w:rPr>
                <w:rFonts w:ascii="Times New Roman" w:hAnsi="Times New Roman" w:cs="Times New Roman"/>
                <w:sz w:val="24"/>
                <w:szCs w:val="24"/>
              </w:rPr>
              <w:t>It is targeted</w:t>
            </w:r>
            <w:r w:rsidR="00C86A5B" w:rsidRPr="00690AD1">
              <w:rPr>
                <w:rFonts w:ascii="Times New Roman" w:hAnsi="Times New Roman" w:cs="Times New Roman"/>
                <w:sz w:val="24"/>
                <w:szCs w:val="24"/>
              </w:rPr>
              <w:t xml:space="preserve"> in cancer therapy, especially for tumor invasiveness.</w:t>
            </w:r>
            <w:r w:rsidR="00314715"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&lt;EndNote&gt;&lt;Cite&gt;&lt;Author&gt;Chen&lt;/Author&gt;&lt;Year&gt;2024&lt;/Year&gt;&lt;RecNum&gt;53&lt;/RecNum&gt;&lt;DisplayText&gt;(63)&lt;/DisplayText&gt;&lt;record&gt;&lt;rec-number&gt;53&lt;/rec-number&gt;&lt;foreign-keys&gt;&lt;key app="EN" db-id="taea2t5sas0dr7e9fs8p2e5h5wx955axwetv" timestamp="1730268299"&gt;53&lt;/key&gt;&lt;/foreign-keys&gt;&lt;ref-type name="Journal Article"&gt;17&lt;/ref-type&gt;&lt;contributors&gt;&lt;authors&gt;&lt;author&gt;Chen, Jin&lt;/author&gt;&lt;author&gt;Ning, Deng&lt;/author&gt;&lt;author&gt;Du, Pengcheng&lt;/author&gt;&lt;author&gt;Liu, Qiumeng&lt;/author&gt;&lt;author&gt;Mo, Jie&lt;/author&gt;&lt;author&gt;Liang, Huifang&lt;/author&gt;&lt;author&gt;Zhang, Wanguang&lt;/author&gt;&lt;author&gt;Zhang, Mingzhi&lt;/author&gt;&lt;author&gt;Jiang, Li&lt;/author&gt;&lt;author&gt;Zhang, Bixiang&lt;/author&gt;&lt;/authors&gt;&lt;/contributors&gt;&lt;titles&gt;&lt;title&gt;USP11 potentiates HGF/AKT signaling and drives metastasis in hepatocellular carcinoma&lt;/title&gt;&lt;secondary-title&gt;Oncogene&lt;/secondary-title&gt;&lt;/titles&gt;&lt;periodical&gt;&lt;full-title&gt;Oncogene&lt;/full-title&gt;&lt;/periodical&gt;&lt;pages&gt;123-135&lt;/pages&gt;&lt;volume&gt;43&lt;/volume&gt;&lt;number&gt;2&lt;/number&gt;&lt;dates&gt;&lt;year&gt;2024&lt;/year&gt;&lt;/dates&gt;&lt;isbn&gt;0950-9232&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(63)</w:t>
            </w:r>
            <w:r w:rsidR="007670CD" w:rsidRPr="00690AD1">
              <w:rPr>
                <w:rFonts w:ascii="Times New Roman" w:hAnsi="Times New Roman" w:cs="Times New Roman"/>
                <w:sz w:val="24"/>
                <w:szCs w:val="24"/>
              </w:rPr>
              <w:fldChar w:fldCharType="end"/>
            </w:r>
          </w:p>
        </w:tc>
      </w:tr>
    </w:tbl>
    <w:p w14:paraId="6DACC919" w14:textId="77777777" w:rsidR="00617C5E" w:rsidRPr="00690AD1" w:rsidRDefault="00617C5E" w:rsidP="00690AD1">
      <w:pPr>
        <w:pStyle w:val="EndNoteBibliography"/>
        <w:spacing w:after="0"/>
        <w:jc w:val="both"/>
        <w:rPr>
          <w:rFonts w:ascii="Times New Roman" w:hAnsi="Times New Roman" w:cs="Times New Roman"/>
          <w:sz w:val="24"/>
          <w:szCs w:val="24"/>
          <w:shd w:val="clear" w:color="auto" w:fill="FFFFFF"/>
        </w:rPr>
      </w:pPr>
    </w:p>
    <w:p w14:paraId="18ABA438" w14:textId="77777777" w:rsidR="00617C5E" w:rsidRPr="00690AD1" w:rsidRDefault="00617C5E" w:rsidP="00690AD1">
      <w:pPr>
        <w:pStyle w:val="EndNoteBibliography"/>
        <w:spacing w:after="0"/>
        <w:jc w:val="both"/>
        <w:rPr>
          <w:rFonts w:ascii="Times New Roman" w:hAnsi="Times New Roman" w:cs="Times New Roman"/>
          <w:sz w:val="24"/>
          <w:szCs w:val="24"/>
          <w:shd w:val="clear" w:color="auto" w:fill="FFFFFF"/>
        </w:rPr>
      </w:pPr>
    </w:p>
    <w:p w14:paraId="0BC7AD9F" w14:textId="77777777" w:rsidR="00617C5E" w:rsidRPr="00690AD1" w:rsidRDefault="00617C5E" w:rsidP="00690AD1">
      <w:pPr>
        <w:pStyle w:val="EndNoteBibliography"/>
        <w:spacing w:after="0"/>
        <w:jc w:val="both"/>
        <w:rPr>
          <w:rFonts w:ascii="Times New Roman" w:hAnsi="Times New Roman" w:cs="Times New Roman"/>
          <w:sz w:val="24"/>
          <w:szCs w:val="24"/>
          <w:shd w:val="clear" w:color="auto" w:fill="FFFFFF"/>
        </w:rPr>
      </w:pPr>
    </w:p>
    <w:p w14:paraId="065C65DC" w14:textId="7FAEDBA4" w:rsidR="00617C5E" w:rsidRPr="00690AD1" w:rsidRDefault="00AB530C"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.3. </w:t>
      </w:r>
      <w:r w:rsidR="007F22D2" w:rsidRPr="00690AD1">
        <w:rPr>
          <w:rFonts w:ascii="Times New Roman" w:hAnsi="Times New Roman" w:cs="Times New Roman"/>
          <w:sz w:val="24"/>
          <w:szCs w:val="24"/>
          <w:shd w:val="clear" w:color="auto" w:fill="FFFFFF"/>
        </w:rPr>
        <w:t>IMMUNE CHECKPOINT PATHWAYS</w:t>
      </w:r>
    </w:p>
    <w:p w14:paraId="21BC6C22" w14:textId="51FBB9F1" w:rsidR="001B4644" w:rsidRPr="00690AD1" w:rsidRDefault="0072532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The PD-1/PD-L1 pathway is an immune checkpoint that plays a vital role in human immune response regulation. While PD-L1 is expressed </w:t>
      </w:r>
      <w:r w:rsidR="00314715" w:rsidRPr="00690AD1">
        <w:rPr>
          <w:rFonts w:ascii="Times New Roman" w:hAnsi="Times New Roman" w:cs="Times New Roman"/>
          <w:sz w:val="24"/>
          <w:szCs w:val="24"/>
        </w:rPr>
        <w:t>in</w:t>
      </w:r>
      <w:r w:rsidRPr="00690AD1">
        <w:rPr>
          <w:rFonts w:ascii="Times New Roman" w:hAnsi="Times New Roman" w:cs="Times New Roman"/>
          <w:sz w:val="24"/>
          <w:szCs w:val="24"/>
        </w:rPr>
        <w:t xml:space="preserve"> a variety of tumor cell types, the PD-1 receptor is found on immune cells such as T and B cells</w:t>
      </w:r>
      <w:r w:rsidR="001B4644" w:rsidRPr="00690AD1">
        <w:rPr>
          <w:rFonts w:ascii="Times New Roman" w:hAnsi="Times New Roman" w:cs="Times New Roman"/>
          <w:sz w:val="24"/>
          <w:szCs w:val="24"/>
        </w:rPr>
        <w:t>.</w:t>
      </w:r>
      <w:r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&lt;EndNote&gt;&lt;Cite&gt;&lt;Author&gt;Chen&lt;/Author&gt;&lt;Year&gt;2024&lt;/Year&gt;&lt;RecNum&gt;58&lt;/RecNum&gt;&lt;DisplayText&gt;(64)&lt;/DisplayText&gt;&lt;record&gt;&lt;rec-number&gt;58&lt;/rec-number&gt;&lt;foreign-keys&gt;&lt;key app="EN" db-id="taea2t5sas0dr7e9fs8p2e5h5wx955axwetv" timestamp="1730455973"&gt;58&lt;/key&gt;&lt;/foreign-keys&gt;&lt;ref-type name="Journal Article"&gt;17&lt;/ref-type&gt;&lt;contributors&gt;&lt;authors&gt;&lt;author&gt;Chen, Xiang&lt;/author&gt;&lt;author&gt;Chen, Ling-Juan&lt;/author&gt;&lt;author&gt;Peng, Xiao-Fei&lt;/author&gt;&lt;author&gt;Deng, Ling&lt;/author&gt;&lt;author&gt;Wang, Yan&lt;/author&gt;&lt;author&gt;Li, Jiu-Jiang&lt;/author&gt;&lt;author&gt;Guo, Dong-Li&lt;/author&gt;&lt;author&gt;Niu, Xiao-Hua&lt;/author&gt;&lt;/authors&gt;&lt;/contributors&gt;&lt;titles&gt;&lt;title&gt;Anti-PD-1/PD-L1 therapy for colorectal cancer: Clinical implications and future considerations&lt;/title&gt;&lt;secondary-title&gt;Translational Oncology&lt;/secondary-title&gt;&lt;/titles&gt;&lt;periodical&gt;&lt;full-title&gt;Translational Oncology&lt;/full-title&gt;&lt;/periodical&gt;&lt;pages&gt;101851&lt;/pages&gt;&lt;volume&gt;40&lt;/volume&gt;&lt;dates&gt;&lt;year&gt;2024&lt;/year&gt;&lt;/dates&gt;&lt;isbn&gt;1936-5233&lt;/isbn&gt;&lt;urls&gt;&lt;/urls&gt;&lt;/record&gt;&lt;/Cite&gt;&lt;/EndNote&gt;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(64)</w:t>
      </w:r>
      <w:r w:rsidR="007670CD" w:rsidRPr="00690AD1">
        <w:rPr>
          <w:rFonts w:ascii="Times New Roman" w:hAnsi="Times New Roman" w:cs="Times New Roman"/>
          <w:sz w:val="24"/>
          <w:szCs w:val="24"/>
        </w:rPr>
        <w:fldChar w:fldCharType="end"/>
      </w:r>
      <w:r w:rsidR="00E35838" w:rsidRPr="00690AD1">
        <w:rPr>
          <w:rFonts w:ascii="Times New Roman" w:hAnsi="Times New Roman" w:cs="Times New Roman"/>
          <w:sz w:val="24"/>
          <w:szCs w:val="24"/>
        </w:rPr>
        <w:t xml:space="preserve"> </w:t>
      </w:r>
      <w:r w:rsidRPr="00690AD1">
        <w:rPr>
          <w:rStyle w:val="Strong"/>
          <w:rFonts w:ascii="Times New Roman" w:hAnsi="Times New Roman" w:cs="Times New Roman"/>
          <w:b w:val="0"/>
          <w:bCs w:val="0"/>
          <w:sz w:val="24"/>
          <w:szCs w:val="24"/>
        </w:rPr>
        <w:t xml:space="preserve">This checkpoint pathway is a </w:t>
      </w:r>
      <w:r w:rsidRPr="00690AD1">
        <w:rPr>
          <w:rStyle w:val="Strong"/>
          <w:rFonts w:ascii="Times New Roman" w:hAnsi="Times New Roman" w:cs="Times New Roman"/>
          <w:b w:val="0"/>
          <w:bCs w:val="0"/>
          <w:sz w:val="24"/>
          <w:szCs w:val="24"/>
        </w:rPr>
        <w:lastRenderedPageBreak/>
        <w:t xml:space="preserve">critical component of the </w:t>
      </w:r>
      <w:r w:rsidR="001A7C38" w:rsidRPr="00690AD1">
        <w:rPr>
          <w:rFonts w:ascii="Times New Roman" w:hAnsi="Times New Roman" w:cs="Times New Roman"/>
          <w:sz w:val="24"/>
          <w:szCs w:val="24"/>
        </w:rPr>
        <w:t>TME</w:t>
      </w:r>
      <w:r w:rsidRPr="00690AD1">
        <w:rPr>
          <w:rStyle w:val="Strong"/>
          <w:rFonts w:ascii="Times New Roman" w:hAnsi="Times New Roman" w:cs="Times New Roman"/>
          <w:b w:val="0"/>
          <w:bCs w:val="0"/>
          <w:sz w:val="24"/>
          <w:szCs w:val="24"/>
        </w:rPr>
        <w:t>, facilitating immune evasion and cancer progression.</w:t>
      </w:r>
      <w:r w:rsidR="00FB1B27" w:rsidRPr="00690AD1">
        <w:rPr>
          <w:rStyle w:val="Strong"/>
          <w:rFonts w:ascii="Times New Roman" w:hAnsi="Times New Roman" w:cs="Times New Roman"/>
          <w:b w:val="0"/>
          <w:bCs w:val="0"/>
          <w:sz w:val="24"/>
          <w:szCs w:val="24"/>
        </w:rPr>
        <w:t xml:space="preserve">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When tumor-infiltrating lymphocytes (TILs) recognize tumor antigens, they release cytokines like</w:t>
      </w:r>
      <w:r w:rsidR="001418DE" w:rsidRPr="00690AD1">
        <w:rPr>
          <w:rFonts w:ascii="Times New Roman" w:hAnsi="Times New Roman" w:cs="Times New Roman"/>
          <w:sz w:val="24"/>
          <w:szCs w:val="24"/>
        </w:rPr>
        <w:t xml:space="preserve"> Interferon-gamma</w:t>
      </w:r>
      <w:r w:rsidRPr="00690AD1">
        <w:rPr>
          <w:rFonts w:ascii="Times New Roman" w:hAnsi="Times New Roman" w:cs="Times New Roman"/>
          <w:sz w:val="24"/>
          <w:szCs w:val="24"/>
        </w:rPr>
        <w:t xml:space="preserve"> </w:t>
      </w:r>
      <w:r w:rsidR="001418DE" w:rsidRPr="00690AD1">
        <w:rPr>
          <w:rFonts w:ascii="Times New Roman" w:hAnsi="Times New Roman" w:cs="Times New Roman"/>
          <w:sz w:val="24"/>
          <w:szCs w:val="24"/>
        </w:rPr>
        <w:t>(</w:t>
      </w:r>
      <w:r w:rsidRPr="00690AD1">
        <w:rPr>
          <w:rFonts w:ascii="Times New Roman" w:hAnsi="Times New Roman" w:cs="Times New Roman"/>
          <w:sz w:val="24"/>
          <w:szCs w:val="24"/>
        </w:rPr>
        <w:t>IFN-γ</w:t>
      </w:r>
      <w:r w:rsidR="001418DE" w:rsidRPr="00690AD1">
        <w:rPr>
          <w:rFonts w:ascii="Times New Roman" w:hAnsi="Times New Roman" w:cs="Times New Roman"/>
          <w:sz w:val="24"/>
          <w:szCs w:val="24"/>
        </w:rPr>
        <w:t>)</w:t>
      </w:r>
      <w:r w:rsidRPr="00690AD1">
        <w:rPr>
          <w:rFonts w:ascii="Times New Roman" w:hAnsi="Times New Roman" w:cs="Times New Roman"/>
          <w:sz w:val="24"/>
          <w:szCs w:val="24"/>
        </w:rPr>
        <w:t xml:space="preserve">, which upregulate PD-L1 expression in the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xml:space="preserve">. </w:t>
      </w:r>
      <w:r w:rsidRPr="00690AD1">
        <w:rPr>
          <w:rStyle w:val="Strong"/>
          <w:rFonts w:ascii="Times New Roman" w:hAnsi="Times New Roman" w:cs="Times New Roman"/>
          <w:b w:val="0"/>
          <w:bCs w:val="0"/>
          <w:sz w:val="24"/>
          <w:szCs w:val="24"/>
        </w:rPr>
        <w:t>The binding of PD-L1 to PD-1 on T cells transmits an inhibitory signal, leading to T-cell dysfunction and immune suppression, while simultaneously providing tumor cells with an anti-apoptotic advantage</w:t>
      </w:r>
      <w:r w:rsidR="009A4AD0" w:rsidRPr="00690AD1">
        <w:rPr>
          <w:rFonts w:ascii="Times New Roman" w:hAnsi="Times New Roman" w:cs="Times New Roman"/>
          <w:sz w:val="24"/>
          <w:szCs w:val="24"/>
          <w:shd w:val="clear" w:color="auto" w:fill="FFFCF0"/>
        </w:rPr>
        <w:t>.</w:t>
      </w:r>
      <w:r w:rsidR="00FB1B27" w:rsidRPr="00690AD1">
        <w:rPr>
          <w:rFonts w:ascii="Times New Roman" w:hAnsi="Times New Roman" w:cs="Times New Roman"/>
          <w:sz w:val="24"/>
          <w:szCs w:val="24"/>
          <w:shd w:val="clear" w:color="auto" w:fill="FFFCF0"/>
        </w:rPr>
        <w:t xml:space="preserve"> </w:t>
      </w:r>
      <w:r w:rsidR="007670CD" w:rsidRPr="00690AD1">
        <w:rPr>
          <w:rFonts w:ascii="Times New Roman" w:hAnsi="Times New Roman" w:cs="Times New Roman"/>
          <w:sz w:val="24"/>
          <w:szCs w:val="24"/>
          <w:shd w:val="clear" w:color="auto" w:fill="FFFCF0"/>
        </w:rPr>
        <w:fldChar w:fldCharType="begin">
          <w:fldData xml:space="preserve">PEVuZE5vdGU+PENpdGU+PEF1dGhvcj5HaG9zaDwvQXV0aG9yPjxZZWFyPjIwMjE8L1llYXI+PFJl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</w:fldData>
        </w:fldChar>
      </w:r>
      <w:r w:rsidR="002162A6">
        <w:rPr>
          <w:rFonts w:ascii="Times New Roman" w:hAnsi="Times New Roman" w:cs="Times New Roman"/>
          <w:sz w:val="24"/>
          <w:szCs w:val="24"/>
          <w:shd w:val="clear" w:color="auto" w:fill="FFFCF0"/>
        </w:rPr>
        <w:instrText xml:space="preserve"> ADDIN EN.CITE </w:instrText>
      </w:r>
      <w:r w:rsidR="002162A6">
        <w:rPr>
          <w:rFonts w:ascii="Times New Roman" w:hAnsi="Times New Roman" w:cs="Times New Roman"/>
          <w:sz w:val="24"/>
          <w:szCs w:val="24"/>
          <w:shd w:val="clear" w:color="auto" w:fill="FFFCF0"/>
        </w:rPr>
        <w:fldChar w:fldCharType="begin">
          <w:fldData xml:space="preserve">PEVuZE5vdGU+PENpdGU+PEF1dGhvcj5HaG9zaDwvQXV0aG9yPjxZZWFyPjIwMjE8L1llYXI+PFJl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</w:fldData>
        </w:fldChar>
      </w:r>
      <w:r w:rsidR="002162A6">
        <w:rPr>
          <w:rFonts w:ascii="Times New Roman" w:hAnsi="Times New Roman" w:cs="Times New Roman"/>
          <w:sz w:val="24"/>
          <w:szCs w:val="24"/>
          <w:shd w:val="clear" w:color="auto" w:fill="FFFCF0"/>
        </w:rPr>
        <w:instrText xml:space="preserve"> ADDIN EN.CITE.DATA </w:instrText>
      </w:r>
      <w:r w:rsidR="002162A6">
        <w:rPr>
          <w:rFonts w:ascii="Times New Roman" w:hAnsi="Times New Roman" w:cs="Times New Roman"/>
          <w:sz w:val="24"/>
          <w:szCs w:val="24"/>
          <w:shd w:val="clear" w:color="auto" w:fill="FFFCF0"/>
        </w:rPr>
      </w:r>
      <w:r w:rsidR="002162A6">
        <w:rPr>
          <w:rFonts w:ascii="Times New Roman" w:hAnsi="Times New Roman" w:cs="Times New Roman"/>
          <w:sz w:val="24"/>
          <w:szCs w:val="24"/>
          <w:shd w:val="clear" w:color="auto" w:fill="FFFCF0"/>
        </w:rPr>
        <w:fldChar w:fldCharType="end"/>
      </w:r>
      <w:r w:rsidR="007670CD" w:rsidRPr="00690AD1">
        <w:rPr>
          <w:rFonts w:ascii="Times New Roman" w:hAnsi="Times New Roman" w:cs="Times New Roman"/>
          <w:sz w:val="24"/>
          <w:szCs w:val="24"/>
          <w:shd w:val="clear" w:color="auto" w:fill="FFFCF0"/>
        </w:rPr>
      </w:r>
      <w:r w:rsidR="007670CD" w:rsidRPr="00690AD1">
        <w:rPr>
          <w:rFonts w:ascii="Times New Roman" w:hAnsi="Times New Roman" w:cs="Times New Roman"/>
          <w:sz w:val="24"/>
          <w:szCs w:val="24"/>
          <w:shd w:val="clear" w:color="auto" w:fill="FFFCF0"/>
        </w:rPr>
        <w:fldChar w:fldCharType="separate"/>
      </w:r>
      <w:r w:rsidR="002162A6">
        <w:rPr>
          <w:rFonts w:ascii="Times New Roman" w:hAnsi="Times New Roman" w:cs="Times New Roman"/>
          <w:noProof/>
          <w:sz w:val="24"/>
          <w:szCs w:val="24"/>
          <w:shd w:val="clear" w:color="auto" w:fill="FFFCF0"/>
        </w:rPr>
        <w:t>(65, 66)</w:t>
      </w:r>
      <w:r w:rsidR="007670CD" w:rsidRPr="00690AD1">
        <w:rPr>
          <w:rFonts w:ascii="Times New Roman" w:hAnsi="Times New Roman" w:cs="Times New Roman"/>
          <w:sz w:val="24"/>
          <w:szCs w:val="24"/>
          <w:shd w:val="clear" w:color="auto" w:fill="FFFCF0"/>
        </w:rPr>
        <w:fldChar w:fldCharType="end"/>
      </w:r>
      <w:r w:rsidRPr="00690AD1">
        <w:rPr>
          <w:rFonts w:ascii="Times New Roman" w:hAnsi="Times New Roman" w:cs="Times New Roman"/>
          <w:sz w:val="24"/>
          <w:szCs w:val="24"/>
        </w:rPr>
        <w:t xml:space="preserve"> PD-L1 (PD-1 ligand), which is widely expressed in various cells such as lymphocytes, lung cells, vascular endothelium, reticular fibroblasts, non-parenchymal liver cells, </w:t>
      </w:r>
      <w:r w:rsidR="00691CFA" w:rsidRPr="00690AD1">
        <w:rPr>
          <w:rFonts w:ascii="Times New Roman" w:hAnsi="Times New Roman" w:cs="Times New Roman"/>
          <w:sz w:val="24"/>
          <w:szCs w:val="24"/>
        </w:rPr>
        <w:t>MSCs</w:t>
      </w:r>
      <w:r w:rsidRPr="00690AD1">
        <w:rPr>
          <w:rFonts w:ascii="Times New Roman" w:hAnsi="Times New Roman" w:cs="Times New Roman"/>
          <w:sz w:val="24"/>
          <w:szCs w:val="24"/>
        </w:rPr>
        <w:t xml:space="preserve">, islet cells, astrocytes, neuronal cells, and keratinocytes, </w:t>
      </w:r>
      <w:r w:rsidRPr="00690AD1">
        <w:rPr>
          <w:rStyle w:val="Strong"/>
          <w:rFonts w:ascii="Times New Roman" w:hAnsi="Times New Roman" w:cs="Times New Roman"/>
          <w:b w:val="0"/>
          <w:bCs w:val="0"/>
          <w:sz w:val="24"/>
          <w:szCs w:val="24"/>
        </w:rPr>
        <w:t>is notably overexpressed in tumor cells, playing a key role in promoting immune escape</w:t>
      </w:r>
      <w:r w:rsidR="00AD5C7B" w:rsidRPr="00690AD1">
        <w:rPr>
          <w:rFonts w:ascii="Times New Roman" w:hAnsi="Times New Roman" w:cs="Times New Roman"/>
          <w:sz w:val="24"/>
          <w:szCs w:val="24"/>
          <w:shd w:val="clear" w:color="auto" w:fill="FFFFFF"/>
        </w:rPr>
        <w:t>. </w:t>
      </w:r>
      <w:r w:rsidR="007670CD" w:rsidRPr="00690AD1">
        <w:rPr>
          <w:rFonts w:ascii="Times New Roman" w:hAnsi="Times New Roman" w:cs="Times New Roman"/>
          <w:sz w:val="24"/>
          <w:szCs w:val="24"/>
          <w:shd w:val="clear" w:color="auto" w:fill="FFFFFF"/>
        </w:rPr>
        <w:fldChar w:fldCharType="begin">
          <w:fldData xml:space="preserve">PEVuZE5vdGU+PENpdGU+PEF1dGhvcj5KaWFuZzwvQXV0aG9yPjxZZWFyPjIwMTk8L1llYXI+PFJl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PEVuZE5vdGU+PENpdGU+PEF1dGhvcj5KaWFuZzwvQXV0aG9yPjxZZWFyPjIwMTk8L1llYXI+PFJl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(65, 67)</w:t>
      </w:r>
      <w:r w:rsidR="007670CD" w:rsidRPr="00690AD1">
        <w:rPr>
          <w:rFonts w:ascii="Times New Roman" w:hAnsi="Times New Roman" w:cs="Times New Roman"/>
          <w:sz w:val="24"/>
          <w:szCs w:val="24"/>
          <w:shd w:val="clear" w:color="auto" w:fill="FFFFFF"/>
        </w:rPr>
        <w:fldChar w:fldCharType="end"/>
      </w:r>
    </w:p>
    <w:p w14:paraId="548D2B91" w14:textId="4BA79AA0" w:rsidR="001B4644" w:rsidRPr="00690AD1" w:rsidRDefault="004C3E36" w:rsidP="00690AD1">
      <w:pPr>
        <w:spacing w:before="100" w:beforeAutospacing="1" w:after="100" w:afterAutospacing="1"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Another example of the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xml:space="preserve">'s role in cancer progression is the function of APCs. During an effective antitumor immune response, APCs </w:t>
      </w:r>
      <w:r w:rsidR="0035730C" w:rsidRPr="00690AD1">
        <w:rPr>
          <w:rFonts w:ascii="Times New Roman" w:hAnsi="Times New Roman" w:cs="Times New Roman"/>
          <w:sz w:val="24"/>
          <w:szCs w:val="24"/>
        </w:rPr>
        <w:t>take up</w:t>
      </w:r>
      <w:r w:rsidRPr="00690AD1">
        <w:rPr>
          <w:rFonts w:ascii="Times New Roman" w:hAnsi="Times New Roman" w:cs="Times New Roman"/>
          <w:sz w:val="24"/>
          <w:szCs w:val="24"/>
        </w:rPr>
        <w:t xml:space="preserve"> and present tumor antigens to T cells </w:t>
      </w:r>
      <w:r w:rsidRPr="00690AD1">
        <w:rPr>
          <w:rStyle w:val="Strong"/>
          <w:rFonts w:ascii="Times New Roman" w:hAnsi="Times New Roman" w:cs="Times New Roman"/>
          <w:b w:val="0"/>
          <w:bCs w:val="0"/>
          <w:sz w:val="24"/>
          <w:szCs w:val="24"/>
        </w:rPr>
        <w:t>to activate cytotoxic responses against tumor cells</w:t>
      </w:r>
      <w:r w:rsidR="00B27B5D"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PEVuZE5vdGU+PENpdGU+PEF1dGhvcj5SdWhsYW5kPC9BdXRob3I+PFllYXI+MjAyMDwvWWVhcj48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=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PEVuZE5vdGU+PENpdGU+PEF1dGhvcj5SdWhsYW5kPC9BdXRob3I+PFllYXI+MjAyMDwvWWVhcj48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=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(65, 68)</w:t>
      </w:r>
      <w:r w:rsidR="007670CD" w:rsidRPr="00690AD1">
        <w:rPr>
          <w:rFonts w:ascii="Times New Roman" w:hAnsi="Times New Roman" w:cs="Times New Roman"/>
          <w:sz w:val="24"/>
          <w:szCs w:val="24"/>
        </w:rPr>
        <w:fldChar w:fldCharType="end"/>
      </w:r>
      <w:r w:rsidR="00B27B5D"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rPr>
        <w:t xml:space="preserve">In an established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xml:space="preserve">, </w:t>
      </w:r>
      <w:r w:rsidRPr="00690AD1">
        <w:rPr>
          <w:rStyle w:val="Strong"/>
          <w:rFonts w:ascii="Times New Roman" w:hAnsi="Times New Roman" w:cs="Times New Roman"/>
          <w:b w:val="0"/>
          <w:bCs w:val="0"/>
          <w:sz w:val="24"/>
          <w:szCs w:val="24"/>
        </w:rPr>
        <w:t>many infiltrating T cells lose functionality due to immune suppression</w:t>
      </w:r>
      <w:r w:rsidR="00B27B5D"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fldData xml:space="preserve">PEVuZE5vdGU+PENpdGU+PEF1dGhvcj5DcmVzcG88L0F1dGhvcj48WWVhcj4yMDEzPC9ZZWFyPjxS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==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PEVuZE5vdGU+PENpdGU+PEF1dGhvcj5DcmVzcG88L0F1dGhvcj48WWVhcj4yMDEzPC9ZZWFyPjxS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==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7670CD" w:rsidRPr="00690AD1">
        <w:rPr>
          <w:rFonts w:ascii="Times New Roman" w:hAnsi="Times New Roman" w:cs="Times New Roman"/>
          <w:sz w:val="24"/>
          <w:szCs w:val="24"/>
          <w:shd w:val="clear" w:color="auto" w:fill="FFFFFF"/>
        </w:rPr>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(65, 69)</w:t>
      </w:r>
      <w:r w:rsidR="007670CD" w:rsidRPr="00690AD1">
        <w:rPr>
          <w:rFonts w:ascii="Times New Roman" w:hAnsi="Times New Roman" w:cs="Times New Roman"/>
          <w:sz w:val="24"/>
          <w:szCs w:val="24"/>
          <w:shd w:val="clear" w:color="auto" w:fill="FFFFFF"/>
        </w:rPr>
        <w:fldChar w:fldCharType="end"/>
      </w:r>
      <w:r w:rsidR="00F704C5" w:rsidRPr="00690AD1">
        <w:rPr>
          <w:rFonts w:ascii="Times New Roman" w:hAnsi="Times New Roman" w:cs="Times New Roman"/>
          <w:sz w:val="24"/>
          <w:szCs w:val="24"/>
          <w:shd w:val="clear" w:color="auto" w:fill="FFFFFF"/>
        </w:rPr>
        <w:t xml:space="preserve"> DC</w:t>
      </w:r>
      <w:r w:rsidRPr="00690AD1">
        <w:rPr>
          <w:rFonts w:ascii="Times New Roman" w:hAnsi="Times New Roman" w:cs="Times New Roman"/>
          <w:sz w:val="24"/>
          <w:szCs w:val="24"/>
        </w:rPr>
        <w:t>, which are critical APCs, play a central role in initiating and sustaining anti-tumor immune responses</w:t>
      </w:r>
      <w:r w:rsidR="00314715" w:rsidRPr="00690AD1">
        <w:rPr>
          <w:rFonts w:ascii="Times New Roman" w:hAnsi="Times New Roman" w:cs="Times New Roman"/>
          <w:sz w:val="24"/>
          <w:szCs w:val="24"/>
        </w:rPr>
        <w:t>.</w:t>
      </w:r>
      <w:r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&lt;EndNote&gt;&lt;Cite&gt;&lt;Author&gt;Liu&lt;/Author&gt;&lt;RecNum&gt;74&lt;/RecNum&gt;&lt;DisplayText&gt;(70, 71)&lt;/DisplayText&gt;&lt;record&gt;&lt;rec-number&gt;74&lt;/rec-number&gt;&lt;foreign-keys&gt;&lt;key app="EN" db-id="taea2t5sas0dr7e9fs8p2e5h5wx955axwetv" timestamp="1733515588"&gt;74&lt;/key&gt;&lt;/foreign-keys&gt;&lt;ref-type name="Book"&gt;6&lt;/ref-type&gt;&lt;contributors&gt;&lt;authors&gt;&lt;author&gt;Liu, K.&lt;/author&gt;&lt;/authors&gt;&lt;/contributors&gt;&lt;titles&gt;&lt;title&gt;Dendritic Cells&lt;/title&gt;&lt;/titles&gt;&lt;dates&gt;&lt;/dates&gt;&lt;publisher&gt;Encyclopedia of Cell Biology. 2016:741-9. doi: 10.1016/B978-0-12-394447-4.30111-0. Epub 2015 Aug 20.&lt;/publisher&gt;&lt;urls&gt;&lt;/urls&gt;&lt;/record&gt;&lt;/Cite&gt;&lt;Cite&gt;&lt;Author&gt;Dhodapkar&lt;/Author&gt;&lt;Year&gt;2015&lt;/Year&gt;&lt;RecNum&gt;75&lt;/RecNum&gt;&lt;record&gt;&lt;rec-number&gt;75&lt;/rec-number&gt;&lt;foreign-keys&gt;&lt;key app="EN" db-id="taea2t5sas0dr7e9fs8p2e5h5wx955axwetv" timestamp="1733515721"&gt;75&lt;/key&gt;&lt;/foreign-keys&gt;&lt;ref-type name="Book Section"&gt;5&lt;/ref-type&gt;&lt;contributors&gt;&lt;authors&gt;&lt;author&gt;Dhodapkar, Madhav&lt;/author&gt;&lt;author&gt;Mackall, Crystal L.&lt;/author&gt;&lt;author&gt;Steinman, Ralph M.&lt;/author&gt;&lt;/authors&gt;&lt;secondary-authors&gt;&lt;author&gt;Kaushansky, Kenneth&lt;/author&gt;&lt;author&gt;Lichtman, Marshall A.&lt;/author&gt;&lt;author&gt;Prchal, Josef T.&lt;/author&gt;&lt;author&gt;Levi, Marcel M.&lt;/author&gt;&lt;author&gt;Press, Oliver W.&lt;/author&gt;&lt;author&gt;Burns, Linda J.&lt;/author&gt;&lt;author&gt;Caligiuri, Michael&lt;/author&gt;&lt;/secondary-authors&gt;&lt;/contributors&gt;&lt;titles&gt;&lt;title&gt;Dendritic Cells and Adaptive Immunity&lt;/title&gt;&lt;secondary-title&gt;Williams Hematology, 9e&lt;/secondary-title&gt;&lt;/titles&gt;&lt;num-vols&gt;Book, Section&lt;/num-vols&gt;&lt;dates&gt;&lt;year&gt;2015&lt;/year&gt;&lt;/dates&gt;&lt;pub-location&gt;New York, NY&lt;/pub-location&gt;&lt;publisher&gt;McGraw-Hill Education&lt;/publisher&gt;&lt;urls&gt;&lt;related-urls&gt;&lt;url&gt;accessmedicine.mhmedical.com/content.aspx?aid=1121090096&lt;/url&gt;&lt;/related-urls&gt;&lt;/urls&gt;&lt;access-date&gt;2024/12/06&lt;/access-date&gt;&lt;/record&gt;&lt;/Cite&gt;&lt;/EndNote&gt;</w:instrText>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(70, 71)</w:t>
      </w:r>
      <w:r w:rsidR="007670CD" w:rsidRPr="00690AD1">
        <w:rPr>
          <w:rFonts w:ascii="Times New Roman" w:hAnsi="Times New Roman" w:cs="Times New Roman"/>
          <w:sz w:val="24"/>
          <w:szCs w:val="24"/>
          <w:shd w:val="clear" w:color="auto" w:fill="FFFFFF"/>
        </w:rPr>
        <w:fldChar w:fldCharType="end"/>
      </w:r>
      <w:r w:rsidR="0083079D"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rPr>
        <w:t xml:space="preserve">These cells capture tumor-associated antigens (TAAs), process them, and then activate naïve T lymphocytes by presenting them </w:t>
      </w:r>
      <w:r w:rsidR="00314715" w:rsidRPr="00690AD1">
        <w:rPr>
          <w:rFonts w:ascii="Times New Roman" w:hAnsi="Times New Roman" w:cs="Times New Roman"/>
          <w:sz w:val="24"/>
          <w:szCs w:val="24"/>
        </w:rPr>
        <w:t>to</w:t>
      </w:r>
      <w:r w:rsidRPr="00690AD1">
        <w:rPr>
          <w:rFonts w:ascii="Times New Roman" w:hAnsi="Times New Roman" w:cs="Times New Roman"/>
          <w:sz w:val="24"/>
          <w:szCs w:val="24"/>
        </w:rPr>
        <w:t xml:space="preserve"> major histocompatibility complex (MHC) molecules. However, in the suppressive </w:t>
      </w:r>
      <w:r w:rsidR="001A7C38" w:rsidRPr="00690AD1">
        <w:rPr>
          <w:rFonts w:ascii="Times New Roman" w:hAnsi="Times New Roman" w:cs="Times New Roman"/>
          <w:sz w:val="24"/>
          <w:szCs w:val="24"/>
        </w:rPr>
        <w:t>TME</w:t>
      </w:r>
      <w:r w:rsidRPr="00690AD1">
        <w:rPr>
          <w:rFonts w:ascii="Times New Roman" w:hAnsi="Times New Roman" w:cs="Times New Roman"/>
          <w:sz w:val="24"/>
          <w:szCs w:val="24"/>
        </w:rPr>
        <w:t>, tumor-derived factors</w:t>
      </w:r>
      <w:r w:rsidR="0035730C" w:rsidRPr="00690AD1">
        <w:rPr>
          <w:rFonts w:ascii="Times New Roman" w:hAnsi="Times New Roman" w:cs="Times New Roman"/>
          <w:sz w:val="24"/>
          <w:szCs w:val="24"/>
        </w:rPr>
        <w:t>,</w:t>
      </w:r>
      <w:r w:rsidRPr="00690AD1">
        <w:rPr>
          <w:rFonts w:ascii="Times New Roman" w:hAnsi="Times New Roman" w:cs="Times New Roman"/>
          <w:sz w:val="24"/>
          <w:szCs w:val="24"/>
        </w:rPr>
        <w:t xml:space="preserve"> including VEGF, TGF-β, and</w:t>
      </w:r>
      <w:r w:rsidR="00543B4A" w:rsidRPr="00690AD1">
        <w:rPr>
          <w:rFonts w:ascii="Times New Roman" w:hAnsi="Times New Roman" w:cs="Times New Roman"/>
          <w:sz w:val="24"/>
          <w:szCs w:val="24"/>
        </w:rPr>
        <w:t xml:space="preserve"> Interleukin 10</w:t>
      </w:r>
      <w:r w:rsidRPr="00690AD1">
        <w:rPr>
          <w:rFonts w:ascii="Times New Roman" w:hAnsi="Times New Roman" w:cs="Times New Roman"/>
          <w:sz w:val="24"/>
          <w:szCs w:val="24"/>
        </w:rPr>
        <w:t xml:space="preserve"> </w:t>
      </w:r>
      <w:r w:rsidR="00543B4A" w:rsidRPr="00690AD1">
        <w:rPr>
          <w:rFonts w:ascii="Times New Roman" w:hAnsi="Times New Roman" w:cs="Times New Roman"/>
          <w:sz w:val="24"/>
          <w:szCs w:val="24"/>
        </w:rPr>
        <w:t>(</w:t>
      </w:r>
      <w:r w:rsidRPr="00690AD1">
        <w:rPr>
          <w:rFonts w:ascii="Times New Roman" w:hAnsi="Times New Roman" w:cs="Times New Roman"/>
          <w:sz w:val="24"/>
          <w:szCs w:val="24"/>
        </w:rPr>
        <w:t>IL-10</w:t>
      </w:r>
      <w:r w:rsidR="00543B4A" w:rsidRPr="00690AD1">
        <w:rPr>
          <w:rFonts w:ascii="Times New Roman" w:hAnsi="Times New Roman" w:cs="Times New Roman"/>
          <w:sz w:val="24"/>
          <w:szCs w:val="24"/>
        </w:rPr>
        <w:t>)</w:t>
      </w:r>
      <w:r w:rsidR="0035730C" w:rsidRPr="00690AD1">
        <w:rPr>
          <w:rFonts w:ascii="Times New Roman" w:hAnsi="Times New Roman" w:cs="Times New Roman"/>
          <w:sz w:val="24"/>
          <w:szCs w:val="24"/>
        </w:rPr>
        <w:t>,</w:t>
      </w:r>
      <w:r w:rsidRPr="00690AD1">
        <w:rPr>
          <w:rFonts w:ascii="Times New Roman" w:hAnsi="Times New Roman" w:cs="Times New Roman"/>
          <w:sz w:val="24"/>
          <w:szCs w:val="24"/>
        </w:rPr>
        <w:t xml:space="preserve"> frequently induce </w:t>
      </w:r>
      <w:r w:rsidR="00F704C5" w:rsidRPr="00690AD1">
        <w:rPr>
          <w:rStyle w:val="Strong"/>
          <w:rFonts w:ascii="Times New Roman" w:hAnsi="Times New Roman" w:cs="Times New Roman"/>
          <w:b w:val="0"/>
          <w:bCs w:val="0"/>
          <w:sz w:val="24"/>
          <w:szCs w:val="24"/>
        </w:rPr>
        <w:t>DC</w:t>
      </w:r>
      <w:r w:rsidRPr="00690AD1">
        <w:rPr>
          <w:rStyle w:val="Strong"/>
          <w:rFonts w:ascii="Times New Roman" w:hAnsi="Times New Roman" w:cs="Times New Roman"/>
          <w:b w:val="0"/>
          <w:bCs w:val="0"/>
          <w:sz w:val="24"/>
          <w:szCs w:val="24"/>
        </w:rPr>
        <w:t xml:space="preserve"> dysfunction, impairing their maturation and antigen presentation.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The tolerogenic phenotype of suppressed DCs is characterized by elevated expression of inhibitory molecules such as PD-L1, which </w:t>
      </w:r>
      <w:r w:rsidRPr="00690AD1">
        <w:rPr>
          <w:rStyle w:val="Strong"/>
          <w:rFonts w:ascii="Times New Roman" w:hAnsi="Times New Roman" w:cs="Times New Roman"/>
          <w:b w:val="0"/>
          <w:bCs w:val="0"/>
          <w:sz w:val="24"/>
          <w:szCs w:val="24"/>
        </w:rPr>
        <w:t xml:space="preserve">promotes immune evasion and T-cell anergy. </w:t>
      </w:r>
      <w:r w:rsidR="007670CD" w:rsidRPr="00690AD1">
        <w:rPr>
          <w:rStyle w:val="Strong"/>
          <w:rFonts w:ascii="Times New Roman" w:hAnsi="Times New Roman" w:cs="Times New Roman"/>
          <w:b w:val="0"/>
          <w:bCs w:val="0"/>
          <w:sz w:val="24"/>
          <w:szCs w:val="24"/>
        </w:rPr>
        <w:fldChar w:fldCharType="begin">
          <w:fldData xml:space="preserve">PEVuZE5vdGU+PENpdGU+PEF1dGhvcj5IYW48L0F1dGhvcj48WWVhcj4yMDIwPC9ZZWFyPjxSZWNO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==
</w:fldData>
        </w:fldChar>
      </w:r>
      <w:r w:rsidR="002162A6">
        <w:rPr>
          <w:rStyle w:val="Strong"/>
          <w:rFonts w:ascii="Times New Roman" w:hAnsi="Times New Roman" w:cs="Times New Roman"/>
          <w:b w:val="0"/>
          <w:bCs w:val="0"/>
          <w:sz w:val="24"/>
          <w:szCs w:val="24"/>
        </w:rPr>
        <w:instrText xml:space="preserve"> ADDIN EN.CITE </w:instrText>
      </w:r>
      <w:r w:rsidR="002162A6">
        <w:rPr>
          <w:rStyle w:val="Strong"/>
          <w:rFonts w:ascii="Times New Roman" w:hAnsi="Times New Roman" w:cs="Times New Roman"/>
          <w:b w:val="0"/>
          <w:bCs w:val="0"/>
          <w:sz w:val="24"/>
          <w:szCs w:val="24"/>
        </w:rPr>
        <w:fldChar w:fldCharType="begin">
          <w:fldData xml:space="preserve">PEVuZE5vdGU+PENpdGU+PEF1dGhvcj5IYW48L0F1dGhvcj48WWVhcj4yMDIwPC9ZZWFyPjxSZWNO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==
</w:fldData>
        </w:fldChar>
      </w:r>
      <w:r w:rsidR="002162A6">
        <w:rPr>
          <w:rStyle w:val="Strong"/>
          <w:rFonts w:ascii="Times New Roman" w:hAnsi="Times New Roman" w:cs="Times New Roman"/>
          <w:b w:val="0"/>
          <w:bCs w:val="0"/>
          <w:sz w:val="24"/>
          <w:szCs w:val="24"/>
        </w:rPr>
        <w:instrText xml:space="preserve"> ADDIN EN.CITE.DATA </w:instrText>
      </w:r>
      <w:r w:rsidR="002162A6">
        <w:rPr>
          <w:rStyle w:val="Strong"/>
          <w:rFonts w:ascii="Times New Roman" w:hAnsi="Times New Roman" w:cs="Times New Roman"/>
          <w:b w:val="0"/>
          <w:bCs w:val="0"/>
          <w:sz w:val="24"/>
          <w:szCs w:val="24"/>
        </w:rPr>
      </w:r>
      <w:r w:rsidR="002162A6">
        <w:rPr>
          <w:rStyle w:val="Strong"/>
          <w:rFonts w:ascii="Times New Roman" w:hAnsi="Times New Roman" w:cs="Times New Roman"/>
          <w:b w:val="0"/>
          <w:bCs w:val="0"/>
          <w:sz w:val="24"/>
          <w:szCs w:val="24"/>
        </w:rPr>
        <w:fldChar w:fldCharType="end"/>
      </w:r>
      <w:r w:rsidR="007670CD" w:rsidRPr="00690AD1">
        <w:rPr>
          <w:rStyle w:val="Strong"/>
          <w:rFonts w:ascii="Times New Roman" w:hAnsi="Times New Roman" w:cs="Times New Roman"/>
          <w:b w:val="0"/>
          <w:bCs w:val="0"/>
          <w:sz w:val="24"/>
          <w:szCs w:val="24"/>
        </w:rPr>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(65, 72)</w:t>
      </w:r>
      <w:r w:rsidR="007670CD" w:rsidRPr="00690AD1">
        <w:rPr>
          <w:rStyle w:val="Strong"/>
          <w:rFonts w:ascii="Times New Roman" w:hAnsi="Times New Roman" w:cs="Times New Roman"/>
          <w:b w:val="0"/>
          <w:bCs w:val="0"/>
          <w:sz w:val="24"/>
          <w:szCs w:val="24"/>
        </w:rPr>
        <w:fldChar w:fldCharType="end"/>
      </w:r>
      <w:r w:rsidR="000F5FB5"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rPr>
        <w:t xml:space="preserve">A study by (55) showed that PD-L1 on DCs protects them from </w:t>
      </w:r>
      <w:r w:rsidRPr="00690AD1">
        <w:rPr>
          <w:rStyle w:val="Strong"/>
          <w:rFonts w:ascii="Times New Roman" w:hAnsi="Times New Roman" w:cs="Times New Roman"/>
          <w:b w:val="0"/>
          <w:bCs w:val="0"/>
          <w:sz w:val="24"/>
          <w:szCs w:val="24"/>
        </w:rPr>
        <w:t>destruction by cytotoxic T lymphocytes, but it also weakens anti-tumor immunity.</w:t>
      </w:r>
      <w:r w:rsidRPr="00690AD1">
        <w:rPr>
          <w:rFonts w:ascii="Times New Roman" w:hAnsi="Times New Roman" w:cs="Times New Roman"/>
          <w:sz w:val="24"/>
          <w:szCs w:val="24"/>
        </w:rPr>
        <w:t xml:space="preserve"> In addition, PD-L1 upregulation on cDC1s is mediated by IFN-γ produced by activated T cells. Such signaling forms a </w:t>
      </w:r>
      <w:r w:rsidRPr="00690AD1">
        <w:rPr>
          <w:rStyle w:val="Strong"/>
          <w:rFonts w:ascii="Times New Roman" w:hAnsi="Times New Roman" w:cs="Times New Roman"/>
          <w:b w:val="0"/>
          <w:bCs w:val="0"/>
          <w:sz w:val="24"/>
          <w:szCs w:val="24"/>
        </w:rPr>
        <w:t>negative feedback loop to limit excessive T-cell activation.</w:t>
      </w:r>
      <w:r w:rsidR="00B23254" w:rsidRPr="00690AD1">
        <w:rPr>
          <w:rStyle w:val="Strong"/>
          <w:rFonts w:ascii="Times New Roman" w:hAnsi="Times New Roman" w:cs="Times New Roman"/>
          <w:b w:val="0"/>
          <w:bCs w:val="0"/>
          <w:sz w:val="24"/>
          <w:szCs w:val="24"/>
        </w:rPr>
        <w:t xml:space="preserve">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Consistently, the absence of cDC1s greatly reduces the number of </w:t>
      </w:r>
      <w:r w:rsidR="006C1B37" w:rsidRPr="00690AD1">
        <w:rPr>
          <w:rFonts w:ascii="Times New Roman" w:hAnsi="Times New Roman" w:cs="Times New Roman"/>
          <w:sz w:val="24"/>
          <w:szCs w:val="24"/>
        </w:rPr>
        <w:t>TILs</w:t>
      </w:r>
      <w:r w:rsidRPr="00690AD1">
        <w:rPr>
          <w:rFonts w:ascii="Times New Roman" w:hAnsi="Times New Roman" w:cs="Times New Roman"/>
          <w:sz w:val="24"/>
          <w:szCs w:val="24"/>
        </w:rPr>
        <w:t xml:space="preserve">. Furthermore, this reduction in TILs leads to a </w:t>
      </w:r>
      <w:r w:rsidRPr="00690AD1">
        <w:rPr>
          <w:rStyle w:val="Strong"/>
          <w:rFonts w:ascii="Times New Roman" w:hAnsi="Times New Roman" w:cs="Times New Roman"/>
          <w:b w:val="0"/>
          <w:bCs w:val="0"/>
          <w:sz w:val="24"/>
          <w:szCs w:val="24"/>
        </w:rPr>
        <w:t xml:space="preserve">diminished immune response, enabling tumor cells to sustain their growth and proliferation.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r w:rsidRPr="00690AD1">
        <w:rPr>
          <w:rFonts w:ascii="Times New Roman" w:hAnsi="Times New Roman" w:cs="Times New Roman"/>
          <w:sz w:val="24"/>
          <w:szCs w:val="24"/>
        </w:rPr>
        <w:t xml:space="preserve"> Therefore, PD-L1 on cDC1s is likely to </w:t>
      </w:r>
      <w:r w:rsidRPr="00690AD1">
        <w:rPr>
          <w:rStyle w:val="Strong"/>
          <w:rFonts w:ascii="Times New Roman" w:hAnsi="Times New Roman" w:cs="Times New Roman"/>
          <w:b w:val="0"/>
          <w:bCs w:val="0"/>
          <w:sz w:val="24"/>
          <w:szCs w:val="24"/>
        </w:rPr>
        <w:t xml:space="preserve">prevent excessive TIL expansion while shielding major APCs from immune-mediated destruction. </w:t>
      </w:r>
      <w:r w:rsidR="007670CD" w:rsidRPr="00690AD1">
        <w:rPr>
          <w:rStyle w:val="Strong"/>
          <w:rFonts w:ascii="Times New Roman" w:hAnsi="Times New Roman" w:cs="Times New Roman"/>
          <w:b w:val="0"/>
          <w:bCs w:val="0"/>
          <w:sz w:val="24"/>
          <w:szCs w:val="24"/>
        </w:rPr>
        <w:fldChar w:fldCharType="begin"/>
      </w:r>
      <w:r w:rsidR="002162A6">
        <w:rPr>
          <w:rStyle w:val="Strong"/>
          <w:rFonts w:ascii="Times New Roman" w:hAnsi="Times New Roman" w:cs="Times New Roman"/>
          <w:b w:val="0"/>
          <w:bCs w:val="0"/>
          <w:sz w:val="24"/>
          <w:szCs w:val="24"/>
        </w:rPr>
        <w:instrText xml:space="preserve"> ADDIN EN.CITE &lt;EndNote&gt;&lt;Cite&gt;&lt;Author&gt;Han&lt;/Author&gt;&lt;Year&gt;2020&lt;/Year&gt;&lt;RecNum&gt;87&lt;/RecNum&gt;&lt;DisplayText&gt;(65)&lt;/DisplayText&gt;&lt;record&gt;&lt;rec-number&gt;87&lt;/rec-number&gt;&lt;foreign-keys&gt;&lt;key app="EN" db-id="taea2t5sas0dr7e9fs8p2e5h5wx955axwetv" timestamp="1742265093"&gt;87&lt;/key&gt;&lt;/foreign-keys&gt;&lt;ref-type name="Journal Article"&gt;17&lt;/ref-type&gt;&lt;contributors&gt;&lt;authors&gt;&lt;author&gt;Han, Y.&lt;/author&gt;&lt;author&gt;Liu, D.&lt;/author&gt;&lt;author&gt;Li, L.&lt;/author&gt;&lt;/authors&gt;&lt;/contributors&gt;&lt;auth-address&gt;Pathology Department of Dalian Medical University Liaoning 116044, China.&amp;#xD;The Fourth Medical Center of The General Hospital of The Chinese People&amp;apos;s Liberation Army Beijing 100048, China.&lt;/auth-address&gt;&lt;titles&gt;&lt;title&gt;PD-1/PD-L1 pathway: current researches in cancer&lt;/title&gt;&lt;secondary-title&gt;Am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727-742&lt;/pages&gt;&lt;volume&gt;10&lt;/volume&gt;&lt;number&gt;3&lt;/number&gt;&lt;edition&gt;2020/04/09&lt;/edition&gt;&lt;keywords&gt;&lt;keyword&gt;Pd-1&lt;/keyword&gt;&lt;keyword&gt;Pd-l1&lt;/keyword&gt;&lt;keyword&gt;cancer&lt;/keyword&gt;&lt;/keywords&gt;&lt;dates&gt;&lt;year&gt;2020&lt;/year&gt;&lt;/dates&gt;&lt;isbn&gt;2156-6976 (Print)&amp;#xD;2156-6976&lt;/isbn&gt;&lt;accession-num&gt;32266087&lt;/accession-num&gt;&lt;urls&gt;&lt;/urls&gt;&lt;custom2&gt;PMC7136921&lt;/custom2&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rPr>
        <w:fldChar w:fldCharType="separate"/>
      </w:r>
      <w:r w:rsidR="002162A6">
        <w:rPr>
          <w:rStyle w:val="Strong"/>
          <w:rFonts w:ascii="Times New Roman" w:hAnsi="Times New Roman" w:cs="Times New Roman"/>
          <w:b w:val="0"/>
          <w:bCs w:val="0"/>
          <w:noProof/>
          <w:sz w:val="24"/>
          <w:szCs w:val="24"/>
        </w:rPr>
        <w:t>(65)</w:t>
      </w:r>
      <w:r w:rsidR="007670CD" w:rsidRPr="00690AD1">
        <w:rPr>
          <w:rStyle w:val="Strong"/>
          <w:rFonts w:ascii="Times New Roman" w:hAnsi="Times New Roman" w:cs="Times New Roman"/>
          <w:b w:val="0"/>
          <w:bCs w:val="0"/>
          <w:sz w:val="24"/>
          <w:szCs w:val="24"/>
        </w:rPr>
        <w:fldChar w:fldCharType="end"/>
      </w:r>
    </w:p>
    <w:p w14:paraId="46CD4400" w14:textId="14277092" w:rsidR="00617C5E" w:rsidRPr="00690AD1" w:rsidRDefault="004C3E36" w:rsidP="00690AD1">
      <w:pPr>
        <w:spacing w:line="240" w:lineRule="auto"/>
        <w:jc w:val="both"/>
        <w:rPr>
          <w:rFonts w:ascii="Times New Roman" w:eastAsia="Times New Roman" w:hAnsi="Times New Roman" w:cs="Times New Roman"/>
          <w:sz w:val="24"/>
          <w:szCs w:val="24"/>
        </w:rPr>
      </w:pPr>
      <w:r w:rsidRPr="00690AD1">
        <w:rPr>
          <w:rStyle w:val="Strong"/>
          <w:rFonts w:ascii="Times New Roman" w:hAnsi="Times New Roman" w:cs="Times New Roman"/>
          <w:b w:val="0"/>
          <w:bCs w:val="0"/>
          <w:sz w:val="24"/>
          <w:szCs w:val="24"/>
        </w:rPr>
        <w:t xml:space="preserve">DCs exemplify the dual nature of APCs in cancer progression: while they can initiate potent anti-tumor responses, their suppression or modulation in the TME significantly contributes to immune evasion. </w:t>
      </w:r>
      <w:r w:rsidR="00DE3C54">
        <w:rPr>
          <w:rStyle w:val="Strong"/>
          <w:rFonts w:ascii="Times New Roman" w:hAnsi="Times New Roman" w:cs="Times New Roman"/>
          <w:b w:val="0"/>
          <w:bCs w:val="0"/>
          <w:sz w:val="24"/>
          <w:szCs w:val="24"/>
        </w:rPr>
        <w:t>Therapeutic approaches such as immune checkpoint inhibitors, DC-based vaccines, and combination therapies that specifically target DC subsets like CD103+ cDC1s aim to restore their function and enhance the effectiveness of cancer immunotherapy</w:t>
      </w:r>
      <w:r w:rsidR="00B23254" w:rsidRPr="00690AD1">
        <w:rPr>
          <w:rStyle w:val="Strong"/>
          <w:rFonts w:ascii="Times New Roman" w:hAnsi="Times New Roman" w:cs="Times New Roman"/>
          <w:b w:val="0"/>
          <w:bCs w:val="0"/>
          <w:sz w:val="24"/>
          <w:szCs w:val="24"/>
        </w:rPr>
        <w:t>.</w:t>
      </w:r>
      <w:r w:rsidRPr="00690AD1">
        <w:rPr>
          <w:rStyle w:val="Strong"/>
          <w:rFonts w:ascii="Times New Roman" w:hAnsi="Times New Roman" w:cs="Times New Roman"/>
          <w:b w:val="0"/>
          <w:bCs w:val="0"/>
          <w:sz w:val="24"/>
          <w:szCs w:val="24"/>
        </w:rPr>
        <w:t xml:space="preserve"> </w:t>
      </w:r>
      <w:r w:rsidR="007670CD" w:rsidRPr="00690AD1">
        <w:rPr>
          <w:rFonts w:ascii="Times New Roman" w:hAnsi="Times New Roman" w:cs="Times New Roman"/>
          <w:sz w:val="24"/>
          <w:szCs w:val="24"/>
        </w:rPr>
        <w:fldChar w:fldCharType="begin">
          <w:fldData xml:space="preserve">PEVuZE5vdGU+PENpdGU+PEF1dGhvcj5TYWxtaW5lbjwvQXV0aG9yPjxZZWFyPjIwMjQ8L1llYXI+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PEVuZE5vdGU+PENpdGU+PEF1dGhvcj5TYWxtaW5lbjwvQXV0aG9yPjxZZWFyPjIwMjQ8L1llYXI+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(65, 73)</w:t>
      </w:r>
      <w:r w:rsidR="007670CD" w:rsidRPr="00690AD1">
        <w:rPr>
          <w:rFonts w:ascii="Times New Roman" w:hAnsi="Times New Roman" w:cs="Times New Roman"/>
          <w:sz w:val="24"/>
          <w:szCs w:val="24"/>
        </w:rPr>
        <w:fldChar w:fldCharType="end"/>
      </w:r>
      <w:r w:rsidR="002C6551" w:rsidRPr="00690AD1">
        <w:rPr>
          <w:rFonts w:ascii="Times New Roman" w:eastAsia="Times New Roman" w:hAnsi="Times New Roman" w:cs="Times New Roman"/>
          <w:sz w:val="24"/>
          <w:szCs w:val="24"/>
        </w:rPr>
        <w:t xml:space="preserve"> </w:t>
      </w:r>
      <w:r w:rsidR="00FB1B27" w:rsidRPr="00690AD1">
        <w:rPr>
          <w:rFonts w:ascii="Times New Roman" w:hAnsi="Times New Roman" w:cs="Times New Roman"/>
          <w:sz w:val="24"/>
          <w:szCs w:val="24"/>
        </w:rPr>
        <w:t xml:space="preserve">PD-1/PD-L1 inhibitors are recognized as </w:t>
      </w:r>
      <w:r w:rsidR="00FB1B27" w:rsidRPr="00690AD1">
        <w:rPr>
          <w:rStyle w:val="Strong"/>
          <w:rFonts w:ascii="Times New Roman" w:hAnsi="Times New Roman" w:cs="Times New Roman"/>
          <w:b w:val="0"/>
          <w:bCs w:val="0"/>
          <w:sz w:val="24"/>
          <w:szCs w:val="24"/>
        </w:rPr>
        <w:t xml:space="preserve">ineffective in the absence of effector T cells within the </w:t>
      </w:r>
      <w:r w:rsidR="001A7C38" w:rsidRPr="00690AD1">
        <w:rPr>
          <w:rFonts w:ascii="Times New Roman" w:hAnsi="Times New Roman" w:cs="Times New Roman"/>
          <w:sz w:val="24"/>
          <w:szCs w:val="24"/>
        </w:rPr>
        <w:t>TME</w:t>
      </w:r>
      <w:r w:rsidR="00FB1B27" w:rsidRPr="00690AD1">
        <w:rPr>
          <w:rStyle w:val="Strong"/>
          <w:rFonts w:ascii="Times New Roman" w:hAnsi="Times New Roman" w:cs="Times New Roman"/>
          <w:b w:val="0"/>
          <w:bCs w:val="0"/>
          <w:sz w:val="24"/>
          <w:szCs w:val="24"/>
        </w:rPr>
        <w:t>.</w:t>
      </w:r>
      <w:r w:rsidR="00FB1B27" w:rsidRPr="00690AD1">
        <w:rPr>
          <w:rFonts w:ascii="Times New Roman" w:hAnsi="Times New Roman" w:cs="Times New Roman"/>
          <w:sz w:val="24"/>
          <w:szCs w:val="24"/>
        </w:rPr>
        <w:t xml:space="preserve"> The hypoxic, </w:t>
      </w:r>
      <w:proofErr w:type="spellStart"/>
      <w:r w:rsidR="00FB1B27" w:rsidRPr="00690AD1">
        <w:rPr>
          <w:rFonts w:ascii="Times New Roman" w:hAnsi="Times New Roman" w:cs="Times New Roman"/>
          <w:sz w:val="24"/>
          <w:szCs w:val="24"/>
        </w:rPr>
        <w:t>hyperangiogenic</w:t>
      </w:r>
      <w:proofErr w:type="spellEnd"/>
      <w:r w:rsidR="00FB1B27" w:rsidRPr="00690AD1">
        <w:rPr>
          <w:rFonts w:ascii="Times New Roman" w:hAnsi="Times New Roman" w:cs="Times New Roman"/>
          <w:sz w:val="24"/>
          <w:szCs w:val="24"/>
        </w:rPr>
        <w:t xml:space="preserve">, and immunosuppressive TME caused by VEGFA </w:t>
      </w:r>
      <w:r w:rsidR="0035730C" w:rsidRPr="00690AD1">
        <w:rPr>
          <w:rFonts w:ascii="Times New Roman" w:hAnsi="Times New Roman" w:cs="Times New Roman"/>
          <w:sz w:val="24"/>
          <w:szCs w:val="24"/>
        </w:rPr>
        <w:t>overexpression</w:t>
      </w:r>
      <w:r w:rsidR="00FB1B27" w:rsidRPr="00690AD1">
        <w:rPr>
          <w:rFonts w:ascii="Times New Roman" w:hAnsi="Times New Roman" w:cs="Times New Roman"/>
          <w:sz w:val="24"/>
          <w:szCs w:val="24"/>
        </w:rPr>
        <w:t xml:space="preserve"> does not support PD-1/PD-L1 blockade.</w:t>
      </w:r>
      <w:r w:rsidR="006F6CCB"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 </w:instrText>
      </w:r>
      <w:r w:rsidR="00214CEF" w:rsidRPr="00690AD1">
        <w:rPr>
          <w:rFonts w:ascii="Times New Roman" w:hAnsi="Times New Roman" w:cs="Times New Roman"/>
          <w:sz w:val="24"/>
          <w:szCs w:val="24"/>
        </w:rPr>
        <w:fldChar w:fldCharType="begin">
          <w:fldData xml:space="preserve">PEVuZE5vdGU+PENpdGU+PEF1dGhvcj5XYW5nPC9BdXRob3I+PFllYXI+MjAyMDwvWWVhcj48UmVj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</w:fldData>
        </w:fldChar>
      </w:r>
      <w:r w:rsidR="00214CEF" w:rsidRPr="00690AD1">
        <w:rPr>
          <w:rFonts w:ascii="Times New Roman" w:hAnsi="Times New Roman" w:cs="Times New Roman"/>
          <w:sz w:val="24"/>
          <w:szCs w:val="24"/>
        </w:rPr>
        <w:instrText xml:space="preserve"> ADDIN EN.CITE.DATA </w:instrText>
      </w:r>
      <w:r w:rsidR="00214CEF" w:rsidRPr="00690AD1">
        <w:rPr>
          <w:rFonts w:ascii="Times New Roman" w:hAnsi="Times New Roman" w:cs="Times New Roman"/>
          <w:sz w:val="24"/>
          <w:szCs w:val="24"/>
        </w:rPr>
      </w:r>
      <w:r w:rsidR="00214CEF" w:rsidRPr="00690AD1">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4CEF" w:rsidRPr="00690AD1">
        <w:rPr>
          <w:rFonts w:ascii="Times New Roman" w:hAnsi="Times New Roman" w:cs="Times New Roman"/>
          <w:noProof/>
          <w:sz w:val="24"/>
          <w:szCs w:val="24"/>
        </w:rPr>
        <w:t>(29)</w:t>
      </w:r>
      <w:r w:rsidR="007670CD" w:rsidRPr="00690AD1">
        <w:rPr>
          <w:rFonts w:ascii="Times New Roman" w:hAnsi="Times New Roman" w:cs="Times New Roman"/>
          <w:sz w:val="24"/>
          <w:szCs w:val="24"/>
        </w:rPr>
        <w:fldChar w:fldCharType="end"/>
      </w:r>
      <w:r w:rsidR="00FB1B27" w:rsidRPr="00690AD1">
        <w:rPr>
          <w:rFonts w:ascii="Times New Roman" w:hAnsi="Times New Roman" w:cs="Times New Roman"/>
          <w:sz w:val="24"/>
          <w:szCs w:val="24"/>
        </w:rPr>
        <w:t xml:space="preserve"> </w:t>
      </w:r>
      <w:r w:rsidR="00FB1B27" w:rsidRPr="00690AD1">
        <w:rPr>
          <w:rStyle w:val="Strong"/>
          <w:rFonts w:ascii="Times New Roman" w:hAnsi="Times New Roman" w:cs="Times New Roman"/>
          <w:b w:val="0"/>
          <w:bCs w:val="0"/>
          <w:sz w:val="24"/>
          <w:szCs w:val="24"/>
        </w:rPr>
        <w:t>This highlights the necessity of combining immune checkpoint inhibitors with therapies aimed at normalizing tumor vasculature or alleviating hypoxia, such as anti-angiogenic treatments or VEGFA-targeting therapies. Such combinatorial strategies could enhance the efficacy of PD-1/PD-L1 inhibitors in overcoming immunosuppressive TME</w:t>
      </w:r>
      <w:r w:rsidR="00CB1382"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fldData xml:space="preserve">PEVuZE5vdGU+PENpdGU+PEF1dGhvcj5TaGVuPC9BdXRob3I+PFllYXI+MjAyNDwvWWVhcj48UmVj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==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PEVuZE5vdGU+PENpdGU+PEF1dGhvcj5TaGVuPC9BdXRob3I+PFllYXI+MjAyNDwvWWVhcj48UmVj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==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670CD" w:rsidRPr="00690AD1">
        <w:rPr>
          <w:rFonts w:ascii="Times New Roman" w:hAnsi="Times New Roman" w:cs="Times New Roman"/>
          <w:sz w:val="24"/>
          <w:szCs w:val="24"/>
        </w:rPr>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(65, 74)</w:t>
      </w:r>
      <w:r w:rsidR="007670CD" w:rsidRPr="00690AD1">
        <w:rPr>
          <w:rFonts w:ascii="Times New Roman" w:hAnsi="Times New Roman" w:cs="Times New Roman"/>
          <w:sz w:val="24"/>
          <w:szCs w:val="24"/>
        </w:rPr>
        <w:fldChar w:fldCharType="end"/>
      </w:r>
    </w:p>
    <w:p w14:paraId="4BB6842C" w14:textId="77777777" w:rsidR="00533DA1" w:rsidRPr="00690AD1" w:rsidRDefault="00533DA1" w:rsidP="00690AD1">
      <w:pPr>
        <w:pStyle w:val="EndNoteBibliography"/>
        <w:spacing w:after="0"/>
        <w:jc w:val="both"/>
        <w:rPr>
          <w:rFonts w:ascii="Times New Roman" w:hAnsi="Times New Roman" w:cs="Times New Roman"/>
          <w:sz w:val="24"/>
          <w:szCs w:val="24"/>
        </w:rPr>
      </w:pPr>
    </w:p>
    <w:p w14:paraId="33F97376" w14:textId="77777777" w:rsidR="002C6551" w:rsidRPr="00690AD1" w:rsidRDefault="002C6551" w:rsidP="00690AD1">
      <w:pPr>
        <w:pStyle w:val="EndNoteBibliography"/>
        <w:spacing w:after="0"/>
        <w:jc w:val="both"/>
        <w:rPr>
          <w:rFonts w:ascii="Times New Roman" w:hAnsi="Times New Roman" w:cs="Times New Roman"/>
          <w:sz w:val="24"/>
          <w:szCs w:val="24"/>
        </w:rPr>
      </w:pPr>
    </w:p>
    <w:p w14:paraId="03CF49CA" w14:textId="77777777" w:rsidR="002C6551" w:rsidRPr="00690AD1" w:rsidRDefault="002C6551" w:rsidP="00690AD1">
      <w:pPr>
        <w:pStyle w:val="EndNoteBibliography"/>
        <w:spacing w:after="0"/>
        <w:jc w:val="both"/>
        <w:rPr>
          <w:rFonts w:ascii="Times New Roman" w:hAnsi="Times New Roman" w:cs="Times New Roman"/>
          <w:sz w:val="24"/>
          <w:szCs w:val="24"/>
        </w:rPr>
      </w:pPr>
    </w:p>
    <w:p w14:paraId="424E8EA5" w14:textId="77777777" w:rsidR="00B22F13" w:rsidRPr="00690AD1" w:rsidRDefault="00B22F13" w:rsidP="00690AD1">
      <w:pPr>
        <w:pStyle w:val="EndNoteBibliography"/>
        <w:spacing w:after="0"/>
        <w:jc w:val="both"/>
        <w:rPr>
          <w:rFonts w:ascii="Times New Roman" w:hAnsi="Times New Roman" w:cs="Times New Roman"/>
          <w:sz w:val="24"/>
          <w:szCs w:val="24"/>
        </w:rPr>
      </w:pPr>
    </w:p>
    <w:p w14:paraId="5AC315A0" w14:textId="77777777" w:rsidR="00B22F13" w:rsidRPr="00690AD1" w:rsidRDefault="00B22F13" w:rsidP="00690AD1">
      <w:pPr>
        <w:pStyle w:val="EndNoteBibliography"/>
        <w:spacing w:after="0"/>
        <w:jc w:val="both"/>
        <w:rPr>
          <w:rFonts w:ascii="Times New Roman" w:hAnsi="Times New Roman" w:cs="Times New Roman"/>
          <w:sz w:val="24"/>
          <w:szCs w:val="24"/>
        </w:rPr>
      </w:pPr>
    </w:p>
    <w:p w14:paraId="0921721F" w14:textId="77777777" w:rsidR="00533DA1" w:rsidRPr="00690AD1" w:rsidRDefault="00533DA1"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noProof/>
          <w:sz w:val="24"/>
          <w:szCs w:val="24"/>
          <w:shd w:val="clear" w:color="auto" w:fill="FFFFFF"/>
        </w:rPr>
        <w:lastRenderedPageBreak/>
        <w:drawing>
          <wp:inline distT="0" distB="0" distL="0" distR="0" wp14:anchorId="6741AA29" wp14:editId="5D29D2A4">
            <wp:extent cx="5724525" cy="2667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leshop.jpeg"/>
                    <pic:cNvPicPr/>
                  </pic:nvPicPr>
                  <pic:blipFill>
                    <a:blip r:embed="rId13">
                      <a:extLst>
                        <a:ext uri="{28A0092B-C50C-407E-A947-70E740481C1C}">
                          <a14:useLocalDpi xmlns:a14="http://schemas.microsoft.com/office/drawing/2010/main" val="0"/>
                        </a:ext>
                      </a:extLst>
                    </a:blip>
                    <a:stretch>
                      <a:fillRect/>
                    </a:stretch>
                  </pic:blipFill>
                  <pic:spPr>
                    <a:xfrm>
                      <a:off x="0" y="0"/>
                      <a:ext cx="5724525" cy="2667000"/>
                    </a:xfrm>
                    <a:prstGeom prst="rect">
                      <a:avLst/>
                    </a:prstGeom>
                  </pic:spPr>
                </pic:pic>
              </a:graphicData>
            </a:graphic>
          </wp:inline>
        </w:drawing>
      </w:r>
    </w:p>
    <w:p w14:paraId="6323BE51" w14:textId="77777777" w:rsidR="003D673E" w:rsidRPr="00690AD1" w:rsidRDefault="003D673E" w:rsidP="00690AD1">
      <w:pPr>
        <w:pStyle w:val="EndNoteBibliography"/>
        <w:spacing w:after="0"/>
        <w:jc w:val="both"/>
        <w:rPr>
          <w:rFonts w:ascii="Times New Roman" w:hAnsi="Times New Roman" w:cs="Times New Roman"/>
          <w:sz w:val="24"/>
          <w:szCs w:val="24"/>
          <w:shd w:val="clear" w:color="auto" w:fill="FFFFFF"/>
        </w:rPr>
      </w:pPr>
    </w:p>
    <w:p w14:paraId="6D4905F6" w14:textId="71368CEE" w:rsidR="003D673E" w:rsidRPr="00690AD1" w:rsidRDefault="003D673E"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Figure </w:t>
      </w:r>
      <w:r w:rsidR="006E776C" w:rsidRPr="00690AD1">
        <w:rPr>
          <w:rFonts w:ascii="Times New Roman" w:hAnsi="Times New Roman" w:cs="Times New Roman"/>
          <w:sz w:val="24"/>
          <w:szCs w:val="24"/>
          <w:shd w:val="clear" w:color="auto" w:fill="FFFFFF"/>
        </w:rPr>
        <w:t>7</w:t>
      </w:r>
      <w:r w:rsidRPr="00690AD1">
        <w:rPr>
          <w:rFonts w:ascii="Times New Roman" w:hAnsi="Times New Roman" w:cs="Times New Roman"/>
          <w:sz w:val="24"/>
          <w:szCs w:val="24"/>
          <w:shd w:val="clear" w:color="auto" w:fill="FFFFFF"/>
        </w:rPr>
        <w:t xml:space="preserve">: </w:t>
      </w:r>
      <w:r w:rsidRPr="00690AD1">
        <w:rPr>
          <w:rStyle w:val="Strong"/>
          <w:rFonts w:ascii="Times New Roman" w:hAnsi="Times New Roman" w:cs="Times New Roman"/>
          <w:b w:val="0"/>
          <w:bCs w:val="0"/>
          <w:sz w:val="24"/>
          <w:szCs w:val="24"/>
          <w:shd w:val="clear" w:color="auto" w:fill="FFFCF0"/>
        </w:rPr>
        <w:t>Adaptive resistance to tumor immunity mediated by PD-1/PD-L1</w:t>
      </w:r>
      <w:r w:rsidR="007670CD" w:rsidRPr="00690AD1">
        <w:rPr>
          <w:rStyle w:val="Strong"/>
          <w:rFonts w:ascii="Times New Roman" w:hAnsi="Times New Roman" w:cs="Times New Roman"/>
          <w:b w:val="0"/>
          <w:bCs w:val="0"/>
          <w:sz w:val="24"/>
          <w:szCs w:val="24"/>
          <w:shd w:val="clear" w:color="auto" w:fill="FFFCF0"/>
        </w:rPr>
        <w:fldChar w:fldCharType="begin"/>
      </w:r>
      <w:r w:rsidR="002162A6">
        <w:rPr>
          <w:rStyle w:val="Strong"/>
          <w:rFonts w:ascii="Times New Roman" w:hAnsi="Times New Roman" w:cs="Times New Roman"/>
          <w:b w:val="0"/>
          <w:bCs w:val="0"/>
          <w:sz w:val="24"/>
          <w:szCs w:val="24"/>
          <w:shd w:val="clear" w:color="auto" w:fill="FFFCF0"/>
        </w:rPr>
        <w:instrText xml:space="preserve"> ADDIN EN.CITE &lt;EndNote&gt;&lt;Cite&gt;&lt;Author&gt;Ghosh&lt;/Author&gt;&lt;Year&gt;2021&lt;/Year&gt;&lt;RecNum&gt;60&lt;/RecNum&gt;&lt;DisplayText&gt;(66)&lt;/DisplayText&gt;&lt;record&gt;&lt;rec-number&gt;60&lt;/rec-number&gt;&lt;foreign-keys&gt;&lt;key app="EN" db-id="taea2t5sas0dr7e9fs8p2e5h5wx955axwetv" timestamp="1730540307"&gt;60&lt;/key&gt;&lt;/foreign-keys&gt;&lt;ref-type name="Journal Article"&gt;17&lt;/ref-type&gt;&lt;contributors&gt;&lt;authors&gt;&lt;author&gt;Ghosh, C.&lt;/author&gt;&lt;author&gt;Luong, G.&lt;/author&gt;&lt;author&gt;Sun, Y.&lt;/author&gt;&lt;/authors&gt;&lt;/contributors&gt;&lt;auth-address&gt;Philips Institute for Oral Health Research, School of Dentistry and Massey Cancer Center, Virginia Commonwealth University, Richmond, VA 23298, USA.&lt;/auth-address&gt;&lt;titles&gt;&lt;title&gt;A snapshot of the PD-1/PD-L1 pathway&lt;/title&gt;&lt;secondary-title&gt;J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2735-2746&lt;/pages&gt;&lt;volume&gt;12&lt;/volume&gt;&lt;number&gt;9&lt;/number&gt;&lt;edition&gt;2021/04/16&lt;/edition&gt;&lt;keywords&gt;&lt;keyword&gt;Pd-1&lt;/keyword&gt;&lt;keyword&gt;Pd-l1&lt;/keyword&gt;&lt;keyword&gt;Pd-l2&lt;/keyword&gt;&lt;keyword&gt;T cell&lt;/keyword&gt;&lt;keyword&gt;cancer immunotherapy&lt;/keyword&gt;&lt;keyword&gt;immune checkpoint&lt;/keyword&gt;&lt;/keywords&gt;&lt;dates&gt;&lt;year&gt;2021&lt;/year&gt;&lt;/dates&gt;&lt;isbn&gt;1837-9664 (Print)&amp;#xD;1837-9664&lt;/isbn&gt;&lt;accession-num&gt;33854633&lt;/accession-num&gt;&lt;urls&gt;&lt;/urls&gt;&lt;custom2&gt;PMC8040720&lt;/custom2&gt;&lt;electronic-resource-num&gt;10.7150/jca.57334&lt;/electronic-resource-num&gt;&lt;remote-database-provider&gt;NLM&lt;/remote-database-provider&gt;&lt;language&gt;eng&lt;/language&gt;&lt;/record&gt;&lt;/Cite&gt;&lt;/EndNote&gt;</w:instrText>
      </w:r>
      <w:r w:rsidR="007670CD" w:rsidRPr="00690AD1">
        <w:rPr>
          <w:rStyle w:val="Strong"/>
          <w:rFonts w:ascii="Times New Roman" w:hAnsi="Times New Roman" w:cs="Times New Roman"/>
          <w:b w:val="0"/>
          <w:bCs w:val="0"/>
          <w:sz w:val="24"/>
          <w:szCs w:val="24"/>
          <w:shd w:val="clear" w:color="auto" w:fill="FFFCF0"/>
        </w:rPr>
        <w:fldChar w:fldCharType="separate"/>
      </w:r>
      <w:r w:rsidR="002162A6">
        <w:rPr>
          <w:rStyle w:val="Strong"/>
          <w:rFonts w:ascii="Times New Roman" w:hAnsi="Times New Roman" w:cs="Times New Roman"/>
          <w:b w:val="0"/>
          <w:bCs w:val="0"/>
          <w:noProof/>
          <w:sz w:val="24"/>
          <w:szCs w:val="24"/>
          <w:shd w:val="clear" w:color="auto" w:fill="FFFCF0"/>
        </w:rPr>
        <w:t>(66)</w:t>
      </w:r>
      <w:r w:rsidR="007670CD" w:rsidRPr="00690AD1">
        <w:rPr>
          <w:rStyle w:val="Strong"/>
          <w:rFonts w:ascii="Times New Roman" w:hAnsi="Times New Roman" w:cs="Times New Roman"/>
          <w:b w:val="0"/>
          <w:bCs w:val="0"/>
          <w:sz w:val="24"/>
          <w:szCs w:val="24"/>
          <w:shd w:val="clear" w:color="auto" w:fill="FFFCF0"/>
        </w:rPr>
        <w:fldChar w:fldCharType="end"/>
      </w:r>
    </w:p>
    <w:p w14:paraId="257694B9" w14:textId="77777777" w:rsidR="003D673E" w:rsidRPr="00690AD1" w:rsidRDefault="003D673E" w:rsidP="00690AD1">
      <w:pPr>
        <w:pStyle w:val="EndNoteBibliography"/>
        <w:spacing w:after="0"/>
        <w:jc w:val="both"/>
        <w:rPr>
          <w:rFonts w:ascii="Times New Roman" w:hAnsi="Times New Roman" w:cs="Times New Roman"/>
          <w:sz w:val="24"/>
          <w:szCs w:val="24"/>
          <w:shd w:val="clear" w:color="auto" w:fill="FFFFFF"/>
        </w:rPr>
      </w:pPr>
    </w:p>
    <w:p w14:paraId="5AF472F8" w14:textId="77777777" w:rsidR="000233A7" w:rsidRPr="00690AD1" w:rsidRDefault="000233A7" w:rsidP="00690AD1">
      <w:pPr>
        <w:pStyle w:val="EndNoteBibliography"/>
        <w:spacing w:after="0"/>
        <w:jc w:val="both"/>
        <w:rPr>
          <w:rFonts w:ascii="Times New Roman" w:hAnsi="Times New Roman" w:cs="Times New Roman"/>
          <w:sz w:val="24"/>
          <w:szCs w:val="24"/>
          <w:shd w:val="clear" w:color="auto" w:fill="FFFFFF"/>
        </w:rPr>
      </w:pPr>
    </w:p>
    <w:p w14:paraId="6EEB7247"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598BF3FE" w14:textId="01F655DB" w:rsidR="00FA5121" w:rsidRPr="00690AD1" w:rsidRDefault="00AB530C"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.4. </w:t>
      </w:r>
      <w:r w:rsidR="00FA5121" w:rsidRPr="00690AD1">
        <w:rPr>
          <w:rFonts w:ascii="Times New Roman" w:hAnsi="Times New Roman" w:cs="Times New Roman"/>
          <w:sz w:val="24"/>
          <w:szCs w:val="24"/>
          <w:shd w:val="clear" w:color="auto" w:fill="FFFFFF"/>
        </w:rPr>
        <w:t xml:space="preserve">CHRONIC INFLAMMATORY PATHWAY </w:t>
      </w:r>
    </w:p>
    <w:p w14:paraId="3E045D6A" w14:textId="355102CB" w:rsidR="000552AE" w:rsidRPr="00690AD1" w:rsidRDefault="00BA5803"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Prolonged inflammation plays </w:t>
      </w:r>
      <w:r w:rsidR="00985E7D" w:rsidRPr="00690AD1">
        <w:rPr>
          <w:rFonts w:ascii="Times New Roman" w:eastAsia="Times New Roman" w:hAnsi="Times New Roman" w:cs="Times New Roman"/>
          <w:sz w:val="24"/>
          <w:szCs w:val="24"/>
        </w:rPr>
        <w:t xml:space="preserve">a </w:t>
      </w:r>
      <w:r w:rsidRPr="00690AD1">
        <w:rPr>
          <w:rFonts w:ascii="Times New Roman" w:eastAsia="Times New Roman" w:hAnsi="Times New Roman" w:cs="Times New Roman"/>
          <w:sz w:val="24"/>
          <w:szCs w:val="24"/>
        </w:rPr>
        <w:t xml:space="preserve">different </w:t>
      </w:r>
      <w:r w:rsidR="000552AE" w:rsidRPr="00690AD1">
        <w:rPr>
          <w:rFonts w:ascii="Times New Roman" w:eastAsia="Times New Roman" w:hAnsi="Times New Roman" w:cs="Times New Roman"/>
          <w:sz w:val="24"/>
          <w:szCs w:val="24"/>
        </w:rPr>
        <w:t xml:space="preserve">role in all stages of cancer development, including initiation, promotion, progression, and metastasis. Throughout a tumor’s developmental stage, inflammation performs several critical functions. </w:t>
      </w:r>
      <w:r w:rsidR="00272CD4" w:rsidRPr="00690AD1">
        <w:rPr>
          <w:rFonts w:ascii="Times New Roman" w:eastAsia="Times New Roman" w:hAnsi="Times New Roman" w:cs="Times New Roman"/>
          <w:sz w:val="24"/>
          <w:szCs w:val="24"/>
        </w:rPr>
        <w:t>Research has shown that l</w:t>
      </w:r>
      <w:r w:rsidR="000552AE" w:rsidRPr="00690AD1">
        <w:rPr>
          <w:rFonts w:ascii="Times New Roman" w:eastAsia="Times New Roman" w:hAnsi="Times New Roman" w:cs="Times New Roman"/>
          <w:sz w:val="24"/>
          <w:szCs w:val="24"/>
        </w:rPr>
        <w:t>ong-term exposure to substances known to induce tumors, such as infectious viruses and gut bacteria, can trigger inflammatory signaling that results in chronic inflammation, fueling tumor development.</w:t>
      </w:r>
      <w:r w:rsidR="00E02235" w:rsidRPr="00690AD1">
        <w:rPr>
          <w:rFonts w:ascii="Times New Roman" w:eastAsia="Times New Roman" w:hAnsi="Times New Roman" w:cs="Times New Roman"/>
          <w:sz w:val="24"/>
          <w:szCs w:val="24"/>
        </w:rPr>
        <w:t xml:space="preserve"> </w:t>
      </w:r>
      <w:r w:rsidR="007670CD"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&lt;EndNote&gt;&lt;Cite&gt;&lt;Author&gt;Kouzu&lt;/Author&gt;&lt;Year&gt;2021&lt;/Year&gt;&lt;RecNum&gt;88&lt;/RecNum&gt;&lt;DisplayText&gt;(75)&lt;/DisplayText&gt;&lt;record&gt;&lt;rec-number&gt;88&lt;/rec-number&gt;&lt;foreign-keys&gt;&lt;key app="EN" db-id="taea2t5sas0dr7e9fs8p2e5h5wx955axwetv" timestamp="1744500724"&gt;88&lt;/key&gt;&lt;/foreign-keys&gt;&lt;ref-type name="Journal Article"&gt;17&lt;/ref-type&gt;&lt;contributors&gt;&lt;authors&gt;&lt;author&gt;Kouzu, K.&lt;/author&gt;&lt;author&gt;Tsujimoto, H.&lt;/author&gt;&lt;author&gt;Kishi, Y.&lt;/author&gt;&lt;author&gt;Ueno, H.&lt;/author&gt;&lt;author&gt;Shinomiya, N.&lt;/author&gt;&lt;/authors&gt;&lt;/contributors&gt;&lt;auth-address&gt;Department of Surgery, National Defense Medical College, Saitama 359-0042, Japan.&amp;#xD;National Defense Medical College, Saitama 359-0042, Japan.&lt;/auth-address&gt;&lt;titles&gt;&lt;title&gt;Role of Microbial Infection-Induced Inflammation in the Development of Gastrointestinal Cancers&lt;/title&gt;&lt;secondary-title&gt;Medicines (Basel)&lt;/secondary-title&gt;&lt;alt-title&gt;Medicines (Basel, Switzerland)&lt;/alt-title&gt;&lt;/titles&gt;&lt;periodical&gt;&lt;full-title&gt;Medicines (Basel)&lt;/full-title&gt;&lt;abbr-1&gt;Medicines (Basel, Switzerland)&lt;/abbr-1&gt;&lt;/periodical&gt;&lt;alt-periodical&gt;&lt;full-title&gt;Medicines (Basel)&lt;/full-title&gt;&lt;abbr-1&gt;Medicines (Basel, Switzerland)&lt;/abbr-1&gt;&lt;/alt-periodical&gt;&lt;volume&gt;8&lt;/volume&gt;&lt;number&gt;8&lt;/number&gt;&lt;edition&gt;2021/08/27&lt;/edition&gt;&lt;keywords&gt;&lt;keyword&gt;gastrointestinal cancer&lt;/keyword&gt;&lt;keyword&gt;microbial inflammation&lt;/keyword&gt;&lt;keyword&gt;tumor progression&lt;/keyword&gt;&lt;/keywords&gt;&lt;dates&gt;&lt;year&gt;2021&lt;/year&gt;&lt;pub-dates&gt;&lt;date&gt;Aug 17&lt;/date&gt;&lt;/pub-dates&gt;&lt;/dates&gt;&lt;isbn&gt;2305-6320 (Print)&amp;#xD;2305-6320&lt;/isbn&gt;&lt;accession-num&gt;34436224&lt;/accession-num&gt;&lt;urls&gt;&lt;/urls&gt;&lt;custom2&gt;PMC8400127&lt;/custom2&gt;&lt;electronic-resource-num&gt;10.3390/medicines8080045&lt;/electronic-resource-num&gt;&lt;remote-database-provider&gt;NLM&lt;/remote-database-provider&gt;&lt;language&gt;eng&lt;/language&gt;&lt;/record&gt;&lt;/Cite&gt;&lt;/EndNote&gt;</w:instrText>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(75)</w:t>
      </w:r>
      <w:r w:rsidR="007670CD" w:rsidRPr="00690AD1">
        <w:rPr>
          <w:rFonts w:ascii="Times New Roman" w:eastAsia="Times New Roman" w:hAnsi="Times New Roman" w:cs="Times New Roman"/>
          <w:sz w:val="24"/>
          <w:szCs w:val="24"/>
        </w:rPr>
        <w:fldChar w:fldCharType="end"/>
      </w:r>
      <w:r w:rsidR="000552AE" w:rsidRPr="00690AD1">
        <w:rPr>
          <w:rFonts w:ascii="Times New Roman" w:eastAsia="Times New Roman" w:hAnsi="Times New Roman" w:cs="Times New Roman"/>
          <w:sz w:val="24"/>
          <w:szCs w:val="24"/>
        </w:rPr>
        <w:t xml:space="preserve"> Inflammatory cells that are proliferating release various mediators, including growth factors, ROS, and cytokines such as IL-1, IL-6, and TNF. These inflammatory mediators may promote tumor growth either directly</w:t>
      </w:r>
      <w:r w:rsidR="00272CD4" w:rsidRPr="00690AD1">
        <w:rPr>
          <w:rFonts w:ascii="Times New Roman" w:eastAsia="Times New Roman" w:hAnsi="Times New Roman" w:cs="Times New Roman"/>
          <w:sz w:val="24"/>
          <w:szCs w:val="24"/>
        </w:rPr>
        <w:t xml:space="preserve"> (by increasing proliferation and resistance to cell death and stress) </w:t>
      </w:r>
      <w:r w:rsidR="007670CD" w:rsidRPr="00690AD1">
        <w:rPr>
          <w:rFonts w:ascii="Times New Roman" w:eastAsia="Times New Roman" w:hAnsi="Times New Roman" w:cs="Times New Roman"/>
          <w:sz w:val="24"/>
          <w:szCs w:val="24"/>
        </w:rPr>
        <w:fldChar w:fldCharType="begin">
          <w:fldData xml:space="preserve">PEVuZE5vdGU+PENpdGU+PEF1dGhvcj5HcmV0ZW48L0F1dGhvcj48WWVhcj4yMDE5PC9ZZWFyPjxS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YWJici0xPjwvYWx0LXBlcmlvZGljYWw+PHBhZ2VzPjI3LTQxPC9wYWdlcz48dm9sdW1lPjUxPC92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PEVuZE5vdGU+PENpdGU+PEF1dGhvcj5HcmV0ZW48L0F1dGhvcj48WWVhcj4yMDE5PC9ZZWFyPjxS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YWJici0xPjwvYWx0LXBlcmlvZGljYWw+PHBhZ2VzPjI3LTQxPC9wYWdlcz48dm9sdW1lPjUxPC92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7670CD" w:rsidRPr="00690AD1">
        <w:rPr>
          <w:rFonts w:ascii="Times New Roman" w:eastAsia="Times New Roman" w:hAnsi="Times New Roman" w:cs="Times New Roman"/>
          <w:sz w:val="24"/>
          <w:szCs w:val="24"/>
        </w:rPr>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(76)</w:t>
      </w:r>
      <w:r w:rsidR="007670CD" w:rsidRPr="00690AD1">
        <w:rPr>
          <w:rFonts w:ascii="Times New Roman" w:eastAsia="Times New Roman" w:hAnsi="Times New Roman" w:cs="Times New Roman"/>
          <w:sz w:val="24"/>
          <w:szCs w:val="24"/>
        </w:rPr>
        <w:fldChar w:fldCharType="end"/>
      </w:r>
      <w:r w:rsidR="000552AE" w:rsidRPr="00690AD1">
        <w:rPr>
          <w:rFonts w:ascii="Times New Roman" w:eastAsia="Times New Roman" w:hAnsi="Times New Roman" w:cs="Times New Roman"/>
          <w:sz w:val="24"/>
          <w:szCs w:val="24"/>
        </w:rPr>
        <w:t xml:space="preserve"> </w:t>
      </w:r>
      <w:r w:rsidR="00117016" w:rsidRPr="00690AD1">
        <w:rPr>
          <w:rFonts w:ascii="Times New Roman" w:eastAsia="Times New Roman" w:hAnsi="Times New Roman" w:cs="Times New Roman"/>
          <w:sz w:val="24"/>
          <w:szCs w:val="24"/>
        </w:rPr>
        <w:t>Or</w:t>
      </w:r>
      <w:r w:rsidR="000552AE" w:rsidRPr="00690AD1">
        <w:rPr>
          <w:rFonts w:ascii="Times New Roman" w:eastAsia="Times New Roman" w:hAnsi="Times New Roman" w:cs="Times New Roman"/>
          <w:sz w:val="24"/>
          <w:szCs w:val="24"/>
        </w:rPr>
        <w:t xml:space="preserve"> indirectly</w:t>
      </w:r>
      <w:r w:rsidR="00493CA8" w:rsidRPr="00690AD1">
        <w:rPr>
          <w:rFonts w:ascii="Times New Roman" w:eastAsia="Times New Roman" w:hAnsi="Times New Roman" w:cs="Times New Roman"/>
          <w:sz w:val="24"/>
          <w:szCs w:val="24"/>
        </w:rPr>
        <w:t xml:space="preserve"> (through the production of cytokines </w:t>
      </w:r>
      <w:r w:rsidR="00314715" w:rsidRPr="00690AD1">
        <w:rPr>
          <w:rFonts w:ascii="Times New Roman" w:eastAsia="Times New Roman" w:hAnsi="Times New Roman" w:cs="Times New Roman"/>
          <w:sz w:val="24"/>
          <w:szCs w:val="24"/>
        </w:rPr>
        <w:t>that</w:t>
      </w:r>
      <w:r w:rsidR="00493CA8" w:rsidRPr="00690AD1">
        <w:rPr>
          <w:rFonts w:ascii="Times New Roman" w:eastAsia="Times New Roman" w:hAnsi="Times New Roman" w:cs="Times New Roman"/>
          <w:sz w:val="24"/>
          <w:szCs w:val="24"/>
        </w:rPr>
        <w:t xml:space="preserve"> </w:t>
      </w:r>
      <w:r w:rsidR="00314715" w:rsidRPr="00690AD1">
        <w:rPr>
          <w:rFonts w:ascii="Times New Roman" w:eastAsia="Times New Roman" w:hAnsi="Times New Roman" w:cs="Times New Roman"/>
          <w:sz w:val="24"/>
          <w:szCs w:val="24"/>
        </w:rPr>
        <w:t>activate</w:t>
      </w:r>
      <w:r w:rsidR="00493CA8" w:rsidRPr="00690AD1">
        <w:rPr>
          <w:rFonts w:ascii="Times New Roman" w:eastAsia="Times New Roman" w:hAnsi="Times New Roman" w:cs="Times New Roman"/>
          <w:sz w:val="24"/>
          <w:szCs w:val="24"/>
        </w:rPr>
        <w:t xml:space="preserve"> TAMs and</w:t>
      </w:r>
      <w:r w:rsidR="00117016" w:rsidRPr="00690AD1">
        <w:rPr>
          <w:rFonts w:ascii="Times New Roman" w:eastAsia="Times New Roman" w:hAnsi="Times New Roman" w:cs="Times New Roman"/>
          <w:sz w:val="24"/>
          <w:szCs w:val="24"/>
        </w:rPr>
        <w:t>,</w:t>
      </w:r>
      <w:r w:rsidR="00493CA8" w:rsidRPr="00690AD1">
        <w:rPr>
          <w:rFonts w:ascii="Times New Roman" w:eastAsia="Times New Roman" w:hAnsi="Times New Roman" w:cs="Times New Roman"/>
          <w:sz w:val="24"/>
          <w:szCs w:val="24"/>
        </w:rPr>
        <w:t xml:space="preserve"> in turn</w:t>
      </w:r>
      <w:r w:rsidR="00117016" w:rsidRPr="00690AD1">
        <w:rPr>
          <w:rFonts w:ascii="Times New Roman" w:eastAsia="Times New Roman" w:hAnsi="Times New Roman" w:cs="Times New Roman"/>
          <w:sz w:val="24"/>
          <w:szCs w:val="24"/>
        </w:rPr>
        <w:t>,</w:t>
      </w:r>
      <w:r w:rsidR="00493CA8" w:rsidRPr="00690AD1">
        <w:rPr>
          <w:rFonts w:ascii="Times New Roman" w:eastAsia="Times New Roman" w:hAnsi="Times New Roman" w:cs="Times New Roman"/>
          <w:sz w:val="24"/>
          <w:szCs w:val="24"/>
        </w:rPr>
        <w:t xml:space="preserve"> </w:t>
      </w:r>
      <w:r w:rsidR="00493CA8" w:rsidRPr="00690AD1">
        <w:rPr>
          <w:rFonts w:ascii="Times New Roman" w:hAnsi="Times New Roman" w:cs="Times New Roman"/>
          <w:sz w:val="24"/>
          <w:szCs w:val="24"/>
          <w:shd w:val="clear" w:color="auto" w:fill="FFFFFF"/>
        </w:rPr>
        <w:t>activate oncogenic transcription factors in remaining cancer cells</w:t>
      </w:r>
      <w:r w:rsidR="0035730C" w:rsidRPr="00690AD1">
        <w:rPr>
          <w:rFonts w:ascii="Times New Roman" w:hAnsi="Times New Roman" w:cs="Times New Roman"/>
          <w:sz w:val="24"/>
          <w:szCs w:val="24"/>
          <w:shd w:val="clear" w:color="auto" w:fill="FFFFFF"/>
        </w:rPr>
        <w:t>,</w:t>
      </w:r>
      <w:r w:rsidR="00493CA8" w:rsidRPr="00690AD1">
        <w:rPr>
          <w:rFonts w:ascii="Times New Roman" w:hAnsi="Times New Roman" w:cs="Times New Roman"/>
          <w:sz w:val="24"/>
          <w:szCs w:val="24"/>
          <w:shd w:val="clear" w:color="auto" w:fill="FFFFFF"/>
        </w:rPr>
        <w:t xml:space="preserve"> </w:t>
      </w:r>
      <w:r w:rsidR="00C642D1" w:rsidRPr="00690AD1">
        <w:rPr>
          <w:rFonts w:ascii="Times New Roman" w:hAnsi="Times New Roman" w:cs="Times New Roman"/>
          <w:sz w:val="24"/>
          <w:szCs w:val="24"/>
          <w:shd w:val="clear" w:color="auto" w:fill="FFFFFF"/>
        </w:rPr>
        <w:t>ensuring cancer progression</w:t>
      </w:r>
      <w:r w:rsidR="00493CA8" w:rsidRPr="00690AD1">
        <w:rPr>
          <w:rFonts w:ascii="Times New Roman" w:eastAsia="Times New Roman" w:hAnsi="Times New Roman" w:cs="Times New Roman"/>
          <w:sz w:val="24"/>
          <w:szCs w:val="24"/>
        </w:rPr>
        <w:t>)</w:t>
      </w:r>
      <w:r w:rsidR="000552AE" w:rsidRPr="00690AD1">
        <w:rPr>
          <w:rFonts w:ascii="Times New Roman" w:eastAsia="Times New Roman" w:hAnsi="Times New Roman" w:cs="Times New Roman"/>
          <w:sz w:val="24"/>
          <w:szCs w:val="24"/>
        </w:rPr>
        <w:t>.</w:t>
      </w:r>
      <w:r w:rsidR="00C642D1" w:rsidRPr="00690AD1">
        <w:rPr>
          <w:rFonts w:ascii="Times New Roman" w:eastAsia="Times New Roman" w:hAnsi="Times New Roman" w:cs="Times New Roman"/>
          <w:sz w:val="24"/>
          <w:szCs w:val="24"/>
        </w:rPr>
        <w:t xml:space="preserve"> </w:t>
      </w:r>
      <w:r w:rsidR="007670CD"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&lt;EndNote&gt;&lt;Cite&gt;&lt;Author&gt;Ye&lt;/Author&gt;&lt;Year&gt;2021&lt;/Year&gt;&lt;RecNum&gt;90&lt;/RecNum&gt;&lt;DisplayText&gt;(77)&lt;/DisplayText&gt;&lt;record&gt;&lt;rec-number&gt;90&lt;/rec-number&gt;&lt;foreign-keys&gt;&lt;key app="EN" db-id="taea2t5sas0dr7e9fs8p2e5h5wx955axwetv" timestamp="1744503050"&gt;90&lt;/key&gt;&lt;/foreign-keys&gt;&lt;ref-type name="Journal Article"&gt;17&lt;/ref-type&gt;&lt;contributors&gt;&lt;authors&gt;&lt;author&gt;Ye, Jian-Bin&lt;/author&gt;&lt;author&gt;Wen, Jun-Jie&lt;/author&gt;&lt;author&gt;Wu, Dan-Lin&lt;/author&gt;&lt;author&gt;Hu, Bing-Xin&lt;/author&gt;&lt;author&gt;Luo, Mei-Qun&lt;/author&gt;&lt;author&gt;Lin, Yan-Qing&lt;/author&gt;&lt;author&gt;Ning, Yun-Shan&lt;/author&gt;&lt;author&gt;Li, Yan&lt;/author&gt;&lt;/authors&gt;&lt;/contributors&gt;&lt;titles&gt;&lt;title&gt;Elevated DLL3 in stomach cancer by tumor-associated macrophages enhances cancer-cell proliferation and cytokine secretion of macrophages&lt;/title&gt;&lt;secondary-title&gt;Gastroenterology Report&lt;/secondary-title&gt;&lt;/titles&gt;&lt;periodical&gt;&lt;full-title&gt;Gastroenterology Report&lt;/full-title&gt;&lt;/periodical&gt;&lt;volume&gt;10&lt;/volume&gt;&lt;dates&gt;&lt;year&gt;2021&lt;/year&gt;&lt;pub-dates&gt;&lt;date&gt;11/25&lt;/date&gt;&lt;/pub-dates&gt;&lt;/dates&gt;&lt;urls&gt;&lt;/urls&gt;&lt;electronic-resource-num&gt;10.1093/gastro/goab052&lt;/electronic-resource-num&gt;&lt;/record&gt;&lt;/Cite&gt;&lt;/EndNote&gt;</w:instrText>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(77)</w:t>
      </w:r>
      <w:r w:rsidR="007670CD" w:rsidRPr="00690AD1">
        <w:rPr>
          <w:rFonts w:ascii="Times New Roman" w:eastAsia="Times New Roman" w:hAnsi="Times New Roman" w:cs="Times New Roman"/>
          <w:sz w:val="24"/>
          <w:szCs w:val="24"/>
        </w:rPr>
        <w:fldChar w:fldCharType="end"/>
      </w:r>
      <w:r w:rsidR="00C642D1" w:rsidRPr="00690AD1">
        <w:rPr>
          <w:rFonts w:ascii="Times New Roman" w:eastAsia="Times New Roman" w:hAnsi="Times New Roman" w:cs="Times New Roman"/>
          <w:sz w:val="24"/>
          <w:szCs w:val="24"/>
        </w:rPr>
        <w:t xml:space="preserve"> </w:t>
      </w:r>
      <w:r w:rsidR="000552AE" w:rsidRPr="00690AD1">
        <w:rPr>
          <w:rFonts w:ascii="Times New Roman" w:eastAsia="Times New Roman" w:hAnsi="Times New Roman" w:cs="Times New Roman"/>
          <w:sz w:val="24"/>
          <w:szCs w:val="24"/>
        </w:rPr>
        <w:t xml:space="preserve"> Tumor cells themselves further intensify this inflammatory cycle by increasing the production of chemokines and cytokines through cancer-associated gene deregulation, which draws and activates large numbers of immune cells.</w:t>
      </w:r>
    </w:p>
    <w:p w14:paraId="48808A71" w14:textId="078B4AF4" w:rsidR="000552AE" w:rsidRPr="00690AD1" w:rsidRDefault="000552AE" w:rsidP="00690AD1">
      <w:pPr>
        <w:spacing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Tumor initiation requires the accumulation of genetic mutations, epigenetic changes, or both in normal </w:t>
      </w:r>
      <w:r w:rsidR="00AF68B9" w:rsidRPr="00690AD1">
        <w:rPr>
          <w:rFonts w:ascii="Times New Roman" w:eastAsia="Times New Roman" w:hAnsi="Times New Roman" w:cs="Times New Roman"/>
          <w:sz w:val="24"/>
          <w:szCs w:val="24"/>
        </w:rPr>
        <w:t>cells</w:t>
      </w:r>
      <w:r w:rsidR="00314715"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and </w:t>
      </w:r>
      <w:r w:rsidR="0001712A">
        <w:rPr>
          <w:rFonts w:ascii="Times New Roman" w:eastAsia="Times New Roman" w:hAnsi="Times New Roman" w:cs="Times New Roman"/>
          <w:sz w:val="24"/>
          <w:szCs w:val="24"/>
        </w:rPr>
        <w:t>the presence of an inflammatory microenvironment drives this process</w:t>
      </w:r>
      <w:r w:rsidRPr="00690AD1">
        <w:rPr>
          <w:rFonts w:ascii="Times New Roman" w:eastAsia="Times New Roman" w:hAnsi="Times New Roman" w:cs="Times New Roman"/>
          <w:sz w:val="24"/>
          <w:szCs w:val="24"/>
        </w:rPr>
        <w:t xml:space="preserve">. Inflammatory cells like neutrophils and macrophages, which proliferate during inflammation, are the main source of ROS and </w:t>
      </w:r>
      <w:bookmarkStart w:id="8" w:name="_Hlk196998253"/>
      <w:r w:rsidRPr="00690AD1">
        <w:rPr>
          <w:rFonts w:ascii="Times New Roman" w:eastAsia="Times New Roman" w:hAnsi="Times New Roman" w:cs="Times New Roman"/>
          <w:sz w:val="24"/>
          <w:szCs w:val="24"/>
        </w:rPr>
        <w:t xml:space="preserve">reactive nitrogen intermediates (RNIs). </w:t>
      </w:r>
      <w:r w:rsidR="004A1BD6" w:rsidRPr="00690AD1">
        <w:rPr>
          <w:rFonts w:ascii="Times New Roman" w:eastAsia="Times New Roman" w:hAnsi="Times New Roman" w:cs="Times New Roman"/>
          <w:sz w:val="24"/>
          <w:szCs w:val="24"/>
        </w:rPr>
        <w:t xml:space="preserve"> </w:t>
      </w:r>
      <w:bookmarkEnd w:id="8"/>
      <w:r w:rsidRPr="00690AD1">
        <w:rPr>
          <w:rFonts w:ascii="Times New Roman" w:eastAsia="Times New Roman" w:hAnsi="Times New Roman" w:cs="Times New Roman"/>
          <w:sz w:val="24"/>
          <w:szCs w:val="24"/>
        </w:rPr>
        <w:t>These molecules</w:t>
      </w:r>
      <w:r w:rsidR="00805B8A"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under normal physiological and pathological conditions</w:t>
      </w:r>
      <w:r w:rsidR="00805B8A"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w:t>
      </w:r>
      <w:r w:rsidR="00314715" w:rsidRPr="00690AD1">
        <w:rPr>
          <w:rFonts w:ascii="Times New Roman" w:eastAsia="Times New Roman" w:hAnsi="Times New Roman" w:cs="Times New Roman"/>
          <w:sz w:val="24"/>
          <w:szCs w:val="24"/>
        </w:rPr>
        <w:t>act</w:t>
      </w:r>
      <w:r w:rsidR="004121EC" w:rsidRPr="00690AD1">
        <w:rPr>
          <w:rFonts w:ascii="Times New Roman" w:eastAsia="Times New Roman" w:hAnsi="Times New Roman" w:cs="Times New Roman"/>
          <w:sz w:val="24"/>
          <w:szCs w:val="24"/>
        </w:rPr>
        <w:t xml:space="preserve"> as second messengers</w:t>
      </w:r>
      <w:r w:rsidR="00117016"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they </w:t>
      </w:r>
      <w:r w:rsidR="00EA5CB9" w:rsidRPr="00690AD1">
        <w:rPr>
          <w:rFonts w:ascii="Times New Roman" w:eastAsia="Times New Roman" w:hAnsi="Times New Roman" w:cs="Times New Roman"/>
          <w:sz w:val="24"/>
          <w:szCs w:val="24"/>
        </w:rPr>
        <w:t>help</w:t>
      </w:r>
      <w:r w:rsidR="004121EC" w:rsidRPr="00690AD1">
        <w:rPr>
          <w:rFonts w:ascii="Times New Roman" w:eastAsia="Times New Roman" w:hAnsi="Times New Roman" w:cs="Times New Roman"/>
          <w:sz w:val="24"/>
          <w:szCs w:val="24"/>
        </w:rPr>
        <w:t xml:space="preserve"> maintain </w:t>
      </w:r>
      <w:r w:rsidR="002D4C59" w:rsidRPr="00690AD1">
        <w:rPr>
          <w:rFonts w:ascii="Times New Roman" w:eastAsia="Times New Roman" w:hAnsi="Times New Roman" w:cs="Times New Roman"/>
          <w:sz w:val="24"/>
          <w:szCs w:val="24"/>
        </w:rPr>
        <w:t>homeostasis</w:t>
      </w:r>
      <w:r w:rsidR="004121EC" w:rsidRPr="00690AD1">
        <w:rPr>
          <w:rFonts w:ascii="Times New Roman" w:eastAsia="Times New Roman" w:hAnsi="Times New Roman" w:cs="Times New Roman"/>
          <w:sz w:val="24"/>
          <w:szCs w:val="24"/>
        </w:rPr>
        <w:t xml:space="preserve"> at </w:t>
      </w:r>
      <w:r w:rsidR="00314715" w:rsidRPr="00690AD1">
        <w:rPr>
          <w:rFonts w:ascii="Times New Roman" w:eastAsia="Times New Roman" w:hAnsi="Times New Roman" w:cs="Times New Roman"/>
          <w:sz w:val="24"/>
          <w:szCs w:val="24"/>
        </w:rPr>
        <w:t xml:space="preserve">the </w:t>
      </w:r>
      <w:r w:rsidR="004121EC" w:rsidRPr="00690AD1">
        <w:rPr>
          <w:rFonts w:ascii="Times New Roman" w:eastAsia="Times New Roman" w:hAnsi="Times New Roman" w:cs="Times New Roman"/>
          <w:sz w:val="24"/>
          <w:szCs w:val="24"/>
        </w:rPr>
        <w:t xml:space="preserve">cellular level, but in a </w:t>
      </w:r>
      <w:r w:rsidR="001A7C38" w:rsidRPr="00690AD1">
        <w:rPr>
          <w:rFonts w:ascii="Times New Roman" w:hAnsi="Times New Roman" w:cs="Times New Roman"/>
          <w:sz w:val="24"/>
          <w:szCs w:val="24"/>
        </w:rPr>
        <w:t>TME</w:t>
      </w:r>
      <w:r w:rsidR="00314715" w:rsidRPr="00690AD1">
        <w:rPr>
          <w:rFonts w:ascii="Times New Roman" w:eastAsia="Times New Roman" w:hAnsi="Times New Roman" w:cs="Times New Roman"/>
          <w:sz w:val="24"/>
          <w:szCs w:val="24"/>
        </w:rPr>
        <w:t>,</w:t>
      </w:r>
      <w:r w:rsidR="004121EC" w:rsidRPr="00690AD1">
        <w:rPr>
          <w:rFonts w:ascii="Times New Roman" w:eastAsia="Times New Roman" w:hAnsi="Times New Roman" w:cs="Times New Roman"/>
          <w:sz w:val="24"/>
          <w:szCs w:val="24"/>
        </w:rPr>
        <w:t xml:space="preserve"> they</w:t>
      </w:r>
      <w:r w:rsidRPr="00690AD1">
        <w:rPr>
          <w:rFonts w:ascii="Times New Roman" w:eastAsia="Times New Roman" w:hAnsi="Times New Roman" w:cs="Times New Roman"/>
          <w:sz w:val="24"/>
          <w:szCs w:val="24"/>
        </w:rPr>
        <w:t xml:space="preserve"> cause genomic instability and DNA damage.</w:t>
      </w:r>
      <w:r w:rsidR="004121EC" w:rsidRPr="00690AD1">
        <w:rPr>
          <w:rFonts w:ascii="Times New Roman" w:eastAsia="Times New Roman" w:hAnsi="Times New Roman" w:cs="Times New Roman"/>
          <w:sz w:val="24"/>
          <w:szCs w:val="24"/>
        </w:rPr>
        <w:t xml:space="preserve"> </w:t>
      </w:r>
      <w:r w:rsidR="007670CD"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&lt;EndNote&gt;&lt;Cite&gt;&lt;Author&gt;Mandal&lt;/Author&gt;&lt;Year&gt;2022&lt;/Year&gt;&lt;RecNum&gt;91&lt;/RecNum&gt;&lt;DisplayText&gt;(78)&lt;/DisplayText&gt;&lt;record&gt;&lt;rec-number&gt;91&lt;/rec-number&gt;&lt;foreign-keys&gt;&lt;key app="EN" db-id="taea2t5sas0dr7e9fs8p2e5h5wx955axwetv" timestamp="1744504332"&gt;91&lt;/key&gt;&lt;/foreign-keys&gt;&lt;ref-type name="Journal Article"&gt;17&lt;/ref-type&gt;&lt;contributors&gt;&lt;authors&gt;&lt;author&gt;Mandal, Mamun&lt;/author&gt;&lt;author&gt;Sarkar, Manisha&lt;/author&gt;&lt;author&gt;Khan, Azmi&lt;/author&gt;&lt;author&gt;Biswas, Moumita&lt;/author&gt;&lt;author&gt;Masi, Antonio&lt;/author&gt;&lt;author&gt;Rakwal, Randeep&lt;/author&gt;&lt;author&gt;Agrawal, Ganesh Kumar&lt;/author&gt;&lt;author&gt;Srivastava, Amrita&lt;/author&gt;&lt;author&gt;Sarkar, Abhijit&lt;/author&gt;&lt;/authors&gt;&lt;/contributors&gt;&lt;titles&gt;&lt;title&gt;Reactive Oxygen Species (ROS) and Reactive Nitrogen Species (RNS) in plants– maintenance of structural individuality and functional blend&lt;/title&gt;&lt;secondary-title&gt;Advances in Redox Research&lt;/secondary-title&gt;&lt;/titles&gt;&lt;periodical&gt;&lt;full-title&gt;Advances in Redox Research&lt;/full-title&gt;&lt;/periodical&gt;&lt;pages&gt;100039&lt;/pages&gt;&lt;volume&gt;5&lt;/volume&gt;&lt;keywords&gt;&lt;keyword&gt;ROS&lt;/keyword&gt;&lt;keyword&gt;RNS&lt;/keyword&gt;&lt;keyword&gt;Formation&lt;/keyword&gt;&lt;keyword&gt;Molecular netwrok&lt;/keyword&gt;&lt;keyword&gt;Cross talking&lt;/keyword&gt;&lt;keyword&gt;Molecular evolution&lt;/keyword&gt;&lt;/keywords&gt;&lt;dates&gt;&lt;year&gt;2022&lt;/year&gt;&lt;pub-dates&gt;&lt;date&gt;2022/07/01/&lt;/date&gt;&lt;/pub-dates&gt;&lt;/dates&gt;&lt;isbn&gt;2667-1379&lt;/isbn&gt;&lt;urls&gt;&lt;related-urls&gt;&lt;url&gt;https://www.sciencedirect.com/science/article/pii/S266713792200011X&lt;/url&gt;&lt;/related-urls&gt;&lt;/urls&gt;&lt;electronic-resource-num&gt;https://doi.org/10.1016/j.arres.2022.100039&lt;/electronic-resource-num&gt;&lt;/record&gt;&lt;/Cite&gt;&lt;/EndNote&gt;</w:instrText>
      </w:r>
      <w:r w:rsidR="007670C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(78)</w:t>
      </w:r>
      <w:r w:rsidR="007670CD" w:rsidRPr="00690AD1">
        <w:rPr>
          <w:rFonts w:ascii="Times New Roman" w:eastAsia="Times New Roman" w:hAnsi="Times New Roman" w:cs="Times New Roman"/>
          <w:sz w:val="24"/>
          <w:szCs w:val="24"/>
        </w:rPr>
        <w:fldChar w:fldCharType="end"/>
      </w:r>
      <w:r w:rsidR="00C55155" w:rsidRPr="00690AD1">
        <w:rPr>
          <w:rFonts w:ascii="Times New Roman" w:eastAsia="Times New Roman" w:hAnsi="Times New Roman" w:cs="Times New Roman"/>
          <w:sz w:val="24"/>
          <w:szCs w:val="24"/>
        </w:rPr>
        <w:t xml:space="preserve"> Epithelial </w:t>
      </w:r>
      <w:r w:rsidR="00314715" w:rsidRPr="00690AD1">
        <w:rPr>
          <w:rFonts w:ascii="Times New Roman" w:eastAsia="Times New Roman" w:hAnsi="Times New Roman" w:cs="Times New Roman"/>
          <w:sz w:val="24"/>
          <w:szCs w:val="24"/>
        </w:rPr>
        <w:t>cells</w:t>
      </w:r>
      <w:r w:rsidR="00C55155" w:rsidRPr="00690AD1">
        <w:rPr>
          <w:rFonts w:ascii="Times New Roman" w:eastAsia="Times New Roman" w:hAnsi="Times New Roman" w:cs="Times New Roman"/>
          <w:sz w:val="24"/>
          <w:szCs w:val="24"/>
        </w:rPr>
        <w:t xml:space="preserve"> have their genomes altered by ROS produced by myeloid cells, and this promotes their malignant transformation.</w:t>
      </w:r>
      <w:r w:rsidRPr="00690AD1">
        <w:rPr>
          <w:rFonts w:ascii="Times New Roman" w:eastAsia="Times New Roman" w:hAnsi="Times New Roman" w:cs="Times New Roman"/>
          <w:sz w:val="24"/>
          <w:szCs w:val="24"/>
        </w:rPr>
        <w:t xml:space="preserve"> </w:t>
      </w:r>
      <w:r w:rsidR="00C55155" w:rsidRPr="00690AD1">
        <w:rPr>
          <w:rFonts w:ascii="Times New Roman" w:eastAsia="Times New Roman" w:hAnsi="Times New Roman" w:cs="Times New Roman"/>
          <w:sz w:val="24"/>
          <w:szCs w:val="24"/>
        </w:rPr>
        <w:t>Further promoting mutagenesis, cytokines released by inflammatory cells increase intracellular ROS and RNI levels in premalignant cells</w:t>
      </w:r>
      <w:r w:rsidRPr="00690AD1">
        <w:rPr>
          <w:rFonts w:ascii="Times New Roman" w:eastAsia="Times New Roman" w:hAnsi="Times New Roman" w:cs="Times New Roman"/>
          <w:sz w:val="24"/>
          <w:szCs w:val="24"/>
        </w:rPr>
        <w:t>. This type of inflammation-induced mutagenesis has been linked to significant cancer-related genes, including tumor suppressor TP53 and mismatch repair response genes</w:t>
      </w:r>
      <w:r w:rsidR="00EF3FD5" w:rsidRPr="00690AD1">
        <w:rPr>
          <w:rFonts w:ascii="Times New Roman" w:eastAsia="Times New Roman" w:hAnsi="Times New Roman" w:cs="Times New Roman"/>
          <w:sz w:val="24"/>
          <w:szCs w:val="24"/>
        </w:rPr>
        <w:t>. Chromosome instability can result from inflammation's effects on the epigenetic machinery, which includes microRNA, long non-coding RNA, and DNA/histone-modifying enzymes</w:t>
      </w:r>
      <w:r w:rsidRPr="00690AD1">
        <w:rPr>
          <w:rFonts w:ascii="Times New Roman" w:eastAsia="Times New Roman" w:hAnsi="Times New Roman" w:cs="Times New Roman"/>
          <w:sz w:val="24"/>
          <w:szCs w:val="24"/>
        </w:rPr>
        <w:t xml:space="preserve">. In turn, these pathways </w:t>
      </w:r>
      <w:r w:rsidR="00B407E9" w:rsidRPr="00690AD1">
        <w:rPr>
          <w:rFonts w:ascii="Times New Roman" w:eastAsia="Times New Roman" w:hAnsi="Times New Roman" w:cs="Times New Roman"/>
          <w:sz w:val="24"/>
          <w:szCs w:val="24"/>
        </w:rPr>
        <w:t>contribute to tumor development. A point to note</w:t>
      </w:r>
      <w:r w:rsidR="00184938" w:rsidRPr="00690AD1">
        <w:rPr>
          <w:rFonts w:ascii="Times New Roman" w:eastAsia="Times New Roman" w:hAnsi="Times New Roman" w:cs="Times New Roman"/>
          <w:sz w:val="24"/>
          <w:szCs w:val="24"/>
        </w:rPr>
        <w:t xml:space="preserve"> </w:t>
      </w:r>
      <w:r w:rsidR="00184938" w:rsidRPr="00690AD1">
        <w:rPr>
          <w:rFonts w:ascii="Times New Roman" w:eastAsia="Times New Roman" w:hAnsi="Times New Roman" w:cs="Times New Roman"/>
          <w:sz w:val="24"/>
          <w:szCs w:val="24"/>
        </w:rPr>
        <w:lastRenderedPageBreak/>
        <w:t>-</w:t>
      </w:r>
      <w:r w:rsidRPr="00690AD1">
        <w:rPr>
          <w:rFonts w:ascii="Times New Roman" w:eastAsia="Times New Roman" w:hAnsi="Times New Roman" w:cs="Times New Roman"/>
          <w:sz w:val="24"/>
          <w:szCs w:val="24"/>
        </w:rPr>
        <w:t xml:space="preserve"> inflammation may also arise from damage to genomic DNA. For example, carcinogen-induced genotoxic stress can activate innate immune DNA sensing systems, resulting in inflammation-induced skin carcinogenesis. Gut bacterial genotoxins like colibactin can alkylate DNA in vivo, potentially contributing to colorectal cancer.</w:t>
      </w:r>
    </w:p>
    <w:p w14:paraId="064BF037" w14:textId="756C6114" w:rsidR="000552AE" w:rsidRPr="00690AD1" w:rsidRDefault="00102682" w:rsidP="00690AD1">
      <w:pPr>
        <w:spacing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 xml:space="preserve">Chronic inflammation creates a favorable environment for tumor-initiating cells to survive and multiply, aside from just initiating the growth of the tumor. It gives premalignant cells characteristics similar to those of stem cells and provides more sites for mutagenesis. As malignant tumor cells develop the capacity to multiply unchecked, inflammation plays a role in the development and dissemination of these cells. During chronic inflammation, inflammatory mediators such as TNF, IL-1β, IL-6, IL-11, and IL-8 influence the </w:t>
      </w:r>
      <w:r w:rsidR="00A94636" w:rsidRPr="00690AD1">
        <w:rPr>
          <w:rFonts w:ascii="Times New Roman" w:hAnsi="Times New Roman" w:cs="Times New Roman"/>
          <w:sz w:val="24"/>
          <w:szCs w:val="24"/>
          <w:shd w:val="clear" w:color="auto" w:fill="FFFFFF"/>
        </w:rPr>
        <w:t>EMT</w:t>
      </w:r>
      <w:r w:rsidRPr="00690AD1">
        <w:rPr>
          <w:rFonts w:ascii="Times New Roman" w:hAnsi="Times New Roman" w:cs="Times New Roman"/>
          <w:sz w:val="24"/>
          <w:szCs w:val="24"/>
          <w:shd w:val="clear" w:color="auto" w:fill="FFFFFF"/>
        </w:rPr>
        <w:t>, which supports cancer progression. The remodeling of the tumor stroma, which is an important process for the invasion and migration of cancer cells, is ano</w:t>
      </w:r>
      <w:r w:rsidR="000653C0" w:rsidRPr="00690AD1">
        <w:rPr>
          <w:rFonts w:ascii="Times New Roman" w:hAnsi="Times New Roman" w:cs="Times New Roman"/>
          <w:sz w:val="24"/>
          <w:szCs w:val="24"/>
          <w:shd w:val="clear" w:color="auto" w:fill="FFFFFF"/>
        </w:rPr>
        <w:t>ther function of inflammation.</w:t>
      </w:r>
      <w:r w:rsidR="005C69FC"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Matrix</w:t>
      </w:r>
      <w:r w:rsidR="00EE7508"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metalloproteinases (MMPs) produced by tumor-associated macrophages (TAMs) aid tumor growth</w:t>
      </w:r>
      <w:r w:rsidR="0035730C"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they also help break down cell-cell adhesions and </w:t>
      </w:r>
      <w:r w:rsidR="00754F18" w:rsidRPr="00690AD1">
        <w:rPr>
          <w:rFonts w:ascii="Times New Roman" w:hAnsi="Times New Roman" w:cs="Times New Roman"/>
          <w:sz w:val="24"/>
          <w:szCs w:val="24"/>
          <w:shd w:val="clear" w:color="auto" w:fill="FFFFFF"/>
        </w:rPr>
        <w:t>ECM</w:t>
      </w:r>
      <w:r w:rsidRPr="00690AD1">
        <w:rPr>
          <w:rFonts w:ascii="Times New Roman" w:hAnsi="Times New Roman" w:cs="Times New Roman"/>
          <w:sz w:val="24"/>
          <w:szCs w:val="24"/>
          <w:shd w:val="clear" w:color="auto" w:fill="FFFFFF"/>
        </w:rPr>
        <w:t>.</w:t>
      </w:r>
      <w:r w:rsidR="00AE1C9D" w:rsidRPr="00690AD1">
        <w:rPr>
          <w:rFonts w:ascii="Times New Roman" w:eastAsia="Times New Roman" w:hAnsi="Times New Roman" w:cs="Times New Roman"/>
          <w:sz w:val="24"/>
          <w:szCs w:val="24"/>
        </w:rPr>
        <w:t xml:space="preserve"> </w:t>
      </w:r>
      <w:r w:rsidR="00AE1C9D" w:rsidRPr="00690AD1">
        <w:rPr>
          <w:rFonts w:ascii="Times New Roman" w:eastAsia="Times New Roman" w:hAnsi="Times New Roman" w:cs="Times New Roman"/>
          <w:sz w:val="24"/>
          <w:szCs w:val="24"/>
        </w:rPr>
        <w:fldChar w:fldCharType="begin">
          <w:fldData xml:space="preserve">PEVuZE5vdGU+PENpdGU+PEF1dGhvcj5XYW5nPC9BdXRob3I+PFllYXI+MjAyMzwvWWVhcj48UmVj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PEVuZE5vdGU+PENpdGU+PEF1dGhvcj5XYW5nPC9BdXRob3I+PFllYXI+MjAyMzwvWWVhcj48UmVj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AE1C9D" w:rsidRPr="00690AD1">
        <w:rPr>
          <w:rFonts w:ascii="Times New Roman" w:eastAsia="Times New Roman" w:hAnsi="Times New Roman" w:cs="Times New Roman"/>
          <w:sz w:val="24"/>
          <w:szCs w:val="24"/>
        </w:rPr>
      </w:r>
      <w:r w:rsidR="00AE1C9D"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(79)</w:t>
      </w:r>
      <w:r w:rsidR="00AE1C9D" w:rsidRPr="00690AD1">
        <w:rPr>
          <w:rFonts w:ascii="Times New Roman" w:eastAsia="Times New Roman" w:hAnsi="Times New Roman" w:cs="Times New Roman"/>
          <w:sz w:val="24"/>
          <w:szCs w:val="24"/>
        </w:rPr>
        <w:fldChar w:fldCharType="end"/>
      </w:r>
    </w:p>
    <w:p w14:paraId="2A4B1552" w14:textId="5556B211" w:rsidR="000552AE" w:rsidRPr="00690AD1" w:rsidRDefault="00D05C4C"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rPr>
        <w:t xml:space="preserve">In the </w:t>
      </w:r>
      <w:r w:rsidR="00A042C0" w:rsidRPr="00690AD1">
        <w:rPr>
          <w:rFonts w:ascii="Times New Roman" w:hAnsi="Times New Roman" w:cs="Times New Roman"/>
          <w:sz w:val="24"/>
          <w:szCs w:val="24"/>
        </w:rPr>
        <w:t>TME</w:t>
      </w:r>
      <w:r w:rsidRPr="00690AD1">
        <w:rPr>
          <w:rFonts w:ascii="Times New Roman" w:hAnsi="Times New Roman" w:cs="Times New Roman"/>
          <w:sz w:val="24"/>
          <w:szCs w:val="24"/>
        </w:rPr>
        <w:t>, inflammatory mediators facilitate tumor progression and metastasis. Pro-inflammatory cytokines, such as TNF and IL-1β, stimulate the production of chemokines (including CXCL1, CXCL5, CXCL8, CCL2, and CCL5) that direct tumor cell migration. Inflammatory signals allow circulating tumor cells to survive in the bloodstream while promoting primary tumor formation by providing essential cytokines and growth factors</w:t>
      </w:r>
      <w:r w:rsidR="000552AE" w:rsidRPr="00690AD1">
        <w:rPr>
          <w:rFonts w:ascii="Times New Roman" w:eastAsia="Times New Roman" w:hAnsi="Times New Roman" w:cs="Times New Roman"/>
          <w:sz w:val="24"/>
          <w:szCs w:val="24"/>
        </w:rPr>
        <w:t>.</w:t>
      </w:r>
      <w:r w:rsidR="0067436A" w:rsidRPr="00690AD1">
        <w:rPr>
          <w:rFonts w:ascii="Times New Roman" w:eastAsia="Times New Roman" w:hAnsi="Times New Roman" w:cs="Times New Roman"/>
          <w:sz w:val="24"/>
          <w:szCs w:val="24"/>
        </w:rPr>
        <w:t xml:space="preserve"> </w:t>
      </w:r>
      <w:r w:rsidR="0067436A" w:rsidRPr="00690AD1">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ZWNOdW0+OTM8L1JlY051bT48RGlzcGxheVRleHQ+KDgwKTwvRGlzcGxheVRleHQ+PHJlY29yZD48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ZWNOdW0+OTM8L1JlY051bT48RGlzcGxheVRleHQ+KDgwKTwvRGlzcGxheVRleHQ+PHJlY29yZD48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67436A" w:rsidRPr="00690AD1">
        <w:rPr>
          <w:rFonts w:ascii="Times New Roman" w:eastAsia="Times New Roman" w:hAnsi="Times New Roman" w:cs="Times New Roman"/>
          <w:sz w:val="24"/>
          <w:szCs w:val="24"/>
        </w:rPr>
      </w:r>
      <w:r w:rsidR="0067436A"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(80)</w:t>
      </w:r>
      <w:r w:rsidR="0067436A" w:rsidRPr="00690AD1">
        <w:rPr>
          <w:rFonts w:ascii="Times New Roman" w:eastAsia="Times New Roman" w:hAnsi="Times New Roman" w:cs="Times New Roman"/>
          <w:sz w:val="24"/>
          <w:szCs w:val="24"/>
        </w:rPr>
        <w:fldChar w:fldCharType="end"/>
      </w:r>
    </w:p>
    <w:p w14:paraId="451E3D60" w14:textId="642317B0" w:rsidR="008C5786" w:rsidRPr="00690AD1" w:rsidRDefault="008C5786"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Inflammatory mediators in the </w:t>
      </w:r>
      <w:r w:rsidR="00A042C0" w:rsidRPr="00690AD1">
        <w:rPr>
          <w:rFonts w:ascii="Times New Roman" w:hAnsi="Times New Roman" w:cs="Times New Roman"/>
          <w:sz w:val="24"/>
          <w:szCs w:val="24"/>
        </w:rPr>
        <w:t xml:space="preserve">TME </w:t>
      </w:r>
      <w:r w:rsidRPr="00690AD1">
        <w:rPr>
          <w:rFonts w:ascii="Times New Roman" w:eastAsia="Times New Roman" w:hAnsi="Times New Roman" w:cs="Times New Roman"/>
          <w:sz w:val="24"/>
          <w:szCs w:val="24"/>
        </w:rPr>
        <w:t>establish a network of signals that drive chronic inflammation and tumor progression. Key cytokines such as IL</w:t>
      </w:r>
      <w:r w:rsidRPr="00690AD1">
        <w:rPr>
          <w:rFonts w:ascii="Times New Roman" w:eastAsia="Times New Roman" w:hAnsi="Times New Roman" w:cs="Times New Roman"/>
          <w:sz w:val="24"/>
          <w:szCs w:val="24"/>
        </w:rPr>
        <w:noBreakHyphen/>
        <w:t>1β, IL</w:t>
      </w:r>
      <w:r w:rsidRPr="00690AD1">
        <w:rPr>
          <w:rFonts w:ascii="Times New Roman" w:eastAsia="Times New Roman" w:hAnsi="Times New Roman" w:cs="Times New Roman"/>
          <w:sz w:val="24"/>
          <w:szCs w:val="24"/>
        </w:rPr>
        <w:noBreakHyphen/>
        <w:t>6, and TNF</w:t>
      </w:r>
      <w:r w:rsidRPr="00690AD1">
        <w:rPr>
          <w:rFonts w:ascii="Times New Roman" w:eastAsia="Times New Roman" w:hAnsi="Times New Roman" w:cs="Times New Roman"/>
          <w:sz w:val="24"/>
          <w:szCs w:val="24"/>
        </w:rPr>
        <w:noBreakHyphen/>
        <w:t>α initiate and propagate this inflammatory cascade. IL</w:t>
      </w:r>
      <w:r w:rsidRPr="00690AD1">
        <w:rPr>
          <w:rFonts w:ascii="Times New Roman" w:eastAsia="Times New Roman" w:hAnsi="Times New Roman" w:cs="Times New Roman"/>
          <w:sz w:val="24"/>
          <w:szCs w:val="24"/>
        </w:rPr>
        <w:noBreakHyphen/>
        <w:t>1β, produced by activated macrophages and neutrophils via inflammasome processing, binds to its receptor and activates NF</w:t>
      </w:r>
      <w:r w:rsidRPr="00690AD1">
        <w:rPr>
          <w:rFonts w:ascii="Times New Roman" w:eastAsia="Times New Roman" w:hAnsi="Times New Roman" w:cs="Times New Roman"/>
          <w:sz w:val="24"/>
          <w:szCs w:val="24"/>
        </w:rPr>
        <w:noBreakHyphen/>
      </w:r>
      <w:proofErr w:type="spellStart"/>
      <w:r w:rsidRPr="00690AD1">
        <w:rPr>
          <w:rFonts w:ascii="Times New Roman" w:eastAsia="Times New Roman" w:hAnsi="Times New Roman" w:cs="Times New Roman"/>
          <w:sz w:val="24"/>
          <w:szCs w:val="24"/>
        </w:rPr>
        <w:t>κB</w:t>
      </w:r>
      <w:proofErr w:type="spellEnd"/>
      <w:r w:rsidRPr="00690AD1">
        <w:rPr>
          <w:rFonts w:ascii="Times New Roman" w:eastAsia="Times New Roman" w:hAnsi="Times New Roman" w:cs="Times New Roman"/>
          <w:sz w:val="24"/>
          <w:szCs w:val="24"/>
        </w:rPr>
        <w:t>, which further stimulates the production of other pro-inflammatory mediators. IL</w:t>
      </w:r>
      <w:r w:rsidRPr="00690AD1">
        <w:rPr>
          <w:rFonts w:ascii="Times New Roman" w:eastAsia="Times New Roman" w:hAnsi="Times New Roman" w:cs="Times New Roman"/>
          <w:sz w:val="24"/>
          <w:szCs w:val="24"/>
        </w:rPr>
        <w:noBreakHyphen/>
        <w:t>6, secreted by both stromal cells and tumor cells, engages its receptor</w:t>
      </w:r>
      <w:r w:rsidR="0035730C"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coupled with gp130</w:t>
      </w:r>
      <w:r w:rsidR="0035730C"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to activate the JAK/STAT3 pathway. This signaling promotes cancer cell survival, proliferation, and angiogenesis while establishing a positive feedback loop that maintains high levels of </w:t>
      </w:r>
      <w:r w:rsidR="0035730C" w:rsidRPr="00690AD1">
        <w:rPr>
          <w:rFonts w:ascii="Times New Roman" w:eastAsia="Times New Roman" w:hAnsi="Times New Roman" w:cs="Times New Roman"/>
          <w:sz w:val="24"/>
          <w:szCs w:val="24"/>
        </w:rPr>
        <w:t>IL-6</w:t>
      </w:r>
      <w:r w:rsidRPr="00690AD1">
        <w:rPr>
          <w:rFonts w:ascii="Times New Roman" w:eastAsia="Times New Roman" w:hAnsi="Times New Roman" w:cs="Times New Roman"/>
          <w:sz w:val="24"/>
          <w:szCs w:val="24"/>
        </w:rPr>
        <w:t xml:space="preserve"> and other cytokines. TNF</w:t>
      </w:r>
      <w:r w:rsidRPr="00690AD1">
        <w:rPr>
          <w:rFonts w:ascii="Times New Roman" w:eastAsia="Times New Roman" w:hAnsi="Times New Roman" w:cs="Times New Roman"/>
          <w:sz w:val="24"/>
          <w:szCs w:val="24"/>
        </w:rPr>
        <w:noBreakHyphen/>
        <w:t>α, generated in a membrane-bound precursor form and cleaved to an active soluble trimer, activates its receptors to signal either cell survival through NF</w:t>
      </w:r>
      <w:r w:rsidRPr="00690AD1">
        <w:rPr>
          <w:rFonts w:ascii="Times New Roman" w:eastAsia="Times New Roman" w:hAnsi="Times New Roman" w:cs="Times New Roman"/>
          <w:sz w:val="24"/>
          <w:szCs w:val="24"/>
        </w:rPr>
        <w:noBreakHyphen/>
      </w:r>
      <w:proofErr w:type="spellStart"/>
      <w:r w:rsidRPr="00690AD1">
        <w:rPr>
          <w:rFonts w:ascii="Times New Roman" w:eastAsia="Times New Roman" w:hAnsi="Times New Roman" w:cs="Times New Roman"/>
          <w:sz w:val="24"/>
          <w:szCs w:val="24"/>
        </w:rPr>
        <w:t>κB</w:t>
      </w:r>
      <w:proofErr w:type="spellEnd"/>
      <w:r w:rsidRPr="00690AD1">
        <w:rPr>
          <w:rFonts w:ascii="Times New Roman" w:eastAsia="Times New Roman" w:hAnsi="Times New Roman" w:cs="Times New Roman"/>
          <w:sz w:val="24"/>
          <w:szCs w:val="24"/>
        </w:rPr>
        <w:t xml:space="preserve"> or cell death when shifted to a different signaling complex.</w:t>
      </w:r>
    </w:p>
    <w:p w14:paraId="7F9A39DD" w14:textId="57E82CFC" w:rsidR="00FA5121" w:rsidRPr="000B4B05" w:rsidRDefault="008C5786" w:rsidP="000B4B05">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In addition, chemokines such as </w:t>
      </w:r>
      <w:r w:rsidR="005E08C0" w:rsidRPr="00690AD1">
        <w:rPr>
          <w:rFonts w:ascii="Times New Roman" w:eastAsia="Times New Roman" w:hAnsi="Times New Roman" w:cs="Times New Roman"/>
          <w:sz w:val="24"/>
          <w:szCs w:val="24"/>
        </w:rPr>
        <w:t>IL-8</w:t>
      </w:r>
      <w:r w:rsidRPr="00690AD1">
        <w:rPr>
          <w:rFonts w:ascii="Times New Roman" w:eastAsia="Times New Roman" w:hAnsi="Times New Roman" w:cs="Times New Roman"/>
          <w:sz w:val="24"/>
          <w:szCs w:val="24"/>
        </w:rPr>
        <w:t xml:space="preserve"> attract immune cells to the tumor site and stimulate intracellular pathways, like PI3K/Akt and MAPK, further supporting proliferation and migration. Lipid mediators, notably prostaglandin E₂</w:t>
      </w:r>
      <w:r w:rsidR="005E08C0" w:rsidRPr="00690AD1">
        <w:rPr>
          <w:rFonts w:ascii="Times New Roman" w:eastAsia="Times New Roman" w:hAnsi="Times New Roman" w:cs="Times New Roman"/>
          <w:sz w:val="24"/>
          <w:szCs w:val="24"/>
        </w:rPr>
        <w:t>,</w:t>
      </w:r>
      <w:r w:rsidRPr="00690AD1">
        <w:rPr>
          <w:rFonts w:ascii="Times New Roman" w:eastAsia="Times New Roman" w:hAnsi="Times New Roman" w:cs="Times New Roman"/>
          <w:sz w:val="24"/>
          <w:szCs w:val="24"/>
        </w:rPr>
        <w:t xml:space="preserve"> synthesized by COX</w:t>
      </w:r>
      <w:r w:rsidRPr="00690AD1">
        <w:rPr>
          <w:rFonts w:ascii="Times New Roman" w:eastAsia="Times New Roman" w:hAnsi="Times New Roman" w:cs="Times New Roman"/>
          <w:sz w:val="24"/>
          <w:szCs w:val="24"/>
        </w:rPr>
        <w:noBreakHyphen/>
        <w:t xml:space="preserve">2, enhance tumor growth and immunosuppression. Together, these mediators and their signal cascades create a self-reinforcing pro-tumorigenic microenvironment that promotes angiogenesis, </w:t>
      </w:r>
      <w:r w:rsidR="00754F18" w:rsidRPr="00690AD1">
        <w:rPr>
          <w:rFonts w:ascii="Times New Roman" w:eastAsia="Times New Roman" w:hAnsi="Times New Roman" w:cs="Times New Roman"/>
          <w:sz w:val="24"/>
          <w:szCs w:val="24"/>
        </w:rPr>
        <w:t>ECM</w:t>
      </w:r>
      <w:r w:rsidRPr="00690AD1">
        <w:rPr>
          <w:rFonts w:ascii="Times New Roman" w:eastAsia="Times New Roman" w:hAnsi="Times New Roman" w:cs="Times New Roman"/>
          <w:sz w:val="24"/>
          <w:szCs w:val="24"/>
        </w:rPr>
        <w:t xml:space="preserve"> remodeling, and ultimately, metastasis. </w:t>
      </w:r>
      <w:r w:rsidR="008762B0" w:rsidRPr="00690AD1">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ZWNOdW0+OTM8L1JlY051bT48RGlzcGxheVRleHQ+KDgwLTgyKTwvRGlzcGxheVRleHQ+PHJlY29y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=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PEVuZE5vdGU+PENpdGU+PEF1dGhvcj5IaWJpbm88L0F1dGhvcj48WWVhcj4yMDIxPC9ZZWFyPjxS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=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8762B0" w:rsidRPr="00690AD1">
        <w:rPr>
          <w:rFonts w:ascii="Times New Roman" w:eastAsia="Times New Roman" w:hAnsi="Times New Roman" w:cs="Times New Roman"/>
          <w:sz w:val="24"/>
          <w:szCs w:val="24"/>
        </w:rPr>
      </w:r>
      <w:r w:rsidR="008762B0"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(80-82)</w:t>
      </w:r>
      <w:r w:rsidR="008762B0" w:rsidRPr="00690AD1">
        <w:rPr>
          <w:rFonts w:ascii="Times New Roman" w:eastAsia="Times New Roman" w:hAnsi="Times New Roman" w:cs="Times New Roman"/>
          <w:sz w:val="24"/>
          <w:szCs w:val="24"/>
        </w:rPr>
        <w:fldChar w:fldCharType="end"/>
      </w:r>
    </w:p>
    <w:p w14:paraId="5AAACA7F"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652743AD"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2E5C2003" w14:textId="244541DE" w:rsidR="00FA5121" w:rsidRPr="00690AD1" w:rsidRDefault="008F7FDD"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.5. </w:t>
      </w:r>
      <w:r w:rsidR="006B5E95" w:rsidRPr="00690AD1">
        <w:rPr>
          <w:rFonts w:ascii="Times New Roman" w:hAnsi="Times New Roman" w:cs="Times New Roman"/>
          <w:sz w:val="24"/>
          <w:szCs w:val="24"/>
          <w:shd w:val="clear" w:color="auto" w:fill="FFFFFF"/>
        </w:rPr>
        <w:t>EPITHELIAL TO MESENCHYMAL TRANSITION (EMT):</w:t>
      </w:r>
    </w:p>
    <w:p w14:paraId="1F44D69A" w14:textId="605DF15F" w:rsidR="006B5E95" w:rsidRPr="00690AD1" w:rsidRDefault="000569A8" w:rsidP="00690AD1">
      <w:pPr>
        <w:spacing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 xml:space="preserve">Epithelial-to-mesenchymal transition of cancer cells is one of the hallmarks of cancer, and the </w:t>
      </w:r>
      <w:r w:rsidR="00A042C0" w:rsidRPr="00690AD1">
        <w:rPr>
          <w:rFonts w:ascii="Times New Roman" w:hAnsi="Times New Roman" w:cs="Times New Roman"/>
          <w:sz w:val="24"/>
          <w:szCs w:val="24"/>
        </w:rPr>
        <w:t xml:space="preserve">TME </w:t>
      </w:r>
      <w:r w:rsidRPr="00690AD1">
        <w:rPr>
          <w:rFonts w:ascii="Times New Roman" w:hAnsi="Times New Roman" w:cs="Times New Roman"/>
          <w:sz w:val="24"/>
          <w:szCs w:val="24"/>
          <w:shd w:val="clear" w:color="auto" w:fill="FFFFFF"/>
        </w:rPr>
        <w:t xml:space="preserve">takes advantage of this process to further promote </w:t>
      </w:r>
      <w:r w:rsidR="009231CB" w:rsidRPr="00690AD1">
        <w:rPr>
          <w:rFonts w:ascii="Times New Roman" w:hAnsi="Times New Roman" w:cs="Times New Roman"/>
          <w:sz w:val="24"/>
          <w:szCs w:val="24"/>
          <w:shd w:val="clear" w:color="auto" w:fill="FFFFFF"/>
        </w:rPr>
        <w:t>its development</w:t>
      </w:r>
      <w:r w:rsidRPr="00690AD1">
        <w:rPr>
          <w:rFonts w:ascii="Times New Roman" w:hAnsi="Times New Roman" w:cs="Times New Roman"/>
          <w:sz w:val="24"/>
          <w:szCs w:val="24"/>
          <w:shd w:val="clear" w:color="auto" w:fill="FFFFFF"/>
        </w:rPr>
        <w:t xml:space="preserve">. EMT is an embryonic gene program that is abnormally activated during cancer progression. Its function is to facilitate tumor cell detachment from epithelial tissue and ensure the spread of these </w:t>
      </w:r>
      <w:r w:rsidR="00B15285" w:rsidRPr="00690AD1">
        <w:rPr>
          <w:rFonts w:ascii="Times New Roman" w:hAnsi="Times New Roman" w:cs="Times New Roman"/>
          <w:sz w:val="24"/>
          <w:szCs w:val="24"/>
          <w:shd w:val="clear" w:color="auto" w:fill="FFFFFF"/>
        </w:rPr>
        <w:t>free cancer cells, thereby promoting</w:t>
      </w:r>
      <w:r w:rsidRPr="00690AD1">
        <w:rPr>
          <w:rFonts w:ascii="Times New Roman" w:hAnsi="Times New Roman" w:cs="Times New Roman"/>
          <w:sz w:val="24"/>
          <w:szCs w:val="24"/>
          <w:shd w:val="clear" w:color="auto" w:fill="FFFFFF"/>
        </w:rPr>
        <w:t xml:space="preserve"> metastasis</w:t>
      </w:r>
      <w:r w:rsidR="006B5E95" w:rsidRPr="00690AD1">
        <w:rPr>
          <w:rFonts w:ascii="Times New Roman" w:hAnsi="Times New Roman" w:cs="Times New Roman"/>
          <w:sz w:val="24"/>
          <w:szCs w:val="24"/>
          <w:shd w:val="clear" w:color="auto" w:fill="FFFFFF"/>
        </w:rPr>
        <w:t xml:space="preserve">. </w:t>
      </w:r>
      <w:r w:rsidR="007670CD"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&lt;EndNote&gt;&lt;Cite&gt;&lt;Author&gt;Celià-Terrassa&lt;/Author&gt;&lt;Year&gt;2024&lt;/Year&gt;&lt;RecNum&gt;67&lt;/RecNum&gt;&lt;DisplayText&gt;(83)&lt;/DisplayText&gt;&lt;record&gt;&lt;rec-number&gt;67&lt;/rec-number&gt;&lt;foreign-keys&gt;&lt;key app="EN" db-id="taea2t5sas0dr7e9fs8p2e5h5wx955axwetv" timestamp="1730562080"&gt;67&lt;/key&gt;&lt;/foreign-keys&gt;&lt;ref-type name="Journal Article"&gt;17&lt;/ref-type&gt;&lt;contributors&gt;&lt;authors&gt;&lt;author&gt;Celià-Terrassa, Toni&lt;/author&gt;&lt;author&gt;Kang, Yibin&lt;/author&gt;&lt;/authors&gt;&lt;/contributors&gt;&lt;titles&gt;&lt;title&gt;How important is EMT for cancer metastasis?&lt;/title&gt;&lt;secondary-title&gt;PLoS biology&lt;/secondary-title&gt;&lt;/titles&gt;&lt;periodical&gt;&lt;full-title&gt;PLoS biology&lt;/full-title&gt;&lt;/periodical&gt;&lt;pages&gt;e3002487&lt;/pages&gt;&lt;volume&gt;22&lt;/volume&gt;&lt;number&gt;2&lt;/number&gt;&lt;dates&gt;&lt;year&gt;2024&lt;/year&gt;&lt;/dates&gt;&lt;isbn&gt;1544-9173&lt;/isbn&gt;&lt;urls&gt;&lt;/urls&gt;&lt;/record&gt;&lt;/Cite&gt;&lt;/EndNote&gt;</w:instrText>
      </w:r>
      <w:r w:rsidR="007670CD"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(83)</w:t>
      </w:r>
      <w:r w:rsidR="007670CD" w:rsidRPr="00690AD1">
        <w:rPr>
          <w:rFonts w:ascii="Times New Roman" w:hAnsi="Times New Roman" w:cs="Times New Roman"/>
          <w:sz w:val="24"/>
          <w:szCs w:val="24"/>
          <w:shd w:val="clear" w:color="auto" w:fill="FFFFFF"/>
        </w:rPr>
        <w:fldChar w:fldCharType="end"/>
      </w:r>
      <w:r w:rsidR="006B5E95" w:rsidRPr="00690AD1">
        <w:rPr>
          <w:rFonts w:ascii="Times New Roman" w:hAnsi="Times New Roman" w:cs="Times New Roman"/>
          <w:sz w:val="24"/>
          <w:szCs w:val="24"/>
          <w:shd w:val="clear" w:color="auto" w:fill="FFFFFF"/>
        </w:rPr>
        <w:t xml:space="preserve"> </w:t>
      </w:r>
      <w:r w:rsidR="00E1420C" w:rsidRPr="00690AD1">
        <w:rPr>
          <w:rFonts w:ascii="Times New Roman" w:hAnsi="Times New Roman" w:cs="Times New Roman"/>
          <w:sz w:val="24"/>
          <w:szCs w:val="24"/>
          <w:shd w:val="clear" w:color="auto" w:fill="FFFFFF"/>
        </w:rPr>
        <w:t xml:space="preserve">Some important events have been associated with EMT, </w:t>
      </w:r>
      <w:r w:rsidR="00CD37F1" w:rsidRPr="00690AD1">
        <w:rPr>
          <w:rFonts w:ascii="Times New Roman" w:hAnsi="Times New Roman" w:cs="Times New Roman"/>
          <w:sz w:val="24"/>
          <w:szCs w:val="24"/>
          <w:shd w:val="clear" w:color="auto" w:fill="FFFFFF"/>
        </w:rPr>
        <w:t>including</w:t>
      </w:r>
      <w:r w:rsidR="00E1420C" w:rsidRPr="00690AD1">
        <w:rPr>
          <w:rFonts w:ascii="Times New Roman" w:hAnsi="Times New Roman" w:cs="Times New Roman"/>
          <w:sz w:val="24"/>
          <w:szCs w:val="24"/>
          <w:shd w:val="clear" w:color="auto" w:fill="FFFFFF"/>
        </w:rPr>
        <w:t xml:space="preserve"> </w:t>
      </w:r>
      <w:r w:rsidR="00E1420C" w:rsidRPr="00690AD1">
        <w:rPr>
          <w:rFonts w:ascii="Times New Roman" w:eastAsia="Times New Roman" w:hAnsi="Times New Roman" w:cs="Times New Roman"/>
          <w:sz w:val="24"/>
          <w:szCs w:val="24"/>
        </w:rPr>
        <w:t xml:space="preserve">adherent junction loss, downregulation of </w:t>
      </w:r>
      <w:proofErr w:type="spellStart"/>
      <w:r w:rsidR="00E1420C" w:rsidRPr="00690AD1">
        <w:rPr>
          <w:rFonts w:ascii="Times New Roman" w:eastAsia="Times New Roman" w:hAnsi="Times New Roman" w:cs="Times New Roman"/>
          <w:sz w:val="24"/>
          <w:szCs w:val="24"/>
        </w:rPr>
        <w:t>cytokeratins</w:t>
      </w:r>
      <w:proofErr w:type="spellEnd"/>
      <w:r w:rsidR="00E1420C" w:rsidRPr="00690AD1">
        <w:rPr>
          <w:rFonts w:ascii="Times New Roman" w:eastAsia="Times New Roman" w:hAnsi="Times New Roman" w:cs="Times New Roman"/>
          <w:sz w:val="24"/>
          <w:szCs w:val="24"/>
        </w:rPr>
        <w:t xml:space="preserve"> and E-cadherin, epithelial-</w:t>
      </w:r>
      <w:r w:rsidR="00E1420C" w:rsidRPr="00690AD1">
        <w:rPr>
          <w:rFonts w:ascii="Times New Roman" w:eastAsia="Times New Roman" w:hAnsi="Times New Roman" w:cs="Times New Roman"/>
          <w:sz w:val="24"/>
          <w:szCs w:val="24"/>
        </w:rPr>
        <w:lastRenderedPageBreak/>
        <w:t xml:space="preserve">specific markers, an increase in mesenchymal markers like fibronectin, N-cadherin, and vimentin, the development of a </w:t>
      </w:r>
      <w:proofErr w:type="spellStart"/>
      <w:r w:rsidR="00E1420C" w:rsidRPr="00690AD1">
        <w:rPr>
          <w:rFonts w:ascii="Times New Roman" w:eastAsia="Times New Roman" w:hAnsi="Times New Roman" w:cs="Times New Roman"/>
          <w:sz w:val="24"/>
          <w:szCs w:val="24"/>
        </w:rPr>
        <w:t>fibroblastoid</w:t>
      </w:r>
      <w:proofErr w:type="spellEnd"/>
      <w:r w:rsidR="00E1420C" w:rsidRPr="00690AD1">
        <w:rPr>
          <w:rFonts w:ascii="Times New Roman" w:eastAsia="Times New Roman" w:hAnsi="Times New Roman" w:cs="Times New Roman"/>
          <w:sz w:val="24"/>
          <w:szCs w:val="24"/>
        </w:rPr>
        <w:t xml:space="preserve"> invasive phenotype, and resistance to </w:t>
      </w:r>
      <w:proofErr w:type="spellStart"/>
      <w:r w:rsidR="00E1420C" w:rsidRPr="00690AD1">
        <w:rPr>
          <w:rFonts w:ascii="Times New Roman" w:eastAsia="Times New Roman" w:hAnsi="Times New Roman" w:cs="Times New Roman"/>
          <w:sz w:val="24"/>
          <w:szCs w:val="24"/>
        </w:rPr>
        <w:t>anoikisis</w:t>
      </w:r>
      <w:proofErr w:type="spellEnd"/>
      <w:r w:rsidR="00E1420C" w:rsidRPr="00690AD1">
        <w:rPr>
          <w:rFonts w:ascii="Times New Roman" w:eastAsia="Times New Roman" w:hAnsi="Times New Roman" w:cs="Times New Roman"/>
          <w:sz w:val="24"/>
          <w:szCs w:val="24"/>
        </w:rPr>
        <w:t xml:space="preserve"> and apoptosis</w:t>
      </w:r>
      <w:r w:rsidR="00CD37F1" w:rsidRPr="00690AD1">
        <w:rPr>
          <w:rFonts w:ascii="Times New Roman" w:eastAsia="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&lt;EndNote&gt;&lt;Cite&gt;&lt;Author&gt;Ribatti&lt;/Author&gt;&lt;Year&gt;2020&lt;/Year&gt;&lt;RecNum&gt;69&lt;/RecNum&gt;&lt;DisplayText&gt;(84)&lt;/DisplayText&gt;&lt;record&gt;&lt;rec-number&gt;69&lt;/rec-number&gt;&lt;foreign-keys&gt;&lt;key app="EN" db-id="taea2t5sas0dr7e9fs8p2e5h5wx955axwetv" timestamp="1730574297"&gt;69&lt;/key&gt;&lt;/foreign-keys&gt;&lt;ref-type name="Journal Article"&gt;17&lt;/ref-type&gt;&lt;contributors&gt;&lt;authors&gt;&lt;author&gt;Ribatti, D.&lt;/author&gt;&lt;author&gt;Tamma, R.&lt;/author&gt;&lt;author&gt;Annese, T.&lt;/author&gt;&lt;/authors&gt;&lt;/contributors&gt;&lt;auth-address&gt;Department of Basic Medical Sciences, Neurosciences and Sensory Organs, University of Bari Medical School, Bari, Italy. Electronic address: domenico.ribatti@uniba.it.&amp;#xD;Department of Basic Medical Sciences, Neurosciences and Sensory Organs, University of Bari Medical School, Bari, Italy.&lt;/auth-address&gt;&lt;titles&gt;&lt;title&gt;Epithelial-Mesenchymal Transition in Cancer: A Historical Overview&lt;/title&gt;&lt;secondary-title&gt;Transl Oncol&lt;/secondary-title&gt;&lt;alt-title&gt;Translational oncology&lt;/alt-title&gt;&lt;/titles&gt;&lt;alt-periodical&gt;&lt;full-title&gt;Translational Oncology&lt;/full-title&gt;&lt;/alt-periodical&gt;&lt;pages&gt;100773&lt;/pages&gt;&lt;volume&gt;13&lt;/volume&gt;&lt;number&gt;6&lt;/number&gt;&lt;edition&gt;2020/04/26&lt;/edition&gt;&lt;dates&gt;&lt;year&gt;2020&lt;/year&gt;&lt;pub-dates&gt;&lt;date&gt;Jun&lt;/date&gt;&lt;/pub-dates&gt;&lt;/dates&gt;&lt;isbn&gt;1936-5233 (Print)&amp;#xD;1936-5233&lt;/isbn&gt;&lt;accession-num&gt;32334405&lt;/accession-num&gt;&lt;urls&gt;&lt;/urls&gt;&lt;custom2&gt;PMC7182759&lt;/custom2&gt;&lt;electronic-resource-num&gt;10.1016/j.tranon.2020.100773&lt;/electronic-resource-num&gt;&lt;remote-database-provider&gt;NLM&lt;/remote-database-provider&gt;&lt;language&gt;eng&lt;/language&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(84)</w:t>
      </w:r>
      <w:r w:rsidR="007670CD" w:rsidRPr="00690AD1">
        <w:rPr>
          <w:rFonts w:ascii="Times New Roman" w:hAnsi="Times New Roman" w:cs="Times New Roman"/>
          <w:sz w:val="24"/>
          <w:szCs w:val="24"/>
        </w:rPr>
        <w:fldChar w:fldCharType="end"/>
      </w:r>
      <w:r w:rsidR="004636B6" w:rsidRPr="00690AD1">
        <w:rPr>
          <w:rFonts w:ascii="Times New Roman" w:hAnsi="Times New Roman" w:cs="Times New Roman"/>
          <w:sz w:val="24"/>
          <w:szCs w:val="24"/>
        </w:rPr>
        <w:t xml:space="preserve"> </w:t>
      </w:r>
      <w:r w:rsidR="003F7597" w:rsidRPr="00690AD1">
        <w:rPr>
          <w:rFonts w:ascii="Times New Roman" w:hAnsi="Times New Roman" w:cs="Times New Roman"/>
          <w:sz w:val="24"/>
          <w:szCs w:val="24"/>
        </w:rPr>
        <w:t xml:space="preserve">For EMT to occur, </w:t>
      </w:r>
      <w:r w:rsidR="00B07A8B" w:rsidRPr="00690AD1">
        <w:rPr>
          <w:rFonts w:ascii="Times New Roman" w:hAnsi="Times New Roman" w:cs="Times New Roman"/>
          <w:sz w:val="24"/>
          <w:szCs w:val="24"/>
        </w:rPr>
        <w:t>a</w:t>
      </w:r>
      <w:r w:rsidR="003F7597" w:rsidRPr="00690AD1">
        <w:rPr>
          <w:rFonts w:ascii="Times New Roman" w:hAnsi="Times New Roman" w:cs="Times New Roman"/>
          <w:sz w:val="24"/>
          <w:szCs w:val="24"/>
        </w:rPr>
        <w:t xml:space="preserve"> core group of </w:t>
      </w:r>
      <w:r w:rsidR="00BF376D" w:rsidRPr="00690AD1">
        <w:rPr>
          <w:rFonts w:ascii="Times New Roman" w:hAnsi="Times New Roman" w:cs="Times New Roman"/>
          <w:sz w:val="24"/>
          <w:szCs w:val="24"/>
        </w:rPr>
        <w:t>EMT-TFs</w:t>
      </w:r>
      <w:r w:rsidR="00970A80" w:rsidRPr="00690AD1">
        <w:rPr>
          <w:rFonts w:ascii="Times New Roman" w:hAnsi="Times New Roman" w:cs="Times New Roman"/>
          <w:sz w:val="24"/>
          <w:szCs w:val="24"/>
        </w:rPr>
        <w:t xml:space="preserve"> </w:t>
      </w:r>
      <w:r w:rsidR="00A44499" w:rsidRPr="00690AD1">
        <w:rPr>
          <w:rFonts w:ascii="Times New Roman" w:hAnsi="Times New Roman" w:cs="Times New Roman"/>
          <w:sz w:val="24"/>
          <w:szCs w:val="24"/>
        </w:rPr>
        <w:t>is</w:t>
      </w:r>
      <w:r w:rsidR="003F7597" w:rsidRPr="00690AD1">
        <w:rPr>
          <w:rFonts w:ascii="Times New Roman" w:hAnsi="Times New Roman" w:cs="Times New Roman"/>
          <w:sz w:val="24"/>
          <w:szCs w:val="24"/>
        </w:rPr>
        <w:t xml:space="preserve"> involved, which includes the SNAIL family SNAIL1 and SNAIL2, the ZEB family ZEB1 and ZEB2, and the TWIST family TWIST1/2</w:t>
      </w:r>
      <w:r w:rsidR="001768FB" w:rsidRPr="00690AD1">
        <w:rPr>
          <w:rFonts w:ascii="Times New Roman" w:hAnsi="Times New Roman" w:cs="Times New Roman"/>
          <w:sz w:val="24"/>
          <w:szCs w:val="24"/>
        </w:rPr>
        <w:t xml:space="preserve">. </w:t>
      </w:r>
      <w:r w:rsidR="001768FB" w:rsidRPr="00690AD1">
        <w:rPr>
          <w:rFonts w:ascii="Times New Roman" w:eastAsia="Times New Roman" w:hAnsi="Times New Roman" w:cs="Times New Roman"/>
          <w:sz w:val="24"/>
          <w:szCs w:val="24"/>
        </w:rPr>
        <w:t>By attaching to E-boxes at the promoter region of E-cadherin, the transcription factors belonging to the SNAIL and ZEB families directly suppress its expression, which results in EMT</w:t>
      </w:r>
      <w:r w:rsidR="00AD0732" w:rsidRPr="00690AD1">
        <w:rPr>
          <w:rFonts w:ascii="Times New Roman" w:eastAsia="Times New Roman" w:hAnsi="Times New Roman" w:cs="Times New Roman"/>
          <w:sz w:val="24"/>
          <w:szCs w:val="24"/>
        </w:rPr>
        <w:t xml:space="preserve">. </w:t>
      </w:r>
      <w:r w:rsidR="00057357" w:rsidRPr="00690AD1">
        <w:rPr>
          <w:rFonts w:ascii="Times New Roman" w:eastAsia="Times New Roman" w:hAnsi="Times New Roman" w:cs="Times New Roman"/>
          <w:sz w:val="24"/>
          <w:szCs w:val="24"/>
        </w:rPr>
        <w:t xml:space="preserve">To aid in tumor invasion and metastasis, TWIST1 triggers matrix breakdown mediated by </w:t>
      </w:r>
      <w:proofErr w:type="spellStart"/>
      <w:r w:rsidR="00057357" w:rsidRPr="00690AD1">
        <w:rPr>
          <w:rFonts w:ascii="Times New Roman" w:eastAsia="Times New Roman" w:hAnsi="Times New Roman" w:cs="Times New Roman"/>
          <w:sz w:val="24"/>
          <w:szCs w:val="24"/>
        </w:rPr>
        <w:t>invadopodia</w:t>
      </w:r>
      <w:proofErr w:type="spellEnd"/>
      <w:r w:rsidR="00057357" w:rsidRPr="00690AD1">
        <w:rPr>
          <w:rFonts w:ascii="Times New Roman" w:eastAsia="Times New Roman" w:hAnsi="Times New Roman" w:cs="Times New Roman"/>
          <w:sz w:val="24"/>
          <w:szCs w:val="24"/>
        </w:rPr>
        <w:t xml:space="preserve">. </w:t>
      </w:r>
      <w:r w:rsidR="0046650C" w:rsidRPr="00690AD1">
        <w:rPr>
          <w:rFonts w:ascii="Times New Roman" w:eastAsia="Times New Roman" w:hAnsi="Times New Roman" w:cs="Times New Roman"/>
          <w:sz w:val="24"/>
          <w:szCs w:val="24"/>
        </w:rPr>
        <w:t>To control</w:t>
      </w:r>
      <w:r w:rsidR="00DB6560" w:rsidRPr="00690AD1">
        <w:rPr>
          <w:rFonts w:ascii="Times New Roman" w:eastAsia="Times New Roman" w:hAnsi="Times New Roman" w:cs="Times New Roman"/>
          <w:sz w:val="24"/>
          <w:szCs w:val="24"/>
        </w:rPr>
        <w:t xml:space="preserve"> the expression of their target genes, EMT-TFs recruit epigenetic regulators. For example, SNAIL1 inhibits the expression of E-cadherin by enlisting HDAC1 and EZH2. ZEB1 suppresses target gene expression via enlisting HDAC1 or DNMT1. It is important to know that the EMT-TFs </w:t>
      </w:r>
      <w:r w:rsidR="00B07A8B" w:rsidRPr="00690AD1">
        <w:rPr>
          <w:rFonts w:ascii="Times New Roman" w:eastAsia="Times New Roman" w:hAnsi="Times New Roman" w:cs="Times New Roman"/>
          <w:sz w:val="24"/>
          <w:szCs w:val="24"/>
        </w:rPr>
        <w:t>coordinate</w:t>
      </w:r>
      <w:r w:rsidR="00DB6560" w:rsidRPr="00690AD1">
        <w:rPr>
          <w:rFonts w:ascii="Times New Roman" w:eastAsia="Times New Roman" w:hAnsi="Times New Roman" w:cs="Times New Roman"/>
          <w:sz w:val="24"/>
          <w:szCs w:val="24"/>
        </w:rPr>
        <w:t xml:space="preserve"> to plan the progression of EMT and control each other's transcription. For example, TWIST1 binds to the promoter of SNAIL2 and triggers transcription of that gene. </w:t>
      </w:r>
      <w:r w:rsidR="009A23C8" w:rsidRPr="00690AD1">
        <w:rPr>
          <w:rFonts w:ascii="Times New Roman" w:hAnsi="Times New Roman" w:cs="Times New Roman"/>
          <w:sz w:val="24"/>
          <w:szCs w:val="24"/>
        </w:rPr>
        <w:fldChar w:fldCharType="begin">
          <w:fldData xml:space="preserve">PEVuZE5vdGU+PENpdGU+PEF1dGhvcj5aaGFuZzwvQXV0aG9yPjxZZWFyPjIwMjM8L1llYXI+PFJl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PEVuZE5vdGU+PENpdGU+PEF1dGhvcj5aaGFuZzwvQXV0aG9yPjxZZWFyPjIwMjM8L1llYXI+PFJl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9A23C8" w:rsidRPr="00690AD1">
        <w:rPr>
          <w:rFonts w:ascii="Times New Roman" w:hAnsi="Times New Roman" w:cs="Times New Roman"/>
          <w:sz w:val="24"/>
          <w:szCs w:val="24"/>
        </w:rPr>
      </w:r>
      <w:r w:rsidR="009A23C8"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(84-86)</w:t>
      </w:r>
      <w:r w:rsidR="009A23C8" w:rsidRPr="00690AD1">
        <w:rPr>
          <w:rFonts w:ascii="Times New Roman" w:hAnsi="Times New Roman" w:cs="Times New Roman"/>
          <w:sz w:val="24"/>
          <w:szCs w:val="24"/>
        </w:rPr>
        <w:fldChar w:fldCharType="end"/>
      </w:r>
      <w:r w:rsidR="007609C9" w:rsidRPr="00690AD1">
        <w:rPr>
          <w:rFonts w:ascii="Times New Roman" w:hAnsi="Times New Roman" w:cs="Times New Roman"/>
          <w:sz w:val="24"/>
          <w:szCs w:val="24"/>
        </w:rPr>
        <w:t xml:space="preserve"> </w:t>
      </w:r>
      <w:r w:rsidR="00DB6560" w:rsidRPr="00690AD1">
        <w:rPr>
          <w:rFonts w:ascii="Times New Roman" w:eastAsia="Times New Roman" w:hAnsi="Times New Roman" w:cs="Times New Roman"/>
          <w:sz w:val="24"/>
          <w:szCs w:val="24"/>
        </w:rPr>
        <w:t>EMT occurs in the great majority of cancers as they grow. Following EMT activation, tumor epithelial cells become mesenchymal cells by losing their cell polarity and cell-cell adhesion and acquiring migratory and invasive characteristics</w:t>
      </w:r>
      <w:r w:rsidR="0050362D" w:rsidRPr="00690AD1">
        <w:rPr>
          <w:rFonts w:ascii="Times New Roman" w:hAnsi="Times New Roman" w:cs="Times New Roman"/>
          <w:sz w:val="24"/>
          <w:szCs w:val="24"/>
        </w:rPr>
        <w:t xml:space="preserve">. </w:t>
      </w:r>
      <w:r w:rsidR="007670CD"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&lt;EndNote&gt;&lt;Cite&gt;&lt;Author&gt;Ribatti&lt;/Author&gt;&lt;Year&gt;2020&lt;/Year&gt;&lt;RecNum&gt;69&lt;/RecNum&gt;&lt;DisplayText&gt;(84)&lt;/DisplayText&gt;&lt;record&gt;&lt;rec-number&gt;69&lt;/rec-number&gt;&lt;foreign-keys&gt;&lt;key app="EN" db-id="taea2t5sas0dr7e9fs8p2e5h5wx955axwetv" timestamp="1730574297"&gt;69&lt;/key&gt;&lt;/foreign-keys&gt;&lt;ref-type name="Journal Article"&gt;17&lt;/ref-type&gt;&lt;contributors&gt;&lt;authors&gt;&lt;author&gt;Ribatti, D.&lt;/author&gt;&lt;author&gt;Tamma, R.&lt;/author&gt;&lt;author&gt;Annese, T.&lt;/author&gt;&lt;/authors&gt;&lt;/contributors&gt;&lt;auth-address&gt;Department of Basic Medical Sciences, Neurosciences and Sensory Organs, University of Bari Medical School, Bari, Italy. Electronic address: domenico.ribatti@uniba.it.&amp;#xD;Department of Basic Medical Sciences, Neurosciences and Sensory Organs, University of Bari Medical School, Bari, Italy.&lt;/auth-address&gt;&lt;titles&gt;&lt;title&gt;Epithelial-Mesenchymal Transition in Cancer: A Historical Overview&lt;/title&gt;&lt;secondary-title&gt;Transl Oncol&lt;/secondary-title&gt;&lt;alt-title&gt;Translational oncology&lt;/alt-title&gt;&lt;/titles&gt;&lt;alt-periodical&gt;&lt;full-title&gt;Translational Oncology&lt;/full-title&gt;&lt;/alt-periodical&gt;&lt;pages&gt;100773&lt;/pages&gt;&lt;volume&gt;13&lt;/volume&gt;&lt;number&gt;6&lt;/number&gt;&lt;edition&gt;2020/04/26&lt;/edition&gt;&lt;dates&gt;&lt;year&gt;2020&lt;/year&gt;&lt;pub-dates&gt;&lt;date&gt;Jun&lt;/date&gt;&lt;/pub-dates&gt;&lt;/dates&gt;&lt;isbn&gt;1936-5233 (Print)&amp;#xD;1936-5233&lt;/isbn&gt;&lt;accession-num&gt;32334405&lt;/accession-num&gt;&lt;urls&gt;&lt;/urls&gt;&lt;custom2&gt;PMC7182759&lt;/custom2&gt;&lt;electronic-resource-num&gt;10.1016/j.tranon.2020.100773&lt;/electronic-resource-num&gt;&lt;remote-database-provider&gt;NLM&lt;/remote-database-provider&gt;&lt;language&gt;eng&lt;/language&gt;&lt;/record&gt;&lt;/Cite&gt;&lt;/EndNote&gt;</w:instrText>
      </w:r>
      <w:r w:rsidR="007670CD"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(84)</w:t>
      </w:r>
      <w:r w:rsidR="007670CD" w:rsidRPr="00690AD1">
        <w:rPr>
          <w:rFonts w:ascii="Times New Roman" w:hAnsi="Times New Roman" w:cs="Times New Roman"/>
          <w:sz w:val="24"/>
          <w:szCs w:val="24"/>
        </w:rPr>
        <w:fldChar w:fldCharType="end"/>
      </w:r>
    </w:p>
    <w:p w14:paraId="2EE99EAC"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53790653"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64F46FD2" w14:textId="21103816" w:rsidR="00213A58" w:rsidRPr="00690AD1" w:rsidRDefault="008F7FDD"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.6. </w:t>
      </w:r>
      <w:r w:rsidR="00213A58" w:rsidRPr="00690AD1">
        <w:rPr>
          <w:rFonts w:ascii="Times New Roman" w:hAnsi="Times New Roman" w:cs="Times New Roman"/>
          <w:sz w:val="24"/>
          <w:szCs w:val="24"/>
          <w:shd w:val="clear" w:color="auto" w:fill="FFFFFF"/>
        </w:rPr>
        <w:t xml:space="preserve">FIBROBLAST ACTIVATION AND EXTRACELLULAR MATRIX REMODELLING: </w:t>
      </w:r>
    </w:p>
    <w:p w14:paraId="6157F720" w14:textId="7FF27DA3" w:rsidR="006B2E2E" w:rsidRPr="00690AD1" w:rsidRDefault="004710E2" w:rsidP="00690AD1">
      <w:pPr>
        <w:autoSpaceDE w:val="0"/>
        <w:autoSpaceDN w:val="0"/>
        <w:adjustRightInd w:val="0"/>
        <w:spacing w:after="0" w:line="240" w:lineRule="auto"/>
        <w:jc w:val="both"/>
        <w:rPr>
          <w:rFonts w:ascii="Times New Roman" w:eastAsia="URWPalladioL-Roma" w:hAnsi="Times New Roman" w:cs="Times New Roman"/>
          <w:sz w:val="24"/>
          <w:szCs w:val="24"/>
        </w:rPr>
      </w:pPr>
      <w:r w:rsidRPr="00690AD1">
        <w:rPr>
          <w:rFonts w:ascii="Times New Roman" w:eastAsia="URWPalladioL-Roma" w:hAnsi="Times New Roman" w:cs="Times New Roman"/>
          <w:sz w:val="24"/>
          <w:szCs w:val="24"/>
        </w:rPr>
        <w:t xml:space="preserve">In this section, we discuss the role of the TME in the activation of normal fibroblasts into CAFs and how these CAFs help remodel the </w:t>
      </w:r>
      <w:r w:rsidR="00754F18" w:rsidRPr="00690AD1">
        <w:rPr>
          <w:rFonts w:ascii="Times New Roman" w:eastAsia="URWPalladioL-Roma" w:hAnsi="Times New Roman" w:cs="Times New Roman"/>
          <w:sz w:val="24"/>
          <w:szCs w:val="24"/>
        </w:rPr>
        <w:t>ECM</w:t>
      </w:r>
      <w:r w:rsidRPr="00690AD1">
        <w:rPr>
          <w:rFonts w:ascii="Times New Roman" w:eastAsia="URWPalladioL-Roma" w:hAnsi="Times New Roman" w:cs="Times New Roman"/>
          <w:sz w:val="24"/>
          <w:szCs w:val="24"/>
        </w:rPr>
        <w:t xml:space="preserve"> and the TME. CAFs are a group of activated fibroblasts with significant heterogeneity and plasticity in the TME</w:t>
      </w:r>
      <w:r w:rsidR="00267F3F" w:rsidRPr="00690AD1">
        <w:rPr>
          <w:rFonts w:ascii="Times New Roman" w:hAnsi="Times New Roman" w:cs="Times New Roman"/>
          <w:sz w:val="24"/>
          <w:szCs w:val="24"/>
          <w:shd w:val="clear" w:color="auto" w:fill="FFFFFF"/>
        </w:rPr>
        <w:t xml:space="preserve">. </w:t>
      </w:r>
      <w:r w:rsidR="00267F3F"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&lt;EndNote&gt;&lt;Cite&gt;&lt;Author&gt;Ping&lt;/Author&gt;&lt;Year&gt;2021&lt;/Year&gt;&lt;RecNum&gt;106&lt;/RecNum&gt;&lt;DisplayText&gt;(87)&lt;/DisplayText&gt;&lt;record&gt;&lt;rec-number&gt;106&lt;/rec-number&gt;&lt;foreign-keys&gt;&lt;key app="EN" db-id="taea2t5sas0dr7e9fs8p2e5h5wx955axwetv" timestamp="1745266576"&gt;106&lt;/key&gt;&lt;/foreign-keys&gt;&lt;ref-type name="Journal Article"&gt;17&lt;/ref-type&gt;&lt;contributors&gt;&lt;authors&gt;&lt;author&gt;Ping, Qinrong&lt;/author&gt;&lt;author&gt;Yan, Ruping&lt;/author&gt;&lt;author&gt;Cheng, Xin&lt;/author&gt;&lt;author&gt;Wang, Wenju&lt;/author&gt;&lt;author&gt;Zhong, Yiming&lt;/author&gt;&lt;author&gt;Hou, Zongliu&lt;/author&gt;&lt;author&gt;Shi, Yunqiang&lt;/author&gt;&lt;author&gt;Wang, Chunhui&lt;/author&gt;&lt;author&gt;Li, Ruhong&lt;/author&gt;&lt;/authors&gt;&lt;/contributors&gt;&lt;titles&gt;&lt;title&gt;Cancer-associated fibroblasts: overview, progress, challenges, and directions&lt;/title&gt;&lt;secondary-title&gt;Cancer Gene Therapy&lt;/secondary-title&gt;&lt;/titles&gt;&lt;periodical&gt;&lt;full-title&gt;Cancer Gene Therapy&lt;/full-title&gt;&lt;/periodical&gt;&lt;pages&gt;984-999&lt;/pages&gt;&lt;volume&gt;28&lt;/volume&gt;&lt;number&gt;9&lt;/number&gt;&lt;dates&gt;&lt;year&gt;2021&lt;/year&gt;&lt;pub-dates&gt;&lt;date&gt;2021/09/01&lt;/date&gt;&lt;/pub-dates&gt;&lt;/dates&gt;&lt;isbn&gt;1476-5500&lt;/isbn&gt;&lt;urls&gt;&lt;related-urls&gt;&lt;url&gt;https://doi.org/10.1038/s41417-021-00318-4&lt;/url&gt;&lt;/related-urls&gt;&lt;/urls&gt;&lt;electronic-resource-num&gt;10.1038/s41417-021-00318-4&lt;/electronic-resource-num&gt;&lt;/record&gt;&lt;/Cite&gt;&lt;/EndNote&gt;</w:instrText>
      </w:r>
      <w:r w:rsidR="00267F3F"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(87)</w:t>
      </w:r>
      <w:r w:rsidR="00267F3F" w:rsidRPr="00690AD1">
        <w:rPr>
          <w:rFonts w:ascii="Times New Roman" w:hAnsi="Times New Roman" w:cs="Times New Roman"/>
          <w:sz w:val="24"/>
          <w:szCs w:val="24"/>
          <w:shd w:val="clear" w:color="auto" w:fill="FFFFFF"/>
        </w:rPr>
        <w:fldChar w:fldCharType="end"/>
      </w:r>
      <w:r w:rsidR="0009798A" w:rsidRPr="00690AD1">
        <w:rPr>
          <w:rFonts w:ascii="Times New Roman" w:eastAsia="URWPalladioL-Roma" w:hAnsi="Times New Roman" w:cs="Times New Roman"/>
          <w:sz w:val="24"/>
          <w:szCs w:val="24"/>
        </w:rPr>
        <w:t xml:space="preserve"> </w:t>
      </w:r>
      <w:r w:rsidRPr="00690AD1">
        <w:rPr>
          <w:rFonts w:ascii="Times New Roman" w:eastAsia="URWPalladioL-Roma" w:hAnsi="Times New Roman" w:cs="Times New Roman"/>
          <w:sz w:val="24"/>
          <w:szCs w:val="24"/>
        </w:rPr>
        <w:t xml:space="preserve">CAFs primarily originate from epithelial cells, endothelial cells, adipocytes, pericytes, smooth muscle cells, and resident fibroblasts in the </w:t>
      </w:r>
      <w:r w:rsidR="00A042C0" w:rsidRPr="00690AD1">
        <w:rPr>
          <w:rFonts w:ascii="Times New Roman" w:hAnsi="Times New Roman" w:cs="Times New Roman"/>
          <w:sz w:val="24"/>
          <w:szCs w:val="24"/>
        </w:rPr>
        <w:t>TME</w:t>
      </w:r>
      <w:r w:rsidR="00AA10A6" w:rsidRPr="00690AD1">
        <w:rPr>
          <w:rFonts w:ascii="Times New Roman" w:hAnsi="Times New Roman" w:cs="Times New Roman"/>
          <w:sz w:val="24"/>
          <w:szCs w:val="24"/>
          <w:shd w:val="clear" w:color="auto" w:fill="FFFCF0"/>
        </w:rPr>
        <w:t>.</w:t>
      </w:r>
      <w:r w:rsidR="00E11DA8" w:rsidRPr="00690AD1">
        <w:rPr>
          <w:rFonts w:ascii="Times New Roman" w:hAnsi="Times New Roman" w:cs="Times New Roman"/>
          <w:sz w:val="24"/>
          <w:szCs w:val="24"/>
          <w:shd w:val="clear" w:color="auto" w:fill="FFFCF0"/>
        </w:rPr>
        <w:t xml:space="preserve"> </w:t>
      </w:r>
      <w:r w:rsidR="00E11DA8" w:rsidRPr="00690AD1">
        <w:rPr>
          <w:rFonts w:ascii="Times New Roman" w:hAnsi="Times New Roman" w:cs="Times New Roman"/>
          <w:sz w:val="24"/>
          <w:szCs w:val="24"/>
          <w:shd w:val="clear" w:color="auto" w:fill="FFFCF0"/>
        </w:rPr>
        <w:fldChar w:fldCharType="begin"/>
      </w:r>
      <w:r w:rsidR="002162A6">
        <w:rPr>
          <w:rFonts w:ascii="Times New Roman" w:hAnsi="Times New Roman" w:cs="Times New Roman"/>
          <w:sz w:val="24"/>
          <w:szCs w:val="24"/>
          <w:shd w:val="clear" w:color="auto" w:fill="FFFCF0"/>
        </w:rPr>
        <w:instrText xml:space="preserve"> ADDIN EN.CITE &lt;EndNote&gt;&lt;Cite&gt;&lt;Author&gt;Fotsitzoudis&lt;/Author&gt;&lt;Year&gt;2022&lt;/Year&gt;&lt;RecNum&gt;107&lt;/RecNum&gt;&lt;DisplayText&gt;(88)&lt;/DisplayText&gt;&lt;record&gt;&lt;rec-number&gt;107&lt;/rec-number&gt;&lt;foreign-keys&gt;&lt;key app="EN" db-id="taea2t5sas0dr7e9fs8p2e5h5wx955axwetv" timestamp="1745267908"&gt;107&lt;/key&gt;&lt;/foreign-keys&gt;&lt;ref-type name="Journal Article"&gt;17&lt;/ref-type&gt;&lt;contributors&gt;&lt;authors&gt;&lt;author&gt;Fotsitzoudis, C.&lt;/author&gt;&lt;author&gt;Koulouridi, A.&lt;/author&gt;&lt;author&gt;Messaritakis, I.&lt;/author&gt;&lt;author&gt;Konstantinidis, T.&lt;/author&gt;&lt;author&gt;Gouvas, N.&lt;/author&gt;&lt;author&gt;Tsiaoussis, J.&lt;/author&gt;&lt;author&gt;Souglakos, J.&lt;/author&gt;&lt;/authors&gt;&lt;/contributors&gt;&lt;auth-address&gt;Laboratory of Translational Oncology, School of Medicine, University of Crete, 70013 Heraklion, Greece.&amp;#xD;Department of Nursing, Hellenic Mediterranean University, 71410 Heraklion, Greece.&amp;#xD;Medical School, University of Cyprus, 20537 Nicosia, Cyprus.&amp;#xD;Department of Anatomy, School of Medicine, University of Crete, 70013 Heraklion, Greece.&amp;#xD;Department of Medical Oncology, University Hospital of Heraklion, 71110 Heraklion, Greece.&lt;/auth-address&gt;&lt;titles&gt;&lt;title&gt;Cancer-Associated Fibroblasts: The Origin, Biological Characteristics and Role in Cancer-A Glance on Colorectal Cancer&lt;/title&gt;&lt;secondary-title&gt;Cancers (Basel)&lt;/secondary-title&gt;&lt;alt-title&gt;Cancers&lt;/alt-title&gt;&lt;/titles&gt;&lt;alt-periodical&gt;&lt;full-title&gt;Cancers&lt;/full-title&gt;&lt;/alt-periodical&gt;&lt;volume&gt;14&lt;/volume&gt;&lt;number&gt;18&lt;/number&gt;&lt;edition&gt;2022/09/24&lt;/edition&gt;&lt;keywords&gt;&lt;keyword&gt;CAFs&lt;/keyword&gt;&lt;keyword&gt;cancer-associated fibroblasts&lt;/keyword&gt;&lt;keyword&gt;colorectal cancer&lt;/keyword&gt;&lt;keyword&gt;tumor microenvironment&lt;/keyword&gt;&lt;/keywords&gt;&lt;dates&gt;&lt;year&gt;2022&lt;/year&gt;&lt;pub-dates&gt;&lt;date&gt;Sep 9&lt;/date&gt;&lt;/pub-dates&gt;&lt;/dates&gt;&lt;isbn&gt;2072-6694 (Print)&amp;#xD;2072-6694&lt;/isbn&gt;&lt;accession-num&gt;36139552&lt;/accession-num&gt;&lt;urls&gt;&lt;/urls&gt;&lt;custom2&gt;PMC9497276&lt;/custom2&gt;&lt;electronic-resource-num&gt;10.3390/cancers14184394&lt;/electronic-resource-num&gt;&lt;remote-database-provider&gt;NLM&lt;/remote-database-provider&gt;&lt;language&gt;eng&lt;/language&gt;&lt;/record&gt;&lt;/Cite&gt;&lt;/EndNote&gt;</w:instrText>
      </w:r>
      <w:r w:rsidR="00E11DA8" w:rsidRPr="00690AD1">
        <w:rPr>
          <w:rFonts w:ascii="Times New Roman" w:hAnsi="Times New Roman" w:cs="Times New Roman"/>
          <w:sz w:val="24"/>
          <w:szCs w:val="24"/>
          <w:shd w:val="clear" w:color="auto" w:fill="FFFCF0"/>
        </w:rPr>
        <w:fldChar w:fldCharType="separate"/>
      </w:r>
      <w:r w:rsidR="002162A6">
        <w:rPr>
          <w:rFonts w:ascii="Times New Roman" w:hAnsi="Times New Roman" w:cs="Times New Roman"/>
          <w:noProof/>
          <w:sz w:val="24"/>
          <w:szCs w:val="24"/>
          <w:shd w:val="clear" w:color="auto" w:fill="FFFCF0"/>
        </w:rPr>
        <w:t>(88)</w:t>
      </w:r>
      <w:r w:rsidR="00E11DA8" w:rsidRPr="00690AD1">
        <w:rPr>
          <w:rFonts w:ascii="Times New Roman" w:hAnsi="Times New Roman" w:cs="Times New Roman"/>
          <w:sz w:val="24"/>
          <w:szCs w:val="24"/>
          <w:shd w:val="clear" w:color="auto" w:fill="FFFCF0"/>
        </w:rPr>
        <w:fldChar w:fldCharType="end"/>
      </w:r>
      <w:r w:rsidR="00E11DA8" w:rsidRPr="00690AD1">
        <w:rPr>
          <w:rFonts w:ascii="Times New Roman" w:hAnsi="Times New Roman" w:cs="Times New Roman"/>
          <w:sz w:val="24"/>
          <w:szCs w:val="24"/>
          <w:shd w:val="clear" w:color="auto" w:fill="FFFCF0"/>
        </w:rPr>
        <w:t xml:space="preserve"> </w:t>
      </w:r>
      <w:r w:rsidRPr="00690AD1">
        <w:rPr>
          <w:rFonts w:ascii="Times New Roman" w:eastAsia="URWPalladioL-Roma" w:hAnsi="Times New Roman" w:cs="Times New Roman"/>
          <w:sz w:val="24"/>
          <w:szCs w:val="24"/>
        </w:rPr>
        <w:t>They could also stem from mesenchymal cells recruited to the tumor mass and activated by cancer cells. Fibroblasts are activated into CAFs through several pathways, including the Notch signaling pathway (Martin-Vicente et al. confirmed that the blockage of the Notch pathway inhibits fibroblast activation)</w:t>
      </w:r>
      <w:r w:rsidR="00C2101B" w:rsidRPr="00690AD1">
        <w:rPr>
          <w:rFonts w:ascii="Times New Roman" w:eastAsia="URWPalladioL-Roma" w:hAnsi="Times New Roman" w:cs="Times New Roman"/>
          <w:sz w:val="24"/>
          <w:szCs w:val="24"/>
        </w:rPr>
        <w:t xml:space="preserve"> </w:t>
      </w:r>
      <w:r w:rsidR="001D6493" w:rsidRPr="00690AD1">
        <w:rPr>
          <w:rFonts w:ascii="Times New Roman" w:eastAsia="URWPalladioL-Roma" w:hAnsi="Times New Roman" w:cs="Times New Roman"/>
          <w:sz w:val="24"/>
          <w:szCs w:val="24"/>
        </w:rPr>
        <w:fldChar w:fldCharType="begin"/>
      </w:r>
      <w:r w:rsidR="002162A6">
        <w:rPr>
          <w:rFonts w:ascii="Times New Roman" w:eastAsia="URWPalladioL-Roma" w:hAnsi="Times New Roman" w:cs="Times New Roman"/>
          <w:sz w:val="24"/>
          <w:szCs w:val="24"/>
        </w:rPr>
        <w:instrText xml:space="preserve"> ADDIN EN.CITE &lt;EndNote&gt;&lt;Cite&gt;&lt;Author&gt;Martín-Vicente&lt;/Author&gt;&lt;Year&gt;2024&lt;/Year&gt;&lt;RecNum&gt;108&lt;/RecNum&gt;&lt;DisplayText&gt;(89)&lt;/DisplayText&gt;&lt;record&gt;&lt;rec-number&gt;108&lt;/rec-number&gt;&lt;foreign-keys&gt;&lt;key app="EN" db-id="taea2t5sas0dr7e9fs8p2e5h5wx955axwetv" timestamp="1745297353"&gt;108&lt;/key&gt;&lt;/foreign-keys&gt;&lt;ref-type name="Journal Article"&gt;17&lt;/ref-type&gt;&lt;contributors&gt;&lt;authors&gt;&lt;author&gt;Martín-Vicente, Paula&lt;/author&gt;&lt;author&gt;López-Martínez, Cecilia&lt;/author&gt;&lt;author&gt;López-Alonso, Inés&lt;/author&gt;&lt;author&gt;Exojo-Ramírez, Sara M.&lt;/author&gt;&lt;author&gt;Duarte-Herrera, Israel David&lt;/author&gt;&lt;author&gt;Amado-Rodríguez, Laura&lt;/author&gt;&lt;author&gt;Ordoñez, Irene&lt;/author&gt;&lt;author&gt;Cuesta-Llavona, Elias&lt;/author&gt;&lt;author&gt;Gómez, Juan&lt;/author&gt;&lt;author&gt;Campo, Natalia&lt;/author&gt;&lt;author&gt;O’Kane, Cecilia M.&lt;/author&gt;&lt;author&gt;McAuley, Daniel F.&lt;/author&gt;&lt;author&gt;Huidobro, Covadonga&lt;/author&gt;&lt;author&gt;Albaiceta, Guillermo M.&lt;/author&gt;&lt;/authors&gt;&lt;/contributors&gt;&lt;titles&gt;&lt;title&gt;Mechanical Stretch Induces Senescence of Lung Epithelial Cells and Drives Fibroblast Activation by Paracrine Mechanisms&lt;/title&gt;&lt;secondary-title&gt;American Journal of Respiratory Cell and Molecular Biology&lt;/secondary-title&gt;&lt;/titles&gt;&lt;periodical&gt;&lt;full-title&gt;American Journal of Respiratory Cell and Molecular Biology&lt;/full-title&gt;&lt;/periodical&gt;&lt;pages&gt;195-205&lt;/pages&gt;&lt;volume&gt;72&lt;/volume&gt;&lt;number&gt;2&lt;/number&gt;&lt;dates&gt;&lt;year&gt;2024&lt;/year&gt;&lt;pub-dates&gt;&lt;date&gt;2025/02/01&lt;/date&gt;&lt;/pub-dates&gt;&lt;/dates&gt;&lt;publisher&gt;American Thoracic Society - AJRCMB&lt;/publisher&gt;&lt;isbn&gt;1044-1549&lt;/isbn&gt;&lt;urls&gt;&lt;related-urls&gt;&lt;url&gt;https://doi.org/10.1165/rcmb.2023-0449OC&lt;/url&gt;&lt;/related-urls&gt;&lt;/urls&gt;&lt;electronic-resource-num&gt;10.1165/rcmb.2023-0449OC&lt;/electronic-resource-num&gt;&lt;access-date&gt;2025/04/21&lt;/access-date&gt;&lt;/record&gt;&lt;/Cite&gt;&lt;/EndNote&gt;</w:instrText>
      </w:r>
      <w:r w:rsidR="001D6493" w:rsidRPr="00690AD1">
        <w:rPr>
          <w:rFonts w:ascii="Times New Roman" w:eastAsia="URWPalladioL-Roma" w:hAnsi="Times New Roman" w:cs="Times New Roman"/>
          <w:sz w:val="24"/>
          <w:szCs w:val="24"/>
        </w:rPr>
        <w:fldChar w:fldCharType="separate"/>
      </w:r>
      <w:r w:rsidR="002162A6">
        <w:rPr>
          <w:rFonts w:ascii="Times New Roman" w:eastAsia="URWPalladioL-Roma" w:hAnsi="Times New Roman" w:cs="Times New Roman"/>
          <w:noProof/>
          <w:sz w:val="24"/>
          <w:szCs w:val="24"/>
        </w:rPr>
        <w:t>(89)</w:t>
      </w:r>
      <w:r w:rsidR="001D6493" w:rsidRPr="00690AD1">
        <w:rPr>
          <w:rFonts w:ascii="Times New Roman" w:eastAsia="URWPalladioL-Roma" w:hAnsi="Times New Roman" w:cs="Times New Roman"/>
          <w:sz w:val="24"/>
          <w:szCs w:val="24"/>
        </w:rPr>
        <w:fldChar w:fldCharType="end"/>
      </w:r>
      <w:r w:rsidR="001D6493" w:rsidRPr="00690AD1">
        <w:rPr>
          <w:rFonts w:ascii="Times New Roman" w:eastAsia="URWPalladioL-Roma" w:hAnsi="Times New Roman" w:cs="Times New Roman"/>
          <w:sz w:val="24"/>
          <w:szCs w:val="24"/>
        </w:rPr>
        <w:t xml:space="preserve">, </w:t>
      </w:r>
      <w:r w:rsidRPr="00690AD1">
        <w:rPr>
          <w:rFonts w:ascii="Times New Roman" w:eastAsia="URWPalladioL-Roma" w:hAnsi="Times New Roman" w:cs="Times New Roman"/>
          <w:sz w:val="24"/>
          <w:szCs w:val="24"/>
        </w:rPr>
        <w:t xml:space="preserve">TGF family ligands, and inflammatory signals such as interleukin-1 and interleukin-6. A diverse set of factors secreted from cancer or immune cells, including growth factors PDGF, HGF, and FGF, along with matrix metalloproteinases (e.g., MMP 14, MMP 2) and </w:t>
      </w:r>
      <w:r w:rsidR="00EE7508" w:rsidRPr="00690AD1">
        <w:rPr>
          <w:rFonts w:ascii="Times New Roman" w:eastAsia="URWPalladioL-Roma" w:hAnsi="Times New Roman" w:cs="Times New Roman"/>
          <w:sz w:val="24"/>
          <w:szCs w:val="24"/>
        </w:rPr>
        <w:t>ROS</w:t>
      </w:r>
      <w:r w:rsidRPr="00690AD1">
        <w:rPr>
          <w:rFonts w:ascii="Times New Roman" w:eastAsia="URWPalladioL-Roma" w:hAnsi="Times New Roman" w:cs="Times New Roman"/>
          <w:sz w:val="24"/>
          <w:szCs w:val="24"/>
        </w:rPr>
        <w:t>, synergize to induce the fibroblast activation. Transcriptional factors such as NF-</w:t>
      </w:r>
      <w:proofErr w:type="spellStart"/>
      <w:r w:rsidRPr="00690AD1">
        <w:rPr>
          <w:rFonts w:ascii="Times New Roman" w:eastAsia="URWPalladioL-Roma" w:hAnsi="Times New Roman" w:cs="Times New Roman"/>
          <w:sz w:val="24"/>
          <w:szCs w:val="24"/>
        </w:rPr>
        <w:t>κB</w:t>
      </w:r>
      <w:proofErr w:type="spellEnd"/>
      <w:r w:rsidRPr="00690AD1">
        <w:rPr>
          <w:rFonts w:ascii="Times New Roman" w:eastAsia="URWPalladioL-Roma" w:hAnsi="Times New Roman" w:cs="Times New Roman"/>
          <w:sz w:val="24"/>
          <w:szCs w:val="24"/>
        </w:rPr>
        <w:t xml:space="preserve"> and HSF-1 play an important role, as do the gene family of metalloproteinase inhibitors, Timp, and the NF-</w:t>
      </w:r>
      <w:proofErr w:type="spellStart"/>
      <w:r w:rsidRPr="00690AD1">
        <w:rPr>
          <w:rFonts w:ascii="Times New Roman" w:eastAsia="URWPalladioL-Roma" w:hAnsi="Times New Roman" w:cs="Times New Roman"/>
          <w:sz w:val="24"/>
          <w:szCs w:val="24"/>
        </w:rPr>
        <w:t>κB</w:t>
      </w:r>
      <w:proofErr w:type="spellEnd"/>
      <w:r w:rsidRPr="00690AD1">
        <w:rPr>
          <w:rFonts w:ascii="Times New Roman" w:eastAsia="URWPalladioL-Roma" w:hAnsi="Times New Roman" w:cs="Times New Roman"/>
          <w:sz w:val="24"/>
          <w:szCs w:val="24"/>
        </w:rPr>
        <w:t xml:space="preserve"> subunit, p62</w:t>
      </w:r>
      <w:r w:rsidR="00ED3985" w:rsidRPr="00690AD1">
        <w:rPr>
          <w:rFonts w:ascii="Times New Roman" w:hAnsi="Times New Roman" w:cs="Times New Roman"/>
          <w:sz w:val="24"/>
          <w:szCs w:val="24"/>
          <w:shd w:val="clear" w:color="auto" w:fill="FFFFFF"/>
        </w:rPr>
        <w:t xml:space="preserve">. </w:t>
      </w:r>
      <w:r w:rsidR="00ED3985" w:rsidRPr="00690AD1">
        <w:rPr>
          <w:rFonts w:ascii="Times New Roman" w:hAnsi="Times New Roman" w:cs="Times New Roman"/>
          <w:sz w:val="24"/>
          <w:szCs w:val="24"/>
          <w:shd w:val="clear" w:color="auto" w:fill="FFFFFF"/>
        </w:rPr>
        <w:fldChar w:fldCharType="begin">
          <w:fldData xml:space="preserve">PEVuZE5vdGU+PENpdGU+PEF1dGhvcj5LdXpldDwvQXV0aG9yPjxZZWFyPjIwMTY8L1llYXI+PFJl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PEVuZE5vdGU+PENpdGU+PEF1dGhvcj5LdXpldDwvQXV0aG9yPjxZZWFyPjIwMTY8L1llYXI+PFJl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ED3985" w:rsidRPr="00690AD1">
        <w:rPr>
          <w:rFonts w:ascii="Times New Roman" w:hAnsi="Times New Roman" w:cs="Times New Roman"/>
          <w:sz w:val="24"/>
          <w:szCs w:val="24"/>
          <w:shd w:val="clear" w:color="auto" w:fill="FFFFFF"/>
        </w:rPr>
      </w:r>
      <w:r w:rsidR="00ED3985"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(90, 91)</w:t>
      </w:r>
      <w:r w:rsidR="00ED3985" w:rsidRPr="00690AD1">
        <w:rPr>
          <w:rFonts w:ascii="Times New Roman" w:hAnsi="Times New Roman" w:cs="Times New Roman"/>
          <w:sz w:val="24"/>
          <w:szCs w:val="24"/>
          <w:shd w:val="clear" w:color="auto" w:fill="FFFFFF"/>
        </w:rPr>
        <w:fldChar w:fldCharType="end"/>
      </w:r>
    </w:p>
    <w:p w14:paraId="51957D6A" w14:textId="0FFC0975" w:rsidR="00A74E64" w:rsidRPr="00690AD1" w:rsidRDefault="00BA44D3" w:rsidP="00690AD1">
      <w:pPr>
        <w:spacing w:line="240" w:lineRule="auto"/>
        <w:jc w:val="both"/>
        <w:rPr>
          <w:rFonts w:ascii="Times New Roman" w:eastAsia="Times New Roman" w:hAnsi="Times New Roman" w:cs="Times New Roman"/>
          <w:sz w:val="24"/>
          <w:szCs w:val="24"/>
        </w:rPr>
      </w:pPr>
      <w:r w:rsidRPr="00690AD1">
        <w:rPr>
          <w:rFonts w:ascii="Times New Roman" w:eastAsia="URWPalladioL-Roma" w:hAnsi="Times New Roman" w:cs="Times New Roman"/>
          <w:sz w:val="24"/>
          <w:szCs w:val="24"/>
        </w:rPr>
        <w:t>The interactions of CAFs with immune cells result in chemoresistance in cancer cells, which influences the</w:t>
      </w:r>
      <w:r w:rsidR="00CA10DA" w:rsidRPr="00690AD1">
        <w:rPr>
          <w:rFonts w:ascii="Times New Roman" w:eastAsia="URWPalladioL-Roma" w:hAnsi="Times New Roman" w:cs="Times New Roman"/>
          <w:sz w:val="24"/>
          <w:szCs w:val="24"/>
        </w:rPr>
        <w:t xml:space="preserve"> </w:t>
      </w:r>
      <w:r w:rsidR="00CA10DA" w:rsidRPr="00690AD1">
        <w:rPr>
          <w:rFonts w:ascii="Times New Roman" w:hAnsi="Times New Roman" w:cs="Times New Roman"/>
          <w:sz w:val="24"/>
          <w:szCs w:val="24"/>
        </w:rPr>
        <w:t>TME</w:t>
      </w:r>
      <w:r w:rsidRPr="00690AD1">
        <w:rPr>
          <w:rFonts w:ascii="Times New Roman" w:eastAsia="URWPalladioL-Roma" w:hAnsi="Times New Roman" w:cs="Times New Roman"/>
          <w:sz w:val="24"/>
          <w:szCs w:val="24"/>
        </w:rPr>
        <w:t xml:space="preserve">. </w:t>
      </w:r>
      <w:r w:rsidR="00A61DD2" w:rsidRPr="00690AD1">
        <w:rPr>
          <w:rFonts w:ascii="Times New Roman" w:eastAsia="URWPalladioL-Roma" w:hAnsi="Times New Roman" w:cs="Times New Roman"/>
          <w:sz w:val="24"/>
          <w:szCs w:val="24"/>
        </w:rPr>
        <w:t>The i</w:t>
      </w:r>
      <w:r w:rsidRPr="00690AD1">
        <w:rPr>
          <w:rFonts w:ascii="Times New Roman" w:eastAsia="URWPalladioL-Roma" w:hAnsi="Times New Roman" w:cs="Times New Roman"/>
          <w:sz w:val="24"/>
          <w:szCs w:val="24"/>
        </w:rPr>
        <w:t xml:space="preserve">mmune cells </w:t>
      </w:r>
      <w:r w:rsidR="00A61DD2" w:rsidRPr="00690AD1">
        <w:rPr>
          <w:rFonts w:ascii="Times New Roman" w:eastAsia="URWPalladioL-Roma" w:hAnsi="Times New Roman" w:cs="Times New Roman"/>
          <w:sz w:val="24"/>
          <w:szCs w:val="24"/>
        </w:rPr>
        <w:t xml:space="preserve">involved </w:t>
      </w:r>
      <w:r w:rsidRPr="00690AD1">
        <w:rPr>
          <w:rFonts w:ascii="Times New Roman" w:eastAsia="URWPalladioL-Roma" w:hAnsi="Times New Roman" w:cs="Times New Roman"/>
          <w:sz w:val="24"/>
          <w:szCs w:val="24"/>
        </w:rPr>
        <w:t xml:space="preserve">include T cells, tumor-associated neutrophils (TANs), tumor-associated macrophages (TAMs), NK cells, and DCs. In the interaction between CAFs and T cells, CAFs inhibit T cells' function by expressing programmed death ligands-1 and 2 (PD-L1 and PD-L2), secreting IL-1α and IL-1β to upregulate their surface PD-L1 levels, secreting CXCL5 to increase PD-L1 expression on the surface of tumor cells, increasing the expression of immune checkpoint inhibitors (LAG-3, CTLA-4, PD-1, and TIM-3) on the T-cell surface by secreting PGE2, and releasing TGF-β to limit the expression of cytolytic genes, such as interferon-γ, </w:t>
      </w:r>
      <w:proofErr w:type="spellStart"/>
      <w:r w:rsidRPr="00690AD1">
        <w:rPr>
          <w:rFonts w:ascii="Times New Roman" w:eastAsia="URWPalladioL-Roma" w:hAnsi="Times New Roman" w:cs="Times New Roman"/>
          <w:sz w:val="24"/>
          <w:szCs w:val="24"/>
        </w:rPr>
        <w:t>Fas</w:t>
      </w:r>
      <w:proofErr w:type="spellEnd"/>
      <w:r w:rsidRPr="00690AD1">
        <w:rPr>
          <w:rFonts w:ascii="Times New Roman" w:eastAsia="URWPalladioL-Roma" w:hAnsi="Times New Roman" w:cs="Times New Roman"/>
          <w:sz w:val="24"/>
          <w:szCs w:val="24"/>
        </w:rPr>
        <w:t xml:space="preserve"> ligand, granzyme A, granzyme B, and perforin of T cells.</w:t>
      </w:r>
      <w:r w:rsidR="007C3E4C" w:rsidRPr="00690AD1">
        <w:rPr>
          <w:rFonts w:ascii="Times New Roman" w:eastAsia="URWPalladioL-Roma" w:hAnsi="Times New Roman" w:cs="Times New Roman"/>
          <w:sz w:val="24"/>
          <w:szCs w:val="24"/>
        </w:rPr>
        <w:t xml:space="preserve"> </w:t>
      </w:r>
      <w:r w:rsidR="007C3E4C" w:rsidRPr="00690AD1">
        <w:rPr>
          <w:rFonts w:ascii="Times New Roman" w:eastAsia="URWPalladioL-Roma" w:hAnsi="Times New Roman" w:cs="Times New Roman"/>
          <w:sz w:val="24"/>
          <w:szCs w:val="24"/>
        </w:rPr>
        <w:fldChar w:fldCharType="begin"/>
      </w:r>
      <w:r w:rsidR="002162A6">
        <w:rPr>
          <w:rFonts w:ascii="Times New Roman" w:eastAsia="URWPalladioL-Roma" w:hAnsi="Times New Roman" w:cs="Times New Roman"/>
          <w:sz w:val="24"/>
          <w:szCs w:val="24"/>
        </w:rPr>
        <w:instrText xml:space="preserve"> ADDIN EN.CITE &lt;EndNote&gt;&lt;Cite&gt;&lt;Author&gt;Zhao&lt;/Author&gt;&lt;Year&gt;2023&lt;/Year&gt;&lt;RecNum&gt;110&lt;/RecNum&gt;&lt;DisplayText&gt;(92)&lt;/DisplayText&gt;&lt;record&gt;&lt;rec-number&gt;110&lt;/rec-number&gt;&lt;foreign-keys&gt;&lt;key app="EN" db-id="taea2t5sas0dr7e9fs8p2e5h5wx955axwetv" timestamp="1745343001"&gt;110&lt;/key&gt;&lt;/foreign-keys&gt;&lt;ref-type name="Journal Article"&gt;17&lt;/ref-type&gt;&lt;contributors&gt;&lt;authors&gt;&lt;author&gt;Zhao, Zehua&lt;/author&gt;&lt;author&gt;Li, Tianming&lt;/author&gt;&lt;author&gt;Sun, Liping&lt;/author&gt;&lt;author&gt;Yuan, Yuan&lt;/author&gt;&lt;author&gt;Zhu, Yanmei&lt;/author&gt;&lt;/authors&gt;&lt;/contributors&gt;&lt;titles&gt;&lt;title&gt;Potential mechanisms of cancer-associated fibroblasts in therapeutic resistance&lt;/title&gt;&lt;secondary-title&gt;Biomedicine &amp;amp; Pharmacotherapy&lt;/secondary-title&gt;&lt;/titles&gt;&lt;periodical&gt;&lt;full-title&gt;Biomedicine &amp;amp; Pharmacotherapy&lt;/full-title&gt;&lt;/periodical&gt;&lt;pages&gt;115425&lt;/pages&gt;&lt;volume&gt;166&lt;/volume&gt;&lt;keywords&gt;&lt;keyword&gt;Cancer-associated fibroblasts&lt;/keyword&gt;&lt;keyword&gt;Drug resistance&lt;/keyword&gt;&lt;/keywords&gt;&lt;dates&gt;&lt;year&gt;2023&lt;/year&gt;&lt;pub-dates&gt;&lt;date&gt;2023/10/01/&lt;/date&gt;&lt;/pub-dates&gt;&lt;/dates&gt;&lt;isbn&gt;0753-3322&lt;/isbn&gt;&lt;urls&gt;&lt;related-urls&gt;&lt;url&gt;https://www.sciencedirect.com/science/article/pii/S0753332223012234&lt;/url&gt;&lt;/related-urls&gt;&lt;/urls&gt;&lt;electronic-resource-num&gt;https://doi.org/10.1016/j.biopha.2023.115425&lt;/electronic-resource-num&gt;&lt;/record&gt;&lt;/Cite&gt;&lt;/EndNote&gt;</w:instrText>
      </w:r>
      <w:r w:rsidR="007C3E4C" w:rsidRPr="00690AD1">
        <w:rPr>
          <w:rFonts w:ascii="Times New Roman" w:eastAsia="URWPalladioL-Roma" w:hAnsi="Times New Roman" w:cs="Times New Roman"/>
          <w:sz w:val="24"/>
          <w:szCs w:val="24"/>
        </w:rPr>
        <w:fldChar w:fldCharType="separate"/>
      </w:r>
      <w:r w:rsidR="002162A6">
        <w:rPr>
          <w:rFonts w:ascii="Times New Roman" w:eastAsia="URWPalladioL-Roma" w:hAnsi="Times New Roman" w:cs="Times New Roman"/>
          <w:noProof/>
          <w:sz w:val="24"/>
          <w:szCs w:val="24"/>
        </w:rPr>
        <w:t>(92)</w:t>
      </w:r>
      <w:r w:rsidR="007C3E4C" w:rsidRPr="00690AD1">
        <w:rPr>
          <w:rFonts w:ascii="Times New Roman" w:eastAsia="URWPalladioL-Roma" w:hAnsi="Times New Roman" w:cs="Times New Roman"/>
          <w:sz w:val="24"/>
          <w:szCs w:val="24"/>
        </w:rPr>
        <w:fldChar w:fldCharType="end"/>
      </w:r>
      <w:r w:rsidR="004B53FB" w:rsidRPr="00690AD1">
        <w:rPr>
          <w:rFonts w:ascii="Times New Roman" w:eastAsia="URWPalladioL-Roma" w:hAnsi="Times New Roman" w:cs="Times New Roman"/>
          <w:sz w:val="24"/>
          <w:szCs w:val="24"/>
        </w:rPr>
        <w:t xml:space="preserve"> </w:t>
      </w:r>
      <w:r w:rsidR="00F529F7" w:rsidRPr="00690AD1">
        <w:rPr>
          <w:rFonts w:ascii="Times New Roman" w:eastAsia="URWPalladioL-Roma" w:hAnsi="Times New Roman" w:cs="Times New Roman"/>
          <w:sz w:val="24"/>
          <w:szCs w:val="24"/>
        </w:rPr>
        <w:t xml:space="preserve">The expression of </w:t>
      </w:r>
      <w:r w:rsidR="00F529F7" w:rsidRPr="00690AD1">
        <w:rPr>
          <w:rFonts w:ascii="Times New Roman" w:hAnsi="Times New Roman" w:cs="Times New Roman"/>
          <w:sz w:val="24"/>
          <w:szCs w:val="24"/>
        </w:rPr>
        <w:t>PD-L1 on the surface of TANs is upregulated by CAFs through the IL-6/STAT3/PDL1 pathway, resulting in neutrophil activation and suppression of T-cell immunity.</w:t>
      </w:r>
      <w:r w:rsidR="00E662BC" w:rsidRPr="00690AD1">
        <w:rPr>
          <w:rFonts w:ascii="Times New Roman" w:hAnsi="Times New Roman" w:cs="Times New Roman"/>
          <w:sz w:val="24"/>
          <w:szCs w:val="24"/>
        </w:rPr>
        <w:t xml:space="preserve"> </w:t>
      </w:r>
      <w:r w:rsidR="00DA7D66" w:rsidRPr="00690AD1">
        <w:rPr>
          <w:rFonts w:ascii="Times New Roman" w:hAnsi="Times New Roman" w:cs="Times New Roman"/>
          <w:sz w:val="24"/>
          <w:szCs w:val="24"/>
        </w:rPr>
        <w:t xml:space="preserve">In the </w:t>
      </w:r>
      <w:r w:rsidR="00E662BC" w:rsidRPr="00690AD1">
        <w:rPr>
          <w:rFonts w:ascii="Times New Roman" w:eastAsia="Times New Roman" w:hAnsi="Times New Roman" w:cs="Times New Roman"/>
          <w:sz w:val="24"/>
          <w:szCs w:val="24"/>
        </w:rPr>
        <w:t>CAFs and TAMs</w:t>
      </w:r>
      <w:r w:rsidR="00DA7D66" w:rsidRPr="00690AD1">
        <w:rPr>
          <w:rFonts w:ascii="Times New Roman" w:eastAsia="Times New Roman" w:hAnsi="Times New Roman" w:cs="Times New Roman"/>
          <w:sz w:val="24"/>
          <w:szCs w:val="24"/>
        </w:rPr>
        <w:t xml:space="preserve"> interaction, b</w:t>
      </w:r>
      <w:r w:rsidR="00E662BC" w:rsidRPr="00690AD1">
        <w:rPr>
          <w:rFonts w:ascii="Times New Roman" w:eastAsia="Times New Roman" w:hAnsi="Times New Roman" w:cs="Times New Roman"/>
          <w:sz w:val="24"/>
          <w:szCs w:val="24"/>
        </w:rPr>
        <w:t>y secreting several cytokines, such as IL-6, IL-8, IL-10, CXCL12, HIF</w:t>
      </w:r>
      <w:r w:rsidR="00827DDF" w:rsidRPr="00690AD1">
        <w:rPr>
          <w:rFonts w:ascii="Times New Roman" w:eastAsia="Times New Roman" w:hAnsi="Times New Roman" w:cs="Times New Roman"/>
          <w:sz w:val="24"/>
          <w:szCs w:val="24"/>
        </w:rPr>
        <w:t>-</w:t>
      </w:r>
      <w:r w:rsidR="00E662BC" w:rsidRPr="00690AD1">
        <w:rPr>
          <w:rFonts w:ascii="Times New Roman" w:eastAsia="Times New Roman" w:hAnsi="Times New Roman" w:cs="Times New Roman"/>
          <w:sz w:val="24"/>
          <w:szCs w:val="24"/>
        </w:rPr>
        <w:t xml:space="preserve">2, and </w:t>
      </w:r>
      <w:bookmarkStart w:id="9" w:name="_Hlk196988329"/>
      <w:bookmarkStart w:id="10" w:name="_Hlk196996572"/>
      <w:r w:rsidR="00E662BC" w:rsidRPr="00690AD1">
        <w:rPr>
          <w:rFonts w:ascii="Times New Roman" w:eastAsia="Times New Roman" w:hAnsi="Times New Roman" w:cs="Times New Roman"/>
          <w:sz w:val="24"/>
          <w:szCs w:val="24"/>
        </w:rPr>
        <w:t xml:space="preserve">macrophage colony-stimulating factor </w:t>
      </w:r>
      <w:bookmarkEnd w:id="9"/>
      <w:r w:rsidR="00E662BC" w:rsidRPr="00690AD1">
        <w:rPr>
          <w:rFonts w:ascii="Times New Roman" w:eastAsia="Times New Roman" w:hAnsi="Times New Roman" w:cs="Times New Roman"/>
          <w:sz w:val="24"/>
          <w:szCs w:val="24"/>
        </w:rPr>
        <w:t>(M-CSF</w:t>
      </w:r>
      <w:bookmarkEnd w:id="10"/>
      <w:r w:rsidR="00E662BC" w:rsidRPr="00690AD1">
        <w:rPr>
          <w:rFonts w:ascii="Times New Roman" w:eastAsia="Times New Roman" w:hAnsi="Times New Roman" w:cs="Times New Roman"/>
          <w:sz w:val="24"/>
          <w:szCs w:val="24"/>
        </w:rPr>
        <w:t xml:space="preserve">), CAFs may recruit TAMs and promote their development into M2 macrophages. Higher lymphatic vessel density and lymph node metastases are closely linked to M2 macrophages. They can create an immunosuppressive environment and prevent </w:t>
      </w:r>
      <w:r w:rsidR="00DA34BF" w:rsidRPr="00690AD1">
        <w:rPr>
          <w:rFonts w:ascii="Times New Roman" w:eastAsia="Times New Roman" w:hAnsi="Times New Roman" w:cs="Times New Roman"/>
          <w:sz w:val="24"/>
          <w:szCs w:val="24"/>
        </w:rPr>
        <w:t>CD4+</w:t>
      </w:r>
      <w:r w:rsidR="00E662BC" w:rsidRPr="00690AD1">
        <w:rPr>
          <w:rFonts w:ascii="Times New Roman" w:eastAsia="Times New Roman" w:hAnsi="Times New Roman" w:cs="Times New Roman"/>
          <w:sz w:val="24"/>
          <w:szCs w:val="24"/>
        </w:rPr>
        <w:t xml:space="preserve"> and </w:t>
      </w:r>
      <w:r w:rsidR="00DA34BF" w:rsidRPr="00690AD1">
        <w:rPr>
          <w:rFonts w:ascii="Times New Roman" w:eastAsia="Times New Roman" w:hAnsi="Times New Roman" w:cs="Times New Roman"/>
          <w:sz w:val="24"/>
          <w:szCs w:val="24"/>
        </w:rPr>
        <w:t>CD8+</w:t>
      </w:r>
      <w:r w:rsidR="00E662BC" w:rsidRPr="00690AD1">
        <w:rPr>
          <w:rFonts w:ascii="Times New Roman" w:eastAsia="Times New Roman" w:hAnsi="Times New Roman" w:cs="Times New Roman"/>
          <w:sz w:val="24"/>
          <w:szCs w:val="24"/>
        </w:rPr>
        <w:t xml:space="preserve"> T cells from proliferating and </w:t>
      </w:r>
      <w:r w:rsidR="00E662BC" w:rsidRPr="00690AD1">
        <w:rPr>
          <w:rFonts w:ascii="Times New Roman" w:eastAsia="Times New Roman" w:hAnsi="Times New Roman" w:cs="Times New Roman"/>
          <w:sz w:val="24"/>
          <w:szCs w:val="24"/>
        </w:rPr>
        <w:lastRenderedPageBreak/>
        <w:t>activating.</w:t>
      </w:r>
      <w:r w:rsidR="00A74E64" w:rsidRPr="00690AD1">
        <w:rPr>
          <w:rFonts w:ascii="Times New Roman" w:eastAsia="Times New Roman" w:hAnsi="Times New Roman" w:cs="Times New Roman"/>
          <w:sz w:val="24"/>
          <w:szCs w:val="24"/>
        </w:rPr>
        <w:t xml:space="preserve"> CAFs suppress NK cell activity by downregulating the poliomyelitis virus receptor (PVR/CD155), an NK cell ligand on the surface of cancer cells, and by secreting IL-6, MMPs, PGE2, indoleamine 2,3-dioxygenase (IDO), and adenosine.</w:t>
      </w:r>
      <w:r w:rsidR="00241A51" w:rsidRPr="00690AD1">
        <w:rPr>
          <w:rFonts w:ascii="Times New Roman" w:eastAsia="Times New Roman" w:hAnsi="Times New Roman" w:cs="Times New Roman"/>
          <w:sz w:val="24"/>
          <w:szCs w:val="24"/>
        </w:rPr>
        <w:t xml:space="preserve"> In a study by Chen et al</w:t>
      </w:r>
      <w:r w:rsidR="00DD2578" w:rsidRPr="00690AD1">
        <w:rPr>
          <w:rFonts w:ascii="Times New Roman" w:eastAsia="Times New Roman" w:hAnsi="Times New Roman" w:cs="Times New Roman"/>
          <w:sz w:val="24"/>
          <w:szCs w:val="24"/>
        </w:rPr>
        <w:t>.</w:t>
      </w:r>
      <w:r w:rsidR="00241A51" w:rsidRPr="00690AD1">
        <w:rPr>
          <w:rFonts w:ascii="Times New Roman" w:eastAsia="Times New Roman" w:hAnsi="Times New Roman" w:cs="Times New Roman"/>
          <w:sz w:val="24"/>
          <w:szCs w:val="24"/>
        </w:rPr>
        <w:t xml:space="preserve"> </w:t>
      </w:r>
      <w:r w:rsidR="00241A51"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&lt;EndNote&gt;&lt;Cite&gt;&lt;Author&gt;Chen&lt;/Author&gt;&lt;Year&gt;2020&lt;/Year&gt;&lt;RecNum&gt;111&lt;/RecNum&gt;&lt;DisplayText&gt;(93)&lt;/DisplayText&gt;&lt;record&gt;&lt;rec-number&gt;111&lt;/rec-number&gt;&lt;foreign-keys&gt;&lt;key app="EN" db-id="taea2t5sas0dr7e9fs8p2e5h5wx955axwetv" timestamp="1745347584"&gt;111&lt;/key&gt;&lt;/foreign-keys&gt;&lt;ref-type name="Journal Article"&gt;17&lt;/ref-type&gt;&lt;contributors&gt;&lt;authors&gt;&lt;author&gt;Chen, C.&lt;/author&gt;&lt;author&gt;Li, W. J.&lt;/author&gt;&lt;author&gt;Weng, J. J.&lt;/author&gt;&lt;author&gt;Chen, Z. J.&lt;/author&gt;&lt;author&gt;Wen, Y. Y.&lt;/author&gt;&lt;author&gt;Deng, T.&lt;/author&gt;&lt;author&gt;Le, H. B.&lt;/author&gt;&lt;author&gt;Zhang, Y. K.&lt;/author&gt;&lt;author&gt;Zhang, B. J.&lt;/author&gt;&lt;/authors&gt;&lt;/contributors&gt;&lt;auth-address&gt;Department of Cardio-Thoracic Surgery, Zhoushan Hospital, Zhoushan, Zhejiang 316000, P.R. China.&amp;#xD;Department of Pathology, Zhoushan Hospital, Zhoushan, Zhejiang 316000, P.R. China.&lt;/auth-address&gt;&lt;titles&gt;&lt;title&gt;Cancer-associated fibroblasts, matrix metalloproteinase-9 and lymphatic vessel density are associated with progression from adenocarcinoma in situ to invasive adenocarcinoma of the lung&lt;/title&gt;&lt;secondary-title&gt;Oncol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letters&lt;/abbr-1&gt;&lt;/alt-periodical&gt;&lt;pages&gt;130&lt;/pages&gt;&lt;volume&gt;20&lt;/volume&gt;&lt;number&gt;5&lt;/number&gt;&lt;edition&gt;2020/09/17&lt;/edition&gt;&lt;keywords&gt;&lt;keyword&gt;adenocarcinoma in situ&lt;/keyword&gt;&lt;keyword&gt;cancer-associated fibroblasts&lt;/keyword&gt;&lt;keyword&gt;lymphatic vessel density&lt;/keyword&gt;&lt;keyword&gt;matrix metalloproteinase-9&lt;/keyword&gt;&lt;keyword&gt;minimally invasive adenocarcinoma&lt;/keyword&gt;&lt;/keywords&gt;&lt;dates&gt;&lt;year&gt;2020&lt;/year&gt;&lt;pub-dates&gt;&lt;date&gt;Nov&lt;/date&gt;&lt;/pub-dates&gt;&lt;/dates&gt;&lt;isbn&gt;1792-1074 (Print)&amp;#xD;1792-1074&lt;/isbn&gt;&lt;accession-num&gt;32934699&lt;/accession-num&gt;&lt;urls&gt;&lt;/urls&gt;&lt;custom2&gt;PMC7471727&lt;/custom2&gt;&lt;electronic-resource-num&gt;10.3892/ol.2020.11991&lt;/electronic-resource-num&gt;&lt;remote-database-provider&gt;NLM&lt;/remote-database-provider&gt;&lt;language&gt;eng&lt;/language&gt;&lt;/record&gt;&lt;/Cite&gt;&lt;/EndNote&gt;</w:instrText>
      </w:r>
      <w:r w:rsidR="00241A51"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(93)</w:t>
      </w:r>
      <w:r w:rsidR="00241A51" w:rsidRPr="00690AD1">
        <w:rPr>
          <w:rFonts w:ascii="Times New Roman" w:eastAsia="Times New Roman" w:hAnsi="Times New Roman" w:cs="Times New Roman"/>
          <w:sz w:val="24"/>
          <w:szCs w:val="24"/>
        </w:rPr>
        <w:fldChar w:fldCharType="end"/>
      </w:r>
      <w:r w:rsidR="002C2107">
        <w:rPr>
          <w:rFonts w:ascii="Times New Roman" w:eastAsia="Times New Roman" w:hAnsi="Times New Roman" w:cs="Times New Roman"/>
          <w:sz w:val="24"/>
          <w:szCs w:val="24"/>
        </w:rPr>
        <w:t xml:space="preserve"> </w:t>
      </w:r>
      <w:r w:rsidR="00AB0283" w:rsidRPr="00690AD1">
        <w:rPr>
          <w:rFonts w:ascii="Times New Roman" w:eastAsia="Times New Roman" w:hAnsi="Times New Roman" w:cs="Times New Roman"/>
          <w:sz w:val="24"/>
          <w:szCs w:val="24"/>
        </w:rPr>
        <w:t>It</w:t>
      </w:r>
      <w:r w:rsidR="00241A51" w:rsidRPr="00690AD1">
        <w:rPr>
          <w:rFonts w:ascii="Times New Roman" w:eastAsia="Times New Roman" w:hAnsi="Times New Roman" w:cs="Times New Roman"/>
          <w:sz w:val="24"/>
          <w:szCs w:val="24"/>
        </w:rPr>
        <w:t xml:space="preserve"> was confirmed that the MMPs produced by CAFs </w:t>
      </w:r>
      <w:r w:rsidR="00DD2578" w:rsidRPr="00690AD1">
        <w:rPr>
          <w:rFonts w:ascii="Times New Roman" w:eastAsia="Times New Roman" w:hAnsi="Times New Roman" w:cs="Times New Roman"/>
          <w:sz w:val="24"/>
          <w:szCs w:val="24"/>
        </w:rPr>
        <w:t>were</w:t>
      </w:r>
      <w:r w:rsidR="00241A51" w:rsidRPr="00690AD1">
        <w:rPr>
          <w:rFonts w:ascii="Times New Roman" w:eastAsia="Times New Roman" w:hAnsi="Times New Roman" w:cs="Times New Roman"/>
          <w:sz w:val="24"/>
          <w:szCs w:val="24"/>
        </w:rPr>
        <w:t xml:space="preserve"> responsible for promoting tumor aggressiveness and progression. </w:t>
      </w:r>
      <w:r w:rsidR="00A74E64" w:rsidRPr="00690AD1">
        <w:rPr>
          <w:rFonts w:ascii="Times New Roman" w:eastAsia="Times New Roman" w:hAnsi="Times New Roman" w:cs="Times New Roman"/>
          <w:sz w:val="24"/>
          <w:szCs w:val="24"/>
        </w:rPr>
        <w:t xml:space="preserve"> DCs' ability to present antigens can be limited by TGF-β and IL-6 produced from CAFs, which can downregulate the expression of MHC class II molecules, CD40, CD80, CD86, CD1α, and human leukocyte antigen DR (HLA-DR) on their surface.</w:t>
      </w:r>
      <w:r w:rsidR="008A4560" w:rsidRPr="00690AD1">
        <w:rPr>
          <w:rFonts w:ascii="Times New Roman" w:eastAsia="Times New Roman" w:hAnsi="Times New Roman" w:cs="Times New Roman"/>
          <w:sz w:val="24"/>
          <w:szCs w:val="24"/>
        </w:rPr>
        <w:t xml:space="preserve"> </w:t>
      </w:r>
      <w:r w:rsidR="008A4560" w:rsidRPr="00690AD1">
        <w:rPr>
          <w:rFonts w:ascii="Times New Roman" w:eastAsia="Times New Roman" w:hAnsi="Times New Roman" w:cs="Times New Roman"/>
          <w:sz w:val="24"/>
          <w:szCs w:val="24"/>
        </w:rPr>
        <w:fldChar w:fldCharType="begin">
          <w:fldData xml:space="preserve">PEVuZE5vdGU+PENpdGU+PEF1dGhvcj5aaGFvPC9BdXRob3I+PFllYXI+MjAyMzwvWWVhcj48UmVj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PEVuZE5vdGU+PENpdGU+PEF1dGhvcj5aaGFvPC9BdXRob3I+PFllYXI+MjAyMzwvWWVhcj48UmVj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8A4560" w:rsidRPr="00690AD1">
        <w:rPr>
          <w:rFonts w:ascii="Times New Roman" w:eastAsia="Times New Roman" w:hAnsi="Times New Roman" w:cs="Times New Roman"/>
          <w:sz w:val="24"/>
          <w:szCs w:val="24"/>
        </w:rPr>
      </w:r>
      <w:r w:rsidR="008A4560"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(91, 92)</w:t>
      </w:r>
      <w:r w:rsidR="008A4560" w:rsidRPr="00690AD1">
        <w:rPr>
          <w:rFonts w:ascii="Times New Roman" w:eastAsia="Times New Roman" w:hAnsi="Times New Roman" w:cs="Times New Roman"/>
          <w:sz w:val="24"/>
          <w:szCs w:val="24"/>
        </w:rPr>
        <w:fldChar w:fldCharType="end"/>
      </w:r>
    </w:p>
    <w:p w14:paraId="314A9094" w14:textId="1699B177" w:rsidR="008B2CDB" w:rsidRPr="00690AD1" w:rsidRDefault="005A48BA"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Through similar pathways to those impacting immunity, CAFs also encourage tumor growth via growth factors and cytokine production. For example, VEGF causes microvascular permeability, which causes plasma proteins like fibrin to extravasate. This, in turn, causes fibroblasts, inflammatory cells, and endothelial cells to swarm in. These cells support tumor angiogenesis by helping to produce an extracellular matrix (ECM) that is high in fibronectin and type I collagen. Additionally, CAFs generate </w:t>
      </w:r>
      <w:bookmarkStart w:id="11" w:name="_Hlk197064609"/>
      <w:r w:rsidRPr="00690AD1">
        <w:rPr>
          <w:rFonts w:ascii="Times New Roman" w:eastAsia="Times New Roman" w:hAnsi="Times New Roman" w:cs="Times New Roman"/>
          <w:sz w:val="24"/>
          <w:szCs w:val="24"/>
        </w:rPr>
        <w:t>stromal cell-derived factor 1</w:t>
      </w:r>
      <w:bookmarkEnd w:id="11"/>
      <w:r w:rsidRPr="00690AD1">
        <w:rPr>
          <w:rFonts w:ascii="Times New Roman" w:eastAsia="Times New Roman" w:hAnsi="Times New Roman" w:cs="Times New Roman"/>
          <w:sz w:val="24"/>
          <w:szCs w:val="24"/>
        </w:rPr>
        <w:t xml:space="preserve"> (</w:t>
      </w:r>
      <w:bookmarkStart w:id="12" w:name="_Hlk197064622"/>
      <w:r w:rsidRPr="00690AD1">
        <w:rPr>
          <w:rFonts w:ascii="Times New Roman" w:eastAsia="Times New Roman" w:hAnsi="Times New Roman" w:cs="Times New Roman"/>
          <w:sz w:val="24"/>
          <w:szCs w:val="24"/>
        </w:rPr>
        <w:t>SDF-1</w:t>
      </w:r>
      <w:bookmarkEnd w:id="12"/>
      <w:r w:rsidRPr="00690AD1">
        <w:rPr>
          <w:rFonts w:ascii="Times New Roman" w:eastAsia="Times New Roman" w:hAnsi="Times New Roman" w:cs="Times New Roman"/>
          <w:sz w:val="24"/>
          <w:szCs w:val="24"/>
        </w:rPr>
        <w:t xml:space="preserve"> or CXCL12), which has a role in the development of cancer cells as well as the recruitment of endothelial progenitors to the tumor. </w:t>
      </w:r>
      <w:r w:rsidR="008B0F77" w:rsidRPr="00690AD1">
        <w:rPr>
          <w:rFonts w:ascii="Times New Roman" w:eastAsia="Times New Roman" w:hAnsi="Times New Roman" w:cs="Times New Roman"/>
          <w:sz w:val="24"/>
          <w:szCs w:val="24"/>
        </w:rPr>
        <w:fldChar w:fldCharType="begin"/>
      </w:r>
      <w:r w:rsidR="002162A6">
        <w:rPr>
          <w:rFonts w:ascii="Times New Roman" w:eastAsia="Times New Roman" w:hAnsi="Times New Roman" w:cs="Times New Roman"/>
          <w:sz w:val="24"/>
          <w:szCs w:val="24"/>
        </w:rPr>
        <w:instrText xml:space="preserve"> ADDIN EN.CITE &lt;EndNote&gt;&lt;Cite&gt;&lt;Author&gt;Fouillet&lt;/Author&gt;&lt;Year&gt;2024&lt;/Year&gt;&lt;RecNum&gt;105&lt;/RecNum&gt;&lt;DisplayText&gt;(91)&lt;/DisplayText&gt;&lt;record&gt;&lt;rec-number&gt;105&lt;/rec-number&gt;&lt;foreign-keys&gt;&lt;key app="EN" db-id="taea2t5sas0dr7e9fs8p2e5h5wx955axwetv" timestamp="1745266067"&gt;105&lt;/key&gt;&lt;/foreign-keys&gt;&lt;ref-type name="Journal Article"&gt;17&lt;/ref-type&gt;&lt;contributors&gt;&lt;authors&gt;&lt;author&gt;Fouillet, J.&lt;/author&gt;&lt;author&gt;Torchio, J.&lt;/author&gt;&lt;author&gt;Rubira, L.&lt;/author&gt;&lt;author&gt;Fersing, C.&lt;/author&gt;&lt;/authors&gt;&lt;/contributors&gt;&lt;auth-address&gt;Nuclear Medicine Department, Institut Régional du Cancer de Montpellier (ICM), University Montpellier, 34090 Montpellier, France.&amp;#xD;IBMM, University Montpellier, CNRS, ENSCM, 34293 Montpellier, France.&lt;/auth-address&gt;&lt;titles&gt;&lt;title&gt;Unveiling the Tumor Microenvironment Through Fibroblast Activation Protein Targeting in Diagnostic Nuclear Medicine: A Didactic Review on Biological Rationales and Key Imaging Agents&lt;/title&gt;&lt;secondary-title&gt;Biology (Basel)&lt;/secondary-title&gt;&lt;alt-title&gt;Biology&lt;/alt-title&gt;&lt;/titles&gt;&lt;alt-periodical&gt;&lt;full-title&gt;Biology&lt;/full-title&gt;&lt;/alt-periodical&gt;&lt;volume&gt;13&lt;/volume&gt;&lt;number&gt;12&lt;/number&gt;&lt;edition&gt;2025/01/08&lt;/edition&gt;&lt;keywords&gt;&lt;keyword&gt;cancer associated fibroblasts&lt;/keyword&gt;&lt;keyword&gt;fibroblast activation protein&lt;/keyword&gt;&lt;keyword&gt;molecular imaging&lt;/keyword&gt;&lt;keyword&gt;nuclear medicine&lt;/keyword&gt;&lt;keyword&gt;radiopharmaceuticals&lt;/keyword&gt;&lt;keyword&gt;tumor microenvironment&lt;/keyword&gt;&lt;/keywords&gt;&lt;dates&gt;&lt;year&gt;2024&lt;/year&gt;&lt;pub-dates&gt;&lt;date&gt;Nov 24&lt;/date&gt;&lt;/pub-dates&gt;&lt;/dates&gt;&lt;isbn&gt;2079-7737 (Print)&amp;#xD;2079-7737&lt;/isbn&gt;&lt;accession-num&gt;39765634&lt;/accession-num&gt;&lt;urls&gt;&lt;/urls&gt;&lt;custom2&gt;PMC11673949&lt;/custom2&gt;&lt;electronic-resource-num&gt;10.3390/biology13120967&lt;/electronic-resource-num&gt;&lt;remote-database-provider&gt;NLM&lt;/remote-database-provider&gt;&lt;language&gt;eng&lt;/language&gt;&lt;/record&gt;&lt;/Cite&gt;&lt;/EndNote&gt;</w:instrText>
      </w:r>
      <w:r w:rsidR="008B0F77"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(91)</w:t>
      </w:r>
      <w:r w:rsidR="008B0F77" w:rsidRPr="00690AD1">
        <w:rPr>
          <w:rFonts w:ascii="Times New Roman" w:eastAsia="Times New Roman" w:hAnsi="Times New Roman" w:cs="Times New Roman"/>
          <w:sz w:val="24"/>
          <w:szCs w:val="24"/>
        </w:rPr>
        <w:fldChar w:fldCharType="end"/>
      </w:r>
    </w:p>
    <w:p w14:paraId="075FD350" w14:textId="77777777" w:rsidR="00987785" w:rsidRPr="00690AD1" w:rsidRDefault="00987785" w:rsidP="00690AD1">
      <w:pPr>
        <w:pStyle w:val="EndNoteBibliography"/>
        <w:spacing w:after="0"/>
        <w:jc w:val="both"/>
        <w:rPr>
          <w:rFonts w:ascii="Times New Roman" w:hAnsi="Times New Roman" w:cs="Times New Roman"/>
          <w:sz w:val="24"/>
          <w:szCs w:val="24"/>
          <w:shd w:val="clear" w:color="auto" w:fill="FFFFFF"/>
        </w:rPr>
      </w:pPr>
    </w:p>
    <w:p w14:paraId="6475C3D8" w14:textId="0B713381" w:rsidR="00A716C0" w:rsidRPr="00690AD1" w:rsidRDefault="008F7FDD"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3</w:t>
      </w:r>
      <w:r w:rsidR="00987785" w:rsidRPr="00690AD1">
        <w:rPr>
          <w:rFonts w:ascii="Times New Roman" w:hAnsi="Times New Roman" w:cs="Times New Roman"/>
          <w:sz w:val="24"/>
          <w:szCs w:val="24"/>
          <w:shd w:val="clear" w:color="auto" w:fill="FFFFFF"/>
        </w:rPr>
        <w:t xml:space="preserve">.7. </w:t>
      </w:r>
      <w:r w:rsidR="00A716C0" w:rsidRPr="00690AD1">
        <w:rPr>
          <w:rFonts w:ascii="Times New Roman" w:hAnsi="Times New Roman" w:cs="Times New Roman"/>
          <w:sz w:val="24"/>
          <w:szCs w:val="24"/>
          <w:shd w:val="clear" w:color="auto" w:fill="FFFFFF"/>
        </w:rPr>
        <w:t>EXOSOME AND MICROVESICLE-MEDIATED SIGNALLING:</w:t>
      </w:r>
    </w:p>
    <w:p w14:paraId="3F71A9C9" w14:textId="70C267BA" w:rsidR="009534F5" w:rsidRPr="00690AD1" w:rsidRDefault="00245AD5" w:rsidP="00690AD1">
      <w:pPr>
        <w:spacing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 xml:space="preserve">Exosomes are extracellular vesicles produced by cells, which perform the function of intracellular communication through the transmission of genetic information. </w:t>
      </w:r>
      <w:r w:rsidR="009427FA" w:rsidRPr="00690AD1">
        <w:rPr>
          <w:rFonts w:ascii="Times New Roman" w:hAnsi="Times New Roman" w:cs="Times New Roman"/>
          <w:sz w:val="24"/>
          <w:szCs w:val="24"/>
          <w:shd w:val="clear" w:color="auto" w:fill="FFFFFF"/>
        </w:rPr>
        <w:t xml:space="preserve">This communication could be either proximal or remote. </w:t>
      </w:r>
      <w:r w:rsidR="00BE76DA"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&lt;EndNote&gt;&lt;Cite&gt;&lt;Author&gt;Jin&lt;/Author&gt;&lt;Year&gt;2022&lt;/Year&gt;&lt;RecNum&gt;113&lt;/RecNum&gt;&lt;DisplayText&gt;(94)&lt;/DisplayText&gt;&lt;record&gt;&lt;rec-number&gt;113&lt;/rec-number&gt;&lt;foreign-keys&gt;&lt;key app="EN" db-id="taea2t5sas0dr7e9fs8p2e5h5wx955axwetv" timestamp="1745425853"&gt;113&lt;/key&gt;&lt;/foreign-keys&gt;&lt;ref-type name="Journal Article"&gt;17&lt;/ref-type&gt;&lt;contributors&gt;&lt;authors&gt;&lt;author&gt;Jin, Y.&lt;/author&gt;&lt;author&gt;Xing, J.&lt;/author&gt;&lt;author&gt;Xu, K.&lt;/author&gt;&lt;author&gt;Liu, D.&lt;/author&gt;&lt;author&gt;Zhuo, Y.&lt;/author&gt;&lt;/authors&gt;&lt;/contributors&gt;&lt;auth-address&gt;School of Pharmacy, Changchun University of Chinese Medicine, Changchun, China.&amp;#xD;School of Life Sciences, Jilin University, Changchun, China.&amp;#xD;School of Acupuncture-Moxi Bustion and Tuina, Changchun University of Chinese Medicine, Changchun, China.&lt;/auth-address&gt;&lt;titles&gt;&lt;title&gt;Exosomes in the tumor microenvironment: Promoting cancer progression&lt;/title&gt;&lt;secondary-title&gt;Front Immunol&lt;/secondary-title&gt;&lt;alt-title&gt;Frontiers in immunology&lt;/alt-title&gt;&lt;/titles&gt;&lt;alt-periodical&gt;&lt;full-title&gt;Frontiers in immunology&lt;/full-title&gt;&lt;/alt-periodical&gt;&lt;pages&gt;1025218&lt;/pages&gt;&lt;volume&gt;13&lt;/volume&gt;&lt;edition&gt;2022/10/25&lt;/edition&gt;&lt;keywords&gt;&lt;keyword&gt;Humans&lt;/keyword&gt;&lt;keyword&gt;Biomarkers&lt;/keyword&gt;&lt;keyword&gt;Cell Communication&lt;/keyword&gt;&lt;keyword&gt;*Exosomes/pathology&lt;/keyword&gt;&lt;keyword&gt;*Neoplasms/therapy&lt;/keyword&gt;&lt;keyword&gt;Tumor Microenvironment&lt;/keyword&gt;&lt;keyword&gt;Disease Progression&lt;/keyword&gt;&lt;keyword&gt;angiogenesis&lt;/keyword&gt;&lt;keyword&gt;cancer&lt;/keyword&gt;&lt;keyword&gt;exosomes&lt;/keyword&gt;&lt;keyword&gt;immunosuppression&lt;/keyword&gt;&lt;keyword&gt;metastasis&lt;/keyword&gt;&lt;keyword&gt;tumor microenvironment&lt;/keyword&gt;&lt;keyword&gt;commercial or financial relationships that could be construed as a potential&lt;/keyword&gt;&lt;keyword&gt;conflict of interest.&lt;/keyword&gt;&lt;/keywords&gt;&lt;dates&gt;&lt;year&gt;2022&lt;/year&gt;&lt;/dates&gt;&lt;isbn&gt;1664-3224&lt;/isbn&gt;&lt;accession-num&gt;36275738&lt;/accession-num&gt;&lt;urls&gt;&lt;/urls&gt;&lt;custom2&gt;PMC9584056&lt;/custom2&gt;&lt;electronic-resource-num&gt;10.3389/fimmu.2022.1025218&lt;/electronic-resource-num&gt;&lt;remote-database-provider&gt;NLM&lt;/remote-database-provider&gt;&lt;language&gt;eng&lt;/language&gt;&lt;/record&gt;&lt;/Cite&gt;&lt;/EndNote&gt;</w:instrText>
      </w:r>
      <w:r w:rsidR="00BE76DA"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(94)</w:t>
      </w:r>
      <w:r w:rsidR="00BE76DA" w:rsidRPr="00690AD1">
        <w:rPr>
          <w:rFonts w:ascii="Times New Roman" w:hAnsi="Times New Roman" w:cs="Times New Roman"/>
          <w:sz w:val="24"/>
          <w:szCs w:val="24"/>
          <w:shd w:val="clear" w:color="auto" w:fill="FFFFFF"/>
        </w:rPr>
        <w:fldChar w:fldCharType="end"/>
      </w:r>
      <w:r w:rsidR="00FE56A3" w:rsidRPr="00690AD1">
        <w:rPr>
          <w:rFonts w:ascii="Times New Roman" w:hAnsi="Times New Roman" w:cs="Times New Roman"/>
          <w:sz w:val="24"/>
          <w:szCs w:val="24"/>
          <w:shd w:val="clear" w:color="auto" w:fill="FFFFFF"/>
        </w:rPr>
        <w:t xml:space="preserve"> </w:t>
      </w:r>
      <w:r w:rsidR="00FE56A3" w:rsidRPr="00690AD1">
        <w:rPr>
          <w:rFonts w:ascii="Times New Roman" w:eastAsia="Times New Roman" w:hAnsi="Times New Roman" w:cs="Times New Roman"/>
          <w:sz w:val="24"/>
          <w:szCs w:val="24"/>
        </w:rPr>
        <w:t xml:space="preserve">To induce immunological escape of tumor cells, tumor cells within the TME use exosome signals to suppress the activity of cytotoxic immune cells and encourage the growth and differentiation of cells with tumor-promoting activity. </w:t>
      </w:r>
      <w:r w:rsidR="00341D75" w:rsidRPr="00690AD1">
        <w:rPr>
          <w:rFonts w:ascii="Times New Roman" w:hAnsi="Times New Roman" w:cs="Times New Roman"/>
          <w:sz w:val="24"/>
          <w:szCs w:val="24"/>
        </w:rPr>
        <w:fldChar w:fldCharType="begin"/>
      </w:r>
      <w:r w:rsidR="002162A6">
        <w:rPr>
          <w:rFonts w:ascii="Times New Roman" w:hAnsi="Times New Roman" w:cs="Times New Roman"/>
          <w:sz w:val="24"/>
          <w:szCs w:val="24"/>
        </w:rPr>
        <w:instrText xml:space="preserve"> ADDIN EN.CITE &lt;EndNote&gt;&lt;Cite&gt;&lt;Author&gt;Wu&lt;/Author&gt;&lt;Year&gt;2024&lt;/Year&gt;&lt;RecNum&gt;112&lt;/RecNum&gt;&lt;DisplayText&gt;(95)&lt;/DisplayText&gt;&lt;record&gt;&lt;rec-number&gt;112&lt;/rec-number&gt;&lt;foreign-keys&gt;&lt;key app="EN" db-id="taea2t5sas0dr7e9fs8p2e5h5wx955axwetv" timestamp="1745425275"&gt;112&lt;/key&gt;&lt;/foreign-keys&gt;&lt;ref-type name="Journal Article"&gt;17&lt;/ref-type&gt;&lt;contributors&gt;&lt;authors&gt;&lt;author&gt;Wu, Y.&lt;/author&gt;&lt;author&gt;Han, W.&lt;/author&gt;&lt;author&gt;Dong, H.&lt;/author&gt;&lt;author&gt;Liu, X.&lt;/author&gt;&lt;author&gt;Su, X.&lt;/author&gt;&lt;/authors&gt;&lt;/contributors&gt;&lt;auth-address&gt;Clinical Medical Research Center of the Affiliated Hospital Inner Mongolia Medical University Hohhot China.&amp;#xD;Clinical Laboratory the Second Affiliated Hospital of Inner Mongolia Medical University Hohhot China.&amp;#xD;Clinical Laboratory Hohhot first hospital Hohhot China.&amp;#xD;Hepatopancreatobiliary Surgery Department I Key Laboratory of Carcinogenesis and Translational Research (Ministry of Education/Beijing) Peking University Cancer Hospital and Institute Beijing China.&lt;/auth-address&gt;&lt;titles&gt;&lt;title&gt;The rising roles of exosomes in the tumor microenvironment reprogramming and cancer immunotherapy&lt;/title&gt;&lt;secondary-title&gt;MedComm (2020)&lt;/secondary-title&gt;&lt;alt-title&gt;MedComm&lt;/alt-title&gt;&lt;/titles&gt;&lt;periodical&gt;&lt;full-title&gt;MedComm (2020)&lt;/full-title&gt;&lt;abbr-1&gt;MedComm&lt;/abbr-1&gt;&lt;/periodical&gt;&lt;alt-periodical&gt;&lt;full-title&gt;MedComm (2020)&lt;/full-title&gt;&lt;abbr-1&gt;MedComm&lt;/abbr-1&gt;&lt;/alt-periodical&gt;&lt;pages&gt;e541&lt;/pages&gt;&lt;volume&gt;5&lt;/volume&gt;&lt;number&gt;4&lt;/number&gt;&lt;edition&gt;2024/04/08&lt;/edition&gt;&lt;keywords&gt;&lt;keyword&gt;exosomes&lt;/keyword&gt;&lt;keyword&gt;immunotherapy&lt;/keyword&gt;&lt;keyword&gt;intercellular communications&lt;/keyword&gt;&lt;keyword&gt;tumor microenvironment&lt;/keyword&gt;&lt;keyword&gt;tumor therapy&lt;/keyword&gt;&lt;/keywords&gt;&lt;dates&gt;&lt;year&gt;2024&lt;/year&gt;&lt;pub-dates&gt;&lt;date&gt;Apr&lt;/date&gt;&lt;/pub-dates&gt;&lt;/dates&gt;&lt;isbn&gt;2688-2663&lt;/isbn&gt;&lt;accession-num&gt;38585234&lt;/accession-num&gt;&lt;urls&gt;&lt;/urls&gt;&lt;custom2&gt;PMC10999178&lt;/custom2&gt;&lt;electronic-resource-num&gt;10.1002/mco2.541&lt;/electronic-resource-num&gt;&lt;remote-database-provider&gt;NLM&lt;/remote-database-provider&gt;&lt;language&gt;eng&lt;/language&gt;&lt;/record&gt;&lt;/Cite&gt;&lt;/EndNote&gt;</w:instrText>
      </w:r>
      <w:r w:rsidR="00341D75"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(95)</w:t>
      </w:r>
      <w:r w:rsidR="00341D75" w:rsidRPr="00690AD1">
        <w:rPr>
          <w:rFonts w:ascii="Times New Roman" w:hAnsi="Times New Roman" w:cs="Times New Roman"/>
          <w:sz w:val="24"/>
          <w:szCs w:val="24"/>
        </w:rPr>
        <w:fldChar w:fldCharType="end"/>
      </w:r>
      <w:r w:rsidR="00D06AA0" w:rsidRPr="00690AD1">
        <w:rPr>
          <w:rFonts w:ascii="Times New Roman" w:hAnsi="Times New Roman" w:cs="Times New Roman"/>
          <w:sz w:val="24"/>
          <w:szCs w:val="24"/>
        </w:rPr>
        <w:t xml:space="preserve"> Exosomes present in the TME </w:t>
      </w:r>
      <w:r w:rsidR="00BC4C63" w:rsidRPr="00690AD1">
        <w:rPr>
          <w:rFonts w:ascii="Times New Roman" w:hAnsi="Times New Roman" w:cs="Times New Roman"/>
          <w:sz w:val="24"/>
          <w:szCs w:val="24"/>
          <w:shd w:val="clear" w:color="auto" w:fill="FFFFFF"/>
        </w:rPr>
        <w:t>transport materials like proteins, nucleic acids, and other substances from the cell of origin to the target cell by encasing them.</w:t>
      </w:r>
      <w:r w:rsidR="002C2107">
        <w:rPr>
          <w:rFonts w:ascii="Times New Roman" w:hAnsi="Times New Roman" w:cs="Times New Roman"/>
          <w:sz w:val="24"/>
          <w:szCs w:val="24"/>
          <w:shd w:val="clear" w:color="auto" w:fill="FFFFFF"/>
        </w:rPr>
        <w:t xml:space="preserve"> Being “messengers” between cells, </w:t>
      </w:r>
      <w:r w:rsidR="002C2107" w:rsidRPr="00690AD1">
        <w:rPr>
          <w:rFonts w:ascii="Times New Roman" w:hAnsi="Times New Roman" w:cs="Times New Roman"/>
          <w:sz w:val="24"/>
          <w:szCs w:val="24"/>
          <w:shd w:val="clear" w:color="auto" w:fill="FFFFFF"/>
        </w:rPr>
        <w:t>exosomes contain cytokines</w:t>
      </w:r>
      <w:r w:rsidR="002C2107">
        <w:rPr>
          <w:rFonts w:ascii="Times New Roman" w:hAnsi="Times New Roman" w:cs="Times New Roman"/>
          <w:sz w:val="24"/>
          <w:szCs w:val="24"/>
          <w:shd w:val="clear" w:color="auto" w:fill="FFFFFF"/>
        </w:rPr>
        <w:t xml:space="preserve">, </w:t>
      </w:r>
      <w:r w:rsidR="002C2107" w:rsidRPr="00690AD1">
        <w:rPr>
          <w:rFonts w:ascii="Times New Roman" w:hAnsi="Times New Roman" w:cs="Times New Roman"/>
          <w:sz w:val="24"/>
          <w:szCs w:val="24"/>
          <w:shd w:val="clear" w:color="auto" w:fill="FFFFFF"/>
        </w:rPr>
        <w:t>signaling receptors</w:t>
      </w:r>
      <w:r w:rsidR="002C2107">
        <w:rPr>
          <w:rFonts w:ascii="Times New Roman" w:hAnsi="Times New Roman" w:cs="Times New Roman"/>
          <w:sz w:val="24"/>
          <w:szCs w:val="24"/>
          <w:shd w:val="clear" w:color="auto" w:fill="FFFFFF"/>
        </w:rPr>
        <w:t xml:space="preserve">, and </w:t>
      </w:r>
      <w:r w:rsidR="002C2107" w:rsidRPr="00690AD1">
        <w:rPr>
          <w:rFonts w:ascii="Times New Roman" w:hAnsi="Times New Roman" w:cs="Times New Roman"/>
          <w:sz w:val="24"/>
          <w:szCs w:val="24"/>
          <w:shd w:val="clear" w:color="auto" w:fill="FFFFFF"/>
        </w:rPr>
        <w:t>MHC molecules</w:t>
      </w:r>
      <w:r w:rsidR="002C2107">
        <w:rPr>
          <w:rFonts w:ascii="Times New Roman" w:hAnsi="Times New Roman" w:cs="Times New Roman"/>
          <w:sz w:val="24"/>
          <w:szCs w:val="24"/>
          <w:shd w:val="clear" w:color="auto" w:fill="FFFFFF"/>
        </w:rPr>
        <w:t xml:space="preserve"> </w:t>
      </w:r>
      <w:r w:rsidR="002C2107" w:rsidRPr="002C2107">
        <w:rPr>
          <w:rFonts w:ascii="Times New Roman" w:hAnsi="Times New Roman" w:cs="Times New Roman"/>
          <w:sz w:val="24"/>
          <w:szCs w:val="24"/>
          <w:shd w:val="clear" w:color="auto" w:fill="FFFFFF"/>
        </w:rPr>
        <w:t>that can effectively and precisely trigger immunological responses, activate downstream signals, and facilitate intercellular communication.</w:t>
      </w:r>
      <w:r w:rsidR="002C2107">
        <w:rPr>
          <w:rFonts w:ascii="Times New Roman" w:hAnsi="Times New Roman" w:cs="Times New Roman"/>
          <w:sz w:val="24"/>
          <w:szCs w:val="24"/>
          <w:shd w:val="clear" w:color="auto" w:fill="FFFFFF"/>
        </w:rPr>
        <w:t xml:space="preserve"> </w:t>
      </w:r>
      <w:r w:rsidR="008D313D" w:rsidRPr="00690AD1">
        <w:rPr>
          <w:rFonts w:ascii="Times New Roman" w:hAnsi="Times New Roman" w:cs="Times New Roman"/>
          <w:sz w:val="24"/>
          <w:szCs w:val="24"/>
          <w:shd w:val="clear" w:color="auto" w:fill="FFFFFF"/>
        </w:rPr>
        <w:t xml:space="preserve">For these messages to be passed on successfully, exosomes use selective signal delivery. </w:t>
      </w:r>
      <w:r w:rsidR="00807BD2"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&lt;EndNote&gt;&lt;Cite&gt;&lt;Author&gt;Kim&lt;/Author&gt;&lt;Year&gt;2024&lt;/Year&gt;&lt;RecNum&gt;114&lt;/RecNum&gt;&lt;DisplayText&gt;(96)&lt;/DisplayText&gt;&lt;record&gt;&lt;rec-number&gt;114&lt;/rec-number&gt;&lt;foreign-keys&gt;&lt;key app="EN" db-id="taea2t5sas0dr7e9fs8p2e5h5wx955axwetv" timestamp="1745444132"&gt;114&lt;/key&gt;&lt;/foreign-keys&gt;&lt;ref-type name="Journal Article"&gt;17&lt;/ref-type&gt;&lt;contributors&gt;&lt;authors&gt;&lt;author&gt;Kim, Hyo In&lt;/author&gt;&lt;author&gt;Park, Jinbong&lt;/author&gt;&lt;author&gt;Zhu, Yin&lt;/author&gt;&lt;author&gt;Wang, Xiaoyun&lt;/author&gt;&lt;author&gt;Han, Yohan&lt;/author&gt;&lt;author&gt;Zhang, Duo&lt;/author&gt;&lt;/authors&gt;&lt;/contributors&gt;&lt;titles&gt;&lt;title&gt;Recent advances in extracellular vesicles for therapeutic cargo delivery&lt;/title&gt;&lt;secondary-title&gt;Experimental &amp;amp; Molecular Medicine&lt;/secondary-title&gt;&lt;/titles&gt;&lt;periodical&gt;&lt;full-title&gt;Experimental &amp;amp; Molecular Medicine&lt;/full-title&gt;&lt;/periodical&gt;&lt;pages&gt;836-849&lt;/pages&gt;&lt;volume&gt;56&lt;/volume&gt;&lt;number&gt;4&lt;/number&gt;&lt;dates&gt;&lt;year&gt;2024&lt;/year&gt;&lt;pub-dates&gt;&lt;date&gt;2024/04/01&lt;/date&gt;&lt;/pub-dates&gt;&lt;/dates&gt;&lt;isbn&gt;2092-6413&lt;/isbn&gt;&lt;urls&gt;&lt;related-urls&gt;&lt;url&gt;https://doi.org/10.1038/s12276-024-01201-6&lt;/url&gt;&lt;/related-urls&gt;&lt;/urls&gt;&lt;electronic-resource-num&gt;10.1038/s12276-024-01201-6&lt;/electronic-resource-num&gt;&lt;/record&gt;&lt;/Cite&gt;&lt;/EndNote&gt;</w:instrText>
      </w:r>
      <w:r w:rsidR="00807BD2"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(96)</w:t>
      </w:r>
      <w:r w:rsidR="00807BD2" w:rsidRPr="00690AD1">
        <w:rPr>
          <w:rFonts w:ascii="Times New Roman" w:hAnsi="Times New Roman" w:cs="Times New Roman"/>
          <w:sz w:val="24"/>
          <w:szCs w:val="24"/>
          <w:shd w:val="clear" w:color="auto" w:fill="FFFFFF"/>
        </w:rPr>
        <w:fldChar w:fldCharType="end"/>
      </w:r>
      <w:r w:rsidR="00807BD2" w:rsidRPr="00690AD1">
        <w:rPr>
          <w:rFonts w:ascii="Times New Roman" w:hAnsi="Times New Roman" w:cs="Times New Roman"/>
          <w:sz w:val="24"/>
          <w:szCs w:val="24"/>
          <w:shd w:val="clear" w:color="auto" w:fill="FFFFFF"/>
        </w:rPr>
        <w:t xml:space="preserve"> </w:t>
      </w:r>
      <w:r w:rsidR="000B579C" w:rsidRPr="00690AD1">
        <w:rPr>
          <w:rFonts w:ascii="Times New Roman" w:eastAsia="Times New Roman" w:hAnsi="Times New Roman" w:cs="Times New Roman"/>
          <w:sz w:val="24"/>
          <w:szCs w:val="24"/>
        </w:rPr>
        <w:t xml:space="preserve">To achieve selective signal delivery, the exosomes </w:t>
      </w:r>
      <w:r w:rsidR="00807BD2" w:rsidRPr="00690AD1">
        <w:rPr>
          <w:rFonts w:ascii="Times New Roman" w:eastAsia="Times New Roman" w:hAnsi="Times New Roman" w:cs="Times New Roman"/>
          <w:sz w:val="24"/>
          <w:szCs w:val="24"/>
        </w:rPr>
        <w:t>align</w:t>
      </w:r>
      <w:r w:rsidR="000B579C" w:rsidRPr="00690AD1">
        <w:rPr>
          <w:rFonts w:ascii="Times New Roman" w:eastAsia="Times New Roman" w:hAnsi="Times New Roman" w:cs="Times New Roman"/>
          <w:sz w:val="24"/>
          <w:szCs w:val="24"/>
        </w:rPr>
        <w:t xml:space="preserve"> with the recipient cells' surface molecules. </w:t>
      </w:r>
      <w:r w:rsidR="00A44825" w:rsidRPr="00690AD1">
        <w:rPr>
          <w:rFonts w:ascii="Times New Roman" w:eastAsia="Times New Roman" w:hAnsi="Times New Roman" w:cs="Times New Roman"/>
          <w:sz w:val="24"/>
          <w:szCs w:val="24"/>
        </w:rPr>
        <w:t>C</w:t>
      </w:r>
      <w:r w:rsidR="000B579C" w:rsidRPr="00690AD1">
        <w:rPr>
          <w:rFonts w:ascii="Times New Roman" w:eastAsia="Times New Roman" w:hAnsi="Times New Roman" w:cs="Times New Roman"/>
          <w:sz w:val="24"/>
          <w:szCs w:val="24"/>
        </w:rPr>
        <w:t>ompared to normal tissues, the increased concentration of exosomes in tumor tissues supports intercellular communication more frequently. This creates favorable conditions for the development of cancer and encourages malignant invasion, metastasis, immunosuppression, etc</w:t>
      </w:r>
      <w:r w:rsidR="009534F5" w:rsidRPr="00690AD1">
        <w:rPr>
          <w:rFonts w:ascii="Times New Roman" w:hAnsi="Times New Roman" w:cs="Times New Roman"/>
          <w:sz w:val="24"/>
          <w:szCs w:val="24"/>
          <w:shd w:val="clear" w:color="auto" w:fill="FFFFFF"/>
        </w:rPr>
        <w:t xml:space="preserve">. </w:t>
      </w:r>
      <w:r w:rsidR="009534F5"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&lt;EndNote&gt;&lt;Cite&gt;&lt;Author&gt;Jin&lt;/Author&gt;&lt;Year&gt;2022&lt;/Year&gt;&lt;RecNum&gt;113&lt;/RecNum&gt;&lt;DisplayText&gt;(94)&lt;/DisplayText&gt;&lt;record&gt;&lt;rec-number&gt;113&lt;/rec-number&gt;&lt;foreign-keys&gt;&lt;key app="EN" db-id="taea2t5sas0dr7e9fs8p2e5h5wx955axwetv" timestamp="1745425853"&gt;113&lt;/key&gt;&lt;/foreign-keys&gt;&lt;ref-type name="Journal Article"&gt;17&lt;/ref-type&gt;&lt;contributors&gt;&lt;authors&gt;&lt;author&gt;Jin, Y.&lt;/author&gt;&lt;author&gt;Xing, J.&lt;/author&gt;&lt;author&gt;Xu, K.&lt;/author&gt;&lt;author&gt;Liu, D.&lt;/author&gt;&lt;author&gt;Zhuo, Y.&lt;/author&gt;&lt;/authors&gt;&lt;/contributors&gt;&lt;auth-address&gt;School of Pharmacy, Changchun University of Chinese Medicine, Changchun, China.&amp;#xD;School of Life Sciences, Jilin University, Changchun, China.&amp;#xD;School of Acupuncture-Moxi Bustion and Tuina, Changchun University of Chinese Medicine, Changchun, China.&lt;/auth-address&gt;&lt;titles&gt;&lt;title&gt;Exosomes in the tumor microenvironment: Promoting cancer progression&lt;/title&gt;&lt;secondary-title&gt;Front Immunol&lt;/secondary-title&gt;&lt;alt-title&gt;Frontiers in immunology&lt;/alt-title&gt;&lt;/titles&gt;&lt;alt-periodical&gt;&lt;full-title&gt;Frontiers in immunology&lt;/full-title&gt;&lt;/alt-periodical&gt;&lt;pages&gt;1025218&lt;/pages&gt;&lt;volume&gt;13&lt;/volume&gt;&lt;edition&gt;2022/10/25&lt;/edition&gt;&lt;keywords&gt;&lt;keyword&gt;Humans&lt;/keyword&gt;&lt;keyword&gt;Biomarkers&lt;/keyword&gt;&lt;keyword&gt;Cell Communication&lt;/keyword&gt;&lt;keyword&gt;*Exosomes/pathology&lt;/keyword&gt;&lt;keyword&gt;*Neoplasms/therapy&lt;/keyword&gt;&lt;keyword&gt;Tumor Microenvironment&lt;/keyword&gt;&lt;keyword&gt;Disease Progression&lt;/keyword&gt;&lt;keyword&gt;angiogenesis&lt;/keyword&gt;&lt;keyword&gt;cancer&lt;/keyword&gt;&lt;keyword&gt;exosomes&lt;/keyword&gt;&lt;keyword&gt;immunosuppression&lt;/keyword&gt;&lt;keyword&gt;metastasis&lt;/keyword&gt;&lt;keyword&gt;tumor microenvironment&lt;/keyword&gt;&lt;keyword&gt;commercial or financial relationships that could be construed as a potential&lt;/keyword&gt;&lt;keyword&gt;conflict of interest.&lt;/keyword&gt;&lt;/keywords&gt;&lt;dates&gt;&lt;year&gt;2022&lt;/year&gt;&lt;/dates&gt;&lt;isbn&gt;1664-3224&lt;/isbn&gt;&lt;accession-num&gt;36275738&lt;/accession-num&gt;&lt;urls&gt;&lt;/urls&gt;&lt;custom2&gt;PMC9584056&lt;/custom2&gt;&lt;electronic-resource-num&gt;10.3389/fimmu.2022.1025218&lt;/electronic-resource-num&gt;&lt;remote-database-provider&gt;NLM&lt;/remote-database-provider&gt;&lt;language&gt;eng&lt;/language&gt;&lt;/record&gt;&lt;/Cite&gt;&lt;/EndNote&gt;</w:instrText>
      </w:r>
      <w:r w:rsidR="009534F5"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(94)</w:t>
      </w:r>
      <w:r w:rsidR="009534F5" w:rsidRPr="00690AD1">
        <w:rPr>
          <w:rFonts w:ascii="Times New Roman" w:hAnsi="Times New Roman" w:cs="Times New Roman"/>
          <w:sz w:val="24"/>
          <w:szCs w:val="24"/>
          <w:shd w:val="clear" w:color="auto" w:fill="FFFFFF"/>
        </w:rPr>
        <w:fldChar w:fldCharType="end"/>
      </w:r>
    </w:p>
    <w:p w14:paraId="7E2FFA70" w14:textId="11A78DB5" w:rsidR="00BE5F0A" w:rsidRPr="00690AD1" w:rsidRDefault="00BE5F0A" w:rsidP="00690AD1">
      <w:pPr>
        <w:pStyle w:val="EndNoteBibliography"/>
        <w:spacing w:after="0"/>
        <w:jc w:val="both"/>
        <w:rPr>
          <w:rFonts w:ascii="Times New Roman" w:hAnsi="Times New Roman" w:cs="Times New Roman"/>
          <w:sz w:val="24"/>
          <w:szCs w:val="24"/>
          <w:shd w:val="clear" w:color="auto" w:fill="FFFFFF"/>
        </w:rPr>
      </w:pPr>
    </w:p>
    <w:p w14:paraId="63F40556" w14:textId="237D9101" w:rsidR="00BE5F0A" w:rsidRPr="00690AD1" w:rsidRDefault="00BE5F0A" w:rsidP="00690AD1">
      <w:pPr>
        <w:pStyle w:val="EndNoteBibliography"/>
        <w:spacing w:after="0"/>
        <w:jc w:val="both"/>
        <w:rPr>
          <w:rFonts w:ascii="Times New Roman" w:hAnsi="Times New Roman" w:cs="Times New Roman"/>
          <w:sz w:val="24"/>
          <w:szCs w:val="24"/>
          <w:shd w:val="clear" w:color="auto" w:fill="FFFFFF"/>
        </w:rPr>
      </w:pPr>
    </w:p>
    <w:p w14:paraId="2330A842" w14:textId="25FA0F9A" w:rsidR="00BE5F0A" w:rsidRPr="00690AD1" w:rsidRDefault="00BE5F0A"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5.0. </w:t>
      </w:r>
      <w:r w:rsidR="004E2483" w:rsidRPr="00690AD1">
        <w:rPr>
          <w:rFonts w:ascii="Times New Roman" w:hAnsi="Times New Roman" w:cs="Times New Roman"/>
          <w:sz w:val="24"/>
          <w:szCs w:val="24"/>
          <w:shd w:val="clear" w:color="auto" w:fill="FFFFFF"/>
        </w:rPr>
        <w:t>DRUGS THAT</w:t>
      </w:r>
      <w:r w:rsidR="00843B9A" w:rsidRPr="00690AD1">
        <w:rPr>
          <w:rFonts w:ascii="Times New Roman" w:hAnsi="Times New Roman" w:cs="Times New Roman"/>
          <w:sz w:val="24"/>
          <w:szCs w:val="24"/>
          <w:shd w:val="clear" w:color="auto" w:fill="FFFFFF"/>
        </w:rPr>
        <w:t xml:space="preserve"> TARGET</w:t>
      </w:r>
      <w:r w:rsidRPr="00690AD1">
        <w:rPr>
          <w:rFonts w:ascii="Times New Roman" w:hAnsi="Times New Roman" w:cs="Times New Roman"/>
          <w:sz w:val="24"/>
          <w:szCs w:val="24"/>
          <w:shd w:val="clear" w:color="auto" w:fill="FFFFFF"/>
        </w:rPr>
        <w:t xml:space="preserve"> THE TUMOR MICROENVIRONMENT.</w:t>
      </w:r>
    </w:p>
    <w:p w14:paraId="05355ADE" w14:textId="58B8F734" w:rsidR="004574CF" w:rsidRPr="00690AD1" w:rsidRDefault="00350E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The </w:t>
      </w:r>
      <w:r w:rsidR="006709FB" w:rsidRPr="00690AD1">
        <w:rPr>
          <w:rFonts w:ascii="Times New Roman" w:hAnsi="Times New Roman" w:cs="Times New Roman"/>
          <w:sz w:val="24"/>
          <w:szCs w:val="24"/>
          <w:shd w:val="clear" w:color="auto" w:fill="FFFFFF"/>
        </w:rPr>
        <w:t>TME has been prove</w:t>
      </w:r>
      <w:r w:rsidRPr="00690AD1">
        <w:rPr>
          <w:rFonts w:ascii="Times New Roman" w:hAnsi="Times New Roman" w:cs="Times New Roman"/>
          <w:sz w:val="24"/>
          <w:szCs w:val="24"/>
          <w:shd w:val="clear" w:color="auto" w:fill="FFFFFF"/>
        </w:rPr>
        <w:t>n</w:t>
      </w:r>
      <w:r w:rsidR="006709FB" w:rsidRPr="00690AD1">
        <w:rPr>
          <w:rFonts w:ascii="Times New Roman" w:hAnsi="Times New Roman" w:cs="Times New Roman"/>
          <w:sz w:val="24"/>
          <w:szCs w:val="24"/>
          <w:shd w:val="clear" w:color="auto" w:fill="FFFFFF"/>
        </w:rPr>
        <w:t xml:space="preserve"> to play a key role in the process of tumor occurrence, development, metastasis, </w:t>
      </w:r>
      <w:r w:rsidR="00C707BC">
        <w:rPr>
          <w:rFonts w:ascii="Times New Roman" w:hAnsi="Times New Roman" w:cs="Times New Roman"/>
          <w:sz w:val="24"/>
          <w:szCs w:val="24"/>
          <w:shd w:val="clear" w:color="auto" w:fill="FFFFFF"/>
        </w:rPr>
        <w:t xml:space="preserve">and </w:t>
      </w:r>
      <w:r w:rsidR="006709FB" w:rsidRPr="00690AD1">
        <w:rPr>
          <w:rFonts w:ascii="Times New Roman" w:hAnsi="Times New Roman" w:cs="Times New Roman"/>
          <w:sz w:val="24"/>
          <w:szCs w:val="24"/>
          <w:shd w:val="clear" w:color="auto" w:fill="FFFFFF"/>
        </w:rPr>
        <w:t>drug resistance. Therefore, tumor therapy should</w:t>
      </w:r>
      <w:r w:rsidR="00FC2C65">
        <w:rPr>
          <w:rFonts w:ascii="Times New Roman" w:hAnsi="Times New Roman" w:cs="Times New Roman"/>
          <w:sz w:val="24"/>
          <w:szCs w:val="24"/>
          <w:shd w:val="clear" w:color="auto" w:fill="FFFFFF"/>
        </w:rPr>
        <w:t xml:space="preserve"> also focus</w:t>
      </w:r>
      <w:r w:rsidR="003C0FCF">
        <w:rPr>
          <w:rFonts w:ascii="Times New Roman" w:hAnsi="Times New Roman" w:cs="Times New Roman"/>
          <w:sz w:val="24"/>
          <w:szCs w:val="24"/>
          <w:shd w:val="clear" w:color="auto" w:fill="FFFFFF"/>
        </w:rPr>
        <w:t xml:space="preserve"> on</w:t>
      </w:r>
      <w:r w:rsidR="00FC2C65">
        <w:rPr>
          <w:rFonts w:ascii="Times New Roman" w:hAnsi="Times New Roman" w:cs="Times New Roman"/>
          <w:sz w:val="24"/>
          <w:szCs w:val="24"/>
          <w:shd w:val="clear" w:color="auto" w:fill="FFFFFF"/>
        </w:rPr>
        <w:t xml:space="preserve"> </w:t>
      </w:r>
      <w:r w:rsidR="00FC2C65" w:rsidRPr="00690AD1">
        <w:rPr>
          <w:rFonts w:ascii="Times New Roman" w:hAnsi="Times New Roman" w:cs="Times New Roman"/>
          <w:sz w:val="24"/>
          <w:szCs w:val="24"/>
          <w:shd w:val="clear" w:color="auto" w:fill="FFFFFF"/>
        </w:rPr>
        <w:t xml:space="preserve">remodeling of </w:t>
      </w:r>
      <w:r w:rsidR="003C0FCF">
        <w:rPr>
          <w:rFonts w:ascii="Times New Roman" w:hAnsi="Times New Roman" w:cs="Times New Roman"/>
          <w:sz w:val="24"/>
          <w:szCs w:val="24"/>
          <w:shd w:val="clear" w:color="auto" w:fill="FFFFFF"/>
        </w:rPr>
        <w:t xml:space="preserve">the </w:t>
      </w:r>
      <w:r w:rsidR="00FC2C65" w:rsidRPr="00690AD1">
        <w:rPr>
          <w:rFonts w:ascii="Times New Roman" w:hAnsi="Times New Roman" w:cs="Times New Roman"/>
          <w:sz w:val="24"/>
          <w:szCs w:val="24"/>
          <w:shd w:val="clear" w:color="auto" w:fill="FFFFFF"/>
        </w:rPr>
        <w:t>TME</w:t>
      </w:r>
      <w:r w:rsidR="00FC2C65">
        <w:rPr>
          <w:rFonts w:ascii="Times New Roman" w:hAnsi="Times New Roman" w:cs="Times New Roman"/>
          <w:sz w:val="24"/>
          <w:szCs w:val="24"/>
          <w:shd w:val="clear" w:color="auto" w:fill="FFFFFF"/>
        </w:rPr>
        <w:t xml:space="preserve"> and</w:t>
      </w:r>
      <w:r w:rsidR="006709FB" w:rsidRPr="00690AD1">
        <w:rPr>
          <w:rFonts w:ascii="Times New Roman" w:hAnsi="Times New Roman" w:cs="Times New Roman"/>
          <w:sz w:val="24"/>
          <w:szCs w:val="24"/>
          <w:shd w:val="clear" w:color="auto" w:fill="FFFFFF"/>
        </w:rPr>
        <w:t xml:space="preserve"> not only on tumor cells</w:t>
      </w:r>
      <w:r w:rsidR="009611AC"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In this section, we discuss the drugs that</w:t>
      </w:r>
      <w:r w:rsidR="00DB69CF">
        <w:rPr>
          <w:rFonts w:ascii="Times New Roman" w:hAnsi="Times New Roman" w:cs="Times New Roman"/>
          <w:sz w:val="24"/>
          <w:szCs w:val="24"/>
          <w:shd w:val="clear" w:color="auto" w:fill="FFFFFF"/>
        </w:rPr>
        <w:t xml:space="preserve"> can</w:t>
      </w:r>
      <w:r w:rsidRPr="00690AD1">
        <w:rPr>
          <w:rFonts w:ascii="Times New Roman" w:hAnsi="Times New Roman" w:cs="Times New Roman"/>
          <w:sz w:val="24"/>
          <w:szCs w:val="24"/>
          <w:shd w:val="clear" w:color="auto" w:fill="FFFFFF"/>
        </w:rPr>
        <w:t xml:space="preserve"> remodel the TME and target components of the TME according to the characteristics of the TME.</w:t>
      </w:r>
      <w:r w:rsidR="00D976AB" w:rsidRPr="00690AD1">
        <w:rPr>
          <w:rFonts w:ascii="Times New Roman" w:hAnsi="Times New Roman" w:cs="Times New Roman"/>
          <w:sz w:val="24"/>
          <w:szCs w:val="24"/>
          <w:shd w:val="clear" w:color="auto" w:fill="FFFFFF"/>
        </w:rPr>
        <w:t xml:space="preserve"> The physical, mechanical, metabolic, inflammatory, and immune microenvironment</w:t>
      </w:r>
      <w:r w:rsidR="00C707BC">
        <w:rPr>
          <w:rFonts w:ascii="Times New Roman" w:hAnsi="Times New Roman" w:cs="Times New Roman"/>
          <w:sz w:val="24"/>
          <w:szCs w:val="24"/>
          <w:shd w:val="clear" w:color="auto" w:fill="FFFFFF"/>
        </w:rPr>
        <w:t>,</w:t>
      </w:r>
      <w:r w:rsidR="00D976AB" w:rsidRPr="00690AD1">
        <w:rPr>
          <w:rFonts w:ascii="Times New Roman" w:hAnsi="Times New Roman" w:cs="Times New Roman"/>
          <w:sz w:val="24"/>
          <w:szCs w:val="24"/>
          <w:shd w:val="clear" w:color="auto" w:fill="FFFFFF"/>
        </w:rPr>
        <w:t xml:space="preserve"> which </w:t>
      </w:r>
      <w:r w:rsidR="00C707BC">
        <w:rPr>
          <w:rFonts w:ascii="Times New Roman" w:hAnsi="Times New Roman" w:cs="Times New Roman"/>
          <w:sz w:val="24"/>
          <w:szCs w:val="24"/>
          <w:shd w:val="clear" w:color="auto" w:fill="FFFFFF"/>
        </w:rPr>
        <w:t>constitutes</w:t>
      </w:r>
      <w:r w:rsidR="00D976AB" w:rsidRPr="00690AD1">
        <w:rPr>
          <w:rFonts w:ascii="Times New Roman" w:hAnsi="Times New Roman" w:cs="Times New Roman"/>
          <w:sz w:val="24"/>
          <w:szCs w:val="24"/>
          <w:shd w:val="clear" w:color="auto" w:fill="FFFFFF"/>
        </w:rPr>
        <w:t xml:space="preserve"> the TME and significantly </w:t>
      </w:r>
      <w:r w:rsidR="00C707BC">
        <w:rPr>
          <w:rFonts w:ascii="Times New Roman" w:hAnsi="Times New Roman" w:cs="Times New Roman"/>
          <w:sz w:val="24"/>
          <w:szCs w:val="24"/>
          <w:shd w:val="clear" w:color="auto" w:fill="FFFFFF"/>
        </w:rPr>
        <w:t>affects</w:t>
      </w:r>
      <w:r w:rsidR="00D976AB" w:rsidRPr="00690AD1">
        <w:rPr>
          <w:rFonts w:ascii="Times New Roman" w:hAnsi="Times New Roman" w:cs="Times New Roman"/>
          <w:sz w:val="24"/>
          <w:szCs w:val="24"/>
          <w:shd w:val="clear" w:color="auto" w:fill="FFFFFF"/>
        </w:rPr>
        <w:t xml:space="preserve"> the occurrence and development of tumors</w:t>
      </w:r>
      <w:r w:rsidR="00C707BC">
        <w:rPr>
          <w:rFonts w:ascii="Times New Roman" w:hAnsi="Times New Roman" w:cs="Times New Roman"/>
          <w:sz w:val="24"/>
          <w:szCs w:val="24"/>
          <w:shd w:val="clear" w:color="auto" w:fill="FFFFFF"/>
        </w:rPr>
        <w:t>,</w:t>
      </w:r>
      <w:r w:rsidR="00D976AB" w:rsidRPr="00690AD1">
        <w:rPr>
          <w:rFonts w:ascii="Times New Roman" w:hAnsi="Times New Roman" w:cs="Times New Roman"/>
          <w:sz w:val="24"/>
          <w:szCs w:val="24"/>
          <w:shd w:val="clear" w:color="auto" w:fill="FFFFFF"/>
        </w:rPr>
        <w:t xml:space="preserve"> </w:t>
      </w:r>
      <w:r w:rsidR="00C707BC">
        <w:rPr>
          <w:rFonts w:ascii="Times New Roman" w:hAnsi="Times New Roman" w:cs="Times New Roman"/>
          <w:sz w:val="24"/>
          <w:szCs w:val="24"/>
          <w:shd w:val="clear" w:color="auto" w:fill="FFFFFF"/>
        </w:rPr>
        <w:t>has</w:t>
      </w:r>
      <w:r w:rsidR="00D976AB" w:rsidRPr="00690AD1">
        <w:rPr>
          <w:rFonts w:ascii="Times New Roman" w:hAnsi="Times New Roman" w:cs="Times New Roman"/>
          <w:sz w:val="24"/>
          <w:szCs w:val="24"/>
          <w:shd w:val="clear" w:color="auto" w:fill="FFFFFF"/>
        </w:rPr>
        <w:t xml:space="preserve"> been confirmed by various </w:t>
      </w:r>
      <w:r w:rsidR="00C707BC">
        <w:rPr>
          <w:rFonts w:ascii="Times New Roman" w:hAnsi="Times New Roman" w:cs="Times New Roman"/>
          <w:sz w:val="24"/>
          <w:szCs w:val="24"/>
          <w:shd w:val="clear" w:color="auto" w:fill="FFFFFF"/>
        </w:rPr>
        <w:t>researchers</w:t>
      </w:r>
      <w:r w:rsidR="00D976AB" w:rsidRPr="00690AD1">
        <w:rPr>
          <w:rFonts w:ascii="Times New Roman" w:hAnsi="Times New Roman" w:cs="Times New Roman"/>
          <w:sz w:val="24"/>
          <w:szCs w:val="24"/>
          <w:shd w:val="clear" w:color="auto" w:fill="FFFFFF"/>
        </w:rPr>
        <w:t xml:space="preserve">. </w:t>
      </w:r>
      <w:r w:rsidR="001F632C" w:rsidRPr="00690AD1">
        <w:rPr>
          <w:rFonts w:ascii="Times New Roman" w:hAnsi="Times New Roman" w:cs="Times New Roman"/>
          <w:sz w:val="24"/>
          <w:szCs w:val="24"/>
          <w:shd w:val="clear" w:color="auto" w:fill="FFFFFF"/>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001F632C" w:rsidRPr="00690AD1">
        <w:rPr>
          <w:rFonts w:ascii="Times New Roman" w:hAnsi="Times New Roman" w:cs="Times New Roman"/>
          <w:sz w:val="24"/>
          <w:szCs w:val="24"/>
          <w:shd w:val="clear" w:color="auto" w:fill="FFFFFF"/>
        </w:rPr>
      </w:r>
      <w:r w:rsidR="001F632C"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(97)</w:t>
      </w:r>
      <w:r w:rsidR="001F632C" w:rsidRPr="00690AD1">
        <w:rPr>
          <w:rFonts w:ascii="Times New Roman" w:hAnsi="Times New Roman" w:cs="Times New Roman"/>
          <w:sz w:val="24"/>
          <w:szCs w:val="24"/>
          <w:shd w:val="clear" w:color="auto" w:fill="FFFFFF"/>
        </w:rPr>
        <w:fldChar w:fldCharType="end"/>
      </w:r>
    </w:p>
    <w:p w14:paraId="706E4253" w14:textId="50F367A8" w:rsidR="004574CF" w:rsidRPr="00690AD1" w:rsidRDefault="004574CF" w:rsidP="00690AD1">
      <w:pPr>
        <w:pStyle w:val="EndNoteBibliography"/>
        <w:spacing w:after="0"/>
        <w:jc w:val="both"/>
        <w:rPr>
          <w:rFonts w:ascii="Times New Roman" w:hAnsi="Times New Roman" w:cs="Times New Roman"/>
          <w:sz w:val="24"/>
          <w:szCs w:val="24"/>
          <w:shd w:val="clear" w:color="auto" w:fill="FFFFFF"/>
        </w:rPr>
      </w:pPr>
    </w:p>
    <w:p w14:paraId="24DC7B77" w14:textId="6256543A" w:rsidR="004574CF" w:rsidRPr="00690AD1" w:rsidRDefault="00B23D67"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5.1. </w:t>
      </w:r>
      <w:r w:rsidR="004574CF" w:rsidRPr="00690AD1">
        <w:rPr>
          <w:rFonts w:ascii="Times New Roman" w:hAnsi="Times New Roman" w:cs="Times New Roman"/>
          <w:sz w:val="24"/>
          <w:szCs w:val="24"/>
          <w:shd w:val="clear" w:color="auto" w:fill="FFFFFF"/>
        </w:rPr>
        <w:t xml:space="preserve">Physical microenvironment </w:t>
      </w:r>
    </w:p>
    <w:p w14:paraId="24EA2EFB" w14:textId="3DF16527" w:rsidR="00A426E8" w:rsidRPr="00690AD1" w:rsidRDefault="00C1451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 xml:space="preserve">The physical microenvironment of the </w:t>
      </w:r>
      <w:r w:rsidR="003F6264" w:rsidRPr="00690AD1">
        <w:rPr>
          <w:rFonts w:ascii="Times New Roman" w:hAnsi="Times New Roman" w:cs="Times New Roman"/>
          <w:sz w:val="24"/>
          <w:szCs w:val="24"/>
        </w:rPr>
        <w:t xml:space="preserve">TME </w:t>
      </w:r>
      <w:r w:rsidR="00C00651" w:rsidRPr="00690AD1">
        <w:rPr>
          <w:rFonts w:ascii="Times New Roman" w:hAnsi="Times New Roman" w:cs="Times New Roman"/>
          <w:sz w:val="24"/>
          <w:szCs w:val="24"/>
          <w:shd w:val="clear" w:color="auto" w:fill="FFFFFF"/>
        </w:rPr>
        <w:t>possesses</w:t>
      </w:r>
      <w:r w:rsidRPr="00690AD1">
        <w:rPr>
          <w:rFonts w:ascii="Times New Roman" w:hAnsi="Times New Roman" w:cs="Times New Roman"/>
          <w:sz w:val="24"/>
          <w:szCs w:val="24"/>
          <w:shd w:val="clear" w:color="auto" w:fill="FFFFFF"/>
        </w:rPr>
        <w:t xml:space="preserve"> features such as hypoxia, high acidity, and </w:t>
      </w:r>
      <w:r w:rsidRPr="00690AD1">
        <w:rPr>
          <w:rFonts w:ascii="Times New Roman" w:hAnsi="Times New Roman" w:cs="Times New Roman"/>
          <w:sz w:val="24"/>
          <w:szCs w:val="24"/>
        </w:rPr>
        <w:t xml:space="preserve">High interstitial pressure (HIFP). </w:t>
      </w:r>
      <w:r w:rsidR="005A1E2B" w:rsidRPr="00690AD1">
        <w:rPr>
          <w:rFonts w:ascii="Times New Roman" w:hAnsi="Times New Roman" w:cs="Times New Roman"/>
          <w:sz w:val="24"/>
          <w:szCs w:val="24"/>
        </w:rPr>
        <w:t>Hypoxia</w:t>
      </w:r>
      <w:r w:rsidR="003B349E" w:rsidRPr="00690AD1">
        <w:rPr>
          <w:rFonts w:ascii="Times New Roman" w:hAnsi="Times New Roman" w:cs="Times New Roman"/>
          <w:sz w:val="24"/>
          <w:szCs w:val="24"/>
        </w:rPr>
        <w:t>,</w:t>
      </w:r>
      <w:r w:rsidR="005A1E2B" w:rsidRPr="00690AD1">
        <w:rPr>
          <w:rFonts w:ascii="Times New Roman" w:hAnsi="Times New Roman" w:cs="Times New Roman"/>
          <w:sz w:val="24"/>
          <w:szCs w:val="24"/>
        </w:rPr>
        <w:t xml:space="preserve"> being the state of low oxygen, mainly caused by the imbalance of oxygen supply and consumption in the tumor</w:t>
      </w:r>
      <w:r w:rsidR="003B349E" w:rsidRPr="00690AD1">
        <w:rPr>
          <w:rFonts w:ascii="Times New Roman" w:hAnsi="Times New Roman" w:cs="Times New Roman"/>
          <w:sz w:val="24"/>
          <w:szCs w:val="24"/>
        </w:rPr>
        <w:t>,</w:t>
      </w:r>
      <w:r w:rsidR="005A1E2B" w:rsidRPr="00690AD1">
        <w:rPr>
          <w:rFonts w:ascii="Times New Roman" w:hAnsi="Times New Roman" w:cs="Times New Roman"/>
          <w:sz w:val="24"/>
          <w:szCs w:val="24"/>
        </w:rPr>
        <w:t xml:space="preserve"> supports the </w:t>
      </w:r>
      <w:r w:rsidR="003F6264" w:rsidRPr="00690AD1">
        <w:rPr>
          <w:rFonts w:ascii="Times New Roman" w:hAnsi="Times New Roman" w:cs="Times New Roman"/>
          <w:sz w:val="24"/>
          <w:szCs w:val="24"/>
        </w:rPr>
        <w:t xml:space="preserve">TME </w:t>
      </w:r>
      <w:r w:rsidR="005A1E2B" w:rsidRPr="00690AD1">
        <w:rPr>
          <w:rFonts w:ascii="Times New Roman" w:hAnsi="Times New Roman" w:cs="Times New Roman"/>
          <w:sz w:val="24"/>
          <w:szCs w:val="24"/>
        </w:rPr>
        <w:t xml:space="preserve">by </w:t>
      </w:r>
      <w:r w:rsidR="005A1E2B" w:rsidRPr="00690AD1">
        <w:rPr>
          <w:rFonts w:ascii="Times New Roman" w:hAnsi="Times New Roman" w:cs="Times New Roman"/>
          <w:sz w:val="24"/>
          <w:szCs w:val="24"/>
        </w:rPr>
        <w:lastRenderedPageBreak/>
        <w:t xml:space="preserve">inducing the formation of disordered and leaky </w:t>
      </w:r>
      <w:r w:rsidR="001351B9" w:rsidRPr="00690AD1">
        <w:rPr>
          <w:rFonts w:ascii="Times New Roman" w:hAnsi="Times New Roman" w:cs="Times New Roman"/>
          <w:sz w:val="24"/>
          <w:szCs w:val="24"/>
        </w:rPr>
        <w:t>nonfunctional</w:t>
      </w:r>
      <w:r w:rsidR="005A1E2B" w:rsidRPr="00690AD1">
        <w:rPr>
          <w:rFonts w:ascii="Times New Roman" w:hAnsi="Times New Roman" w:cs="Times New Roman"/>
          <w:sz w:val="24"/>
          <w:szCs w:val="24"/>
        </w:rPr>
        <w:t xml:space="preserve"> blood vessels</w:t>
      </w:r>
      <w:r w:rsidR="00407FF6" w:rsidRPr="00690AD1">
        <w:rPr>
          <w:rFonts w:ascii="Times New Roman" w:hAnsi="Times New Roman" w:cs="Times New Roman"/>
          <w:sz w:val="24"/>
          <w:szCs w:val="24"/>
        </w:rPr>
        <w:t xml:space="preserve">. </w:t>
      </w:r>
      <w:r w:rsidR="00C770D4">
        <w:rPr>
          <w:rFonts w:ascii="Times New Roman" w:hAnsi="Times New Roman" w:cs="Times New Roman"/>
          <w:sz w:val="24"/>
          <w:szCs w:val="24"/>
        </w:rPr>
        <w:t>A highly</w:t>
      </w:r>
      <w:r w:rsidR="001351B9" w:rsidRPr="00690AD1">
        <w:rPr>
          <w:rFonts w:ascii="Times New Roman" w:hAnsi="Times New Roman" w:cs="Times New Roman"/>
          <w:sz w:val="24"/>
          <w:szCs w:val="24"/>
        </w:rPr>
        <w:t xml:space="preserve"> acidic microenvironment</w:t>
      </w:r>
      <w:r w:rsidR="005575EF" w:rsidRPr="00690AD1">
        <w:rPr>
          <w:rFonts w:ascii="Times New Roman" w:hAnsi="Times New Roman" w:cs="Times New Roman"/>
          <w:sz w:val="24"/>
          <w:szCs w:val="24"/>
        </w:rPr>
        <w:t xml:space="preserve"> </w:t>
      </w:r>
      <w:r w:rsidR="00157C54" w:rsidRPr="00690AD1">
        <w:rPr>
          <w:rFonts w:ascii="Times New Roman" w:hAnsi="Times New Roman" w:cs="Times New Roman"/>
          <w:sz w:val="24"/>
          <w:szCs w:val="24"/>
        </w:rPr>
        <w:t>is also expressed by the physical microenvironment</w:t>
      </w:r>
      <w:r w:rsidR="003B349E" w:rsidRPr="00690AD1">
        <w:rPr>
          <w:rFonts w:ascii="Times New Roman" w:hAnsi="Times New Roman" w:cs="Times New Roman"/>
          <w:sz w:val="24"/>
          <w:szCs w:val="24"/>
        </w:rPr>
        <w:t>,</w:t>
      </w:r>
      <w:r w:rsidR="00157C54" w:rsidRPr="00690AD1">
        <w:rPr>
          <w:rFonts w:ascii="Times New Roman" w:hAnsi="Times New Roman" w:cs="Times New Roman"/>
          <w:sz w:val="24"/>
          <w:szCs w:val="24"/>
        </w:rPr>
        <w:t xml:space="preserve"> and it</w:t>
      </w:r>
      <w:r w:rsidR="001351B9" w:rsidRPr="00690AD1">
        <w:rPr>
          <w:rFonts w:ascii="Times New Roman" w:hAnsi="Times New Roman" w:cs="Times New Roman"/>
          <w:sz w:val="24"/>
          <w:szCs w:val="24"/>
        </w:rPr>
        <w:t xml:space="preserve"> promotes the survival, proliferation, invasion, and anti-apoptosis of tumor cells. </w:t>
      </w:r>
      <w:r w:rsidR="00407FF6" w:rsidRPr="00690AD1">
        <w:rPr>
          <w:rFonts w:ascii="Times New Roman" w:hAnsi="Times New Roman" w:cs="Times New Roman"/>
          <w:sz w:val="24"/>
          <w:szCs w:val="24"/>
        </w:rPr>
        <w:t xml:space="preserve">Drugs such </w:t>
      </w:r>
      <w:r w:rsidR="003B349E" w:rsidRPr="00690AD1">
        <w:rPr>
          <w:rFonts w:ascii="Times New Roman" w:hAnsi="Times New Roman" w:cs="Times New Roman"/>
          <w:sz w:val="24"/>
          <w:szCs w:val="24"/>
        </w:rPr>
        <w:t xml:space="preserve">as </w:t>
      </w:r>
      <w:r w:rsidR="00407FF6" w:rsidRPr="00690AD1">
        <w:rPr>
          <w:rFonts w:ascii="Times New Roman" w:hAnsi="Times New Roman" w:cs="Times New Roman"/>
          <w:sz w:val="24"/>
          <w:szCs w:val="24"/>
        </w:rPr>
        <w:t xml:space="preserve">digoxin, </w:t>
      </w:r>
      <w:proofErr w:type="spellStart"/>
      <w:r w:rsidR="00407FF6" w:rsidRPr="00690AD1">
        <w:rPr>
          <w:rFonts w:ascii="Times New Roman" w:hAnsi="Times New Roman" w:cs="Times New Roman"/>
          <w:sz w:val="24"/>
          <w:szCs w:val="24"/>
        </w:rPr>
        <w:t>evofosfamide</w:t>
      </w:r>
      <w:proofErr w:type="spellEnd"/>
      <w:r w:rsidR="00407FF6" w:rsidRPr="00690AD1">
        <w:rPr>
          <w:rFonts w:ascii="Times New Roman" w:hAnsi="Times New Roman" w:cs="Times New Roman"/>
          <w:sz w:val="24"/>
          <w:szCs w:val="24"/>
        </w:rPr>
        <w:t xml:space="preserve">, </w:t>
      </w:r>
      <w:proofErr w:type="spellStart"/>
      <w:r w:rsidR="00407FF6" w:rsidRPr="00690AD1">
        <w:rPr>
          <w:rFonts w:ascii="Times New Roman" w:hAnsi="Times New Roman" w:cs="Times New Roman"/>
          <w:sz w:val="24"/>
          <w:szCs w:val="24"/>
        </w:rPr>
        <w:t>Tirapazamine</w:t>
      </w:r>
      <w:proofErr w:type="spellEnd"/>
      <w:r w:rsidR="00407FF6" w:rsidRPr="00690AD1">
        <w:rPr>
          <w:rFonts w:ascii="Times New Roman" w:hAnsi="Times New Roman" w:cs="Times New Roman"/>
          <w:sz w:val="24"/>
          <w:szCs w:val="24"/>
        </w:rPr>
        <w:t>, Metformin</w:t>
      </w:r>
      <w:r w:rsidR="00D509C0" w:rsidRPr="00690AD1">
        <w:rPr>
          <w:rFonts w:ascii="Times New Roman" w:hAnsi="Times New Roman" w:cs="Times New Roman"/>
          <w:sz w:val="24"/>
          <w:szCs w:val="24"/>
        </w:rPr>
        <w:t xml:space="preserve">, Acetazolamide, </w:t>
      </w:r>
      <w:r w:rsidR="003B349E" w:rsidRPr="00690AD1">
        <w:rPr>
          <w:rFonts w:ascii="Times New Roman" w:hAnsi="Times New Roman" w:cs="Times New Roman"/>
          <w:sz w:val="24"/>
          <w:szCs w:val="24"/>
        </w:rPr>
        <w:t xml:space="preserve">and </w:t>
      </w:r>
      <w:r w:rsidR="00D509C0" w:rsidRPr="00690AD1">
        <w:rPr>
          <w:rFonts w:ascii="Times New Roman" w:hAnsi="Times New Roman" w:cs="Times New Roman"/>
          <w:sz w:val="24"/>
          <w:szCs w:val="24"/>
        </w:rPr>
        <w:t>SLC-0111</w:t>
      </w:r>
      <w:r w:rsidR="00407FF6" w:rsidRPr="00690AD1">
        <w:rPr>
          <w:rFonts w:ascii="Times New Roman" w:hAnsi="Times New Roman" w:cs="Times New Roman"/>
          <w:sz w:val="24"/>
          <w:szCs w:val="24"/>
        </w:rPr>
        <w:t xml:space="preserve"> are able to combat this process by targeting </w:t>
      </w:r>
      <w:r w:rsidR="001E2D38" w:rsidRPr="00690AD1">
        <w:rPr>
          <w:rFonts w:ascii="Times New Roman" w:hAnsi="Times New Roman" w:cs="Times New Roman"/>
          <w:sz w:val="24"/>
          <w:szCs w:val="24"/>
        </w:rPr>
        <w:t>specific</w:t>
      </w:r>
      <w:r w:rsidR="00425091" w:rsidRPr="00690AD1">
        <w:rPr>
          <w:rFonts w:ascii="Times New Roman" w:hAnsi="Times New Roman" w:cs="Times New Roman"/>
          <w:sz w:val="24"/>
          <w:szCs w:val="24"/>
        </w:rPr>
        <w:t xml:space="preserve"> molecules, specific </w:t>
      </w:r>
      <w:r w:rsidR="00AC5AA4" w:rsidRPr="00690AD1">
        <w:rPr>
          <w:rFonts w:ascii="Times New Roman" w:hAnsi="Times New Roman" w:cs="Times New Roman"/>
          <w:sz w:val="24"/>
          <w:szCs w:val="24"/>
        </w:rPr>
        <w:t>signaling</w:t>
      </w:r>
      <w:r w:rsidR="001E2D38" w:rsidRPr="00690AD1">
        <w:rPr>
          <w:rFonts w:ascii="Times New Roman" w:hAnsi="Times New Roman" w:cs="Times New Roman"/>
          <w:sz w:val="24"/>
          <w:szCs w:val="24"/>
        </w:rPr>
        <w:t xml:space="preserve"> pathways</w:t>
      </w:r>
      <w:r w:rsidR="003B349E" w:rsidRPr="00690AD1">
        <w:rPr>
          <w:rFonts w:ascii="Times New Roman" w:hAnsi="Times New Roman" w:cs="Times New Roman"/>
          <w:sz w:val="24"/>
          <w:szCs w:val="24"/>
        </w:rPr>
        <w:t>,</w:t>
      </w:r>
      <w:r w:rsidR="001E2D38" w:rsidRPr="00690AD1">
        <w:rPr>
          <w:rFonts w:ascii="Times New Roman" w:hAnsi="Times New Roman" w:cs="Times New Roman"/>
          <w:sz w:val="24"/>
          <w:szCs w:val="24"/>
        </w:rPr>
        <w:t xml:space="preserve"> </w:t>
      </w:r>
      <w:r w:rsidR="00425091" w:rsidRPr="00690AD1">
        <w:rPr>
          <w:rFonts w:ascii="Times New Roman" w:hAnsi="Times New Roman" w:cs="Times New Roman"/>
          <w:sz w:val="24"/>
          <w:szCs w:val="24"/>
        </w:rPr>
        <w:t>and</w:t>
      </w:r>
      <w:r w:rsidR="001E2D38" w:rsidRPr="00690AD1">
        <w:rPr>
          <w:rFonts w:ascii="Times New Roman" w:hAnsi="Times New Roman" w:cs="Times New Roman"/>
          <w:sz w:val="24"/>
          <w:szCs w:val="24"/>
        </w:rPr>
        <w:t xml:space="preserve"> the hypoxic regions. Table</w:t>
      </w:r>
      <w:r w:rsidR="006E776C" w:rsidRPr="00690AD1">
        <w:rPr>
          <w:rFonts w:ascii="Times New Roman" w:hAnsi="Times New Roman" w:cs="Times New Roman"/>
          <w:sz w:val="24"/>
          <w:szCs w:val="24"/>
        </w:rPr>
        <w:t xml:space="preserve"> 2 </w:t>
      </w:r>
      <w:r w:rsidR="001E2D38" w:rsidRPr="00690AD1">
        <w:rPr>
          <w:rFonts w:ascii="Times New Roman" w:hAnsi="Times New Roman" w:cs="Times New Roman"/>
          <w:sz w:val="24"/>
          <w:szCs w:val="24"/>
        </w:rPr>
        <w:t xml:space="preserve">shows the target strategy and mechanism of </w:t>
      </w:r>
      <w:r w:rsidR="003B349E" w:rsidRPr="00690AD1">
        <w:rPr>
          <w:rFonts w:ascii="Times New Roman" w:hAnsi="Times New Roman" w:cs="Times New Roman"/>
          <w:sz w:val="24"/>
          <w:szCs w:val="24"/>
        </w:rPr>
        <w:t>action</w:t>
      </w:r>
      <w:r w:rsidR="001E2D38" w:rsidRPr="00690AD1">
        <w:rPr>
          <w:rFonts w:ascii="Times New Roman" w:hAnsi="Times New Roman" w:cs="Times New Roman"/>
          <w:sz w:val="24"/>
          <w:szCs w:val="24"/>
        </w:rPr>
        <w:t xml:space="preserve"> of these drugs.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17B53BCB" w14:textId="281CCE21" w:rsidR="006E776C" w:rsidRPr="00690AD1" w:rsidRDefault="006E776C"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2: PHYSICAL MICROENVIRONMENT OF THE TME</w:t>
      </w:r>
    </w:p>
    <w:tbl>
      <w:tblPr>
        <w:tblStyle w:val="TableGrid"/>
        <w:tblW w:w="5000" w:type="pct"/>
        <w:tblLook w:val="04A0" w:firstRow="1" w:lastRow="0" w:firstColumn="1" w:lastColumn="0" w:noHBand="0" w:noVBand="1"/>
      </w:tblPr>
      <w:tblGrid>
        <w:gridCol w:w="1295"/>
        <w:gridCol w:w="1393"/>
        <w:gridCol w:w="1088"/>
        <w:gridCol w:w="1246"/>
        <w:gridCol w:w="1655"/>
        <w:gridCol w:w="1328"/>
        <w:gridCol w:w="1011"/>
      </w:tblGrid>
      <w:tr w:rsidR="00690AD1" w:rsidRPr="00690AD1" w14:paraId="630D6376" w14:textId="77777777" w:rsidTr="00DA18F6">
        <w:tc>
          <w:tcPr>
            <w:tcW w:w="656" w:type="pct"/>
          </w:tcPr>
          <w:p w14:paraId="3FE15B1E" w14:textId="67B37EBC" w:rsidR="00562856" w:rsidRPr="00690AD1" w:rsidRDefault="009A34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Classification</w:t>
            </w:r>
            <w:r w:rsidR="00562856" w:rsidRPr="00690AD1">
              <w:rPr>
                <w:rFonts w:ascii="Times New Roman" w:hAnsi="Times New Roman" w:cs="Times New Roman"/>
                <w:sz w:val="24"/>
                <w:szCs w:val="24"/>
                <w:shd w:val="clear" w:color="auto" w:fill="FFFFFF"/>
              </w:rPr>
              <w:t xml:space="preserve"> </w:t>
            </w:r>
          </w:p>
        </w:tc>
        <w:tc>
          <w:tcPr>
            <w:tcW w:w="708" w:type="pct"/>
          </w:tcPr>
          <w:p w14:paraId="43715694" w14:textId="6D81443E" w:rsidR="00562856" w:rsidRPr="00690AD1" w:rsidRDefault="00562856"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Drugs</w:t>
            </w:r>
          </w:p>
        </w:tc>
        <w:tc>
          <w:tcPr>
            <w:tcW w:w="598" w:type="pct"/>
          </w:tcPr>
          <w:p w14:paraId="6E134CF2" w14:textId="0680D150"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Target</w:t>
            </w:r>
          </w:p>
        </w:tc>
        <w:tc>
          <w:tcPr>
            <w:tcW w:w="694" w:type="pct"/>
          </w:tcPr>
          <w:p w14:paraId="757BD04E" w14:textId="7DB22563"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Target strategy</w:t>
            </w:r>
          </w:p>
        </w:tc>
        <w:tc>
          <w:tcPr>
            <w:tcW w:w="1162" w:type="pct"/>
          </w:tcPr>
          <w:p w14:paraId="29F32BDC" w14:textId="2E62CC50"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674" w:type="pct"/>
          </w:tcPr>
          <w:p w14:paraId="70E66392" w14:textId="2850AD64"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Cancer type</w:t>
            </w:r>
          </w:p>
        </w:tc>
        <w:tc>
          <w:tcPr>
            <w:tcW w:w="508" w:type="pct"/>
          </w:tcPr>
          <w:p w14:paraId="3C17405F" w14:textId="492605FA" w:rsidR="00562856" w:rsidRPr="00690AD1" w:rsidRDefault="0056285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Reference</w:t>
            </w:r>
          </w:p>
        </w:tc>
      </w:tr>
      <w:tr w:rsidR="00690AD1" w:rsidRPr="00690AD1" w14:paraId="3014D5CB" w14:textId="77777777" w:rsidTr="00DA18F6">
        <w:tc>
          <w:tcPr>
            <w:tcW w:w="656" w:type="pct"/>
            <w:vMerge w:val="restart"/>
          </w:tcPr>
          <w:p w14:paraId="1D8A6D73" w14:textId="6FF0529B"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Hypoxia modulators</w:t>
            </w:r>
          </w:p>
        </w:tc>
        <w:tc>
          <w:tcPr>
            <w:tcW w:w="708" w:type="pct"/>
          </w:tcPr>
          <w:p w14:paraId="629593A4" w14:textId="36FBAD2A"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Digoxin</w:t>
            </w:r>
          </w:p>
        </w:tc>
        <w:tc>
          <w:tcPr>
            <w:tcW w:w="598" w:type="pct"/>
          </w:tcPr>
          <w:p w14:paraId="1F4DE3A1" w14:textId="4BFED167" w:rsidR="0015594C" w:rsidRPr="00690AD1" w:rsidRDefault="00C0663C" w:rsidP="00690AD1">
            <w:pPr>
              <w:pStyle w:val="EndNoteBibliography"/>
              <w:jc w:val="both"/>
              <w:rPr>
                <w:rFonts w:ascii="Times New Roman" w:hAnsi="Times New Roman" w:cs="Times New Roman"/>
                <w:sz w:val="24"/>
                <w:szCs w:val="24"/>
                <w:shd w:val="clear" w:color="auto" w:fill="FFFFFF"/>
              </w:rPr>
            </w:pPr>
            <w:bookmarkStart w:id="13" w:name="_Hlk197064921"/>
            <w:r w:rsidRPr="00690AD1">
              <w:rPr>
                <w:rFonts w:ascii="Times New Roman" w:hAnsi="Times New Roman" w:cs="Times New Roman"/>
                <w:sz w:val="24"/>
                <w:szCs w:val="24"/>
              </w:rPr>
              <w:t>Na</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/K</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 xml:space="preserve">-ATPase </w:t>
            </w:r>
            <w:bookmarkEnd w:id="13"/>
            <w:r w:rsidRPr="00690AD1">
              <w:rPr>
                <w:rFonts w:ascii="Times New Roman" w:hAnsi="Times New Roman" w:cs="Times New Roman"/>
                <w:sz w:val="24"/>
                <w:szCs w:val="24"/>
              </w:rPr>
              <w:t>(</w:t>
            </w:r>
            <w:bookmarkStart w:id="14" w:name="_Hlk197064913"/>
            <w:r w:rsidRPr="00690AD1">
              <w:rPr>
                <w:rFonts w:ascii="Times New Roman" w:hAnsi="Times New Roman" w:cs="Times New Roman"/>
                <w:sz w:val="24"/>
                <w:szCs w:val="24"/>
              </w:rPr>
              <w:t>NKA</w:t>
            </w:r>
            <w:bookmarkEnd w:id="14"/>
            <w:r w:rsidRPr="00690AD1">
              <w:rPr>
                <w:rFonts w:ascii="Times New Roman" w:hAnsi="Times New Roman" w:cs="Times New Roman"/>
                <w:sz w:val="24"/>
                <w:szCs w:val="24"/>
              </w:rPr>
              <w:t>)</w:t>
            </w:r>
          </w:p>
        </w:tc>
        <w:tc>
          <w:tcPr>
            <w:tcW w:w="694" w:type="pct"/>
          </w:tcPr>
          <w:p w14:paraId="0A22644B" w14:textId="52BE326C" w:rsidR="0015594C" w:rsidRPr="00690AD1" w:rsidRDefault="00C0663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Apoptosis, cell cycle arrest</w:t>
            </w:r>
          </w:p>
        </w:tc>
        <w:tc>
          <w:tcPr>
            <w:tcW w:w="1162" w:type="pct"/>
          </w:tcPr>
          <w:p w14:paraId="646E4BB0" w14:textId="5C324AA9" w:rsidR="0015594C" w:rsidRPr="00690AD1" w:rsidRDefault="00C0663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Inhibition of NKA would result in a higher intracellular Na</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/K</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 ratio, followed by a resultant higher concentration of cytoplasmic Ca</w:t>
            </w:r>
            <w:r w:rsidRPr="00690AD1">
              <w:rPr>
                <w:rFonts w:ascii="Times New Roman" w:hAnsi="Times New Roman" w:cs="Times New Roman"/>
                <w:sz w:val="24"/>
                <w:szCs w:val="24"/>
                <w:vertAlign w:val="superscript"/>
              </w:rPr>
              <w:t>2+</w:t>
            </w:r>
            <w:r w:rsidR="00E7529B" w:rsidRPr="00690AD1">
              <w:rPr>
                <w:rFonts w:ascii="Times New Roman" w:hAnsi="Times New Roman" w:cs="Times New Roman"/>
                <w:sz w:val="24"/>
                <w:szCs w:val="24"/>
              </w:rPr>
              <w:t>, which</w:t>
            </w:r>
            <w:r w:rsidRPr="00690AD1">
              <w:rPr>
                <w:rFonts w:ascii="Times New Roman" w:hAnsi="Times New Roman" w:cs="Times New Roman"/>
                <w:sz w:val="24"/>
                <w:szCs w:val="24"/>
              </w:rPr>
              <w:t xml:space="preserve"> would lead to </w:t>
            </w:r>
            <w:r w:rsidR="00296447" w:rsidRPr="00690AD1">
              <w:rPr>
                <w:rFonts w:ascii="Times New Roman" w:hAnsi="Times New Roman" w:cs="Times New Roman"/>
                <w:sz w:val="24"/>
                <w:szCs w:val="24"/>
              </w:rPr>
              <w:t xml:space="preserve">the </w:t>
            </w:r>
            <w:r w:rsidRPr="00690AD1">
              <w:rPr>
                <w:rFonts w:ascii="Times New Roman" w:hAnsi="Times New Roman" w:cs="Times New Roman"/>
                <w:sz w:val="24"/>
                <w:szCs w:val="24"/>
              </w:rPr>
              <w:t>death of cancer cells.</w:t>
            </w:r>
          </w:p>
        </w:tc>
        <w:tc>
          <w:tcPr>
            <w:tcW w:w="674" w:type="pct"/>
          </w:tcPr>
          <w:p w14:paraId="765A92D9" w14:textId="1C239DDE" w:rsidR="0015594C" w:rsidRPr="00690AD1" w:rsidRDefault="00D57ADE" w:rsidP="00690AD1">
            <w:pPr>
              <w:pStyle w:val="EndNoteBibliography"/>
              <w:jc w:val="both"/>
              <w:rPr>
                <w:rFonts w:ascii="Times New Roman" w:hAnsi="Times New Roman" w:cs="Times New Roman"/>
                <w:sz w:val="24"/>
                <w:szCs w:val="24"/>
                <w:shd w:val="clear" w:color="auto" w:fill="FFFFFF"/>
              </w:rPr>
            </w:pPr>
            <w:bookmarkStart w:id="15" w:name="_Hlk197064934"/>
            <w:r w:rsidRPr="00690AD1">
              <w:rPr>
                <w:rFonts w:ascii="Times New Roman" w:hAnsi="Times New Roman" w:cs="Times New Roman"/>
                <w:sz w:val="24"/>
                <w:szCs w:val="24"/>
                <w:shd w:val="clear" w:color="auto" w:fill="FFFFFF"/>
              </w:rPr>
              <w:t xml:space="preserve">non-small cell lung cancer </w:t>
            </w:r>
            <w:bookmarkEnd w:id="15"/>
            <w:r w:rsidRPr="00690AD1">
              <w:rPr>
                <w:rFonts w:ascii="Times New Roman" w:hAnsi="Times New Roman" w:cs="Times New Roman"/>
                <w:sz w:val="24"/>
                <w:szCs w:val="24"/>
                <w:shd w:val="clear" w:color="auto" w:fill="FFFFFF"/>
              </w:rPr>
              <w:t>(</w:t>
            </w:r>
            <w:bookmarkStart w:id="16" w:name="_Hlk197064927"/>
            <w:r w:rsidRPr="00690AD1">
              <w:rPr>
                <w:rFonts w:ascii="Times New Roman" w:hAnsi="Times New Roman" w:cs="Times New Roman"/>
                <w:sz w:val="24"/>
                <w:szCs w:val="24"/>
                <w:shd w:val="clear" w:color="auto" w:fill="FFFFFF"/>
              </w:rPr>
              <w:t>NSCLC</w:t>
            </w:r>
            <w:bookmarkEnd w:id="16"/>
            <w:r w:rsidRPr="00690AD1">
              <w:rPr>
                <w:rFonts w:ascii="Times New Roman" w:hAnsi="Times New Roman" w:cs="Times New Roman"/>
                <w:sz w:val="24"/>
                <w:szCs w:val="24"/>
                <w:shd w:val="clear" w:color="auto" w:fill="FFFFFF"/>
              </w:rPr>
              <w:t>)</w:t>
            </w:r>
          </w:p>
        </w:tc>
        <w:tc>
          <w:tcPr>
            <w:tcW w:w="508" w:type="pct"/>
          </w:tcPr>
          <w:p w14:paraId="75393E38" w14:textId="538CB162" w:rsidR="0015594C" w:rsidRPr="00690AD1" w:rsidRDefault="00C0663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PEVuZE5vdGU+PENpdGU+PEF1dGhvcj5SZW48L0F1dGhvcj48WWVhcj4yMDI0PC9ZZWFyPjxSZWNO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PEVuZE5vdGU+PENpdGU+PEF1dGhvcj5SZW48L0F1dGhvcj48WWVhcj4yMDI0PC9ZZWFyPjxSZWNO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(98, 99)</w:t>
            </w:r>
            <w:r w:rsidRPr="00690AD1">
              <w:rPr>
                <w:rFonts w:ascii="Times New Roman" w:hAnsi="Times New Roman" w:cs="Times New Roman"/>
                <w:sz w:val="24"/>
                <w:szCs w:val="24"/>
                <w:shd w:val="clear" w:color="auto" w:fill="FFFFFF"/>
              </w:rPr>
              <w:fldChar w:fldCharType="end"/>
            </w:r>
          </w:p>
        </w:tc>
      </w:tr>
      <w:tr w:rsidR="00690AD1" w:rsidRPr="00690AD1" w14:paraId="74DDFA3A" w14:textId="77777777" w:rsidTr="00DA18F6">
        <w:tc>
          <w:tcPr>
            <w:tcW w:w="656" w:type="pct"/>
            <w:vMerge/>
          </w:tcPr>
          <w:p w14:paraId="61CCFEA4" w14:textId="77777777" w:rsidR="009F4341" w:rsidRPr="00690AD1" w:rsidRDefault="009F4341" w:rsidP="00690AD1">
            <w:pPr>
              <w:pStyle w:val="EndNoteBibliography"/>
              <w:jc w:val="both"/>
              <w:rPr>
                <w:rFonts w:ascii="Times New Roman" w:hAnsi="Times New Roman" w:cs="Times New Roman"/>
                <w:sz w:val="24"/>
                <w:szCs w:val="24"/>
                <w:shd w:val="clear" w:color="auto" w:fill="FFFFFF"/>
              </w:rPr>
            </w:pPr>
          </w:p>
        </w:tc>
        <w:tc>
          <w:tcPr>
            <w:tcW w:w="708" w:type="pct"/>
          </w:tcPr>
          <w:p w14:paraId="1051C5A1" w14:textId="297B0AA0" w:rsidR="009F4341" w:rsidRPr="00690AD1" w:rsidRDefault="009F4341"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evofosfamide</w:t>
            </w:r>
            <w:proofErr w:type="spellEnd"/>
            <w:r w:rsidRPr="00690AD1">
              <w:rPr>
                <w:rFonts w:ascii="Times New Roman" w:hAnsi="Times New Roman" w:cs="Times New Roman"/>
                <w:sz w:val="24"/>
                <w:szCs w:val="24"/>
              </w:rPr>
              <w:t xml:space="preserve"> (TH-302)</w:t>
            </w:r>
          </w:p>
        </w:tc>
        <w:tc>
          <w:tcPr>
            <w:tcW w:w="598" w:type="pct"/>
          </w:tcPr>
          <w:p w14:paraId="2C17621E" w14:textId="3EDCB25A" w:rsidR="009F4341" w:rsidRPr="00690AD1" w:rsidRDefault="000F34F8"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Hypoxic region</w:t>
            </w:r>
          </w:p>
        </w:tc>
        <w:tc>
          <w:tcPr>
            <w:tcW w:w="694" w:type="pct"/>
          </w:tcPr>
          <w:p w14:paraId="181BEE52" w14:textId="4C1B95B6" w:rsidR="009F4341" w:rsidRPr="00690AD1" w:rsidRDefault="000F34F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1162" w:type="pct"/>
          </w:tcPr>
          <w:p w14:paraId="029275F7" w14:textId="612F4915" w:rsidR="009F4341" w:rsidRPr="00690AD1" w:rsidRDefault="00CA62E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releasing DNA-damaging agent bromo-</w:t>
            </w:r>
            <w:proofErr w:type="spellStart"/>
            <w:r w:rsidRPr="00690AD1">
              <w:rPr>
                <w:rFonts w:ascii="Times New Roman" w:hAnsi="Times New Roman" w:cs="Times New Roman"/>
                <w:sz w:val="24"/>
                <w:szCs w:val="24"/>
                <w:shd w:val="clear" w:color="auto" w:fill="FFFFFF"/>
              </w:rPr>
              <w:t>isophosphoramide</w:t>
            </w:r>
            <w:proofErr w:type="spellEnd"/>
            <w:r w:rsidRPr="00690AD1">
              <w:rPr>
                <w:rFonts w:ascii="Times New Roman" w:hAnsi="Times New Roman" w:cs="Times New Roman"/>
                <w:sz w:val="24"/>
                <w:szCs w:val="24"/>
                <w:shd w:val="clear" w:color="auto" w:fill="FFFFFF"/>
              </w:rPr>
              <w:t xml:space="preserve"> mustard (Br-IPM) in an oxygen-deprived </w:t>
            </w:r>
            <w:r w:rsidR="003F6264" w:rsidRPr="00690AD1">
              <w:rPr>
                <w:rFonts w:ascii="Times New Roman" w:hAnsi="Times New Roman" w:cs="Times New Roman"/>
                <w:sz w:val="24"/>
                <w:szCs w:val="24"/>
              </w:rPr>
              <w:t>TME</w:t>
            </w:r>
          </w:p>
        </w:tc>
        <w:tc>
          <w:tcPr>
            <w:tcW w:w="674" w:type="pct"/>
          </w:tcPr>
          <w:p w14:paraId="47C444B8" w14:textId="0E67B985" w:rsidR="009F4341" w:rsidRPr="00690AD1" w:rsidRDefault="00CA62E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NSCLC</w:t>
            </w:r>
          </w:p>
        </w:tc>
        <w:tc>
          <w:tcPr>
            <w:tcW w:w="508" w:type="pct"/>
          </w:tcPr>
          <w:p w14:paraId="4F8D2554" w14:textId="526E2BC2" w:rsidR="009F4341" w:rsidRPr="00690AD1" w:rsidRDefault="009F434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PEVuZE5vdGU+PENpdGU+PEF1dGhvcj5TdW48L0F1dGhvcj48WWVhcj4yMDE2PC9ZZWFyPjxSZWNO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PEVuZE5vdGU+PENpdGU+PEF1dGhvcj5TdW48L0F1dGhvcj48WWVhcj4yMDE2PC9ZZWFyPjxSZWNO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(100)</w:t>
            </w:r>
            <w:r w:rsidRPr="00690AD1">
              <w:rPr>
                <w:rFonts w:ascii="Times New Roman" w:hAnsi="Times New Roman" w:cs="Times New Roman"/>
                <w:sz w:val="24"/>
                <w:szCs w:val="24"/>
                <w:shd w:val="clear" w:color="auto" w:fill="FFFFFF"/>
              </w:rPr>
              <w:fldChar w:fldCharType="end"/>
            </w:r>
          </w:p>
        </w:tc>
      </w:tr>
      <w:tr w:rsidR="00690AD1" w:rsidRPr="00690AD1" w14:paraId="0089FC57" w14:textId="77777777" w:rsidTr="00DA18F6">
        <w:tc>
          <w:tcPr>
            <w:tcW w:w="656" w:type="pct"/>
            <w:vMerge/>
          </w:tcPr>
          <w:p w14:paraId="164D6753" w14:textId="77777777" w:rsidR="00BA6573" w:rsidRPr="00690AD1" w:rsidRDefault="00BA6573" w:rsidP="00690AD1">
            <w:pPr>
              <w:pStyle w:val="EndNoteBibliography"/>
              <w:jc w:val="both"/>
              <w:rPr>
                <w:rFonts w:ascii="Times New Roman" w:hAnsi="Times New Roman" w:cs="Times New Roman"/>
                <w:sz w:val="24"/>
                <w:szCs w:val="24"/>
                <w:shd w:val="clear" w:color="auto" w:fill="FFFFFF"/>
              </w:rPr>
            </w:pPr>
          </w:p>
        </w:tc>
        <w:tc>
          <w:tcPr>
            <w:tcW w:w="708" w:type="pct"/>
          </w:tcPr>
          <w:p w14:paraId="3281A901" w14:textId="49E1E7CD" w:rsidR="00BA6573" w:rsidRPr="00690AD1" w:rsidRDefault="00BA6573"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Tirapazamine</w:t>
            </w:r>
            <w:proofErr w:type="spellEnd"/>
            <w:r w:rsidR="00987D85" w:rsidRPr="00690AD1">
              <w:rPr>
                <w:rFonts w:ascii="Times New Roman" w:hAnsi="Times New Roman" w:cs="Times New Roman"/>
                <w:sz w:val="24"/>
                <w:szCs w:val="24"/>
              </w:rPr>
              <w:t xml:space="preserve"> (TPZ)</w:t>
            </w:r>
          </w:p>
        </w:tc>
        <w:tc>
          <w:tcPr>
            <w:tcW w:w="598" w:type="pct"/>
          </w:tcPr>
          <w:p w14:paraId="333D5AA3" w14:textId="6512ABD5" w:rsidR="00BA6573" w:rsidRPr="00690AD1" w:rsidRDefault="00814C69"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Hypoxic cells</w:t>
            </w:r>
          </w:p>
        </w:tc>
        <w:tc>
          <w:tcPr>
            <w:tcW w:w="694" w:type="pct"/>
          </w:tcPr>
          <w:p w14:paraId="53CAFFCC" w14:textId="27477DC8" w:rsidR="00BA6573" w:rsidRPr="00690AD1" w:rsidRDefault="00814C6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1162" w:type="pct"/>
          </w:tcPr>
          <w:p w14:paraId="2DC4141F" w14:textId="63E1EC5B" w:rsidR="00BA6573" w:rsidRPr="00690AD1" w:rsidRDefault="00987D85"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DNA damage, leading to cytotoxicity</w:t>
            </w:r>
          </w:p>
        </w:tc>
        <w:tc>
          <w:tcPr>
            <w:tcW w:w="674" w:type="pct"/>
          </w:tcPr>
          <w:p w14:paraId="5644A906" w14:textId="65AA7456" w:rsidR="00BA6573" w:rsidRPr="00690AD1" w:rsidRDefault="00987D85"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Cervix and ovarian cancer, head and neck cancer</w:t>
            </w:r>
            <w:r w:rsidR="00D53E5C" w:rsidRPr="00690AD1">
              <w:rPr>
                <w:rFonts w:ascii="Times New Roman" w:hAnsi="Times New Roman" w:cs="Times New Roman"/>
                <w:sz w:val="24"/>
                <w:szCs w:val="24"/>
                <w:shd w:val="clear" w:color="auto" w:fill="FFFFFF"/>
              </w:rPr>
              <w:t xml:space="preserve"> (HNSC)</w:t>
            </w:r>
          </w:p>
        </w:tc>
        <w:tc>
          <w:tcPr>
            <w:tcW w:w="508" w:type="pct"/>
          </w:tcPr>
          <w:p w14:paraId="23153B20" w14:textId="382D1775" w:rsidR="00BA6573" w:rsidRPr="00690AD1" w:rsidRDefault="00E554D5" w:rsidP="00690AD1">
            <w:pPr>
              <w:pStyle w:val="EndNoteBibliography"/>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&lt;EndNote&gt;&lt;Cite&gt;&lt;Author&gt;Koch&lt;/Author&gt;&lt;Year&gt;2010&lt;/Year&gt;&lt;RecNum&gt;162&lt;/RecNum&gt;&lt;DisplayText&gt;(101)&lt;/DisplayText&gt;&lt;record&gt;&lt;rec-number&gt;162&lt;/rec-number&gt;&lt;foreign-keys&gt;&lt;key app="EN" db-id="taea2t5sas0dr7e9fs8p2e5h5wx955axwetv" timestamp="1745802363"&gt;162&lt;/key&gt;&lt;/foreign-keys&gt;&lt;ref-type name="Book Section"&gt;5&lt;/ref-type&gt;&lt;contributors&gt;&lt;authors&gt;&lt;author&gt;Koch, Cameron J.&lt;/author&gt;&lt;author&gt;Parliament, Matthew B.&lt;/author&gt;&lt;author&gt;Brown, J. Martin&lt;/author&gt;&lt;author&gt;Urtasun, Raul C.&lt;/author&gt;&lt;/authors&gt;&lt;secondary-authors&gt;&lt;author&gt;Hoppe, Richard T.&lt;/author&gt;&lt;author&gt;Phillips, Theodore Locke&lt;/author&gt;&lt;author&gt;Roach, Mack&lt;/author&gt;&lt;/secondary-authors&gt;&lt;/contributors&gt;&lt;titles&gt;&lt;title&gt;4 - Chemical Modifiers of Radiation Response&lt;/title&gt;&lt;secondary-title&gt;Leibel and Phillips Textbook of Radiation Oncology (Third Edition)&lt;/secondary-title&gt;&lt;/titles&gt;&lt;pages&gt;55-68&lt;/pages&gt;&lt;dates&gt;&lt;year&gt;2010&lt;/year&gt;&lt;pub-dates&gt;&lt;date&gt;2010/01/01/&lt;/date&gt;&lt;/pub-dates&gt;&lt;/dates&gt;&lt;pub-location&gt;Philadelphia&lt;/pub-location&gt;&lt;publisher&gt;W.B. Saunders&lt;/publisher&gt;&lt;isbn&gt;978-1-4160-5897-7&lt;/isbn&gt;&lt;urls&gt;&lt;related-urls&gt;&lt;url&gt;https://www.sciencedirect.com/science/article/pii/B9781416058977000044&lt;/url&gt;&lt;/related-urls&gt;&lt;/urls&gt;&lt;electronic-resource-num&gt;https://doi.org/10.1016/B978-1-4160-5897-7.00004-4&lt;/electronic-resource-num&gt;&lt;/record&gt;&lt;/Cite&gt;&lt;/EndNote&gt;</w:instrText>
            </w:r>
            <w:r>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(101)</w:t>
            </w:r>
            <w:r>
              <w:rPr>
                <w:rFonts w:ascii="Times New Roman" w:hAnsi="Times New Roman" w:cs="Times New Roman"/>
                <w:sz w:val="24"/>
                <w:szCs w:val="24"/>
                <w:shd w:val="clear" w:color="auto" w:fill="FFFFFF"/>
              </w:rPr>
              <w:fldChar w:fldCharType="end"/>
            </w:r>
          </w:p>
        </w:tc>
      </w:tr>
      <w:tr w:rsidR="00690AD1" w:rsidRPr="00690AD1" w14:paraId="68E7C9D9" w14:textId="77777777" w:rsidTr="00DA18F6">
        <w:tc>
          <w:tcPr>
            <w:tcW w:w="656" w:type="pct"/>
            <w:vMerge/>
          </w:tcPr>
          <w:p w14:paraId="2A5A9282" w14:textId="77777777" w:rsidR="0015594C" w:rsidRPr="00690AD1" w:rsidRDefault="0015594C" w:rsidP="00690AD1">
            <w:pPr>
              <w:pStyle w:val="EndNoteBibliography"/>
              <w:jc w:val="both"/>
              <w:rPr>
                <w:rFonts w:ascii="Times New Roman" w:hAnsi="Times New Roman" w:cs="Times New Roman"/>
                <w:sz w:val="24"/>
                <w:szCs w:val="24"/>
                <w:shd w:val="clear" w:color="auto" w:fill="FFFFFF"/>
              </w:rPr>
            </w:pPr>
          </w:p>
        </w:tc>
        <w:tc>
          <w:tcPr>
            <w:tcW w:w="708" w:type="pct"/>
          </w:tcPr>
          <w:p w14:paraId="6FB33CD2" w14:textId="5AF377A4"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Metformin </w:t>
            </w:r>
          </w:p>
        </w:tc>
        <w:tc>
          <w:tcPr>
            <w:tcW w:w="598" w:type="pct"/>
          </w:tcPr>
          <w:p w14:paraId="4A313BF3" w14:textId="5C9AB6B1"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mTOR pathway</w:t>
            </w:r>
          </w:p>
        </w:tc>
        <w:tc>
          <w:tcPr>
            <w:tcW w:w="694" w:type="pct"/>
          </w:tcPr>
          <w:p w14:paraId="5DD5B643" w14:textId="4C07001E"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1162" w:type="pct"/>
          </w:tcPr>
          <w:p w14:paraId="6ABE1223" w14:textId="029ACF27"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 mTORC1 pathway; blockage of G0/G1 phase in cell cycle</w:t>
            </w:r>
          </w:p>
        </w:tc>
        <w:tc>
          <w:tcPr>
            <w:tcW w:w="674" w:type="pct"/>
          </w:tcPr>
          <w:p w14:paraId="18CAB4D7" w14:textId="602C2160"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Pancreas, breast, colon, and hepatocellular carcinoma</w:t>
            </w:r>
          </w:p>
        </w:tc>
        <w:tc>
          <w:tcPr>
            <w:tcW w:w="508" w:type="pct"/>
          </w:tcPr>
          <w:p w14:paraId="0FFFF1B1" w14:textId="23ACBD99" w:rsidR="0015594C" w:rsidRPr="00690AD1" w:rsidRDefault="00DF01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&lt;EndNote&gt;&lt;Cite&gt;&lt;Author&gt;Kasznicki&lt;/Author&gt;&lt;Year&gt;2014&lt;/Year&gt;&lt;RecNum&gt;143&lt;/RecNum&gt;&lt;DisplayText&gt;(102)&lt;/DisplayText&gt;&lt;record&gt;&lt;rec-number&gt;143&lt;/rec-number&gt;&lt;foreign-keys&gt;&lt;key app="EN" db-id="taea2t5sas0dr7e9fs8p2e5h5wx955axwetv" timestamp="1745700921"&gt;143&lt;/key&gt;&lt;/foreign-keys&gt;&lt;ref-type name="Journal Article"&gt;17&lt;/ref-type&gt;&lt;contributors&gt;&lt;authors&gt;&lt;author&gt;Kasznicki, J.&lt;/author&gt;&lt;author&gt;Sliwinska, A.&lt;/author&gt;&lt;author&gt;Drzewoski, J.&lt;/author&gt;&lt;/authors&gt;&lt;/contributors&gt;&lt;auth-address&gt;Department of Internal Diseases, Diabetology and Clinical Pharmacology, Medical University of Lodz, ul. Pomorska 251, 92-213 Lodz, Poland.&lt;/auth-address&gt;&lt;titles&gt;&lt;title&gt;Metformin in cancer prevention and therapy&lt;/title&gt;&lt;secondary-title&gt;Ann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57&lt;/pages&gt;&lt;volume&gt;2&lt;/volume&gt;&lt;number&gt;6&lt;/number&gt;&lt;edition&gt;2014/10/22&lt;/edition&gt;&lt;keywords&gt;&lt;keyword&gt;Metformin&lt;/keyword&gt;&lt;keyword&gt;cancer&lt;/keyword&gt;&lt;keyword&gt;clinical evidence&lt;/keyword&gt;&lt;keyword&gt;molecular action&lt;/keyword&gt;&lt;/keywords&gt;&lt;dates&gt;&lt;year&gt;2014&lt;/year&gt;&lt;pub-dates&gt;&lt;date&gt;Jun&lt;/date&gt;&lt;/pub-dates&gt;&lt;/dates&gt;&lt;isbn&gt;2305-5839 (Print)&amp;#xD;2305-5839&lt;/isbn&gt;&lt;accession-num&gt;25333032&lt;/accession-num&gt;&lt;urls&gt;&lt;/urls&gt;&lt;custom2&gt;PMC4200668&lt;/custom2&gt;&lt;electronic-resource-num&gt;10.3978/j.issn.2305-5839.2014.06.01&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(102)</w:t>
            </w:r>
            <w:r w:rsidRPr="00690AD1">
              <w:rPr>
                <w:rFonts w:ascii="Times New Roman" w:hAnsi="Times New Roman" w:cs="Times New Roman"/>
                <w:sz w:val="24"/>
                <w:szCs w:val="24"/>
                <w:shd w:val="clear" w:color="auto" w:fill="FFFFFF"/>
              </w:rPr>
              <w:fldChar w:fldCharType="end"/>
            </w:r>
          </w:p>
        </w:tc>
      </w:tr>
      <w:tr w:rsidR="00690AD1" w:rsidRPr="00690AD1" w14:paraId="23E4056E" w14:textId="77777777" w:rsidTr="00DA18F6">
        <w:tc>
          <w:tcPr>
            <w:tcW w:w="656" w:type="pct"/>
            <w:vMerge w:val="restart"/>
          </w:tcPr>
          <w:p w14:paraId="1F376CAA" w14:textId="4B8D50CE"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Acidosis modulators</w:t>
            </w:r>
          </w:p>
        </w:tc>
        <w:tc>
          <w:tcPr>
            <w:tcW w:w="708" w:type="pct"/>
          </w:tcPr>
          <w:p w14:paraId="2C507FA3" w14:textId="4AD9EC9E"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Acetazolamide</w:t>
            </w:r>
          </w:p>
        </w:tc>
        <w:tc>
          <w:tcPr>
            <w:tcW w:w="598" w:type="pct"/>
          </w:tcPr>
          <w:p w14:paraId="273D6DCD" w14:textId="7CCF0092"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carbonic anhydrases IX (CAIX)</w:t>
            </w:r>
          </w:p>
        </w:tc>
        <w:tc>
          <w:tcPr>
            <w:tcW w:w="694" w:type="pct"/>
          </w:tcPr>
          <w:p w14:paraId="7AAA264A" w14:textId="00BED257" w:rsidR="0015594C" w:rsidRPr="00690AD1" w:rsidRDefault="00773C5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w:t>
            </w:r>
            <w:r w:rsidR="0015594C" w:rsidRPr="00690AD1">
              <w:rPr>
                <w:rFonts w:ascii="Times New Roman" w:hAnsi="Times New Roman" w:cs="Times New Roman"/>
                <w:sz w:val="24"/>
                <w:szCs w:val="24"/>
                <w:shd w:val="clear" w:color="auto" w:fill="FFFFFF"/>
              </w:rPr>
              <w:t>ntitumor metasta</w:t>
            </w:r>
            <w:r w:rsidR="001733E0" w:rsidRPr="00690AD1">
              <w:rPr>
                <w:rFonts w:ascii="Times New Roman" w:hAnsi="Times New Roman" w:cs="Times New Roman"/>
                <w:sz w:val="24"/>
                <w:szCs w:val="24"/>
                <w:shd w:val="clear" w:color="auto" w:fill="FFFFFF"/>
              </w:rPr>
              <w:t>t</w:t>
            </w:r>
            <w:r w:rsidR="0015594C" w:rsidRPr="00690AD1">
              <w:rPr>
                <w:rFonts w:ascii="Times New Roman" w:hAnsi="Times New Roman" w:cs="Times New Roman"/>
                <w:sz w:val="24"/>
                <w:szCs w:val="24"/>
                <w:shd w:val="clear" w:color="auto" w:fill="FFFFFF"/>
              </w:rPr>
              <w:t>i</w:t>
            </w:r>
            <w:r w:rsidR="001733E0" w:rsidRPr="00690AD1">
              <w:rPr>
                <w:rFonts w:ascii="Times New Roman" w:hAnsi="Times New Roman" w:cs="Times New Roman"/>
                <w:sz w:val="24"/>
                <w:szCs w:val="24"/>
                <w:shd w:val="clear" w:color="auto" w:fill="FFFFFF"/>
              </w:rPr>
              <w:t>c</w:t>
            </w:r>
            <w:r w:rsidR="0015594C" w:rsidRPr="00690AD1">
              <w:rPr>
                <w:rFonts w:ascii="Times New Roman" w:hAnsi="Times New Roman" w:cs="Times New Roman"/>
                <w:sz w:val="24"/>
                <w:szCs w:val="24"/>
                <w:shd w:val="clear" w:color="auto" w:fill="FFFFFF"/>
              </w:rPr>
              <w:t xml:space="preserve"> effect</w:t>
            </w:r>
            <w:r w:rsidR="009E4869" w:rsidRPr="00690AD1">
              <w:rPr>
                <w:rFonts w:ascii="Times New Roman" w:hAnsi="Times New Roman" w:cs="Times New Roman"/>
                <w:sz w:val="24"/>
                <w:szCs w:val="24"/>
                <w:shd w:val="clear" w:color="auto" w:fill="FFFFFF"/>
              </w:rPr>
              <w:t>,</w:t>
            </w:r>
            <w:r w:rsidR="00296447" w:rsidRPr="00690AD1">
              <w:rPr>
                <w:rFonts w:ascii="Times New Roman" w:hAnsi="Times New Roman" w:cs="Times New Roman"/>
                <w:sz w:val="24"/>
                <w:szCs w:val="24"/>
                <w:shd w:val="clear" w:color="auto" w:fill="FFFFFF"/>
              </w:rPr>
              <w:t xml:space="preserve"> </w:t>
            </w:r>
            <w:r w:rsidR="0015594C" w:rsidRPr="00690AD1">
              <w:rPr>
                <w:rFonts w:ascii="Times New Roman" w:hAnsi="Times New Roman" w:cs="Times New Roman"/>
                <w:sz w:val="24"/>
                <w:szCs w:val="24"/>
                <w:shd w:val="clear" w:color="auto" w:fill="FFFFFF"/>
              </w:rPr>
              <w:lastRenderedPageBreak/>
              <w:t>inducing apoptosis</w:t>
            </w:r>
          </w:p>
        </w:tc>
        <w:tc>
          <w:tcPr>
            <w:tcW w:w="1162" w:type="pct"/>
          </w:tcPr>
          <w:p w14:paraId="6C8BD666" w14:textId="5DFA1FC7"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by inhibiting CAIX</w:t>
            </w:r>
          </w:p>
        </w:tc>
        <w:tc>
          <w:tcPr>
            <w:tcW w:w="674" w:type="pct"/>
          </w:tcPr>
          <w:p w14:paraId="4BACE816" w14:textId="7D6185F6"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laryngeal cancer</w:t>
            </w:r>
          </w:p>
        </w:tc>
        <w:tc>
          <w:tcPr>
            <w:tcW w:w="508" w:type="pct"/>
          </w:tcPr>
          <w:p w14:paraId="00DFC70E" w14:textId="60C2216D"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&lt;EndNote&gt;&lt;Cite&gt;&lt;Author&gt;Gao&lt;/Author&gt;&lt;Year&gt;2018&lt;/Year&gt;&lt;RecNum&gt;140&lt;/RecNum&gt;&lt;DisplayText&gt;(103)&lt;/DisplayText&gt;&lt;record&gt;&lt;rec-number&gt;140&lt;/rec-number&gt;&lt;foreign-keys&gt;&lt;key app="EN" db-id="taea2t5sas0dr7e9fs8p2e5h5wx955axwetv" timestamp="1745700119"&gt;140&lt;/key&gt;&lt;/foreign-keys&gt;&lt;ref-type name="Journal Article"&gt;17&lt;/ref-type&gt;&lt;contributors&gt;&lt;authors&gt;&lt;author&gt;Gao, Hong&lt;/author&gt;&lt;author&gt;Dong, Hai&lt;/author&gt;&lt;author&gt;Li, Guijun&lt;/author&gt;&lt;author&gt;Jin, Hui&lt;/author&gt;&lt;/authors&gt;&lt;/contributors&gt;&lt;auth-address&gt;Department of Head and Neck Surgery, Tumor Hospital of Jilin Province, Changchun, Jilin 130012, P.R. China Tonghua Mining Group Limited Liability Company General Hospital, Baishan, Jilin 134300, P.R. China&lt;/auth-address&gt;&lt;titles&gt;&lt;title&gt;Combined treatment with acetazolamide and cisplatin enhances chemosensitivity in laryngeal carcinoma Hep‑2 cells&lt;/title&gt;&lt;secondary-title&gt;Oncol Lett&lt;/secondary-title&gt;&lt;short-title&gt;Combined treatment with acetazolamide and cisplatin enhances chemosensitivity in laryngeal carcinoma Hep‑2 cells&lt;/short-title&gt;&lt;/titles&gt;&lt;periodical&gt;&lt;full-title&gt;Oncol Lett&lt;/full-title&gt;&lt;abbr-1&gt;Oncology letters&lt;/abbr-1&gt;&lt;/periodical&gt;&lt;pages&gt;9299-9306&lt;/pages&gt;&lt;volume&gt;15&lt;/volume&gt;&lt;number&gt;6&lt;/number&gt;&lt;keywords&gt;&lt;keyword&gt;acetazolamide&lt;/keyword&gt;&lt;keyword&gt;cisplatin&lt;/keyword&gt;&lt;keyword&gt;Hep‑2&lt;/keyword&gt;&lt;keyword&gt;apoptosis&lt;/keyword&gt;&lt;keyword&gt;proliferation&lt;/keyword&gt;&lt;keyword&gt;aquaporin‑1&lt;/keyword&gt;&lt;keyword&gt;laryngeal cancer&lt;/keyword&gt;&lt;/keywords&gt;&lt;dates&gt;&lt;year&gt;2018&lt;/year&gt;&lt;pub-dates&gt;&lt;date&gt;2018/06/01&lt;/date&gt;&lt;/pub-dates&gt;&lt;/dates&gt;&lt;isbn&gt;1792-1074 1792-1082&lt;/isbn&gt;&lt;urls&gt;&lt;related-urls&gt;&lt;url&gt;https://doi.org/10.3892/ol.2018.8529&lt;/url&gt;&lt;/related-urls&gt;&lt;/urls&gt;&lt;electronic-resource-num&gt;10.3892/ol.2018.8529&lt;/electronic-resource-num&gt;&lt;/record&gt;&lt;/Cite&gt;&lt;/EndNote&gt;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(103)</w:t>
            </w:r>
            <w:r w:rsidRPr="00690AD1">
              <w:rPr>
                <w:rFonts w:ascii="Times New Roman" w:hAnsi="Times New Roman" w:cs="Times New Roman"/>
                <w:sz w:val="24"/>
                <w:szCs w:val="24"/>
                <w:shd w:val="clear" w:color="auto" w:fill="FFFFFF"/>
              </w:rPr>
              <w:fldChar w:fldCharType="end"/>
            </w:r>
          </w:p>
        </w:tc>
      </w:tr>
      <w:tr w:rsidR="00690AD1" w:rsidRPr="00690AD1" w14:paraId="76695ADD" w14:textId="77777777" w:rsidTr="00DA18F6">
        <w:tc>
          <w:tcPr>
            <w:tcW w:w="656" w:type="pct"/>
            <w:vMerge/>
          </w:tcPr>
          <w:p w14:paraId="7DB12047" w14:textId="77777777" w:rsidR="0015594C" w:rsidRPr="00690AD1" w:rsidRDefault="0015594C" w:rsidP="00690AD1">
            <w:pPr>
              <w:pStyle w:val="EndNoteBibliography"/>
              <w:jc w:val="both"/>
              <w:rPr>
                <w:rFonts w:ascii="Times New Roman" w:hAnsi="Times New Roman" w:cs="Times New Roman"/>
                <w:sz w:val="24"/>
                <w:szCs w:val="24"/>
                <w:shd w:val="clear" w:color="auto" w:fill="FFFFFF"/>
              </w:rPr>
            </w:pPr>
          </w:p>
        </w:tc>
        <w:tc>
          <w:tcPr>
            <w:tcW w:w="708" w:type="pct"/>
          </w:tcPr>
          <w:p w14:paraId="0F304EE7" w14:textId="7DE92F87" w:rsidR="0015594C" w:rsidRPr="00690AD1" w:rsidRDefault="0015594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SLC-0111</w:t>
            </w:r>
          </w:p>
        </w:tc>
        <w:tc>
          <w:tcPr>
            <w:tcW w:w="598" w:type="pct"/>
          </w:tcPr>
          <w:p w14:paraId="4B4F9C9B" w14:textId="7BC685A3" w:rsidR="0015594C" w:rsidRPr="00690AD1" w:rsidRDefault="0058440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carbonic anhydrases IX (CAIX)</w:t>
            </w:r>
          </w:p>
        </w:tc>
        <w:tc>
          <w:tcPr>
            <w:tcW w:w="694" w:type="pct"/>
          </w:tcPr>
          <w:p w14:paraId="4837B1FC" w14:textId="5B709444" w:rsidR="0015594C" w:rsidRPr="00690AD1" w:rsidRDefault="004825C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reduction of proliferation, migration</w:t>
            </w:r>
            <w:r w:rsidR="00A95E17"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t>
            </w:r>
            <w:r w:rsidR="00A95E17" w:rsidRPr="00690AD1">
              <w:rPr>
                <w:rFonts w:ascii="Times New Roman" w:hAnsi="Times New Roman" w:cs="Times New Roman"/>
                <w:sz w:val="24"/>
                <w:szCs w:val="24"/>
                <w:shd w:val="clear" w:color="auto" w:fill="FFFFFF"/>
              </w:rPr>
              <w:t xml:space="preserve">and </w:t>
            </w:r>
            <w:r w:rsidRPr="00690AD1">
              <w:rPr>
                <w:rFonts w:ascii="Times New Roman" w:hAnsi="Times New Roman" w:cs="Times New Roman"/>
                <w:sz w:val="24"/>
                <w:szCs w:val="24"/>
                <w:shd w:val="clear" w:color="auto" w:fill="FFFFFF"/>
              </w:rPr>
              <w:t>invasiveness</w:t>
            </w:r>
          </w:p>
        </w:tc>
        <w:tc>
          <w:tcPr>
            <w:tcW w:w="1162" w:type="pct"/>
          </w:tcPr>
          <w:p w14:paraId="1BB3FBEC" w14:textId="27450012" w:rsidR="0015594C" w:rsidRPr="00690AD1" w:rsidRDefault="0058440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inhibiting CAIX</w:t>
            </w:r>
          </w:p>
        </w:tc>
        <w:tc>
          <w:tcPr>
            <w:tcW w:w="674" w:type="pct"/>
          </w:tcPr>
          <w:p w14:paraId="62D44B5F" w14:textId="0C52C892" w:rsidR="0015594C" w:rsidRPr="00690AD1" w:rsidRDefault="002F11E8" w:rsidP="00690AD1">
            <w:pPr>
              <w:pStyle w:val="Heading1"/>
              <w:spacing w:before="0" w:beforeAutospacing="0" w:after="240" w:afterAutospacing="0"/>
              <w:jc w:val="both"/>
              <w:rPr>
                <w:b w:val="0"/>
                <w:bCs w:val="0"/>
                <w:sz w:val="24"/>
                <w:szCs w:val="24"/>
              </w:rPr>
            </w:pPr>
            <w:r w:rsidRPr="00690AD1">
              <w:rPr>
                <w:b w:val="0"/>
                <w:bCs w:val="0"/>
                <w:sz w:val="24"/>
                <w:szCs w:val="24"/>
                <w:shd w:val="clear" w:color="auto" w:fill="FFFFFF"/>
              </w:rPr>
              <w:t>Melanoma</w:t>
            </w:r>
            <w:r w:rsidR="007C3174" w:rsidRPr="00690AD1">
              <w:rPr>
                <w:b w:val="0"/>
                <w:bCs w:val="0"/>
                <w:sz w:val="24"/>
                <w:szCs w:val="24"/>
                <w:shd w:val="clear" w:color="auto" w:fill="FFFFFF"/>
              </w:rPr>
              <w:t>,</w:t>
            </w:r>
            <w:r w:rsidRPr="00690AD1">
              <w:rPr>
                <w:b w:val="0"/>
                <w:bCs w:val="0"/>
                <w:sz w:val="24"/>
                <w:szCs w:val="24"/>
                <w:shd w:val="clear" w:color="auto" w:fill="FFFFFF"/>
              </w:rPr>
              <w:t xml:space="preserve"> breast cancer</w:t>
            </w:r>
            <w:r w:rsidR="004825C2" w:rsidRPr="00690AD1">
              <w:rPr>
                <w:b w:val="0"/>
                <w:bCs w:val="0"/>
                <w:sz w:val="24"/>
                <w:szCs w:val="24"/>
                <w:shd w:val="clear" w:color="auto" w:fill="FFFFFF"/>
              </w:rPr>
              <w:t>, and HNSC</w:t>
            </w:r>
          </w:p>
        </w:tc>
        <w:tc>
          <w:tcPr>
            <w:tcW w:w="508" w:type="pct"/>
          </w:tcPr>
          <w:p w14:paraId="472876FB" w14:textId="73230E5D" w:rsidR="0015594C" w:rsidRPr="00690AD1" w:rsidRDefault="002F11E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PEVuZE5vdGU+PENpdGU+PEF1dGhvcj5NY0RvbmFsZDwvQXV0aG9yPjxZZWFyPjIwMjA8L1llYXI+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PEVuZE5vdGU+PENpdGU+PEF1dGhvcj5NY0RvbmFsZDwvQXV0aG9yPjxZZWFyPjIwMjA8L1llYXI+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(104, 105)</w:t>
            </w:r>
            <w:r w:rsidRPr="00690AD1">
              <w:rPr>
                <w:rFonts w:ascii="Times New Roman" w:hAnsi="Times New Roman" w:cs="Times New Roman"/>
                <w:sz w:val="24"/>
                <w:szCs w:val="24"/>
                <w:shd w:val="clear" w:color="auto" w:fill="FFFFFF"/>
              </w:rPr>
              <w:fldChar w:fldCharType="end"/>
            </w:r>
          </w:p>
        </w:tc>
      </w:tr>
    </w:tbl>
    <w:p w14:paraId="6C920776" w14:textId="77777777" w:rsidR="000D73C2" w:rsidRPr="00690AD1" w:rsidRDefault="000D73C2" w:rsidP="00690AD1">
      <w:pPr>
        <w:pStyle w:val="EndNoteBibliography"/>
        <w:spacing w:after="0"/>
        <w:jc w:val="both"/>
        <w:rPr>
          <w:rFonts w:ascii="Times New Roman" w:hAnsi="Times New Roman" w:cs="Times New Roman"/>
          <w:sz w:val="24"/>
          <w:szCs w:val="24"/>
          <w:shd w:val="clear" w:color="auto" w:fill="FFFFFF"/>
        </w:rPr>
      </w:pPr>
    </w:p>
    <w:p w14:paraId="480EDB49" w14:textId="265D3257" w:rsidR="00B23D67" w:rsidRPr="00690AD1" w:rsidRDefault="00B23D67"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5.2. Mechanical microenvironment </w:t>
      </w:r>
    </w:p>
    <w:p w14:paraId="18DAAD6C" w14:textId="370874F4" w:rsidR="004574CF" w:rsidRPr="00690AD1" w:rsidRDefault="00C906DE"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 xml:space="preserve">The mechanical microenvironment is characterized by </w:t>
      </w:r>
      <w:r w:rsidRPr="00690AD1">
        <w:rPr>
          <w:rFonts w:ascii="Times New Roman" w:hAnsi="Times New Roman" w:cs="Times New Roman"/>
          <w:sz w:val="24"/>
          <w:szCs w:val="24"/>
        </w:rPr>
        <w:t xml:space="preserve">CAFs, </w:t>
      </w:r>
      <w:r w:rsidR="00754F18" w:rsidRPr="00690AD1">
        <w:rPr>
          <w:rFonts w:ascii="Times New Roman" w:hAnsi="Times New Roman" w:cs="Times New Roman"/>
          <w:sz w:val="24"/>
          <w:szCs w:val="24"/>
        </w:rPr>
        <w:t>ECM</w:t>
      </w:r>
      <w:r w:rsidRPr="00690AD1">
        <w:rPr>
          <w:rFonts w:ascii="Times New Roman" w:hAnsi="Times New Roman" w:cs="Times New Roman"/>
          <w:sz w:val="24"/>
          <w:szCs w:val="24"/>
        </w:rPr>
        <w:t xml:space="preserve">, and vascular structure. </w:t>
      </w:r>
      <w:r w:rsidR="00972756" w:rsidRPr="00690AD1">
        <w:rPr>
          <w:rFonts w:ascii="Times New Roman" w:hAnsi="Times New Roman" w:cs="Times New Roman"/>
          <w:sz w:val="24"/>
          <w:szCs w:val="24"/>
        </w:rPr>
        <w:t xml:space="preserve">The mechanism of the mechanical microenvironment is regulated by a variety of factors, </w:t>
      </w:r>
      <w:r w:rsidR="008624F2" w:rsidRPr="00690AD1">
        <w:rPr>
          <w:rFonts w:ascii="Times New Roman" w:hAnsi="Times New Roman" w:cs="Times New Roman"/>
          <w:sz w:val="24"/>
          <w:szCs w:val="24"/>
        </w:rPr>
        <w:t xml:space="preserve">including </w:t>
      </w:r>
      <w:r w:rsidR="00972756" w:rsidRPr="00690AD1">
        <w:rPr>
          <w:rFonts w:ascii="Times New Roman" w:hAnsi="Times New Roman" w:cs="Times New Roman"/>
          <w:sz w:val="24"/>
          <w:szCs w:val="24"/>
        </w:rPr>
        <w:t>enzymes and signaling pathways such as VEGF-A, FGF, PDGF</w:t>
      </w:r>
      <w:r w:rsidR="0007621A" w:rsidRPr="00690AD1">
        <w:rPr>
          <w:rFonts w:ascii="Times New Roman" w:hAnsi="Times New Roman" w:cs="Times New Roman"/>
          <w:sz w:val="24"/>
          <w:szCs w:val="24"/>
        </w:rPr>
        <w:t>,</w:t>
      </w:r>
      <w:r w:rsidR="00972756" w:rsidRPr="00690AD1">
        <w:rPr>
          <w:rFonts w:ascii="Times New Roman" w:hAnsi="Times New Roman" w:cs="Times New Roman"/>
          <w:sz w:val="24"/>
          <w:szCs w:val="24"/>
        </w:rPr>
        <w:t xml:space="preserve"> </w:t>
      </w:r>
      <w:r w:rsidR="0007621A" w:rsidRPr="00690AD1">
        <w:rPr>
          <w:rFonts w:ascii="Times New Roman" w:hAnsi="Times New Roman" w:cs="Times New Roman"/>
          <w:sz w:val="24"/>
          <w:szCs w:val="24"/>
        </w:rPr>
        <w:t>angiogenin</w:t>
      </w:r>
      <w:r w:rsidR="008624F2" w:rsidRPr="00690AD1">
        <w:rPr>
          <w:rFonts w:ascii="Times New Roman" w:hAnsi="Times New Roman" w:cs="Times New Roman"/>
          <w:sz w:val="24"/>
          <w:szCs w:val="24"/>
        </w:rPr>
        <w:t>,</w:t>
      </w:r>
      <w:r w:rsidR="0007621A" w:rsidRPr="00690AD1">
        <w:rPr>
          <w:rFonts w:ascii="Times New Roman" w:hAnsi="Times New Roman" w:cs="Times New Roman"/>
          <w:sz w:val="24"/>
          <w:szCs w:val="24"/>
        </w:rPr>
        <w:t xml:space="preserve"> and</w:t>
      </w:r>
      <w:r w:rsidR="00664073" w:rsidRPr="00690AD1">
        <w:rPr>
          <w:rFonts w:ascii="Times New Roman" w:hAnsi="Times New Roman" w:cs="Times New Roman"/>
          <w:sz w:val="24"/>
          <w:szCs w:val="24"/>
        </w:rPr>
        <w:t xml:space="preserve"> </w:t>
      </w:r>
      <w:r w:rsidR="0007621A" w:rsidRPr="00690AD1">
        <w:rPr>
          <w:rFonts w:ascii="Times New Roman" w:hAnsi="Times New Roman" w:cs="Times New Roman"/>
          <w:sz w:val="24"/>
          <w:szCs w:val="24"/>
        </w:rPr>
        <w:t xml:space="preserve">other pro-angiogenic factors, which can promote angiogenesis and other processes. </w:t>
      </w:r>
      <w:r w:rsidR="00675F80" w:rsidRPr="00690AD1">
        <w:rPr>
          <w:rFonts w:ascii="Times New Roman" w:hAnsi="Times New Roman" w:cs="Times New Roman"/>
          <w:sz w:val="24"/>
          <w:szCs w:val="24"/>
        </w:rPr>
        <w:t xml:space="preserve">By selectively inhibiting these factors and their signaling pathways, these drugs block downstream signals that drive </w:t>
      </w:r>
      <w:r w:rsidR="002E1F72" w:rsidRPr="00690AD1">
        <w:rPr>
          <w:rFonts w:ascii="Times New Roman" w:hAnsi="Times New Roman" w:cs="Times New Roman"/>
          <w:sz w:val="24"/>
          <w:szCs w:val="24"/>
        </w:rPr>
        <w:t xml:space="preserve">TME </w:t>
      </w:r>
      <w:r w:rsidR="00675F80" w:rsidRPr="00690AD1">
        <w:rPr>
          <w:rFonts w:ascii="Times New Roman" w:hAnsi="Times New Roman" w:cs="Times New Roman"/>
          <w:sz w:val="24"/>
          <w:szCs w:val="24"/>
        </w:rPr>
        <w:t>expansion.</w:t>
      </w:r>
      <w:r w:rsidR="007C498E" w:rsidRPr="00690AD1">
        <w:rPr>
          <w:rFonts w:ascii="Times New Roman" w:hAnsi="Times New Roman" w:cs="Times New Roman"/>
          <w:sz w:val="24"/>
          <w:szCs w:val="24"/>
        </w:rPr>
        <w:t xml:space="preserve">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5C2F0653" w14:textId="77777777" w:rsidR="006E776C" w:rsidRPr="00690AD1" w:rsidRDefault="006E776C" w:rsidP="00690AD1">
      <w:pPr>
        <w:autoSpaceDE w:val="0"/>
        <w:autoSpaceDN w:val="0"/>
        <w:adjustRightInd w:val="0"/>
        <w:spacing w:after="0" w:line="240" w:lineRule="auto"/>
        <w:jc w:val="both"/>
        <w:rPr>
          <w:rFonts w:ascii="Times New Roman" w:hAnsi="Times New Roman" w:cs="Times New Roman"/>
          <w:sz w:val="24"/>
          <w:szCs w:val="24"/>
        </w:rPr>
      </w:pPr>
    </w:p>
    <w:p w14:paraId="48E2424E" w14:textId="19377945" w:rsidR="006E776C" w:rsidRPr="00690AD1" w:rsidRDefault="006E776C"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TABLE </w:t>
      </w:r>
      <w:r w:rsidR="005E20C8" w:rsidRPr="00690AD1">
        <w:rPr>
          <w:rFonts w:ascii="Times New Roman" w:hAnsi="Times New Roman" w:cs="Times New Roman"/>
          <w:sz w:val="24"/>
          <w:szCs w:val="24"/>
        </w:rPr>
        <w:t>3</w:t>
      </w:r>
      <w:r w:rsidRPr="00690AD1">
        <w:rPr>
          <w:rFonts w:ascii="Times New Roman" w:hAnsi="Times New Roman" w:cs="Times New Roman"/>
          <w:sz w:val="24"/>
          <w:szCs w:val="24"/>
        </w:rPr>
        <w:t>: MECHANICAL MICROENVIRONMENT OF THE TME</w:t>
      </w:r>
    </w:p>
    <w:tbl>
      <w:tblPr>
        <w:tblStyle w:val="TableGrid"/>
        <w:tblW w:w="5000" w:type="pct"/>
        <w:tblLook w:val="04A0" w:firstRow="1" w:lastRow="0" w:firstColumn="1" w:lastColumn="0" w:noHBand="0" w:noVBand="1"/>
      </w:tblPr>
      <w:tblGrid>
        <w:gridCol w:w="1219"/>
        <w:gridCol w:w="1252"/>
        <w:gridCol w:w="1103"/>
        <w:gridCol w:w="1687"/>
        <w:gridCol w:w="1402"/>
        <w:gridCol w:w="1458"/>
        <w:gridCol w:w="895"/>
      </w:tblGrid>
      <w:tr w:rsidR="00690AD1" w:rsidRPr="00690AD1" w14:paraId="1D65D36C" w14:textId="77777777" w:rsidTr="00DA18F6">
        <w:tc>
          <w:tcPr>
            <w:tcW w:w="656" w:type="pct"/>
          </w:tcPr>
          <w:p w14:paraId="5DFC1869" w14:textId="458DD378"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Classification</w:t>
            </w:r>
          </w:p>
        </w:tc>
        <w:tc>
          <w:tcPr>
            <w:tcW w:w="497" w:type="pct"/>
          </w:tcPr>
          <w:p w14:paraId="2B416417" w14:textId="098B4CB2"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577" w:type="pct"/>
          </w:tcPr>
          <w:p w14:paraId="06A98812" w14:textId="5285E413"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846" w:type="pct"/>
          </w:tcPr>
          <w:p w14:paraId="30D5D97B" w14:textId="67CFFAF8"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1142" w:type="pct"/>
          </w:tcPr>
          <w:p w14:paraId="17050D57" w14:textId="4A16CBCB"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790" w:type="pct"/>
          </w:tcPr>
          <w:p w14:paraId="37DD8B49" w14:textId="2A20A23D"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491" w:type="pct"/>
          </w:tcPr>
          <w:p w14:paraId="493550B4" w14:textId="411CF931" w:rsidR="007C003D" w:rsidRPr="00690AD1" w:rsidRDefault="007C003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reference</w:t>
            </w:r>
          </w:p>
        </w:tc>
      </w:tr>
      <w:tr w:rsidR="00690AD1" w:rsidRPr="00690AD1" w14:paraId="796AE48E" w14:textId="77777777" w:rsidTr="00DA18F6">
        <w:tc>
          <w:tcPr>
            <w:tcW w:w="656" w:type="pct"/>
          </w:tcPr>
          <w:p w14:paraId="666C9B64" w14:textId="250C907C" w:rsidR="000204D1" w:rsidRPr="00690AD1" w:rsidRDefault="000204D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MP Inhibitors</w:t>
            </w:r>
          </w:p>
        </w:tc>
        <w:tc>
          <w:tcPr>
            <w:tcW w:w="497" w:type="pct"/>
          </w:tcPr>
          <w:p w14:paraId="6F923E44" w14:textId="12151011" w:rsidR="000204D1" w:rsidRPr="00690AD1" w:rsidRDefault="000204D1"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Incyclinide</w:t>
            </w:r>
            <w:proofErr w:type="spellEnd"/>
            <w:r w:rsidRPr="00690AD1">
              <w:rPr>
                <w:rFonts w:ascii="Times New Roman" w:hAnsi="Times New Roman" w:cs="Times New Roman"/>
                <w:sz w:val="24"/>
                <w:szCs w:val="24"/>
              </w:rPr>
              <w:t xml:space="preserve"> (CMT-3)</w:t>
            </w:r>
          </w:p>
        </w:tc>
        <w:tc>
          <w:tcPr>
            <w:tcW w:w="577" w:type="pct"/>
          </w:tcPr>
          <w:p w14:paraId="586BA8F8" w14:textId="52A6950E" w:rsidR="000204D1" w:rsidRPr="00690AD1" w:rsidRDefault="00480B1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MMP</w:t>
            </w:r>
          </w:p>
        </w:tc>
        <w:tc>
          <w:tcPr>
            <w:tcW w:w="846" w:type="pct"/>
          </w:tcPr>
          <w:p w14:paraId="353E0C15" w14:textId="08386042" w:rsidR="000204D1" w:rsidRPr="00690AD1" w:rsidRDefault="000F459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angiogenesis, tumor growth</w:t>
            </w:r>
            <w:r w:rsidR="00E93947"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invasion, and metastasis</w:t>
            </w:r>
          </w:p>
        </w:tc>
        <w:tc>
          <w:tcPr>
            <w:tcW w:w="1142" w:type="pct"/>
          </w:tcPr>
          <w:p w14:paraId="2862613D" w14:textId="5CE02A65" w:rsidR="000204D1" w:rsidRPr="00690AD1" w:rsidRDefault="00A626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CMT-3 (Col-3) inhibits MMPs by preventing oxidative activation</w:t>
            </w:r>
          </w:p>
        </w:tc>
        <w:tc>
          <w:tcPr>
            <w:tcW w:w="790" w:type="pct"/>
          </w:tcPr>
          <w:p w14:paraId="6139324E" w14:textId="3D0B7A4D" w:rsidR="000204D1" w:rsidRPr="00690AD1" w:rsidRDefault="00E9272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prostate cancer, colon adenocarcinoma</w:t>
            </w:r>
            <w:r w:rsidR="00A62673"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and melanoma</w:t>
            </w:r>
          </w:p>
        </w:tc>
        <w:tc>
          <w:tcPr>
            <w:tcW w:w="491" w:type="pct"/>
          </w:tcPr>
          <w:p w14:paraId="6A4BCFAC" w14:textId="5F071A1D" w:rsidR="000204D1" w:rsidRPr="00690AD1" w:rsidRDefault="007044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PEVuZE5vdGU+PENpdGU+PEF1dGhvcj5CYWlkeWE8L0F1dGhvcj48WWVhcj4yMDIxPC9ZZWFyPjxS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PEVuZE5vdGU+PENpdGU+PEF1dGhvcj5CYWlkeWE8L0F1dGhvcj48WWVhcj4yMDIxPC9ZZWFyPjxS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(106, 107)</w:t>
            </w:r>
            <w:r w:rsidRPr="00690AD1">
              <w:rPr>
                <w:rFonts w:ascii="Times New Roman" w:hAnsi="Times New Roman" w:cs="Times New Roman"/>
                <w:sz w:val="24"/>
                <w:szCs w:val="24"/>
                <w:shd w:val="clear" w:color="auto" w:fill="FFFFFF"/>
              </w:rPr>
              <w:fldChar w:fldCharType="end"/>
            </w:r>
          </w:p>
        </w:tc>
      </w:tr>
      <w:tr w:rsidR="00690AD1" w:rsidRPr="00690AD1" w14:paraId="54DC08FE" w14:textId="77777777" w:rsidTr="00DA18F6">
        <w:tc>
          <w:tcPr>
            <w:tcW w:w="656" w:type="pct"/>
            <w:vMerge w:val="restart"/>
          </w:tcPr>
          <w:p w14:paraId="14CF0B15" w14:textId="06D03BF7"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ECM Degraders</w:t>
            </w:r>
          </w:p>
        </w:tc>
        <w:tc>
          <w:tcPr>
            <w:tcW w:w="497" w:type="pct"/>
          </w:tcPr>
          <w:p w14:paraId="65E8E2E4" w14:textId="14729D9D"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PEGPH20</w:t>
            </w:r>
          </w:p>
        </w:tc>
        <w:tc>
          <w:tcPr>
            <w:tcW w:w="577" w:type="pct"/>
          </w:tcPr>
          <w:p w14:paraId="325542DC" w14:textId="33EACF22"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hyaluronan</w:t>
            </w:r>
          </w:p>
        </w:tc>
        <w:tc>
          <w:tcPr>
            <w:tcW w:w="846" w:type="pct"/>
          </w:tcPr>
          <w:p w14:paraId="0BF2B955" w14:textId="5C36D397"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Lowering tumor pressure</w:t>
            </w:r>
          </w:p>
        </w:tc>
        <w:tc>
          <w:tcPr>
            <w:tcW w:w="1142" w:type="pct"/>
          </w:tcPr>
          <w:p w14:paraId="79BCA953" w14:textId="0D76C92F"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enzymatically depletes hyaluronan</w:t>
            </w:r>
          </w:p>
        </w:tc>
        <w:tc>
          <w:tcPr>
            <w:tcW w:w="790" w:type="pct"/>
          </w:tcPr>
          <w:p w14:paraId="55B8BEE0" w14:textId="2FB2FA0A"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Pancreatic cancer </w:t>
            </w:r>
          </w:p>
        </w:tc>
        <w:tc>
          <w:tcPr>
            <w:tcW w:w="491" w:type="pct"/>
          </w:tcPr>
          <w:p w14:paraId="2B7F7C9B" w14:textId="69F36DB1"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PEVuZE5vdGU+PENpdGU+PEF1dGhvcj5TZWtpPC9BdXRob3I+PFllYXI+MjAyMjwvWWVhcj48UmVj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PEVuZE5vdGU+PENpdGU+PEF1dGhvcj5TZWtpPC9BdXRob3I+PFllYXI+MjAyMjwvWWVhcj48UmVj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(108)</w:t>
            </w:r>
            <w:r w:rsidRPr="00690AD1">
              <w:rPr>
                <w:rFonts w:ascii="Times New Roman" w:hAnsi="Times New Roman" w:cs="Times New Roman"/>
                <w:sz w:val="24"/>
                <w:szCs w:val="24"/>
                <w:shd w:val="clear" w:color="auto" w:fill="FFFFFF"/>
              </w:rPr>
              <w:fldChar w:fldCharType="end"/>
            </w:r>
          </w:p>
        </w:tc>
      </w:tr>
      <w:tr w:rsidR="00690AD1" w:rsidRPr="00690AD1" w14:paraId="0E12D352" w14:textId="77777777" w:rsidTr="00DA18F6">
        <w:tc>
          <w:tcPr>
            <w:tcW w:w="656" w:type="pct"/>
            <w:vMerge/>
          </w:tcPr>
          <w:p w14:paraId="5FEEB6CC" w14:textId="77777777" w:rsidR="00443718" w:rsidRPr="00690AD1" w:rsidRDefault="00443718" w:rsidP="00690AD1">
            <w:pPr>
              <w:pStyle w:val="EndNoteBibliography"/>
              <w:jc w:val="both"/>
              <w:rPr>
                <w:rFonts w:ascii="Times New Roman" w:hAnsi="Times New Roman" w:cs="Times New Roman"/>
                <w:sz w:val="24"/>
                <w:szCs w:val="24"/>
              </w:rPr>
            </w:pPr>
          </w:p>
        </w:tc>
        <w:tc>
          <w:tcPr>
            <w:tcW w:w="497" w:type="pct"/>
          </w:tcPr>
          <w:p w14:paraId="63E78B25" w14:textId="2D900066" w:rsidR="00443718" w:rsidRPr="00690AD1" w:rsidRDefault="00443718"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rPr>
              <w:t>Cyclopamine</w:t>
            </w:r>
            <w:proofErr w:type="spellEnd"/>
          </w:p>
        </w:tc>
        <w:tc>
          <w:tcPr>
            <w:tcW w:w="577" w:type="pct"/>
          </w:tcPr>
          <w:p w14:paraId="44D1FEE1" w14:textId="0BDD8047"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Hedgehog (</w:t>
            </w:r>
            <w:proofErr w:type="spellStart"/>
            <w:r w:rsidRPr="00690AD1">
              <w:rPr>
                <w:rFonts w:ascii="Times New Roman" w:hAnsi="Times New Roman" w:cs="Times New Roman"/>
                <w:sz w:val="24"/>
                <w:szCs w:val="24"/>
                <w:shd w:val="clear" w:color="auto" w:fill="FFFFFF"/>
              </w:rPr>
              <w:t>Hh</w:t>
            </w:r>
            <w:proofErr w:type="spellEnd"/>
            <w:r w:rsidRPr="00690AD1">
              <w:rPr>
                <w:rFonts w:ascii="Times New Roman" w:hAnsi="Times New Roman" w:cs="Times New Roman"/>
                <w:sz w:val="24"/>
                <w:szCs w:val="24"/>
                <w:shd w:val="clear" w:color="auto" w:fill="FFFFFF"/>
              </w:rPr>
              <w:t>)</w:t>
            </w:r>
            <w:r w:rsidR="00F51805"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signaling pathway</w:t>
            </w:r>
          </w:p>
        </w:tc>
        <w:tc>
          <w:tcPr>
            <w:tcW w:w="846" w:type="pct"/>
          </w:tcPr>
          <w:p w14:paraId="472BE1EB" w14:textId="6CF9589A"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Reduction in solid stress</w:t>
            </w:r>
            <w:r w:rsidR="00F51805" w:rsidRPr="00690AD1">
              <w:rPr>
                <w:rFonts w:ascii="Times New Roman" w:hAnsi="Times New Roman" w:cs="Times New Roman"/>
                <w:sz w:val="24"/>
                <w:szCs w:val="24"/>
                <w:shd w:val="clear" w:color="auto" w:fill="FFFFFF"/>
              </w:rPr>
              <w:t xml:space="preserve"> inhibits tumor proliferation</w:t>
            </w:r>
            <w:r w:rsidRPr="00690AD1">
              <w:rPr>
                <w:rFonts w:ascii="Times New Roman" w:hAnsi="Times New Roman" w:cs="Times New Roman"/>
                <w:sz w:val="24"/>
                <w:szCs w:val="24"/>
                <w:shd w:val="clear" w:color="auto" w:fill="FFFFFF"/>
              </w:rPr>
              <w:t xml:space="preserve"> and </w:t>
            </w:r>
            <w:r w:rsidR="00F51805" w:rsidRPr="00690AD1">
              <w:rPr>
                <w:rFonts w:ascii="Times New Roman" w:hAnsi="Times New Roman" w:cs="Times New Roman"/>
                <w:sz w:val="24"/>
                <w:szCs w:val="24"/>
                <w:shd w:val="clear" w:color="auto" w:fill="FFFFFF"/>
              </w:rPr>
              <w:t>improves</w:t>
            </w:r>
            <w:r w:rsidRPr="00690AD1">
              <w:rPr>
                <w:rFonts w:ascii="Times New Roman" w:hAnsi="Times New Roman" w:cs="Times New Roman"/>
                <w:sz w:val="24"/>
                <w:szCs w:val="24"/>
                <w:shd w:val="clear" w:color="auto" w:fill="FFFFFF"/>
              </w:rPr>
              <w:t xml:space="preserve"> nanomedicine delivery</w:t>
            </w:r>
            <w:r w:rsidR="00EA5CB9"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t>
            </w:r>
          </w:p>
        </w:tc>
        <w:tc>
          <w:tcPr>
            <w:tcW w:w="1142" w:type="pct"/>
          </w:tcPr>
          <w:p w14:paraId="7986C896" w14:textId="5AB5985E" w:rsidR="00443718" w:rsidRPr="00690AD1" w:rsidRDefault="00F51805"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targeting the smoothened protein, </w:t>
            </w:r>
            <w:proofErr w:type="spellStart"/>
            <w:r w:rsidRPr="00690AD1">
              <w:rPr>
                <w:rFonts w:ascii="Times New Roman" w:hAnsi="Times New Roman" w:cs="Times New Roman"/>
                <w:sz w:val="24"/>
                <w:szCs w:val="24"/>
                <w:shd w:val="clear" w:color="auto" w:fill="FFFFFF"/>
              </w:rPr>
              <w:t>cyclopamine</w:t>
            </w:r>
            <w:proofErr w:type="spellEnd"/>
            <w:r w:rsidRPr="00690AD1">
              <w:rPr>
                <w:rFonts w:ascii="Times New Roman" w:hAnsi="Times New Roman" w:cs="Times New Roman"/>
                <w:sz w:val="24"/>
                <w:szCs w:val="24"/>
                <w:shd w:val="clear" w:color="auto" w:fill="FFFFFF"/>
              </w:rPr>
              <w:t xml:space="preserve"> inhibits the </w:t>
            </w:r>
            <w:r w:rsidRPr="00690AD1">
              <w:rPr>
                <w:rFonts w:ascii="Times New Roman" w:hAnsi="Times New Roman" w:cs="Times New Roman"/>
                <w:spacing w:val="2"/>
                <w:sz w:val="24"/>
                <w:szCs w:val="24"/>
                <w:shd w:val="clear" w:color="auto" w:fill="FFFFFF"/>
              </w:rPr>
              <w:t>Hedgehog signaling pathway</w:t>
            </w:r>
            <w:r w:rsidR="00EA5CB9" w:rsidRPr="00690AD1">
              <w:rPr>
                <w:rFonts w:ascii="Times New Roman" w:hAnsi="Times New Roman" w:cs="Times New Roman"/>
                <w:spacing w:val="2"/>
                <w:sz w:val="24"/>
                <w:szCs w:val="24"/>
                <w:shd w:val="clear" w:color="auto" w:fill="FFFFFF"/>
              </w:rPr>
              <w:t>.</w:t>
            </w:r>
          </w:p>
        </w:tc>
        <w:tc>
          <w:tcPr>
            <w:tcW w:w="790" w:type="pct"/>
          </w:tcPr>
          <w:p w14:paraId="42CA28FD" w14:textId="4240E73A" w:rsidR="00443718" w:rsidRPr="00690AD1" w:rsidRDefault="00443718"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Breast cancer</w:t>
            </w:r>
          </w:p>
        </w:tc>
        <w:tc>
          <w:tcPr>
            <w:tcW w:w="491" w:type="pct"/>
          </w:tcPr>
          <w:p w14:paraId="60934D8C" w14:textId="40BD6CA8" w:rsidR="00443718" w:rsidRPr="00690AD1" w:rsidRDefault="00F51805"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&lt;EndNote&gt;&lt;Cite&gt;&lt;Author&gt;Che&lt;/Author&gt;&lt;Year&gt;2013&lt;/Year&gt;&lt;RecNum&gt;166&lt;/RecNum&gt;&lt;DisplayText&gt;(109)&lt;/DisplayText&gt;&lt;record&gt;&lt;rec-number&gt;166&lt;/rec-number&gt;&lt;foreign-keys&gt;&lt;key app="EN" db-id="taea2t5sas0dr7e9fs8p2e5h5wx955axwetv" timestamp="1745807804"&gt;166&lt;/key&gt;&lt;/foreign-keys&gt;&lt;ref-type name="Journal Article"&gt;17&lt;/ref-type&gt;&lt;contributors&gt;&lt;authors&gt;&lt;author&gt;Che, J.&lt;/author&gt;&lt;author&gt;Zhang, F. Z.&lt;/author&gt;&lt;author&gt;Zhao, C. Q.&lt;/author&gt;&lt;author&gt;Hu, X. D.&lt;/author&gt;&lt;author&gt;Fan, S. J.&lt;/author&gt;&lt;/authors&gt;&lt;/contributors&gt;&lt;auth-address&gt;Key Laboratory of Radiation Biology, School of Radiation Medicine and Protection, Medical College of Soochow University, Suzhou, Jiangsu 215123; ; Department of Radiation Oncology, The Fourth Hospital Affiliated to Soochow University, Wuxi, Jiangsu 214062, P.R. China.&lt;/auth-address&gt;&lt;titles&gt;&lt;title&gt;Cyclopamine is a novel Hedgehog signaling inhibitor with significant anti-proliferative, anti-invasive and anti-estrogenic potency in human breast cancer cells&lt;/title&gt;&lt;secondary-title&gt;Oncol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letters&lt;/abbr-1&gt;&lt;/alt-periodical&gt;&lt;pages&gt;1417-1421&lt;/pages&gt;&lt;volume&gt;5&lt;/volume&gt;&lt;number&gt;4&lt;/number&gt;&lt;edition&gt;2013/04/20&lt;/edition&gt;&lt;keywords&gt;&lt;keyword&gt;Mapk/erk&lt;/keyword&gt;&lt;keyword&gt;breast cancer&lt;/keyword&gt;&lt;keyword&gt;cyclopamine&lt;/keyword&gt;&lt;keyword&gt;estrogen receptor-α&lt;/keyword&gt;&lt;keyword&gt;invasion&lt;/keyword&gt;&lt;keyword&gt;proliferation&lt;/keyword&gt;&lt;/keywords&gt;&lt;dates&gt;&lt;year&gt;2013&lt;/year&gt;&lt;pub-dates&gt;&lt;date&gt;Apr&lt;/date&gt;&lt;/pub-dates&gt;&lt;/dates&gt;&lt;isbn&gt;1792-1074 (Print)&amp;#xD;1792-1074&lt;/isbn&gt;&lt;accession-num&gt;23599805&lt;/accession-num&gt;&lt;urls&gt;&lt;/urls&gt;&lt;custom2&gt;PMC3629107&lt;/custom2&gt;&lt;electronic-resource-num&gt;10.3892/ol.2013.1195&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(109)</w:t>
            </w:r>
            <w:r w:rsidRPr="00690AD1">
              <w:rPr>
                <w:rFonts w:ascii="Times New Roman" w:hAnsi="Times New Roman" w:cs="Times New Roman"/>
                <w:sz w:val="24"/>
                <w:szCs w:val="24"/>
                <w:shd w:val="clear" w:color="auto" w:fill="FFFFFF"/>
              </w:rPr>
              <w:fldChar w:fldCharType="end"/>
            </w:r>
          </w:p>
        </w:tc>
      </w:tr>
      <w:tr w:rsidR="00690AD1" w:rsidRPr="00690AD1" w14:paraId="66AFACCB" w14:textId="77777777" w:rsidTr="00DA18F6">
        <w:tc>
          <w:tcPr>
            <w:tcW w:w="656" w:type="pct"/>
          </w:tcPr>
          <w:p w14:paraId="1851EB71" w14:textId="214817B6" w:rsidR="007C003D" w:rsidRPr="00690AD1" w:rsidRDefault="00F0743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LOXL2 Inhibitors</w:t>
            </w:r>
          </w:p>
        </w:tc>
        <w:tc>
          <w:tcPr>
            <w:tcW w:w="497" w:type="pct"/>
          </w:tcPr>
          <w:p w14:paraId="19C2087F" w14:textId="739C2891" w:rsidR="007C003D" w:rsidRPr="00690AD1" w:rsidRDefault="00CF1D2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PXS-5</w:t>
            </w:r>
            <w:r w:rsidR="006032BC" w:rsidRPr="00690AD1">
              <w:rPr>
                <w:rFonts w:ascii="Times New Roman" w:hAnsi="Times New Roman" w:cs="Times New Roman"/>
                <w:sz w:val="24"/>
                <w:szCs w:val="24"/>
              </w:rPr>
              <w:t>505</w:t>
            </w:r>
          </w:p>
        </w:tc>
        <w:tc>
          <w:tcPr>
            <w:tcW w:w="577" w:type="pct"/>
          </w:tcPr>
          <w:p w14:paraId="111826BB" w14:textId="77777777" w:rsidR="007C003D" w:rsidRPr="00690AD1" w:rsidRDefault="006032BC" w:rsidP="00690AD1">
            <w:pPr>
              <w:pStyle w:val="EndNoteBibliography"/>
              <w:jc w:val="both"/>
              <w:rPr>
                <w:rFonts w:ascii="Times New Roman" w:hAnsi="Times New Roman" w:cs="Times New Roman"/>
                <w:sz w:val="24"/>
                <w:szCs w:val="24"/>
                <w:shd w:val="clear" w:color="auto" w:fill="D3E3FD"/>
              </w:rPr>
            </w:pPr>
            <w:proofErr w:type="spellStart"/>
            <w:r w:rsidRPr="00690AD1">
              <w:rPr>
                <w:rFonts w:ascii="Times New Roman" w:hAnsi="Times New Roman" w:cs="Times New Roman"/>
                <w:sz w:val="24"/>
                <w:szCs w:val="24"/>
                <w:shd w:val="clear" w:color="auto" w:fill="D3E3FD"/>
              </w:rPr>
              <w:t>lysyl</w:t>
            </w:r>
            <w:proofErr w:type="spellEnd"/>
            <w:r w:rsidRPr="00690AD1">
              <w:rPr>
                <w:rFonts w:ascii="Times New Roman" w:hAnsi="Times New Roman" w:cs="Times New Roman"/>
                <w:sz w:val="24"/>
                <w:szCs w:val="24"/>
                <w:shd w:val="clear" w:color="auto" w:fill="D3E3FD"/>
              </w:rPr>
              <w:t xml:space="preserve"> oxidases (LOX), enzymes </w:t>
            </w:r>
          </w:p>
          <w:p w14:paraId="1E8F96C0" w14:textId="39BB0855" w:rsidR="006032BC" w:rsidRPr="00690AD1" w:rsidRDefault="006032BC" w:rsidP="00690AD1">
            <w:pPr>
              <w:pStyle w:val="EndNoteBibliography"/>
              <w:jc w:val="both"/>
              <w:rPr>
                <w:rFonts w:ascii="Times New Roman" w:hAnsi="Times New Roman" w:cs="Times New Roman"/>
                <w:sz w:val="24"/>
                <w:szCs w:val="24"/>
                <w:shd w:val="clear" w:color="auto" w:fill="D3E3FD"/>
              </w:rPr>
            </w:pPr>
          </w:p>
          <w:p w14:paraId="43CCBDB0" w14:textId="27369BB7" w:rsidR="006032BC" w:rsidRPr="00690AD1" w:rsidRDefault="006032BC" w:rsidP="00690AD1">
            <w:pPr>
              <w:pStyle w:val="EndNoteBibliography"/>
              <w:jc w:val="both"/>
              <w:rPr>
                <w:rFonts w:ascii="Times New Roman" w:hAnsi="Times New Roman" w:cs="Times New Roman"/>
                <w:sz w:val="24"/>
                <w:szCs w:val="24"/>
                <w:shd w:val="clear" w:color="auto" w:fill="FFFFFF"/>
              </w:rPr>
            </w:pPr>
          </w:p>
        </w:tc>
        <w:tc>
          <w:tcPr>
            <w:tcW w:w="846" w:type="pct"/>
          </w:tcPr>
          <w:p w14:paraId="2095E2B4" w14:textId="4FDFEF44" w:rsidR="007C003D" w:rsidRPr="00690AD1" w:rsidRDefault="006032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Disruption of the formation of the dense, fibrotic tissue</w:t>
            </w:r>
          </w:p>
        </w:tc>
        <w:tc>
          <w:tcPr>
            <w:tcW w:w="1142" w:type="pct"/>
            <w:shd w:val="clear" w:color="auto" w:fill="auto"/>
          </w:tcPr>
          <w:p w14:paraId="3126DE18" w14:textId="1BA4CBD8" w:rsidR="004B6427" w:rsidRPr="00690AD1" w:rsidRDefault="006032BC" w:rsidP="00690AD1">
            <w:pPr>
              <w:pStyle w:val="EndNoteBibliography"/>
              <w:jc w:val="both"/>
              <w:rPr>
                <w:rFonts w:ascii="Times New Roman" w:hAnsi="Times New Roman" w:cs="Times New Roman"/>
                <w:sz w:val="24"/>
                <w:szCs w:val="24"/>
                <w:shd w:val="clear" w:color="auto" w:fill="D3E3FD"/>
              </w:rPr>
            </w:pPr>
            <w:r w:rsidRPr="00690AD1">
              <w:rPr>
                <w:rFonts w:ascii="Times New Roman" w:hAnsi="Times New Roman" w:cs="Times New Roman"/>
                <w:sz w:val="24"/>
                <w:szCs w:val="24"/>
                <w:shd w:val="clear" w:color="auto" w:fill="D3E3FD"/>
              </w:rPr>
              <w:t xml:space="preserve">By inhibiting </w:t>
            </w:r>
            <w:proofErr w:type="spellStart"/>
            <w:r w:rsidRPr="00690AD1">
              <w:rPr>
                <w:rFonts w:ascii="Times New Roman" w:hAnsi="Times New Roman" w:cs="Times New Roman"/>
                <w:sz w:val="24"/>
                <w:szCs w:val="24"/>
                <w:shd w:val="clear" w:color="auto" w:fill="D3E3FD"/>
              </w:rPr>
              <w:t>lysyl</w:t>
            </w:r>
            <w:proofErr w:type="spellEnd"/>
            <w:r w:rsidRPr="00690AD1">
              <w:rPr>
                <w:rFonts w:ascii="Times New Roman" w:hAnsi="Times New Roman" w:cs="Times New Roman"/>
                <w:sz w:val="24"/>
                <w:szCs w:val="24"/>
                <w:shd w:val="clear" w:color="auto" w:fill="D3E3FD"/>
              </w:rPr>
              <w:t xml:space="preserve"> oxidases (LOX), enzymes that cross-link </w:t>
            </w:r>
            <w:r w:rsidRPr="00690AD1">
              <w:rPr>
                <w:rFonts w:ascii="Times New Roman" w:hAnsi="Times New Roman" w:cs="Times New Roman"/>
                <w:sz w:val="24"/>
                <w:szCs w:val="24"/>
                <w:shd w:val="clear" w:color="auto" w:fill="D3E3FD"/>
              </w:rPr>
              <w:lastRenderedPageBreak/>
              <w:t>collagen and elastin in the ECM</w:t>
            </w:r>
          </w:p>
        </w:tc>
        <w:tc>
          <w:tcPr>
            <w:tcW w:w="790" w:type="pct"/>
          </w:tcPr>
          <w:p w14:paraId="3B231C3B" w14:textId="4002A5BD" w:rsidR="007C003D" w:rsidRPr="00690AD1" w:rsidRDefault="006032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pancreatic ductal adenocarcinoma</w:t>
            </w:r>
          </w:p>
        </w:tc>
        <w:tc>
          <w:tcPr>
            <w:tcW w:w="491" w:type="pct"/>
          </w:tcPr>
          <w:p w14:paraId="4CFED149" w14:textId="54F614E4" w:rsidR="007C003D" w:rsidRPr="00690AD1" w:rsidRDefault="006032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PEVuZE5vdGU+PENpdGU+PEF1dGhvcj5DaGl0dHk8L0F1dGhvcj48WWVhcj4yMDIzPC9ZZWFyPjxS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==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PEVuZE5vdGU+PENpdGU+PEF1dGhvcj5DaGl0dHk8L0F1dGhvcj48WWVhcj4yMDIzPC9ZZWFyPjxS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==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(110)</w:t>
            </w:r>
            <w:r w:rsidRPr="00690AD1">
              <w:rPr>
                <w:rFonts w:ascii="Times New Roman" w:hAnsi="Times New Roman" w:cs="Times New Roman"/>
                <w:sz w:val="24"/>
                <w:szCs w:val="24"/>
                <w:shd w:val="clear" w:color="auto" w:fill="FFFFFF"/>
              </w:rPr>
              <w:fldChar w:fldCharType="end"/>
            </w:r>
          </w:p>
        </w:tc>
      </w:tr>
      <w:tr w:rsidR="00690AD1" w:rsidRPr="00690AD1" w14:paraId="3D1423CA" w14:textId="77777777" w:rsidTr="00DA18F6">
        <w:tc>
          <w:tcPr>
            <w:tcW w:w="656" w:type="pct"/>
            <w:vMerge w:val="restart"/>
          </w:tcPr>
          <w:p w14:paraId="7C84C853" w14:textId="40C0CB52"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Angiogenesis </w:t>
            </w:r>
            <w:proofErr w:type="spellStart"/>
            <w:r w:rsidRPr="00690AD1">
              <w:rPr>
                <w:rFonts w:ascii="Times New Roman" w:hAnsi="Times New Roman" w:cs="Times New Roman"/>
                <w:sz w:val="24"/>
                <w:szCs w:val="24"/>
              </w:rPr>
              <w:t>mAbs</w:t>
            </w:r>
            <w:proofErr w:type="spellEnd"/>
          </w:p>
        </w:tc>
        <w:tc>
          <w:tcPr>
            <w:tcW w:w="497" w:type="pct"/>
          </w:tcPr>
          <w:p w14:paraId="6456EEE6" w14:textId="77777777" w:rsidR="001E332C" w:rsidRPr="00690AD1" w:rsidRDefault="001E332C" w:rsidP="00690AD1">
            <w:pPr>
              <w:spacing w:before="100" w:beforeAutospacing="1" w:after="100" w:afterAutospacing="1"/>
              <w:jc w:val="both"/>
              <w:outlineLvl w:val="0"/>
              <w:rPr>
                <w:rFonts w:ascii="Times New Roman" w:eastAsia="Times New Roman" w:hAnsi="Times New Roman" w:cs="Times New Roman"/>
                <w:spacing w:val="5"/>
                <w:kern w:val="36"/>
                <w:sz w:val="24"/>
                <w:szCs w:val="24"/>
              </w:rPr>
            </w:pPr>
            <w:r w:rsidRPr="00690AD1">
              <w:rPr>
                <w:rFonts w:ascii="Times New Roman" w:eastAsia="Times New Roman" w:hAnsi="Times New Roman" w:cs="Times New Roman"/>
                <w:spacing w:val="5"/>
                <w:kern w:val="36"/>
                <w:sz w:val="24"/>
                <w:szCs w:val="24"/>
              </w:rPr>
              <w:t>Bevacizumab</w:t>
            </w:r>
          </w:p>
          <w:p w14:paraId="0D061D87" w14:textId="77777777" w:rsidR="001E332C" w:rsidRPr="00690AD1" w:rsidRDefault="001E332C" w:rsidP="00690AD1">
            <w:pPr>
              <w:pStyle w:val="EndNoteBibliography"/>
              <w:jc w:val="both"/>
              <w:rPr>
                <w:rFonts w:ascii="Times New Roman" w:hAnsi="Times New Roman" w:cs="Times New Roman"/>
                <w:sz w:val="24"/>
                <w:szCs w:val="24"/>
                <w:shd w:val="clear" w:color="auto" w:fill="FFFFFF"/>
              </w:rPr>
            </w:pPr>
          </w:p>
        </w:tc>
        <w:tc>
          <w:tcPr>
            <w:tcW w:w="577" w:type="pct"/>
          </w:tcPr>
          <w:p w14:paraId="3EA783CF" w14:textId="38DA96B2"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VEGF-A</w:t>
            </w:r>
          </w:p>
        </w:tc>
        <w:tc>
          <w:tcPr>
            <w:tcW w:w="846" w:type="pct"/>
          </w:tcPr>
          <w:p w14:paraId="3B7865C8" w14:textId="31382EFC"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angiogenesis</w:t>
            </w:r>
          </w:p>
        </w:tc>
        <w:tc>
          <w:tcPr>
            <w:tcW w:w="1142" w:type="pct"/>
          </w:tcPr>
          <w:p w14:paraId="14E56B5F" w14:textId="13C47618"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binding to soluble VEGF, preventing receptor binding, and inhibiting endothelial cell proliferation and vessel formation</w:t>
            </w:r>
          </w:p>
        </w:tc>
        <w:tc>
          <w:tcPr>
            <w:tcW w:w="790" w:type="pct"/>
          </w:tcPr>
          <w:p w14:paraId="4054DA74" w14:textId="11D6DAB5" w:rsidR="001E332C" w:rsidRPr="00690AD1" w:rsidRDefault="001E332C" w:rsidP="00690AD1">
            <w:pPr>
              <w:pStyle w:val="EndNoteBibliography"/>
              <w:jc w:val="both"/>
              <w:rPr>
                <w:rFonts w:ascii="Times New Roman" w:hAnsi="Times New Roman" w:cs="Times New Roman"/>
                <w:sz w:val="24"/>
                <w:szCs w:val="24"/>
                <w:shd w:val="clear" w:color="auto" w:fill="FFFFFF"/>
              </w:rPr>
            </w:pPr>
            <w:bookmarkStart w:id="17" w:name="_Hlk197065364"/>
            <w:r w:rsidRPr="00690AD1">
              <w:rPr>
                <w:rFonts w:ascii="Times New Roman" w:hAnsi="Times New Roman" w:cs="Times New Roman"/>
                <w:sz w:val="24"/>
                <w:szCs w:val="24"/>
                <w:shd w:val="clear" w:color="auto" w:fill="FFFFFF"/>
              </w:rPr>
              <w:t xml:space="preserve">Metastatic colorectal cancer </w:t>
            </w:r>
            <w:bookmarkEnd w:id="17"/>
            <w:r w:rsidRPr="00690AD1">
              <w:rPr>
                <w:rFonts w:ascii="Times New Roman" w:hAnsi="Times New Roman" w:cs="Times New Roman"/>
                <w:sz w:val="24"/>
                <w:szCs w:val="24"/>
                <w:shd w:val="clear" w:color="auto" w:fill="FFFFFF"/>
              </w:rPr>
              <w:t>(mCRC</w:t>
            </w:r>
            <w:r w:rsidR="005408EA" w:rsidRPr="00690AD1">
              <w:rPr>
                <w:rFonts w:ascii="Times New Roman" w:hAnsi="Times New Roman" w:cs="Times New Roman"/>
                <w:sz w:val="24"/>
                <w:szCs w:val="24"/>
                <w:shd w:val="clear" w:color="auto" w:fill="FFFFFF"/>
              </w:rPr>
              <w:t>)</w:t>
            </w:r>
          </w:p>
        </w:tc>
        <w:tc>
          <w:tcPr>
            <w:tcW w:w="491" w:type="pct"/>
          </w:tcPr>
          <w:p w14:paraId="124D5DCC" w14:textId="2AE7A4F5" w:rsidR="001E332C" w:rsidRPr="00690AD1" w:rsidRDefault="001E332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162A6">
              <w:rPr>
                <w:rFonts w:ascii="Times New Roman" w:hAnsi="Times New Roman" w:cs="Times New Roman"/>
                <w:sz w:val="24"/>
                <w:szCs w:val="24"/>
                <w:shd w:val="clear" w:color="auto" w:fill="FFFFFF"/>
              </w:rPr>
              <w:instrText xml:space="preserve"> ADDIN EN.CITE &lt;EndNote&gt;&lt;Cite&gt;&lt;Author&gt;Prager&lt;/Author&gt;&lt;Year&gt;2023&lt;/Year&gt;&lt;RecNum&gt;116&lt;/RecNum&gt;&lt;DisplayText&gt;(111)&lt;/DisplayText&gt;&lt;record&gt;&lt;rec-number&gt;116&lt;/rec-number&gt;&lt;foreign-keys&gt;&lt;key app="EN" db-id="taea2t5sas0dr7e9fs8p2e5h5wx955axwetv" timestamp="1745620336"&gt;116&lt;/key&gt;&lt;/foreign-keys&gt;&lt;ref-type name="Journal Article"&gt;17&lt;/ref-type&gt;&lt;contributors&gt;&lt;authors&gt;&lt;author&gt;Gerald W. Prager&lt;/author&gt;&lt;author&gt;Julien Taieb&lt;/author&gt;&lt;author&gt;Marwan Fakih&lt;/author&gt;&lt;author&gt;Fortunato Ciardiello&lt;/author&gt;&lt;author&gt;Eric Van Cutsem&lt;/author&gt;&lt;author&gt;Elena Elez&lt;/author&gt;&lt;author&gt;Felipe M. Cruz&lt;/author&gt;&lt;author&gt;Lucjan Wyrwicz&lt;/author&gt;&lt;author&gt;Daniil Stroyakovskiy&lt;/author&gt;&lt;author&gt;Zsuzsanna Pápai&lt;/author&gt;&lt;author&gt;Pierre-Guillaume Poureau&lt;/author&gt;&lt;author&gt;Gabor Liposits&lt;/author&gt;&lt;author&gt;Chiara Cremolini&lt;/author&gt;&lt;author&gt;Igor Bondarenko&lt;/author&gt;&lt;author&gt;Dominik P. Modest&lt;/author&gt;&lt;author&gt;Karim A. Benhadji&lt;/author&gt;&lt;author&gt;Nadia Amellal&lt;/author&gt;&lt;author&gt;Catherine Leger&lt;/author&gt;&lt;author&gt;Loïck Vidot&lt;/author&gt;&lt;author&gt;Josep Tabernero&lt;/author&gt;&lt;/authors&gt;&lt;/contributors&gt;&lt;titles&gt;&lt;title&gt;Trifluridine–Tipiracil and Bevacizumab in Refractory Metastatic Colorectal Cancer&lt;/title&gt;&lt;/titles&gt;&lt;pages&gt;1657-1667&lt;/pages&gt;&lt;volume&gt;388&lt;/volume&gt;&lt;number&gt;18&lt;/number&gt;&lt;dates&gt;&lt;year&gt;2023&lt;/year&gt;&lt;/dates&gt;&lt;urls&gt;&lt;related-urls&gt;&lt;url&gt;https://www.nejm.org/doi/full/10.1056/NEJMoa2214963&lt;/url&gt;&lt;/related-urls&gt;&lt;/urls&gt;&lt;electronic-resource-num&gt;doi:10.1056/NEJMoa2214963&lt;/electronic-resource-num&gt;&lt;/record&gt;&lt;/Cite&gt;&lt;/EndNote&gt;</w:instrText>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(111)</w:t>
            </w:r>
            <w:r w:rsidRPr="00690AD1">
              <w:rPr>
                <w:rFonts w:ascii="Times New Roman" w:hAnsi="Times New Roman" w:cs="Times New Roman"/>
                <w:sz w:val="24"/>
                <w:szCs w:val="24"/>
                <w:shd w:val="clear" w:color="auto" w:fill="FFFFFF"/>
              </w:rPr>
              <w:fldChar w:fldCharType="end"/>
            </w:r>
          </w:p>
        </w:tc>
      </w:tr>
      <w:tr w:rsidR="00690AD1" w:rsidRPr="00690AD1" w14:paraId="69CFC8AB" w14:textId="77777777" w:rsidTr="00DA18F6">
        <w:tc>
          <w:tcPr>
            <w:tcW w:w="656" w:type="pct"/>
            <w:vMerge/>
          </w:tcPr>
          <w:p w14:paraId="3630B952" w14:textId="77777777" w:rsidR="00005CCB" w:rsidRPr="00690AD1" w:rsidRDefault="00005CCB" w:rsidP="00690AD1">
            <w:pPr>
              <w:pStyle w:val="EndNoteBibliography"/>
              <w:jc w:val="both"/>
              <w:rPr>
                <w:rFonts w:ascii="Times New Roman" w:hAnsi="Times New Roman" w:cs="Times New Roman"/>
                <w:sz w:val="24"/>
                <w:szCs w:val="24"/>
              </w:rPr>
            </w:pPr>
          </w:p>
        </w:tc>
        <w:tc>
          <w:tcPr>
            <w:tcW w:w="497" w:type="pct"/>
          </w:tcPr>
          <w:p w14:paraId="06424D65" w14:textId="63E0BDC1" w:rsidR="00005CCB" w:rsidRPr="00690AD1" w:rsidRDefault="00005CCB" w:rsidP="00690AD1">
            <w:pPr>
              <w:spacing w:before="100" w:beforeAutospacing="1" w:after="100" w:afterAutospacing="1"/>
              <w:jc w:val="both"/>
              <w:outlineLvl w:val="0"/>
              <w:rPr>
                <w:rFonts w:ascii="Times New Roman" w:eastAsia="Times New Roman" w:hAnsi="Times New Roman" w:cs="Times New Roman"/>
                <w:spacing w:val="5"/>
                <w:kern w:val="36"/>
                <w:sz w:val="24"/>
                <w:szCs w:val="24"/>
              </w:rPr>
            </w:pPr>
            <w:r w:rsidRPr="00690AD1">
              <w:rPr>
                <w:rStyle w:val="Strong"/>
                <w:rFonts w:ascii="Times New Roman" w:hAnsi="Times New Roman" w:cs="Times New Roman"/>
                <w:b w:val="0"/>
                <w:bCs w:val="0"/>
                <w:sz w:val="24"/>
                <w:szCs w:val="24"/>
                <w:shd w:val="clear" w:color="auto" w:fill="FFFFFF"/>
              </w:rPr>
              <w:t>Ramucirumab (Cyramza)</w:t>
            </w:r>
          </w:p>
        </w:tc>
        <w:tc>
          <w:tcPr>
            <w:tcW w:w="577" w:type="pct"/>
          </w:tcPr>
          <w:p w14:paraId="389FBD8F" w14:textId="3FDC6E47"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VEGFR2</w:t>
            </w:r>
          </w:p>
        </w:tc>
        <w:tc>
          <w:tcPr>
            <w:tcW w:w="846" w:type="pct"/>
          </w:tcPr>
          <w:p w14:paraId="6337F4AF" w14:textId="067F797B"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angiogenesis pathways</w:t>
            </w:r>
          </w:p>
        </w:tc>
        <w:tc>
          <w:tcPr>
            <w:tcW w:w="1142" w:type="pct"/>
          </w:tcPr>
          <w:p w14:paraId="74B2C054" w14:textId="6364156F"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binds to the extracellular binding domain of VEGFR-2 and prevents the binding of VEGFR ligands: VEGF-A, VEGF-C, and VEGF-D</w:t>
            </w:r>
          </w:p>
        </w:tc>
        <w:tc>
          <w:tcPr>
            <w:tcW w:w="790" w:type="pct"/>
          </w:tcPr>
          <w:p w14:paraId="08893FCB" w14:textId="37BA8DE5"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Advanced Gastric Cancer and Metastatic </w:t>
            </w:r>
            <w:r w:rsidR="001E28CA" w:rsidRPr="00690AD1">
              <w:rPr>
                <w:rFonts w:ascii="Times New Roman" w:hAnsi="Times New Roman" w:cs="Times New Roman"/>
                <w:sz w:val="24"/>
                <w:szCs w:val="24"/>
                <w:shd w:val="clear" w:color="auto" w:fill="FFFFFF"/>
              </w:rPr>
              <w:t>NSCLC</w:t>
            </w:r>
          </w:p>
        </w:tc>
        <w:tc>
          <w:tcPr>
            <w:tcW w:w="491" w:type="pct"/>
          </w:tcPr>
          <w:p w14:paraId="14610A2B" w14:textId="0EA4B8A4"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PEVuZE5vdGU+PENpdGU+PEF1dGhvcj5GYWxhPC9BdXRob3I+PFllYXI+MjAxNTwvWWVhcj48UmVj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PEVuZE5vdGU+PENpdGU+PEF1dGhvcj5GYWxhPC9BdXRob3I+PFllYXI+MjAxNTwvWWVhcj48UmVj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(112, 113)</w:t>
            </w:r>
            <w:r w:rsidRPr="00690AD1">
              <w:rPr>
                <w:rFonts w:ascii="Times New Roman" w:hAnsi="Times New Roman" w:cs="Times New Roman"/>
                <w:sz w:val="24"/>
                <w:szCs w:val="24"/>
                <w:shd w:val="clear" w:color="auto" w:fill="FFFFFF"/>
              </w:rPr>
              <w:fldChar w:fldCharType="end"/>
            </w:r>
          </w:p>
        </w:tc>
      </w:tr>
      <w:tr w:rsidR="00690AD1" w:rsidRPr="00690AD1" w14:paraId="3194F8CA" w14:textId="77777777" w:rsidTr="00DA18F6">
        <w:tc>
          <w:tcPr>
            <w:tcW w:w="656" w:type="pct"/>
            <w:vMerge/>
          </w:tcPr>
          <w:p w14:paraId="18874D28" w14:textId="77777777" w:rsidR="00005CCB" w:rsidRPr="00690AD1" w:rsidRDefault="00005CCB" w:rsidP="00690AD1">
            <w:pPr>
              <w:pStyle w:val="EndNoteBibliography"/>
              <w:jc w:val="both"/>
              <w:rPr>
                <w:rFonts w:ascii="Times New Roman" w:hAnsi="Times New Roman" w:cs="Times New Roman"/>
                <w:sz w:val="24"/>
                <w:szCs w:val="24"/>
              </w:rPr>
            </w:pPr>
          </w:p>
        </w:tc>
        <w:tc>
          <w:tcPr>
            <w:tcW w:w="497" w:type="pct"/>
          </w:tcPr>
          <w:p w14:paraId="19A7B93F" w14:textId="7299E112" w:rsidR="00005CCB" w:rsidRPr="00690AD1" w:rsidRDefault="00005CCB" w:rsidP="00690AD1">
            <w:pPr>
              <w:spacing w:before="100" w:beforeAutospacing="1" w:after="100" w:afterAutospacing="1"/>
              <w:jc w:val="both"/>
              <w:outlineLvl w:val="0"/>
              <w:rPr>
                <w:rFonts w:ascii="Times New Roman" w:eastAsia="Times New Roman" w:hAnsi="Times New Roman" w:cs="Times New Roman"/>
                <w:spacing w:val="5"/>
                <w:kern w:val="36"/>
                <w:sz w:val="24"/>
                <w:szCs w:val="24"/>
              </w:rPr>
            </w:pPr>
            <w:proofErr w:type="spellStart"/>
            <w:r w:rsidRPr="00690AD1">
              <w:rPr>
                <w:rFonts w:ascii="Times New Roman" w:hAnsi="Times New Roman" w:cs="Times New Roman"/>
                <w:sz w:val="24"/>
                <w:szCs w:val="24"/>
              </w:rPr>
              <w:t>Apatinib</w:t>
            </w:r>
            <w:proofErr w:type="spellEnd"/>
          </w:p>
        </w:tc>
        <w:tc>
          <w:tcPr>
            <w:tcW w:w="577" w:type="pct"/>
          </w:tcPr>
          <w:p w14:paraId="527A64D3" w14:textId="5624746D"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VEGFR-2</w:t>
            </w:r>
          </w:p>
        </w:tc>
        <w:tc>
          <w:tcPr>
            <w:tcW w:w="846" w:type="pct"/>
          </w:tcPr>
          <w:p w14:paraId="3C7AE2AC" w14:textId="78AE5B8E"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 tumor cell proliferation and angiogenesis; induce apoptosis</w:t>
            </w:r>
          </w:p>
        </w:tc>
        <w:tc>
          <w:tcPr>
            <w:tcW w:w="1142" w:type="pct"/>
          </w:tcPr>
          <w:p w14:paraId="5156A92A" w14:textId="45158F32"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inhibiting VEGFR-2, this inhibition blocks VEGFR-2 phosphorylation and downstream signaling pathways</w:t>
            </w:r>
          </w:p>
        </w:tc>
        <w:tc>
          <w:tcPr>
            <w:tcW w:w="790" w:type="pct"/>
          </w:tcPr>
          <w:p w14:paraId="04A49172" w14:textId="277DD73C"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advanced gastric adenocarcinoma</w:t>
            </w:r>
          </w:p>
        </w:tc>
        <w:tc>
          <w:tcPr>
            <w:tcW w:w="491" w:type="pct"/>
          </w:tcPr>
          <w:p w14:paraId="386C6615" w14:textId="2631EF21" w:rsidR="00005CCB" w:rsidRPr="00690AD1" w:rsidRDefault="00005CC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PEVuZE5vdGU+PENpdGU+PEF1dGhvcj5TY290dDwvQXV0aG9yPjxZZWFyPjIwMTg8L1llYXI+PFJl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</w:fldData>
              </w:fldChar>
            </w:r>
            <w:r w:rsidR="002162A6">
              <w:rPr>
                <w:rFonts w:ascii="Times New Roman" w:hAnsi="Times New Roman" w:cs="Times New Roman"/>
                <w:sz w:val="24"/>
                <w:szCs w:val="24"/>
                <w:shd w:val="clear" w:color="auto" w:fill="FFFFFF"/>
              </w:rPr>
              <w:instrText xml:space="preserve"> ADDIN EN.CITE </w:instrText>
            </w:r>
            <w:r w:rsidR="002162A6">
              <w:rPr>
                <w:rFonts w:ascii="Times New Roman" w:hAnsi="Times New Roman" w:cs="Times New Roman"/>
                <w:sz w:val="24"/>
                <w:szCs w:val="24"/>
                <w:shd w:val="clear" w:color="auto" w:fill="FFFFFF"/>
              </w:rPr>
              <w:fldChar w:fldCharType="begin">
                <w:fldData xml:space="preserve">PEVuZE5vdGU+PENpdGU+PEF1dGhvcj5TY290dDwvQXV0aG9yPjxZZWFyPjIwMTg8L1llYXI+PFJl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</w:fldData>
              </w:fldChar>
            </w:r>
            <w:r w:rsidR="002162A6">
              <w:rPr>
                <w:rFonts w:ascii="Times New Roman" w:hAnsi="Times New Roman" w:cs="Times New Roman"/>
                <w:sz w:val="24"/>
                <w:szCs w:val="24"/>
                <w:shd w:val="clear" w:color="auto" w:fill="FFFFFF"/>
              </w:rPr>
              <w:instrText xml:space="preserve"> ADDIN EN.CITE.DATA </w:instrText>
            </w:r>
            <w:r w:rsidR="002162A6">
              <w:rPr>
                <w:rFonts w:ascii="Times New Roman" w:hAnsi="Times New Roman" w:cs="Times New Roman"/>
                <w:sz w:val="24"/>
                <w:szCs w:val="24"/>
                <w:shd w:val="clear" w:color="auto" w:fill="FFFFFF"/>
              </w:rPr>
            </w:r>
            <w:r w:rsidR="002162A6">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162A6">
              <w:rPr>
                <w:rFonts w:ascii="Times New Roman" w:hAnsi="Times New Roman" w:cs="Times New Roman"/>
                <w:noProof/>
                <w:sz w:val="24"/>
                <w:szCs w:val="24"/>
                <w:shd w:val="clear" w:color="auto" w:fill="FFFFFF"/>
              </w:rPr>
              <w:t>(114, 115)</w:t>
            </w:r>
            <w:r w:rsidRPr="00690AD1">
              <w:rPr>
                <w:rFonts w:ascii="Times New Roman" w:hAnsi="Times New Roman" w:cs="Times New Roman"/>
                <w:sz w:val="24"/>
                <w:szCs w:val="24"/>
                <w:shd w:val="clear" w:color="auto" w:fill="FFFFFF"/>
              </w:rPr>
              <w:fldChar w:fldCharType="end"/>
            </w:r>
          </w:p>
        </w:tc>
      </w:tr>
      <w:tr w:rsidR="00690AD1" w:rsidRPr="00690AD1" w14:paraId="63261EF8" w14:textId="77777777" w:rsidTr="00DA18F6">
        <w:tc>
          <w:tcPr>
            <w:tcW w:w="656" w:type="pct"/>
            <w:vMerge w:val="restart"/>
          </w:tcPr>
          <w:p w14:paraId="1C671C6C" w14:textId="2D607808" w:rsidR="004C01B4" w:rsidRPr="00690AD1" w:rsidRDefault="004C01B4"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Anti-EGFR </w:t>
            </w:r>
            <w:proofErr w:type="spellStart"/>
            <w:r w:rsidRPr="00690AD1">
              <w:rPr>
                <w:rFonts w:ascii="Times New Roman" w:hAnsi="Times New Roman" w:cs="Times New Roman"/>
                <w:sz w:val="24"/>
                <w:szCs w:val="24"/>
              </w:rPr>
              <w:t>mABs</w:t>
            </w:r>
            <w:proofErr w:type="spellEnd"/>
          </w:p>
        </w:tc>
        <w:tc>
          <w:tcPr>
            <w:tcW w:w="497" w:type="pct"/>
          </w:tcPr>
          <w:p w14:paraId="3ABA1215" w14:textId="79ED87C1" w:rsidR="004C01B4" w:rsidRPr="00690AD1" w:rsidRDefault="004C01B4" w:rsidP="00690AD1">
            <w:pPr>
              <w:spacing w:before="100" w:beforeAutospacing="1" w:after="100" w:afterAutospacing="1"/>
              <w:jc w:val="both"/>
              <w:outlineLvl w:val="0"/>
              <w:rPr>
                <w:rFonts w:ascii="Times New Roman" w:hAnsi="Times New Roman" w:cs="Times New Roman"/>
                <w:sz w:val="24"/>
                <w:szCs w:val="24"/>
              </w:rPr>
            </w:pPr>
            <w:r w:rsidRPr="00690AD1">
              <w:rPr>
                <w:rStyle w:val="Strong"/>
                <w:rFonts w:ascii="Times New Roman" w:hAnsi="Times New Roman" w:cs="Times New Roman"/>
                <w:b w:val="0"/>
                <w:bCs w:val="0"/>
                <w:sz w:val="24"/>
                <w:szCs w:val="24"/>
                <w:shd w:val="clear" w:color="auto" w:fill="FFFFFF"/>
              </w:rPr>
              <w:t>Panitumumab (</w:t>
            </w:r>
            <w:proofErr w:type="spellStart"/>
            <w:r w:rsidRPr="00690AD1">
              <w:rPr>
                <w:rStyle w:val="Strong"/>
                <w:rFonts w:ascii="Times New Roman" w:hAnsi="Times New Roman" w:cs="Times New Roman"/>
                <w:b w:val="0"/>
                <w:bCs w:val="0"/>
                <w:sz w:val="24"/>
                <w:szCs w:val="24"/>
                <w:shd w:val="clear" w:color="auto" w:fill="FFFFFF"/>
              </w:rPr>
              <w:t>Vectibix</w:t>
            </w:r>
            <w:proofErr w:type="spellEnd"/>
            <w:r w:rsidRPr="00690AD1">
              <w:rPr>
                <w:rStyle w:val="Strong"/>
                <w:rFonts w:ascii="Times New Roman" w:hAnsi="Times New Roman" w:cs="Times New Roman"/>
                <w:b w:val="0"/>
                <w:bCs w:val="0"/>
                <w:sz w:val="24"/>
                <w:szCs w:val="24"/>
                <w:shd w:val="clear" w:color="auto" w:fill="FFFFFF"/>
              </w:rPr>
              <w:t>)</w:t>
            </w:r>
          </w:p>
        </w:tc>
        <w:tc>
          <w:tcPr>
            <w:tcW w:w="577" w:type="pct"/>
          </w:tcPr>
          <w:p w14:paraId="0F5487F9" w14:textId="287DEE1A"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EGFR</w:t>
            </w:r>
          </w:p>
        </w:tc>
        <w:tc>
          <w:tcPr>
            <w:tcW w:w="846" w:type="pct"/>
          </w:tcPr>
          <w:p w14:paraId="38F114DA" w14:textId="02242002"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cell growth</w:t>
            </w:r>
          </w:p>
        </w:tc>
        <w:tc>
          <w:tcPr>
            <w:tcW w:w="1142" w:type="pct"/>
          </w:tcPr>
          <w:p w14:paraId="13B9CE48" w14:textId="5CF9DE3C"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Binding of panitumumab to the EGFR inhibits phosphorylation and activation of EGFR-</w:t>
            </w:r>
            <w:r w:rsidRPr="00690AD1">
              <w:rPr>
                <w:rFonts w:ascii="Times New Roman" w:hAnsi="Times New Roman" w:cs="Times New Roman"/>
                <w:sz w:val="24"/>
                <w:szCs w:val="24"/>
                <w:shd w:val="clear" w:color="auto" w:fill="FFFFFF"/>
              </w:rPr>
              <w:lastRenderedPageBreak/>
              <w:t>associated kinases</w:t>
            </w:r>
            <w:r w:rsidR="00E95BC1" w:rsidRPr="00690AD1">
              <w:rPr>
                <w:rFonts w:ascii="Times New Roman" w:hAnsi="Times New Roman" w:cs="Times New Roman"/>
                <w:sz w:val="24"/>
                <w:szCs w:val="24"/>
                <w:shd w:val="clear" w:color="auto" w:fill="FFFFFF"/>
              </w:rPr>
              <w:t>.</w:t>
            </w:r>
          </w:p>
        </w:tc>
        <w:tc>
          <w:tcPr>
            <w:tcW w:w="790" w:type="pct"/>
          </w:tcPr>
          <w:p w14:paraId="5A2B66E3" w14:textId="7A0E08E7"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Metastatic colorectal cancer</w:t>
            </w:r>
          </w:p>
        </w:tc>
        <w:tc>
          <w:tcPr>
            <w:tcW w:w="491" w:type="pct"/>
          </w:tcPr>
          <w:p w14:paraId="4E16FE49" w14:textId="1954E09C" w:rsidR="004C01B4" w:rsidRPr="00690AD1" w:rsidRDefault="0022039F" w:rsidP="00690AD1">
            <w:pPr>
              <w:pStyle w:val="EndNoteBibliography"/>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&lt;EndNote&gt;&lt;Cite&gt;&lt;Author&gt;Somasundaram&lt;/Author&gt;&lt;Year&gt;2025&lt;/Year&gt;&lt;RecNum&gt;196&lt;/RecNum&gt;&lt;DisplayText&gt;(116)&lt;/DisplayText&gt;&lt;record&gt;&lt;rec-number&gt;196&lt;/rec-number&gt;&lt;foreign-keys&gt;&lt;key app="EN" db-id="taea2t5sas0dr7e9fs8p2e5h5wx955axwetv" timestamp="1746924794"&gt;196&lt;/key&gt;&lt;/foreign-keys&gt;&lt;ref-type name="Journal Article"&gt;17&lt;/ref-type&gt;&lt;contributors&gt;&lt;authors&gt;&lt;author&gt;Somasundaram, Ashwin&lt;/author&gt;&lt;author&gt;Moore, Dominic&lt;/author&gt;&lt;author&gt;Turk, Anita&lt;/author&gt;&lt;author&gt;Imanirad, Iman&lt;/author&gt;&lt;author&gt;Cohen, Stacey&lt;/author&gt;&lt;author&gt;Ciombor, Kristen&lt;/author&gt;&lt;author&gt;Triglianos, Tammy&lt;/author&gt;&lt;author&gt;McRee, Autumn&lt;/author&gt;&lt;author&gt;Lee, Michael&lt;/author&gt;&lt;author&gt;Sanoff, Hanna&lt;/author&gt;&lt;/authors&gt;&lt;/contributors&gt;&lt;titles&gt;&lt;title&gt;Phase II Study of Ipilimumab, Nivolumab, and Panitumumab in Patients With KRAS / NRAS / BRAF Wild-Type Microsatellite Stable Metastatic Colorectal Cancer&lt;/title&gt;&lt;secondary-title&gt;JCO Oncology Advances&lt;/secondary-title&gt;&lt;/titles&gt;&lt;periodical&gt;&lt;full-title&gt;JCO Oncology Advances&lt;/full-title&gt;&lt;/periodical&gt;&lt;dates&gt;&lt;year&gt;2025&lt;/year&gt;&lt;pub-dates&gt;&lt;date&gt;02/01&lt;/date&gt;&lt;/pub-dates&gt;&lt;/dates&gt;&lt;urls&gt;&lt;/urls&gt;&lt;electronic-resource-num&gt;10.1200/OA-24-00086&lt;/electronic-resource-num&gt;&lt;/record&gt;&lt;/Cite&gt;&lt;/EndNote&gt;</w:instrText>
            </w:r>
            <w:r>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(116)</w:t>
            </w:r>
            <w:r>
              <w:rPr>
                <w:rFonts w:ascii="Times New Roman" w:hAnsi="Times New Roman" w:cs="Times New Roman"/>
                <w:sz w:val="24"/>
                <w:szCs w:val="24"/>
                <w:shd w:val="clear" w:color="auto" w:fill="FFFFFF"/>
              </w:rPr>
              <w:fldChar w:fldCharType="end"/>
            </w:r>
          </w:p>
        </w:tc>
      </w:tr>
      <w:tr w:rsidR="00690AD1" w:rsidRPr="00690AD1" w14:paraId="3F3E1450" w14:textId="77777777" w:rsidTr="00DA18F6">
        <w:tc>
          <w:tcPr>
            <w:tcW w:w="656" w:type="pct"/>
            <w:vMerge/>
          </w:tcPr>
          <w:p w14:paraId="336053C7" w14:textId="77777777" w:rsidR="004C01B4" w:rsidRPr="00690AD1" w:rsidRDefault="004C01B4" w:rsidP="00690AD1">
            <w:pPr>
              <w:pStyle w:val="EndNoteBibliography"/>
              <w:jc w:val="both"/>
              <w:rPr>
                <w:rFonts w:ascii="Times New Roman" w:hAnsi="Times New Roman" w:cs="Times New Roman"/>
                <w:sz w:val="24"/>
                <w:szCs w:val="24"/>
              </w:rPr>
            </w:pPr>
          </w:p>
        </w:tc>
        <w:tc>
          <w:tcPr>
            <w:tcW w:w="497" w:type="pct"/>
          </w:tcPr>
          <w:p w14:paraId="117AD9CE" w14:textId="01193694" w:rsidR="004C01B4" w:rsidRPr="00690AD1" w:rsidRDefault="004C01B4" w:rsidP="00690AD1">
            <w:pPr>
              <w:spacing w:before="100" w:beforeAutospacing="1" w:after="100" w:afterAutospacing="1"/>
              <w:jc w:val="both"/>
              <w:outlineLvl w:val="0"/>
              <w:rPr>
                <w:rFonts w:ascii="Times New Roman" w:hAnsi="Times New Roman" w:cs="Times New Roman"/>
                <w:sz w:val="24"/>
                <w:szCs w:val="24"/>
              </w:rPr>
            </w:pPr>
            <w:r w:rsidRPr="00690AD1">
              <w:rPr>
                <w:rFonts w:ascii="Times New Roman" w:hAnsi="Times New Roman" w:cs="Times New Roman"/>
                <w:sz w:val="24"/>
                <w:szCs w:val="24"/>
              </w:rPr>
              <w:t>Cetuximab (Erbitux)</w:t>
            </w:r>
          </w:p>
        </w:tc>
        <w:tc>
          <w:tcPr>
            <w:tcW w:w="577" w:type="pct"/>
          </w:tcPr>
          <w:p w14:paraId="31026584" w14:textId="3F4F7F8B"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EGFR</w:t>
            </w:r>
          </w:p>
        </w:tc>
        <w:tc>
          <w:tcPr>
            <w:tcW w:w="846" w:type="pct"/>
          </w:tcPr>
          <w:p w14:paraId="43FD3CD7" w14:textId="67DCBEAD"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signaling</w:t>
            </w:r>
          </w:p>
        </w:tc>
        <w:tc>
          <w:tcPr>
            <w:tcW w:w="1142" w:type="pct"/>
          </w:tcPr>
          <w:p w14:paraId="6513CD4F" w14:textId="1A8BED95"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binding to EGFR competitively with ligands</w:t>
            </w:r>
          </w:p>
        </w:tc>
        <w:tc>
          <w:tcPr>
            <w:tcW w:w="790" w:type="pct"/>
          </w:tcPr>
          <w:p w14:paraId="43B83B4C" w14:textId="7318CAC4"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Metastatic colorectal cancer </w:t>
            </w:r>
          </w:p>
        </w:tc>
        <w:tc>
          <w:tcPr>
            <w:tcW w:w="491" w:type="pct"/>
          </w:tcPr>
          <w:p w14:paraId="0DC7A628" w14:textId="71A9178C" w:rsidR="004C01B4" w:rsidRPr="00690AD1" w:rsidRDefault="004C01B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PEVuZE5vdGU+PENpdGU+PEF1dGhvcj5Jc2hpZ3VybzwvQXV0aG9yPjxZZWFyPjIwMTI8L1llYXI+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PEVuZE5vdGU+PENpdGU+PEF1dGhvcj5Jc2hpZ3VybzwvQXV0aG9yPjxZZWFyPjIwMTI8L1llYXI+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(117)</w:t>
            </w:r>
            <w:r w:rsidRPr="00690AD1">
              <w:rPr>
                <w:rFonts w:ascii="Times New Roman" w:hAnsi="Times New Roman" w:cs="Times New Roman"/>
                <w:sz w:val="24"/>
                <w:szCs w:val="24"/>
                <w:shd w:val="clear" w:color="auto" w:fill="FFFFFF"/>
              </w:rPr>
              <w:fldChar w:fldCharType="end"/>
            </w:r>
          </w:p>
        </w:tc>
      </w:tr>
      <w:tr w:rsidR="00690AD1" w:rsidRPr="00690AD1" w14:paraId="6ECE898B" w14:textId="77777777" w:rsidTr="00DA18F6">
        <w:tc>
          <w:tcPr>
            <w:tcW w:w="656" w:type="pct"/>
            <w:vMerge w:val="restart"/>
          </w:tcPr>
          <w:p w14:paraId="48ADDD91" w14:textId="6B6B4019"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Angiogen</w:t>
            </w:r>
            <w:r w:rsidR="00CD1BF2" w:rsidRPr="00690AD1">
              <w:rPr>
                <w:rFonts w:ascii="Times New Roman" w:hAnsi="Times New Roman" w:cs="Times New Roman"/>
                <w:sz w:val="24"/>
                <w:szCs w:val="24"/>
              </w:rPr>
              <w:t xml:space="preserve">ic </w:t>
            </w:r>
            <w:r w:rsidRPr="00690AD1">
              <w:rPr>
                <w:rFonts w:ascii="Times New Roman" w:hAnsi="Times New Roman" w:cs="Times New Roman"/>
                <w:sz w:val="24"/>
                <w:szCs w:val="24"/>
              </w:rPr>
              <w:t>TKIs</w:t>
            </w:r>
          </w:p>
        </w:tc>
        <w:tc>
          <w:tcPr>
            <w:tcW w:w="497" w:type="pct"/>
          </w:tcPr>
          <w:p w14:paraId="5119CDB4" w14:textId="47BD675D"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Sunitinib</w:t>
            </w:r>
          </w:p>
        </w:tc>
        <w:tc>
          <w:tcPr>
            <w:tcW w:w="577" w:type="pct"/>
          </w:tcPr>
          <w:p w14:paraId="65F55DE9" w14:textId="3ADD06EB"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VEGFR tyrosine kinase</w:t>
            </w:r>
          </w:p>
        </w:tc>
        <w:tc>
          <w:tcPr>
            <w:tcW w:w="846" w:type="pct"/>
          </w:tcPr>
          <w:p w14:paraId="1120A696" w14:textId="77DC70C0"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Inhibition of tumor growth and metastasis</w:t>
            </w:r>
          </w:p>
        </w:tc>
        <w:tc>
          <w:tcPr>
            <w:tcW w:w="1142" w:type="pct"/>
          </w:tcPr>
          <w:p w14:paraId="2CA39465" w14:textId="75490CB3"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Inhibits the phosphorylation of VEGFR tyrosine kinase</w:t>
            </w:r>
          </w:p>
        </w:tc>
        <w:tc>
          <w:tcPr>
            <w:tcW w:w="790" w:type="pct"/>
          </w:tcPr>
          <w:p w14:paraId="1A80C09C" w14:textId="74569831"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Metastatic renal cell carcinoma </w:t>
            </w:r>
          </w:p>
        </w:tc>
        <w:tc>
          <w:tcPr>
            <w:tcW w:w="491" w:type="pct"/>
          </w:tcPr>
          <w:p w14:paraId="5869D2F3" w14:textId="77CD852C"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&lt;EndNote&gt;&lt;Cite&gt;&lt;Author&gt;Kassem&lt;/Author&gt;&lt;Year&gt;2012&lt;/Year&gt;&lt;RecNum&gt;153&lt;/RecNum&gt;&lt;DisplayText&gt;(118)&lt;/DisplayText&gt;&lt;record&gt;&lt;rec-number&gt;153&lt;/rec-number&gt;&lt;foreign-keys&gt;&lt;key app="EN" db-id="taea2t5sas0dr7e9fs8p2e5h5wx955axwetv" timestamp="1745725502"&gt;153&lt;/key&gt;&lt;/foreign-keys&gt;&lt;ref-type name="Book Section"&gt;5&lt;/ref-type&gt;&lt;contributors&gt;&lt;authors&gt;&lt;author&gt;Kassem, Mohammed Gabr&lt;/author&gt;&lt;author&gt;Motiur Rahman, A. F. M.&lt;/author&gt;&lt;author&gt;Korashy, Hesham M.&lt;/author&gt;&lt;/authors&gt;&lt;secondary-authors&gt;&lt;author&gt;Brittain, Harry G.&lt;/author&gt;&lt;/secondary-authors&gt;&lt;/contributors&gt;&lt;titles&gt;&lt;title&gt;Chapter 9 - Sunitinib Malate&lt;/title&gt;&lt;secondary-title&gt;Profiles of Drug Substances, Excipients and Related Methodology&lt;/secondary-title&gt;&lt;/titles&gt;&lt;pages&gt;363-388&lt;/pages&gt;&lt;volume&gt;37&lt;/volume&gt;&lt;keywords&gt;&lt;keyword&gt;sunitinib&lt;/keyword&gt;&lt;keyword&gt;tyrosine kinase inhibitor&lt;/keyword&gt;&lt;keyword&gt;synthesis&lt;/keyword&gt;&lt;keyword&gt;analysis&lt;/keyword&gt;&lt;keyword&gt;Cytochrome P450&lt;/keyword&gt;&lt;/keywords&gt;&lt;dates&gt;&lt;year&gt;2012&lt;/year&gt;&lt;pub-dates&gt;&lt;date&gt;2012/01/01/&lt;/date&gt;&lt;/pub-dates&gt;&lt;/dates&gt;&lt;publisher&gt;Academic Press&lt;/publisher&gt;&lt;isbn&gt;1871-5125&lt;/isbn&gt;&lt;urls&gt;&lt;related-urls&gt;&lt;url&gt;https://www.sciencedirect.com/science/article/pii/B978012397220000009X&lt;/url&gt;&lt;/related-urls&gt;&lt;/urls&gt;&lt;electronic-resource-num&gt;https://doi.org/10.1016/B978-0-12-397220-0.00009-X&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(118)</w:t>
            </w:r>
            <w:r w:rsidRPr="00690AD1">
              <w:rPr>
                <w:rFonts w:ascii="Times New Roman" w:hAnsi="Times New Roman" w:cs="Times New Roman"/>
                <w:sz w:val="24"/>
                <w:szCs w:val="24"/>
                <w:shd w:val="clear" w:color="auto" w:fill="FFFFFF"/>
              </w:rPr>
              <w:fldChar w:fldCharType="end"/>
            </w:r>
          </w:p>
        </w:tc>
      </w:tr>
      <w:tr w:rsidR="00690AD1" w:rsidRPr="00690AD1" w14:paraId="378403B6" w14:textId="77777777" w:rsidTr="00DA18F6">
        <w:tc>
          <w:tcPr>
            <w:tcW w:w="656" w:type="pct"/>
            <w:vMerge/>
          </w:tcPr>
          <w:p w14:paraId="000344D8" w14:textId="77777777" w:rsidR="00D42B12" w:rsidRPr="00690AD1" w:rsidRDefault="00D42B12" w:rsidP="00690AD1">
            <w:pPr>
              <w:pStyle w:val="EndNoteBibliography"/>
              <w:jc w:val="both"/>
              <w:rPr>
                <w:rFonts w:ascii="Times New Roman" w:hAnsi="Times New Roman" w:cs="Times New Roman"/>
                <w:sz w:val="24"/>
                <w:szCs w:val="24"/>
              </w:rPr>
            </w:pPr>
          </w:p>
        </w:tc>
        <w:tc>
          <w:tcPr>
            <w:tcW w:w="497" w:type="pct"/>
          </w:tcPr>
          <w:p w14:paraId="1874C1C0" w14:textId="1470E8A0"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Sorafenib</w:t>
            </w:r>
          </w:p>
        </w:tc>
        <w:tc>
          <w:tcPr>
            <w:tcW w:w="577" w:type="pct"/>
          </w:tcPr>
          <w:p w14:paraId="5239ADD4" w14:textId="5026A06A"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VEGFR tyrosine kinase</w:t>
            </w:r>
          </w:p>
        </w:tc>
        <w:tc>
          <w:tcPr>
            <w:tcW w:w="846" w:type="pct"/>
          </w:tcPr>
          <w:p w14:paraId="09CE85D5" w14:textId="0397CEF0"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Promotes apoptosis, reduces tumor proliferation, and angiogenesis </w:t>
            </w:r>
          </w:p>
        </w:tc>
        <w:tc>
          <w:tcPr>
            <w:tcW w:w="1142" w:type="pct"/>
          </w:tcPr>
          <w:p w14:paraId="52F0F613" w14:textId="1DB8FF27"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Inhibits VEGFR tyrosine kinase</w:t>
            </w:r>
          </w:p>
        </w:tc>
        <w:tc>
          <w:tcPr>
            <w:tcW w:w="790" w:type="pct"/>
          </w:tcPr>
          <w:p w14:paraId="011D0B80" w14:textId="33DE8245"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Metastatic liver cancer </w:t>
            </w:r>
          </w:p>
        </w:tc>
        <w:tc>
          <w:tcPr>
            <w:tcW w:w="491" w:type="pct"/>
          </w:tcPr>
          <w:p w14:paraId="524EE3BF" w14:textId="506E9531"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&lt;EndNote&gt;&lt;Cite&gt;&lt;Author&gt;Wang&lt;/Author&gt;&lt;Year&gt;2024&lt;/Year&gt;&lt;RecNum&gt;154&lt;/RecNum&gt;&lt;DisplayText&gt;(119)&lt;/DisplayText&gt;&lt;record&gt;&lt;rec-number&gt;154&lt;/rec-number&gt;&lt;foreign-keys&gt;&lt;key app="EN" db-id="taea2t5sas0dr7e9fs8p2e5h5wx955axwetv" timestamp="1745726774"&gt;154&lt;/key&gt;&lt;/foreign-keys&gt;&lt;ref-type name="Journal Article"&gt;17&lt;/ref-type&gt;&lt;contributors&gt;&lt;authors&gt;&lt;author&gt;Wang, Zijian&lt;/author&gt;&lt;author&gt;Zhou, Chunyang&lt;/author&gt;&lt;author&gt;Zhang, Yiming&lt;/author&gt;&lt;author&gt;Tian, Xinchen&lt;/author&gt;&lt;author&gt;Wang, Haochen&lt;/author&gt;&lt;author&gt;Wu, Jibiao&lt;/author&gt;&lt;author&gt;Jiang, Shulong&lt;/author&gt;&lt;/authors&gt;&lt;/contributors&gt;&lt;titles&gt;&lt;title&gt;From synergy to resistance: Navigating the complex relationship between sorafenib and ferroptosis in hepatocellular carcinoma&lt;/title&gt;&lt;secondary-title&gt;Biomedicine &amp;amp; Pharmacotherapy&lt;/secondary-title&gt;&lt;/titles&gt;&lt;periodical&gt;&lt;full-title&gt;Biomedicine &amp;amp; Pharmacotherapy&lt;/full-title&gt;&lt;/periodical&gt;&lt;pages&gt;116074&lt;/pages&gt;&lt;volume&gt;170&lt;/volume&gt;&lt;keywords&gt;&lt;keyword&gt;Ferroptosis&lt;/keyword&gt;&lt;keyword&gt;Sorafenib&lt;/keyword&gt;&lt;keyword&gt;Hepatocellular carcinoma&lt;/keyword&gt;&lt;keyword&gt;Dualistic role&lt;/keyword&gt;&lt;keyword&gt;NRF2&lt;/keyword&gt;&lt;/keywords&gt;&lt;dates&gt;&lt;year&gt;2024&lt;/year&gt;&lt;pub-dates&gt;&lt;date&gt;2024/01/01/&lt;/date&gt;&lt;/pub-dates&gt;&lt;/dates&gt;&lt;isbn&gt;0753-3322&lt;/isbn&gt;&lt;urls&gt;&lt;related-urls&gt;&lt;url&gt;https://www.sciencedirect.com/science/article/pii/S0753332223018723&lt;/url&gt;&lt;/related-urls&gt;&lt;/urls&gt;&lt;electronic-resource-num&gt;https://doi.org/10.1016/j.biopha.2023.116074&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(119)</w:t>
            </w:r>
            <w:r w:rsidRPr="00690AD1">
              <w:rPr>
                <w:rFonts w:ascii="Times New Roman" w:hAnsi="Times New Roman" w:cs="Times New Roman"/>
                <w:sz w:val="24"/>
                <w:szCs w:val="24"/>
                <w:shd w:val="clear" w:color="auto" w:fill="FFFFFF"/>
              </w:rPr>
              <w:fldChar w:fldCharType="end"/>
            </w:r>
          </w:p>
        </w:tc>
      </w:tr>
      <w:tr w:rsidR="00690AD1" w:rsidRPr="00690AD1" w14:paraId="19A7894C" w14:textId="77777777" w:rsidTr="00DA18F6">
        <w:tc>
          <w:tcPr>
            <w:tcW w:w="656" w:type="pct"/>
            <w:vMerge/>
          </w:tcPr>
          <w:p w14:paraId="4F978592" w14:textId="77777777" w:rsidR="00D42B12" w:rsidRPr="00690AD1" w:rsidRDefault="00D42B12" w:rsidP="00690AD1">
            <w:pPr>
              <w:pStyle w:val="EndNoteBibliography"/>
              <w:jc w:val="both"/>
              <w:rPr>
                <w:rFonts w:ascii="Times New Roman" w:hAnsi="Times New Roman" w:cs="Times New Roman"/>
                <w:sz w:val="24"/>
                <w:szCs w:val="24"/>
              </w:rPr>
            </w:pPr>
          </w:p>
        </w:tc>
        <w:tc>
          <w:tcPr>
            <w:tcW w:w="497" w:type="pct"/>
          </w:tcPr>
          <w:p w14:paraId="02EC13AD" w14:textId="754EEE54"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Pazopanib</w:t>
            </w:r>
          </w:p>
        </w:tc>
        <w:tc>
          <w:tcPr>
            <w:tcW w:w="577" w:type="pct"/>
          </w:tcPr>
          <w:p w14:paraId="35BB7AF6" w14:textId="540CCFC1"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pacing w:val="2"/>
                <w:sz w:val="24"/>
                <w:szCs w:val="24"/>
                <w:shd w:val="clear" w:color="auto" w:fill="FFFFFF"/>
              </w:rPr>
              <w:t>VEGFR; PDGFR</w:t>
            </w:r>
          </w:p>
        </w:tc>
        <w:tc>
          <w:tcPr>
            <w:tcW w:w="846" w:type="pct"/>
          </w:tcPr>
          <w:p w14:paraId="7469022A" w14:textId="39EB98E6"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angiogenesis</w:t>
            </w:r>
          </w:p>
        </w:tc>
        <w:tc>
          <w:tcPr>
            <w:tcW w:w="1142" w:type="pct"/>
          </w:tcPr>
          <w:p w14:paraId="7B84EB15" w14:textId="7243D018" w:rsidR="00D42B12" w:rsidRPr="00690AD1" w:rsidRDefault="00D42B1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Inhibition of the intracellular tyrosine kinase of VEGF receptor (VEGFR) and PDGF receptor (PDGFR)</w:t>
            </w:r>
          </w:p>
        </w:tc>
        <w:tc>
          <w:tcPr>
            <w:tcW w:w="790" w:type="pct"/>
          </w:tcPr>
          <w:p w14:paraId="353B7F23" w14:textId="40469FBB" w:rsidR="00D42B12" w:rsidRPr="00690AD1" w:rsidRDefault="00D42B12" w:rsidP="00690AD1">
            <w:pPr>
              <w:pStyle w:val="EndNoteBibliography"/>
              <w:jc w:val="both"/>
              <w:rPr>
                <w:rFonts w:ascii="Times New Roman" w:hAnsi="Times New Roman" w:cs="Times New Roman"/>
                <w:sz w:val="24"/>
                <w:szCs w:val="24"/>
                <w:shd w:val="clear" w:color="auto" w:fill="FFFFFF"/>
              </w:rPr>
            </w:pPr>
            <w:bookmarkStart w:id="18" w:name="_Hlk197065323"/>
            <w:r w:rsidRPr="00690AD1">
              <w:rPr>
                <w:rFonts w:ascii="Times New Roman" w:hAnsi="Times New Roman" w:cs="Times New Roman"/>
                <w:sz w:val="24"/>
                <w:szCs w:val="24"/>
                <w:shd w:val="clear" w:color="auto" w:fill="FFFFFF"/>
              </w:rPr>
              <w:t xml:space="preserve">Metastatic renal cell carcinoma </w:t>
            </w:r>
            <w:bookmarkEnd w:id="18"/>
            <w:r w:rsidRPr="00690AD1">
              <w:rPr>
                <w:rFonts w:ascii="Times New Roman" w:hAnsi="Times New Roman" w:cs="Times New Roman"/>
                <w:sz w:val="24"/>
                <w:szCs w:val="24"/>
                <w:shd w:val="clear" w:color="auto" w:fill="FFFFFF"/>
              </w:rPr>
              <w:t>(</w:t>
            </w:r>
            <w:proofErr w:type="spellStart"/>
            <w:r w:rsidRPr="00690AD1">
              <w:rPr>
                <w:rFonts w:ascii="Times New Roman" w:hAnsi="Times New Roman" w:cs="Times New Roman"/>
                <w:sz w:val="24"/>
                <w:szCs w:val="24"/>
                <w:shd w:val="clear" w:color="auto" w:fill="FFFFFF"/>
              </w:rPr>
              <w:t>mRCC</w:t>
            </w:r>
            <w:proofErr w:type="spellEnd"/>
            <w:r w:rsidRPr="00690AD1">
              <w:rPr>
                <w:rFonts w:ascii="Times New Roman" w:hAnsi="Times New Roman" w:cs="Times New Roman"/>
                <w:sz w:val="24"/>
                <w:szCs w:val="24"/>
                <w:shd w:val="clear" w:color="auto" w:fill="FFFFFF"/>
              </w:rPr>
              <w:t>)</w:t>
            </w:r>
          </w:p>
        </w:tc>
        <w:tc>
          <w:tcPr>
            <w:tcW w:w="491" w:type="pct"/>
          </w:tcPr>
          <w:p w14:paraId="46893AF4" w14:textId="3E4FF9E3" w:rsidR="00D42B12" w:rsidRPr="00690AD1" w:rsidRDefault="00D42B12"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PEVuZE5vdGU+PENpdGU+PEF1dGhvcj5LYXNwZXI8L0F1dGhvcj48WWVhcj4yMDExPC9ZZWFyPjxS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PEVuZE5vdGU+PENpdGU+PEF1dGhvcj5LYXNwZXI8L0F1dGhvcj48WWVhcj4yMDExPC9ZZWFyPjxS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(120, 121)</w:t>
            </w:r>
            <w:r w:rsidRPr="00690AD1">
              <w:rPr>
                <w:rFonts w:ascii="Times New Roman" w:hAnsi="Times New Roman" w:cs="Times New Roman"/>
                <w:sz w:val="24"/>
                <w:szCs w:val="24"/>
                <w:shd w:val="clear" w:color="auto" w:fill="FFFFFF"/>
              </w:rPr>
              <w:fldChar w:fldCharType="end"/>
            </w:r>
          </w:p>
        </w:tc>
      </w:tr>
      <w:tr w:rsidR="00690AD1" w:rsidRPr="00690AD1" w14:paraId="0D92885F" w14:textId="77777777" w:rsidTr="00DA18F6">
        <w:tc>
          <w:tcPr>
            <w:tcW w:w="656" w:type="pct"/>
            <w:vMerge/>
          </w:tcPr>
          <w:p w14:paraId="1C64670F" w14:textId="77777777" w:rsidR="00E23AA9" w:rsidRPr="00690AD1" w:rsidRDefault="00E23AA9" w:rsidP="00690AD1">
            <w:pPr>
              <w:pStyle w:val="EndNoteBibliography"/>
              <w:jc w:val="both"/>
              <w:rPr>
                <w:rFonts w:ascii="Times New Roman" w:hAnsi="Times New Roman" w:cs="Times New Roman"/>
                <w:sz w:val="24"/>
                <w:szCs w:val="24"/>
              </w:rPr>
            </w:pPr>
          </w:p>
        </w:tc>
        <w:tc>
          <w:tcPr>
            <w:tcW w:w="497" w:type="pct"/>
          </w:tcPr>
          <w:p w14:paraId="52D262B8" w14:textId="20BFEF25" w:rsidR="00E23AA9" w:rsidRPr="00690AD1" w:rsidRDefault="00E23AA9"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Lenvatinib</w:t>
            </w:r>
          </w:p>
        </w:tc>
        <w:tc>
          <w:tcPr>
            <w:tcW w:w="577" w:type="pct"/>
          </w:tcPr>
          <w:p w14:paraId="6C22167E" w14:textId="1487F262" w:rsidR="00E23AA9" w:rsidRPr="00690AD1" w:rsidRDefault="00E23AA9" w:rsidP="00690AD1">
            <w:pPr>
              <w:pStyle w:val="EndNoteBibliography"/>
              <w:jc w:val="both"/>
              <w:rPr>
                <w:rFonts w:ascii="Times New Roman" w:hAnsi="Times New Roman" w:cs="Times New Roman"/>
                <w:spacing w:val="2"/>
                <w:sz w:val="24"/>
                <w:szCs w:val="24"/>
                <w:shd w:val="clear" w:color="auto" w:fill="FFFFFF"/>
              </w:rPr>
            </w:pPr>
            <w:r w:rsidRPr="00690AD1">
              <w:rPr>
                <w:rFonts w:ascii="Times New Roman" w:hAnsi="Times New Roman" w:cs="Times New Roman"/>
                <w:sz w:val="24"/>
                <w:szCs w:val="24"/>
              </w:rPr>
              <w:t> (VEGFR1–3); (FGFR-1–4); (PDGFRα)</w:t>
            </w:r>
          </w:p>
        </w:tc>
        <w:tc>
          <w:tcPr>
            <w:tcW w:w="846" w:type="pct"/>
          </w:tcPr>
          <w:p w14:paraId="72C5BDF5" w14:textId="3744001C"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angiogenesis and tumor growth</w:t>
            </w:r>
          </w:p>
        </w:tc>
        <w:tc>
          <w:tcPr>
            <w:tcW w:w="1142" w:type="pct"/>
          </w:tcPr>
          <w:p w14:paraId="660148E2" w14:textId="77777777"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blocking the kinase activities of </w:t>
            </w:r>
          </w:p>
          <w:p w14:paraId="27154648" w14:textId="2E7C6FB2"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rPr>
              <w:t>VEGFR1–3); (FGFR-1–4); (PDGFRα)</w:t>
            </w:r>
          </w:p>
        </w:tc>
        <w:tc>
          <w:tcPr>
            <w:tcW w:w="790" w:type="pct"/>
          </w:tcPr>
          <w:p w14:paraId="76360FBF" w14:textId="6FD10B9E"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thyroid cancer</w:t>
            </w:r>
          </w:p>
        </w:tc>
        <w:tc>
          <w:tcPr>
            <w:tcW w:w="491" w:type="pct"/>
          </w:tcPr>
          <w:p w14:paraId="1306F931" w14:textId="4DD044CD"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&lt;EndNote&gt;&lt;Cite&gt;&lt;Author&gt;Cabanillas&lt;/Author&gt;&lt;Year&gt;2016&lt;/Year&gt;&lt;RecNum&gt;165&lt;/RecNum&gt;&lt;DisplayText&gt;(122)&lt;/DisplayText&gt;&lt;record&gt;&lt;rec-number&gt;165&lt;/rec-number&gt;&lt;foreign-keys&gt;&lt;key app="EN" db-id="taea2t5sas0dr7e9fs8p2e5h5wx955axwetv" timestamp="1745807029"&gt;165&lt;/key&gt;&lt;/foreign-keys&gt;&lt;ref-type name="Journal Article"&gt;17&lt;/ref-type&gt;&lt;contributors&gt;&lt;authors&gt;&lt;author&gt;Cabanillas, Maria E.&lt;/author&gt;&lt;author&gt;Habra, Mouhammed Amir&lt;/author&gt;&lt;/authors&gt;&lt;/contributors&gt;&lt;titles&gt;&lt;title&gt;Lenvatinib: Role in thyroid cancer and other solid tumors&lt;/title&gt;&lt;secondary-title&gt;Cancer Treatment Reviews&lt;/secondary-title&gt;&lt;/titles&gt;&lt;periodical&gt;&lt;full-title&gt;Cancer Treatment Reviews&lt;/full-title&gt;&lt;/periodical&gt;&lt;pages&gt;47-55&lt;/pages&gt;&lt;volume&gt;42&lt;/volume&gt;&lt;keywords&gt;&lt;keyword&gt;Refractory&lt;/keyword&gt;&lt;keyword&gt;Differentiated&lt;/keyword&gt;&lt;keyword&gt;Multikinase&lt;/keyword&gt;&lt;keyword&gt;Medullary&lt;/keyword&gt;&lt;keyword&gt;Survival&lt;/keyword&gt;&lt;keyword&gt;Advanced&lt;/keyword&gt;&lt;/keywords&gt;&lt;dates&gt;&lt;year&gt;2016&lt;/year&gt;&lt;pub-dates&gt;&lt;date&gt;2016/01/01/&lt;/date&gt;&lt;/pub-dates&gt;&lt;/dates&gt;&lt;isbn&gt;0305-7372&lt;/isbn&gt;&lt;urls&gt;&lt;related-urls&gt;&lt;url&gt;https://www.sciencedirect.com/science/article/pii/S0305737215002017&lt;/url&gt;&lt;/related-urls&gt;&lt;/urls&gt;&lt;electronic-resource-num&gt;https://doi.org/10.1016/j.ctrv.2015.11.003&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(122)</w:t>
            </w:r>
            <w:r w:rsidRPr="00690AD1">
              <w:rPr>
                <w:rFonts w:ascii="Times New Roman" w:hAnsi="Times New Roman" w:cs="Times New Roman"/>
                <w:sz w:val="24"/>
                <w:szCs w:val="24"/>
                <w:shd w:val="clear" w:color="auto" w:fill="FFFFFF"/>
              </w:rPr>
              <w:fldChar w:fldCharType="end"/>
            </w:r>
          </w:p>
        </w:tc>
      </w:tr>
      <w:tr w:rsidR="00690AD1" w:rsidRPr="00690AD1" w14:paraId="1D3B73C8" w14:textId="77777777" w:rsidTr="00DA18F6">
        <w:tc>
          <w:tcPr>
            <w:tcW w:w="656" w:type="pct"/>
          </w:tcPr>
          <w:p w14:paraId="047F8E77" w14:textId="4FFD44A7"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mTOR Inhibitors</w:t>
            </w:r>
          </w:p>
        </w:tc>
        <w:tc>
          <w:tcPr>
            <w:tcW w:w="497" w:type="pct"/>
          </w:tcPr>
          <w:p w14:paraId="2C890D2D" w14:textId="1E25C1AD" w:rsidR="00E23AA9" w:rsidRPr="00690AD1" w:rsidRDefault="00E23AA9"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Everolimus</w:t>
            </w:r>
            <w:proofErr w:type="spellEnd"/>
          </w:p>
        </w:tc>
        <w:tc>
          <w:tcPr>
            <w:tcW w:w="577" w:type="pct"/>
          </w:tcPr>
          <w:p w14:paraId="20CB35B1" w14:textId="2E174D34"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Mammalian target of rapamycin (mTOR)</w:t>
            </w:r>
          </w:p>
        </w:tc>
        <w:tc>
          <w:tcPr>
            <w:tcW w:w="846" w:type="pct"/>
          </w:tcPr>
          <w:p w14:paraId="2ED77F93" w14:textId="556523BD"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Reduced tumor growth, angiogenesis, and immunosuppression </w:t>
            </w:r>
          </w:p>
        </w:tc>
        <w:tc>
          <w:tcPr>
            <w:tcW w:w="1142" w:type="pct"/>
          </w:tcPr>
          <w:p w14:paraId="1C45EDB1" w14:textId="0B0F112F"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inhibiting mTOR</w:t>
            </w:r>
          </w:p>
        </w:tc>
        <w:tc>
          <w:tcPr>
            <w:tcW w:w="790" w:type="pct"/>
          </w:tcPr>
          <w:p w14:paraId="41BC571F" w14:textId="7B6EA0D7"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Renal cell carcinoma, breast cancer, and pancreatic neuroendocrine tumor</w:t>
            </w:r>
          </w:p>
        </w:tc>
        <w:tc>
          <w:tcPr>
            <w:tcW w:w="491" w:type="pct"/>
          </w:tcPr>
          <w:p w14:paraId="71672676" w14:textId="32613333" w:rsidR="00E23AA9" w:rsidRPr="00690AD1" w:rsidRDefault="00E23AA9"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&lt;EndNote&gt;&lt;Cite&gt;&lt;Author&gt;Sun&lt;/Author&gt;&lt;Year&gt;2024&lt;/Year&gt;&lt;RecNum&gt;157&lt;/RecNum&gt;&lt;DisplayText&gt;(123)&lt;/DisplayText&gt;&lt;record&gt;&lt;rec-number&gt;157&lt;/rec-number&gt;&lt;foreign-keys&gt;&lt;key app="EN" db-id="taea2t5sas0dr7e9fs8p2e5h5wx955axwetv" timestamp="1745727961"&gt;157&lt;/key&gt;&lt;/foreign-keys&gt;&lt;ref-type name="Journal Article"&gt;17&lt;/ref-type&gt;&lt;contributors&gt;&lt;authors&gt;&lt;author&gt;Sun, Jian-Gang&lt;/author&gt;&lt;author&gt;Nie, Peng&lt;/author&gt;&lt;author&gt;Herdewijn, Piet&lt;/author&gt;&lt;author&gt;Li, Xiao-Jing&lt;/author&gt;&lt;/authors&gt;&lt;/contributors&gt;&lt;titles&gt;&lt;title&gt;Exploring the synthetic approaches and clinical prowess of established macrocyclic pharmaceuticals&lt;/title&gt;&lt;secondary-title&gt;European Journal of Medicinal Chemistry&lt;/secondary-title&gt;&lt;/titles&gt;&lt;periodical&gt;&lt;full-title&gt;European Journal of Medicinal Chemistry&lt;/full-title&gt;&lt;/periodical&gt;&lt;pages&gt;116051&lt;/pages&gt;&lt;volume&gt;264&lt;/volume&gt;&lt;keywords&gt;&lt;keyword&gt;Macrocyclic pharmaceuticals&lt;/keyword&gt;&lt;keyword&gt;Synthetic approaches&lt;/keyword&gt;&lt;keyword&gt;Clinical applications&lt;/keyword&gt;&lt;keyword&gt;Drugs&lt;/keyword&gt;&lt;/keywords&gt;&lt;dates&gt;&lt;year&gt;2024&lt;/year&gt;&lt;pub-dates&gt;&lt;date&gt;2024/01/15/&lt;/date&gt;&lt;/pub-dates&gt;&lt;/dates&gt;&lt;isbn&gt;0223-5234&lt;/isbn&gt;&lt;urls&gt;&lt;related-urls&gt;&lt;url&gt;https://www.sciencedirect.com/science/article/pii/S0223523423010188&lt;/url&gt;&lt;/related-urls&gt;&lt;/urls&gt;&lt;electronic-resource-num&gt;https://doi.org/10.1016/j.ejmech.2023.116051&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(123)</w:t>
            </w:r>
            <w:r w:rsidRPr="00690AD1">
              <w:rPr>
                <w:rFonts w:ascii="Times New Roman" w:hAnsi="Times New Roman" w:cs="Times New Roman"/>
                <w:sz w:val="24"/>
                <w:szCs w:val="24"/>
                <w:shd w:val="clear" w:color="auto" w:fill="FFFFFF"/>
              </w:rPr>
              <w:fldChar w:fldCharType="end"/>
            </w:r>
          </w:p>
        </w:tc>
      </w:tr>
    </w:tbl>
    <w:p w14:paraId="2AF6FEE9" w14:textId="5C638C62" w:rsidR="00B23D67" w:rsidRPr="00690AD1" w:rsidRDefault="00B23D67" w:rsidP="00690AD1">
      <w:pPr>
        <w:pStyle w:val="EndNoteBibliography"/>
        <w:spacing w:after="0"/>
        <w:jc w:val="both"/>
        <w:rPr>
          <w:rFonts w:ascii="Times New Roman" w:hAnsi="Times New Roman" w:cs="Times New Roman"/>
          <w:sz w:val="24"/>
          <w:szCs w:val="24"/>
          <w:shd w:val="clear" w:color="auto" w:fill="FFFFFF"/>
        </w:rPr>
      </w:pPr>
    </w:p>
    <w:p w14:paraId="720D7D0A" w14:textId="12B567C0"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5.3. METABOLIC MICROENVIRONMENT</w:t>
      </w:r>
    </w:p>
    <w:p w14:paraId="08ABA7B9" w14:textId="52BA919E" w:rsidR="00E77F36" w:rsidRPr="00690AD1" w:rsidRDefault="00E77F36"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The metabolic microenvironment consumes glucose as a fuel using the process of anaerobic glycolysis. This process gives off lactic acid as a byproduct</w:t>
      </w:r>
      <w:r w:rsidR="00B257BF"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which aids in the formation of an acidic environment. </w:t>
      </w:r>
      <w:r w:rsidR="00B257BF" w:rsidRPr="00690AD1">
        <w:rPr>
          <w:rFonts w:ascii="Times New Roman" w:hAnsi="Times New Roman" w:cs="Times New Roman"/>
          <w:sz w:val="24"/>
          <w:szCs w:val="24"/>
        </w:rPr>
        <w:t>For</w:t>
      </w:r>
      <w:r w:rsidR="00132CC9" w:rsidRPr="00690AD1">
        <w:rPr>
          <w:rFonts w:ascii="Times New Roman" w:hAnsi="Times New Roman" w:cs="Times New Roman"/>
          <w:sz w:val="24"/>
          <w:szCs w:val="24"/>
        </w:rPr>
        <w:t xml:space="preserve"> a long time</w:t>
      </w:r>
      <w:r w:rsidR="00B257BF" w:rsidRPr="00690AD1">
        <w:rPr>
          <w:rFonts w:ascii="Times New Roman" w:hAnsi="Times New Roman" w:cs="Times New Roman"/>
          <w:sz w:val="24"/>
          <w:szCs w:val="24"/>
        </w:rPr>
        <w:t>, lactic acid was simply considered a waste product of tumor metabolism</w:t>
      </w:r>
      <w:r w:rsidR="00132CC9" w:rsidRPr="00690AD1">
        <w:rPr>
          <w:rFonts w:ascii="Times New Roman" w:hAnsi="Times New Roman" w:cs="Times New Roman"/>
          <w:sz w:val="24"/>
          <w:szCs w:val="24"/>
        </w:rPr>
        <w:t xml:space="preserve">, however, </w:t>
      </w:r>
      <w:r w:rsidR="00B257BF" w:rsidRPr="00690AD1">
        <w:rPr>
          <w:rFonts w:ascii="Times New Roman" w:hAnsi="Times New Roman" w:cs="Times New Roman"/>
          <w:sz w:val="24"/>
          <w:szCs w:val="24"/>
        </w:rPr>
        <w:t xml:space="preserve">evidence </w:t>
      </w:r>
      <w:r w:rsidR="00132CC9" w:rsidRPr="00690AD1">
        <w:rPr>
          <w:rFonts w:ascii="Times New Roman" w:hAnsi="Times New Roman" w:cs="Times New Roman"/>
          <w:sz w:val="24"/>
          <w:szCs w:val="24"/>
        </w:rPr>
        <w:t xml:space="preserve">now suggests </w:t>
      </w:r>
      <w:r w:rsidR="00B257BF" w:rsidRPr="00690AD1">
        <w:rPr>
          <w:rFonts w:ascii="Times New Roman" w:hAnsi="Times New Roman" w:cs="Times New Roman"/>
          <w:sz w:val="24"/>
          <w:szCs w:val="24"/>
        </w:rPr>
        <w:t xml:space="preserve">that it can reprogram tumor cells and stromal </w:t>
      </w:r>
      <w:r w:rsidR="00B257BF" w:rsidRPr="00690AD1">
        <w:rPr>
          <w:rFonts w:ascii="Times New Roman" w:hAnsi="Times New Roman" w:cs="Times New Roman"/>
          <w:sz w:val="24"/>
          <w:szCs w:val="24"/>
        </w:rPr>
        <w:lastRenderedPageBreak/>
        <w:t xml:space="preserve">cells in TME. Several processes are implicated in the uptake of glucose by the components of the </w:t>
      </w:r>
      <w:r w:rsidR="007B2F82" w:rsidRPr="00690AD1">
        <w:rPr>
          <w:rFonts w:ascii="Times New Roman" w:hAnsi="Times New Roman" w:cs="Times New Roman"/>
          <w:sz w:val="24"/>
          <w:szCs w:val="24"/>
        </w:rPr>
        <w:t>TME</w:t>
      </w:r>
      <w:r w:rsidR="00B257BF" w:rsidRPr="00690AD1">
        <w:rPr>
          <w:rFonts w:ascii="Times New Roman" w:hAnsi="Times New Roman" w:cs="Times New Roman"/>
          <w:sz w:val="24"/>
          <w:szCs w:val="24"/>
        </w:rPr>
        <w:t xml:space="preserve">. </w:t>
      </w:r>
      <w:r w:rsidR="00132CC9" w:rsidRPr="00690AD1">
        <w:rPr>
          <w:rFonts w:ascii="Times New Roman" w:hAnsi="Times New Roman" w:cs="Times New Roman"/>
          <w:sz w:val="24"/>
          <w:szCs w:val="24"/>
        </w:rPr>
        <w:t xml:space="preserve">Another preferred substrate of the </w:t>
      </w:r>
      <w:r w:rsidR="007B2F82" w:rsidRPr="00690AD1">
        <w:rPr>
          <w:rFonts w:ascii="Times New Roman" w:hAnsi="Times New Roman" w:cs="Times New Roman"/>
          <w:sz w:val="24"/>
          <w:szCs w:val="24"/>
        </w:rPr>
        <w:t xml:space="preserve">TME </w:t>
      </w:r>
      <w:r w:rsidR="00132CC9" w:rsidRPr="00690AD1">
        <w:rPr>
          <w:rFonts w:ascii="Times New Roman" w:hAnsi="Times New Roman" w:cs="Times New Roman"/>
          <w:sz w:val="24"/>
          <w:szCs w:val="24"/>
        </w:rPr>
        <w:t xml:space="preserve">is glutamine. In the absence of glucose, glutamine is metabolized and it provides carbon, energy, and nitrogen for stromal and tumor cells.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1BC0A275" w14:textId="77777777"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p>
    <w:p w14:paraId="539ABAE7" w14:textId="77777777"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p>
    <w:p w14:paraId="691B878A" w14:textId="45A798D1"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4: METABOLIC MICROENVIRONMENT OF THE TME</w:t>
      </w:r>
    </w:p>
    <w:tbl>
      <w:tblPr>
        <w:tblStyle w:val="TableGrid"/>
        <w:tblW w:w="5000" w:type="pct"/>
        <w:tblLook w:val="04A0" w:firstRow="1" w:lastRow="0" w:firstColumn="1" w:lastColumn="0" w:noHBand="0" w:noVBand="1"/>
      </w:tblPr>
      <w:tblGrid>
        <w:gridCol w:w="1455"/>
        <w:gridCol w:w="1167"/>
        <w:gridCol w:w="1356"/>
        <w:gridCol w:w="1343"/>
        <w:gridCol w:w="1361"/>
        <w:gridCol w:w="1205"/>
        <w:gridCol w:w="1129"/>
      </w:tblGrid>
      <w:tr w:rsidR="00690AD1" w:rsidRPr="00690AD1" w14:paraId="4ECD10E6" w14:textId="77777777" w:rsidTr="00DA18F6">
        <w:tc>
          <w:tcPr>
            <w:tcW w:w="656" w:type="pct"/>
          </w:tcPr>
          <w:p w14:paraId="2883308B" w14:textId="16FA5593"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Classification </w:t>
            </w:r>
          </w:p>
        </w:tc>
        <w:tc>
          <w:tcPr>
            <w:tcW w:w="525" w:type="pct"/>
          </w:tcPr>
          <w:p w14:paraId="4BEA17AB" w14:textId="1CB1A04D"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611" w:type="pct"/>
          </w:tcPr>
          <w:p w14:paraId="6E9AC66C" w14:textId="655F70C7"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831" w:type="pct"/>
          </w:tcPr>
          <w:p w14:paraId="42BB0C21" w14:textId="19767516"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1121" w:type="pct"/>
          </w:tcPr>
          <w:p w14:paraId="1CCD213C" w14:textId="70768AF5"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747" w:type="pct"/>
          </w:tcPr>
          <w:p w14:paraId="0480CD12" w14:textId="0EBDBB2A"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508" w:type="pct"/>
          </w:tcPr>
          <w:p w14:paraId="5C47EFF2" w14:textId="1FC1EBF0" w:rsidR="00F87F4B" w:rsidRPr="00690AD1" w:rsidRDefault="00F87F4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Reference </w:t>
            </w:r>
          </w:p>
        </w:tc>
      </w:tr>
      <w:tr w:rsidR="00690AD1" w:rsidRPr="00690AD1" w14:paraId="4DD71D12" w14:textId="77777777" w:rsidTr="00DA18F6">
        <w:tc>
          <w:tcPr>
            <w:tcW w:w="656" w:type="pct"/>
            <w:vMerge w:val="restart"/>
          </w:tcPr>
          <w:p w14:paraId="2C0E164E" w14:textId="4DE6B903"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mTORC1 inhibitors</w:t>
            </w:r>
          </w:p>
        </w:tc>
        <w:tc>
          <w:tcPr>
            <w:tcW w:w="525" w:type="pct"/>
          </w:tcPr>
          <w:p w14:paraId="2575858A" w14:textId="77777777" w:rsidR="00936DA1" w:rsidRPr="00690AD1" w:rsidRDefault="00936DA1" w:rsidP="00690AD1">
            <w:pPr>
              <w:pStyle w:val="Heading1"/>
              <w:jc w:val="both"/>
              <w:rPr>
                <w:b w:val="0"/>
                <w:bCs w:val="0"/>
                <w:sz w:val="24"/>
                <w:szCs w:val="24"/>
              </w:rPr>
            </w:pPr>
            <w:r w:rsidRPr="00690AD1">
              <w:rPr>
                <w:b w:val="0"/>
                <w:bCs w:val="0"/>
                <w:sz w:val="24"/>
                <w:szCs w:val="24"/>
              </w:rPr>
              <w:t>rapamycin</w:t>
            </w:r>
          </w:p>
          <w:p w14:paraId="337A8481" w14:textId="77777777" w:rsidR="00936DA1" w:rsidRPr="00690AD1" w:rsidRDefault="00936DA1" w:rsidP="00690AD1">
            <w:pPr>
              <w:pStyle w:val="EndNoteBibliography"/>
              <w:jc w:val="both"/>
              <w:rPr>
                <w:rFonts w:ascii="Times New Roman" w:hAnsi="Times New Roman" w:cs="Times New Roman"/>
                <w:sz w:val="24"/>
                <w:szCs w:val="24"/>
                <w:shd w:val="clear" w:color="auto" w:fill="FFFFFF"/>
              </w:rPr>
            </w:pPr>
          </w:p>
        </w:tc>
        <w:tc>
          <w:tcPr>
            <w:tcW w:w="611" w:type="pct"/>
          </w:tcPr>
          <w:p w14:paraId="7E3A1E5A" w14:textId="661A2C1C"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mTOR</w:t>
            </w:r>
          </w:p>
        </w:tc>
        <w:tc>
          <w:tcPr>
            <w:tcW w:w="831" w:type="pct"/>
          </w:tcPr>
          <w:p w14:paraId="16AB6C91" w14:textId="50F8BF5D"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impedes progression through the G1/S transition of the proliferation cycle, resulting in a mid-to-late G1 arrest</w:t>
            </w:r>
          </w:p>
        </w:tc>
        <w:tc>
          <w:tcPr>
            <w:tcW w:w="1121" w:type="pct"/>
          </w:tcPr>
          <w:p w14:paraId="4970B28B" w14:textId="2966B581"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the inhibition of the enzymatic activity of the cyclin-dependent kinase cdk2-cyclin E complex, which functions as a crucial regulator of the G1/S transition</w:t>
            </w:r>
          </w:p>
        </w:tc>
        <w:tc>
          <w:tcPr>
            <w:tcW w:w="747" w:type="pct"/>
          </w:tcPr>
          <w:p w14:paraId="037E5D5C" w14:textId="32781BA8"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Style w:val="Strong"/>
                <w:rFonts w:ascii="Times New Roman" w:hAnsi="Times New Roman" w:cs="Times New Roman"/>
                <w:b w:val="0"/>
                <w:bCs w:val="0"/>
                <w:sz w:val="24"/>
                <w:szCs w:val="24"/>
                <w:shd w:val="clear" w:color="auto" w:fill="FFFFFF"/>
              </w:rPr>
              <w:t>Renal Cell Carcinoma (RCC)</w:t>
            </w:r>
          </w:p>
        </w:tc>
        <w:tc>
          <w:tcPr>
            <w:tcW w:w="508" w:type="pct"/>
          </w:tcPr>
          <w:p w14:paraId="21D04440" w14:textId="5FDD13B2" w:rsidR="00936DA1" w:rsidRPr="00690AD1" w:rsidRDefault="00803720" w:rsidP="00690AD1">
            <w:pPr>
              <w:pStyle w:val="EndNoteBibliography"/>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&lt;EndNote&gt;&lt;Cite&gt;&lt;Author&gt;Tian&lt;/Author&gt;&lt;Year&gt;2025&lt;/Year&gt;&lt;RecNum&gt;195&lt;/RecNum&gt;&lt;DisplayText&gt;(124)&lt;/DisplayText&gt;&lt;record&gt;&lt;rec-number&gt;195&lt;/rec-number&gt;&lt;foreign-keys&gt;&lt;key app="EN" db-id="taea2t5sas0dr7e9fs8p2e5h5wx955axwetv" timestamp="1746923840"&gt;195&lt;/key&gt;&lt;/foreign-keys&gt;&lt;ref-type name="Journal Article"&gt;17&lt;/ref-type&gt;&lt;contributors&gt;&lt;authors&gt;&lt;author&gt;Tian, Jihua&lt;/author&gt;&lt;author&gt;Xu, Huanyu&lt;/author&gt;&lt;author&gt;Ma, Zhijie&lt;/author&gt;&lt;author&gt;Wang, Jing&lt;/author&gt;&lt;author&gt;Chen, Weihao&lt;/author&gt;&lt;author&gt;Chen, Jingshu&lt;/author&gt;&lt;author&gt;Sun, Qiuyue&lt;/author&gt;&lt;author&gt;Zhang, Ruiping&lt;/author&gt;&lt;/authors&gt;&lt;/contributors&gt;&lt;titles&gt;&lt;title&gt;Extracellular vesicles delivered rapamycin to improve the tumor microenvironment and enhance hepatocellular carcinoma immunotherapy&lt;/title&gt;&lt;secondary-title&gt;European Journal of Pharmaceutics and Biopharmaceutics&lt;/secondary-title&gt;&lt;/titles&gt;&lt;periodical&gt;&lt;full-title&gt;European Journal of Pharmaceutics and Biopharmaceutics&lt;/full-title&gt;&lt;/periodical&gt;&lt;pages&gt;114714&lt;/pages&gt;&lt;volume&gt;211&lt;/volume&gt;&lt;keywords&gt;&lt;keyword&gt;Extracellular vehicles&lt;/keyword&gt;&lt;keyword&gt;Rapamycin&lt;/keyword&gt;&lt;keyword&gt;Tumor immunosuppressive microenvironment&lt;/keyword&gt;&lt;keyword&gt;Hepatocellular carcinoma&lt;/keyword&gt;&lt;/keywords&gt;&lt;dates&gt;&lt;year&gt;2025&lt;/year&gt;&lt;pub-dates&gt;&lt;date&gt;2025/06/01/&lt;/date&gt;&lt;/pub-dates&gt;&lt;/dates&gt;&lt;isbn&gt;0939-6411&lt;/isbn&gt;&lt;urls&gt;&lt;related-urls&gt;&lt;url&gt;https://www.sciencedirect.com/science/article/pii/S0939641125000918&lt;/url&gt;&lt;/related-urls&gt;&lt;/urls&gt;&lt;electronic-resource-num&gt;https://doi.org/10.1016/j.ejpb.2025.114714&lt;/electronic-resource-num&gt;&lt;/record&gt;&lt;/Cite&gt;&lt;/EndNote&gt;</w:instrText>
            </w:r>
            <w:r>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(124)</w:t>
            </w:r>
            <w:r>
              <w:rPr>
                <w:rFonts w:ascii="Times New Roman" w:hAnsi="Times New Roman" w:cs="Times New Roman"/>
                <w:sz w:val="24"/>
                <w:szCs w:val="24"/>
                <w:shd w:val="clear" w:color="auto" w:fill="FFFFFF"/>
              </w:rPr>
              <w:fldChar w:fldCharType="end"/>
            </w:r>
          </w:p>
        </w:tc>
      </w:tr>
      <w:tr w:rsidR="00690AD1" w:rsidRPr="00690AD1" w14:paraId="68CF7385" w14:textId="77777777" w:rsidTr="00DA18F6">
        <w:tc>
          <w:tcPr>
            <w:tcW w:w="656" w:type="pct"/>
            <w:vMerge/>
          </w:tcPr>
          <w:p w14:paraId="508322DD" w14:textId="77777777" w:rsidR="00936DA1" w:rsidRPr="00690AD1" w:rsidRDefault="00936DA1" w:rsidP="00690AD1">
            <w:pPr>
              <w:pStyle w:val="EndNoteBibliography"/>
              <w:jc w:val="both"/>
              <w:rPr>
                <w:rFonts w:ascii="Times New Roman" w:hAnsi="Times New Roman" w:cs="Times New Roman"/>
                <w:sz w:val="24"/>
                <w:szCs w:val="24"/>
                <w:shd w:val="clear" w:color="auto" w:fill="FFFFFF"/>
              </w:rPr>
            </w:pPr>
          </w:p>
        </w:tc>
        <w:tc>
          <w:tcPr>
            <w:tcW w:w="525" w:type="pct"/>
          </w:tcPr>
          <w:p w14:paraId="51DD64A1" w14:textId="09F48D45"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CB-839</w:t>
            </w:r>
          </w:p>
        </w:tc>
        <w:tc>
          <w:tcPr>
            <w:tcW w:w="611" w:type="pct"/>
          </w:tcPr>
          <w:p w14:paraId="356A675B" w14:textId="44C9A38A"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Style w:val="Strong"/>
                <w:rFonts w:ascii="Times New Roman" w:hAnsi="Times New Roman" w:cs="Times New Roman"/>
                <w:b w:val="0"/>
                <w:bCs w:val="0"/>
                <w:sz w:val="24"/>
                <w:szCs w:val="24"/>
                <w:shd w:val="clear" w:color="auto" w:fill="FFFFFF"/>
              </w:rPr>
              <w:t>Glutaminase</w:t>
            </w:r>
          </w:p>
        </w:tc>
        <w:tc>
          <w:tcPr>
            <w:tcW w:w="831" w:type="pct"/>
          </w:tcPr>
          <w:p w14:paraId="4E0BD2FE" w14:textId="0200DC37"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pacing w:val="2"/>
                <w:sz w:val="24"/>
                <w:szCs w:val="24"/>
                <w:shd w:val="clear" w:color="auto" w:fill="FFFFFF"/>
              </w:rPr>
              <w:t>reduction in the availability of energy and building blocks for tumor cells</w:t>
            </w:r>
          </w:p>
        </w:tc>
        <w:tc>
          <w:tcPr>
            <w:tcW w:w="1121" w:type="pct"/>
          </w:tcPr>
          <w:p w14:paraId="36AA384F" w14:textId="6520879E"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It inhibits the enzyme glutaminase, which is involved in the conversion of glutamine to glutamate</w:t>
            </w:r>
          </w:p>
        </w:tc>
        <w:tc>
          <w:tcPr>
            <w:tcW w:w="747" w:type="pct"/>
          </w:tcPr>
          <w:p w14:paraId="3B3F06F7" w14:textId="00B55D39"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Solid tumors</w:t>
            </w:r>
          </w:p>
        </w:tc>
        <w:tc>
          <w:tcPr>
            <w:tcW w:w="508" w:type="pct"/>
          </w:tcPr>
          <w:p w14:paraId="7BFB0A84" w14:textId="7F181DFA" w:rsidR="00936DA1" w:rsidRPr="00690AD1" w:rsidRDefault="00936DA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&lt;EndNote&gt;&lt;Cite&gt;&lt;Author&gt;Sheikh&lt;/Author&gt;&lt;Year&gt;2017&lt;/Year&gt;&lt;RecNum&gt;178&lt;/RecNum&gt;&lt;DisplayText&gt;(125)&lt;/DisplayText&gt;&lt;record&gt;&lt;rec-number&gt;178&lt;/rec-number&gt;&lt;foreign-keys&gt;&lt;key app="EN" db-id="taea2t5sas0dr7e9fs8p2e5h5wx955axwetv" timestamp="1745963493"&gt;178&lt;/key&gt;&lt;/foreign-keys&gt;&lt;ref-type name="Journal Article"&gt;17&lt;/ref-type&gt;&lt;contributors&gt;&lt;authors&gt;&lt;author&gt;Sheikh, Tahir N.&lt;/author&gt;&lt;author&gt;Patwardhan, Parag P.&lt;/author&gt;&lt;author&gt;Cremers, Serge&lt;/author&gt;&lt;author&gt;Schwartz, Gary K.&lt;/author&gt;&lt;/authors&gt;&lt;/contributors&gt;&lt;titles&gt;&lt;title&gt;Targeted inhibition of glutaminase as a potential new approach for the treatment of NF1 associated soft tissue malignancies&lt;/title&gt;&lt;short-title&gt;Targeted inhibition of glutaminase as a potential new approach for the treatment of NF1 associated soft tissue malignancies&lt;/short-title&gt;&lt;/titles&gt;&lt;volume&gt;8&lt;/volume&gt;&lt;number&gt;55&lt;/number&gt;&lt;dates&gt;&lt;year&gt;2017&lt;/year&gt;&lt;/dates&gt;&lt;isbn&gt;1949-2553&lt;/isbn&gt;&lt;urls&gt;&lt;related-urls&gt;&lt;url&gt;https://www.oncotarget.com/article/21573/text/%J Oncotarget&lt;/url&gt;&lt;/related-urls&gt;&lt;/urls&gt;&lt;/record&gt;&lt;/Cite&gt;&lt;/EndNote&gt;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(125)</w:t>
            </w:r>
            <w:r w:rsidRPr="00690AD1">
              <w:rPr>
                <w:rFonts w:ascii="Times New Roman" w:hAnsi="Times New Roman" w:cs="Times New Roman"/>
                <w:sz w:val="24"/>
                <w:szCs w:val="24"/>
                <w:shd w:val="clear" w:color="auto" w:fill="FFFFFF"/>
              </w:rPr>
              <w:fldChar w:fldCharType="end"/>
            </w:r>
          </w:p>
        </w:tc>
      </w:tr>
    </w:tbl>
    <w:p w14:paraId="12F360FC" w14:textId="77777777"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p>
    <w:p w14:paraId="5B30EB3B" w14:textId="7EBD0E8C"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p>
    <w:p w14:paraId="35E40214" w14:textId="77777777" w:rsidR="00F87F4B" w:rsidRPr="00690AD1" w:rsidRDefault="00F87F4B" w:rsidP="00690AD1">
      <w:pPr>
        <w:pStyle w:val="EndNoteBibliography"/>
        <w:spacing w:after="0"/>
        <w:jc w:val="both"/>
        <w:rPr>
          <w:rFonts w:ascii="Times New Roman" w:hAnsi="Times New Roman" w:cs="Times New Roman"/>
          <w:sz w:val="24"/>
          <w:szCs w:val="24"/>
          <w:shd w:val="clear" w:color="auto" w:fill="FFFFFF"/>
        </w:rPr>
      </w:pPr>
    </w:p>
    <w:p w14:paraId="2D54BCFC" w14:textId="641FE4BD" w:rsidR="006F5837" w:rsidRPr="00690AD1" w:rsidRDefault="001F59D6"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5.</w:t>
      </w:r>
      <w:r w:rsidR="00F87F4B" w:rsidRPr="00690AD1">
        <w:rPr>
          <w:rFonts w:ascii="Times New Roman" w:hAnsi="Times New Roman" w:cs="Times New Roman"/>
          <w:sz w:val="24"/>
          <w:szCs w:val="24"/>
          <w:shd w:val="clear" w:color="auto" w:fill="FFFFFF"/>
        </w:rPr>
        <w:t>4</w:t>
      </w:r>
      <w:r w:rsidRPr="00690AD1">
        <w:rPr>
          <w:rFonts w:ascii="Times New Roman" w:hAnsi="Times New Roman" w:cs="Times New Roman"/>
          <w:sz w:val="24"/>
          <w:szCs w:val="24"/>
          <w:shd w:val="clear" w:color="auto" w:fill="FFFFFF"/>
        </w:rPr>
        <w:t>. INFLAMMATORY MICROENVIRONMENT</w:t>
      </w:r>
    </w:p>
    <w:p w14:paraId="36971687" w14:textId="10570332" w:rsidR="005120ED" w:rsidRPr="00690AD1" w:rsidRDefault="006145C1"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Chronic inflammation is now recognized as a critical driver of tumor initiation and progression. In the TME, stromal and immune cells secrete cytokines, chemokines, and other mediators that fuel tumor growth, survival, and metastasis. By blocking these pro-inflammatory signals and downregulating inflammatory gene expression, therapeutic agents disrupt the pro-tumorigenic remodeling of the microenvironment</w:t>
      </w:r>
      <w:r w:rsidR="007C498E" w:rsidRPr="00690AD1">
        <w:rPr>
          <w:rFonts w:ascii="Times New Roman" w:hAnsi="Times New Roman" w:cs="Times New Roman"/>
          <w:sz w:val="24"/>
          <w:szCs w:val="24"/>
        </w:rPr>
        <w:t xml:space="preserve">. </w:t>
      </w:r>
      <w:r w:rsidR="007C498E" w:rsidRPr="00690AD1">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 </w:instrText>
      </w:r>
      <w:r w:rsidR="002162A6">
        <w:rPr>
          <w:rFonts w:ascii="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hAnsi="Times New Roman" w:cs="Times New Roman"/>
          <w:sz w:val="24"/>
          <w:szCs w:val="24"/>
        </w:rPr>
        <w:instrText xml:space="preserve"> ADDIN EN.CITE.DATA </w:instrText>
      </w:r>
      <w:r w:rsidR="002162A6">
        <w:rPr>
          <w:rFonts w:ascii="Times New Roman" w:hAnsi="Times New Roman" w:cs="Times New Roman"/>
          <w:sz w:val="24"/>
          <w:szCs w:val="24"/>
        </w:rPr>
      </w:r>
      <w:r w:rsidR="002162A6">
        <w:rPr>
          <w:rFonts w:ascii="Times New Roman" w:hAnsi="Times New Roman" w:cs="Times New Roman"/>
          <w:sz w:val="24"/>
          <w:szCs w:val="24"/>
        </w:rPr>
        <w:fldChar w:fldCharType="end"/>
      </w:r>
      <w:r w:rsidR="007C498E" w:rsidRPr="00690AD1">
        <w:rPr>
          <w:rFonts w:ascii="Times New Roman" w:hAnsi="Times New Roman" w:cs="Times New Roman"/>
          <w:sz w:val="24"/>
          <w:szCs w:val="24"/>
        </w:rPr>
      </w:r>
      <w:r w:rsidR="007C498E" w:rsidRPr="00690AD1">
        <w:rPr>
          <w:rFonts w:ascii="Times New Roman" w:hAnsi="Times New Roman" w:cs="Times New Roman"/>
          <w:sz w:val="24"/>
          <w:szCs w:val="24"/>
        </w:rPr>
        <w:fldChar w:fldCharType="separate"/>
      </w:r>
      <w:r w:rsidR="002162A6">
        <w:rPr>
          <w:rFonts w:ascii="Times New Roman" w:hAnsi="Times New Roman" w:cs="Times New Roman"/>
          <w:noProof/>
          <w:sz w:val="24"/>
          <w:szCs w:val="24"/>
        </w:rPr>
        <w:t>(97)</w:t>
      </w:r>
      <w:r w:rsidR="007C498E" w:rsidRPr="00690AD1">
        <w:rPr>
          <w:rFonts w:ascii="Times New Roman" w:hAnsi="Times New Roman" w:cs="Times New Roman"/>
          <w:sz w:val="24"/>
          <w:szCs w:val="24"/>
        </w:rPr>
        <w:fldChar w:fldCharType="end"/>
      </w:r>
    </w:p>
    <w:p w14:paraId="5CC223BC" w14:textId="77777777"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p>
    <w:p w14:paraId="03628986" w14:textId="746565C9"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5: INFLAMMATORY MICROENVIRONMENT OF THE TME</w:t>
      </w:r>
    </w:p>
    <w:tbl>
      <w:tblPr>
        <w:tblStyle w:val="TableGrid"/>
        <w:tblW w:w="5000" w:type="pct"/>
        <w:tblLook w:val="04A0" w:firstRow="1" w:lastRow="0" w:firstColumn="1" w:lastColumn="0" w:noHBand="0" w:noVBand="1"/>
      </w:tblPr>
      <w:tblGrid>
        <w:gridCol w:w="1609"/>
        <w:gridCol w:w="1222"/>
        <w:gridCol w:w="1420"/>
        <w:gridCol w:w="1436"/>
        <w:gridCol w:w="1347"/>
        <w:gridCol w:w="1002"/>
        <w:gridCol w:w="980"/>
      </w:tblGrid>
      <w:tr w:rsidR="00690AD1" w:rsidRPr="00690AD1" w14:paraId="339054B4" w14:textId="77777777" w:rsidTr="00DA18F6">
        <w:tc>
          <w:tcPr>
            <w:tcW w:w="850" w:type="pct"/>
          </w:tcPr>
          <w:p w14:paraId="188F29D2" w14:textId="76020A29"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Classification </w:t>
            </w:r>
          </w:p>
        </w:tc>
        <w:tc>
          <w:tcPr>
            <w:tcW w:w="639" w:type="pct"/>
          </w:tcPr>
          <w:p w14:paraId="474424C5" w14:textId="474CB4AA"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747" w:type="pct"/>
          </w:tcPr>
          <w:p w14:paraId="1C437E59" w14:textId="64BBBBA4"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840" w:type="pct"/>
          </w:tcPr>
          <w:p w14:paraId="6452DB92" w14:textId="111A7346"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895" w:type="pct"/>
          </w:tcPr>
          <w:p w14:paraId="59BE5591" w14:textId="3EC4FF19"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520" w:type="pct"/>
          </w:tcPr>
          <w:p w14:paraId="75E57A3B" w14:textId="267B448A"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508" w:type="pct"/>
          </w:tcPr>
          <w:p w14:paraId="7F8F3279" w14:textId="62012F88"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Reference </w:t>
            </w:r>
          </w:p>
        </w:tc>
      </w:tr>
      <w:tr w:rsidR="00690AD1" w:rsidRPr="00690AD1" w14:paraId="1120B955" w14:textId="77777777" w:rsidTr="00DA18F6">
        <w:tc>
          <w:tcPr>
            <w:tcW w:w="850" w:type="pct"/>
          </w:tcPr>
          <w:p w14:paraId="461C9E9B" w14:textId="143824CF" w:rsidR="001F59D6" w:rsidRPr="00690AD1" w:rsidRDefault="00C50AD1"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lastRenderedPageBreak/>
              <w:t>Inflammatory microenvironment modulators</w:t>
            </w:r>
          </w:p>
        </w:tc>
        <w:tc>
          <w:tcPr>
            <w:tcW w:w="639" w:type="pct"/>
          </w:tcPr>
          <w:p w14:paraId="52FD8B4E" w14:textId="04937022" w:rsidR="001F59D6" w:rsidRPr="00690AD1" w:rsidRDefault="001F59D6"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Aspirin</w:t>
            </w:r>
          </w:p>
        </w:tc>
        <w:tc>
          <w:tcPr>
            <w:tcW w:w="747" w:type="pct"/>
          </w:tcPr>
          <w:p w14:paraId="63D617DC" w14:textId="150DCBE4" w:rsidR="001F59D6" w:rsidRPr="00690AD1" w:rsidRDefault="007B4ED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Glu 225</w:t>
            </w:r>
            <w:r w:rsidR="002A239C" w:rsidRPr="00690AD1">
              <w:rPr>
                <w:rFonts w:ascii="Times New Roman" w:hAnsi="Times New Roman" w:cs="Times New Roman"/>
                <w:sz w:val="24"/>
                <w:szCs w:val="24"/>
              </w:rPr>
              <w:t xml:space="preserve"> region</w:t>
            </w:r>
            <w:r w:rsidRPr="00690AD1">
              <w:rPr>
                <w:rFonts w:ascii="Times New Roman" w:hAnsi="Times New Roman" w:cs="Times New Roman"/>
                <w:sz w:val="24"/>
                <w:szCs w:val="24"/>
              </w:rPr>
              <w:t xml:space="preserve"> </w:t>
            </w:r>
            <w:r w:rsidR="00CA53BC" w:rsidRPr="00690AD1">
              <w:rPr>
                <w:rFonts w:ascii="Times New Roman" w:hAnsi="Times New Roman" w:cs="Times New Roman"/>
                <w:sz w:val="24"/>
                <w:szCs w:val="24"/>
              </w:rPr>
              <w:t xml:space="preserve">of heparinase; </w:t>
            </w:r>
            <w:r w:rsidR="00CA53BC" w:rsidRPr="00690AD1">
              <w:rPr>
                <w:rFonts w:ascii="Times New Roman" w:hAnsi="Times New Roman" w:cs="Times New Roman"/>
                <w:sz w:val="24"/>
                <w:szCs w:val="24"/>
                <w:shd w:val="clear" w:color="auto" w:fill="FFFFFF"/>
              </w:rPr>
              <w:t>cyclooxygenase (COX) enzyme</w:t>
            </w:r>
          </w:p>
        </w:tc>
        <w:tc>
          <w:tcPr>
            <w:tcW w:w="840" w:type="pct"/>
          </w:tcPr>
          <w:p w14:paraId="275E3BAC" w14:textId="2B750FF3" w:rsidR="001F59D6" w:rsidRPr="00690AD1" w:rsidRDefault="007B4ED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Immune regulation, DNA repair, and regulation of cell metabolism</w:t>
            </w:r>
          </w:p>
        </w:tc>
        <w:tc>
          <w:tcPr>
            <w:tcW w:w="895" w:type="pct"/>
          </w:tcPr>
          <w:p w14:paraId="65240CC6" w14:textId="06C50B98" w:rsidR="001F59D6" w:rsidRPr="00690AD1" w:rsidRDefault="00CA53B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Inhibit the activity of heparinase; </w:t>
            </w:r>
            <w:r w:rsidR="002A239C" w:rsidRPr="00690AD1">
              <w:rPr>
                <w:rFonts w:ascii="Times New Roman" w:hAnsi="Times New Roman" w:cs="Times New Roman"/>
                <w:sz w:val="24"/>
                <w:szCs w:val="24"/>
                <w:shd w:val="clear" w:color="auto" w:fill="FFFFFF"/>
              </w:rPr>
              <w:t>Inhibit the activity of the COX enzyme</w:t>
            </w:r>
          </w:p>
        </w:tc>
        <w:tc>
          <w:tcPr>
            <w:tcW w:w="520" w:type="pct"/>
          </w:tcPr>
          <w:p w14:paraId="330AF939" w14:textId="75B63CFB" w:rsidR="001F59D6" w:rsidRPr="00690AD1" w:rsidRDefault="002A239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Colorectal cancer</w:t>
            </w:r>
          </w:p>
        </w:tc>
        <w:tc>
          <w:tcPr>
            <w:tcW w:w="508" w:type="pct"/>
          </w:tcPr>
          <w:p w14:paraId="4707CBC2" w14:textId="78AAE7BD" w:rsidR="001F59D6" w:rsidRPr="00690AD1" w:rsidRDefault="002A239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PEVuZE5vdGU+PENpdGU+PEF1dGhvcj5EYWk8L0F1dGhvcj48WWVhcj4yMDE3PC9ZZWFyPjxSZWNO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PEVuZE5vdGU+PENpdGU+PEF1dGhvcj5EYWk8L0F1dGhvcj48WWVhcj4yMDE3PC9ZZWFyPjxSZWNO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(126, 127)</w:t>
            </w:r>
            <w:r w:rsidRPr="00690AD1">
              <w:rPr>
                <w:rFonts w:ascii="Times New Roman" w:hAnsi="Times New Roman" w:cs="Times New Roman"/>
                <w:sz w:val="24"/>
                <w:szCs w:val="24"/>
                <w:shd w:val="clear" w:color="auto" w:fill="FFFFFF"/>
              </w:rPr>
              <w:fldChar w:fldCharType="end"/>
            </w:r>
          </w:p>
        </w:tc>
      </w:tr>
      <w:tr w:rsidR="00690AD1" w:rsidRPr="00690AD1" w14:paraId="242F1E80" w14:textId="77777777" w:rsidTr="00DA18F6">
        <w:tc>
          <w:tcPr>
            <w:tcW w:w="850" w:type="pct"/>
          </w:tcPr>
          <w:p w14:paraId="52D335AF" w14:textId="48E3A171" w:rsidR="00CF7AFD" w:rsidRPr="00690AD1" w:rsidRDefault="004567B2"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Cytokine-targeting </w:t>
            </w:r>
            <w:proofErr w:type="spellStart"/>
            <w:r w:rsidRPr="00690AD1">
              <w:rPr>
                <w:rFonts w:ascii="Times New Roman" w:hAnsi="Times New Roman" w:cs="Times New Roman"/>
                <w:sz w:val="24"/>
                <w:szCs w:val="24"/>
              </w:rPr>
              <w:t>mAbs</w:t>
            </w:r>
            <w:proofErr w:type="spellEnd"/>
          </w:p>
        </w:tc>
        <w:tc>
          <w:tcPr>
            <w:tcW w:w="639" w:type="pct"/>
          </w:tcPr>
          <w:p w14:paraId="0BBF4A87" w14:textId="0CD6E6A1" w:rsidR="00CF7AFD" w:rsidRPr="00690AD1" w:rsidRDefault="00CF7AF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Tocilizumab</w:t>
            </w:r>
            <w:r w:rsidR="006C2DBD" w:rsidRPr="00690AD1">
              <w:rPr>
                <w:rFonts w:ascii="Times New Roman" w:hAnsi="Times New Roman" w:cs="Times New Roman"/>
                <w:sz w:val="24"/>
                <w:szCs w:val="24"/>
              </w:rPr>
              <w:t xml:space="preserve"> (TCZ)</w:t>
            </w:r>
            <w:r w:rsidRPr="00690AD1">
              <w:rPr>
                <w:rFonts w:ascii="Times New Roman" w:hAnsi="Times New Roman" w:cs="Times New Roman"/>
                <w:sz w:val="24"/>
                <w:szCs w:val="24"/>
              </w:rPr>
              <w:t xml:space="preserve"> </w:t>
            </w:r>
          </w:p>
        </w:tc>
        <w:tc>
          <w:tcPr>
            <w:tcW w:w="747" w:type="pct"/>
          </w:tcPr>
          <w:p w14:paraId="449AC940" w14:textId="163C9F64" w:rsidR="00CF7AFD" w:rsidRPr="00690AD1" w:rsidRDefault="00CF7AFD"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Interleukin 6 (IL-6)</w:t>
            </w:r>
          </w:p>
        </w:tc>
        <w:tc>
          <w:tcPr>
            <w:tcW w:w="840" w:type="pct"/>
          </w:tcPr>
          <w:p w14:paraId="01277C89" w14:textId="255B9298" w:rsidR="00CF7AFD" w:rsidRPr="00690AD1" w:rsidRDefault="00CF7AF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Prevent inflammation; Suppress tumor growth</w:t>
            </w:r>
          </w:p>
        </w:tc>
        <w:tc>
          <w:tcPr>
            <w:tcW w:w="895" w:type="pct"/>
          </w:tcPr>
          <w:p w14:paraId="62E156E7" w14:textId="5FEEB61A" w:rsidR="00CF7AFD" w:rsidRPr="00690AD1" w:rsidRDefault="00CF7AFD"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preventing IL-6 from binding to its receptor (IL-6R), tocilizumab inhibits the downstream signaling pathways that IL-6 activates</w:t>
            </w:r>
            <w:r w:rsidR="00E95BC1" w:rsidRPr="00690AD1">
              <w:rPr>
                <w:rFonts w:ascii="Times New Roman" w:hAnsi="Times New Roman" w:cs="Times New Roman"/>
                <w:sz w:val="24"/>
                <w:szCs w:val="24"/>
                <w:shd w:val="clear" w:color="auto" w:fill="FFFFFF"/>
              </w:rPr>
              <w:t>.</w:t>
            </w:r>
          </w:p>
        </w:tc>
        <w:tc>
          <w:tcPr>
            <w:tcW w:w="520" w:type="pct"/>
          </w:tcPr>
          <w:p w14:paraId="79CFD287" w14:textId="448ED475" w:rsidR="00CF7AFD" w:rsidRPr="00690AD1" w:rsidRDefault="001A563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Breast cancer </w:t>
            </w:r>
          </w:p>
        </w:tc>
        <w:tc>
          <w:tcPr>
            <w:tcW w:w="508" w:type="pct"/>
          </w:tcPr>
          <w:p w14:paraId="34CC7EF4" w14:textId="4CE6D16F" w:rsidR="00CF7AFD" w:rsidRPr="00690AD1" w:rsidRDefault="001A563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&lt;EndNote&gt;&lt;Cite&gt;&lt;Author&gt;Al-Jomah&lt;/Author&gt;&lt;Year&gt;2021&lt;/Year&gt;&lt;RecNum&gt;171&lt;/RecNum&gt;&lt;DisplayText&gt;(128)&lt;/DisplayText&gt;&lt;record&gt;&lt;rec-number&gt;171&lt;/rec-number&gt;&lt;foreign-keys&gt;&lt;key app="EN" db-id="taea2t5sas0dr7e9fs8p2e5h5wx955axwetv" timestamp="1745874612"&gt;171&lt;/key&gt;&lt;/foreign-keys&gt;&lt;ref-type name="Journal Article"&gt;17&lt;/ref-type&gt;&lt;contributors&gt;&lt;authors&gt;&lt;author&gt;Al-Jomah, Naif&lt;/author&gt;&lt;author&gt;Al-Mohanna, Falah H&lt;/author&gt;&lt;author&gt;Aboussekhra, Abdelilah&lt;/author&gt;&lt;/authors&gt;&lt;/contributors&gt;&lt;titles&gt;&lt;title&gt;Tocilizumab suppresses the pro-carcinogenic effects of breast cancer-associated fibroblasts through inhibition of the STAT3/AUF1 pathway&lt;/title&gt;&lt;secondary-title&gt;Carcinogenesis&lt;/secondary-title&gt;&lt;/titles&gt;&lt;periodical&gt;&lt;full-title&gt;Carcinogenesis&lt;/full-title&gt;&lt;/periodical&gt;&lt;pages&gt;1439-1448&lt;/pages&gt;&lt;volume&gt;42&lt;/volume&gt;&lt;number&gt;12&lt;/number&gt;&lt;dates&gt;&lt;year&gt;2021&lt;/year&gt;&lt;/dates&gt;&lt;isbn&gt;0143-3334&lt;/isbn&gt;&lt;urls&gt;&lt;related-urls&gt;&lt;url&gt;https://doi.org/10.1093/carcin/bgab102&lt;/url&gt;&lt;/related-urls&gt;&lt;/urls&gt;&lt;electronic-resource-num&gt;10.1093/carcin/bgab102 %J Carcinogenesis&lt;/electronic-resource-num&gt;&lt;access-date&gt;4/28/2025&lt;/access-date&gt;&lt;/record&gt;&lt;/Cite&gt;&lt;/EndNote&gt;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(128)</w:t>
            </w:r>
            <w:r w:rsidRPr="00690AD1">
              <w:rPr>
                <w:rFonts w:ascii="Times New Roman" w:hAnsi="Times New Roman" w:cs="Times New Roman"/>
                <w:sz w:val="24"/>
                <w:szCs w:val="24"/>
                <w:shd w:val="clear" w:color="auto" w:fill="FFFFFF"/>
              </w:rPr>
              <w:fldChar w:fldCharType="end"/>
            </w:r>
          </w:p>
        </w:tc>
      </w:tr>
      <w:tr w:rsidR="00690AD1" w:rsidRPr="00690AD1" w14:paraId="1021F41C" w14:textId="77777777" w:rsidTr="00DA18F6">
        <w:tc>
          <w:tcPr>
            <w:tcW w:w="850" w:type="pct"/>
          </w:tcPr>
          <w:p w14:paraId="209BBB54" w14:textId="14B658DE" w:rsidR="001F59D6" w:rsidRPr="00690AD1" w:rsidRDefault="00C211AE"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PI3K-γ inhibitors</w:t>
            </w:r>
          </w:p>
        </w:tc>
        <w:tc>
          <w:tcPr>
            <w:tcW w:w="639" w:type="pct"/>
          </w:tcPr>
          <w:p w14:paraId="116E462F" w14:textId="2C0ACD94" w:rsidR="001F59D6" w:rsidRPr="00690AD1" w:rsidRDefault="00C211AE" w:rsidP="00690AD1">
            <w:pPr>
              <w:pStyle w:val="EndNoteBibliography"/>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rPr>
              <w:t>Eganelisib</w:t>
            </w:r>
            <w:proofErr w:type="spellEnd"/>
            <w:r w:rsidRPr="00690AD1">
              <w:rPr>
                <w:rFonts w:ascii="Times New Roman" w:hAnsi="Times New Roman" w:cs="Times New Roman"/>
                <w:sz w:val="24"/>
                <w:szCs w:val="24"/>
              </w:rPr>
              <w:t xml:space="preserve"> (IPI-549) in combination with nab-paclitaxel + atezolizumab (anti–PD-L1)</w:t>
            </w:r>
          </w:p>
        </w:tc>
        <w:tc>
          <w:tcPr>
            <w:tcW w:w="747" w:type="pct"/>
          </w:tcPr>
          <w:p w14:paraId="4E87232F" w14:textId="4727E51C" w:rsidR="001F59D6" w:rsidRPr="00690AD1" w:rsidRDefault="00C211A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PI3Kγ</w:t>
            </w:r>
          </w:p>
        </w:tc>
        <w:tc>
          <w:tcPr>
            <w:tcW w:w="840" w:type="pct"/>
          </w:tcPr>
          <w:p w14:paraId="315D9F10" w14:textId="29D81CA7" w:rsidR="001F59D6" w:rsidRPr="00690AD1" w:rsidRDefault="00C211A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myeloid cell reprogramming, T cell activation, and </w:t>
            </w:r>
            <w:r w:rsidR="008235AA" w:rsidRPr="00690AD1">
              <w:rPr>
                <w:rFonts w:ascii="Times New Roman" w:hAnsi="Times New Roman" w:cs="Times New Roman"/>
                <w:sz w:val="24"/>
                <w:szCs w:val="24"/>
              </w:rPr>
              <w:t xml:space="preserve">ECM </w:t>
            </w:r>
            <w:r w:rsidRPr="00690AD1">
              <w:rPr>
                <w:rFonts w:ascii="Times New Roman" w:hAnsi="Times New Roman" w:cs="Times New Roman"/>
                <w:sz w:val="24"/>
                <w:szCs w:val="24"/>
              </w:rPr>
              <w:t>reorganization</w:t>
            </w:r>
          </w:p>
        </w:tc>
        <w:tc>
          <w:tcPr>
            <w:tcW w:w="895" w:type="pct"/>
          </w:tcPr>
          <w:p w14:paraId="6FABEC3F" w14:textId="7DB09626" w:rsidR="001F59D6" w:rsidRPr="00690AD1" w:rsidRDefault="00042E7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PI3Kγ inhibition</w:t>
            </w:r>
          </w:p>
        </w:tc>
        <w:tc>
          <w:tcPr>
            <w:tcW w:w="520" w:type="pct"/>
          </w:tcPr>
          <w:p w14:paraId="31931902" w14:textId="16A080CF" w:rsidR="001F59D6" w:rsidRPr="00690AD1" w:rsidRDefault="00042E7F" w:rsidP="00690AD1">
            <w:pPr>
              <w:pStyle w:val="EndNoteBibliography"/>
              <w:jc w:val="both"/>
              <w:rPr>
                <w:rFonts w:ascii="Times New Roman" w:hAnsi="Times New Roman" w:cs="Times New Roman"/>
                <w:sz w:val="24"/>
                <w:szCs w:val="24"/>
                <w:shd w:val="clear" w:color="auto" w:fill="FFFFFF"/>
              </w:rPr>
            </w:pPr>
            <w:bookmarkStart w:id="19" w:name="_Hlk197065425"/>
            <w:r w:rsidRPr="00690AD1">
              <w:rPr>
                <w:rFonts w:ascii="Times New Roman" w:hAnsi="Times New Roman" w:cs="Times New Roman"/>
                <w:sz w:val="24"/>
                <w:szCs w:val="24"/>
              </w:rPr>
              <w:t>triple-negative breast cancer</w:t>
            </w:r>
            <w:r w:rsidR="005408EA" w:rsidRPr="00690AD1">
              <w:rPr>
                <w:rFonts w:ascii="Times New Roman" w:hAnsi="Times New Roman" w:cs="Times New Roman"/>
                <w:sz w:val="24"/>
                <w:szCs w:val="24"/>
              </w:rPr>
              <w:t xml:space="preserve"> </w:t>
            </w:r>
            <w:bookmarkEnd w:id="19"/>
            <w:r w:rsidR="005408EA" w:rsidRPr="00690AD1">
              <w:rPr>
                <w:rFonts w:ascii="Times New Roman" w:hAnsi="Times New Roman" w:cs="Times New Roman"/>
                <w:sz w:val="24"/>
                <w:szCs w:val="24"/>
              </w:rPr>
              <w:t>(TNBC)</w:t>
            </w:r>
          </w:p>
        </w:tc>
        <w:tc>
          <w:tcPr>
            <w:tcW w:w="508" w:type="pct"/>
          </w:tcPr>
          <w:p w14:paraId="73333FC2" w14:textId="603BDB0C" w:rsidR="001F59D6" w:rsidRPr="00690AD1" w:rsidRDefault="00042E7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&lt;EndNote&gt;&lt;Cite&gt;&lt;Author&gt;Mognol&lt;/Author&gt;&lt;Year&gt;2025&lt;/Year&gt;&lt;RecNum&gt;172&lt;/RecNum&gt;&lt;DisplayText&gt;(129)&lt;/DisplayText&gt;&lt;record&gt;&lt;rec-number&gt;172&lt;/rec-number&gt;&lt;foreign-keys&gt;&lt;key app="EN" db-id="taea2t5sas0dr7e9fs8p2e5h5wx955axwetv" timestamp="1745876470"&gt;172&lt;/key&gt;&lt;/foreign-keys&gt;&lt;ref-type name="Journal Article"&gt;17&lt;/ref-type&gt;&lt;contributors&gt;&lt;authors&gt;&lt;author&gt;Mognol, Giuliana P.&lt;/author&gt;&lt;author&gt;Ghebremedhin, Anghesom&lt;/author&gt;&lt;author&gt;Varner, Judith A.&lt;/author&gt;&lt;/authors&gt;&lt;/contributors&gt;&lt;titles&gt;&lt;title&gt;Targeting PI3Kγ in cancer&lt;/title&gt;&lt;secondary-title&gt;Trends in Cancer&lt;/secondary-title&gt;&lt;/titles&gt;&lt;periodical&gt;&lt;full-title&gt;Trends in Cancer&lt;/full-title&gt;&lt;/periodical&gt;&lt;keywords&gt;&lt;keyword&gt;phosphatidylinositol-3 kinase&lt;/keyword&gt;&lt;keyword&gt;phosphatidylinositol-3 kinase gamma&lt;/keyword&gt;&lt;keyword&gt;PI3Kγ&lt;/keyword&gt;&lt;keyword&gt;PIK3CG&lt;/keyword&gt;&lt;keyword&gt;solid tumor inflammation&lt;/keyword&gt;&lt;keyword&gt;acute myeloid leukemia tumor stemness&lt;/keyword&gt;&lt;keyword&gt;myeloid cell trafficking&lt;/keyword&gt;&lt;keyword&gt;phosphoinositide-3 kinase inhibitors&lt;/keyword&gt;&lt;/keywords&gt;&lt;dates&gt;&lt;year&gt;2025&lt;/year&gt;&lt;pub-dates&gt;&lt;date&gt;2025/02/12/&lt;/date&gt;&lt;/pub-dates&gt;&lt;/dates&gt;&lt;isbn&gt;2405-8033&lt;/isbn&gt;&lt;urls&gt;&lt;related-urls&gt;&lt;url&gt;https://www.sciencedirect.com/science/article/pii/S2405803325000093&lt;/url&gt;&lt;/related-urls&gt;&lt;/urls&gt;&lt;electronic-resource-num&gt;https://doi.org/10.1016/j.trecan.2025.01.008&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(129)</w:t>
            </w:r>
            <w:r w:rsidRPr="00690AD1">
              <w:rPr>
                <w:rFonts w:ascii="Times New Roman" w:hAnsi="Times New Roman" w:cs="Times New Roman"/>
                <w:sz w:val="24"/>
                <w:szCs w:val="24"/>
                <w:shd w:val="clear" w:color="auto" w:fill="FFFFFF"/>
              </w:rPr>
              <w:fldChar w:fldCharType="end"/>
            </w:r>
          </w:p>
        </w:tc>
      </w:tr>
      <w:tr w:rsidR="00690AD1" w:rsidRPr="00690AD1" w14:paraId="71A0A023" w14:textId="77777777" w:rsidTr="00DA18F6">
        <w:tc>
          <w:tcPr>
            <w:tcW w:w="850" w:type="pct"/>
          </w:tcPr>
          <w:p w14:paraId="6ADDD9A0" w14:textId="61D3B91E"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TGF-β pathway inhibitors</w:t>
            </w:r>
          </w:p>
        </w:tc>
        <w:tc>
          <w:tcPr>
            <w:tcW w:w="639" w:type="pct"/>
          </w:tcPr>
          <w:p w14:paraId="5BF2C429" w14:textId="23246202" w:rsidR="00FA5BF7" w:rsidRPr="00690AD1" w:rsidRDefault="0032528B"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shd w:val="clear" w:color="auto" w:fill="FFFFFF"/>
              </w:rPr>
              <w:t>vactosertib</w:t>
            </w:r>
            <w:proofErr w:type="spellEnd"/>
            <w:r w:rsidRPr="00690AD1">
              <w:rPr>
                <w:rFonts w:ascii="Times New Roman" w:hAnsi="Times New Roman" w:cs="Times New Roman"/>
                <w:sz w:val="24"/>
                <w:szCs w:val="24"/>
                <w:shd w:val="clear" w:color="auto" w:fill="FFFFFF"/>
              </w:rPr>
              <w:t xml:space="preserve"> (TEW-7197)</w:t>
            </w:r>
          </w:p>
        </w:tc>
        <w:tc>
          <w:tcPr>
            <w:tcW w:w="747" w:type="pct"/>
          </w:tcPr>
          <w:p w14:paraId="0B5C4E9C" w14:textId="11A056D4"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TGFBR1</w:t>
            </w:r>
          </w:p>
        </w:tc>
        <w:tc>
          <w:tcPr>
            <w:tcW w:w="840" w:type="pct"/>
          </w:tcPr>
          <w:p w14:paraId="6F4077DB" w14:textId="697E3B7A"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Suppress tumor </w:t>
            </w:r>
            <w:r w:rsidR="00F87F4B" w:rsidRPr="00690AD1">
              <w:rPr>
                <w:rFonts w:ascii="Times New Roman" w:hAnsi="Times New Roman" w:cs="Times New Roman"/>
                <w:sz w:val="24"/>
                <w:szCs w:val="24"/>
              </w:rPr>
              <w:t xml:space="preserve">growth, </w:t>
            </w:r>
            <w:r w:rsidR="00F87F4B" w:rsidRPr="00690AD1">
              <w:rPr>
                <w:rFonts w:ascii="Times New Roman" w:hAnsi="Times New Roman" w:cs="Times New Roman"/>
                <w:sz w:val="24"/>
                <w:szCs w:val="24"/>
                <w:shd w:val="clear" w:color="auto" w:fill="FFFFFF"/>
              </w:rPr>
              <w:t>induce</w:t>
            </w:r>
            <w:r w:rsidRPr="00690AD1">
              <w:rPr>
                <w:rFonts w:ascii="Times New Roman" w:hAnsi="Times New Roman" w:cs="Times New Roman"/>
                <w:sz w:val="24"/>
                <w:szCs w:val="24"/>
                <w:shd w:val="clear" w:color="auto" w:fill="FFFFFF"/>
              </w:rPr>
              <w:t xml:space="preserve"> immune restoration</w:t>
            </w:r>
            <w:r w:rsidR="00E95BC1"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 xml:space="preserve"> and enhance anti-tumor responses</w:t>
            </w:r>
          </w:p>
        </w:tc>
        <w:tc>
          <w:tcPr>
            <w:tcW w:w="895" w:type="pct"/>
          </w:tcPr>
          <w:p w14:paraId="17430DD0" w14:textId="7C321421"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inhibits the activity of TGFBR1 and prevents TGF-beta/TGFBR1-mediated signaling</w:t>
            </w:r>
          </w:p>
        </w:tc>
        <w:tc>
          <w:tcPr>
            <w:tcW w:w="520" w:type="pct"/>
          </w:tcPr>
          <w:p w14:paraId="0275A4C8" w14:textId="2E6ED273" w:rsidR="00FA5BF7" w:rsidRPr="00690AD1" w:rsidRDefault="0032528B"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metastatic colorectal cancer (mCRC)</w:t>
            </w:r>
          </w:p>
        </w:tc>
        <w:tc>
          <w:tcPr>
            <w:tcW w:w="508" w:type="pct"/>
          </w:tcPr>
          <w:p w14:paraId="763F3351" w14:textId="1D620E06" w:rsidR="00FA5BF7" w:rsidRPr="00690AD1" w:rsidRDefault="0032528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&lt;EndNote&gt;&lt;Cite&gt;&lt;Author&gt;Kim&lt;/Author&gt;&lt;Year&gt;2023&lt;/Year&gt;&lt;RecNum&gt;173&lt;/RecNum&gt;&lt;DisplayText&gt;(130)&lt;/DisplayText&gt;&lt;record&gt;&lt;rec-number&gt;173&lt;/rec-number&gt;&lt;foreign-keys&gt;&lt;key app="EN" db-id="taea2t5sas0dr7e9fs8p2e5h5wx955axwetv" timestamp="1745907864"&gt;173&lt;/key&gt;&lt;/foreign-keys&gt;&lt;ref-type name="Journal Article"&gt;17&lt;/ref-type&gt;&lt;contributors&gt;&lt;authors&gt;&lt;author&gt;Kim, T. W.&lt;/author&gt;&lt;author&gt;Lee, K. W.&lt;/author&gt;&lt;author&gt;Ahn, J. B.&lt;/author&gt;&lt;author&gt;Hong, Y. S.&lt;/author&gt;&lt;author&gt;Kim, S. Y.&lt;/author&gt;&lt;author&gt;Kim, J. W.&lt;/author&gt;&lt;author&gt;Kim, J. W.&lt;/author&gt;&lt;author&gt;Shin, S. J.&lt;/author&gt;&lt;author&gt;Beom, S. H.&lt;/author&gt;&lt;author&gt;Kim, S. T.&lt;/author&gt;&lt;author&gt;Lee, J.&lt;/author&gt;&lt;author&gt;Kim, H.&lt;/author&gt;&lt;author&gt;Kim, S. J.&lt;/author&gt;&lt;author&gt;Park, Y. S.&lt;/author&gt;&lt;/authors&gt;&lt;/contributors&gt;&lt;titles&gt;&lt;title&gt;618P Efficacy and safety of vactosertib and pembrolizumab combination in patients with previously treated microsatellite stable metastatic colorectal cancer&lt;/title&gt;&lt;secondary-title&gt;Annals of Oncology&lt;/secondary-title&gt;&lt;/titles&gt;&lt;periodical&gt;&lt;full-title&gt;Annals of Oncology&lt;/full-title&gt;&lt;/periodical&gt;&lt;pages&gt;S443&lt;/pages&gt;&lt;volume&gt;34&lt;/volume&gt;&lt;dates&gt;&lt;year&gt;2023&lt;/year&gt;&lt;/dates&gt;&lt;publisher&gt;Elsevier&lt;/publisher&gt;&lt;isbn&gt;0923-7534&lt;/isbn&gt;&lt;urls&gt;&lt;related-urls&gt;&lt;url&gt;https://doi.org/10.1016/j.annonc.2023.09.1809&lt;/url&gt;&lt;/related-urls&gt;&lt;/urls&gt;&lt;electronic-resource-num&gt;10.1016/j.annonc.2023.09.1809&lt;/electronic-resource-num&gt;&lt;access-date&gt;2025/04/28&lt;/access-dat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(130)</w:t>
            </w:r>
            <w:r w:rsidRPr="00690AD1">
              <w:rPr>
                <w:rFonts w:ascii="Times New Roman" w:hAnsi="Times New Roman" w:cs="Times New Roman"/>
                <w:sz w:val="24"/>
                <w:szCs w:val="24"/>
                <w:shd w:val="clear" w:color="auto" w:fill="FFFFFF"/>
              </w:rPr>
              <w:fldChar w:fldCharType="end"/>
            </w:r>
          </w:p>
        </w:tc>
      </w:tr>
    </w:tbl>
    <w:p w14:paraId="34779EED" w14:textId="6C18B8D8" w:rsidR="001F59D6" w:rsidRPr="00690AD1" w:rsidRDefault="001F59D6" w:rsidP="00690AD1">
      <w:pPr>
        <w:pStyle w:val="EndNoteBibliography"/>
        <w:spacing w:after="0"/>
        <w:jc w:val="both"/>
        <w:rPr>
          <w:rFonts w:ascii="Times New Roman" w:hAnsi="Times New Roman" w:cs="Times New Roman"/>
          <w:sz w:val="24"/>
          <w:szCs w:val="24"/>
          <w:shd w:val="clear" w:color="auto" w:fill="FFFFFF"/>
        </w:rPr>
      </w:pPr>
    </w:p>
    <w:p w14:paraId="0B783301" w14:textId="77777777" w:rsidR="001F59D6" w:rsidRPr="00690AD1" w:rsidRDefault="001F59D6" w:rsidP="00690AD1">
      <w:pPr>
        <w:pStyle w:val="EndNoteBibliography"/>
        <w:spacing w:after="0"/>
        <w:jc w:val="both"/>
        <w:rPr>
          <w:rFonts w:ascii="Times New Roman" w:hAnsi="Times New Roman" w:cs="Times New Roman"/>
          <w:sz w:val="24"/>
          <w:szCs w:val="24"/>
          <w:shd w:val="clear" w:color="auto" w:fill="FFFFFF"/>
        </w:rPr>
      </w:pPr>
    </w:p>
    <w:p w14:paraId="6948B655" w14:textId="5354A87B" w:rsidR="006F5837" w:rsidRPr="00690AD1" w:rsidRDefault="006F5837"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5.</w:t>
      </w:r>
      <w:r w:rsidR="00F87F4B" w:rsidRPr="00690AD1">
        <w:rPr>
          <w:rFonts w:ascii="Times New Roman" w:hAnsi="Times New Roman" w:cs="Times New Roman"/>
          <w:sz w:val="24"/>
          <w:szCs w:val="24"/>
          <w:shd w:val="clear" w:color="auto" w:fill="FFFFFF"/>
        </w:rPr>
        <w:t>5.</w:t>
      </w:r>
      <w:r w:rsidRPr="00690AD1">
        <w:rPr>
          <w:rFonts w:ascii="Times New Roman" w:hAnsi="Times New Roman" w:cs="Times New Roman"/>
          <w:sz w:val="24"/>
          <w:szCs w:val="24"/>
          <w:shd w:val="clear" w:color="auto" w:fill="FFFFFF"/>
        </w:rPr>
        <w:t xml:space="preserve"> IMMUNE MICROENVIRONMENT</w:t>
      </w:r>
    </w:p>
    <w:p w14:paraId="76EF15D6" w14:textId="3D4475B3" w:rsidR="005E20C8" w:rsidRPr="00690AD1" w:rsidRDefault="00112B86" w:rsidP="00690AD1">
      <w:pPr>
        <w:spacing w:before="100" w:beforeAutospacing="1" w:after="100" w:afterAutospacing="1"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The tumor immune microenvironment is maintained by multiple inhibitory signals and suppressive cell types. Immune checkpoints—PD-1 on T cells binding PD-L1 on tumor or stromal cells, and CTLA-4 on T cells engaging CD80/86—directly blunt T-cell activation. </w:t>
      </w:r>
      <w:r w:rsidRPr="00690AD1">
        <w:rPr>
          <w:rFonts w:ascii="Times New Roman" w:eastAsia="Times New Roman" w:hAnsi="Times New Roman" w:cs="Times New Roman"/>
          <w:sz w:val="24"/>
          <w:szCs w:val="24"/>
        </w:rPr>
        <w:lastRenderedPageBreak/>
        <w:t xml:space="preserve">Tumor‐expressed CD-47 delivers a “don’t eat me” signal to macrophages, while chemokine receptor CXCR4 and its ligand CXCL12 establish physical exclusion zones. Colony-stimulating factor-1 receptor (CSF-1R) and tropomyosin receptor kinase (TRK) family signaling sustain M2-polarized macrophages that secrete TGF-β and IL-10, further repressing effector T cells and </w:t>
      </w:r>
      <w:r w:rsidR="00F704C5" w:rsidRPr="00690AD1">
        <w:rPr>
          <w:rFonts w:ascii="Times New Roman" w:eastAsia="Times New Roman" w:hAnsi="Times New Roman" w:cs="Times New Roman"/>
          <w:sz w:val="24"/>
          <w:szCs w:val="24"/>
        </w:rPr>
        <w:t>DC</w:t>
      </w:r>
      <w:r w:rsidRPr="00690AD1">
        <w:rPr>
          <w:rFonts w:ascii="Times New Roman" w:eastAsia="Times New Roman" w:hAnsi="Times New Roman" w:cs="Times New Roman"/>
          <w:sz w:val="24"/>
          <w:szCs w:val="24"/>
        </w:rPr>
        <w:t>.</w:t>
      </w:r>
      <w:r w:rsidR="007C498E" w:rsidRPr="00690AD1">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Therapeutic antibodies against HER-2 or CD20 also remodel immunity: by engaging ADCC and complement, they recruit NK cells and macrophages into the TME. Agents blocking PD-1/PD-L1, CTLA-4, CD-47, CXCR4, CSF-1R, TRK, or TGF-β receptor can relieve these brakes and reinvigorate antitumor T-cell and innate response</w:t>
      </w:r>
      <w:r w:rsidR="007C498E" w:rsidRPr="00690AD1">
        <w:rPr>
          <w:rFonts w:ascii="Times New Roman" w:eastAsia="Times New Roman" w:hAnsi="Times New Roman" w:cs="Times New Roman"/>
          <w:sz w:val="24"/>
          <w:szCs w:val="24"/>
        </w:rPr>
        <w:t xml:space="preserve">. </w:t>
      </w:r>
      <w:r w:rsidR="007C498E" w:rsidRPr="00690AD1">
        <w:rPr>
          <w:rFonts w:ascii="Times New Roman" w:eastAsia="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eastAsia="Times New Roman" w:hAnsi="Times New Roman" w:cs="Times New Roman"/>
          <w:sz w:val="24"/>
          <w:szCs w:val="24"/>
        </w:rPr>
        <w:instrText xml:space="preserve"> ADDIN EN.CITE </w:instrText>
      </w:r>
      <w:r w:rsidR="002162A6">
        <w:rPr>
          <w:rFonts w:ascii="Times New Roman" w:eastAsia="Times New Roman" w:hAnsi="Times New Roman" w:cs="Times New Roman"/>
          <w:sz w:val="24"/>
          <w:szCs w:val="24"/>
        </w:rPr>
        <w:fldChar w:fldCharType="begin">
          <w:fldData xml:space="preserve">PEVuZE5vdGU+PENpdGU+PEF1dGhvcj5XYW5nPC9BdXRob3I+PFllYXI+MjAyNTwvWWVhcj48UmVj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</w:fldData>
        </w:fldChar>
      </w:r>
      <w:r w:rsidR="002162A6">
        <w:rPr>
          <w:rFonts w:ascii="Times New Roman" w:eastAsia="Times New Roman" w:hAnsi="Times New Roman" w:cs="Times New Roman"/>
          <w:sz w:val="24"/>
          <w:szCs w:val="24"/>
        </w:rPr>
        <w:instrText xml:space="preserve"> ADDIN EN.CITE.DATA </w:instrText>
      </w:r>
      <w:r w:rsidR="002162A6">
        <w:rPr>
          <w:rFonts w:ascii="Times New Roman" w:eastAsia="Times New Roman" w:hAnsi="Times New Roman" w:cs="Times New Roman"/>
          <w:sz w:val="24"/>
          <w:szCs w:val="24"/>
        </w:rPr>
      </w:r>
      <w:r w:rsidR="002162A6">
        <w:rPr>
          <w:rFonts w:ascii="Times New Roman" w:eastAsia="Times New Roman" w:hAnsi="Times New Roman" w:cs="Times New Roman"/>
          <w:sz w:val="24"/>
          <w:szCs w:val="24"/>
        </w:rPr>
        <w:fldChar w:fldCharType="end"/>
      </w:r>
      <w:r w:rsidR="007C498E" w:rsidRPr="00690AD1">
        <w:rPr>
          <w:rFonts w:ascii="Times New Roman" w:eastAsia="Times New Roman" w:hAnsi="Times New Roman" w:cs="Times New Roman"/>
          <w:sz w:val="24"/>
          <w:szCs w:val="24"/>
        </w:rPr>
      </w:r>
      <w:r w:rsidR="007C498E" w:rsidRPr="00690AD1">
        <w:rPr>
          <w:rFonts w:ascii="Times New Roman" w:eastAsia="Times New Roman" w:hAnsi="Times New Roman" w:cs="Times New Roman"/>
          <w:sz w:val="24"/>
          <w:szCs w:val="24"/>
        </w:rPr>
        <w:fldChar w:fldCharType="separate"/>
      </w:r>
      <w:r w:rsidR="002162A6">
        <w:rPr>
          <w:rFonts w:ascii="Times New Roman" w:eastAsia="Times New Roman" w:hAnsi="Times New Roman" w:cs="Times New Roman"/>
          <w:noProof/>
          <w:sz w:val="24"/>
          <w:szCs w:val="24"/>
        </w:rPr>
        <w:t>(97)</w:t>
      </w:r>
      <w:r w:rsidR="007C498E" w:rsidRPr="00690AD1">
        <w:rPr>
          <w:rFonts w:ascii="Times New Roman" w:eastAsia="Times New Roman" w:hAnsi="Times New Roman" w:cs="Times New Roman"/>
          <w:sz w:val="24"/>
          <w:szCs w:val="24"/>
        </w:rPr>
        <w:fldChar w:fldCharType="end"/>
      </w:r>
    </w:p>
    <w:p w14:paraId="0A4BA01F" w14:textId="7A0300B4" w:rsidR="005E20C8" w:rsidRPr="00690AD1" w:rsidRDefault="005E20C8" w:rsidP="00690AD1">
      <w:pPr>
        <w:autoSpaceDE w:val="0"/>
        <w:autoSpaceDN w:val="0"/>
        <w:adjustRightInd w:val="0"/>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TABLE 6: IMMUNE MICROENVIRONMENT OF THE TME</w:t>
      </w:r>
    </w:p>
    <w:tbl>
      <w:tblPr>
        <w:tblStyle w:val="TableGrid"/>
        <w:tblW w:w="11700" w:type="dxa"/>
        <w:jc w:val="center"/>
        <w:tblLayout w:type="fixed"/>
        <w:tblLook w:val="04A0" w:firstRow="1" w:lastRow="0" w:firstColumn="1" w:lastColumn="0" w:noHBand="0" w:noVBand="1"/>
      </w:tblPr>
      <w:tblGrid>
        <w:gridCol w:w="1620"/>
        <w:gridCol w:w="1440"/>
        <w:gridCol w:w="990"/>
        <w:gridCol w:w="1980"/>
        <w:gridCol w:w="2160"/>
        <w:gridCol w:w="2321"/>
        <w:gridCol w:w="1189"/>
      </w:tblGrid>
      <w:tr w:rsidR="00690AD1" w:rsidRPr="00690AD1" w14:paraId="18CCB18F" w14:textId="77777777" w:rsidTr="00DA18F6">
        <w:trPr>
          <w:jc w:val="center"/>
        </w:trPr>
        <w:tc>
          <w:tcPr>
            <w:tcW w:w="1620" w:type="dxa"/>
          </w:tcPr>
          <w:p w14:paraId="73765D5B" w14:textId="6C770A31"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Classification </w:t>
            </w:r>
          </w:p>
        </w:tc>
        <w:tc>
          <w:tcPr>
            <w:tcW w:w="1440" w:type="dxa"/>
          </w:tcPr>
          <w:p w14:paraId="1EE85D34" w14:textId="3B44E387"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Drugs </w:t>
            </w:r>
          </w:p>
        </w:tc>
        <w:tc>
          <w:tcPr>
            <w:tcW w:w="990" w:type="dxa"/>
          </w:tcPr>
          <w:p w14:paraId="534C5228" w14:textId="7A108750"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w:t>
            </w:r>
          </w:p>
        </w:tc>
        <w:tc>
          <w:tcPr>
            <w:tcW w:w="1980" w:type="dxa"/>
          </w:tcPr>
          <w:p w14:paraId="31F8A033" w14:textId="2B3DA000"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Target strategy </w:t>
            </w:r>
          </w:p>
        </w:tc>
        <w:tc>
          <w:tcPr>
            <w:tcW w:w="2160" w:type="dxa"/>
          </w:tcPr>
          <w:p w14:paraId="2A268BF0" w14:textId="0D37A7D2"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Mechanism of action </w:t>
            </w:r>
          </w:p>
        </w:tc>
        <w:tc>
          <w:tcPr>
            <w:tcW w:w="2321" w:type="dxa"/>
          </w:tcPr>
          <w:p w14:paraId="23D32DA3" w14:textId="198F436B"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Cancer type </w:t>
            </w:r>
          </w:p>
        </w:tc>
        <w:tc>
          <w:tcPr>
            <w:tcW w:w="1189" w:type="dxa"/>
          </w:tcPr>
          <w:p w14:paraId="778A8993" w14:textId="68676CB6" w:rsidR="006F5837" w:rsidRPr="00690AD1" w:rsidRDefault="006F58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Reference </w:t>
            </w:r>
          </w:p>
        </w:tc>
      </w:tr>
      <w:tr w:rsidR="00690AD1" w:rsidRPr="00690AD1" w14:paraId="0CE76CB3" w14:textId="77777777" w:rsidTr="00DA18F6">
        <w:trPr>
          <w:jc w:val="center"/>
        </w:trPr>
        <w:tc>
          <w:tcPr>
            <w:tcW w:w="1620" w:type="dxa"/>
            <w:vMerge w:val="restart"/>
          </w:tcPr>
          <w:p w14:paraId="7FC476D0" w14:textId="7A1F84A3"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Immune checkpoint inhibitor</w:t>
            </w:r>
          </w:p>
        </w:tc>
        <w:tc>
          <w:tcPr>
            <w:tcW w:w="1440" w:type="dxa"/>
          </w:tcPr>
          <w:p w14:paraId="2F0F0EC9" w14:textId="2A3613AD"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Nivolumab (</w:t>
            </w:r>
            <w:proofErr w:type="spellStart"/>
            <w:r w:rsidRPr="00690AD1">
              <w:rPr>
                <w:rFonts w:ascii="Times New Roman" w:hAnsi="Times New Roman" w:cs="Times New Roman"/>
                <w:sz w:val="24"/>
                <w:szCs w:val="24"/>
              </w:rPr>
              <w:t>Opdivo</w:t>
            </w:r>
            <w:proofErr w:type="spellEnd"/>
            <w:r w:rsidRPr="00690AD1">
              <w:rPr>
                <w:rFonts w:ascii="Times New Roman" w:hAnsi="Times New Roman" w:cs="Times New Roman"/>
                <w:sz w:val="24"/>
                <w:szCs w:val="24"/>
              </w:rPr>
              <w:t>)</w:t>
            </w:r>
          </w:p>
        </w:tc>
        <w:tc>
          <w:tcPr>
            <w:tcW w:w="990" w:type="dxa"/>
          </w:tcPr>
          <w:p w14:paraId="6FB70D5B" w14:textId="779DADD5"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PD-1</w:t>
            </w:r>
          </w:p>
        </w:tc>
        <w:tc>
          <w:tcPr>
            <w:tcW w:w="1980" w:type="dxa"/>
          </w:tcPr>
          <w:p w14:paraId="5C88622E" w14:textId="7722CA59"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Prevent immune suppression, promote antitumor immunity </w:t>
            </w:r>
          </w:p>
        </w:tc>
        <w:tc>
          <w:tcPr>
            <w:tcW w:w="2160" w:type="dxa"/>
          </w:tcPr>
          <w:p w14:paraId="772B5DF1" w14:textId="0CB9AFD9"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binding to PD-1, thereby inhibiting its function</w:t>
            </w:r>
          </w:p>
        </w:tc>
        <w:tc>
          <w:tcPr>
            <w:tcW w:w="2321" w:type="dxa"/>
          </w:tcPr>
          <w:p w14:paraId="55BFE195" w14:textId="14E21922" w:rsidR="00A76E64" w:rsidRPr="00690AD1" w:rsidRDefault="005408E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NSCLC</w:t>
            </w:r>
            <w:r w:rsidR="00A76E64" w:rsidRPr="00690AD1">
              <w:rPr>
                <w:rFonts w:ascii="Times New Roman" w:hAnsi="Times New Roman" w:cs="Times New Roman"/>
                <w:sz w:val="24"/>
                <w:szCs w:val="24"/>
                <w:shd w:val="clear" w:color="auto" w:fill="FFFFFF"/>
              </w:rPr>
              <w:t>, melanoma, RCC</w:t>
            </w:r>
            <w:r w:rsidR="006225DC" w:rsidRPr="00690AD1">
              <w:rPr>
                <w:rFonts w:ascii="Times New Roman" w:hAnsi="Times New Roman" w:cs="Times New Roman"/>
                <w:sz w:val="24"/>
                <w:szCs w:val="24"/>
                <w:shd w:val="clear" w:color="auto" w:fill="FFFFFF"/>
              </w:rPr>
              <w:t>,</w:t>
            </w:r>
            <w:r w:rsidR="00A76E64" w:rsidRPr="00690AD1">
              <w:rPr>
                <w:rFonts w:ascii="Times New Roman" w:hAnsi="Times New Roman" w:cs="Times New Roman"/>
                <w:sz w:val="24"/>
                <w:szCs w:val="24"/>
                <w:shd w:val="clear" w:color="auto" w:fill="FFFFFF"/>
              </w:rPr>
              <w:t xml:space="preserve"> and other cancers</w:t>
            </w:r>
          </w:p>
        </w:tc>
        <w:tc>
          <w:tcPr>
            <w:tcW w:w="1189" w:type="dxa"/>
          </w:tcPr>
          <w:p w14:paraId="3D3DF4DC" w14:textId="2F81F191"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&lt;EndNote&gt;&lt;Cite&gt;&lt;Author&gt;Guo&lt;/Author&gt;&lt;Year&gt;2017&lt;/Year&gt;&lt;RecNum&gt;129&lt;/RecNum&gt;&lt;DisplayText&gt;(131)&lt;/DisplayText&gt;&lt;record&gt;&lt;rec-number&gt;129&lt;/rec-number&gt;&lt;foreign-keys&gt;&lt;key app="EN" db-id="taea2t5sas0dr7e9fs8p2e5h5wx955axwetv" timestamp="1745633460"&gt;129&lt;/key&gt;&lt;/foreign-keys&gt;&lt;ref-type name="Journal Article"&gt;17&lt;/ref-type&gt;&lt;contributors&gt;&lt;authors&gt;&lt;author&gt;Guo, L.&lt;/author&gt;&lt;author&gt;Zhang, H.&lt;/author&gt;&lt;author&gt;Chen, B.&lt;/author&gt;&lt;/authors&gt;&lt;/contributors&gt;&lt;auth-address&gt;Department of Hematology and Oncology (Key Department of Jiangsu Medicine), The Affiliated Zhongda Hospital, Medical School of Southeast University, Nanjing.&lt;/auth-address&gt;&lt;titles&gt;&lt;title&gt;Nivolumab as Programmed Death-1 (PD-1) Inhibitor for Targeted Immunotherapy in Tumor&lt;/title&gt;&lt;secondary-title&gt;J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Cancer&lt;/abbr-1&gt;&lt;/alt-periodical&gt;&lt;pages&gt;410-416&lt;/pages&gt;&lt;volume&gt;8&lt;/volume&gt;&lt;number&gt;3&lt;/number&gt;&lt;edition&gt;2017/03/07&lt;/edition&gt;&lt;keywords&gt;&lt;keyword&gt;nivolumab&lt;/keyword&gt;&lt;keyword&gt;programmed death-1 inhibitor&lt;/keyword&gt;&lt;keyword&gt;targeted immunotherapy.&lt;/keyword&gt;&lt;/keywords&gt;&lt;dates&gt;&lt;year&gt;2017&lt;/year&gt;&lt;/dates&gt;&lt;isbn&gt;1837-9664 (Print)&amp;#xD;1837-9664&lt;/isbn&gt;&lt;accession-num&gt;28261342&lt;/accession-num&gt;&lt;urls&gt;&lt;/urls&gt;&lt;custom2&gt;PMC5332892&lt;/custom2&gt;&lt;electronic-resource-num&gt;10.7150/jca.17144&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(131)</w:t>
            </w:r>
            <w:r w:rsidRPr="00690AD1">
              <w:rPr>
                <w:rFonts w:ascii="Times New Roman" w:hAnsi="Times New Roman" w:cs="Times New Roman"/>
                <w:sz w:val="24"/>
                <w:szCs w:val="24"/>
                <w:shd w:val="clear" w:color="auto" w:fill="FFFFFF"/>
              </w:rPr>
              <w:fldChar w:fldCharType="end"/>
            </w:r>
          </w:p>
        </w:tc>
      </w:tr>
      <w:tr w:rsidR="00690AD1" w:rsidRPr="00690AD1" w14:paraId="60DABE86" w14:textId="77777777" w:rsidTr="00DA18F6">
        <w:trPr>
          <w:jc w:val="center"/>
        </w:trPr>
        <w:tc>
          <w:tcPr>
            <w:tcW w:w="1620" w:type="dxa"/>
            <w:vMerge/>
          </w:tcPr>
          <w:p w14:paraId="2541BB29"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65B5ED35" w14:textId="5F2EEA3C"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Pembrolizumab (Keytruda)</w:t>
            </w:r>
          </w:p>
        </w:tc>
        <w:tc>
          <w:tcPr>
            <w:tcW w:w="990" w:type="dxa"/>
          </w:tcPr>
          <w:p w14:paraId="0F59F7E1" w14:textId="25DCE5D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PD-1</w:t>
            </w:r>
          </w:p>
        </w:tc>
        <w:tc>
          <w:tcPr>
            <w:tcW w:w="1980" w:type="dxa"/>
          </w:tcPr>
          <w:p w14:paraId="09871C41" w14:textId="266A9ECF"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Removing the inhibition of the immune response and inducing an immune-mediated adverse reaction</w:t>
            </w:r>
          </w:p>
        </w:tc>
        <w:tc>
          <w:tcPr>
            <w:tcW w:w="2160" w:type="dxa"/>
          </w:tcPr>
          <w:p w14:paraId="1F538EDB" w14:textId="635B3108"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By binding to PD-1 or PD-L1, thereby blocking the PD-1/PD-L1 pathway. </w:t>
            </w:r>
          </w:p>
        </w:tc>
        <w:tc>
          <w:tcPr>
            <w:tcW w:w="2321" w:type="dxa"/>
          </w:tcPr>
          <w:p w14:paraId="639C2599" w14:textId="3C74E4D6"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Cervical cancer</w:t>
            </w:r>
          </w:p>
        </w:tc>
        <w:tc>
          <w:tcPr>
            <w:tcW w:w="1189" w:type="dxa"/>
          </w:tcPr>
          <w:p w14:paraId="785B47B4" w14:textId="13D7B5B7"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&lt;EndNote&gt;&lt;Cite&gt;&lt;Author&gt;Dey&lt;/Author&gt;&lt;Year&gt;2025&lt;/Year&gt;&lt;RecNum&gt;130&lt;/RecNum&gt;&lt;DisplayText&gt;(132)&lt;/DisplayText&gt;&lt;record&gt;&lt;rec-number&gt;130&lt;/rec-number&gt;&lt;foreign-keys&gt;&lt;key app="EN" db-id="taea2t5sas0dr7e9fs8p2e5h5wx955axwetv" timestamp="1745685031"&gt;130&lt;/key&gt;&lt;/foreign-keys&gt;&lt;ref-type name="Journal Article"&gt;17&lt;/ref-type&gt;&lt;contributors&gt;&lt;authors&gt;&lt;author&gt;Dey, T.&lt;/author&gt;&lt;author&gt;Agrawal, S.&lt;/author&gt;&lt;/authors&gt;&lt;/contributors&gt;&lt;auth-address&gt;Department of Radiotherapy, Sanjay Gandhi Post Graduate Institute of Medical Sciences, Lucknow 226014, India.&lt;/auth-address&gt;&lt;titles&gt;&lt;title&gt;Immunotherapy in cervical cancer: an innovative approach for better treatment outcomes&lt;/title&gt;&lt;secondary-title&gt;Explor Target Antitumor Ther&lt;/secondary-title&gt;&lt;alt-title&gt;Exploration of targeted anti-tumor therapy&lt;/alt-title&gt;&lt;/titles&gt;&lt;periodical&gt;&lt;full-title&gt;Explor Target Antitumor Ther&lt;/full-title&gt;&lt;abbr-1&gt;Exploration of targeted anti-tumor therapy&lt;/abbr-1&gt;&lt;/periodical&gt;&lt;alt-periodical&gt;&lt;full-title&gt;Explor Target Antitumor Ther&lt;/full-title&gt;&lt;abbr-1&gt;Exploration of targeted anti-tumor therapy&lt;/abbr-1&gt;&lt;/alt-periodical&gt;&lt;pages&gt;1002296&lt;/pages&gt;&lt;volume&gt;6&lt;/volume&gt;&lt;edition&gt;2025/03/10&lt;/edition&gt;&lt;keywords&gt;&lt;keyword&gt;Immunotherapy&lt;/keyword&gt;&lt;keyword&gt;cervical cancer&lt;/keyword&gt;&lt;keyword&gt;immune-check point inhibitors&lt;/keyword&gt;&lt;keyword&gt;metastatic cervical cancer&lt;/keyword&gt;&lt;keyword&gt;radio-immunotherapy&lt;/keyword&gt;&lt;/keywords&gt;&lt;dates&gt;&lt;year&gt;2025&lt;/year&gt;&lt;/dates&gt;&lt;isbn&gt;2692-3114&lt;/isbn&gt;&lt;accession-num&gt;40061136&lt;/accession-num&gt;&lt;urls&gt;&lt;/urls&gt;&lt;custom2&gt;PMC11886377&lt;/custom2&gt;&lt;electronic-resource-num&gt;10.37349/etat.2025.1002296&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(132)</w:t>
            </w:r>
            <w:r w:rsidRPr="00690AD1">
              <w:rPr>
                <w:rFonts w:ascii="Times New Roman" w:hAnsi="Times New Roman" w:cs="Times New Roman"/>
                <w:sz w:val="24"/>
                <w:szCs w:val="24"/>
                <w:shd w:val="clear" w:color="auto" w:fill="FFFFFF"/>
              </w:rPr>
              <w:fldChar w:fldCharType="end"/>
            </w:r>
          </w:p>
        </w:tc>
      </w:tr>
      <w:tr w:rsidR="00690AD1" w:rsidRPr="00690AD1" w14:paraId="0F134C3E" w14:textId="77777777" w:rsidTr="00DA18F6">
        <w:trPr>
          <w:jc w:val="center"/>
        </w:trPr>
        <w:tc>
          <w:tcPr>
            <w:tcW w:w="1620" w:type="dxa"/>
            <w:vMerge/>
          </w:tcPr>
          <w:p w14:paraId="42CBF784"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25E35ED1" w14:textId="038BBEA9"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Atezolizumab (</w:t>
            </w:r>
            <w:proofErr w:type="spellStart"/>
            <w:r w:rsidRPr="00690AD1">
              <w:rPr>
                <w:rFonts w:ascii="Times New Roman" w:hAnsi="Times New Roman" w:cs="Times New Roman"/>
                <w:sz w:val="24"/>
                <w:szCs w:val="24"/>
              </w:rPr>
              <w:t>Tecentriq</w:t>
            </w:r>
            <w:proofErr w:type="spellEnd"/>
            <w:r w:rsidRPr="00690AD1">
              <w:rPr>
                <w:rFonts w:ascii="Times New Roman" w:hAnsi="Times New Roman" w:cs="Times New Roman"/>
                <w:sz w:val="24"/>
                <w:szCs w:val="24"/>
              </w:rPr>
              <w:t>)</w:t>
            </w:r>
          </w:p>
        </w:tc>
        <w:tc>
          <w:tcPr>
            <w:tcW w:w="990" w:type="dxa"/>
          </w:tcPr>
          <w:p w14:paraId="1EB945EE" w14:textId="231E126B"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PD-L1</w:t>
            </w:r>
          </w:p>
        </w:tc>
        <w:tc>
          <w:tcPr>
            <w:tcW w:w="1980" w:type="dxa"/>
          </w:tcPr>
          <w:p w14:paraId="44BC724F" w14:textId="53B54F1D"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Restoring anticancer immunity</w:t>
            </w:r>
          </w:p>
        </w:tc>
        <w:tc>
          <w:tcPr>
            <w:tcW w:w="2160" w:type="dxa"/>
          </w:tcPr>
          <w:p w14:paraId="0C7A190B" w14:textId="6DA8E6DF"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directly binds to programmed cell death ligand 1 (PD-L1), promoting double blockade of B7 and programmed cell death protein 1 (PD-1) receptors</w:t>
            </w:r>
          </w:p>
        </w:tc>
        <w:tc>
          <w:tcPr>
            <w:tcW w:w="2321" w:type="dxa"/>
          </w:tcPr>
          <w:p w14:paraId="431F7464" w14:textId="02A8B4F6" w:rsidR="00A76E64" w:rsidRPr="00690AD1" w:rsidRDefault="001E28CA"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NSCLC</w:t>
            </w:r>
          </w:p>
        </w:tc>
        <w:tc>
          <w:tcPr>
            <w:tcW w:w="1189" w:type="dxa"/>
          </w:tcPr>
          <w:p w14:paraId="28C0FF6A" w14:textId="5CA9CC0B"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PEVuZE5vdGU+PENpdGU+PEF1dGhvcj5MaXU8L0F1dGhvcj48WWVhcj4yMDIyPC9ZZWFyPjxSZWNO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=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PEVuZE5vdGU+PENpdGU+PEF1dGhvcj5MaXU8L0F1dGhvcj48WWVhcj4yMDIyPC9ZZWFyPjxSZWNO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=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(133)</w:t>
            </w:r>
            <w:r w:rsidRPr="00690AD1">
              <w:rPr>
                <w:rFonts w:ascii="Times New Roman" w:hAnsi="Times New Roman" w:cs="Times New Roman"/>
                <w:sz w:val="24"/>
                <w:szCs w:val="24"/>
                <w:shd w:val="clear" w:color="auto" w:fill="FFFFFF"/>
              </w:rPr>
              <w:fldChar w:fldCharType="end"/>
            </w:r>
          </w:p>
        </w:tc>
      </w:tr>
      <w:tr w:rsidR="00690AD1" w:rsidRPr="00690AD1" w14:paraId="27663FAA" w14:textId="77777777" w:rsidTr="00DA18F6">
        <w:trPr>
          <w:jc w:val="center"/>
        </w:trPr>
        <w:tc>
          <w:tcPr>
            <w:tcW w:w="1620" w:type="dxa"/>
            <w:vMerge/>
          </w:tcPr>
          <w:p w14:paraId="2FE35DD7" w14:textId="77777777" w:rsidR="00A24935" w:rsidRPr="00690AD1" w:rsidRDefault="00A24935" w:rsidP="00690AD1">
            <w:pPr>
              <w:pStyle w:val="EndNoteBibliography"/>
              <w:jc w:val="both"/>
              <w:rPr>
                <w:rFonts w:ascii="Times New Roman" w:hAnsi="Times New Roman" w:cs="Times New Roman"/>
                <w:sz w:val="24"/>
                <w:szCs w:val="24"/>
                <w:shd w:val="clear" w:color="auto" w:fill="FFFFFF"/>
              </w:rPr>
            </w:pPr>
          </w:p>
        </w:tc>
        <w:tc>
          <w:tcPr>
            <w:tcW w:w="1440" w:type="dxa"/>
          </w:tcPr>
          <w:p w14:paraId="4093E0B7" w14:textId="11B8B05B" w:rsidR="00A24935" w:rsidRPr="00690AD1" w:rsidRDefault="00A24935"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Durvalumab</w:t>
            </w:r>
          </w:p>
        </w:tc>
        <w:tc>
          <w:tcPr>
            <w:tcW w:w="990" w:type="dxa"/>
          </w:tcPr>
          <w:p w14:paraId="04209DA2" w14:textId="3A3FBD51" w:rsidR="00A24935" w:rsidRPr="00690AD1" w:rsidRDefault="00B5662E"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PD-L1</w:t>
            </w:r>
          </w:p>
        </w:tc>
        <w:tc>
          <w:tcPr>
            <w:tcW w:w="1980" w:type="dxa"/>
          </w:tcPr>
          <w:p w14:paraId="724BF876" w14:textId="7492D60C" w:rsidR="00A24935" w:rsidRPr="00690AD1" w:rsidRDefault="0071520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Increase in immunological reactivity</w:t>
            </w:r>
          </w:p>
        </w:tc>
        <w:tc>
          <w:tcPr>
            <w:tcW w:w="2160" w:type="dxa"/>
          </w:tcPr>
          <w:p w14:paraId="6787B1F0" w14:textId="52B159F0" w:rsidR="00A24935" w:rsidRPr="00690AD1" w:rsidRDefault="0071520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blocking PD-L1</w:t>
            </w:r>
          </w:p>
        </w:tc>
        <w:tc>
          <w:tcPr>
            <w:tcW w:w="2321" w:type="dxa"/>
          </w:tcPr>
          <w:p w14:paraId="5BC233C1" w14:textId="44E6BD9D" w:rsidR="00A24935" w:rsidRPr="00690AD1" w:rsidRDefault="0071520B" w:rsidP="00690AD1">
            <w:pPr>
              <w:pStyle w:val="Heading1"/>
              <w:spacing w:before="0" w:beforeAutospacing="0" w:after="0" w:afterAutospacing="0"/>
              <w:jc w:val="both"/>
              <w:rPr>
                <w:b w:val="0"/>
                <w:bCs w:val="0"/>
                <w:sz w:val="24"/>
                <w:szCs w:val="24"/>
              </w:rPr>
            </w:pPr>
            <w:r w:rsidRPr="00690AD1">
              <w:rPr>
                <w:b w:val="0"/>
                <w:bCs w:val="0"/>
                <w:sz w:val="24"/>
                <w:szCs w:val="24"/>
              </w:rPr>
              <w:t xml:space="preserve">NSCLC </w:t>
            </w:r>
          </w:p>
        </w:tc>
        <w:tc>
          <w:tcPr>
            <w:tcW w:w="1189" w:type="dxa"/>
          </w:tcPr>
          <w:p w14:paraId="44485EB6" w14:textId="1A7A5A18" w:rsidR="00A24935" w:rsidRPr="00690AD1" w:rsidRDefault="0071520B"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PEVuZE5vdGU+PENpdGU+PEF1dGhvcj5Nb25rPC9BdXRob3I+PFllYXI+MjAyMjwvWWVhcj48UmVj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PEVuZE5vdGU+PENpdGU+PEF1dGhvcj5Nb25rPC9BdXRob3I+PFllYXI+MjAyMjwvWWVhcj48UmVj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(134, 135)</w:t>
            </w:r>
            <w:r w:rsidRPr="00690AD1">
              <w:rPr>
                <w:rFonts w:ascii="Times New Roman" w:hAnsi="Times New Roman" w:cs="Times New Roman"/>
                <w:sz w:val="24"/>
                <w:szCs w:val="24"/>
                <w:shd w:val="clear" w:color="auto" w:fill="FFFFFF"/>
              </w:rPr>
              <w:fldChar w:fldCharType="end"/>
            </w:r>
          </w:p>
        </w:tc>
      </w:tr>
      <w:tr w:rsidR="00690AD1" w:rsidRPr="00690AD1" w14:paraId="6F65A103" w14:textId="77777777" w:rsidTr="00DA18F6">
        <w:trPr>
          <w:jc w:val="center"/>
        </w:trPr>
        <w:tc>
          <w:tcPr>
            <w:tcW w:w="1620" w:type="dxa"/>
            <w:vMerge/>
          </w:tcPr>
          <w:p w14:paraId="7260ABFB"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01B2A4A3" w14:textId="3DC8BA46"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Ipilimumab (</w:t>
            </w:r>
            <w:proofErr w:type="spellStart"/>
            <w:r w:rsidRPr="00690AD1">
              <w:rPr>
                <w:rFonts w:ascii="Times New Roman" w:hAnsi="Times New Roman" w:cs="Times New Roman"/>
                <w:sz w:val="24"/>
                <w:szCs w:val="24"/>
              </w:rPr>
              <w:t>Yervoy</w:t>
            </w:r>
            <w:proofErr w:type="spellEnd"/>
            <w:r w:rsidRPr="00690AD1">
              <w:rPr>
                <w:rFonts w:ascii="Times New Roman" w:hAnsi="Times New Roman" w:cs="Times New Roman"/>
                <w:sz w:val="24"/>
                <w:szCs w:val="24"/>
              </w:rPr>
              <w:t>)</w:t>
            </w:r>
          </w:p>
        </w:tc>
        <w:tc>
          <w:tcPr>
            <w:tcW w:w="990" w:type="dxa"/>
          </w:tcPr>
          <w:p w14:paraId="3D62BCC9" w14:textId="589ED93C"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CTLA-4</w:t>
            </w:r>
          </w:p>
        </w:tc>
        <w:tc>
          <w:tcPr>
            <w:tcW w:w="1980" w:type="dxa"/>
          </w:tcPr>
          <w:p w14:paraId="0FF12E03" w14:textId="6100A96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Promote T cell activation and immune response</w:t>
            </w:r>
          </w:p>
        </w:tc>
        <w:tc>
          <w:tcPr>
            <w:tcW w:w="2160" w:type="dxa"/>
          </w:tcPr>
          <w:p w14:paraId="327EDC0B" w14:textId="0FB27881"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blocks the CTLA-4 immune checkpoint and thereby augments antitumor T-cell responses</w:t>
            </w:r>
          </w:p>
        </w:tc>
        <w:tc>
          <w:tcPr>
            <w:tcW w:w="2321" w:type="dxa"/>
          </w:tcPr>
          <w:p w14:paraId="47CC5941" w14:textId="7599A68E"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Metastatic melanoma, advanced renal cell carcinoma</w:t>
            </w:r>
          </w:p>
        </w:tc>
        <w:tc>
          <w:tcPr>
            <w:tcW w:w="1189" w:type="dxa"/>
          </w:tcPr>
          <w:p w14:paraId="0588E27E" w14:textId="3C648E5C"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PEVuZE5vdGU+PENpdGU+PEF1dGhvcj5IdWdoZXM8L0F1dGhvcj48WWVhcj4yMDIxPC9ZZWFyPjxS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PEVuZE5vdGU+PENpdGU+PEF1dGhvcj5IdWdoZXM8L0F1dGhvcj48WWVhcj4yMDIxPC9ZZWFyPjxS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(136, 137)</w:t>
            </w:r>
            <w:r w:rsidRPr="00690AD1">
              <w:rPr>
                <w:rFonts w:ascii="Times New Roman" w:hAnsi="Times New Roman" w:cs="Times New Roman"/>
                <w:sz w:val="24"/>
                <w:szCs w:val="24"/>
                <w:shd w:val="clear" w:color="auto" w:fill="FFFFFF"/>
              </w:rPr>
              <w:fldChar w:fldCharType="end"/>
            </w:r>
          </w:p>
        </w:tc>
      </w:tr>
      <w:tr w:rsidR="00690AD1" w:rsidRPr="00690AD1" w14:paraId="79BFB501" w14:textId="77777777" w:rsidTr="00DA18F6">
        <w:trPr>
          <w:jc w:val="center"/>
        </w:trPr>
        <w:tc>
          <w:tcPr>
            <w:tcW w:w="1620" w:type="dxa"/>
            <w:vMerge/>
          </w:tcPr>
          <w:p w14:paraId="76C29BF6" w14:textId="77777777" w:rsidR="00A76E64" w:rsidRPr="00690AD1" w:rsidRDefault="00A76E64" w:rsidP="00690AD1">
            <w:pPr>
              <w:pStyle w:val="EndNoteBibliography"/>
              <w:jc w:val="both"/>
              <w:rPr>
                <w:rFonts w:ascii="Times New Roman" w:hAnsi="Times New Roman" w:cs="Times New Roman"/>
                <w:sz w:val="24"/>
                <w:szCs w:val="24"/>
                <w:shd w:val="clear" w:color="auto" w:fill="FFFFFF"/>
              </w:rPr>
            </w:pPr>
          </w:p>
        </w:tc>
        <w:tc>
          <w:tcPr>
            <w:tcW w:w="1440" w:type="dxa"/>
          </w:tcPr>
          <w:p w14:paraId="22E614E5" w14:textId="5107A5C7" w:rsidR="00A76E64" w:rsidRPr="00690AD1" w:rsidRDefault="00A76E64"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shd w:val="clear" w:color="auto" w:fill="F7F7F7"/>
              </w:rPr>
              <w:t>Tremelimumab</w:t>
            </w:r>
            <w:proofErr w:type="spellEnd"/>
          </w:p>
        </w:tc>
        <w:tc>
          <w:tcPr>
            <w:tcW w:w="990" w:type="dxa"/>
          </w:tcPr>
          <w:p w14:paraId="6FBC57A6" w14:textId="3A308B3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CTLA-4</w:t>
            </w:r>
          </w:p>
        </w:tc>
        <w:tc>
          <w:tcPr>
            <w:tcW w:w="1980" w:type="dxa"/>
          </w:tcPr>
          <w:p w14:paraId="277B7FEE" w14:textId="5D35FEFA"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Style w:val="Emphasis"/>
                <w:rFonts w:ascii="Times New Roman" w:hAnsi="Times New Roman" w:cs="Times New Roman"/>
                <w:i w:val="0"/>
                <w:iCs w:val="0"/>
                <w:sz w:val="24"/>
                <w:szCs w:val="24"/>
                <w:shd w:val="clear" w:color="auto" w:fill="FFFFFF"/>
              </w:rPr>
              <w:t>decrease tumor growth</w:t>
            </w:r>
            <w:r w:rsidRPr="00690AD1">
              <w:rPr>
                <w:rFonts w:ascii="Times New Roman" w:hAnsi="Times New Roman" w:cs="Times New Roman"/>
                <w:sz w:val="24"/>
                <w:szCs w:val="24"/>
              </w:rPr>
              <w:t xml:space="preserve">, </w:t>
            </w:r>
            <w:r w:rsidRPr="00690AD1">
              <w:rPr>
                <w:rFonts w:ascii="Times New Roman" w:hAnsi="Times New Roman" w:cs="Times New Roman"/>
                <w:sz w:val="24"/>
                <w:szCs w:val="24"/>
                <w:shd w:val="clear" w:color="auto" w:fill="FFFFFF"/>
              </w:rPr>
              <w:t>and an increase in the proliferation of T cells in tumors</w:t>
            </w:r>
          </w:p>
        </w:tc>
        <w:tc>
          <w:tcPr>
            <w:tcW w:w="2160" w:type="dxa"/>
          </w:tcPr>
          <w:p w14:paraId="47E7946B" w14:textId="5BC2FC32"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blocking CTLA-4 activity</w:t>
            </w:r>
          </w:p>
        </w:tc>
        <w:tc>
          <w:tcPr>
            <w:tcW w:w="2321" w:type="dxa"/>
          </w:tcPr>
          <w:p w14:paraId="1A35A73D" w14:textId="02E4351B"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hepatocellular carcinoma (HCC)</w:t>
            </w:r>
          </w:p>
        </w:tc>
        <w:tc>
          <w:tcPr>
            <w:tcW w:w="1189" w:type="dxa"/>
          </w:tcPr>
          <w:p w14:paraId="175D84E3" w14:textId="0ED41247" w:rsidR="00A76E64" w:rsidRPr="00690AD1" w:rsidRDefault="00A76E64"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&lt;EndNote&gt;&lt;Cite&gt;&lt;Author&gt;France&lt;/Author&gt;&lt;Year&gt;2024&lt;/Year&gt;&lt;RecNum&gt;161&lt;/RecNum&gt;&lt;DisplayText&gt;(138)&lt;/DisplayText&gt;&lt;record&gt;&lt;rec-number&gt;161&lt;/rec-number&gt;&lt;foreign-keys&gt;&lt;key app="EN" db-id="taea2t5sas0dr7e9fs8p2e5h5wx955axwetv" timestamp="1745788621"&gt;161&lt;/key&gt;&lt;/foreign-keys&gt;&lt;ref-type name="Journal Article"&gt;17&lt;/ref-type&gt;&lt;contributors&gt;&lt;authors&gt;&lt;author&gt;France, N. L.&lt;/author&gt;&lt;author&gt;Blair, H. A.&lt;/author&gt;&lt;/authors&gt;&lt;/contributors&gt;&lt;auth-address&gt;Springer Nature, Private Bag 65901, Mairangi Bay, Auckland, 0754, New Zealand. demail@springer.com.&amp;#xD;Springer Nature, Private Bag 65901, Mairangi Bay, Auckland, 0754, New Zealand.&lt;/auth-address&gt;&lt;titles&gt;&lt;title&gt;Tremelimumab: A Review in Advanced or Unresectable Hepatocellular Carcinoma&lt;/title&gt;&lt;secondary-title&gt;Target Oncol&lt;/secondary-title&gt;&lt;alt-title&gt;Targeted oncology&lt;/alt-title&gt;&lt;/titles&gt;&lt;periodical&gt;&lt;full-title&gt;Target Oncol&lt;/full-title&gt;&lt;abbr-1&gt;Targeted oncology&lt;/abbr-1&gt;&lt;/periodical&gt;&lt;alt-periodical&gt;&lt;full-title&gt;Target Oncol&lt;/full-title&gt;&lt;abbr-1&gt;Targeted oncology&lt;/abbr-1&gt;&lt;/alt-periodical&gt;&lt;pages&gt;115-123&lt;/pages&gt;&lt;volume&gt;19&lt;/volume&gt;&lt;number&gt;1&lt;/number&gt;&lt;edition&gt;2024/01/18&lt;/edition&gt;&lt;keywords&gt;&lt;keyword&gt;Adult&lt;/keyword&gt;&lt;keyword&gt;Humans&lt;/keyword&gt;&lt;keyword&gt;*Carcinoma, Hepatocellular/drug therapy&lt;/keyword&gt;&lt;keyword&gt;*Liver Neoplasms/drug therapy&lt;/keyword&gt;&lt;keyword&gt;Sorafenib/pharmacology/therapeutic use&lt;/keyword&gt;&lt;keyword&gt;Antibodies, Monoclonal, Humanized/pharmacology/therapeutic use&lt;/keyword&gt;&lt;/keywords&gt;&lt;dates&gt;&lt;year&gt;2024&lt;/year&gt;&lt;pub-dates&gt;&lt;date&gt;Jan&lt;/date&gt;&lt;/pub-dates&gt;&lt;/dates&gt;&lt;isbn&gt;1776-2596 (Print)&amp;#xD;1776-2596&lt;/isbn&gt;&lt;accession-num&gt;38236364&lt;/accession-num&gt;&lt;urls&gt;&lt;/urls&gt;&lt;custom2&gt;PMC10954993&lt;/custom2&gt;&lt;electronic-resource-num&gt;10.1007/s11523-023-01026-9&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(138)</w:t>
            </w:r>
            <w:r w:rsidRPr="00690AD1">
              <w:rPr>
                <w:rFonts w:ascii="Times New Roman" w:hAnsi="Times New Roman" w:cs="Times New Roman"/>
                <w:sz w:val="24"/>
                <w:szCs w:val="24"/>
                <w:shd w:val="clear" w:color="auto" w:fill="FFFFFF"/>
              </w:rPr>
              <w:fldChar w:fldCharType="end"/>
            </w:r>
          </w:p>
        </w:tc>
      </w:tr>
      <w:tr w:rsidR="00690AD1" w:rsidRPr="00690AD1" w14:paraId="7C4B88C6" w14:textId="77777777" w:rsidTr="00DA18F6">
        <w:trPr>
          <w:jc w:val="center"/>
        </w:trPr>
        <w:tc>
          <w:tcPr>
            <w:tcW w:w="1620" w:type="dxa"/>
            <w:vMerge/>
            <w:tcBorders>
              <w:top w:val="nil"/>
            </w:tcBorders>
          </w:tcPr>
          <w:p w14:paraId="2C52C7CC" w14:textId="77777777" w:rsidR="00BD569F" w:rsidRPr="00690AD1" w:rsidRDefault="00BD569F" w:rsidP="00690AD1">
            <w:pPr>
              <w:pStyle w:val="EndNoteBibliography"/>
              <w:jc w:val="both"/>
              <w:rPr>
                <w:rFonts w:ascii="Times New Roman" w:hAnsi="Times New Roman" w:cs="Times New Roman"/>
                <w:sz w:val="24"/>
                <w:szCs w:val="24"/>
                <w:shd w:val="clear" w:color="auto" w:fill="FFFFFF"/>
              </w:rPr>
            </w:pPr>
          </w:p>
        </w:tc>
        <w:tc>
          <w:tcPr>
            <w:tcW w:w="1440" w:type="dxa"/>
          </w:tcPr>
          <w:p w14:paraId="7EC7B67F" w14:textId="6D85D9C2" w:rsidR="00BD569F" w:rsidRPr="00690AD1" w:rsidRDefault="00BD569F" w:rsidP="00690AD1">
            <w:pPr>
              <w:pStyle w:val="EndNoteBibliography"/>
              <w:jc w:val="both"/>
              <w:rPr>
                <w:rFonts w:ascii="Times New Roman" w:hAnsi="Times New Roman" w:cs="Times New Roman"/>
                <w:sz w:val="24"/>
                <w:szCs w:val="24"/>
                <w:shd w:val="clear" w:color="auto" w:fill="F7F7F7"/>
              </w:rPr>
            </w:pPr>
            <w:proofErr w:type="spellStart"/>
            <w:r w:rsidRPr="00690AD1">
              <w:rPr>
                <w:rFonts w:ascii="Times New Roman" w:hAnsi="Times New Roman" w:cs="Times New Roman"/>
                <w:sz w:val="24"/>
                <w:szCs w:val="24"/>
              </w:rPr>
              <w:t>Magrolimab</w:t>
            </w:r>
            <w:proofErr w:type="spellEnd"/>
            <w:r w:rsidRPr="00690AD1">
              <w:rPr>
                <w:rFonts w:ascii="Times New Roman" w:hAnsi="Times New Roman" w:cs="Times New Roman"/>
                <w:sz w:val="24"/>
                <w:szCs w:val="24"/>
              </w:rPr>
              <w:t xml:space="preserve"> (Hu5F9-G4)</w:t>
            </w:r>
          </w:p>
        </w:tc>
        <w:tc>
          <w:tcPr>
            <w:tcW w:w="990" w:type="dxa"/>
          </w:tcPr>
          <w:p w14:paraId="4EB11AB9" w14:textId="634E4A62" w:rsidR="00BD569F" w:rsidRPr="00690AD1" w:rsidRDefault="00BD569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CD-47</w:t>
            </w:r>
          </w:p>
        </w:tc>
        <w:tc>
          <w:tcPr>
            <w:tcW w:w="1980" w:type="dxa"/>
          </w:tcPr>
          <w:p w14:paraId="7B5B1D52" w14:textId="3E268993" w:rsidR="00BD569F" w:rsidRPr="00690AD1" w:rsidRDefault="00460761" w:rsidP="00690AD1">
            <w:pPr>
              <w:pStyle w:val="EndNoteBibliography"/>
              <w:jc w:val="both"/>
              <w:rPr>
                <w:rStyle w:val="Emphasis"/>
                <w:rFonts w:ascii="Times New Roman" w:hAnsi="Times New Roman" w:cs="Times New Roman"/>
                <w:i w:val="0"/>
                <w:iCs w:val="0"/>
                <w:sz w:val="24"/>
                <w:szCs w:val="24"/>
                <w:shd w:val="clear" w:color="auto" w:fill="FFFFFF"/>
              </w:rPr>
            </w:pPr>
            <w:r w:rsidRPr="00690AD1">
              <w:rPr>
                <w:rStyle w:val="Emphasis"/>
                <w:rFonts w:ascii="Times New Roman" w:hAnsi="Times New Roman" w:cs="Times New Roman"/>
                <w:i w:val="0"/>
                <w:iCs w:val="0"/>
                <w:sz w:val="24"/>
                <w:szCs w:val="24"/>
                <w:shd w:val="clear" w:color="auto" w:fill="FFFFFF"/>
              </w:rPr>
              <w:t>Enhance the phagocytosis of cancer cells</w:t>
            </w:r>
            <w:r w:rsidR="00EA5CB9" w:rsidRPr="00690AD1">
              <w:rPr>
                <w:rStyle w:val="Emphasis"/>
                <w:rFonts w:ascii="Times New Roman" w:hAnsi="Times New Roman" w:cs="Times New Roman"/>
                <w:i w:val="0"/>
                <w:iCs w:val="0"/>
                <w:sz w:val="24"/>
                <w:szCs w:val="24"/>
                <w:shd w:val="clear" w:color="auto" w:fill="FFFFFF"/>
              </w:rPr>
              <w:t>,</w:t>
            </w:r>
            <w:r w:rsidRPr="00690AD1">
              <w:rPr>
                <w:rStyle w:val="Emphasis"/>
                <w:rFonts w:ascii="Times New Roman" w:hAnsi="Times New Roman" w:cs="Times New Roman"/>
                <w:i w:val="0"/>
                <w:iCs w:val="0"/>
                <w:sz w:val="24"/>
                <w:szCs w:val="24"/>
                <w:shd w:val="clear" w:color="auto" w:fill="FFFFFF"/>
              </w:rPr>
              <w:t xml:space="preserve"> leading to their death</w:t>
            </w:r>
          </w:p>
        </w:tc>
        <w:tc>
          <w:tcPr>
            <w:tcW w:w="2160" w:type="dxa"/>
          </w:tcPr>
          <w:p w14:paraId="7180C520" w14:textId="03E6F07F"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Blocks CD47 to promote macrophage-mediated phagocytosis of tumor cells</w:t>
            </w:r>
          </w:p>
        </w:tc>
        <w:tc>
          <w:tcPr>
            <w:tcW w:w="2321" w:type="dxa"/>
          </w:tcPr>
          <w:p w14:paraId="74176404" w14:textId="25E820BD"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leukemia, lymphoma, and myeloma</w:t>
            </w:r>
          </w:p>
        </w:tc>
        <w:tc>
          <w:tcPr>
            <w:tcW w:w="1189" w:type="dxa"/>
          </w:tcPr>
          <w:p w14:paraId="4064F659" w14:textId="6577D861" w:rsidR="00BD569F" w:rsidRPr="00690AD1" w:rsidRDefault="0046076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&lt;EndNote&gt;&lt;Cite&gt;&lt;Author&gt;Sun&lt;/Author&gt;&lt;Year&gt;2021&lt;/Year&gt;&lt;RecNum&gt;176&lt;/RecNum&gt;&lt;DisplayText&gt;(139)&lt;/DisplayText&gt;&lt;record&gt;&lt;rec-number&gt;176&lt;/rec-number&gt;&lt;foreign-keys&gt;&lt;key app="EN" db-id="taea2t5sas0dr7e9fs8p2e5h5wx955axwetv" timestamp="1745960859"&gt;176&lt;/key&gt;&lt;/foreign-keys&gt;&lt;ref-type name="Journal Article"&gt;17&lt;/ref-type&gt;&lt;contributors&gt;&lt;authors&gt;&lt;author&gt;Sun, J.&lt;/author&gt;&lt;author&gt;Chen, Y.&lt;/author&gt;&lt;author&gt;Lubben, B.&lt;/author&gt;&lt;author&gt;Adebayo, O.&lt;/author&gt;&lt;author&gt;Muz, B.&lt;/author&gt;&lt;author&gt;Azab, A. K.&lt;/author&gt;&lt;/authors&gt;&lt;/contributors&gt;&lt;auth-address&gt;Department of Radiation Oncology, Cancer Biology Division, Washington University in St. Louis School of Medicine, 4511 Forest Park Ave, St. Louis, MO 63108, USA.&amp;#xD;Department of Biomedical Engineering, Washington University in St. Louis McKelvy School of Engineering, St. Louis, MO, USA.&lt;/auth-address&gt;&lt;titles&gt;&lt;title&gt;CD47-targeting antibodies as a novel therapeutic strategy in hematologic malignancies&lt;/title&gt;&lt;secondary-title&gt;Leuk Res Rep&lt;/secondary-title&gt;&lt;alt-title&gt;Leukemia research reports&lt;/alt-title&gt;&lt;/titles&gt;&lt;periodical&gt;&lt;full-title&gt;Leuk Res Rep&lt;/full-title&gt;&lt;abbr-1&gt;Leukemia research reports&lt;/abbr-1&gt;&lt;/periodical&gt;&lt;alt-periodical&gt;&lt;full-title&gt;Leuk Res Rep&lt;/full-title&gt;&lt;abbr-1&gt;Leukemia research reports&lt;/abbr-1&gt;&lt;/alt-periodical&gt;&lt;pages&gt;100268&lt;/pages&gt;&lt;volume&gt;16&lt;/volume&gt;&lt;edition&gt;2021/09/30&lt;/edition&gt;&lt;keywords&gt;&lt;keyword&gt;Cd47&lt;/keyword&gt;&lt;keyword&gt;Checkpoint inhibition&lt;/keyword&gt;&lt;keyword&gt;Hematologic malignancies&lt;/keyword&gt;&lt;keyword&gt;Immunotherapy&lt;/keyword&gt;&lt;keyword&gt;Macrophage&lt;/keyword&gt;&lt;/keywords&gt;&lt;dates&gt;&lt;year&gt;2021&lt;/year&gt;&lt;/dates&gt;&lt;isbn&gt;2213-0489 (Print)&amp;#xD;2213-0489&lt;/isbn&gt;&lt;accession-num&gt;34584838&lt;/accession-num&gt;&lt;urls&gt;&lt;/urls&gt;&lt;custom2&gt;PMC8455363&lt;/custom2&gt;&lt;electronic-resource-num&gt;10.1016/j.lrr.2021.100268&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(139)</w:t>
            </w:r>
            <w:r w:rsidRPr="00690AD1">
              <w:rPr>
                <w:rFonts w:ascii="Times New Roman" w:hAnsi="Times New Roman" w:cs="Times New Roman"/>
                <w:sz w:val="24"/>
                <w:szCs w:val="24"/>
                <w:shd w:val="clear" w:color="auto" w:fill="FFFFFF"/>
              </w:rPr>
              <w:fldChar w:fldCharType="end"/>
            </w:r>
          </w:p>
        </w:tc>
      </w:tr>
      <w:tr w:rsidR="00690AD1" w:rsidRPr="00690AD1" w14:paraId="09D67FB7" w14:textId="77777777" w:rsidTr="00DA18F6">
        <w:trPr>
          <w:jc w:val="center"/>
        </w:trPr>
        <w:tc>
          <w:tcPr>
            <w:tcW w:w="1620" w:type="dxa"/>
            <w:vMerge/>
          </w:tcPr>
          <w:p w14:paraId="57746C1D" w14:textId="77777777" w:rsidR="00BD569F" w:rsidRPr="00690AD1" w:rsidRDefault="00BD569F" w:rsidP="00690AD1">
            <w:pPr>
              <w:pStyle w:val="EndNoteBibliography"/>
              <w:jc w:val="both"/>
              <w:rPr>
                <w:rFonts w:ascii="Times New Roman" w:hAnsi="Times New Roman" w:cs="Times New Roman"/>
                <w:sz w:val="24"/>
                <w:szCs w:val="24"/>
                <w:shd w:val="clear" w:color="auto" w:fill="FFFFFF"/>
              </w:rPr>
            </w:pPr>
          </w:p>
        </w:tc>
        <w:tc>
          <w:tcPr>
            <w:tcW w:w="1440" w:type="dxa"/>
          </w:tcPr>
          <w:p w14:paraId="286466A9" w14:textId="7A9F2CDA" w:rsidR="00BD569F" w:rsidRPr="00690AD1" w:rsidRDefault="00BD569F" w:rsidP="00690AD1">
            <w:pPr>
              <w:pStyle w:val="EndNoteBibliography"/>
              <w:jc w:val="both"/>
              <w:rPr>
                <w:rFonts w:ascii="Times New Roman" w:hAnsi="Times New Roman" w:cs="Times New Roman"/>
                <w:sz w:val="24"/>
                <w:szCs w:val="24"/>
                <w:shd w:val="clear" w:color="auto" w:fill="F7F7F7"/>
              </w:rPr>
            </w:pPr>
            <w:proofErr w:type="spellStart"/>
            <w:r w:rsidRPr="00690AD1">
              <w:rPr>
                <w:rFonts w:ascii="Times New Roman" w:hAnsi="Times New Roman" w:cs="Times New Roman"/>
                <w:sz w:val="24"/>
                <w:szCs w:val="24"/>
              </w:rPr>
              <w:t>Letaplimab</w:t>
            </w:r>
            <w:proofErr w:type="spellEnd"/>
            <w:r w:rsidRPr="00690AD1">
              <w:rPr>
                <w:rFonts w:ascii="Times New Roman" w:hAnsi="Times New Roman" w:cs="Times New Roman"/>
                <w:sz w:val="24"/>
                <w:szCs w:val="24"/>
              </w:rPr>
              <w:t xml:space="preserve"> (IBI188)</w:t>
            </w:r>
          </w:p>
        </w:tc>
        <w:tc>
          <w:tcPr>
            <w:tcW w:w="990" w:type="dxa"/>
          </w:tcPr>
          <w:p w14:paraId="2EC317DE" w14:textId="5147B20B" w:rsidR="00BD569F" w:rsidRPr="00690AD1" w:rsidRDefault="00BD569F"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CD-47</w:t>
            </w:r>
          </w:p>
        </w:tc>
        <w:tc>
          <w:tcPr>
            <w:tcW w:w="1980" w:type="dxa"/>
          </w:tcPr>
          <w:p w14:paraId="0D777B84" w14:textId="17C1E623" w:rsidR="00BD569F" w:rsidRPr="00690AD1" w:rsidRDefault="00460761" w:rsidP="00690AD1">
            <w:pPr>
              <w:pStyle w:val="EndNoteBibliography"/>
              <w:jc w:val="both"/>
              <w:rPr>
                <w:rStyle w:val="Emphasis"/>
                <w:rFonts w:ascii="Times New Roman" w:hAnsi="Times New Roman" w:cs="Times New Roman"/>
                <w:i w:val="0"/>
                <w:iCs w:val="0"/>
                <w:sz w:val="24"/>
                <w:szCs w:val="24"/>
                <w:shd w:val="clear" w:color="auto" w:fill="FFFFFF"/>
              </w:rPr>
            </w:pPr>
            <w:r w:rsidRPr="00690AD1">
              <w:rPr>
                <w:rStyle w:val="Emphasis"/>
                <w:rFonts w:ascii="Times New Roman" w:hAnsi="Times New Roman" w:cs="Times New Roman"/>
                <w:i w:val="0"/>
                <w:iCs w:val="0"/>
                <w:sz w:val="24"/>
                <w:szCs w:val="24"/>
                <w:shd w:val="clear" w:color="auto" w:fill="FFFFFF"/>
              </w:rPr>
              <w:t>Enhance the phagocytosis of cancer cells</w:t>
            </w:r>
            <w:r w:rsidR="00EA5CB9" w:rsidRPr="00690AD1">
              <w:rPr>
                <w:rStyle w:val="Emphasis"/>
                <w:rFonts w:ascii="Times New Roman" w:hAnsi="Times New Roman" w:cs="Times New Roman"/>
                <w:i w:val="0"/>
                <w:iCs w:val="0"/>
                <w:sz w:val="24"/>
                <w:szCs w:val="24"/>
                <w:shd w:val="clear" w:color="auto" w:fill="FFFFFF"/>
              </w:rPr>
              <w:t>,</w:t>
            </w:r>
            <w:r w:rsidRPr="00690AD1">
              <w:rPr>
                <w:rStyle w:val="Emphasis"/>
                <w:rFonts w:ascii="Times New Roman" w:hAnsi="Times New Roman" w:cs="Times New Roman"/>
                <w:i w:val="0"/>
                <w:iCs w:val="0"/>
                <w:sz w:val="24"/>
                <w:szCs w:val="24"/>
                <w:shd w:val="clear" w:color="auto" w:fill="FFFFFF"/>
              </w:rPr>
              <w:t xml:space="preserve"> leading to their death</w:t>
            </w:r>
          </w:p>
        </w:tc>
        <w:tc>
          <w:tcPr>
            <w:tcW w:w="2160" w:type="dxa"/>
          </w:tcPr>
          <w:p w14:paraId="3BCA1E97" w14:textId="2DE1070E"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Blocks CD47 to promote macrophage-mediated phagocytosis of tumor cells</w:t>
            </w:r>
          </w:p>
        </w:tc>
        <w:tc>
          <w:tcPr>
            <w:tcW w:w="2321" w:type="dxa"/>
          </w:tcPr>
          <w:p w14:paraId="54046411" w14:textId="281F3890" w:rsidR="00BD569F" w:rsidRPr="00690AD1" w:rsidRDefault="00F24D73"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leukemia, lymphoma, and myeloma</w:t>
            </w:r>
          </w:p>
        </w:tc>
        <w:tc>
          <w:tcPr>
            <w:tcW w:w="1189" w:type="dxa"/>
          </w:tcPr>
          <w:p w14:paraId="477FB884" w14:textId="2BE6087E" w:rsidR="00BD569F" w:rsidRPr="00690AD1" w:rsidRDefault="0046076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&lt;EndNote&gt;&lt;Cite&gt;&lt;Author&gt;Sun&lt;/Author&gt;&lt;Year&gt;2021&lt;/Year&gt;&lt;RecNum&gt;176&lt;/RecNum&gt;&lt;DisplayText&gt;(139)&lt;/DisplayText&gt;&lt;record&gt;&lt;rec-number&gt;176&lt;/rec-number&gt;&lt;foreign-keys&gt;&lt;key app="EN" db-id="taea2t5sas0dr7e9fs8p2e5h5wx955axwetv" timestamp="1745960859"&gt;176&lt;/key&gt;&lt;/foreign-keys&gt;&lt;ref-type name="Journal Article"&gt;17&lt;/ref-type&gt;&lt;contributors&gt;&lt;authors&gt;&lt;author&gt;Sun, J.&lt;/author&gt;&lt;author&gt;Chen, Y.&lt;/author&gt;&lt;author&gt;Lubben, B.&lt;/author&gt;&lt;author&gt;Adebayo, O.&lt;/author&gt;&lt;author&gt;Muz, B.&lt;/author&gt;&lt;author&gt;Azab, A. K.&lt;/author&gt;&lt;/authors&gt;&lt;/contributors&gt;&lt;auth-address&gt;Department of Radiation Oncology, Cancer Biology Division, Washington University in St. Louis School of Medicine, 4511 Forest Park Ave, St. Louis, MO 63108, USA.&amp;#xD;Department of Biomedical Engineering, Washington University in St. Louis McKelvy School of Engineering, St. Louis, MO, USA.&lt;/auth-address&gt;&lt;titles&gt;&lt;title&gt;CD47-targeting antibodies as a novel therapeutic strategy in hematologic malignancies&lt;/title&gt;&lt;secondary-title&gt;Leuk Res Rep&lt;/secondary-title&gt;&lt;alt-title&gt;Leukemia research reports&lt;/alt-title&gt;&lt;/titles&gt;&lt;periodical&gt;&lt;full-title&gt;Leuk Res Rep&lt;/full-title&gt;&lt;abbr-1&gt;Leukemia research reports&lt;/abbr-1&gt;&lt;/periodical&gt;&lt;alt-periodical&gt;&lt;full-title&gt;Leuk Res Rep&lt;/full-title&gt;&lt;abbr-1&gt;Leukemia research reports&lt;/abbr-1&gt;&lt;/alt-periodical&gt;&lt;pages&gt;100268&lt;/pages&gt;&lt;volume&gt;16&lt;/volume&gt;&lt;edition&gt;2021/09/30&lt;/edition&gt;&lt;keywords&gt;&lt;keyword&gt;Cd47&lt;/keyword&gt;&lt;keyword&gt;Checkpoint inhibition&lt;/keyword&gt;&lt;keyword&gt;Hematologic malignancies&lt;/keyword&gt;&lt;keyword&gt;Immunotherapy&lt;/keyword&gt;&lt;keyword&gt;Macrophage&lt;/keyword&gt;&lt;/keywords&gt;&lt;dates&gt;&lt;year&gt;2021&lt;/year&gt;&lt;/dates&gt;&lt;isbn&gt;2213-0489 (Print)&amp;#xD;2213-0489&lt;/isbn&gt;&lt;accession-num&gt;34584838&lt;/accession-num&gt;&lt;urls&gt;&lt;/urls&gt;&lt;custom2&gt;PMC8455363&lt;/custom2&gt;&lt;electronic-resource-num&gt;10.1016/j.lrr.2021.100268&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(139)</w:t>
            </w:r>
            <w:r w:rsidRPr="00690AD1">
              <w:rPr>
                <w:rFonts w:ascii="Times New Roman" w:hAnsi="Times New Roman" w:cs="Times New Roman"/>
                <w:sz w:val="24"/>
                <w:szCs w:val="24"/>
                <w:shd w:val="clear" w:color="auto" w:fill="FFFFFF"/>
              </w:rPr>
              <w:fldChar w:fldCharType="end"/>
            </w:r>
          </w:p>
        </w:tc>
      </w:tr>
      <w:tr w:rsidR="00690AD1" w:rsidRPr="00690AD1" w14:paraId="16E02386" w14:textId="77777777" w:rsidTr="00DA18F6">
        <w:trPr>
          <w:jc w:val="center"/>
        </w:trPr>
        <w:tc>
          <w:tcPr>
            <w:tcW w:w="1620" w:type="dxa"/>
          </w:tcPr>
          <w:p w14:paraId="26EE56AA" w14:textId="6BB5359B" w:rsidR="00F677C1" w:rsidRPr="00690AD1" w:rsidRDefault="00F677C1"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Chemokine Axis Blockade</w:t>
            </w:r>
          </w:p>
        </w:tc>
        <w:tc>
          <w:tcPr>
            <w:tcW w:w="1440" w:type="dxa"/>
          </w:tcPr>
          <w:p w14:paraId="207F6C6F" w14:textId="3F0DB205" w:rsidR="00F677C1" w:rsidRPr="00690AD1" w:rsidRDefault="00060C37" w:rsidP="00690AD1">
            <w:pPr>
              <w:pStyle w:val="Heading1"/>
              <w:spacing w:before="0" w:beforeAutospacing="0" w:after="0" w:afterAutospacing="0"/>
              <w:jc w:val="both"/>
              <w:rPr>
                <w:b w:val="0"/>
                <w:bCs w:val="0"/>
                <w:sz w:val="24"/>
                <w:szCs w:val="24"/>
              </w:rPr>
            </w:pPr>
            <w:r w:rsidRPr="00690AD1">
              <w:rPr>
                <w:b w:val="0"/>
                <w:bCs w:val="0"/>
                <w:sz w:val="24"/>
                <w:szCs w:val="24"/>
              </w:rPr>
              <w:t>AMD3100 (Plerixafor)</w:t>
            </w:r>
          </w:p>
        </w:tc>
        <w:tc>
          <w:tcPr>
            <w:tcW w:w="990" w:type="dxa"/>
          </w:tcPr>
          <w:p w14:paraId="536FAC66" w14:textId="773C1951"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CXCR4</w:t>
            </w:r>
          </w:p>
        </w:tc>
        <w:tc>
          <w:tcPr>
            <w:tcW w:w="1980" w:type="dxa"/>
          </w:tcPr>
          <w:p w14:paraId="7E35A93B" w14:textId="2D2D0B3D"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metastasis</w:t>
            </w:r>
          </w:p>
        </w:tc>
        <w:tc>
          <w:tcPr>
            <w:tcW w:w="2160" w:type="dxa"/>
          </w:tcPr>
          <w:p w14:paraId="6BAA3704" w14:textId="47FCEB9F"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blocking the CXCR4 receptor</w:t>
            </w:r>
          </w:p>
        </w:tc>
        <w:tc>
          <w:tcPr>
            <w:tcW w:w="2321" w:type="dxa"/>
          </w:tcPr>
          <w:p w14:paraId="7C0D7495" w14:textId="6E6AEA50"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Lung cancer, colorectal cancer, and triple-negative breast cancer</w:t>
            </w:r>
          </w:p>
        </w:tc>
        <w:tc>
          <w:tcPr>
            <w:tcW w:w="1189" w:type="dxa"/>
          </w:tcPr>
          <w:p w14:paraId="2B3E7A22" w14:textId="2FD2097E" w:rsidR="00F677C1" w:rsidRPr="00690AD1" w:rsidRDefault="00060C3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PEVuZE5vdGU+PENpdGU+PEF1dGhvcj5EZSBDbGVyY3E8L0F1dGhvcj48WWVhcj4yMDE5PC9ZZWFy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PEVuZE5vdGU+PENpdGU+PEF1dGhvcj5EZSBDbGVyY3E8L0F1dGhvcj48WWVhcj4yMDE5PC9ZZWFy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(140)</w:t>
            </w:r>
            <w:r w:rsidRPr="00690AD1">
              <w:rPr>
                <w:rFonts w:ascii="Times New Roman" w:hAnsi="Times New Roman" w:cs="Times New Roman"/>
                <w:sz w:val="24"/>
                <w:szCs w:val="24"/>
                <w:shd w:val="clear" w:color="auto" w:fill="FFFFFF"/>
              </w:rPr>
              <w:fldChar w:fldCharType="end"/>
            </w:r>
          </w:p>
        </w:tc>
      </w:tr>
      <w:tr w:rsidR="00690AD1" w:rsidRPr="00690AD1" w14:paraId="413A95D6" w14:textId="77777777" w:rsidTr="00DA18F6">
        <w:trPr>
          <w:jc w:val="center"/>
        </w:trPr>
        <w:tc>
          <w:tcPr>
            <w:tcW w:w="1620" w:type="dxa"/>
            <w:vMerge w:val="restart"/>
          </w:tcPr>
          <w:p w14:paraId="0CFD7352" w14:textId="7F6F4465"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TAM Reprogramming</w:t>
            </w:r>
          </w:p>
        </w:tc>
        <w:tc>
          <w:tcPr>
            <w:tcW w:w="1440" w:type="dxa"/>
          </w:tcPr>
          <w:p w14:paraId="723DD977" w14:textId="578D2D6D" w:rsidR="004F5DCC" w:rsidRPr="00690AD1" w:rsidRDefault="004F5DCC" w:rsidP="00690AD1">
            <w:pPr>
              <w:pStyle w:val="EndNoteBibliography"/>
              <w:jc w:val="both"/>
              <w:rPr>
                <w:rFonts w:ascii="Times New Roman" w:hAnsi="Times New Roman" w:cs="Times New Roman"/>
                <w:sz w:val="24"/>
                <w:szCs w:val="24"/>
              </w:rPr>
            </w:pPr>
            <w:proofErr w:type="spellStart"/>
            <w:r w:rsidRPr="00690AD1">
              <w:rPr>
                <w:rFonts w:ascii="Times New Roman" w:hAnsi="Times New Roman" w:cs="Times New Roman"/>
                <w:sz w:val="24"/>
                <w:szCs w:val="24"/>
                <w:shd w:val="clear" w:color="auto" w:fill="FFFFFF"/>
              </w:rPr>
              <w:t>Pexidartinib</w:t>
            </w:r>
            <w:proofErr w:type="spellEnd"/>
            <w:r w:rsidRPr="00690AD1">
              <w:rPr>
                <w:rFonts w:ascii="Times New Roman" w:hAnsi="Times New Roman" w:cs="Times New Roman"/>
                <w:sz w:val="24"/>
                <w:szCs w:val="24"/>
                <w:shd w:val="clear" w:color="auto" w:fill="FFFFFF"/>
              </w:rPr>
              <w:t xml:space="preserve"> (</w:t>
            </w:r>
            <w:proofErr w:type="spellStart"/>
            <w:r w:rsidRPr="00690AD1">
              <w:rPr>
                <w:rFonts w:ascii="Times New Roman" w:hAnsi="Times New Roman" w:cs="Times New Roman"/>
                <w:sz w:val="24"/>
                <w:szCs w:val="24"/>
                <w:shd w:val="clear" w:color="auto" w:fill="FFFFFF"/>
              </w:rPr>
              <w:t>Turalio</w:t>
            </w:r>
            <w:proofErr w:type="spellEnd"/>
            <w:r w:rsidRPr="00690AD1">
              <w:rPr>
                <w:rFonts w:ascii="Times New Roman" w:hAnsi="Times New Roman" w:cs="Times New Roman"/>
                <w:sz w:val="24"/>
                <w:szCs w:val="24"/>
                <w:shd w:val="clear" w:color="auto" w:fill="FFFFFF"/>
              </w:rPr>
              <w:t>)</w:t>
            </w:r>
          </w:p>
        </w:tc>
        <w:tc>
          <w:tcPr>
            <w:tcW w:w="990" w:type="dxa"/>
          </w:tcPr>
          <w:p w14:paraId="49CCB1C7" w14:textId="3B30DD02"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colony-stimulating factor 1</w:t>
            </w:r>
            <w:r w:rsidR="00063904" w:rsidRPr="00690AD1">
              <w:rPr>
                <w:rFonts w:ascii="Times New Roman" w:hAnsi="Times New Roman" w:cs="Times New Roman"/>
                <w:sz w:val="24"/>
                <w:szCs w:val="24"/>
                <w:shd w:val="clear" w:color="auto" w:fill="FFFFFF"/>
              </w:rPr>
              <w:t xml:space="preserve"> receptor</w:t>
            </w:r>
            <w:r w:rsidRPr="00690AD1">
              <w:rPr>
                <w:rFonts w:ascii="Times New Roman" w:hAnsi="Times New Roman" w:cs="Times New Roman"/>
                <w:sz w:val="24"/>
                <w:szCs w:val="24"/>
                <w:shd w:val="clear" w:color="auto" w:fill="FFFFFF"/>
              </w:rPr>
              <w:t xml:space="preserve"> (CSF</w:t>
            </w:r>
            <w:r w:rsidR="00063904" w:rsidRPr="00690AD1">
              <w:rPr>
                <w:rFonts w:ascii="Times New Roman" w:hAnsi="Times New Roman" w:cs="Times New Roman"/>
                <w:sz w:val="24"/>
                <w:szCs w:val="24"/>
                <w:shd w:val="clear" w:color="auto" w:fill="FFFFFF"/>
              </w:rPr>
              <w:t>-</w:t>
            </w:r>
            <w:r w:rsidRPr="00690AD1">
              <w:rPr>
                <w:rFonts w:ascii="Times New Roman" w:hAnsi="Times New Roman" w:cs="Times New Roman"/>
                <w:sz w:val="24"/>
                <w:szCs w:val="24"/>
                <w:shd w:val="clear" w:color="auto" w:fill="FFFFFF"/>
              </w:rPr>
              <w:t>1</w:t>
            </w:r>
            <w:r w:rsidR="00063904" w:rsidRPr="00690AD1">
              <w:rPr>
                <w:rFonts w:ascii="Times New Roman" w:hAnsi="Times New Roman" w:cs="Times New Roman"/>
                <w:sz w:val="24"/>
                <w:szCs w:val="24"/>
                <w:shd w:val="clear" w:color="auto" w:fill="FFFFFF"/>
              </w:rPr>
              <w:t>R)</w:t>
            </w:r>
          </w:p>
        </w:tc>
        <w:tc>
          <w:tcPr>
            <w:tcW w:w="1980" w:type="dxa"/>
          </w:tcPr>
          <w:p w14:paraId="4CCCE966" w14:textId="6F7418A8"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inhibits tumor cell proliferation, down-modulates macrophages</w:t>
            </w:r>
          </w:p>
        </w:tc>
        <w:tc>
          <w:tcPr>
            <w:tcW w:w="2160" w:type="dxa"/>
          </w:tcPr>
          <w:p w14:paraId="6C22BA2E" w14:textId="540D984B"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inhibiting the CSF-1R signaling pathway,</w:t>
            </w:r>
          </w:p>
        </w:tc>
        <w:tc>
          <w:tcPr>
            <w:tcW w:w="2321" w:type="dxa"/>
          </w:tcPr>
          <w:p w14:paraId="0B4D6589" w14:textId="65AEB5EC" w:rsidR="004F5DCC" w:rsidRPr="00690AD1" w:rsidRDefault="004F5DCC" w:rsidP="00690AD1">
            <w:pPr>
              <w:pStyle w:val="EndNoteBibliography"/>
              <w:jc w:val="both"/>
              <w:rPr>
                <w:rFonts w:ascii="Times New Roman" w:hAnsi="Times New Roman" w:cs="Times New Roman"/>
                <w:sz w:val="24"/>
                <w:szCs w:val="24"/>
                <w:shd w:val="clear" w:color="auto" w:fill="FFFFFF"/>
              </w:rPr>
            </w:pPr>
            <w:bookmarkStart w:id="20" w:name="_Hlk197065582"/>
            <w:proofErr w:type="spellStart"/>
            <w:r w:rsidRPr="00690AD1">
              <w:rPr>
                <w:rFonts w:ascii="Times New Roman" w:hAnsi="Times New Roman" w:cs="Times New Roman"/>
                <w:sz w:val="24"/>
                <w:szCs w:val="24"/>
                <w:shd w:val="clear" w:color="auto" w:fill="FFFFFF"/>
              </w:rPr>
              <w:t>tenosynovial</w:t>
            </w:r>
            <w:proofErr w:type="spellEnd"/>
            <w:r w:rsidRPr="00690AD1">
              <w:rPr>
                <w:rFonts w:ascii="Times New Roman" w:hAnsi="Times New Roman" w:cs="Times New Roman"/>
                <w:sz w:val="24"/>
                <w:szCs w:val="24"/>
                <w:shd w:val="clear" w:color="auto" w:fill="FFFFFF"/>
              </w:rPr>
              <w:t xml:space="preserve"> giant cell tumor </w:t>
            </w:r>
            <w:bookmarkEnd w:id="20"/>
            <w:r w:rsidRPr="00690AD1">
              <w:rPr>
                <w:rFonts w:ascii="Times New Roman" w:hAnsi="Times New Roman" w:cs="Times New Roman"/>
                <w:sz w:val="24"/>
                <w:szCs w:val="24"/>
                <w:shd w:val="clear" w:color="auto" w:fill="FFFFFF"/>
              </w:rPr>
              <w:t>(TGCT)</w:t>
            </w:r>
          </w:p>
        </w:tc>
        <w:tc>
          <w:tcPr>
            <w:tcW w:w="1189" w:type="dxa"/>
          </w:tcPr>
          <w:p w14:paraId="333CDEC2" w14:textId="1E230082"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PEVuZE5vdGU+PENpdGU+PEF1dGhvcj5MYW1iPC9BdXRob3I+PFllYXI+MjAxOTwvWWVhcj48UmVj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PEVuZE5vdGU+PENpdGU+PEF1dGhvcj5MYW1iPC9BdXRob3I+PFllYXI+MjAxOTwvWWVhcj48UmVj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(141, 142)</w:t>
            </w:r>
            <w:r w:rsidRPr="00690AD1">
              <w:rPr>
                <w:rFonts w:ascii="Times New Roman" w:hAnsi="Times New Roman" w:cs="Times New Roman"/>
                <w:sz w:val="24"/>
                <w:szCs w:val="24"/>
                <w:shd w:val="clear" w:color="auto" w:fill="FFFFFF"/>
              </w:rPr>
              <w:fldChar w:fldCharType="end"/>
            </w:r>
          </w:p>
        </w:tc>
      </w:tr>
      <w:tr w:rsidR="00690AD1" w:rsidRPr="00690AD1" w14:paraId="29446405" w14:textId="77777777" w:rsidTr="00DA18F6">
        <w:trPr>
          <w:jc w:val="center"/>
        </w:trPr>
        <w:tc>
          <w:tcPr>
            <w:tcW w:w="1620" w:type="dxa"/>
            <w:vMerge/>
          </w:tcPr>
          <w:p w14:paraId="6C0FDEF0" w14:textId="77777777" w:rsidR="004F5DCC" w:rsidRPr="00690AD1" w:rsidRDefault="004F5DCC" w:rsidP="00690AD1">
            <w:pPr>
              <w:pStyle w:val="EndNoteBibliography"/>
              <w:jc w:val="both"/>
              <w:rPr>
                <w:rFonts w:ascii="Times New Roman" w:hAnsi="Times New Roman" w:cs="Times New Roman"/>
                <w:sz w:val="24"/>
                <w:szCs w:val="24"/>
              </w:rPr>
            </w:pPr>
          </w:p>
        </w:tc>
        <w:tc>
          <w:tcPr>
            <w:tcW w:w="1440" w:type="dxa"/>
          </w:tcPr>
          <w:p w14:paraId="37E88ACF" w14:textId="61D75487"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PLX7486</w:t>
            </w:r>
          </w:p>
        </w:tc>
        <w:tc>
          <w:tcPr>
            <w:tcW w:w="990" w:type="dxa"/>
          </w:tcPr>
          <w:p w14:paraId="6F21F725" w14:textId="67CBA43A"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CSF-1R and tropomyosin receptor kinase (TRK) family</w:t>
            </w:r>
          </w:p>
        </w:tc>
        <w:tc>
          <w:tcPr>
            <w:tcW w:w="1980" w:type="dxa"/>
          </w:tcPr>
          <w:p w14:paraId="05133F61" w14:textId="2C763A3C" w:rsidR="004F5DCC" w:rsidRPr="00690AD1" w:rsidRDefault="004F5DCC"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Halt tumor cell proliferation</w:t>
            </w:r>
          </w:p>
        </w:tc>
        <w:tc>
          <w:tcPr>
            <w:tcW w:w="2160" w:type="dxa"/>
          </w:tcPr>
          <w:p w14:paraId="4E73264F" w14:textId="38B8C99F" w:rsidR="004F5DCC" w:rsidRPr="00690AD1" w:rsidRDefault="004F5DCC"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shd w:val="clear" w:color="auto" w:fill="FFFFFF"/>
              </w:rPr>
              <w:t>binds to and inhibits the activity of CSF-1R</w:t>
            </w:r>
          </w:p>
        </w:tc>
        <w:tc>
          <w:tcPr>
            <w:tcW w:w="2321" w:type="dxa"/>
          </w:tcPr>
          <w:p w14:paraId="329175C6" w14:textId="706F66C8"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Pancreatic cancer </w:t>
            </w:r>
          </w:p>
        </w:tc>
        <w:tc>
          <w:tcPr>
            <w:tcW w:w="1189" w:type="dxa"/>
          </w:tcPr>
          <w:p w14:paraId="115FF4F0" w14:textId="23729335" w:rsidR="004F5DCC" w:rsidRPr="00690AD1" w:rsidRDefault="004F5DCC"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PEVuZE5vdGU+PENpdGU+PEF1dGhvcj5LaG90c2theWE8L0F1dGhvcj48WWVhcj4yMDE3PC9ZZWFy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PEVuZE5vdGU+PENpdGU+PEF1dGhvcj5LaG90c2theWE8L0F1dGhvcj48WWVhcj4yMDE3PC9ZZWFy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(143)</w:t>
            </w:r>
            <w:r w:rsidRPr="00690AD1">
              <w:rPr>
                <w:rFonts w:ascii="Times New Roman" w:hAnsi="Times New Roman" w:cs="Times New Roman"/>
                <w:sz w:val="24"/>
                <w:szCs w:val="24"/>
                <w:shd w:val="clear" w:color="auto" w:fill="FFFFFF"/>
              </w:rPr>
              <w:fldChar w:fldCharType="end"/>
            </w:r>
          </w:p>
        </w:tc>
      </w:tr>
      <w:tr w:rsidR="00690AD1" w:rsidRPr="00690AD1" w14:paraId="12264E7F" w14:textId="77777777" w:rsidTr="00DA18F6">
        <w:trPr>
          <w:jc w:val="center"/>
        </w:trPr>
        <w:tc>
          <w:tcPr>
            <w:tcW w:w="1620" w:type="dxa"/>
          </w:tcPr>
          <w:p w14:paraId="7CFD3987" w14:textId="77777777" w:rsidR="00FD1027" w:rsidRPr="00690AD1" w:rsidRDefault="00FD1027" w:rsidP="00690AD1">
            <w:pPr>
              <w:pStyle w:val="EndNoteBibliography"/>
              <w:jc w:val="both"/>
              <w:rPr>
                <w:rFonts w:ascii="Times New Roman" w:hAnsi="Times New Roman" w:cs="Times New Roman"/>
                <w:sz w:val="24"/>
                <w:szCs w:val="24"/>
              </w:rPr>
            </w:pPr>
          </w:p>
        </w:tc>
        <w:tc>
          <w:tcPr>
            <w:tcW w:w="1440" w:type="dxa"/>
          </w:tcPr>
          <w:p w14:paraId="1994E96E" w14:textId="6636881D" w:rsidR="00FD1027" w:rsidRPr="00690AD1" w:rsidRDefault="00FD1027" w:rsidP="00690AD1">
            <w:pPr>
              <w:pStyle w:val="Heading1"/>
              <w:spacing w:before="0" w:beforeAutospacing="0" w:after="0" w:afterAutospacing="0"/>
              <w:jc w:val="both"/>
              <w:rPr>
                <w:b w:val="0"/>
                <w:bCs w:val="0"/>
                <w:sz w:val="24"/>
                <w:szCs w:val="24"/>
              </w:rPr>
            </w:pPr>
            <w:r w:rsidRPr="00690AD1">
              <w:rPr>
                <w:b w:val="0"/>
                <w:bCs w:val="0"/>
                <w:sz w:val="24"/>
                <w:szCs w:val="24"/>
              </w:rPr>
              <w:t>JNJ-40346527 (</w:t>
            </w:r>
            <w:proofErr w:type="spellStart"/>
            <w:r w:rsidRPr="00690AD1">
              <w:rPr>
                <w:rStyle w:val="Strong"/>
                <w:sz w:val="24"/>
                <w:szCs w:val="24"/>
              </w:rPr>
              <w:t>Edicotinib</w:t>
            </w:r>
            <w:proofErr w:type="spellEnd"/>
            <w:r w:rsidRPr="00690AD1">
              <w:rPr>
                <w:b w:val="0"/>
                <w:bCs w:val="0"/>
                <w:sz w:val="24"/>
                <w:szCs w:val="24"/>
              </w:rPr>
              <w:t>)</w:t>
            </w:r>
          </w:p>
        </w:tc>
        <w:tc>
          <w:tcPr>
            <w:tcW w:w="990" w:type="dxa"/>
          </w:tcPr>
          <w:p w14:paraId="00CBDE55" w14:textId="474AF5B9"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CSF-1R </w:t>
            </w:r>
          </w:p>
        </w:tc>
        <w:tc>
          <w:tcPr>
            <w:tcW w:w="1980" w:type="dxa"/>
          </w:tcPr>
          <w:p w14:paraId="281D0D4A" w14:textId="7F93F01C"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Inhibits tumor cell proliferation</w:t>
            </w:r>
          </w:p>
        </w:tc>
        <w:tc>
          <w:tcPr>
            <w:tcW w:w="2160" w:type="dxa"/>
          </w:tcPr>
          <w:p w14:paraId="7D93A260" w14:textId="50E93640"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Inhibits the CSF-1R tyrosine kinase</w:t>
            </w:r>
          </w:p>
        </w:tc>
        <w:tc>
          <w:tcPr>
            <w:tcW w:w="2321" w:type="dxa"/>
          </w:tcPr>
          <w:p w14:paraId="23C9480E" w14:textId="7A0D4345" w:rsidR="00FD1027" w:rsidRPr="00690AD1" w:rsidRDefault="00FD1027" w:rsidP="00690AD1">
            <w:pPr>
              <w:pStyle w:val="EndNoteBibliography"/>
              <w:jc w:val="both"/>
              <w:rPr>
                <w:rFonts w:ascii="Times New Roman" w:hAnsi="Times New Roman" w:cs="Times New Roman"/>
                <w:sz w:val="24"/>
                <w:szCs w:val="24"/>
                <w:shd w:val="clear" w:color="auto" w:fill="FFFFFF"/>
              </w:rPr>
            </w:pPr>
            <w:bookmarkStart w:id="21" w:name="_Hlk197065606"/>
            <w:r w:rsidRPr="00690AD1">
              <w:rPr>
                <w:rFonts w:ascii="Times New Roman" w:hAnsi="Times New Roman" w:cs="Times New Roman"/>
                <w:sz w:val="24"/>
                <w:szCs w:val="24"/>
                <w:shd w:val="clear" w:color="auto" w:fill="FFFFFF"/>
              </w:rPr>
              <w:t xml:space="preserve">classical Hodgkin lymphoma </w:t>
            </w:r>
            <w:bookmarkEnd w:id="21"/>
            <w:r w:rsidRPr="00690AD1">
              <w:rPr>
                <w:rFonts w:ascii="Times New Roman" w:hAnsi="Times New Roman" w:cs="Times New Roman"/>
                <w:sz w:val="24"/>
                <w:szCs w:val="24"/>
                <w:shd w:val="clear" w:color="auto" w:fill="FFFFFF"/>
              </w:rPr>
              <w:t>(</w:t>
            </w:r>
            <w:proofErr w:type="spellStart"/>
            <w:r w:rsidRPr="00690AD1">
              <w:rPr>
                <w:rFonts w:ascii="Times New Roman" w:hAnsi="Times New Roman" w:cs="Times New Roman"/>
                <w:sz w:val="24"/>
                <w:szCs w:val="24"/>
                <w:shd w:val="clear" w:color="auto" w:fill="FFFFFF"/>
              </w:rPr>
              <w:t>cHL</w:t>
            </w:r>
            <w:proofErr w:type="spellEnd"/>
            <w:r w:rsidRPr="00690AD1">
              <w:rPr>
                <w:rFonts w:ascii="Times New Roman" w:hAnsi="Times New Roman" w:cs="Times New Roman"/>
                <w:sz w:val="24"/>
                <w:szCs w:val="24"/>
                <w:shd w:val="clear" w:color="auto" w:fill="FFFFFF"/>
              </w:rPr>
              <w:t>)</w:t>
            </w:r>
          </w:p>
        </w:tc>
        <w:tc>
          <w:tcPr>
            <w:tcW w:w="1189" w:type="dxa"/>
          </w:tcPr>
          <w:p w14:paraId="7BDE1706" w14:textId="478ADD9D"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PEVuZE5vdGU+PENpdGU+PEF1dGhvcj52b24gVHJlc2Nrb3c8L0F1dGhvcj48WWVhcj4yMDE1PC9Z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cGFnZXM+MTg0My01MDwvcGFnZXM+PHZvbHVtZT4yMTwvdm9sdW1lPjxudW1iZXI+ODwvbnVtYmVy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=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PEVuZE5vdGU+PENpdGU+PEF1dGhvcj52b24gVHJlc2Nrb3c8L0F1dGhvcj48WWVhcj4yMDE1PC9Z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cGFnZXM+MTg0My01MDwvcGFnZXM+PHZvbHVtZT4yMTwvdm9sdW1lPjxudW1iZXI+ODwvbnVtYmVy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=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(144)</w:t>
            </w:r>
            <w:r w:rsidRPr="00690AD1">
              <w:rPr>
                <w:rFonts w:ascii="Times New Roman" w:hAnsi="Times New Roman" w:cs="Times New Roman"/>
                <w:sz w:val="24"/>
                <w:szCs w:val="24"/>
                <w:shd w:val="clear" w:color="auto" w:fill="FFFFFF"/>
              </w:rPr>
              <w:fldChar w:fldCharType="end"/>
            </w:r>
          </w:p>
        </w:tc>
      </w:tr>
      <w:tr w:rsidR="00690AD1" w:rsidRPr="00690AD1" w14:paraId="74C94F58" w14:textId="77777777" w:rsidTr="00DA18F6">
        <w:trPr>
          <w:jc w:val="center"/>
        </w:trPr>
        <w:tc>
          <w:tcPr>
            <w:tcW w:w="1620" w:type="dxa"/>
          </w:tcPr>
          <w:p w14:paraId="058C51DE" w14:textId="1EF026A5"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CAF Reprogramming</w:t>
            </w:r>
          </w:p>
        </w:tc>
        <w:tc>
          <w:tcPr>
            <w:tcW w:w="1440" w:type="dxa"/>
          </w:tcPr>
          <w:p w14:paraId="732D6891" w14:textId="616DDEB8" w:rsidR="00FD1027" w:rsidRPr="00690AD1" w:rsidRDefault="00FD1027" w:rsidP="00690AD1">
            <w:pPr>
              <w:pStyle w:val="EndNoteBibliography"/>
              <w:jc w:val="both"/>
              <w:rPr>
                <w:rFonts w:ascii="Times New Roman" w:hAnsi="Times New Roman" w:cs="Times New Roman"/>
                <w:sz w:val="24"/>
                <w:szCs w:val="24"/>
              </w:rPr>
            </w:pPr>
            <w:proofErr w:type="spellStart"/>
            <w:r w:rsidRPr="00690AD1">
              <w:rPr>
                <w:rStyle w:val="Strong"/>
                <w:rFonts w:ascii="Times New Roman" w:hAnsi="Times New Roman" w:cs="Times New Roman"/>
                <w:b w:val="0"/>
                <w:bCs w:val="0"/>
                <w:sz w:val="24"/>
                <w:szCs w:val="24"/>
                <w:shd w:val="clear" w:color="auto" w:fill="FFFFFF"/>
              </w:rPr>
              <w:t>Galunisertib</w:t>
            </w:r>
            <w:proofErr w:type="spellEnd"/>
            <w:r w:rsidRPr="00690AD1">
              <w:rPr>
                <w:rStyle w:val="Strong"/>
                <w:rFonts w:ascii="Times New Roman" w:hAnsi="Times New Roman" w:cs="Times New Roman"/>
                <w:b w:val="0"/>
                <w:bCs w:val="0"/>
                <w:sz w:val="24"/>
                <w:szCs w:val="24"/>
                <w:shd w:val="clear" w:color="auto" w:fill="FFFFFF"/>
              </w:rPr>
              <w:t xml:space="preserve"> (LY2157299)</w:t>
            </w:r>
          </w:p>
        </w:tc>
        <w:tc>
          <w:tcPr>
            <w:tcW w:w="990" w:type="dxa"/>
          </w:tcPr>
          <w:p w14:paraId="30118859" w14:textId="6577AF8B"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TGF</w:t>
            </w:r>
            <w:proofErr w:type="gramStart"/>
            <w:r w:rsidRPr="00690AD1">
              <w:rPr>
                <w:rFonts w:ascii="Times New Roman" w:hAnsi="Times New Roman" w:cs="Times New Roman"/>
                <w:sz w:val="24"/>
                <w:szCs w:val="24"/>
                <w:shd w:val="clear" w:color="auto" w:fill="FFFFFF"/>
              </w:rPr>
              <w:t>β</w:t>
            </w:r>
            <w:r w:rsidR="00154703" w:rsidRPr="00690AD1">
              <w:rPr>
                <w:rFonts w:ascii="Times New Roman" w:hAnsi="Times New Roman" w:cs="Times New Roman"/>
                <w:sz w:val="24"/>
                <w:szCs w:val="24"/>
                <w:shd w:val="clear" w:color="auto" w:fill="FFFFFF"/>
              </w:rPr>
              <w:t xml:space="preserve"> </w:t>
            </w:r>
            <w:r w:rsidRPr="00690AD1">
              <w:rPr>
                <w:rFonts w:ascii="Times New Roman" w:hAnsi="Times New Roman" w:cs="Times New Roman"/>
                <w:sz w:val="24"/>
                <w:szCs w:val="24"/>
                <w:shd w:val="clear" w:color="auto" w:fill="FFFFFF"/>
              </w:rPr>
              <w:t xml:space="preserve"> receptor</w:t>
            </w:r>
            <w:proofErr w:type="gramEnd"/>
          </w:p>
        </w:tc>
        <w:tc>
          <w:tcPr>
            <w:tcW w:w="1980" w:type="dxa"/>
          </w:tcPr>
          <w:p w14:paraId="2BA899F9" w14:textId="43FBFE16"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Induce immune restoration and improve anti-tumor responses</w:t>
            </w:r>
          </w:p>
        </w:tc>
        <w:tc>
          <w:tcPr>
            <w:tcW w:w="2160" w:type="dxa"/>
          </w:tcPr>
          <w:p w14:paraId="7E279E8D" w14:textId="28154B59"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inhibiting the type I TGFβ receptor (TGFβ-RI) that specifically downregulates SMAD2 phosphorylation, abrogating activation of the TGFβ canonical pathway</w:t>
            </w:r>
          </w:p>
        </w:tc>
        <w:tc>
          <w:tcPr>
            <w:tcW w:w="2321" w:type="dxa"/>
          </w:tcPr>
          <w:p w14:paraId="50FA70CC" w14:textId="755C5EBF"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Metastatic pancreatic cancer</w:t>
            </w:r>
          </w:p>
        </w:tc>
        <w:tc>
          <w:tcPr>
            <w:tcW w:w="1189" w:type="dxa"/>
          </w:tcPr>
          <w:p w14:paraId="32C61967" w14:textId="0BF6A61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&lt;EndNote&gt;&lt;Cite&gt;&lt;Author&gt;Yuan&lt;/Author&gt;&lt;Year&gt;2020&lt;/Year&gt;&lt;RecNum&gt;160&lt;/RecNum&gt;&lt;DisplayText&gt;(142)&lt;/DisplayText&gt;&lt;record&gt;&lt;rec-number&gt;160&lt;/rec-number&gt;&lt;foreign-keys&gt;&lt;key app="EN" db-id="taea2t5sas0dr7e9fs8p2e5h5wx955axwetv" timestamp="1745786998"&gt;160&lt;/key&gt;&lt;/foreign-keys&gt;&lt;ref-type name="Journal Article"&gt;17&lt;/ref-type&gt;&lt;contributors&gt;&lt;authors&gt;&lt;author&gt;Yuan, Shuo&lt;/author&gt;&lt;author&gt;Yu, Bin&lt;/author&gt;&lt;author&gt;Liu, Hong-Min&lt;/author&gt;&lt;/authors&gt;&lt;/contributors&gt;&lt;titles&gt;&lt;title&gt;New drug approvals for 2019: Synthesis and clinical applications&lt;/title&gt;&lt;secondary-title&gt;European Journal of Medicinal Chemistry&lt;/secondary-title&gt;&lt;/titles&gt;&lt;periodical&gt;&lt;full-title&gt;European Journal of Medicinal Chemistry&lt;/full-title&gt;&lt;/periodical&gt;&lt;pages&gt;112667&lt;/pages&gt;&lt;volume&gt;205&lt;/volume&gt;&lt;keywords&gt;&lt;keyword&gt;New drugs&lt;/keyword&gt;&lt;keyword&gt;Chemical synthesis&lt;/keyword&gt;&lt;keyword&gt;Clinical applications&lt;/keyword&gt;&lt;/keywords&gt;&lt;dates&gt;&lt;year&gt;2020&lt;/year&gt;&lt;pub-dates&gt;&lt;date&gt;2020/11/01/&lt;/date&gt;&lt;/pub-dates&gt;&lt;/dates&gt;&lt;isbn&gt;0223-5234&lt;/isbn&gt;&lt;urls&gt;&lt;related-urls&gt;&lt;url&gt;https://www.sciencedirect.com/science/article/pii/S0223523420306395&lt;/url&gt;&lt;/related-urls&gt;&lt;/urls&gt;&lt;electronic-resource-num&gt;https://doi.org/10.1016/j.ejmech.2020.112667&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(142)</w:t>
            </w:r>
            <w:r w:rsidRPr="00690AD1">
              <w:rPr>
                <w:rFonts w:ascii="Times New Roman" w:hAnsi="Times New Roman" w:cs="Times New Roman"/>
                <w:sz w:val="24"/>
                <w:szCs w:val="24"/>
                <w:shd w:val="clear" w:color="auto" w:fill="FFFFFF"/>
              </w:rPr>
              <w:fldChar w:fldCharType="end"/>
            </w:r>
          </w:p>
        </w:tc>
      </w:tr>
      <w:tr w:rsidR="00690AD1" w:rsidRPr="00690AD1" w14:paraId="12D08DD9" w14:textId="77777777" w:rsidTr="00DA18F6">
        <w:trPr>
          <w:jc w:val="center"/>
        </w:trPr>
        <w:tc>
          <w:tcPr>
            <w:tcW w:w="1620" w:type="dxa"/>
            <w:vMerge w:val="restart"/>
          </w:tcPr>
          <w:p w14:paraId="374C52A1" w14:textId="7468C5BC"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 xml:space="preserve">Anti-HER2 </w:t>
            </w:r>
            <w:proofErr w:type="spellStart"/>
            <w:r w:rsidRPr="00690AD1">
              <w:rPr>
                <w:rFonts w:ascii="Times New Roman" w:hAnsi="Times New Roman" w:cs="Times New Roman"/>
                <w:sz w:val="24"/>
                <w:szCs w:val="24"/>
              </w:rPr>
              <w:t>mABs</w:t>
            </w:r>
            <w:proofErr w:type="spellEnd"/>
          </w:p>
        </w:tc>
        <w:tc>
          <w:tcPr>
            <w:tcW w:w="1440" w:type="dxa"/>
          </w:tcPr>
          <w:p w14:paraId="060AB798" w14:textId="1A7566A8" w:rsidR="00FD1027" w:rsidRPr="00690AD1" w:rsidRDefault="00FD1027" w:rsidP="00690AD1">
            <w:pPr>
              <w:pStyle w:val="EndNoteBibliography"/>
              <w:jc w:val="both"/>
              <w:rPr>
                <w:rStyle w:val="Strong"/>
                <w:rFonts w:ascii="Times New Roman" w:hAnsi="Times New Roman" w:cs="Times New Roman"/>
                <w:b w:val="0"/>
                <w:bCs w:val="0"/>
                <w:sz w:val="24"/>
                <w:szCs w:val="24"/>
                <w:shd w:val="clear" w:color="auto" w:fill="FFFFFF"/>
              </w:rPr>
            </w:pPr>
            <w:r w:rsidRPr="00690AD1">
              <w:rPr>
                <w:rFonts w:ascii="Times New Roman" w:hAnsi="Times New Roman" w:cs="Times New Roman"/>
                <w:sz w:val="24"/>
                <w:szCs w:val="24"/>
              </w:rPr>
              <w:t>Trastuzumab (Herceptin)</w:t>
            </w:r>
          </w:p>
        </w:tc>
        <w:tc>
          <w:tcPr>
            <w:tcW w:w="990" w:type="dxa"/>
          </w:tcPr>
          <w:p w14:paraId="6431F22C" w14:textId="24EFF75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HER-2</w:t>
            </w:r>
          </w:p>
        </w:tc>
        <w:tc>
          <w:tcPr>
            <w:tcW w:w="1980" w:type="dxa"/>
          </w:tcPr>
          <w:p w14:paraId="6B246569" w14:textId="24F0F3A4"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Inhibiting cell growth, survival, and proliferation</w:t>
            </w:r>
          </w:p>
        </w:tc>
        <w:tc>
          <w:tcPr>
            <w:tcW w:w="2160" w:type="dxa"/>
          </w:tcPr>
          <w:p w14:paraId="6E536EC5" w14:textId="4ABF9A0B"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By inhibition of the PI3K/AKT signaling pathway, which is mediated by either the inhibition of HER3 phosphorylation or the activation of PTEN</w:t>
            </w:r>
          </w:p>
        </w:tc>
        <w:tc>
          <w:tcPr>
            <w:tcW w:w="2321" w:type="dxa"/>
          </w:tcPr>
          <w:p w14:paraId="11CD5EB3" w14:textId="33856C11"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HER2-positive breast cancer</w:t>
            </w:r>
          </w:p>
        </w:tc>
        <w:tc>
          <w:tcPr>
            <w:tcW w:w="1189" w:type="dxa"/>
          </w:tcPr>
          <w:p w14:paraId="0EB6B87F" w14:textId="7FF95B47"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PEVuZE5vdGU+PENpdGU+PEF1dGhvcj5WdTwvQXV0aG9yPjxZZWFyPjIwMTI8L1llYXI+PFJlY051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PEVuZE5vdGU+PENpdGU+PEF1dGhvcj5WdTwvQXV0aG9yPjxZZWFyPjIwMTI8L1llYXI+PFJlY051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(145, 146)</w:t>
            </w:r>
            <w:r w:rsidRPr="00690AD1">
              <w:rPr>
                <w:rFonts w:ascii="Times New Roman" w:hAnsi="Times New Roman" w:cs="Times New Roman"/>
                <w:sz w:val="24"/>
                <w:szCs w:val="24"/>
                <w:shd w:val="clear" w:color="auto" w:fill="FFFFFF"/>
              </w:rPr>
              <w:fldChar w:fldCharType="end"/>
            </w:r>
          </w:p>
        </w:tc>
      </w:tr>
      <w:tr w:rsidR="00690AD1" w:rsidRPr="00690AD1" w14:paraId="19F1F6D9" w14:textId="77777777" w:rsidTr="00DA18F6">
        <w:trPr>
          <w:jc w:val="center"/>
        </w:trPr>
        <w:tc>
          <w:tcPr>
            <w:tcW w:w="1620" w:type="dxa"/>
            <w:vMerge/>
          </w:tcPr>
          <w:p w14:paraId="4067F3BB" w14:textId="77777777" w:rsidR="00FD1027" w:rsidRPr="00690AD1" w:rsidRDefault="00FD1027" w:rsidP="00690AD1">
            <w:pPr>
              <w:pStyle w:val="EndNoteBibliography"/>
              <w:jc w:val="both"/>
              <w:rPr>
                <w:rFonts w:ascii="Times New Roman" w:hAnsi="Times New Roman" w:cs="Times New Roman"/>
                <w:sz w:val="24"/>
                <w:szCs w:val="24"/>
              </w:rPr>
            </w:pPr>
          </w:p>
        </w:tc>
        <w:tc>
          <w:tcPr>
            <w:tcW w:w="1440" w:type="dxa"/>
          </w:tcPr>
          <w:p w14:paraId="6EFE1FBA" w14:textId="40221251" w:rsidR="00FD1027" w:rsidRPr="00690AD1" w:rsidRDefault="00FD1027" w:rsidP="00690AD1">
            <w:pPr>
              <w:pStyle w:val="EndNoteBibliography"/>
              <w:jc w:val="both"/>
              <w:rPr>
                <w:rStyle w:val="Strong"/>
                <w:rFonts w:ascii="Times New Roman" w:hAnsi="Times New Roman" w:cs="Times New Roman"/>
                <w:b w:val="0"/>
                <w:bCs w:val="0"/>
                <w:sz w:val="24"/>
                <w:szCs w:val="24"/>
                <w:shd w:val="clear" w:color="auto" w:fill="FFFFFF"/>
              </w:rPr>
            </w:pPr>
            <w:proofErr w:type="spellStart"/>
            <w:r w:rsidRPr="00690AD1">
              <w:rPr>
                <w:rFonts w:ascii="Times New Roman" w:hAnsi="Times New Roman" w:cs="Times New Roman"/>
                <w:sz w:val="24"/>
                <w:szCs w:val="24"/>
              </w:rPr>
              <w:t>Pertuzumab</w:t>
            </w:r>
            <w:proofErr w:type="spellEnd"/>
            <w:r w:rsidRPr="00690AD1">
              <w:rPr>
                <w:rFonts w:ascii="Times New Roman" w:hAnsi="Times New Roman" w:cs="Times New Roman"/>
                <w:sz w:val="24"/>
                <w:szCs w:val="24"/>
              </w:rPr>
              <w:t xml:space="preserve"> (Perjeta)</w:t>
            </w:r>
          </w:p>
        </w:tc>
        <w:tc>
          <w:tcPr>
            <w:tcW w:w="990" w:type="dxa"/>
          </w:tcPr>
          <w:p w14:paraId="261417C3" w14:textId="7625852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HER-2</w:t>
            </w:r>
          </w:p>
        </w:tc>
        <w:tc>
          <w:tcPr>
            <w:tcW w:w="1980" w:type="dxa"/>
          </w:tcPr>
          <w:p w14:paraId="6BE04A9C" w14:textId="18729100"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 reduced cell proliferation, cell </w:t>
            </w:r>
            <w:r w:rsidRPr="00690AD1">
              <w:rPr>
                <w:rFonts w:ascii="Times New Roman" w:hAnsi="Times New Roman" w:cs="Times New Roman"/>
                <w:sz w:val="24"/>
                <w:szCs w:val="24"/>
                <w:shd w:val="clear" w:color="auto" w:fill="FFFFFF"/>
              </w:rPr>
              <w:lastRenderedPageBreak/>
              <w:t>cycle arrest, and cell death (apoptosis)</w:t>
            </w:r>
          </w:p>
        </w:tc>
        <w:tc>
          <w:tcPr>
            <w:tcW w:w="2160" w:type="dxa"/>
          </w:tcPr>
          <w:p w14:paraId="169B3A69" w14:textId="7E316079"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 xml:space="preserve">sterically blocking a binding pocket </w:t>
            </w:r>
            <w:r w:rsidRPr="00690AD1">
              <w:rPr>
                <w:rFonts w:ascii="Times New Roman" w:hAnsi="Times New Roman" w:cs="Times New Roman"/>
                <w:sz w:val="24"/>
                <w:szCs w:val="24"/>
                <w:shd w:val="clear" w:color="auto" w:fill="FFFFFF"/>
              </w:rPr>
              <w:lastRenderedPageBreak/>
              <w:t>necessary for receptor dimerization, thus blocking HER2 dimerization</w:t>
            </w:r>
          </w:p>
        </w:tc>
        <w:tc>
          <w:tcPr>
            <w:tcW w:w="2321" w:type="dxa"/>
          </w:tcPr>
          <w:p w14:paraId="5C1C8BCF" w14:textId="474EF9FE"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lastRenderedPageBreak/>
              <w:t>HER2-positive breast cancer</w:t>
            </w:r>
          </w:p>
        </w:tc>
        <w:tc>
          <w:tcPr>
            <w:tcW w:w="1189" w:type="dxa"/>
          </w:tcPr>
          <w:p w14:paraId="4E2C70D8" w14:textId="7A4CBCF8"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&lt;EndNote&gt;&lt;Cite&gt;&lt;Author&gt;Nami&lt;/Author&gt;&lt;Year&gt;2018&lt;/Year&gt;&lt;RecNum&gt;124&lt;/RecNum&gt;&lt;DisplayText&gt;(147)&lt;/DisplayText&gt;&lt;record&gt;&lt;rec-number&gt;124&lt;/rec-number&gt;&lt;foreign-keys&gt;&lt;key app="EN" db-id="taea2t5sas0dr7e9fs8p2e5h5wx955axwetv" timestamp="1745629469"&gt;124&lt;/key&gt;&lt;/foreign-keys&gt;&lt;ref-type name="Journal Article"&gt;17&lt;/ref-type&gt;&lt;contributors&gt;&lt;authors&gt;&lt;author&gt;Nami, B.&lt;/author&gt;&lt;author&gt;Maadi, H.&lt;/author&gt;&lt;author&gt;Wang, Z.&lt;/author&gt;&lt;/authors&gt;&lt;/contributors&gt;&lt;auth-address&gt;Signal Transduction Research Group, Department of Medical Genetics, Faculty of Medicine and Dentistry, University of Alberta, Edmonton, AB T6G 2H7, Canada. namimoll@ualberta.ca.&amp;#xD;Signal Transduction Research Group, Department of Medical Genetics, Faculty of Medicine and Dentistry, University of Alberta, Edmonton, AB T6G 2H7, Canada. hmaadi@ualberta.ca.&amp;#xD;Signal Transduction Research Group, Department of Medical Genetics, Faculty of Medicine and Dentistry, University of Alberta, Edmonton, AB T6G 2H7, Canada. zhixiang.wang@ualberta.ca.&lt;/auth-address&gt;&lt;titles&gt;&lt;title&gt;Mechanisms Underlying the Action and Synergism of Trastuzumab and Pertuzumab in Targeting HER2-Positive Breast Cancer&lt;/title&gt;&lt;secondary-title&gt;Cancers (Basel)&lt;/secondary-title&gt;&lt;alt-title&gt;Cancers&lt;/alt-title&gt;&lt;/titles&gt;&lt;alt-periodical&gt;&lt;full-title&gt;Cancers&lt;/full-title&gt;&lt;/alt-periodical&gt;&lt;volume&gt;10&lt;/volume&gt;&lt;number&gt;10&lt;/number&gt;&lt;edition&gt;2018/09/23&lt;/edition&gt;&lt;keywords&gt;&lt;keyword&gt;HER family receptors&lt;/keyword&gt;&lt;keyword&gt;Her2&lt;/keyword&gt;&lt;keyword&gt;breast cancer&lt;/keyword&gt;&lt;keyword&gt;mechanisms&lt;/keyword&gt;&lt;keyword&gt;pertuzumab&lt;/keyword&gt;&lt;keyword&gt;synergism&lt;/keyword&gt;&lt;keyword&gt;trastuzumab&lt;/keyword&gt;&lt;/keywords&gt;&lt;dates&gt;&lt;year&gt;2018&lt;/year&gt;&lt;pub-dates&gt;&lt;date&gt;Sep 20&lt;/date&gt;&lt;/pub-dates&gt;&lt;/dates&gt;&lt;isbn&gt;2072-6694 (Print)&amp;#xD;2072-6694&lt;/isbn&gt;&lt;accession-num&gt;30241301&lt;/accession-num&gt;&lt;urls&gt;&lt;/urls&gt;&lt;custom2&gt;PMC6210751&lt;/custom2&gt;&lt;electronic-resource-num&gt;10.3390/cancers10100342&lt;/electronic-resource-num&gt;&lt;remote-database-provider&gt;NLM&lt;/remote-database-provider&gt;&lt;language&gt;eng&lt;/language&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(147)</w:t>
            </w:r>
            <w:r w:rsidRPr="00690AD1">
              <w:rPr>
                <w:rFonts w:ascii="Times New Roman" w:hAnsi="Times New Roman" w:cs="Times New Roman"/>
                <w:sz w:val="24"/>
                <w:szCs w:val="24"/>
                <w:shd w:val="clear" w:color="auto" w:fill="FFFFFF"/>
              </w:rPr>
              <w:fldChar w:fldCharType="end"/>
            </w:r>
          </w:p>
        </w:tc>
      </w:tr>
      <w:tr w:rsidR="00690AD1" w:rsidRPr="00690AD1" w14:paraId="7FBB7CD8" w14:textId="77777777" w:rsidTr="00DA18F6">
        <w:trPr>
          <w:jc w:val="center"/>
        </w:trPr>
        <w:tc>
          <w:tcPr>
            <w:tcW w:w="1620" w:type="dxa"/>
            <w:vMerge w:val="restart"/>
          </w:tcPr>
          <w:p w14:paraId="0570EC66" w14:textId="61E67712"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Immune effector modulators</w:t>
            </w:r>
          </w:p>
        </w:tc>
        <w:tc>
          <w:tcPr>
            <w:tcW w:w="1440" w:type="dxa"/>
          </w:tcPr>
          <w:p w14:paraId="5829B070" w14:textId="1DDC53A8"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Rituximab (Rituxan)</w:t>
            </w:r>
          </w:p>
        </w:tc>
        <w:tc>
          <w:tcPr>
            <w:tcW w:w="990" w:type="dxa"/>
          </w:tcPr>
          <w:p w14:paraId="5262990B" w14:textId="288227F4"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CD20</w:t>
            </w:r>
          </w:p>
        </w:tc>
        <w:tc>
          <w:tcPr>
            <w:tcW w:w="1980" w:type="dxa"/>
          </w:tcPr>
          <w:p w14:paraId="2B962B77" w14:textId="24437FE7"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induce cytotoxicity, promote apoptosis of B cells</w:t>
            </w:r>
          </w:p>
        </w:tc>
        <w:tc>
          <w:tcPr>
            <w:tcW w:w="2160" w:type="dxa"/>
          </w:tcPr>
          <w:p w14:paraId="3B0E405C" w14:textId="4C8E869A"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Binding to the </w:t>
            </w:r>
            <w:r w:rsidRPr="00690AD1">
              <w:rPr>
                <w:rFonts w:ascii="Times New Roman" w:hAnsi="Times New Roman" w:cs="Times New Roman"/>
                <w:sz w:val="24"/>
                <w:szCs w:val="24"/>
              </w:rPr>
              <w:t xml:space="preserve">cell surface CD20 located on the B lymphocytes </w:t>
            </w:r>
          </w:p>
        </w:tc>
        <w:tc>
          <w:tcPr>
            <w:tcW w:w="2321" w:type="dxa"/>
          </w:tcPr>
          <w:p w14:paraId="2CC7D1E1" w14:textId="12CE98F1"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lymphoma</w:t>
            </w:r>
          </w:p>
        </w:tc>
        <w:tc>
          <w:tcPr>
            <w:tcW w:w="1189" w:type="dxa"/>
          </w:tcPr>
          <w:p w14:paraId="08CB7105" w14:textId="33B21BA8"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r>
            <w:r w:rsidR="0022039F">
              <w:rPr>
                <w:rFonts w:ascii="Times New Roman" w:hAnsi="Times New Roman" w:cs="Times New Roman"/>
                <w:sz w:val="24"/>
                <w:szCs w:val="24"/>
                <w:shd w:val="clear" w:color="auto" w:fill="FFFFFF"/>
              </w:rPr>
              <w:instrText xml:space="preserve"> ADDIN EN.CITE &lt;EndNote&gt;&lt;Cite&gt;&lt;Author&gt;Gao&lt;/Author&gt;&lt;Year&gt;2025&lt;/Year&gt;&lt;RecNum&gt;125&lt;/RecNum&gt;&lt;DisplayText&gt;(148, 149)&lt;/DisplayText&gt;&lt;record&gt;&lt;rec-number&gt;125&lt;/rec-number&gt;&lt;foreign-keys&gt;&lt;key app="EN" db-id="taea2t5sas0dr7e9fs8p2e5h5wx955axwetv" timestamp="1745629854"&gt;125&lt;/key&gt;&lt;/foreign-keys&gt;&lt;ref-type name="Book Section"&gt;5&lt;/ref-type&gt;&lt;contributors&gt;&lt;authors&gt;&lt;author&gt;Gao, Ji&lt;/author&gt;&lt;author&gt;Xu, Yue&lt;/author&gt;&lt;author&gt;Li, Yuxin&lt;/author&gt;&lt;author&gt;Yang, Hao&lt;/author&gt;&lt;author&gt;Liu, Wanli&lt;/author&gt;&lt;/authors&gt;&lt;/contributors&gt;&lt;titles&gt;&lt;title&gt;Tumor Immunity and Monoclonal Antibody Therapies&lt;/title&gt;&lt;secondary-title&gt;B Cell Activation in Biology and in Disease&lt;/secondary-title&gt;&lt;/titles&gt;&lt;pages&gt;85-97&lt;/pages&gt;&lt;dates&gt;&lt;year&gt;2025&lt;/year&gt;&lt;/dates&gt;&lt;publisher&gt;Springer&lt;/publisher&gt;&lt;urls&gt;&lt;/urls&gt;&lt;/record&gt;&lt;/Cite&gt;&lt;Cite&gt;&lt;Author&gt;Selewski&lt;/Author&gt;&lt;Year&gt;2010&lt;/Year&gt;&lt;RecNum&gt;126&lt;/RecNum&gt;&lt;record&gt;&lt;rec-number&gt;126&lt;/rec-number&gt;&lt;foreign-keys&gt;&lt;key app="EN" db-id="taea2t5sas0dr7e9fs8p2e5h5wx955axwetv" timestamp="1745630267"&gt;126&lt;/key&gt;&lt;/foreign-keys&gt;&lt;ref-type name="Journal Article"&gt;17&lt;/ref-type&gt;&lt;contributors&gt;&lt;authors&gt;&lt;author&gt;Selewski, David&lt;/author&gt;&lt;author&gt;Shah, Gaurang&lt;/author&gt;&lt;author&gt;Rajdev, P.&lt;/author&gt;&lt;author&gt;Mukherji, Suresh&lt;/author&gt;&lt;/authors&gt;&lt;/contributors&gt;&lt;titles&gt;&lt;title&gt;Rituximab (Rituxan)&lt;/title&gt;&lt;secondary-title&gt;AJNR. American journal of neuroradiology&lt;/secondary-title&gt;&lt;/titles&gt;&lt;periodical&gt;&lt;full-title&gt;AJNR. American journal of neuroradiology&lt;/full-title&gt;&lt;/periodical&gt;&lt;pages&gt;1178-80&lt;/pages&gt;&lt;volume&gt;31&lt;/volume&gt;&lt;dates&gt;&lt;year&gt;2010&lt;/year&gt;&lt;pub-dates&gt;&lt;date&gt;05/01&lt;/date&gt;&lt;/pub-dates&gt;&lt;/dates&gt;&lt;urls&gt;&lt;/urls&gt;&lt;electronic-resource-num&gt;10.3174/ajnr.A2142&lt;/electronic-resource-num&gt;&lt;/record&gt;&lt;/Cite&gt;&lt;/EndNote&gt;</w:instrText>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(148, 149)</w:t>
            </w:r>
            <w:r w:rsidRPr="00690AD1">
              <w:rPr>
                <w:rFonts w:ascii="Times New Roman" w:hAnsi="Times New Roman" w:cs="Times New Roman"/>
                <w:sz w:val="24"/>
                <w:szCs w:val="24"/>
                <w:shd w:val="clear" w:color="auto" w:fill="FFFFFF"/>
              </w:rPr>
              <w:fldChar w:fldCharType="end"/>
            </w:r>
          </w:p>
        </w:tc>
      </w:tr>
      <w:tr w:rsidR="00690AD1" w:rsidRPr="00690AD1" w14:paraId="4E30A5C0" w14:textId="77777777" w:rsidTr="00DA18F6">
        <w:trPr>
          <w:jc w:val="center"/>
        </w:trPr>
        <w:tc>
          <w:tcPr>
            <w:tcW w:w="1620" w:type="dxa"/>
            <w:vMerge/>
          </w:tcPr>
          <w:p w14:paraId="56256FD5" w14:textId="77777777" w:rsidR="00FD1027" w:rsidRPr="00690AD1" w:rsidRDefault="00FD1027" w:rsidP="00690AD1">
            <w:pPr>
              <w:pStyle w:val="EndNoteBibliography"/>
              <w:jc w:val="both"/>
              <w:rPr>
                <w:rFonts w:ascii="Times New Roman" w:hAnsi="Times New Roman" w:cs="Times New Roman"/>
                <w:sz w:val="24"/>
                <w:szCs w:val="24"/>
              </w:rPr>
            </w:pPr>
          </w:p>
        </w:tc>
        <w:tc>
          <w:tcPr>
            <w:tcW w:w="1440" w:type="dxa"/>
          </w:tcPr>
          <w:p w14:paraId="7540209B" w14:textId="6C938AD8" w:rsidR="00FD1027" w:rsidRPr="00690AD1" w:rsidRDefault="00FD1027" w:rsidP="00690AD1">
            <w:pPr>
              <w:pStyle w:val="EndNoteBibliography"/>
              <w:jc w:val="both"/>
              <w:rPr>
                <w:rFonts w:ascii="Times New Roman" w:hAnsi="Times New Roman" w:cs="Times New Roman"/>
                <w:sz w:val="24"/>
                <w:szCs w:val="24"/>
              </w:rPr>
            </w:pPr>
            <w:r w:rsidRPr="00690AD1">
              <w:rPr>
                <w:rFonts w:ascii="Times New Roman" w:hAnsi="Times New Roman" w:cs="Times New Roman"/>
                <w:sz w:val="24"/>
                <w:szCs w:val="24"/>
              </w:rPr>
              <w:t>Obinutuzumab (</w:t>
            </w:r>
            <w:proofErr w:type="spellStart"/>
            <w:r w:rsidRPr="00690AD1">
              <w:rPr>
                <w:rFonts w:ascii="Times New Roman" w:hAnsi="Times New Roman" w:cs="Times New Roman"/>
                <w:sz w:val="24"/>
                <w:szCs w:val="24"/>
              </w:rPr>
              <w:t>Gazyva</w:t>
            </w:r>
            <w:proofErr w:type="spellEnd"/>
            <w:r w:rsidRPr="00690AD1">
              <w:rPr>
                <w:rFonts w:ascii="Times New Roman" w:hAnsi="Times New Roman" w:cs="Times New Roman"/>
                <w:sz w:val="24"/>
                <w:szCs w:val="24"/>
              </w:rPr>
              <w:t>)</w:t>
            </w:r>
          </w:p>
        </w:tc>
        <w:tc>
          <w:tcPr>
            <w:tcW w:w="990" w:type="dxa"/>
          </w:tcPr>
          <w:p w14:paraId="382FDF88" w14:textId="734266D1"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CD20</w:t>
            </w:r>
          </w:p>
        </w:tc>
        <w:tc>
          <w:tcPr>
            <w:tcW w:w="1980" w:type="dxa"/>
          </w:tcPr>
          <w:p w14:paraId="1F9F3CC0" w14:textId="556F64EC"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Cell death</w:t>
            </w:r>
          </w:p>
        </w:tc>
        <w:tc>
          <w:tcPr>
            <w:tcW w:w="2160" w:type="dxa"/>
          </w:tcPr>
          <w:p w14:paraId="3AEA4B25" w14:textId="2D7F9B76"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 xml:space="preserve">Acts by enhancing direct cell death and </w:t>
            </w:r>
            <w:bookmarkStart w:id="22" w:name="_Hlk197065650"/>
            <w:r w:rsidRPr="00690AD1">
              <w:rPr>
                <w:rFonts w:ascii="Times New Roman" w:hAnsi="Times New Roman" w:cs="Times New Roman"/>
                <w:sz w:val="24"/>
                <w:szCs w:val="24"/>
              </w:rPr>
              <w:t xml:space="preserve">antibody-dependent Cellular Cytotoxicity </w:t>
            </w:r>
            <w:bookmarkEnd w:id="22"/>
            <w:r w:rsidRPr="00690AD1">
              <w:rPr>
                <w:rFonts w:ascii="Times New Roman" w:hAnsi="Times New Roman" w:cs="Times New Roman"/>
                <w:sz w:val="24"/>
                <w:szCs w:val="24"/>
              </w:rPr>
              <w:t>(ADCC)</w:t>
            </w:r>
          </w:p>
        </w:tc>
        <w:tc>
          <w:tcPr>
            <w:tcW w:w="2321" w:type="dxa"/>
          </w:tcPr>
          <w:p w14:paraId="4951A986" w14:textId="137BBCA9"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rPr>
              <w:t>CD20-positive non-Hodgkin lymphoma (NHL) and chronic lymphocytic leukemia</w:t>
            </w:r>
          </w:p>
        </w:tc>
        <w:tc>
          <w:tcPr>
            <w:tcW w:w="1189" w:type="dxa"/>
          </w:tcPr>
          <w:p w14:paraId="5CE166C6" w14:textId="7B9FB405" w:rsidR="00FD1027" w:rsidRPr="00690AD1" w:rsidRDefault="00FD1027" w:rsidP="00690AD1">
            <w:pPr>
              <w:pStyle w:val="EndNoteBibliography"/>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fldChar w:fldCharType="begin">
                <w:fldData xml:space="preserve">PEVuZE5vdGU+PENpdGU+PEF1dGhvcj5JbGxpZGdlPC9BdXRob3I+PFllYXI+MjAxNTwvWWVhcj48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</w:fldData>
              </w:fldChar>
            </w:r>
            <w:r w:rsidR="0022039F">
              <w:rPr>
                <w:rFonts w:ascii="Times New Roman" w:hAnsi="Times New Roman" w:cs="Times New Roman"/>
                <w:sz w:val="24"/>
                <w:szCs w:val="24"/>
                <w:shd w:val="clear" w:color="auto" w:fill="FFFFFF"/>
              </w:rPr>
              <w:instrText xml:space="preserve"> ADDIN EN.CITE </w:instrText>
            </w:r>
            <w:r w:rsidR="0022039F">
              <w:rPr>
                <w:rFonts w:ascii="Times New Roman" w:hAnsi="Times New Roman" w:cs="Times New Roman"/>
                <w:sz w:val="24"/>
                <w:szCs w:val="24"/>
                <w:shd w:val="clear" w:color="auto" w:fill="FFFFFF"/>
              </w:rPr>
              <w:fldChar w:fldCharType="begin">
                <w:fldData xml:space="preserve">PEVuZE5vdGU+PENpdGU+PEF1dGhvcj5JbGxpZGdlPC9BdXRob3I+PFllYXI+MjAxNTwvWWVhcj48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</w:fldData>
              </w:fldChar>
            </w:r>
            <w:r w:rsidR="0022039F">
              <w:rPr>
                <w:rFonts w:ascii="Times New Roman" w:hAnsi="Times New Roman" w:cs="Times New Roman"/>
                <w:sz w:val="24"/>
                <w:szCs w:val="24"/>
                <w:shd w:val="clear" w:color="auto" w:fill="FFFFFF"/>
              </w:rPr>
              <w:instrText xml:space="preserve"> ADDIN EN.CITE.DATA </w:instrText>
            </w:r>
            <w:r w:rsidR="0022039F">
              <w:rPr>
                <w:rFonts w:ascii="Times New Roman" w:hAnsi="Times New Roman" w:cs="Times New Roman"/>
                <w:sz w:val="24"/>
                <w:szCs w:val="24"/>
                <w:shd w:val="clear" w:color="auto" w:fill="FFFFFF"/>
              </w:rPr>
            </w:r>
            <w:r w:rsidR="0022039F">
              <w:rPr>
                <w:rFonts w:ascii="Times New Roman" w:hAnsi="Times New Roman" w:cs="Times New Roman"/>
                <w:sz w:val="24"/>
                <w:szCs w:val="24"/>
                <w:shd w:val="clear" w:color="auto" w:fill="FFFFFF"/>
              </w:rPr>
              <w:fldChar w:fldCharType="end"/>
            </w:r>
            <w:r w:rsidRPr="00690AD1">
              <w:rPr>
                <w:rFonts w:ascii="Times New Roman" w:hAnsi="Times New Roman" w:cs="Times New Roman"/>
                <w:sz w:val="24"/>
                <w:szCs w:val="24"/>
                <w:shd w:val="clear" w:color="auto" w:fill="FFFFFF"/>
              </w:rPr>
            </w:r>
            <w:r w:rsidRPr="00690AD1">
              <w:rPr>
                <w:rFonts w:ascii="Times New Roman" w:hAnsi="Times New Roman" w:cs="Times New Roman"/>
                <w:sz w:val="24"/>
                <w:szCs w:val="24"/>
                <w:shd w:val="clear" w:color="auto" w:fill="FFFFFF"/>
              </w:rPr>
              <w:fldChar w:fldCharType="separate"/>
            </w:r>
            <w:r w:rsidR="0022039F">
              <w:rPr>
                <w:rFonts w:ascii="Times New Roman" w:hAnsi="Times New Roman" w:cs="Times New Roman"/>
                <w:noProof/>
                <w:sz w:val="24"/>
                <w:szCs w:val="24"/>
                <w:shd w:val="clear" w:color="auto" w:fill="FFFFFF"/>
              </w:rPr>
              <w:t>(150, 151)</w:t>
            </w:r>
            <w:r w:rsidRPr="00690AD1">
              <w:rPr>
                <w:rFonts w:ascii="Times New Roman" w:hAnsi="Times New Roman" w:cs="Times New Roman"/>
                <w:sz w:val="24"/>
                <w:szCs w:val="24"/>
                <w:shd w:val="clear" w:color="auto" w:fill="FFFFFF"/>
              </w:rPr>
              <w:fldChar w:fldCharType="end"/>
            </w:r>
          </w:p>
        </w:tc>
      </w:tr>
    </w:tbl>
    <w:p w14:paraId="4AB8823D" w14:textId="77777777" w:rsidR="006F5837" w:rsidRPr="00690AD1" w:rsidRDefault="006F5837" w:rsidP="00690AD1">
      <w:pPr>
        <w:pStyle w:val="EndNoteBibliography"/>
        <w:spacing w:after="0"/>
        <w:jc w:val="both"/>
        <w:rPr>
          <w:rFonts w:ascii="Times New Roman" w:hAnsi="Times New Roman" w:cs="Times New Roman"/>
          <w:sz w:val="24"/>
          <w:szCs w:val="24"/>
          <w:shd w:val="clear" w:color="auto" w:fill="FFFFFF"/>
        </w:rPr>
      </w:pPr>
    </w:p>
    <w:p w14:paraId="2D1C7F92" w14:textId="59B2A0F5" w:rsidR="00744ED4" w:rsidRPr="00690AD1" w:rsidRDefault="00744ED4" w:rsidP="00690AD1">
      <w:pPr>
        <w:pStyle w:val="EndNoteBibliography"/>
        <w:spacing w:after="0"/>
        <w:jc w:val="both"/>
        <w:rPr>
          <w:rFonts w:ascii="Times New Roman" w:hAnsi="Times New Roman" w:cs="Times New Roman"/>
          <w:sz w:val="24"/>
          <w:szCs w:val="24"/>
          <w:shd w:val="clear" w:color="auto" w:fill="FFFFFF"/>
        </w:rPr>
      </w:pPr>
    </w:p>
    <w:p w14:paraId="547BD740" w14:textId="6A88BA67" w:rsidR="00BE5F0A" w:rsidRPr="00690AD1" w:rsidRDefault="00172665" w:rsidP="00690AD1">
      <w:pPr>
        <w:pStyle w:val="EndNoteBibliography"/>
        <w:spacing w:after="0"/>
        <w:jc w:val="both"/>
        <w:rPr>
          <w:rFonts w:ascii="Times New Roman" w:hAnsi="Times New Roman" w:cs="Times New Roman"/>
          <w:sz w:val="24"/>
          <w:szCs w:val="24"/>
          <w:shd w:val="clear" w:color="auto" w:fill="FFFFFF"/>
        </w:rPr>
      </w:pPr>
      <w:bookmarkStart w:id="23" w:name="_Hlk196986809"/>
      <w:r w:rsidRPr="00690AD1">
        <w:rPr>
          <w:rFonts w:ascii="Times New Roman" w:hAnsi="Times New Roman" w:cs="Times New Roman"/>
          <w:sz w:val="24"/>
          <w:szCs w:val="24"/>
          <w:shd w:val="clear" w:color="auto" w:fill="FFFFFF"/>
        </w:rPr>
        <w:t>CONCLUSION AND FUTURE PERSPECTIVE</w:t>
      </w:r>
      <w:r w:rsidR="009201F0" w:rsidRPr="00690AD1">
        <w:rPr>
          <w:rFonts w:ascii="Times New Roman" w:hAnsi="Times New Roman" w:cs="Times New Roman"/>
          <w:sz w:val="24"/>
          <w:szCs w:val="24"/>
          <w:shd w:val="clear" w:color="auto" w:fill="FFFFFF"/>
        </w:rPr>
        <w:t xml:space="preserve">: </w:t>
      </w:r>
    </w:p>
    <w:p w14:paraId="18063CC4" w14:textId="2BDA96EC" w:rsidR="00541891" w:rsidRDefault="00690AD1"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In conclusion, this review </w:t>
      </w:r>
      <w:r w:rsidR="00AA0C6D">
        <w:rPr>
          <w:rFonts w:ascii="Times New Roman" w:eastAsia="Times New Roman" w:hAnsi="Times New Roman" w:cs="Times New Roman"/>
          <w:sz w:val="24"/>
          <w:szCs w:val="24"/>
        </w:rPr>
        <w:t>highlights</w:t>
      </w:r>
      <w:r w:rsidRPr="00690AD1">
        <w:rPr>
          <w:rFonts w:ascii="Times New Roman" w:eastAsia="Times New Roman" w:hAnsi="Times New Roman" w:cs="Times New Roman"/>
          <w:sz w:val="24"/>
          <w:szCs w:val="24"/>
        </w:rPr>
        <w:t xml:space="preserve"> the characteristics of TME in</w:t>
      </w:r>
      <w:r w:rsidR="003A2327">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solid tumors and its influence on tumor occurrence, development, and</w:t>
      </w:r>
      <w:r w:rsidR="003A2327">
        <w:rPr>
          <w:rFonts w:ascii="Times New Roman" w:eastAsia="Times New Roman" w:hAnsi="Times New Roman" w:cs="Times New Roman"/>
          <w:sz w:val="24"/>
          <w:szCs w:val="24"/>
        </w:rPr>
        <w:t xml:space="preserve"> </w:t>
      </w:r>
      <w:r w:rsidRPr="00690AD1">
        <w:rPr>
          <w:rFonts w:ascii="Times New Roman" w:eastAsia="Times New Roman" w:hAnsi="Times New Roman" w:cs="Times New Roman"/>
          <w:sz w:val="24"/>
          <w:szCs w:val="24"/>
        </w:rPr>
        <w:t>metastasis</w:t>
      </w:r>
      <w:r w:rsidR="00541891">
        <w:rPr>
          <w:rFonts w:ascii="Times New Roman" w:eastAsia="Times New Roman" w:hAnsi="Times New Roman" w:cs="Times New Roman"/>
          <w:sz w:val="24"/>
          <w:szCs w:val="24"/>
        </w:rPr>
        <w:t>. It</w:t>
      </w:r>
      <w:r w:rsidRPr="00690AD1">
        <w:rPr>
          <w:rFonts w:ascii="Times New Roman" w:eastAsia="Times New Roman" w:hAnsi="Times New Roman" w:cs="Times New Roman"/>
          <w:sz w:val="24"/>
          <w:szCs w:val="24"/>
        </w:rPr>
        <w:t xml:space="preserve"> summarizes the </w:t>
      </w:r>
      <w:r w:rsidR="00541891">
        <w:rPr>
          <w:rFonts w:ascii="Times New Roman" w:eastAsia="Times New Roman" w:hAnsi="Times New Roman" w:cs="Times New Roman"/>
          <w:sz w:val="24"/>
          <w:szCs w:val="24"/>
        </w:rPr>
        <w:t xml:space="preserve">current drugs used to </w:t>
      </w:r>
      <w:r w:rsidR="00EB2D70">
        <w:rPr>
          <w:rFonts w:ascii="Times New Roman" w:eastAsia="Times New Roman" w:hAnsi="Times New Roman" w:cs="Times New Roman"/>
          <w:sz w:val="24"/>
          <w:szCs w:val="24"/>
        </w:rPr>
        <w:t>target</w:t>
      </w:r>
      <w:r w:rsidR="00541891">
        <w:rPr>
          <w:rFonts w:ascii="Times New Roman" w:eastAsia="Times New Roman" w:hAnsi="Times New Roman" w:cs="Times New Roman"/>
          <w:sz w:val="24"/>
          <w:szCs w:val="24"/>
        </w:rPr>
        <w:t xml:space="preserve"> the TME, their classification, </w:t>
      </w:r>
      <w:r w:rsidR="00EB2D70">
        <w:rPr>
          <w:rFonts w:ascii="Times New Roman" w:eastAsia="Times New Roman" w:hAnsi="Times New Roman" w:cs="Times New Roman"/>
          <w:sz w:val="24"/>
          <w:szCs w:val="24"/>
        </w:rPr>
        <w:t xml:space="preserve">molecular </w:t>
      </w:r>
      <w:r w:rsidR="00541891">
        <w:rPr>
          <w:rFonts w:ascii="Times New Roman" w:eastAsia="Times New Roman" w:hAnsi="Times New Roman" w:cs="Times New Roman"/>
          <w:sz w:val="24"/>
          <w:szCs w:val="24"/>
        </w:rPr>
        <w:t>target, target strateg</w:t>
      </w:r>
      <w:r w:rsidR="00EB2D70">
        <w:rPr>
          <w:rFonts w:ascii="Times New Roman" w:eastAsia="Times New Roman" w:hAnsi="Times New Roman" w:cs="Times New Roman"/>
          <w:sz w:val="24"/>
          <w:szCs w:val="24"/>
        </w:rPr>
        <w:t>ies</w:t>
      </w:r>
      <w:r w:rsidR="00541891">
        <w:rPr>
          <w:rFonts w:ascii="Times New Roman" w:eastAsia="Times New Roman" w:hAnsi="Times New Roman" w:cs="Times New Roman"/>
          <w:sz w:val="24"/>
          <w:szCs w:val="24"/>
        </w:rPr>
        <w:t>, mechanism of action, and the</w:t>
      </w:r>
      <w:r w:rsidR="00EB2D70">
        <w:rPr>
          <w:rFonts w:ascii="Times New Roman" w:eastAsia="Times New Roman" w:hAnsi="Times New Roman" w:cs="Times New Roman"/>
          <w:sz w:val="24"/>
          <w:szCs w:val="24"/>
        </w:rPr>
        <w:t xml:space="preserve"> specific</w:t>
      </w:r>
      <w:r w:rsidR="00541891">
        <w:rPr>
          <w:rFonts w:ascii="Times New Roman" w:eastAsia="Times New Roman" w:hAnsi="Times New Roman" w:cs="Times New Roman"/>
          <w:sz w:val="24"/>
          <w:szCs w:val="24"/>
        </w:rPr>
        <w:t xml:space="preserve"> type of cancer they</w:t>
      </w:r>
      <w:r w:rsidR="00EB2D70">
        <w:rPr>
          <w:rFonts w:ascii="Times New Roman" w:eastAsia="Times New Roman" w:hAnsi="Times New Roman" w:cs="Times New Roman"/>
          <w:sz w:val="24"/>
          <w:szCs w:val="24"/>
        </w:rPr>
        <w:t xml:space="preserve"> are used to</w:t>
      </w:r>
      <w:r w:rsidR="00541891">
        <w:rPr>
          <w:rFonts w:ascii="Times New Roman" w:eastAsia="Times New Roman" w:hAnsi="Times New Roman" w:cs="Times New Roman"/>
          <w:sz w:val="24"/>
          <w:szCs w:val="24"/>
        </w:rPr>
        <w:t xml:space="preserve"> treat.</w:t>
      </w:r>
      <w:r w:rsidR="00F6463A">
        <w:rPr>
          <w:rFonts w:ascii="Times New Roman" w:eastAsia="Times New Roman" w:hAnsi="Times New Roman" w:cs="Times New Roman"/>
          <w:sz w:val="24"/>
          <w:szCs w:val="24"/>
        </w:rPr>
        <w:t xml:space="preserve"> </w:t>
      </w:r>
      <w:r w:rsidR="003A1689" w:rsidRPr="003A1689">
        <w:rPr>
          <w:rFonts w:ascii="Times New Roman" w:eastAsia="Times New Roman" w:hAnsi="Times New Roman" w:cs="Times New Roman"/>
          <w:sz w:val="24"/>
          <w:szCs w:val="24"/>
        </w:rPr>
        <w:t>The TME</w:t>
      </w:r>
      <w:r w:rsidR="00AB6767">
        <w:rPr>
          <w:rFonts w:ascii="Times New Roman" w:eastAsia="Times New Roman" w:hAnsi="Times New Roman" w:cs="Times New Roman"/>
          <w:sz w:val="24"/>
          <w:szCs w:val="24"/>
        </w:rPr>
        <w:t xml:space="preserve"> </w:t>
      </w:r>
      <w:r w:rsidR="00F6463A">
        <w:rPr>
          <w:rFonts w:ascii="Times New Roman" w:eastAsia="Times New Roman" w:hAnsi="Times New Roman" w:cs="Times New Roman"/>
          <w:sz w:val="24"/>
          <w:szCs w:val="24"/>
        </w:rPr>
        <w:t>comprises</w:t>
      </w:r>
      <w:r w:rsidR="00AB6767">
        <w:rPr>
          <w:rFonts w:ascii="Times New Roman" w:eastAsia="Times New Roman" w:hAnsi="Times New Roman" w:cs="Times New Roman"/>
          <w:sz w:val="24"/>
          <w:szCs w:val="24"/>
        </w:rPr>
        <w:t xml:space="preserve"> various complex components,</w:t>
      </w:r>
      <w:r w:rsidR="003A1689" w:rsidRPr="003A1689">
        <w:rPr>
          <w:rFonts w:ascii="Times New Roman" w:eastAsia="Times New Roman" w:hAnsi="Times New Roman" w:cs="Times New Roman"/>
          <w:sz w:val="24"/>
          <w:szCs w:val="24"/>
        </w:rPr>
        <w:t xml:space="preserve"> whose individual characteristics and complex interactions </w:t>
      </w:r>
      <w:r w:rsidR="00AB6767">
        <w:rPr>
          <w:rFonts w:ascii="Times New Roman" w:eastAsia="Times New Roman" w:hAnsi="Times New Roman" w:cs="Times New Roman"/>
          <w:sz w:val="24"/>
          <w:szCs w:val="24"/>
        </w:rPr>
        <w:t>are yet to be</w:t>
      </w:r>
      <w:r w:rsidR="003A1689">
        <w:rPr>
          <w:rFonts w:ascii="Times New Roman" w:eastAsia="Times New Roman" w:hAnsi="Times New Roman" w:cs="Times New Roman"/>
          <w:sz w:val="24"/>
          <w:szCs w:val="24"/>
        </w:rPr>
        <w:t xml:space="preserve"> </w:t>
      </w:r>
      <w:r w:rsidR="003A1689" w:rsidRPr="003A1689">
        <w:rPr>
          <w:rFonts w:ascii="Times New Roman" w:eastAsia="Times New Roman" w:hAnsi="Times New Roman" w:cs="Times New Roman"/>
          <w:sz w:val="24"/>
          <w:szCs w:val="24"/>
        </w:rPr>
        <w:t xml:space="preserve">completely understood. Although some techniques have been developed to characterize the TME, they </w:t>
      </w:r>
      <w:r w:rsidR="00F6463A">
        <w:rPr>
          <w:rFonts w:ascii="Times New Roman" w:eastAsia="Times New Roman" w:hAnsi="Times New Roman" w:cs="Times New Roman"/>
          <w:sz w:val="24"/>
          <w:szCs w:val="24"/>
        </w:rPr>
        <w:t>still show deficiencies</w:t>
      </w:r>
      <w:r w:rsidR="003A1689" w:rsidRPr="003A1689">
        <w:rPr>
          <w:rFonts w:ascii="Times New Roman" w:eastAsia="Times New Roman" w:hAnsi="Times New Roman" w:cs="Times New Roman"/>
          <w:sz w:val="24"/>
          <w:szCs w:val="24"/>
        </w:rPr>
        <w:t xml:space="preserve">. While many TME-targeting therapies have shown promise in preclinical and clinical studies, </w:t>
      </w:r>
      <w:r w:rsidR="00F6463A">
        <w:rPr>
          <w:rFonts w:ascii="Times New Roman" w:eastAsia="Times New Roman" w:hAnsi="Times New Roman" w:cs="Times New Roman"/>
          <w:sz w:val="24"/>
          <w:szCs w:val="24"/>
        </w:rPr>
        <w:t>they still face several obstacles</w:t>
      </w:r>
      <w:r w:rsidR="003A1689" w:rsidRPr="003A1689">
        <w:rPr>
          <w:rFonts w:ascii="Times New Roman" w:eastAsia="Times New Roman" w:hAnsi="Times New Roman" w:cs="Times New Roman"/>
          <w:sz w:val="24"/>
          <w:szCs w:val="24"/>
        </w:rPr>
        <w:t>.</w:t>
      </w:r>
      <w:r w:rsidR="00F83178">
        <w:rPr>
          <w:rFonts w:ascii="Times New Roman" w:eastAsia="Times New Roman" w:hAnsi="Times New Roman" w:cs="Times New Roman"/>
          <w:sz w:val="24"/>
          <w:szCs w:val="24"/>
        </w:rPr>
        <w:t xml:space="preserve"> </w:t>
      </w:r>
      <w:r w:rsidR="00E05B46">
        <w:rPr>
          <w:rFonts w:ascii="Times New Roman" w:eastAsia="Times New Roman" w:hAnsi="Times New Roman" w:cs="Times New Roman"/>
          <w:sz w:val="24"/>
          <w:szCs w:val="24"/>
        </w:rPr>
        <w:t xml:space="preserve"> </w:t>
      </w:r>
      <w:r w:rsidR="00F83178">
        <w:rPr>
          <w:rFonts w:ascii="Times New Roman" w:eastAsia="Times New Roman" w:hAnsi="Times New Roman" w:cs="Times New Roman"/>
          <w:sz w:val="24"/>
          <w:szCs w:val="24"/>
        </w:rPr>
        <w:t xml:space="preserve">The ability of these therapies to </w:t>
      </w:r>
      <w:r w:rsidR="003A1689" w:rsidRPr="003A1689">
        <w:rPr>
          <w:rFonts w:ascii="Times New Roman" w:eastAsia="Times New Roman" w:hAnsi="Times New Roman" w:cs="Times New Roman"/>
          <w:sz w:val="24"/>
          <w:szCs w:val="24"/>
        </w:rPr>
        <w:t xml:space="preserve">develop models that better mimic human tumors, design devices </w:t>
      </w:r>
      <w:r w:rsidR="00426D21">
        <w:rPr>
          <w:rFonts w:ascii="Times New Roman" w:eastAsia="Times New Roman" w:hAnsi="Times New Roman" w:cs="Times New Roman"/>
          <w:sz w:val="24"/>
          <w:szCs w:val="24"/>
        </w:rPr>
        <w:t>that can</w:t>
      </w:r>
      <w:r w:rsidR="003A1689" w:rsidRPr="003A1689">
        <w:rPr>
          <w:rFonts w:ascii="Times New Roman" w:eastAsia="Times New Roman" w:hAnsi="Times New Roman" w:cs="Times New Roman"/>
          <w:sz w:val="24"/>
          <w:szCs w:val="24"/>
        </w:rPr>
        <w:t xml:space="preserve"> </w:t>
      </w:r>
      <w:r w:rsidR="00426D21">
        <w:rPr>
          <w:rFonts w:ascii="Times New Roman" w:eastAsia="Times New Roman" w:hAnsi="Times New Roman" w:cs="Times New Roman"/>
          <w:sz w:val="24"/>
          <w:szCs w:val="24"/>
        </w:rPr>
        <w:t>detect</w:t>
      </w:r>
      <w:r w:rsidR="003A1689" w:rsidRPr="003A1689">
        <w:rPr>
          <w:rFonts w:ascii="Times New Roman" w:eastAsia="Times New Roman" w:hAnsi="Times New Roman" w:cs="Times New Roman"/>
          <w:sz w:val="24"/>
          <w:szCs w:val="24"/>
        </w:rPr>
        <w:t xml:space="preserve"> TME characteristics</w:t>
      </w:r>
      <w:r w:rsidR="00784909">
        <w:rPr>
          <w:rFonts w:ascii="Times New Roman" w:eastAsia="Times New Roman" w:hAnsi="Times New Roman" w:cs="Times New Roman"/>
          <w:sz w:val="24"/>
          <w:szCs w:val="24"/>
        </w:rPr>
        <w:t xml:space="preserve"> </w:t>
      </w:r>
      <w:r w:rsidR="00784909" w:rsidRPr="003A1689">
        <w:rPr>
          <w:rFonts w:ascii="Times New Roman" w:eastAsia="Times New Roman" w:hAnsi="Times New Roman" w:cs="Times New Roman"/>
          <w:sz w:val="24"/>
          <w:szCs w:val="24"/>
        </w:rPr>
        <w:t>accurately</w:t>
      </w:r>
      <w:r w:rsidR="003A1689" w:rsidRPr="003A1689">
        <w:rPr>
          <w:rFonts w:ascii="Times New Roman" w:eastAsia="Times New Roman" w:hAnsi="Times New Roman" w:cs="Times New Roman"/>
          <w:sz w:val="24"/>
          <w:szCs w:val="24"/>
        </w:rPr>
        <w:t xml:space="preserve">, </w:t>
      </w:r>
      <w:r w:rsidR="00F83178">
        <w:rPr>
          <w:rFonts w:ascii="Times New Roman" w:eastAsia="Times New Roman" w:hAnsi="Times New Roman" w:cs="Times New Roman"/>
          <w:sz w:val="24"/>
          <w:szCs w:val="24"/>
        </w:rPr>
        <w:t>discover</w:t>
      </w:r>
      <w:r w:rsidR="003A1689" w:rsidRPr="003A1689">
        <w:rPr>
          <w:rFonts w:ascii="Times New Roman" w:eastAsia="Times New Roman" w:hAnsi="Times New Roman" w:cs="Times New Roman"/>
          <w:sz w:val="24"/>
          <w:szCs w:val="24"/>
        </w:rPr>
        <w:t xml:space="preserve"> highly specific or multi-target drugs, and </w:t>
      </w:r>
      <w:r w:rsidR="00F83178">
        <w:rPr>
          <w:rFonts w:ascii="Times New Roman" w:eastAsia="Times New Roman" w:hAnsi="Times New Roman" w:cs="Times New Roman"/>
          <w:sz w:val="24"/>
          <w:szCs w:val="24"/>
        </w:rPr>
        <w:t>integrate</w:t>
      </w:r>
      <w:r w:rsidR="003A1689" w:rsidRPr="003A1689">
        <w:rPr>
          <w:rFonts w:ascii="Times New Roman" w:eastAsia="Times New Roman" w:hAnsi="Times New Roman" w:cs="Times New Roman"/>
          <w:sz w:val="24"/>
          <w:szCs w:val="24"/>
        </w:rPr>
        <w:t xml:space="preserve"> these therapies with treatments aimed directly at tumor cells</w:t>
      </w:r>
      <w:r w:rsidR="00F83178">
        <w:rPr>
          <w:rFonts w:ascii="Times New Roman" w:eastAsia="Times New Roman" w:hAnsi="Times New Roman" w:cs="Times New Roman"/>
          <w:sz w:val="24"/>
          <w:szCs w:val="24"/>
        </w:rPr>
        <w:t xml:space="preserve"> may be the missing piece in the eradication of cancer through targeting the TME</w:t>
      </w:r>
      <w:r w:rsidR="003A1689" w:rsidRPr="003A1689">
        <w:rPr>
          <w:rFonts w:ascii="Times New Roman" w:eastAsia="Times New Roman" w:hAnsi="Times New Roman" w:cs="Times New Roman"/>
          <w:sz w:val="24"/>
          <w:szCs w:val="24"/>
        </w:rPr>
        <w:t>. Together, these approaches hold the potential</w:t>
      </w:r>
      <w:r w:rsidR="00142443">
        <w:rPr>
          <w:rFonts w:ascii="Times New Roman" w:eastAsia="Times New Roman" w:hAnsi="Times New Roman" w:cs="Times New Roman"/>
          <w:sz w:val="24"/>
          <w:szCs w:val="24"/>
        </w:rPr>
        <w:t xml:space="preserve"> for progress in</w:t>
      </w:r>
      <w:r w:rsidR="003A1689" w:rsidRPr="003A1689">
        <w:rPr>
          <w:rFonts w:ascii="Times New Roman" w:eastAsia="Times New Roman" w:hAnsi="Times New Roman" w:cs="Times New Roman"/>
          <w:sz w:val="24"/>
          <w:szCs w:val="24"/>
        </w:rPr>
        <w:t xml:space="preserve"> </w:t>
      </w:r>
      <w:r w:rsidR="00E05B46">
        <w:rPr>
          <w:rFonts w:ascii="Times New Roman" w:eastAsia="Times New Roman" w:hAnsi="Times New Roman" w:cs="Times New Roman"/>
          <w:sz w:val="24"/>
          <w:szCs w:val="24"/>
        </w:rPr>
        <w:t xml:space="preserve">the </w:t>
      </w:r>
      <w:r w:rsidR="003A1689" w:rsidRPr="003A1689">
        <w:rPr>
          <w:rFonts w:ascii="Times New Roman" w:eastAsia="Times New Roman" w:hAnsi="Times New Roman" w:cs="Times New Roman"/>
          <w:sz w:val="24"/>
          <w:szCs w:val="24"/>
        </w:rPr>
        <w:t xml:space="preserve">therapeutic outcomes </w:t>
      </w:r>
      <w:r w:rsidR="00142443">
        <w:rPr>
          <w:rFonts w:ascii="Times New Roman" w:eastAsia="Times New Roman" w:hAnsi="Times New Roman" w:cs="Times New Roman"/>
          <w:sz w:val="24"/>
          <w:szCs w:val="24"/>
        </w:rPr>
        <w:t>of</w:t>
      </w:r>
      <w:r w:rsidR="003A1689" w:rsidRPr="003A1689">
        <w:rPr>
          <w:rFonts w:ascii="Times New Roman" w:eastAsia="Times New Roman" w:hAnsi="Times New Roman" w:cs="Times New Roman"/>
          <w:sz w:val="24"/>
          <w:szCs w:val="24"/>
        </w:rPr>
        <w:t xml:space="preserve"> cancer treatment.</w:t>
      </w:r>
    </w:p>
    <w:p w14:paraId="77883A20" w14:textId="77777777" w:rsidR="00541891" w:rsidRDefault="00541891" w:rsidP="00690AD1">
      <w:pPr>
        <w:spacing w:after="0" w:line="240" w:lineRule="auto"/>
        <w:jc w:val="both"/>
        <w:rPr>
          <w:rFonts w:ascii="Times New Roman" w:eastAsia="Times New Roman" w:hAnsi="Times New Roman" w:cs="Times New Roman"/>
          <w:sz w:val="24"/>
          <w:szCs w:val="24"/>
        </w:rPr>
      </w:pPr>
    </w:p>
    <w:p w14:paraId="4760C95F" w14:textId="77777777" w:rsidR="00690AD1" w:rsidRPr="00690AD1" w:rsidRDefault="00690AD1" w:rsidP="00690AD1">
      <w:pPr>
        <w:spacing w:after="0" w:line="240" w:lineRule="auto"/>
        <w:jc w:val="both"/>
        <w:rPr>
          <w:rFonts w:ascii="Times New Roman" w:eastAsia="Times New Roman" w:hAnsi="Times New Roman" w:cs="Times New Roman"/>
          <w:sz w:val="24"/>
          <w:szCs w:val="24"/>
        </w:rPr>
      </w:pPr>
    </w:p>
    <w:p w14:paraId="146E535B" w14:textId="29301C90" w:rsidR="00172665" w:rsidRPr="00690AD1" w:rsidRDefault="00AB0283"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ABBREVIATION</w:t>
      </w:r>
      <w:r w:rsidR="00172665" w:rsidRPr="00690AD1">
        <w:rPr>
          <w:rFonts w:ascii="Times New Roman" w:hAnsi="Times New Roman" w:cs="Times New Roman"/>
          <w:sz w:val="24"/>
          <w:szCs w:val="24"/>
          <w:shd w:val="clear" w:color="auto" w:fill="FFFFFF"/>
        </w:rPr>
        <w:t xml:space="preserve">: </w:t>
      </w:r>
    </w:p>
    <w:p w14:paraId="678073A4"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FFFFFF"/>
        </w:rPr>
        <w:t xml:space="preserve">ADCC: </w:t>
      </w:r>
      <w:r w:rsidRPr="00690AD1">
        <w:rPr>
          <w:rFonts w:ascii="Times New Roman" w:hAnsi="Times New Roman" w:cs="Times New Roman"/>
          <w:sz w:val="24"/>
          <w:szCs w:val="24"/>
        </w:rPr>
        <w:t xml:space="preserve">antibody-dependent Cellular Cytotoxicity </w:t>
      </w:r>
    </w:p>
    <w:p w14:paraId="45E15383"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APCs: antigen-presenting cells </w:t>
      </w:r>
    </w:p>
    <w:p w14:paraId="704DA8DF"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proofErr w:type="spellStart"/>
      <w:r w:rsidRPr="00690AD1">
        <w:rPr>
          <w:rFonts w:ascii="Times New Roman" w:hAnsi="Times New Roman" w:cs="Times New Roman"/>
          <w:sz w:val="24"/>
          <w:szCs w:val="24"/>
          <w:shd w:val="clear" w:color="auto" w:fill="FFFFFF"/>
        </w:rPr>
        <w:t>bFGF</w:t>
      </w:r>
      <w:proofErr w:type="spellEnd"/>
      <w:r w:rsidRPr="00690AD1">
        <w:rPr>
          <w:rFonts w:ascii="Times New Roman" w:hAnsi="Times New Roman" w:cs="Times New Roman"/>
          <w:sz w:val="24"/>
          <w:szCs w:val="24"/>
          <w:shd w:val="clear" w:color="auto" w:fill="FFFFFF"/>
        </w:rPr>
        <w:t xml:space="preserve">: Basic fibroblast growth factor </w:t>
      </w:r>
    </w:p>
    <w:p w14:paraId="6E545C82" w14:textId="4958D5E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CAFs: Cancer-associated </w:t>
      </w:r>
      <w:r w:rsidR="00AB0283" w:rsidRPr="00690AD1">
        <w:rPr>
          <w:rFonts w:ascii="Times New Roman" w:hAnsi="Times New Roman" w:cs="Times New Roman"/>
          <w:sz w:val="24"/>
          <w:szCs w:val="24"/>
        </w:rPr>
        <w:t>fibroblasts</w:t>
      </w:r>
    </w:p>
    <w:p w14:paraId="356DDDD7"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proofErr w:type="spellStart"/>
      <w:r w:rsidRPr="00690AD1">
        <w:rPr>
          <w:rFonts w:ascii="Times New Roman" w:hAnsi="Times New Roman" w:cs="Times New Roman"/>
          <w:sz w:val="24"/>
          <w:szCs w:val="24"/>
          <w:shd w:val="clear" w:color="auto" w:fill="FFFFFF"/>
        </w:rPr>
        <w:t>cHL</w:t>
      </w:r>
      <w:proofErr w:type="spellEnd"/>
      <w:r w:rsidRPr="00690AD1">
        <w:rPr>
          <w:rFonts w:ascii="Times New Roman" w:hAnsi="Times New Roman" w:cs="Times New Roman"/>
          <w:sz w:val="24"/>
          <w:szCs w:val="24"/>
          <w:shd w:val="clear" w:color="auto" w:fill="FFFFFF"/>
        </w:rPr>
        <w:t xml:space="preserve">: classical Hodgkin lymphoma </w:t>
      </w:r>
      <w:r w:rsidRPr="00690AD1">
        <w:rPr>
          <w:rFonts w:ascii="Times New Roman" w:eastAsia="Times New Roman" w:hAnsi="Times New Roman" w:cs="Times New Roman"/>
          <w:sz w:val="24"/>
          <w:szCs w:val="24"/>
        </w:rPr>
        <w:t xml:space="preserve"> </w:t>
      </w:r>
    </w:p>
    <w:p w14:paraId="52E44943"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CSF-1R: Colony-stimulating factor-1 receptor</w:t>
      </w:r>
    </w:p>
    <w:p w14:paraId="1ADB661C"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DC: </w:t>
      </w:r>
      <w:r w:rsidRPr="00690AD1">
        <w:rPr>
          <w:rFonts w:ascii="Times New Roman" w:hAnsi="Times New Roman" w:cs="Times New Roman"/>
          <w:sz w:val="24"/>
          <w:szCs w:val="24"/>
          <w:shd w:val="clear" w:color="auto" w:fill="F7F7F7"/>
        </w:rPr>
        <w:t xml:space="preserve">dendritic cells </w:t>
      </w:r>
    </w:p>
    <w:p w14:paraId="6DE900AF"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ECM: Extracellular matrix</w:t>
      </w:r>
    </w:p>
    <w:p w14:paraId="1ECC227A"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EGF: Epidermal Growth Factor</w:t>
      </w:r>
    </w:p>
    <w:p w14:paraId="18536130"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shd w:val="clear" w:color="auto" w:fill="EFEFEF"/>
        </w:rPr>
        <w:t xml:space="preserve">EMT: </w:t>
      </w:r>
      <w:r w:rsidRPr="00690AD1">
        <w:rPr>
          <w:rFonts w:ascii="Times New Roman" w:eastAsia="Times New Roman" w:hAnsi="Times New Roman" w:cs="Times New Roman"/>
          <w:sz w:val="24"/>
          <w:szCs w:val="24"/>
        </w:rPr>
        <w:t xml:space="preserve">epithelial-to-mesenchymal transition </w:t>
      </w:r>
    </w:p>
    <w:p w14:paraId="51C4311F"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rPr>
        <w:t xml:space="preserve">EMT-TFs: EMT-inducing transcription factors  </w:t>
      </w:r>
    </w:p>
    <w:p w14:paraId="6E9D656D"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FGF: Fibroblast growth factor</w:t>
      </w:r>
    </w:p>
    <w:p w14:paraId="2748E768"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G-CSF: granulocyte colony-stimulating factor</w:t>
      </w:r>
    </w:p>
    <w:p w14:paraId="32E24E55"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eastAsia="Times New Roman" w:hAnsi="Times New Roman" w:cs="Times New Roman"/>
          <w:sz w:val="24"/>
          <w:szCs w:val="24"/>
        </w:rPr>
        <w:t xml:space="preserve">HCC: </w:t>
      </w:r>
      <w:r w:rsidRPr="00690AD1">
        <w:rPr>
          <w:rFonts w:ascii="Times New Roman" w:hAnsi="Times New Roman" w:cs="Times New Roman"/>
          <w:sz w:val="24"/>
          <w:szCs w:val="24"/>
          <w:shd w:val="clear" w:color="auto" w:fill="FFFFFF"/>
        </w:rPr>
        <w:t xml:space="preserve">hepatocellular carcinoma </w:t>
      </w:r>
    </w:p>
    <w:p w14:paraId="2EE3ECA5"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eastAsia="Times New Roman" w:hAnsi="Times New Roman" w:cs="Times New Roman"/>
          <w:sz w:val="24"/>
          <w:szCs w:val="24"/>
        </w:rPr>
        <w:t xml:space="preserve">HIF: </w:t>
      </w:r>
      <w:r w:rsidRPr="00690AD1">
        <w:rPr>
          <w:rFonts w:ascii="Times New Roman" w:hAnsi="Times New Roman" w:cs="Times New Roman"/>
          <w:sz w:val="24"/>
          <w:szCs w:val="24"/>
        </w:rPr>
        <w:t xml:space="preserve">hypoxia-inducible factor </w:t>
      </w:r>
    </w:p>
    <w:p w14:paraId="78FA40A4"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HNSC: </w:t>
      </w:r>
      <w:r w:rsidRPr="00690AD1">
        <w:rPr>
          <w:rFonts w:ascii="Times New Roman" w:hAnsi="Times New Roman" w:cs="Times New Roman"/>
          <w:sz w:val="24"/>
          <w:szCs w:val="24"/>
        </w:rPr>
        <w:t xml:space="preserve">head and neck squamous carcinoma </w:t>
      </w:r>
    </w:p>
    <w:p w14:paraId="338ED774"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rPr>
        <w:lastRenderedPageBreak/>
        <w:t xml:space="preserve">IFN-γ: Interferon-gamma </w:t>
      </w:r>
    </w:p>
    <w:p w14:paraId="09EC4AFF"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IL: Interleukin</w:t>
      </w:r>
    </w:p>
    <w:p w14:paraId="4905C18C"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D3E3FD"/>
        </w:rPr>
        <w:t xml:space="preserve">LOX: </w:t>
      </w:r>
      <w:proofErr w:type="spellStart"/>
      <w:r w:rsidRPr="00690AD1">
        <w:rPr>
          <w:rFonts w:ascii="Times New Roman" w:hAnsi="Times New Roman" w:cs="Times New Roman"/>
          <w:sz w:val="24"/>
          <w:szCs w:val="24"/>
          <w:shd w:val="clear" w:color="auto" w:fill="D3E3FD"/>
        </w:rPr>
        <w:t>lysyl</w:t>
      </w:r>
      <w:proofErr w:type="spellEnd"/>
      <w:r w:rsidRPr="00690AD1">
        <w:rPr>
          <w:rFonts w:ascii="Times New Roman" w:hAnsi="Times New Roman" w:cs="Times New Roman"/>
          <w:sz w:val="24"/>
          <w:szCs w:val="24"/>
          <w:shd w:val="clear" w:color="auto" w:fill="D3E3FD"/>
        </w:rPr>
        <w:t xml:space="preserve"> oxidases </w:t>
      </w:r>
    </w:p>
    <w:p w14:paraId="7CDEF870"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proofErr w:type="spellStart"/>
      <w:r w:rsidRPr="00690AD1">
        <w:rPr>
          <w:rFonts w:ascii="Times New Roman" w:eastAsia="Times New Roman" w:hAnsi="Times New Roman" w:cs="Times New Roman"/>
          <w:sz w:val="24"/>
          <w:szCs w:val="24"/>
        </w:rPr>
        <w:t>mABs</w:t>
      </w:r>
      <w:proofErr w:type="spellEnd"/>
      <w:r w:rsidRPr="00690AD1">
        <w:rPr>
          <w:rFonts w:ascii="Times New Roman" w:eastAsia="Times New Roman" w:hAnsi="Times New Roman" w:cs="Times New Roman"/>
          <w:sz w:val="24"/>
          <w:szCs w:val="24"/>
        </w:rPr>
        <w:t>: monoclonal antibodies</w:t>
      </w:r>
    </w:p>
    <w:p w14:paraId="10EDE610"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mCRC: Metastatic colorectal cancer </w:t>
      </w:r>
    </w:p>
    <w:p w14:paraId="119FB394"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rPr>
        <w:t xml:space="preserve">M-CSF: </w:t>
      </w:r>
      <w:r w:rsidRPr="00690AD1">
        <w:rPr>
          <w:rFonts w:ascii="Times New Roman" w:eastAsia="Times New Roman" w:hAnsi="Times New Roman" w:cs="Times New Roman"/>
          <w:sz w:val="24"/>
          <w:szCs w:val="24"/>
        </w:rPr>
        <w:t xml:space="preserve">macrophage colony-stimulating factor </w:t>
      </w:r>
    </w:p>
    <w:p w14:paraId="36B8FE59"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M-CSF: macrophage colony-stimulating factor </w:t>
      </w:r>
    </w:p>
    <w:p w14:paraId="72025E0B" w14:textId="2301C8CD" w:rsidR="00172665" w:rsidRPr="00690AD1" w:rsidRDefault="00172665" w:rsidP="00690AD1">
      <w:pPr>
        <w:spacing w:after="0" w:line="240" w:lineRule="auto"/>
        <w:jc w:val="both"/>
        <w:rPr>
          <w:rFonts w:ascii="Times New Roman" w:hAnsi="Times New Roman" w:cs="Times New Roman"/>
          <w:sz w:val="24"/>
          <w:szCs w:val="24"/>
          <w:shd w:val="clear" w:color="auto" w:fill="D3E3FD"/>
        </w:rPr>
      </w:pPr>
      <w:r w:rsidRPr="00690AD1">
        <w:rPr>
          <w:rFonts w:ascii="Times New Roman" w:hAnsi="Times New Roman" w:cs="Times New Roman"/>
          <w:sz w:val="24"/>
          <w:szCs w:val="24"/>
        </w:rPr>
        <w:t xml:space="preserve">MDSCs: </w:t>
      </w:r>
      <w:r w:rsidRPr="00690AD1">
        <w:rPr>
          <w:rFonts w:ascii="Times New Roman" w:hAnsi="Times New Roman" w:cs="Times New Roman"/>
          <w:sz w:val="24"/>
          <w:szCs w:val="24"/>
          <w:shd w:val="clear" w:color="auto" w:fill="D3E3FD"/>
        </w:rPr>
        <w:t xml:space="preserve">myeloid-derived suppressor </w:t>
      </w:r>
      <w:r w:rsidR="000F7592" w:rsidRPr="00690AD1">
        <w:rPr>
          <w:rFonts w:ascii="Times New Roman" w:hAnsi="Times New Roman" w:cs="Times New Roman"/>
          <w:sz w:val="24"/>
          <w:szCs w:val="24"/>
          <w:shd w:val="clear" w:color="auto" w:fill="D3E3FD"/>
        </w:rPr>
        <w:t>cells</w:t>
      </w:r>
      <w:r w:rsidRPr="00690AD1">
        <w:rPr>
          <w:rFonts w:ascii="Times New Roman" w:hAnsi="Times New Roman" w:cs="Times New Roman"/>
          <w:sz w:val="24"/>
          <w:szCs w:val="24"/>
          <w:shd w:val="clear" w:color="auto" w:fill="D3E3FD"/>
        </w:rPr>
        <w:t xml:space="preserve"> </w:t>
      </w:r>
    </w:p>
    <w:p w14:paraId="5FDEB14C"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MHC: major histocompatibility complex</w:t>
      </w:r>
    </w:p>
    <w:p w14:paraId="7D44A0A0"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MMP: Matrix metalloproteinases</w:t>
      </w:r>
    </w:p>
    <w:p w14:paraId="4CD3092B"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proofErr w:type="spellStart"/>
      <w:r w:rsidRPr="00690AD1">
        <w:rPr>
          <w:rFonts w:ascii="Times New Roman" w:eastAsia="Times New Roman" w:hAnsi="Times New Roman" w:cs="Times New Roman"/>
          <w:sz w:val="24"/>
          <w:szCs w:val="24"/>
        </w:rPr>
        <w:t>mRCC</w:t>
      </w:r>
      <w:proofErr w:type="spellEnd"/>
      <w:r w:rsidRPr="00690AD1">
        <w:rPr>
          <w:rFonts w:ascii="Times New Roman" w:eastAsia="Times New Roman" w:hAnsi="Times New Roman" w:cs="Times New Roman"/>
          <w:sz w:val="24"/>
          <w:szCs w:val="24"/>
        </w:rPr>
        <w:t xml:space="preserve">: </w:t>
      </w:r>
      <w:r w:rsidRPr="00690AD1">
        <w:rPr>
          <w:rFonts w:ascii="Times New Roman" w:hAnsi="Times New Roman" w:cs="Times New Roman"/>
          <w:sz w:val="24"/>
          <w:szCs w:val="24"/>
          <w:shd w:val="clear" w:color="auto" w:fill="FFFFFF"/>
        </w:rPr>
        <w:t xml:space="preserve">Metastatic renal cell carcinoma </w:t>
      </w:r>
    </w:p>
    <w:p w14:paraId="571397F4"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MSCs: Mesenchymal stem cells</w:t>
      </w:r>
    </w:p>
    <w:p w14:paraId="25B9439C"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shd w:val="clear" w:color="auto" w:fill="F7F7F7"/>
        </w:rPr>
        <w:t xml:space="preserve">NK: natural killer </w:t>
      </w:r>
    </w:p>
    <w:p w14:paraId="4F637497"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NKA: Na</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/K</w:t>
      </w:r>
      <w:r w:rsidRPr="00690AD1">
        <w:rPr>
          <w:rFonts w:ascii="Times New Roman" w:hAnsi="Times New Roman" w:cs="Times New Roman"/>
          <w:sz w:val="24"/>
          <w:szCs w:val="24"/>
          <w:vertAlign w:val="superscript"/>
        </w:rPr>
        <w:t>+</w:t>
      </w:r>
      <w:r w:rsidRPr="00690AD1">
        <w:rPr>
          <w:rFonts w:ascii="Times New Roman" w:hAnsi="Times New Roman" w:cs="Times New Roman"/>
          <w:sz w:val="24"/>
          <w:szCs w:val="24"/>
        </w:rPr>
        <w:t xml:space="preserve">-ATPase </w:t>
      </w:r>
    </w:p>
    <w:p w14:paraId="357C922F"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NSCLC: non-small cell lung cancer </w:t>
      </w:r>
    </w:p>
    <w:p w14:paraId="0700D9F0"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PDGF: Platelet-derived growth factor</w:t>
      </w:r>
    </w:p>
    <w:p w14:paraId="46B57CE4"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PD-L1: Programmed cell death ligand 1</w:t>
      </w:r>
    </w:p>
    <w:p w14:paraId="3B851337"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RNI: reactive nitrogen intermediates  </w:t>
      </w:r>
    </w:p>
    <w:p w14:paraId="7B3EFD64"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ROS: reactive oxygen species</w:t>
      </w:r>
    </w:p>
    <w:p w14:paraId="3A8BF26B"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SDF-1: stromal cell-derived factor 1</w:t>
      </w:r>
    </w:p>
    <w:p w14:paraId="25DFCDE9"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TAA: tumor-associated antigens </w:t>
      </w:r>
    </w:p>
    <w:p w14:paraId="15EB31B9" w14:textId="1AAF1830"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 xml:space="preserve">TAM: </w:t>
      </w:r>
      <w:r w:rsidR="000F7592" w:rsidRPr="00690AD1">
        <w:rPr>
          <w:rFonts w:ascii="Times New Roman" w:eastAsia="Times New Roman" w:hAnsi="Times New Roman" w:cs="Times New Roman"/>
          <w:sz w:val="24"/>
          <w:szCs w:val="24"/>
        </w:rPr>
        <w:t>Tumor-associated</w:t>
      </w:r>
      <w:r w:rsidRPr="00690AD1">
        <w:rPr>
          <w:rFonts w:ascii="Times New Roman" w:eastAsia="Times New Roman" w:hAnsi="Times New Roman" w:cs="Times New Roman"/>
          <w:sz w:val="24"/>
          <w:szCs w:val="24"/>
        </w:rPr>
        <w:t xml:space="preserve"> macrophages</w:t>
      </w:r>
    </w:p>
    <w:p w14:paraId="7ADF4405"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hAnsi="Times New Roman" w:cs="Times New Roman"/>
          <w:sz w:val="24"/>
          <w:szCs w:val="24"/>
        </w:rPr>
        <w:t xml:space="preserve">TECs: </w:t>
      </w:r>
      <w:r w:rsidRPr="00690AD1">
        <w:rPr>
          <w:rFonts w:ascii="Times New Roman" w:eastAsia="Times New Roman" w:hAnsi="Times New Roman" w:cs="Times New Roman"/>
          <w:sz w:val="24"/>
          <w:szCs w:val="24"/>
        </w:rPr>
        <w:t xml:space="preserve">tumor endothelial cells </w:t>
      </w:r>
    </w:p>
    <w:p w14:paraId="62416E66"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TGCT: </w:t>
      </w:r>
      <w:proofErr w:type="spellStart"/>
      <w:r w:rsidRPr="00690AD1">
        <w:rPr>
          <w:rFonts w:ascii="Times New Roman" w:hAnsi="Times New Roman" w:cs="Times New Roman"/>
          <w:sz w:val="24"/>
          <w:szCs w:val="24"/>
          <w:shd w:val="clear" w:color="auto" w:fill="FFFFFF"/>
        </w:rPr>
        <w:t>tenosynovial</w:t>
      </w:r>
      <w:proofErr w:type="spellEnd"/>
      <w:r w:rsidRPr="00690AD1">
        <w:rPr>
          <w:rFonts w:ascii="Times New Roman" w:hAnsi="Times New Roman" w:cs="Times New Roman"/>
          <w:sz w:val="24"/>
          <w:szCs w:val="24"/>
          <w:shd w:val="clear" w:color="auto" w:fill="FFFFFF"/>
        </w:rPr>
        <w:t xml:space="preserve"> giant cell tumor </w:t>
      </w:r>
    </w:p>
    <w:p w14:paraId="03351F31"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TGF: transforming growth factor</w:t>
      </w:r>
    </w:p>
    <w:p w14:paraId="27FA5000"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TILs: tumor-infiltrating lymphocytes </w:t>
      </w:r>
    </w:p>
    <w:p w14:paraId="48DBE87E" w14:textId="77777777" w:rsidR="00172665" w:rsidRPr="00690AD1" w:rsidRDefault="00172665"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TME: Tumor microenvironment</w:t>
      </w:r>
    </w:p>
    <w:p w14:paraId="3773081C" w14:textId="77777777" w:rsidR="00172665" w:rsidRPr="00690AD1" w:rsidRDefault="00172665" w:rsidP="00690AD1">
      <w:pPr>
        <w:spacing w:after="0" w:line="240" w:lineRule="auto"/>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 xml:space="preserve">TNBC: </w:t>
      </w:r>
      <w:r w:rsidRPr="00690AD1">
        <w:rPr>
          <w:rFonts w:ascii="Times New Roman" w:hAnsi="Times New Roman" w:cs="Times New Roman"/>
          <w:sz w:val="24"/>
          <w:szCs w:val="24"/>
        </w:rPr>
        <w:t xml:space="preserve">triple-negative breast cancer </w:t>
      </w:r>
    </w:p>
    <w:p w14:paraId="530AE7F2" w14:textId="77777777" w:rsidR="00172665" w:rsidRPr="00690AD1" w:rsidRDefault="00172665" w:rsidP="00690AD1">
      <w:pPr>
        <w:spacing w:after="0" w:line="240" w:lineRule="auto"/>
        <w:jc w:val="both"/>
        <w:rPr>
          <w:rFonts w:ascii="Times New Roman" w:hAnsi="Times New Roman" w:cs="Times New Roman"/>
          <w:sz w:val="24"/>
          <w:szCs w:val="24"/>
          <w:shd w:val="clear" w:color="auto" w:fill="EFEFEF"/>
        </w:rPr>
      </w:pPr>
      <w:r w:rsidRPr="00690AD1">
        <w:rPr>
          <w:rFonts w:ascii="Times New Roman" w:hAnsi="Times New Roman" w:cs="Times New Roman"/>
          <w:sz w:val="24"/>
          <w:szCs w:val="24"/>
          <w:shd w:val="clear" w:color="auto" w:fill="EFEFEF"/>
        </w:rPr>
        <w:t>TNF: Tumor necrosis factor</w:t>
      </w:r>
    </w:p>
    <w:p w14:paraId="64711D95" w14:textId="77777777" w:rsidR="00172665" w:rsidRPr="00690AD1" w:rsidRDefault="00172665" w:rsidP="00690AD1">
      <w:pPr>
        <w:spacing w:after="0" w:line="240" w:lineRule="auto"/>
        <w:jc w:val="both"/>
        <w:rPr>
          <w:rFonts w:ascii="Times New Roman" w:hAnsi="Times New Roman" w:cs="Times New Roman"/>
          <w:sz w:val="24"/>
          <w:szCs w:val="24"/>
        </w:rPr>
      </w:pPr>
      <w:r w:rsidRPr="00690AD1">
        <w:rPr>
          <w:rFonts w:ascii="Times New Roman" w:hAnsi="Times New Roman" w:cs="Times New Roman"/>
          <w:sz w:val="24"/>
          <w:szCs w:val="24"/>
        </w:rPr>
        <w:t xml:space="preserve">Tregs: </w:t>
      </w:r>
      <w:r w:rsidRPr="00690AD1">
        <w:rPr>
          <w:rFonts w:ascii="Times New Roman" w:hAnsi="Times New Roman" w:cs="Times New Roman"/>
          <w:sz w:val="24"/>
          <w:szCs w:val="24"/>
          <w:shd w:val="clear" w:color="auto" w:fill="F7F7F7"/>
        </w:rPr>
        <w:t xml:space="preserve">regulatory T cells </w:t>
      </w:r>
    </w:p>
    <w:p w14:paraId="6288C1D5" w14:textId="77777777" w:rsidR="00172665" w:rsidRPr="00690AD1" w:rsidRDefault="00172665" w:rsidP="00690AD1">
      <w:pPr>
        <w:spacing w:after="0" w:line="240" w:lineRule="auto"/>
        <w:jc w:val="both"/>
        <w:rPr>
          <w:rFonts w:ascii="Times New Roman" w:eastAsia="Times New Roman" w:hAnsi="Times New Roman" w:cs="Times New Roman"/>
          <w:sz w:val="24"/>
          <w:szCs w:val="24"/>
        </w:rPr>
      </w:pPr>
      <w:r w:rsidRPr="00690AD1">
        <w:rPr>
          <w:rFonts w:ascii="Times New Roman" w:eastAsia="Times New Roman" w:hAnsi="Times New Roman" w:cs="Times New Roman"/>
          <w:sz w:val="24"/>
          <w:szCs w:val="24"/>
        </w:rPr>
        <w:t>VEGF: vascular endothelial growth factor</w:t>
      </w:r>
    </w:p>
    <w:p w14:paraId="6101E037" w14:textId="77777777" w:rsidR="00172665" w:rsidRPr="00690AD1" w:rsidRDefault="00172665" w:rsidP="00690AD1">
      <w:pPr>
        <w:pStyle w:val="EndNoteBibliography"/>
        <w:spacing w:after="0"/>
        <w:jc w:val="both"/>
        <w:rPr>
          <w:rFonts w:ascii="Times New Roman" w:hAnsi="Times New Roman" w:cs="Times New Roman"/>
          <w:sz w:val="24"/>
          <w:szCs w:val="24"/>
          <w:shd w:val="clear" w:color="auto" w:fill="FFFFFF"/>
        </w:rPr>
      </w:pPr>
    </w:p>
    <w:bookmarkEnd w:id="23"/>
    <w:p w14:paraId="4A58C6A0" w14:textId="77777777" w:rsidR="00FA5121" w:rsidRPr="00690AD1" w:rsidRDefault="00FA5121" w:rsidP="00690AD1">
      <w:pPr>
        <w:pStyle w:val="EndNoteBibliography"/>
        <w:spacing w:after="0"/>
        <w:jc w:val="both"/>
        <w:rPr>
          <w:rFonts w:ascii="Times New Roman" w:hAnsi="Times New Roman" w:cs="Times New Roman"/>
          <w:sz w:val="24"/>
          <w:szCs w:val="24"/>
          <w:shd w:val="clear" w:color="auto" w:fill="FFFFFF"/>
        </w:rPr>
      </w:pPr>
    </w:p>
    <w:p w14:paraId="4AC8B334" w14:textId="77777777" w:rsidR="005F0045" w:rsidRPr="00690AD1" w:rsidRDefault="00C12F88" w:rsidP="00690AD1">
      <w:pPr>
        <w:pStyle w:val="EndNoteBibliography"/>
        <w:spacing w:after="0"/>
        <w:jc w:val="both"/>
        <w:rPr>
          <w:rFonts w:ascii="Times New Roman" w:hAnsi="Times New Roman" w:cs="Times New Roman"/>
          <w:sz w:val="24"/>
          <w:szCs w:val="24"/>
          <w:shd w:val="clear" w:color="auto" w:fill="FFFFFF"/>
        </w:rPr>
      </w:pPr>
      <w:r w:rsidRPr="00690AD1">
        <w:rPr>
          <w:rFonts w:ascii="Times New Roman" w:hAnsi="Times New Roman" w:cs="Times New Roman"/>
          <w:sz w:val="24"/>
          <w:szCs w:val="24"/>
          <w:shd w:val="clear" w:color="auto" w:fill="FFFFFF"/>
        </w:rPr>
        <w:t>REFERENCES</w:t>
      </w:r>
    </w:p>
    <w:p w14:paraId="108FBA45" w14:textId="77777777" w:rsidR="005F0045" w:rsidRPr="00690AD1" w:rsidRDefault="005F0045" w:rsidP="00690AD1">
      <w:pPr>
        <w:pStyle w:val="EndNoteBibliography"/>
        <w:spacing w:after="0"/>
        <w:jc w:val="both"/>
        <w:rPr>
          <w:rFonts w:ascii="Times New Roman" w:hAnsi="Times New Roman" w:cs="Times New Roman"/>
          <w:sz w:val="24"/>
          <w:szCs w:val="24"/>
          <w:shd w:val="clear" w:color="auto" w:fill="FFFFFF"/>
        </w:rPr>
      </w:pPr>
    </w:p>
    <w:p w14:paraId="58F12C31" w14:textId="77777777" w:rsidR="0022039F" w:rsidRPr="0022039F" w:rsidRDefault="007670CD" w:rsidP="0022039F">
      <w:pPr>
        <w:pStyle w:val="EndNoteBibliography"/>
        <w:spacing w:after="0"/>
        <w:rPr>
          <w:noProof/>
        </w:rPr>
      </w:pPr>
      <w:r w:rsidRPr="00690AD1">
        <w:rPr>
          <w:rFonts w:ascii="Times New Roman" w:hAnsi="Times New Roman" w:cs="Times New Roman"/>
          <w:sz w:val="24"/>
          <w:szCs w:val="24"/>
        </w:rPr>
        <w:fldChar w:fldCharType="begin"/>
      </w:r>
      <w:r w:rsidR="00642489" w:rsidRPr="00690AD1">
        <w:rPr>
          <w:rFonts w:ascii="Times New Roman" w:hAnsi="Times New Roman" w:cs="Times New Roman"/>
          <w:sz w:val="24"/>
          <w:szCs w:val="24"/>
        </w:rPr>
        <w:instrText xml:space="preserve"> ADDIN EN.REFLIST </w:instrText>
      </w:r>
      <w:r w:rsidRPr="00690AD1">
        <w:rPr>
          <w:rFonts w:ascii="Times New Roman" w:hAnsi="Times New Roman" w:cs="Times New Roman"/>
          <w:sz w:val="24"/>
          <w:szCs w:val="24"/>
        </w:rPr>
        <w:fldChar w:fldCharType="separate"/>
      </w:r>
      <w:r w:rsidR="0022039F" w:rsidRPr="0022039F">
        <w:rPr>
          <w:noProof/>
        </w:rPr>
        <w:t>1.</w:t>
      </w:r>
      <w:r w:rsidR="0022039F" w:rsidRPr="0022039F">
        <w:rPr>
          <w:noProof/>
        </w:rPr>
        <w:tab/>
        <w:t>Xiao Y, Yu D. Tumor microenvironment as a therapeutic target in cancer. Pharmacology &amp; therapeutics. 2021;221:107753.</w:t>
      </w:r>
    </w:p>
    <w:p w14:paraId="7887998B" w14:textId="77777777" w:rsidR="0022039F" w:rsidRPr="0022039F" w:rsidRDefault="0022039F" w:rsidP="0022039F">
      <w:pPr>
        <w:pStyle w:val="EndNoteBibliography"/>
        <w:spacing w:after="0"/>
        <w:rPr>
          <w:noProof/>
        </w:rPr>
      </w:pPr>
      <w:r w:rsidRPr="0022039F">
        <w:rPr>
          <w:noProof/>
        </w:rPr>
        <w:t>2.</w:t>
      </w:r>
      <w:r w:rsidRPr="0022039F">
        <w:rPr>
          <w:noProof/>
        </w:rPr>
        <w:tab/>
        <w:t>Hu H, Chen Y, Tan S, Wu S, Huang Y, Fu S, et al. The research progress of antiangiogenic therapy, immune therapy and tumor microenvironment. Frontiers in immunology. 2022;13:802846.</w:t>
      </w:r>
    </w:p>
    <w:p w14:paraId="784C02A3" w14:textId="77777777" w:rsidR="0022039F" w:rsidRPr="0022039F" w:rsidRDefault="0022039F" w:rsidP="0022039F">
      <w:pPr>
        <w:pStyle w:val="EndNoteBibliography"/>
        <w:spacing w:after="0"/>
        <w:rPr>
          <w:noProof/>
        </w:rPr>
      </w:pPr>
      <w:r w:rsidRPr="0022039F">
        <w:rPr>
          <w:noProof/>
        </w:rPr>
        <w:t>3.</w:t>
      </w:r>
      <w:r w:rsidRPr="0022039F">
        <w:rPr>
          <w:noProof/>
        </w:rPr>
        <w:tab/>
        <w:t>Zheng Y, Xu R, Chen X, Lu Y, Zheng J, Lin Y, et al. Metabolic gatekeepers: harnessing tumor-derived metabolites to optimize T cell-based immunotherapy efficacy in the tumor microenvironment. Cell death &amp; disease. 2024;15(10):775.</w:t>
      </w:r>
    </w:p>
    <w:p w14:paraId="11EBE993" w14:textId="77777777" w:rsidR="0022039F" w:rsidRPr="0022039F" w:rsidRDefault="0022039F" w:rsidP="0022039F">
      <w:pPr>
        <w:pStyle w:val="EndNoteBibliography"/>
        <w:spacing w:after="0"/>
        <w:rPr>
          <w:noProof/>
        </w:rPr>
      </w:pPr>
      <w:r w:rsidRPr="0022039F">
        <w:rPr>
          <w:noProof/>
        </w:rPr>
        <w:t>4.</w:t>
      </w:r>
      <w:r w:rsidRPr="0022039F">
        <w:rPr>
          <w:noProof/>
        </w:rPr>
        <w:tab/>
        <w:t>Anderson NM, Simon MC. The tumor microenvironment. Current Biology. 2020;30(16):R921-R5.</w:t>
      </w:r>
    </w:p>
    <w:p w14:paraId="2040F9AD" w14:textId="77777777" w:rsidR="0022039F" w:rsidRPr="0022039F" w:rsidRDefault="0022039F" w:rsidP="0022039F">
      <w:pPr>
        <w:pStyle w:val="EndNoteBibliography"/>
        <w:spacing w:after="0"/>
        <w:rPr>
          <w:noProof/>
        </w:rPr>
      </w:pPr>
      <w:r w:rsidRPr="0022039F">
        <w:rPr>
          <w:noProof/>
        </w:rPr>
        <w:t>5.</w:t>
      </w:r>
      <w:r w:rsidRPr="0022039F">
        <w:rPr>
          <w:noProof/>
        </w:rPr>
        <w:tab/>
        <w:t>Wang Q, Shao X, Zhang Y, Zhu M, Wang FXC, Mu J, et al. Role of tumor microenvironment in cancer progression and therapeutic strategy. Cancer Medicine. 2023;12(10):11149-65.</w:t>
      </w:r>
    </w:p>
    <w:p w14:paraId="4AB069A9" w14:textId="77777777" w:rsidR="0022039F" w:rsidRPr="0022039F" w:rsidRDefault="0022039F" w:rsidP="0022039F">
      <w:pPr>
        <w:pStyle w:val="EndNoteBibliography"/>
        <w:spacing w:after="0"/>
        <w:rPr>
          <w:noProof/>
        </w:rPr>
      </w:pPr>
      <w:r w:rsidRPr="0022039F">
        <w:rPr>
          <w:noProof/>
        </w:rPr>
        <w:t>6.</w:t>
      </w:r>
      <w:r w:rsidRPr="0022039F">
        <w:rPr>
          <w:noProof/>
        </w:rPr>
        <w:tab/>
        <w:t>Shi Y, Guan Z, Cai G, Nie Y-c, Zhang C, Luo W, et al. Patient-derived organoids: a promising tool for breast cancer research. Frontiers in Oncology. 2024;14:1350935.</w:t>
      </w:r>
    </w:p>
    <w:p w14:paraId="13F4F5B5" w14:textId="77777777" w:rsidR="0022039F" w:rsidRPr="0022039F" w:rsidRDefault="0022039F" w:rsidP="0022039F">
      <w:pPr>
        <w:pStyle w:val="EndNoteBibliography"/>
        <w:spacing w:after="0"/>
        <w:rPr>
          <w:noProof/>
        </w:rPr>
      </w:pPr>
      <w:r w:rsidRPr="0022039F">
        <w:rPr>
          <w:noProof/>
        </w:rPr>
        <w:t>7.</w:t>
      </w:r>
      <w:r w:rsidRPr="0022039F">
        <w:rPr>
          <w:noProof/>
        </w:rPr>
        <w:tab/>
        <w:t>Wei R, Liu S, Zhang S, Min L, Zhu S. Cellular and Extracellular Components in Tumor Microenvironment and Their Application in Early Diagnosis of Cancers. Analytical cellular pathology (Amsterdam). 2020;2020:6283796.</w:t>
      </w:r>
    </w:p>
    <w:p w14:paraId="3FB2BAA2" w14:textId="77777777" w:rsidR="0022039F" w:rsidRPr="0022039F" w:rsidRDefault="0022039F" w:rsidP="0022039F">
      <w:pPr>
        <w:pStyle w:val="EndNoteBibliography"/>
        <w:spacing w:after="0"/>
        <w:rPr>
          <w:noProof/>
        </w:rPr>
      </w:pPr>
      <w:r w:rsidRPr="0022039F">
        <w:rPr>
          <w:noProof/>
        </w:rPr>
        <w:lastRenderedPageBreak/>
        <w:t>8.</w:t>
      </w:r>
      <w:r w:rsidRPr="0022039F">
        <w:rPr>
          <w:noProof/>
        </w:rPr>
        <w:tab/>
        <w:t>Prakash J, Shaked Y. The Interplay between Extracellular Matrix Remodeling and Cancer Therapeutics. Cancer discovery. 2024;14(8):1375-88.</w:t>
      </w:r>
    </w:p>
    <w:p w14:paraId="35499626" w14:textId="77777777" w:rsidR="0022039F" w:rsidRPr="0022039F" w:rsidRDefault="0022039F" w:rsidP="0022039F">
      <w:pPr>
        <w:pStyle w:val="EndNoteBibliography"/>
        <w:spacing w:after="0"/>
        <w:rPr>
          <w:noProof/>
        </w:rPr>
      </w:pPr>
      <w:r w:rsidRPr="0022039F">
        <w:rPr>
          <w:noProof/>
        </w:rPr>
        <w:t>9.</w:t>
      </w:r>
      <w:r w:rsidRPr="0022039F">
        <w:rPr>
          <w:noProof/>
        </w:rPr>
        <w:tab/>
        <w:t>Gunaydin G. CAFs Interacting With TAMs in Tumor Microenvironment to Enhance Tumorigenesis and Immune Evasion. Front Oncol. 2021;11:668349.</w:t>
      </w:r>
    </w:p>
    <w:p w14:paraId="5B762AA3" w14:textId="77777777" w:rsidR="0022039F" w:rsidRPr="0022039F" w:rsidRDefault="0022039F" w:rsidP="0022039F">
      <w:pPr>
        <w:pStyle w:val="EndNoteBibliography"/>
        <w:spacing w:after="0"/>
        <w:rPr>
          <w:noProof/>
        </w:rPr>
      </w:pPr>
      <w:r w:rsidRPr="0022039F">
        <w:rPr>
          <w:noProof/>
        </w:rPr>
        <w:t>10.</w:t>
      </w:r>
      <w:r w:rsidRPr="0022039F">
        <w:rPr>
          <w:noProof/>
        </w:rPr>
        <w:tab/>
        <w:t>Chen M, Chen F, Gao Z, Li X, Hu L, Yang S, et al. CAFs and T cells interplay: The emergence of a new arena in cancer combat. Biomedicine &amp; pharmacotherapy = Biomedecine &amp; pharmacotherapie. 2024;177:117045.</w:t>
      </w:r>
    </w:p>
    <w:p w14:paraId="035C14ED" w14:textId="77777777" w:rsidR="0022039F" w:rsidRPr="0022039F" w:rsidRDefault="0022039F" w:rsidP="0022039F">
      <w:pPr>
        <w:pStyle w:val="EndNoteBibliography"/>
        <w:spacing w:after="0"/>
        <w:rPr>
          <w:noProof/>
        </w:rPr>
      </w:pPr>
      <w:r w:rsidRPr="0022039F">
        <w:rPr>
          <w:noProof/>
        </w:rPr>
        <w:t>11.</w:t>
      </w:r>
      <w:r w:rsidRPr="0022039F">
        <w:rPr>
          <w:noProof/>
        </w:rPr>
        <w:tab/>
        <w:t>Zhang Y, Lv N, Li M, Liu M, Wu C. Cancer-associated fibroblasts: tumor defenders in radiation therapy. Cell death &amp; disease. 2023;14(8):541.</w:t>
      </w:r>
    </w:p>
    <w:p w14:paraId="6AB65BA0" w14:textId="77777777" w:rsidR="0022039F" w:rsidRPr="0022039F" w:rsidRDefault="0022039F" w:rsidP="0022039F">
      <w:pPr>
        <w:pStyle w:val="EndNoteBibliography"/>
        <w:spacing w:after="0"/>
        <w:rPr>
          <w:noProof/>
        </w:rPr>
      </w:pPr>
      <w:r w:rsidRPr="0022039F">
        <w:rPr>
          <w:noProof/>
        </w:rPr>
        <w:t>12.</w:t>
      </w:r>
      <w:r w:rsidRPr="0022039F">
        <w:rPr>
          <w:noProof/>
        </w:rPr>
        <w:tab/>
        <w:t>Zhang H, Yue X, Chen Z, Liu C, Wu W, Zhang N, et al. Define cancer-associated fibroblasts (CAFs) in the tumor microenvironment: new opportunities in cancer immunotherapy and advances in clinical trials. Molecular Cancer. 2023;22(1):159.</w:t>
      </w:r>
    </w:p>
    <w:p w14:paraId="3FA27F7F" w14:textId="77777777" w:rsidR="0022039F" w:rsidRPr="0022039F" w:rsidRDefault="0022039F" w:rsidP="0022039F">
      <w:pPr>
        <w:pStyle w:val="EndNoteBibliography"/>
        <w:spacing w:after="0"/>
        <w:rPr>
          <w:noProof/>
        </w:rPr>
      </w:pPr>
      <w:r w:rsidRPr="0022039F">
        <w:rPr>
          <w:noProof/>
        </w:rPr>
        <w:t>13.</w:t>
      </w:r>
      <w:r w:rsidRPr="0022039F">
        <w:rPr>
          <w:noProof/>
        </w:rPr>
        <w:tab/>
        <w:t>Wang T, Wu M, Cao L, Liu B. Organic functional substance engineered living materials for biomedical applications. Biomaterials. 2023;301:122248.</w:t>
      </w:r>
    </w:p>
    <w:p w14:paraId="6A41DFA0" w14:textId="77777777" w:rsidR="0022039F" w:rsidRPr="0022039F" w:rsidRDefault="0022039F" w:rsidP="0022039F">
      <w:pPr>
        <w:pStyle w:val="EndNoteBibliography"/>
        <w:spacing w:after="0"/>
        <w:rPr>
          <w:noProof/>
        </w:rPr>
      </w:pPr>
      <w:r w:rsidRPr="0022039F">
        <w:rPr>
          <w:noProof/>
        </w:rPr>
        <w:t>14.</w:t>
      </w:r>
      <w:r w:rsidRPr="0022039F">
        <w:rPr>
          <w:noProof/>
        </w:rPr>
        <w:tab/>
        <w:t>Chen S, Lei J, Mou H, Zhang W, Jin L, Lu S, et al. Multiple influence of immune cells in the bone metastatic cancer microenvironment on tumors. 2024;Volume 15 - 2024.</w:t>
      </w:r>
    </w:p>
    <w:p w14:paraId="71445D30" w14:textId="77777777" w:rsidR="0022039F" w:rsidRPr="0022039F" w:rsidRDefault="0022039F" w:rsidP="0022039F">
      <w:pPr>
        <w:pStyle w:val="EndNoteBibliography"/>
        <w:spacing w:after="0"/>
        <w:rPr>
          <w:noProof/>
        </w:rPr>
      </w:pPr>
      <w:r w:rsidRPr="0022039F">
        <w:rPr>
          <w:noProof/>
        </w:rPr>
        <w:t>15.</w:t>
      </w:r>
      <w:r w:rsidRPr="0022039F">
        <w:rPr>
          <w:noProof/>
        </w:rPr>
        <w:tab/>
        <w:t>Salemme V, Centonze G, Cavallo F, Defilippi P, Conti L. The Crosstalk Between Tumor Cells and the Immune Microenvironment in Breast Cancer: Implications for Immunotherapy. Frontiers in Oncology. 2021;11.</w:t>
      </w:r>
    </w:p>
    <w:p w14:paraId="39EF2492" w14:textId="77777777" w:rsidR="0022039F" w:rsidRPr="0022039F" w:rsidRDefault="0022039F" w:rsidP="0022039F">
      <w:pPr>
        <w:pStyle w:val="EndNoteBibliography"/>
        <w:spacing w:after="0"/>
        <w:rPr>
          <w:noProof/>
        </w:rPr>
      </w:pPr>
      <w:r w:rsidRPr="0022039F">
        <w:rPr>
          <w:noProof/>
        </w:rPr>
        <w:t>16.</w:t>
      </w:r>
      <w:r w:rsidRPr="0022039F">
        <w:rPr>
          <w:noProof/>
        </w:rPr>
        <w:tab/>
        <w:t>Yang D, Guo P, He T, Powell CA. Role of endothelial cells in tumor microenvironment. Clinical and translational medicine. 2021;11(6):e450.</w:t>
      </w:r>
    </w:p>
    <w:p w14:paraId="5E294395" w14:textId="77777777" w:rsidR="0022039F" w:rsidRPr="0022039F" w:rsidRDefault="0022039F" w:rsidP="0022039F">
      <w:pPr>
        <w:pStyle w:val="EndNoteBibliography"/>
        <w:spacing w:after="0"/>
        <w:rPr>
          <w:noProof/>
        </w:rPr>
      </w:pPr>
      <w:r w:rsidRPr="0022039F">
        <w:rPr>
          <w:noProof/>
        </w:rPr>
        <w:t>17.</w:t>
      </w:r>
      <w:r w:rsidRPr="0022039F">
        <w:rPr>
          <w:noProof/>
        </w:rPr>
        <w:tab/>
        <w:t>Fang J, Lu Y, Zheng J, Jiang X, Shen H, Shang X, et al. Exploring the crosstalk between endothelial cells, immune cells, and immune checkpoints in the tumor microenvironment: new insights and therapeutic implications. Cell death &amp; disease. 2023;14(9):586.</w:t>
      </w:r>
    </w:p>
    <w:p w14:paraId="7011C5ED" w14:textId="77777777" w:rsidR="0022039F" w:rsidRPr="0022039F" w:rsidRDefault="0022039F" w:rsidP="0022039F">
      <w:pPr>
        <w:pStyle w:val="EndNoteBibliography"/>
        <w:spacing w:after="0"/>
        <w:rPr>
          <w:noProof/>
        </w:rPr>
      </w:pPr>
      <w:r w:rsidRPr="0022039F">
        <w:rPr>
          <w:noProof/>
        </w:rPr>
        <w:t>18.</w:t>
      </w:r>
      <w:r w:rsidRPr="0022039F">
        <w:rPr>
          <w:noProof/>
        </w:rPr>
        <w:tab/>
        <w:t>Li X, Fan Q, Peng X, Yang S, Wei S, Liu J, et al. Mesenchymal/stromal stem cells: necessary factors in tumour progression. Cell Death Discovery. 2022;8(1):333.</w:t>
      </w:r>
    </w:p>
    <w:p w14:paraId="6F5854B0" w14:textId="77777777" w:rsidR="0022039F" w:rsidRPr="0022039F" w:rsidRDefault="0022039F" w:rsidP="0022039F">
      <w:pPr>
        <w:pStyle w:val="EndNoteBibliography"/>
        <w:spacing w:after="0"/>
        <w:rPr>
          <w:noProof/>
        </w:rPr>
      </w:pPr>
      <w:r w:rsidRPr="0022039F">
        <w:rPr>
          <w:noProof/>
        </w:rPr>
        <w:t>19.</w:t>
      </w:r>
      <w:r w:rsidRPr="0022039F">
        <w:rPr>
          <w:noProof/>
        </w:rPr>
        <w:tab/>
        <w:t>Slama Y, Ah-Pine F, Khettab M, Arcambal A, Begue M, Dutheil F, et al. The Dual Role of Mesenchymal Stem Cells in Cancer Pathophysiology: Pro-Tumorigenic Effects versus Therapeutic Potential. 2023;24(17):13511.</w:t>
      </w:r>
    </w:p>
    <w:p w14:paraId="1EEFAB8C" w14:textId="77777777" w:rsidR="0022039F" w:rsidRPr="0022039F" w:rsidRDefault="0022039F" w:rsidP="0022039F">
      <w:pPr>
        <w:pStyle w:val="EndNoteBibliography"/>
        <w:spacing w:after="0"/>
        <w:rPr>
          <w:noProof/>
        </w:rPr>
      </w:pPr>
      <w:r w:rsidRPr="0022039F">
        <w:rPr>
          <w:noProof/>
        </w:rPr>
        <w:t>20.</w:t>
      </w:r>
      <w:r w:rsidRPr="0022039F">
        <w:rPr>
          <w:noProof/>
        </w:rPr>
        <w:tab/>
        <w:t>Anderson NM, Simon MC. The tumor microenvironment. Current biology : CB. 2020;30(16):R921-r5.</w:t>
      </w:r>
    </w:p>
    <w:p w14:paraId="099277BA" w14:textId="77777777" w:rsidR="0022039F" w:rsidRPr="0022039F" w:rsidRDefault="0022039F" w:rsidP="0022039F">
      <w:pPr>
        <w:pStyle w:val="EndNoteBibliography"/>
        <w:spacing w:after="0"/>
        <w:rPr>
          <w:noProof/>
        </w:rPr>
      </w:pPr>
      <w:r w:rsidRPr="0022039F">
        <w:rPr>
          <w:noProof/>
        </w:rPr>
        <w:t>21.</w:t>
      </w:r>
      <w:r w:rsidRPr="0022039F">
        <w:rPr>
          <w:noProof/>
        </w:rPr>
        <w:tab/>
        <w:t>Huang J, Zhang L, Wan D, Zhou L, Zheng S, Lin S, et al. Extracellular matrix and its therapeutic potential for cancer treatment. Signal transduction and targeted therapy. 2021;6(1):153.</w:t>
      </w:r>
    </w:p>
    <w:p w14:paraId="546A7041" w14:textId="77777777" w:rsidR="0022039F" w:rsidRPr="0022039F" w:rsidRDefault="0022039F" w:rsidP="0022039F">
      <w:pPr>
        <w:pStyle w:val="EndNoteBibliography"/>
        <w:spacing w:after="0"/>
        <w:rPr>
          <w:noProof/>
        </w:rPr>
      </w:pPr>
      <w:r w:rsidRPr="0022039F">
        <w:rPr>
          <w:noProof/>
        </w:rPr>
        <w:t>22.</w:t>
      </w:r>
      <w:r w:rsidRPr="0022039F">
        <w:rPr>
          <w:noProof/>
        </w:rPr>
        <w:tab/>
        <w:t>Bruni S, Mercogliano M, Mauro F, Russo R, Schillaci R. Cancer immune exclusion: breaking the barricade for a successful immunotherapy. Frontiers in Oncology. 2023;13.</w:t>
      </w:r>
    </w:p>
    <w:p w14:paraId="3ACAEA1F" w14:textId="77777777" w:rsidR="0022039F" w:rsidRPr="0022039F" w:rsidRDefault="0022039F" w:rsidP="0022039F">
      <w:pPr>
        <w:pStyle w:val="EndNoteBibliography"/>
        <w:spacing w:after="0"/>
        <w:rPr>
          <w:noProof/>
        </w:rPr>
      </w:pPr>
      <w:r w:rsidRPr="0022039F">
        <w:rPr>
          <w:noProof/>
        </w:rPr>
        <w:t>23.</w:t>
      </w:r>
      <w:r w:rsidRPr="0022039F">
        <w:rPr>
          <w:noProof/>
        </w:rPr>
        <w:tab/>
        <w:t>Cavallari C, Camussi G, Brizzi MF. Extracellular Vesicles in the Tumour Microenvironment: Eclectic Supervisors. International journal of molecular sciences. 2020;21(18).</w:t>
      </w:r>
    </w:p>
    <w:p w14:paraId="7285EB70" w14:textId="77777777" w:rsidR="0022039F" w:rsidRPr="0022039F" w:rsidRDefault="0022039F" w:rsidP="0022039F">
      <w:pPr>
        <w:pStyle w:val="EndNoteBibliography"/>
        <w:spacing w:after="0"/>
        <w:rPr>
          <w:noProof/>
        </w:rPr>
      </w:pPr>
      <w:r w:rsidRPr="0022039F">
        <w:rPr>
          <w:noProof/>
        </w:rPr>
        <w:t>24.</w:t>
      </w:r>
      <w:r w:rsidRPr="0022039F">
        <w:rPr>
          <w:noProof/>
        </w:rPr>
        <w:tab/>
        <w:t>Li Y, Liu F. The extracellular vesicles targeting tumor microenvironment: a promising therapeutic strategy for melanoma. Frontiers in Immunology. 2023;14.</w:t>
      </w:r>
    </w:p>
    <w:p w14:paraId="18C9A95D" w14:textId="77777777" w:rsidR="0022039F" w:rsidRPr="0022039F" w:rsidRDefault="0022039F" w:rsidP="0022039F">
      <w:pPr>
        <w:pStyle w:val="EndNoteBibliography"/>
        <w:spacing w:after="0"/>
        <w:rPr>
          <w:noProof/>
        </w:rPr>
      </w:pPr>
      <w:r w:rsidRPr="0022039F">
        <w:rPr>
          <w:noProof/>
        </w:rPr>
        <w:t>25.</w:t>
      </w:r>
      <w:r w:rsidRPr="0022039F">
        <w:rPr>
          <w:noProof/>
        </w:rPr>
        <w:tab/>
        <w:t>Chen Z, Han F, Du Y, Shi H, Zhou W. Hypoxic microenvironment in cancer: molecular mechanisms and therapeutic interventions. Signal transduction and targeted therapy. 2023;8(1):70.</w:t>
      </w:r>
    </w:p>
    <w:p w14:paraId="0022D8EC" w14:textId="77777777" w:rsidR="0022039F" w:rsidRPr="0022039F" w:rsidRDefault="0022039F" w:rsidP="0022039F">
      <w:pPr>
        <w:pStyle w:val="EndNoteBibliography"/>
        <w:spacing w:after="0"/>
        <w:rPr>
          <w:noProof/>
        </w:rPr>
      </w:pPr>
      <w:r w:rsidRPr="0022039F">
        <w:rPr>
          <w:noProof/>
        </w:rPr>
        <w:t>26.</w:t>
      </w:r>
      <w:r w:rsidRPr="0022039F">
        <w:rPr>
          <w:noProof/>
        </w:rPr>
        <w:tab/>
        <w:t>Bigos KJ, Quiles CG, Lunj S, Smith DJ, Krause M, Troost EG, et al. Tumour response to hypoxia: understanding the hypoxic tumour microenvironment to improve treatment outcome in solid tumours. Frontiers in oncology. 2024;14:1331355.</w:t>
      </w:r>
    </w:p>
    <w:p w14:paraId="18EDA4ED" w14:textId="77777777" w:rsidR="0022039F" w:rsidRPr="0022039F" w:rsidRDefault="0022039F" w:rsidP="0022039F">
      <w:pPr>
        <w:pStyle w:val="EndNoteBibliography"/>
        <w:spacing w:after="0"/>
        <w:rPr>
          <w:noProof/>
        </w:rPr>
      </w:pPr>
      <w:r w:rsidRPr="0022039F">
        <w:rPr>
          <w:noProof/>
        </w:rPr>
        <w:t>27.</w:t>
      </w:r>
      <w:r w:rsidRPr="0022039F">
        <w:rPr>
          <w:noProof/>
        </w:rPr>
        <w:tab/>
        <w:t>Xun Z, Zhou H, Shen M, Liu Y, Sun C, Du Y, et al. Identification of Hypoxia‐ALCAMhigh Macrophage‐Exhausted T Cell Axis in Tumor Microenvironment Remodeling for Immunotherapy Resistance. Advanced Science. 2024:2309885.</w:t>
      </w:r>
    </w:p>
    <w:p w14:paraId="2EFD3F4B" w14:textId="77777777" w:rsidR="0022039F" w:rsidRPr="0022039F" w:rsidRDefault="0022039F" w:rsidP="0022039F">
      <w:pPr>
        <w:pStyle w:val="EndNoteBibliography"/>
        <w:spacing w:after="0"/>
        <w:rPr>
          <w:noProof/>
        </w:rPr>
      </w:pPr>
      <w:r w:rsidRPr="0022039F">
        <w:rPr>
          <w:noProof/>
        </w:rPr>
        <w:t>28.</w:t>
      </w:r>
      <w:r w:rsidRPr="0022039F">
        <w:rPr>
          <w:noProof/>
        </w:rPr>
        <w:tab/>
        <w:t>Chen Z, Han F, Du Y, Shi H, Zhou W. Hypoxic microenvironment in cancer: molecular mechanisms and therapeutic interventions. Signal transduction and targeted therapy. 2023;8(1):70.</w:t>
      </w:r>
    </w:p>
    <w:p w14:paraId="3FA26188" w14:textId="77777777" w:rsidR="0022039F" w:rsidRPr="0022039F" w:rsidRDefault="0022039F" w:rsidP="0022039F">
      <w:pPr>
        <w:pStyle w:val="EndNoteBibliography"/>
        <w:spacing w:after="0"/>
        <w:rPr>
          <w:noProof/>
        </w:rPr>
      </w:pPr>
      <w:r w:rsidRPr="0022039F">
        <w:rPr>
          <w:noProof/>
        </w:rPr>
        <w:lastRenderedPageBreak/>
        <w:t>29.</w:t>
      </w:r>
      <w:r w:rsidRPr="0022039F">
        <w:rPr>
          <w:noProof/>
        </w:rPr>
        <w:tab/>
        <w:t>Wang Q, Gao J, Di W, Wu X. Anti-angiogenesis therapy overcomes the innate resistance to PD-1/PD-L1 blockade in VEGFA-overexpressed mouse tumor models. Cancer immunology, immunotherapy : CII. 2020;69(9):1781-99.</w:t>
      </w:r>
    </w:p>
    <w:p w14:paraId="07F91540" w14:textId="77777777" w:rsidR="0022039F" w:rsidRPr="0022039F" w:rsidRDefault="0022039F" w:rsidP="0022039F">
      <w:pPr>
        <w:pStyle w:val="EndNoteBibliography"/>
        <w:spacing w:after="0"/>
        <w:rPr>
          <w:noProof/>
        </w:rPr>
      </w:pPr>
      <w:r w:rsidRPr="0022039F">
        <w:rPr>
          <w:noProof/>
        </w:rPr>
        <w:t>30.</w:t>
      </w:r>
      <w:r w:rsidRPr="0022039F">
        <w:rPr>
          <w:noProof/>
        </w:rPr>
        <w:tab/>
        <w:t>de la Calle-Fabregat C, Calafell-Segura J, Gardet M, Dunsmore G, Mulder K, Ciudad L, et al. NF-κB and TET2 promote macrophage reprogramming in hypoxia that overrides the immunosuppressive effects of the tumor microenvironment. Science Advances. 2024;10(38):eadq5226.</w:t>
      </w:r>
    </w:p>
    <w:p w14:paraId="1EAEE27C" w14:textId="77777777" w:rsidR="0022039F" w:rsidRPr="0022039F" w:rsidRDefault="0022039F" w:rsidP="0022039F">
      <w:pPr>
        <w:pStyle w:val="EndNoteBibliography"/>
        <w:spacing w:after="0"/>
        <w:rPr>
          <w:noProof/>
        </w:rPr>
      </w:pPr>
      <w:r w:rsidRPr="0022039F">
        <w:rPr>
          <w:noProof/>
        </w:rPr>
        <w:t>31.</w:t>
      </w:r>
      <w:r w:rsidRPr="0022039F">
        <w:rPr>
          <w:noProof/>
        </w:rPr>
        <w:tab/>
        <w:t>Sadozai H, Acharjee A, Kayani HZ, Gruber T, Gorczynski RM, Burke B. High hypoxia status in pancreatic cancer is associated with multiple hallmarks of an immunosuppressive tumor microenvironment. Frontiers in immunology. 2024;15:1360629.</w:t>
      </w:r>
    </w:p>
    <w:p w14:paraId="36DD494A" w14:textId="77777777" w:rsidR="0022039F" w:rsidRPr="0022039F" w:rsidRDefault="0022039F" w:rsidP="0022039F">
      <w:pPr>
        <w:pStyle w:val="EndNoteBibliography"/>
        <w:spacing w:after="0"/>
        <w:rPr>
          <w:noProof/>
        </w:rPr>
      </w:pPr>
      <w:r w:rsidRPr="0022039F">
        <w:rPr>
          <w:noProof/>
        </w:rPr>
        <w:t>32.</w:t>
      </w:r>
      <w:r w:rsidRPr="0022039F">
        <w:rPr>
          <w:noProof/>
        </w:rPr>
        <w:tab/>
        <w:t>Yang M, Mu Y, Yu X, Gao D, Zhang W, Li Y, et al. Survival strategies: How tumor hypoxia microenvironment orchestrates angiogenesis. Biomedicine &amp; Pharmacotherapy. 2024;176:116783.</w:t>
      </w:r>
    </w:p>
    <w:p w14:paraId="67C826C7" w14:textId="77777777" w:rsidR="0022039F" w:rsidRPr="0022039F" w:rsidRDefault="0022039F" w:rsidP="0022039F">
      <w:pPr>
        <w:pStyle w:val="EndNoteBibliography"/>
        <w:spacing w:after="0"/>
        <w:rPr>
          <w:noProof/>
        </w:rPr>
      </w:pPr>
      <w:r w:rsidRPr="0022039F">
        <w:rPr>
          <w:noProof/>
        </w:rPr>
        <w:t>33.</w:t>
      </w:r>
      <w:r w:rsidRPr="0022039F">
        <w:rPr>
          <w:noProof/>
        </w:rPr>
        <w:tab/>
        <w:t>Huang YJ, Nan GX. Oxidative stress-induced angiogenesis. Journal of clinical neuroscience : official journal of the Neurosurgical Society of Australasia. 2019;63:13-6.</w:t>
      </w:r>
    </w:p>
    <w:p w14:paraId="3423DCFC" w14:textId="77777777" w:rsidR="0022039F" w:rsidRPr="0022039F" w:rsidRDefault="0022039F" w:rsidP="0022039F">
      <w:pPr>
        <w:pStyle w:val="EndNoteBibliography"/>
        <w:spacing w:after="0"/>
        <w:rPr>
          <w:noProof/>
        </w:rPr>
      </w:pPr>
      <w:r w:rsidRPr="0022039F">
        <w:rPr>
          <w:noProof/>
        </w:rPr>
        <w:t>34.</w:t>
      </w:r>
      <w:r w:rsidRPr="0022039F">
        <w:rPr>
          <w:noProof/>
        </w:rPr>
        <w:tab/>
        <w:t>La Mendola D, Trincavelli ML, Martini C. Angiogenesis in Disease. International journal of molecular sciences. 2022;23(18).</w:t>
      </w:r>
    </w:p>
    <w:p w14:paraId="7CFCD677" w14:textId="77777777" w:rsidR="0022039F" w:rsidRPr="0022039F" w:rsidRDefault="0022039F" w:rsidP="0022039F">
      <w:pPr>
        <w:pStyle w:val="EndNoteBibliography"/>
        <w:spacing w:after="0"/>
        <w:rPr>
          <w:noProof/>
        </w:rPr>
      </w:pPr>
      <w:r w:rsidRPr="0022039F">
        <w:rPr>
          <w:noProof/>
        </w:rPr>
        <w:t>35.</w:t>
      </w:r>
      <w:r w:rsidRPr="0022039F">
        <w:rPr>
          <w:noProof/>
        </w:rPr>
        <w:tab/>
        <w:t>Mou J, Li C, Zheng Q, Meng X, Tang H. Research progress in tumor angiogenesis and drug resistance in breast cancer. Cancer biology &amp; medicine. 2024;21(7):571-85.</w:t>
      </w:r>
    </w:p>
    <w:p w14:paraId="7C885C7D" w14:textId="77777777" w:rsidR="0022039F" w:rsidRPr="0022039F" w:rsidRDefault="0022039F" w:rsidP="0022039F">
      <w:pPr>
        <w:pStyle w:val="EndNoteBibliography"/>
        <w:spacing w:after="0"/>
        <w:rPr>
          <w:noProof/>
        </w:rPr>
      </w:pPr>
      <w:r w:rsidRPr="0022039F">
        <w:rPr>
          <w:noProof/>
        </w:rPr>
        <w:t>36.</w:t>
      </w:r>
      <w:r w:rsidRPr="0022039F">
        <w:rPr>
          <w:noProof/>
        </w:rPr>
        <w:tab/>
        <w:t>Jiang X, Wang J, Deng X, Xiong F, Zhang S, Gong Z, et al. The role of microenvironment in tumor angiogenesis. Journal of experimental &amp; clinical cancer research : CR. 2020;39(1):204.</w:t>
      </w:r>
    </w:p>
    <w:p w14:paraId="1C46307E" w14:textId="77777777" w:rsidR="0022039F" w:rsidRPr="0022039F" w:rsidRDefault="0022039F" w:rsidP="0022039F">
      <w:pPr>
        <w:pStyle w:val="EndNoteBibliography"/>
        <w:spacing w:after="0"/>
        <w:rPr>
          <w:noProof/>
        </w:rPr>
      </w:pPr>
      <w:r w:rsidRPr="0022039F">
        <w:rPr>
          <w:noProof/>
        </w:rPr>
        <w:t>37.</w:t>
      </w:r>
      <w:r w:rsidRPr="0022039F">
        <w:rPr>
          <w:noProof/>
        </w:rPr>
        <w:tab/>
        <w:t>Crivellato E. The role of angiogenic growth factors in organogenesis. The International journal of developmental biology. 2011;55(4-5):365-75.</w:t>
      </w:r>
    </w:p>
    <w:p w14:paraId="07CD422B" w14:textId="77777777" w:rsidR="0022039F" w:rsidRPr="0022039F" w:rsidRDefault="0022039F" w:rsidP="0022039F">
      <w:pPr>
        <w:pStyle w:val="EndNoteBibliography"/>
        <w:spacing w:after="0"/>
        <w:rPr>
          <w:noProof/>
        </w:rPr>
      </w:pPr>
      <w:r w:rsidRPr="0022039F">
        <w:rPr>
          <w:noProof/>
        </w:rPr>
        <w:t>38.</w:t>
      </w:r>
      <w:r w:rsidRPr="0022039F">
        <w:rPr>
          <w:noProof/>
        </w:rPr>
        <w:tab/>
        <w:t>Shaw P, Dwivedi SKD, Bhattacharya R, Mukherjee P, Rao G. VEGF signaling: Role in angiogenesis and beyond. Biochimica et Biophysica Acta (BBA)-Reviews on Cancer. 2024:189079.</w:t>
      </w:r>
    </w:p>
    <w:p w14:paraId="328DBAED" w14:textId="77777777" w:rsidR="0022039F" w:rsidRPr="0022039F" w:rsidRDefault="0022039F" w:rsidP="0022039F">
      <w:pPr>
        <w:pStyle w:val="EndNoteBibliography"/>
        <w:spacing w:after="0"/>
        <w:rPr>
          <w:noProof/>
        </w:rPr>
      </w:pPr>
      <w:r w:rsidRPr="0022039F">
        <w:rPr>
          <w:noProof/>
        </w:rPr>
        <w:t>39.</w:t>
      </w:r>
      <w:r w:rsidRPr="0022039F">
        <w:rPr>
          <w:noProof/>
        </w:rPr>
        <w:tab/>
        <w:t>Lorenc P, Sikorska A, Molenda S, Guzniczak N, Dams-Kozlowska H, Florczak A. Physiological and tumor-associated angiogenesis: Key factors and therapy targeting VEGF/VEGFR pathway. Biomedicine &amp; Pharmacotherapy. 2024;180:117585.</w:t>
      </w:r>
    </w:p>
    <w:p w14:paraId="40A247F5" w14:textId="77777777" w:rsidR="0022039F" w:rsidRPr="0022039F" w:rsidRDefault="0022039F" w:rsidP="0022039F">
      <w:pPr>
        <w:pStyle w:val="EndNoteBibliography"/>
        <w:spacing w:after="0"/>
        <w:rPr>
          <w:noProof/>
        </w:rPr>
      </w:pPr>
      <w:r w:rsidRPr="0022039F">
        <w:rPr>
          <w:noProof/>
        </w:rPr>
        <w:t>40.</w:t>
      </w:r>
      <w:r w:rsidRPr="0022039F">
        <w:rPr>
          <w:noProof/>
        </w:rPr>
        <w:tab/>
        <w:t>Ge Y, Wang Q, Yao Y, Xin Q, Sun J, Chen W, et al. Framework Nucleic Acids‐Based VEGF Signaling Activating System for Angiogenesis: A Dual Stimulation Strategy. Advanced Science. 2024;11(21):2308701.</w:t>
      </w:r>
    </w:p>
    <w:p w14:paraId="1C6E1F21" w14:textId="77777777" w:rsidR="0022039F" w:rsidRPr="0022039F" w:rsidRDefault="0022039F" w:rsidP="0022039F">
      <w:pPr>
        <w:pStyle w:val="EndNoteBibliography"/>
        <w:spacing w:after="0"/>
        <w:rPr>
          <w:noProof/>
        </w:rPr>
      </w:pPr>
      <w:r w:rsidRPr="0022039F">
        <w:rPr>
          <w:noProof/>
        </w:rPr>
        <w:t>41.</w:t>
      </w:r>
      <w:r w:rsidRPr="0022039F">
        <w:rPr>
          <w:noProof/>
        </w:rPr>
        <w:tab/>
        <w:t>Xiong Z, Xu X, Zhang Y, Ma C, Hou C, You Z, et al. IFITM3 promotes glioblastoma stem cell-mediated angiogenesis via regulating JAK/STAT3/bFGF signaling pathway. Cell death &amp; disease. 2024;15(1):45.</w:t>
      </w:r>
    </w:p>
    <w:p w14:paraId="2F21C48C" w14:textId="77777777" w:rsidR="0022039F" w:rsidRPr="0022039F" w:rsidRDefault="0022039F" w:rsidP="0022039F">
      <w:pPr>
        <w:pStyle w:val="EndNoteBibliography"/>
        <w:spacing w:after="0"/>
        <w:rPr>
          <w:noProof/>
        </w:rPr>
      </w:pPr>
      <w:r w:rsidRPr="0022039F">
        <w:rPr>
          <w:noProof/>
        </w:rPr>
        <w:t>42.</w:t>
      </w:r>
      <w:r w:rsidRPr="0022039F">
        <w:rPr>
          <w:noProof/>
        </w:rPr>
        <w:tab/>
        <w:t>Li J, Jiang Z, He J, Yang K, Chen J, Deng Q, et al. Effect of CHRDL1 on angiogenesis and metastasis of colorectal cancer cells via TGF‐β/VEGF pathway. Molecular Carcinogenesis. 2024;63(6):1092-105.</w:t>
      </w:r>
    </w:p>
    <w:p w14:paraId="18F5D78B" w14:textId="77777777" w:rsidR="0022039F" w:rsidRPr="0022039F" w:rsidRDefault="0022039F" w:rsidP="0022039F">
      <w:pPr>
        <w:pStyle w:val="EndNoteBibliography"/>
        <w:spacing w:after="0"/>
        <w:rPr>
          <w:noProof/>
        </w:rPr>
      </w:pPr>
      <w:r w:rsidRPr="0022039F">
        <w:rPr>
          <w:noProof/>
        </w:rPr>
        <w:t>43.</w:t>
      </w:r>
      <w:r w:rsidRPr="0022039F">
        <w:rPr>
          <w:noProof/>
        </w:rPr>
        <w:tab/>
        <w:t>Liu B-X, Xie Y, Zhang J, Zeng S, Li J, Tao Q, et al. SERPINB5 promotes colorectal cancer invasion and migration by promoting EMT and angiogenesis via the TNF-α/NF-κB pathway. International Immunopharmacology. 2024;131:111759.</w:t>
      </w:r>
    </w:p>
    <w:p w14:paraId="79498DF8" w14:textId="77777777" w:rsidR="0022039F" w:rsidRPr="0022039F" w:rsidRDefault="0022039F" w:rsidP="0022039F">
      <w:pPr>
        <w:pStyle w:val="EndNoteBibliography"/>
        <w:spacing w:after="0"/>
        <w:rPr>
          <w:noProof/>
        </w:rPr>
      </w:pPr>
      <w:r w:rsidRPr="0022039F">
        <w:rPr>
          <w:noProof/>
        </w:rPr>
        <w:t>44.</w:t>
      </w:r>
      <w:r w:rsidRPr="0022039F">
        <w:rPr>
          <w:noProof/>
        </w:rPr>
        <w:tab/>
        <w:t>Liu W, Wang Q, Luo H, Luo B, Zhao F, Kang Y, et al. Nanographene Oxide Promotes Angiogenesis by Regulating Osteoclast Differentiation and Platelet-Derived Growth Factor Secretion. ACS nano. 2024;18(33):22390-403.</w:t>
      </w:r>
    </w:p>
    <w:p w14:paraId="44572708" w14:textId="77777777" w:rsidR="0022039F" w:rsidRPr="0022039F" w:rsidRDefault="0022039F" w:rsidP="0022039F">
      <w:pPr>
        <w:pStyle w:val="EndNoteBibliography"/>
        <w:spacing w:after="0"/>
        <w:rPr>
          <w:noProof/>
        </w:rPr>
      </w:pPr>
      <w:r w:rsidRPr="0022039F">
        <w:rPr>
          <w:noProof/>
        </w:rPr>
        <w:t>45.</w:t>
      </w:r>
      <w:r w:rsidRPr="0022039F">
        <w:rPr>
          <w:noProof/>
        </w:rPr>
        <w:tab/>
        <w:t>Liu Q, Zhu X, Yan X, Hu Y. Therapeutic and Mechanistic Effects of Granulocyte Colony Stimulating Factor and Neurotrophin Receptor on Cerebral Ischemia-Reperfusion Injury: An Experimental Pilot Study. Annals of Clinical &amp; Laboratory Science. 2024;54(4):474-82.</w:t>
      </w:r>
    </w:p>
    <w:p w14:paraId="399C15F1" w14:textId="77777777" w:rsidR="0022039F" w:rsidRPr="0022039F" w:rsidRDefault="0022039F" w:rsidP="0022039F">
      <w:pPr>
        <w:pStyle w:val="EndNoteBibliography"/>
        <w:spacing w:after="0"/>
        <w:rPr>
          <w:noProof/>
        </w:rPr>
      </w:pPr>
      <w:r w:rsidRPr="0022039F">
        <w:rPr>
          <w:noProof/>
        </w:rPr>
        <w:t>46.</w:t>
      </w:r>
      <w:r w:rsidRPr="0022039F">
        <w:rPr>
          <w:noProof/>
        </w:rPr>
        <w:tab/>
        <w:t>Levati L, Tabolacci C, Facchiano A, Facchiano F, Alvino E, Antonini Cappellini GC, et al. Circulating interleukin-8 and osteopontin are promising biomarkers of clinical outcomes in advanced melanoma patients treated with targeted therapy. Journal of Experimental &amp; Clinical Cancer Research. 2024;43(1):226.</w:t>
      </w:r>
    </w:p>
    <w:p w14:paraId="632F9F67" w14:textId="77777777" w:rsidR="0022039F" w:rsidRPr="0022039F" w:rsidRDefault="0022039F" w:rsidP="0022039F">
      <w:pPr>
        <w:pStyle w:val="EndNoteBibliography"/>
        <w:spacing w:after="0"/>
        <w:rPr>
          <w:noProof/>
        </w:rPr>
      </w:pPr>
      <w:r w:rsidRPr="0022039F">
        <w:rPr>
          <w:noProof/>
        </w:rPr>
        <w:t>47.</w:t>
      </w:r>
      <w:r w:rsidRPr="0022039F">
        <w:rPr>
          <w:noProof/>
        </w:rPr>
        <w:tab/>
        <w:t>Acharya SS, Kundu CN. Havoc in harmony: Unravelling the intricacies of angiogenesis orchestrated by the tumor microenvironment. Cancer Treatment Reviews. 2024;127:102749.</w:t>
      </w:r>
    </w:p>
    <w:p w14:paraId="53E84FE5" w14:textId="77777777" w:rsidR="0022039F" w:rsidRPr="0022039F" w:rsidRDefault="0022039F" w:rsidP="0022039F">
      <w:pPr>
        <w:pStyle w:val="EndNoteBibliography"/>
        <w:spacing w:after="0"/>
        <w:rPr>
          <w:noProof/>
        </w:rPr>
      </w:pPr>
      <w:r w:rsidRPr="0022039F">
        <w:rPr>
          <w:noProof/>
        </w:rPr>
        <w:lastRenderedPageBreak/>
        <w:t>48.</w:t>
      </w:r>
      <w:r w:rsidRPr="0022039F">
        <w:rPr>
          <w:noProof/>
        </w:rPr>
        <w:tab/>
        <w:t>Tiwari N, Tiwari A, Mehra L, Ganguly A, Darji K, Pandit M. Fibroblast growth factors: properties, biosynthesis, biological functions, therapeutic applications and engineering. International Journal of Medical Biochemistry. 2024;7(2).</w:t>
      </w:r>
    </w:p>
    <w:p w14:paraId="3CFB71E4" w14:textId="77777777" w:rsidR="0022039F" w:rsidRPr="0022039F" w:rsidRDefault="0022039F" w:rsidP="0022039F">
      <w:pPr>
        <w:pStyle w:val="EndNoteBibliography"/>
        <w:spacing w:after="0"/>
        <w:rPr>
          <w:noProof/>
        </w:rPr>
      </w:pPr>
      <w:r w:rsidRPr="0022039F">
        <w:rPr>
          <w:noProof/>
        </w:rPr>
        <w:t>49.</w:t>
      </w:r>
      <w:r w:rsidRPr="0022039F">
        <w:rPr>
          <w:noProof/>
        </w:rPr>
        <w:tab/>
        <w:t>Zhang M, Zhang Z, Li H, Xia Y, Xing M, Xiao C, et al. Blockage of VEGF function by bevacizumab alleviates early-stage cerebrovascular dysfunction and improves cognitive function in a mouse model of Alzheimer’s disease. Translational Neurodegeneration. 2024;13(1):1.</w:t>
      </w:r>
    </w:p>
    <w:p w14:paraId="5DF3D9C0" w14:textId="77777777" w:rsidR="0022039F" w:rsidRPr="0022039F" w:rsidRDefault="0022039F" w:rsidP="0022039F">
      <w:pPr>
        <w:pStyle w:val="EndNoteBibliography"/>
        <w:spacing w:after="0"/>
        <w:rPr>
          <w:noProof/>
        </w:rPr>
      </w:pPr>
      <w:r w:rsidRPr="0022039F">
        <w:rPr>
          <w:noProof/>
        </w:rPr>
        <w:t>50.</w:t>
      </w:r>
      <w:r w:rsidRPr="0022039F">
        <w:rPr>
          <w:noProof/>
        </w:rPr>
        <w:tab/>
        <w:t>Sobczuk P, Cholewiński M, Rutkowski P. Recent advances in tyrosine kinase inhibitors VEGFR 1-3 for the treatment of advanced metastatic melanoma. Expert Opinion on Pharmacotherapy. 2024:1-10.</w:t>
      </w:r>
    </w:p>
    <w:p w14:paraId="6C0FB695" w14:textId="77777777" w:rsidR="0022039F" w:rsidRPr="0022039F" w:rsidRDefault="0022039F" w:rsidP="0022039F">
      <w:pPr>
        <w:pStyle w:val="EndNoteBibliography"/>
        <w:spacing w:after="0"/>
        <w:rPr>
          <w:noProof/>
        </w:rPr>
      </w:pPr>
      <w:r w:rsidRPr="0022039F">
        <w:rPr>
          <w:noProof/>
        </w:rPr>
        <w:t>51.</w:t>
      </w:r>
      <w:r w:rsidRPr="0022039F">
        <w:rPr>
          <w:noProof/>
        </w:rPr>
        <w:tab/>
        <w:t>Wu SZ, Lan YY, Chen CY, Chen LC, Huang BM. Cordycepin Activates Autophagy to Suppress FGF9-induced TM3 Mouse Leydig Progenitor Cell Proliferation. Cancer genomics &amp; proteomics. 2024;21(6):630-44.</w:t>
      </w:r>
    </w:p>
    <w:p w14:paraId="1194E186" w14:textId="77777777" w:rsidR="0022039F" w:rsidRPr="0022039F" w:rsidRDefault="0022039F" w:rsidP="0022039F">
      <w:pPr>
        <w:pStyle w:val="EndNoteBibliography"/>
        <w:spacing w:after="0"/>
        <w:rPr>
          <w:noProof/>
        </w:rPr>
      </w:pPr>
      <w:r w:rsidRPr="0022039F">
        <w:rPr>
          <w:noProof/>
        </w:rPr>
        <w:t>52.</w:t>
      </w:r>
      <w:r w:rsidRPr="0022039F">
        <w:rPr>
          <w:noProof/>
        </w:rPr>
        <w:tab/>
        <w:t>Huang W-T, Chen X-J, Lin Y-K, Shi J-F, Li H, Wu H-D, et al. FGF17 protects cerebral ischemia reperfusion-induced blood-brain barrier disruption via FGF receptor 3-mediated PI3K/AKT signaling pathway. European Journal of Pharmacology. 2024;971:176521.</w:t>
      </w:r>
    </w:p>
    <w:p w14:paraId="3845B3E8" w14:textId="77777777" w:rsidR="0022039F" w:rsidRPr="0022039F" w:rsidRDefault="0022039F" w:rsidP="0022039F">
      <w:pPr>
        <w:pStyle w:val="EndNoteBibliography"/>
        <w:spacing w:after="0"/>
        <w:rPr>
          <w:noProof/>
        </w:rPr>
      </w:pPr>
      <w:r w:rsidRPr="0022039F">
        <w:rPr>
          <w:noProof/>
        </w:rPr>
        <w:t>53.</w:t>
      </w:r>
      <w:r w:rsidRPr="0022039F">
        <w:rPr>
          <w:noProof/>
        </w:rPr>
        <w:tab/>
        <w:t>Sun Y, Fan X, Zhang Q, Shi X, Xu G, Zou C. Cancer-associated fibroblasts secrete FGF-1 to promote ovarian proliferation, migration, and invasion through the activation of FGF-1/FGFR4 signaling. Tumor Biology. 2017;39(7):1010428317712592.</w:t>
      </w:r>
    </w:p>
    <w:p w14:paraId="0AA65549" w14:textId="77777777" w:rsidR="0022039F" w:rsidRPr="0022039F" w:rsidRDefault="0022039F" w:rsidP="0022039F">
      <w:pPr>
        <w:pStyle w:val="EndNoteBibliography"/>
        <w:spacing w:after="0"/>
        <w:rPr>
          <w:noProof/>
        </w:rPr>
      </w:pPr>
      <w:r w:rsidRPr="0022039F">
        <w:rPr>
          <w:noProof/>
        </w:rPr>
        <w:t>54.</w:t>
      </w:r>
      <w:r w:rsidRPr="0022039F">
        <w:rPr>
          <w:noProof/>
        </w:rPr>
        <w:tab/>
        <w:t>Huang Z, Ding J, Song Y, Liu W, Dong C, Zhang Y, et al. Macrophage contribution to the survival of transferred expanded skin flap through angiogenesis. Annals of translational medicine. 2023;11(6):248.</w:t>
      </w:r>
    </w:p>
    <w:p w14:paraId="09663B89" w14:textId="77777777" w:rsidR="0022039F" w:rsidRPr="0022039F" w:rsidRDefault="0022039F" w:rsidP="0022039F">
      <w:pPr>
        <w:pStyle w:val="EndNoteBibliography"/>
        <w:spacing w:after="0"/>
        <w:rPr>
          <w:noProof/>
        </w:rPr>
      </w:pPr>
      <w:r w:rsidRPr="0022039F">
        <w:rPr>
          <w:noProof/>
        </w:rPr>
        <w:t>55.</w:t>
      </w:r>
      <w:r w:rsidRPr="0022039F">
        <w:rPr>
          <w:noProof/>
        </w:rPr>
        <w:tab/>
        <w:t>Xie Y, Su N, Yang J, Tan Q, Huang S, Jin M, et al. FGF/FGFR signaling in health and disease. Signal transduction and targeted therapy. 2020;5(1):181.</w:t>
      </w:r>
    </w:p>
    <w:p w14:paraId="192A8819" w14:textId="77777777" w:rsidR="0022039F" w:rsidRPr="0022039F" w:rsidRDefault="0022039F" w:rsidP="0022039F">
      <w:pPr>
        <w:pStyle w:val="EndNoteBibliography"/>
        <w:spacing w:after="0"/>
        <w:rPr>
          <w:noProof/>
        </w:rPr>
      </w:pPr>
      <w:r w:rsidRPr="0022039F">
        <w:rPr>
          <w:noProof/>
        </w:rPr>
        <w:t>56.</w:t>
      </w:r>
      <w:r w:rsidRPr="0022039F">
        <w:rPr>
          <w:noProof/>
        </w:rPr>
        <w:tab/>
        <w:t>Kardas G, Daszyńska-Kardas A, Marynowski M, Brząkalska O, Kuna P, Panek M. Role of platelet-derived growth factor (PDGF) in asthma as an immunoregulatory factor mediating airway remodeling and possible pharmacological target. Frontiers in pharmacology. 2020;11:47.</w:t>
      </w:r>
    </w:p>
    <w:p w14:paraId="0EADD4DE" w14:textId="77777777" w:rsidR="0022039F" w:rsidRPr="0022039F" w:rsidRDefault="0022039F" w:rsidP="0022039F">
      <w:pPr>
        <w:pStyle w:val="EndNoteBibliography"/>
        <w:spacing w:after="0"/>
        <w:rPr>
          <w:noProof/>
        </w:rPr>
      </w:pPr>
      <w:r w:rsidRPr="0022039F">
        <w:rPr>
          <w:noProof/>
        </w:rPr>
        <w:t>57.</w:t>
      </w:r>
      <w:r w:rsidRPr="0022039F">
        <w:rPr>
          <w:noProof/>
        </w:rPr>
        <w:tab/>
        <w:t>Pandey P, Khan F, Upadhyay TK, Seungjoon M, Park MN, Kim B. New insights about the PDGF/PDGFR signaling pathway as a promising target to develop cancer therapeutic strategies. Biomedicine &amp; Pharmacotherapy. 2023;161:114491.</w:t>
      </w:r>
    </w:p>
    <w:p w14:paraId="14A5FA77" w14:textId="77777777" w:rsidR="0022039F" w:rsidRPr="0022039F" w:rsidRDefault="0022039F" w:rsidP="0022039F">
      <w:pPr>
        <w:pStyle w:val="EndNoteBibliography"/>
        <w:spacing w:after="0"/>
        <w:rPr>
          <w:noProof/>
        </w:rPr>
      </w:pPr>
      <w:r w:rsidRPr="0022039F">
        <w:rPr>
          <w:noProof/>
        </w:rPr>
        <w:t>58.</w:t>
      </w:r>
      <w:r w:rsidRPr="0022039F">
        <w:rPr>
          <w:noProof/>
        </w:rPr>
        <w:tab/>
        <w:t>Torshizi Esfahani A, Mohammadpour S, Jalali P, Yaghoobi A, Karimpour R, Torkamani S, et al. Differential expression of angiogenesis-related genes ‘VEGF’and ‘angiopoietin-1’in metastatic and EMAST-positive colorectal cancer patients. Scientific Reports. 2024;14(1):10539.</w:t>
      </w:r>
    </w:p>
    <w:p w14:paraId="2092134C" w14:textId="77777777" w:rsidR="0022039F" w:rsidRPr="0022039F" w:rsidRDefault="0022039F" w:rsidP="0022039F">
      <w:pPr>
        <w:pStyle w:val="EndNoteBibliography"/>
        <w:spacing w:after="0"/>
        <w:rPr>
          <w:noProof/>
        </w:rPr>
      </w:pPr>
      <w:r w:rsidRPr="0022039F">
        <w:rPr>
          <w:noProof/>
        </w:rPr>
        <w:t>59.</w:t>
      </w:r>
      <w:r w:rsidRPr="0022039F">
        <w:rPr>
          <w:noProof/>
        </w:rPr>
        <w:tab/>
        <w:t>Ma R, Sun J-H, Wang Y-Y. The role of transforming growth factor-β (TGF-β) in the formation of exhausted CD8+ T cells. Clinical and Experimental Medicine. 2024;24(1):128.</w:t>
      </w:r>
    </w:p>
    <w:p w14:paraId="15D0FF9A" w14:textId="77777777" w:rsidR="0022039F" w:rsidRPr="0022039F" w:rsidRDefault="0022039F" w:rsidP="0022039F">
      <w:pPr>
        <w:pStyle w:val="EndNoteBibliography"/>
        <w:spacing w:after="0"/>
        <w:rPr>
          <w:noProof/>
        </w:rPr>
      </w:pPr>
      <w:r w:rsidRPr="0022039F">
        <w:rPr>
          <w:noProof/>
        </w:rPr>
        <w:t>60.</w:t>
      </w:r>
      <w:r w:rsidRPr="0022039F">
        <w:rPr>
          <w:noProof/>
        </w:rPr>
        <w:tab/>
        <w:t>Berlanga-Acosta J, Garcia-Ojalvo A, Fernández-Montequin J, Falcon-Cama V, Acosta-Rivero N, Guillen-Nieto G, et al. Epidermal Growth Factor Intralesional Delivery in Chronic Wounds: The Pioneer and Standalone Technique for Reversing Wound Chronicity and Promoting Sustainable Healing. International journal of molecular sciences. 2024;25(20).</w:t>
      </w:r>
    </w:p>
    <w:p w14:paraId="057FEDD0" w14:textId="77777777" w:rsidR="0022039F" w:rsidRPr="0022039F" w:rsidRDefault="0022039F" w:rsidP="0022039F">
      <w:pPr>
        <w:pStyle w:val="EndNoteBibliography"/>
        <w:spacing w:after="0"/>
        <w:rPr>
          <w:noProof/>
        </w:rPr>
      </w:pPr>
      <w:r w:rsidRPr="0022039F">
        <w:rPr>
          <w:noProof/>
        </w:rPr>
        <w:t>61.</w:t>
      </w:r>
      <w:r w:rsidRPr="0022039F">
        <w:rPr>
          <w:noProof/>
        </w:rPr>
        <w:tab/>
        <w:t>Darmadi D, Aminov Z, Hjazi A, Roopashree R, Kazmi SW, Mustafa YF, et al. Investigation of the regulation of EGF signaling by miRNAs, delving into the underlying mechanism and signaling pathways in cancer. Experimental Cell Research. 2024:114267.</w:t>
      </w:r>
    </w:p>
    <w:p w14:paraId="1F259C28" w14:textId="77777777" w:rsidR="0022039F" w:rsidRPr="0022039F" w:rsidRDefault="0022039F" w:rsidP="0022039F">
      <w:pPr>
        <w:pStyle w:val="EndNoteBibliography"/>
        <w:spacing w:after="0"/>
        <w:rPr>
          <w:noProof/>
        </w:rPr>
      </w:pPr>
      <w:r w:rsidRPr="0022039F">
        <w:rPr>
          <w:noProof/>
        </w:rPr>
        <w:t>62.</w:t>
      </w:r>
      <w:r w:rsidRPr="0022039F">
        <w:rPr>
          <w:noProof/>
        </w:rPr>
        <w:tab/>
        <w:t>Yao S, Liu X, Feng Y, Li Y, Xiao X, Han Y, et al. Unveiling the Role of HGF/c-Met Signaling in Non-Small Cell Lung Cancer Tumor Microenvironment. International journal of molecular sciences. 2024;25(16):9101.</w:t>
      </w:r>
    </w:p>
    <w:p w14:paraId="0C53B49B" w14:textId="77777777" w:rsidR="0022039F" w:rsidRPr="0022039F" w:rsidRDefault="0022039F" w:rsidP="0022039F">
      <w:pPr>
        <w:pStyle w:val="EndNoteBibliography"/>
        <w:spacing w:after="0"/>
        <w:rPr>
          <w:noProof/>
        </w:rPr>
      </w:pPr>
      <w:r w:rsidRPr="0022039F">
        <w:rPr>
          <w:noProof/>
        </w:rPr>
        <w:t>63.</w:t>
      </w:r>
      <w:r w:rsidRPr="0022039F">
        <w:rPr>
          <w:noProof/>
        </w:rPr>
        <w:tab/>
        <w:t>Chen J, Ning D, Du P, Liu Q, Mo J, Liang H, et al. USP11 potentiates HGF/AKT signaling and drives metastasis in hepatocellular carcinoma. Oncogene. 2024;43(2):123-35.</w:t>
      </w:r>
    </w:p>
    <w:p w14:paraId="1D708B9D" w14:textId="77777777" w:rsidR="0022039F" w:rsidRPr="0022039F" w:rsidRDefault="0022039F" w:rsidP="0022039F">
      <w:pPr>
        <w:pStyle w:val="EndNoteBibliography"/>
        <w:spacing w:after="0"/>
        <w:rPr>
          <w:noProof/>
        </w:rPr>
      </w:pPr>
      <w:r w:rsidRPr="0022039F">
        <w:rPr>
          <w:noProof/>
        </w:rPr>
        <w:t>64.</w:t>
      </w:r>
      <w:r w:rsidRPr="0022039F">
        <w:rPr>
          <w:noProof/>
        </w:rPr>
        <w:tab/>
        <w:t>Chen X, Chen L-J, Peng X-F, Deng L, Wang Y, Li J-J, et al. Anti-PD-1/PD-L1 therapy for colorectal cancer: Clinical implications and future considerations. Translational Oncology. 2024;40:101851.</w:t>
      </w:r>
    </w:p>
    <w:p w14:paraId="45CF8F7D" w14:textId="77777777" w:rsidR="0022039F" w:rsidRPr="0022039F" w:rsidRDefault="0022039F" w:rsidP="0022039F">
      <w:pPr>
        <w:pStyle w:val="EndNoteBibliography"/>
        <w:spacing w:after="0"/>
        <w:rPr>
          <w:noProof/>
        </w:rPr>
      </w:pPr>
      <w:r w:rsidRPr="0022039F">
        <w:rPr>
          <w:noProof/>
        </w:rPr>
        <w:t>65.</w:t>
      </w:r>
      <w:r w:rsidRPr="0022039F">
        <w:rPr>
          <w:noProof/>
        </w:rPr>
        <w:tab/>
        <w:t>Han Y, Liu D, Li L. PD-1/PD-L1 pathway: current researches in cancer. American journal of cancer research. 2020;10(3):727-42.</w:t>
      </w:r>
    </w:p>
    <w:p w14:paraId="772096D9" w14:textId="77777777" w:rsidR="0022039F" w:rsidRPr="0022039F" w:rsidRDefault="0022039F" w:rsidP="0022039F">
      <w:pPr>
        <w:pStyle w:val="EndNoteBibliography"/>
        <w:spacing w:after="0"/>
        <w:rPr>
          <w:noProof/>
        </w:rPr>
      </w:pPr>
      <w:r w:rsidRPr="0022039F">
        <w:rPr>
          <w:noProof/>
        </w:rPr>
        <w:lastRenderedPageBreak/>
        <w:t>66.</w:t>
      </w:r>
      <w:r w:rsidRPr="0022039F">
        <w:rPr>
          <w:noProof/>
        </w:rPr>
        <w:tab/>
        <w:t>Ghosh C, Luong G, Sun Y. A snapshot of the PD-1/PD-L1 pathway. Journal of Cancer. 2021;12(9):2735-46.</w:t>
      </w:r>
    </w:p>
    <w:p w14:paraId="3A480905" w14:textId="77777777" w:rsidR="0022039F" w:rsidRPr="0022039F" w:rsidRDefault="0022039F" w:rsidP="0022039F">
      <w:pPr>
        <w:pStyle w:val="EndNoteBibliography"/>
        <w:spacing w:after="0"/>
        <w:rPr>
          <w:noProof/>
        </w:rPr>
      </w:pPr>
      <w:r w:rsidRPr="0022039F">
        <w:rPr>
          <w:noProof/>
        </w:rPr>
        <w:t>67.</w:t>
      </w:r>
      <w:r w:rsidRPr="0022039F">
        <w:rPr>
          <w:noProof/>
        </w:rPr>
        <w:tab/>
        <w:t>Jiang X, Wang J, Deng X, Xiong F, Ge J, Xiang B, et al. Role of the tumor microenvironment in PD-L1/PD-1-mediated tumor immune escape. Molecular Cancer. 2019;18(1):10.</w:t>
      </w:r>
    </w:p>
    <w:p w14:paraId="0572CE76" w14:textId="77777777" w:rsidR="0022039F" w:rsidRPr="0022039F" w:rsidRDefault="0022039F" w:rsidP="0022039F">
      <w:pPr>
        <w:pStyle w:val="EndNoteBibliography"/>
        <w:spacing w:after="0"/>
        <w:rPr>
          <w:noProof/>
        </w:rPr>
      </w:pPr>
      <w:r w:rsidRPr="0022039F">
        <w:rPr>
          <w:noProof/>
        </w:rPr>
        <w:t>68.</w:t>
      </w:r>
      <w:r w:rsidRPr="0022039F">
        <w:rPr>
          <w:noProof/>
        </w:rPr>
        <w:tab/>
        <w:t>Ruhland MK, Roberts EW, Cai E, Mujal AM, Marchuk K, Beppler C, et al. Visualizing synaptic transfer of tumor antigens among dendritic cells. Cancer cell. 2020;37(6):786-99. e5.</w:t>
      </w:r>
    </w:p>
    <w:p w14:paraId="5E4FB2CD" w14:textId="77777777" w:rsidR="0022039F" w:rsidRPr="0022039F" w:rsidRDefault="0022039F" w:rsidP="0022039F">
      <w:pPr>
        <w:pStyle w:val="EndNoteBibliography"/>
        <w:spacing w:after="0"/>
        <w:rPr>
          <w:noProof/>
        </w:rPr>
      </w:pPr>
      <w:r w:rsidRPr="0022039F">
        <w:rPr>
          <w:noProof/>
        </w:rPr>
        <w:t>69.</w:t>
      </w:r>
      <w:r w:rsidRPr="0022039F">
        <w:rPr>
          <w:noProof/>
        </w:rPr>
        <w:tab/>
        <w:t>Crespo J, Sun H, Welling TH, Tian Z, Zou W. T cell anergy, exhaustion, senescence, and stemness in the tumor microenvironment. Current opinion in immunology. 2013;25(2):214-21.</w:t>
      </w:r>
    </w:p>
    <w:p w14:paraId="23E8CB7A" w14:textId="77777777" w:rsidR="0022039F" w:rsidRPr="0022039F" w:rsidRDefault="0022039F" w:rsidP="0022039F">
      <w:pPr>
        <w:pStyle w:val="EndNoteBibliography"/>
        <w:spacing w:after="0"/>
        <w:rPr>
          <w:noProof/>
        </w:rPr>
      </w:pPr>
      <w:r w:rsidRPr="0022039F">
        <w:rPr>
          <w:noProof/>
        </w:rPr>
        <w:t>70.</w:t>
      </w:r>
      <w:r w:rsidRPr="0022039F">
        <w:rPr>
          <w:noProof/>
        </w:rPr>
        <w:tab/>
        <w:t>Liu K. Dendritic Cells: Encyclopedia of Cell Biology. 2016:741-9. doi: 10.1016/B978-0-12-394447-4.30111-0. Epub 2015 Aug 20.</w:t>
      </w:r>
    </w:p>
    <w:p w14:paraId="2968018E" w14:textId="77777777" w:rsidR="0022039F" w:rsidRPr="0022039F" w:rsidRDefault="0022039F" w:rsidP="0022039F">
      <w:pPr>
        <w:pStyle w:val="EndNoteBibliography"/>
        <w:spacing w:after="0"/>
        <w:rPr>
          <w:noProof/>
        </w:rPr>
      </w:pPr>
      <w:r w:rsidRPr="0022039F">
        <w:rPr>
          <w:noProof/>
        </w:rPr>
        <w:t>71.</w:t>
      </w:r>
      <w:r w:rsidRPr="0022039F">
        <w:rPr>
          <w:noProof/>
        </w:rPr>
        <w:tab/>
        <w:t>Dhodapkar M, Mackall CL, Steinman RM. Dendritic Cells and Adaptive Immunity. In: Kaushansky K, Lichtman MA, Prchal JT, Levi MM, Press OW, Burns LJ, et al., editors. Williams Hematology, 9e. New York, NY: McGraw-Hill Education; 2015.</w:t>
      </w:r>
    </w:p>
    <w:p w14:paraId="083284E6" w14:textId="77777777" w:rsidR="0022039F" w:rsidRPr="0022039F" w:rsidRDefault="0022039F" w:rsidP="0022039F">
      <w:pPr>
        <w:pStyle w:val="EndNoteBibliography"/>
        <w:spacing w:after="0"/>
        <w:rPr>
          <w:noProof/>
        </w:rPr>
      </w:pPr>
      <w:r w:rsidRPr="0022039F">
        <w:rPr>
          <w:noProof/>
        </w:rPr>
        <w:t>72.</w:t>
      </w:r>
      <w:r w:rsidRPr="0022039F">
        <w:rPr>
          <w:noProof/>
        </w:rPr>
        <w:tab/>
        <w:t>Fu C, Jiang A. Dendritic Cells and CD8 T Cell Immunity in Tumor Microenvironment. Front Immunol. 2018;9:3059.</w:t>
      </w:r>
    </w:p>
    <w:p w14:paraId="32AA87D6" w14:textId="77777777" w:rsidR="0022039F" w:rsidRPr="0022039F" w:rsidRDefault="0022039F" w:rsidP="0022039F">
      <w:pPr>
        <w:pStyle w:val="EndNoteBibliography"/>
        <w:spacing w:after="0"/>
        <w:rPr>
          <w:noProof/>
        </w:rPr>
      </w:pPr>
      <w:r w:rsidRPr="0022039F">
        <w:rPr>
          <w:noProof/>
        </w:rPr>
        <w:t>73.</w:t>
      </w:r>
      <w:r w:rsidRPr="0022039F">
        <w:rPr>
          <w:noProof/>
        </w:rPr>
        <w:tab/>
        <w:t>Salminen A. The role of the immunosuppressive PD-1/PD-L1 checkpoint pathway in the aging process and age-related diseases. Journal of Molecular Medicine. 2024:1-18.</w:t>
      </w:r>
    </w:p>
    <w:p w14:paraId="4B992D7E" w14:textId="77777777" w:rsidR="0022039F" w:rsidRPr="0022039F" w:rsidRDefault="0022039F" w:rsidP="0022039F">
      <w:pPr>
        <w:pStyle w:val="EndNoteBibliography"/>
        <w:spacing w:after="0"/>
        <w:rPr>
          <w:noProof/>
        </w:rPr>
      </w:pPr>
      <w:r w:rsidRPr="0022039F">
        <w:rPr>
          <w:noProof/>
        </w:rPr>
        <w:t>74.</w:t>
      </w:r>
      <w:r w:rsidRPr="0022039F">
        <w:rPr>
          <w:noProof/>
        </w:rPr>
        <w:tab/>
        <w:t>Shen S, Hong Y, Huang J, Qu X, Sooranna SR, Lu S, et al. Targeting PD-1/PD-L1 in Tumor Immunotherapy: Mechanisms and Interactions with host growth regulatory pathways. Cytokine &amp; Growth Factor Reviews. 2024.</w:t>
      </w:r>
    </w:p>
    <w:p w14:paraId="041BD738" w14:textId="77777777" w:rsidR="0022039F" w:rsidRPr="0022039F" w:rsidRDefault="0022039F" w:rsidP="0022039F">
      <w:pPr>
        <w:pStyle w:val="EndNoteBibliography"/>
        <w:spacing w:after="0"/>
        <w:rPr>
          <w:noProof/>
        </w:rPr>
      </w:pPr>
      <w:r w:rsidRPr="0022039F">
        <w:rPr>
          <w:noProof/>
        </w:rPr>
        <w:t>75.</w:t>
      </w:r>
      <w:r w:rsidRPr="0022039F">
        <w:rPr>
          <w:noProof/>
        </w:rPr>
        <w:tab/>
        <w:t>Kouzu K, Tsujimoto H, Kishi Y, Ueno H, Shinomiya N. Role of Microbial Infection-Induced Inflammation in the Development of Gastrointestinal Cancers. Medicines (Basel, Switzerland). 2021;8(8).</w:t>
      </w:r>
    </w:p>
    <w:p w14:paraId="4557A2A2" w14:textId="77777777" w:rsidR="0022039F" w:rsidRPr="0022039F" w:rsidRDefault="0022039F" w:rsidP="0022039F">
      <w:pPr>
        <w:pStyle w:val="EndNoteBibliography"/>
        <w:spacing w:after="0"/>
        <w:rPr>
          <w:noProof/>
        </w:rPr>
      </w:pPr>
      <w:r w:rsidRPr="0022039F">
        <w:rPr>
          <w:noProof/>
        </w:rPr>
        <w:t>76.</w:t>
      </w:r>
      <w:r w:rsidRPr="0022039F">
        <w:rPr>
          <w:noProof/>
        </w:rPr>
        <w:tab/>
        <w:t>Greten FR, Grivennikov SI. Inflammation and Cancer: Triggers, Mechanisms, and Consequences. Immunity. 2019;51(1):27-41.</w:t>
      </w:r>
    </w:p>
    <w:p w14:paraId="263D0597" w14:textId="77777777" w:rsidR="0022039F" w:rsidRPr="0022039F" w:rsidRDefault="0022039F" w:rsidP="0022039F">
      <w:pPr>
        <w:pStyle w:val="EndNoteBibliography"/>
        <w:spacing w:after="0"/>
        <w:rPr>
          <w:noProof/>
        </w:rPr>
      </w:pPr>
      <w:r w:rsidRPr="0022039F">
        <w:rPr>
          <w:noProof/>
        </w:rPr>
        <w:t>77.</w:t>
      </w:r>
      <w:r w:rsidRPr="0022039F">
        <w:rPr>
          <w:noProof/>
        </w:rPr>
        <w:tab/>
        <w:t>Ye J-B, Wen J-J, Wu D-L, Hu B-X, Luo M-Q, Lin Y-Q, et al. Elevated DLL3 in stomach cancer by tumor-associated macrophages enhances cancer-cell proliferation and cytokine secretion of macrophages. Gastroenterology Report. 2021;10.</w:t>
      </w:r>
    </w:p>
    <w:p w14:paraId="2A6A1438" w14:textId="77777777" w:rsidR="0022039F" w:rsidRPr="0022039F" w:rsidRDefault="0022039F" w:rsidP="0022039F">
      <w:pPr>
        <w:pStyle w:val="EndNoteBibliography"/>
        <w:spacing w:after="0"/>
        <w:rPr>
          <w:noProof/>
        </w:rPr>
      </w:pPr>
      <w:r w:rsidRPr="0022039F">
        <w:rPr>
          <w:noProof/>
        </w:rPr>
        <w:t>78.</w:t>
      </w:r>
      <w:r w:rsidRPr="0022039F">
        <w:rPr>
          <w:noProof/>
        </w:rPr>
        <w:tab/>
        <w:t>Mandal M, Sarkar M, Khan A, Biswas M, Masi A, Rakwal R, et al. Reactive Oxygen Species (ROS) and Reactive Nitrogen Species (RNS) in plants– maintenance of structural individuality and functional blend. Advances in Redox Research. 2022;5:100039.</w:t>
      </w:r>
    </w:p>
    <w:p w14:paraId="776852B2" w14:textId="77777777" w:rsidR="0022039F" w:rsidRPr="0022039F" w:rsidRDefault="0022039F" w:rsidP="0022039F">
      <w:pPr>
        <w:pStyle w:val="EndNoteBibliography"/>
        <w:spacing w:after="0"/>
        <w:rPr>
          <w:noProof/>
        </w:rPr>
      </w:pPr>
      <w:r w:rsidRPr="0022039F">
        <w:rPr>
          <w:noProof/>
        </w:rPr>
        <w:t>79.</w:t>
      </w:r>
      <w:r w:rsidRPr="0022039F">
        <w:rPr>
          <w:noProof/>
        </w:rPr>
        <w:tab/>
        <w:t>Wang Q, Shao X, Zhang Y, Zhu M, Wang FXC, Mu J, et al. Role of tumor microenvironment in cancer progression and therapeutic strategy. Cancer Med. 2023;12(10):11149-65.</w:t>
      </w:r>
    </w:p>
    <w:p w14:paraId="54D8D5AF" w14:textId="77777777" w:rsidR="0022039F" w:rsidRPr="0022039F" w:rsidRDefault="0022039F" w:rsidP="0022039F">
      <w:pPr>
        <w:pStyle w:val="EndNoteBibliography"/>
        <w:spacing w:after="0"/>
        <w:rPr>
          <w:noProof/>
        </w:rPr>
      </w:pPr>
      <w:r w:rsidRPr="0022039F">
        <w:rPr>
          <w:noProof/>
        </w:rPr>
        <w:t>80.</w:t>
      </w:r>
      <w:r w:rsidRPr="0022039F">
        <w:rPr>
          <w:noProof/>
        </w:rPr>
        <w:tab/>
        <w:t>Hibino S, Kawazoe T, Kasahara H, Itoh S, Ishimoto T, Sakata-Yanagimoto M, et al. Inflammation-Induced Tumorigenesis and Metastasis. International journal of molecular sciences. 2021;22(11).</w:t>
      </w:r>
    </w:p>
    <w:p w14:paraId="64B1EBE4" w14:textId="77777777" w:rsidR="0022039F" w:rsidRPr="0022039F" w:rsidRDefault="0022039F" w:rsidP="0022039F">
      <w:pPr>
        <w:pStyle w:val="EndNoteBibliography"/>
        <w:spacing w:after="0"/>
        <w:rPr>
          <w:noProof/>
        </w:rPr>
      </w:pPr>
      <w:r w:rsidRPr="0022039F">
        <w:rPr>
          <w:noProof/>
        </w:rPr>
        <w:t>81.</w:t>
      </w:r>
      <w:r w:rsidRPr="0022039F">
        <w:rPr>
          <w:noProof/>
        </w:rPr>
        <w:tab/>
        <w:t>Pereira JFS, Jordan P, Matos P. A Signaling View into the Inflammatory Tumor Microenvironment. 2021;1(2):91-118.</w:t>
      </w:r>
    </w:p>
    <w:p w14:paraId="1B23EB4B" w14:textId="77777777" w:rsidR="0022039F" w:rsidRPr="0022039F" w:rsidRDefault="0022039F" w:rsidP="0022039F">
      <w:pPr>
        <w:pStyle w:val="EndNoteBibliography"/>
        <w:spacing w:after="0"/>
        <w:rPr>
          <w:noProof/>
        </w:rPr>
      </w:pPr>
      <w:r w:rsidRPr="0022039F">
        <w:rPr>
          <w:noProof/>
        </w:rPr>
        <w:t>82.</w:t>
      </w:r>
      <w:r w:rsidRPr="0022039F">
        <w:rPr>
          <w:noProof/>
        </w:rPr>
        <w:tab/>
        <w:t>Hess JB, Sutherland KD, Best SA. Exploring natural killer cell immunology as a therapeutic strategy in lung cancer. Translational Lung Cancer Research. 2020;10(6):2788-805.</w:t>
      </w:r>
    </w:p>
    <w:p w14:paraId="2CB3D546" w14:textId="77777777" w:rsidR="0022039F" w:rsidRPr="0022039F" w:rsidRDefault="0022039F" w:rsidP="0022039F">
      <w:pPr>
        <w:pStyle w:val="EndNoteBibliography"/>
        <w:spacing w:after="0"/>
        <w:rPr>
          <w:noProof/>
        </w:rPr>
      </w:pPr>
      <w:r w:rsidRPr="0022039F">
        <w:rPr>
          <w:noProof/>
        </w:rPr>
        <w:t>83.</w:t>
      </w:r>
      <w:r w:rsidRPr="0022039F">
        <w:rPr>
          <w:noProof/>
        </w:rPr>
        <w:tab/>
        <w:t>Celià-Terrassa T, Kang Y. How important is EMT for cancer metastasis? PLoS biology. 2024;22(2):e3002487.</w:t>
      </w:r>
    </w:p>
    <w:p w14:paraId="0876FD9A" w14:textId="77777777" w:rsidR="0022039F" w:rsidRPr="0022039F" w:rsidRDefault="0022039F" w:rsidP="0022039F">
      <w:pPr>
        <w:pStyle w:val="EndNoteBibliography"/>
        <w:spacing w:after="0"/>
        <w:rPr>
          <w:noProof/>
        </w:rPr>
      </w:pPr>
      <w:r w:rsidRPr="0022039F">
        <w:rPr>
          <w:noProof/>
        </w:rPr>
        <w:t>84.</w:t>
      </w:r>
      <w:r w:rsidRPr="0022039F">
        <w:rPr>
          <w:noProof/>
        </w:rPr>
        <w:tab/>
        <w:t>Ribatti D, Tamma R, Annese T. Epithelial-Mesenchymal Transition in Cancer: A Historical Overview. Transl Oncol. 2020;13(6):100773.</w:t>
      </w:r>
    </w:p>
    <w:p w14:paraId="17C8E870" w14:textId="77777777" w:rsidR="0022039F" w:rsidRPr="0022039F" w:rsidRDefault="0022039F" w:rsidP="0022039F">
      <w:pPr>
        <w:pStyle w:val="EndNoteBibliography"/>
        <w:spacing w:after="0"/>
        <w:rPr>
          <w:noProof/>
        </w:rPr>
      </w:pPr>
      <w:r w:rsidRPr="0022039F">
        <w:rPr>
          <w:noProof/>
        </w:rPr>
        <w:t>85.</w:t>
      </w:r>
      <w:r w:rsidRPr="0022039F">
        <w:rPr>
          <w:noProof/>
        </w:rPr>
        <w:tab/>
        <w:t>Zhang J, Hu Z, Horta CA, Yang J. Regulation of epithelial-mesenchymal transition by tumor microenvironmental signals and its implication in cancer therapeutics. Seminars in Cancer Biology. 2023;88:46-66.</w:t>
      </w:r>
    </w:p>
    <w:p w14:paraId="70D4E749" w14:textId="77777777" w:rsidR="0022039F" w:rsidRPr="0022039F" w:rsidRDefault="0022039F" w:rsidP="0022039F">
      <w:pPr>
        <w:pStyle w:val="EndNoteBibliography"/>
        <w:spacing w:after="0"/>
        <w:rPr>
          <w:noProof/>
        </w:rPr>
      </w:pPr>
      <w:r w:rsidRPr="0022039F">
        <w:rPr>
          <w:noProof/>
        </w:rPr>
        <w:t>86.</w:t>
      </w:r>
      <w:r w:rsidRPr="0022039F">
        <w:rPr>
          <w:noProof/>
        </w:rPr>
        <w:tab/>
        <w:t>Tasinato E. Development of an in vitro 3D model of the proximal tubule interstitial interface as a high throughput renal fibrosis assay platform: Newcastle University; 2024.</w:t>
      </w:r>
    </w:p>
    <w:p w14:paraId="404C1FAD" w14:textId="77777777" w:rsidR="0022039F" w:rsidRPr="0022039F" w:rsidRDefault="0022039F" w:rsidP="0022039F">
      <w:pPr>
        <w:pStyle w:val="EndNoteBibliography"/>
        <w:spacing w:after="0"/>
        <w:rPr>
          <w:noProof/>
        </w:rPr>
      </w:pPr>
      <w:r w:rsidRPr="0022039F">
        <w:rPr>
          <w:noProof/>
        </w:rPr>
        <w:t>87.</w:t>
      </w:r>
      <w:r w:rsidRPr="0022039F">
        <w:rPr>
          <w:noProof/>
        </w:rPr>
        <w:tab/>
        <w:t>Ping Q, Yan R, Cheng X, Wang W, Zhong Y, Hou Z, et al. Cancer-associated fibroblasts: overview, progress, challenges, and directions. Cancer Gene Therapy. 2021;28(9):984-99.</w:t>
      </w:r>
    </w:p>
    <w:p w14:paraId="0D1E9376" w14:textId="77777777" w:rsidR="0022039F" w:rsidRPr="0022039F" w:rsidRDefault="0022039F" w:rsidP="0022039F">
      <w:pPr>
        <w:pStyle w:val="EndNoteBibliography"/>
        <w:spacing w:after="0"/>
        <w:rPr>
          <w:noProof/>
        </w:rPr>
      </w:pPr>
      <w:r w:rsidRPr="0022039F">
        <w:rPr>
          <w:noProof/>
        </w:rPr>
        <w:lastRenderedPageBreak/>
        <w:t>88.</w:t>
      </w:r>
      <w:r w:rsidRPr="0022039F">
        <w:rPr>
          <w:noProof/>
        </w:rPr>
        <w:tab/>
        <w:t>Fotsitzoudis C, Koulouridi A, Messaritakis I, Konstantinidis T, Gouvas N, Tsiaoussis J, et al. Cancer-Associated Fibroblasts: The Origin, Biological Characteristics and Role in Cancer-A Glance on Colorectal Cancer. Cancers (Basel). 2022;14(18).</w:t>
      </w:r>
    </w:p>
    <w:p w14:paraId="6BEE3EF6" w14:textId="77777777" w:rsidR="0022039F" w:rsidRPr="0022039F" w:rsidRDefault="0022039F" w:rsidP="0022039F">
      <w:pPr>
        <w:pStyle w:val="EndNoteBibliography"/>
        <w:spacing w:after="0"/>
        <w:rPr>
          <w:noProof/>
        </w:rPr>
      </w:pPr>
      <w:r w:rsidRPr="0022039F">
        <w:rPr>
          <w:noProof/>
        </w:rPr>
        <w:t>89.</w:t>
      </w:r>
      <w:r w:rsidRPr="0022039F">
        <w:rPr>
          <w:noProof/>
        </w:rPr>
        <w:tab/>
        <w:t>Martín-Vicente P, López-Martínez C, López-Alonso I, Exojo-Ramírez SM, Duarte-Herrera ID, Amado-Rodríguez L, et al. Mechanical Stretch Induces Senescence of Lung Epithelial Cells and Drives Fibroblast Activation by Paracrine Mechanisms. American Journal of Respiratory Cell and Molecular Biology. 2024;72(2):195-205.</w:t>
      </w:r>
    </w:p>
    <w:p w14:paraId="6B30233F" w14:textId="77777777" w:rsidR="0022039F" w:rsidRPr="0022039F" w:rsidRDefault="0022039F" w:rsidP="0022039F">
      <w:pPr>
        <w:pStyle w:val="EndNoteBibliography"/>
        <w:spacing w:after="0"/>
        <w:rPr>
          <w:noProof/>
        </w:rPr>
      </w:pPr>
      <w:r w:rsidRPr="0022039F">
        <w:rPr>
          <w:noProof/>
        </w:rPr>
        <w:t>90.</w:t>
      </w:r>
      <w:r w:rsidRPr="0022039F">
        <w:rPr>
          <w:noProof/>
        </w:rPr>
        <w:tab/>
        <w:t>Kuzet SE, Gaggioli C. Fibroblast activation in cancer: when seed fertilizes soil. Cell and tissue research. 2016;365(3):607-19.</w:t>
      </w:r>
    </w:p>
    <w:p w14:paraId="376D8722" w14:textId="77777777" w:rsidR="0022039F" w:rsidRPr="0022039F" w:rsidRDefault="0022039F" w:rsidP="0022039F">
      <w:pPr>
        <w:pStyle w:val="EndNoteBibliography"/>
        <w:spacing w:after="0"/>
        <w:rPr>
          <w:noProof/>
        </w:rPr>
      </w:pPr>
      <w:r w:rsidRPr="0022039F">
        <w:rPr>
          <w:noProof/>
        </w:rPr>
        <w:t>91.</w:t>
      </w:r>
      <w:r w:rsidRPr="0022039F">
        <w:rPr>
          <w:noProof/>
        </w:rPr>
        <w:tab/>
        <w:t>Fouillet J, Torchio J, Rubira L, Fersing C. Unveiling the Tumor Microenvironment Through Fibroblast Activation Protein Targeting in Diagnostic Nuclear Medicine: A Didactic Review on Biological Rationales and Key Imaging Agents. Biology (Basel). 2024;13(12).</w:t>
      </w:r>
    </w:p>
    <w:p w14:paraId="34999933" w14:textId="77777777" w:rsidR="0022039F" w:rsidRPr="0022039F" w:rsidRDefault="0022039F" w:rsidP="0022039F">
      <w:pPr>
        <w:pStyle w:val="EndNoteBibliography"/>
        <w:spacing w:after="0"/>
        <w:rPr>
          <w:noProof/>
        </w:rPr>
      </w:pPr>
      <w:r w:rsidRPr="0022039F">
        <w:rPr>
          <w:noProof/>
        </w:rPr>
        <w:t>92.</w:t>
      </w:r>
      <w:r w:rsidRPr="0022039F">
        <w:rPr>
          <w:noProof/>
        </w:rPr>
        <w:tab/>
        <w:t>Zhao Z, Li T, Sun L, Yuan Y, Zhu Y. Potential mechanisms of cancer-associated fibroblasts in therapeutic resistance. Biomedicine &amp; Pharmacotherapy. 2023;166:115425.</w:t>
      </w:r>
    </w:p>
    <w:p w14:paraId="055860A4" w14:textId="77777777" w:rsidR="0022039F" w:rsidRPr="0022039F" w:rsidRDefault="0022039F" w:rsidP="0022039F">
      <w:pPr>
        <w:pStyle w:val="EndNoteBibliography"/>
        <w:spacing w:after="0"/>
        <w:rPr>
          <w:noProof/>
        </w:rPr>
      </w:pPr>
      <w:r w:rsidRPr="0022039F">
        <w:rPr>
          <w:noProof/>
        </w:rPr>
        <w:t>93.</w:t>
      </w:r>
      <w:r w:rsidRPr="0022039F">
        <w:rPr>
          <w:noProof/>
        </w:rPr>
        <w:tab/>
        <w:t>Chen C, Li WJ, Weng JJ, Chen ZJ, Wen YY, Deng T, et al. Cancer-associated fibroblasts, matrix metalloproteinase-9 and lymphatic vessel density are associated with progression from adenocarcinoma in situ to invasive adenocarcinoma of the lung. Oncology letters. 2020;20(5):130.</w:t>
      </w:r>
    </w:p>
    <w:p w14:paraId="140D773D" w14:textId="77777777" w:rsidR="0022039F" w:rsidRPr="0022039F" w:rsidRDefault="0022039F" w:rsidP="0022039F">
      <w:pPr>
        <w:pStyle w:val="EndNoteBibliography"/>
        <w:spacing w:after="0"/>
        <w:rPr>
          <w:noProof/>
        </w:rPr>
      </w:pPr>
      <w:r w:rsidRPr="0022039F">
        <w:rPr>
          <w:noProof/>
        </w:rPr>
        <w:t>94.</w:t>
      </w:r>
      <w:r w:rsidRPr="0022039F">
        <w:rPr>
          <w:noProof/>
        </w:rPr>
        <w:tab/>
        <w:t>Jin Y, Xing J, Xu K, Liu D, Zhuo Y. Exosomes in the tumor microenvironment: Promoting cancer progression. Front Immunol. 2022;13:1025218.</w:t>
      </w:r>
    </w:p>
    <w:p w14:paraId="37B15E36" w14:textId="77777777" w:rsidR="0022039F" w:rsidRPr="0022039F" w:rsidRDefault="0022039F" w:rsidP="0022039F">
      <w:pPr>
        <w:pStyle w:val="EndNoteBibliography"/>
        <w:spacing w:after="0"/>
        <w:rPr>
          <w:noProof/>
        </w:rPr>
      </w:pPr>
      <w:r w:rsidRPr="0022039F">
        <w:rPr>
          <w:noProof/>
        </w:rPr>
        <w:t>95.</w:t>
      </w:r>
      <w:r w:rsidRPr="0022039F">
        <w:rPr>
          <w:noProof/>
        </w:rPr>
        <w:tab/>
        <w:t>Wu Y, Han W, Dong H, Liu X, Su X. The rising roles of exosomes in the tumor microenvironment reprogramming and cancer immunotherapy. MedComm. 2024;5(4):e541.</w:t>
      </w:r>
    </w:p>
    <w:p w14:paraId="5B795D10" w14:textId="77777777" w:rsidR="0022039F" w:rsidRPr="0022039F" w:rsidRDefault="0022039F" w:rsidP="0022039F">
      <w:pPr>
        <w:pStyle w:val="EndNoteBibliography"/>
        <w:spacing w:after="0"/>
        <w:rPr>
          <w:noProof/>
        </w:rPr>
      </w:pPr>
      <w:r w:rsidRPr="0022039F">
        <w:rPr>
          <w:noProof/>
        </w:rPr>
        <w:t>96.</w:t>
      </w:r>
      <w:r w:rsidRPr="0022039F">
        <w:rPr>
          <w:noProof/>
        </w:rPr>
        <w:tab/>
        <w:t>Kim HI, Park J, Zhu Y, Wang X, Han Y, Zhang D. Recent advances in extracellular vesicles for therapeutic cargo delivery. Experimental &amp; Molecular Medicine. 2024;56(4):836-49.</w:t>
      </w:r>
    </w:p>
    <w:p w14:paraId="2A9C36B6" w14:textId="77777777" w:rsidR="0022039F" w:rsidRPr="0022039F" w:rsidRDefault="0022039F" w:rsidP="0022039F">
      <w:pPr>
        <w:pStyle w:val="EndNoteBibliography"/>
        <w:spacing w:after="0"/>
        <w:rPr>
          <w:noProof/>
        </w:rPr>
      </w:pPr>
      <w:r w:rsidRPr="0022039F">
        <w:rPr>
          <w:noProof/>
        </w:rPr>
        <w:t>97.</w:t>
      </w:r>
      <w:r w:rsidRPr="0022039F">
        <w:rPr>
          <w:noProof/>
        </w:rPr>
        <w:tab/>
        <w:t>Wang Y, Zhou H, Ju S, Dong X, Zheng C. The solid tumor microenvironment and related targeting strategies: a concise review. Front Immunol. 2025;16:1563858.</w:t>
      </w:r>
    </w:p>
    <w:p w14:paraId="79CB00B1" w14:textId="77777777" w:rsidR="0022039F" w:rsidRPr="0022039F" w:rsidRDefault="0022039F" w:rsidP="0022039F">
      <w:pPr>
        <w:pStyle w:val="EndNoteBibliography"/>
        <w:spacing w:after="0"/>
        <w:rPr>
          <w:noProof/>
        </w:rPr>
      </w:pPr>
      <w:r w:rsidRPr="0022039F">
        <w:rPr>
          <w:noProof/>
        </w:rPr>
        <w:t>98.</w:t>
      </w:r>
      <w:r w:rsidRPr="0022039F">
        <w:rPr>
          <w:noProof/>
        </w:rPr>
        <w:tab/>
        <w:t>Ren Y, Anderson AT, Meyer G, Lauber KM, Gallucci JC, Douglas Kinghorn A. Digoxin and its Na+/K+-ATPase-targeted actions on cardiovascular diseases and cancer. Bioorganic &amp; Medicinal Chemistry. 2024;114:117939.</w:t>
      </w:r>
    </w:p>
    <w:p w14:paraId="6DAE0D49" w14:textId="77777777" w:rsidR="0022039F" w:rsidRPr="0022039F" w:rsidRDefault="0022039F" w:rsidP="0022039F">
      <w:pPr>
        <w:pStyle w:val="EndNoteBibliography"/>
        <w:spacing w:after="0"/>
        <w:rPr>
          <w:noProof/>
        </w:rPr>
      </w:pPr>
      <w:r w:rsidRPr="0022039F">
        <w:rPr>
          <w:noProof/>
        </w:rPr>
        <w:t>99.</w:t>
      </w:r>
      <w:r w:rsidRPr="0022039F">
        <w:rPr>
          <w:noProof/>
        </w:rPr>
        <w:tab/>
        <w:t>Wang Y, Ma Q, Zhang S, Liu H, Zhao B, Du B, et al. Digoxin Enhances the Anticancer Effect on Non-Small Cell Lung Cancer While Reducing the Cardiotoxicity of Adriamycin. Front Pharmacol. 2020;11:186.</w:t>
      </w:r>
    </w:p>
    <w:p w14:paraId="380F6F97" w14:textId="77777777" w:rsidR="0022039F" w:rsidRPr="0022039F" w:rsidRDefault="0022039F" w:rsidP="0022039F">
      <w:pPr>
        <w:pStyle w:val="EndNoteBibliography"/>
        <w:spacing w:after="0"/>
        <w:rPr>
          <w:noProof/>
        </w:rPr>
      </w:pPr>
      <w:r w:rsidRPr="0022039F">
        <w:rPr>
          <w:noProof/>
        </w:rPr>
        <w:t>100.</w:t>
      </w:r>
      <w:r w:rsidRPr="0022039F">
        <w:rPr>
          <w:noProof/>
        </w:rPr>
        <w:tab/>
        <w:t>Sun JD, Liu Q, Ahluwalia D, Ferraro DJ, Wang Y, Jung D, et al. Comparison of hypoxia-activated prodrug evofosfamide (TH-302) and ifosfamide in preclinical non-small cell lung cancer models. Cancer biology &amp; therapy. 2016;17(4):371-80.</w:t>
      </w:r>
    </w:p>
    <w:p w14:paraId="7B0C7549" w14:textId="77777777" w:rsidR="0022039F" w:rsidRPr="0022039F" w:rsidRDefault="0022039F" w:rsidP="0022039F">
      <w:pPr>
        <w:pStyle w:val="EndNoteBibliography"/>
        <w:spacing w:after="0"/>
        <w:rPr>
          <w:noProof/>
        </w:rPr>
      </w:pPr>
      <w:r w:rsidRPr="0022039F">
        <w:rPr>
          <w:noProof/>
        </w:rPr>
        <w:t>101.</w:t>
      </w:r>
      <w:r w:rsidRPr="0022039F">
        <w:rPr>
          <w:noProof/>
        </w:rPr>
        <w:tab/>
        <w:t>Koch CJ, Parliament MB, Brown JM, Urtasun RC. 4 - Chemical Modifiers of Radiation Response. In: Hoppe RT, Phillips TL, Roach M, editors. Leibel and Phillips Textbook of Radiation Oncology (Third Edition). Philadelphia: W.B. Saunders; 2010. p. 55-68.</w:t>
      </w:r>
    </w:p>
    <w:p w14:paraId="1C2A865E" w14:textId="77777777" w:rsidR="0022039F" w:rsidRPr="0022039F" w:rsidRDefault="0022039F" w:rsidP="0022039F">
      <w:pPr>
        <w:pStyle w:val="EndNoteBibliography"/>
        <w:spacing w:after="0"/>
        <w:rPr>
          <w:noProof/>
        </w:rPr>
      </w:pPr>
      <w:r w:rsidRPr="0022039F">
        <w:rPr>
          <w:noProof/>
        </w:rPr>
        <w:t>102.</w:t>
      </w:r>
      <w:r w:rsidRPr="0022039F">
        <w:rPr>
          <w:noProof/>
        </w:rPr>
        <w:tab/>
        <w:t>Kasznicki J, Sliwinska A, Drzewoski J. Metformin in cancer prevention and therapy. Annals of translational medicine. 2014;2(6):57.</w:t>
      </w:r>
    </w:p>
    <w:p w14:paraId="4B8D501E" w14:textId="77777777" w:rsidR="0022039F" w:rsidRPr="0022039F" w:rsidRDefault="0022039F" w:rsidP="0022039F">
      <w:pPr>
        <w:pStyle w:val="EndNoteBibliography"/>
        <w:spacing w:after="0"/>
        <w:rPr>
          <w:noProof/>
        </w:rPr>
      </w:pPr>
      <w:r w:rsidRPr="0022039F">
        <w:rPr>
          <w:noProof/>
        </w:rPr>
        <w:t>103.</w:t>
      </w:r>
      <w:r w:rsidRPr="0022039F">
        <w:rPr>
          <w:noProof/>
        </w:rPr>
        <w:tab/>
        <w:t>Gao H, Dong H, Li G, Jin H. Combined treatment with acetazolamide and cisplatin enhances chemosensitivity in laryngeal carcinoma Hep</w:t>
      </w:r>
      <w:r w:rsidRPr="0022039F">
        <w:rPr>
          <w:rFonts w:ascii="Cambria Math" w:hAnsi="Cambria Math" w:cs="Cambria Math"/>
          <w:noProof/>
        </w:rPr>
        <w:t>‑</w:t>
      </w:r>
      <w:r w:rsidRPr="0022039F">
        <w:rPr>
          <w:noProof/>
        </w:rPr>
        <w:t>2 cells. Oncology letters. 2018;15(6):9299-306.</w:t>
      </w:r>
    </w:p>
    <w:p w14:paraId="61A63647" w14:textId="77777777" w:rsidR="0022039F" w:rsidRPr="0022039F" w:rsidRDefault="0022039F" w:rsidP="0022039F">
      <w:pPr>
        <w:pStyle w:val="EndNoteBibliography"/>
        <w:spacing w:after="0"/>
        <w:rPr>
          <w:noProof/>
        </w:rPr>
      </w:pPr>
      <w:r w:rsidRPr="0022039F">
        <w:rPr>
          <w:noProof/>
        </w:rPr>
        <w:t>104.</w:t>
      </w:r>
      <w:r w:rsidRPr="0022039F">
        <w:rPr>
          <w:noProof/>
        </w:rPr>
        <w:tab/>
        <w:t>McDonald PC, Chia S, Bedard PL, Chu Q, Lyle M, Tang L, et al. A Phase 1 Study of SLC-0111, a Novel Inhibitor of Carbonic Anhydrase IX, in Patients With Advanced Solid Tumors. American journal of clinical oncology. 2020;43(7):484-90.</w:t>
      </w:r>
    </w:p>
    <w:p w14:paraId="1F1BA007" w14:textId="77777777" w:rsidR="0022039F" w:rsidRPr="0022039F" w:rsidRDefault="0022039F" w:rsidP="0022039F">
      <w:pPr>
        <w:pStyle w:val="EndNoteBibliography"/>
        <w:spacing w:after="0"/>
        <w:rPr>
          <w:noProof/>
        </w:rPr>
      </w:pPr>
      <w:r w:rsidRPr="0022039F">
        <w:rPr>
          <w:noProof/>
        </w:rPr>
        <w:t>105.</w:t>
      </w:r>
      <w:r w:rsidRPr="0022039F">
        <w:rPr>
          <w:noProof/>
        </w:rPr>
        <w:tab/>
        <w:t>Sarnella A, Ferrara Y, Auletta L, Albanese S, Cerchia L, Alterio V, et al. Inhibition of carbonic anhydrases IX/XII by SLC-0111 boosts cisplatin effects in hampering head and neck squamous carcinoma cell growth and invasion. Journal of Experimental &amp; Clinical Cancer Research. 2022;41(1):122.</w:t>
      </w:r>
    </w:p>
    <w:p w14:paraId="6BEDE788" w14:textId="77777777" w:rsidR="0022039F" w:rsidRPr="0022039F" w:rsidRDefault="0022039F" w:rsidP="0022039F">
      <w:pPr>
        <w:pStyle w:val="EndNoteBibliography"/>
        <w:spacing w:after="0"/>
        <w:rPr>
          <w:noProof/>
        </w:rPr>
      </w:pPr>
      <w:r w:rsidRPr="0022039F">
        <w:rPr>
          <w:noProof/>
        </w:rPr>
        <w:t>106.</w:t>
      </w:r>
      <w:r w:rsidRPr="0022039F">
        <w:rPr>
          <w:noProof/>
        </w:rPr>
        <w:tab/>
        <w:t>Baidya SK, Amin SA, Jha T. Outline of gelatinase inhibitors as anti-cancer agents: A patent mini-review for 2010-present. European Journal of Medicinal Chemistry. 2021;213:113044.</w:t>
      </w:r>
    </w:p>
    <w:p w14:paraId="20765B32" w14:textId="77777777" w:rsidR="0022039F" w:rsidRPr="0022039F" w:rsidRDefault="0022039F" w:rsidP="0022039F">
      <w:pPr>
        <w:pStyle w:val="EndNoteBibliography"/>
        <w:spacing w:after="0"/>
        <w:rPr>
          <w:noProof/>
        </w:rPr>
      </w:pPr>
      <w:r w:rsidRPr="0022039F">
        <w:rPr>
          <w:noProof/>
        </w:rPr>
        <w:lastRenderedPageBreak/>
        <w:t>107.</w:t>
      </w:r>
      <w:r w:rsidRPr="0022039F">
        <w:rPr>
          <w:noProof/>
        </w:rPr>
        <w:tab/>
        <w:t>Chaudhary AK, Pandya S, Ghosh K, Nadkarni A. Matrix metalloproteinase and its drug targets therapy in solid and hematological malignancies: An overview. Mutation Research/Reviews in Mutation Research. 2013;753(1):7-23.</w:t>
      </w:r>
    </w:p>
    <w:p w14:paraId="0834209C" w14:textId="77777777" w:rsidR="0022039F" w:rsidRPr="0022039F" w:rsidRDefault="0022039F" w:rsidP="0022039F">
      <w:pPr>
        <w:pStyle w:val="EndNoteBibliography"/>
        <w:spacing w:after="0"/>
        <w:rPr>
          <w:noProof/>
        </w:rPr>
      </w:pPr>
      <w:r w:rsidRPr="0022039F">
        <w:rPr>
          <w:noProof/>
        </w:rPr>
        <w:t>108.</w:t>
      </w:r>
      <w:r w:rsidRPr="0022039F">
        <w:rPr>
          <w:noProof/>
        </w:rPr>
        <w:tab/>
        <w:t>Seki T, Saida Y, Kishimoto S, Lee J, Otowa Y, Yamamoto K, et al. PEGPH20, a PEGylated human hyaluronidase, induces radiosensitization by reoxygenation in pancreatic cancer xenografts. A molecular imaging study. Neoplasia (New York, NY). 2022;30:100793.</w:t>
      </w:r>
    </w:p>
    <w:p w14:paraId="099FD162" w14:textId="77777777" w:rsidR="0022039F" w:rsidRPr="0022039F" w:rsidRDefault="0022039F" w:rsidP="0022039F">
      <w:pPr>
        <w:pStyle w:val="EndNoteBibliography"/>
        <w:spacing w:after="0"/>
        <w:rPr>
          <w:noProof/>
        </w:rPr>
      </w:pPr>
      <w:r w:rsidRPr="0022039F">
        <w:rPr>
          <w:noProof/>
        </w:rPr>
        <w:t>109.</w:t>
      </w:r>
      <w:r w:rsidRPr="0022039F">
        <w:rPr>
          <w:noProof/>
        </w:rPr>
        <w:tab/>
        <w:t>Che J, Zhang FZ, Zhao CQ, Hu XD, Fan SJ. Cyclopamine is a novel Hedgehog signaling inhibitor with significant anti-proliferative, anti-invasive and anti-estrogenic potency in human breast cancer cells. Oncology letters. 2013;5(4):1417-21.</w:t>
      </w:r>
    </w:p>
    <w:p w14:paraId="5B1BB2E4" w14:textId="77777777" w:rsidR="0022039F" w:rsidRPr="0022039F" w:rsidRDefault="0022039F" w:rsidP="0022039F">
      <w:pPr>
        <w:pStyle w:val="EndNoteBibliography"/>
        <w:spacing w:after="0"/>
        <w:rPr>
          <w:noProof/>
        </w:rPr>
      </w:pPr>
      <w:r w:rsidRPr="0022039F">
        <w:rPr>
          <w:noProof/>
        </w:rPr>
        <w:t>110.</w:t>
      </w:r>
      <w:r w:rsidRPr="0022039F">
        <w:rPr>
          <w:noProof/>
        </w:rPr>
        <w:tab/>
        <w:t>Chitty JL, Yam M, Perryman L, Parker AL, Skhinas JN, Setargew YFI, et al. A first-in-class pan-lysyl oxidase inhibitor impairs stromal remodeling and enhances gemcitabine response and survival in pancreatic cancer. Nature Cancer. 2023;4(9):1326-44.</w:t>
      </w:r>
    </w:p>
    <w:p w14:paraId="402987DA" w14:textId="77777777" w:rsidR="0022039F" w:rsidRPr="0022039F" w:rsidRDefault="0022039F" w:rsidP="0022039F">
      <w:pPr>
        <w:pStyle w:val="EndNoteBibliography"/>
        <w:spacing w:after="0"/>
        <w:rPr>
          <w:noProof/>
        </w:rPr>
      </w:pPr>
      <w:r w:rsidRPr="0022039F">
        <w:rPr>
          <w:noProof/>
        </w:rPr>
        <w:t>111.</w:t>
      </w:r>
      <w:r w:rsidRPr="0022039F">
        <w:rPr>
          <w:noProof/>
        </w:rPr>
        <w:tab/>
        <w:t>Prager GW, Taieb J, Fakih M, Ciardiello F, Cutsem EV, Elez E, et al. Trifluridine–Tipiracil and Bevacizumab in Refractory Metastatic Colorectal Cancer. 2023;388(18):1657-67.</w:t>
      </w:r>
    </w:p>
    <w:p w14:paraId="6B0D0FF3" w14:textId="77777777" w:rsidR="0022039F" w:rsidRPr="0022039F" w:rsidRDefault="0022039F" w:rsidP="0022039F">
      <w:pPr>
        <w:pStyle w:val="EndNoteBibliography"/>
        <w:spacing w:after="0"/>
        <w:rPr>
          <w:noProof/>
        </w:rPr>
      </w:pPr>
      <w:r w:rsidRPr="0022039F">
        <w:rPr>
          <w:noProof/>
        </w:rPr>
        <w:t>112.</w:t>
      </w:r>
      <w:r w:rsidRPr="0022039F">
        <w:rPr>
          <w:noProof/>
        </w:rPr>
        <w:tab/>
        <w:t>Fala L. Cyramza (Ramucirumab) Approved for the Treatment of Advanced Gastric Cancer and Metastatic Non-Small-Cell Lung Cancer. American health &amp; drug benefits. 2015;8(Spec Feature):49-53.</w:t>
      </w:r>
    </w:p>
    <w:p w14:paraId="03158334" w14:textId="77777777" w:rsidR="0022039F" w:rsidRPr="0022039F" w:rsidRDefault="0022039F" w:rsidP="0022039F">
      <w:pPr>
        <w:pStyle w:val="EndNoteBibliography"/>
        <w:spacing w:after="0"/>
        <w:rPr>
          <w:noProof/>
        </w:rPr>
      </w:pPr>
      <w:r w:rsidRPr="0022039F">
        <w:rPr>
          <w:noProof/>
        </w:rPr>
        <w:t>113.</w:t>
      </w:r>
      <w:r w:rsidRPr="0022039F">
        <w:rPr>
          <w:noProof/>
        </w:rPr>
        <w:tab/>
        <w:t>Oholendt AL, Zadlo JL. Ramucirumab: A New Therapy for Advanced Gastric Cancer. Journal of the advanced practitioner in oncology. 2015;6(1):71-5.</w:t>
      </w:r>
    </w:p>
    <w:p w14:paraId="03CACC22" w14:textId="77777777" w:rsidR="0022039F" w:rsidRPr="0022039F" w:rsidRDefault="0022039F" w:rsidP="0022039F">
      <w:pPr>
        <w:pStyle w:val="EndNoteBibliography"/>
        <w:spacing w:after="0"/>
        <w:rPr>
          <w:noProof/>
        </w:rPr>
      </w:pPr>
      <w:r w:rsidRPr="0022039F">
        <w:rPr>
          <w:noProof/>
        </w:rPr>
        <w:t>114.</w:t>
      </w:r>
      <w:r w:rsidRPr="0022039F">
        <w:rPr>
          <w:noProof/>
        </w:rPr>
        <w:tab/>
        <w:t>Scott LJ. Apatinib: A Review in Advanced Gastric Cancer and Other Advanced Cancers. Drugs. 2018;78(7):747-58.</w:t>
      </w:r>
    </w:p>
    <w:p w14:paraId="23B0E324" w14:textId="77777777" w:rsidR="0022039F" w:rsidRPr="0022039F" w:rsidRDefault="0022039F" w:rsidP="0022039F">
      <w:pPr>
        <w:pStyle w:val="EndNoteBibliography"/>
        <w:spacing w:after="0"/>
        <w:rPr>
          <w:noProof/>
        </w:rPr>
      </w:pPr>
      <w:r w:rsidRPr="0022039F">
        <w:rPr>
          <w:noProof/>
        </w:rPr>
        <w:t>115.</w:t>
      </w:r>
      <w:r w:rsidRPr="0022039F">
        <w:rPr>
          <w:noProof/>
        </w:rPr>
        <w:tab/>
        <w:t>Li H, Huang H, Zhang T, Feng H, Wang S, Zhang Y, et al. Apatinib: A Novel Antiangiogenic Drug in Monotherapy or Combination Immunotherapy for Digestive System Malignancies. Front Immunol. 2022;13:937307.</w:t>
      </w:r>
    </w:p>
    <w:p w14:paraId="79DE2E46" w14:textId="77777777" w:rsidR="0022039F" w:rsidRPr="0022039F" w:rsidRDefault="0022039F" w:rsidP="0022039F">
      <w:pPr>
        <w:pStyle w:val="EndNoteBibliography"/>
        <w:spacing w:after="0"/>
        <w:rPr>
          <w:noProof/>
        </w:rPr>
      </w:pPr>
      <w:r w:rsidRPr="0022039F">
        <w:rPr>
          <w:noProof/>
        </w:rPr>
        <w:t>116.</w:t>
      </w:r>
      <w:r w:rsidRPr="0022039F">
        <w:rPr>
          <w:noProof/>
        </w:rPr>
        <w:tab/>
        <w:t>Somasundaram A, Moore D, Turk A, Imanirad I, Cohen S, Ciombor K, et al. Phase II Study of Ipilimumab, Nivolumab, and Panitumumab in Patients With KRAS / NRAS / BRAF Wild-Type Microsatellite Stable Metastatic Colorectal Cancer. JCO Oncology Advances. 2025.</w:t>
      </w:r>
    </w:p>
    <w:p w14:paraId="2084F44C" w14:textId="77777777" w:rsidR="0022039F" w:rsidRPr="0022039F" w:rsidRDefault="0022039F" w:rsidP="0022039F">
      <w:pPr>
        <w:pStyle w:val="EndNoteBibliography"/>
        <w:spacing w:after="0"/>
        <w:rPr>
          <w:noProof/>
        </w:rPr>
      </w:pPr>
      <w:r w:rsidRPr="0022039F">
        <w:rPr>
          <w:noProof/>
        </w:rPr>
        <w:t>117.</w:t>
      </w:r>
      <w:r w:rsidRPr="0022039F">
        <w:rPr>
          <w:noProof/>
        </w:rPr>
        <w:tab/>
        <w:t>Ishiguro M, Watanabe T, Yamaguchi K, Satoh T, Ito H, Seriu T, et al. A Japanese post-marketing surveillance of cetuximab (Erbitux®) in patients with metastatic colorectal cancer. Japanese journal of clinical oncology. 2012;42(4):287-94.</w:t>
      </w:r>
    </w:p>
    <w:p w14:paraId="758B3F59" w14:textId="77777777" w:rsidR="0022039F" w:rsidRPr="0022039F" w:rsidRDefault="0022039F" w:rsidP="0022039F">
      <w:pPr>
        <w:pStyle w:val="EndNoteBibliography"/>
        <w:spacing w:after="0"/>
        <w:rPr>
          <w:noProof/>
        </w:rPr>
      </w:pPr>
      <w:r w:rsidRPr="0022039F">
        <w:rPr>
          <w:noProof/>
        </w:rPr>
        <w:t>118.</w:t>
      </w:r>
      <w:r w:rsidRPr="0022039F">
        <w:rPr>
          <w:noProof/>
        </w:rPr>
        <w:tab/>
        <w:t>Kassem MG, Motiur Rahman AFM, Korashy HM. Chapter 9 - Sunitinib Malate. In: Brittain HG, editor. Profiles of Drug Substances, Excipients and Related Methodology. 37: Academic Press; 2012. p. 363-88.</w:t>
      </w:r>
    </w:p>
    <w:p w14:paraId="53347264" w14:textId="77777777" w:rsidR="0022039F" w:rsidRPr="0022039F" w:rsidRDefault="0022039F" w:rsidP="0022039F">
      <w:pPr>
        <w:pStyle w:val="EndNoteBibliography"/>
        <w:spacing w:after="0"/>
        <w:rPr>
          <w:noProof/>
        </w:rPr>
      </w:pPr>
      <w:r w:rsidRPr="0022039F">
        <w:rPr>
          <w:noProof/>
        </w:rPr>
        <w:t>119.</w:t>
      </w:r>
      <w:r w:rsidRPr="0022039F">
        <w:rPr>
          <w:noProof/>
        </w:rPr>
        <w:tab/>
        <w:t>Wang Z, Zhou C, Zhang Y, Tian X, Wang H, Wu J, et al. From synergy to resistance: Navigating the complex relationship between sorafenib and ferroptosis in hepatocellular carcinoma. Biomedicine &amp; Pharmacotherapy. 2024;170:116074.</w:t>
      </w:r>
    </w:p>
    <w:p w14:paraId="311A79FC" w14:textId="77777777" w:rsidR="0022039F" w:rsidRPr="0022039F" w:rsidRDefault="0022039F" w:rsidP="0022039F">
      <w:pPr>
        <w:pStyle w:val="EndNoteBibliography"/>
        <w:spacing w:after="0"/>
        <w:rPr>
          <w:noProof/>
        </w:rPr>
      </w:pPr>
      <w:r w:rsidRPr="0022039F">
        <w:rPr>
          <w:noProof/>
        </w:rPr>
        <w:t>120.</w:t>
      </w:r>
      <w:r w:rsidRPr="0022039F">
        <w:rPr>
          <w:noProof/>
        </w:rPr>
        <w:tab/>
        <w:t>Kasper B, Hohenberger P. Pazopanib: a promising new agent in the treatment of soft tissue sarcomas. Future oncology (London, England). 2011;7(12):1373-83.</w:t>
      </w:r>
    </w:p>
    <w:p w14:paraId="3C9B915F" w14:textId="77777777" w:rsidR="0022039F" w:rsidRPr="0022039F" w:rsidRDefault="0022039F" w:rsidP="0022039F">
      <w:pPr>
        <w:pStyle w:val="EndNoteBibliography"/>
        <w:spacing w:after="0"/>
        <w:rPr>
          <w:noProof/>
        </w:rPr>
      </w:pPr>
      <w:r w:rsidRPr="0022039F">
        <w:rPr>
          <w:noProof/>
        </w:rPr>
        <w:t>121.</w:t>
      </w:r>
      <w:r w:rsidRPr="0022039F">
        <w:rPr>
          <w:noProof/>
        </w:rPr>
        <w:tab/>
        <w:t>Pick AM, Nystrom KK. Pazopanib for the treatment of metastatic renal cell carcinoma. Clinical therapeutics. 2012;34(3):511-20.</w:t>
      </w:r>
    </w:p>
    <w:p w14:paraId="18364792" w14:textId="77777777" w:rsidR="0022039F" w:rsidRPr="0022039F" w:rsidRDefault="0022039F" w:rsidP="0022039F">
      <w:pPr>
        <w:pStyle w:val="EndNoteBibliography"/>
        <w:spacing w:after="0"/>
        <w:rPr>
          <w:noProof/>
        </w:rPr>
      </w:pPr>
      <w:r w:rsidRPr="0022039F">
        <w:rPr>
          <w:noProof/>
        </w:rPr>
        <w:t>122.</w:t>
      </w:r>
      <w:r w:rsidRPr="0022039F">
        <w:rPr>
          <w:noProof/>
        </w:rPr>
        <w:tab/>
        <w:t>Cabanillas ME, Habra MA. Lenvatinib: Role in thyroid cancer and other solid tumors. Cancer Treatment Reviews. 2016;42:47-55.</w:t>
      </w:r>
    </w:p>
    <w:p w14:paraId="0782B3FB" w14:textId="77777777" w:rsidR="0022039F" w:rsidRPr="0022039F" w:rsidRDefault="0022039F" w:rsidP="0022039F">
      <w:pPr>
        <w:pStyle w:val="EndNoteBibliography"/>
        <w:spacing w:after="0"/>
        <w:rPr>
          <w:noProof/>
        </w:rPr>
      </w:pPr>
      <w:r w:rsidRPr="0022039F">
        <w:rPr>
          <w:noProof/>
        </w:rPr>
        <w:t>123.</w:t>
      </w:r>
      <w:r w:rsidRPr="0022039F">
        <w:rPr>
          <w:noProof/>
        </w:rPr>
        <w:tab/>
        <w:t>Sun J-G, Nie P, Herdewijn P, Li X-J. Exploring the synthetic approaches and clinical prowess of established macrocyclic pharmaceuticals. European Journal of Medicinal Chemistry. 2024;264:116051.</w:t>
      </w:r>
    </w:p>
    <w:p w14:paraId="567ECE4C" w14:textId="77777777" w:rsidR="0022039F" w:rsidRPr="0022039F" w:rsidRDefault="0022039F" w:rsidP="0022039F">
      <w:pPr>
        <w:pStyle w:val="EndNoteBibliography"/>
        <w:spacing w:after="0"/>
        <w:rPr>
          <w:noProof/>
        </w:rPr>
      </w:pPr>
      <w:r w:rsidRPr="0022039F">
        <w:rPr>
          <w:noProof/>
        </w:rPr>
        <w:t>124.</w:t>
      </w:r>
      <w:r w:rsidRPr="0022039F">
        <w:rPr>
          <w:noProof/>
        </w:rPr>
        <w:tab/>
        <w:t>Tian J, Xu H, Ma Z, Wang J, Chen W, Chen J, et al. Extracellular vesicles delivered rapamycin to improve the tumor microenvironment and enhance hepatocellular carcinoma immunotherapy. European Journal of Pharmaceutics and Biopharmaceutics. 2025;211:114714.</w:t>
      </w:r>
    </w:p>
    <w:p w14:paraId="1441AFCE" w14:textId="77777777" w:rsidR="0022039F" w:rsidRPr="0022039F" w:rsidRDefault="0022039F" w:rsidP="0022039F">
      <w:pPr>
        <w:pStyle w:val="EndNoteBibliography"/>
        <w:spacing w:after="0"/>
        <w:rPr>
          <w:noProof/>
        </w:rPr>
      </w:pPr>
      <w:r w:rsidRPr="0022039F">
        <w:rPr>
          <w:noProof/>
        </w:rPr>
        <w:t>125.</w:t>
      </w:r>
      <w:r w:rsidRPr="0022039F">
        <w:rPr>
          <w:noProof/>
        </w:rPr>
        <w:tab/>
        <w:t>Sheikh TN, Patwardhan PP, Cremers S, Schwartz GK. Targeted inhibition of glutaminase as a potential new approach for the treatment of NF1 associated soft tissue malignancies. 2017;8(55).</w:t>
      </w:r>
    </w:p>
    <w:p w14:paraId="53860CC3" w14:textId="77777777" w:rsidR="0022039F" w:rsidRPr="0022039F" w:rsidRDefault="0022039F" w:rsidP="0022039F">
      <w:pPr>
        <w:pStyle w:val="EndNoteBibliography"/>
        <w:spacing w:after="0"/>
        <w:rPr>
          <w:noProof/>
        </w:rPr>
      </w:pPr>
      <w:r w:rsidRPr="0022039F">
        <w:rPr>
          <w:noProof/>
        </w:rPr>
        <w:lastRenderedPageBreak/>
        <w:t>126.</w:t>
      </w:r>
      <w:r w:rsidRPr="0022039F">
        <w:rPr>
          <w:noProof/>
        </w:rPr>
        <w:tab/>
        <w:t>Dai X, Yan J, Fu X, Pan Q, Sun D, Xu Y, et al. Aspirin Inhibits Cancer Metastasis and Angiogenesis via Targeting Heparanase. Clinical Cancer Research. 2017;23(20):6267-78.</w:t>
      </w:r>
    </w:p>
    <w:p w14:paraId="3A27F900" w14:textId="77777777" w:rsidR="0022039F" w:rsidRPr="0022039F" w:rsidRDefault="0022039F" w:rsidP="0022039F">
      <w:pPr>
        <w:pStyle w:val="EndNoteBibliography"/>
        <w:spacing w:after="0"/>
        <w:rPr>
          <w:noProof/>
        </w:rPr>
      </w:pPr>
      <w:r w:rsidRPr="0022039F">
        <w:rPr>
          <w:noProof/>
        </w:rPr>
        <w:t>127.</w:t>
      </w:r>
      <w:r w:rsidRPr="0022039F">
        <w:rPr>
          <w:noProof/>
        </w:rPr>
        <w:tab/>
        <w:t>Elwood P, Morgan G, Watkins J, Protty M, Mason M, Adams R, et al. Aspirin and cancer treatment: systematic reviews and meta-analyses of evidence: for and against. British Journal of Cancer. 2024;130(1):3-8.</w:t>
      </w:r>
    </w:p>
    <w:p w14:paraId="6C77176D" w14:textId="77777777" w:rsidR="0022039F" w:rsidRPr="0022039F" w:rsidRDefault="0022039F" w:rsidP="0022039F">
      <w:pPr>
        <w:pStyle w:val="EndNoteBibliography"/>
        <w:spacing w:after="0"/>
        <w:rPr>
          <w:noProof/>
        </w:rPr>
      </w:pPr>
      <w:r w:rsidRPr="0022039F">
        <w:rPr>
          <w:noProof/>
        </w:rPr>
        <w:t>128.</w:t>
      </w:r>
      <w:r w:rsidRPr="0022039F">
        <w:rPr>
          <w:noProof/>
        </w:rPr>
        <w:tab/>
        <w:t>Al-Jomah N, Al-Mohanna FH, Aboussekhra A. Tocilizumab suppresses the pro-carcinogenic effects of breast cancer-associated fibroblasts through inhibition of the STAT3/AUF1 pathway. Carcinogenesis. 2021;42(12):1439-48.</w:t>
      </w:r>
    </w:p>
    <w:p w14:paraId="649FED88" w14:textId="77777777" w:rsidR="0022039F" w:rsidRPr="0022039F" w:rsidRDefault="0022039F" w:rsidP="0022039F">
      <w:pPr>
        <w:pStyle w:val="EndNoteBibliography"/>
        <w:spacing w:after="0"/>
        <w:rPr>
          <w:noProof/>
        </w:rPr>
      </w:pPr>
      <w:r w:rsidRPr="0022039F">
        <w:rPr>
          <w:noProof/>
        </w:rPr>
        <w:t>129.</w:t>
      </w:r>
      <w:r w:rsidRPr="0022039F">
        <w:rPr>
          <w:noProof/>
        </w:rPr>
        <w:tab/>
        <w:t>Mognol GP, Ghebremedhin A, Varner JA. Targeting PI3Kγ in cancer. Trends in Cancer. 2025.</w:t>
      </w:r>
    </w:p>
    <w:p w14:paraId="0500F1D1" w14:textId="77777777" w:rsidR="0022039F" w:rsidRPr="0022039F" w:rsidRDefault="0022039F" w:rsidP="0022039F">
      <w:pPr>
        <w:pStyle w:val="EndNoteBibliography"/>
        <w:spacing w:after="0"/>
        <w:rPr>
          <w:noProof/>
        </w:rPr>
      </w:pPr>
      <w:r w:rsidRPr="0022039F">
        <w:rPr>
          <w:noProof/>
        </w:rPr>
        <w:t>130.</w:t>
      </w:r>
      <w:r w:rsidRPr="0022039F">
        <w:rPr>
          <w:noProof/>
        </w:rPr>
        <w:tab/>
        <w:t>Kim TW, Lee KW, Ahn JB, Hong YS, Kim SY, Kim JW, et al. 618P Efficacy and safety of vactosertib and pembrolizumab combination in patients with previously treated microsatellite stable metastatic colorectal cancer. Annals of Oncology. 2023;34:S443.</w:t>
      </w:r>
    </w:p>
    <w:p w14:paraId="71FDE587" w14:textId="77777777" w:rsidR="0022039F" w:rsidRPr="0022039F" w:rsidRDefault="0022039F" w:rsidP="0022039F">
      <w:pPr>
        <w:pStyle w:val="EndNoteBibliography"/>
        <w:spacing w:after="0"/>
        <w:rPr>
          <w:noProof/>
        </w:rPr>
      </w:pPr>
      <w:r w:rsidRPr="0022039F">
        <w:rPr>
          <w:noProof/>
        </w:rPr>
        <w:t>131.</w:t>
      </w:r>
      <w:r w:rsidRPr="0022039F">
        <w:rPr>
          <w:noProof/>
        </w:rPr>
        <w:tab/>
        <w:t>Guo L, Zhang H, Chen B. Nivolumab as Programmed Death-1 (PD-1) Inhibitor for Targeted Immunotherapy in Tumor. Journal of Cancer. 2017;8(3):410-6.</w:t>
      </w:r>
    </w:p>
    <w:p w14:paraId="4BB072A7" w14:textId="77777777" w:rsidR="0022039F" w:rsidRPr="0022039F" w:rsidRDefault="0022039F" w:rsidP="0022039F">
      <w:pPr>
        <w:pStyle w:val="EndNoteBibliography"/>
        <w:spacing w:after="0"/>
        <w:rPr>
          <w:noProof/>
        </w:rPr>
      </w:pPr>
      <w:r w:rsidRPr="0022039F">
        <w:rPr>
          <w:noProof/>
        </w:rPr>
        <w:t>132.</w:t>
      </w:r>
      <w:r w:rsidRPr="0022039F">
        <w:rPr>
          <w:noProof/>
        </w:rPr>
        <w:tab/>
        <w:t>Dey T, Agrawal S. Immunotherapy in cervical cancer: an innovative approach for better treatment outcomes. Exploration of targeted anti-tumor therapy. 2025;6:1002296.</w:t>
      </w:r>
    </w:p>
    <w:p w14:paraId="3249048D" w14:textId="77777777" w:rsidR="0022039F" w:rsidRPr="0022039F" w:rsidRDefault="0022039F" w:rsidP="0022039F">
      <w:pPr>
        <w:pStyle w:val="EndNoteBibliography"/>
        <w:spacing w:after="0"/>
        <w:rPr>
          <w:noProof/>
        </w:rPr>
      </w:pPr>
      <w:r w:rsidRPr="0022039F">
        <w:rPr>
          <w:noProof/>
        </w:rPr>
        <w:t>133.</w:t>
      </w:r>
      <w:r w:rsidRPr="0022039F">
        <w:rPr>
          <w:noProof/>
        </w:rPr>
        <w:tab/>
        <w:t>Liu W, Huo G, Chen P. Efficacy of Atezolizumab for Advanced Non-Small Cell Lung Cancer Based on Clinical and Molecular Features: A Meta-Analysis. Front Immunol. 2022;13:909027.</w:t>
      </w:r>
    </w:p>
    <w:p w14:paraId="5D905169" w14:textId="77777777" w:rsidR="0022039F" w:rsidRPr="0022039F" w:rsidRDefault="0022039F" w:rsidP="0022039F">
      <w:pPr>
        <w:pStyle w:val="EndNoteBibliography"/>
        <w:spacing w:after="0"/>
        <w:rPr>
          <w:noProof/>
        </w:rPr>
      </w:pPr>
      <w:r w:rsidRPr="0022039F">
        <w:rPr>
          <w:noProof/>
        </w:rPr>
        <w:t>134.</w:t>
      </w:r>
      <w:r w:rsidRPr="0022039F">
        <w:rPr>
          <w:noProof/>
        </w:rPr>
        <w:tab/>
        <w:t>Monk BJ, Enomoto T, Kast WM, McCormack M, Tan DSP, Wu X, et al. Integration of immunotherapy into treatment of cervical cancer: Recent data and ongoing trials. Cancer Treatment Reviews. 2022;106:102385.</w:t>
      </w:r>
    </w:p>
    <w:p w14:paraId="768130B1" w14:textId="77777777" w:rsidR="0022039F" w:rsidRPr="0022039F" w:rsidRDefault="0022039F" w:rsidP="0022039F">
      <w:pPr>
        <w:pStyle w:val="EndNoteBibliography"/>
        <w:spacing w:after="0"/>
        <w:rPr>
          <w:noProof/>
        </w:rPr>
      </w:pPr>
      <w:r w:rsidRPr="0022039F">
        <w:rPr>
          <w:noProof/>
        </w:rPr>
        <w:t>135.</w:t>
      </w:r>
      <w:r w:rsidRPr="0022039F">
        <w:rPr>
          <w:noProof/>
        </w:rPr>
        <w:tab/>
        <w:t>Mahdavi Gorabi A, Sadat Ravari M, Sanaei M-J, Davaran S, Kesharwani P, Sahebkar A. Immune checkpoint blockade in melanoma: Advantages, shortcomings and emerging roles of the nanoparticles. International Immunopharmacology. 2022;113:109300.</w:t>
      </w:r>
    </w:p>
    <w:p w14:paraId="0613C7BD" w14:textId="77777777" w:rsidR="0022039F" w:rsidRPr="0022039F" w:rsidRDefault="0022039F" w:rsidP="0022039F">
      <w:pPr>
        <w:pStyle w:val="EndNoteBibliography"/>
        <w:spacing w:after="0"/>
        <w:rPr>
          <w:noProof/>
        </w:rPr>
      </w:pPr>
      <w:r w:rsidRPr="0022039F">
        <w:rPr>
          <w:noProof/>
        </w:rPr>
        <w:t>136.</w:t>
      </w:r>
      <w:r w:rsidRPr="0022039F">
        <w:rPr>
          <w:noProof/>
        </w:rPr>
        <w:tab/>
        <w:t>Hughes T, Klairmont M, Sharfman WH, Kaufman HL. Interleukin-2, Ipilimumab, and Anti-PD-1: clinical management and the evolving role of immunotherapy for the treatment of patients with metastatic melanoma. Cancer biology &amp; therapy. 2021;22(10-12):513-26.</w:t>
      </w:r>
    </w:p>
    <w:p w14:paraId="491A7712" w14:textId="77777777" w:rsidR="0022039F" w:rsidRPr="0022039F" w:rsidRDefault="0022039F" w:rsidP="0022039F">
      <w:pPr>
        <w:pStyle w:val="EndNoteBibliography"/>
        <w:spacing w:after="0"/>
        <w:rPr>
          <w:noProof/>
        </w:rPr>
      </w:pPr>
      <w:r w:rsidRPr="0022039F">
        <w:rPr>
          <w:noProof/>
        </w:rPr>
        <w:t>137.</w:t>
      </w:r>
      <w:r w:rsidRPr="0022039F">
        <w:rPr>
          <w:noProof/>
        </w:rPr>
        <w:tab/>
        <w:t>Ali S, Camarero J, Hennik P, Bolstad B, Sommerfelt Grønvold M, Syvertsen C, et al. European Medicines Agency extension of indication to include the combination immunotherapy cancer drug treatment with nivolumab (Opdivo) and ipilimumab (Yervoy) for adults with intermediate/poor-risk advanced renal cell carcinoma. ESMO open. 2020;5(6):e000798.</w:t>
      </w:r>
    </w:p>
    <w:p w14:paraId="796A8C0B" w14:textId="77777777" w:rsidR="0022039F" w:rsidRPr="0022039F" w:rsidRDefault="0022039F" w:rsidP="0022039F">
      <w:pPr>
        <w:pStyle w:val="EndNoteBibliography"/>
        <w:spacing w:after="0"/>
        <w:rPr>
          <w:noProof/>
        </w:rPr>
      </w:pPr>
      <w:r w:rsidRPr="0022039F">
        <w:rPr>
          <w:noProof/>
        </w:rPr>
        <w:t>138.</w:t>
      </w:r>
      <w:r w:rsidRPr="0022039F">
        <w:rPr>
          <w:noProof/>
        </w:rPr>
        <w:tab/>
        <w:t>France NL, Blair HA. Tremelimumab: A Review in Advanced or Unresectable Hepatocellular Carcinoma. Targeted oncology. 2024;19(1):115-23.</w:t>
      </w:r>
    </w:p>
    <w:p w14:paraId="7AB03D8E" w14:textId="77777777" w:rsidR="0022039F" w:rsidRPr="0022039F" w:rsidRDefault="0022039F" w:rsidP="0022039F">
      <w:pPr>
        <w:pStyle w:val="EndNoteBibliography"/>
        <w:spacing w:after="0"/>
        <w:rPr>
          <w:noProof/>
        </w:rPr>
      </w:pPr>
      <w:r w:rsidRPr="0022039F">
        <w:rPr>
          <w:noProof/>
        </w:rPr>
        <w:t>139.</w:t>
      </w:r>
      <w:r w:rsidRPr="0022039F">
        <w:rPr>
          <w:noProof/>
        </w:rPr>
        <w:tab/>
        <w:t>Sun J, Chen Y, Lubben B, Adebayo O, Muz B, Azab AK. CD47-targeting antibodies as a novel therapeutic strategy in hematologic malignancies. Leukemia research reports. 2021;16:100268.</w:t>
      </w:r>
    </w:p>
    <w:p w14:paraId="6FF84738" w14:textId="77777777" w:rsidR="0022039F" w:rsidRPr="0022039F" w:rsidRDefault="0022039F" w:rsidP="0022039F">
      <w:pPr>
        <w:pStyle w:val="EndNoteBibliography"/>
        <w:spacing w:after="0"/>
        <w:rPr>
          <w:noProof/>
        </w:rPr>
      </w:pPr>
      <w:r w:rsidRPr="0022039F">
        <w:rPr>
          <w:noProof/>
        </w:rPr>
        <w:t>140.</w:t>
      </w:r>
      <w:r w:rsidRPr="0022039F">
        <w:rPr>
          <w:noProof/>
        </w:rPr>
        <w:tab/>
        <w:t>De Clercq E. Mozobil® (Plerixafor, AMD3100), 10 years after its approval by the US Food and Drug Administration. Antiviral chemistry &amp; chemotherapy. 2019;27:2040206619829382.</w:t>
      </w:r>
    </w:p>
    <w:p w14:paraId="4EE32D7B" w14:textId="77777777" w:rsidR="0022039F" w:rsidRPr="0022039F" w:rsidRDefault="0022039F" w:rsidP="0022039F">
      <w:pPr>
        <w:pStyle w:val="EndNoteBibliography"/>
        <w:spacing w:after="0"/>
        <w:rPr>
          <w:noProof/>
        </w:rPr>
      </w:pPr>
      <w:r w:rsidRPr="0022039F">
        <w:rPr>
          <w:noProof/>
        </w:rPr>
        <w:t>141.</w:t>
      </w:r>
      <w:r w:rsidRPr="0022039F">
        <w:rPr>
          <w:noProof/>
        </w:rPr>
        <w:tab/>
        <w:t>Lamb YN. Pexidartinib: First Approval. Drugs. 2019;79(16):1805-12.</w:t>
      </w:r>
    </w:p>
    <w:p w14:paraId="533C8626" w14:textId="77777777" w:rsidR="0022039F" w:rsidRPr="0022039F" w:rsidRDefault="0022039F" w:rsidP="0022039F">
      <w:pPr>
        <w:pStyle w:val="EndNoteBibliography"/>
        <w:spacing w:after="0"/>
        <w:rPr>
          <w:noProof/>
        </w:rPr>
      </w:pPr>
      <w:r w:rsidRPr="0022039F">
        <w:rPr>
          <w:noProof/>
        </w:rPr>
        <w:t>142.</w:t>
      </w:r>
      <w:r w:rsidRPr="0022039F">
        <w:rPr>
          <w:noProof/>
        </w:rPr>
        <w:tab/>
        <w:t>Yuan S, Yu B, Liu H-M. New drug approvals for 2019: Synthesis and clinical applications. European Journal of Medicinal Chemistry. 2020;205:112667.</w:t>
      </w:r>
    </w:p>
    <w:p w14:paraId="35339DE6" w14:textId="77777777" w:rsidR="0022039F" w:rsidRPr="0022039F" w:rsidRDefault="0022039F" w:rsidP="0022039F">
      <w:pPr>
        <w:pStyle w:val="EndNoteBibliography"/>
        <w:spacing w:after="0"/>
        <w:rPr>
          <w:noProof/>
        </w:rPr>
      </w:pPr>
      <w:r w:rsidRPr="0022039F">
        <w:rPr>
          <w:noProof/>
        </w:rPr>
        <w:t>143.</w:t>
      </w:r>
      <w:r w:rsidRPr="0022039F">
        <w:rPr>
          <w:noProof/>
        </w:rPr>
        <w:tab/>
        <w:t>Khotskaya YB, Holla VR, Farago AF, Mills Shaw KR, Meric-Bernstam F, Hong DS. Targeting TRK family proteins in cancer. Pharmacol Ther. 2017;173:58-66.</w:t>
      </w:r>
    </w:p>
    <w:p w14:paraId="3766FBCC" w14:textId="77777777" w:rsidR="0022039F" w:rsidRPr="0022039F" w:rsidRDefault="0022039F" w:rsidP="0022039F">
      <w:pPr>
        <w:pStyle w:val="EndNoteBibliography"/>
        <w:spacing w:after="0"/>
        <w:rPr>
          <w:noProof/>
        </w:rPr>
      </w:pPr>
      <w:r w:rsidRPr="0022039F">
        <w:rPr>
          <w:noProof/>
        </w:rPr>
        <w:t>144.</w:t>
      </w:r>
      <w:r w:rsidRPr="0022039F">
        <w:rPr>
          <w:noProof/>
        </w:rPr>
        <w:tab/>
        <w:t>von Tresckow B, Morschhauser F, Ribrag V, Topp MS, Chien C, Seetharam S, et al. An Open-Label, Multicenter, Phase I/II Study of JNJ-40346527, a CSF-1R Inhibitor, in Patients with Relapsed or Refractory Hodgkin Lymphoma. Clinical cancer research : an official journal of the American Association for Cancer Research. 2015;21(8):1843-50.</w:t>
      </w:r>
    </w:p>
    <w:p w14:paraId="36E97AA0" w14:textId="77777777" w:rsidR="0022039F" w:rsidRPr="0022039F" w:rsidRDefault="0022039F" w:rsidP="0022039F">
      <w:pPr>
        <w:pStyle w:val="EndNoteBibliography"/>
        <w:spacing w:after="0"/>
        <w:rPr>
          <w:noProof/>
        </w:rPr>
      </w:pPr>
      <w:r w:rsidRPr="0022039F">
        <w:rPr>
          <w:noProof/>
        </w:rPr>
        <w:t>145.</w:t>
      </w:r>
      <w:r w:rsidRPr="0022039F">
        <w:rPr>
          <w:noProof/>
        </w:rPr>
        <w:tab/>
        <w:t>Vu T, Claret FX. Trastuzumab: updated mechanisms of action and resistance in breast cancer. Front Oncol. 2012;2:62.</w:t>
      </w:r>
    </w:p>
    <w:p w14:paraId="022E21ED" w14:textId="77777777" w:rsidR="0022039F" w:rsidRPr="0022039F" w:rsidRDefault="0022039F" w:rsidP="0022039F">
      <w:pPr>
        <w:pStyle w:val="EndNoteBibliography"/>
        <w:spacing w:after="0"/>
        <w:rPr>
          <w:noProof/>
        </w:rPr>
      </w:pPr>
      <w:r w:rsidRPr="0022039F">
        <w:rPr>
          <w:noProof/>
        </w:rPr>
        <w:t>146.</w:t>
      </w:r>
      <w:r w:rsidRPr="0022039F">
        <w:rPr>
          <w:noProof/>
        </w:rPr>
        <w:tab/>
        <w:t>Maadi H, Soheilifar MH, Choi WS, Moshtaghian A, Wang Z. Trastuzumab Mechanism of Action; 20 Years of Research to Unravel a Dilemma. Cancers (Basel). 2021;13(14).</w:t>
      </w:r>
    </w:p>
    <w:p w14:paraId="08FDEAB7" w14:textId="77777777" w:rsidR="0022039F" w:rsidRPr="0022039F" w:rsidRDefault="0022039F" w:rsidP="0022039F">
      <w:pPr>
        <w:pStyle w:val="EndNoteBibliography"/>
        <w:spacing w:after="0"/>
        <w:rPr>
          <w:noProof/>
        </w:rPr>
      </w:pPr>
      <w:r w:rsidRPr="0022039F">
        <w:rPr>
          <w:noProof/>
        </w:rPr>
        <w:lastRenderedPageBreak/>
        <w:t>147.</w:t>
      </w:r>
      <w:r w:rsidRPr="0022039F">
        <w:rPr>
          <w:noProof/>
        </w:rPr>
        <w:tab/>
        <w:t>Nami B, Maadi H, Wang Z. Mechanisms Underlying the Action and Synergism of Trastuzumab and Pertuzumab in Targeting HER2-Positive Breast Cancer. Cancers (Basel). 2018;10(10).</w:t>
      </w:r>
    </w:p>
    <w:p w14:paraId="7B86D28A" w14:textId="77777777" w:rsidR="0022039F" w:rsidRPr="0022039F" w:rsidRDefault="0022039F" w:rsidP="0022039F">
      <w:pPr>
        <w:pStyle w:val="EndNoteBibliography"/>
        <w:spacing w:after="0"/>
        <w:rPr>
          <w:noProof/>
        </w:rPr>
      </w:pPr>
      <w:r w:rsidRPr="0022039F">
        <w:rPr>
          <w:noProof/>
        </w:rPr>
        <w:t>148.</w:t>
      </w:r>
      <w:r w:rsidRPr="0022039F">
        <w:rPr>
          <w:noProof/>
        </w:rPr>
        <w:tab/>
        <w:t>Gao J, Xu Y, Li Y, Yang H, Liu W. Tumor Immunity and Monoclonal Antibody Therapies.  B Cell Activation in Biology and in Disease: Springer; 2025. p. 85-97.</w:t>
      </w:r>
    </w:p>
    <w:p w14:paraId="03BCE1C6" w14:textId="77777777" w:rsidR="0022039F" w:rsidRPr="0022039F" w:rsidRDefault="0022039F" w:rsidP="0022039F">
      <w:pPr>
        <w:pStyle w:val="EndNoteBibliography"/>
        <w:spacing w:after="0"/>
        <w:rPr>
          <w:noProof/>
        </w:rPr>
      </w:pPr>
      <w:r w:rsidRPr="0022039F">
        <w:rPr>
          <w:noProof/>
        </w:rPr>
        <w:t>149.</w:t>
      </w:r>
      <w:r w:rsidRPr="0022039F">
        <w:rPr>
          <w:noProof/>
        </w:rPr>
        <w:tab/>
        <w:t>Selewski D, Shah G, Rajdev P, Mukherji S. Rituximab (Rituxan). AJNR American journal of neuroradiology. 2010;31:1178-80.</w:t>
      </w:r>
    </w:p>
    <w:p w14:paraId="01C2CD74" w14:textId="77777777" w:rsidR="0022039F" w:rsidRPr="0022039F" w:rsidRDefault="0022039F" w:rsidP="0022039F">
      <w:pPr>
        <w:pStyle w:val="EndNoteBibliography"/>
        <w:spacing w:after="0"/>
        <w:rPr>
          <w:noProof/>
        </w:rPr>
      </w:pPr>
      <w:r w:rsidRPr="0022039F">
        <w:rPr>
          <w:noProof/>
        </w:rPr>
        <w:t>150.</w:t>
      </w:r>
      <w:r w:rsidRPr="0022039F">
        <w:rPr>
          <w:noProof/>
        </w:rPr>
        <w:tab/>
        <w:t>Illidge T, Klein C, Sehn LH, Davies A, Salles G, Cartron G. Obinutuzumab in hematologic malignancies: Lessons learned to date. Cancer Treatment Reviews. 2015;41(9):784-92.</w:t>
      </w:r>
    </w:p>
    <w:p w14:paraId="2245B2A1" w14:textId="77777777" w:rsidR="0022039F" w:rsidRPr="0022039F" w:rsidRDefault="0022039F" w:rsidP="0022039F">
      <w:pPr>
        <w:pStyle w:val="EndNoteBibliography"/>
        <w:rPr>
          <w:noProof/>
        </w:rPr>
      </w:pPr>
      <w:r w:rsidRPr="0022039F">
        <w:rPr>
          <w:noProof/>
        </w:rPr>
        <w:t>151.</w:t>
      </w:r>
      <w:r w:rsidRPr="0022039F">
        <w:rPr>
          <w:noProof/>
        </w:rPr>
        <w:tab/>
        <w:t>Tobinai K, Klein C, Oya N, Fingerle-Rowson G. A Review of Obinutuzumab (GA101), a Novel Type II Anti-CD20 Monoclonal Antibody, for the Treatment of Patients with B-Cell Malignancies. Advances in therapy. 2017;34(2):324-56.</w:t>
      </w:r>
    </w:p>
    <w:p w14:paraId="1EA85C1C" w14:textId="10121F41" w:rsidR="00E55DB5" w:rsidRPr="00690AD1" w:rsidRDefault="007670CD" w:rsidP="00690AD1">
      <w:pPr>
        <w:spacing w:line="240" w:lineRule="auto"/>
        <w:jc w:val="both"/>
        <w:rPr>
          <w:rFonts w:ascii="Times New Roman" w:hAnsi="Times New Roman" w:cs="Times New Roman"/>
          <w:sz w:val="24"/>
          <w:szCs w:val="24"/>
        </w:rPr>
      </w:pPr>
      <w:r w:rsidRPr="00690AD1">
        <w:rPr>
          <w:rFonts w:ascii="Times New Roman" w:hAnsi="Times New Roman" w:cs="Times New Roman"/>
          <w:sz w:val="24"/>
          <w:szCs w:val="24"/>
        </w:rPr>
        <w:fldChar w:fldCharType="end"/>
      </w:r>
    </w:p>
    <w:p w14:paraId="4DEB116F" w14:textId="528436B7" w:rsidR="00292C37" w:rsidRPr="00690AD1" w:rsidRDefault="00292C37" w:rsidP="00690AD1">
      <w:pPr>
        <w:spacing w:line="240" w:lineRule="auto"/>
        <w:jc w:val="both"/>
        <w:rPr>
          <w:rFonts w:ascii="Times New Roman" w:hAnsi="Times New Roman" w:cs="Times New Roman"/>
          <w:sz w:val="24"/>
          <w:szCs w:val="24"/>
        </w:rPr>
      </w:pPr>
    </w:p>
    <w:sectPr w:rsidR="00292C37" w:rsidRPr="00690AD1" w:rsidSect="006B077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9C559" w14:textId="77777777" w:rsidR="006E1E3D" w:rsidRDefault="006E1E3D" w:rsidP="00BE7065">
      <w:pPr>
        <w:spacing w:after="0" w:line="240" w:lineRule="auto"/>
      </w:pPr>
      <w:r>
        <w:separator/>
      </w:r>
    </w:p>
  </w:endnote>
  <w:endnote w:type="continuationSeparator" w:id="0">
    <w:p w14:paraId="653C8370" w14:textId="77777777" w:rsidR="006E1E3D" w:rsidRDefault="006E1E3D" w:rsidP="00BE7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panose1 w:val="00000000000000000000"/>
    <w:charset w:val="00"/>
    <w:family w:val="roman"/>
    <w:notTrueType/>
    <w:pitch w:val="default"/>
  </w:font>
  <w:font w:name="URWPalladioL-Roma">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576EF" w14:textId="77777777" w:rsidR="00BE7065" w:rsidRDefault="00BE7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93920" w14:textId="77777777" w:rsidR="00BE7065" w:rsidRDefault="00BE70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FD294" w14:textId="77777777" w:rsidR="00BE7065" w:rsidRDefault="00BE7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7E314" w14:textId="77777777" w:rsidR="006E1E3D" w:rsidRDefault="006E1E3D" w:rsidP="00BE7065">
      <w:pPr>
        <w:spacing w:after="0" w:line="240" w:lineRule="auto"/>
      </w:pPr>
      <w:r>
        <w:separator/>
      </w:r>
    </w:p>
  </w:footnote>
  <w:footnote w:type="continuationSeparator" w:id="0">
    <w:p w14:paraId="57B22CB4" w14:textId="77777777" w:rsidR="006E1E3D" w:rsidRDefault="006E1E3D" w:rsidP="00BE7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97AF" w14:textId="58D48221" w:rsidR="00BE7065" w:rsidRDefault="00BE7065">
    <w:pPr>
      <w:pStyle w:val="Header"/>
    </w:pPr>
    <w:r>
      <w:rPr>
        <w:noProof/>
      </w:rPr>
      <w:pict w14:anchorId="50F4C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4176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13DE4" w14:textId="748E132F" w:rsidR="00BE7065" w:rsidRDefault="00BE7065">
    <w:pPr>
      <w:pStyle w:val="Header"/>
    </w:pPr>
    <w:r>
      <w:rPr>
        <w:noProof/>
      </w:rPr>
      <w:pict w14:anchorId="5BEED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4176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EDFF" w14:textId="7B0F2D9C" w:rsidR="00BE7065" w:rsidRDefault="00BE7065">
    <w:pPr>
      <w:pStyle w:val="Header"/>
    </w:pPr>
    <w:r>
      <w:rPr>
        <w:noProof/>
      </w:rPr>
      <w:pict w14:anchorId="0FF9BE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4176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ea2t5sas0dr7e9fs8p2e5h5wx955axwetv&quot;&gt;My EndNote Library&lt;record-ids&gt;&lt;item&gt;3&lt;/item&gt;&lt;item&gt;7&lt;/item&gt;&lt;item&gt;8&lt;/item&gt;&lt;item&gt;9&lt;/item&gt;&lt;item&gt;10&lt;/item&gt;&lt;item&gt;11&lt;/item&gt;&lt;item&gt;12&lt;/item&gt;&lt;item&gt;13&lt;/item&gt;&lt;item&gt;14&lt;/item&gt;&lt;item&gt;15&lt;/item&gt;&lt;item&gt;16&lt;/item&gt;&lt;item&gt;17&lt;/item&gt;&lt;item&gt;18&lt;/item&gt;&lt;item&gt;19&lt;/item&gt;&lt;item&gt;21&lt;/item&gt;&lt;item&gt;23&lt;/item&gt;&lt;item&gt;24&lt;/item&gt;&lt;item&gt;25&lt;/item&gt;&lt;item&gt;26&lt;/item&gt;&lt;item&gt;27&lt;/item&gt;&lt;item&gt;28&lt;/item&gt;&lt;item&gt;29&lt;/item&gt;&lt;item&gt;30&lt;/item&gt;&lt;item&gt;31&lt;/item&gt;&lt;item&gt;32&lt;/item&gt;&lt;item&gt;33&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59&lt;/item&gt;&lt;item&gt;60&lt;/item&gt;&lt;item&gt;61&lt;/item&gt;&lt;item&gt;62&lt;/item&gt;&lt;item&gt;66&lt;/item&gt;&lt;item&gt;67&lt;/item&gt;&lt;item&gt;68&lt;/item&gt;&lt;item&gt;69&lt;/item&gt;&lt;item&gt;70&lt;/item&gt;&lt;item&gt;74&lt;/item&gt;&lt;item&gt;75&lt;/item&gt;&lt;item&gt;76&lt;/item&gt;&lt;item&gt;77&lt;/item&gt;&lt;item&gt;78&lt;/item&gt;&lt;item&gt;85&lt;/item&gt;&lt;item&gt;87&lt;/item&gt;&lt;item&gt;88&lt;/item&gt;&lt;item&gt;89&lt;/item&gt;&lt;item&gt;90&lt;/item&gt;&lt;item&gt;91&lt;/item&gt;&lt;item&gt;92&lt;/item&gt;&lt;item&gt;93&lt;/item&gt;&lt;item&gt;94&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6&lt;/item&gt;&lt;item&gt;117&lt;/item&gt;&lt;item&gt;118&lt;/item&gt;&lt;item&gt;119&lt;/item&gt;&lt;item&gt;121&lt;/item&gt;&lt;item&gt;122&lt;/item&gt;&lt;item&gt;123&lt;/item&gt;&lt;item&gt;124&lt;/item&gt;&lt;item&gt;125&lt;/item&gt;&lt;item&gt;126&lt;/item&gt;&lt;item&gt;127&lt;/item&gt;&lt;item&gt;128&lt;/item&gt;&lt;item&gt;129&lt;/item&gt;&lt;item&gt;130&lt;/item&gt;&lt;item&gt;131&lt;/item&gt;&lt;item&gt;132&lt;/item&gt;&lt;item&gt;133&lt;/item&gt;&lt;item&gt;140&lt;/item&gt;&lt;item&gt;141&lt;/item&gt;&lt;item&gt;142&lt;/item&gt;&lt;item&gt;143&lt;/item&gt;&lt;item&gt;144&lt;/item&gt;&lt;item&gt;145&lt;/item&gt;&lt;item&gt;146&lt;/item&gt;&lt;item&gt;147&lt;/item&gt;&lt;item&gt;148&lt;/item&gt;&lt;item&gt;150&lt;/item&gt;&lt;item&gt;151&lt;/item&gt;&lt;item&gt;152&lt;/item&gt;&lt;item&gt;153&lt;/item&gt;&lt;item&gt;154&lt;/item&gt;&lt;item&gt;155&lt;/item&gt;&lt;item&gt;156&lt;/item&gt;&lt;item&gt;157&lt;/item&gt;&lt;item&gt;158&lt;/item&gt;&lt;item&gt;159&lt;/item&gt;&lt;item&gt;160&lt;/item&gt;&lt;item&gt;161&lt;/item&gt;&lt;item&gt;162&lt;/item&gt;&lt;item&gt;164&lt;/item&gt;&lt;item&gt;165&lt;/item&gt;&lt;item&gt;166&lt;/item&gt;&lt;item&gt;167&lt;/item&gt;&lt;item&gt;168&lt;/item&gt;&lt;item&gt;169&lt;/item&gt;&lt;item&gt;170&lt;/item&gt;&lt;item&gt;171&lt;/item&gt;&lt;item&gt;172&lt;/item&gt;&lt;item&gt;173&lt;/item&gt;&lt;item&gt;174&lt;/item&gt;&lt;item&gt;175&lt;/item&gt;&lt;item&gt;176&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record-ids&gt;&lt;/item&gt;&lt;/Libraries&gt;"/>
  </w:docVars>
  <w:rsids>
    <w:rsidRoot w:val="008C42C8"/>
    <w:rsid w:val="00000324"/>
    <w:rsid w:val="00003B1A"/>
    <w:rsid w:val="00005CCB"/>
    <w:rsid w:val="000061D1"/>
    <w:rsid w:val="00012E2B"/>
    <w:rsid w:val="0001712A"/>
    <w:rsid w:val="00017631"/>
    <w:rsid w:val="000204D1"/>
    <w:rsid w:val="00022C85"/>
    <w:rsid w:val="00023096"/>
    <w:rsid w:val="000231BF"/>
    <w:rsid w:val="000233A7"/>
    <w:rsid w:val="00027491"/>
    <w:rsid w:val="00030547"/>
    <w:rsid w:val="0003229F"/>
    <w:rsid w:val="00033010"/>
    <w:rsid w:val="00033990"/>
    <w:rsid w:val="00033BFA"/>
    <w:rsid w:val="00033D7E"/>
    <w:rsid w:val="00036259"/>
    <w:rsid w:val="000400E0"/>
    <w:rsid w:val="00042E7F"/>
    <w:rsid w:val="000512DA"/>
    <w:rsid w:val="00053F02"/>
    <w:rsid w:val="0005528F"/>
    <w:rsid w:val="000552AE"/>
    <w:rsid w:val="000567D8"/>
    <w:rsid w:val="000569A8"/>
    <w:rsid w:val="00057357"/>
    <w:rsid w:val="00060C37"/>
    <w:rsid w:val="000613BF"/>
    <w:rsid w:val="00062DF1"/>
    <w:rsid w:val="00063904"/>
    <w:rsid w:val="000653C0"/>
    <w:rsid w:val="00065F18"/>
    <w:rsid w:val="0006642D"/>
    <w:rsid w:val="0007621A"/>
    <w:rsid w:val="000810C9"/>
    <w:rsid w:val="00082892"/>
    <w:rsid w:val="000832A2"/>
    <w:rsid w:val="00092791"/>
    <w:rsid w:val="0009798A"/>
    <w:rsid w:val="000A1D55"/>
    <w:rsid w:val="000A3A02"/>
    <w:rsid w:val="000B1F6B"/>
    <w:rsid w:val="000B2462"/>
    <w:rsid w:val="000B30E9"/>
    <w:rsid w:val="000B4B05"/>
    <w:rsid w:val="000B579C"/>
    <w:rsid w:val="000B5934"/>
    <w:rsid w:val="000B5AF7"/>
    <w:rsid w:val="000B7B25"/>
    <w:rsid w:val="000C3695"/>
    <w:rsid w:val="000C3775"/>
    <w:rsid w:val="000D286B"/>
    <w:rsid w:val="000D50A3"/>
    <w:rsid w:val="000D5AF7"/>
    <w:rsid w:val="000D73C2"/>
    <w:rsid w:val="000E1A43"/>
    <w:rsid w:val="000E2966"/>
    <w:rsid w:val="000F0C2A"/>
    <w:rsid w:val="000F34F8"/>
    <w:rsid w:val="000F4594"/>
    <w:rsid w:val="000F4F9D"/>
    <w:rsid w:val="000F5FB5"/>
    <w:rsid w:val="000F6DD6"/>
    <w:rsid w:val="000F7592"/>
    <w:rsid w:val="00100E02"/>
    <w:rsid w:val="00102390"/>
    <w:rsid w:val="00102682"/>
    <w:rsid w:val="0010427A"/>
    <w:rsid w:val="00111A70"/>
    <w:rsid w:val="00112B86"/>
    <w:rsid w:val="00116174"/>
    <w:rsid w:val="00117016"/>
    <w:rsid w:val="0012575E"/>
    <w:rsid w:val="00126094"/>
    <w:rsid w:val="0012669A"/>
    <w:rsid w:val="00132995"/>
    <w:rsid w:val="00132A61"/>
    <w:rsid w:val="00132CC9"/>
    <w:rsid w:val="001345E1"/>
    <w:rsid w:val="001351B9"/>
    <w:rsid w:val="001352FD"/>
    <w:rsid w:val="0014020E"/>
    <w:rsid w:val="00140385"/>
    <w:rsid w:val="00140A22"/>
    <w:rsid w:val="001418DE"/>
    <w:rsid w:val="00142443"/>
    <w:rsid w:val="00146D1F"/>
    <w:rsid w:val="001515EF"/>
    <w:rsid w:val="00154703"/>
    <w:rsid w:val="0015594C"/>
    <w:rsid w:val="00157C54"/>
    <w:rsid w:val="001622CF"/>
    <w:rsid w:val="00172665"/>
    <w:rsid w:val="001733E0"/>
    <w:rsid w:val="00175D9A"/>
    <w:rsid w:val="001768FB"/>
    <w:rsid w:val="00176E3B"/>
    <w:rsid w:val="00182F35"/>
    <w:rsid w:val="00184938"/>
    <w:rsid w:val="00185AE5"/>
    <w:rsid w:val="00191DE3"/>
    <w:rsid w:val="001966C3"/>
    <w:rsid w:val="001971CF"/>
    <w:rsid w:val="001A189E"/>
    <w:rsid w:val="001A273F"/>
    <w:rsid w:val="001A5633"/>
    <w:rsid w:val="001A7C38"/>
    <w:rsid w:val="001B4644"/>
    <w:rsid w:val="001C203F"/>
    <w:rsid w:val="001C4A89"/>
    <w:rsid w:val="001D1D26"/>
    <w:rsid w:val="001D2F89"/>
    <w:rsid w:val="001D3C6B"/>
    <w:rsid w:val="001D4239"/>
    <w:rsid w:val="001D46C7"/>
    <w:rsid w:val="001D6493"/>
    <w:rsid w:val="001D7E66"/>
    <w:rsid w:val="001E1151"/>
    <w:rsid w:val="001E24DC"/>
    <w:rsid w:val="001E28CA"/>
    <w:rsid w:val="001E2D38"/>
    <w:rsid w:val="001E332C"/>
    <w:rsid w:val="001E7C00"/>
    <w:rsid w:val="001F1BB0"/>
    <w:rsid w:val="001F4374"/>
    <w:rsid w:val="001F59D6"/>
    <w:rsid w:val="001F632C"/>
    <w:rsid w:val="00200E92"/>
    <w:rsid w:val="00203193"/>
    <w:rsid w:val="0020551F"/>
    <w:rsid w:val="00205907"/>
    <w:rsid w:val="00207957"/>
    <w:rsid w:val="00213A58"/>
    <w:rsid w:val="00213BFC"/>
    <w:rsid w:val="002142C4"/>
    <w:rsid w:val="00214CEF"/>
    <w:rsid w:val="00215622"/>
    <w:rsid w:val="002162A6"/>
    <w:rsid w:val="00216C72"/>
    <w:rsid w:val="002200E1"/>
    <w:rsid w:val="0022039F"/>
    <w:rsid w:val="00220E2C"/>
    <w:rsid w:val="00221FD4"/>
    <w:rsid w:val="00222EFA"/>
    <w:rsid w:val="002234AA"/>
    <w:rsid w:val="002263CA"/>
    <w:rsid w:val="00232DD8"/>
    <w:rsid w:val="00233942"/>
    <w:rsid w:val="00235A90"/>
    <w:rsid w:val="00236164"/>
    <w:rsid w:val="00237CF7"/>
    <w:rsid w:val="00241A51"/>
    <w:rsid w:val="00245950"/>
    <w:rsid w:val="00245AD5"/>
    <w:rsid w:val="00245C98"/>
    <w:rsid w:val="00255834"/>
    <w:rsid w:val="0026008A"/>
    <w:rsid w:val="00263AEF"/>
    <w:rsid w:val="0026540A"/>
    <w:rsid w:val="00267F3F"/>
    <w:rsid w:val="00272CD4"/>
    <w:rsid w:val="00274458"/>
    <w:rsid w:val="002744D6"/>
    <w:rsid w:val="00281987"/>
    <w:rsid w:val="00282D31"/>
    <w:rsid w:val="00284E60"/>
    <w:rsid w:val="00287E95"/>
    <w:rsid w:val="00292C37"/>
    <w:rsid w:val="00293D52"/>
    <w:rsid w:val="00294B25"/>
    <w:rsid w:val="00296447"/>
    <w:rsid w:val="002969F6"/>
    <w:rsid w:val="00297000"/>
    <w:rsid w:val="002A239C"/>
    <w:rsid w:val="002A4B5A"/>
    <w:rsid w:val="002A524A"/>
    <w:rsid w:val="002A6754"/>
    <w:rsid w:val="002B13AE"/>
    <w:rsid w:val="002B2691"/>
    <w:rsid w:val="002B6647"/>
    <w:rsid w:val="002C0D71"/>
    <w:rsid w:val="002C112E"/>
    <w:rsid w:val="002C2107"/>
    <w:rsid w:val="002C21AB"/>
    <w:rsid w:val="002C3603"/>
    <w:rsid w:val="002C5A8F"/>
    <w:rsid w:val="002C6551"/>
    <w:rsid w:val="002C7A52"/>
    <w:rsid w:val="002D125B"/>
    <w:rsid w:val="002D1AD2"/>
    <w:rsid w:val="002D4C59"/>
    <w:rsid w:val="002E1F72"/>
    <w:rsid w:val="002E5D7C"/>
    <w:rsid w:val="002F11E8"/>
    <w:rsid w:val="002F181F"/>
    <w:rsid w:val="002F1F28"/>
    <w:rsid w:val="002F2E6F"/>
    <w:rsid w:val="002F4502"/>
    <w:rsid w:val="002F7279"/>
    <w:rsid w:val="003047F4"/>
    <w:rsid w:val="00314715"/>
    <w:rsid w:val="003154E3"/>
    <w:rsid w:val="00320C15"/>
    <w:rsid w:val="003232A6"/>
    <w:rsid w:val="003241FE"/>
    <w:rsid w:val="0032513B"/>
    <w:rsid w:val="0032528B"/>
    <w:rsid w:val="00325553"/>
    <w:rsid w:val="003276A5"/>
    <w:rsid w:val="00327C6F"/>
    <w:rsid w:val="003320B9"/>
    <w:rsid w:val="00333563"/>
    <w:rsid w:val="00333D68"/>
    <w:rsid w:val="0033794D"/>
    <w:rsid w:val="00341D75"/>
    <w:rsid w:val="003425FB"/>
    <w:rsid w:val="00344D42"/>
    <w:rsid w:val="00344FD2"/>
    <w:rsid w:val="00347BB1"/>
    <w:rsid w:val="00350E4C"/>
    <w:rsid w:val="0035730C"/>
    <w:rsid w:val="003575CC"/>
    <w:rsid w:val="00360334"/>
    <w:rsid w:val="00360423"/>
    <w:rsid w:val="003617E4"/>
    <w:rsid w:val="00365366"/>
    <w:rsid w:val="0036642E"/>
    <w:rsid w:val="00366D61"/>
    <w:rsid w:val="00370C24"/>
    <w:rsid w:val="003734A6"/>
    <w:rsid w:val="00375EB8"/>
    <w:rsid w:val="0037652A"/>
    <w:rsid w:val="00376BF5"/>
    <w:rsid w:val="0039236F"/>
    <w:rsid w:val="00393307"/>
    <w:rsid w:val="00395FE7"/>
    <w:rsid w:val="003A0459"/>
    <w:rsid w:val="003A1689"/>
    <w:rsid w:val="003A2327"/>
    <w:rsid w:val="003A4F1E"/>
    <w:rsid w:val="003B349E"/>
    <w:rsid w:val="003C02FD"/>
    <w:rsid w:val="003C0FCF"/>
    <w:rsid w:val="003D3184"/>
    <w:rsid w:val="003D36FB"/>
    <w:rsid w:val="003D41D9"/>
    <w:rsid w:val="003D468A"/>
    <w:rsid w:val="003D5AE9"/>
    <w:rsid w:val="003D673E"/>
    <w:rsid w:val="003D6914"/>
    <w:rsid w:val="003D6C80"/>
    <w:rsid w:val="003D706A"/>
    <w:rsid w:val="003E0591"/>
    <w:rsid w:val="003E4440"/>
    <w:rsid w:val="003E632F"/>
    <w:rsid w:val="003E77D9"/>
    <w:rsid w:val="003F072C"/>
    <w:rsid w:val="003F4132"/>
    <w:rsid w:val="003F59D1"/>
    <w:rsid w:val="003F6264"/>
    <w:rsid w:val="003F7597"/>
    <w:rsid w:val="003F7956"/>
    <w:rsid w:val="0040176E"/>
    <w:rsid w:val="00403778"/>
    <w:rsid w:val="004042BC"/>
    <w:rsid w:val="00405B74"/>
    <w:rsid w:val="00407FF6"/>
    <w:rsid w:val="004121EC"/>
    <w:rsid w:val="004124F0"/>
    <w:rsid w:val="00412D20"/>
    <w:rsid w:val="00422B56"/>
    <w:rsid w:val="00423CC3"/>
    <w:rsid w:val="00425091"/>
    <w:rsid w:val="00426D21"/>
    <w:rsid w:val="00427AE1"/>
    <w:rsid w:val="00427E6E"/>
    <w:rsid w:val="00432418"/>
    <w:rsid w:val="0043544C"/>
    <w:rsid w:val="0044042C"/>
    <w:rsid w:val="00440C12"/>
    <w:rsid w:val="0044278C"/>
    <w:rsid w:val="00443718"/>
    <w:rsid w:val="004463C9"/>
    <w:rsid w:val="004468DB"/>
    <w:rsid w:val="004531BD"/>
    <w:rsid w:val="0045341D"/>
    <w:rsid w:val="0045408D"/>
    <w:rsid w:val="004567B2"/>
    <w:rsid w:val="004574CF"/>
    <w:rsid w:val="00460761"/>
    <w:rsid w:val="00460A62"/>
    <w:rsid w:val="00462F0B"/>
    <w:rsid w:val="004636B6"/>
    <w:rsid w:val="0046650C"/>
    <w:rsid w:val="00467B8E"/>
    <w:rsid w:val="004710E2"/>
    <w:rsid w:val="00471143"/>
    <w:rsid w:val="0047138E"/>
    <w:rsid w:val="00473581"/>
    <w:rsid w:val="004735AC"/>
    <w:rsid w:val="00473B49"/>
    <w:rsid w:val="00477157"/>
    <w:rsid w:val="00480B1A"/>
    <w:rsid w:val="00481F90"/>
    <w:rsid w:val="00482390"/>
    <w:rsid w:val="004825C2"/>
    <w:rsid w:val="0049000E"/>
    <w:rsid w:val="00490C51"/>
    <w:rsid w:val="00491511"/>
    <w:rsid w:val="00493CA8"/>
    <w:rsid w:val="00495A8D"/>
    <w:rsid w:val="004969A4"/>
    <w:rsid w:val="004A0533"/>
    <w:rsid w:val="004A1586"/>
    <w:rsid w:val="004A1BD6"/>
    <w:rsid w:val="004A23D8"/>
    <w:rsid w:val="004A6A22"/>
    <w:rsid w:val="004B097C"/>
    <w:rsid w:val="004B1BC1"/>
    <w:rsid w:val="004B41EA"/>
    <w:rsid w:val="004B53FB"/>
    <w:rsid w:val="004B6427"/>
    <w:rsid w:val="004B6C14"/>
    <w:rsid w:val="004C01B4"/>
    <w:rsid w:val="004C3E36"/>
    <w:rsid w:val="004C5C7C"/>
    <w:rsid w:val="004C5D52"/>
    <w:rsid w:val="004C62CE"/>
    <w:rsid w:val="004D03CB"/>
    <w:rsid w:val="004D474D"/>
    <w:rsid w:val="004D4F54"/>
    <w:rsid w:val="004D62D9"/>
    <w:rsid w:val="004D7D8B"/>
    <w:rsid w:val="004E2483"/>
    <w:rsid w:val="004E7D47"/>
    <w:rsid w:val="004F2B13"/>
    <w:rsid w:val="004F339C"/>
    <w:rsid w:val="004F3D5D"/>
    <w:rsid w:val="004F4BDA"/>
    <w:rsid w:val="004F5270"/>
    <w:rsid w:val="004F5DCC"/>
    <w:rsid w:val="004F5EA3"/>
    <w:rsid w:val="004F6185"/>
    <w:rsid w:val="004F7B80"/>
    <w:rsid w:val="00501A86"/>
    <w:rsid w:val="00501A8F"/>
    <w:rsid w:val="0050362D"/>
    <w:rsid w:val="00503C48"/>
    <w:rsid w:val="00506861"/>
    <w:rsid w:val="00511DAE"/>
    <w:rsid w:val="005120ED"/>
    <w:rsid w:val="005143A0"/>
    <w:rsid w:val="00515713"/>
    <w:rsid w:val="00515CC8"/>
    <w:rsid w:val="00516B18"/>
    <w:rsid w:val="00517AAF"/>
    <w:rsid w:val="005218BC"/>
    <w:rsid w:val="0052200A"/>
    <w:rsid w:val="005257C7"/>
    <w:rsid w:val="00530149"/>
    <w:rsid w:val="00532FDF"/>
    <w:rsid w:val="00533DA1"/>
    <w:rsid w:val="00535D4C"/>
    <w:rsid w:val="00536A1E"/>
    <w:rsid w:val="00536FAE"/>
    <w:rsid w:val="005408EA"/>
    <w:rsid w:val="00541184"/>
    <w:rsid w:val="00541891"/>
    <w:rsid w:val="00541CB8"/>
    <w:rsid w:val="005436C2"/>
    <w:rsid w:val="00543B4A"/>
    <w:rsid w:val="00545CE0"/>
    <w:rsid w:val="0054678E"/>
    <w:rsid w:val="00550824"/>
    <w:rsid w:val="00550C0E"/>
    <w:rsid w:val="0055147F"/>
    <w:rsid w:val="00556014"/>
    <w:rsid w:val="00556CE7"/>
    <w:rsid w:val="005575EF"/>
    <w:rsid w:val="0056154B"/>
    <w:rsid w:val="00562856"/>
    <w:rsid w:val="00565F76"/>
    <w:rsid w:val="005664ED"/>
    <w:rsid w:val="00571BA8"/>
    <w:rsid w:val="005731EF"/>
    <w:rsid w:val="00580B5A"/>
    <w:rsid w:val="00584408"/>
    <w:rsid w:val="005907BB"/>
    <w:rsid w:val="005A13DD"/>
    <w:rsid w:val="005A1787"/>
    <w:rsid w:val="005A1E2B"/>
    <w:rsid w:val="005A1E74"/>
    <w:rsid w:val="005A310C"/>
    <w:rsid w:val="005A48BA"/>
    <w:rsid w:val="005B23A4"/>
    <w:rsid w:val="005B268F"/>
    <w:rsid w:val="005B4553"/>
    <w:rsid w:val="005B4BDD"/>
    <w:rsid w:val="005B7328"/>
    <w:rsid w:val="005C2F1C"/>
    <w:rsid w:val="005C3E78"/>
    <w:rsid w:val="005C4EBA"/>
    <w:rsid w:val="005C69FC"/>
    <w:rsid w:val="005C759A"/>
    <w:rsid w:val="005E07A8"/>
    <w:rsid w:val="005E08C0"/>
    <w:rsid w:val="005E20C8"/>
    <w:rsid w:val="005E2176"/>
    <w:rsid w:val="005E446D"/>
    <w:rsid w:val="005F0045"/>
    <w:rsid w:val="005F2DF5"/>
    <w:rsid w:val="006032BC"/>
    <w:rsid w:val="006145C1"/>
    <w:rsid w:val="00616050"/>
    <w:rsid w:val="00617C5E"/>
    <w:rsid w:val="00620588"/>
    <w:rsid w:val="006225DC"/>
    <w:rsid w:val="00622803"/>
    <w:rsid w:val="006238BC"/>
    <w:rsid w:val="00624B30"/>
    <w:rsid w:val="00627178"/>
    <w:rsid w:val="00633355"/>
    <w:rsid w:val="00634511"/>
    <w:rsid w:val="00642489"/>
    <w:rsid w:val="00643320"/>
    <w:rsid w:val="00653153"/>
    <w:rsid w:val="006533D4"/>
    <w:rsid w:val="00654E18"/>
    <w:rsid w:val="00655783"/>
    <w:rsid w:val="00664073"/>
    <w:rsid w:val="0066407D"/>
    <w:rsid w:val="00665175"/>
    <w:rsid w:val="00666D2E"/>
    <w:rsid w:val="006678A5"/>
    <w:rsid w:val="006709FB"/>
    <w:rsid w:val="00672823"/>
    <w:rsid w:val="00674223"/>
    <w:rsid w:val="0067436A"/>
    <w:rsid w:val="00675F80"/>
    <w:rsid w:val="006847F8"/>
    <w:rsid w:val="00690AD1"/>
    <w:rsid w:val="00691CFA"/>
    <w:rsid w:val="00694000"/>
    <w:rsid w:val="00696F4D"/>
    <w:rsid w:val="006A1D77"/>
    <w:rsid w:val="006A5E4E"/>
    <w:rsid w:val="006A768D"/>
    <w:rsid w:val="006B00EA"/>
    <w:rsid w:val="006B0772"/>
    <w:rsid w:val="006B1246"/>
    <w:rsid w:val="006B2E2E"/>
    <w:rsid w:val="006B2EDB"/>
    <w:rsid w:val="006B5E95"/>
    <w:rsid w:val="006C1B37"/>
    <w:rsid w:val="006C2DBD"/>
    <w:rsid w:val="006C35E8"/>
    <w:rsid w:val="006C5E36"/>
    <w:rsid w:val="006C6A61"/>
    <w:rsid w:val="006C77AA"/>
    <w:rsid w:val="006C7958"/>
    <w:rsid w:val="006D0FBB"/>
    <w:rsid w:val="006D1FE7"/>
    <w:rsid w:val="006D5137"/>
    <w:rsid w:val="006E0018"/>
    <w:rsid w:val="006E1E3D"/>
    <w:rsid w:val="006E28B8"/>
    <w:rsid w:val="006E4144"/>
    <w:rsid w:val="006E776C"/>
    <w:rsid w:val="006F0434"/>
    <w:rsid w:val="006F5837"/>
    <w:rsid w:val="006F61F6"/>
    <w:rsid w:val="006F6CCB"/>
    <w:rsid w:val="00703C08"/>
    <w:rsid w:val="00704130"/>
    <w:rsid w:val="007044B4"/>
    <w:rsid w:val="0070558A"/>
    <w:rsid w:val="00705828"/>
    <w:rsid w:val="00707A9B"/>
    <w:rsid w:val="00712229"/>
    <w:rsid w:val="0071520B"/>
    <w:rsid w:val="00715986"/>
    <w:rsid w:val="0071605C"/>
    <w:rsid w:val="00716AE3"/>
    <w:rsid w:val="00723734"/>
    <w:rsid w:val="00724585"/>
    <w:rsid w:val="0072532B"/>
    <w:rsid w:val="00732765"/>
    <w:rsid w:val="00744ED4"/>
    <w:rsid w:val="00745727"/>
    <w:rsid w:val="00754B62"/>
    <w:rsid w:val="00754F18"/>
    <w:rsid w:val="007609C9"/>
    <w:rsid w:val="00764AF3"/>
    <w:rsid w:val="00764B31"/>
    <w:rsid w:val="00765100"/>
    <w:rsid w:val="00765439"/>
    <w:rsid w:val="0076580C"/>
    <w:rsid w:val="00766E24"/>
    <w:rsid w:val="007670CD"/>
    <w:rsid w:val="00773C5D"/>
    <w:rsid w:val="007747A4"/>
    <w:rsid w:val="00776DB8"/>
    <w:rsid w:val="00776F07"/>
    <w:rsid w:val="00783229"/>
    <w:rsid w:val="007847FF"/>
    <w:rsid w:val="00784909"/>
    <w:rsid w:val="00786920"/>
    <w:rsid w:val="00790927"/>
    <w:rsid w:val="00792635"/>
    <w:rsid w:val="00793922"/>
    <w:rsid w:val="00793D41"/>
    <w:rsid w:val="007A27B7"/>
    <w:rsid w:val="007A4686"/>
    <w:rsid w:val="007A5512"/>
    <w:rsid w:val="007A5EBE"/>
    <w:rsid w:val="007B14E9"/>
    <w:rsid w:val="007B2520"/>
    <w:rsid w:val="007B25B8"/>
    <w:rsid w:val="007B2F82"/>
    <w:rsid w:val="007B4EDE"/>
    <w:rsid w:val="007B721E"/>
    <w:rsid w:val="007B755A"/>
    <w:rsid w:val="007B790E"/>
    <w:rsid w:val="007C003D"/>
    <w:rsid w:val="007C0A15"/>
    <w:rsid w:val="007C13D4"/>
    <w:rsid w:val="007C2806"/>
    <w:rsid w:val="007C3174"/>
    <w:rsid w:val="007C37EE"/>
    <w:rsid w:val="007C3E4C"/>
    <w:rsid w:val="007C498E"/>
    <w:rsid w:val="007C6B6D"/>
    <w:rsid w:val="007C7B70"/>
    <w:rsid w:val="007D0950"/>
    <w:rsid w:val="007D2A53"/>
    <w:rsid w:val="007D313B"/>
    <w:rsid w:val="007D43D1"/>
    <w:rsid w:val="007D6C36"/>
    <w:rsid w:val="007D7D68"/>
    <w:rsid w:val="007E6B8D"/>
    <w:rsid w:val="007F22D2"/>
    <w:rsid w:val="00803720"/>
    <w:rsid w:val="00804E50"/>
    <w:rsid w:val="00805B8A"/>
    <w:rsid w:val="00807BD2"/>
    <w:rsid w:val="00812F3C"/>
    <w:rsid w:val="008133A2"/>
    <w:rsid w:val="00814C69"/>
    <w:rsid w:val="00820FAB"/>
    <w:rsid w:val="008235AA"/>
    <w:rsid w:val="0082782E"/>
    <w:rsid w:val="00827DDF"/>
    <w:rsid w:val="0083079D"/>
    <w:rsid w:val="008332D9"/>
    <w:rsid w:val="00833B56"/>
    <w:rsid w:val="00834F87"/>
    <w:rsid w:val="00841379"/>
    <w:rsid w:val="00843B9A"/>
    <w:rsid w:val="00844E34"/>
    <w:rsid w:val="008527B4"/>
    <w:rsid w:val="00855113"/>
    <w:rsid w:val="008624F2"/>
    <w:rsid w:val="00862F2B"/>
    <w:rsid w:val="00870D08"/>
    <w:rsid w:val="008745BC"/>
    <w:rsid w:val="008762B0"/>
    <w:rsid w:val="00876E83"/>
    <w:rsid w:val="0089230B"/>
    <w:rsid w:val="008937BB"/>
    <w:rsid w:val="0089519D"/>
    <w:rsid w:val="00896A36"/>
    <w:rsid w:val="008A23A8"/>
    <w:rsid w:val="008A4560"/>
    <w:rsid w:val="008A576B"/>
    <w:rsid w:val="008B0088"/>
    <w:rsid w:val="008B0F77"/>
    <w:rsid w:val="008B2CDB"/>
    <w:rsid w:val="008C148A"/>
    <w:rsid w:val="008C42C8"/>
    <w:rsid w:val="008C4814"/>
    <w:rsid w:val="008C5786"/>
    <w:rsid w:val="008D313D"/>
    <w:rsid w:val="008D31E5"/>
    <w:rsid w:val="008D5643"/>
    <w:rsid w:val="008D64C3"/>
    <w:rsid w:val="008E3385"/>
    <w:rsid w:val="008F1CB2"/>
    <w:rsid w:val="008F2DBB"/>
    <w:rsid w:val="008F3058"/>
    <w:rsid w:val="008F49AE"/>
    <w:rsid w:val="008F7FDD"/>
    <w:rsid w:val="00900ED8"/>
    <w:rsid w:val="009037A6"/>
    <w:rsid w:val="00905A76"/>
    <w:rsid w:val="009061C2"/>
    <w:rsid w:val="00907B4B"/>
    <w:rsid w:val="009106FC"/>
    <w:rsid w:val="009124F0"/>
    <w:rsid w:val="009125BE"/>
    <w:rsid w:val="009201F0"/>
    <w:rsid w:val="0092147E"/>
    <w:rsid w:val="009231CB"/>
    <w:rsid w:val="0092467C"/>
    <w:rsid w:val="00924C22"/>
    <w:rsid w:val="009264A2"/>
    <w:rsid w:val="009274BC"/>
    <w:rsid w:val="00933EF0"/>
    <w:rsid w:val="0093467A"/>
    <w:rsid w:val="00936DA1"/>
    <w:rsid w:val="00941A34"/>
    <w:rsid w:val="00941FC0"/>
    <w:rsid w:val="009427FA"/>
    <w:rsid w:val="009534F5"/>
    <w:rsid w:val="0095387D"/>
    <w:rsid w:val="00953CB6"/>
    <w:rsid w:val="00954706"/>
    <w:rsid w:val="00955C63"/>
    <w:rsid w:val="009611AC"/>
    <w:rsid w:val="009624CD"/>
    <w:rsid w:val="009628BC"/>
    <w:rsid w:val="00966C77"/>
    <w:rsid w:val="00967F29"/>
    <w:rsid w:val="009700FA"/>
    <w:rsid w:val="00970A80"/>
    <w:rsid w:val="00972756"/>
    <w:rsid w:val="00974954"/>
    <w:rsid w:val="00980B9C"/>
    <w:rsid w:val="0098228B"/>
    <w:rsid w:val="00982D2F"/>
    <w:rsid w:val="009854F9"/>
    <w:rsid w:val="00985E7D"/>
    <w:rsid w:val="00987785"/>
    <w:rsid w:val="00987BCF"/>
    <w:rsid w:val="00987D85"/>
    <w:rsid w:val="00993D33"/>
    <w:rsid w:val="00994A7C"/>
    <w:rsid w:val="00996613"/>
    <w:rsid w:val="009A23C8"/>
    <w:rsid w:val="009A2D29"/>
    <w:rsid w:val="009A34B4"/>
    <w:rsid w:val="009A39A5"/>
    <w:rsid w:val="009A4AD0"/>
    <w:rsid w:val="009A66B3"/>
    <w:rsid w:val="009A69AC"/>
    <w:rsid w:val="009A6C1B"/>
    <w:rsid w:val="009A774D"/>
    <w:rsid w:val="009B08B6"/>
    <w:rsid w:val="009B2336"/>
    <w:rsid w:val="009B5F90"/>
    <w:rsid w:val="009B7684"/>
    <w:rsid w:val="009B7A0B"/>
    <w:rsid w:val="009C6453"/>
    <w:rsid w:val="009C7F76"/>
    <w:rsid w:val="009D19EF"/>
    <w:rsid w:val="009D56C5"/>
    <w:rsid w:val="009D5CF5"/>
    <w:rsid w:val="009E0770"/>
    <w:rsid w:val="009E4869"/>
    <w:rsid w:val="009F4002"/>
    <w:rsid w:val="009F4341"/>
    <w:rsid w:val="009F7099"/>
    <w:rsid w:val="00A014EF"/>
    <w:rsid w:val="00A031DC"/>
    <w:rsid w:val="00A0360B"/>
    <w:rsid w:val="00A042C0"/>
    <w:rsid w:val="00A04648"/>
    <w:rsid w:val="00A13B0B"/>
    <w:rsid w:val="00A20C86"/>
    <w:rsid w:val="00A21BE7"/>
    <w:rsid w:val="00A221A2"/>
    <w:rsid w:val="00A22F56"/>
    <w:rsid w:val="00A24935"/>
    <w:rsid w:val="00A31319"/>
    <w:rsid w:val="00A34DE8"/>
    <w:rsid w:val="00A35E19"/>
    <w:rsid w:val="00A3617F"/>
    <w:rsid w:val="00A36947"/>
    <w:rsid w:val="00A37179"/>
    <w:rsid w:val="00A403D8"/>
    <w:rsid w:val="00A41C42"/>
    <w:rsid w:val="00A426E8"/>
    <w:rsid w:val="00A44161"/>
    <w:rsid w:val="00A44499"/>
    <w:rsid w:val="00A44825"/>
    <w:rsid w:val="00A44C9D"/>
    <w:rsid w:val="00A46347"/>
    <w:rsid w:val="00A511CF"/>
    <w:rsid w:val="00A52DBB"/>
    <w:rsid w:val="00A54268"/>
    <w:rsid w:val="00A57CA1"/>
    <w:rsid w:val="00A61C8C"/>
    <w:rsid w:val="00A61DD2"/>
    <w:rsid w:val="00A62673"/>
    <w:rsid w:val="00A6732E"/>
    <w:rsid w:val="00A716C0"/>
    <w:rsid w:val="00A74E64"/>
    <w:rsid w:val="00A76E64"/>
    <w:rsid w:val="00A84040"/>
    <w:rsid w:val="00A9326A"/>
    <w:rsid w:val="00A94636"/>
    <w:rsid w:val="00A95E17"/>
    <w:rsid w:val="00A96A13"/>
    <w:rsid w:val="00AA0C6D"/>
    <w:rsid w:val="00AA10A6"/>
    <w:rsid w:val="00AA4BEB"/>
    <w:rsid w:val="00AA50E3"/>
    <w:rsid w:val="00AA551B"/>
    <w:rsid w:val="00AB0283"/>
    <w:rsid w:val="00AB33B4"/>
    <w:rsid w:val="00AB530C"/>
    <w:rsid w:val="00AB6767"/>
    <w:rsid w:val="00AC0138"/>
    <w:rsid w:val="00AC11EE"/>
    <w:rsid w:val="00AC323B"/>
    <w:rsid w:val="00AC5AA4"/>
    <w:rsid w:val="00AC722C"/>
    <w:rsid w:val="00AD0732"/>
    <w:rsid w:val="00AD1DB8"/>
    <w:rsid w:val="00AD2D70"/>
    <w:rsid w:val="00AD4070"/>
    <w:rsid w:val="00AD5C7B"/>
    <w:rsid w:val="00AE111F"/>
    <w:rsid w:val="00AE1C9D"/>
    <w:rsid w:val="00AE229E"/>
    <w:rsid w:val="00AE6259"/>
    <w:rsid w:val="00AF0FEA"/>
    <w:rsid w:val="00AF2F42"/>
    <w:rsid w:val="00AF5619"/>
    <w:rsid w:val="00AF587C"/>
    <w:rsid w:val="00AF68B9"/>
    <w:rsid w:val="00AF793F"/>
    <w:rsid w:val="00B012AD"/>
    <w:rsid w:val="00B01423"/>
    <w:rsid w:val="00B02625"/>
    <w:rsid w:val="00B0272A"/>
    <w:rsid w:val="00B0280D"/>
    <w:rsid w:val="00B07A8B"/>
    <w:rsid w:val="00B14C6A"/>
    <w:rsid w:val="00B15285"/>
    <w:rsid w:val="00B22F13"/>
    <w:rsid w:val="00B23254"/>
    <w:rsid w:val="00B23D67"/>
    <w:rsid w:val="00B257BF"/>
    <w:rsid w:val="00B27B5D"/>
    <w:rsid w:val="00B312EC"/>
    <w:rsid w:val="00B33C22"/>
    <w:rsid w:val="00B33CFB"/>
    <w:rsid w:val="00B340C0"/>
    <w:rsid w:val="00B348C7"/>
    <w:rsid w:val="00B34B7C"/>
    <w:rsid w:val="00B3643D"/>
    <w:rsid w:val="00B407E9"/>
    <w:rsid w:val="00B47773"/>
    <w:rsid w:val="00B50E47"/>
    <w:rsid w:val="00B54880"/>
    <w:rsid w:val="00B5662E"/>
    <w:rsid w:val="00B57935"/>
    <w:rsid w:val="00B62656"/>
    <w:rsid w:val="00B62A68"/>
    <w:rsid w:val="00B64CA6"/>
    <w:rsid w:val="00B70D80"/>
    <w:rsid w:val="00B773F2"/>
    <w:rsid w:val="00B8084D"/>
    <w:rsid w:val="00B8097D"/>
    <w:rsid w:val="00B84DDC"/>
    <w:rsid w:val="00B8518E"/>
    <w:rsid w:val="00B85B3C"/>
    <w:rsid w:val="00BA18D1"/>
    <w:rsid w:val="00BA44D3"/>
    <w:rsid w:val="00BA5803"/>
    <w:rsid w:val="00BA6573"/>
    <w:rsid w:val="00BA7BDB"/>
    <w:rsid w:val="00BB1915"/>
    <w:rsid w:val="00BB3E6F"/>
    <w:rsid w:val="00BB5604"/>
    <w:rsid w:val="00BC1F5A"/>
    <w:rsid w:val="00BC4178"/>
    <w:rsid w:val="00BC4C63"/>
    <w:rsid w:val="00BC4D0A"/>
    <w:rsid w:val="00BC58A9"/>
    <w:rsid w:val="00BC69F8"/>
    <w:rsid w:val="00BD38E8"/>
    <w:rsid w:val="00BD569F"/>
    <w:rsid w:val="00BE0737"/>
    <w:rsid w:val="00BE1503"/>
    <w:rsid w:val="00BE1545"/>
    <w:rsid w:val="00BE5F0A"/>
    <w:rsid w:val="00BE67AC"/>
    <w:rsid w:val="00BE7065"/>
    <w:rsid w:val="00BE75BA"/>
    <w:rsid w:val="00BE76DA"/>
    <w:rsid w:val="00BF1AAF"/>
    <w:rsid w:val="00BF2D25"/>
    <w:rsid w:val="00BF376D"/>
    <w:rsid w:val="00BF439C"/>
    <w:rsid w:val="00BF6D76"/>
    <w:rsid w:val="00BF75E3"/>
    <w:rsid w:val="00C00651"/>
    <w:rsid w:val="00C03218"/>
    <w:rsid w:val="00C03E5D"/>
    <w:rsid w:val="00C0663C"/>
    <w:rsid w:val="00C06EA0"/>
    <w:rsid w:val="00C0711C"/>
    <w:rsid w:val="00C103AA"/>
    <w:rsid w:val="00C12F88"/>
    <w:rsid w:val="00C14518"/>
    <w:rsid w:val="00C14AC3"/>
    <w:rsid w:val="00C14AF6"/>
    <w:rsid w:val="00C20B6B"/>
    <w:rsid w:val="00C2101B"/>
    <w:rsid w:val="00C211AE"/>
    <w:rsid w:val="00C23AD6"/>
    <w:rsid w:val="00C23ADB"/>
    <w:rsid w:val="00C2477D"/>
    <w:rsid w:val="00C26A4C"/>
    <w:rsid w:val="00C342EF"/>
    <w:rsid w:val="00C35111"/>
    <w:rsid w:val="00C36CDF"/>
    <w:rsid w:val="00C3768E"/>
    <w:rsid w:val="00C42651"/>
    <w:rsid w:val="00C44CB2"/>
    <w:rsid w:val="00C44D5B"/>
    <w:rsid w:val="00C44EBE"/>
    <w:rsid w:val="00C4500C"/>
    <w:rsid w:val="00C50AD1"/>
    <w:rsid w:val="00C52083"/>
    <w:rsid w:val="00C55155"/>
    <w:rsid w:val="00C642D1"/>
    <w:rsid w:val="00C7055F"/>
    <w:rsid w:val="00C707BC"/>
    <w:rsid w:val="00C71910"/>
    <w:rsid w:val="00C770D4"/>
    <w:rsid w:val="00C8263A"/>
    <w:rsid w:val="00C83BF1"/>
    <w:rsid w:val="00C85592"/>
    <w:rsid w:val="00C86A5B"/>
    <w:rsid w:val="00C906DE"/>
    <w:rsid w:val="00C91619"/>
    <w:rsid w:val="00C91E65"/>
    <w:rsid w:val="00CA03E2"/>
    <w:rsid w:val="00CA03E8"/>
    <w:rsid w:val="00CA10DA"/>
    <w:rsid w:val="00CA53BC"/>
    <w:rsid w:val="00CA62E1"/>
    <w:rsid w:val="00CB1382"/>
    <w:rsid w:val="00CB2E13"/>
    <w:rsid w:val="00CB2F94"/>
    <w:rsid w:val="00CB3F39"/>
    <w:rsid w:val="00CB4A69"/>
    <w:rsid w:val="00CD0C21"/>
    <w:rsid w:val="00CD0F24"/>
    <w:rsid w:val="00CD1BF2"/>
    <w:rsid w:val="00CD2F73"/>
    <w:rsid w:val="00CD37F1"/>
    <w:rsid w:val="00CD6030"/>
    <w:rsid w:val="00CE12A6"/>
    <w:rsid w:val="00CE33AB"/>
    <w:rsid w:val="00CE53F9"/>
    <w:rsid w:val="00CE67D5"/>
    <w:rsid w:val="00CF0C14"/>
    <w:rsid w:val="00CF1D24"/>
    <w:rsid w:val="00CF285E"/>
    <w:rsid w:val="00CF2C63"/>
    <w:rsid w:val="00CF7AFD"/>
    <w:rsid w:val="00D002DE"/>
    <w:rsid w:val="00D022A6"/>
    <w:rsid w:val="00D031BA"/>
    <w:rsid w:val="00D05C4C"/>
    <w:rsid w:val="00D0640B"/>
    <w:rsid w:val="00D06AA0"/>
    <w:rsid w:val="00D07DE6"/>
    <w:rsid w:val="00D229C8"/>
    <w:rsid w:val="00D250BC"/>
    <w:rsid w:val="00D26006"/>
    <w:rsid w:val="00D27C31"/>
    <w:rsid w:val="00D33AB7"/>
    <w:rsid w:val="00D349A3"/>
    <w:rsid w:val="00D355E8"/>
    <w:rsid w:val="00D41277"/>
    <w:rsid w:val="00D42B12"/>
    <w:rsid w:val="00D4388E"/>
    <w:rsid w:val="00D443DB"/>
    <w:rsid w:val="00D45B90"/>
    <w:rsid w:val="00D46CEC"/>
    <w:rsid w:val="00D509C0"/>
    <w:rsid w:val="00D53576"/>
    <w:rsid w:val="00D53E5C"/>
    <w:rsid w:val="00D54A20"/>
    <w:rsid w:val="00D55CB6"/>
    <w:rsid w:val="00D564A7"/>
    <w:rsid w:val="00D571C3"/>
    <w:rsid w:val="00D57ADE"/>
    <w:rsid w:val="00D62821"/>
    <w:rsid w:val="00D725A5"/>
    <w:rsid w:val="00D725AA"/>
    <w:rsid w:val="00D73434"/>
    <w:rsid w:val="00D74406"/>
    <w:rsid w:val="00D81B75"/>
    <w:rsid w:val="00D83713"/>
    <w:rsid w:val="00D8629C"/>
    <w:rsid w:val="00D87DBA"/>
    <w:rsid w:val="00D92D66"/>
    <w:rsid w:val="00D94414"/>
    <w:rsid w:val="00D976AB"/>
    <w:rsid w:val="00DA181D"/>
    <w:rsid w:val="00DA18F6"/>
    <w:rsid w:val="00DA34BF"/>
    <w:rsid w:val="00DA5237"/>
    <w:rsid w:val="00DA6AC7"/>
    <w:rsid w:val="00DA7D66"/>
    <w:rsid w:val="00DB1074"/>
    <w:rsid w:val="00DB358C"/>
    <w:rsid w:val="00DB5199"/>
    <w:rsid w:val="00DB6560"/>
    <w:rsid w:val="00DB69CF"/>
    <w:rsid w:val="00DB6E8E"/>
    <w:rsid w:val="00DC3DC3"/>
    <w:rsid w:val="00DC4330"/>
    <w:rsid w:val="00DC6431"/>
    <w:rsid w:val="00DC6491"/>
    <w:rsid w:val="00DC72B7"/>
    <w:rsid w:val="00DD075D"/>
    <w:rsid w:val="00DD2578"/>
    <w:rsid w:val="00DD6322"/>
    <w:rsid w:val="00DE0984"/>
    <w:rsid w:val="00DE0C35"/>
    <w:rsid w:val="00DE3C54"/>
    <w:rsid w:val="00DE7001"/>
    <w:rsid w:val="00DF0137"/>
    <w:rsid w:val="00DF2577"/>
    <w:rsid w:val="00DF3664"/>
    <w:rsid w:val="00DF36F6"/>
    <w:rsid w:val="00DF54CC"/>
    <w:rsid w:val="00DF551A"/>
    <w:rsid w:val="00DF641D"/>
    <w:rsid w:val="00DF7249"/>
    <w:rsid w:val="00E01472"/>
    <w:rsid w:val="00E02158"/>
    <w:rsid w:val="00E02235"/>
    <w:rsid w:val="00E05B46"/>
    <w:rsid w:val="00E11DA8"/>
    <w:rsid w:val="00E13320"/>
    <w:rsid w:val="00E13ED2"/>
    <w:rsid w:val="00E1420C"/>
    <w:rsid w:val="00E2103B"/>
    <w:rsid w:val="00E223BF"/>
    <w:rsid w:val="00E22EE7"/>
    <w:rsid w:val="00E23AA9"/>
    <w:rsid w:val="00E23F11"/>
    <w:rsid w:val="00E25480"/>
    <w:rsid w:val="00E32500"/>
    <w:rsid w:val="00E328EC"/>
    <w:rsid w:val="00E33128"/>
    <w:rsid w:val="00E34D5D"/>
    <w:rsid w:val="00E351EA"/>
    <w:rsid w:val="00E35838"/>
    <w:rsid w:val="00E363AD"/>
    <w:rsid w:val="00E37C60"/>
    <w:rsid w:val="00E402D4"/>
    <w:rsid w:val="00E40D4F"/>
    <w:rsid w:val="00E40F28"/>
    <w:rsid w:val="00E41B4B"/>
    <w:rsid w:val="00E47840"/>
    <w:rsid w:val="00E5156E"/>
    <w:rsid w:val="00E54485"/>
    <w:rsid w:val="00E554D5"/>
    <w:rsid w:val="00E55DB5"/>
    <w:rsid w:val="00E608C7"/>
    <w:rsid w:val="00E662BC"/>
    <w:rsid w:val="00E7231C"/>
    <w:rsid w:val="00E7529B"/>
    <w:rsid w:val="00E77F36"/>
    <w:rsid w:val="00E822F4"/>
    <w:rsid w:val="00E85FA2"/>
    <w:rsid w:val="00E86BAC"/>
    <w:rsid w:val="00E9272A"/>
    <w:rsid w:val="00E93002"/>
    <w:rsid w:val="00E93947"/>
    <w:rsid w:val="00E94B36"/>
    <w:rsid w:val="00E9570B"/>
    <w:rsid w:val="00E95BC1"/>
    <w:rsid w:val="00EA073B"/>
    <w:rsid w:val="00EA2435"/>
    <w:rsid w:val="00EA3507"/>
    <w:rsid w:val="00EA53B6"/>
    <w:rsid w:val="00EA5CB9"/>
    <w:rsid w:val="00EA7FE7"/>
    <w:rsid w:val="00EB2D70"/>
    <w:rsid w:val="00EB6DF4"/>
    <w:rsid w:val="00EC4579"/>
    <w:rsid w:val="00EC5344"/>
    <w:rsid w:val="00ED09A4"/>
    <w:rsid w:val="00ED1346"/>
    <w:rsid w:val="00ED3985"/>
    <w:rsid w:val="00ED7882"/>
    <w:rsid w:val="00EE0798"/>
    <w:rsid w:val="00EE3AC3"/>
    <w:rsid w:val="00EE7508"/>
    <w:rsid w:val="00EE7C30"/>
    <w:rsid w:val="00EF315B"/>
    <w:rsid w:val="00EF3860"/>
    <w:rsid w:val="00EF3FD5"/>
    <w:rsid w:val="00EF5DB8"/>
    <w:rsid w:val="00F063DC"/>
    <w:rsid w:val="00F067E8"/>
    <w:rsid w:val="00F06C24"/>
    <w:rsid w:val="00F0743A"/>
    <w:rsid w:val="00F105CA"/>
    <w:rsid w:val="00F10FB3"/>
    <w:rsid w:val="00F1129C"/>
    <w:rsid w:val="00F11AC9"/>
    <w:rsid w:val="00F12553"/>
    <w:rsid w:val="00F15499"/>
    <w:rsid w:val="00F15603"/>
    <w:rsid w:val="00F20BB4"/>
    <w:rsid w:val="00F2445D"/>
    <w:rsid w:val="00F24BC0"/>
    <w:rsid w:val="00F24D54"/>
    <w:rsid w:val="00F24D73"/>
    <w:rsid w:val="00F3049C"/>
    <w:rsid w:val="00F44AF8"/>
    <w:rsid w:val="00F4555D"/>
    <w:rsid w:val="00F45B17"/>
    <w:rsid w:val="00F50775"/>
    <w:rsid w:val="00F51805"/>
    <w:rsid w:val="00F518BA"/>
    <w:rsid w:val="00F52671"/>
    <w:rsid w:val="00F52961"/>
    <w:rsid w:val="00F529F7"/>
    <w:rsid w:val="00F52C67"/>
    <w:rsid w:val="00F55450"/>
    <w:rsid w:val="00F5755B"/>
    <w:rsid w:val="00F6120A"/>
    <w:rsid w:val="00F61BBF"/>
    <w:rsid w:val="00F62E5B"/>
    <w:rsid w:val="00F6463A"/>
    <w:rsid w:val="00F677C1"/>
    <w:rsid w:val="00F704C5"/>
    <w:rsid w:val="00F708BE"/>
    <w:rsid w:val="00F71079"/>
    <w:rsid w:val="00F71E73"/>
    <w:rsid w:val="00F744DA"/>
    <w:rsid w:val="00F809A9"/>
    <w:rsid w:val="00F81C45"/>
    <w:rsid w:val="00F8249F"/>
    <w:rsid w:val="00F82AB7"/>
    <w:rsid w:val="00F83178"/>
    <w:rsid w:val="00F87F4B"/>
    <w:rsid w:val="00F906E1"/>
    <w:rsid w:val="00F93064"/>
    <w:rsid w:val="00F95E0C"/>
    <w:rsid w:val="00F96D84"/>
    <w:rsid w:val="00FA4892"/>
    <w:rsid w:val="00FA5121"/>
    <w:rsid w:val="00FA5BF7"/>
    <w:rsid w:val="00FB1223"/>
    <w:rsid w:val="00FB1B27"/>
    <w:rsid w:val="00FB29C1"/>
    <w:rsid w:val="00FB2F2B"/>
    <w:rsid w:val="00FC2C65"/>
    <w:rsid w:val="00FC5930"/>
    <w:rsid w:val="00FC67C5"/>
    <w:rsid w:val="00FC7A1A"/>
    <w:rsid w:val="00FD1027"/>
    <w:rsid w:val="00FD153E"/>
    <w:rsid w:val="00FD30C3"/>
    <w:rsid w:val="00FD37E5"/>
    <w:rsid w:val="00FD3F37"/>
    <w:rsid w:val="00FD505C"/>
    <w:rsid w:val="00FE1BE5"/>
    <w:rsid w:val="00FE2B33"/>
    <w:rsid w:val="00FE34D8"/>
    <w:rsid w:val="00FE56A3"/>
    <w:rsid w:val="00FF2FA8"/>
    <w:rsid w:val="00FF41D0"/>
    <w:rsid w:val="00FF4466"/>
    <w:rsid w:val="00FF4F1C"/>
    <w:rsid w:val="00FF69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ABDC13"/>
  <w15:docId w15:val="{A0C33764-4A88-4227-A48F-7DC9264A7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891"/>
  </w:style>
  <w:style w:type="paragraph" w:styleId="Heading1">
    <w:name w:val="heading 1"/>
    <w:basedOn w:val="Normal"/>
    <w:link w:val="Heading1Char"/>
    <w:uiPriority w:val="9"/>
    <w:qFormat/>
    <w:rsid w:val="00E544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A23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E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4248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42489"/>
    <w:rPr>
      <w:rFonts w:ascii="Calibri" w:hAnsi="Calibri" w:cs="Calibri"/>
      <w:noProof/>
    </w:rPr>
  </w:style>
  <w:style w:type="paragraph" w:customStyle="1" w:styleId="EndNoteBibliography">
    <w:name w:val="EndNote Bibliography"/>
    <w:basedOn w:val="Normal"/>
    <w:link w:val="EndNoteBibliographyChar"/>
    <w:rsid w:val="00642489"/>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642489"/>
    <w:rPr>
      <w:rFonts w:ascii="Calibri" w:hAnsi="Calibri" w:cs="Calibri"/>
    </w:rPr>
  </w:style>
  <w:style w:type="character" w:styleId="Hyperlink">
    <w:name w:val="Hyperlink"/>
    <w:basedOn w:val="DefaultParagraphFont"/>
    <w:uiPriority w:val="99"/>
    <w:semiHidden/>
    <w:unhideWhenUsed/>
    <w:rsid w:val="00E13ED2"/>
    <w:rPr>
      <w:color w:val="0000FF"/>
      <w:u w:val="single"/>
    </w:rPr>
  </w:style>
  <w:style w:type="table" w:styleId="TableGrid">
    <w:name w:val="Table Grid"/>
    <w:basedOn w:val="TableNormal"/>
    <w:uiPriority w:val="59"/>
    <w:rsid w:val="00C86A5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673E"/>
    <w:rPr>
      <w:b/>
      <w:bCs/>
    </w:rPr>
  </w:style>
  <w:style w:type="character" w:styleId="Emphasis">
    <w:name w:val="Emphasis"/>
    <w:basedOn w:val="DefaultParagraphFont"/>
    <w:uiPriority w:val="20"/>
    <w:qFormat/>
    <w:rsid w:val="00634511"/>
    <w:rPr>
      <w:i/>
      <w:iCs/>
    </w:rPr>
  </w:style>
  <w:style w:type="paragraph" w:styleId="BalloonText">
    <w:name w:val="Balloon Text"/>
    <w:basedOn w:val="Normal"/>
    <w:link w:val="BalloonTextChar"/>
    <w:uiPriority w:val="99"/>
    <w:semiHidden/>
    <w:unhideWhenUsed/>
    <w:rsid w:val="00924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C22"/>
    <w:rPr>
      <w:rFonts w:ascii="Tahoma" w:hAnsi="Tahoma" w:cs="Tahoma"/>
      <w:sz w:val="16"/>
      <w:szCs w:val="16"/>
    </w:rPr>
  </w:style>
  <w:style w:type="paragraph" w:styleId="NormalWeb">
    <w:name w:val="Normal (Web)"/>
    <w:basedOn w:val="Normal"/>
    <w:uiPriority w:val="99"/>
    <w:semiHidden/>
    <w:unhideWhenUsed/>
    <w:rsid w:val="00055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636B6"/>
    <w:pPr>
      <w:autoSpaceDE w:val="0"/>
      <w:autoSpaceDN w:val="0"/>
      <w:adjustRightInd w:val="0"/>
      <w:spacing w:after="0" w:line="240" w:lineRule="auto"/>
    </w:pPr>
    <w:rPr>
      <w:rFonts w:ascii="Charis SIL" w:hAnsi="Charis SIL" w:cs="Charis SIL"/>
      <w:color w:val="000000"/>
      <w:sz w:val="24"/>
      <w:szCs w:val="24"/>
    </w:rPr>
  </w:style>
  <w:style w:type="character" w:customStyle="1" w:styleId="Heading1Char">
    <w:name w:val="Heading 1 Char"/>
    <w:basedOn w:val="DefaultParagraphFont"/>
    <w:link w:val="Heading1"/>
    <w:uiPriority w:val="9"/>
    <w:rsid w:val="00E5448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23D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B2ED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BE7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065"/>
  </w:style>
  <w:style w:type="paragraph" w:styleId="Footer">
    <w:name w:val="footer"/>
    <w:basedOn w:val="Normal"/>
    <w:link w:val="FooterChar"/>
    <w:uiPriority w:val="99"/>
    <w:unhideWhenUsed/>
    <w:rsid w:val="00BE7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94142">
      <w:bodyDiv w:val="1"/>
      <w:marLeft w:val="0"/>
      <w:marRight w:val="0"/>
      <w:marTop w:val="0"/>
      <w:marBottom w:val="0"/>
      <w:divBdr>
        <w:top w:val="none" w:sz="0" w:space="0" w:color="auto"/>
        <w:left w:val="none" w:sz="0" w:space="0" w:color="auto"/>
        <w:bottom w:val="none" w:sz="0" w:space="0" w:color="auto"/>
        <w:right w:val="none" w:sz="0" w:space="0" w:color="auto"/>
      </w:divBdr>
    </w:div>
    <w:div w:id="176621006">
      <w:bodyDiv w:val="1"/>
      <w:marLeft w:val="0"/>
      <w:marRight w:val="0"/>
      <w:marTop w:val="0"/>
      <w:marBottom w:val="0"/>
      <w:divBdr>
        <w:top w:val="none" w:sz="0" w:space="0" w:color="auto"/>
        <w:left w:val="none" w:sz="0" w:space="0" w:color="auto"/>
        <w:bottom w:val="none" w:sz="0" w:space="0" w:color="auto"/>
        <w:right w:val="none" w:sz="0" w:space="0" w:color="auto"/>
      </w:divBdr>
    </w:div>
    <w:div w:id="221522148">
      <w:bodyDiv w:val="1"/>
      <w:marLeft w:val="0"/>
      <w:marRight w:val="0"/>
      <w:marTop w:val="0"/>
      <w:marBottom w:val="0"/>
      <w:divBdr>
        <w:top w:val="none" w:sz="0" w:space="0" w:color="auto"/>
        <w:left w:val="none" w:sz="0" w:space="0" w:color="auto"/>
        <w:bottom w:val="none" w:sz="0" w:space="0" w:color="auto"/>
        <w:right w:val="none" w:sz="0" w:space="0" w:color="auto"/>
      </w:divBdr>
    </w:div>
    <w:div w:id="248003549">
      <w:bodyDiv w:val="1"/>
      <w:marLeft w:val="0"/>
      <w:marRight w:val="0"/>
      <w:marTop w:val="0"/>
      <w:marBottom w:val="0"/>
      <w:divBdr>
        <w:top w:val="none" w:sz="0" w:space="0" w:color="auto"/>
        <w:left w:val="none" w:sz="0" w:space="0" w:color="auto"/>
        <w:bottom w:val="none" w:sz="0" w:space="0" w:color="auto"/>
        <w:right w:val="none" w:sz="0" w:space="0" w:color="auto"/>
      </w:divBdr>
    </w:div>
    <w:div w:id="271519171">
      <w:bodyDiv w:val="1"/>
      <w:marLeft w:val="0"/>
      <w:marRight w:val="0"/>
      <w:marTop w:val="0"/>
      <w:marBottom w:val="0"/>
      <w:divBdr>
        <w:top w:val="none" w:sz="0" w:space="0" w:color="auto"/>
        <w:left w:val="none" w:sz="0" w:space="0" w:color="auto"/>
        <w:bottom w:val="none" w:sz="0" w:space="0" w:color="auto"/>
        <w:right w:val="none" w:sz="0" w:space="0" w:color="auto"/>
      </w:divBdr>
    </w:div>
    <w:div w:id="272791652">
      <w:bodyDiv w:val="1"/>
      <w:marLeft w:val="0"/>
      <w:marRight w:val="0"/>
      <w:marTop w:val="0"/>
      <w:marBottom w:val="0"/>
      <w:divBdr>
        <w:top w:val="none" w:sz="0" w:space="0" w:color="auto"/>
        <w:left w:val="none" w:sz="0" w:space="0" w:color="auto"/>
        <w:bottom w:val="none" w:sz="0" w:space="0" w:color="auto"/>
        <w:right w:val="none" w:sz="0" w:space="0" w:color="auto"/>
      </w:divBdr>
    </w:div>
    <w:div w:id="275604968">
      <w:bodyDiv w:val="1"/>
      <w:marLeft w:val="0"/>
      <w:marRight w:val="0"/>
      <w:marTop w:val="0"/>
      <w:marBottom w:val="0"/>
      <w:divBdr>
        <w:top w:val="none" w:sz="0" w:space="0" w:color="auto"/>
        <w:left w:val="none" w:sz="0" w:space="0" w:color="auto"/>
        <w:bottom w:val="none" w:sz="0" w:space="0" w:color="auto"/>
        <w:right w:val="none" w:sz="0" w:space="0" w:color="auto"/>
      </w:divBdr>
    </w:div>
    <w:div w:id="278342429">
      <w:bodyDiv w:val="1"/>
      <w:marLeft w:val="0"/>
      <w:marRight w:val="0"/>
      <w:marTop w:val="0"/>
      <w:marBottom w:val="0"/>
      <w:divBdr>
        <w:top w:val="none" w:sz="0" w:space="0" w:color="auto"/>
        <w:left w:val="none" w:sz="0" w:space="0" w:color="auto"/>
        <w:bottom w:val="none" w:sz="0" w:space="0" w:color="auto"/>
        <w:right w:val="none" w:sz="0" w:space="0" w:color="auto"/>
      </w:divBdr>
    </w:div>
    <w:div w:id="294062340">
      <w:bodyDiv w:val="1"/>
      <w:marLeft w:val="0"/>
      <w:marRight w:val="0"/>
      <w:marTop w:val="0"/>
      <w:marBottom w:val="0"/>
      <w:divBdr>
        <w:top w:val="none" w:sz="0" w:space="0" w:color="auto"/>
        <w:left w:val="none" w:sz="0" w:space="0" w:color="auto"/>
        <w:bottom w:val="none" w:sz="0" w:space="0" w:color="auto"/>
        <w:right w:val="none" w:sz="0" w:space="0" w:color="auto"/>
      </w:divBdr>
    </w:div>
    <w:div w:id="518853279">
      <w:bodyDiv w:val="1"/>
      <w:marLeft w:val="0"/>
      <w:marRight w:val="0"/>
      <w:marTop w:val="0"/>
      <w:marBottom w:val="0"/>
      <w:divBdr>
        <w:top w:val="none" w:sz="0" w:space="0" w:color="auto"/>
        <w:left w:val="none" w:sz="0" w:space="0" w:color="auto"/>
        <w:bottom w:val="none" w:sz="0" w:space="0" w:color="auto"/>
        <w:right w:val="none" w:sz="0" w:space="0" w:color="auto"/>
      </w:divBdr>
    </w:div>
    <w:div w:id="726883493">
      <w:bodyDiv w:val="1"/>
      <w:marLeft w:val="0"/>
      <w:marRight w:val="0"/>
      <w:marTop w:val="0"/>
      <w:marBottom w:val="0"/>
      <w:divBdr>
        <w:top w:val="none" w:sz="0" w:space="0" w:color="auto"/>
        <w:left w:val="none" w:sz="0" w:space="0" w:color="auto"/>
        <w:bottom w:val="none" w:sz="0" w:space="0" w:color="auto"/>
        <w:right w:val="none" w:sz="0" w:space="0" w:color="auto"/>
      </w:divBdr>
    </w:div>
    <w:div w:id="831720706">
      <w:bodyDiv w:val="1"/>
      <w:marLeft w:val="0"/>
      <w:marRight w:val="0"/>
      <w:marTop w:val="0"/>
      <w:marBottom w:val="0"/>
      <w:divBdr>
        <w:top w:val="none" w:sz="0" w:space="0" w:color="auto"/>
        <w:left w:val="none" w:sz="0" w:space="0" w:color="auto"/>
        <w:bottom w:val="none" w:sz="0" w:space="0" w:color="auto"/>
        <w:right w:val="none" w:sz="0" w:space="0" w:color="auto"/>
      </w:divBdr>
    </w:div>
    <w:div w:id="845634700">
      <w:bodyDiv w:val="1"/>
      <w:marLeft w:val="0"/>
      <w:marRight w:val="0"/>
      <w:marTop w:val="0"/>
      <w:marBottom w:val="0"/>
      <w:divBdr>
        <w:top w:val="none" w:sz="0" w:space="0" w:color="auto"/>
        <w:left w:val="none" w:sz="0" w:space="0" w:color="auto"/>
        <w:bottom w:val="none" w:sz="0" w:space="0" w:color="auto"/>
        <w:right w:val="none" w:sz="0" w:space="0" w:color="auto"/>
      </w:divBdr>
    </w:div>
    <w:div w:id="936714785">
      <w:bodyDiv w:val="1"/>
      <w:marLeft w:val="0"/>
      <w:marRight w:val="0"/>
      <w:marTop w:val="0"/>
      <w:marBottom w:val="0"/>
      <w:divBdr>
        <w:top w:val="none" w:sz="0" w:space="0" w:color="auto"/>
        <w:left w:val="none" w:sz="0" w:space="0" w:color="auto"/>
        <w:bottom w:val="none" w:sz="0" w:space="0" w:color="auto"/>
        <w:right w:val="none" w:sz="0" w:space="0" w:color="auto"/>
      </w:divBdr>
    </w:div>
    <w:div w:id="1024328351">
      <w:bodyDiv w:val="1"/>
      <w:marLeft w:val="0"/>
      <w:marRight w:val="0"/>
      <w:marTop w:val="0"/>
      <w:marBottom w:val="0"/>
      <w:divBdr>
        <w:top w:val="none" w:sz="0" w:space="0" w:color="auto"/>
        <w:left w:val="none" w:sz="0" w:space="0" w:color="auto"/>
        <w:bottom w:val="none" w:sz="0" w:space="0" w:color="auto"/>
        <w:right w:val="none" w:sz="0" w:space="0" w:color="auto"/>
      </w:divBdr>
    </w:div>
    <w:div w:id="1048454559">
      <w:bodyDiv w:val="1"/>
      <w:marLeft w:val="0"/>
      <w:marRight w:val="0"/>
      <w:marTop w:val="0"/>
      <w:marBottom w:val="0"/>
      <w:divBdr>
        <w:top w:val="none" w:sz="0" w:space="0" w:color="auto"/>
        <w:left w:val="none" w:sz="0" w:space="0" w:color="auto"/>
        <w:bottom w:val="none" w:sz="0" w:space="0" w:color="auto"/>
        <w:right w:val="none" w:sz="0" w:space="0" w:color="auto"/>
      </w:divBdr>
    </w:div>
    <w:div w:id="1099836141">
      <w:bodyDiv w:val="1"/>
      <w:marLeft w:val="0"/>
      <w:marRight w:val="0"/>
      <w:marTop w:val="0"/>
      <w:marBottom w:val="0"/>
      <w:divBdr>
        <w:top w:val="none" w:sz="0" w:space="0" w:color="auto"/>
        <w:left w:val="none" w:sz="0" w:space="0" w:color="auto"/>
        <w:bottom w:val="none" w:sz="0" w:space="0" w:color="auto"/>
        <w:right w:val="none" w:sz="0" w:space="0" w:color="auto"/>
      </w:divBdr>
    </w:div>
    <w:div w:id="1164470366">
      <w:bodyDiv w:val="1"/>
      <w:marLeft w:val="0"/>
      <w:marRight w:val="0"/>
      <w:marTop w:val="0"/>
      <w:marBottom w:val="0"/>
      <w:divBdr>
        <w:top w:val="none" w:sz="0" w:space="0" w:color="auto"/>
        <w:left w:val="none" w:sz="0" w:space="0" w:color="auto"/>
        <w:bottom w:val="none" w:sz="0" w:space="0" w:color="auto"/>
        <w:right w:val="none" w:sz="0" w:space="0" w:color="auto"/>
      </w:divBdr>
    </w:div>
    <w:div w:id="1192107094">
      <w:bodyDiv w:val="1"/>
      <w:marLeft w:val="0"/>
      <w:marRight w:val="0"/>
      <w:marTop w:val="0"/>
      <w:marBottom w:val="0"/>
      <w:divBdr>
        <w:top w:val="none" w:sz="0" w:space="0" w:color="auto"/>
        <w:left w:val="none" w:sz="0" w:space="0" w:color="auto"/>
        <w:bottom w:val="none" w:sz="0" w:space="0" w:color="auto"/>
        <w:right w:val="none" w:sz="0" w:space="0" w:color="auto"/>
      </w:divBdr>
    </w:div>
    <w:div w:id="1256480213">
      <w:bodyDiv w:val="1"/>
      <w:marLeft w:val="0"/>
      <w:marRight w:val="0"/>
      <w:marTop w:val="0"/>
      <w:marBottom w:val="0"/>
      <w:divBdr>
        <w:top w:val="none" w:sz="0" w:space="0" w:color="auto"/>
        <w:left w:val="none" w:sz="0" w:space="0" w:color="auto"/>
        <w:bottom w:val="none" w:sz="0" w:space="0" w:color="auto"/>
        <w:right w:val="none" w:sz="0" w:space="0" w:color="auto"/>
      </w:divBdr>
    </w:div>
    <w:div w:id="1308319405">
      <w:bodyDiv w:val="1"/>
      <w:marLeft w:val="0"/>
      <w:marRight w:val="0"/>
      <w:marTop w:val="0"/>
      <w:marBottom w:val="0"/>
      <w:divBdr>
        <w:top w:val="none" w:sz="0" w:space="0" w:color="auto"/>
        <w:left w:val="none" w:sz="0" w:space="0" w:color="auto"/>
        <w:bottom w:val="none" w:sz="0" w:space="0" w:color="auto"/>
        <w:right w:val="none" w:sz="0" w:space="0" w:color="auto"/>
      </w:divBdr>
    </w:div>
    <w:div w:id="1333601230">
      <w:bodyDiv w:val="1"/>
      <w:marLeft w:val="0"/>
      <w:marRight w:val="0"/>
      <w:marTop w:val="0"/>
      <w:marBottom w:val="0"/>
      <w:divBdr>
        <w:top w:val="none" w:sz="0" w:space="0" w:color="auto"/>
        <w:left w:val="none" w:sz="0" w:space="0" w:color="auto"/>
        <w:bottom w:val="none" w:sz="0" w:space="0" w:color="auto"/>
        <w:right w:val="none" w:sz="0" w:space="0" w:color="auto"/>
      </w:divBdr>
    </w:div>
    <w:div w:id="1334068824">
      <w:bodyDiv w:val="1"/>
      <w:marLeft w:val="0"/>
      <w:marRight w:val="0"/>
      <w:marTop w:val="0"/>
      <w:marBottom w:val="0"/>
      <w:divBdr>
        <w:top w:val="none" w:sz="0" w:space="0" w:color="auto"/>
        <w:left w:val="none" w:sz="0" w:space="0" w:color="auto"/>
        <w:bottom w:val="none" w:sz="0" w:space="0" w:color="auto"/>
        <w:right w:val="none" w:sz="0" w:space="0" w:color="auto"/>
      </w:divBdr>
    </w:div>
    <w:div w:id="1430127239">
      <w:bodyDiv w:val="1"/>
      <w:marLeft w:val="0"/>
      <w:marRight w:val="0"/>
      <w:marTop w:val="0"/>
      <w:marBottom w:val="0"/>
      <w:divBdr>
        <w:top w:val="none" w:sz="0" w:space="0" w:color="auto"/>
        <w:left w:val="none" w:sz="0" w:space="0" w:color="auto"/>
        <w:bottom w:val="none" w:sz="0" w:space="0" w:color="auto"/>
        <w:right w:val="none" w:sz="0" w:space="0" w:color="auto"/>
      </w:divBdr>
    </w:div>
    <w:div w:id="1448088559">
      <w:bodyDiv w:val="1"/>
      <w:marLeft w:val="0"/>
      <w:marRight w:val="0"/>
      <w:marTop w:val="0"/>
      <w:marBottom w:val="0"/>
      <w:divBdr>
        <w:top w:val="none" w:sz="0" w:space="0" w:color="auto"/>
        <w:left w:val="none" w:sz="0" w:space="0" w:color="auto"/>
        <w:bottom w:val="none" w:sz="0" w:space="0" w:color="auto"/>
        <w:right w:val="none" w:sz="0" w:space="0" w:color="auto"/>
      </w:divBdr>
    </w:div>
    <w:div w:id="1517887814">
      <w:bodyDiv w:val="1"/>
      <w:marLeft w:val="0"/>
      <w:marRight w:val="0"/>
      <w:marTop w:val="0"/>
      <w:marBottom w:val="0"/>
      <w:divBdr>
        <w:top w:val="none" w:sz="0" w:space="0" w:color="auto"/>
        <w:left w:val="none" w:sz="0" w:space="0" w:color="auto"/>
        <w:bottom w:val="none" w:sz="0" w:space="0" w:color="auto"/>
        <w:right w:val="none" w:sz="0" w:space="0" w:color="auto"/>
      </w:divBdr>
    </w:div>
    <w:div w:id="1522932470">
      <w:bodyDiv w:val="1"/>
      <w:marLeft w:val="0"/>
      <w:marRight w:val="0"/>
      <w:marTop w:val="0"/>
      <w:marBottom w:val="0"/>
      <w:divBdr>
        <w:top w:val="none" w:sz="0" w:space="0" w:color="auto"/>
        <w:left w:val="none" w:sz="0" w:space="0" w:color="auto"/>
        <w:bottom w:val="none" w:sz="0" w:space="0" w:color="auto"/>
        <w:right w:val="none" w:sz="0" w:space="0" w:color="auto"/>
      </w:divBdr>
    </w:div>
    <w:div w:id="1546479707">
      <w:bodyDiv w:val="1"/>
      <w:marLeft w:val="0"/>
      <w:marRight w:val="0"/>
      <w:marTop w:val="0"/>
      <w:marBottom w:val="0"/>
      <w:divBdr>
        <w:top w:val="none" w:sz="0" w:space="0" w:color="auto"/>
        <w:left w:val="none" w:sz="0" w:space="0" w:color="auto"/>
        <w:bottom w:val="none" w:sz="0" w:space="0" w:color="auto"/>
        <w:right w:val="none" w:sz="0" w:space="0" w:color="auto"/>
      </w:divBdr>
    </w:div>
    <w:div w:id="1711682790">
      <w:bodyDiv w:val="1"/>
      <w:marLeft w:val="0"/>
      <w:marRight w:val="0"/>
      <w:marTop w:val="0"/>
      <w:marBottom w:val="0"/>
      <w:divBdr>
        <w:top w:val="none" w:sz="0" w:space="0" w:color="auto"/>
        <w:left w:val="none" w:sz="0" w:space="0" w:color="auto"/>
        <w:bottom w:val="none" w:sz="0" w:space="0" w:color="auto"/>
        <w:right w:val="none" w:sz="0" w:space="0" w:color="auto"/>
      </w:divBdr>
    </w:div>
    <w:div w:id="1767383882">
      <w:bodyDiv w:val="1"/>
      <w:marLeft w:val="0"/>
      <w:marRight w:val="0"/>
      <w:marTop w:val="0"/>
      <w:marBottom w:val="0"/>
      <w:divBdr>
        <w:top w:val="none" w:sz="0" w:space="0" w:color="auto"/>
        <w:left w:val="none" w:sz="0" w:space="0" w:color="auto"/>
        <w:bottom w:val="none" w:sz="0" w:space="0" w:color="auto"/>
        <w:right w:val="none" w:sz="0" w:space="0" w:color="auto"/>
      </w:divBdr>
    </w:div>
    <w:div w:id="1769108851">
      <w:bodyDiv w:val="1"/>
      <w:marLeft w:val="0"/>
      <w:marRight w:val="0"/>
      <w:marTop w:val="0"/>
      <w:marBottom w:val="0"/>
      <w:divBdr>
        <w:top w:val="none" w:sz="0" w:space="0" w:color="auto"/>
        <w:left w:val="none" w:sz="0" w:space="0" w:color="auto"/>
        <w:bottom w:val="none" w:sz="0" w:space="0" w:color="auto"/>
        <w:right w:val="none" w:sz="0" w:space="0" w:color="auto"/>
      </w:divBdr>
    </w:div>
    <w:div w:id="1832210338">
      <w:bodyDiv w:val="1"/>
      <w:marLeft w:val="0"/>
      <w:marRight w:val="0"/>
      <w:marTop w:val="0"/>
      <w:marBottom w:val="0"/>
      <w:divBdr>
        <w:top w:val="none" w:sz="0" w:space="0" w:color="auto"/>
        <w:left w:val="none" w:sz="0" w:space="0" w:color="auto"/>
        <w:bottom w:val="none" w:sz="0" w:space="0" w:color="auto"/>
        <w:right w:val="none" w:sz="0" w:space="0" w:color="auto"/>
      </w:divBdr>
    </w:div>
    <w:div w:id="1860460298">
      <w:bodyDiv w:val="1"/>
      <w:marLeft w:val="0"/>
      <w:marRight w:val="0"/>
      <w:marTop w:val="0"/>
      <w:marBottom w:val="0"/>
      <w:divBdr>
        <w:top w:val="none" w:sz="0" w:space="0" w:color="auto"/>
        <w:left w:val="none" w:sz="0" w:space="0" w:color="auto"/>
        <w:bottom w:val="none" w:sz="0" w:space="0" w:color="auto"/>
        <w:right w:val="none" w:sz="0" w:space="0" w:color="auto"/>
      </w:divBdr>
    </w:div>
    <w:div w:id="1868447905">
      <w:bodyDiv w:val="1"/>
      <w:marLeft w:val="0"/>
      <w:marRight w:val="0"/>
      <w:marTop w:val="0"/>
      <w:marBottom w:val="0"/>
      <w:divBdr>
        <w:top w:val="none" w:sz="0" w:space="0" w:color="auto"/>
        <w:left w:val="none" w:sz="0" w:space="0" w:color="auto"/>
        <w:bottom w:val="none" w:sz="0" w:space="0" w:color="auto"/>
        <w:right w:val="none" w:sz="0" w:space="0" w:color="auto"/>
      </w:divBdr>
    </w:div>
    <w:div w:id="1887452238">
      <w:bodyDiv w:val="1"/>
      <w:marLeft w:val="0"/>
      <w:marRight w:val="0"/>
      <w:marTop w:val="0"/>
      <w:marBottom w:val="0"/>
      <w:divBdr>
        <w:top w:val="none" w:sz="0" w:space="0" w:color="auto"/>
        <w:left w:val="none" w:sz="0" w:space="0" w:color="auto"/>
        <w:bottom w:val="none" w:sz="0" w:space="0" w:color="auto"/>
        <w:right w:val="none" w:sz="0" w:space="0" w:color="auto"/>
      </w:divBdr>
    </w:div>
    <w:div w:id="1911310846">
      <w:bodyDiv w:val="1"/>
      <w:marLeft w:val="0"/>
      <w:marRight w:val="0"/>
      <w:marTop w:val="0"/>
      <w:marBottom w:val="0"/>
      <w:divBdr>
        <w:top w:val="none" w:sz="0" w:space="0" w:color="auto"/>
        <w:left w:val="none" w:sz="0" w:space="0" w:color="auto"/>
        <w:bottom w:val="none" w:sz="0" w:space="0" w:color="auto"/>
        <w:right w:val="none" w:sz="0" w:space="0" w:color="auto"/>
      </w:divBdr>
    </w:div>
    <w:div w:id="1915621602">
      <w:bodyDiv w:val="1"/>
      <w:marLeft w:val="0"/>
      <w:marRight w:val="0"/>
      <w:marTop w:val="0"/>
      <w:marBottom w:val="0"/>
      <w:divBdr>
        <w:top w:val="none" w:sz="0" w:space="0" w:color="auto"/>
        <w:left w:val="none" w:sz="0" w:space="0" w:color="auto"/>
        <w:bottom w:val="none" w:sz="0" w:space="0" w:color="auto"/>
        <w:right w:val="none" w:sz="0" w:space="0" w:color="auto"/>
      </w:divBdr>
    </w:div>
    <w:div w:id="1946497723">
      <w:bodyDiv w:val="1"/>
      <w:marLeft w:val="0"/>
      <w:marRight w:val="0"/>
      <w:marTop w:val="0"/>
      <w:marBottom w:val="0"/>
      <w:divBdr>
        <w:top w:val="none" w:sz="0" w:space="0" w:color="auto"/>
        <w:left w:val="none" w:sz="0" w:space="0" w:color="auto"/>
        <w:bottom w:val="none" w:sz="0" w:space="0" w:color="auto"/>
        <w:right w:val="none" w:sz="0" w:space="0" w:color="auto"/>
      </w:divBdr>
    </w:div>
    <w:div w:id="1985356859">
      <w:bodyDiv w:val="1"/>
      <w:marLeft w:val="0"/>
      <w:marRight w:val="0"/>
      <w:marTop w:val="0"/>
      <w:marBottom w:val="0"/>
      <w:divBdr>
        <w:top w:val="none" w:sz="0" w:space="0" w:color="auto"/>
        <w:left w:val="none" w:sz="0" w:space="0" w:color="auto"/>
        <w:bottom w:val="none" w:sz="0" w:space="0" w:color="auto"/>
        <w:right w:val="none" w:sz="0" w:space="0" w:color="auto"/>
      </w:divBdr>
    </w:div>
    <w:div w:id="1999382324">
      <w:bodyDiv w:val="1"/>
      <w:marLeft w:val="0"/>
      <w:marRight w:val="0"/>
      <w:marTop w:val="0"/>
      <w:marBottom w:val="0"/>
      <w:divBdr>
        <w:top w:val="none" w:sz="0" w:space="0" w:color="auto"/>
        <w:left w:val="none" w:sz="0" w:space="0" w:color="auto"/>
        <w:bottom w:val="none" w:sz="0" w:space="0" w:color="auto"/>
        <w:right w:val="none" w:sz="0" w:space="0" w:color="auto"/>
      </w:divBdr>
    </w:div>
    <w:div w:id="2010011964">
      <w:bodyDiv w:val="1"/>
      <w:marLeft w:val="0"/>
      <w:marRight w:val="0"/>
      <w:marTop w:val="0"/>
      <w:marBottom w:val="0"/>
      <w:divBdr>
        <w:top w:val="none" w:sz="0" w:space="0" w:color="auto"/>
        <w:left w:val="none" w:sz="0" w:space="0" w:color="auto"/>
        <w:bottom w:val="none" w:sz="0" w:space="0" w:color="auto"/>
        <w:right w:val="none" w:sz="0" w:space="0" w:color="auto"/>
      </w:divBdr>
    </w:div>
    <w:div w:id="2013141409">
      <w:bodyDiv w:val="1"/>
      <w:marLeft w:val="0"/>
      <w:marRight w:val="0"/>
      <w:marTop w:val="0"/>
      <w:marBottom w:val="0"/>
      <w:divBdr>
        <w:top w:val="none" w:sz="0" w:space="0" w:color="auto"/>
        <w:left w:val="none" w:sz="0" w:space="0" w:color="auto"/>
        <w:bottom w:val="none" w:sz="0" w:space="0" w:color="auto"/>
        <w:right w:val="none" w:sz="0" w:space="0" w:color="auto"/>
      </w:divBdr>
    </w:div>
    <w:div w:id="2016418524">
      <w:bodyDiv w:val="1"/>
      <w:marLeft w:val="0"/>
      <w:marRight w:val="0"/>
      <w:marTop w:val="0"/>
      <w:marBottom w:val="0"/>
      <w:divBdr>
        <w:top w:val="none" w:sz="0" w:space="0" w:color="auto"/>
        <w:left w:val="none" w:sz="0" w:space="0" w:color="auto"/>
        <w:bottom w:val="none" w:sz="0" w:space="0" w:color="auto"/>
        <w:right w:val="none" w:sz="0" w:space="0" w:color="auto"/>
      </w:divBdr>
    </w:div>
    <w:div w:id="2024286624">
      <w:bodyDiv w:val="1"/>
      <w:marLeft w:val="0"/>
      <w:marRight w:val="0"/>
      <w:marTop w:val="0"/>
      <w:marBottom w:val="0"/>
      <w:divBdr>
        <w:top w:val="none" w:sz="0" w:space="0" w:color="auto"/>
        <w:left w:val="none" w:sz="0" w:space="0" w:color="auto"/>
        <w:bottom w:val="none" w:sz="0" w:space="0" w:color="auto"/>
        <w:right w:val="none" w:sz="0" w:space="0" w:color="auto"/>
      </w:divBdr>
    </w:div>
    <w:div w:id="2041391573">
      <w:bodyDiv w:val="1"/>
      <w:marLeft w:val="0"/>
      <w:marRight w:val="0"/>
      <w:marTop w:val="0"/>
      <w:marBottom w:val="0"/>
      <w:divBdr>
        <w:top w:val="none" w:sz="0" w:space="0" w:color="auto"/>
        <w:left w:val="none" w:sz="0" w:space="0" w:color="auto"/>
        <w:bottom w:val="none" w:sz="0" w:space="0" w:color="auto"/>
        <w:right w:val="none" w:sz="0" w:space="0" w:color="auto"/>
      </w:divBdr>
    </w:div>
    <w:div w:id="2108646277">
      <w:bodyDiv w:val="1"/>
      <w:marLeft w:val="0"/>
      <w:marRight w:val="0"/>
      <w:marTop w:val="0"/>
      <w:marBottom w:val="0"/>
      <w:divBdr>
        <w:top w:val="none" w:sz="0" w:space="0" w:color="auto"/>
        <w:left w:val="none" w:sz="0" w:space="0" w:color="auto"/>
        <w:bottom w:val="none" w:sz="0" w:space="0" w:color="auto"/>
        <w:right w:val="none" w:sz="0" w:space="0" w:color="auto"/>
      </w:divBdr>
    </w:div>
    <w:div w:id="211446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2C7F1-04EB-48DA-BDED-8A9086C9F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33</Pages>
  <Words>32543</Words>
  <Characters>185497</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124</cp:revision>
  <dcterms:created xsi:type="dcterms:W3CDTF">2025-05-02T23:06:00Z</dcterms:created>
  <dcterms:modified xsi:type="dcterms:W3CDTF">2025-05-17T08:02:00Z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08675eb89ab3667c7ea23b773035268ddcd919e98a6a11088cd9b25437cde831</vt:lpwstr>
  </property>
</Properties>
</file>