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798E8" w14:textId="1258616F" w:rsidR="009C2E9F" w:rsidRDefault="00616EDE" w:rsidP="009C2E9F">
      <w:pPr>
        <w:spacing w:line="276" w:lineRule="auto"/>
        <w:ind w:left="720"/>
        <w:jc w:val="center"/>
        <w:rPr>
          <w:rFonts w:ascii="Times New Roman" w:hAnsi="Times New Roman" w:cs="Times New Roman"/>
          <w:b/>
          <w:sz w:val="24"/>
          <w:szCs w:val="24"/>
        </w:rPr>
      </w:pPr>
      <w:bookmarkStart w:id="0" w:name="_Hlk158985294"/>
      <w:bookmarkEnd w:id="0"/>
      <w:r w:rsidRPr="002C2422">
        <w:rPr>
          <w:rFonts w:ascii="Times New Roman" w:hAnsi="Times New Roman" w:cs="Times New Roman"/>
          <w:b/>
          <w:sz w:val="24"/>
          <w:szCs w:val="24"/>
        </w:rPr>
        <w:t xml:space="preserve"> Novel Potential </w:t>
      </w:r>
      <w:proofErr w:type="gramStart"/>
      <w:r w:rsidRPr="002C2422">
        <w:rPr>
          <w:rFonts w:ascii="Times New Roman" w:hAnsi="Times New Roman" w:cs="Times New Roman"/>
          <w:b/>
          <w:sz w:val="24"/>
          <w:szCs w:val="24"/>
        </w:rPr>
        <w:t>Of</w:t>
      </w:r>
      <w:proofErr w:type="gramEnd"/>
      <w:r w:rsidRPr="002C2422">
        <w:rPr>
          <w:rFonts w:ascii="Times New Roman" w:hAnsi="Times New Roman" w:cs="Times New Roman"/>
          <w:b/>
          <w:sz w:val="24"/>
          <w:szCs w:val="24"/>
        </w:rPr>
        <w:t xml:space="preserve"> Vitamin C And E On The Myelin, O</w:t>
      </w:r>
      <w:r w:rsidR="002D64F5" w:rsidRPr="002C2422">
        <w:rPr>
          <w:rFonts w:ascii="Times New Roman" w:hAnsi="Times New Roman" w:cs="Times New Roman"/>
          <w:b/>
          <w:sz w:val="24"/>
          <w:szCs w:val="24"/>
        </w:rPr>
        <w:t>ligodendrocyte And Inflammatory</w:t>
      </w:r>
      <w:r w:rsidRPr="002C2422">
        <w:rPr>
          <w:rFonts w:ascii="Times New Roman" w:hAnsi="Times New Roman" w:cs="Times New Roman"/>
          <w:b/>
          <w:sz w:val="24"/>
          <w:szCs w:val="24"/>
        </w:rPr>
        <w:t xml:space="preserve"> Markers Of Rohypnol Exposed Amygdala In Rats</w:t>
      </w:r>
    </w:p>
    <w:p w14:paraId="5A80D68D" w14:textId="77777777" w:rsidR="008E17E2" w:rsidRPr="002C2422" w:rsidRDefault="008E17E2" w:rsidP="009C2E9F">
      <w:pPr>
        <w:spacing w:line="276" w:lineRule="auto"/>
        <w:ind w:left="720"/>
        <w:jc w:val="center"/>
        <w:rPr>
          <w:rFonts w:ascii="Times New Roman" w:hAnsi="Times New Roman" w:cs="Times New Roman"/>
          <w:b/>
          <w:sz w:val="24"/>
          <w:szCs w:val="24"/>
        </w:rPr>
      </w:pPr>
    </w:p>
    <w:p w14:paraId="54D083D3" w14:textId="77777777" w:rsidR="00616EDE" w:rsidRPr="002C2422" w:rsidRDefault="00616EDE" w:rsidP="00616EDE">
      <w:pPr>
        <w:jc w:val="center"/>
        <w:rPr>
          <w:rFonts w:ascii="Times New Roman" w:eastAsia="Times New Roman" w:hAnsi="Times New Roman" w:cs="Times New Roman"/>
          <w:color w:val="000000" w:themeColor="text1"/>
          <w:sz w:val="24"/>
          <w:szCs w:val="24"/>
        </w:rPr>
      </w:pPr>
    </w:p>
    <w:p w14:paraId="5E5E2764" w14:textId="77777777" w:rsidR="002D64F5" w:rsidRPr="002C2422" w:rsidRDefault="002D64F5" w:rsidP="002D64F5">
      <w:pPr>
        <w:jc w:val="both"/>
        <w:rPr>
          <w:rFonts w:ascii="Times New Roman" w:hAnsi="Times New Roman" w:cs="Times New Roman"/>
          <w:sz w:val="24"/>
          <w:szCs w:val="24"/>
        </w:rPr>
      </w:pPr>
      <w:r w:rsidRPr="002C2422">
        <w:rPr>
          <w:rFonts w:ascii="Times New Roman" w:hAnsi="Times New Roman" w:cs="Times New Roman"/>
          <w:sz w:val="24"/>
          <w:szCs w:val="24"/>
        </w:rPr>
        <w:t xml:space="preserve">Abstract </w:t>
      </w:r>
    </w:p>
    <w:p w14:paraId="35A6A905" w14:textId="08F19179" w:rsidR="00D461AC" w:rsidRPr="00326FAF" w:rsidRDefault="00283E1E" w:rsidP="00D461AC">
      <w:pPr>
        <w:spacing w:line="360" w:lineRule="auto"/>
        <w:jc w:val="both"/>
        <w:rPr>
          <w:rFonts w:ascii="Times New Roman" w:hAnsi="Times New Roman"/>
          <w:b/>
          <w:bCs/>
          <w:sz w:val="24"/>
          <w:szCs w:val="24"/>
        </w:rPr>
      </w:pPr>
      <w:r w:rsidRPr="004A2E9C">
        <w:rPr>
          <w:rFonts w:ascii="Times New Roman" w:hAnsi="Times New Roman" w:cs="Times New Roman"/>
          <w:color w:val="000000" w:themeColor="text1"/>
          <w:sz w:val="24"/>
          <w:szCs w:val="24"/>
        </w:rPr>
        <w:t>Rohypnol, scientifically known as flunitrazepam, is a potent benzodiazepine medication primarily prescribed for the treatment of severe insomnia and as a pre-anesthetic medication. However, its reputation has been tarnished by its misuse as a recreational drug and its association with drug-facilitated crimes, particularly sexual assault. However, its potent sedative effects can lead to memory impairment, loss of motor coordination, and respiratory depression, especially when combined with alcohol or other central nervous system depressants. This study aims to investigate and establish mechanism and novel potential of vitamin C and E on the myelin, ol</w:t>
      </w:r>
      <w:r w:rsidR="00FE18B3">
        <w:rPr>
          <w:rFonts w:ascii="Times New Roman" w:hAnsi="Times New Roman" w:cs="Times New Roman"/>
          <w:color w:val="000000" w:themeColor="text1"/>
          <w:sz w:val="24"/>
          <w:szCs w:val="24"/>
        </w:rPr>
        <w:t>igodendrocytes and inflammatory</w:t>
      </w:r>
      <w:r w:rsidRPr="004A2E9C">
        <w:rPr>
          <w:rFonts w:ascii="Times New Roman" w:hAnsi="Times New Roman" w:cs="Times New Roman"/>
          <w:color w:val="000000" w:themeColor="text1"/>
          <w:sz w:val="24"/>
          <w:szCs w:val="24"/>
        </w:rPr>
        <w:t xml:space="preserve"> markers of Rohypnol exposed Amygdala. </w:t>
      </w:r>
      <w:proofErr w:type="gramStart"/>
      <w:r w:rsidRPr="004A2E9C">
        <w:rPr>
          <w:rFonts w:ascii="Times New Roman" w:hAnsi="Times New Roman" w:cs="Times New Roman"/>
          <w:color w:val="000000" w:themeColor="text1"/>
          <w:sz w:val="24"/>
          <w:szCs w:val="24"/>
        </w:rPr>
        <w:t>Twenty five</w:t>
      </w:r>
      <w:proofErr w:type="gramEnd"/>
      <w:r w:rsidRPr="004A2E9C">
        <w:rPr>
          <w:rFonts w:ascii="Times New Roman" w:hAnsi="Times New Roman" w:cs="Times New Roman"/>
          <w:color w:val="000000" w:themeColor="text1"/>
          <w:sz w:val="24"/>
          <w:szCs w:val="24"/>
        </w:rPr>
        <w:t xml:space="preserve"> male adult Wistar rats were divided into five groups:  the control group was exposed to normal atmospheric air, 1mg/kg of Rohypnol, 1mg/kg of Rohypnol+100mg/kg of vitamin C, 1mg/kg of Rohypnol+100mg/kg of vitamin E, 1mg/kg of Rohypnol+100mg/kg of vitamin C and E and the test groups were exposed for 28days. In the last three days of exposure, </w:t>
      </w:r>
      <w:proofErr w:type="spellStart"/>
      <w:r w:rsidRPr="004A2E9C">
        <w:rPr>
          <w:rFonts w:ascii="Times New Roman" w:hAnsi="Times New Roman" w:cs="Times New Roman"/>
          <w:color w:val="000000" w:themeColor="text1"/>
          <w:sz w:val="24"/>
          <w:szCs w:val="24"/>
        </w:rPr>
        <w:t>neurobehavioural</w:t>
      </w:r>
      <w:proofErr w:type="spellEnd"/>
      <w:r w:rsidRPr="004A2E9C">
        <w:rPr>
          <w:rFonts w:ascii="Times New Roman" w:hAnsi="Times New Roman" w:cs="Times New Roman"/>
          <w:color w:val="000000" w:themeColor="text1"/>
          <w:sz w:val="24"/>
          <w:szCs w:val="24"/>
        </w:rPr>
        <w:t xml:space="preserve"> tests were conducted. </w:t>
      </w:r>
      <w:r w:rsidR="00FE18B3">
        <w:rPr>
          <w:rFonts w:ascii="Times New Roman" w:hAnsi="Times New Roman" w:cs="Times New Roman"/>
          <w:color w:val="000000" w:themeColor="text1"/>
          <w:sz w:val="24"/>
          <w:szCs w:val="24"/>
        </w:rPr>
        <w:t>24</w:t>
      </w:r>
      <w:r w:rsidRPr="004A2E9C">
        <w:rPr>
          <w:rFonts w:ascii="Times New Roman" w:hAnsi="Times New Roman" w:cs="Times New Roman"/>
          <w:color w:val="000000" w:themeColor="text1"/>
          <w:sz w:val="24"/>
          <w:szCs w:val="24"/>
        </w:rPr>
        <w:t xml:space="preserve">hours after the last exposure, the animals were anesthetized using chloroform </w:t>
      </w:r>
      <w:proofErr w:type="spellStart"/>
      <w:r w:rsidRPr="004A2E9C">
        <w:rPr>
          <w:rFonts w:ascii="Times New Roman" w:hAnsi="Times New Roman" w:cs="Times New Roman"/>
          <w:color w:val="000000" w:themeColor="text1"/>
          <w:sz w:val="24"/>
          <w:szCs w:val="24"/>
        </w:rPr>
        <w:t>vapour</w:t>
      </w:r>
      <w:proofErr w:type="spellEnd"/>
      <w:r w:rsidRPr="004A2E9C">
        <w:rPr>
          <w:rFonts w:ascii="Times New Roman" w:hAnsi="Times New Roman" w:cs="Times New Roman"/>
          <w:color w:val="000000" w:themeColor="text1"/>
          <w:sz w:val="24"/>
          <w:szCs w:val="24"/>
        </w:rPr>
        <w:t xml:space="preserve">. The brains were harvested by making an occipitofrontal incision for biochemical and histological assessment. The fixation was done in 10% neutral buffered formalin for 48hrs following the brain mapping to isolate the brain tissue of interest. The Vitamin C and E-exposed rats showed significant (p&lt;=0.05) progressive improvement in their </w:t>
      </w:r>
      <w:proofErr w:type="spellStart"/>
      <w:r w:rsidRPr="004A2E9C">
        <w:rPr>
          <w:rFonts w:ascii="Times New Roman" w:hAnsi="Times New Roman" w:cs="Times New Roman"/>
          <w:color w:val="000000" w:themeColor="text1"/>
          <w:sz w:val="24"/>
          <w:szCs w:val="24"/>
        </w:rPr>
        <w:t>behaviours</w:t>
      </w:r>
      <w:proofErr w:type="spellEnd"/>
      <w:r w:rsidRPr="004A2E9C">
        <w:rPr>
          <w:rFonts w:ascii="Times New Roman" w:hAnsi="Times New Roman" w:cs="Times New Roman"/>
          <w:color w:val="000000" w:themeColor="text1"/>
          <w:sz w:val="24"/>
          <w:szCs w:val="24"/>
        </w:rPr>
        <w:t xml:space="preserve"> including the oxidative stress marke</w:t>
      </w:r>
      <w:r w:rsidR="00D461AC">
        <w:rPr>
          <w:rFonts w:ascii="Times New Roman" w:hAnsi="Times New Roman" w:cs="Times New Roman"/>
          <w:color w:val="000000" w:themeColor="text1"/>
          <w:sz w:val="24"/>
          <w:szCs w:val="24"/>
        </w:rPr>
        <w:t xml:space="preserve">rs when compared to the control, </w:t>
      </w:r>
      <w:proofErr w:type="gramStart"/>
      <w:r w:rsidR="00D461AC">
        <w:rPr>
          <w:rFonts w:ascii="Times New Roman" w:hAnsi="Times New Roman" w:cs="Times New Roman"/>
          <w:color w:val="000000" w:themeColor="text1"/>
          <w:sz w:val="24"/>
          <w:szCs w:val="24"/>
        </w:rPr>
        <w:t>In</w:t>
      </w:r>
      <w:proofErr w:type="gramEnd"/>
      <w:r w:rsidR="00D461AC">
        <w:rPr>
          <w:rFonts w:ascii="Times New Roman" w:hAnsi="Times New Roman" w:cs="Times New Roman"/>
          <w:color w:val="000000" w:themeColor="text1"/>
          <w:sz w:val="24"/>
          <w:szCs w:val="24"/>
        </w:rPr>
        <w:t xml:space="preserve"> conclusion, </w:t>
      </w:r>
      <w:r w:rsidR="00D461AC" w:rsidRPr="00326FAF">
        <w:rPr>
          <w:rFonts w:ascii="Times New Roman" w:hAnsi="Times New Roman"/>
          <w:sz w:val="24"/>
          <w:szCs w:val="24"/>
        </w:rPr>
        <w:t>this study have shown that good antioxidants such as vitamin C and E are very much effective in reducing oxidative stress and thus, have great antioxidant amel</w:t>
      </w:r>
      <w:r w:rsidR="00D461AC">
        <w:rPr>
          <w:rFonts w:ascii="Times New Roman" w:hAnsi="Times New Roman"/>
          <w:sz w:val="24"/>
          <w:szCs w:val="24"/>
        </w:rPr>
        <w:t>iorative properties to the Rohyp</w:t>
      </w:r>
      <w:r w:rsidR="00D461AC" w:rsidRPr="00326FAF">
        <w:rPr>
          <w:rFonts w:ascii="Times New Roman" w:hAnsi="Times New Roman"/>
          <w:sz w:val="24"/>
          <w:szCs w:val="24"/>
        </w:rPr>
        <w:t xml:space="preserve">nol induced </w:t>
      </w:r>
      <w:r w:rsidR="00D461AC">
        <w:rPr>
          <w:rFonts w:ascii="Times New Roman" w:hAnsi="Times New Roman"/>
          <w:sz w:val="24"/>
          <w:szCs w:val="24"/>
        </w:rPr>
        <w:t>Amygdala</w:t>
      </w:r>
      <w:r w:rsidR="00D461AC" w:rsidRPr="00326FAF">
        <w:rPr>
          <w:rFonts w:ascii="Times New Roman" w:hAnsi="Times New Roman"/>
          <w:sz w:val="24"/>
          <w:szCs w:val="24"/>
        </w:rPr>
        <w:t xml:space="preserve"> of the </w:t>
      </w:r>
      <w:proofErr w:type="spellStart"/>
      <w:r w:rsidR="00D461AC" w:rsidRPr="00326FAF">
        <w:rPr>
          <w:rFonts w:ascii="Times New Roman" w:hAnsi="Times New Roman"/>
          <w:sz w:val="24"/>
          <w:szCs w:val="24"/>
        </w:rPr>
        <w:t>wistar</w:t>
      </w:r>
      <w:proofErr w:type="spellEnd"/>
      <w:r w:rsidR="00D461AC" w:rsidRPr="00326FAF">
        <w:rPr>
          <w:rFonts w:ascii="Times New Roman" w:hAnsi="Times New Roman"/>
          <w:sz w:val="24"/>
          <w:szCs w:val="24"/>
        </w:rPr>
        <w:t xml:space="preserve"> rats</w:t>
      </w:r>
      <w:r w:rsidR="00D461AC">
        <w:rPr>
          <w:rFonts w:ascii="Times New Roman" w:hAnsi="Times New Roman"/>
          <w:sz w:val="24"/>
          <w:szCs w:val="24"/>
        </w:rPr>
        <w:t>.</w:t>
      </w:r>
    </w:p>
    <w:p w14:paraId="7753A603" w14:textId="309094BB" w:rsidR="00283E1E" w:rsidRPr="004A2E9C" w:rsidRDefault="00283E1E" w:rsidP="00283E1E">
      <w:pPr>
        <w:jc w:val="both"/>
        <w:rPr>
          <w:rFonts w:ascii="Times New Roman" w:hAnsi="Times New Roman" w:cs="Times New Roman"/>
          <w:color w:val="000000" w:themeColor="text1"/>
          <w:sz w:val="24"/>
          <w:szCs w:val="24"/>
        </w:rPr>
      </w:pPr>
    </w:p>
    <w:p w14:paraId="4DDEAFED" w14:textId="22B5E8B3" w:rsidR="002D64F5" w:rsidRDefault="002D64F5" w:rsidP="002D64F5">
      <w:pPr>
        <w:jc w:val="both"/>
        <w:rPr>
          <w:rFonts w:ascii="Times New Roman" w:hAnsi="Times New Roman" w:cs="Times New Roman"/>
          <w:sz w:val="24"/>
          <w:szCs w:val="24"/>
        </w:rPr>
      </w:pPr>
      <w:r w:rsidRPr="002C2422">
        <w:rPr>
          <w:rFonts w:ascii="Times New Roman" w:hAnsi="Times New Roman" w:cs="Times New Roman"/>
          <w:b/>
          <w:sz w:val="24"/>
          <w:szCs w:val="24"/>
        </w:rPr>
        <w:t xml:space="preserve"> Keywords</w:t>
      </w:r>
      <w:r w:rsidR="00A7493E" w:rsidRPr="002C2422">
        <w:rPr>
          <w:rFonts w:ascii="Times New Roman" w:hAnsi="Times New Roman" w:cs="Times New Roman"/>
          <w:sz w:val="24"/>
          <w:szCs w:val="24"/>
        </w:rPr>
        <w:t xml:space="preserve">: </w:t>
      </w:r>
      <w:r w:rsidRPr="002C2422">
        <w:rPr>
          <w:rFonts w:ascii="Times New Roman" w:hAnsi="Times New Roman" w:cs="Times New Roman"/>
          <w:sz w:val="24"/>
          <w:szCs w:val="24"/>
        </w:rPr>
        <w:t xml:space="preserve">Flunitrazepam </w:t>
      </w:r>
      <w:r w:rsidR="00A7493E" w:rsidRPr="002C2422">
        <w:rPr>
          <w:rFonts w:ascii="Times New Roman" w:hAnsi="Times New Roman" w:cs="Times New Roman"/>
          <w:sz w:val="24"/>
          <w:szCs w:val="24"/>
        </w:rPr>
        <w:t>Vitamin C and E</w:t>
      </w:r>
      <w:r w:rsidRPr="002C2422">
        <w:rPr>
          <w:rFonts w:ascii="Times New Roman" w:hAnsi="Times New Roman" w:cs="Times New Roman"/>
          <w:sz w:val="24"/>
          <w:szCs w:val="24"/>
        </w:rPr>
        <w:t xml:space="preserve"> (Rohypnol), </w:t>
      </w:r>
      <w:r w:rsidR="00A7493E" w:rsidRPr="002C2422">
        <w:rPr>
          <w:rFonts w:ascii="Times New Roman" w:hAnsi="Times New Roman" w:cs="Times New Roman"/>
          <w:sz w:val="24"/>
          <w:szCs w:val="24"/>
        </w:rPr>
        <w:t>Amygdala</w:t>
      </w:r>
      <w:r w:rsidRPr="002C2422">
        <w:rPr>
          <w:rFonts w:ascii="Times New Roman" w:hAnsi="Times New Roman" w:cs="Times New Roman"/>
          <w:sz w:val="24"/>
          <w:szCs w:val="24"/>
        </w:rPr>
        <w:t xml:space="preserve">, Histoarchitecture, Benzodiazepine </w:t>
      </w:r>
    </w:p>
    <w:p w14:paraId="37ACEDD3" w14:textId="002C867B" w:rsidR="00B27797" w:rsidRDefault="00B27797" w:rsidP="002D64F5">
      <w:pPr>
        <w:jc w:val="both"/>
        <w:rPr>
          <w:rFonts w:ascii="Times New Roman" w:hAnsi="Times New Roman" w:cs="Times New Roman"/>
          <w:sz w:val="24"/>
          <w:szCs w:val="24"/>
        </w:rPr>
      </w:pPr>
    </w:p>
    <w:p w14:paraId="472FD375" w14:textId="10D000E1" w:rsidR="00B27797" w:rsidRDefault="00B27797" w:rsidP="002D64F5">
      <w:pPr>
        <w:jc w:val="both"/>
        <w:rPr>
          <w:rFonts w:ascii="Times New Roman" w:hAnsi="Times New Roman" w:cs="Times New Roman"/>
          <w:sz w:val="24"/>
          <w:szCs w:val="24"/>
        </w:rPr>
      </w:pPr>
    </w:p>
    <w:p w14:paraId="16BE83A5" w14:textId="25CD047E" w:rsidR="00B27797" w:rsidRDefault="00B27797" w:rsidP="002D64F5">
      <w:pPr>
        <w:jc w:val="both"/>
        <w:rPr>
          <w:rFonts w:ascii="Times New Roman" w:hAnsi="Times New Roman" w:cs="Times New Roman"/>
          <w:sz w:val="24"/>
          <w:szCs w:val="24"/>
        </w:rPr>
      </w:pPr>
    </w:p>
    <w:p w14:paraId="45322E6A" w14:textId="77777777" w:rsidR="00B27797" w:rsidRPr="002C2422" w:rsidRDefault="00B27797" w:rsidP="002D64F5">
      <w:pPr>
        <w:jc w:val="both"/>
        <w:rPr>
          <w:rFonts w:ascii="Times New Roman" w:hAnsi="Times New Roman" w:cs="Times New Roman"/>
          <w:sz w:val="24"/>
          <w:szCs w:val="24"/>
        </w:rPr>
      </w:pPr>
    </w:p>
    <w:p w14:paraId="730FE9BE" w14:textId="6316AFF3" w:rsidR="009C2E9F" w:rsidRPr="002C2422" w:rsidRDefault="00AF07D3" w:rsidP="00FA0F9F">
      <w:pPr>
        <w:spacing w:line="480" w:lineRule="auto"/>
        <w:rPr>
          <w:rFonts w:ascii="Times New Roman" w:hAnsi="Times New Roman" w:cs="Times New Roman"/>
          <w:b/>
          <w:sz w:val="24"/>
          <w:szCs w:val="24"/>
        </w:rPr>
      </w:pPr>
      <w:r>
        <w:rPr>
          <w:rFonts w:ascii="Times New Roman" w:hAnsi="Times New Roman" w:cs="Times New Roman"/>
          <w:b/>
          <w:sz w:val="24"/>
          <w:szCs w:val="24"/>
        </w:rPr>
        <w:t>Introduction</w:t>
      </w:r>
    </w:p>
    <w:p w14:paraId="44870546" w14:textId="77777777" w:rsidR="00616EDE" w:rsidRPr="002C2422" w:rsidRDefault="00616EDE" w:rsidP="00616EDE">
      <w:pPr>
        <w:spacing w:line="360" w:lineRule="auto"/>
        <w:jc w:val="both"/>
        <w:rPr>
          <w:rFonts w:ascii="Times New Roman" w:eastAsia="Times New Roman" w:hAnsi="Times New Roman" w:cs="Times New Roman"/>
          <w:color w:val="000000"/>
          <w:sz w:val="24"/>
          <w:szCs w:val="24"/>
        </w:rPr>
      </w:pPr>
      <w:r w:rsidRPr="002C2422">
        <w:rPr>
          <w:rFonts w:ascii="Times New Roman" w:eastAsia="Times New Roman" w:hAnsi="Times New Roman" w:cs="Times New Roman"/>
          <w:color w:val="000000"/>
          <w:sz w:val="24"/>
          <w:szCs w:val="24"/>
        </w:rPr>
        <w:t xml:space="preserve">Despite its classification as a controlled substance in numerous countries, Nigeria included, studies have demonstrated that the misuse of Rohypnol by adolescents is a recurrent occurrence </w:t>
      </w:r>
      <w:r w:rsidRPr="002C2422">
        <w:rPr>
          <w:rFonts w:ascii="Times New Roman" w:hAnsi="Times New Roman" w:cs="Times New Roman"/>
          <w:sz w:val="24"/>
          <w:szCs w:val="24"/>
        </w:rPr>
        <w:t xml:space="preserve">(Oluwole et </w:t>
      </w:r>
      <w:proofErr w:type="gramStart"/>
      <w:r w:rsidRPr="002C2422">
        <w:rPr>
          <w:rFonts w:ascii="Times New Roman" w:hAnsi="Times New Roman" w:cs="Times New Roman"/>
          <w:sz w:val="24"/>
          <w:szCs w:val="24"/>
        </w:rPr>
        <w:t>al,.</w:t>
      </w:r>
      <w:proofErr w:type="gramEnd"/>
      <w:r w:rsidRPr="002C2422">
        <w:rPr>
          <w:rFonts w:ascii="Times New Roman" w:hAnsi="Times New Roman" w:cs="Times New Roman"/>
          <w:sz w:val="24"/>
          <w:szCs w:val="24"/>
        </w:rPr>
        <w:t xml:space="preserve"> 2020), Animal</w:t>
      </w:r>
      <w:r w:rsidRPr="002C2422">
        <w:rPr>
          <w:rFonts w:ascii="Times New Roman" w:hAnsi="Times New Roman" w:cs="Times New Roman"/>
          <w:sz w:val="24"/>
          <w:szCs w:val="24"/>
        </w:rPr>
        <w:tab/>
        <w:t xml:space="preserve"> and</w:t>
      </w:r>
      <w:r w:rsidRPr="002C2422">
        <w:rPr>
          <w:rFonts w:ascii="Times New Roman" w:hAnsi="Times New Roman" w:cs="Times New Roman"/>
          <w:sz w:val="24"/>
          <w:szCs w:val="24"/>
        </w:rPr>
        <w:tab/>
        <w:t>human studies have demonstrated that Benzodiazepines (BZDs) have several side effects, including drowsiness, dizziness, tiredness, mental confusion, headache, anxiety, lethargy, ataxia, postural hypotension, retrograde amnesia, accidents, tolerance, dependence, and increased frequency of falls (Keith and Rasmussen, 2014), The major pharmacological effect of Flunitrazepam (Rohypnol) as a Lipophilic drug is its enhancement of Gamma-aminobutyric acid (GABA) at the localized GABA receptors ( Hesse et al 2001) , Additionally, research shows a link to organ toxicity, a bad mental state, and problems with muscle control and psychomotor abilities. (</w:t>
      </w:r>
      <w:proofErr w:type="gramStart"/>
      <w:r w:rsidRPr="002C2422">
        <w:rPr>
          <w:rFonts w:ascii="Times New Roman" w:hAnsi="Times New Roman" w:cs="Times New Roman"/>
          <w:sz w:val="24"/>
          <w:szCs w:val="24"/>
        </w:rPr>
        <w:t>Wick ,</w:t>
      </w:r>
      <w:proofErr w:type="gramEnd"/>
      <w:r w:rsidRPr="002C2422">
        <w:rPr>
          <w:rFonts w:ascii="Times New Roman" w:hAnsi="Times New Roman" w:cs="Times New Roman"/>
          <w:sz w:val="24"/>
          <w:szCs w:val="24"/>
        </w:rPr>
        <w:t xml:space="preserve"> 2013), suppression of hypothalamic-pituitary-testicular axis (Oluwole  et al</w:t>
      </w:r>
      <w:r w:rsidR="0046539D" w:rsidRPr="002C2422">
        <w:rPr>
          <w:rFonts w:ascii="Times New Roman" w:hAnsi="Times New Roman" w:cs="Times New Roman"/>
          <w:sz w:val="24"/>
          <w:szCs w:val="24"/>
        </w:rPr>
        <w:t>,</w:t>
      </w:r>
      <w:r w:rsidRPr="002C2422">
        <w:rPr>
          <w:rFonts w:ascii="Times New Roman" w:hAnsi="Times New Roman" w:cs="Times New Roman"/>
          <w:sz w:val="24"/>
          <w:szCs w:val="24"/>
        </w:rPr>
        <w:t xml:space="preserve"> 2020) </w:t>
      </w:r>
    </w:p>
    <w:p w14:paraId="0AE233F6" w14:textId="77777777" w:rsidR="00616EDE" w:rsidRPr="002C2422" w:rsidRDefault="00616EDE" w:rsidP="00616EDE">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Pharmacotherapeutic interventions are available for individuals experiencing withdrawal symptoms or desiring cessation of their persistent benzodiazepine (BZD) utilization. Multiple alternative pharmacological treatments have been suggested to mitigate the severity of withdrawal, encompassing alpha-blockers (such as propranolol and clonidine), anticonvulsants (valproic acid, lamotrigine, carbamazepine, and phenobarbital), progesterone, baclofen, and trazodone. Nevertheless, the outcome of each of these investigations exhibited inconclusive findings, lacking statistically significant superiority over BZD therapy. Presently, the preferred course of treatment involves substituting the present short-acting BZD with a long-acting substitute, gradually decreasing the dosage to effectively wean the individual off BZD entirely. (Brett et al 2015)</w:t>
      </w:r>
    </w:p>
    <w:p w14:paraId="22F01C91" w14:textId="77777777" w:rsidR="00616EDE" w:rsidRPr="002C2422" w:rsidRDefault="00616EDE" w:rsidP="00616EDE">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Vitamin E is a fat-soluble vitamin that plays the role of antioxidant against oxidative stress, Antioxidants act in the following two ways: they prevent neuronal death due to oxidative stress (scavenging free radicals and, thus, preventing lipid peroxidation) and reduce the activation of transcrip</w:t>
      </w:r>
      <w:r w:rsidR="0046539D" w:rsidRPr="002C2422">
        <w:rPr>
          <w:rFonts w:ascii="Times New Roman" w:hAnsi="Times New Roman" w:cs="Times New Roman"/>
          <w:sz w:val="24"/>
          <w:szCs w:val="24"/>
        </w:rPr>
        <w:t xml:space="preserve">tion factors, </w:t>
      </w:r>
      <w:r w:rsidRPr="002C2422">
        <w:rPr>
          <w:rFonts w:ascii="Times New Roman" w:hAnsi="Times New Roman" w:cs="Times New Roman"/>
          <w:sz w:val="24"/>
          <w:szCs w:val="24"/>
        </w:rPr>
        <w:t>(</w:t>
      </w:r>
      <w:proofErr w:type="spellStart"/>
      <w:r w:rsidRPr="002C2422">
        <w:rPr>
          <w:rFonts w:ascii="Times New Roman" w:hAnsi="Times New Roman" w:cs="Times New Roman"/>
          <w:sz w:val="24"/>
          <w:szCs w:val="24"/>
        </w:rPr>
        <w:t>sen</w:t>
      </w:r>
      <w:proofErr w:type="spellEnd"/>
      <w:r w:rsidRPr="002C2422">
        <w:rPr>
          <w:rFonts w:ascii="Times New Roman" w:hAnsi="Times New Roman" w:cs="Times New Roman"/>
          <w:sz w:val="24"/>
          <w:szCs w:val="24"/>
        </w:rPr>
        <w:t xml:space="preserve"> et al 2006) </w:t>
      </w:r>
    </w:p>
    <w:p w14:paraId="7084A2FE" w14:textId="77777777" w:rsidR="00616EDE" w:rsidRPr="002C2422" w:rsidRDefault="00616EDE" w:rsidP="00616EDE">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There is growing evidence that Each tocopherol molecule can donate two electrons (Maria et al, 2021) before being “consumed”; the tocopherol molecule is then reduced to its previous state and can then be reused. Importantly, this reduction process is most likely carried out by ascorbic acid (Maria et al, 2021), which is why there are many studies reporting the antioxidant capacity of </w:t>
      </w:r>
      <w:r w:rsidRPr="002C2422">
        <w:rPr>
          <w:rFonts w:ascii="Times New Roman" w:hAnsi="Times New Roman" w:cs="Times New Roman"/>
          <w:sz w:val="24"/>
          <w:szCs w:val="24"/>
        </w:rPr>
        <w:lastRenderedPageBreak/>
        <w:t>vitamin E linked to vitamin C (</w:t>
      </w:r>
      <w:proofErr w:type="spellStart"/>
      <w:r w:rsidRPr="002C2422">
        <w:rPr>
          <w:rFonts w:ascii="Times New Roman" w:hAnsi="Times New Roman" w:cs="Times New Roman"/>
          <w:sz w:val="24"/>
          <w:szCs w:val="24"/>
        </w:rPr>
        <w:t>Behl</w:t>
      </w:r>
      <w:proofErr w:type="spellEnd"/>
      <w:r w:rsidRPr="002C2422">
        <w:rPr>
          <w:rFonts w:ascii="Times New Roman" w:hAnsi="Times New Roman" w:cs="Times New Roman"/>
          <w:sz w:val="24"/>
          <w:szCs w:val="24"/>
        </w:rPr>
        <w:t>, 2000). A combination of different antioxidants, therefore, may offer additional benefit ((Maria et al, 2021)) because antioxidants may together have different protective effects. Vit</w:t>
      </w:r>
      <w:r w:rsidR="0046539D" w:rsidRPr="002C2422">
        <w:rPr>
          <w:rFonts w:ascii="Times New Roman" w:hAnsi="Times New Roman" w:cs="Times New Roman"/>
          <w:sz w:val="24"/>
          <w:szCs w:val="24"/>
        </w:rPr>
        <w:t>amin</w:t>
      </w:r>
      <w:r w:rsidRPr="002C2422">
        <w:rPr>
          <w:rFonts w:ascii="Times New Roman" w:hAnsi="Times New Roman" w:cs="Times New Roman"/>
          <w:sz w:val="24"/>
          <w:szCs w:val="24"/>
        </w:rPr>
        <w:t xml:space="preserve"> C is a nutrient of greatest importance for proper functioning of nervous system and its main role in the brain is its participation in the antioxidant defense. Apart from this role, it is involved in numerous non-oxidant processes like biosynthesis of collagen, carnitine, tyrosine and peptide hormones as well as of myelin. It plays the crucial role in neurotransmission and neuronal maturation and functions (Joanna et al, 2017) </w:t>
      </w:r>
    </w:p>
    <w:p w14:paraId="2B6DCC95" w14:textId="77777777" w:rsidR="00616EDE" w:rsidRPr="002C2422" w:rsidRDefault="00616EDE" w:rsidP="00616EDE">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The increasing evidence on the potential neuroprotective roles of vitamin E have been well documented in both in vivo and in vitro studies (Takahashi et al, 2016). In vivo, vitamin E and other endogenous antioxidants work in concert or synergistically by maintaining a reduced environment (Maria et al, 2021), The effects of vitamin E on microglial cells have been studied in the short term, most studies, in line with the idea that microglial activation is a harmful process, have shown that vitamin E suppresses inflammatory activation of microglia, thus providing some neuroprotection (Maria et al, 2021).</w:t>
      </w:r>
    </w:p>
    <w:p w14:paraId="2E4E2F98" w14:textId="77777777" w:rsidR="00616EDE" w:rsidRPr="002C2422" w:rsidRDefault="00616EDE" w:rsidP="00616EDE">
      <w:pPr>
        <w:spacing w:line="360" w:lineRule="auto"/>
        <w:jc w:val="both"/>
        <w:rPr>
          <w:rFonts w:ascii="Times New Roman" w:eastAsia="Times New Roman" w:hAnsi="Times New Roman" w:cs="Times New Roman"/>
          <w:color w:val="000000"/>
          <w:sz w:val="24"/>
          <w:szCs w:val="24"/>
        </w:rPr>
      </w:pPr>
      <w:r w:rsidRPr="002C2422">
        <w:rPr>
          <w:rFonts w:ascii="Times New Roman" w:hAnsi="Times New Roman" w:cs="Times New Roman"/>
          <w:sz w:val="24"/>
          <w:szCs w:val="24"/>
        </w:rPr>
        <w:t>There is an emerging model of the role of specific brain structures in anxiety and their relation to the mechanism of action of benzodiazepine (BZD) anxiolytics. The presumption of this model is that there are structures in the brain, the activity of which mediate anxiety. Ben-</w:t>
      </w:r>
      <w:proofErr w:type="spellStart"/>
      <w:r w:rsidRPr="002C2422">
        <w:rPr>
          <w:rFonts w:ascii="Times New Roman" w:hAnsi="Times New Roman" w:cs="Times New Roman"/>
          <w:sz w:val="24"/>
          <w:szCs w:val="24"/>
        </w:rPr>
        <w:t>zodiazepines</w:t>
      </w:r>
      <w:proofErr w:type="spellEnd"/>
      <w:r w:rsidRPr="002C2422">
        <w:rPr>
          <w:rFonts w:ascii="Times New Roman" w:hAnsi="Times New Roman" w:cs="Times New Roman"/>
          <w:sz w:val="24"/>
          <w:szCs w:val="24"/>
        </w:rPr>
        <w:t xml:space="preserve"> are presumed to work via the BZD- GABA-C1- ionophore complex such as to enhance the inhibitory effects of GABA upon these anxiety-mediating structures </w:t>
      </w:r>
      <w:proofErr w:type="gramStart"/>
      <w:r w:rsidRPr="002C2422">
        <w:rPr>
          <w:rFonts w:ascii="Times New Roman" w:hAnsi="Times New Roman" w:cs="Times New Roman"/>
          <w:sz w:val="24"/>
          <w:szCs w:val="24"/>
        </w:rPr>
        <w:t>( Hesse</w:t>
      </w:r>
      <w:proofErr w:type="gramEnd"/>
      <w:r w:rsidRPr="002C2422">
        <w:rPr>
          <w:rFonts w:ascii="Times New Roman" w:hAnsi="Times New Roman" w:cs="Times New Roman"/>
          <w:sz w:val="24"/>
          <w:szCs w:val="24"/>
        </w:rPr>
        <w:t xml:space="preserve"> et al 2001)</w:t>
      </w:r>
    </w:p>
    <w:p w14:paraId="0884AE4B" w14:textId="77777777" w:rsidR="00616EDE" w:rsidRPr="002C2422" w:rsidRDefault="00616EDE" w:rsidP="00616EDE">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A number of such brain regions have been proposed as putative sites for the action of BZDs, including the nuclei of the raphe (Wise et al. 1972; </w:t>
      </w:r>
      <w:proofErr w:type="spellStart"/>
      <w:r w:rsidRPr="002C2422">
        <w:rPr>
          <w:rFonts w:ascii="Times New Roman" w:hAnsi="Times New Roman" w:cs="Times New Roman"/>
          <w:sz w:val="24"/>
          <w:szCs w:val="24"/>
        </w:rPr>
        <w:t>Soubri</w:t>
      </w:r>
      <w:proofErr w:type="spellEnd"/>
      <w:r w:rsidRPr="002C2422">
        <w:rPr>
          <w:rFonts w:ascii="Times New Roman" w:hAnsi="Times New Roman" w:cs="Times New Roman"/>
          <w:sz w:val="24"/>
          <w:szCs w:val="24"/>
        </w:rPr>
        <w:t xml:space="preserve"> 1986), the </w:t>
      </w:r>
      <w:proofErr w:type="spellStart"/>
      <w:r w:rsidRPr="002C2422">
        <w:rPr>
          <w:rFonts w:ascii="Times New Roman" w:hAnsi="Times New Roman" w:cs="Times New Roman"/>
          <w:sz w:val="24"/>
          <w:szCs w:val="24"/>
        </w:rPr>
        <w:t>septo</w:t>
      </w:r>
      <w:proofErr w:type="spellEnd"/>
      <w:r w:rsidRPr="002C2422">
        <w:rPr>
          <w:rFonts w:ascii="Times New Roman" w:hAnsi="Times New Roman" w:cs="Times New Roman"/>
          <w:sz w:val="24"/>
          <w:szCs w:val="24"/>
        </w:rPr>
        <w:t xml:space="preserve">-hippocampal system (Gray 1982), and the amygdala (Scheel-Kruger and Petersen 1982; </w:t>
      </w:r>
      <w:proofErr w:type="spellStart"/>
      <w:r w:rsidRPr="002C2422">
        <w:rPr>
          <w:rFonts w:ascii="Times New Roman" w:hAnsi="Times New Roman" w:cs="Times New Roman"/>
          <w:sz w:val="24"/>
          <w:szCs w:val="24"/>
        </w:rPr>
        <w:t>Costall</w:t>
      </w:r>
      <w:proofErr w:type="spellEnd"/>
      <w:r w:rsidRPr="002C2422">
        <w:rPr>
          <w:rFonts w:ascii="Times New Roman" w:hAnsi="Times New Roman" w:cs="Times New Roman"/>
          <w:sz w:val="24"/>
          <w:szCs w:val="24"/>
        </w:rPr>
        <w:t xml:space="preserve"> et al. 1989). The amygdala is an almond-shaped structure that lies in the temporal lobe, </w:t>
      </w:r>
      <w:proofErr w:type="gramStart"/>
      <w:r w:rsidRPr="002C2422">
        <w:rPr>
          <w:rFonts w:ascii="Times New Roman" w:hAnsi="Times New Roman" w:cs="Times New Roman"/>
          <w:sz w:val="24"/>
          <w:szCs w:val="24"/>
        </w:rPr>
        <w:t>The</w:t>
      </w:r>
      <w:proofErr w:type="gramEnd"/>
      <w:r w:rsidRPr="002C2422">
        <w:rPr>
          <w:rFonts w:ascii="Times New Roman" w:hAnsi="Times New Roman" w:cs="Times New Roman"/>
          <w:sz w:val="24"/>
          <w:szCs w:val="24"/>
        </w:rPr>
        <w:t xml:space="preserve"> amygdala also functions in regulating anxiety, aggression, fear conditioning, emotional memory, and social cognition (Rajmohan et al 2007) </w:t>
      </w:r>
    </w:p>
    <w:p w14:paraId="651F1F14" w14:textId="77777777" w:rsidR="009C2E9F" w:rsidRPr="002C2422" w:rsidRDefault="00616EDE" w:rsidP="00616EDE">
      <w:pPr>
        <w:spacing w:line="360" w:lineRule="auto"/>
        <w:jc w:val="both"/>
        <w:rPr>
          <w:rFonts w:ascii="Times New Roman" w:hAnsi="Times New Roman" w:cs="Times New Roman"/>
          <w:b/>
          <w:sz w:val="24"/>
          <w:szCs w:val="24"/>
        </w:rPr>
      </w:pPr>
      <w:r w:rsidRPr="002C2422">
        <w:rPr>
          <w:rFonts w:ascii="Times New Roman" w:hAnsi="Times New Roman" w:cs="Times New Roman"/>
          <w:sz w:val="24"/>
          <w:szCs w:val="24"/>
        </w:rPr>
        <w:t>The Amygdala has been associated with many diseases, mainly neuropsychiatric. And various research suggests that amygdala neurofeedback may not only be therapeutic for this patient group but may also be used as a future adjunctive treatment (Nicholson et al 2017</w:t>
      </w:r>
      <w:proofErr w:type="gramStart"/>
      <w:r w:rsidRPr="002C2422">
        <w:rPr>
          <w:rFonts w:ascii="Times New Roman" w:hAnsi="Times New Roman" w:cs="Times New Roman"/>
          <w:sz w:val="24"/>
          <w:szCs w:val="24"/>
        </w:rPr>
        <w:t>)  Given</w:t>
      </w:r>
      <w:proofErr w:type="gramEnd"/>
      <w:r w:rsidRPr="002C2422">
        <w:rPr>
          <w:rFonts w:ascii="Times New Roman" w:hAnsi="Times New Roman" w:cs="Times New Roman"/>
          <w:sz w:val="24"/>
          <w:szCs w:val="24"/>
        </w:rPr>
        <w:t xml:space="preserve"> the aforementioned information, this study evaluates the effect of vitamin C and E on </w:t>
      </w:r>
      <w:proofErr w:type="spellStart"/>
      <w:r w:rsidRPr="002C2422">
        <w:rPr>
          <w:rFonts w:ascii="Times New Roman" w:hAnsi="Times New Roman" w:cs="Times New Roman"/>
          <w:sz w:val="24"/>
          <w:szCs w:val="24"/>
        </w:rPr>
        <w:t>rohypnol</w:t>
      </w:r>
      <w:proofErr w:type="spellEnd"/>
      <w:r w:rsidRPr="002C2422">
        <w:rPr>
          <w:rFonts w:ascii="Times New Roman" w:hAnsi="Times New Roman" w:cs="Times New Roman"/>
          <w:sz w:val="24"/>
          <w:szCs w:val="24"/>
        </w:rPr>
        <w:t xml:space="preserve"> </w:t>
      </w:r>
      <w:r w:rsidRPr="002C2422">
        <w:rPr>
          <w:rFonts w:ascii="Times New Roman" w:hAnsi="Times New Roman" w:cs="Times New Roman"/>
          <w:sz w:val="24"/>
          <w:szCs w:val="24"/>
        </w:rPr>
        <w:lastRenderedPageBreak/>
        <w:t>induced Amygdala integrity.</w:t>
      </w:r>
      <w:r w:rsidRPr="002C2422">
        <w:rPr>
          <w:rFonts w:ascii="Times New Roman" w:hAnsi="Times New Roman" w:cs="Times New Roman"/>
          <w:sz w:val="24"/>
          <w:szCs w:val="24"/>
        </w:rPr>
        <w:cr/>
      </w:r>
    </w:p>
    <w:p w14:paraId="75F82611" w14:textId="77777777" w:rsidR="00417231" w:rsidRPr="002C2422" w:rsidRDefault="007B1B32" w:rsidP="003F64A3">
      <w:pPr>
        <w:spacing w:line="360" w:lineRule="auto"/>
        <w:rPr>
          <w:rFonts w:ascii="Times New Roman" w:hAnsi="Times New Roman" w:cs="Times New Roman"/>
          <w:b/>
          <w:bCs/>
          <w:sz w:val="24"/>
          <w:szCs w:val="24"/>
        </w:rPr>
      </w:pPr>
      <w:r w:rsidRPr="002C2422">
        <w:rPr>
          <w:rFonts w:ascii="Times New Roman" w:hAnsi="Times New Roman" w:cs="Times New Roman"/>
          <w:b/>
          <w:bCs/>
          <w:sz w:val="24"/>
          <w:szCs w:val="24"/>
        </w:rPr>
        <w:t>MATERIALS AND METHODS</w:t>
      </w:r>
      <w:r w:rsidR="00534716" w:rsidRPr="002C2422">
        <w:rPr>
          <w:rFonts w:ascii="Times New Roman" w:hAnsi="Times New Roman" w:cs="Times New Roman"/>
          <w:b/>
          <w:bCs/>
          <w:sz w:val="24"/>
          <w:szCs w:val="24"/>
        </w:rPr>
        <w:t>.</w:t>
      </w:r>
    </w:p>
    <w:p w14:paraId="4BD95848" w14:textId="77777777" w:rsidR="00534716" w:rsidRPr="002C2422" w:rsidRDefault="00534716" w:rsidP="003F64A3">
      <w:pPr>
        <w:spacing w:line="360" w:lineRule="auto"/>
        <w:jc w:val="both"/>
        <w:rPr>
          <w:rFonts w:ascii="Times New Roman" w:hAnsi="Times New Roman" w:cs="Times New Roman"/>
          <w:bCs/>
          <w:sz w:val="24"/>
          <w:szCs w:val="24"/>
        </w:rPr>
      </w:pPr>
      <w:r w:rsidRPr="002C2422">
        <w:rPr>
          <w:rFonts w:ascii="Times New Roman" w:hAnsi="Times New Roman" w:cs="Times New Roman"/>
          <w:b/>
          <w:bCs/>
          <w:sz w:val="24"/>
          <w:szCs w:val="24"/>
        </w:rPr>
        <w:t>Location and Duration of the Study</w:t>
      </w:r>
    </w:p>
    <w:p w14:paraId="6C1C909B" w14:textId="77777777" w:rsidR="00534716" w:rsidRPr="002C2422" w:rsidRDefault="00534716" w:rsidP="003F64A3">
      <w:pPr>
        <w:spacing w:line="360" w:lineRule="auto"/>
        <w:jc w:val="both"/>
        <w:rPr>
          <w:rFonts w:ascii="Times New Roman" w:hAnsi="Times New Roman" w:cs="Times New Roman"/>
          <w:b/>
          <w:bCs/>
          <w:sz w:val="24"/>
          <w:szCs w:val="24"/>
        </w:rPr>
      </w:pPr>
      <w:r w:rsidRPr="002C2422">
        <w:rPr>
          <w:rFonts w:ascii="Times New Roman" w:hAnsi="Times New Roman" w:cs="Times New Roman"/>
          <w:bCs/>
          <w:sz w:val="24"/>
          <w:szCs w:val="24"/>
        </w:rPr>
        <w:t xml:space="preserve">This scientific investigation was carried out in Animal house of the Department of Human Anatomy, College of Health Sciences, Nnamdi Azikiwe University Nnewi Campus, Anambra State, Nigeria. The experimental animals were allowed to acclimatize for a period of 14days after which the test substances </w:t>
      </w:r>
      <w:proofErr w:type="gramStart"/>
      <w:r w:rsidRPr="002C2422">
        <w:rPr>
          <w:rFonts w:ascii="Times New Roman" w:hAnsi="Times New Roman" w:cs="Times New Roman"/>
          <w:bCs/>
          <w:sz w:val="24"/>
          <w:szCs w:val="24"/>
        </w:rPr>
        <w:t>was</w:t>
      </w:r>
      <w:proofErr w:type="gramEnd"/>
      <w:r w:rsidRPr="002C2422">
        <w:rPr>
          <w:rFonts w:ascii="Times New Roman" w:hAnsi="Times New Roman" w:cs="Times New Roman"/>
          <w:bCs/>
          <w:sz w:val="24"/>
          <w:szCs w:val="24"/>
        </w:rPr>
        <w:t xml:space="preserve"> administered for 28days; the entire experiment lasted for six weeks</w:t>
      </w:r>
    </w:p>
    <w:p w14:paraId="1EE46AF8" w14:textId="77777777" w:rsidR="00417231" w:rsidRPr="002C2422" w:rsidRDefault="00417231" w:rsidP="003F64A3">
      <w:pPr>
        <w:spacing w:line="360" w:lineRule="auto"/>
        <w:rPr>
          <w:rFonts w:ascii="Times New Roman" w:hAnsi="Times New Roman" w:cs="Times New Roman"/>
          <w:b/>
          <w:bCs/>
          <w:sz w:val="24"/>
          <w:szCs w:val="24"/>
        </w:rPr>
      </w:pPr>
      <w:r w:rsidRPr="002C2422">
        <w:rPr>
          <w:rFonts w:ascii="Times New Roman" w:hAnsi="Times New Roman" w:cs="Times New Roman"/>
          <w:b/>
          <w:bCs/>
          <w:sz w:val="24"/>
          <w:szCs w:val="24"/>
        </w:rPr>
        <w:t>Ethical Approval</w:t>
      </w:r>
      <w:r w:rsidRPr="002C2422">
        <w:rPr>
          <w:rFonts w:ascii="Times New Roman" w:hAnsi="Times New Roman" w:cs="Times New Roman"/>
          <w:b/>
          <w:bCs/>
          <w:sz w:val="24"/>
          <w:szCs w:val="24"/>
        </w:rPr>
        <w:tab/>
      </w:r>
      <w:r w:rsidRPr="002C2422">
        <w:rPr>
          <w:rFonts w:ascii="Times New Roman" w:hAnsi="Times New Roman" w:cs="Times New Roman"/>
          <w:b/>
          <w:bCs/>
          <w:sz w:val="24"/>
          <w:szCs w:val="24"/>
        </w:rPr>
        <w:tab/>
      </w:r>
    </w:p>
    <w:p w14:paraId="192972E2" w14:textId="01D0CEFF" w:rsidR="00C961EC" w:rsidRPr="00283E1E" w:rsidRDefault="00C961EC" w:rsidP="00283E1E">
      <w:pPr>
        <w:jc w:val="both"/>
        <w:rPr>
          <w:rFonts w:ascii="Times New Roman" w:hAnsi="Times New Roman" w:cs="Times New Roman"/>
          <w:color w:val="000000" w:themeColor="text1"/>
          <w:sz w:val="24"/>
          <w:szCs w:val="24"/>
        </w:rPr>
      </w:pPr>
      <w:r w:rsidRPr="00283E1E">
        <w:rPr>
          <w:rFonts w:ascii="Times New Roman" w:hAnsi="Times New Roman" w:cs="Times New Roman"/>
          <w:color w:val="000000" w:themeColor="text1"/>
          <w:sz w:val="24"/>
          <w:szCs w:val="24"/>
        </w:rPr>
        <w:t xml:space="preserve">All the animals were treated following the approval of the ethical committee with the number FBMS/EA/1020, College of Health Sciences, Nnamdi Azikiwe University, Nnewi Campus, in line with the “Guide for the Care and Use of Laboratory Animals” (NRC 2011). </w:t>
      </w:r>
    </w:p>
    <w:p w14:paraId="3BE86BDC" w14:textId="77777777" w:rsidR="00417231" w:rsidRPr="002C2422" w:rsidRDefault="00417231" w:rsidP="003F64A3">
      <w:pPr>
        <w:spacing w:line="360" w:lineRule="auto"/>
        <w:rPr>
          <w:rFonts w:ascii="Times New Roman" w:hAnsi="Times New Roman" w:cs="Times New Roman"/>
          <w:bCs/>
          <w:sz w:val="24"/>
          <w:szCs w:val="24"/>
        </w:rPr>
      </w:pPr>
    </w:p>
    <w:p w14:paraId="5E7EA080" w14:textId="77777777" w:rsidR="00534716" w:rsidRPr="002C2422" w:rsidRDefault="00D11495" w:rsidP="003F64A3">
      <w:pPr>
        <w:spacing w:line="360" w:lineRule="auto"/>
        <w:jc w:val="both"/>
        <w:rPr>
          <w:rFonts w:ascii="Times New Roman" w:hAnsi="Times New Roman" w:cs="Times New Roman"/>
          <w:sz w:val="24"/>
          <w:szCs w:val="24"/>
        </w:rPr>
      </w:pPr>
      <w:r w:rsidRPr="002C2422">
        <w:rPr>
          <w:rFonts w:ascii="Times New Roman" w:hAnsi="Times New Roman" w:cs="Times New Roman"/>
          <w:b/>
          <w:sz w:val="24"/>
          <w:szCs w:val="24"/>
        </w:rPr>
        <w:t>Experimental Animals:</w:t>
      </w:r>
      <w:r w:rsidRPr="002C2422">
        <w:rPr>
          <w:rFonts w:ascii="Times New Roman" w:hAnsi="Times New Roman" w:cs="Times New Roman"/>
          <w:sz w:val="24"/>
          <w:szCs w:val="24"/>
        </w:rPr>
        <w:t xml:space="preserve"> </w:t>
      </w:r>
      <w:proofErr w:type="gramStart"/>
      <w:r w:rsidRPr="002C2422">
        <w:rPr>
          <w:rFonts w:ascii="Times New Roman" w:hAnsi="Times New Roman" w:cs="Times New Roman"/>
          <w:sz w:val="24"/>
          <w:szCs w:val="24"/>
        </w:rPr>
        <w:t>Twenty five</w:t>
      </w:r>
      <w:proofErr w:type="gramEnd"/>
      <w:r w:rsidRPr="002C2422">
        <w:rPr>
          <w:rFonts w:ascii="Times New Roman" w:hAnsi="Times New Roman" w:cs="Times New Roman"/>
          <w:sz w:val="24"/>
          <w:szCs w:val="24"/>
        </w:rPr>
        <w:t xml:space="preserve"> (25</w:t>
      </w:r>
      <w:r w:rsidR="00534716" w:rsidRPr="002C2422">
        <w:rPr>
          <w:rFonts w:ascii="Times New Roman" w:hAnsi="Times New Roman" w:cs="Times New Roman"/>
          <w:sz w:val="24"/>
          <w:szCs w:val="24"/>
        </w:rPr>
        <w:t>) male albino rats weighing 150-200</w:t>
      </w:r>
      <w:r w:rsidRPr="002C2422">
        <w:rPr>
          <w:rFonts w:ascii="Times New Roman" w:hAnsi="Times New Roman" w:cs="Times New Roman"/>
          <w:sz w:val="24"/>
          <w:szCs w:val="24"/>
        </w:rPr>
        <w:t>g were procured from a laboratory at Nnamdi Azikiwe University Nnewi campus and housed at the animal house of the Department of Anatomy, College of Health Sciences Nnamdi Azikiwe University Nnewi, Anambra State. The rats were marked with various colors peculiar with each group, and were housed in plastic cages with iron net in standard condition</w:t>
      </w:r>
      <w:r w:rsidR="00534716" w:rsidRPr="002C2422">
        <w:rPr>
          <w:rFonts w:ascii="Times New Roman" w:hAnsi="Times New Roman" w:cs="Times New Roman"/>
          <w:sz w:val="24"/>
          <w:szCs w:val="24"/>
        </w:rPr>
        <w:t xml:space="preserve"> (</w:t>
      </w:r>
      <w:r w:rsidR="00534716" w:rsidRPr="002C2422">
        <w:rPr>
          <w:rFonts w:ascii="Times New Roman" w:hAnsi="Times New Roman" w:cs="Times New Roman"/>
          <w:sz w:val="24"/>
          <w:szCs w:val="24"/>
          <w:lang w:val="en-GB"/>
        </w:rPr>
        <w:t xml:space="preserve">a controlled room temperature of about 25–28 </w:t>
      </w:r>
      <w:r w:rsidR="00534716" w:rsidRPr="002C2422">
        <w:rPr>
          <w:rFonts w:ascii="Times New Roman" w:eastAsia="CIDFont+F8" w:hAnsi="Times New Roman" w:cs="Times New Roman"/>
          <w:sz w:val="24"/>
          <w:szCs w:val="24"/>
          <w:lang w:val="en-GB"/>
        </w:rPr>
        <w:t>℃</w:t>
      </w:r>
      <w:r w:rsidR="00534716" w:rsidRPr="002C2422">
        <w:rPr>
          <w:rFonts w:ascii="Times New Roman" w:hAnsi="Times New Roman" w:cs="Times New Roman"/>
          <w:sz w:val="24"/>
          <w:szCs w:val="24"/>
          <w:lang w:val="en-GB"/>
        </w:rPr>
        <w:t>, a relative humidity of about 60–80%, and a photoperiodicity of 12 h day and night.</w:t>
      </w:r>
      <w:r w:rsidR="00534716" w:rsidRPr="002C2422">
        <w:rPr>
          <w:rFonts w:ascii="Times New Roman" w:hAnsi="Times New Roman" w:cs="Times New Roman"/>
          <w:sz w:val="24"/>
          <w:szCs w:val="24"/>
        </w:rPr>
        <w:t>)</w:t>
      </w:r>
      <w:r w:rsidRPr="002C2422">
        <w:rPr>
          <w:rFonts w:ascii="Times New Roman" w:hAnsi="Times New Roman" w:cs="Times New Roman"/>
          <w:sz w:val="24"/>
          <w:szCs w:val="24"/>
        </w:rPr>
        <w:t>. The rats were fed sufficiently with normal grower mesh produced by Premier Feed Mills Co. Limited (A subsidiary of Flour Mills Nigeria Plc). Th</w:t>
      </w:r>
      <w:r w:rsidR="00534716" w:rsidRPr="002C2422">
        <w:rPr>
          <w:rFonts w:ascii="Times New Roman" w:hAnsi="Times New Roman" w:cs="Times New Roman"/>
          <w:sz w:val="24"/>
          <w:szCs w:val="24"/>
        </w:rPr>
        <w:t>e animals were grouped into four; Group A</w:t>
      </w:r>
      <w:r w:rsidRPr="002C2422">
        <w:rPr>
          <w:rFonts w:ascii="Times New Roman" w:hAnsi="Times New Roman" w:cs="Times New Roman"/>
          <w:sz w:val="24"/>
          <w:szCs w:val="24"/>
        </w:rPr>
        <w:t xml:space="preserve"> represents the contr</w:t>
      </w:r>
      <w:r w:rsidR="00534716" w:rsidRPr="002C2422">
        <w:rPr>
          <w:rFonts w:ascii="Times New Roman" w:hAnsi="Times New Roman" w:cs="Times New Roman"/>
          <w:sz w:val="24"/>
          <w:szCs w:val="24"/>
        </w:rPr>
        <w:t>ol group while Groups B, C and D</w:t>
      </w:r>
      <w:r w:rsidRPr="002C2422">
        <w:rPr>
          <w:rFonts w:ascii="Times New Roman" w:hAnsi="Times New Roman" w:cs="Times New Roman"/>
          <w:sz w:val="24"/>
          <w:szCs w:val="24"/>
        </w:rPr>
        <w:t xml:space="preserve"> represents the test group. All rats were weighed prior to the commencement of administration and subsequently weighed weekly (once a week) using Melter’s Electronic weighing balance model PB303 (made by Monobloc in Switzerland). </w:t>
      </w:r>
    </w:p>
    <w:p w14:paraId="3AE03693" w14:textId="77777777" w:rsidR="003F64A3" w:rsidRPr="002C2422" w:rsidRDefault="00534716" w:rsidP="003F64A3">
      <w:pPr>
        <w:spacing w:line="360" w:lineRule="auto"/>
        <w:jc w:val="both"/>
        <w:rPr>
          <w:rFonts w:ascii="Times New Roman" w:hAnsi="Times New Roman" w:cs="Times New Roman"/>
          <w:sz w:val="24"/>
          <w:szCs w:val="24"/>
        </w:rPr>
      </w:pPr>
      <w:r w:rsidRPr="002C2422">
        <w:rPr>
          <w:rFonts w:ascii="Times New Roman" w:hAnsi="Times New Roman" w:cs="Times New Roman"/>
          <w:b/>
          <w:sz w:val="24"/>
          <w:szCs w:val="24"/>
        </w:rPr>
        <w:t xml:space="preserve">Procurement of </w:t>
      </w:r>
      <w:r w:rsidR="00D11495" w:rsidRPr="002C2422">
        <w:rPr>
          <w:rFonts w:ascii="Times New Roman" w:hAnsi="Times New Roman" w:cs="Times New Roman"/>
          <w:b/>
          <w:sz w:val="24"/>
          <w:szCs w:val="24"/>
        </w:rPr>
        <w:t>Drug:</w:t>
      </w:r>
      <w:r w:rsidR="00D11495" w:rsidRPr="002C2422">
        <w:rPr>
          <w:rFonts w:ascii="Times New Roman" w:hAnsi="Times New Roman" w:cs="Times New Roman"/>
          <w:sz w:val="24"/>
          <w:szCs w:val="24"/>
        </w:rPr>
        <w:t xml:space="preserve"> </w:t>
      </w:r>
      <w:r w:rsidRPr="002C2422">
        <w:rPr>
          <w:rFonts w:ascii="Times New Roman" w:hAnsi="Times New Roman" w:cs="Times New Roman"/>
          <w:sz w:val="24"/>
          <w:szCs w:val="24"/>
        </w:rPr>
        <w:t>Rohypnol</w:t>
      </w:r>
      <w:r w:rsidR="00D11495" w:rsidRPr="002C2422">
        <w:rPr>
          <w:rFonts w:ascii="Times New Roman" w:hAnsi="Times New Roman" w:cs="Times New Roman"/>
          <w:sz w:val="24"/>
          <w:szCs w:val="24"/>
        </w:rPr>
        <w:t xml:space="preserve"> was produced and marketed by SWISS Pharma Nigeria LTD. No 5, </w:t>
      </w:r>
      <w:proofErr w:type="spellStart"/>
      <w:r w:rsidR="00D11495" w:rsidRPr="002C2422">
        <w:rPr>
          <w:rFonts w:ascii="Times New Roman" w:hAnsi="Times New Roman" w:cs="Times New Roman"/>
          <w:sz w:val="24"/>
          <w:szCs w:val="24"/>
        </w:rPr>
        <w:t>Dopemu</w:t>
      </w:r>
      <w:proofErr w:type="spellEnd"/>
      <w:r w:rsidR="00D11495" w:rsidRPr="002C2422">
        <w:rPr>
          <w:rFonts w:ascii="Times New Roman" w:hAnsi="Times New Roman" w:cs="Times New Roman"/>
          <w:sz w:val="24"/>
          <w:szCs w:val="24"/>
        </w:rPr>
        <w:t xml:space="preserve"> Road, </w:t>
      </w:r>
      <w:proofErr w:type="spellStart"/>
      <w:r w:rsidR="00D11495" w:rsidRPr="002C2422">
        <w:rPr>
          <w:rFonts w:ascii="Times New Roman" w:hAnsi="Times New Roman" w:cs="Times New Roman"/>
          <w:sz w:val="24"/>
          <w:szCs w:val="24"/>
        </w:rPr>
        <w:t>Agege</w:t>
      </w:r>
      <w:proofErr w:type="spellEnd"/>
      <w:r w:rsidR="00D11495" w:rsidRPr="002C2422">
        <w:rPr>
          <w:rFonts w:ascii="Times New Roman" w:hAnsi="Times New Roman" w:cs="Times New Roman"/>
          <w:sz w:val="24"/>
          <w:szCs w:val="24"/>
        </w:rPr>
        <w:t xml:space="preserve">, Lagos state. Under the license of Global Healthcare Ltd, Basel Switzerland. </w:t>
      </w:r>
    </w:p>
    <w:p w14:paraId="469A8AB5" w14:textId="77777777" w:rsidR="00FA0F9F" w:rsidRDefault="00D11495" w:rsidP="003F64A3">
      <w:pPr>
        <w:spacing w:line="360" w:lineRule="auto"/>
        <w:jc w:val="both"/>
        <w:rPr>
          <w:rFonts w:ascii="Times New Roman" w:hAnsi="Times New Roman" w:cs="Times New Roman"/>
          <w:sz w:val="24"/>
          <w:szCs w:val="24"/>
        </w:rPr>
      </w:pPr>
      <w:r w:rsidRPr="002C2422">
        <w:rPr>
          <w:rFonts w:ascii="Times New Roman" w:hAnsi="Times New Roman" w:cs="Times New Roman"/>
          <w:b/>
          <w:sz w:val="24"/>
          <w:szCs w:val="24"/>
        </w:rPr>
        <w:lastRenderedPageBreak/>
        <w:t>Experimental Design:</w:t>
      </w:r>
      <w:r w:rsidRPr="002C2422">
        <w:rPr>
          <w:rFonts w:ascii="Times New Roman" w:hAnsi="Times New Roman" w:cs="Times New Roman"/>
          <w:sz w:val="24"/>
          <w:szCs w:val="24"/>
        </w:rPr>
        <w:t xml:space="preserve"> The animals were group</w:t>
      </w:r>
      <w:r w:rsidR="00534716" w:rsidRPr="002C2422">
        <w:rPr>
          <w:rFonts w:ascii="Times New Roman" w:hAnsi="Times New Roman" w:cs="Times New Roman"/>
          <w:sz w:val="24"/>
          <w:szCs w:val="24"/>
        </w:rPr>
        <w:t>ed at random into four with five</w:t>
      </w:r>
      <w:r w:rsidRPr="002C2422">
        <w:rPr>
          <w:rFonts w:ascii="Times New Roman" w:hAnsi="Times New Roman" w:cs="Times New Roman"/>
          <w:sz w:val="24"/>
          <w:szCs w:val="24"/>
        </w:rPr>
        <w:t xml:space="preserve"> animals in each of the groups. The test animals were administered </w:t>
      </w:r>
      <w:r w:rsidR="00534716" w:rsidRPr="002C2422">
        <w:rPr>
          <w:rFonts w:ascii="Times New Roman" w:hAnsi="Times New Roman" w:cs="Times New Roman"/>
          <w:sz w:val="24"/>
          <w:szCs w:val="24"/>
        </w:rPr>
        <w:t>Rohypnol for 28</w:t>
      </w:r>
      <w:r w:rsidRPr="002C2422">
        <w:rPr>
          <w:rFonts w:ascii="Times New Roman" w:hAnsi="Times New Roman" w:cs="Times New Roman"/>
          <w:sz w:val="24"/>
          <w:szCs w:val="24"/>
        </w:rPr>
        <w:t xml:space="preserve">days in graded doses of </w:t>
      </w:r>
      <w:r w:rsidR="00534716" w:rsidRPr="002C2422">
        <w:rPr>
          <w:rFonts w:ascii="Times New Roman" w:hAnsi="Times New Roman" w:cs="Times New Roman"/>
          <w:bCs/>
          <w:sz w:val="24"/>
          <w:szCs w:val="24"/>
        </w:rPr>
        <w:t>1mg/kg, 100mg/kg and 100mg/kg</w:t>
      </w:r>
      <w:r w:rsidR="00534716" w:rsidRPr="002C2422">
        <w:rPr>
          <w:rFonts w:ascii="Times New Roman" w:hAnsi="Times New Roman" w:cs="Times New Roman"/>
          <w:sz w:val="24"/>
          <w:szCs w:val="24"/>
        </w:rPr>
        <w:t xml:space="preserve"> Respectively </w:t>
      </w:r>
      <w:r w:rsidRPr="002C2422">
        <w:rPr>
          <w:rFonts w:ascii="Times New Roman" w:hAnsi="Times New Roman" w:cs="Times New Roman"/>
          <w:sz w:val="24"/>
          <w:szCs w:val="24"/>
        </w:rPr>
        <w:t xml:space="preserve">while group A which is the control group received only distilled water. </w:t>
      </w:r>
      <w:r w:rsidRPr="002C2422">
        <w:rPr>
          <w:rFonts w:ascii="Times New Roman" w:hAnsi="Times New Roman" w:cs="Times New Roman"/>
          <w:sz w:val="24"/>
          <w:szCs w:val="24"/>
        </w:rPr>
        <w:cr/>
      </w:r>
    </w:p>
    <w:p w14:paraId="029E9A3F" w14:textId="6E52CEA9" w:rsidR="00773225" w:rsidRPr="002C2422" w:rsidRDefault="00773225" w:rsidP="003F64A3">
      <w:pPr>
        <w:spacing w:line="360" w:lineRule="auto"/>
        <w:jc w:val="both"/>
        <w:rPr>
          <w:rFonts w:ascii="Times New Roman" w:hAnsi="Times New Roman" w:cs="Times New Roman"/>
          <w:sz w:val="24"/>
          <w:szCs w:val="24"/>
        </w:rPr>
      </w:pPr>
      <w:r>
        <w:rPr>
          <w:rFonts w:ascii="Times New Roman" w:hAnsi="Times New Roman" w:cs="Times New Roman"/>
          <w:sz w:val="24"/>
          <w:szCs w:val="24"/>
        </w:rPr>
        <w:t>List 1-</w:t>
      </w:r>
      <w:r w:rsidR="00FB69A5">
        <w:rPr>
          <w:rFonts w:ascii="Times New Roman" w:hAnsi="Times New Roman" w:cs="Times New Roman"/>
          <w:sz w:val="24"/>
          <w:szCs w:val="24"/>
        </w:rPr>
        <w:t xml:space="preserve"> </w:t>
      </w:r>
      <w:r w:rsidR="00FB69A5" w:rsidRPr="00270AA1">
        <w:rPr>
          <w:rFonts w:ascii="Times New Roman" w:hAnsi="Times New Roman" w:cs="Times New Roman"/>
          <w:sz w:val="24"/>
          <w:szCs w:val="24"/>
          <w:highlight w:val="yellow"/>
        </w:rPr>
        <w:t xml:space="preserve">The </w:t>
      </w:r>
      <w:r w:rsidR="00771379">
        <w:rPr>
          <w:rFonts w:ascii="Times New Roman" w:hAnsi="Times New Roman" w:cs="Times New Roman"/>
          <w:sz w:val="24"/>
          <w:szCs w:val="24"/>
          <w:highlight w:val="yellow"/>
        </w:rPr>
        <w:t>Groups</w:t>
      </w:r>
      <w:r w:rsidR="00FB69A5" w:rsidRPr="00270AA1">
        <w:rPr>
          <w:rFonts w:ascii="Times New Roman" w:hAnsi="Times New Roman" w:cs="Times New Roman"/>
          <w:sz w:val="24"/>
          <w:szCs w:val="24"/>
          <w:highlight w:val="yellow"/>
        </w:rPr>
        <w:t xml:space="preserve"> and treatments provided</w:t>
      </w:r>
      <w:r w:rsidR="0099397F">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296"/>
        <w:gridCol w:w="2324"/>
        <w:gridCol w:w="2387"/>
        <w:gridCol w:w="2343"/>
      </w:tblGrid>
      <w:tr w:rsidR="003B4CDF" w:rsidRPr="002C2422" w14:paraId="2F174617" w14:textId="77777777" w:rsidTr="003B4CDF">
        <w:tc>
          <w:tcPr>
            <w:tcW w:w="2394" w:type="dxa"/>
          </w:tcPr>
          <w:p w14:paraId="31C80B69"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S/N</w:t>
            </w:r>
          </w:p>
        </w:tc>
        <w:tc>
          <w:tcPr>
            <w:tcW w:w="2394" w:type="dxa"/>
          </w:tcPr>
          <w:p w14:paraId="626A83D3"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GROUP</w:t>
            </w:r>
          </w:p>
        </w:tc>
        <w:tc>
          <w:tcPr>
            <w:tcW w:w="2394" w:type="dxa"/>
          </w:tcPr>
          <w:p w14:paraId="2B5016D6"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WATER+RAT FEED</w:t>
            </w:r>
          </w:p>
        </w:tc>
        <w:tc>
          <w:tcPr>
            <w:tcW w:w="2394" w:type="dxa"/>
          </w:tcPr>
          <w:p w14:paraId="3A88D9C6"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DURATION</w:t>
            </w:r>
          </w:p>
        </w:tc>
      </w:tr>
      <w:tr w:rsidR="003B4CDF" w:rsidRPr="002C2422" w14:paraId="45498748" w14:textId="77777777" w:rsidTr="003B4CDF">
        <w:tc>
          <w:tcPr>
            <w:tcW w:w="2394" w:type="dxa"/>
          </w:tcPr>
          <w:p w14:paraId="2AE8ACEF"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1</w:t>
            </w:r>
          </w:p>
        </w:tc>
        <w:tc>
          <w:tcPr>
            <w:tcW w:w="2394" w:type="dxa"/>
          </w:tcPr>
          <w:p w14:paraId="3B3F18BA"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A</w:t>
            </w:r>
            <w:r w:rsidR="00CA642D" w:rsidRPr="002C2422">
              <w:rPr>
                <w:rFonts w:ascii="Times New Roman" w:hAnsi="Times New Roman" w:cs="Times New Roman"/>
                <w:sz w:val="24"/>
                <w:szCs w:val="24"/>
              </w:rPr>
              <w:t xml:space="preserve"> (Control)</w:t>
            </w:r>
          </w:p>
        </w:tc>
        <w:tc>
          <w:tcPr>
            <w:tcW w:w="2394" w:type="dxa"/>
          </w:tcPr>
          <w:p w14:paraId="7EA4717B" w14:textId="77777777" w:rsidR="003B4CDF" w:rsidRPr="002C2422" w:rsidRDefault="003B4CDF" w:rsidP="003F64A3">
            <w:pPr>
              <w:spacing w:line="360" w:lineRule="auto"/>
              <w:jc w:val="both"/>
              <w:rPr>
                <w:rFonts w:ascii="Times New Roman" w:hAnsi="Times New Roman" w:cs="Times New Roman"/>
                <w:sz w:val="24"/>
                <w:szCs w:val="24"/>
              </w:rPr>
            </w:pPr>
          </w:p>
        </w:tc>
        <w:tc>
          <w:tcPr>
            <w:tcW w:w="2394" w:type="dxa"/>
          </w:tcPr>
          <w:p w14:paraId="05A27AB1"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28days</w:t>
            </w:r>
          </w:p>
        </w:tc>
      </w:tr>
      <w:tr w:rsidR="003B4CDF" w:rsidRPr="002C2422" w14:paraId="1562D1DA" w14:textId="77777777" w:rsidTr="003B4CDF">
        <w:tc>
          <w:tcPr>
            <w:tcW w:w="2394" w:type="dxa"/>
          </w:tcPr>
          <w:p w14:paraId="30D7AABA"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2</w:t>
            </w:r>
          </w:p>
        </w:tc>
        <w:tc>
          <w:tcPr>
            <w:tcW w:w="2394" w:type="dxa"/>
          </w:tcPr>
          <w:p w14:paraId="5CBD65AE"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B</w:t>
            </w:r>
          </w:p>
        </w:tc>
        <w:tc>
          <w:tcPr>
            <w:tcW w:w="2394" w:type="dxa"/>
          </w:tcPr>
          <w:p w14:paraId="68F2A252"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1mg/kg of Rohypnol</w:t>
            </w:r>
          </w:p>
        </w:tc>
        <w:tc>
          <w:tcPr>
            <w:tcW w:w="2394" w:type="dxa"/>
          </w:tcPr>
          <w:p w14:paraId="3F4A0306"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28days</w:t>
            </w:r>
          </w:p>
        </w:tc>
      </w:tr>
      <w:tr w:rsidR="003B4CDF" w:rsidRPr="002C2422" w14:paraId="269AA817" w14:textId="77777777" w:rsidTr="003B4CDF">
        <w:tc>
          <w:tcPr>
            <w:tcW w:w="2394" w:type="dxa"/>
          </w:tcPr>
          <w:p w14:paraId="0B19556A"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3</w:t>
            </w:r>
          </w:p>
        </w:tc>
        <w:tc>
          <w:tcPr>
            <w:tcW w:w="2394" w:type="dxa"/>
          </w:tcPr>
          <w:p w14:paraId="65EE8658"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C</w:t>
            </w:r>
          </w:p>
        </w:tc>
        <w:tc>
          <w:tcPr>
            <w:tcW w:w="2394" w:type="dxa"/>
          </w:tcPr>
          <w:p w14:paraId="0AA4B8B6" w14:textId="77777777" w:rsidR="003B4CDF" w:rsidRPr="002C2422" w:rsidRDefault="00CA642D" w:rsidP="00CA642D">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1mg/kg of Rohypnol+100mg/kg of Vitamin C</w:t>
            </w:r>
          </w:p>
        </w:tc>
        <w:tc>
          <w:tcPr>
            <w:tcW w:w="2394" w:type="dxa"/>
          </w:tcPr>
          <w:p w14:paraId="6C4ED051"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28days</w:t>
            </w:r>
          </w:p>
        </w:tc>
      </w:tr>
      <w:tr w:rsidR="003B4CDF" w:rsidRPr="002C2422" w14:paraId="280914FC" w14:textId="77777777" w:rsidTr="003B4CDF">
        <w:tc>
          <w:tcPr>
            <w:tcW w:w="2394" w:type="dxa"/>
          </w:tcPr>
          <w:p w14:paraId="162F4D27"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4</w:t>
            </w:r>
          </w:p>
        </w:tc>
        <w:tc>
          <w:tcPr>
            <w:tcW w:w="2394" w:type="dxa"/>
          </w:tcPr>
          <w:p w14:paraId="2FAF9FFE"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D</w:t>
            </w:r>
          </w:p>
        </w:tc>
        <w:tc>
          <w:tcPr>
            <w:tcW w:w="2394" w:type="dxa"/>
          </w:tcPr>
          <w:p w14:paraId="7F99B068" w14:textId="77777777" w:rsidR="003B4CDF" w:rsidRPr="002C2422" w:rsidRDefault="00CA642D" w:rsidP="00CA642D">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1mg/kg of Rohypnol +100mg/kg of </w:t>
            </w:r>
            <w:proofErr w:type="gramStart"/>
            <w:r w:rsidRPr="002C2422">
              <w:rPr>
                <w:rFonts w:ascii="Times New Roman" w:hAnsi="Times New Roman" w:cs="Times New Roman"/>
                <w:sz w:val="24"/>
                <w:szCs w:val="24"/>
              </w:rPr>
              <w:t>Vitamin  E</w:t>
            </w:r>
            <w:proofErr w:type="gramEnd"/>
          </w:p>
        </w:tc>
        <w:tc>
          <w:tcPr>
            <w:tcW w:w="2394" w:type="dxa"/>
          </w:tcPr>
          <w:p w14:paraId="46117D84"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28days</w:t>
            </w:r>
          </w:p>
        </w:tc>
      </w:tr>
      <w:tr w:rsidR="003B4CDF" w:rsidRPr="002C2422" w14:paraId="573BFC1B" w14:textId="77777777" w:rsidTr="003B4CDF">
        <w:tc>
          <w:tcPr>
            <w:tcW w:w="2394" w:type="dxa"/>
          </w:tcPr>
          <w:p w14:paraId="7F76CDD3"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5</w:t>
            </w:r>
          </w:p>
        </w:tc>
        <w:tc>
          <w:tcPr>
            <w:tcW w:w="2394" w:type="dxa"/>
          </w:tcPr>
          <w:p w14:paraId="0BC32665"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E</w:t>
            </w:r>
          </w:p>
        </w:tc>
        <w:tc>
          <w:tcPr>
            <w:tcW w:w="2394" w:type="dxa"/>
          </w:tcPr>
          <w:p w14:paraId="58A4A537" w14:textId="77777777" w:rsidR="003B4CDF" w:rsidRPr="002C2422" w:rsidRDefault="00CA642D" w:rsidP="00CA642D">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1mg/kg of Rohypnol +100mg/kg of Vitamin C and E</w:t>
            </w:r>
          </w:p>
        </w:tc>
        <w:tc>
          <w:tcPr>
            <w:tcW w:w="2394" w:type="dxa"/>
          </w:tcPr>
          <w:p w14:paraId="3F63157C" w14:textId="77777777" w:rsidR="003B4CDF" w:rsidRPr="002C2422" w:rsidRDefault="003B4CDF" w:rsidP="003F64A3">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28days</w:t>
            </w:r>
          </w:p>
        </w:tc>
      </w:tr>
    </w:tbl>
    <w:p w14:paraId="33436B48" w14:textId="77777777" w:rsidR="00D11495" w:rsidRPr="002C2422" w:rsidRDefault="00D11495" w:rsidP="003F64A3">
      <w:pPr>
        <w:spacing w:line="360" w:lineRule="auto"/>
        <w:jc w:val="both"/>
        <w:rPr>
          <w:rFonts w:ascii="Times New Roman" w:hAnsi="Times New Roman" w:cs="Times New Roman"/>
          <w:bCs/>
          <w:sz w:val="24"/>
          <w:szCs w:val="24"/>
        </w:rPr>
      </w:pPr>
    </w:p>
    <w:p w14:paraId="12F2487A" w14:textId="77777777" w:rsidR="00522377" w:rsidRPr="00522377" w:rsidRDefault="00522377" w:rsidP="00522377">
      <w:pPr>
        <w:jc w:val="both"/>
        <w:rPr>
          <w:rFonts w:ascii="Times New Roman" w:hAnsi="Times New Roman" w:cs="Times New Roman"/>
          <w:b/>
          <w:color w:val="000000" w:themeColor="text1"/>
          <w:sz w:val="24"/>
          <w:szCs w:val="24"/>
        </w:rPr>
      </w:pPr>
      <w:r w:rsidRPr="00522377">
        <w:rPr>
          <w:rFonts w:ascii="Times New Roman" w:hAnsi="Times New Roman" w:cs="Times New Roman"/>
          <w:b/>
          <w:color w:val="000000" w:themeColor="text1"/>
          <w:sz w:val="24"/>
          <w:szCs w:val="24"/>
        </w:rPr>
        <w:t>Biomedical analysis</w:t>
      </w:r>
    </w:p>
    <w:p w14:paraId="069DF473" w14:textId="1BD6B788" w:rsidR="00522377" w:rsidRPr="004A2E9C" w:rsidRDefault="00522377" w:rsidP="00522377">
      <w:pPr>
        <w:jc w:val="both"/>
        <w:rPr>
          <w:rFonts w:ascii="Times New Roman" w:hAnsi="Times New Roman" w:cs="Times New Roman"/>
          <w:color w:val="000000" w:themeColor="text1"/>
          <w:sz w:val="24"/>
          <w:szCs w:val="24"/>
        </w:rPr>
      </w:pPr>
      <w:r w:rsidRPr="004A2E9C">
        <w:rPr>
          <w:rFonts w:ascii="Times New Roman" w:hAnsi="Times New Roman" w:cs="Times New Roman"/>
          <w:color w:val="000000" w:themeColor="text1"/>
          <w:sz w:val="24"/>
          <w:szCs w:val="24"/>
        </w:rPr>
        <w:t xml:space="preserve">The brain tissues were </w:t>
      </w:r>
      <w:proofErr w:type="spellStart"/>
      <w:r w:rsidRPr="004A2E9C">
        <w:rPr>
          <w:rFonts w:ascii="Times New Roman" w:hAnsi="Times New Roman" w:cs="Times New Roman"/>
          <w:color w:val="000000" w:themeColor="text1"/>
          <w:sz w:val="24"/>
          <w:szCs w:val="24"/>
        </w:rPr>
        <w:t>analysed</w:t>
      </w:r>
      <w:proofErr w:type="spellEnd"/>
      <w:r w:rsidRPr="004A2E9C">
        <w:rPr>
          <w:rFonts w:ascii="Times New Roman" w:hAnsi="Times New Roman" w:cs="Times New Roman"/>
          <w:color w:val="000000" w:themeColor="text1"/>
          <w:sz w:val="24"/>
          <w:szCs w:val="24"/>
        </w:rPr>
        <w:t xml:space="preserve"> for oxidative stress markers namely; malondialdehyde (MDA) for lipid peroxidation and superoxide dismutase (SOD) and reduced glutathione for antioxidants (GSH) at the Department of Biochemistry, Nnamdi Azikiwe University, Nnewi Campus. One gram of each animal brain tissue was added to 10 mL of 0.9% normal saline and homogenized at room temperature. After this, each of the samples was centrifuged at 3,000 rpm for 20 min at room temperature. The supernatants were separated an</w:t>
      </w:r>
      <w:r>
        <w:rPr>
          <w:rFonts w:ascii="Times New Roman" w:hAnsi="Times New Roman" w:cs="Times New Roman"/>
          <w:color w:val="000000" w:themeColor="text1"/>
          <w:sz w:val="24"/>
          <w:szCs w:val="24"/>
        </w:rPr>
        <w:t xml:space="preserve">d stored for further analyses. </w:t>
      </w:r>
    </w:p>
    <w:p w14:paraId="40068864" w14:textId="0D864267" w:rsidR="00522377" w:rsidRPr="00522377" w:rsidRDefault="00522377" w:rsidP="00522377">
      <w:pPr>
        <w:jc w:val="both"/>
        <w:rPr>
          <w:rFonts w:ascii="Times New Roman" w:hAnsi="Times New Roman" w:cs="Times New Roman"/>
          <w:b/>
          <w:color w:val="000000" w:themeColor="text1"/>
          <w:sz w:val="24"/>
          <w:szCs w:val="24"/>
        </w:rPr>
      </w:pPr>
      <w:r w:rsidRPr="00522377">
        <w:rPr>
          <w:rFonts w:ascii="Times New Roman" w:hAnsi="Times New Roman" w:cs="Times New Roman"/>
          <w:b/>
          <w:color w:val="000000" w:themeColor="text1"/>
          <w:sz w:val="24"/>
          <w:szCs w:val="24"/>
        </w:rPr>
        <w:t xml:space="preserve">Elevated Plus Maze Test </w:t>
      </w:r>
    </w:p>
    <w:p w14:paraId="23A9B9E3" w14:textId="222AF4FB" w:rsidR="00522377" w:rsidRPr="004A2E9C" w:rsidRDefault="00522377" w:rsidP="00522377">
      <w:pPr>
        <w:jc w:val="both"/>
        <w:rPr>
          <w:rFonts w:ascii="Times New Roman" w:hAnsi="Times New Roman" w:cs="Times New Roman"/>
          <w:color w:val="000000" w:themeColor="text1"/>
          <w:sz w:val="24"/>
          <w:szCs w:val="24"/>
        </w:rPr>
      </w:pPr>
      <w:r w:rsidRPr="004A2E9C">
        <w:rPr>
          <w:rFonts w:ascii="Times New Roman" w:hAnsi="Times New Roman" w:cs="Times New Roman"/>
          <w:color w:val="000000" w:themeColor="text1"/>
          <w:sz w:val="24"/>
          <w:szCs w:val="24"/>
        </w:rPr>
        <w:t xml:space="preserve">The elevated plus maze (EPM) test assessed </w:t>
      </w:r>
      <w:proofErr w:type="spellStart"/>
      <w:r w:rsidRPr="004A2E9C">
        <w:rPr>
          <w:rFonts w:ascii="Times New Roman" w:hAnsi="Times New Roman" w:cs="Times New Roman"/>
          <w:color w:val="000000" w:themeColor="text1"/>
          <w:sz w:val="24"/>
          <w:szCs w:val="24"/>
        </w:rPr>
        <w:t>anxietyrelated</w:t>
      </w:r>
      <w:proofErr w:type="spellEnd"/>
      <w:r w:rsidRPr="004A2E9C">
        <w:rPr>
          <w:rFonts w:ascii="Times New Roman" w:hAnsi="Times New Roman" w:cs="Times New Roman"/>
          <w:color w:val="000000" w:themeColor="text1"/>
          <w:sz w:val="24"/>
          <w:szCs w:val="24"/>
        </w:rPr>
        <w:t xml:space="preserve"> </w:t>
      </w:r>
      <w:proofErr w:type="spellStart"/>
      <w:r w:rsidRPr="004A2E9C">
        <w:rPr>
          <w:rFonts w:ascii="Times New Roman" w:hAnsi="Times New Roman" w:cs="Times New Roman"/>
          <w:color w:val="000000" w:themeColor="text1"/>
          <w:sz w:val="24"/>
          <w:szCs w:val="24"/>
        </w:rPr>
        <w:t>behaviour</w:t>
      </w:r>
      <w:proofErr w:type="spellEnd"/>
      <w:r w:rsidRPr="004A2E9C">
        <w:rPr>
          <w:rFonts w:ascii="Times New Roman" w:hAnsi="Times New Roman" w:cs="Times New Roman"/>
          <w:color w:val="000000" w:themeColor="text1"/>
          <w:sz w:val="24"/>
          <w:szCs w:val="24"/>
        </w:rPr>
        <w:t xml:space="preserve"> in the rats on day 27 of exposure. The EPM apparatus consists of a plus-shaped maze elevated above the floor with two oppositely positioned closed arms, two oppositely positioned open arms, and a </w:t>
      </w:r>
      <w:proofErr w:type="spellStart"/>
      <w:r w:rsidRPr="004A2E9C">
        <w:rPr>
          <w:rFonts w:ascii="Times New Roman" w:hAnsi="Times New Roman" w:cs="Times New Roman"/>
          <w:color w:val="000000" w:themeColor="text1"/>
          <w:sz w:val="24"/>
          <w:szCs w:val="24"/>
        </w:rPr>
        <w:t>centre</w:t>
      </w:r>
      <w:proofErr w:type="spellEnd"/>
      <w:r w:rsidRPr="004A2E9C">
        <w:rPr>
          <w:rFonts w:ascii="Times New Roman" w:hAnsi="Times New Roman" w:cs="Times New Roman"/>
          <w:color w:val="000000" w:themeColor="text1"/>
          <w:sz w:val="24"/>
          <w:szCs w:val="24"/>
        </w:rPr>
        <w:t xml:space="preserve"> area. This was a five-minute test that allowed the rats to freely explore the maze; their </w:t>
      </w:r>
      <w:proofErr w:type="spellStart"/>
      <w:r w:rsidRPr="004A2E9C">
        <w:rPr>
          <w:rFonts w:ascii="Times New Roman" w:hAnsi="Times New Roman" w:cs="Times New Roman"/>
          <w:color w:val="000000" w:themeColor="text1"/>
          <w:sz w:val="24"/>
          <w:szCs w:val="24"/>
        </w:rPr>
        <w:t>behaviours</w:t>
      </w:r>
      <w:proofErr w:type="spellEnd"/>
      <w:r w:rsidRPr="004A2E9C">
        <w:rPr>
          <w:rFonts w:ascii="Times New Roman" w:hAnsi="Times New Roman" w:cs="Times New Roman"/>
          <w:color w:val="000000" w:themeColor="text1"/>
          <w:sz w:val="24"/>
          <w:szCs w:val="24"/>
        </w:rPr>
        <w:t xml:space="preserve"> were recorded by means of a video camera mounted above the maze and </w:t>
      </w:r>
      <w:proofErr w:type="spellStart"/>
      <w:r w:rsidRPr="004A2E9C">
        <w:rPr>
          <w:rFonts w:ascii="Times New Roman" w:hAnsi="Times New Roman" w:cs="Times New Roman"/>
          <w:color w:val="000000" w:themeColor="text1"/>
          <w:sz w:val="24"/>
          <w:szCs w:val="24"/>
        </w:rPr>
        <w:t>analysed</w:t>
      </w:r>
      <w:proofErr w:type="spellEnd"/>
      <w:r w:rsidRPr="004A2E9C">
        <w:rPr>
          <w:rFonts w:ascii="Times New Roman" w:hAnsi="Times New Roman" w:cs="Times New Roman"/>
          <w:color w:val="000000" w:themeColor="text1"/>
          <w:sz w:val="24"/>
          <w:szCs w:val="24"/>
        </w:rPr>
        <w:t xml:space="preserve"> using a video tracking system. The entry in and time spent in the open arms were regarded as direct measures of anxiety (Frye 2007; </w:t>
      </w:r>
      <w:proofErr w:type="spellStart"/>
      <w:r w:rsidRPr="004A2E9C">
        <w:rPr>
          <w:rFonts w:ascii="Times New Roman" w:hAnsi="Times New Roman" w:cs="Times New Roman"/>
          <w:color w:val="000000" w:themeColor="text1"/>
          <w:sz w:val="24"/>
          <w:szCs w:val="24"/>
        </w:rPr>
        <w:t>Walf</w:t>
      </w:r>
      <w:proofErr w:type="spellEnd"/>
      <w:r w:rsidRPr="004A2E9C">
        <w:rPr>
          <w:rFonts w:ascii="Times New Roman" w:hAnsi="Times New Roman" w:cs="Times New Roman"/>
          <w:color w:val="000000" w:themeColor="text1"/>
          <w:sz w:val="24"/>
          <w:szCs w:val="24"/>
        </w:rPr>
        <w:t xml:space="preserve"> an</w:t>
      </w:r>
      <w:r>
        <w:rPr>
          <w:rFonts w:ascii="Times New Roman" w:hAnsi="Times New Roman" w:cs="Times New Roman"/>
          <w:color w:val="000000" w:themeColor="text1"/>
          <w:sz w:val="24"/>
          <w:szCs w:val="24"/>
        </w:rPr>
        <w:t xml:space="preserve">d Frye 2007). </w:t>
      </w:r>
    </w:p>
    <w:p w14:paraId="414D0DAF" w14:textId="77777777" w:rsidR="00522377" w:rsidRPr="00522377" w:rsidRDefault="00522377" w:rsidP="00522377">
      <w:pPr>
        <w:jc w:val="both"/>
        <w:rPr>
          <w:rFonts w:ascii="Times New Roman" w:hAnsi="Times New Roman" w:cs="Times New Roman"/>
          <w:b/>
          <w:color w:val="000000" w:themeColor="text1"/>
          <w:sz w:val="24"/>
          <w:szCs w:val="24"/>
        </w:rPr>
      </w:pPr>
      <w:r w:rsidRPr="00522377">
        <w:rPr>
          <w:rFonts w:ascii="Times New Roman" w:hAnsi="Times New Roman" w:cs="Times New Roman"/>
          <w:b/>
          <w:color w:val="000000" w:themeColor="text1"/>
          <w:sz w:val="24"/>
          <w:szCs w:val="24"/>
        </w:rPr>
        <w:lastRenderedPageBreak/>
        <w:t xml:space="preserve">Wire Suspension Test </w:t>
      </w:r>
    </w:p>
    <w:p w14:paraId="4412D2B5" w14:textId="6DB20CEA" w:rsidR="00522377" w:rsidRDefault="00522377" w:rsidP="00522377">
      <w:pPr>
        <w:jc w:val="both"/>
        <w:rPr>
          <w:rFonts w:ascii="Times New Roman" w:hAnsi="Times New Roman" w:cs="Times New Roman"/>
          <w:color w:val="000000" w:themeColor="text1"/>
          <w:sz w:val="24"/>
          <w:szCs w:val="24"/>
        </w:rPr>
      </w:pPr>
      <w:r w:rsidRPr="004A2E9C">
        <w:rPr>
          <w:rFonts w:ascii="Times New Roman" w:hAnsi="Times New Roman" w:cs="Times New Roman"/>
          <w:color w:val="000000" w:themeColor="text1"/>
          <w:sz w:val="24"/>
          <w:szCs w:val="24"/>
        </w:rPr>
        <w:t>The motor activities were assessed using the wire suspension test protocol on day 28 of exposure. The rat’s forepaws were suspended on a two-</w:t>
      </w:r>
      <w:proofErr w:type="spellStart"/>
      <w:r w:rsidRPr="004A2E9C">
        <w:rPr>
          <w:rFonts w:ascii="Times New Roman" w:hAnsi="Times New Roman" w:cs="Times New Roman"/>
          <w:color w:val="000000" w:themeColor="text1"/>
          <w:sz w:val="24"/>
          <w:szCs w:val="24"/>
        </w:rPr>
        <w:t>millimetre</w:t>
      </w:r>
      <w:proofErr w:type="spellEnd"/>
      <w:r w:rsidRPr="004A2E9C">
        <w:rPr>
          <w:rFonts w:ascii="Times New Roman" w:hAnsi="Times New Roman" w:cs="Times New Roman"/>
          <w:color w:val="000000" w:themeColor="text1"/>
          <w:sz w:val="24"/>
          <w:szCs w:val="24"/>
        </w:rPr>
        <w:t xml:space="preserve"> diameter metal bar that was 30 cm above a soft, flat surface. The longest time until the rats lost their grip and fell on the soft surface in three consecutive trials was measured and used to assess their motor function. Complete acquisition of the reflex was assumed when the rat was able to hang on the bar for 30 s (Moran et al. 1995). </w:t>
      </w:r>
    </w:p>
    <w:p w14:paraId="45596E89" w14:textId="0CB465A5" w:rsidR="00522377" w:rsidRPr="002C2422" w:rsidRDefault="00522377" w:rsidP="003F64A3">
      <w:pPr>
        <w:spacing w:line="360" w:lineRule="auto"/>
        <w:jc w:val="both"/>
        <w:rPr>
          <w:rFonts w:ascii="Times New Roman" w:hAnsi="Times New Roman" w:cs="Times New Roman"/>
          <w:sz w:val="24"/>
          <w:szCs w:val="24"/>
        </w:rPr>
      </w:pPr>
      <w:r w:rsidRPr="002C2422">
        <w:rPr>
          <w:rFonts w:ascii="Times New Roman" w:hAnsi="Times New Roman" w:cs="Times New Roman"/>
          <w:b/>
          <w:sz w:val="24"/>
          <w:szCs w:val="24"/>
        </w:rPr>
        <w:t>Organ Collection</w:t>
      </w:r>
      <w:r w:rsidRPr="002C2422">
        <w:rPr>
          <w:rFonts w:ascii="Times New Roman" w:hAnsi="Times New Roman" w:cs="Times New Roman"/>
          <w:sz w:val="24"/>
          <w:szCs w:val="24"/>
        </w:rPr>
        <w:t xml:space="preserve">: The rats were sacrificed after 28days of administration </w:t>
      </w:r>
      <w:proofErr w:type="gramStart"/>
      <w:r w:rsidRPr="002C2422">
        <w:rPr>
          <w:rFonts w:ascii="Times New Roman" w:hAnsi="Times New Roman" w:cs="Times New Roman"/>
          <w:sz w:val="24"/>
          <w:szCs w:val="24"/>
        </w:rPr>
        <w:t>of  Rohypnol</w:t>
      </w:r>
      <w:proofErr w:type="gramEnd"/>
      <w:r w:rsidRPr="002C2422">
        <w:rPr>
          <w:rFonts w:ascii="Times New Roman" w:hAnsi="Times New Roman" w:cs="Times New Roman"/>
          <w:sz w:val="24"/>
          <w:szCs w:val="24"/>
        </w:rPr>
        <w:t xml:space="preserve"> in graded doses. The Amygdala were then harvested and put in a normal saline to maintain normal physiological conditions after which they were weighed and fixed in 10% formal saline for Histological processing. </w:t>
      </w:r>
    </w:p>
    <w:p w14:paraId="4C292D81" w14:textId="77777777" w:rsidR="00D11495" w:rsidRPr="002C2422" w:rsidRDefault="001A7CA2" w:rsidP="003F64A3">
      <w:pPr>
        <w:spacing w:line="360" w:lineRule="auto"/>
        <w:jc w:val="both"/>
        <w:rPr>
          <w:rFonts w:ascii="Times New Roman" w:hAnsi="Times New Roman" w:cs="Times New Roman"/>
          <w:sz w:val="24"/>
          <w:szCs w:val="24"/>
        </w:rPr>
      </w:pPr>
      <w:r w:rsidRPr="002C2422">
        <w:rPr>
          <w:rFonts w:ascii="Times New Roman" w:hAnsi="Times New Roman" w:cs="Times New Roman"/>
          <w:b/>
          <w:sz w:val="24"/>
          <w:szCs w:val="24"/>
        </w:rPr>
        <w:t>Tissue Processing:</w:t>
      </w:r>
      <w:r w:rsidRPr="002C2422">
        <w:rPr>
          <w:rFonts w:ascii="Times New Roman" w:hAnsi="Times New Roman" w:cs="Times New Roman"/>
          <w:sz w:val="24"/>
          <w:szCs w:val="24"/>
        </w:rPr>
        <w:t xml:space="preserve"> After weighing the organs, a small part of the </w:t>
      </w:r>
      <w:r w:rsidR="00D11495" w:rsidRPr="002C2422">
        <w:rPr>
          <w:rFonts w:ascii="Times New Roman" w:hAnsi="Times New Roman" w:cs="Times New Roman"/>
          <w:sz w:val="24"/>
          <w:szCs w:val="24"/>
        </w:rPr>
        <w:t>Amygdala</w:t>
      </w:r>
      <w:r w:rsidRPr="002C2422">
        <w:rPr>
          <w:rFonts w:ascii="Times New Roman" w:hAnsi="Times New Roman" w:cs="Times New Roman"/>
          <w:sz w:val="24"/>
          <w:szCs w:val="24"/>
        </w:rPr>
        <w:t xml:space="preserve"> tissues </w:t>
      </w:r>
      <w:proofErr w:type="gramStart"/>
      <w:r w:rsidRPr="002C2422">
        <w:rPr>
          <w:rFonts w:ascii="Times New Roman" w:hAnsi="Times New Roman" w:cs="Times New Roman"/>
          <w:sz w:val="24"/>
          <w:szCs w:val="24"/>
        </w:rPr>
        <w:t>were</w:t>
      </w:r>
      <w:proofErr w:type="gramEnd"/>
      <w:r w:rsidRPr="002C2422">
        <w:rPr>
          <w:rFonts w:ascii="Times New Roman" w:hAnsi="Times New Roman" w:cs="Times New Roman"/>
          <w:sz w:val="24"/>
          <w:szCs w:val="24"/>
        </w:rPr>
        <w:t xml:space="preserve"> cut out and immediately fixed in 10% formal saline in order to preserve the various constituents of the cells in their</w:t>
      </w:r>
      <w:r w:rsidR="00D11495" w:rsidRPr="002C2422">
        <w:rPr>
          <w:rFonts w:ascii="Times New Roman" w:hAnsi="Times New Roman" w:cs="Times New Roman"/>
          <w:sz w:val="24"/>
          <w:szCs w:val="24"/>
        </w:rPr>
        <w:t xml:space="preserve"> normal micro</w:t>
      </w:r>
      <w:r w:rsidR="0046539D" w:rsidRPr="002C2422">
        <w:rPr>
          <w:rFonts w:ascii="Times New Roman" w:hAnsi="Times New Roman" w:cs="Times New Roman"/>
          <w:sz w:val="24"/>
          <w:szCs w:val="24"/>
        </w:rPr>
        <w:t xml:space="preserve"> </w:t>
      </w:r>
      <w:r w:rsidR="00D11495" w:rsidRPr="002C2422">
        <w:rPr>
          <w:rFonts w:ascii="Times New Roman" w:hAnsi="Times New Roman" w:cs="Times New Roman"/>
          <w:sz w:val="24"/>
          <w:szCs w:val="24"/>
        </w:rPr>
        <w:t>anatomical position</w:t>
      </w:r>
      <w:r w:rsidRPr="002C2422">
        <w:rPr>
          <w:rFonts w:ascii="Times New Roman" w:hAnsi="Times New Roman" w:cs="Times New Roman"/>
          <w:sz w:val="24"/>
          <w:szCs w:val="24"/>
        </w:rPr>
        <w:t xml:space="preserve"> and to prevent autolysis and putrefaction. After fixation the tissues were dehydrated to remove water and other substances. This was carried out in different percentages of alcohol 50%, 70% and 95% absolute. In each grade of alcohol, tissues were changed twice for two (2) hours, one (1) hour for each change. After dehydration, tissues were cleared in xylene for two (2) hours after which infiltration was done in molten paraffin wax at a temperature of 60oc for two (2) hours, each in two changes. When the paraffin wax cools, it sets as a hard block which allows for easy sectioning of the tissues. The tissue sections were produced by normal histochemical methods of dehydration, clearing, impregnation, embedding, sectioning and staining (with H&amp;E). The micrographs of the relevant stained sections were subsequently taken with the aid of a light microscope. </w:t>
      </w:r>
    </w:p>
    <w:p w14:paraId="62C3829B" w14:textId="77777777" w:rsidR="003F64A3" w:rsidRPr="002C2422" w:rsidRDefault="001A7CA2" w:rsidP="003F64A3">
      <w:pPr>
        <w:spacing w:line="360" w:lineRule="auto"/>
        <w:jc w:val="both"/>
        <w:rPr>
          <w:rFonts w:ascii="Times New Roman" w:hAnsi="Times New Roman" w:cs="Times New Roman"/>
          <w:sz w:val="24"/>
          <w:szCs w:val="24"/>
        </w:rPr>
      </w:pPr>
      <w:r w:rsidRPr="002C2422">
        <w:rPr>
          <w:rFonts w:ascii="Times New Roman" w:hAnsi="Times New Roman" w:cs="Times New Roman"/>
          <w:b/>
          <w:sz w:val="24"/>
          <w:szCs w:val="24"/>
        </w:rPr>
        <w:t>Statistical Analysis:</w:t>
      </w:r>
      <w:r w:rsidRPr="002C2422">
        <w:rPr>
          <w:rFonts w:ascii="Times New Roman" w:hAnsi="Times New Roman" w:cs="Times New Roman"/>
          <w:sz w:val="24"/>
          <w:szCs w:val="24"/>
        </w:rPr>
        <w:t xml:space="preserve"> The data were analyzed using SPSS version 23. Values were represented as MEAN </w:t>
      </w:r>
      <w:proofErr w:type="gramStart"/>
      <w:r w:rsidRPr="002C2422">
        <w:rPr>
          <w:rFonts w:ascii="Times New Roman" w:hAnsi="Times New Roman" w:cs="Times New Roman"/>
          <w:sz w:val="24"/>
          <w:szCs w:val="24"/>
        </w:rPr>
        <w:t>and  SEM</w:t>
      </w:r>
      <w:proofErr w:type="gramEnd"/>
      <w:r w:rsidRPr="002C2422">
        <w:rPr>
          <w:rFonts w:ascii="Times New Roman" w:hAnsi="Times New Roman" w:cs="Times New Roman"/>
          <w:sz w:val="24"/>
          <w:szCs w:val="24"/>
        </w:rPr>
        <w:t>, Relative Organ weight (Brain) were analyzed using One way ANOVA, followed by Post Hoc LSD multiple comparis</w:t>
      </w:r>
      <w:r w:rsidR="0046539D" w:rsidRPr="002C2422">
        <w:rPr>
          <w:rFonts w:ascii="Times New Roman" w:hAnsi="Times New Roman" w:cs="Times New Roman"/>
          <w:sz w:val="24"/>
          <w:szCs w:val="24"/>
        </w:rPr>
        <w:t>on</w:t>
      </w:r>
      <w:r w:rsidRPr="002C2422">
        <w:rPr>
          <w:rFonts w:ascii="Times New Roman" w:hAnsi="Times New Roman" w:cs="Times New Roman"/>
          <w:sz w:val="24"/>
          <w:szCs w:val="24"/>
        </w:rPr>
        <w:t xml:space="preserve">. Body weight was analyzed using Student dependent T-test. Values were considered significant at P&lt;0.05. </w:t>
      </w:r>
    </w:p>
    <w:p w14:paraId="01765EDC" w14:textId="77777777" w:rsidR="00541E89" w:rsidRPr="002C2422" w:rsidRDefault="00DA2B60" w:rsidP="00DA2B60">
      <w:pPr>
        <w:spacing w:line="240" w:lineRule="auto"/>
        <w:rPr>
          <w:rFonts w:ascii="Times New Roman" w:hAnsi="Times New Roman" w:cs="Times New Roman"/>
          <w:b/>
          <w:sz w:val="24"/>
          <w:szCs w:val="24"/>
        </w:rPr>
      </w:pPr>
      <w:r w:rsidRPr="002C2422">
        <w:rPr>
          <w:rFonts w:ascii="Times New Roman" w:hAnsi="Times New Roman" w:cs="Times New Roman"/>
          <w:b/>
          <w:sz w:val="24"/>
          <w:szCs w:val="24"/>
        </w:rPr>
        <w:t xml:space="preserve">Results </w:t>
      </w:r>
    </w:p>
    <w:p w14:paraId="3521DCA3" w14:textId="77777777" w:rsidR="00541E89" w:rsidRPr="002C2422" w:rsidRDefault="0059231C" w:rsidP="00DA2B60">
      <w:pPr>
        <w:spacing w:before="10" w:after="0" w:line="240" w:lineRule="auto"/>
        <w:ind w:right="26"/>
        <w:jc w:val="both"/>
        <w:rPr>
          <w:rFonts w:ascii="Times New Roman" w:hAnsi="Times New Roman" w:cs="Times New Roman"/>
          <w:b/>
          <w:sz w:val="24"/>
          <w:szCs w:val="24"/>
        </w:rPr>
      </w:pPr>
      <w:r w:rsidRPr="002C2422">
        <w:rPr>
          <w:rFonts w:ascii="Times New Roman" w:hAnsi="Times New Roman" w:cs="Times New Roman"/>
          <w:b/>
          <w:sz w:val="24"/>
          <w:szCs w:val="24"/>
        </w:rPr>
        <w:t>Amygdala Immunohistochemical Expression</w:t>
      </w:r>
    </w:p>
    <w:p w14:paraId="422E6D7B" w14:textId="703654BB" w:rsidR="003D208E" w:rsidRDefault="00C82999" w:rsidP="00CA642D">
      <w:pPr>
        <w:spacing w:before="240" w:after="200" w:line="360" w:lineRule="auto"/>
        <w:ind w:right="26"/>
        <w:jc w:val="both"/>
        <w:rPr>
          <w:rFonts w:ascii="Times New Roman" w:hAnsi="Times New Roman" w:cs="Times New Roman"/>
          <w:sz w:val="24"/>
          <w:szCs w:val="24"/>
        </w:rPr>
      </w:pPr>
      <w:r>
        <w:rPr>
          <w:rFonts w:ascii="Times New Roman" w:hAnsi="Times New Roman" w:cs="Times New Roman"/>
          <w:sz w:val="24"/>
          <w:szCs w:val="24"/>
        </w:rPr>
        <w:t xml:space="preserve">Table 1: </w:t>
      </w:r>
      <w:r w:rsidR="00541E89" w:rsidRPr="002C2422">
        <w:rPr>
          <w:rFonts w:ascii="Times New Roman" w:hAnsi="Times New Roman" w:cs="Times New Roman"/>
          <w:sz w:val="24"/>
          <w:szCs w:val="24"/>
        </w:rPr>
        <w:t>Findings obtained</w:t>
      </w:r>
      <w:r w:rsidR="0059231C" w:rsidRPr="002C2422">
        <w:rPr>
          <w:rFonts w:ascii="Times New Roman" w:hAnsi="Times New Roman" w:cs="Times New Roman"/>
          <w:sz w:val="24"/>
          <w:szCs w:val="24"/>
        </w:rPr>
        <w:t xml:space="preserve"> from this experiment </w:t>
      </w:r>
      <w:r>
        <w:rPr>
          <w:rFonts w:ascii="Times New Roman" w:hAnsi="Times New Roman" w:cs="Times New Roman"/>
          <w:sz w:val="24"/>
          <w:szCs w:val="24"/>
        </w:rPr>
        <w:t xml:space="preserve">in </w:t>
      </w:r>
      <w:r w:rsidR="0059231C" w:rsidRPr="002C2422">
        <w:rPr>
          <w:rFonts w:ascii="Times New Roman" w:hAnsi="Times New Roman" w:cs="Times New Roman"/>
          <w:sz w:val="24"/>
          <w:szCs w:val="24"/>
        </w:rPr>
        <w:t xml:space="preserve">showed a </w:t>
      </w:r>
      <w:r w:rsidR="00541E89" w:rsidRPr="002C2422">
        <w:rPr>
          <w:rFonts w:ascii="Times New Roman" w:hAnsi="Times New Roman" w:cs="Times New Roman"/>
          <w:sz w:val="24"/>
          <w:szCs w:val="24"/>
        </w:rPr>
        <w:t xml:space="preserve">non-significant (p&gt;0.05) decrease in the </w:t>
      </w:r>
      <w:proofErr w:type="spellStart"/>
      <w:r w:rsidR="00541E89" w:rsidRPr="002C2422">
        <w:rPr>
          <w:rFonts w:ascii="Times New Roman" w:hAnsi="Times New Roman" w:cs="Times New Roman"/>
          <w:sz w:val="24"/>
          <w:szCs w:val="24"/>
        </w:rPr>
        <w:t>TNFɑ</w:t>
      </w:r>
      <w:proofErr w:type="spellEnd"/>
      <w:r w:rsidR="00541E89" w:rsidRPr="002C2422">
        <w:rPr>
          <w:rFonts w:ascii="Times New Roman" w:hAnsi="Times New Roman" w:cs="Times New Roman"/>
          <w:sz w:val="24"/>
          <w:szCs w:val="24"/>
        </w:rPr>
        <w:t xml:space="preserve"> test in Group</w:t>
      </w:r>
      <w:r>
        <w:rPr>
          <w:rFonts w:ascii="Times New Roman" w:hAnsi="Times New Roman" w:cs="Times New Roman"/>
          <w:sz w:val="24"/>
          <w:szCs w:val="24"/>
        </w:rPr>
        <w:t>s,</w:t>
      </w:r>
      <w:r w:rsidR="008678C2">
        <w:rPr>
          <w:rFonts w:ascii="Times New Roman" w:hAnsi="Times New Roman" w:cs="Times New Roman"/>
          <w:sz w:val="24"/>
          <w:szCs w:val="24"/>
        </w:rPr>
        <w:t xml:space="preserve"> </w:t>
      </w:r>
      <w:r w:rsidR="008678C2" w:rsidRPr="00C82999">
        <w:rPr>
          <w:rFonts w:ascii="Times New Roman" w:hAnsi="Times New Roman" w:cs="Times New Roman"/>
          <w:sz w:val="24"/>
          <w:szCs w:val="24"/>
        </w:rPr>
        <w:t xml:space="preserve">1mg/kg Rohypnol + 100mg/kg </w:t>
      </w:r>
      <w:proofErr w:type="gramStart"/>
      <w:r w:rsidR="008678C2" w:rsidRPr="00C82999">
        <w:rPr>
          <w:rFonts w:ascii="Times New Roman" w:hAnsi="Times New Roman" w:cs="Times New Roman"/>
          <w:sz w:val="24"/>
          <w:szCs w:val="24"/>
        </w:rPr>
        <w:t>vitamin  C</w:t>
      </w:r>
      <w:proofErr w:type="gramEnd"/>
      <w:r w:rsidR="00541E89" w:rsidRPr="00C82999">
        <w:rPr>
          <w:rFonts w:ascii="Times New Roman" w:hAnsi="Times New Roman" w:cs="Times New Roman"/>
          <w:sz w:val="24"/>
          <w:szCs w:val="24"/>
        </w:rPr>
        <w:t>,</w:t>
      </w:r>
      <w:r w:rsidR="008678C2" w:rsidRPr="00C82999">
        <w:rPr>
          <w:rFonts w:ascii="Times New Roman" w:hAnsi="Times New Roman" w:cs="Times New Roman"/>
          <w:sz w:val="24"/>
          <w:szCs w:val="24"/>
        </w:rPr>
        <w:t xml:space="preserve"> </w:t>
      </w:r>
      <w:r w:rsidRPr="00C82999">
        <w:rPr>
          <w:rFonts w:ascii="Times New Roman" w:hAnsi="Times New Roman" w:cs="Times New Roman"/>
          <w:sz w:val="24"/>
          <w:szCs w:val="24"/>
        </w:rPr>
        <w:t xml:space="preserve">1mg/kg Rohypnol + 100mg/kg vitamin  E </w:t>
      </w:r>
      <w:r w:rsidR="00541E89" w:rsidRPr="00C82999">
        <w:rPr>
          <w:rFonts w:ascii="Times New Roman" w:hAnsi="Times New Roman" w:cs="Times New Roman"/>
          <w:sz w:val="24"/>
          <w:szCs w:val="24"/>
        </w:rPr>
        <w:t xml:space="preserve">and </w:t>
      </w:r>
      <w:r w:rsidRPr="00C82999">
        <w:rPr>
          <w:rFonts w:ascii="Times New Roman" w:hAnsi="Times New Roman" w:cs="Times New Roman"/>
          <w:sz w:val="24"/>
          <w:szCs w:val="24"/>
        </w:rPr>
        <w:t>1mg/kg Rohypnol + 100mg/kg vitamin  C and E,</w:t>
      </w:r>
      <w:r>
        <w:rPr>
          <w:rFonts w:ascii="Times New Roman" w:hAnsi="Times New Roman" w:cs="Times New Roman"/>
          <w:sz w:val="20"/>
          <w:szCs w:val="20"/>
        </w:rPr>
        <w:t xml:space="preserve"> </w:t>
      </w:r>
      <w:r w:rsidR="00541E89" w:rsidRPr="002C2422">
        <w:rPr>
          <w:rFonts w:ascii="Times New Roman" w:hAnsi="Times New Roman" w:cs="Times New Roman"/>
          <w:sz w:val="24"/>
          <w:szCs w:val="24"/>
        </w:rPr>
        <w:t xml:space="preserve">when compared to </w:t>
      </w:r>
      <w:r w:rsidR="00541E89" w:rsidRPr="002C2422">
        <w:rPr>
          <w:rFonts w:ascii="Times New Roman" w:hAnsi="Times New Roman" w:cs="Times New Roman"/>
          <w:sz w:val="24"/>
          <w:szCs w:val="24"/>
        </w:rPr>
        <w:lastRenderedPageBreak/>
        <w:t xml:space="preserve">Group </w:t>
      </w:r>
      <w:r w:rsidRPr="00C82999">
        <w:rPr>
          <w:rFonts w:ascii="Times New Roman" w:hAnsi="Times New Roman" w:cs="Times New Roman"/>
          <w:sz w:val="20"/>
          <w:szCs w:val="20"/>
        </w:rPr>
        <w:t xml:space="preserve">1mg/kg Rohypnol </w:t>
      </w:r>
      <w:r w:rsidR="00541E89" w:rsidRPr="002C2422">
        <w:rPr>
          <w:rFonts w:ascii="Times New Roman" w:hAnsi="Times New Roman" w:cs="Times New Roman"/>
          <w:sz w:val="24"/>
          <w:szCs w:val="24"/>
        </w:rPr>
        <w:t>that shows a significant (p&lt;0.05) increase.  In the Bcl-2 test, there was a (p&gt;0.05) non-significant increase in Group</w:t>
      </w:r>
      <w:r>
        <w:rPr>
          <w:rFonts w:ascii="Times New Roman" w:hAnsi="Times New Roman" w:cs="Times New Roman"/>
          <w:sz w:val="24"/>
          <w:szCs w:val="24"/>
        </w:rPr>
        <w:t>s</w:t>
      </w:r>
      <w:r w:rsidR="00541E89" w:rsidRPr="002C2422">
        <w:rPr>
          <w:rFonts w:ascii="Times New Roman" w:hAnsi="Times New Roman" w:cs="Times New Roman"/>
          <w:sz w:val="24"/>
          <w:szCs w:val="24"/>
        </w:rPr>
        <w:t xml:space="preserve"> </w:t>
      </w:r>
      <w:r w:rsidRPr="00C82999">
        <w:rPr>
          <w:rFonts w:ascii="Times New Roman" w:hAnsi="Times New Roman" w:cs="Times New Roman"/>
          <w:sz w:val="24"/>
          <w:szCs w:val="24"/>
        </w:rPr>
        <w:t xml:space="preserve">1mg/kg Rohypnol + 100mg/kg </w:t>
      </w:r>
      <w:proofErr w:type="gramStart"/>
      <w:r w:rsidRPr="00C82999">
        <w:rPr>
          <w:rFonts w:ascii="Times New Roman" w:hAnsi="Times New Roman" w:cs="Times New Roman"/>
          <w:sz w:val="24"/>
          <w:szCs w:val="24"/>
        </w:rPr>
        <w:t>vitamin  C</w:t>
      </w:r>
      <w:proofErr w:type="gramEnd"/>
      <w:r>
        <w:rPr>
          <w:rFonts w:ascii="Times New Roman" w:hAnsi="Times New Roman" w:cs="Times New Roman"/>
          <w:sz w:val="24"/>
          <w:szCs w:val="24"/>
        </w:rPr>
        <w:t xml:space="preserve"> and</w:t>
      </w:r>
      <w:r w:rsidRPr="00C82999">
        <w:rPr>
          <w:rFonts w:ascii="Times New Roman" w:hAnsi="Times New Roman" w:cs="Times New Roman"/>
          <w:sz w:val="24"/>
          <w:szCs w:val="24"/>
        </w:rPr>
        <w:t xml:space="preserve"> 1mg/kg Rohypnol + 100mg/kg vitamin  E</w:t>
      </w:r>
      <w:r w:rsidR="00541E89" w:rsidRPr="002C2422">
        <w:rPr>
          <w:rFonts w:ascii="Times New Roman" w:hAnsi="Times New Roman" w:cs="Times New Roman"/>
          <w:sz w:val="24"/>
          <w:szCs w:val="24"/>
        </w:rPr>
        <w:t xml:space="preserve">, except Group </w:t>
      </w:r>
      <w:r w:rsidRPr="00C82999">
        <w:rPr>
          <w:rFonts w:ascii="Times New Roman" w:hAnsi="Times New Roman" w:cs="Times New Roman"/>
          <w:sz w:val="24"/>
          <w:szCs w:val="24"/>
        </w:rPr>
        <w:t>1mg/kg Rohypnol + 100mg/kg vitamin  C and E,</w:t>
      </w:r>
      <w:r>
        <w:rPr>
          <w:rFonts w:ascii="Times New Roman" w:hAnsi="Times New Roman" w:cs="Times New Roman"/>
          <w:sz w:val="20"/>
          <w:szCs w:val="20"/>
        </w:rPr>
        <w:t xml:space="preserve"> </w:t>
      </w:r>
      <w:r w:rsidR="00541E89" w:rsidRPr="002C2422">
        <w:rPr>
          <w:rFonts w:ascii="Times New Roman" w:hAnsi="Times New Roman" w:cs="Times New Roman"/>
          <w:sz w:val="24"/>
          <w:szCs w:val="24"/>
        </w:rPr>
        <w:t>that showed significance increase (p&lt;0.05), when compared t</w:t>
      </w:r>
      <w:r w:rsidR="0059231C" w:rsidRPr="002C2422">
        <w:rPr>
          <w:rFonts w:ascii="Times New Roman" w:hAnsi="Times New Roman" w:cs="Times New Roman"/>
          <w:sz w:val="24"/>
          <w:szCs w:val="24"/>
        </w:rPr>
        <w:t xml:space="preserve">o Group </w:t>
      </w:r>
      <w:r w:rsidRPr="00C82999">
        <w:rPr>
          <w:rFonts w:ascii="Times New Roman" w:hAnsi="Times New Roman" w:cs="Times New Roman"/>
          <w:sz w:val="24"/>
          <w:szCs w:val="24"/>
        </w:rPr>
        <w:t xml:space="preserve">1mg/kg Rohypnol </w:t>
      </w:r>
      <w:r w:rsidR="0059231C" w:rsidRPr="002C2422">
        <w:rPr>
          <w:rFonts w:ascii="Times New Roman" w:hAnsi="Times New Roman" w:cs="Times New Roman"/>
          <w:sz w:val="24"/>
          <w:szCs w:val="24"/>
        </w:rPr>
        <w:t xml:space="preserve">that showed (p&gt;0.05) </w:t>
      </w:r>
      <w:r w:rsidR="00541E89" w:rsidRPr="002C2422">
        <w:rPr>
          <w:rFonts w:ascii="Times New Roman" w:hAnsi="Times New Roman" w:cs="Times New Roman"/>
          <w:sz w:val="24"/>
          <w:szCs w:val="24"/>
        </w:rPr>
        <w:t>non-significant decrease . In the MBP-</w:t>
      </w:r>
      <w:proofErr w:type="spellStart"/>
      <w:proofErr w:type="gramStart"/>
      <w:r w:rsidR="00541E89" w:rsidRPr="002C2422">
        <w:rPr>
          <w:rFonts w:ascii="Times New Roman" w:hAnsi="Times New Roman" w:cs="Times New Roman"/>
          <w:sz w:val="24"/>
          <w:szCs w:val="24"/>
        </w:rPr>
        <w:t>test,there</w:t>
      </w:r>
      <w:proofErr w:type="spellEnd"/>
      <w:proofErr w:type="gramEnd"/>
      <w:r w:rsidR="00541E89" w:rsidRPr="002C2422">
        <w:rPr>
          <w:rFonts w:ascii="Times New Roman" w:hAnsi="Times New Roman" w:cs="Times New Roman"/>
          <w:sz w:val="24"/>
          <w:szCs w:val="24"/>
        </w:rPr>
        <w:t xml:space="preserve"> was a (p&gt;0.05)  non-significant increase in Group</w:t>
      </w:r>
      <w:r>
        <w:rPr>
          <w:rFonts w:ascii="Times New Roman" w:hAnsi="Times New Roman" w:cs="Times New Roman"/>
          <w:sz w:val="24"/>
          <w:szCs w:val="24"/>
        </w:rPr>
        <w:t>s</w:t>
      </w:r>
      <w:r w:rsidR="00541E89" w:rsidRPr="002C2422">
        <w:rPr>
          <w:rFonts w:ascii="Times New Roman" w:hAnsi="Times New Roman" w:cs="Times New Roman"/>
          <w:sz w:val="24"/>
          <w:szCs w:val="24"/>
        </w:rPr>
        <w:t xml:space="preserve"> </w:t>
      </w:r>
      <w:r w:rsidRPr="00C82999">
        <w:rPr>
          <w:rFonts w:ascii="Times New Roman" w:hAnsi="Times New Roman" w:cs="Times New Roman"/>
          <w:sz w:val="24"/>
          <w:szCs w:val="24"/>
        </w:rPr>
        <w:t>1mg/kg Rohypnol + 100mg/kg vitamin  C, 1mg/kg Rohypnol + 100mg/kg vitamin  E and 1mg/kg Rohypnol + 100mg/kg vitamin  C and E,</w:t>
      </w:r>
      <w:r>
        <w:rPr>
          <w:rFonts w:ascii="Times New Roman" w:hAnsi="Times New Roman" w:cs="Times New Roman"/>
          <w:sz w:val="20"/>
          <w:szCs w:val="20"/>
        </w:rPr>
        <w:t xml:space="preserve"> </w:t>
      </w:r>
      <w:r w:rsidRPr="002C2422">
        <w:rPr>
          <w:rFonts w:ascii="Times New Roman" w:hAnsi="Times New Roman" w:cs="Times New Roman"/>
          <w:sz w:val="24"/>
          <w:szCs w:val="24"/>
        </w:rPr>
        <w:t xml:space="preserve">when compared to Group </w:t>
      </w:r>
      <w:r w:rsidRPr="00C82999">
        <w:rPr>
          <w:rFonts w:ascii="Times New Roman" w:hAnsi="Times New Roman" w:cs="Times New Roman"/>
          <w:sz w:val="24"/>
          <w:szCs w:val="24"/>
        </w:rPr>
        <w:t>1mg/kg Rohypnol</w:t>
      </w:r>
      <w:r w:rsidRPr="00C82999">
        <w:rPr>
          <w:rFonts w:ascii="Times New Roman" w:hAnsi="Times New Roman" w:cs="Times New Roman"/>
          <w:sz w:val="20"/>
          <w:szCs w:val="20"/>
        </w:rPr>
        <w:t xml:space="preserve"> </w:t>
      </w:r>
      <w:r w:rsidR="00541E89" w:rsidRPr="002C2422">
        <w:rPr>
          <w:rFonts w:ascii="Times New Roman" w:hAnsi="Times New Roman" w:cs="Times New Roman"/>
          <w:sz w:val="24"/>
          <w:szCs w:val="24"/>
        </w:rPr>
        <w:t>that showed  (p&gt;0.05) non-significant decrease. In the Olig2-test,</w:t>
      </w:r>
      <w:r w:rsidR="003D208E">
        <w:rPr>
          <w:rFonts w:ascii="Times New Roman" w:hAnsi="Times New Roman" w:cs="Times New Roman"/>
          <w:sz w:val="24"/>
          <w:szCs w:val="24"/>
        </w:rPr>
        <w:t xml:space="preserve"> </w:t>
      </w:r>
      <w:r w:rsidR="00541E89" w:rsidRPr="002C2422">
        <w:rPr>
          <w:rFonts w:ascii="Times New Roman" w:hAnsi="Times New Roman" w:cs="Times New Roman"/>
          <w:sz w:val="24"/>
          <w:szCs w:val="24"/>
        </w:rPr>
        <w:t>there was a (p&gt;0.05</w:t>
      </w:r>
      <w:proofErr w:type="gramStart"/>
      <w:r w:rsidR="00541E89" w:rsidRPr="002C2422">
        <w:rPr>
          <w:rFonts w:ascii="Times New Roman" w:hAnsi="Times New Roman" w:cs="Times New Roman"/>
          <w:sz w:val="24"/>
          <w:szCs w:val="24"/>
        </w:rPr>
        <w:t>)  non</w:t>
      </w:r>
      <w:proofErr w:type="gramEnd"/>
      <w:r w:rsidR="00541E89" w:rsidRPr="002C2422">
        <w:rPr>
          <w:rFonts w:ascii="Times New Roman" w:hAnsi="Times New Roman" w:cs="Times New Roman"/>
          <w:sz w:val="24"/>
          <w:szCs w:val="24"/>
        </w:rPr>
        <w:t xml:space="preserve">-significant increase  in Group </w:t>
      </w:r>
      <w:r w:rsidRPr="00C82999">
        <w:rPr>
          <w:rFonts w:ascii="Times New Roman" w:hAnsi="Times New Roman" w:cs="Times New Roman"/>
          <w:sz w:val="24"/>
          <w:szCs w:val="24"/>
        </w:rPr>
        <w:t>1mg/kg Rohypnol + 100mg/kg vitamin  C, 1mg/kg Rohypnol + 100mg/kg vitamin  E and 1mg/kg Rohypnol + 100mg/kg vitamin  C and E,</w:t>
      </w:r>
      <w:r>
        <w:rPr>
          <w:rFonts w:ascii="Times New Roman" w:hAnsi="Times New Roman" w:cs="Times New Roman"/>
          <w:sz w:val="20"/>
          <w:szCs w:val="20"/>
        </w:rPr>
        <w:t xml:space="preserve"> </w:t>
      </w:r>
      <w:r w:rsidRPr="002C2422">
        <w:rPr>
          <w:rFonts w:ascii="Times New Roman" w:hAnsi="Times New Roman" w:cs="Times New Roman"/>
          <w:sz w:val="24"/>
          <w:szCs w:val="24"/>
        </w:rPr>
        <w:t xml:space="preserve">when compared to Group </w:t>
      </w:r>
      <w:r w:rsidRPr="00C82999">
        <w:rPr>
          <w:rFonts w:ascii="Times New Roman" w:hAnsi="Times New Roman" w:cs="Times New Roman"/>
          <w:sz w:val="20"/>
          <w:szCs w:val="20"/>
        </w:rPr>
        <w:t xml:space="preserve">1mg/kg </w:t>
      </w:r>
      <w:r w:rsidRPr="00C82999">
        <w:rPr>
          <w:rFonts w:ascii="Times New Roman" w:hAnsi="Times New Roman" w:cs="Times New Roman"/>
          <w:sz w:val="24"/>
          <w:szCs w:val="24"/>
        </w:rPr>
        <w:t xml:space="preserve">Rohypnol </w:t>
      </w:r>
      <w:r w:rsidR="00541E89" w:rsidRPr="002C2422">
        <w:rPr>
          <w:rFonts w:ascii="Times New Roman" w:hAnsi="Times New Roman" w:cs="Times New Roman"/>
          <w:sz w:val="24"/>
          <w:szCs w:val="24"/>
        </w:rPr>
        <w:t>that showed a (p</w:t>
      </w:r>
      <w:r w:rsidR="001B3792">
        <w:rPr>
          <w:rFonts w:ascii="Times New Roman" w:hAnsi="Times New Roman" w:cs="Times New Roman"/>
          <w:sz w:val="24"/>
          <w:szCs w:val="24"/>
        </w:rPr>
        <w:t>&gt;0.05) non-significant decrease.</w:t>
      </w:r>
    </w:p>
    <w:p w14:paraId="2C84A78C" w14:textId="6F5D6AAA" w:rsidR="003D208E" w:rsidRDefault="003D208E" w:rsidP="00CA642D">
      <w:pPr>
        <w:spacing w:before="240" w:after="200" w:line="360" w:lineRule="auto"/>
        <w:ind w:right="26"/>
        <w:jc w:val="both"/>
        <w:rPr>
          <w:rFonts w:ascii="Times New Roman" w:hAnsi="Times New Roman" w:cs="Times New Roman"/>
          <w:sz w:val="24"/>
          <w:szCs w:val="24"/>
        </w:rPr>
      </w:pPr>
    </w:p>
    <w:p w14:paraId="6DD1E8C7" w14:textId="28DBFF39" w:rsidR="001B3792" w:rsidRDefault="001B3792" w:rsidP="00CA642D">
      <w:pPr>
        <w:spacing w:before="240" w:after="200" w:line="360" w:lineRule="auto"/>
        <w:ind w:right="26"/>
        <w:jc w:val="both"/>
        <w:rPr>
          <w:rFonts w:ascii="Times New Roman" w:hAnsi="Times New Roman" w:cs="Times New Roman"/>
          <w:sz w:val="24"/>
          <w:szCs w:val="24"/>
        </w:rPr>
      </w:pPr>
    </w:p>
    <w:p w14:paraId="1ADAFAF6" w14:textId="5DDA6D42" w:rsidR="001B3792" w:rsidRDefault="001B3792" w:rsidP="00CA642D">
      <w:pPr>
        <w:spacing w:before="240" w:after="200" w:line="360" w:lineRule="auto"/>
        <w:ind w:right="26"/>
        <w:jc w:val="both"/>
        <w:rPr>
          <w:rFonts w:ascii="Times New Roman" w:hAnsi="Times New Roman" w:cs="Times New Roman"/>
          <w:sz w:val="24"/>
          <w:szCs w:val="24"/>
        </w:rPr>
      </w:pPr>
    </w:p>
    <w:p w14:paraId="1F9E582B" w14:textId="18A91F46" w:rsidR="001B3792" w:rsidRDefault="001B3792" w:rsidP="00CA642D">
      <w:pPr>
        <w:spacing w:before="240" w:after="200" w:line="360" w:lineRule="auto"/>
        <w:ind w:right="26"/>
        <w:jc w:val="both"/>
        <w:rPr>
          <w:rFonts w:ascii="Times New Roman" w:hAnsi="Times New Roman" w:cs="Times New Roman"/>
          <w:sz w:val="24"/>
          <w:szCs w:val="24"/>
        </w:rPr>
      </w:pPr>
    </w:p>
    <w:p w14:paraId="77766AF7" w14:textId="14F284D0" w:rsidR="001B3792" w:rsidRPr="002C2422" w:rsidRDefault="001B3792" w:rsidP="00CA642D">
      <w:pPr>
        <w:spacing w:before="240" w:after="200" w:line="360" w:lineRule="auto"/>
        <w:ind w:right="26"/>
        <w:jc w:val="both"/>
        <w:rPr>
          <w:rFonts w:ascii="Times New Roman" w:hAnsi="Times New Roman" w:cs="Times New Roman"/>
          <w:sz w:val="24"/>
          <w:szCs w:val="24"/>
        </w:rPr>
      </w:pPr>
    </w:p>
    <w:p w14:paraId="5B565B0F" w14:textId="77777777" w:rsidR="00541E89" w:rsidRPr="008678C2" w:rsidRDefault="00CA642D" w:rsidP="00DA2B60">
      <w:pPr>
        <w:spacing w:before="240" w:after="0" w:line="240" w:lineRule="auto"/>
        <w:jc w:val="both"/>
        <w:rPr>
          <w:rFonts w:ascii="Times New Roman" w:hAnsi="Times New Roman" w:cs="Times New Roman"/>
          <w:bCs/>
          <w:sz w:val="24"/>
          <w:szCs w:val="24"/>
        </w:rPr>
      </w:pPr>
      <w:r w:rsidRPr="008678C2">
        <w:rPr>
          <w:rFonts w:ascii="Times New Roman" w:hAnsi="Times New Roman" w:cs="Times New Roman"/>
          <w:bCs/>
          <w:sz w:val="24"/>
          <w:szCs w:val="24"/>
        </w:rPr>
        <w:t>Table</w:t>
      </w:r>
      <w:r w:rsidR="00541E89" w:rsidRPr="008678C2">
        <w:rPr>
          <w:rFonts w:ascii="Times New Roman" w:hAnsi="Times New Roman" w:cs="Times New Roman"/>
          <w:bCs/>
          <w:sz w:val="24"/>
          <w:szCs w:val="24"/>
        </w:rPr>
        <w:t xml:space="preserve"> 1: </w:t>
      </w:r>
      <w:r w:rsidR="0059231C" w:rsidRPr="008678C2">
        <w:rPr>
          <w:rFonts w:ascii="Times New Roman" w:hAnsi="Times New Roman" w:cs="Times New Roman"/>
          <w:bCs/>
          <w:sz w:val="24"/>
          <w:szCs w:val="24"/>
        </w:rPr>
        <w:t>Amygdala Expression Count</w:t>
      </w:r>
      <w:r w:rsidR="00CA615C" w:rsidRPr="008678C2">
        <w:rPr>
          <w:rFonts w:ascii="Times New Roman" w:hAnsi="Times New Roman" w:cs="Times New Roman"/>
          <w:bCs/>
          <w:sz w:val="24"/>
          <w:szCs w:val="24"/>
        </w:rPr>
        <w:t>.</w:t>
      </w:r>
    </w:p>
    <w:tbl>
      <w:tblPr>
        <w:tblStyle w:val="ListTable6Colorful1"/>
        <w:tblpPr w:leftFromText="180" w:rightFromText="180" w:vertAnchor="text" w:horzAnchor="margin" w:tblpY="200"/>
        <w:tblW w:w="8370" w:type="dxa"/>
        <w:tblLook w:val="04A0" w:firstRow="1" w:lastRow="0" w:firstColumn="1" w:lastColumn="0" w:noHBand="0" w:noVBand="1"/>
      </w:tblPr>
      <w:tblGrid>
        <w:gridCol w:w="2250"/>
        <w:gridCol w:w="1890"/>
        <w:gridCol w:w="1800"/>
        <w:gridCol w:w="1170"/>
        <w:gridCol w:w="1260"/>
      </w:tblGrid>
      <w:tr w:rsidR="00541E89" w:rsidRPr="002C2422" w14:paraId="076CC752" w14:textId="77777777" w:rsidTr="00597678">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tcBorders>
              <w:top w:val="single" w:sz="12" w:space="0" w:color="auto"/>
              <w:bottom w:val="single" w:sz="12" w:space="0" w:color="auto"/>
            </w:tcBorders>
            <w:shd w:val="clear" w:color="auto" w:fill="auto"/>
            <w:noWrap/>
            <w:vAlign w:val="center"/>
            <w:hideMark/>
          </w:tcPr>
          <w:p w14:paraId="1AF03D45" w14:textId="77777777" w:rsidR="00541E89" w:rsidRPr="002C2422" w:rsidRDefault="00541E89" w:rsidP="00DA2B60">
            <w:pPr>
              <w:spacing w:after="120" w:line="240" w:lineRule="auto"/>
              <w:jc w:val="center"/>
              <w:rPr>
                <w:rFonts w:ascii="Times New Roman" w:hAnsi="Times New Roman" w:cs="Times New Roman"/>
                <w:sz w:val="24"/>
                <w:szCs w:val="24"/>
              </w:rPr>
            </w:pPr>
          </w:p>
        </w:tc>
        <w:tc>
          <w:tcPr>
            <w:tcW w:w="1890" w:type="dxa"/>
            <w:tcBorders>
              <w:top w:val="single" w:sz="12" w:space="0" w:color="auto"/>
              <w:bottom w:val="single" w:sz="12" w:space="0" w:color="auto"/>
            </w:tcBorders>
            <w:shd w:val="clear" w:color="auto" w:fill="auto"/>
            <w:noWrap/>
            <w:vAlign w:val="center"/>
            <w:hideMark/>
          </w:tcPr>
          <w:p w14:paraId="0D6B4C59" w14:textId="77777777" w:rsidR="00541E89" w:rsidRPr="002C2422" w:rsidRDefault="00541E89" w:rsidP="00DA2B60">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Groups</w:t>
            </w:r>
          </w:p>
        </w:tc>
        <w:tc>
          <w:tcPr>
            <w:tcW w:w="1800" w:type="dxa"/>
            <w:tcBorders>
              <w:top w:val="single" w:sz="12" w:space="0" w:color="auto"/>
              <w:bottom w:val="single" w:sz="12" w:space="0" w:color="auto"/>
            </w:tcBorders>
            <w:shd w:val="clear" w:color="auto" w:fill="auto"/>
            <w:noWrap/>
            <w:vAlign w:val="center"/>
            <w:hideMark/>
          </w:tcPr>
          <w:p w14:paraId="685CA25C" w14:textId="77777777" w:rsidR="00541E89" w:rsidRPr="002C2422" w:rsidRDefault="00541E89" w:rsidP="00DA2B60">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Mean ± SEM</w:t>
            </w:r>
          </w:p>
        </w:tc>
        <w:tc>
          <w:tcPr>
            <w:tcW w:w="1170" w:type="dxa"/>
            <w:tcBorders>
              <w:top w:val="single" w:sz="12" w:space="0" w:color="auto"/>
              <w:bottom w:val="single" w:sz="12" w:space="0" w:color="auto"/>
            </w:tcBorders>
            <w:shd w:val="clear" w:color="auto" w:fill="auto"/>
            <w:noWrap/>
            <w:vAlign w:val="center"/>
            <w:hideMark/>
          </w:tcPr>
          <w:p w14:paraId="44CD8DD2" w14:textId="77777777" w:rsidR="00541E89" w:rsidRPr="002C2422" w:rsidRDefault="00541E89" w:rsidP="00DA2B60">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p-value</w:t>
            </w:r>
          </w:p>
        </w:tc>
        <w:tc>
          <w:tcPr>
            <w:tcW w:w="1260" w:type="dxa"/>
            <w:tcBorders>
              <w:top w:val="single" w:sz="12" w:space="0" w:color="auto"/>
              <w:bottom w:val="single" w:sz="12" w:space="0" w:color="auto"/>
            </w:tcBorders>
            <w:shd w:val="clear" w:color="auto" w:fill="auto"/>
            <w:noWrap/>
            <w:vAlign w:val="center"/>
            <w:hideMark/>
          </w:tcPr>
          <w:p w14:paraId="1CC6886F" w14:textId="77777777" w:rsidR="00541E89" w:rsidRPr="002C2422" w:rsidRDefault="00541E89" w:rsidP="00DA2B60">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F-value</w:t>
            </w:r>
          </w:p>
        </w:tc>
      </w:tr>
      <w:tr w:rsidR="00541E89" w:rsidRPr="002C2422" w14:paraId="7CB4CB74"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vMerge w:val="restart"/>
            <w:tcBorders>
              <w:top w:val="single" w:sz="12" w:space="0" w:color="auto"/>
              <w:bottom w:val="nil"/>
            </w:tcBorders>
            <w:shd w:val="clear" w:color="auto" w:fill="auto"/>
            <w:noWrap/>
            <w:vAlign w:val="center"/>
            <w:hideMark/>
          </w:tcPr>
          <w:p w14:paraId="732742B8" w14:textId="77777777" w:rsidR="00541E89" w:rsidRPr="002C2422" w:rsidRDefault="00541E89" w:rsidP="000B786E">
            <w:pPr>
              <w:spacing w:after="0" w:line="480" w:lineRule="auto"/>
              <w:jc w:val="center"/>
              <w:rPr>
                <w:rFonts w:ascii="Times New Roman" w:hAnsi="Times New Roman" w:cs="Times New Roman"/>
                <w:sz w:val="24"/>
                <w:szCs w:val="24"/>
              </w:rPr>
            </w:pPr>
            <w:proofErr w:type="spellStart"/>
            <w:r w:rsidRPr="002C2422">
              <w:rPr>
                <w:rFonts w:ascii="Times New Roman" w:hAnsi="Times New Roman" w:cs="Times New Roman"/>
                <w:sz w:val="24"/>
                <w:szCs w:val="24"/>
              </w:rPr>
              <w:t>TNFɑ</w:t>
            </w:r>
            <w:proofErr w:type="spellEnd"/>
          </w:p>
          <w:p w14:paraId="443773F2" w14:textId="77777777" w:rsidR="00541E89" w:rsidRPr="002C2422" w:rsidRDefault="00541E89" w:rsidP="000B786E">
            <w:pPr>
              <w:spacing w:after="120" w:line="480" w:lineRule="auto"/>
              <w:jc w:val="center"/>
              <w:rPr>
                <w:rFonts w:ascii="Times New Roman" w:hAnsi="Times New Roman" w:cs="Times New Roman"/>
                <w:sz w:val="24"/>
                <w:szCs w:val="24"/>
              </w:rPr>
            </w:pPr>
            <w:r w:rsidRPr="002C2422">
              <w:rPr>
                <w:rFonts w:ascii="Times New Roman" w:hAnsi="Times New Roman" w:cs="Times New Roman"/>
                <w:sz w:val="24"/>
                <w:szCs w:val="24"/>
              </w:rPr>
              <w:t>(µg/mL)</w:t>
            </w:r>
          </w:p>
        </w:tc>
        <w:tc>
          <w:tcPr>
            <w:tcW w:w="1890" w:type="dxa"/>
            <w:tcBorders>
              <w:top w:val="single" w:sz="12" w:space="0" w:color="auto"/>
              <w:bottom w:val="nil"/>
            </w:tcBorders>
            <w:shd w:val="clear" w:color="auto" w:fill="auto"/>
            <w:noWrap/>
            <w:vAlign w:val="center"/>
            <w:hideMark/>
          </w:tcPr>
          <w:p w14:paraId="1E67E25C"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A</w:t>
            </w:r>
          </w:p>
        </w:tc>
        <w:tc>
          <w:tcPr>
            <w:tcW w:w="1800" w:type="dxa"/>
            <w:tcBorders>
              <w:top w:val="single" w:sz="12" w:space="0" w:color="auto"/>
              <w:bottom w:val="nil"/>
            </w:tcBorders>
            <w:shd w:val="clear" w:color="auto" w:fill="auto"/>
            <w:noWrap/>
            <w:vAlign w:val="center"/>
            <w:hideMark/>
          </w:tcPr>
          <w:p w14:paraId="126395ED"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34.20 ± 6.24</w:t>
            </w:r>
          </w:p>
        </w:tc>
        <w:tc>
          <w:tcPr>
            <w:tcW w:w="1170" w:type="dxa"/>
            <w:tcBorders>
              <w:top w:val="single" w:sz="12" w:space="0" w:color="auto"/>
              <w:bottom w:val="nil"/>
            </w:tcBorders>
            <w:shd w:val="clear" w:color="auto" w:fill="auto"/>
            <w:noWrap/>
            <w:vAlign w:val="center"/>
            <w:hideMark/>
          </w:tcPr>
          <w:p w14:paraId="117B68E9"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0" w:type="dxa"/>
            <w:tcBorders>
              <w:top w:val="single" w:sz="12" w:space="0" w:color="auto"/>
              <w:bottom w:val="nil"/>
            </w:tcBorders>
            <w:shd w:val="clear" w:color="auto" w:fill="auto"/>
            <w:noWrap/>
            <w:vAlign w:val="center"/>
            <w:hideMark/>
          </w:tcPr>
          <w:p w14:paraId="467474E2"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2.154</w:t>
            </w:r>
          </w:p>
        </w:tc>
      </w:tr>
      <w:tr w:rsidR="00541E89" w:rsidRPr="002C2422" w14:paraId="63D1DF89"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vMerge/>
            <w:tcBorders>
              <w:top w:val="nil"/>
              <w:bottom w:val="nil"/>
            </w:tcBorders>
            <w:shd w:val="clear" w:color="auto" w:fill="auto"/>
            <w:noWrap/>
            <w:vAlign w:val="center"/>
            <w:hideMark/>
          </w:tcPr>
          <w:p w14:paraId="3EEE1AAD"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tcBorders>
              <w:top w:val="nil"/>
              <w:bottom w:val="nil"/>
            </w:tcBorders>
            <w:shd w:val="clear" w:color="auto" w:fill="auto"/>
            <w:noWrap/>
            <w:vAlign w:val="center"/>
            <w:hideMark/>
          </w:tcPr>
          <w:p w14:paraId="4F822A4D"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B</w:t>
            </w:r>
          </w:p>
        </w:tc>
        <w:tc>
          <w:tcPr>
            <w:tcW w:w="1800" w:type="dxa"/>
            <w:tcBorders>
              <w:top w:val="nil"/>
              <w:bottom w:val="nil"/>
            </w:tcBorders>
            <w:shd w:val="clear" w:color="auto" w:fill="auto"/>
            <w:noWrap/>
            <w:vAlign w:val="center"/>
            <w:hideMark/>
          </w:tcPr>
          <w:p w14:paraId="4F9DA270"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62.10 ± 8.76</w:t>
            </w:r>
          </w:p>
        </w:tc>
        <w:tc>
          <w:tcPr>
            <w:tcW w:w="1170" w:type="dxa"/>
            <w:tcBorders>
              <w:top w:val="nil"/>
              <w:bottom w:val="nil"/>
            </w:tcBorders>
            <w:shd w:val="clear" w:color="auto" w:fill="auto"/>
            <w:noWrap/>
            <w:vAlign w:val="center"/>
            <w:hideMark/>
          </w:tcPr>
          <w:p w14:paraId="6D6D940D"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0.202</w:t>
            </w:r>
          </w:p>
        </w:tc>
        <w:tc>
          <w:tcPr>
            <w:tcW w:w="1260" w:type="dxa"/>
            <w:tcBorders>
              <w:top w:val="nil"/>
              <w:bottom w:val="nil"/>
            </w:tcBorders>
            <w:shd w:val="clear" w:color="auto" w:fill="auto"/>
            <w:noWrap/>
            <w:vAlign w:val="center"/>
            <w:hideMark/>
          </w:tcPr>
          <w:p w14:paraId="1FD5B01C"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26D8D9D9"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vMerge/>
            <w:tcBorders>
              <w:top w:val="nil"/>
              <w:bottom w:val="nil"/>
            </w:tcBorders>
            <w:shd w:val="clear" w:color="auto" w:fill="auto"/>
            <w:noWrap/>
            <w:vAlign w:val="center"/>
            <w:hideMark/>
          </w:tcPr>
          <w:p w14:paraId="057981E9"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tcBorders>
              <w:top w:val="nil"/>
              <w:bottom w:val="nil"/>
            </w:tcBorders>
            <w:shd w:val="clear" w:color="auto" w:fill="auto"/>
            <w:noWrap/>
            <w:vAlign w:val="center"/>
            <w:hideMark/>
          </w:tcPr>
          <w:p w14:paraId="217973C8"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C</w:t>
            </w:r>
          </w:p>
        </w:tc>
        <w:tc>
          <w:tcPr>
            <w:tcW w:w="1800" w:type="dxa"/>
            <w:tcBorders>
              <w:top w:val="nil"/>
              <w:bottom w:val="nil"/>
            </w:tcBorders>
            <w:shd w:val="clear" w:color="auto" w:fill="auto"/>
            <w:noWrap/>
            <w:vAlign w:val="center"/>
            <w:hideMark/>
          </w:tcPr>
          <w:p w14:paraId="4B5B729B"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45.38 ± 6.89</w:t>
            </w:r>
          </w:p>
        </w:tc>
        <w:tc>
          <w:tcPr>
            <w:tcW w:w="1170" w:type="dxa"/>
            <w:tcBorders>
              <w:top w:val="nil"/>
              <w:bottom w:val="nil"/>
            </w:tcBorders>
            <w:shd w:val="clear" w:color="auto" w:fill="auto"/>
            <w:noWrap/>
            <w:vAlign w:val="center"/>
            <w:hideMark/>
          </w:tcPr>
          <w:p w14:paraId="0E4891EF"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0.901</w:t>
            </w:r>
          </w:p>
        </w:tc>
        <w:tc>
          <w:tcPr>
            <w:tcW w:w="1260" w:type="dxa"/>
            <w:tcBorders>
              <w:top w:val="nil"/>
              <w:bottom w:val="nil"/>
            </w:tcBorders>
            <w:shd w:val="clear" w:color="auto" w:fill="auto"/>
            <w:noWrap/>
            <w:vAlign w:val="center"/>
            <w:hideMark/>
          </w:tcPr>
          <w:p w14:paraId="11132756"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291524F4"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vMerge/>
            <w:tcBorders>
              <w:top w:val="nil"/>
              <w:bottom w:val="nil"/>
            </w:tcBorders>
            <w:shd w:val="clear" w:color="auto" w:fill="auto"/>
            <w:noWrap/>
            <w:vAlign w:val="center"/>
          </w:tcPr>
          <w:p w14:paraId="682A17DF"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tcBorders>
              <w:top w:val="nil"/>
              <w:bottom w:val="nil"/>
            </w:tcBorders>
            <w:shd w:val="clear" w:color="auto" w:fill="auto"/>
            <w:noWrap/>
            <w:vAlign w:val="center"/>
          </w:tcPr>
          <w:p w14:paraId="31E2AF23"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D</w:t>
            </w:r>
          </w:p>
        </w:tc>
        <w:tc>
          <w:tcPr>
            <w:tcW w:w="1800" w:type="dxa"/>
            <w:tcBorders>
              <w:top w:val="nil"/>
              <w:bottom w:val="nil"/>
            </w:tcBorders>
            <w:shd w:val="clear" w:color="auto" w:fill="auto"/>
            <w:noWrap/>
            <w:vAlign w:val="center"/>
          </w:tcPr>
          <w:p w14:paraId="6065A57C" w14:textId="77777777" w:rsidR="00541E89" w:rsidRPr="002C2422" w:rsidRDefault="00541E89" w:rsidP="000B786E">
            <w:pPr>
              <w:spacing w:after="12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 xml:space="preserve">   45.08 ± 6.14</w:t>
            </w:r>
          </w:p>
        </w:tc>
        <w:tc>
          <w:tcPr>
            <w:tcW w:w="1170" w:type="dxa"/>
            <w:tcBorders>
              <w:top w:val="nil"/>
              <w:bottom w:val="nil"/>
            </w:tcBorders>
            <w:shd w:val="clear" w:color="auto" w:fill="auto"/>
            <w:noWrap/>
            <w:vAlign w:val="center"/>
          </w:tcPr>
          <w:p w14:paraId="368A62BC"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0.885</w:t>
            </w:r>
          </w:p>
        </w:tc>
        <w:tc>
          <w:tcPr>
            <w:tcW w:w="1260" w:type="dxa"/>
            <w:tcBorders>
              <w:top w:val="nil"/>
              <w:bottom w:val="nil"/>
            </w:tcBorders>
            <w:shd w:val="clear" w:color="auto" w:fill="auto"/>
            <w:noWrap/>
            <w:vAlign w:val="center"/>
          </w:tcPr>
          <w:p w14:paraId="75FA9438"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3513F969"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vMerge/>
            <w:tcBorders>
              <w:top w:val="nil"/>
              <w:bottom w:val="single" w:sz="4" w:space="0" w:color="auto"/>
            </w:tcBorders>
            <w:shd w:val="clear" w:color="auto" w:fill="auto"/>
            <w:noWrap/>
            <w:vAlign w:val="center"/>
            <w:hideMark/>
          </w:tcPr>
          <w:p w14:paraId="2B375AD1"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tcBorders>
              <w:top w:val="nil"/>
              <w:bottom w:val="single" w:sz="4" w:space="0" w:color="auto"/>
            </w:tcBorders>
            <w:shd w:val="clear" w:color="auto" w:fill="auto"/>
            <w:noWrap/>
            <w:vAlign w:val="center"/>
            <w:hideMark/>
          </w:tcPr>
          <w:p w14:paraId="05A3C3EB"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E</w:t>
            </w:r>
          </w:p>
        </w:tc>
        <w:tc>
          <w:tcPr>
            <w:tcW w:w="1800" w:type="dxa"/>
            <w:tcBorders>
              <w:top w:val="nil"/>
              <w:bottom w:val="single" w:sz="4" w:space="0" w:color="auto"/>
            </w:tcBorders>
            <w:shd w:val="clear" w:color="auto" w:fill="auto"/>
            <w:noWrap/>
            <w:vAlign w:val="center"/>
            <w:hideMark/>
          </w:tcPr>
          <w:p w14:paraId="769FC67D"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38.10 ± 9.10</w:t>
            </w:r>
          </w:p>
        </w:tc>
        <w:tc>
          <w:tcPr>
            <w:tcW w:w="1170" w:type="dxa"/>
            <w:tcBorders>
              <w:top w:val="nil"/>
              <w:bottom w:val="single" w:sz="4" w:space="0" w:color="auto"/>
            </w:tcBorders>
            <w:shd w:val="clear" w:color="auto" w:fill="auto"/>
            <w:noWrap/>
            <w:vAlign w:val="center"/>
            <w:hideMark/>
          </w:tcPr>
          <w:p w14:paraId="6A8EAB7C"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1.000</w:t>
            </w:r>
          </w:p>
        </w:tc>
        <w:tc>
          <w:tcPr>
            <w:tcW w:w="1260" w:type="dxa"/>
            <w:tcBorders>
              <w:top w:val="nil"/>
              <w:bottom w:val="single" w:sz="4" w:space="0" w:color="auto"/>
            </w:tcBorders>
            <w:shd w:val="clear" w:color="auto" w:fill="auto"/>
            <w:noWrap/>
            <w:vAlign w:val="center"/>
            <w:hideMark/>
          </w:tcPr>
          <w:p w14:paraId="7E559A78"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559BD6AE"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vMerge w:val="restart"/>
            <w:tcBorders>
              <w:top w:val="single" w:sz="4" w:space="0" w:color="auto"/>
            </w:tcBorders>
            <w:shd w:val="clear" w:color="auto" w:fill="auto"/>
            <w:noWrap/>
            <w:vAlign w:val="center"/>
            <w:hideMark/>
          </w:tcPr>
          <w:p w14:paraId="5A5408E2" w14:textId="77777777" w:rsidR="00541E89" w:rsidRPr="002C2422" w:rsidRDefault="00541E89" w:rsidP="000B786E">
            <w:pPr>
              <w:spacing w:after="0" w:line="480" w:lineRule="auto"/>
              <w:jc w:val="center"/>
              <w:rPr>
                <w:rFonts w:ascii="Times New Roman" w:hAnsi="Times New Roman" w:cs="Times New Roman"/>
                <w:sz w:val="24"/>
                <w:szCs w:val="24"/>
              </w:rPr>
            </w:pPr>
            <w:r w:rsidRPr="002C2422">
              <w:rPr>
                <w:rFonts w:ascii="Times New Roman" w:hAnsi="Times New Roman" w:cs="Times New Roman"/>
                <w:sz w:val="24"/>
                <w:szCs w:val="24"/>
              </w:rPr>
              <w:t>Bcl-2</w:t>
            </w:r>
          </w:p>
          <w:p w14:paraId="64E5BAD7" w14:textId="77777777" w:rsidR="00541E89" w:rsidRPr="002C2422" w:rsidRDefault="00541E89" w:rsidP="000B786E">
            <w:pPr>
              <w:spacing w:after="120" w:line="480" w:lineRule="auto"/>
              <w:jc w:val="center"/>
              <w:rPr>
                <w:rFonts w:ascii="Times New Roman" w:hAnsi="Times New Roman" w:cs="Times New Roman"/>
                <w:sz w:val="24"/>
                <w:szCs w:val="24"/>
              </w:rPr>
            </w:pPr>
            <w:r w:rsidRPr="002C2422">
              <w:rPr>
                <w:rFonts w:ascii="Times New Roman" w:hAnsi="Times New Roman" w:cs="Times New Roman"/>
                <w:sz w:val="24"/>
                <w:szCs w:val="24"/>
              </w:rPr>
              <w:lastRenderedPageBreak/>
              <w:t>(µg/mL)</w:t>
            </w:r>
          </w:p>
        </w:tc>
        <w:tc>
          <w:tcPr>
            <w:tcW w:w="1890" w:type="dxa"/>
            <w:tcBorders>
              <w:top w:val="single" w:sz="4" w:space="0" w:color="auto"/>
            </w:tcBorders>
            <w:shd w:val="clear" w:color="auto" w:fill="auto"/>
            <w:noWrap/>
            <w:vAlign w:val="center"/>
            <w:hideMark/>
          </w:tcPr>
          <w:p w14:paraId="5C3DA3CB"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lastRenderedPageBreak/>
              <w:t>Group A</w:t>
            </w:r>
          </w:p>
        </w:tc>
        <w:tc>
          <w:tcPr>
            <w:tcW w:w="1800" w:type="dxa"/>
            <w:tcBorders>
              <w:top w:val="single" w:sz="4" w:space="0" w:color="auto"/>
            </w:tcBorders>
            <w:shd w:val="clear" w:color="auto" w:fill="auto"/>
            <w:noWrap/>
            <w:vAlign w:val="center"/>
            <w:hideMark/>
          </w:tcPr>
          <w:p w14:paraId="43C18CD8"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18.96 ± 3.31</w:t>
            </w:r>
          </w:p>
        </w:tc>
        <w:tc>
          <w:tcPr>
            <w:tcW w:w="1170" w:type="dxa"/>
            <w:tcBorders>
              <w:top w:val="single" w:sz="4" w:space="0" w:color="auto"/>
            </w:tcBorders>
            <w:shd w:val="clear" w:color="auto" w:fill="auto"/>
            <w:noWrap/>
            <w:vAlign w:val="center"/>
            <w:hideMark/>
          </w:tcPr>
          <w:p w14:paraId="73451C19"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0" w:type="dxa"/>
            <w:tcBorders>
              <w:top w:val="single" w:sz="4" w:space="0" w:color="auto"/>
            </w:tcBorders>
            <w:shd w:val="clear" w:color="auto" w:fill="auto"/>
            <w:noWrap/>
            <w:vAlign w:val="center"/>
            <w:hideMark/>
          </w:tcPr>
          <w:p w14:paraId="3D53DEEC"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6.386</w:t>
            </w:r>
          </w:p>
        </w:tc>
      </w:tr>
      <w:tr w:rsidR="00541E89" w:rsidRPr="002C2422" w14:paraId="31FD0D64"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vMerge/>
            <w:shd w:val="clear" w:color="auto" w:fill="auto"/>
            <w:noWrap/>
            <w:vAlign w:val="center"/>
            <w:hideMark/>
          </w:tcPr>
          <w:p w14:paraId="5687ADF9"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hideMark/>
          </w:tcPr>
          <w:p w14:paraId="2E29FE5A"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B</w:t>
            </w:r>
          </w:p>
        </w:tc>
        <w:tc>
          <w:tcPr>
            <w:tcW w:w="1800" w:type="dxa"/>
            <w:shd w:val="clear" w:color="auto" w:fill="auto"/>
            <w:noWrap/>
            <w:vAlign w:val="center"/>
            <w:hideMark/>
          </w:tcPr>
          <w:p w14:paraId="1C0F94D2"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16.51 ± 3.68</w:t>
            </w:r>
          </w:p>
        </w:tc>
        <w:tc>
          <w:tcPr>
            <w:tcW w:w="1170" w:type="dxa"/>
            <w:shd w:val="clear" w:color="auto" w:fill="auto"/>
            <w:noWrap/>
            <w:vAlign w:val="center"/>
            <w:hideMark/>
          </w:tcPr>
          <w:p w14:paraId="1CCCF2C4"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1.000</w:t>
            </w:r>
          </w:p>
        </w:tc>
        <w:tc>
          <w:tcPr>
            <w:tcW w:w="1260" w:type="dxa"/>
            <w:shd w:val="clear" w:color="auto" w:fill="auto"/>
            <w:noWrap/>
            <w:vAlign w:val="center"/>
            <w:hideMark/>
          </w:tcPr>
          <w:p w14:paraId="7D89FEB3"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23492520"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vMerge/>
            <w:shd w:val="clear" w:color="auto" w:fill="auto"/>
            <w:noWrap/>
            <w:vAlign w:val="center"/>
            <w:hideMark/>
          </w:tcPr>
          <w:p w14:paraId="53F7929D"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hideMark/>
          </w:tcPr>
          <w:p w14:paraId="5BC07058"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C</w:t>
            </w:r>
          </w:p>
        </w:tc>
        <w:tc>
          <w:tcPr>
            <w:tcW w:w="1800" w:type="dxa"/>
            <w:shd w:val="clear" w:color="auto" w:fill="auto"/>
            <w:noWrap/>
            <w:vAlign w:val="center"/>
            <w:hideMark/>
          </w:tcPr>
          <w:p w14:paraId="00A2BB9C"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29.72 ± 3.23</w:t>
            </w:r>
          </w:p>
        </w:tc>
        <w:tc>
          <w:tcPr>
            <w:tcW w:w="1170" w:type="dxa"/>
            <w:shd w:val="clear" w:color="auto" w:fill="auto"/>
            <w:noWrap/>
            <w:vAlign w:val="center"/>
            <w:hideMark/>
          </w:tcPr>
          <w:p w14:paraId="7E0408C4"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0.266</w:t>
            </w:r>
          </w:p>
        </w:tc>
        <w:tc>
          <w:tcPr>
            <w:tcW w:w="1260" w:type="dxa"/>
            <w:shd w:val="clear" w:color="auto" w:fill="auto"/>
            <w:noWrap/>
            <w:vAlign w:val="center"/>
            <w:hideMark/>
          </w:tcPr>
          <w:p w14:paraId="7BD130C6"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349CBD02"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vMerge/>
            <w:shd w:val="clear" w:color="auto" w:fill="auto"/>
            <w:noWrap/>
            <w:vAlign w:val="center"/>
          </w:tcPr>
          <w:p w14:paraId="48220694"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tcPr>
          <w:p w14:paraId="5C634051"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D</w:t>
            </w:r>
          </w:p>
        </w:tc>
        <w:tc>
          <w:tcPr>
            <w:tcW w:w="1800" w:type="dxa"/>
            <w:shd w:val="clear" w:color="auto" w:fill="auto"/>
            <w:noWrap/>
            <w:vAlign w:val="center"/>
          </w:tcPr>
          <w:p w14:paraId="66A75A7C"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40.85 ± 7.36</w:t>
            </w:r>
          </w:p>
        </w:tc>
        <w:tc>
          <w:tcPr>
            <w:tcW w:w="1170" w:type="dxa"/>
            <w:shd w:val="clear" w:color="auto" w:fill="auto"/>
            <w:noWrap/>
            <w:vAlign w:val="center"/>
          </w:tcPr>
          <w:p w14:paraId="3D4738F0"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0.140</w:t>
            </w:r>
          </w:p>
        </w:tc>
        <w:tc>
          <w:tcPr>
            <w:tcW w:w="1260" w:type="dxa"/>
            <w:shd w:val="clear" w:color="auto" w:fill="auto"/>
            <w:noWrap/>
            <w:vAlign w:val="center"/>
          </w:tcPr>
          <w:p w14:paraId="70602C9F"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799B9044"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vMerge/>
            <w:shd w:val="clear" w:color="auto" w:fill="auto"/>
            <w:noWrap/>
            <w:vAlign w:val="center"/>
            <w:hideMark/>
          </w:tcPr>
          <w:p w14:paraId="7C0BC945"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hideMark/>
          </w:tcPr>
          <w:p w14:paraId="6B354A35"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E</w:t>
            </w:r>
          </w:p>
        </w:tc>
        <w:tc>
          <w:tcPr>
            <w:tcW w:w="1800" w:type="dxa"/>
            <w:shd w:val="clear" w:color="auto" w:fill="auto"/>
            <w:noWrap/>
            <w:vAlign w:val="center"/>
            <w:hideMark/>
          </w:tcPr>
          <w:p w14:paraId="766CD40D"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46.93 ± 3.51</w:t>
            </w:r>
          </w:p>
        </w:tc>
        <w:tc>
          <w:tcPr>
            <w:tcW w:w="1170" w:type="dxa"/>
            <w:shd w:val="clear" w:color="auto" w:fill="auto"/>
            <w:noWrap/>
            <w:vAlign w:val="center"/>
            <w:hideMark/>
          </w:tcPr>
          <w:p w14:paraId="48100037"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0.001*</w:t>
            </w:r>
          </w:p>
        </w:tc>
        <w:tc>
          <w:tcPr>
            <w:tcW w:w="1260" w:type="dxa"/>
            <w:shd w:val="clear" w:color="auto" w:fill="auto"/>
            <w:noWrap/>
            <w:vAlign w:val="center"/>
            <w:hideMark/>
          </w:tcPr>
          <w:p w14:paraId="28E523CF"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6281DAB2" w14:textId="77777777" w:rsidTr="0059767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tcBorders>
            <w:shd w:val="clear" w:color="auto" w:fill="auto"/>
            <w:noWrap/>
            <w:vAlign w:val="center"/>
          </w:tcPr>
          <w:p w14:paraId="5FFA7943" w14:textId="77777777" w:rsidR="00541E89" w:rsidRPr="002C2422" w:rsidRDefault="00541E89" w:rsidP="000B786E">
            <w:pPr>
              <w:spacing w:after="0" w:line="480" w:lineRule="auto"/>
              <w:jc w:val="center"/>
              <w:rPr>
                <w:rFonts w:ascii="Times New Roman" w:hAnsi="Times New Roman" w:cs="Times New Roman"/>
                <w:sz w:val="24"/>
                <w:szCs w:val="24"/>
              </w:rPr>
            </w:pPr>
          </w:p>
        </w:tc>
        <w:tc>
          <w:tcPr>
            <w:tcW w:w="1890" w:type="dxa"/>
            <w:tcBorders>
              <w:top w:val="single" w:sz="4" w:space="0" w:color="auto"/>
            </w:tcBorders>
            <w:shd w:val="clear" w:color="auto" w:fill="auto"/>
            <w:noWrap/>
            <w:vAlign w:val="center"/>
          </w:tcPr>
          <w:p w14:paraId="270AE339" w14:textId="77777777" w:rsidR="00541E89" w:rsidRPr="002C2422" w:rsidRDefault="00541E89" w:rsidP="000B786E">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A</w:t>
            </w:r>
          </w:p>
        </w:tc>
        <w:tc>
          <w:tcPr>
            <w:tcW w:w="1800" w:type="dxa"/>
            <w:tcBorders>
              <w:top w:val="single" w:sz="4" w:space="0" w:color="auto"/>
            </w:tcBorders>
            <w:shd w:val="clear" w:color="auto" w:fill="auto"/>
            <w:noWrap/>
            <w:vAlign w:val="center"/>
          </w:tcPr>
          <w:p w14:paraId="67BBBA0D" w14:textId="77777777" w:rsidR="00541E89" w:rsidRPr="002C2422" w:rsidRDefault="00541E89" w:rsidP="000B786E">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6.20 ± 1.88</w:t>
            </w:r>
          </w:p>
        </w:tc>
        <w:tc>
          <w:tcPr>
            <w:tcW w:w="1170" w:type="dxa"/>
            <w:tcBorders>
              <w:top w:val="single" w:sz="4" w:space="0" w:color="auto"/>
            </w:tcBorders>
            <w:shd w:val="clear" w:color="auto" w:fill="auto"/>
            <w:noWrap/>
            <w:vAlign w:val="center"/>
          </w:tcPr>
          <w:p w14:paraId="27DD7557" w14:textId="77777777" w:rsidR="00541E89" w:rsidRPr="002C2422" w:rsidRDefault="00541E89" w:rsidP="000B786E">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0" w:type="dxa"/>
            <w:tcBorders>
              <w:top w:val="single" w:sz="4" w:space="0" w:color="auto"/>
            </w:tcBorders>
            <w:shd w:val="clear" w:color="auto" w:fill="auto"/>
            <w:noWrap/>
            <w:vAlign w:val="center"/>
          </w:tcPr>
          <w:p w14:paraId="75EB64AB" w14:textId="77777777" w:rsidR="00541E89" w:rsidRPr="002C2422" w:rsidRDefault="00541E89" w:rsidP="000B786E">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5.224</w:t>
            </w:r>
          </w:p>
        </w:tc>
      </w:tr>
      <w:tr w:rsidR="00541E89" w:rsidRPr="002C2422" w14:paraId="31A5719D"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noWrap/>
            <w:vAlign w:val="center"/>
          </w:tcPr>
          <w:p w14:paraId="2AAFD221" w14:textId="77777777" w:rsidR="00541E89" w:rsidRPr="002C2422" w:rsidRDefault="00541E89" w:rsidP="000B786E">
            <w:pPr>
              <w:spacing w:after="0" w:line="480" w:lineRule="auto"/>
              <w:jc w:val="center"/>
              <w:rPr>
                <w:rFonts w:ascii="Times New Roman" w:hAnsi="Times New Roman" w:cs="Times New Roman"/>
                <w:sz w:val="24"/>
                <w:szCs w:val="24"/>
              </w:rPr>
            </w:pPr>
            <w:r w:rsidRPr="002C2422">
              <w:rPr>
                <w:rFonts w:ascii="Times New Roman" w:hAnsi="Times New Roman" w:cs="Times New Roman"/>
                <w:sz w:val="24"/>
                <w:szCs w:val="24"/>
              </w:rPr>
              <w:t>MBP</w:t>
            </w:r>
          </w:p>
          <w:p w14:paraId="361D124E" w14:textId="77777777" w:rsidR="00541E89" w:rsidRPr="002C2422" w:rsidRDefault="00541E89" w:rsidP="000B786E">
            <w:pPr>
              <w:spacing w:after="120" w:line="480" w:lineRule="auto"/>
              <w:jc w:val="center"/>
              <w:rPr>
                <w:rFonts w:ascii="Times New Roman" w:hAnsi="Times New Roman" w:cs="Times New Roman"/>
                <w:sz w:val="24"/>
                <w:szCs w:val="24"/>
              </w:rPr>
            </w:pPr>
            <w:r w:rsidRPr="002C2422">
              <w:rPr>
                <w:rFonts w:ascii="Times New Roman" w:hAnsi="Times New Roman" w:cs="Times New Roman"/>
                <w:sz w:val="24"/>
                <w:szCs w:val="24"/>
              </w:rPr>
              <w:t>(µg/mL)</w:t>
            </w:r>
          </w:p>
        </w:tc>
        <w:tc>
          <w:tcPr>
            <w:tcW w:w="1890" w:type="dxa"/>
            <w:shd w:val="clear" w:color="auto" w:fill="auto"/>
            <w:noWrap/>
            <w:vAlign w:val="center"/>
          </w:tcPr>
          <w:p w14:paraId="14541DC5"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B</w:t>
            </w:r>
          </w:p>
        </w:tc>
        <w:tc>
          <w:tcPr>
            <w:tcW w:w="1800" w:type="dxa"/>
            <w:shd w:val="clear" w:color="auto" w:fill="auto"/>
            <w:noWrap/>
            <w:vAlign w:val="center"/>
          </w:tcPr>
          <w:p w14:paraId="7A06C376"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0.73 ± 0.05</w:t>
            </w:r>
          </w:p>
        </w:tc>
        <w:tc>
          <w:tcPr>
            <w:tcW w:w="1170" w:type="dxa"/>
            <w:shd w:val="clear" w:color="auto" w:fill="auto"/>
            <w:noWrap/>
            <w:vAlign w:val="center"/>
          </w:tcPr>
          <w:p w14:paraId="70858F35"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0.228</w:t>
            </w:r>
          </w:p>
        </w:tc>
        <w:tc>
          <w:tcPr>
            <w:tcW w:w="1260" w:type="dxa"/>
            <w:shd w:val="clear" w:color="auto" w:fill="auto"/>
            <w:noWrap/>
            <w:vAlign w:val="center"/>
          </w:tcPr>
          <w:p w14:paraId="4ED3E282"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07CF3629"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noWrap/>
            <w:vAlign w:val="center"/>
          </w:tcPr>
          <w:p w14:paraId="33046C74"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tcPr>
          <w:p w14:paraId="4BC15E81"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C</w:t>
            </w:r>
          </w:p>
        </w:tc>
        <w:tc>
          <w:tcPr>
            <w:tcW w:w="1800" w:type="dxa"/>
            <w:shd w:val="clear" w:color="auto" w:fill="auto"/>
            <w:noWrap/>
            <w:vAlign w:val="center"/>
          </w:tcPr>
          <w:p w14:paraId="545355D3"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24.22 ± 5.15</w:t>
            </w:r>
          </w:p>
        </w:tc>
        <w:tc>
          <w:tcPr>
            <w:tcW w:w="1170" w:type="dxa"/>
            <w:shd w:val="clear" w:color="auto" w:fill="auto"/>
            <w:noWrap/>
            <w:vAlign w:val="center"/>
          </w:tcPr>
          <w:p w14:paraId="1C106D20"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0.132</w:t>
            </w:r>
          </w:p>
        </w:tc>
        <w:tc>
          <w:tcPr>
            <w:tcW w:w="1260" w:type="dxa"/>
            <w:shd w:val="clear" w:color="auto" w:fill="auto"/>
            <w:noWrap/>
            <w:vAlign w:val="center"/>
          </w:tcPr>
          <w:p w14:paraId="3D372690"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2DB68BB3"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noWrap/>
            <w:vAlign w:val="center"/>
          </w:tcPr>
          <w:p w14:paraId="335D8030"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tcPr>
          <w:p w14:paraId="250B7B3E"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D</w:t>
            </w:r>
          </w:p>
        </w:tc>
        <w:tc>
          <w:tcPr>
            <w:tcW w:w="1800" w:type="dxa"/>
            <w:shd w:val="clear" w:color="auto" w:fill="auto"/>
            <w:noWrap/>
            <w:vAlign w:val="center"/>
          </w:tcPr>
          <w:p w14:paraId="4483D024"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12.38 ± 3.99</w:t>
            </w:r>
          </w:p>
        </w:tc>
        <w:tc>
          <w:tcPr>
            <w:tcW w:w="1170" w:type="dxa"/>
            <w:shd w:val="clear" w:color="auto" w:fill="auto"/>
            <w:noWrap/>
            <w:vAlign w:val="center"/>
          </w:tcPr>
          <w:p w14:paraId="0FD4CE05"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0.797</w:t>
            </w:r>
          </w:p>
        </w:tc>
        <w:tc>
          <w:tcPr>
            <w:tcW w:w="1260" w:type="dxa"/>
            <w:shd w:val="clear" w:color="auto" w:fill="auto"/>
            <w:noWrap/>
            <w:vAlign w:val="center"/>
          </w:tcPr>
          <w:p w14:paraId="71F06098"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7A35AB8C"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shd w:val="clear" w:color="auto" w:fill="auto"/>
            <w:noWrap/>
            <w:vAlign w:val="center"/>
          </w:tcPr>
          <w:p w14:paraId="4F1A1BD5"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tcBorders>
              <w:bottom w:val="single" w:sz="4" w:space="0" w:color="auto"/>
            </w:tcBorders>
            <w:shd w:val="clear" w:color="auto" w:fill="auto"/>
            <w:noWrap/>
            <w:vAlign w:val="center"/>
          </w:tcPr>
          <w:p w14:paraId="37AA90FF"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E</w:t>
            </w:r>
          </w:p>
        </w:tc>
        <w:tc>
          <w:tcPr>
            <w:tcW w:w="1800" w:type="dxa"/>
            <w:tcBorders>
              <w:bottom w:val="single" w:sz="4" w:space="0" w:color="auto"/>
            </w:tcBorders>
            <w:shd w:val="clear" w:color="auto" w:fill="auto"/>
            <w:noWrap/>
            <w:vAlign w:val="center"/>
          </w:tcPr>
          <w:p w14:paraId="25895F94"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11.96 ± 4.30</w:t>
            </w:r>
          </w:p>
        </w:tc>
        <w:tc>
          <w:tcPr>
            <w:tcW w:w="1170" w:type="dxa"/>
            <w:tcBorders>
              <w:bottom w:val="single" w:sz="4" w:space="0" w:color="auto"/>
            </w:tcBorders>
            <w:shd w:val="clear" w:color="auto" w:fill="auto"/>
            <w:noWrap/>
            <w:vAlign w:val="center"/>
          </w:tcPr>
          <w:p w14:paraId="22247B8C"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0.876</w:t>
            </w:r>
          </w:p>
        </w:tc>
        <w:tc>
          <w:tcPr>
            <w:tcW w:w="1260" w:type="dxa"/>
            <w:tcBorders>
              <w:bottom w:val="single" w:sz="4" w:space="0" w:color="auto"/>
            </w:tcBorders>
            <w:shd w:val="clear" w:color="auto" w:fill="auto"/>
            <w:noWrap/>
            <w:vAlign w:val="center"/>
          </w:tcPr>
          <w:p w14:paraId="6CA467F9"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19D8721E"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tcBorders>
            <w:shd w:val="clear" w:color="auto" w:fill="auto"/>
            <w:noWrap/>
            <w:vAlign w:val="center"/>
          </w:tcPr>
          <w:p w14:paraId="78030FDE" w14:textId="77777777" w:rsidR="00541E89" w:rsidRPr="002C2422" w:rsidRDefault="00541E89" w:rsidP="000B786E">
            <w:pPr>
              <w:spacing w:after="0" w:line="480" w:lineRule="auto"/>
              <w:jc w:val="center"/>
              <w:rPr>
                <w:rFonts w:ascii="Times New Roman" w:hAnsi="Times New Roman" w:cs="Times New Roman"/>
                <w:sz w:val="24"/>
                <w:szCs w:val="24"/>
              </w:rPr>
            </w:pPr>
          </w:p>
        </w:tc>
        <w:tc>
          <w:tcPr>
            <w:tcW w:w="1890" w:type="dxa"/>
            <w:tcBorders>
              <w:top w:val="single" w:sz="4" w:space="0" w:color="auto"/>
            </w:tcBorders>
            <w:shd w:val="clear" w:color="auto" w:fill="auto"/>
            <w:noWrap/>
            <w:vAlign w:val="center"/>
          </w:tcPr>
          <w:p w14:paraId="2884BB26" w14:textId="77777777" w:rsidR="00541E89" w:rsidRPr="002C2422" w:rsidRDefault="00541E89" w:rsidP="000B786E">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A</w:t>
            </w:r>
          </w:p>
        </w:tc>
        <w:tc>
          <w:tcPr>
            <w:tcW w:w="1800" w:type="dxa"/>
            <w:tcBorders>
              <w:top w:val="single" w:sz="4" w:space="0" w:color="auto"/>
            </w:tcBorders>
            <w:shd w:val="clear" w:color="auto" w:fill="auto"/>
            <w:noWrap/>
            <w:vAlign w:val="center"/>
          </w:tcPr>
          <w:p w14:paraId="070C7241" w14:textId="77777777" w:rsidR="00541E89" w:rsidRPr="002C2422" w:rsidRDefault="00541E89" w:rsidP="000B786E">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9.40 ± 1.29</w:t>
            </w:r>
          </w:p>
        </w:tc>
        <w:tc>
          <w:tcPr>
            <w:tcW w:w="1170" w:type="dxa"/>
            <w:tcBorders>
              <w:top w:val="single" w:sz="4" w:space="0" w:color="auto"/>
            </w:tcBorders>
            <w:shd w:val="clear" w:color="auto" w:fill="auto"/>
            <w:noWrap/>
            <w:vAlign w:val="center"/>
          </w:tcPr>
          <w:p w14:paraId="0387EC1A" w14:textId="77777777" w:rsidR="00541E89" w:rsidRPr="002C2422" w:rsidRDefault="00541E89" w:rsidP="000B786E">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0" w:type="dxa"/>
            <w:tcBorders>
              <w:top w:val="single" w:sz="4" w:space="0" w:color="auto"/>
            </w:tcBorders>
            <w:shd w:val="clear" w:color="auto" w:fill="auto"/>
            <w:noWrap/>
            <w:vAlign w:val="center"/>
          </w:tcPr>
          <w:p w14:paraId="107955AC" w14:textId="77777777" w:rsidR="00541E89" w:rsidRPr="002C2422" w:rsidRDefault="00541E89" w:rsidP="000B786E">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2.845</w:t>
            </w:r>
          </w:p>
        </w:tc>
      </w:tr>
      <w:tr w:rsidR="00541E89" w:rsidRPr="002C2422" w14:paraId="37AD46D3"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noWrap/>
            <w:vAlign w:val="center"/>
          </w:tcPr>
          <w:p w14:paraId="1F9E9914" w14:textId="77777777" w:rsidR="00541E89" w:rsidRPr="002C2422" w:rsidRDefault="00541E89" w:rsidP="000B786E">
            <w:pPr>
              <w:spacing w:after="0" w:line="480" w:lineRule="auto"/>
              <w:jc w:val="center"/>
              <w:rPr>
                <w:rFonts w:ascii="Times New Roman" w:hAnsi="Times New Roman" w:cs="Times New Roman"/>
                <w:sz w:val="24"/>
                <w:szCs w:val="24"/>
              </w:rPr>
            </w:pPr>
            <w:r w:rsidRPr="002C2422">
              <w:rPr>
                <w:rFonts w:ascii="Times New Roman" w:hAnsi="Times New Roman" w:cs="Times New Roman"/>
                <w:sz w:val="24"/>
                <w:szCs w:val="24"/>
              </w:rPr>
              <w:t>Olig2</w:t>
            </w:r>
          </w:p>
          <w:p w14:paraId="2263663D" w14:textId="77777777" w:rsidR="00541E89" w:rsidRPr="002C2422" w:rsidRDefault="00541E89" w:rsidP="000B786E">
            <w:pPr>
              <w:spacing w:after="120" w:line="480" w:lineRule="auto"/>
              <w:jc w:val="center"/>
              <w:rPr>
                <w:rFonts w:ascii="Times New Roman" w:hAnsi="Times New Roman" w:cs="Times New Roman"/>
                <w:sz w:val="24"/>
                <w:szCs w:val="24"/>
              </w:rPr>
            </w:pPr>
            <w:r w:rsidRPr="002C2422">
              <w:rPr>
                <w:rFonts w:ascii="Times New Roman" w:hAnsi="Times New Roman" w:cs="Times New Roman"/>
                <w:sz w:val="24"/>
                <w:szCs w:val="24"/>
              </w:rPr>
              <w:t>(µg/mL)</w:t>
            </w:r>
          </w:p>
        </w:tc>
        <w:tc>
          <w:tcPr>
            <w:tcW w:w="1890" w:type="dxa"/>
            <w:shd w:val="clear" w:color="auto" w:fill="auto"/>
            <w:noWrap/>
            <w:vAlign w:val="center"/>
          </w:tcPr>
          <w:p w14:paraId="5A56010F"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B</w:t>
            </w:r>
          </w:p>
        </w:tc>
        <w:tc>
          <w:tcPr>
            <w:tcW w:w="1800" w:type="dxa"/>
            <w:shd w:val="clear" w:color="auto" w:fill="auto"/>
            <w:noWrap/>
            <w:vAlign w:val="center"/>
          </w:tcPr>
          <w:p w14:paraId="3073808E"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6.40 ± 1.86</w:t>
            </w:r>
          </w:p>
        </w:tc>
        <w:tc>
          <w:tcPr>
            <w:tcW w:w="1170" w:type="dxa"/>
            <w:shd w:val="clear" w:color="auto" w:fill="auto"/>
            <w:noWrap/>
            <w:vAlign w:val="center"/>
          </w:tcPr>
          <w:p w14:paraId="5A1794D6"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0.838</w:t>
            </w:r>
          </w:p>
        </w:tc>
        <w:tc>
          <w:tcPr>
            <w:tcW w:w="1260" w:type="dxa"/>
            <w:shd w:val="clear" w:color="auto" w:fill="auto"/>
            <w:noWrap/>
            <w:vAlign w:val="center"/>
          </w:tcPr>
          <w:p w14:paraId="55B5B9FF"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38965EBA"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noWrap/>
            <w:vAlign w:val="center"/>
          </w:tcPr>
          <w:p w14:paraId="0D82E8AB"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tcPr>
          <w:p w14:paraId="72249DB1"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C</w:t>
            </w:r>
          </w:p>
        </w:tc>
        <w:tc>
          <w:tcPr>
            <w:tcW w:w="1800" w:type="dxa"/>
            <w:shd w:val="clear" w:color="auto" w:fill="auto"/>
            <w:noWrap/>
            <w:vAlign w:val="center"/>
          </w:tcPr>
          <w:p w14:paraId="01C28AA3"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14.00 ± 2.02</w:t>
            </w:r>
          </w:p>
        </w:tc>
        <w:tc>
          <w:tcPr>
            <w:tcW w:w="1170" w:type="dxa"/>
            <w:shd w:val="clear" w:color="auto" w:fill="auto"/>
            <w:noWrap/>
            <w:vAlign w:val="center"/>
          </w:tcPr>
          <w:p w14:paraId="1F4D4218"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0.513</w:t>
            </w:r>
          </w:p>
        </w:tc>
        <w:tc>
          <w:tcPr>
            <w:tcW w:w="1260" w:type="dxa"/>
            <w:shd w:val="clear" w:color="auto" w:fill="auto"/>
            <w:noWrap/>
            <w:vAlign w:val="center"/>
          </w:tcPr>
          <w:p w14:paraId="71ED5302"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41E89" w:rsidRPr="002C2422" w14:paraId="4A03EF2E" w14:textId="77777777" w:rsidTr="00597678">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noWrap/>
            <w:vAlign w:val="center"/>
          </w:tcPr>
          <w:p w14:paraId="7BBCC7BB"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shd w:val="clear" w:color="auto" w:fill="auto"/>
            <w:noWrap/>
            <w:vAlign w:val="center"/>
          </w:tcPr>
          <w:p w14:paraId="144739B0"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D</w:t>
            </w:r>
          </w:p>
        </w:tc>
        <w:tc>
          <w:tcPr>
            <w:tcW w:w="1800" w:type="dxa"/>
            <w:shd w:val="clear" w:color="auto" w:fill="auto"/>
            <w:noWrap/>
            <w:vAlign w:val="center"/>
          </w:tcPr>
          <w:p w14:paraId="0B7CC605"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14.20 ± 1.88</w:t>
            </w:r>
          </w:p>
        </w:tc>
        <w:tc>
          <w:tcPr>
            <w:tcW w:w="1170" w:type="dxa"/>
            <w:shd w:val="clear" w:color="auto" w:fill="auto"/>
            <w:noWrap/>
            <w:vAlign w:val="center"/>
          </w:tcPr>
          <w:p w14:paraId="4CC56051"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0.415</w:t>
            </w:r>
          </w:p>
        </w:tc>
        <w:tc>
          <w:tcPr>
            <w:tcW w:w="1260" w:type="dxa"/>
            <w:shd w:val="clear" w:color="auto" w:fill="auto"/>
            <w:noWrap/>
            <w:vAlign w:val="center"/>
          </w:tcPr>
          <w:p w14:paraId="4B0CED99" w14:textId="77777777" w:rsidR="00541E89" w:rsidRPr="002C2422" w:rsidRDefault="00541E89" w:rsidP="000B786E">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41E89" w:rsidRPr="002C2422" w14:paraId="6B9F9138" w14:textId="77777777" w:rsidTr="00597678">
        <w:trPr>
          <w:trHeight w:val="204"/>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shd w:val="clear" w:color="auto" w:fill="auto"/>
            <w:noWrap/>
            <w:vAlign w:val="center"/>
          </w:tcPr>
          <w:p w14:paraId="13FBA76F" w14:textId="77777777" w:rsidR="00541E89" w:rsidRPr="002C2422" w:rsidRDefault="00541E89" w:rsidP="000B786E">
            <w:pPr>
              <w:spacing w:after="120" w:line="480" w:lineRule="auto"/>
              <w:jc w:val="center"/>
              <w:rPr>
                <w:rFonts w:ascii="Times New Roman" w:hAnsi="Times New Roman" w:cs="Times New Roman"/>
                <w:sz w:val="24"/>
                <w:szCs w:val="24"/>
              </w:rPr>
            </w:pPr>
          </w:p>
        </w:tc>
        <w:tc>
          <w:tcPr>
            <w:tcW w:w="1890" w:type="dxa"/>
            <w:tcBorders>
              <w:bottom w:val="single" w:sz="4" w:space="0" w:color="auto"/>
            </w:tcBorders>
            <w:shd w:val="clear" w:color="auto" w:fill="auto"/>
            <w:noWrap/>
            <w:vAlign w:val="center"/>
          </w:tcPr>
          <w:p w14:paraId="3852FA22"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Group E</w:t>
            </w:r>
          </w:p>
        </w:tc>
        <w:tc>
          <w:tcPr>
            <w:tcW w:w="1800" w:type="dxa"/>
            <w:tcBorders>
              <w:bottom w:val="single" w:sz="4" w:space="0" w:color="auto"/>
            </w:tcBorders>
            <w:shd w:val="clear" w:color="auto" w:fill="auto"/>
            <w:noWrap/>
            <w:vAlign w:val="center"/>
          </w:tcPr>
          <w:p w14:paraId="6252B5A7"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16.40 ± 4.04</w:t>
            </w:r>
          </w:p>
        </w:tc>
        <w:tc>
          <w:tcPr>
            <w:tcW w:w="1170" w:type="dxa"/>
            <w:tcBorders>
              <w:bottom w:val="single" w:sz="4" w:space="0" w:color="auto"/>
            </w:tcBorders>
            <w:shd w:val="clear" w:color="auto" w:fill="auto"/>
            <w:noWrap/>
            <w:vAlign w:val="center"/>
          </w:tcPr>
          <w:p w14:paraId="1A0FB691"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422">
              <w:rPr>
                <w:rFonts w:ascii="Times New Roman" w:hAnsi="Times New Roman" w:cs="Times New Roman"/>
                <w:sz w:val="24"/>
                <w:szCs w:val="24"/>
              </w:rPr>
              <w:t>0.667</w:t>
            </w:r>
          </w:p>
        </w:tc>
        <w:tc>
          <w:tcPr>
            <w:tcW w:w="1260" w:type="dxa"/>
            <w:tcBorders>
              <w:bottom w:val="single" w:sz="4" w:space="0" w:color="auto"/>
            </w:tcBorders>
            <w:shd w:val="clear" w:color="auto" w:fill="auto"/>
            <w:noWrap/>
            <w:vAlign w:val="center"/>
          </w:tcPr>
          <w:p w14:paraId="67DB858E" w14:textId="77777777" w:rsidR="00541E89" w:rsidRPr="002C2422" w:rsidRDefault="00541E89" w:rsidP="000B786E">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392FC1D" w14:textId="77777777" w:rsidR="00541E89" w:rsidRPr="002C2422" w:rsidRDefault="00541E89" w:rsidP="000B786E">
      <w:pPr>
        <w:spacing w:before="10" w:line="480" w:lineRule="auto"/>
        <w:ind w:right="26"/>
        <w:jc w:val="both"/>
        <w:rPr>
          <w:rFonts w:ascii="Times New Roman" w:hAnsi="Times New Roman" w:cs="Times New Roman"/>
          <w:sz w:val="24"/>
          <w:szCs w:val="24"/>
        </w:rPr>
      </w:pPr>
    </w:p>
    <w:p w14:paraId="18DEDE99" w14:textId="77777777" w:rsidR="00541E89" w:rsidRPr="002C2422" w:rsidRDefault="00541E89" w:rsidP="000B786E">
      <w:pPr>
        <w:spacing w:before="10" w:line="480" w:lineRule="auto"/>
        <w:ind w:right="26"/>
        <w:jc w:val="both"/>
        <w:rPr>
          <w:rFonts w:ascii="Times New Roman" w:hAnsi="Times New Roman" w:cs="Times New Roman"/>
          <w:sz w:val="24"/>
          <w:szCs w:val="24"/>
        </w:rPr>
      </w:pPr>
    </w:p>
    <w:p w14:paraId="390E42F0" w14:textId="77777777" w:rsidR="00541E89" w:rsidRPr="002C2422" w:rsidRDefault="00541E89" w:rsidP="000B786E">
      <w:pPr>
        <w:spacing w:before="10" w:line="480" w:lineRule="auto"/>
        <w:ind w:right="26"/>
        <w:jc w:val="both"/>
        <w:rPr>
          <w:rFonts w:ascii="Times New Roman" w:hAnsi="Times New Roman" w:cs="Times New Roman"/>
          <w:sz w:val="24"/>
          <w:szCs w:val="24"/>
        </w:rPr>
      </w:pPr>
    </w:p>
    <w:p w14:paraId="732AC33B" w14:textId="77777777" w:rsidR="00541E89" w:rsidRPr="002C2422" w:rsidRDefault="00541E89" w:rsidP="000B786E">
      <w:pPr>
        <w:spacing w:before="10" w:line="480" w:lineRule="auto"/>
        <w:ind w:right="26"/>
        <w:jc w:val="both"/>
        <w:rPr>
          <w:rFonts w:ascii="Times New Roman" w:hAnsi="Times New Roman" w:cs="Times New Roman"/>
          <w:sz w:val="24"/>
          <w:szCs w:val="24"/>
        </w:rPr>
      </w:pPr>
    </w:p>
    <w:p w14:paraId="7821249F" w14:textId="77777777" w:rsidR="00541E89" w:rsidRPr="008678C2" w:rsidRDefault="00541E89" w:rsidP="008C2E10">
      <w:pPr>
        <w:spacing w:line="240" w:lineRule="auto"/>
        <w:ind w:right="26"/>
        <w:rPr>
          <w:rFonts w:ascii="Times New Roman" w:hAnsi="Times New Roman" w:cs="Times New Roman"/>
          <w:b/>
          <w:bCs/>
          <w:i/>
          <w:iCs/>
          <w:sz w:val="20"/>
          <w:szCs w:val="20"/>
        </w:rPr>
      </w:pPr>
      <w:r w:rsidRPr="008678C2">
        <w:rPr>
          <w:rFonts w:ascii="Times New Roman" w:hAnsi="Times New Roman" w:cs="Times New Roman"/>
          <w:b/>
          <w:bCs/>
          <w:i/>
          <w:iCs/>
          <w:sz w:val="20"/>
          <w:szCs w:val="20"/>
        </w:rPr>
        <w:t>Data were analyzed using One-way ANOVA, followed by Post HOC Turkey’s multiple comparison, and data was c</w:t>
      </w:r>
      <w:r w:rsidR="003F64A3" w:rsidRPr="008678C2">
        <w:rPr>
          <w:rFonts w:ascii="Times New Roman" w:hAnsi="Times New Roman" w:cs="Times New Roman"/>
          <w:b/>
          <w:bCs/>
          <w:i/>
          <w:iCs/>
          <w:sz w:val="20"/>
          <w:szCs w:val="20"/>
        </w:rPr>
        <w:t>onsidered significant at P&lt;0.05</w:t>
      </w:r>
    </w:p>
    <w:p w14:paraId="59CD66F6" w14:textId="77777777" w:rsidR="002C2422" w:rsidRPr="002C2422" w:rsidRDefault="002C2422" w:rsidP="006E0F34">
      <w:pPr>
        <w:spacing w:before="240" w:after="0" w:line="276" w:lineRule="auto"/>
        <w:ind w:right="26"/>
        <w:jc w:val="both"/>
        <w:rPr>
          <w:rFonts w:ascii="Times New Roman" w:hAnsi="Times New Roman" w:cs="Times New Roman"/>
          <w:b/>
          <w:sz w:val="24"/>
          <w:szCs w:val="24"/>
        </w:rPr>
      </w:pPr>
    </w:p>
    <w:p w14:paraId="68100B06" w14:textId="0D9CD366" w:rsidR="00597678" w:rsidRDefault="00DA2B60" w:rsidP="00A41419">
      <w:pPr>
        <w:spacing w:line="276" w:lineRule="auto"/>
        <w:rPr>
          <w:rFonts w:ascii="Times New Roman" w:hAnsi="Times New Roman" w:cs="Times New Roman"/>
          <w:b/>
          <w:sz w:val="24"/>
          <w:szCs w:val="24"/>
        </w:rPr>
      </w:pPr>
      <w:r w:rsidRPr="002C2422">
        <w:rPr>
          <w:rFonts w:ascii="Times New Roman" w:hAnsi="Times New Roman" w:cs="Times New Roman"/>
          <w:b/>
          <w:sz w:val="24"/>
          <w:szCs w:val="24"/>
        </w:rPr>
        <w:t xml:space="preserve">Oxidative Stress Markers </w:t>
      </w:r>
      <w:proofErr w:type="gramStart"/>
      <w:r w:rsidR="008678C2" w:rsidRPr="002C2422">
        <w:rPr>
          <w:rFonts w:ascii="Times New Roman" w:hAnsi="Times New Roman" w:cs="Times New Roman"/>
          <w:b/>
          <w:sz w:val="24"/>
          <w:szCs w:val="24"/>
        </w:rPr>
        <w:t>And</w:t>
      </w:r>
      <w:proofErr w:type="gramEnd"/>
      <w:r w:rsidR="008678C2" w:rsidRPr="002C2422">
        <w:rPr>
          <w:rFonts w:ascii="Times New Roman" w:hAnsi="Times New Roman" w:cs="Times New Roman"/>
          <w:b/>
          <w:sz w:val="24"/>
          <w:szCs w:val="24"/>
        </w:rPr>
        <w:t xml:space="preserve"> </w:t>
      </w:r>
      <w:r w:rsidR="008C0543" w:rsidRPr="002C2422">
        <w:rPr>
          <w:rFonts w:ascii="Times New Roman" w:hAnsi="Times New Roman" w:cs="Times New Roman"/>
          <w:b/>
          <w:sz w:val="24"/>
          <w:szCs w:val="24"/>
        </w:rPr>
        <w:t xml:space="preserve">Antioxidants Activity </w:t>
      </w:r>
    </w:p>
    <w:p w14:paraId="56495010" w14:textId="40525FC4" w:rsidR="008678C2" w:rsidRPr="002C2422" w:rsidRDefault="008678C2" w:rsidP="008678C2">
      <w:pPr>
        <w:spacing w:line="240" w:lineRule="auto"/>
        <w:jc w:val="both"/>
        <w:rPr>
          <w:rFonts w:ascii="Times New Roman" w:hAnsi="Times New Roman" w:cs="Times New Roman"/>
          <w:sz w:val="24"/>
          <w:szCs w:val="24"/>
        </w:rPr>
      </w:pPr>
      <w:r w:rsidRPr="002C2422">
        <w:rPr>
          <w:rFonts w:ascii="Times New Roman" w:hAnsi="Times New Roman" w:cs="Times New Roman"/>
          <w:b/>
          <w:sz w:val="24"/>
          <w:szCs w:val="24"/>
        </w:rPr>
        <w:t>Table 2 :</w:t>
      </w:r>
      <w:r w:rsidRPr="002C2422">
        <w:rPr>
          <w:rFonts w:ascii="Times New Roman" w:hAnsi="Times New Roman" w:cs="Times New Roman"/>
          <w:sz w:val="24"/>
          <w:szCs w:val="24"/>
        </w:rPr>
        <w:t xml:space="preserve"> Result showed a non-significant decrease in the MDA level in group </w:t>
      </w:r>
      <w:r w:rsidR="003D208E"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 xml:space="preserve"> compared to </w:t>
      </w:r>
      <w:r w:rsidR="003D208E">
        <w:rPr>
          <w:rFonts w:ascii="Times New Roman" w:hAnsi="Times New Roman" w:cs="Times New Roman"/>
          <w:sz w:val="24"/>
          <w:szCs w:val="24"/>
        </w:rPr>
        <w:t xml:space="preserve">the control (group </w:t>
      </w:r>
      <w:r w:rsidRPr="002C2422">
        <w:rPr>
          <w:rFonts w:ascii="Times New Roman" w:hAnsi="Times New Roman" w:cs="Times New Roman"/>
          <w:sz w:val="24"/>
          <w:szCs w:val="24"/>
        </w:rPr>
        <w:t>A</w:t>
      </w:r>
      <w:r w:rsidR="003D208E">
        <w:rPr>
          <w:rFonts w:ascii="Times New Roman" w:hAnsi="Times New Roman" w:cs="Times New Roman"/>
          <w:sz w:val="24"/>
          <w:szCs w:val="24"/>
        </w:rPr>
        <w:t>)</w:t>
      </w:r>
      <w:r w:rsidRPr="002C2422">
        <w:rPr>
          <w:rFonts w:ascii="Times New Roman" w:hAnsi="Times New Roman" w:cs="Times New Roman"/>
          <w:sz w:val="24"/>
          <w:szCs w:val="24"/>
        </w:rPr>
        <w:t xml:space="preserve"> (</w:t>
      </w:r>
      <w:r w:rsidRPr="002C2422">
        <w:rPr>
          <w:rFonts w:ascii="Times New Roman" w:hAnsi="Times New Roman" w:cs="Times New Roman"/>
          <w:i/>
          <w:sz w:val="24"/>
          <w:szCs w:val="24"/>
        </w:rPr>
        <w:t>p=0.97</w:t>
      </w:r>
      <w:r w:rsidRPr="002C2422">
        <w:rPr>
          <w:rFonts w:ascii="Times New Roman" w:hAnsi="Times New Roman" w:cs="Times New Roman"/>
          <w:sz w:val="24"/>
          <w:szCs w:val="24"/>
        </w:rPr>
        <w:t xml:space="preserve">), groups </w:t>
      </w:r>
      <w:r w:rsidR="003D208E" w:rsidRPr="00C82999">
        <w:rPr>
          <w:rFonts w:ascii="Times New Roman" w:hAnsi="Times New Roman" w:cs="Times New Roman"/>
          <w:sz w:val="24"/>
          <w:szCs w:val="24"/>
        </w:rPr>
        <w:t>1mg/kg Rohypnol + 100mg/kg vitamin  C</w:t>
      </w:r>
      <w:r w:rsidR="003D208E">
        <w:rPr>
          <w:rFonts w:ascii="Times New Roman" w:hAnsi="Times New Roman" w:cs="Times New Roman"/>
          <w:sz w:val="24"/>
          <w:szCs w:val="24"/>
        </w:rPr>
        <w:t xml:space="preserve"> </w:t>
      </w:r>
      <w:r w:rsidR="003D208E" w:rsidRPr="002C2422">
        <w:rPr>
          <w:rFonts w:ascii="Times New Roman" w:hAnsi="Times New Roman" w:cs="Times New Roman"/>
          <w:sz w:val="24"/>
          <w:szCs w:val="24"/>
        </w:rPr>
        <w:t xml:space="preserve"> </w:t>
      </w:r>
      <w:r w:rsidRPr="002C2422">
        <w:rPr>
          <w:rFonts w:ascii="Times New Roman" w:hAnsi="Times New Roman" w:cs="Times New Roman"/>
          <w:sz w:val="24"/>
          <w:szCs w:val="24"/>
        </w:rPr>
        <w:t xml:space="preserve">and </w:t>
      </w:r>
      <w:r w:rsidR="003D208E" w:rsidRPr="00C82999">
        <w:rPr>
          <w:rFonts w:ascii="Times New Roman" w:hAnsi="Times New Roman" w:cs="Times New Roman"/>
          <w:sz w:val="24"/>
          <w:szCs w:val="24"/>
        </w:rPr>
        <w:t>1mg/kg Rohypnol + 100mg/kg vitamin E</w:t>
      </w:r>
      <w:r w:rsidR="003D208E" w:rsidRPr="002C2422">
        <w:rPr>
          <w:rFonts w:ascii="Times New Roman" w:hAnsi="Times New Roman" w:cs="Times New Roman"/>
          <w:sz w:val="24"/>
          <w:szCs w:val="24"/>
        </w:rPr>
        <w:t xml:space="preserve"> </w:t>
      </w:r>
      <w:r w:rsidRPr="002C2422">
        <w:rPr>
          <w:rFonts w:ascii="Times New Roman" w:hAnsi="Times New Roman" w:cs="Times New Roman"/>
          <w:sz w:val="24"/>
          <w:szCs w:val="24"/>
        </w:rPr>
        <w:t>(</w:t>
      </w:r>
      <w:r w:rsidRPr="002C2422">
        <w:rPr>
          <w:rFonts w:ascii="Times New Roman" w:hAnsi="Times New Roman" w:cs="Times New Roman"/>
          <w:i/>
          <w:sz w:val="24"/>
          <w:szCs w:val="24"/>
        </w:rPr>
        <w:t>p=0.97, p=0.45</w:t>
      </w:r>
      <w:r w:rsidRPr="002C2422">
        <w:rPr>
          <w:rFonts w:ascii="Times New Roman" w:hAnsi="Times New Roman" w:cs="Times New Roman"/>
          <w:sz w:val="24"/>
          <w:szCs w:val="24"/>
        </w:rPr>
        <w:t xml:space="preserve">) had a non-significant decrease while group </w:t>
      </w:r>
      <w:r w:rsidR="003D208E" w:rsidRPr="00C82999">
        <w:rPr>
          <w:rFonts w:ascii="Times New Roman" w:hAnsi="Times New Roman" w:cs="Times New Roman"/>
          <w:sz w:val="24"/>
          <w:szCs w:val="24"/>
        </w:rPr>
        <w:t>1mg/kg Rohypnol + 100mg/kg vitamin  C and E</w:t>
      </w:r>
      <w:r w:rsidR="003D208E" w:rsidRPr="002C2422">
        <w:rPr>
          <w:rFonts w:ascii="Times New Roman" w:hAnsi="Times New Roman" w:cs="Times New Roman"/>
          <w:sz w:val="24"/>
          <w:szCs w:val="24"/>
        </w:rPr>
        <w:t xml:space="preserve"> </w:t>
      </w:r>
      <w:r w:rsidR="00A65DB4">
        <w:rPr>
          <w:rFonts w:ascii="Times New Roman" w:hAnsi="Times New Roman" w:cs="Times New Roman"/>
          <w:sz w:val="24"/>
          <w:szCs w:val="24"/>
        </w:rPr>
        <w:t xml:space="preserve"> </w:t>
      </w:r>
      <w:r w:rsidRPr="002C2422">
        <w:rPr>
          <w:rFonts w:ascii="Times New Roman" w:hAnsi="Times New Roman" w:cs="Times New Roman"/>
          <w:sz w:val="24"/>
          <w:szCs w:val="24"/>
        </w:rPr>
        <w:t>(</w:t>
      </w:r>
      <w:r w:rsidRPr="002C2422">
        <w:rPr>
          <w:rFonts w:ascii="Times New Roman" w:hAnsi="Times New Roman" w:cs="Times New Roman"/>
          <w:i/>
          <w:sz w:val="24"/>
          <w:szCs w:val="24"/>
        </w:rPr>
        <w:t>p=0.79</w:t>
      </w:r>
      <w:r w:rsidRPr="002C2422">
        <w:rPr>
          <w:rFonts w:ascii="Times New Roman" w:hAnsi="Times New Roman" w:cs="Times New Roman"/>
          <w:sz w:val="24"/>
          <w:szCs w:val="24"/>
        </w:rPr>
        <w:t xml:space="preserve">) had non-significant increase compared to group </w:t>
      </w:r>
      <w:r w:rsidR="00A65DB4" w:rsidRPr="00C82999">
        <w:rPr>
          <w:rFonts w:ascii="Times New Roman" w:hAnsi="Times New Roman" w:cs="Times New Roman"/>
          <w:sz w:val="24"/>
          <w:szCs w:val="24"/>
        </w:rPr>
        <w:t>1mg/kg Rohypnol</w:t>
      </w:r>
      <w:r w:rsidRPr="002C2422">
        <w:rPr>
          <w:rFonts w:ascii="Times New Roman" w:hAnsi="Times New Roman" w:cs="Times New Roman"/>
          <w:sz w:val="24"/>
          <w:szCs w:val="24"/>
        </w:rPr>
        <w:t xml:space="preserve">. The SOD level result showed a non-significant </w:t>
      </w:r>
      <w:r w:rsidRPr="002C2422">
        <w:rPr>
          <w:rFonts w:ascii="Times New Roman" w:hAnsi="Times New Roman" w:cs="Times New Roman"/>
          <w:sz w:val="24"/>
          <w:szCs w:val="24"/>
        </w:rPr>
        <w:lastRenderedPageBreak/>
        <w:t xml:space="preserve">decrease in group </w:t>
      </w:r>
      <w:r w:rsidR="00A65DB4"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 xml:space="preserve">compared to </w:t>
      </w:r>
      <w:proofErr w:type="gramStart"/>
      <w:r w:rsidR="00A65DB4">
        <w:rPr>
          <w:rFonts w:ascii="Times New Roman" w:hAnsi="Times New Roman" w:cs="Times New Roman"/>
          <w:sz w:val="24"/>
          <w:szCs w:val="24"/>
        </w:rPr>
        <w:t xml:space="preserve">control </w:t>
      </w:r>
      <w:r w:rsidRPr="002C2422">
        <w:rPr>
          <w:rFonts w:ascii="Times New Roman" w:hAnsi="Times New Roman" w:cs="Times New Roman"/>
          <w:sz w:val="24"/>
          <w:szCs w:val="24"/>
        </w:rPr>
        <w:t xml:space="preserve"> (</w:t>
      </w:r>
      <w:proofErr w:type="gramEnd"/>
      <w:r w:rsidRPr="002C2422">
        <w:rPr>
          <w:rFonts w:ascii="Times New Roman" w:hAnsi="Times New Roman" w:cs="Times New Roman"/>
          <w:i/>
          <w:sz w:val="24"/>
          <w:szCs w:val="24"/>
        </w:rPr>
        <w:t>p=0.95</w:t>
      </w:r>
      <w:r w:rsidRPr="002C2422">
        <w:rPr>
          <w:rFonts w:ascii="Times New Roman" w:hAnsi="Times New Roman" w:cs="Times New Roman"/>
          <w:sz w:val="24"/>
          <w:szCs w:val="24"/>
        </w:rPr>
        <w:t xml:space="preserve">), groups </w:t>
      </w:r>
      <w:r w:rsidR="00A65DB4" w:rsidRPr="00C82999">
        <w:rPr>
          <w:rFonts w:ascii="Times New Roman" w:hAnsi="Times New Roman" w:cs="Times New Roman"/>
          <w:sz w:val="24"/>
          <w:szCs w:val="24"/>
        </w:rPr>
        <w:t>1mg/kg Rohypnol + 100mg/kg vitamin  C</w:t>
      </w:r>
      <w:r w:rsidRPr="002C2422">
        <w:rPr>
          <w:rFonts w:ascii="Times New Roman" w:hAnsi="Times New Roman" w:cs="Times New Roman"/>
          <w:sz w:val="24"/>
          <w:szCs w:val="24"/>
        </w:rPr>
        <w:t>,</w:t>
      </w:r>
      <w:r w:rsidR="00A65DB4">
        <w:rPr>
          <w:rFonts w:ascii="Times New Roman" w:hAnsi="Times New Roman" w:cs="Times New Roman"/>
          <w:sz w:val="24"/>
          <w:szCs w:val="24"/>
        </w:rPr>
        <w:t xml:space="preserve"> </w:t>
      </w:r>
      <w:r w:rsidR="00A65DB4" w:rsidRPr="00C82999">
        <w:rPr>
          <w:rFonts w:ascii="Times New Roman" w:hAnsi="Times New Roman" w:cs="Times New Roman"/>
          <w:sz w:val="24"/>
          <w:szCs w:val="24"/>
        </w:rPr>
        <w:t>1mg/kg Rohypnol + 100mg/kg vitamin  E</w:t>
      </w:r>
      <w:r w:rsidRPr="002C2422">
        <w:rPr>
          <w:rFonts w:ascii="Times New Roman" w:hAnsi="Times New Roman" w:cs="Times New Roman"/>
          <w:sz w:val="24"/>
          <w:szCs w:val="24"/>
        </w:rPr>
        <w:t xml:space="preserve"> and </w:t>
      </w:r>
      <w:r w:rsidR="00A65DB4" w:rsidRPr="00C82999">
        <w:rPr>
          <w:rFonts w:ascii="Times New Roman" w:hAnsi="Times New Roman" w:cs="Times New Roman"/>
          <w:sz w:val="24"/>
          <w:szCs w:val="24"/>
        </w:rPr>
        <w:t>1mg/kg Rohypnol + 100mg/kg vitamin  C and E</w:t>
      </w:r>
      <w:r w:rsidR="00A65DB4" w:rsidRPr="002C2422">
        <w:rPr>
          <w:rFonts w:ascii="Times New Roman" w:hAnsi="Times New Roman" w:cs="Times New Roman"/>
          <w:sz w:val="24"/>
          <w:szCs w:val="24"/>
        </w:rPr>
        <w:t xml:space="preserve"> </w:t>
      </w:r>
      <w:r w:rsidRPr="002C2422">
        <w:rPr>
          <w:rFonts w:ascii="Times New Roman" w:hAnsi="Times New Roman" w:cs="Times New Roman"/>
          <w:sz w:val="24"/>
          <w:szCs w:val="24"/>
        </w:rPr>
        <w:t>(</w:t>
      </w:r>
      <w:r w:rsidRPr="002C2422">
        <w:rPr>
          <w:rFonts w:ascii="Times New Roman" w:hAnsi="Times New Roman" w:cs="Times New Roman"/>
          <w:i/>
          <w:sz w:val="24"/>
          <w:szCs w:val="24"/>
        </w:rPr>
        <w:t>p=0.028, p=0.00, p= 0.</w:t>
      </w:r>
      <w:r w:rsidRPr="002C2422">
        <w:rPr>
          <w:rFonts w:ascii="Times New Roman" w:hAnsi="Times New Roman" w:cs="Times New Roman"/>
          <w:sz w:val="24"/>
          <w:szCs w:val="24"/>
        </w:rPr>
        <w:t xml:space="preserve">00) had a significant decrease compared to group </w:t>
      </w:r>
      <w:r w:rsidR="00A65DB4" w:rsidRPr="00C82999">
        <w:rPr>
          <w:rFonts w:ascii="Times New Roman" w:hAnsi="Times New Roman" w:cs="Times New Roman"/>
          <w:sz w:val="24"/>
          <w:szCs w:val="24"/>
        </w:rPr>
        <w:t>1mg/kg Rohypnol</w:t>
      </w:r>
      <w:r w:rsidRPr="002C2422">
        <w:rPr>
          <w:rFonts w:ascii="Times New Roman" w:hAnsi="Times New Roman" w:cs="Times New Roman"/>
          <w:sz w:val="24"/>
          <w:szCs w:val="24"/>
        </w:rPr>
        <w:t xml:space="preserve">.  The </w:t>
      </w:r>
      <w:proofErr w:type="spellStart"/>
      <w:r w:rsidRPr="002C2422">
        <w:rPr>
          <w:rFonts w:ascii="Times New Roman" w:hAnsi="Times New Roman" w:cs="Times New Roman"/>
          <w:sz w:val="24"/>
          <w:szCs w:val="24"/>
        </w:rPr>
        <w:t>GPx</w:t>
      </w:r>
      <w:proofErr w:type="spellEnd"/>
      <w:r w:rsidRPr="002C2422">
        <w:rPr>
          <w:rFonts w:ascii="Times New Roman" w:hAnsi="Times New Roman" w:cs="Times New Roman"/>
          <w:sz w:val="24"/>
          <w:szCs w:val="24"/>
        </w:rPr>
        <w:t xml:space="preserve"> level result showed a non-significant increase in group </w:t>
      </w:r>
      <w:r w:rsidR="00A65DB4"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 xml:space="preserve">compared to </w:t>
      </w:r>
      <w:r w:rsidR="00A65DB4">
        <w:rPr>
          <w:rFonts w:ascii="Times New Roman" w:hAnsi="Times New Roman" w:cs="Times New Roman"/>
          <w:sz w:val="24"/>
          <w:szCs w:val="24"/>
        </w:rPr>
        <w:t xml:space="preserve">control group </w:t>
      </w:r>
      <w:r w:rsidRPr="002C2422">
        <w:rPr>
          <w:rFonts w:ascii="Times New Roman" w:hAnsi="Times New Roman" w:cs="Times New Roman"/>
          <w:sz w:val="24"/>
          <w:szCs w:val="24"/>
        </w:rPr>
        <w:t xml:space="preserve"> (</w:t>
      </w:r>
      <w:r w:rsidRPr="002C2422">
        <w:rPr>
          <w:rFonts w:ascii="Times New Roman" w:hAnsi="Times New Roman" w:cs="Times New Roman"/>
          <w:i/>
          <w:sz w:val="24"/>
          <w:szCs w:val="24"/>
        </w:rPr>
        <w:t>p=0.24</w:t>
      </w:r>
      <w:r w:rsidRPr="002C2422">
        <w:rPr>
          <w:rFonts w:ascii="Times New Roman" w:hAnsi="Times New Roman" w:cs="Times New Roman"/>
          <w:sz w:val="24"/>
          <w:szCs w:val="24"/>
        </w:rPr>
        <w:t xml:space="preserve">), while groups </w:t>
      </w:r>
      <w:r w:rsidR="00A65DB4" w:rsidRPr="00C82999">
        <w:rPr>
          <w:rFonts w:ascii="Times New Roman" w:hAnsi="Times New Roman" w:cs="Times New Roman"/>
          <w:sz w:val="24"/>
          <w:szCs w:val="24"/>
        </w:rPr>
        <w:t>1mg/kg Rohypnol + 100mg/kg vitamin  C</w:t>
      </w:r>
      <w:r w:rsidR="00A65DB4">
        <w:rPr>
          <w:rFonts w:ascii="Times New Roman" w:hAnsi="Times New Roman" w:cs="Times New Roman"/>
          <w:sz w:val="24"/>
          <w:szCs w:val="24"/>
        </w:rPr>
        <w:t xml:space="preserve"> </w:t>
      </w:r>
      <w:r w:rsidRPr="002C2422">
        <w:rPr>
          <w:rFonts w:ascii="Times New Roman" w:hAnsi="Times New Roman" w:cs="Times New Roman"/>
          <w:sz w:val="24"/>
          <w:szCs w:val="24"/>
        </w:rPr>
        <w:t xml:space="preserve">and </w:t>
      </w:r>
      <w:r w:rsidR="00A65DB4" w:rsidRPr="00C82999">
        <w:rPr>
          <w:rFonts w:ascii="Times New Roman" w:hAnsi="Times New Roman" w:cs="Times New Roman"/>
          <w:sz w:val="24"/>
          <w:szCs w:val="24"/>
        </w:rPr>
        <w:t>1mg/kg Rohypnol + 100mg/kg vitamin E</w:t>
      </w:r>
      <w:r w:rsidR="00A65DB4" w:rsidRPr="002C2422">
        <w:rPr>
          <w:rFonts w:ascii="Times New Roman" w:hAnsi="Times New Roman" w:cs="Times New Roman"/>
          <w:sz w:val="24"/>
          <w:szCs w:val="24"/>
        </w:rPr>
        <w:t xml:space="preserve"> </w:t>
      </w:r>
      <w:r w:rsidRPr="002C2422">
        <w:rPr>
          <w:rFonts w:ascii="Times New Roman" w:hAnsi="Times New Roman" w:cs="Times New Roman"/>
          <w:sz w:val="24"/>
          <w:szCs w:val="24"/>
        </w:rPr>
        <w:t>(</w:t>
      </w:r>
      <w:r w:rsidRPr="002C2422">
        <w:rPr>
          <w:rFonts w:ascii="Times New Roman" w:hAnsi="Times New Roman" w:cs="Times New Roman"/>
          <w:i/>
          <w:sz w:val="24"/>
          <w:szCs w:val="24"/>
        </w:rPr>
        <w:t>p=0.53, p=0.33</w:t>
      </w:r>
      <w:r w:rsidRPr="002C2422">
        <w:rPr>
          <w:rFonts w:ascii="Times New Roman" w:hAnsi="Times New Roman" w:cs="Times New Roman"/>
          <w:sz w:val="24"/>
          <w:szCs w:val="24"/>
        </w:rPr>
        <w:t xml:space="preserve">) had a non-significant increase and group </w:t>
      </w:r>
      <w:r w:rsidR="00A65DB4" w:rsidRPr="00C82999">
        <w:rPr>
          <w:rFonts w:ascii="Times New Roman" w:hAnsi="Times New Roman" w:cs="Times New Roman"/>
          <w:sz w:val="24"/>
          <w:szCs w:val="24"/>
        </w:rPr>
        <w:t>1mg/kg Rohypnol + 100mg/kg vitamin  C and E</w:t>
      </w:r>
      <w:r w:rsidR="00A65DB4" w:rsidRPr="002C2422">
        <w:rPr>
          <w:rFonts w:ascii="Times New Roman" w:hAnsi="Times New Roman" w:cs="Times New Roman"/>
          <w:sz w:val="24"/>
          <w:szCs w:val="24"/>
        </w:rPr>
        <w:t xml:space="preserve"> </w:t>
      </w:r>
      <w:r w:rsidRPr="002C2422">
        <w:rPr>
          <w:rFonts w:ascii="Times New Roman" w:hAnsi="Times New Roman" w:cs="Times New Roman"/>
          <w:sz w:val="24"/>
          <w:szCs w:val="24"/>
        </w:rPr>
        <w:t>(</w:t>
      </w:r>
      <w:r w:rsidRPr="002C2422">
        <w:rPr>
          <w:rFonts w:ascii="Times New Roman" w:hAnsi="Times New Roman" w:cs="Times New Roman"/>
          <w:i/>
          <w:sz w:val="24"/>
          <w:szCs w:val="24"/>
        </w:rPr>
        <w:t>p=0.00</w:t>
      </w:r>
      <w:r w:rsidRPr="002C2422">
        <w:rPr>
          <w:rFonts w:ascii="Times New Roman" w:hAnsi="Times New Roman" w:cs="Times New Roman"/>
          <w:sz w:val="24"/>
          <w:szCs w:val="24"/>
        </w:rPr>
        <w:t xml:space="preserve">) had a significant increase compared to group </w:t>
      </w:r>
      <w:r w:rsidR="00A65DB4" w:rsidRPr="00C82999">
        <w:rPr>
          <w:rFonts w:ascii="Times New Roman" w:hAnsi="Times New Roman" w:cs="Times New Roman"/>
          <w:sz w:val="24"/>
          <w:szCs w:val="24"/>
        </w:rPr>
        <w:t>1mg/kg Rohypnol</w:t>
      </w:r>
      <w:r w:rsidRPr="002C2422">
        <w:rPr>
          <w:rFonts w:ascii="Times New Roman" w:hAnsi="Times New Roman" w:cs="Times New Roman"/>
          <w:sz w:val="24"/>
          <w:szCs w:val="24"/>
        </w:rPr>
        <w:t xml:space="preserve"> The GSH result showed a non-significant increase in group </w:t>
      </w:r>
      <w:r w:rsidR="00A65DB4"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 xml:space="preserve">compared to </w:t>
      </w:r>
      <w:r w:rsidR="00A65DB4">
        <w:rPr>
          <w:rFonts w:ascii="Times New Roman" w:hAnsi="Times New Roman" w:cs="Times New Roman"/>
          <w:sz w:val="24"/>
          <w:szCs w:val="24"/>
        </w:rPr>
        <w:t xml:space="preserve">control group </w:t>
      </w:r>
      <w:r w:rsidRPr="002C2422">
        <w:rPr>
          <w:rFonts w:ascii="Times New Roman" w:hAnsi="Times New Roman" w:cs="Times New Roman"/>
          <w:sz w:val="24"/>
          <w:szCs w:val="24"/>
        </w:rPr>
        <w:t xml:space="preserve"> (</w:t>
      </w:r>
      <w:r w:rsidRPr="002C2422">
        <w:rPr>
          <w:rFonts w:ascii="Times New Roman" w:hAnsi="Times New Roman" w:cs="Times New Roman"/>
          <w:i/>
          <w:sz w:val="24"/>
          <w:szCs w:val="24"/>
        </w:rPr>
        <w:t>p=1.00</w:t>
      </w:r>
      <w:r w:rsidRPr="002C2422">
        <w:rPr>
          <w:rFonts w:ascii="Times New Roman" w:hAnsi="Times New Roman" w:cs="Times New Roman"/>
          <w:sz w:val="24"/>
          <w:szCs w:val="24"/>
        </w:rPr>
        <w:t xml:space="preserve">), while groups </w:t>
      </w:r>
      <w:r w:rsidR="00A65DB4" w:rsidRPr="00C82999">
        <w:rPr>
          <w:rFonts w:ascii="Times New Roman" w:hAnsi="Times New Roman" w:cs="Times New Roman"/>
          <w:sz w:val="24"/>
          <w:szCs w:val="24"/>
        </w:rPr>
        <w:t xml:space="preserve">1mg/kg Rohypnol + 100mg/kg vitamin  C </w:t>
      </w:r>
      <w:r w:rsidRPr="002C2422">
        <w:rPr>
          <w:rFonts w:ascii="Times New Roman" w:hAnsi="Times New Roman" w:cs="Times New Roman"/>
          <w:sz w:val="24"/>
          <w:szCs w:val="24"/>
        </w:rPr>
        <w:t xml:space="preserve">and </w:t>
      </w:r>
      <w:r w:rsidR="00A65DB4" w:rsidRPr="00C82999">
        <w:rPr>
          <w:rFonts w:ascii="Times New Roman" w:hAnsi="Times New Roman" w:cs="Times New Roman"/>
          <w:sz w:val="24"/>
          <w:szCs w:val="24"/>
        </w:rPr>
        <w:t>1mg/kg Rohypnol + 100mg/kg vitamin  E</w:t>
      </w:r>
      <w:r w:rsidR="00A65DB4" w:rsidRPr="002C2422">
        <w:rPr>
          <w:rFonts w:ascii="Times New Roman" w:hAnsi="Times New Roman" w:cs="Times New Roman"/>
          <w:sz w:val="24"/>
          <w:szCs w:val="24"/>
        </w:rPr>
        <w:t xml:space="preserve"> </w:t>
      </w:r>
      <w:r w:rsidRPr="002C2422">
        <w:rPr>
          <w:rFonts w:ascii="Times New Roman" w:hAnsi="Times New Roman" w:cs="Times New Roman"/>
          <w:sz w:val="24"/>
          <w:szCs w:val="24"/>
        </w:rPr>
        <w:t>(</w:t>
      </w:r>
      <w:r w:rsidRPr="002C2422">
        <w:rPr>
          <w:rFonts w:ascii="Times New Roman" w:hAnsi="Times New Roman" w:cs="Times New Roman"/>
          <w:i/>
          <w:sz w:val="24"/>
          <w:szCs w:val="24"/>
        </w:rPr>
        <w:t>p=0.83, p=1.00</w:t>
      </w:r>
      <w:r w:rsidRPr="002C2422">
        <w:rPr>
          <w:rFonts w:ascii="Times New Roman" w:hAnsi="Times New Roman" w:cs="Times New Roman"/>
          <w:sz w:val="24"/>
          <w:szCs w:val="24"/>
        </w:rPr>
        <w:t xml:space="preserve">) had a non-significant decrease and group </w:t>
      </w:r>
      <w:r w:rsidR="00A65DB4" w:rsidRPr="00C82999">
        <w:rPr>
          <w:rFonts w:ascii="Times New Roman" w:hAnsi="Times New Roman" w:cs="Times New Roman"/>
          <w:sz w:val="24"/>
          <w:szCs w:val="24"/>
        </w:rPr>
        <w:t>1mg/kg Rohypnol + 100mg/kg vitamin  C and E</w:t>
      </w:r>
      <w:r w:rsidR="00A65DB4" w:rsidRPr="002C2422">
        <w:rPr>
          <w:rFonts w:ascii="Times New Roman" w:hAnsi="Times New Roman" w:cs="Times New Roman"/>
          <w:sz w:val="24"/>
          <w:szCs w:val="24"/>
        </w:rPr>
        <w:t xml:space="preserve"> </w:t>
      </w:r>
      <w:r w:rsidRPr="002C2422">
        <w:rPr>
          <w:rFonts w:ascii="Times New Roman" w:hAnsi="Times New Roman" w:cs="Times New Roman"/>
          <w:sz w:val="24"/>
          <w:szCs w:val="24"/>
        </w:rPr>
        <w:t>(</w:t>
      </w:r>
      <w:r w:rsidRPr="002C2422">
        <w:rPr>
          <w:rFonts w:ascii="Times New Roman" w:hAnsi="Times New Roman" w:cs="Times New Roman"/>
          <w:i/>
          <w:sz w:val="24"/>
          <w:szCs w:val="24"/>
        </w:rPr>
        <w:t>p=0.52</w:t>
      </w:r>
      <w:r w:rsidRPr="002C2422">
        <w:rPr>
          <w:rFonts w:ascii="Times New Roman" w:hAnsi="Times New Roman" w:cs="Times New Roman"/>
          <w:sz w:val="24"/>
          <w:szCs w:val="24"/>
        </w:rPr>
        <w:t xml:space="preserve">) had a non-significant increase compared to group </w:t>
      </w:r>
      <w:r w:rsidR="00A65DB4" w:rsidRPr="00C82999">
        <w:rPr>
          <w:rFonts w:ascii="Times New Roman" w:hAnsi="Times New Roman" w:cs="Times New Roman"/>
          <w:sz w:val="24"/>
          <w:szCs w:val="24"/>
        </w:rPr>
        <w:t>1mg/kg Rohypnol</w:t>
      </w:r>
      <w:r w:rsidRPr="002C2422">
        <w:rPr>
          <w:rFonts w:ascii="Times New Roman" w:hAnsi="Times New Roman" w:cs="Times New Roman"/>
          <w:sz w:val="24"/>
          <w:szCs w:val="24"/>
        </w:rPr>
        <w:t xml:space="preserve">. </w:t>
      </w:r>
    </w:p>
    <w:p w14:paraId="1F134286" w14:textId="77777777" w:rsidR="008678C2" w:rsidRPr="002C2422" w:rsidRDefault="008678C2" w:rsidP="00A41419">
      <w:pPr>
        <w:spacing w:line="276" w:lineRule="auto"/>
        <w:rPr>
          <w:rFonts w:ascii="Times New Roman" w:hAnsi="Times New Roman" w:cs="Times New Roman"/>
          <w:b/>
          <w:sz w:val="24"/>
          <w:szCs w:val="24"/>
        </w:rPr>
      </w:pPr>
    </w:p>
    <w:p w14:paraId="4A83E2D6" w14:textId="446B8063" w:rsidR="00597678" w:rsidRPr="002C2422" w:rsidRDefault="00597678" w:rsidP="008C0543">
      <w:pPr>
        <w:spacing w:line="276" w:lineRule="auto"/>
        <w:rPr>
          <w:rFonts w:ascii="Times New Roman" w:hAnsi="Times New Roman" w:cs="Times New Roman"/>
          <w:sz w:val="24"/>
          <w:szCs w:val="24"/>
        </w:rPr>
      </w:pPr>
      <w:r w:rsidRPr="002C2422">
        <w:rPr>
          <w:rFonts w:ascii="Times New Roman" w:hAnsi="Times New Roman" w:cs="Times New Roman"/>
          <w:sz w:val="24"/>
          <w:szCs w:val="24"/>
        </w:rPr>
        <w:t xml:space="preserve">Table </w:t>
      </w:r>
      <w:r w:rsidR="008C0543" w:rsidRPr="002C2422">
        <w:rPr>
          <w:rFonts w:ascii="Times New Roman" w:hAnsi="Times New Roman" w:cs="Times New Roman"/>
          <w:sz w:val="24"/>
          <w:szCs w:val="24"/>
        </w:rPr>
        <w:t xml:space="preserve">2: </w:t>
      </w:r>
      <w:r w:rsidRPr="002C2422">
        <w:rPr>
          <w:rFonts w:ascii="Times New Roman" w:hAnsi="Times New Roman" w:cs="Times New Roman"/>
          <w:sz w:val="24"/>
          <w:szCs w:val="24"/>
        </w:rPr>
        <w:t xml:space="preserve"> </w:t>
      </w:r>
      <w:r w:rsidR="00A65DB4" w:rsidRPr="002C2422">
        <w:rPr>
          <w:rFonts w:ascii="Times New Roman" w:hAnsi="Times New Roman" w:cs="Times New Roman"/>
          <w:sz w:val="24"/>
          <w:szCs w:val="24"/>
        </w:rPr>
        <w:t xml:space="preserve">Effect </w:t>
      </w:r>
      <w:proofErr w:type="gramStart"/>
      <w:r w:rsidR="00A65DB4" w:rsidRPr="002C2422">
        <w:rPr>
          <w:rFonts w:ascii="Times New Roman" w:hAnsi="Times New Roman" w:cs="Times New Roman"/>
          <w:sz w:val="24"/>
          <w:szCs w:val="24"/>
        </w:rPr>
        <w:t>Of</w:t>
      </w:r>
      <w:proofErr w:type="gramEnd"/>
      <w:r w:rsidR="00A65DB4" w:rsidRPr="002C2422">
        <w:rPr>
          <w:rFonts w:ascii="Times New Roman" w:hAnsi="Times New Roman" w:cs="Times New Roman"/>
          <w:sz w:val="24"/>
          <w:szCs w:val="24"/>
        </w:rPr>
        <w:t xml:space="preserve"> Vitamins </w:t>
      </w:r>
      <w:r w:rsidRPr="002C2422">
        <w:rPr>
          <w:rFonts w:ascii="Times New Roman" w:hAnsi="Times New Roman" w:cs="Times New Roman"/>
          <w:sz w:val="24"/>
          <w:szCs w:val="24"/>
        </w:rPr>
        <w:t xml:space="preserve">C </w:t>
      </w:r>
      <w:r w:rsidR="00A65DB4" w:rsidRPr="002C2422">
        <w:rPr>
          <w:rFonts w:ascii="Times New Roman" w:hAnsi="Times New Roman" w:cs="Times New Roman"/>
          <w:sz w:val="24"/>
          <w:szCs w:val="24"/>
        </w:rPr>
        <w:t xml:space="preserve">And </w:t>
      </w:r>
      <w:r w:rsidRPr="002C2422">
        <w:rPr>
          <w:rFonts w:ascii="Times New Roman" w:hAnsi="Times New Roman" w:cs="Times New Roman"/>
          <w:sz w:val="24"/>
          <w:szCs w:val="24"/>
        </w:rPr>
        <w:t xml:space="preserve">E </w:t>
      </w:r>
      <w:r w:rsidR="00A65DB4" w:rsidRPr="002C2422">
        <w:rPr>
          <w:rFonts w:ascii="Times New Roman" w:hAnsi="Times New Roman" w:cs="Times New Roman"/>
          <w:sz w:val="24"/>
          <w:szCs w:val="24"/>
        </w:rPr>
        <w:t xml:space="preserve">On Oxidative Stress Marker And Antioxidants Activity Following </w:t>
      </w:r>
      <w:r w:rsidR="008C0543" w:rsidRPr="002C2422">
        <w:rPr>
          <w:rFonts w:ascii="Times New Roman" w:hAnsi="Times New Roman" w:cs="Times New Roman"/>
          <w:sz w:val="24"/>
          <w:szCs w:val="24"/>
        </w:rPr>
        <w:t>Rohyp</w:t>
      </w:r>
      <w:r w:rsidRPr="002C2422">
        <w:rPr>
          <w:rFonts w:ascii="Times New Roman" w:hAnsi="Times New Roman" w:cs="Times New Roman"/>
          <w:sz w:val="24"/>
          <w:szCs w:val="24"/>
        </w:rPr>
        <w:t xml:space="preserve">nol </w:t>
      </w:r>
      <w:r w:rsidR="00A65DB4" w:rsidRPr="002C2422">
        <w:rPr>
          <w:rFonts w:ascii="Times New Roman" w:hAnsi="Times New Roman" w:cs="Times New Roman"/>
          <w:sz w:val="24"/>
          <w:szCs w:val="24"/>
        </w:rPr>
        <w:t xml:space="preserve">Induced Brain Dysfunction </w:t>
      </w:r>
    </w:p>
    <w:tbl>
      <w:tblPr>
        <w:tblStyle w:val="TableGrid"/>
        <w:tblW w:w="924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003"/>
        <w:gridCol w:w="1636"/>
        <w:gridCol w:w="1602"/>
        <w:gridCol w:w="1602"/>
      </w:tblGrid>
      <w:tr w:rsidR="00597678" w:rsidRPr="002C2422" w14:paraId="083C8991" w14:textId="77777777" w:rsidTr="00597678">
        <w:trPr>
          <w:trHeight w:val="422"/>
          <w:jc w:val="center"/>
        </w:trPr>
        <w:tc>
          <w:tcPr>
            <w:tcW w:w="2610" w:type="dxa"/>
            <w:tcBorders>
              <w:top w:val="single" w:sz="4" w:space="0" w:color="auto"/>
              <w:bottom w:val="nil"/>
            </w:tcBorders>
          </w:tcPr>
          <w:p w14:paraId="40A1F6AC" w14:textId="77777777" w:rsidR="00597678" w:rsidRPr="002C2422" w:rsidRDefault="00597678" w:rsidP="000B786E">
            <w:pPr>
              <w:spacing w:line="480" w:lineRule="auto"/>
              <w:jc w:val="center"/>
              <w:rPr>
                <w:rFonts w:ascii="Times New Roman" w:hAnsi="Times New Roman" w:cs="Times New Roman"/>
                <w:b/>
                <w:sz w:val="24"/>
                <w:szCs w:val="24"/>
              </w:rPr>
            </w:pPr>
          </w:p>
        </w:tc>
        <w:tc>
          <w:tcPr>
            <w:tcW w:w="1973" w:type="dxa"/>
            <w:tcBorders>
              <w:top w:val="single" w:sz="4" w:space="0" w:color="auto"/>
              <w:bottom w:val="nil"/>
            </w:tcBorders>
          </w:tcPr>
          <w:p w14:paraId="2080F08A"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Malondialdehyde level (um/L)</w:t>
            </w:r>
          </w:p>
        </w:tc>
        <w:tc>
          <w:tcPr>
            <w:tcW w:w="1643" w:type="dxa"/>
            <w:tcBorders>
              <w:top w:val="single" w:sz="4" w:space="0" w:color="auto"/>
              <w:bottom w:val="nil"/>
            </w:tcBorders>
          </w:tcPr>
          <w:p w14:paraId="0D989FA0"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Superoxide Dismutase (U/ml)</w:t>
            </w:r>
          </w:p>
        </w:tc>
        <w:tc>
          <w:tcPr>
            <w:tcW w:w="1511" w:type="dxa"/>
            <w:tcBorders>
              <w:top w:val="single" w:sz="4" w:space="0" w:color="auto"/>
              <w:bottom w:val="nil"/>
            </w:tcBorders>
          </w:tcPr>
          <w:p w14:paraId="33306729"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Glutathione Peroxidase (Um/ml)</w:t>
            </w:r>
          </w:p>
        </w:tc>
        <w:tc>
          <w:tcPr>
            <w:tcW w:w="1511" w:type="dxa"/>
            <w:tcBorders>
              <w:top w:val="single" w:sz="4" w:space="0" w:color="auto"/>
              <w:bottom w:val="nil"/>
            </w:tcBorders>
          </w:tcPr>
          <w:p w14:paraId="62F265E9"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Reduced glutathione (Um/ml)</w:t>
            </w:r>
          </w:p>
        </w:tc>
      </w:tr>
      <w:tr w:rsidR="00597678" w:rsidRPr="002C2422" w14:paraId="4C546AC0" w14:textId="77777777" w:rsidTr="00597678">
        <w:trPr>
          <w:trHeight w:val="492"/>
          <w:jc w:val="center"/>
        </w:trPr>
        <w:tc>
          <w:tcPr>
            <w:tcW w:w="2610" w:type="dxa"/>
            <w:tcBorders>
              <w:top w:val="nil"/>
              <w:bottom w:val="single" w:sz="4" w:space="0" w:color="auto"/>
            </w:tcBorders>
          </w:tcPr>
          <w:p w14:paraId="15764510" w14:textId="77777777" w:rsidR="00597678" w:rsidRPr="002C2422" w:rsidRDefault="00597678" w:rsidP="000B786E">
            <w:pPr>
              <w:spacing w:line="480" w:lineRule="auto"/>
              <w:jc w:val="center"/>
              <w:rPr>
                <w:rFonts w:ascii="Times New Roman" w:hAnsi="Times New Roman" w:cs="Times New Roman"/>
                <w:b/>
                <w:sz w:val="24"/>
                <w:szCs w:val="24"/>
              </w:rPr>
            </w:pPr>
          </w:p>
        </w:tc>
        <w:tc>
          <w:tcPr>
            <w:tcW w:w="1973" w:type="dxa"/>
            <w:tcBorders>
              <w:top w:val="nil"/>
              <w:bottom w:val="single" w:sz="4" w:space="0" w:color="auto"/>
            </w:tcBorders>
          </w:tcPr>
          <w:p w14:paraId="754431EE"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643" w:type="dxa"/>
            <w:tcBorders>
              <w:top w:val="nil"/>
              <w:bottom w:val="single" w:sz="4" w:space="0" w:color="auto"/>
            </w:tcBorders>
          </w:tcPr>
          <w:p w14:paraId="543C5D5D"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511" w:type="dxa"/>
            <w:tcBorders>
              <w:top w:val="nil"/>
              <w:bottom w:val="single" w:sz="4" w:space="0" w:color="auto"/>
            </w:tcBorders>
          </w:tcPr>
          <w:p w14:paraId="2AD693D3"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511" w:type="dxa"/>
            <w:tcBorders>
              <w:top w:val="nil"/>
              <w:bottom w:val="single" w:sz="4" w:space="0" w:color="auto"/>
            </w:tcBorders>
          </w:tcPr>
          <w:p w14:paraId="04F1D3BB"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r>
      <w:tr w:rsidR="00597678" w:rsidRPr="002C2422" w14:paraId="26AF2B99" w14:textId="77777777" w:rsidTr="00597678">
        <w:trPr>
          <w:trHeight w:val="483"/>
          <w:jc w:val="center"/>
        </w:trPr>
        <w:tc>
          <w:tcPr>
            <w:tcW w:w="2610" w:type="dxa"/>
            <w:tcBorders>
              <w:top w:val="single" w:sz="4" w:space="0" w:color="auto"/>
            </w:tcBorders>
          </w:tcPr>
          <w:p w14:paraId="5D901BF8" w14:textId="77777777" w:rsidR="00597678" w:rsidRPr="002C2422" w:rsidRDefault="00597678"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A (control)</w:t>
            </w:r>
          </w:p>
        </w:tc>
        <w:tc>
          <w:tcPr>
            <w:tcW w:w="1973" w:type="dxa"/>
            <w:tcBorders>
              <w:top w:val="single" w:sz="4" w:space="0" w:color="auto"/>
            </w:tcBorders>
          </w:tcPr>
          <w:p w14:paraId="7C8DD939"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0.71±0.11</w:t>
            </w:r>
          </w:p>
        </w:tc>
        <w:tc>
          <w:tcPr>
            <w:tcW w:w="1643" w:type="dxa"/>
            <w:tcBorders>
              <w:top w:val="single" w:sz="4" w:space="0" w:color="auto"/>
            </w:tcBorders>
          </w:tcPr>
          <w:p w14:paraId="68D361A1"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23.39±0.38</w:t>
            </w:r>
          </w:p>
        </w:tc>
        <w:tc>
          <w:tcPr>
            <w:tcW w:w="1511" w:type="dxa"/>
            <w:tcBorders>
              <w:top w:val="single" w:sz="4" w:space="0" w:color="auto"/>
            </w:tcBorders>
          </w:tcPr>
          <w:p w14:paraId="10555C7F"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3.40±0.79</w:t>
            </w:r>
          </w:p>
        </w:tc>
        <w:tc>
          <w:tcPr>
            <w:tcW w:w="1511" w:type="dxa"/>
            <w:tcBorders>
              <w:top w:val="single" w:sz="4" w:space="0" w:color="auto"/>
            </w:tcBorders>
          </w:tcPr>
          <w:p w14:paraId="35CA230B"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10.17±0.28</w:t>
            </w:r>
          </w:p>
        </w:tc>
      </w:tr>
      <w:tr w:rsidR="00597678" w:rsidRPr="002C2422" w14:paraId="3682ABFA" w14:textId="77777777" w:rsidTr="00597678">
        <w:trPr>
          <w:trHeight w:val="492"/>
          <w:jc w:val="center"/>
        </w:trPr>
        <w:tc>
          <w:tcPr>
            <w:tcW w:w="2610" w:type="dxa"/>
          </w:tcPr>
          <w:p w14:paraId="292854D1" w14:textId="77777777" w:rsidR="00597678" w:rsidRPr="002C2422" w:rsidRDefault="004F1B7E"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B (1mg/kg of Rohyp</w:t>
            </w:r>
            <w:r w:rsidR="00597678" w:rsidRPr="002C2422">
              <w:rPr>
                <w:rFonts w:ascii="Times New Roman" w:hAnsi="Times New Roman" w:cs="Times New Roman"/>
                <w:b/>
                <w:color w:val="264A60"/>
                <w:sz w:val="24"/>
                <w:szCs w:val="24"/>
              </w:rPr>
              <w:t>nol)</w:t>
            </w:r>
          </w:p>
        </w:tc>
        <w:tc>
          <w:tcPr>
            <w:tcW w:w="1973" w:type="dxa"/>
          </w:tcPr>
          <w:p w14:paraId="0B4A8D4D" w14:textId="77777777" w:rsidR="00597678" w:rsidRPr="002C2422" w:rsidRDefault="00597678"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0.70±0.20</w:t>
            </w:r>
            <w:r w:rsidRPr="002C2422">
              <w:rPr>
                <w:rFonts w:ascii="Times New Roman" w:hAnsi="Times New Roman" w:cs="Times New Roman"/>
                <w:b/>
                <w:sz w:val="24"/>
                <w:szCs w:val="24"/>
                <w:vertAlign w:val="superscript"/>
              </w:rPr>
              <w:t>a</w:t>
            </w:r>
          </w:p>
        </w:tc>
        <w:tc>
          <w:tcPr>
            <w:tcW w:w="1643" w:type="dxa"/>
          </w:tcPr>
          <w:p w14:paraId="461B7F5D" w14:textId="77777777" w:rsidR="00597678" w:rsidRPr="002C2422" w:rsidRDefault="00597678"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23.34±0.04</w:t>
            </w:r>
            <w:r w:rsidRPr="002C2422">
              <w:rPr>
                <w:rFonts w:ascii="Times New Roman" w:hAnsi="Times New Roman" w:cs="Times New Roman"/>
                <w:b/>
                <w:sz w:val="24"/>
                <w:szCs w:val="24"/>
                <w:vertAlign w:val="superscript"/>
              </w:rPr>
              <w:t>a</w:t>
            </w:r>
          </w:p>
        </w:tc>
        <w:tc>
          <w:tcPr>
            <w:tcW w:w="1511" w:type="dxa"/>
          </w:tcPr>
          <w:p w14:paraId="27F1FC10"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6.05±0.79</w:t>
            </w:r>
            <w:r w:rsidRPr="002C2422">
              <w:rPr>
                <w:rFonts w:ascii="Times New Roman" w:hAnsi="Times New Roman" w:cs="Times New Roman"/>
                <w:b/>
                <w:sz w:val="24"/>
                <w:szCs w:val="24"/>
                <w:vertAlign w:val="superscript"/>
              </w:rPr>
              <w:t xml:space="preserve"> a</w:t>
            </w:r>
          </w:p>
        </w:tc>
        <w:tc>
          <w:tcPr>
            <w:tcW w:w="1511" w:type="dxa"/>
          </w:tcPr>
          <w:p w14:paraId="095FAD29"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10.20±0.06</w:t>
            </w:r>
            <w:r w:rsidRPr="002C2422">
              <w:rPr>
                <w:rFonts w:ascii="Times New Roman" w:hAnsi="Times New Roman" w:cs="Times New Roman"/>
                <w:b/>
                <w:sz w:val="24"/>
                <w:szCs w:val="24"/>
                <w:vertAlign w:val="superscript"/>
              </w:rPr>
              <w:t xml:space="preserve"> a</w:t>
            </w:r>
          </w:p>
        </w:tc>
      </w:tr>
      <w:tr w:rsidR="00597678" w:rsidRPr="002C2422" w14:paraId="6B387F66" w14:textId="77777777" w:rsidTr="00597678">
        <w:trPr>
          <w:trHeight w:val="483"/>
          <w:jc w:val="center"/>
        </w:trPr>
        <w:tc>
          <w:tcPr>
            <w:tcW w:w="2610" w:type="dxa"/>
          </w:tcPr>
          <w:p w14:paraId="4E0C647F" w14:textId="77777777" w:rsidR="00597678" w:rsidRPr="002C2422" w:rsidRDefault="004F1B7E"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C (1mg/kg of Rohyp</w:t>
            </w:r>
            <w:r w:rsidR="00597678" w:rsidRPr="002C2422">
              <w:rPr>
                <w:rFonts w:ascii="Times New Roman" w:hAnsi="Times New Roman" w:cs="Times New Roman"/>
                <w:b/>
                <w:color w:val="264A60"/>
                <w:sz w:val="24"/>
                <w:szCs w:val="24"/>
              </w:rPr>
              <w:t>nol +100mg/kg of Vitamin C)</w:t>
            </w:r>
          </w:p>
        </w:tc>
        <w:tc>
          <w:tcPr>
            <w:tcW w:w="1973" w:type="dxa"/>
          </w:tcPr>
          <w:p w14:paraId="4C782B56"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0.69±0.01</w:t>
            </w:r>
            <w:r w:rsidRPr="002C2422">
              <w:rPr>
                <w:rFonts w:ascii="Times New Roman" w:hAnsi="Times New Roman" w:cs="Times New Roman"/>
                <w:b/>
                <w:sz w:val="24"/>
                <w:szCs w:val="24"/>
                <w:vertAlign w:val="superscript"/>
              </w:rPr>
              <w:t xml:space="preserve"> a</w:t>
            </w:r>
          </w:p>
        </w:tc>
        <w:tc>
          <w:tcPr>
            <w:tcW w:w="1643" w:type="dxa"/>
          </w:tcPr>
          <w:p w14:paraId="39235BDB" w14:textId="77777777" w:rsidR="00597678" w:rsidRPr="002C2422" w:rsidRDefault="00597678" w:rsidP="000B786E">
            <w:pPr>
              <w:spacing w:line="480" w:lineRule="auto"/>
              <w:jc w:val="center"/>
              <w:rPr>
                <w:rFonts w:ascii="Times New Roman" w:hAnsi="Times New Roman" w:cs="Times New Roman"/>
                <w:b/>
                <w:sz w:val="24"/>
                <w:szCs w:val="24"/>
                <w:vertAlign w:val="superscript"/>
              </w:rPr>
            </w:pPr>
            <w:r w:rsidRPr="002C2422">
              <w:rPr>
                <w:rFonts w:ascii="Times New Roman" w:hAnsi="Times New Roman" w:cs="Times New Roman"/>
                <w:sz w:val="24"/>
                <w:szCs w:val="24"/>
              </w:rPr>
              <w:t>20.87±0.81</w:t>
            </w:r>
            <w:r w:rsidRPr="002C2422">
              <w:rPr>
                <w:rFonts w:ascii="Times New Roman" w:hAnsi="Times New Roman" w:cs="Times New Roman"/>
                <w:b/>
                <w:sz w:val="24"/>
                <w:szCs w:val="24"/>
                <w:vertAlign w:val="superscript"/>
              </w:rPr>
              <w:t>a</w:t>
            </w:r>
          </w:p>
        </w:tc>
        <w:tc>
          <w:tcPr>
            <w:tcW w:w="1511" w:type="dxa"/>
          </w:tcPr>
          <w:p w14:paraId="1C87C3B1"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6.06±0.00</w:t>
            </w:r>
            <w:r w:rsidRPr="002C2422">
              <w:rPr>
                <w:rFonts w:ascii="Times New Roman" w:hAnsi="Times New Roman" w:cs="Times New Roman"/>
                <w:b/>
                <w:sz w:val="24"/>
                <w:szCs w:val="24"/>
                <w:vertAlign w:val="superscript"/>
              </w:rPr>
              <w:t xml:space="preserve"> a</w:t>
            </w:r>
          </w:p>
        </w:tc>
        <w:tc>
          <w:tcPr>
            <w:tcW w:w="1511" w:type="dxa"/>
          </w:tcPr>
          <w:p w14:paraId="1F6B1CB1"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10.12±0.22</w:t>
            </w:r>
            <w:r w:rsidRPr="002C2422">
              <w:rPr>
                <w:rFonts w:ascii="Times New Roman" w:hAnsi="Times New Roman" w:cs="Times New Roman"/>
                <w:b/>
                <w:sz w:val="24"/>
                <w:szCs w:val="24"/>
                <w:vertAlign w:val="superscript"/>
              </w:rPr>
              <w:t xml:space="preserve"> a</w:t>
            </w:r>
          </w:p>
        </w:tc>
      </w:tr>
      <w:tr w:rsidR="00597678" w:rsidRPr="002C2422" w14:paraId="5C6EADC8" w14:textId="77777777" w:rsidTr="00597678">
        <w:trPr>
          <w:trHeight w:val="483"/>
          <w:jc w:val="center"/>
        </w:trPr>
        <w:tc>
          <w:tcPr>
            <w:tcW w:w="2610" w:type="dxa"/>
          </w:tcPr>
          <w:p w14:paraId="717C68BC" w14:textId="77777777" w:rsidR="00597678" w:rsidRPr="002C2422" w:rsidRDefault="004F1B7E"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D (1mg/kg of Rohyp</w:t>
            </w:r>
            <w:r w:rsidR="00597678" w:rsidRPr="002C2422">
              <w:rPr>
                <w:rFonts w:ascii="Times New Roman" w:hAnsi="Times New Roman" w:cs="Times New Roman"/>
                <w:b/>
                <w:color w:val="264A60"/>
                <w:sz w:val="24"/>
                <w:szCs w:val="24"/>
              </w:rPr>
              <w:t xml:space="preserve">nol </w:t>
            </w:r>
            <w:r w:rsidR="00597678" w:rsidRPr="002C2422">
              <w:rPr>
                <w:rFonts w:ascii="Times New Roman" w:hAnsi="Times New Roman" w:cs="Times New Roman"/>
                <w:b/>
                <w:color w:val="264A60"/>
                <w:sz w:val="24"/>
                <w:szCs w:val="24"/>
              </w:rPr>
              <w:lastRenderedPageBreak/>
              <w:t>+100mg/kg of Vitamin E)</w:t>
            </w:r>
          </w:p>
        </w:tc>
        <w:tc>
          <w:tcPr>
            <w:tcW w:w="1973" w:type="dxa"/>
          </w:tcPr>
          <w:p w14:paraId="4CCAD7BA"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lastRenderedPageBreak/>
              <w:t>0.58±0.01</w:t>
            </w:r>
            <w:r w:rsidRPr="002C2422">
              <w:rPr>
                <w:rFonts w:ascii="Times New Roman" w:hAnsi="Times New Roman" w:cs="Times New Roman"/>
                <w:b/>
                <w:sz w:val="24"/>
                <w:szCs w:val="24"/>
                <w:vertAlign w:val="superscript"/>
              </w:rPr>
              <w:t xml:space="preserve"> a</w:t>
            </w:r>
          </w:p>
        </w:tc>
        <w:tc>
          <w:tcPr>
            <w:tcW w:w="1643" w:type="dxa"/>
          </w:tcPr>
          <w:p w14:paraId="1CC2D5E9"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11.14±0.93</w:t>
            </w:r>
            <w:r w:rsidRPr="002C2422">
              <w:rPr>
                <w:rFonts w:ascii="Times New Roman" w:hAnsi="Times New Roman" w:cs="Times New Roman"/>
                <w:b/>
                <w:sz w:val="24"/>
                <w:szCs w:val="24"/>
                <w:vertAlign w:val="superscript"/>
              </w:rPr>
              <w:t xml:space="preserve"> a</w:t>
            </w:r>
          </w:p>
        </w:tc>
        <w:tc>
          <w:tcPr>
            <w:tcW w:w="1511" w:type="dxa"/>
          </w:tcPr>
          <w:p w14:paraId="79950F3A"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8.15±0.26</w:t>
            </w:r>
            <w:r w:rsidRPr="002C2422">
              <w:rPr>
                <w:rFonts w:ascii="Times New Roman" w:hAnsi="Times New Roman" w:cs="Times New Roman"/>
                <w:b/>
                <w:sz w:val="24"/>
                <w:szCs w:val="24"/>
                <w:vertAlign w:val="superscript"/>
              </w:rPr>
              <w:t xml:space="preserve"> a</w:t>
            </w:r>
          </w:p>
        </w:tc>
        <w:tc>
          <w:tcPr>
            <w:tcW w:w="1511" w:type="dxa"/>
          </w:tcPr>
          <w:p w14:paraId="66761E20"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10.17±0.08</w:t>
            </w:r>
            <w:r w:rsidRPr="002C2422">
              <w:rPr>
                <w:rFonts w:ascii="Times New Roman" w:hAnsi="Times New Roman" w:cs="Times New Roman"/>
                <w:b/>
                <w:sz w:val="24"/>
                <w:szCs w:val="24"/>
                <w:vertAlign w:val="superscript"/>
              </w:rPr>
              <w:t xml:space="preserve"> a</w:t>
            </w:r>
          </w:p>
        </w:tc>
      </w:tr>
      <w:tr w:rsidR="00597678" w:rsidRPr="002C2422" w14:paraId="7FE4FD7A" w14:textId="77777777" w:rsidTr="00597678">
        <w:trPr>
          <w:trHeight w:val="483"/>
          <w:jc w:val="center"/>
        </w:trPr>
        <w:tc>
          <w:tcPr>
            <w:tcW w:w="2610" w:type="dxa"/>
          </w:tcPr>
          <w:p w14:paraId="1D0DAAAC" w14:textId="77777777" w:rsidR="00597678" w:rsidRPr="002C2422" w:rsidRDefault="004F1B7E"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E (1mg/kg of Rohyp</w:t>
            </w:r>
            <w:r w:rsidR="00597678" w:rsidRPr="002C2422">
              <w:rPr>
                <w:rFonts w:ascii="Times New Roman" w:hAnsi="Times New Roman" w:cs="Times New Roman"/>
                <w:b/>
                <w:color w:val="264A60"/>
                <w:sz w:val="24"/>
                <w:szCs w:val="24"/>
              </w:rPr>
              <w:t>nol +100mg/kg of Vitamin C</w:t>
            </w:r>
            <w:r w:rsidR="00A41419" w:rsidRPr="002C2422">
              <w:rPr>
                <w:rFonts w:ascii="Times New Roman" w:hAnsi="Times New Roman" w:cs="Times New Roman"/>
                <w:b/>
                <w:color w:val="264A60"/>
                <w:sz w:val="24"/>
                <w:szCs w:val="24"/>
              </w:rPr>
              <w:t xml:space="preserve"> </w:t>
            </w:r>
            <w:r w:rsidR="00597678" w:rsidRPr="002C2422">
              <w:rPr>
                <w:rFonts w:ascii="Times New Roman" w:hAnsi="Times New Roman" w:cs="Times New Roman"/>
                <w:b/>
                <w:color w:val="264A60"/>
                <w:sz w:val="24"/>
                <w:szCs w:val="24"/>
              </w:rPr>
              <w:t>&amp;</w:t>
            </w:r>
            <w:r w:rsidR="00A41419" w:rsidRPr="002C2422">
              <w:rPr>
                <w:rFonts w:ascii="Times New Roman" w:hAnsi="Times New Roman" w:cs="Times New Roman"/>
                <w:b/>
                <w:color w:val="264A60"/>
                <w:sz w:val="24"/>
                <w:szCs w:val="24"/>
              </w:rPr>
              <w:t xml:space="preserve"> </w:t>
            </w:r>
            <w:r w:rsidR="00597678" w:rsidRPr="002C2422">
              <w:rPr>
                <w:rFonts w:ascii="Times New Roman" w:hAnsi="Times New Roman" w:cs="Times New Roman"/>
                <w:b/>
                <w:color w:val="264A60"/>
                <w:sz w:val="24"/>
                <w:szCs w:val="24"/>
              </w:rPr>
              <w:t>E)</w:t>
            </w:r>
          </w:p>
        </w:tc>
        <w:tc>
          <w:tcPr>
            <w:tcW w:w="1973" w:type="dxa"/>
          </w:tcPr>
          <w:p w14:paraId="30595A3C"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0.74±0.00</w:t>
            </w:r>
            <w:r w:rsidRPr="002C2422">
              <w:rPr>
                <w:rFonts w:ascii="Times New Roman" w:hAnsi="Times New Roman" w:cs="Times New Roman"/>
                <w:b/>
                <w:sz w:val="24"/>
                <w:szCs w:val="24"/>
                <w:vertAlign w:val="superscript"/>
              </w:rPr>
              <w:t xml:space="preserve"> a</w:t>
            </w:r>
          </w:p>
        </w:tc>
        <w:tc>
          <w:tcPr>
            <w:tcW w:w="1643" w:type="dxa"/>
          </w:tcPr>
          <w:p w14:paraId="6EE769CA"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9.01±0.04</w:t>
            </w:r>
            <w:r w:rsidRPr="002C2422">
              <w:rPr>
                <w:rFonts w:ascii="Times New Roman" w:hAnsi="Times New Roman" w:cs="Times New Roman"/>
                <w:b/>
                <w:sz w:val="24"/>
                <w:szCs w:val="24"/>
                <w:vertAlign w:val="superscript"/>
              </w:rPr>
              <w:t xml:space="preserve"> a</w:t>
            </w:r>
          </w:p>
        </w:tc>
        <w:tc>
          <w:tcPr>
            <w:tcW w:w="1511" w:type="dxa"/>
          </w:tcPr>
          <w:p w14:paraId="3ED25ADA" w14:textId="77777777" w:rsidR="00597678" w:rsidRPr="002C2422" w:rsidRDefault="00597678"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18.68±2.89</w:t>
            </w:r>
            <w:r w:rsidRPr="002C2422">
              <w:rPr>
                <w:rFonts w:ascii="Times New Roman" w:hAnsi="Times New Roman" w:cs="Times New Roman"/>
                <w:b/>
                <w:sz w:val="24"/>
                <w:szCs w:val="24"/>
              </w:rPr>
              <w:t>*</w:t>
            </w:r>
          </w:p>
        </w:tc>
        <w:tc>
          <w:tcPr>
            <w:tcW w:w="1511" w:type="dxa"/>
          </w:tcPr>
          <w:p w14:paraId="26F42966" w14:textId="77777777" w:rsidR="00597678" w:rsidRPr="002C2422" w:rsidRDefault="00597678"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10.34±0.11</w:t>
            </w:r>
            <w:r w:rsidRPr="002C2422">
              <w:rPr>
                <w:rFonts w:ascii="Times New Roman" w:hAnsi="Times New Roman" w:cs="Times New Roman"/>
                <w:b/>
                <w:sz w:val="24"/>
                <w:szCs w:val="24"/>
                <w:vertAlign w:val="superscript"/>
              </w:rPr>
              <w:t xml:space="preserve"> a</w:t>
            </w:r>
          </w:p>
        </w:tc>
      </w:tr>
      <w:tr w:rsidR="00597678" w:rsidRPr="002C2422" w14:paraId="07F05F83" w14:textId="77777777" w:rsidTr="00597678">
        <w:trPr>
          <w:trHeight w:val="483"/>
          <w:jc w:val="center"/>
        </w:trPr>
        <w:tc>
          <w:tcPr>
            <w:tcW w:w="2610" w:type="dxa"/>
          </w:tcPr>
          <w:p w14:paraId="0EDD1FD8" w14:textId="77777777" w:rsidR="00597678" w:rsidRPr="002C2422" w:rsidRDefault="00597678"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 xml:space="preserve">F-value </w:t>
            </w:r>
          </w:p>
        </w:tc>
        <w:tc>
          <w:tcPr>
            <w:tcW w:w="1973" w:type="dxa"/>
          </w:tcPr>
          <w:p w14:paraId="541B51F2"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0.34</w:t>
            </w:r>
          </w:p>
        </w:tc>
        <w:tc>
          <w:tcPr>
            <w:tcW w:w="1643" w:type="dxa"/>
          </w:tcPr>
          <w:p w14:paraId="37239EC3"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143.04</w:t>
            </w:r>
          </w:p>
        </w:tc>
        <w:tc>
          <w:tcPr>
            <w:tcW w:w="1511" w:type="dxa"/>
          </w:tcPr>
          <w:p w14:paraId="6C8E5D41"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17.61</w:t>
            </w:r>
          </w:p>
        </w:tc>
        <w:tc>
          <w:tcPr>
            <w:tcW w:w="1511" w:type="dxa"/>
          </w:tcPr>
          <w:p w14:paraId="2C9C6C38" w14:textId="77777777" w:rsidR="00597678" w:rsidRPr="002C2422" w:rsidRDefault="00597678"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0.24</w:t>
            </w:r>
          </w:p>
        </w:tc>
      </w:tr>
    </w:tbl>
    <w:p w14:paraId="65EF1ED3" w14:textId="68C62A2A" w:rsidR="00B906FF" w:rsidRDefault="008C0543" w:rsidP="00E85007">
      <w:pPr>
        <w:spacing w:line="240" w:lineRule="auto"/>
        <w:rPr>
          <w:rFonts w:ascii="Times New Roman" w:hAnsi="Times New Roman" w:cs="Times New Roman"/>
          <w:b/>
          <w:sz w:val="24"/>
          <w:szCs w:val="24"/>
        </w:rPr>
      </w:pPr>
      <w:r w:rsidRPr="002C2422">
        <w:rPr>
          <w:rFonts w:ascii="Times New Roman" w:hAnsi="Times New Roman" w:cs="Times New Roman"/>
          <w:b/>
          <w:sz w:val="24"/>
          <w:szCs w:val="24"/>
        </w:rPr>
        <w:t>Data was analyz</w:t>
      </w:r>
      <w:r w:rsidR="00597678" w:rsidRPr="002C2422">
        <w:rPr>
          <w:rFonts w:ascii="Times New Roman" w:hAnsi="Times New Roman" w:cs="Times New Roman"/>
          <w:b/>
          <w:sz w:val="24"/>
          <w:szCs w:val="24"/>
        </w:rPr>
        <w:t>ed using paired T-test, and values were considered significant at p&lt;0.05. BWC: Body weight changes. (*= s</w:t>
      </w:r>
      <w:r w:rsidR="00E85007">
        <w:rPr>
          <w:rFonts w:ascii="Times New Roman" w:hAnsi="Times New Roman" w:cs="Times New Roman"/>
          <w:b/>
          <w:sz w:val="24"/>
          <w:szCs w:val="24"/>
        </w:rPr>
        <w:t>ignificant, a: not significant)</w:t>
      </w:r>
    </w:p>
    <w:p w14:paraId="154C85D2" w14:textId="77777777" w:rsidR="00E85007" w:rsidRPr="00E85007" w:rsidRDefault="00E85007" w:rsidP="00E85007">
      <w:pPr>
        <w:spacing w:line="240" w:lineRule="auto"/>
        <w:rPr>
          <w:rFonts w:ascii="Times New Roman" w:hAnsi="Times New Roman" w:cs="Times New Roman"/>
          <w:b/>
          <w:sz w:val="24"/>
          <w:szCs w:val="24"/>
        </w:rPr>
      </w:pPr>
    </w:p>
    <w:p w14:paraId="2B17FE9A" w14:textId="3E34D530" w:rsidR="00F91583" w:rsidRPr="00E85007" w:rsidRDefault="00F91583" w:rsidP="00F91583">
      <w:pPr>
        <w:spacing w:line="240" w:lineRule="auto"/>
        <w:jc w:val="both"/>
        <w:rPr>
          <w:rFonts w:ascii="Times New Roman" w:hAnsi="Times New Roman" w:cs="Times New Roman"/>
          <w:b/>
          <w:sz w:val="24"/>
          <w:szCs w:val="24"/>
        </w:rPr>
      </w:pPr>
      <w:r w:rsidRPr="00F91583">
        <w:rPr>
          <w:rFonts w:ascii="Times New Roman" w:hAnsi="Times New Roman" w:cs="Times New Roman"/>
          <w:b/>
          <w:sz w:val="24"/>
          <w:szCs w:val="24"/>
        </w:rPr>
        <w:t xml:space="preserve">Bar Chart Showing The Effect Of Vitamin C And E On SOD, MDA, </w:t>
      </w:r>
      <w:proofErr w:type="spellStart"/>
      <w:proofErr w:type="gramStart"/>
      <w:r w:rsidRPr="00F91583">
        <w:rPr>
          <w:rFonts w:ascii="Times New Roman" w:hAnsi="Times New Roman" w:cs="Times New Roman"/>
          <w:b/>
          <w:sz w:val="24"/>
          <w:szCs w:val="24"/>
        </w:rPr>
        <w:t>Gpx</w:t>
      </w:r>
      <w:proofErr w:type="spellEnd"/>
      <w:r w:rsidRPr="00F91583">
        <w:rPr>
          <w:rFonts w:ascii="Times New Roman" w:hAnsi="Times New Roman" w:cs="Times New Roman"/>
          <w:b/>
          <w:sz w:val="24"/>
          <w:szCs w:val="24"/>
        </w:rPr>
        <w:t xml:space="preserve"> ,</w:t>
      </w:r>
      <w:proofErr w:type="gramEnd"/>
      <w:r w:rsidRPr="00F91583">
        <w:rPr>
          <w:rFonts w:ascii="Times New Roman" w:hAnsi="Times New Roman" w:cs="Times New Roman"/>
          <w:b/>
          <w:sz w:val="24"/>
          <w:szCs w:val="24"/>
        </w:rPr>
        <w:t xml:space="preserve"> And GSH  Levels On Amygdala Induced Rohypnol.</w:t>
      </w:r>
    </w:p>
    <w:p w14:paraId="36534731" w14:textId="7A60E7B4" w:rsidR="00F91583" w:rsidRDefault="00F91583" w:rsidP="00E85007">
      <w:pPr>
        <w:spacing w:line="240" w:lineRule="auto"/>
        <w:jc w:val="both"/>
        <w:rPr>
          <w:rFonts w:ascii="Times New Roman" w:hAnsi="Times New Roman" w:cs="Times New Roman"/>
          <w:sz w:val="24"/>
          <w:szCs w:val="24"/>
        </w:rPr>
      </w:pPr>
      <w:r>
        <w:rPr>
          <w:rFonts w:ascii="Times New Roman" w:hAnsi="Times New Roman" w:cs="Times New Roman"/>
          <w:sz w:val="24"/>
        </w:rPr>
        <w:t xml:space="preserve">Fig 1: Result showed </w:t>
      </w:r>
      <w:r w:rsidRPr="004F1B7E">
        <w:rPr>
          <w:rFonts w:ascii="Times New Roman" w:hAnsi="Times New Roman" w:cs="Times New Roman"/>
          <w:sz w:val="24"/>
        </w:rPr>
        <w:t>a decrease</w:t>
      </w:r>
      <w:r>
        <w:rPr>
          <w:rFonts w:ascii="Times New Roman" w:hAnsi="Times New Roman" w:cs="Times New Roman"/>
          <w:sz w:val="24"/>
        </w:rPr>
        <w:t xml:space="preserve"> in </w:t>
      </w:r>
      <w:r w:rsidRPr="004F1B7E">
        <w:rPr>
          <w:rFonts w:ascii="Times New Roman" w:hAnsi="Times New Roman" w:cs="Times New Roman"/>
          <w:sz w:val="24"/>
        </w:rPr>
        <w:t xml:space="preserve">The SOD level in group </w:t>
      </w:r>
      <w:r w:rsidRPr="00C82999">
        <w:rPr>
          <w:rFonts w:ascii="Times New Roman" w:hAnsi="Times New Roman" w:cs="Times New Roman"/>
          <w:sz w:val="24"/>
          <w:szCs w:val="24"/>
        </w:rPr>
        <w:t xml:space="preserve">1mg/kg Rohypnol </w:t>
      </w:r>
      <w:r w:rsidRPr="004F1B7E">
        <w:rPr>
          <w:rFonts w:ascii="Times New Roman" w:hAnsi="Times New Roman" w:cs="Times New Roman"/>
          <w:sz w:val="24"/>
        </w:rPr>
        <w:t xml:space="preserve">compared to </w:t>
      </w:r>
      <w:r>
        <w:rPr>
          <w:rFonts w:ascii="Times New Roman" w:hAnsi="Times New Roman" w:cs="Times New Roman"/>
          <w:sz w:val="24"/>
        </w:rPr>
        <w:t>the control</w:t>
      </w:r>
      <w:r w:rsidRPr="004F1B7E">
        <w:rPr>
          <w:rFonts w:ascii="Times New Roman" w:hAnsi="Times New Roman" w:cs="Times New Roman"/>
          <w:sz w:val="24"/>
        </w:rPr>
        <w:t xml:space="preserve"> (</w:t>
      </w:r>
      <w:r w:rsidRPr="004F1B7E">
        <w:rPr>
          <w:rFonts w:ascii="Times New Roman" w:hAnsi="Times New Roman" w:cs="Times New Roman"/>
          <w:i/>
          <w:sz w:val="24"/>
        </w:rPr>
        <w:t>p=0.95</w:t>
      </w:r>
      <w:r w:rsidRPr="004F1B7E">
        <w:rPr>
          <w:rFonts w:ascii="Times New Roman" w:hAnsi="Times New Roman" w:cs="Times New Roman"/>
          <w:sz w:val="24"/>
        </w:rPr>
        <w:t xml:space="preserve">), groups </w:t>
      </w:r>
      <w:r w:rsidRPr="00C82999">
        <w:rPr>
          <w:rFonts w:ascii="Times New Roman" w:hAnsi="Times New Roman" w:cs="Times New Roman"/>
          <w:sz w:val="24"/>
          <w:szCs w:val="24"/>
        </w:rPr>
        <w:t>1mg/kg Rohy</w:t>
      </w:r>
      <w:r>
        <w:rPr>
          <w:rFonts w:ascii="Times New Roman" w:hAnsi="Times New Roman" w:cs="Times New Roman"/>
          <w:sz w:val="24"/>
          <w:szCs w:val="24"/>
        </w:rPr>
        <w:t xml:space="preserve">pnol + 100mg/kg </w:t>
      </w:r>
      <w:proofErr w:type="gramStart"/>
      <w:r>
        <w:rPr>
          <w:rFonts w:ascii="Times New Roman" w:hAnsi="Times New Roman" w:cs="Times New Roman"/>
          <w:sz w:val="24"/>
          <w:szCs w:val="24"/>
        </w:rPr>
        <w:t>vitamin  C</w:t>
      </w:r>
      <w:proofErr w:type="gramEnd"/>
      <w:r>
        <w:rPr>
          <w:rFonts w:ascii="Times New Roman" w:hAnsi="Times New Roman" w:cs="Times New Roman"/>
          <w:sz w:val="24"/>
          <w:szCs w:val="24"/>
        </w:rPr>
        <w:t xml:space="preserve"> </w:t>
      </w:r>
      <w:r w:rsidRPr="004F1B7E">
        <w:rPr>
          <w:rFonts w:ascii="Times New Roman" w:hAnsi="Times New Roman" w:cs="Times New Roman"/>
          <w:sz w:val="24"/>
        </w:rPr>
        <w:t xml:space="preserve">, </w:t>
      </w:r>
      <w:r w:rsidRPr="00C82999">
        <w:rPr>
          <w:rFonts w:ascii="Times New Roman" w:hAnsi="Times New Roman" w:cs="Times New Roman"/>
          <w:sz w:val="24"/>
          <w:szCs w:val="24"/>
        </w:rPr>
        <w:t>1mg/kg Ro</w:t>
      </w:r>
      <w:r>
        <w:rPr>
          <w:rFonts w:ascii="Times New Roman" w:hAnsi="Times New Roman" w:cs="Times New Roman"/>
          <w:sz w:val="24"/>
          <w:szCs w:val="24"/>
        </w:rPr>
        <w:t>hypnol + 100mg/kg vitamin</w:t>
      </w:r>
      <w:r w:rsidRPr="00C82999">
        <w:rPr>
          <w:rFonts w:ascii="Times New Roman" w:hAnsi="Times New Roman" w:cs="Times New Roman"/>
          <w:sz w:val="24"/>
          <w:szCs w:val="24"/>
        </w:rPr>
        <w:t xml:space="preserve"> E</w:t>
      </w:r>
      <w:r w:rsidRPr="004F1B7E">
        <w:rPr>
          <w:rFonts w:ascii="Times New Roman" w:hAnsi="Times New Roman" w:cs="Times New Roman"/>
          <w:sz w:val="24"/>
        </w:rPr>
        <w:t xml:space="preserve">, and </w:t>
      </w:r>
      <w:r w:rsidRPr="00C82999">
        <w:rPr>
          <w:rFonts w:ascii="Times New Roman" w:hAnsi="Times New Roman" w:cs="Times New Roman"/>
          <w:sz w:val="24"/>
          <w:szCs w:val="24"/>
        </w:rPr>
        <w:t>1mg/kg Rohypnol + 100mg/kg vitamin  C and E</w:t>
      </w:r>
      <w:r w:rsidRPr="002C2422">
        <w:rPr>
          <w:rFonts w:ascii="Times New Roman" w:hAnsi="Times New Roman" w:cs="Times New Roman"/>
          <w:sz w:val="24"/>
          <w:szCs w:val="24"/>
        </w:rPr>
        <w:t xml:space="preserve"> </w:t>
      </w:r>
      <w:r w:rsidRPr="004F1B7E">
        <w:rPr>
          <w:rFonts w:ascii="Times New Roman" w:hAnsi="Times New Roman" w:cs="Times New Roman"/>
          <w:sz w:val="24"/>
        </w:rPr>
        <w:t>(</w:t>
      </w:r>
      <w:r w:rsidRPr="004F1B7E">
        <w:rPr>
          <w:rFonts w:ascii="Times New Roman" w:hAnsi="Times New Roman" w:cs="Times New Roman"/>
          <w:i/>
          <w:sz w:val="24"/>
        </w:rPr>
        <w:t>p=0.028, p=0.00, p= 0.</w:t>
      </w:r>
      <w:r w:rsidRPr="004F1B7E">
        <w:rPr>
          <w:rFonts w:ascii="Times New Roman" w:hAnsi="Times New Roman" w:cs="Times New Roman"/>
          <w:sz w:val="24"/>
        </w:rPr>
        <w:t xml:space="preserve">00) had a decrease compared to group </w:t>
      </w:r>
      <w:r w:rsidRPr="00C82999">
        <w:rPr>
          <w:rFonts w:ascii="Times New Roman" w:hAnsi="Times New Roman" w:cs="Times New Roman"/>
          <w:sz w:val="24"/>
          <w:szCs w:val="24"/>
        </w:rPr>
        <w:t>1mg/kg Rohypnol</w:t>
      </w:r>
      <w:r w:rsidRPr="004F1B7E">
        <w:rPr>
          <w:rFonts w:ascii="Times New Roman" w:hAnsi="Times New Roman" w:cs="Times New Roman"/>
          <w:sz w:val="24"/>
        </w:rPr>
        <w:t xml:space="preserve">. the MDA level </w:t>
      </w:r>
      <w:r>
        <w:rPr>
          <w:rFonts w:ascii="Times New Roman" w:hAnsi="Times New Roman" w:cs="Times New Roman"/>
          <w:sz w:val="24"/>
        </w:rPr>
        <w:t xml:space="preserve">result showed a decrease  </w:t>
      </w:r>
      <w:r w:rsidRPr="004F1B7E">
        <w:rPr>
          <w:rFonts w:ascii="Times New Roman" w:hAnsi="Times New Roman" w:cs="Times New Roman"/>
          <w:sz w:val="24"/>
        </w:rPr>
        <w:t xml:space="preserve">in group </w:t>
      </w:r>
      <w:r w:rsidRPr="00C82999">
        <w:rPr>
          <w:rFonts w:ascii="Times New Roman" w:hAnsi="Times New Roman" w:cs="Times New Roman"/>
          <w:sz w:val="24"/>
          <w:szCs w:val="24"/>
        </w:rPr>
        <w:t xml:space="preserve">1mg/kg Rohypnol </w:t>
      </w:r>
      <w:r w:rsidRPr="004F1B7E">
        <w:rPr>
          <w:rFonts w:ascii="Times New Roman" w:hAnsi="Times New Roman" w:cs="Times New Roman"/>
          <w:sz w:val="24"/>
        </w:rPr>
        <w:t>compared to A (</w:t>
      </w:r>
      <w:r w:rsidRPr="004F1B7E">
        <w:rPr>
          <w:rFonts w:ascii="Times New Roman" w:hAnsi="Times New Roman" w:cs="Times New Roman"/>
          <w:i/>
          <w:sz w:val="24"/>
        </w:rPr>
        <w:t>p=0.97</w:t>
      </w:r>
      <w:r w:rsidRPr="004F1B7E">
        <w:rPr>
          <w:rFonts w:ascii="Times New Roman" w:hAnsi="Times New Roman" w:cs="Times New Roman"/>
          <w:sz w:val="24"/>
        </w:rPr>
        <w:t xml:space="preserve">), groups </w:t>
      </w:r>
      <w:r w:rsidRPr="00C82999">
        <w:rPr>
          <w:rFonts w:ascii="Times New Roman" w:hAnsi="Times New Roman" w:cs="Times New Roman"/>
          <w:sz w:val="24"/>
          <w:szCs w:val="24"/>
        </w:rPr>
        <w:t xml:space="preserve">1mg/kg Rohypnol + 100mg/kg vitamin  C </w:t>
      </w:r>
      <w:r w:rsidRPr="004F1B7E">
        <w:rPr>
          <w:rFonts w:ascii="Times New Roman" w:hAnsi="Times New Roman" w:cs="Times New Roman"/>
          <w:sz w:val="24"/>
        </w:rPr>
        <w:t xml:space="preserve">and </w:t>
      </w:r>
      <w:r w:rsidRPr="00C82999">
        <w:rPr>
          <w:rFonts w:ascii="Times New Roman" w:hAnsi="Times New Roman" w:cs="Times New Roman"/>
          <w:sz w:val="24"/>
          <w:szCs w:val="24"/>
        </w:rPr>
        <w:t>1mg/kg Ro</w:t>
      </w:r>
      <w:r>
        <w:rPr>
          <w:rFonts w:ascii="Times New Roman" w:hAnsi="Times New Roman" w:cs="Times New Roman"/>
          <w:sz w:val="24"/>
          <w:szCs w:val="24"/>
        </w:rPr>
        <w:t>hypnol + 100mg/kg vitamin</w:t>
      </w:r>
      <w:r w:rsidRPr="00C82999">
        <w:rPr>
          <w:rFonts w:ascii="Times New Roman" w:hAnsi="Times New Roman" w:cs="Times New Roman"/>
          <w:sz w:val="24"/>
          <w:szCs w:val="24"/>
        </w:rPr>
        <w:t xml:space="preserve"> E</w:t>
      </w:r>
      <w:r w:rsidRPr="002C2422">
        <w:rPr>
          <w:rFonts w:ascii="Times New Roman" w:hAnsi="Times New Roman" w:cs="Times New Roman"/>
          <w:sz w:val="24"/>
          <w:szCs w:val="24"/>
        </w:rPr>
        <w:t xml:space="preserve"> </w:t>
      </w:r>
      <w:r w:rsidRPr="004F1B7E">
        <w:rPr>
          <w:rFonts w:ascii="Times New Roman" w:hAnsi="Times New Roman" w:cs="Times New Roman"/>
          <w:sz w:val="24"/>
        </w:rPr>
        <w:t>(</w:t>
      </w:r>
      <w:r w:rsidRPr="004F1B7E">
        <w:rPr>
          <w:rFonts w:ascii="Times New Roman" w:hAnsi="Times New Roman" w:cs="Times New Roman"/>
          <w:i/>
          <w:sz w:val="24"/>
        </w:rPr>
        <w:t>p=0.97, p=0.45</w:t>
      </w:r>
      <w:r w:rsidRPr="004F1B7E">
        <w:rPr>
          <w:rFonts w:ascii="Times New Roman" w:hAnsi="Times New Roman" w:cs="Times New Roman"/>
          <w:sz w:val="24"/>
        </w:rPr>
        <w:t xml:space="preserve">) had a decrease while group </w:t>
      </w:r>
      <w:r w:rsidRPr="00C82999">
        <w:rPr>
          <w:rFonts w:ascii="Times New Roman" w:hAnsi="Times New Roman" w:cs="Times New Roman"/>
          <w:sz w:val="24"/>
          <w:szCs w:val="24"/>
        </w:rPr>
        <w:t>1mg/kg Rohypnol + 100mg/kg vitamin  C and E</w:t>
      </w:r>
      <w:r w:rsidRPr="002C2422">
        <w:rPr>
          <w:rFonts w:ascii="Times New Roman" w:hAnsi="Times New Roman" w:cs="Times New Roman"/>
          <w:sz w:val="24"/>
          <w:szCs w:val="24"/>
        </w:rPr>
        <w:t xml:space="preserve"> </w:t>
      </w:r>
      <w:r w:rsidRPr="004F1B7E">
        <w:rPr>
          <w:rFonts w:ascii="Times New Roman" w:hAnsi="Times New Roman" w:cs="Times New Roman"/>
          <w:sz w:val="24"/>
        </w:rPr>
        <w:t>(</w:t>
      </w:r>
      <w:r w:rsidRPr="004F1B7E">
        <w:rPr>
          <w:rFonts w:ascii="Times New Roman" w:hAnsi="Times New Roman" w:cs="Times New Roman"/>
          <w:i/>
          <w:sz w:val="24"/>
        </w:rPr>
        <w:t>p=0.79</w:t>
      </w:r>
      <w:r w:rsidRPr="004F1B7E">
        <w:rPr>
          <w:rFonts w:ascii="Times New Roman" w:hAnsi="Times New Roman" w:cs="Times New Roman"/>
          <w:sz w:val="24"/>
        </w:rPr>
        <w:t xml:space="preserve">) had </w:t>
      </w:r>
      <w:r>
        <w:rPr>
          <w:rFonts w:ascii="Times New Roman" w:hAnsi="Times New Roman" w:cs="Times New Roman"/>
          <w:sz w:val="24"/>
        </w:rPr>
        <w:t xml:space="preserve">an </w:t>
      </w:r>
      <w:r w:rsidRPr="004F1B7E">
        <w:rPr>
          <w:rFonts w:ascii="Times New Roman" w:hAnsi="Times New Roman" w:cs="Times New Roman"/>
          <w:sz w:val="24"/>
        </w:rPr>
        <w:t xml:space="preserve">increase compared to group </w:t>
      </w:r>
      <w:r w:rsidRPr="00C82999">
        <w:rPr>
          <w:rFonts w:ascii="Times New Roman" w:hAnsi="Times New Roman" w:cs="Times New Roman"/>
          <w:sz w:val="24"/>
          <w:szCs w:val="24"/>
        </w:rPr>
        <w:t>1mg/kg Rohypnol</w:t>
      </w:r>
      <w:r w:rsidRPr="004F1B7E">
        <w:rPr>
          <w:rFonts w:ascii="Times New Roman" w:hAnsi="Times New Roman" w:cs="Times New Roman"/>
          <w:sz w:val="24"/>
        </w:rPr>
        <w:t xml:space="preserve"> The </w:t>
      </w:r>
      <w:proofErr w:type="spellStart"/>
      <w:r w:rsidRPr="004F1B7E">
        <w:rPr>
          <w:rFonts w:ascii="Times New Roman" w:hAnsi="Times New Roman" w:cs="Times New Roman"/>
          <w:sz w:val="24"/>
        </w:rPr>
        <w:t>GPx</w:t>
      </w:r>
      <w:proofErr w:type="spellEnd"/>
      <w:r w:rsidRPr="004F1B7E">
        <w:rPr>
          <w:rFonts w:ascii="Times New Roman" w:hAnsi="Times New Roman" w:cs="Times New Roman"/>
          <w:sz w:val="24"/>
        </w:rPr>
        <w:t xml:space="preserve"> level result showed a</w:t>
      </w:r>
      <w:r>
        <w:rPr>
          <w:rFonts w:ascii="Times New Roman" w:hAnsi="Times New Roman" w:cs="Times New Roman"/>
          <w:sz w:val="24"/>
        </w:rPr>
        <w:t>n</w:t>
      </w:r>
      <w:r w:rsidRPr="004F1B7E">
        <w:rPr>
          <w:rFonts w:ascii="Times New Roman" w:hAnsi="Times New Roman" w:cs="Times New Roman"/>
          <w:sz w:val="24"/>
        </w:rPr>
        <w:t xml:space="preserve"> increase in group </w:t>
      </w:r>
      <w:r>
        <w:rPr>
          <w:rFonts w:ascii="Times New Roman" w:hAnsi="Times New Roman" w:cs="Times New Roman"/>
          <w:sz w:val="24"/>
          <w:szCs w:val="24"/>
        </w:rPr>
        <w:t xml:space="preserve">1mg/kg Rohypnol </w:t>
      </w:r>
      <w:r w:rsidRPr="004F1B7E">
        <w:rPr>
          <w:rFonts w:ascii="Times New Roman" w:hAnsi="Times New Roman" w:cs="Times New Roman"/>
          <w:sz w:val="24"/>
        </w:rPr>
        <w:t xml:space="preserve">compared to </w:t>
      </w:r>
      <w:r>
        <w:rPr>
          <w:rFonts w:ascii="Times New Roman" w:hAnsi="Times New Roman" w:cs="Times New Roman"/>
          <w:sz w:val="24"/>
        </w:rPr>
        <w:t xml:space="preserve">the control </w:t>
      </w:r>
      <w:r w:rsidRPr="004F1B7E">
        <w:rPr>
          <w:rFonts w:ascii="Times New Roman" w:hAnsi="Times New Roman" w:cs="Times New Roman"/>
          <w:sz w:val="24"/>
        </w:rPr>
        <w:t xml:space="preserve"> (</w:t>
      </w:r>
      <w:r w:rsidRPr="004F1B7E">
        <w:rPr>
          <w:rFonts w:ascii="Times New Roman" w:hAnsi="Times New Roman" w:cs="Times New Roman"/>
          <w:i/>
          <w:sz w:val="24"/>
        </w:rPr>
        <w:t>p=0.24</w:t>
      </w:r>
      <w:r w:rsidRPr="004F1B7E">
        <w:rPr>
          <w:rFonts w:ascii="Times New Roman" w:hAnsi="Times New Roman" w:cs="Times New Roman"/>
          <w:sz w:val="24"/>
        </w:rPr>
        <w:t xml:space="preserve">), while groups </w:t>
      </w:r>
      <w:r w:rsidRPr="00C82999">
        <w:rPr>
          <w:rFonts w:ascii="Times New Roman" w:hAnsi="Times New Roman" w:cs="Times New Roman"/>
          <w:sz w:val="24"/>
          <w:szCs w:val="24"/>
        </w:rPr>
        <w:t xml:space="preserve">1mg/kg Rohypnol + 100mg/kg vitamin  C </w:t>
      </w:r>
      <w:r w:rsidRPr="004F1B7E">
        <w:rPr>
          <w:rFonts w:ascii="Times New Roman" w:hAnsi="Times New Roman" w:cs="Times New Roman"/>
          <w:sz w:val="24"/>
        </w:rPr>
        <w:t xml:space="preserve">and </w:t>
      </w:r>
      <w:r w:rsidRPr="00C82999">
        <w:rPr>
          <w:rFonts w:ascii="Times New Roman" w:hAnsi="Times New Roman" w:cs="Times New Roman"/>
          <w:sz w:val="24"/>
          <w:szCs w:val="24"/>
        </w:rPr>
        <w:t>1mg/</w:t>
      </w:r>
      <w:r>
        <w:rPr>
          <w:rFonts w:ascii="Times New Roman" w:hAnsi="Times New Roman" w:cs="Times New Roman"/>
          <w:sz w:val="24"/>
          <w:szCs w:val="24"/>
        </w:rPr>
        <w:t xml:space="preserve">kg Rohypnol + 100mg/kg vitamin </w:t>
      </w:r>
      <w:r w:rsidRPr="00C82999">
        <w:rPr>
          <w:rFonts w:ascii="Times New Roman" w:hAnsi="Times New Roman" w:cs="Times New Roman"/>
          <w:sz w:val="24"/>
          <w:szCs w:val="24"/>
        </w:rPr>
        <w:t>E</w:t>
      </w:r>
      <w:r w:rsidRPr="002C2422">
        <w:rPr>
          <w:rFonts w:ascii="Times New Roman" w:hAnsi="Times New Roman" w:cs="Times New Roman"/>
          <w:sz w:val="24"/>
          <w:szCs w:val="24"/>
        </w:rPr>
        <w:t xml:space="preserve"> </w:t>
      </w:r>
      <w:r w:rsidRPr="004F1B7E">
        <w:rPr>
          <w:rFonts w:ascii="Times New Roman" w:hAnsi="Times New Roman" w:cs="Times New Roman"/>
          <w:sz w:val="24"/>
        </w:rPr>
        <w:t>(</w:t>
      </w:r>
      <w:r w:rsidRPr="004F1B7E">
        <w:rPr>
          <w:rFonts w:ascii="Times New Roman" w:hAnsi="Times New Roman" w:cs="Times New Roman"/>
          <w:i/>
          <w:sz w:val="24"/>
        </w:rPr>
        <w:t>p=0.53, p=0.33</w:t>
      </w:r>
      <w:r w:rsidRPr="004F1B7E">
        <w:rPr>
          <w:rFonts w:ascii="Times New Roman" w:hAnsi="Times New Roman" w:cs="Times New Roman"/>
          <w:sz w:val="24"/>
        </w:rPr>
        <w:t>) had a</w:t>
      </w:r>
      <w:r>
        <w:rPr>
          <w:rFonts w:ascii="Times New Roman" w:hAnsi="Times New Roman" w:cs="Times New Roman"/>
          <w:sz w:val="24"/>
        </w:rPr>
        <w:t>n</w:t>
      </w:r>
      <w:r w:rsidRPr="004F1B7E">
        <w:rPr>
          <w:rFonts w:ascii="Times New Roman" w:hAnsi="Times New Roman" w:cs="Times New Roman"/>
          <w:sz w:val="24"/>
        </w:rPr>
        <w:t xml:space="preserve"> increase and group </w:t>
      </w:r>
      <w:r w:rsidRPr="00C82999">
        <w:rPr>
          <w:rFonts w:ascii="Times New Roman" w:hAnsi="Times New Roman" w:cs="Times New Roman"/>
          <w:sz w:val="24"/>
          <w:szCs w:val="24"/>
        </w:rPr>
        <w:t>1mg/kg Rohypnol + 100mg/kg vitamin  C and E</w:t>
      </w:r>
      <w:r w:rsidRPr="002C2422">
        <w:rPr>
          <w:rFonts w:ascii="Times New Roman" w:hAnsi="Times New Roman" w:cs="Times New Roman"/>
          <w:sz w:val="24"/>
          <w:szCs w:val="24"/>
        </w:rPr>
        <w:t xml:space="preserve"> </w:t>
      </w:r>
      <w:r w:rsidRPr="004F1B7E">
        <w:rPr>
          <w:rFonts w:ascii="Times New Roman" w:hAnsi="Times New Roman" w:cs="Times New Roman"/>
          <w:sz w:val="24"/>
        </w:rPr>
        <w:t>(</w:t>
      </w:r>
      <w:r w:rsidRPr="004F1B7E">
        <w:rPr>
          <w:rFonts w:ascii="Times New Roman" w:hAnsi="Times New Roman" w:cs="Times New Roman"/>
          <w:i/>
          <w:sz w:val="24"/>
        </w:rPr>
        <w:t>p=0.00</w:t>
      </w:r>
      <w:r w:rsidRPr="004F1B7E">
        <w:rPr>
          <w:rFonts w:ascii="Times New Roman" w:hAnsi="Times New Roman" w:cs="Times New Roman"/>
          <w:sz w:val="24"/>
        </w:rPr>
        <w:t>) had a</w:t>
      </w:r>
      <w:r>
        <w:rPr>
          <w:rFonts w:ascii="Times New Roman" w:hAnsi="Times New Roman" w:cs="Times New Roman"/>
          <w:sz w:val="24"/>
        </w:rPr>
        <w:t>n</w:t>
      </w:r>
      <w:r w:rsidRPr="004F1B7E">
        <w:rPr>
          <w:rFonts w:ascii="Times New Roman" w:hAnsi="Times New Roman" w:cs="Times New Roman"/>
          <w:sz w:val="24"/>
        </w:rPr>
        <w:t xml:space="preserve"> increase compared to g</w:t>
      </w:r>
      <w:r>
        <w:rPr>
          <w:rFonts w:ascii="Times New Roman" w:hAnsi="Times New Roman" w:cs="Times New Roman"/>
          <w:sz w:val="24"/>
        </w:rPr>
        <w:t xml:space="preserve">roup </w:t>
      </w:r>
      <w:r>
        <w:rPr>
          <w:rFonts w:ascii="Times New Roman" w:hAnsi="Times New Roman" w:cs="Times New Roman"/>
          <w:sz w:val="24"/>
          <w:szCs w:val="24"/>
        </w:rPr>
        <w:t>1mg/kg Rohypnol</w:t>
      </w:r>
      <w:r>
        <w:rPr>
          <w:rFonts w:ascii="Times New Roman" w:hAnsi="Times New Roman" w:cs="Times New Roman"/>
          <w:sz w:val="24"/>
        </w:rPr>
        <w:t>. The GSH result showed an</w:t>
      </w:r>
      <w:r w:rsidRPr="004F1B7E">
        <w:rPr>
          <w:rFonts w:ascii="Times New Roman" w:hAnsi="Times New Roman" w:cs="Times New Roman"/>
          <w:sz w:val="24"/>
        </w:rPr>
        <w:t xml:space="preserve"> increase in group </w:t>
      </w:r>
      <w:r w:rsidRPr="00C82999">
        <w:rPr>
          <w:rFonts w:ascii="Times New Roman" w:hAnsi="Times New Roman" w:cs="Times New Roman"/>
          <w:sz w:val="24"/>
          <w:szCs w:val="24"/>
        </w:rPr>
        <w:t xml:space="preserve">1mg/kg Rohypnol </w:t>
      </w:r>
      <w:r w:rsidRPr="004F1B7E">
        <w:rPr>
          <w:rFonts w:ascii="Times New Roman" w:hAnsi="Times New Roman" w:cs="Times New Roman"/>
          <w:sz w:val="24"/>
        </w:rPr>
        <w:t xml:space="preserve">compared to </w:t>
      </w:r>
      <w:r>
        <w:rPr>
          <w:rFonts w:ascii="Times New Roman" w:hAnsi="Times New Roman" w:cs="Times New Roman"/>
          <w:sz w:val="24"/>
        </w:rPr>
        <w:t>the control</w:t>
      </w:r>
      <w:r w:rsidRPr="004F1B7E">
        <w:rPr>
          <w:rFonts w:ascii="Times New Roman" w:hAnsi="Times New Roman" w:cs="Times New Roman"/>
          <w:sz w:val="24"/>
        </w:rPr>
        <w:t xml:space="preserve"> (</w:t>
      </w:r>
      <w:r w:rsidRPr="004F1B7E">
        <w:rPr>
          <w:rFonts w:ascii="Times New Roman" w:hAnsi="Times New Roman" w:cs="Times New Roman"/>
          <w:i/>
          <w:sz w:val="24"/>
        </w:rPr>
        <w:t>p=1.00</w:t>
      </w:r>
      <w:r w:rsidRPr="004F1B7E">
        <w:rPr>
          <w:rFonts w:ascii="Times New Roman" w:hAnsi="Times New Roman" w:cs="Times New Roman"/>
          <w:sz w:val="24"/>
        </w:rPr>
        <w:t xml:space="preserve">), while groups </w:t>
      </w:r>
      <w:r w:rsidRPr="00C82999">
        <w:rPr>
          <w:rFonts w:ascii="Times New Roman" w:hAnsi="Times New Roman" w:cs="Times New Roman"/>
          <w:sz w:val="24"/>
          <w:szCs w:val="24"/>
        </w:rPr>
        <w:t>1mg/kg</w:t>
      </w:r>
      <w:r>
        <w:rPr>
          <w:rFonts w:ascii="Times New Roman" w:hAnsi="Times New Roman" w:cs="Times New Roman"/>
          <w:sz w:val="24"/>
          <w:szCs w:val="24"/>
        </w:rPr>
        <w:t xml:space="preserve"> Rohypnol + 100mg/kg </w:t>
      </w:r>
      <w:proofErr w:type="gramStart"/>
      <w:r>
        <w:rPr>
          <w:rFonts w:ascii="Times New Roman" w:hAnsi="Times New Roman" w:cs="Times New Roman"/>
          <w:sz w:val="24"/>
          <w:szCs w:val="24"/>
        </w:rPr>
        <w:t>vitamin  C</w:t>
      </w:r>
      <w:proofErr w:type="gramEnd"/>
      <w:r>
        <w:rPr>
          <w:rFonts w:ascii="Times New Roman" w:hAnsi="Times New Roman" w:cs="Times New Roman"/>
          <w:sz w:val="24"/>
          <w:szCs w:val="24"/>
        </w:rPr>
        <w:t xml:space="preserve"> </w:t>
      </w:r>
      <w:r>
        <w:rPr>
          <w:rFonts w:ascii="Times New Roman" w:hAnsi="Times New Roman" w:cs="Times New Roman"/>
          <w:sz w:val="24"/>
        </w:rPr>
        <w:t xml:space="preserve">and, </w:t>
      </w:r>
      <w:r w:rsidRPr="00C82999">
        <w:rPr>
          <w:rFonts w:ascii="Times New Roman" w:hAnsi="Times New Roman" w:cs="Times New Roman"/>
          <w:sz w:val="24"/>
          <w:szCs w:val="24"/>
        </w:rPr>
        <w:t>1mg/kg Rohypnol + 100mg/kg vitamin  E</w:t>
      </w:r>
      <w:r w:rsidRPr="002C2422">
        <w:rPr>
          <w:rFonts w:ascii="Times New Roman" w:hAnsi="Times New Roman" w:cs="Times New Roman"/>
          <w:sz w:val="24"/>
          <w:szCs w:val="24"/>
        </w:rPr>
        <w:t xml:space="preserve"> </w:t>
      </w:r>
      <w:r w:rsidRPr="004F1B7E">
        <w:rPr>
          <w:rFonts w:ascii="Times New Roman" w:hAnsi="Times New Roman" w:cs="Times New Roman"/>
          <w:sz w:val="24"/>
        </w:rPr>
        <w:t>(</w:t>
      </w:r>
      <w:r w:rsidRPr="004F1B7E">
        <w:rPr>
          <w:rFonts w:ascii="Times New Roman" w:hAnsi="Times New Roman" w:cs="Times New Roman"/>
          <w:i/>
          <w:sz w:val="24"/>
        </w:rPr>
        <w:t>p=0.83, p=1.00</w:t>
      </w:r>
      <w:r w:rsidRPr="004F1B7E">
        <w:rPr>
          <w:rFonts w:ascii="Times New Roman" w:hAnsi="Times New Roman" w:cs="Times New Roman"/>
          <w:sz w:val="24"/>
        </w:rPr>
        <w:t xml:space="preserve">) had a decrease and group </w:t>
      </w:r>
      <w:r w:rsidRPr="00C82999">
        <w:rPr>
          <w:rFonts w:ascii="Times New Roman" w:hAnsi="Times New Roman" w:cs="Times New Roman"/>
          <w:sz w:val="24"/>
          <w:szCs w:val="24"/>
        </w:rPr>
        <w:t>1mg/kg Rohypnol + 100mg/kg vitamin  C and E</w:t>
      </w:r>
      <w:r w:rsidRPr="002C2422">
        <w:rPr>
          <w:rFonts w:ascii="Times New Roman" w:hAnsi="Times New Roman" w:cs="Times New Roman"/>
          <w:sz w:val="24"/>
          <w:szCs w:val="24"/>
        </w:rPr>
        <w:t xml:space="preserve"> </w:t>
      </w:r>
      <w:r w:rsidRPr="004F1B7E">
        <w:rPr>
          <w:rFonts w:ascii="Times New Roman" w:hAnsi="Times New Roman" w:cs="Times New Roman"/>
          <w:sz w:val="24"/>
        </w:rPr>
        <w:t>(</w:t>
      </w:r>
      <w:r w:rsidRPr="004F1B7E">
        <w:rPr>
          <w:rFonts w:ascii="Times New Roman" w:hAnsi="Times New Roman" w:cs="Times New Roman"/>
          <w:i/>
          <w:sz w:val="24"/>
        </w:rPr>
        <w:t>p=0.52</w:t>
      </w:r>
      <w:r>
        <w:rPr>
          <w:rFonts w:ascii="Times New Roman" w:hAnsi="Times New Roman" w:cs="Times New Roman"/>
          <w:sz w:val="24"/>
        </w:rPr>
        <w:t xml:space="preserve">) had an </w:t>
      </w:r>
      <w:r w:rsidRPr="004F1B7E">
        <w:rPr>
          <w:rFonts w:ascii="Times New Roman" w:hAnsi="Times New Roman" w:cs="Times New Roman"/>
          <w:sz w:val="24"/>
        </w:rPr>
        <w:t>increase compared to group B.</w:t>
      </w:r>
    </w:p>
    <w:p w14:paraId="72A5E74A" w14:textId="77777777" w:rsidR="00E85007" w:rsidRDefault="00E85007" w:rsidP="00E85007">
      <w:pPr>
        <w:spacing w:line="240" w:lineRule="auto"/>
        <w:jc w:val="both"/>
        <w:rPr>
          <w:rFonts w:ascii="Times New Roman" w:hAnsi="Times New Roman" w:cs="Times New Roman"/>
          <w:sz w:val="24"/>
          <w:szCs w:val="24"/>
        </w:rPr>
      </w:pPr>
    </w:p>
    <w:tbl>
      <w:tblPr>
        <w:tblStyle w:val="TableGrid"/>
        <w:tblpPr w:leftFromText="180" w:rightFromText="180" w:vertAnchor="text" w:horzAnchor="margin" w:tblpX="-998" w:tblpY="-410"/>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8"/>
        <w:gridCol w:w="5736"/>
      </w:tblGrid>
      <w:tr w:rsidR="00B906FF" w14:paraId="79C5C3CB" w14:textId="77777777" w:rsidTr="00B906FF">
        <w:trPr>
          <w:trHeight w:val="3818"/>
        </w:trPr>
        <w:tc>
          <w:tcPr>
            <w:tcW w:w="5682" w:type="dxa"/>
          </w:tcPr>
          <w:p w14:paraId="42C9CAFE" w14:textId="77777777" w:rsidR="00B906FF" w:rsidRDefault="00B906FF" w:rsidP="00B906FF">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lastRenderedPageBreak/>
              <w:drawing>
                <wp:inline distT="0" distB="0" distL="0" distR="0" wp14:anchorId="1517D67B" wp14:editId="6EB469EB">
                  <wp:extent cx="3454515" cy="201880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srcRect l="1976" t="908" r="-3505" b="6702"/>
                          <a:stretch/>
                        </pic:blipFill>
                        <pic:spPr bwMode="auto">
                          <a:xfrm>
                            <a:off x="0" y="0"/>
                            <a:ext cx="3583774" cy="2094343"/>
                          </a:xfrm>
                          <a:prstGeom prst="rect">
                            <a:avLst/>
                          </a:prstGeom>
                          <a:noFill/>
                          <a:ln>
                            <a:noFill/>
                          </a:ln>
                          <a:extLst>
                            <a:ext uri="{53640926-AAD7-44D8-BBD7-CCE9431645EC}">
                              <a14:shadowObscured xmlns:a14="http://schemas.microsoft.com/office/drawing/2010/main"/>
                            </a:ext>
                          </a:extLst>
                        </pic:spPr>
                      </pic:pic>
                    </a:graphicData>
                  </a:graphic>
                </wp:inline>
              </w:drawing>
            </w:r>
          </w:p>
          <w:p w14:paraId="290D6708" w14:textId="77F09CB4" w:rsidR="00B906FF" w:rsidRDefault="00B906FF" w:rsidP="00B906FF">
            <w:pPr>
              <w:spacing w:line="240" w:lineRule="auto"/>
              <w:jc w:val="center"/>
              <w:rPr>
                <w:rFonts w:ascii="Times New Roman" w:hAnsi="Times New Roman" w:cs="Times New Roman"/>
                <w:sz w:val="24"/>
                <w:szCs w:val="24"/>
              </w:rPr>
            </w:pPr>
            <w:r>
              <w:rPr>
                <w:rFonts w:ascii="Times New Roman" w:hAnsi="Times New Roman" w:cs="Times New Roman"/>
                <w:sz w:val="24"/>
                <w:szCs w:val="24"/>
              </w:rPr>
              <w:t>SOD</w:t>
            </w:r>
          </w:p>
        </w:tc>
        <w:tc>
          <w:tcPr>
            <w:tcW w:w="5653" w:type="dxa"/>
          </w:tcPr>
          <w:p w14:paraId="0AF944A7" w14:textId="77777777" w:rsidR="00B906FF" w:rsidRDefault="00B906FF" w:rsidP="00B906FF">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drawing>
                <wp:inline distT="0" distB="0" distL="0" distR="0" wp14:anchorId="67FDCCBC" wp14:editId="129C55CC">
                  <wp:extent cx="3455670" cy="1971304"/>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srcRect r="5711" b="5711"/>
                          <a:stretch/>
                        </pic:blipFill>
                        <pic:spPr bwMode="auto">
                          <a:xfrm>
                            <a:off x="0" y="0"/>
                            <a:ext cx="3529319" cy="2013318"/>
                          </a:xfrm>
                          <a:prstGeom prst="rect">
                            <a:avLst/>
                          </a:prstGeom>
                          <a:noFill/>
                          <a:ln w="9525">
                            <a:noFill/>
                            <a:miter lim="800000"/>
                            <a:headEnd/>
                            <a:tailEnd/>
                          </a:ln>
                        </pic:spPr>
                      </pic:pic>
                    </a:graphicData>
                  </a:graphic>
                </wp:inline>
              </w:drawing>
            </w:r>
          </w:p>
          <w:p w14:paraId="02365775" w14:textId="2617349D" w:rsidR="00B906FF" w:rsidRDefault="00B906FF" w:rsidP="00B906FF">
            <w:pPr>
              <w:spacing w:line="240" w:lineRule="auto"/>
              <w:jc w:val="center"/>
              <w:rPr>
                <w:rFonts w:ascii="Times New Roman" w:hAnsi="Times New Roman" w:cs="Times New Roman"/>
                <w:sz w:val="24"/>
                <w:szCs w:val="24"/>
              </w:rPr>
            </w:pPr>
            <w:r>
              <w:rPr>
                <w:rFonts w:ascii="Times New Roman" w:hAnsi="Times New Roman" w:cs="Times New Roman"/>
                <w:sz w:val="24"/>
                <w:szCs w:val="24"/>
              </w:rPr>
              <w:t>MDA</w:t>
            </w:r>
          </w:p>
        </w:tc>
      </w:tr>
      <w:tr w:rsidR="00B906FF" w14:paraId="7304AAC2" w14:textId="77777777" w:rsidTr="00B906FF">
        <w:tc>
          <w:tcPr>
            <w:tcW w:w="5682" w:type="dxa"/>
          </w:tcPr>
          <w:p w14:paraId="1B2571F6" w14:textId="77777777" w:rsidR="00B906FF" w:rsidRDefault="00B906FF" w:rsidP="00B906FF">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drawing>
                <wp:inline distT="0" distB="0" distL="0" distR="0" wp14:anchorId="4E7B73D0" wp14:editId="2EEED9EF">
                  <wp:extent cx="3455719" cy="1852251"/>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srcRect r="6023" b="6023"/>
                          <a:stretch/>
                        </pic:blipFill>
                        <pic:spPr bwMode="auto">
                          <a:xfrm>
                            <a:off x="0" y="0"/>
                            <a:ext cx="3521457" cy="1887486"/>
                          </a:xfrm>
                          <a:prstGeom prst="rect">
                            <a:avLst/>
                          </a:prstGeom>
                          <a:noFill/>
                          <a:ln w="9525">
                            <a:noFill/>
                            <a:miter lim="800000"/>
                            <a:headEnd/>
                            <a:tailEnd/>
                          </a:ln>
                        </pic:spPr>
                      </pic:pic>
                    </a:graphicData>
                  </a:graphic>
                </wp:inline>
              </w:drawing>
            </w:r>
          </w:p>
          <w:p w14:paraId="32F54DF7" w14:textId="37A9FBD8" w:rsidR="00B906FF" w:rsidRDefault="00B906FF" w:rsidP="00B906FF">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GPx</w:t>
            </w:r>
            <w:proofErr w:type="spellEnd"/>
          </w:p>
        </w:tc>
        <w:tc>
          <w:tcPr>
            <w:tcW w:w="5653" w:type="dxa"/>
          </w:tcPr>
          <w:p w14:paraId="07BCDA05" w14:textId="257FC55F" w:rsidR="00B906FF" w:rsidRDefault="00B906FF" w:rsidP="00B906FF">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drawing>
                <wp:inline distT="0" distB="0" distL="0" distR="0" wp14:anchorId="10B273DB" wp14:editId="57DAC257">
                  <wp:extent cx="3503221" cy="1842473"/>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srcRect r="4251" b="4251"/>
                          <a:stretch/>
                        </pic:blipFill>
                        <pic:spPr bwMode="auto">
                          <a:xfrm>
                            <a:off x="0" y="0"/>
                            <a:ext cx="3572419" cy="1878867"/>
                          </a:xfrm>
                          <a:prstGeom prst="rect">
                            <a:avLst/>
                          </a:prstGeom>
                          <a:noFill/>
                          <a:ln w="9525">
                            <a:noFill/>
                            <a:miter lim="800000"/>
                            <a:headEnd/>
                            <a:tailEnd/>
                          </a:ln>
                        </pic:spPr>
                      </pic:pic>
                    </a:graphicData>
                  </a:graphic>
                </wp:inline>
              </w:drawing>
            </w:r>
          </w:p>
        </w:tc>
      </w:tr>
      <w:tr w:rsidR="00B906FF" w14:paraId="4848C661" w14:textId="77777777" w:rsidTr="00B906FF">
        <w:tc>
          <w:tcPr>
            <w:tcW w:w="5682" w:type="dxa"/>
          </w:tcPr>
          <w:p w14:paraId="5F602FF4" w14:textId="4366969A" w:rsidR="00B906FF" w:rsidRPr="002C2422" w:rsidRDefault="00B906FF" w:rsidP="00B906FF">
            <w:pPr>
              <w:spacing w:line="240" w:lineRule="auto"/>
              <w:ind w:left="5700" w:right="-5503" w:hanging="4850"/>
              <w:jc w:val="both"/>
              <w:rPr>
                <w:rFonts w:ascii="Times New Roman" w:hAnsi="Times New Roman" w:cs="Times New Roman"/>
                <w:noProof/>
                <w:sz w:val="24"/>
                <w:szCs w:val="24"/>
                <w:lang w:val="en-GB" w:eastAsia="en-GB"/>
              </w:rPr>
            </w:pPr>
          </w:p>
        </w:tc>
        <w:tc>
          <w:tcPr>
            <w:tcW w:w="5653" w:type="dxa"/>
          </w:tcPr>
          <w:p w14:paraId="081C7F35" w14:textId="03C0DED3" w:rsidR="00B906FF" w:rsidRPr="002C2422" w:rsidRDefault="00B906FF" w:rsidP="00B906FF">
            <w:pPr>
              <w:spacing w:line="240" w:lineRule="auto"/>
              <w:jc w:val="center"/>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GSH</w:t>
            </w:r>
          </w:p>
        </w:tc>
      </w:tr>
    </w:tbl>
    <w:p w14:paraId="1D748BD3" w14:textId="6C541F96" w:rsidR="00942BDB" w:rsidRPr="002C2422" w:rsidRDefault="00942BDB" w:rsidP="009359E8">
      <w:pPr>
        <w:spacing w:line="240" w:lineRule="auto"/>
        <w:jc w:val="both"/>
        <w:rPr>
          <w:rFonts w:ascii="Times New Roman" w:hAnsi="Times New Roman" w:cs="Times New Roman"/>
          <w:noProof/>
          <w:sz w:val="24"/>
          <w:szCs w:val="24"/>
          <w:lang w:val="en-GB" w:eastAsia="en-GB"/>
        </w:rPr>
      </w:pPr>
    </w:p>
    <w:p w14:paraId="7C4B4D21" w14:textId="3B592676" w:rsidR="009359E8" w:rsidRPr="00E85007" w:rsidRDefault="008C0543" w:rsidP="00E85007">
      <w:pPr>
        <w:spacing w:line="240" w:lineRule="auto"/>
        <w:jc w:val="both"/>
        <w:rPr>
          <w:rFonts w:ascii="Times New Roman" w:hAnsi="Times New Roman" w:cs="Times New Roman"/>
          <w:sz w:val="24"/>
          <w:szCs w:val="24"/>
        </w:rPr>
      </w:pPr>
      <w:r w:rsidRPr="00836954">
        <w:rPr>
          <w:rFonts w:ascii="Times New Roman" w:hAnsi="Times New Roman" w:cs="Times New Roman"/>
          <w:b/>
          <w:bCs/>
          <w:sz w:val="24"/>
          <w:szCs w:val="24"/>
        </w:rPr>
        <w:t>Fig 1</w:t>
      </w:r>
      <w:r w:rsidRPr="002C2422">
        <w:rPr>
          <w:rFonts w:ascii="Times New Roman" w:hAnsi="Times New Roman" w:cs="Times New Roman"/>
          <w:sz w:val="24"/>
          <w:szCs w:val="24"/>
        </w:rPr>
        <w:t>: Bar chart showing the Effect of vitamin C and E on SOD</w:t>
      </w:r>
      <w:r w:rsidR="00B906FF">
        <w:rPr>
          <w:rFonts w:ascii="Times New Roman" w:hAnsi="Times New Roman" w:cs="Times New Roman"/>
          <w:sz w:val="24"/>
          <w:szCs w:val="24"/>
        </w:rPr>
        <w:t xml:space="preserve">, MDA, </w:t>
      </w:r>
      <w:proofErr w:type="spellStart"/>
      <w:proofErr w:type="gramStart"/>
      <w:r w:rsidR="00B906FF">
        <w:rPr>
          <w:rFonts w:ascii="Times New Roman" w:hAnsi="Times New Roman" w:cs="Times New Roman"/>
          <w:sz w:val="24"/>
          <w:szCs w:val="24"/>
        </w:rPr>
        <w:t>GPx</w:t>
      </w:r>
      <w:proofErr w:type="spellEnd"/>
      <w:r w:rsidR="00B906FF">
        <w:rPr>
          <w:rFonts w:ascii="Times New Roman" w:hAnsi="Times New Roman" w:cs="Times New Roman"/>
          <w:sz w:val="24"/>
          <w:szCs w:val="24"/>
        </w:rPr>
        <w:t xml:space="preserve"> ,</w:t>
      </w:r>
      <w:proofErr w:type="gramEnd"/>
      <w:r w:rsidR="00B906FF">
        <w:rPr>
          <w:rFonts w:ascii="Times New Roman" w:hAnsi="Times New Roman" w:cs="Times New Roman"/>
          <w:sz w:val="24"/>
          <w:szCs w:val="24"/>
        </w:rPr>
        <w:t xml:space="preserve"> and GSH </w:t>
      </w:r>
      <w:r w:rsidRPr="002C2422">
        <w:rPr>
          <w:rFonts w:ascii="Times New Roman" w:hAnsi="Times New Roman" w:cs="Times New Roman"/>
          <w:sz w:val="24"/>
          <w:szCs w:val="24"/>
        </w:rPr>
        <w:t xml:space="preserve"> levels</w:t>
      </w:r>
      <w:r w:rsidR="004F1B7E" w:rsidRPr="002C2422">
        <w:rPr>
          <w:rFonts w:ascii="Times New Roman" w:hAnsi="Times New Roman" w:cs="Times New Roman"/>
          <w:sz w:val="24"/>
          <w:szCs w:val="24"/>
        </w:rPr>
        <w:t xml:space="preserve"> </w:t>
      </w:r>
      <w:r w:rsidR="00B906FF">
        <w:rPr>
          <w:rFonts w:ascii="Times New Roman" w:hAnsi="Times New Roman" w:cs="Times New Roman"/>
          <w:sz w:val="24"/>
          <w:szCs w:val="24"/>
        </w:rPr>
        <w:t xml:space="preserve">on </w:t>
      </w:r>
      <w:r w:rsidR="00883100">
        <w:rPr>
          <w:rFonts w:ascii="Times New Roman" w:hAnsi="Times New Roman" w:cs="Times New Roman"/>
          <w:sz w:val="24"/>
          <w:szCs w:val="24"/>
        </w:rPr>
        <w:t xml:space="preserve">Amygdala </w:t>
      </w:r>
      <w:r w:rsidR="004F1B7E" w:rsidRPr="002C2422">
        <w:rPr>
          <w:rFonts w:ascii="Times New Roman" w:hAnsi="Times New Roman" w:cs="Times New Roman"/>
          <w:sz w:val="24"/>
          <w:szCs w:val="24"/>
        </w:rPr>
        <w:t>induced Rohypnol</w:t>
      </w:r>
      <w:r w:rsidR="00883100">
        <w:rPr>
          <w:rFonts w:ascii="Times New Roman" w:hAnsi="Times New Roman" w:cs="Times New Roman"/>
          <w:sz w:val="24"/>
          <w:szCs w:val="24"/>
        </w:rPr>
        <w:t>.</w:t>
      </w:r>
    </w:p>
    <w:p w14:paraId="47239DD0" w14:textId="5E0B8DC9" w:rsidR="00C1760A" w:rsidRDefault="00C1760A" w:rsidP="009359E8">
      <w:pPr>
        <w:spacing w:line="276" w:lineRule="auto"/>
        <w:rPr>
          <w:rFonts w:ascii="Times New Roman" w:hAnsi="Times New Roman" w:cs="Times New Roman"/>
          <w:b/>
          <w:sz w:val="24"/>
          <w:szCs w:val="24"/>
        </w:rPr>
      </w:pPr>
      <w:r w:rsidRPr="002C2422">
        <w:rPr>
          <w:rFonts w:ascii="Times New Roman" w:hAnsi="Times New Roman" w:cs="Times New Roman"/>
          <w:b/>
          <w:sz w:val="24"/>
          <w:szCs w:val="24"/>
        </w:rPr>
        <w:t xml:space="preserve">Effect </w:t>
      </w:r>
      <w:proofErr w:type="gramStart"/>
      <w:r w:rsidR="00A41419" w:rsidRPr="002C2422">
        <w:rPr>
          <w:rFonts w:ascii="Times New Roman" w:hAnsi="Times New Roman" w:cs="Times New Roman"/>
          <w:b/>
          <w:sz w:val="24"/>
          <w:szCs w:val="24"/>
        </w:rPr>
        <w:t>Of</w:t>
      </w:r>
      <w:proofErr w:type="gramEnd"/>
      <w:r w:rsidR="00A41419" w:rsidRPr="002C2422">
        <w:rPr>
          <w:rFonts w:ascii="Times New Roman" w:hAnsi="Times New Roman" w:cs="Times New Roman"/>
          <w:b/>
          <w:sz w:val="24"/>
          <w:szCs w:val="24"/>
        </w:rPr>
        <w:t xml:space="preserve"> </w:t>
      </w:r>
      <w:r w:rsidRPr="002C2422">
        <w:rPr>
          <w:rFonts w:ascii="Times New Roman" w:hAnsi="Times New Roman" w:cs="Times New Roman"/>
          <w:b/>
          <w:sz w:val="24"/>
          <w:szCs w:val="24"/>
        </w:rPr>
        <w:t xml:space="preserve">Vitamin C </w:t>
      </w:r>
      <w:r w:rsidR="00A41419" w:rsidRPr="002C2422">
        <w:rPr>
          <w:rFonts w:ascii="Times New Roman" w:hAnsi="Times New Roman" w:cs="Times New Roman"/>
          <w:b/>
          <w:sz w:val="24"/>
          <w:szCs w:val="24"/>
        </w:rPr>
        <w:t xml:space="preserve">And </w:t>
      </w:r>
      <w:r w:rsidRPr="002C2422">
        <w:rPr>
          <w:rFonts w:ascii="Times New Roman" w:hAnsi="Times New Roman" w:cs="Times New Roman"/>
          <w:b/>
          <w:sz w:val="24"/>
          <w:szCs w:val="24"/>
        </w:rPr>
        <w:t xml:space="preserve">E </w:t>
      </w:r>
      <w:r w:rsidR="00A41419" w:rsidRPr="002C2422">
        <w:rPr>
          <w:rFonts w:ascii="Times New Roman" w:hAnsi="Times New Roman" w:cs="Times New Roman"/>
          <w:b/>
          <w:sz w:val="24"/>
          <w:szCs w:val="24"/>
        </w:rPr>
        <w:t xml:space="preserve">On Motor Function Using Immobility Time Test Following </w:t>
      </w:r>
      <w:r w:rsidR="008C0543" w:rsidRPr="002C2422">
        <w:rPr>
          <w:rFonts w:ascii="Times New Roman" w:hAnsi="Times New Roman" w:cs="Times New Roman"/>
          <w:b/>
          <w:sz w:val="24"/>
          <w:szCs w:val="24"/>
        </w:rPr>
        <w:t>Rohyp</w:t>
      </w:r>
      <w:r w:rsidRPr="002C2422">
        <w:rPr>
          <w:rFonts w:ascii="Times New Roman" w:hAnsi="Times New Roman" w:cs="Times New Roman"/>
          <w:b/>
          <w:sz w:val="24"/>
          <w:szCs w:val="24"/>
        </w:rPr>
        <w:t xml:space="preserve">nol </w:t>
      </w:r>
      <w:r w:rsidR="00A41419" w:rsidRPr="002C2422">
        <w:rPr>
          <w:rFonts w:ascii="Times New Roman" w:hAnsi="Times New Roman" w:cs="Times New Roman"/>
          <w:b/>
          <w:sz w:val="24"/>
          <w:szCs w:val="24"/>
        </w:rPr>
        <w:t xml:space="preserve">Toxicity </w:t>
      </w:r>
    </w:p>
    <w:p w14:paraId="1430E9C2" w14:textId="147AA436" w:rsidR="009359E8" w:rsidRPr="002C2422" w:rsidRDefault="009359E8" w:rsidP="009359E8">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Table 3:  Result revealed a significant decrease in time following immobility time test at Day 1 in group </w:t>
      </w:r>
      <w:r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 xml:space="preserve">compared to </w:t>
      </w:r>
      <w:r>
        <w:rPr>
          <w:rFonts w:ascii="Times New Roman" w:hAnsi="Times New Roman" w:cs="Times New Roman"/>
          <w:sz w:val="24"/>
          <w:szCs w:val="24"/>
        </w:rPr>
        <w:t>control group</w:t>
      </w:r>
      <w:r w:rsidRPr="002C2422">
        <w:rPr>
          <w:rFonts w:ascii="Times New Roman" w:hAnsi="Times New Roman" w:cs="Times New Roman"/>
          <w:sz w:val="24"/>
          <w:szCs w:val="24"/>
        </w:rPr>
        <w:t xml:space="preserve"> (</w:t>
      </w:r>
      <w:r w:rsidRPr="002C2422">
        <w:rPr>
          <w:rFonts w:ascii="Times New Roman" w:hAnsi="Times New Roman" w:cs="Times New Roman"/>
          <w:i/>
          <w:sz w:val="24"/>
          <w:szCs w:val="24"/>
        </w:rPr>
        <w:t>p=0.001</w:t>
      </w:r>
      <w:r w:rsidRPr="002C2422">
        <w:rPr>
          <w:rFonts w:ascii="Times New Roman" w:hAnsi="Times New Roman" w:cs="Times New Roman"/>
          <w:sz w:val="24"/>
          <w:szCs w:val="24"/>
        </w:rPr>
        <w:t xml:space="preserve">), while groups </w:t>
      </w:r>
      <w:r w:rsidRPr="00C82999">
        <w:rPr>
          <w:rFonts w:ascii="Times New Roman" w:hAnsi="Times New Roman" w:cs="Times New Roman"/>
          <w:sz w:val="24"/>
          <w:szCs w:val="24"/>
        </w:rPr>
        <w:t>1mg/kg Rohypnol + 100mg/kg vitamin  C</w:t>
      </w:r>
      <w:r>
        <w:rPr>
          <w:rFonts w:ascii="Times New Roman" w:hAnsi="Times New Roman" w:cs="Times New Roman"/>
          <w:sz w:val="24"/>
          <w:szCs w:val="24"/>
        </w:rPr>
        <w:t xml:space="preserve">, </w:t>
      </w:r>
      <w:r w:rsidRPr="00C82999">
        <w:rPr>
          <w:rFonts w:ascii="Times New Roman" w:hAnsi="Times New Roman" w:cs="Times New Roman"/>
          <w:sz w:val="24"/>
          <w:szCs w:val="24"/>
        </w:rPr>
        <w:t xml:space="preserve"> 1mg/kg Rohypnol + 100mg/kg vitamin  E</w:t>
      </w:r>
      <w:r w:rsidRPr="002C2422">
        <w:rPr>
          <w:rFonts w:ascii="Times New Roman" w:hAnsi="Times New Roman" w:cs="Times New Roman"/>
          <w:sz w:val="24"/>
          <w:szCs w:val="24"/>
        </w:rPr>
        <w:t xml:space="preserve">, and </w:t>
      </w:r>
      <w:r w:rsidRPr="00C82999">
        <w:rPr>
          <w:rFonts w:ascii="Times New Roman" w:hAnsi="Times New Roman" w:cs="Times New Roman"/>
          <w:sz w:val="24"/>
          <w:szCs w:val="24"/>
        </w:rPr>
        <w:t>1mg/kg Rohypnol + 100mg/kg vitamin  C and E</w:t>
      </w:r>
      <w:r w:rsidRPr="002C2422">
        <w:rPr>
          <w:rFonts w:ascii="Times New Roman" w:hAnsi="Times New Roman" w:cs="Times New Roman"/>
          <w:sz w:val="24"/>
          <w:szCs w:val="24"/>
        </w:rPr>
        <w:t xml:space="preserve"> compared to </w:t>
      </w:r>
      <w:r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w:t>
      </w:r>
      <w:r w:rsidRPr="002C2422">
        <w:rPr>
          <w:rFonts w:ascii="Times New Roman" w:hAnsi="Times New Roman" w:cs="Times New Roman"/>
          <w:i/>
          <w:sz w:val="24"/>
          <w:szCs w:val="24"/>
        </w:rPr>
        <w:t>p=0.001, p=0.012, p=0.002</w:t>
      </w:r>
      <w:r w:rsidRPr="002C2422">
        <w:rPr>
          <w:rFonts w:ascii="Times New Roman" w:hAnsi="Times New Roman" w:cs="Times New Roman"/>
          <w:sz w:val="24"/>
          <w:szCs w:val="24"/>
        </w:rPr>
        <w:t xml:space="preserve">) showed a significant increase in the immobility time at Day 1. Day 2, the immobility time test using wire test showed a significant decrease in group </w:t>
      </w:r>
      <w:r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 xml:space="preserve">compared to </w:t>
      </w:r>
      <w:r>
        <w:rPr>
          <w:rFonts w:ascii="Times New Roman" w:hAnsi="Times New Roman" w:cs="Times New Roman"/>
          <w:sz w:val="24"/>
          <w:szCs w:val="24"/>
        </w:rPr>
        <w:t>control group</w:t>
      </w:r>
      <w:r w:rsidRPr="002C2422">
        <w:rPr>
          <w:rFonts w:ascii="Times New Roman" w:hAnsi="Times New Roman" w:cs="Times New Roman"/>
          <w:sz w:val="24"/>
          <w:szCs w:val="24"/>
        </w:rPr>
        <w:t xml:space="preserve"> (</w:t>
      </w:r>
      <w:r w:rsidRPr="002C2422">
        <w:rPr>
          <w:rFonts w:ascii="Times New Roman" w:hAnsi="Times New Roman" w:cs="Times New Roman"/>
          <w:i/>
          <w:sz w:val="24"/>
          <w:szCs w:val="24"/>
        </w:rPr>
        <w:t>p=0.002</w:t>
      </w:r>
      <w:r w:rsidRPr="002C2422">
        <w:rPr>
          <w:rFonts w:ascii="Times New Roman" w:hAnsi="Times New Roman" w:cs="Times New Roman"/>
          <w:sz w:val="24"/>
          <w:szCs w:val="24"/>
        </w:rPr>
        <w:t xml:space="preserve">), groups </w:t>
      </w:r>
      <w:r w:rsidRPr="00C82999">
        <w:rPr>
          <w:rFonts w:ascii="Times New Roman" w:hAnsi="Times New Roman" w:cs="Times New Roman"/>
          <w:sz w:val="24"/>
          <w:szCs w:val="24"/>
        </w:rPr>
        <w:t xml:space="preserve">1mg/kg Rohypnol + 100mg/kg </w:t>
      </w:r>
      <w:proofErr w:type="gramStart"/>
      <w:r w:rsidRPr="00C82999">
        <w:rPr>
          <w:rFonts w:ascii="Times New Roman" w:hAnsi="Times New Roman" w:cs="Times New Roman"/>
          <w:sz w:val="24"/>
          <w:szCs w:val="24"/>
        </w:rPr>
        <w:t>vitamin  C</w:t>
      </w:r>
      <w:proofErr w:type="gramEnd"/>
      <w:r w:rsidRPr="002C2422">
        <w:rPr>
          <w:rFonts w:ascii="Times New Roman" w:hAnsi="Times New Roman" w:cs="Times New Roman"/>
          <w:sz w:val="24"/>
          <w:szCs w:val="24"/>
        </w:rPr>
        <w:t xml:space="preserve">, </w:t>
      </w:r>
      <w:r w:rsidRPr="00C82999">
        <w:rPr>
          <w:rFonts w:ascii="Times New Roman" w:hAnsi="Times New Roman" w:cs="Times New Roman"/>
          <w:sz w:val="24"/>
          <w:szCs w:val="24"/>
        </w:rPr>
        <w:t>1mg/kg Rohypnol + 100mg/kg vitami</w:t>
      </w:r>
      <w:r>
        <w:rPr>
          <w:rFonts w:ascii="Times New Roman" w:hAnsi="Times New Roman" w:cs="Times New Roman"/>
          <w:sz w:val="24"/>
          <w:szCs w:val="24"/>
        </w:rPr>
        <w:t xml:space="preserve">n </w:t>
      </w:r>
      <w:r w:rsidRPr="00C82999">
        <w:rPr>
          <w:rFonts w:ascii="Times New Roman" w:hAnsi="Times New Roman" w:cs="Times New Roman"/>
          <w:sz w:val="24"/>
          <w:szCs w:val="24"/>
        </w:rPr>
        <w:t>E</w:t>
      </w:r>
      <w:r w:rsidRPr="002C2422">
        <w:rPr>
          <w:rFonts w:ascii="Times New Roman" w:hAnsi="Times New Roman" w:cs="Times New Roman"/>
          <w:sz w:val="24"/>
          <w:szCs w:val="24"/>
        </w:rPr>
        <w:t xml:space="preserve">, and </w:t>
      </w:r>
      <w:r w:rsidRPr="00C82999">
        <w:rPr>
          <w:rFonts w:ascii="Times New Roman" w:hAnsi="Times New Roman" w:cs="Times New Roman"/>
          <w:sz w:val="24"/>
          <w:szCs w:val="24"/>
        </w:rPr>
        <w:t>1mg/kg Rohypnol + 100mg/kg vitamin  C and E</w:t>
      </w:r>
      <w:r w:rsidRPr="002C2422">
        <w:rPr>
          <w:rFonts w:ascii="Times New Roman" w:hAnsi="Times New Roman" w:cs="Times New Roman"/>
          <w:sz w:val="24"/>
          <w:szCs w:val="24"/>
        </w:rPr>
        <w:t xml:space="preserve"> showed a (</w:t>
      </w:r>
      <w:r w:rsidRPr="002C2422">
        <w:rPr>
          <w:rFonts w:ascii="Times New Roman" w:hAnsi="Times New Roman" w:cs="Times New Roman"/>
          <w:i/>
          <w:sz w:val="24"/>
          <w:szCs w:val="24"/>
        </w:rPr>
        <w:t>p=0.002, p=0.010, p=0.002</w:t>
      </w:r>
      <w:r w:rsidRPr="002C2422">
        <w:rPr>
          <w:rFonts w:ascii="Times New Roman" w:hAnsi="Times New Roman" w:cs="Times New Roman"/>
          <w:sz w:val="24"/>
          <w:szCs w:val="24"/>
        </w:rPr>
        <w:t xml:space="preserve">) showed a significant increase compared to group </w:t>
      </w:r>
      <w:r w:rsidRPr="00C82999">
        <w:rPr>
          <w:rFonts w:ascii="Times New Roman" w:hAnsi="Times New Roman" w:cs="Times New Roman"/>
          <w:sz w:val="24"/>
          <w:szCs w:val="24"/>
        </w:rPr>
        <w:t>1mg/kg Rohypnol</w:t>
      </w:r>
      <w:r w:rsidRPr="002C2422">
        <w:rPr>
          <w:rFonts w:ascii="Times New Roman" w:hAnsi="Times New Roman" w:cs="Times New Roman"/>
          <w:sz w:val="24"/>
          <w:szCs w:val="24"/>
        </w:rPr>
        <w:t xml:space="preserve">. At day 3, the immobility time test using wire test showed a significant decrease in group </w:t>
      </w:r>
      <w:r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 xml:space="preserve">compared to </w:t>
      </w:r>
      <w:r>
        <w:rPr>
          <w:rFonts w:ascii="Times New Roman" w:hAnsi="Times New Roman" w:cs="Times New Roman"/>
          <w:sz w:val="24"/>
          <w:szCs w:val="24"/>
        </w:rPr>
        <w:t>control group</w:t>
      </w:r>
      <w:r w:rsidRPr="002C2422">
        <w:rPr>
          <w:rFonts w:ascii="Times New Roman" w:hAnsi="Times New Roman" w:cs="Times New Roman"/>
          <w:sz w:val="24"/>
          <w:szCs w:val="24"/>
        </w:rPr>
        <w:t xml:space="preserve"> (</w:t>
      </w:r>
      <w:r w:rsidRPr="002C2422">
        <w:rPr>
          <w:rFonts w:ascii="Times New Roman" w:hAnsi="Times New Roman" w:cs="Times New Roman"/>
          <w:i/>
          <w:sz w:val="24"/>
          <w:szCs w:val="24"/>
        </w:rPr>
        <w:t>p=0.011</w:t>
      </w:r>
      <w:r w:rsidRPr="002C2422">
        <w:rPr>
          <w:rFonts w:ascii="Times New Roman" w:hAnsi="Times New Roman" w:cs="Times New Roman"/>
          <w:sz w:val="24"/>
          <w:szCs w:val="24"/>
        </w:rPr>
        <w:t xml:space="preserve">), groups </w:t>
      </w:r>
      <w:r w:rsidRPr="00C82999">
        <w:rPr>
          <w:rFonts w:ascii="Times New Roman" w:hAnsi="Times New Roman" w:cs="Times New Roman"/>
          <w:sz w:val="24"/>
          <w:szCs w:val="24"/>
        </w:rPr>
        <w:t xml:space="preserve">1mg/kg Rohypnol + 100mg/kg </w:t>
      </w:r>
      <w:proofErr w:type="gramStart"/>
      <w:r w:rsidRPr="00C82999">
        <w:rPr>
          <w:rFonts w:ascii="Times New Roman" w:hAnsi="Times New Roman" w:cs="Times New Roman"/>
          <w:sz w:val="24"/>
          <w:szCs w:val="24"/>
        </w:rPr>
        <w:t>vitamin  C</w:t>
      </w:r>
      <w:proofErr w:type="gramEnd"/>
      <w:r w:rsidRPr="002C2422">
        <w:rPr>
          <w:rFonts w:ascii="Times New Roman" w:hAnsi="Times New Roman" w:cs="Times New Roman"/>
          <w:sz w:val="24"/>
          <w:szCs w:val="24"/>
        </w:rPr>
        <w:t xml:space="preserve">, </w:t>
      </w:r>
      <w:r w:rsidRPr="00C82999">
        <w:rPr>
          <w:rFonts w:ascii="Times New Roman" w:hAnsi="Times New Roman" w:cs="Times New Roman"/>
          <w:sz w:val="24"/>
          <w:szCs w:val="24"/>
        </w:rPr>
        <w:t>1mg/kg Rohypnol + 100mg/kg vitamin E</w:t>
      </w:r>
      <w:r w:rsidRPr="002C2422">
        <w:rPr>
          <w:rFonts w:ascii="Times New Roman" w:hAnsi="Times New Roman" w:cs="Times New Roman"/>
          <w:sz w:val="24"/>
          <w:szCs w:val="24"/>
        </w:rPr>
        <w:t xml:space="preserve">, and </w:t>
      </w:r>
      <w:r w:rsidRPr="00C82999">
        <w:rPr>
          <w:rFonts w:ascii="Times New Roman" w:hAnsi="Times New Roman" w:cs="Times New Roman"/>
          <w:sz w:val="24"/>
          <w:szCs w:val="24"/>
        </w:rPr>
        <w:t>1mg/kg Rohypnol + 100mg/kg vitamin  C and E</w:t>
      </w:r>
      <w:r w:rsidRPr="002C2422">
        <w:rPr>
          <w:rFonts w:ascii="Times New Roman" w:hAnsi="Times New Roman" w:cs="Times New Roman"/>
          <w:sz w:val="24"/>
          <w:szCs w:val="24"/>
        </w:rPr>
        <w:t xml:space="preserve"> showed a (</w:t>
      </w:r>
      <w:r w:rsidRPr="002C2422">
        <w:rPr>
          <w:rFonts w:ascii="Times New Roman" w:hAnsi="Times New Roman" w:cs="Times New Roman"/>
          <w:i/>
          <w:sz w:val="24"/>
          <w:szCs w:val="24"/>
        </w:rPr>
        <w:t>p=0.012, p=0.013, p=0.014</w:t>
      </w:r>
      <w:r w:rsidRPr="002C2422">
        <w:rPr>
          <w:rFonts w:ascii="Times New Roman" w:hAnsi="Times New Roman" w:cs="Times New Roman"/>
          <w:sz w:val="24"/>
          <w:szCs w:val="24"/>
        </w:rPr>
        <w:t xml:space="preserve">) showed a significant increase compared to group </w:t>
      </w:r>
      <w:r w:rsidRPr="00C82999">
        <w:rPr>
          <w:rFonts w:ascii="Times New Roman" w:hAnsi="Times New Roman" w:cs="Times New Roman"/>
          <w:sz w:val="24"/>
          <w:szCs w:val="24"/>
        </w:rPr>
        <w:t xml:space="preserve">1mg/kg Rohypnol </w:t>
      </w:r>
    </w:p>
    <w:p w14:paraId="45DB96B1" w14:textId="77777777" w:rsidR="009359E8" w:rsidRPr="002C2422" w:rsidRDefault="009359E8" w:rsidP="009359E8">
      <w:pPr>
        <w:spacing w:line="276" w:lineRule="auto"/>
        <w:rPr>
          <w:rFonts w:ascii="Times New Roman" w:hAnsi="Times New Roman" w:cs="Times New Roman"/>
          <w:b/>
          <w:sz w:val="24"/>
          <w:szCs w:val="24"/>
        </w:rPr>
      </w:pPr>
    </w:p>
    <w:p w14:paraId="3C6A1200" w14:textId="77777777" w:rsidR="00A41419" w:rsidRPr="002C2422" w:rsidRDefault="008C0543" w:rsidP="008C2E10">
      <w:pPr>
        <w:spacing w:line="240" w:lineRule="auto"/>
        <w:rPr>
          <w:rFonts w:ascii="Times New Roman" w:hAnsi="Times New Roman" w:cs="Times New Roman"/>
          <w:sz w:val="24"/>
          <w:szCs w:val="24"/>
        </w:rPr>
      </w:pPr>
      <w:r w:rsidRPr="009359E8">
        <w:rPr>
          <w:rFonts w:ascii="Times New Roman" w:hAnsi="Times New Roman" w:cs="Times New Roman"/>
          <w:b/>
          <w:bCs/>
          <w:sz w:val="24"/>
          <w:szCs w:val="24"/>
        </w:rPr>
        <w:t>Table 3</w:t>
      </w:r>
      <w:r w:rsidR="008C2E10" w:rsidRPr="009359E8">
        <w:rPr>
          <w:rFonts w:ascii="Times New Roman" w:hAnsi="Times New Roman" w:cs="Times New Roman"/>
          <w:b/>
          <w:bCs/>
          <w:sz w:val="24"/>
          <w:szCs w:val="24"/>
        </w:rPr>
        <w:t>:</w:t>
      </w:r>
      <w:r w:rsidR="008C2E10" w:rsidRPr="002C2422">
        <w:rPr>
          <w:rFonts w:ascii="Times New Roman" w:hAnsi="Times New Roman" w:cs="Times New Roman"/>
          <w:sz w:val="24"/>
          <w:szCs w:val="24"/>
        </w:rPr>
        <w:t xml:space="preserve"> </w:t>
      </w:r>
      <w:r w:rsidR="00A41419" w:rsidRPr="002C2422">
        <w:rPr>
          <w:rFonts w:ascii="Times New Roman" w:hAnsi="Times New Roman" w:cs="Times New Roman"/>
          <w:sz w:val="24"/>
          <w:szCs w:val="24"/>
        </w:rPr>
        <w:t xml:space="preserve">Effect </w:t>
      </w:r>
      <w:proofErr w:type="gramStart"/>
      <w:r w:rsidR="00A41419" w:rsidRPr="002C2422">
        <w:rPr>
          <w:rFonts w:ascii="Times New Roman" w:hAnsi="Times New Roman" w:cs="Times New Roman"/>
          <w:sz w:val="24"/>
          <w:szCs w:val="24"/>
        </w:rPr>
        <w:t>Of</w:t>
      </w:r>
      <w:proofErr w:type="gramEnd"/>
      <w:r w:rsidR="00A41419" w:rsidRPr="002C2422">
        <w:rPr>
          <w:rFonts w:ascii="Times New Roman" w:hAnsi="Times New Roman" w:cs="Times New Roman"/>
          <w:sz w:val="24"/>
          <w:szCs w:val="24"/>
        </w:rPr>
        <w:t xml:space="preserve"> Vitamin C And E On Motor Function Using Immobility Time Test Following </w:t>
      </w:r>
      <w:r w:rsidRPr="002C2422">
        <w:rPr>
          <w:rFonts w:ascii="Times New Roman" w:hAnsi="Times New Roman" w:cs="Times New Roman"/>
          <w:sz w:val="24"/>
          <w:szCs w:val="24"/>
        </w:rPr>
        <w:t>Rohyp</w:t>
      </w:r>
      <w:r w:rsidR="00A41419" w:rsidRPr="002C2422">
        <w:rPr>
          <w:rFonts w:ascii="Times New Roman" w:hAnsi="Times New Roman" w:cs="Times New Roman"/>
          <w:sz w:val="24"/>
          <w:szCs w:val="24"/>
        </w:rPr>
        <w:t xml:space="preserve">nol Toxicity </w:t>
      </w:r>
    </w:p>
    <w:tbl>
      <w:tblPr>
        <w:tblStyle w:val="TableGrid"/>
        <w:tblW w:w="773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1949"/>
        <w:gridCol w:w="1639"/>
        <w:gridCol w:w="1611"/>
      </w:tblGrid>
      <w:tr w:rsidR="00C1760A" w:rsidRPr="002C2422" w14:paraId="324D855F" w14:textId="77777777" w:rsidTr="00DA4F76">
        <w:trPr>
          <w:trHeight w:val="422"/>
          <w:jc w:val="center"/>
        </w:trPr>
        <w:tc>
          <w:tcPr>
            <w:tcW w:w="2538" w:type="dxa"/>
            <w:tcBorders>
              <w:top w:val="single" w:sz="4" w:space="0" w:color="auto"/>
              <w:bottom w:val="nil"/>
            </w:tcBorders>
          </w:tcPr>
          <w:p w14:paraId="4C4150E2" w14:textId="77777777" w:rsidR="00C1760A" w:rsidRPr="002C2422" w:rsidRDefault="00C1760A" w:rsidP="008C2E10">
            <w:pPr>
              <w:spacing w:line="240" w:lineRule="auto"/>
              <w:jc w:val="center"/>
              <w:rPr>
                <w:rFonts w:ascii="Times New Roman" w:hAnsi="Times New Roman" w:cs="Times New Roman"/>
                <w:b/>
                <w:sz w:val="24"/>
                <w:szCs w:val="24"/>
              </w:rPr>
            </w:pPr>
          </w:p>
        </w:tc>
        <w:tc>
          <w:tcPr>
            <w:tcW w:w="1949" w:type="dxa"/>
            <w:tcBorders>
              <w:top w:val="single" w:sz="4" w:space="0" w:color="auto"/>
              <w:bottom w:val="nil"/>
            </w:tcBorders>
          </w:tcPr>
          <w:p w14:paraId="00C8C180" w14:textId="77777777" w:rsidR="00C1760A" w:rsidRPr="002C2422" w:rsidRDefault="00C1760A" w:rsidP="008C2E10">
            <w:pPr>
              <w:spacing w:line="240" w:lineRule="auto"/>
              <w:jc w:val="center"/>
              <w:rPr>
                <w:rFonts w:ascii="Times New Roman" w:hAnsi="Times New Roman" w:cs="Times New Roman"/>
                <w:b/>
                <w:sz w:val="24"/>
                <w:szCs w:val="24"/>
              </w:rPr>
            </w:pPr>
            <w:r w:rsidRPr="002C2422">
              <w:rPr>
                <w:rFonts w:ascii="Times New Roman" w:hAnsi="Times New Roman" w:cs="Times New Roman"/>
                <w:b/>
                <w:sz w:val="24"/>
                <w:szCs w:val="24"/>
              </w:rPr>
              <w:t>Time of immobility Day 1 (Seconds)</w:t>
            </w:r>
          </w:p>
        </w:tc>
        <w:tc>
          <w:tcPr>
            <w:tcW w:w="1639" w:type="dxa"/>
            <w:tcBorders>
              <w:top w:val="single" w:sz="4" w:space="0" w:color="auto"/>
              <w:bottom w:val="nil"/>
            </w:tcBorders>
          </w:tcPr>
          <w:p w14:paraId="30B40559" w14:textId="77777777" w:rsidR="00C1760A" w:rsidRPr="002C2422" w:rsidRDefault="00C1760A" w:rsidP="008C2E10">
            <w:pPr>
              <w:spacing w:line="240" w:lineRule="auto"/>
              <w:rPr>
                <w:rFonts w:ascii="Times New Roman" w:hAnsi="Times New Roman" w:cs="Times New Roman"/>
                <w:sz w:val="24"/>
                <w:szCs w:val="24"/>
              </w:rPr>
            </w:pPr>
            <w:r w:rsidRPr="002C2422">
              <w:rPr>
                <w:rFonts w:ascii="Times New Roman" w:hAnsi="Times New Roman" w:cs="Times New Roman"/>
                <w:b/>
                <w:sz w:val="24"/>
                <w:szCs w:val="24"/>
              </w:rPr>
              <w:t>Time of immobility Day 2 (Seconds)</w:t>
            </w:r>
          </w:p>
        </w:tc>
        <w:tc>
          <w:tcPr>
            <w:tcW w:w="1611" w:type="dxa"/>
            <w:tcBorders>
              <w:top w:val="single" w:sz="4" w:space="0" w:color="auto"/>
              <w:bottom w:val="nil"/>
            </w:tcBorders>
          </w:tcPr>
          <w:p w14:paraId="053DE381" w14:textId="77777777" w:rsidR="00C1760A" w:rsidRPr="002C2422" w:rsidRDefault="00C1760A" w:rsidP="008C2E10">
            <w:pPr>
              <w:spacing w:line="240" w:lineRule="auto"/>
              <w:rPr>
                <w:rFonts w:ascii="Times New Roman" w:hAnsi="Times New Roman" w:cs="Times New Roman"/>
                <w:sz w:val="24"/>
                <w:szCs w:val="24"/>
              </w:rPr>
            </w:pPr>
            <w:r w:rsidRPr="002C2422">
              <w:rPr>
                <w:rFonts w:ascii="Times New Roman" w:hAnsi="Times New Roman" w:cs="Times New Roman"/>
                <w:b/>
                <w:sz w:val="24"/>
                <w:szCs w:val="24"/>
              </w:rPr>
              <w:t>Time of immobility Day 3 (Seconds)</w:t>
            </w:r>
          </w:p>
        </w:tc>
      </w:tr>
      <w:tr w:rsidR="00C1760A" w:rsidRPr="002C2422" w14:paraId="09CB5151" w14:textId="77777777" w:rsidTr="00DA4F76">
        <w:trPr>
          <w:trHeight w:val="492"/>
          <w:jc w:val="center"/>
        </w:trPr>
        <w:tc>
          <w:tcPr>
            <w:tcW w:w="2538" w:type="dxa"/>
            <w:tcBorders>
              <w:top w:val="nil"/>
              <w:bottom w:val="single" w:sz="4" w:space="0" w:color="auto"/>
            </w:tcBorders>
          </w:tcPr>
          <w:p w14:paraId="630263DD" w14:textId="77777777" w:rsidR="00C1760A" w:rsidRPr="002C2422" w:rsidRDefault="00C1760A" w:rsidP="000B786E">
            <w:pPr>
              <w:spacing w:line="480" w:lineRule="auto"/>
              <w:jc w:val="center"/>
              <w:rPr>
                <w:rFonts w:ascii="Times New Roman" w:hAnsi="Times New Roman" w:cs="Times New Roman"/>
                <w:b/>
                <w:sz w:val="24"/>
                <w:szCs w:val="24"/>
              </w:rPr>
            </w:pPr>
          </w:p>
        </w:tc>
        <w:tc>
          <w:tcPr>
            <w:tcW w:w="1949" w:type="dxa"/>
            <w:tcBorders>
              <w:top w:val="nil"/>
              <w:bottom w:val="single" w:sz="4" w:space="0" w:color="auto"/>
            </w:tcBorders>
          </w:tcPr>
          <w:p w14:paraId="6DBE0F61"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639" w:type="dxa"/>
            <w:tcBorders>
              <w:top w:val="nil"/>
              <w:bottom w:val="single" w:sz="4" w:space="0" w:color="auto"/>
            </w:tcBorders>
          </w:tcPr>
          <w:p w14:paraId="2F60E896"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611" w:type="dxa"/>
            <w:tcBorders>
              <w:top w:val="nil"/>
              <w:bottom w:val="single" w:sz="4" w:space="0" w:color="auto"/>
            </w:tcBorders>
          </w:tcPr>
          <w:p w14:paraId="33C78F25"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r>
      <w:tr w:rsidR="00C1760A" w:rsidRPr="002C2422" w14:paraId="3F3B415D" w14:textId="77777777" w:rsidTr="00DA4F76">
        <w:trPr>
          <w:trHeight w:val="483"/>
          <w:jc w:val="center"/>
        </w:trPr>
        <w:tc>
          <w:tcPr>
            <w:tcW w:w="2538" w:type="dxa"/>
            <w:tcBorders>
              <w:top w:val="single" w:sz="4" w:space="0" w:color="auto"/>
            </w:tcBorders>
          </w:tcPr>
          <w:p w14:paraId="57FB3FDB" w14:textId="77777777" w:rsidR="00C1760A" w:rsidRPr="002C2422" w:rsidRDefault="00C1760A"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A (control)</w:t>
            </w:r>
          </w:p>
        </w:tc>
        <w:tc>
          <w:tcPr>
            <w:tcW w:w="1949" w:type="dxa"/>
            <w:tcBorders>
              <w:top w:val="single" w:sz="4" w:space="0" w:color="auto"/>
            </w:tcBorders>
          </w:tcPr>
          <w:p w14:paraId="5CCD8D92"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263.50±10.50</w:t>
            </w:r>
          </w:p>
        </w:tc>
        <w:tc>
          <w:tcPr>
            <w:tcW w:w="1639" w:type="dxa"/>
            <w:tcBorders>
              <w:top w:val="single" w:sz="4" w:space="0" w:color="auto"/>
            </w:tcBorders>
          </w:tcPr>
          <w:p w14:paraId="54BD1226"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214.00±5.00</w:t>
            </w:r>
          </w:p>
        </w:tc>
        <w:tc>
          <w:tcPr>
            <w:tcW w:w="1611" w:type="dxa"/>
            <w:tcBorders>
              <w:top w:val="single" w:sz="4" w:space="0" w:color="auto"/>
            </w:tcBorders>
          </w:tcPr>
          <w:p w14:paraId="746E1C29"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203.00±9.00</w:t>
            </w:r>
          </w:p>
        </w:tc>
      </w:tr>
      <w:tr w:rsidR="00C1760A" w:rsidRPr="002C2422" w14:paraId="4D8D71C2" w14:textId="77777777" w:rsidTr="00DA4F76">
        <w:trPr>
          <w:trHeight w:val="492"/>
          <w:jc w:val="center"/>
        </w:trPr>
        <w:tc>
          <w:tcPr>
            <w:tcW w:w="2538" w:type="dxa"/>
          </w:tcPr>
          <w:p w14:paraId="5F4758FC" w14:textId="77777777" w:rsidR="00C1760A" w:rsidRPr="002C2422" w:rsidRDefault="008C0543"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B (1mg/kg of Rohyp</w:t>
            </w:r>
            <w:r w:rsidR="00C1760A" w:rsidRPr="002C2422">
              <w:rPr>
                <w:rFonts w:ascii="Times New Roman" w:hAnsi="Times New Roman" w:cs="Times New Roman"/>
                <w:b/>
                <w:color w:val="264A60"/>
                <w:sz w:val="24"/>
                <w:szCs w:val="24"/>
              </w:rPr>
              <w:t>nol)</w:t>
            </w:r>
          </w:p>
        </w:tc>
        <w:tc>
          <w:tcPr>
            <w:tcW w:w="1949" w:type="dxa"/>
          </w:tcPr>
          <w:p w14:paraId="4F2DB155" w14:textId="77777777" w:rsidR="00C1760A" w:rsidRPr="002C2422" w:rsidRDefault="00C1760A"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149.50±38.50</w:t>
            </w:r>
            <w:r w:rsidRPr="002C2422">
              <w:rPr>
                <w:rFonts w:ascii="Times New Roman" w:hAnsi="Times New Roman" w:cs="Times New Roman"/>
                <w:b/>
                <w:sz w:val="24"/>
                <w:szCs w:val="24"/>
                <w:vertAlign w:val="superscript"/>
              </w:rPr>
              <w:t>*</w:t>
            </w:r>
          </w:p>
        </w:tc>
        <w:tc>
          <w:tcPr>
            <w:tcW w:w="1639" w:type="dxa"/>
          </w:tcPr>
          <w:p w14:paraId="26F8F866"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159.50±25.50</w:t>
            </w:r>
            <w:r w:rsidRPr="002C2422">
              <w:rPr>
                <w:rFonts w:ascii="Times New Roman" w:hAnsi="Times New Roman" w:cs="Times New Roman"/>
                <w:b/>
                <w:sz w:val="24"/>
                <w:szCs w:val="24"/>
                <w:vertAlign w:val="superscript"/>
              </w:rPr>
              <w:t>*</w:t>
            </w:r>
          </w:p>
          <w:p w14:paraId="385E37D3" w14:textId="77777777" w:rsidR="00C1760A" w:rsidRPr="002C2422" w:rsidRDefault="00C1760A" w:rsidP="000B786E">
            <w:pPr>
              <w:spacing w:line="480" w:lineRule="auto"/>
              <w:jc w:val="center"/>
              <w:rPr>
                <w:rFonts w:ascii="Times New Roman" w:hAnsi="Times New Roman" w:cs="Times New Roman"/>
                <w:sz w:val="24"/>
                <w:szCs w:val="24"/>
                <w:vertAlign w:val="superscript"/>
              </w:rPr>
            </w:pPr>
          </w:p>
        </w:tc>
        <w:tc>
          <w:tcPr>
            <w:tcW w:w="1611" w:type="dxa"/>
          </w:tcPr>
          <w:p w14:paraId="11905A2B"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172.50±8.50</w:t>
            </w:r>
          </w:p>
          <w:p w14:paraId="69DFE628" w14:textId="77777777" w:rsidR="00C1760A" w:rsidRPr="002C2422" w:rsidRDefault="00C1760A" w:rsidP="000B786E">
            <w:pPr>
              <w:spacing w:line="480" w:lineRule="auto"/>
              <w:jc w:val="center"/>
              <w:rPr>
                <w:rFonts w:ascii="Times New Roman" w:hAnsi="Times New Roman" w:cs="Times New Roman"/>
                <w:sz w:val="24"/>
                <w:szCs w:val="24"/>
              </w:rPr>
            </w:pPr>
          </w:p>
        </w:tc>
      </w:tr>
      <w:tr w:rsidR="00C1760A" w:rsidRPr="002C2422" w14:paraId="30BB38BC" w14:textId="77777777" w:rsidTr="00DA4F76">
        <w:trPr>
          <w:trHeight w:val="483"/>
          <w:jc w:val="center"/>
        </w:trPr>
        <w:tc>
          <w:tcPr>
            <w:tcW w:w="2538" w:type="dxa"/>
          </w:tcPr>
          <w:p w14:paraId="46520887" w14:textId="77777777" w:rsidR="00C1760A" w:rsidRPr="002C2422" w:rsidRDefault="008C0543"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C (1mg/kg of Rohyp</w:t>
            </w:r>
            <w:r w:rsidR="00C1760A" w:rsidRPr="002C2422">
              <w:rPr>
                <w:rFonts w:ascii="Times New Roman" w:hAnsi="Times New Roman" w:cs="Times New Roman"/>
                <w:b/>
                <w:color w:val="264A60"/>
                <w:sz w:val="24"/>
                <w:szCs w:val="24"/>
              </w:rPr>
              <w:t>nol +100mg/kg of Vitamin C)</w:t>
            </w:r>
          </w:p>
        </w:tc>
        <w:tc>
          <w:tcPr>
            <w:tcW w:w="1949" w:type="dxa"/>
          </w:tcPr>
          <w:p w14:paraId="541DEFD8"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199.50±9.50</w:t>
            </w:r>
            <w:r w:rsidRPr="002C2422">
              <w:rPr>
                <w:rFonts w:ascii="Times New Roman" w:hAnsi="Times New Roman" w:cs="Times New Roman"/>
                <w:b/>
                <w:sz w:val="24"/>
                <w:szCs w:val="24"/>
                <w:vertAlign w:val="superscript"/>
              </w:rPr>
              <w:t>*</w:t>
            </w:r>
          </w:p>
        </w:tc>
        <w:tc>
          <w:tcPr>
            <w:tcW w:w="1639" w:type="dxa"/>
          </w:tcPr>
          <w:p w14:paraId="1B871247" w14:textId="77777777" w:rsidR="00C1760A" w:rsidRPr="002C2422" w:rsidRDefault="00C1760A" w:rsidP="000B786E">
            <w:pPr>
              <w:spacing w:line="480" w:lineRule="auto"/>
              <w:jc w:val="center"/>
              <w:rPr>
                <w:rFonts w:ascii="Times New Roman" w:hAnsi="Times New Roman" w:cs="Times New Roman"/>
                <w:b/>
                <w:sz w:val="24"/>
                <w:szCs w:val="24"/>
                <w:vertAlign w:val="superscript"/>
              </w:rPr>
            </w:pPr>
            <w:r w:rsidRPr="002C2422">
              <w:rPr>
                <w:rFonts w:ascii="Times New Roman" w:hAnsi="Times New Roman" w:cs="Times New Roman"/>
                <w:sz w:val="24"/>
                <w:szCs w:val="24"/>
              </w:rPr>
              <w:t>236.50±31.50</w:t>
            </w:r>
            <w:r w:rsidRPr="002C2422">
              <w:rPr>
                <w:rFonts w:ascii="Times New Roman" w:hAnsi="Times New Roman" w:cs="Times New Roman"/>
                <w:b/>
                <w:sz w:val="24"/>
                <w:szCs w:val="24"/>
                <w:vertAlign w:val="superscript"/>
              </w:rPr>
              <w:t>*</w:t>
            </w:r>
          </w:p>
        </w:tc>
        <w:tc>
          <w:tcPr>
            <w:tcW w:w="1611" w:type="dxa"/>
          </w:tcPr>
          <w:p w14:paraId="27D4FB58"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212.00±3.50</w:t>
            </w:r>
            <w:r w:rsidRPr="002C2422">
              <w:rPr>
                <w:rFonts w:ascii="Times New Roman" w:hAnsi="Times New Roman" w:cs="Times New Roman"/>
                <w:b/>
                <w:sz w:val="24"/>
                <w:szCs w:val="24"/>
                <w:vertAlign w:val="superscript"/>
              </w:rPr>
              <w:t xml:space="preserve"> *</w:t>
            </w:r>
          </w:p>
        </w:tc>
      </w:tr>
      <w:tr w:rsidR="00C1760A" w:rsidRPr="002C2422" w14:paraId="5BB34DBC" w14:textId="77777777" w:rsidTr="00DA4F76">
        <w:trPr>
          <w:trHeight w:val="483"/>
          <w:jc w:val="center"/>
        </w:trPr>
        <w:tc>
          <w:tcPr>
            <w:tcW w:w="2538" w:type="dxa"/>
          </w:tcPr>
          <w:p w14:paraId="197C4F01" w14:textId="77777777" w:rsidR="00C1760A" w:rsidRPr="002C2422" w:rsidRDefault="00C1760A"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D</w:t>
            </w:r>
            <w:r w:rsidR="008C0543" w:rsidRPr="002C2422">
              <w:rPr>
                <w:rFonts w:ascii="Times New Roman" w:hAnsi="Times New Roman" w:cs="Times New Roman"/>
                <w:b/>
                <w:color w:val="264A60"/>
                <w:sz w:val="24"/>
                <w:szCs w:val="24"/>
              </w:rPr>
              <w:t xml:space="preserve"> (1mg/kg of Rohyp</w:t>
            </w:r>
            <w:r w:rsidRPr="002C2422">
              <w:rPr>
                <w:rFonts w:ascii="Times New Roman" w:hAnsi="Times New Roman" w:cs="Times New Roman"/>
                <w:b/>
                <w:color w:val="264A60"/>
                <w:sz w:val="24"/>
                <w:szCs w:val="24"/>
              </w:rPr>
              <w:t>nol +100mg/kg of Vitamin E)</w:t>
            </w:r>
          </w:p>
        </w:tc>
        <w:tc>
          <w:tcPr>
            <w:tcW w:w="1949" w:type="dxa"/>
          </w:tcPr>
          <w:p w14:paraId="50EF9083"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227.00±31.00</w:t>
            </w:r>
            <w:r w:rsidRPr="002C2422">
              <w:rPr>
                <w:rFonts w:ascii="Times New Roman" w:hAnsi="Times New Roman" w:cs="Times New Roman"/>
                <w:b/>
                <w:sz w:val="24"/>
                <w:szCs w:val="24"/>
                <w:vertAlign w:val="superscript"/>
              </w:rPr>
              <w:t>*</w:t>
            </w:r>
          </w:p>
        </w:tc>
        <w:tc>
          <w:tcPr>
            <w:tcW w:w="1639" w:type="dxa"/>
          </w:tcPr>
          <w:p w14:paraId="1187BF72"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258.00±8.00</w:t>
            </w:r>
            <w:r w:rsidRPr="002C2422">
              <w:rPr>
                <w:rFonts w:ascii="Times New Roman" w:hAnsi="Times New Roman" w:cs="Times New Roman"/>
                <w:b/>
                <w:sz w:val="24"/>
                <w:szCs w:val="24"/>
                <w:vertAlign w:val="superscript"/>
              </w:rPr>
              <w:t>*</w:t>
            </w:r>
          </w:p>
        </w:tc>
        <w:tc>
          <w:tcPr>
            <w:tcW w:w="1611" w:type="dxa"/>
          </w:tcPr>
          <w:p w14:paraId="1FC82154"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207.50±5.00</w:t>
            </w:r>
            <w:r w:rsidRPr="002C2422">
              <w:rPr>
                <w:rFonts w:ascii="Times New Roman" w:hAnsi="Times New Roman" w:cs="Times New Roman"/>
                <w:b/>
                <w:sz w:val="24"/>
                <w:szCs w:val="24"/>
                <w:vertAlign w:val="superscript"/>
              </w:rPr>
              <w:t xml:space="preserve"> *</w:t>
            </w:r>
          </w:p>
        </w:tc>
      </w:tr>
      <w:tr w:rsidR="00C1760A" w:rsidRPr="002C2422" w14:paraId="1D0EBBBC" w14:textId="77777777" w:rsidTr="00DA4F76">
        <w:trPr>
          <w:trHeight w:val="483"/>
          <w:jc w:val="center"/>
        </w:trPr>
        <w:tc>
          <w:tcPr>
            <w:tcW w:w="2538" w:type="dxa"/>
          </w:tcPr>
          <w:p w14:paraId="08BA044F" w14:textId="77777777" w:rsidR="00C1760A" w:rsidRPr="002C2422" w:rsidRDefault="008C0543"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E (1mg/kg of Rohyp</w:t>
            </w:r>
            <w:r w:rsidR="00C1760A" w:rsidRPr="002C2422">
              <w:rPr>
                <w:rFonts w:ascii="Times New Roman" w:hAnsi="Times New Roman" w:cs="Times New Roman"/>
                <w:b/>
                <w:color w:val="264A60"/>
                <w:sz w:val="24"/>
                <w:szCs w:val="24"/>
              </w:rPr>
              <w:t>nol +100mg/kg of Vitamin C&amp;E)</w:t>
            </w:r>
          </w:p>
        </w:tc>
        <w:tc>
          <w:tcPr>
            <w:tcW w:w="1949" w:type="dxa"/>
          </w:tcPr>
          <w:p w14:paraId="63440A76"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247.00±7.00</w:t>
            </w:r>
            <w:r w:rsidRPr="002C2422">
              <w:rPr>
                <w:rFonts w:ascii="Times New Roman" w:hAnsi="Times New Roman" w:cs="Times New Roman"/>
                <w:b/>
                <w:sz w:val="24"/>
                <w:szCs w:val="24"/>
                <w:vertAlign w:val="superscript"/>
              </w:rPr>
              <w:t>*</w:t>
            </w:r>
          </w:p>
        </w:tc>
        <w:tc>
          <w:tcPr>
            <w:tcW w:w="1639" w:type="dxa"/>
          </w:tcPr>
          <w:p w14:paraId="445240CF"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186.00±52.00</w:t>
            </w:r>
            <w:r w:rsidRPr="002C2422">
              <w:rPr>
                <w:rFonts w:ascii="Times New Roman" w:hAnsi="Times New Roman" w:cs="Times New Roman"/>
                <w:b/>
                <w:sz w:val="24"/>
                <w:szCs w:val="24"/>
                <w:vertAlign w:val="superscript"/>
              </w:rPr>
              <w:t>*</w:t>
            </w:r>
          </w:p>
        </w:tc>
        <w:tc>
          <w:tcPr>
            <w:tcW w:w="1611" w:type="dxa"/>
          </w:tcPr>
          <w:p w14:paraId="228D2D47" w14:textId="77777777" w:rsidR="00C1760A" w:rsidRPr="002C2422" w:rsidRDefault="00C1760A"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218.00±6.00</w:t>
            </w:r>
            <w:r w:rsidRPr="002C2422">
              <w:rPr>
                <w:rFonts w:ascii="Times New Roman" w:hAnsi="Times New Roman" w:cs="Times New Roman"/>
                <w:b/>
                <w:sz w:val="24"/>
                <w:szCs w:val="24"/>
              </w:rPr>
              <w:t>*</w:t>
            </w:r>
          </w:p>
        </w:tc>
      </w:tr>
      <w:tr w:rsidR="00C1760A" w:rsidRPr="002C2422" w14:paraId="266BCD92" w14:textId="77777777" w:rsidTr="00DA4F76">
        <w:trPr>
          <w:trHeight w:val="483"/>
          <w:jc w:val="center"/>
        </w:trPr>
        <w:tc>
          <w:tcPr>
            <w:tcW w:w="2538" w:type="dxa"/>
          </w:tcPr>
          <w:p w14:paraId="5944E4F3" w14:textId="77777777" w:rsidR="00C1760A" w:rsidRPr="002C2422" w:rsidRDefault="00C1760A"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 xml:space="preserve">F-value </w:t>
            </w:r>
          </w:p>
        </w:tc>
        <w:tc>
          <w:tcPr>
            <w:tcW w:w="1949" w:type="dxa"/>
          </w:tcPr>
          <w:p w14:paraId="43102D52"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1.40</w:t>
            </w:r>
          </w:p>
        </w:tc>
        <w:tc>
          <w:tcPr>
            <w:tcW w:w="1639" w:type="dxa"/>
          </w:tcPr>
          <w:p w14:paraId="5EA783F8"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1.36</w:t>
            </w:r>
          </w:p>
        </w:tc>
        <w:tc>
          <w:tcPr>
            <w:tcW w:w="1611" w:type="dxa"/>
          </w:tcPr>
          <w:p w14:paraId="5B7EB17C"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0.62</w:t>
            </w:r>
          </w:p>
        </w:tc>
      </w:tr>
    </w:tbl>
    <w:p w14:paraId="33B7317F" w14:textId="77777777" w:rsidR="0067473A" w:rsidRDefault="008C0543" w:rsidP="0067473A">
      <w:pPr>
        <w:spacing w:line="240" w:lineRule="auto"/>
        <w:rPr>
          <w:rFonts w:ascii="Times New Roman" w:hAnsi="Times New Roman" w:cs="Times New Roman"/>
          <w:b/>
          <w:sz w:val="24"/>
          <w:szCs w:val="24"/>
        </w:rPr>
      </w:pPr>
      <w:r w:rsidRPr="002C2422">
        <w:rPr>
          <w:rFonts w:ascii="Times New Roman" w:hAnsi="Times New Roman" w:cs="Times New Roman"/>
          <w:b/>
          <w:sz w:val="24"/>
          <w:szCs w:val="24"/>
        </w:rPr>
        <w:t>Data was analyz</w:t>
      </w:r>
      <w:r w:rsidR="00C1760A" w:rsidRPr="002C2422">
        <w:rPr>
          <w:rFonts w:ascii="Times New Roman" w:hAnsi="Times New Roman" w:cs="Times New Roman"/>
          <w:b/>
          <w:sz w:val="24"/>
          <w:szCs w:val="24"/>
        </w:rPr>
        <w:t xml:space="preserve">ed using ANOVA followed by multiple comparison using Fisher’s LSD, and values were considered significant at </w:t>
      </w:r>
      <w:r w:rsidR="00C1760A" w:rsidRPr="002C2422">
        <w:rPr>
          <w:rFonts w:ascii="Times New Roman" w:hAnsi="Times New Roman" w:cs="Times New Roman"/>
          <w:b/>
          <w:i/>
          <w:sz w:val="24"/>
          <w:szCs w:val="24"/>
        </w:rPr>
        <w:t>p&lt;0.05</w:t>
      </w:r>
      <w:r w:rsidR="00C1760A" w:rsidRPr="002C2422">
        <w:rPr>
          <w:rFonts w:ascii="Times New Roman" w:hAnsi="Times New Roman" w:cs="Times New Roman"/>
          <w:b/>
          <w:sz w:val="24"/>
          <w:szCs w:val="24"/>
        </w:rPr>
        <w:t xml:space="preserve">. (*= significant, a: not significant). </w:t>
      </w:r>
    </w:p>
    <w:p w14:paraId="0E9399C1" w14:textId="7E26DB47" w:rsidR="00877CC6" w:rsidRDefault="00877CC6" w:rsidP="0067473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The </w:t>
      </w:r>
      <w:r w:rsidRPr="002C2422">
        <w:rPr>
          <w:rFonts w:ascii="Times New Roman" w:hAnsi="Times New Roman" w:cs="Times New Roman"/>
          <w:b/>
          <w:sz w:val="24"/>
          <w:szCs w:val="24"/>
        </w:rPr>
        <w:t xml:space="preserve">Effect of Vitamin C and E on exploratory time following Rohypnol toxicity </w:t>
      </w:r>
    </w:p>
    <w:p w14:paraId="1537A23D" w14:textId="7D9C3768" w:rsidR="00877CC6" w:rsidRPr="002C2422" w:rsidRDefault="00877CC6" w:rsidP="00877CC6">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lastRenderedPageBreak/>
        <w:t>Table 4:  Result showed a significant increase in exploratory time in</w:t>
      </w:r>
      <w:r w:rsidR="00C055E1">
        <w:rPr>
          <w:rFonts w:ascii="Times New Roman" w:hAnsi="Times New Roman" w:cs="Times New Roman"/>
          <w:sz w:val="24"/>
          <w:szCs w:val="24"/>
        </w:rPr>
        <w:t xml:space="preserve"> control </w:t>
      </w:r>
      <w:proofErr w:type="gramStart"/>
      <w:r w:rsidRPr="002C2422">
        <w:rPr>
          <w:rFonts w:ascii="Times New Roman" w:hAnsi="Times New Roman" w:cs="Times New Roman"/>
          <w:sz w:val="24"/>
          <w:szCs w:val="24"/>
        </w:rPr>
        <w:t>group  compared</w:t>
      </w:r>
      <w:proofErr w:type="gramEnd"/>
      <w:r w:rsidRPr="002C2422">
        <w:rPr>
          <w:rFonts w:ascii="Times New Roman" w:hAnsi="Times New Roman" w:cs="Times New Roman"/>
          <w:sz w:val="24"/>
          <w:szCs w:val="24"/>
        </w:rPr>
        <w:t xml:space="preserve"> to </w:t>
      </w:r>
      <w:r w:rsidR="00C055E1"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w:t>
      </w:r>
      <w:r w:rsidRPr="002C2422">
        <w:rPr>
          <w:rFonts w:ascii="Times New Roman" w:hAnsi="Times New Roman" w:cs="Times New Roman"/>
          <w:i/>
          <w:sz w:val="24"/>
          <w:szCs w:val="24"/>
        </w:rPr>
        <w:t>p=0.000</w:t>
      </w:r>
      <w:r w:rsidRPr="002C2422">
        <w:rPr>
          <w:rFonts w:ascii="Times New Roman" w:hAnsi="Times New Roman" w:cs="Times New Roman"/>
          <w:sz w:val="24"/>
          <w:szCs w:val="24"/>
        </w:rPr>
        <w:t xml:space="preserve">), while groups </w:t>
      </w:r>
      <w:r w:rsidR="00C055E1" w:rsidRPr="00C82999">
        <w:rPr>
          <w:rFonts w:ascii="Times New Roman" w:hAnsi="Times New Roman" w:cs="Times New Roman"/>
          <w:sz w:val="24"/>
          <w:szCs w:val="24"/>
        </w:rPr>
        <w:t>1mg/kg Rohypnol + 100mg/kg vitamin  C</w:t>
      </w:r>
      <w:r w:rsidRPr="002C2422">
        <w:rPr>
          <w:rFonts w:ascii="Times New Roman" w:hAnsi="Times New Roman" w:cs="Times New Roman"/>
          <w:sz w:val="24"/>
          <w:szCs w:val="24"/>
        </w:rPr>
        <w:t xml:space="preserve">, </w:t>
      </w:r>
      <w:r w:rsidR="00C055E1" w:rsidRPr="00C82999">
        <w:rPr>
          <w:rFonts w:ascii="Times New Roman" w:hAnsi="Times New Roman" w:cs="Times New Roman"/>
          <w:sz w:val="24"/>
          <w:szCs w:val="24"/>
        </w:rPr>
        <w:t>1mg/kg Rohypnol + 100mg/kg vitamin  E</w:t>
      </w:r>
      <w:r w:rsidRPr="002C2422">
        <w:rPr>
          <w:rFonts w:ascii="Times New Roman" w:hAnsi="Times New Roman" w:cs="Times New Roman"/>
          <w:sz w:val="24"/>
          <w:szCs w:val="24"/>
        </w:rPr>
        <w:t xml:space="preserve">, and </w:t>
      </w:r>
      <w:r w:rsidR="00C055E1" w:rsidRPr="00C82999">
        <w:rPr>
          <w:rFonts w:ascii="Times New Roman" w:hAnsi="Times New Roman" w:cs="Times New Roman"/>
          <w:sz w:val="24"/>
          <w:szCs w:val="24"/>
        </w:rPr>
        <w:t>1mg/kg Rohypnol + 100mg/kg vitamin  C and E</w:t>
      </w:r>
      <w:r w:rsidR="00C055E1" w:rsidRPr="002C2422">
        <w:rPr>
          <w:rFonts w:ascii="Times New Roman" w:hAnsi="Times New Roman" w:cs="Times New Roman"/>
          <w:sz w:val="24"/>
          <w:szCs w:val="24"/>
        </w:rPr>
        <w:t xml:space="preserve"> </w:t>
      </w:r>
      <w:r w:rsidRPr="002C2422">
        <w:rPr>
          <w:rFonts w:ascii="Times New Roman" w:hAnsi="Times New Roman" w:cs="Times New Roman"/>
          <w:sz w:val="24"/>
          <w:szCs w:val="24"/>
        </w:rPr>
        <w:t>(</w:t>
      </w:r>
      <w:r w:rsidRPr="002C2422">
        <w:rPr>
          <w:rFonts w:ascii="Times New Roman" w:hAnsi="Times New Roman" w:cs="Times New Roman"/>
          <w:i/>
          <w:sz w:val="24"/>
          <w:szCs w:val="24"/>
        </w:rPr>
        <w:t>p=0.000, p=0.001, p=0.</w:t>
      </w:r>
      <w:r w:rsidRPr="002C2422">
        <w:rPr>
          <w:rFonts w:ascii="Times New Roman" w:hAnsi="Times New Roman" w:cs="Times New Roman"/>
          <w:sz w:val="24"/>
          <w:szCs w:val="24"/>
        </w:rPr>
        <w:t xml:space="preserve">002) had a significant decrease when compared to group </w:t>
      </w:r>
      <w:r w:rsidR="00C055E1"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 xml:space="preserve">at day 1. At Day 2, a significant increase in exploratory time in-group A compared to </w:t>
      </w:r>
      <w:r w:rsidR="00C055E1"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w:t>
      </w:r>
      <w:r w:rsidRPr="002C2422">
        <w:rPr>
          <w:rFonts w:ascii="Times New Roman" w:hAnsi="Times New Roman" w:cs="Times New Roman"/>
          <w:i/>
          <w:sz w:val="24"/>
          <w:szCs w:val="24"/>
        </w:rPr>
        <w:t>p=0.000</w:t>
      </w:r>
      <w:r w:rsidRPr="002C2422">
        <w:rPr>
          <w:rFonts w:ascii="Times New Roman" w:hAnsi="Times New Roman" w:cs="Times New Roman"/>
          <w:sz w:val="24"/>
          <w:szCs w:val="24"/>
        </w:rPr>
        <w:t xml:space="preserve">), while groups </w:t>
      </w:r>
      <w:r w:rsidR="00C055E1" w:rsidRPr="00C82999">
        <w:rPr>
          <w:rFonts w:ascii="Times New Roman" w:hAnsi="Times New Roman" w:cs="Times New Roman"/>
          <w:sz w:val="24"/>
          <w:szCs w:val="24"/>
        </w:rPr>
        <w:t xml:space="preserve">1mg/kg Rohypnol + 100mg/kg </w:t>
      </w:r>
      <w:proofErr w:type="gramStart"/>
      <w:r w:rsidR="00C055E1" w:rsidRPr="00C82999">
        <w:rPr>
          <w:rFonts w:ascii="Times New Roman" w:hAnsi="Times New Roman" w:cs="Times New Roman"/>
          <w:sz w:val="24"/>
          <w:szCs w:val="24"/>
        </w:rPr>
        <w:t>vitamin  C</w:t>
      </w:r>
      <w:proofErr w:type="gramEnd"/>
      <w:r w:rsidRPr="002C2422">
        <w:rPr>
          <w:rFonts w:ascii="Times New Roman" w:hAnsi="Times New Roman" w:cs="Times New Roman"/>
          <w:sz w:val="24"/>
          <w:szCs w:val="24"/>
        </w:rPr>
        <w:t xml:space="preserve">, </w:t>
      </w:r>
      <w:r w:rsidR="00C055E1" w:rsidRPr="00C82999">
        <w:rPr>
          <w:rFonts w:ascii="Times New Roman" w:hAnsi="Times New Roman" w:cs="Times New Roman"/>
          <w:sz w:val="24"/>
          <w:szCs w:val="24"/>
        </w:rPr>
        <w:t>1mg/kg Rohypnol + 100mg/kg vitamin  E</w:t>
      </w:r>
      <w:r w:rsidRPr="002C2422">
        <w:rPr>
          <w:rFonts w:ascii="Times New Roman" w:hAnsi="Times New Roman" w:cs="Times New Roman"/>
          <w:sz w:val="24"/>
          <w:szCs w:val="24"/>
        </w:rPr>
        <w:t xml:space="preserve">, and </w:t>
      </w:r>
      <w:r w:rsidR="00C055E1" w:rsidRPr="00C82999">
        <w:rPr>
          <w:rFonts w:ascii="Times New Roman" w:hAnsi="Times New Roman" w:cs="Times New Roman"/>
          <w:sz w:val="24"/>
          <w:szCs w:val="24"/>
        </w:rPr>
        <w:t>1mg/kg Rohypnol + 100mg/kg vitamin  C and E</w:t>
      </w:r>
      <w:r w:rsidR="00C055E1" w:rsidRPr="002C2422">
        <w:rPr>
          <w:rFonts w:ascii="Times New Roman" w:hAnsi="Times New Roman" w:cs="Times New Roman"/>
          <w:sz w:val="24"/>
          <w:szCs w:val="24"/>
        </w:rPr>
        <w:t xml:space="preserve"> </w:t>
      </w:r>
      <w:r w:rsidRPr="002C2422">
        <w:rPr>
          <w:rFonts w:ascii="Times New Roman" w:hAnsi="Times New Roman" w:cs="Times New Roman"/>
          <w:sz w:val="24"/>
          <w:szCs w:val="24"/>
        </w:rPr>
        <w:t>(</w:t>
      </w:r>
      <w:r w:rsidRPr="002C2422">
        <w:rPr>
          <w:rFonts w:ascii="Times New Roman" w:hAnsi="Times New Roman" w:cs="Times New Roman"/>
          <w:i/>
          <w:sz w:val="24"/>
          <w:szCs w:val="24"/>
        </w:rPr>
        <w:t>p=0.000, p=0.020, p=0.025</w:t>
      </w:r>
      <w:r w:rsidRPr="002C2422">
        <w:rPr>
          <w:rFonts w:ascii="Times New Roman" w:hAnsi="Times New Roman" w:cs="Times New Roman"/>
          <w:sz w:val="24"/>
          <w:szCs w:val="24"/>
        </w:rPr>
        <w:t xml:space="preserve">) had a significant decrease when compared to group </w:t>
      </w:r>
      <w:r w:rsidR="00C055E1" w:rsidRPr="00C82999">
        <w:rPr>
          <w:rFonts w:ascii="Times New Roman" w:hAnsi="Times New Roman" w:cs="Times New Roman"/>
          <w:sz w:val="24"/>
          <w:szCs w:val="24"/>
        </w:rPr>
        <w:t>1mg/kg Rohypnol</w:t>
      </w:r>
      <w:r w:rsidRPr="002C2422">
        <w:rPr>
          <w:rFonts w:ascii="Times New Roman" w:hAnsi="Times New Roman" w:cs="Times New Roman"/>
          <w:sz w:val="24"/>
          <w:szCs w:val="24"/>
        </w:rPr>
        <w:t>. At day 3, a significant increase in exploratory time in</w:t>
      </w:r>
      <w:r w:rsidR="00C055E1">
        <w:rPr>
          <w:rFonts w:ascii="Times New Roman" w:hAnsi="Times New Roman" w:cs="Times New Roman"/>
          <w:sz w:val="24"/>
          <w:szCs w:val="24"/>
        </w:rPr>
        <w:t xml:space="preserve"> control </w:t>
      </w:r>
      <w:r w:rsidRPr="002C2422">
        <w:rPr>
          <w:rFonts w:ascii="Times New Roman" w:hAnsi="Times New Roman" w:cs="Times New Roman"/>
          <w:sz w:val="24"/>
          <w:szCs w:val="24"/>
        </w:rPr>
        <w:t xml:space="preserve">group compared to </w:t>
      </w:r>
      <w:r w:rsidR="00C055E1" w:rsidRPr="00C82999">
        <w:rPr>
          <w:rFonts w:ascii="Times New Roman" w:hAnsi="Times New Roman" w:cs="Times New Roman"/>
          <w:sz w:val="24"/>
          <w:szCs w:val="24"/>
        </w:rPr>
        <w:t xml:space="preserve">1mg/kg Rohypnol </w:t>
      </w:r>
      <w:r w:rsidRPr="002C2422">
        <w:rPr>
          <w:rFonts w:ascii="Times New Roman" w:hAnsi="Times New Roman" w:cs="Times New Roman"/>
          <w:sz w:val="24"/>
          <w:szCs w:val="24"/>
        </w:rPr>
        <w:t>(</w:t>
      </w:r>
      <w:r w:rsidRPr="002C2422">
        <w:rPr>
          <w:rFonts w:ascii="Times New Roman" w:hAnsi="Times New Roman" w:cs="Times New Roman"/>
          <w:i/>
          <w:sz w:val="24"/>
          <w:szCs w:val="24"/>
        </w:rPr>
        <w:t>p=0.010</w:t>
      </w:r>
      <w:r w:rsidRPr="002C2422">
        <w:rPr>
          <w:rFonts w:ascii="Times New Roman" w:hAnsi="Times New Roman" w:cs="Times New Roman"/>
          <w:sz w:val="24"/>
          <w:szCs w:val="24"/>
        </w:rPr>
        <w:t xml:space="preserve">), while groups </w:t>
      </w:r>
      <w:r w:rsidR="00C055E1" w:rsidRPr="00C82999">
        <w:rPr>
          <w:rFonts w:ascii="Times New Roman" w:hAnsi="Times New Roman" w:cs="Times New Roman"/>
          <w:sz w:val="24"/>
          <w:szCs w:val="24"/>
        </w:rPr>
        <w:t xml:space="preserve">1mg/kg Rohypnol + 100mg/kg </w:t>
      </w:r>
      <w:proofErr w:type="gramStart"/>
      <w:r w:rsidR="00C055E1" w:rsidRPr="00C82999">
        <w:rPr>
          <w:rFonts w:ascii="Times New Roman" w:hAnsi="Times New Roman" w:cs="Times New Roman"/>
          <w:sz w:val="24"/>
          <w:szCs w:val="24"/>
        </w:rPr>
        <w:t>vitamin  C</w:t>
      </w:r>
      <w:proofErr w:type="gramEnd"/>
      <w:r w:rsidRPr="002C2422">
        <w:rPr>
          <w:rFonts w:ascii="Times New Roman" w:hAnsi="Times New Roman" w:cs="Times New Roman"/>
          <w:sz w:val="24"/>
          <w:szCs w:val="24"/>
        </w:rPr>
        <w:t xml:space="preserve">, </w:t>
      </w:r>
      <w:r w:rsidR="00C055E1" w:rsidRPr="00C82999">
        <w:rPr>
          <w:rFonts w:ascii="Times New Roman" w:hAnsi="Times New Roman" w:cs="Times New Roman"/>
          <w:sz w:val="24"/>
          <w:szCs w:val="24"/>
        </w:rPr>
        <w:t>1mg/kg Rohypnol + 100mg/kg vitamin E</w:t>
      </w:r>
      <w:r w:rsidRPr="002C2422">
        <w:rPr>
          <w:rFonts w:ascii="Times New Roman" w:hAnsi="Times New Roman" w:cs="Times New Roman"/>
          <w:sz w:val="24"/>
          <w:szCs w:val="24"/>
        </w:rPr>
        <w:t xml:space="preserve">, and </w:t>
      </w:r>
      <w:r w:rsidR="00C055E1" w:rsidRPr="00C82999">
        <w:rPr>
          <w:rFonts w:ascii="Times New Roman" w:hAnsi="Times New Roman" w:cs="Times New Roman"/>
          <w:sz w:val="24"/>
          <w:szCs w:val="24"/>
        </w:rPr>
        <w:t>1mg/kg Rohypnol + 100mg/kg vitamin  C and E</w:t>
      </w:r>
      <w:r w:rsidR="00C055E1" w:rsidRPr="002C2422">
        <w:rPr>
          <w:rFonts w:ascii="Times New Roman" w:hAnsi="Times New Roman" w:cs="Times New Roman"/>
          <w:sz w:val="24"/>
          <w:szCs w:val="24"/>
        </w:rPr>
        <w:t xml:space="preserve"> </w:t>
      </w:r>
      <w:r w:rsidRPr="002C2422">
        <w:rPr>
          <w:rFonts w:ascii="Times New Roman" w:hAnsi="Times New Roman" w:cs="Times New Roman"/>
          <w:sz w:val="24"/>
          <w:szCs w:val="24"/>
        </w:rPr>
        <w:t>(</w:t>
      </w:r>
      <w:r w:rsidRPr="002C2422">
        <w:rPr>
          <w:rFonts w:ascii="Times New Roman" w:hAnsi="Times New Roman" w:cs="Times New Roman"/>
          <w:i/>
          <w:sz w:val="24"/>
          <w:szCs w:val="24"/>
        </w:rPr>
        <w:t>p=0.010, p=0.021, p=0.005</w:t>
      </w:r>
      <w:r w:rsidRPr="002C2422">
        <w:rPr>
          <w:rFonts w:ascii="Times New Roman" w:hAnsi="Times New Roman" w:cs="Times New Roman"/>
          <w:sz w:val="24"/>
          <w:szCs w:val="24"/>
        </w:rPr>
        <w:t xml:space="preserve">) had a significant decrease when compared to group </w:t>
      </w:r>
      <w:r w:rsidR="00C055E1" w:rsidRPr="00C82999">
        <w:rPr>
          <w:rFonts w:ascii="Times New Roman" w:hAnsi="Times New Roman" w:cs="Times New Roman"/>
          <w:sz w:val="24"/>
          <w:szCs w:val="24"/>
        </w:rPr>
        <w:t>1mg/kg Rohypnol</w:t>
      </w:r>
      <w:r w:rsidRPr="002C2422">
        <w:rPr>
          <w:rFonts w:ascii="Times New Roman" w:hAnsi="Times New Roman" w:cs="Times New Roman"/>
          <w:sz w:val="24"/>
          <w:szCs w:val="24"/>
        </w:rPr>
        <w:t>.</w:t>
      </w:r>
    </w:p>
    <w:p w14:paraId="4A25E396" w14:textId="77777777" w:rsidR="00877CC6" w:rsidRPr="002C2422" w:rsidRDefault="00877CC6" w:rsidP="00877CC6">
      <w:pPr>
        <w:spacing w:line="240" w:lineRule="auto"/>
        <w:jc w:val="both"/>
        <w:rPr>
          <w:rFonts w:ascii="Times New Roman" w:hAnsi="Times New Roman" w:cs="Times New Roman"/>
          <w:sz w:val="24"/>
          <w:szCs w:val="24"/>
        </w:rPr>
      </w:pPr>
    </w:p>
    <w:p w14:paraId="5949E164" w14:textId="77777777" w:rsidR="00C1760A" w:rsidRPr="002C2422" w:rsidRDefault="008C0543"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 xml:space="preserve">Table 4:  </w:t>
      </w:r>
      <w:r w:rsidR="00C1760A" w:rsidRPr="002C2422">
        <w:rPr>
          <w:rFonts w:ascii="Times New Roman" w:hAnsi="Times New Roman" w:cs="Times New Roman"/>
          <w:b/>
          <w:sz w:val="24"/>
          <w:szCs w:val="24"/>
        </w:rPr>
        <w:t xml:space="preserve">Effect of Vitamin C and E on </w:t>
      </w:r>
      <w:r w:rsidRPr="002C2422">
        <w:rPr>
          <w:rFonts w:ascii="Times New Roman" w:hAnsi="Times New Roman" w:cs="Times New Roman"/>
          <w:b/>
          <w:sz w:val="24"/>
          <w:szCs w:val="24"/>
        </w:rPr>
        <w:t>exploratory time following Rohyp</w:t>
      </w:r>
      <w:r w:rsidR="00C1760A" w:rsidRPr="002C2422">
        <w:rPr>
          <w:rFonts w:ascii="Times New Roman" w:hAnsi="Times New Roman" w:cs="Times New Roman"/>
          <w:b/>
          <w:sz w:val="24"/>
          <w:szCs w:val="24"/>
        </w:rPr>
        <w:t xml:space="preserve">nol toxicity </w:t>
      </w:r>
    </w:p>
    <w:tbl>
      <w:tblPr>
        <w:tblStyle w:val="TableGrid"/>
        <w:tblW w:w="773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1949"/>
        <w:gridCol w:w="1639"/>
        <w:gridCol w:w="1611"/>
      </w:tblGrid>
      <w:tr w:rsidR="00C1760A" w:rsidRPr="002C2422" w14:paraId="72C66736" w14:textId="77777777" w:rsidTr="00DA4F76">
        <w:trPr>
          <w:trHeight w:val="422"/>
          <w:jc w:val="center"/>
        </w:trPr>
        <w:tc>
          <w:tcPr>
            <w:tcW w:w="2538" w:type="dxa"/>
            <w:tcBorders>
              <w:top w:val="single" w:sz="4" w:space="0" w:color="auto"/>
              <w:bottom w:val="nil"/>
            </w:tcBorders>
          </w:tcPr>
          <w:p w14:paraId="02589B1D" w14:textId="77777777" w:rsidR="00C1760A" w:rsidRPr="002C2422" w:rsidRDefault="00C1760A" w:rsidP="000B786E">
            <w:pPr>
              <w:spacing w:line="480" w:lineRule="auto"/>
              <w:jc w:val="center"/>
              <w:rPr>
                <w:rFonts w:ascii="Times New Roman" w:hAnsi="Times New Roman" w:cs="Times New Roman"/>
                <w:b/>
                <w:sz w:val="24"/>
                <w:szCs w:val="24"/>
              </w:rPr>
            </w:pPr>
          </w:p>
        </w:tc>
        <w:tc>
          <w:tcPr>
            <w:tcW w:w="1949" w:type="dxa"/>
            <w:tcBorders>
              <w:top w:val="single" w:sz="4" w:space="0" w:color="auto"/>
              <w:bottom w:val="nil"/>
            </w:tcBorders>
          </w:tcPr>
          <w:p w14:paraId="1C435C96"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Exploratory time</w:t>
            </w:r>
            <w:r w:rsidR="008C0543" w:rsidRPr="002C2422">
              <w:rPr>
                <w:rFonts w:ascii="Times New Roman" w:hAnsi="Times New Roman" w:cs="Times New Roman"/>
                <w:b/>
                <w:sz w:val="24"/>
                <w:szCs w:val="24"/>
              </w:rPr>
              <w:t xml:space="preserve"> </w:t>
            </w:r>
            <w:r w:rsidRPr="002C2422">
              <w:rPr>
                <w:rFonts w:ascii="Times New Roman" w:hAnsi="Times New Roman" w:cs="Times New Roman"/>
                <w:b/>
                <w:sz w:val="24"/>
                <w:szCs w:val="24"/>
              </w:rPr>
              <w:t>Day 1 (Seconds)</w:t>
            </w:r>
          </w:p>
        </w:tc>
        <w:tc>
          <w:tcPr>
            <w:tcW w:w="1639" w:type="dxa"/>
            <w:tcBorders>
              <w:top w:val="single" w:sz="4" w:space="0" w:color="auto"/>
              <w:bottom w:val="nil"/>
            </w:tcBorders>
          </w:tcPr>
          <w:p w14:paraId="5F43B10C" w14:textId="77777777" w:rsidR="00C1760A" w:rsidRPr="002C2422" w:rsidRDefault="00C1760A" w:rsidP="000B786E">
            <w:pPr>
              <w:spacing w:line="480" w:lineRule="auto"/>
              <w:rPr>
                <w:rFonts w:ascii="Times New Roman" w:hAnsi="Times New Roman" w:cs="Times New Roman"/>
                <w:sz w:val="24"/>
                <w:szCs w:val="24"/>
              </w:rPr>
            </w:pPr>
            <w:r w:rsidRPr="002C2422">
              <w:rPr>
                <w:rFonts w:ascii="Times New Roman" w:hAnsi="Times New Roman" w:cs="Times New Roman"/>
                <w:b/>
                <w:sz w:val="24"/>
                <w:szCs w:val="24"/>
              </w:rPr>
              <w:t>Exploratory time Day 2 (Seconds)</w:t>
            </w:r>
          </w:p>
        </w:tc>
        <w:tc>
          <w:tcPr>
            <w:tcW w:w="1611" w:type="dxa"/>
            <w:tcBorders>
              <w:top w:val="single" w:sz="4" w:space="0" w:color="auto"/>
              <w:bottom w:val="nil"/>
            </w:tcBorders>
          </w:tcPr>
          <w:p w14:paraId="42EBFFF0" w14:textId="77777777" w:rsidR="00C1760A" w:rsidRPr="002C2422" w:rsidRDefault="00C1760A" w:rsidP="000B786E">
            <w:pPr>
              <w:spacing w:line="480" w:lineRule="auto"/>
              <w:rPr>
                <w:rFonts w:ascii="Times New Roman" w:hAnsi="Times New Roman" w:cs="Times New Roman"/>
                <w:sz w:val="24"/>
                <w:szCs w:val="24"/>
              </w:rPr>
            </w:pPr>
            <w:r w:rsidRPr="002C2422">
              <w:rPr>
                <w:rFonts w:ascii="Times New Roman" w:hAnsi="Times New Roman" w:cs="Times New Roman"/>
                <w:b/>
                <w:sz w:val="24"/>
                <w:szCs w:val="24"/>
              </w:rPr>
              <w:t>Exploratory time Day 3 (Seconds)</w:t>
            </w:r>
          </w:p>
        </w:tc>
      </w:tr>
      <w:tr w:rsidR="00C1760A" w:rsidRPr="002C2422" w14:paraId="270A39B1" w14:textId="77777777" w:rsidTr="00DA4F76">
        <w:trPr>
          <w:trHeight w:val="492"/>
          <w:jc w:val="center"/>
        </w:trPr>
        <w:tc>
          <w:tcPr>
            <w:tcW w:w="2538" w:type="dxa"/>
            <w:tcBorders>
              <w:top w:val="nil"/>
              <w:bottom w:val="single" w:sz="4" w:space="0" w:color="auto"/>
            </w:tcBorders>
          </w:tcPr>
          <w:p w14:paraId="40727854" w14:textId="77777777" w:rsidR="00C1760A" w:rsidRPr="002C2422" w:rsidRDefault="00C1760A" w:rsidP="000B786E">
            <w:pPr>
              <w:spacing w:line="480" w:lineRule="auto"/>
              <w:jc w:val="center"/>
              <w:rPr>
                <w:rFonts w:ascii="Times New Roman" w:hAnsi="Times New Roman" w:cs="Times New Roman"/>
                <w:b/>
                <w:sz w:val="24"/>
                <w:szCs w:val="24"/>
              </w:rPr>
            </w:pPr>
          </w:p>
        </w:tc>
        <w:tc>
          <w:tcPr>
            <w:tcW w:w="1949" w:type="dxa"/>
            <w:tcBorders>
              <w:top w:val="nil"/>
              <w:bottom w:val="single" w:sz="4" w:space="0" w:color="auto"/>
            </w:tcBorders>
          </w:tcPr>
          <w:p w14:paraId="027F1625"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639" w:type="dxa"/>
            <w:tcBorders>
              <w:top w:val="nil"/>
              <w:bottom w:val="single" w:sz="4" w:space="0" w:color="auto"/>
            </w:tcBorders>
          </w:tcPr>
          <w:p w14:paraId="608144EF"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c>
          <w:tcPr>
            <w:tcW w:w="1611" w:type="dxa"/>
            <w:tcBorders>
              <w:top w:val="nil"/>
              <w:bottom w:val="single" w:sz="4" w:space="0" w:color="auto"/>
            </w:tcBorders>
          </w:tcPr>
          <w:p w14:paraId="5A3E6735"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MEAN±SEM</w:t>
            </w:r>
          </w:p>
        </w:tc>
      </w:tr>
      <w:tr w:rsidR="00C1760A" w:rsidRPr="002C2422" w14:paraId="710634BB" w14:textId="77777777" w:rsidTr="00DA4F76">
        <w:trPr>
          <w:trHeight w:val="483"/>
          <w:jc w:val="center"/>
        </w:trPr>
        <w:tc>
          <w:tcPr>
            <w:tcW w:w="2538" w:type="dxa"/>
            <w:tcBorders>
              <w:top w:val="single" w:sz="4" w:space="0" w:color="auto"/>
            </w:tcBorders>
          </w:tcPr>
          <w:p w14:paraId="4E54022F" w14:textId="77777777" w:rsidR="00C1760A" w:rsidRPr="002C2422" w:rsidRDefault="00C1760A"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A (control)</w:t>
            </w:r>
          </w:p>
        </w:tc>
        <w:tc>
          <w:tcPr>
            <w:tcW w:w="1949" w:type="dxa"/>
            <w:tcBorders>
              <w:top w:val="single" w:sz="4" w:space="0" w:color="auto"/>
            </w:tcBorders>
          </w:tcPr>
          <w:p w14:paraId="07E49879"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2.33±1.33</w:t>
            </w:r>
          </w:p>
        </w:tc>
        <w:tc>
          <w:tcPr>
            <w:tcW w:w="1639" w:type="dxa"/>
            <w:tcBorders>
              <w:top w:val="single" w:sz="4" w:space="0" w:color="auto"/>
            </w:tcBorders>
          </w:tcPr>
          <w:p w14:paraId="67BA13CD"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3.33±0.45</w:t>
            </w:r>
          </w:p>
        </w:tc>
        <w:tc>
          <w:tcPr>
            <w:tcW w:w="1611" w:type="dxa"/>
            <w:tcBorders>
              <w:top w:val="single" w:sz="4" w:space="0" w:color="auto"/>
            </w:tcBorders>
          </w:tcPr>
          <w:p w14:paraId="68968200"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4.67±1.33</w:t>
            </w:r>
          </w:p>
        </w:tc>
      </w:tr>
      <w:tr w:rsidR="00C1760A" w:rsidRPr="002C2422" w14:paraId="5F73036A" w14:textId="77777777" w:rsidTr="00DA4F76">
        <w:trPr>
          <w:trHeight w:val="492"/>
          <w:jc w:val="center"/>
        </w:trPr>
        <w:tc>
          <w:tcPr>
            <w:tcW w:w="2538" w:type="dxa"/>
          </w:tcPr>
          <w:p w14:paraId="1621D802" w14:textId="77777777" w:rsidR="00C1760A" w:rsidRPr="002C2422" w:rsidRDefault="0046539D"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B (1mg/kg of Rohyp</w:t>
            </w:r>
            <w:r w:rsidR="00C1760A" w:rsidRPr="002C2422">
              <w:rPr>
                <w:rFonts w:ascii="Times New Roman" w:hAnsi="Times New Roman" w:cs="Times New Roman"/>
                <w:b/>
                <w:color w:val="264A60"/>
                <w:sz w:val="24"/>
                <w:szCs w:val="24"/>
              </w:rPr>
              <w:t>nol)</w:t>
            </w:r>
          </w:p>
        </w:tc>
        <w:tc>
          <w:tcPr>
            <w:tcW w:w="1949" w:type="dxa"/>
          </w:tcPr>
          <w:p w14:paraId="2B6871C3" w14:textId="77777777" w:rsidR="00C1760A" w:rsidRPr="002C2422" w:rsidRDefault="00C1760A"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15.67±10.80</w:t>
            </w:r>
            <w:r w:rsidRPr="002C2422">
              <w:rPr>
                <w:rFonts w:ascii="Times New Roman" w:hAnsi="Times New Roman" w:cs="Times New Roman"/>
                <w:b/>
                <w:sz w:val="24"/>
                <w:szCs w:val="24"/>
                <w:vertAlign w:val="superscript"/>
              </w:rPr>
              <w:t>*</w:t>
            </w:r>
          </w:p>
        </w:tc>
        <w:tc>
          <w:tcPr>
            <w:tcW w:w="1639" w:type="dxa"/>
          </w:tcPr>
          <w:p w14:paraId="60E0FFAF"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10.00±0.00</w:t>
            </w:r>
            <w:r w:rsidRPr="002C2422">
              <w:rPr>
                <w:rFonts w:ascii="Times New Roman" w:hAnsi="Times New Roman" w:cs="Times New Roman"/>
                <w:b/>
                <w:sz w:val="24"/>
                <w:szCs w:val="24"/>
                <w:vertAlign w:val="superscript"/>
              </w:rPr>
              <w:t>*</w:t>
            </w:r>
          </w:p>
          <w:p w14:paraId="32BDBF1B" w14:textId="77777777" w:rsidR="00C1760A" w:rsidRPr="002C2422" w:rsidRDefault="00C1760A" w:rsidP="000B786E">
            <w:pPr>
              <w:spacing w:line="480" w:lineRule="auto"/>
              <w:jc w:val="center"/>
              <w:rPr>
                <w:rFonts w:ascii="Times New Roman" w:hAnsi="Times New Roman" w:cs="Times New Roman"/>
                <w:sz w:val="24"/>
                <w:szCs w:val="24"/>
                <w:vertAlign w:val="superscript"/>
              </w:rPr>
            </w:pPr>
          </w:p>
        </w:tc>
        <w:tc>
          <w:tcPr>
            <w:tcW w:w="1611" w:type="dxa"/>
          </w:tcPr>
          <w:p w14:paraId="3459432E"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12.00±0.00*</w:t>
            </w:r>
          </w:p>
        </w:tc>
      </w:tr>
      <w:tr w:rsidR="00C1760A" w:rsidRPr="002C2422" w14:paraId="40E5352E" w14:textId="77777777" w:rsidTr="00DA4F76">
        <w:trPr>
          <w:trHeight w:val="483"/>
          <w:jc w:val="center"/>
        </w:trPr>
        <w:tc>
          <w:tcPr>
            <w:tcW w:w="2538" w:type="dxa"/>
          </w:tcPr>
          <w:p w14:paraId="5A56F331" w14:textId="77777777" w:rsidR="00C1760A" w:rsidRPr="002C2422" w:rsidRDefault="0046539D"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C (1mg/kg of Rohyp</w:t>
            </w:r>
            <w:r w:rsidR="00C1760A" w:rsidRPr="002C2422">
              <w:rPr>
                <w:rFonts w:ascii="Times New Roman" w:hAnsi="Times New Roman" w:cs="Times New Roman"/>
                <w:b/>
                <w:color w:val="264A60"/>
                <w:sz w:val="24"/>
                <w:szCs w:val="24"/>
              </w:rPr>
              <w:t>nol +100mg/kg of Vitamin C)</w:t>
            </w:r>
          </w:p>
        </w:tc>
        <w:tc>
          <w:tcPr>
            <w:tcW w:w="1949" w:type="dxa"/>
          </w:tcPr>
          <w:p w14:paraId="54BC780A"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3.00±2.00</w:t>
            </w:r>
            <w:r w:rsidRPr="002C2422">
              <w:rPr>
                <w:rFonts w:ascii="Times New Roman" w:hAnsi="Times New Roman" w:cs="Times New Roman"/>
                <w:b/>
                <w:sz w:val="24"/>
                <w:szCs w:val="24"/>
                <w:vertAlign w:val="superscript"/>
              </w:rPr>
              <w:t>*</w:t>
            </w:r>
          </w:p>
        </w:tc>
        <w:tc>
          <w:tcPr>
            <w:tcW w:w="1639" w:type="dxa"/>
          </w:tcPr>
          <w:p w14:paraId="5D55FE48" w14:textId="77777777" w:rsidR="00C1760A" w:rsidRPr="002C2422" w:rsidRDefault="00C1760A" w:rsidP="000B786E">
            <w:pPr>
              <w:spacing w:line="480" w:lineRule="auto"/>
              <w:jc w:val="center"/>
              <w:rPr>
                <w:rFonts w:ascii="Times New Roman" w:hAnsi="Times New Roman" w:cs="Times New Roman"/>
                <w:b/>
                <w:sz w:val="24"/>
                <w:szCs w:val="24"/>
                <w:vertAlign w:val="superscript"/>
              </w:rPr>
            </w:pPr>
            <w:r w:rsidRPr="002C2422">
              <w:rPr>
                <w:rFonts w:ascii="Times New Roman" w:hAnsi="Times New Roman" w:cs="Times New Roman"/>
                <w:sz w:val="24"/>
                <w:szCs w:val="24"/>
              </w:rPr>
              <w:t>5.10±0.10</w:t>
            </w:r>
            <w:r w:rsidRPr="002C2422">
              <w:rPr>
                <w:rFonts w:ascii="Times New Roman" w:hAnsi="Times New Roman" w:cs="Times New Roman"/>
                <w:b/>
                <w:sz w:val="24"/>
                <w:szCs w:val="24"/>
                <w:vertAlign w:val="superscript"/>
              </w:rPr>
              <w:t>*</w:t>
            </w:r>
          </w:p>
        </w:tc>
        <w:tc>
          <w:tcPr>
            <w:tcW w:w="1611" w:type="dxa"/>
          </w:tcPr>
          <w:p w14:paraId="47090A84"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6.20±0.00</w:t>
            </w:r>
            <w:r w:rsidRPr="002C2422">
              <w:rPr>
                <w:rFonts w:ascii="Times New Roman" w:hAnsi="Times New Roman" w:cs="Times New Roman"/>
                <w:b/>
                <w:sz w:val="24"/>
                <w:szCs w:val="24"/>
                <w:vertAlign w:val="superscript"/>
              </w:rPr>
              <w:t>*</w:t>
            </w:r>
          </w:p>
        </w:tc>
      </w:tr>
      <w:tr w:rsidR="00C1760A" w:rsidRPr="002C2422" w14:paraId="4879D52F" w14:textId="77777777" w:rsidTr="00DA4F76">
        <w:trPr>
          <w:trHeight w:val="483"/>
          <w:jc w:val="center"/>
        </w:trPr>
        <w:tc>
          <w:tcPr>
            <w:tcW w:w="2538" w:type="dxa"/>
          </w:tcPr>
          <w:p w14:paraId="34360DA3" w14:textId="77777777" w:rsidR="00C1760A" w:rsidRPr="002C2422" w:rsidRDefault="0046539D"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Group D (1mg/kg of Rohyp</w:t>
            </w:r>
            <w:r w:rsidR="00C1760A" w:rsidRPr="002C2422">
              <w:rPr>
                <w:rFonts w:ascii="Times New Roman" w:hAnsi="Times New Roman" w:cs="Times New Roman"/>
                <w:b/>
                <w:color w:val="264A60"/>
                <w:sz w:val="24"/>
                <w:szCs w:val="24"/>
              </w:rPr>
              <w:t>nol +100mg/kg of Vitamin E)</w:t>
            </w:r>
          </w:p>
        </w:tc>
        <w:tc>
          <w:tcPr>
            <w:tcW w:w="1949" w:type="dxa"/>
          </w:tcPr>
          <w:p w14:paraId="18B5FD95"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1.00±0.00</w:t>
            </w:r>
            <w:r w:rsidRPr="002C2422">
              <w:rPr>
                <w:rFonts w:ascii="Times New Roman" w:hAnsi="Times New Roman" w:cs="Times New Roman"/>
                <w:b/>
                <w:sz w:val="24"/>
                <w:szCs w:val="24"/>
                <w:vertAlign w:val="superscript"/>
              </w:rPr>
              <w:t>*</w:t>
            </w:r>
          </w:p>
        </w:tc>
        <w:tc>
          <w:tcPr>
            <w:tcW w:w="1639" w:type="dxa"/>
          </w:tcPr>
          <w:p w14:paraId="18CE0F07"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4.50±0.01</w:t>
            </w:r>
            <w:r w:rsidRPr="002C2422">
              <w:rPr>
                <w:rFonts w:ascii="Times New Roman" w:hAnsi="Times New Roman" w:cs="Times New Roman"/>
                <w:b/>
                <w:sz w:val="24"/>
                <w:szCs w:val="24"/>
                <w:vertAlign w:val="superscript"/>
              </w:rPr>
              <w:t>*</w:t>
            </w:r>
          </w:p>
        </w:tc>
        <w:tc>
          <w:tcPr>
            <w:tcW w:w="1611" w:type="dxa"/>
          </w:tcPr>
          <w:p w14:paraId="3423477A"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7.20±0.01</w:t>
            </w:r>
            <w:r w:rsidRPr="002C2422">
              <w:rPr>
                <w:rFonts w:ascii="Times New Roman" w:hAnsi="Times New Roman" w:cs="Times New Roman"/>
                <w:b/>
                <w:sz w:val="24"/>
                <w:szCs w:val="24"/>
                <w:vertAlign w:val="superscript"/>
              </w:rPr>
              <w:t xml:space="preserve"> *</w:t>
            </w:r>
          </w:p>
        </w:tc>
      </w:tr>
      <w:tr w:rsidR="00C1760A" w:rsidRPr="002C2422" w14:paraId="1B70FDE7" w14:textId="77777777" w:rsidTr="00DA4F76">
        <w:trPr>
          <w:trHeight w:val="483"/>
          <w:jc w:val="center"/>
        </w:trPr>
        <w:tc>
          <w:tcPr>
            <w:tcW w:w="2538" w:type="dxa"/>
          </w:tcPr>
          <w:p w14:paraId="04F438F4" w14:textId="77777777" w:rsidR="00C1760A" w:rsidRPr="002C2422" w:rsidRDefault="00C1760A"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lastRenderedPageBreak/>
              <w:t>Group</w:t>
            </w:r>
            <w:r w:rsidR="0046539D" w:rsidRPr="002C2422">
              <w:rPr>
                <w:rFonts w:ascii="Times New Roman" w:hAnsi="Times New Roman" w:cs="Times New Roman"/>
                <w:b/>
                <w:color w:val="264A60"/>
                <w:sz w:val="24"/>
                <w:szCs w:val="24"/>
              </w:rPr>
              <w:t xml:space="preserve"> E (1mg/kg of Rohyp</w:t>
            </w:r>
            <w:r w:rsidRPr="002C2422">
              <w:rPr>
                <w:rFonts w:ascii="Times New Roman" w:hAnsi="Times New Roman" w:cs="Times New Roman"/>
                <w:b/>
                <w:color w:val="264A60"/>
                <w:sz w:val="24"/>
                <w:szCs w:val="24"/>
              </w:rPr>
              <w:t>nol +100mg/kg of Vitamin C&amp;E)</w:t>
            </w:r>
          </w:p>
        </w:tc>
        <w:tc>
          <w:tcPr>
            <w:tcW w:w="1949" w:type="dxa"/>
          </w:tcPr>
          <w:p w14:paraId="2839AA0E"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1.00±0.00</w:t>
            </w:r>
            <w:r w:rsidRPr="002C2422">
              <w:rPr>
                <w:rFonts w:ascii="Times New Roman" w:hAnsi="Times New Roman" w:cs="Times New Roman"/>
                <w:b/>
                <w:sz w:val="24"/>
                <w:szCs w:val="24"/>
                <w:vertAlign w:val="superscript"/>
              </w:rPr>
              <w:t>*</w:t>
            </w:r>
          </w:p>
        </w:tc>
        <w:tc>
          <w:tcPr>
            <w:tcW w:w="1639" w:type="dxa"/>
          </w:tcPr>
          <w:p w14:paraId="473DA484" w14:textId="77777777" w:rsidR="00C1760A" w:rsidRPr="002C2422" w:rsidRDefault="00C1760A" w:rsidP="000B786E">
            <w:pPr>
              <w:spacing w:line="480" w:lineRule="auto"/>
              <w:jc w:val="center"/>
              <w:rPr>
                <w:rFonts w:ascii="Times New Roman" w:hAnsi="Times New Roman" w:cs="Times New Roman"/>
                <w:sz w:val="24"/>
                <w:szCs w:val="24"/>
              </w:rPr>
            </w:pPr>
            <w:r w:rsidRPr="002C2422">
              <w:rPr>
                <w:rFonts w:ascii="Times New Roman" w:hAnsi="Times New Roman" w:cs="Times New Roman"/>
                <w:sz w:val="24"/>
                <w:szCs w:val="24"/>
              </w:rPr>
              <w:t>4.67±0.10</w:t>
            </w:r>
            <w:r w:rsidRPr="002C2422">
              <w:rPr>
                <w:rFonts w:ascii="Times New Roman" w:hAnsi="Times New Roman" w:cs="Times New Roman"/>
                <w:b/>
                <w:sz w:val="24"/>
                <w:szCs w:val="24"/>
                <w:vertAlign w:val="superscript"/>
              </w:rPr>
              <w:t>*</w:t>
            </w:r>
          </w:p>
        </w:tc>
        <w:tc>
          <w:tcPr>
            <w:tcW w:w="1611" w:type="dxa"/>
          </w:tcPr>
          <w:p w14:paraId="22DD3618" w14:textId="77777777" w:rsidR="00C1760A" w:rsidRPr="002C2422" w:rsidRDefault="00C1760A" w:rsidP="000B786E">
            <w:pPr>
              <w:spacing w:line="480" w:lineRule="auto"/>
              <w:jc w:val="center"/>
              <w:rPr>
                <w:rFonts w:ascii="Times New Roman" w:hAnsi="Times New Roman" w:cs="Times New Roman"/>
                <w:sz w:val="24"/>
                <w:szCs w:val="24"/>
                <w:vertAlign w:val="superscript"/>
              </w:rPr>
            </w:pPr>
            <w:r w:rsidRPr="002C2422">
              <w:rPr>
                <w:rFonts w:ascii="Times New Roman" w:hAnsi="Times New Roman" w:cs="Times New Roman"/>
                <w:sz w:val="24"/>
                <w:szCs w:val="24"/>
              </w:rPr>
              <w:t>7.08±0.07</w:t>
            </w:r>
            <w:r w:rsidRPr="002C2422">
              <w:rPr>
                <w:rFonts w:ascii="Times New Roman" w:hAnsi="Times New Roman" w:cs="Times New Roman"/>
                <w:b/>
                <w:sz w:val="24"/>
                <w:szCs w:val="24"/>
              </w:rPr>
              <w:t>*</w:t>
            </w:r>
          </w:p>
        </w:tc>
      </w:tr>
      <w:tr w:rsidR="00C1760A" w:rsidRPr="002C2422" w14:paraId="71EC39AF" w14:textId="77777777" w:rsidTr="00DA4F76">
        <w:trPr>
          <w:trHeight w:val="483"/>
          <w:jc w:val="center"/>
        </w:trPr>
        <w:tc>
          <w:tcPr>
            <w:tcW w:w="2538" w:type="dxa"/>
          </w:tcPr>
          <w:p w14:paraId="58C94FD2" w14:textId="77777777" w:rsidR="00C1760A" w:rsidRPr="002C2422" w:rsidRDefault="00C1760A" w:rsidP="000B786E">
            <w:pPr>
              <w:spacing w:line="480" w:lineRule="auto"/>
              <w:ind w:left="60" w:right="60"/>
              <w:rPr>
                <w:rFonts w:ascii="Times New Roman" w:hAnsi="Times New Roman" w:cs="Times New Roman"/>
                <w:b/>
                <w:color w:val="264A60"/>
                <w:sz w:val="24"/>
                <w:szCs w:val="24"/>
              </w:rPr>
            </w:pPr>
            <w:r w:rsidRPr="002C2422">
              <w:rPr>
                <w:rFonts w:ascii="Times New Roman" w:hAnsi="Times New Roman" w:cs="Times New Roman"/>
                <w:b/>
                <w:color w:val="264A60"/>
                <w:sz w:val="24"/>
                <w:szCs w:val="24"/>
              </w:rPr>
              <w:t xml:space="preserve">F-value </w:t>
            </w:r>
          </w:p>
        </w:tc>
        <w:tc>
          <w:tcPr>
            <w:tcW w:w="1949" w:type="dxa"/>
          </w:tcPr>
          <w:p w14:paraId="3E082160"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15.71</w:t>
            </w:r>
          </w:p>
        </w:tc>
        <w:tc>
          <w:tcPr>
            <w:tcW w:w="1639" w:type="dxa"/>
          </w:tcPr>
          <w:p w14:paraId="58F543E7"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1.12</w:t>
            </w:r>
          </w:p>
        </w:tc>
        <w:tc>
          <w:tcPr>
            <w:tcW w:w="1611" w:type="dxa"/>
          </w:tcPr>
          <w:p w14:paraId="543AE190" w14:textId="77777777" w:rsidR="00C1760A" w:rsidRPr="002C2422" w:rsidRDefault="00C1760A" w:rsidP="000B786E">
            <w:pPr>
              <w:spacing w:line="480" w:lineRule="auto"/>
              <w:jc w:val="center"/>
              <w:rPr>
                <w:rFonts w:ascii="Times New Roman" w:hAnsi="Times New Roman" w:cs="Times New Roman"/>
                <w:b/>
                <w:sz w:val="24"/>
                <w:szCs w:val="24"/>
              </w:rPr>
            </w:pPr>
            <w:r w:rsidRPr="002C2422">
              <w:rPr>
                <w:rFonts w:ascii="Times New Roman" w:hAnsi="Times New Roman" w:cs="Times New Roman"/>
                <w:b/>
                <w:sz w:val="24"/>
                <w:szCs w:val="24"/>
              </w:rPr>
              <w:t>3.15</w:t>
            </w:r>
          </w:p>
        </w:tc>
      </w:tr>
    </w:tbl>
    <w:p w14:paraId="2D6D5611" w14:textId="5F0A3A39" w:rsidR="0067473A" w:rsidRDefault="008C0543" w:rsidP="0067473A">
      <w:pPr>
        <w:spacing w:line="240" w:lineRule="auto"/>
        <w:rPr>
          <w:rFonts w:ascii="Times New Roman" w:hAnsi="Times New Roman" w:cs="Times New Roman"/>
          <w:b/>
          <w:sz w:val="24"/>
          <w:szCs w:val="24"/>
        </w:rPr>
      </w:pPr>
      <w:r w:rsidRPr="002C2422">
        <w:rPr>
          <w:rFonts w:ascii="Times New Roman" w:hAnsi="Times New Roman" w:cs="Times New Roman"/>
          <w:b/>
          <w:sz w:val="24"/>
          <w:szCs w:val="24"/>
        </w:rPr>
        <w:t>Data was analyz</w:t>
      </w:r>
      <w:r w:rsidR="00C1760A" w:rsidRPr="002C2422">
        <w:rPr>
          <w:rFonts w:ascii="Times New Roman" w:hAnsi="Times New Roman" w:cs="Times New Roman"/>
          <w:b/>
          <w:sz w:val="24"/>
          <w:szCs w:val="24"/>
        </w:rPr>
        <w:t xml:space="preserve">ed using ANOVA followed by multiple comparison using Fisher’s LSD, and values were considered significant at </w:t>
      </w:r>
      <w:r w:rsidR="00C1760A" w:rsidRPr="002C2422">
        <w:rPr>
          <w:rFonts w:ascii="Times New Roman" w:hAnsi="Times New Roman" w:cs="Times New Roman"/>
          <w:b/>
          <w:i/>
          <w:sz w:val="24"/>
          <w:szCs w:val="24"/>
        </w:rPr>
        <w:t>p&lt;0.05</w:t>
      </w:r>
      <w:r w:rsidR="00C1760A" w:rsidRPr="002C2422">
        <w:rPr>
          <w:rFonts w:ascii="Times New Roman" w:hAnsi="Times New Roman" w:cs="Times New Roman"/>
          <w:b/>
          <w:sz w:val="24"/>
          <w:szCs w:val="24"/>
        </w:rPr>
        <w:t>. (*= sig</w:t>
      </w:r>
      <w:r w:rsidR="00E85007">
        <w:rPr>
          <w:rFonts w:ascii="Times New Roman" w:hAnsi="Times New Roman" w:cs="Times New Roman"/>
          <w:b/>
          <w:sz w:val="24"/>
          <w:szCs w:val="24"/>
        </w:rPr>
        <w:t xml:space="preserve">nificant, a: not significant). </w:t>
      </w:r>
    </w:p>
    <w:p w14:paraId="2668768C" w14:textId="77777777" w:rsidR="00E85007" w:rsidRDefault="00E85007" w:rsidP="0067473A">
      <w:pPr>
        <w:spacing w:line="240" w:lineRule="auto"/>
        <w:rPr>
          <w:rFonts w:ascii="Times New Roman" w:hAnsi="Times New Roman" w:cs="Times New Roman"/>
          <w:b/>
          <w:sz w:val="24"/>
          <w:szCs w:val="24"/>
        </w:rPr>
      </w:pPr>
    </w:p>
    <w:p w14:paraId="6759E112" w14:textId="1271A901" w:rsidR="00F91583" w:rsidRPr="0067473A" w:rsidRDefault="0067473A" w:rsidP="0067473A">
      <w:pPr>
        <w:spacing w:line="240" w:lineRule="auto"/>
        <w:rPr>
          <w:rFonts w:ascii="Times New Roman" w:hAnsi="Times New Roman" w:cs="Times New Roman"/>
          <w:b/>
          <w:sz w:val="24"/>
          <w:szCs w:val="24"/>
        </w:rPr>
      </w:pPr>
      <w:r w:rsidRPr="0067473A">
        <w:rPr>
          <w:rFonts w:ascii="Times New Roman" w:hAnsi="Times New Roman" w:cs="Times New Roman"/>
          <w:b/>
          <w:sz w:val="24"/>
          <w:szCs w:val="24"/>
        </w:rPr>
        <w:t xml:space="preserve">Bar Chart Showing </w:t>
      </w:r>
      <w:proofErr w:type="gramStart"/>
      <w:r w:rsidRPr="0067473A">
        <w:rPr>
          <w:rFonts w:ascii="Times New Roman" w:hAnsi="Times New Roman" w:cs="Times New Roman"/>
          <w:b/>
          <w:sz w:val="24"/>
          <w:szCs w:val="24"/>
        </w:rPr>
        <w:t>The</w:t>
      </w:r>
      <w:proofErr w:type="gramEnd"/>
      <w:r w:rsidRPr="0067473A">
        <w:rPr>
          <w:rFonts w:ascii="Times New Roman" w:hAnsi="Times New Roman" w:cs="Times New Roman"/>
          <w:b/>
          <w:sz w:val="24"/>
          <w:szCs w:val="24"/>
        </w:rPr>
        <w:t xml:space="preserve"> Effect Of Vitamin C And E </w:t>
      </w:r>
      <w:r w:rsidRPr="0067473A">
        <w:rPr>
          <w:rFonts w:ascii="Times New Roman" w:hAnsi="Times New Roman" w:cs="Times New Roman"/>
          <w:b/>
          <w:bCs/>
          <w:sz w:val="24"/>
          <w:szCs w:val="24"/>
        </w:rPr>
        <w:t>On Motor Function Using Immobility Time Test</w:t>
      </w:r>
      <w:r w:rsidRPr="0067473A">
        <w:rPr>
          <w:rFonts w:ascii="Times New Roman" w:hAnsi="Times New Roman" w:cs="Times New Roman"/>
          <w:b/>
          <w:sz w:val="24"/>
          <w:szCs w:val="24"/>
        </w:rPr>
        <w:t xml:space="preserve"> And On Exploratory Time Following Rohypnol Toxicity </w:t>
      </w:r>
    </w:p>
    <w:p w14:paraId="6EE07FAF" w14:textId="50269A59" w:rsidR="009940FB" w:rsidRDefault="009940FB" w:rsidP="0067473A">
      <w:pPr>
        <w:spacing w:line="240" w:lineRule="auto"/>
        <w:jc w:val="both"/>
        <w:rPr>
          <w:rFonts w:ascii="Times New Roman" w:hAnsi="Times New Roman" w:cs="Times New Roman"/>
          <w:sz w:val="24"/>
        </w:rPr>
      </w:pPr>
      <w:r>
        <w:rPr>
          <w:rFonts w:ascii="Times New Roman" w:hAnsi="Times New Roman" w:cs="Times New Roman"/>
          <w:sz w:val="24"/>
        </w:rPr>
        <w:t xml:space="preserve">Fig 2: </w:t>
      </w:r>
      <w:r w:rsidRPr="004F1B7E">
        <w:rPr>
          <w:rFonts w:ascii="Times New Roman" w:hAnsi="Times New Roman" w:cs="Times New Roman"/>
          <w:sz w:val="24"/>
        </w:rPr>
        <w:t xml:space="preserve">Result revealed a significant decrease in time following immobility time test at Day 1 in group </w:t>
      </w:r>
      <w:r w:rsidRPr="00C82999">
        <w:rPr>
          <w:rFonts w:ascii="Times New Roman" w:hAnsi="Times New Roman" w:cs="Times New Roman"/>
          <w:sz w:val="24"/>
          <w:szCs w:val="24"/>
        </w:rPr>
        <w:t xml:space="preserve">1mg/kg Rohypnol </w:t>
      </w:r>
      <w:r w:rsidRPr="004F1B7E">
        <w:rPr>
          <w:rFonts w:ascii="Times New Roman" w:hAnsi="Times New Roman" w:cs="Times New Roman"/>
          <w:sz w:val="24"/>
        </w:rPr>
        <w:t xml:space="preserve">compared to </w:t>
      </w:r>
      <w:r>
        <w:rPr>
          <w:rFonts w:ascii="Times New Roman" w:hAnsi="Times New Roman" w:cs="Times New Roman"/>
          <w:sz w:val="24"/>
        </w:rPr>
        <w:t>the control</w:t>
      </w:r>
      <w:r w:rsidRPr="004F1B7E">
        <w:rPr>
          <w:rFonts w:ascii="Times New Roman" w:hAnsi="Times New Roman" w:cs="Times New Roman"/>
          <w:sz w:val="24"/>
        </w:rPr>
        <w:t xml:space="preserve"> (</w:t>
      </w:r>
      <w:r w:rsidRPr="004F1B7E">
        <w:rPr>
          <w:rFonts w:ascii="Times New Roman" w:hAnsi="Times New Roman" w:cs="Times New Roman"/>
          <w:i/>
          <w:sz w:val="24"/>
        </w:rPr>
        <w:t>p=0.001</w:t>
      </w:r>
      <w:r w:rsidRPr="004F1B7E">
        <w:rPr>
          <w:rFonts w:ascii="Times New Roman" w:hAnsi="Times New Roman" w:cs="Times New Roman"/>
          <w:sz w:val="24"/>
        </w:rPr>
        <w:t xml:space="preserve">), while groups </w:t>
      </w:r>
      <w:r w:rsidRPr="00C82999">
        <w:rPr>
          <w:rFonts w:ascii="Times New Roman" w:hAnsi="Times New Roman" w:cs="Times New Roman"/>
          <w:sz w:val="24"/>
          <w:szCs w:val="24"/>
        </w:rPr>
        <w:t>1mg/kg Rohypnol + 100mg/kg vitamin  C</w:t>
      </w:r>
      <w:r w:rsidRPr="004F1B7E">
        <w:rPr>
          <w:rFonts w:ascii="Times New Roman" w:hAnsi="Times New Roman" w:cs="Times New Roman"/>
          <w:sz w:val="24"/>
        </w:rPr>
        <w:t xml:space="preserve">, </w:t>
      </w:r>
      <w:r w:rsidRPr="00C82999">
        <w:rPr>
          <w:rFonts w:ascii="Times New Roman" w:hAnsi="Times New Roman" w:cs="Times New Roman"/>
          <w:sz w:val="24"/>
          <w:szCs w:val="24"/>
        </w:rPr>
        <w:t>1mg/kg Rohypnol + 100mg/kg vitamin  E</w:t>
      </w:r>
      <w:r w:rsidRPr="004F1B7E">
        <w:rPr>
          <w:rFonts w:ascii="Times New Roman" w:hAnsi="Times New Roman" w:cs="Times New Roman"/>
          <w:sz w:val="24"/>
        </w:rPr>
        <w:t xml:space="preserve">, and </w:t>
      </w:r>
      <w:r w:rsidRPr="00C82999">
        <w:rPr>
          <w:rFonts w:ascii="Times New Roman" w:hAnsi="Times New Roman" w:cs="Times New Roman"/>
          <w:sz w:val="24"/>
          <w:szCs w:val="24"/>
        </w:rPr>
        <w:t>1mg/kg Rohypnol + 100mg/kg vitamin  C and E</w:t>
      </w:r>
      <w:r w:rsidRPr="002C2422">
        <w:rPr>
          <w:rFonts w:ascii="Times New Roman" w:hAnsi="Times New Roman" w:cs="Times New Roman"/>
          <w:sz w:val="24"/>
          <w:szCs w:val="24"/>
        </w:rPr>
        <w:t xml:space="preserve"> </w:t>
      </w:r>
      <w:r w:rsidRPr="004F1B7E">
        <w:rPr>
          <w:rFonts w:ascii="Times New Roman" w:hAnsi="Times New Roman" w:cs="Times New Roman"/>
          <w:sz w:val="24"/>
        </w:rPr>
        <w:t xml:space="preserve">compared to </w:t>
      </w:r>
      <w:r w:rsidRPr="00C82999">
        <w:rPr>
          <w:rFonts w:ascii="Times New Roman" w:hAnsi="Times New Roman" w:cs="Times New Roman"/>
          <w:sz w:val="24"/>
          <w:szCs w:val="24"/>
        </w:rPr>
        <w:t xml:space="preserve">1mg/kg Rohypnol </w:t>
      </w:r>
      <w:r w:rsidRPr="004F1B7E">
        <w:rPr>
          <w:rFonts w:ascii="Times New Roman" w:hAnsi="Times New Roman" w:cs="Times New Roman"/>
          <w:sz w:val="24"/>
        </w:rPr>
        <w:t>(</w:t>
      </w:r>
      <w:r w:rsidRPr="004F1B7E">
        <w:rPr>
          <w:rFonts w:ascii="Times New Roman" w:hAnsi="Times New Roman" w:cs="Times New Roman"/>
          <w:i/>
          <w:sz w:val="24"/>
        </w:rPr>
        <w:t>p=0.001, p=0.012, p=0.002</w:t>
      </w:r>
      <w:r w:rsidRPr="004F1B7E">
        <w:rPr>
          <w:rFonts w:ascii="Times New Roman" w:hAnsi="Times New Roman" w:cs="Times New Roman"/>
          <w:sz w:val="24"/>
        </w:rPr>
        <w:t xml:space="preserve">) showed a significant increase in the immobility time at Day 1. Day 2, the immobility time test using wire test showed a significant decrease in group </w:t>
      </w:r>
      <w:r w:rsidRPr="00C82999">
        <w:rPr>
          <w:rFonts w:ascii="Times New Roman" w:hAnsi="Times New Roman" w:cs="Times New Roman"/>
          <w:sz w:val="24"/>
          <w:szCs w:val="24"/>
        </w:rPr>
        <w:t xml:space="preserve">1mg/kg Rohypnol </w:t>
      </w:r>
      <w:r w:rsidRPr="004F1B7E">
        <w:rPr>
          <w:rFonts w:ascii="Times New Roman" w:hAnsi="Times New Roman" w:cs="Times New Roman"/>
          <w:sz w:val="24"/>
        </w:rPr>
        <w:t xml:space="preserve">compared to </w:t>
      </w:r>
      <w:r>
        <w:rPr>
          <w:rFonts w:ascii="Times New Roman" w:hAnsi="Times New Roman" w:cs="Times New Roman"/>
          <w:sz w:val="24"/>
        </w:rPr>
        <w:t>the control</w:t>
      </w:r>
      <w:r w:rsidRPr="004F1B7E">
        <w:rPr>
          <w:rFonts w:ascii="Times New Roman" w:hAnsi="Times New Roman" w:cs="Times New Roman"/>
          <w:sz w:val="24"/>
        </w:rPr>
        <w:t xml:space="preserve"> (</w:t>
      </w:r>
      <w:r w:rsidRPr="004F1B7E">
        <w:rPr>
          <w:rFonts w:ascii="Times New Roman" w:hAnsi="Times New Roman" w:cs="Times New Roman"/>
          <w:i/>
          <w:sz w:val="24"/>
        </w:rPr>
        <w:t>p=0.002</w:t>
      </w:r>
      <w:r w:rsidRPr="004F1B7E">
        <w:rPr>
          <w:rFonts w:ascii="Times New Roman" w:hAnsi="Times New Roman" w:cs="Times New Roman"/>
          <w:sz w:val="24"/>
        </w:rPr>
        <w:t xml:space="preserve">), groups </w:t>
      </w:r>
      <w:r w:rsidRPr="00C82999">
        <w:rPr>
          <w:rFonts w:ascii="Times New Roman" w:hAnsi="Times New Roman" w:cs="Times New Roman"/>
          <w:sz w:val="24"/>
          <w:szCs w:val="24"/>
        </w:rPr>
        <w:t xml:space="preserve">1mg/kg Rohypnol + 100mg/kg </w:t>
      </w:r>
      <w:proofErr w:type="gramStart"/>
      <w:r w:rsidRPr="00C82999">
        <w:rPr>
          <w:rFonts w:ascii="Times New Roman" w:hAnsi="Times New Roman" w:cs="Times New Roman"/>
          <w:sz w:val="24"/>
          <w:szCs w:val="24"/>
        </w:rPr>
        <w:t>vitamin  C</w:t>
      </w:r>
      <w:proofErr w:type="gramEnd"/>
      <w:r w:rsidRPr="00C8299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82999">
        <w:rPr>
          <w:rFonts w:ascii="Times New Roman" w:hAnsi="Times New Roman" w:cs="Times New Roman"/>
          <w:sz w:val="24"/>
          <w:szCs w:val="24"/>
        </w:rPr>
        <w:t xml:space="preserve">1mg/kg Rohypnol + 100mg/kg vitamin  </w:t>
      </w:r>
      <w:r>
        <w:rPr>
          <w:rFonts w:ascii="Times New Roman" w:hAnsi="Times New Roman" w:cs="Times New Roman"/>
          <w:sz w:val="24"/>
          <w:szCs w:val="24"/>
        </w:rPr>
        <w:t xml:space="preserve"> </w:t>
      </w:r>
      <w:r w:rsidRPr="00C82999">
        <w:rPr>
          <w:rFonts w:ascii="Times New Roman" w:hAnsi="Times New Roman" w:cs="Times New Roman"/>
          <w:sz w:val="24"/>
          <w:szCs w:val="24"/>
        </w:rPr>
        <w:t xml:space="preserve"> E</w:t>
      </w:r>
      <w:r w:rsidRPr="004F1B7E">
        <w:rPr>
          <w:rFonts w:ascii="Times New Roman" w:hAnsi="Times New Roman" w:cs="Times New Roman"/>
          <w:sz w:val="24"/>
        </w:rPr>
        <w:t xml:space="preserve">, and </w:t>
      </w:r>
      <w:r w:rsidRPr="00C82999">
        <w:rPr>
          <w:rFonts w:ascii="Times New Roman" w:hAnsi="Times New Roman" w:cs="Times New Roman"/>
          <w:sz w:val="24"/>
          <w:szCs w:val="24"/>
        </w:rPr>
        <w:t>1mg/kg Rohypnol + 100mg/kg vitamin  C and E</w:t>
      </w:r>
      <w:r w:rsidRPr="002C2422">
        <w:rPr>
          <w:rFonts w:ascii="Times New Roman" w:hAnsi="Times New Roman" w:cs="Times New Roman"/>
          <w:sz w:val="24"/>
          <w:szCs w:val="24"/>
        </w:rPr>
        <w:t xml:space="preserve"> </w:t>
      </w:r>
      <w:r w:rsidRPr="004F1B7E">
        <w:rPr>
          <w:rFonts w:ascii="Times New Roman" w:hAnsi="Times New Roman" w:cs="Times New Roman"/>
          <w:sz w:val="24"/>
        </w:rPr>
        <w:t>showed a (</w:t>
      </w:r>
      <w:r w:rsidRPr="004F1B7E">
        <w:rPr>
          <w:rFonts w:ascii="Times New Roman" w:hAnsi="Times New Roman" w:cs="Times New Roman"/>
          <w:i/>
          <w:sz w:val="24"/>
        </w:rPr>
        <w:t>p=0.002, p=0.010, p=0.002</w:t>
      </w:r>
      <w:r w:rsidRPr="004F1B7E">
        <w:rPr>
          <w:rFonts w:ascii="Times New Roman" w:hAnsi="Times New Roman" w:cs="Times New Roman"/>
          <w:sz w:val="24"/>
        </w:rPr>
        <w:t xml:space="preserve">) showed a significant increase compared to group </w:t>
      </w:r>
      <w:r w:rsidRPr="00C82999">
        <w:rPr>
          <w:rFonts w:ascii="Times New Roman" w:hAnsi="Times New Roman" w:cs="Times New Roman"/>
          <w:sz w:val="24"/>
          <w:szCs w:val="24"/>
        </w:rPr>
        <w:t>1mg/kg Rohy</w:t>
      </w:r>
      <w:r>
        <w:rPr>
          <w:rFonts w:ascii="Times New Roman" w:hAnsi="Times New Roman" w:cs="Times New Roman"/>
          <w:sz w:val="24"/>
          <w:szCs w:val="24"/>
        </w:rPr>
        <w:t>pnol</w:t>
      </w:r>
      <w:r w:rsidRPr="004F1B7E">
        <w:rPr>
          <w:rFonts w:ascii="Times New Roman" w:hAnsi="Times New Roman" w:cs="Times New Roman"/>
          <w:sz w:val="24"/>
        </w:rPr>
        <w:t xml:space="preserve">. At day 3, the immobility time test using wire test showed a significant decrease in group </w:t>
      </w:r>
      <w:r w:rsidRPr="00C82999">
        <w:rPr>
          <w:rFonts w:ascii="Times New Roman" w:hAnsi="Times New Roman" w:cs="Times New Roman"/>
          <w:sz w:val="24"/>
          <w:szCs w:val="24"/>
        </w:rPr>
        <w:t>1mg/kg Rohy</w:t>
      </w:r>
      <w:r>
        <w:rPr>
          <w:rFonts w:ascii="Times New Roman" w:hAnsi="Times New Roman" w:cs="Times New Roman"/>
          <w:sz w:val="24"/>
          <w:szCs w:val="24"/>
        </w:rPr>
        <w:t xml:space="preserve">pnol </w:t>
      </w:r>
      <w:r w:rsidRPr="004F1B7E">
        <w:rPr>
          <w:rFonts w:ascii="Times New Roman" w:hAnsi="Times New Roman" w:cs="Times New Roman"/>
          <w:sz w:val="24"/>
        </w:rPr>
        <w:t xml:space="preserve">compared to </w:t>
      </w:r>
      <w:r>
        <w:rPr>
          <w:rFonts w:ascii="Times New Roman" w:hAnsi="Times New Roman" w:cs="Times New Roman"/>
          <w:sz w:val="24"/>
        </w:rPr>
        <w:t>the control</w:t>
      </w:r>
      <w:r w:rsidRPr="004F1B7E">
        <w:rPr>
          <w:rFonts w:ascii="Times New Roman" w:hAnsi="Times New Roman" w:cs="Times New Roman"/>
          <w:sz w:val="24"/>
        </w:rPr>
        <w:t xml:space="preserve"> (</w:t>
      </w:r>
      <w:r w:rsidRPr="004F1B7E">
        <w:rPr>
          <w:rFonts w:ascii="Times New Roman" w:hAnsi="Times New Roman" w:cs="Times New Roman"/>
          <w:i/>
          <w:sz w:val="24"/>
        </w:rPr>
        <w:t>p=0.011</w:t>
      </w:r>
      <w:r w:rsidRPr="004F1B7E">
        <w:rPr>
          <w:rFonts w:ascii="Times New Roman" w:hAnsi="Times New Roman" w:cs="Times New Roman"/>
          <w:sz w:val="24"/>
        </w:rPr>
        <w:t xml:space="preserve">), groups </w:t>
      </w:r>
      <w:r w:rsidRPr="00C82999">
        <w:rPr>
          <w:rFonts w:ascii="Times New Roman" w:hAnsi="Times New Roman" w:cs="Times New Roman"/>
          <w:sz w:val="24"/>
          <w:szCs w:val="24"/>
        </w:rPr>
        <w:t xml:space="preserve">1mg/kg Rohypnol + 100mg/kg </w:t>
      </w:r>
      <w:proofErr w:type="gramStart"/>
      <w:r w:rsidRPr="00C82999">
        <w:rPr>
          <w:rFonts w:ascii="Times New Roman" w:hAnsi="Times New Roman" w:cs="Times New Roman"/>
          <w:sz w:val="24"/>
          <w:szCs w:val="24"/>
        </w:rPr>
        <w:t>vitamin  C</w:t>
      </w:r>
      <w:proofErr w:type="gramEnd"/>
      <w:r w:rsidRPr="004F1B7E">
        <w:rPr>
          <w:rFonts w:ascii="Times New Roman" w:hAnsi="Times New Roman" w:cs="Times New Roman"/>
          <w:sz w:val="24"/>
        </w:rPr>
        <w:t xml:space="preserve">, </w:t>
      </w:r>
      <w:r w:rsidRPr="00C82999">
        <w:rPr>
          <w:rFonts w:ascii="Times New Roman" w:hAnsi="Times New Roman" w:cs="Times New Roman"/>
          <w:sz w:val="24"/>
          <w:szCs w:val="24"/>
        </w:rPr>
        <w:t>1mg/kg Rohypnol + 100mg/kg vitamin  E</w:t>
      </w:r>
      <w:r w:rsidRPr="004F1B7E">
        <w:rPr>
          <w:rFonts w:ascii="Times New Roman" w:hAnsi="Times New Roman" w:cs="Times New Roman"/>
          <w:sz w:val="24"/>
        </w:rPr>
        <w:t xml:space="preserve">, and </w:t>
      </w:r>
      <w:r w:rsidRPr="00C82999">
        <w:rPr>
          <w:rFonts w:ascii="Times New Roman" w:hAnsi="Times New Roman" w:cs="Times New Roman"/>
          <w:sz w:val="24"/>
          <w:szCs w:val="24"/>
        </w:rPr>
        <w:t>1mg/kg Rohypnol + 100mg/kg vitamin  C and E</w:t>
      </w:r>
      <w:r w:rsidRPr="002C2422">
        <w:rPr>
          <w:rFonts w:ascii="Times New Roman" w:hAnsi="Times New Roman" w:cs="Times New Roman"/>
          <w:sz w:val="24"/>
          <w:szCs w:val="24"/>
        </w:rPr>
        <w:t xml:space="preserve"> </w:t>
      </w:r>
      <w:r w:rsidRPr="004F1B7E">
        <w:rPr>
          <w:rFonts w:ascii="Times New Roman" w:hAnsi="Times New Roman" w:cs="Times New Roman"/>
          <w:sz w:val="24"/>
        </w:rPr>
        <w:t>showed a (</w:t>
      </w:r>
      <w:r w:rsidRPr="004F1B7E">
        <w:rPr>
          <w:rFonts w:ascii="Times New Roman" w:hAnsi="Times New Roman" w:cs="Times New Roman"/>
          <w:i/>
          <w:sz w:val="24"/>
        </w:rPr>
        <w:t>p=0.012, p=0.013, p=0.014</w:t>
      </w:r>
      <w:r w:rsidRPr="004F1B7E">
        <w:rPr>
          <w:rFonts w:ascii="Times New Roman" w:hAnsi="Times New Roman" w:cs="Times New Roman"/>
          <w:sz w:val="24"/>
        </w:rPr>
        <w:t xml:space="preserve">) showed a significant increase compared to group </w:t>
      </w:r>
      <w:r w:rsidRPr="00C82999">
        <w:rPr>
          <w:rFonts w:ascii="Times New Roman" w:hAnsi="Times New Roman" w:cs="Times New Roman"/>
          <w:sz w:val="24"/>
          <w:szCs w:val="24"/>
        </w:rPr>
        <w:t xml:space="preserve">1mg/kg Rohypnol </w:t>
      </w:r>
    </w:p>
    <w:p w14:paraId="02A70B01" w14:textId="77777777" w:rsidR="001B3792" w:rsidRDefault="0067473A" w:rsidP="0067473A">
      <w:pPr>
        <w:spacing w:line="240" w:lineRule="auto"/>
        <w:jc w:val="both"/>
        <w:rPr>
          <w:rFonts w:ascii="Times New Roman" w:hAnsi="Times New Roman" w:cs="Times New Roman"/>
          <w:sz w:val="24"/>
          <w:szCs w:val="24"/>
        </w:rPr>
      </w:pPr>
      <w:r w:rsidRPr="004F1B7E">
        <w:rPr>
          <w:rFonts w:ascii="Times New Roman" w:hAnsi="Times New Roman" w:cs="Times New Roman"/>
          <w:sz w:val="24"/>
        </w:rPr>
        <w:t xml:space="preserve">Result showed a significant increase in exploratory time </w:t>
      </w:r>
      <w:r w:rsidR="001B3792">
        <w:rPr>
          <w:rFonts w:ascii="Times New Roman" w:hAnsi="Times New Roman" w:cs="Times New Roman"/>
          <w:sz w:val="24"/>
        </w:rPr>
        <w:t>in the control</w:t>
      </w:r>
      <w:r w:rsidR="001B3792" w:rsidRPr="004F1B7E">
        <w:rPr>
          <w:rFonts w:ascii="Times New Roman" w:hAnsi="Times New Roman" w:cs="Times New Roman"/>
          <w:sz w:val="24"/>
        </w:rPr>
        <w:t xml:space="preserve"> </w:t>
      </w:r>
      <w:r w:rsidRPr="004F1B7E">
        <w:rPr>
          <w:rFonts w:ascii="Times New Roman" w:hAnsi="Times New Roman" w:cs="Times New Roman"/>
          <w:sz w:val="24"/>
        </w:rPr>
        <w:t xml:space="preserve">group compared to </w:t>
      </w:r>
      <w:r w:rsidR="009940FB" w:rsidRPr="00C82999">
        <w:rPr>
          <w:rFonts w:ascii="Times New Roman" w:hAnsi="Times New Roman" w:cs="Times New Roman"/>
          <w:sz w:val="24"/>
          <w:szCs w:val="24"/>
        </w:rPr>
        <w:t xml:space="preserve">1mg/kg Rohypnol </w:t>
      </w:r>
      <w:r w:rsidRPr="004F1B7E">
        <w:rPr>
          <w:rFonts w:ascii="Times New Roman" w:hAnsi="Times New Roman" w:cs="Times New Roman"/>
          <w:sz w:val="24"/>
        </w:rPr>
        <w:t>(</w:t>
      </w:r>
      <w:r w:rsidRPr="004F1B7E">
        <w:rPr>
          <w:rFonts w:ascii="Times New Roman" w:hAnsi="Times New Roman" w:cs="Times New Roman"/>
          <w:i/>
          <w:sz w:val="24"/>
        </w:rPr>
        <w:t>p=0.000</w:t>
      </w:r>
      <w:r w:rsidRPr="004F1B7E">
        <w:rPr>
          <w:rFonts w:ascii="Times New Roman" w:hAnsi="Times New Roman" w:cs="Times New Roman"/>
          <w:sz w:val="24"/>
        </w:rPr>
        <w:t xml:space="preserve">), while groups </w:t>
      </w:r>
      <w:r w:rsidR="009940FB" w:rsidRPr="00C82999">
        <w:rPr>
          <w:rFonts w:ascii="Times New Roman" w:hAnsi="Times New Roman" w:cs="Times New Roman"/>
          <w:sz w:val="24"/>
          <w:szCs w:val="24"/>
        </w:rPr>
        <w:t>1mg/kg Rohy</w:t>
      </w:r>
      <w:r w:rsidR="001B3792">
        <w:rPr>
          <w:rFonts w:ascii="Times New Roman" w:hAnsi="Times New Roman" w:cs="Times New Roman"/>
          <w:sz w:val="24"/>
          <w:szCs w:val="24"/>
        </w:rPr>
        <w:t xml:space="preserve">pnol + 100mg/kg vitamin </w:t>
      </w:r>
      <w:r w:rsidR="009940FB" w:rsidRPr="00C82999">
        <w:rPr>
          <w:rFonts w:ascii="Times New Roman" w:hAnsi="Times New Roman" w:cs="Times New Roman"/>
          <w:sz w:val="24"/>
          <w:szCs w:val="24"/>
        </w:rPr>
        <w:t>C</w:t>
      </w:r>
      <w:r w:rsidRPr="004F1B7E">
        <w:rPr>
          <w:rFonts w:ascii="Times New Roman" w:hAnsi="Times New Roman" w:cs="Times New Roman"/>
          <w:sz w:val="24"/>
        </w:rPr>
        <w:t xml:space="preserve">, </w:t>
      </w:r>
      <w:r w:rsidR="009940FB" w:rsidRPr="00C82999">
        <w:rPr>
          <w:rFonts w:ascii="Times New Roman" w:hAnsi="Times New Roman" w:cs="Times New Roman"/>
          <w:sz w:val="24"/>
          <w:szCs w:val="24"/>
        </w:rPr>
        <w:t>1mg/kg Rohy</w:t>
      </w:r>
      <w:r w:rsidR="009940FB">
        <w:rPr>
          <w:rFonts w:ascii="Times New Roman" w:hAnsi="Times New Roman" w:cs="Times New Roman"/>
          <w:sz w:val="24"/>
          <w:szCs w:val="24"/>
        </w:rPr>
        <w:t xml:space="preserve">pnol + 100mg/kg vitamin </w:t>
      </w:r>
      <w:r w:rsidR="009940FB" w:rsidRPr="00C82999">
        <w:rPr>
          <w:rFonts w:ascii="Times New Roman" w:hAnsi="Times New Roman" w:cs="Times New Roman"/>
          <w:sz w:val="24"/>
          <w:szCs w:val="24"/>
        </w:rPr>
        <w:t>E</w:t>
      </w:r>
      <w:r w:rsidRPr="004F1B7E">
        <w:rPr>
          <w:rFonts w:ascii="Times New Roman" w:hAnsi="Times New Roman" w:cs="Times New Roman"/>
          <w:sz w:val="24"/>
        </w:rPr>
        <w:t xml:space="preserve">, and </w:t>
      </w:r>
      <w:r w:rsidR="009940FB" w:rsidRPr="00C82999">
        <w:rPr>
          <w:rFonts w:ascii="Times New Roman" w:hAnsi="Times New Roman" w:cs="Times New Roman"/>
          <w:sz w:val="24"/>
          <w:szCs w:val="24"/>
        </w:rPr>
        <w:t>1mg/kg Rohy</w:t>
      </w:r>
      <w:r w:rsidR="001B3792">
        <w:rPr>
          <w:rFonts w:ascii="Times New Roman" w:hAnsi="Times New Roman" w:cs="Times New Roman"/>
          <w:sz w:val="24"/>
          <w:szCs w:val="24"/>
        </w:rPr>
        <w:t xml:space="preserve">pnol + 100mg/kg vitamin </w:t>
      </w:r>
      <w:r w:rsidR="009940FB" w:rsidRPr="00C82999">
        <w:rPr>
          <w:rFonts w:ascii="Times New Roman" w:hAnsi="Times New Roman" w:cs="Times New Roman"/>
          <w:sz w:val="24"/>
          <w:szCs w:val="24"/>
        </w:rPr>
        <w:t>C and E</w:t>
      </w:r>
      <w:r w:rsidR="009940FB" w:rsidRPr="002C2422">
        <w:rPr>
          <w:rFonts w:ascii="Times New Roman" w:hAnsi="Times New Roman" w:cs="Times New Roman"/>
          <w:sz w:val="24"/>
          <w:szCs w:val="24"/>
        </w:rPr>
        <w:t xml:space="preserve"> </w:t>
      </w:r>
      <w:r w:rsidRPr="004F1B7E">
        <w:rPr>
          <w:rFonts w:ascii="Times New Roman" w:hAnsi="Times New Roman" w:cs="Times New Roman"/>
          <w:sz w:val="24"/>
        </w:rPr>
        <w:t>(</w:t>
      </w:r>
      <w:r w:rsidRPr="004F1B7E">
        <w:rPr>
          <w:rFonts w:ascii="Times New Roman" w:hAnsi="Times New Roman" w:cs="Times New Roman"/>
          <w:i/>
          <w:sz w:val="24"/>
        </w:rPr>
        <w:t>p=0.000, p=0.001, p=0.</w:t>
      </w:r>
      <w:r w:rsidRPr="004F1B7E">
        <w:rPr>
          <w:rFonts w:ascii="Times New Roman" w:hAnsi="Times New Roman" w:cs="Times New Roman"/>
          <w:sz w:val="24"/>
        </w:rPr>
        <w:t xml:space="preserve">002) had a significant decrease when compared to group </w:t>
      </w:r>
      <w:r w:rsidR="009940FB" w:rsidRPr="00C82999">
        <w:rPr>
          <w:rFonts w:ascii="Times New Roman" w:hAnsi="Times New Roman" w:cs="Times New Roman"/>
          <w:sz w:val="24"/>
          <w:szCs w:val="24"/>
        </w:rPr>
        <w:t>1mg/kg Rohy</w:t>
      </w:r>
      <w:r w:rsidR="009940FB">
        <w:rPr>
          <w:rFonts w:ascii="Times New Roman" w:hAnsi="Times New Roman" w:cs="Times New Roman"/>
          <w:sz w:val="24"/>
          <w:szCs w:val="24"/>
        </w:rPr>
        <w:t xml:space="preserve">pnol </w:t>
      </w:r>
      <w:r w:rsidRPr="004F1B7E">
        <w:rPr>
          <w:rFonts w:ascii="Times New Roman" w:hAnsi="Times New Roman" w:cs="Times New Roman"/>
          <w:sz w:val="24"/>
        </w:rPr>
        <w:t>at day 1. At Day 2, a significant increase in exploratory t</w:t>
      </w:r>
      <w:r w:rsidR="009940FB">
        <w:rPr>
          <w:rFonts w:ascii="Times New Roman" w:hAnsi="Times New Roman" w:cs="Times New Roman"/>
          <w:sz w:val="24"/>
        </w:rPr>
        <w:t xml:space="preserve">ime in control group </w:t>
      </w:r>
      <w:r w:rsidRPr="004F1B7E">
        <w:rPr>
          <w:rFonts w:ascii="Times New Roman" w:hAnsi="Times New Roman" w:cs="Times New Roman"/>
          <w:sz w:val="24"/>
        </w:rPr>
        <w:t xml:space="preserve">compared to </w:t>
      </w:r>
      <w:r w:rsidR="009940FB" w:rsidRPr="00C82999">
        <w:rPr>
          <w:rFonts w:ascii="Times New Roman" w:hAnsi="Times New Roman" w:cs="Times New Roman"/>
          <w:sz w:val="24"/>
          <w:szCs w:val="24"/>
        </w:rPr>
        <w:t xml:space="preserve">1mg/kg Rohypnol </w:t>
      </w:r>
      <w:r w:rsidRPr="004F1B7E">
        <w:rPr>
          <w:rFonts w:ascii="Times New Roman" w:hAnsi="Times New Roman" w:cs="Times New Roman"/>
          <w:sz w:val="24"/>
        </w:rPr>
        <w:t>(</w:t>
      </w:r>
      <w:r w:rsidRPr="004F1B7E">
        <w:rPr>
          <w:rFonts w:ascii="Times New Roman" w:hAnsi="Times New Roman" w:cs="Times New Roman"/>
          <w:i/>
          <w:sz w:val="24"/>
        </w:rPr>
        <w:t>p=0.000</w:t>
      </w:r>
      <w:r w:rsidRPr="004F1B7E">
        <w:rPr>
          <w:rFonts w:ascii="Times New Roman" w:hAnsi="Times New Roman" w:cs="Times New Roman"/>
          <w:sz w:val="24"/>
        </w:rPr>
        <w:t xml:space="preserve">), while groups </w:t>
      </w:r>
      <w:r w:rsidR="009940FB" w:rsidRPr="00C82999">
        <w:rPr>
          <w:rFonts w:ascii="Times New Roman" w:hAnsi="Times New Roman" w:cs="Times New Roman"/>
          <w:sz w:val="24"/>
          <w:szCs w:val="24"/>
        </w:rPr>
        <w:t>1mg/kg Rohy</w:t>
      </w:r>
      <w:r w:rsidR="001B3792">
        <w:rPr>
          <w:rFonts w:ascii="Times New Roman" w:hAnsi="Times New Roman" w:cs="Times New Roman"/>
          <w:sz w:val="24"/>
          <w:szCs w:val="24"/>
        </w:rPr>
        <w:t>pnol + 100mg/kg vitamin C</w:t>
      </w:r>
      <w:r w:rsidR="009940FB">
        <w:rPr>
          <w:rFonts w:ascii="Times New Roman" w:hAnsi="Times New Roman" w:cs="Times New Roman"/>
          <w:sz w:val="24"/>
          <w:szCs w:val="24"/>
        </w:rPr>
        <w:t xml:space="preserve">, </w:t>
      </w:r>
      <w:r w:rsidR="009940FB" w:rsidRPr="00C82999">
        <w:rPr>
          <w:rFonts w:ascii="Times New Roman" w:hAnsi="Times New Roman" w:cs="Times New Roman"/>
          <w:sz w:val="24"/>
          <w:szCs w:val="24"/>
        </w:rPr>
        <w:t>1mg/kg Rohy</w:t>
      </w:r>
      <w:r w:rsidR="001B3792">
        <w:rPr>
          <w:rFonts w:ascii="Times New Roman" w:hAnsi="Times New Roman" w:cs="Times New Roman"/>
          <w:sz w:val="24"/>
          <w:szCs w:val="24"/>
        </w:rPr>
        <w:t xml:space="preserve">pnol + 100mg/kg vitamin </w:t>
      </w:r>
      <w:r w:rsidR="009940FB" w:rsidRPr="00C82999">
        <w:rPr>
          <w:rFonts w:ascii="Times New Roman" w:hAnsi="Times New Roman" w:cs="Times New Roman"/>
          <w:sz w:val="24"/>
          <w:szCs w:val="24"/>
        </w:rPr>
        <w:t>E</w:t>
      </w:r>
      <w:r w:rsidRPr="004F1B7E">
        <w:rPr>
          <w:rFonts w:ascii="Times New Roman" w:hAnsi="Times New Roman" w:cs="Times New Roman"/>
          <w:sz w:val="24"/>
        </w:rPr>
        <w:t xml:space="preserve">, and </w:t>
      </w:r>
      <w:r w:rsidR="009940FB" w:rsidRPr="00C82999">
        <w:rPr>
          <w:rFonts w:ascii="Times New Roman" w:hAnsi="Times New Roman" w:cs="Times New Roman"/>
          <w:sz w:val="24"/>
          <w:szCs w:val="24"/>
        </w:rPr>
        <w:t xml:space="preserve">1mg/kg Rohypnol + 100mg/kg </w:t>
      </w:r>
      <w:proofErr w:type="gramStart"/>
      <w:r w:rsidR="009940FB" w:rsidRPr="00C82999">
        <w:rPr>
          <w:rFonts w:ascii="Times New Roman" w:hAnsi="Times New Roman" w:cs="Times New Roman"/>
          <w:sz w:val="24"/>
          <w:szCs w:val="24"/>
        </w:rPr>
        <w:t>vitamin  C</w:t>
      </w:r>
      <w:proofErr w:type="gramEnd"/>
      <w:r w:rsidR="009940FB" w:rsidRPr="00C82999">
        <w:rPr>
          <w:rFonts w:ascii="Times New Roman" w:hAnsi="Times New Roman" w:cs="Times New Roman"/>
          <w:sz w:val="24"/>
          <w:szCs w:val="24"/>
        </w:rPr>
        <w:t xml:space="preserve"> and E</w:t>
      </w:r>
      <w:r w:rsidR="009940FB" w:rsidRPr="002C2422">
        <w:rPr>
          <w:rFonts w:ascii="Times New Roman" w:hAnsi="Times New Roman" w:cs="Times New Roman"/>
          <w:sz w:val="24"/>
          <w:szCs w:val="24"/>
        </w:rPr>
        <w:t xml:space="preserve"> </w:t>
      </w:r>
      <w:r w:rsidRPr="004F1B7E">
        <w:rPr>
          <w:rFonts w:ascii="Times New Roman" w:hAnsi="Times New Roman" w:cs="Times New Roman"/>
          <w:sz w:val="24"/>
        </w:rPr>
        <w:t>(</w:t>
      </w:r>
      <w:r w:rsidRPr="004F1B7E">
        <w:rPr>
          <w:rFonts w:ascii="Times New Roman" w:hAnsi="Times New Roman" w:cs="Times New Roman"/>
          <w:i/>
          <w:sz w:val="24"/>
        </w:rPr>
        <w:t>p=0.000, p=0.020, p=0.025</w:t>
      </w:r>
      <w:r w:rsidRPr="004F1B7E">
        <w:rPr>
          <w:rFonts w:ascii="Times New Roman" w:hAnsi="Times New Roman" w:cs="Times New Roman"/>
          <w:sz w:val="24"/>
        </w:rPr>
        <w:t xml:space="preserve">) had a significant decrease when compared to group </w:t>
      </w:r>
      <w:r w:rsidR="009940FB" w:rsidRPr="00C82999">
        <w:rPr>
          <w:rFonts w:ascii="Times New Roman" w:hAnsi="Times New Roman" w:cs="Times New Roman"/>
          <w:sz w:val="24"/>
          <w:szCs w:val="24"/>
        </w:rPr>
        <w:t>1mg/kg Rohy</w:t>
      </w:r>
      <w:r w:rsidR="009940FB">
        <w:rPr>
          <w:rFonts w:ascii="Times New Roman" w:hAnsi="Times New Roman" w:cs="Times New Roman"/>
          <w:sz w:val="24"/>
          <w:szCs w:val="24"/>
        </w:rPr>
        <w:t>pnol.</w:t>
      </w:r>
      <w:r w:rsidRPr="004F1B7E">
        <w:rPr>
          <w:rFonts w:ascii="Times New Roman" w:hAnsi="Times New Roman" w:cs="Times New Roman"/>
          <w:sz w:val="24"/>
        </w:rPr>
        <w:t xml:space="preserve"> At day 3, a significant increase</w:t>
      </w:r>
      <w:r w:rsidR="009940FB">
        <w:rPr>
          <w:rFonts w:ascii="Times New Roman" w:hAnsi="Times New Roman" w:cs="Times New Roman"/>
          <w:sz w:val="24"/>
        </w:rPr>
        <w:t xml:space="preserve"> in exploratory time in the control group </w:t>
      </w:r>
      <w:r w:rsidRPr="004F1B7E">
        <w:rPr>
          <w:rFonts w:ascii="Times New Roman" w:hAnsi="Times New Roman" w:cs="Times New Roman"/>
          <w:sz w:val="24"/>
        </w:rPr>
        <w:t xml:space="preserve">compared to </w:t>
      </w:r>
      <w:r w:rsidR="009940FB" w:rsidRPr="00C82999">
        <w:rPr>
          <w:rFonts w:ascii="Times New Roman" w:hAnsi="Times New Roman" w:cs="Times New Roman"/>
          <w:sz w:val="24"/>
          <w:szCs w:val="24"/>
        </w:rPr>
        <w:t>1mg/kg Rohypnol E</w:t>
      </w:r>
      <w:r w:rsidR="009940FB" w:rsidRPr="002C2422">
        <w:rPr>
          <w:rFonts w:ascii="Times New Roman" w:hAnsi="Times New Roman" w:cs="Times New Roman"/>
          <w:sz w:val="24"/>
          <w:szCs w:val="24"/>
        </w:rPr>
        <w:t xml:space="preserve"> </w:t>
      </w:r>
      <w:r w:rsidRPr="004F1B7E">
        <w:rPr>
          <w:rFonts w:ascii="Times New Roman" w:hAnsi="Times New Roman" w:cs="Times New Roman"/>
          <w:sz w:val="24"/>
        </w:rPr>
        <w:t>(</w:t>
      </w:r>
      <w:r w:rsidRPr="004F1B7E">
        <w:rPr>
          <w:rFonts w:ascii="Times New Roman" w:hAnsi="Times New Roman" w:cs="Times New Roman"/>
          <w:i/>
          <w:sz w:val="24"/>
        </w:rPr>
        <w:t>p=0.010</w:t>
      </w:r>
      <w:r w:rsidRPr="004F1B7E">
        <w:rPr>
          <w:rFonts w:ascii="Times New Roman" w:hAnsi="Times New Roman" w:cs="Times New Roman"/>
          <w:sz w:val="24"/>
        </w:rPr>
        <w:t xml:space="preserve">), while groups </w:t>
      </w:r>
      <w:r w:rsidR="009940FB" w:rsidRPr="00C82999">
        <w:rPr>
          <w:rFonts w:ascii="Times New Roman" w:hAnsi="Times New Roman" w:cs="Times New Roman"/>
          <w:sz w:val="24"/>
          <w:szCs w:val="24"/>
        </w:rPr>
        <w:t>1mg/kg Rohy</w:t>
      </w:r>
      <w:r w:rsidR="001B3792">
        <w:rPr>
          <w:rFonts w:ascii="Times New Roman" w:hAnsi="Times New Roman" w:cs="Times New Roman"/>
          <w:sz w:val="24"/>
          <w:szCs w:val="24"/>
        </w:rPr>
        <w:t xml:space="preserve">pnol + 100mg/kg vitamin </w:t>
      </w:r>
      <w:r w:rsidR="009940FB" w:rsidRPr="00C82999">
        <w:rPr>
          <w:rFonts w:ascii="Times New Roman" w:hAnsi="Times New Roman" w:cs="Times New Roman"/>
          <w:sz w:val="24"/>
          <w:szCs w:val="24"/>
        </w:rPr>
        <w:t>C</w:t>
      </w:r>
      <w:r w:rsidRPr="004F1B7E">
        <w:rPr>
          <w:rFonts w:ascii="Times New Roman" w:hAnsi="Times New Roman" w:cs="Times New Roman"/>
          <w:sz w:val="24"/>
        </w:rPr>
        <w:t xml:space="preserve">, </w:t>
      </w:r>
      <w:r w:rsidR="009940FB" w:rsidRPr="00C82999">
        <w:rPr>
          <w:rFonts w:ascii="Times New Roman" w:hAnsi="Times New Roman" w:cs="Times New Roman"/>
          <w:sz w:val="24"/>
          <w:szCs w:val="24"/>
        </w:rPr>
        <w:t xml:space="preserve">1mg/kg Rohypnol + 100mg/kg </w:t>
      </w:r>
      <w:r w:rsidR="009940FB">
        <w:rPr>
          <w:rFonts w:ascii="Times New Roman" w:hAnsi="Times New Roman" w:cs="Times New Roman"/>
          <w:sz w:val="24"/>
          <w:szCs w:val="24"/>
        </w:rPr>
        <w:t xml:space="preserve">vitamin </w:t>
      </w:r>
      <w:r w:rsidR="009940FB" w:rsidRPr="00C82999">
        <w:rPr>
          <w:rFonts w:ascii="Times New Roman" w:hAnsi="Times New Roman" w:cs="Times New Roman"/>
          <w:sz w:val="24"/>
          <w:szCs w:val="24"/>
        </w:rPr>
        <w:t>E</w:t>
      </w:r>
      <w:r w:rsidRPr="004F1B7E">
        <w:rPr>
          <w:rFonts w:ascii="Times New Roman" w:hAnsi="Times New Roman" w:cs="Times New Roman"/>
          <w:sz w:val="24"/>
        </w:rPr>
        <w:t xml:space="preserve">, and </w:t>
      </w:r>
      <w:r w:rsidR="009940FB" w:rsidRPr="00C82999">
        <w:rPr>
          <w:rFonts w:ascii="Times New Roman" w:hAnsi="Times New Roman" w:cs="Times New Roman"/>
          <w:sz w:val="24"/>
          <w:szCs w:val="24"/>
        </w:rPr>
        <w:t>1mg/kg</w:t>
      </w:r>
    </w:p>
    <w:p w14:paraId="28FC8260" w14:textId="2C1C6FB2" w:rsidR="0067473A" w:rsidRPr="00E85007" w:rsidRDefault="009940FB" w:rsidP="00E85007">
      <w:pPr>
        <w:spacing w:line="240" w:lineRule="auto"/>
        <w:jc w:val="both"/>
        <w:rPr>
          <w:rFonts w:ascii="Times New Roman" w:hAnsi="Times New Roman" w:cs="Times New Roman"/>
          <w:sz w:val="24"/>
        </w:rPr>
      </w:pPr>
      <w:r w:rsidRPr="00C82999">
        <w:rPr>
          <w:rFonts w:ascii="Times New Roman" w:hAnsi="Times New Roman" w:cs="Times New Roman"/>
          <w:sz w:val="24"/>
          <w:szCs w:val="24"/>
        </w:rPr>
        <w:t xml:space="preserve">Rohypnol + 100mg/kg </w:t>
      </w:r>
      <w:proofErr w:type="gramStart"/>
      <w:r w:rsidRPr="00C82999">
        <w:rPr>
          <w:rFonts w:ascii="Times New Roman" w:hAnsi="Times New Roman" w:cs="Times New Roman"/>
          <w:sz w:val="24"/>
          <w:szCs w:val="24"/>
        </w:rPr>
        <w:t>vitamin  C</w:t>
      </w:r>
      <w:proofErr w:type="gramEnd"/>
      <w:r w:rsidRPr="00C82999">
        <w:rPr>
          <w:rFonts w:ascii="Times New Roman" w:hAnsi="Times New Roman" w:cs="Times New Roman"/>
          <w:sz w:val="24"/>
          <w:szCs w:val="24"/>
        </w:rPr>
        <w:t xml:space="preserve"> and E</w:t>
      </w:r>
      <w:r w:rsidRPr="002C2422">
        <w:rPr>
          <w:rFonts w:ascii="Times New Roman" w:hAnsi="Times New Roman" w:cs="Times New Roman"/>
          <w:sz w:val="24"/>
          <w:szCs w:val="24"/>
        </w:rPr>
        <w:t xml:space="preserve"> </w:t>
      </w:r>
      <w:r w:rsidR="0067473A" w:rsidRPr="004F1B7E">
        <w:rPr>
          <w:rFonts w:ascii="Times New Roman" w:hAnsi="Times New Roman" w:cs="Times New Roman"/>
          <w:sz w:val="24"/>
        </w:rPr>
        <w:t>(</w:t>
      </w:r>
      <w:r w:rsidR="0067473A" w:rsidRPr="004F1B7E">
        <w:rPr>
          <w:rFonts w:ascii="Times New Roman" w:hAnsi="Times New Roman" w:cs="Times New Roman"/>
          <w:i/>
          <w:sz w:val="24"/>
        </w:rPr>
        <w:t>p=0.010, p=0.021, p=0.005</w:t>
      </w:r>
      <w:r w:rsidR="0067473A" w:rsidRPr="004F1B7E">
        <w:rPr>
          <w:rFonts w:ascii="Times New Roman" w:hAnsi="Times New Roman" w:cs="Times New Roman"/>
          <w:sz w:val="24"/>
        </w:rPr>
        <w:t xml:space="preserve">) had a significant decrease when compared to group </w:t>
      </w:r>
      <w:r w:rsidRPr="00C82999">
        <w:rPr>
          <w:rFonts w:ascii="Times New Roman" w:hAnsi="Times New Roman" w:cs="Times New Roman"/>
          <w:sz w:val="24"/>
          <w:szCs w:val="24"/>
        </w:rPr>
        <w:t>1mg/kg Rohypnol</w:t>
      </w:r>
      <w:r w:rsidR="0067473A" w:rsidRPr="004F1B7E">
        <w:rPr>
          <w:rFonts w:ascii="Times New Roman" w:hAnsi="Times New Roman" w:cs="Times New Roman"/>
          <w:sz w:val="24"/>
        </w:rPr>
        <w:t>.</w:t>
      </w:r>
    </w:p>
    <w:tbl>
      <w:tblPr>
        <w:tblStyle w:val="TableGrid"/>
        <w:tblpPr w:leftFromText="180" w:rightFromText="180" w:vertAnchor="text" w:horzAnchor="margin" w:tblpXSpec="center" w:tblpY="59"/>
        <w:tblW w:w="11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6"/>
        <w:gridCol w:w="5802"/>
      </w:tblGrid>
      <w:tr w:rsidR="00F91583" w:rsidRPr="00F91583" w14:paraId="3055071B" w14:textId="77777777" w:rsidTr="001B3792">
        <w:trPr>
          <w:trHeight w:val="4968"/>
        </w:trPr>
        <w:tc>
          <w:tcPr>
            <w:tcW w:w="6076" w:type="dxa"/>
          </w:tcPr>
          <w:p w14:paraId="10796B76" w14:textId="77777777" w:rsidR="00F91583" w:rsidRDefault="00F91583" w:rsidP="0067473A">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lastRenderedPageBreak/>
              <w:drawing>
                <wp:inline distT="0" distB="0" distL="0" distR="0" wp14:anchorId="48FE5539" wp14:editId="1B5C55D7">
                  <wp:extent cx="3627816" cy="2774023"/>
                  <wp:effectExtent l="0" t="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668233" cy="2804928"/>
                          </a:xfrm>
                          <a:prstGeom prst="rect">
                            <a:avLst/>
                          </a:prstGeom>
                          <a:noFill/>
                          <a:ln w="9525">
                            <a:noFill/>
                            <a:miter lim="800000"/>
                            <a:headEnd/>
                            <a:tailEnd/>
                          </a:ln>
                        </pic:spPr>
                      </pic:pic>
                    </a:graphicData>
                  </a:graphic>
                </wp:inline>
              </w:drawing>
            </w:r>
          </w:p>
          <w:p w14:paraId="6458916E" w14:textId="1D1C519B" w:rsidR="0067473A" w:rsidRPr="0067473A" w:rsidRDefault="0067473A" w:rsidP="0067473A">
            <w:pPr>
              <w:spacing w:line="240" w:lineRule="auto"/>
              <w:jc w:val="both"/>
              <w:rPr>
                <w:rFonts w:ascii="Times New Roman" w:hAnsi="Times New Roman" w:cs="Times New Roman"/>
                <w:sz w:val="20"/>
                <w:szCs w:val="20"/>
              </w:rPr>
            </w:pPr>
            <w:r w:rsidRPr="0067473A">
              <w:rPr>
                <w:rFonts w:ascii="Times New Roman" w:hAnsi="Times New Roman" w:cs="Times New Roman"/>
                <w:bCs/>
                <w:sz w:val="20"/>
                <w:szCs w:val="20"/>
              </w:rPr>
              <w:t xml:space="preserve">Bar chart showing the Effect </w:t>
            </w:r>
            <w:proofErr w:type="gramStart"/>
            <w:r w:rsidRPr="0067473A">
              <w:rPr>
                <w:rFonts w:ascii="Times New Roman" w:hAnsi="Times New Roman" w:cs="Times New Roman"/>
                <w:bCs/>
                <w:sz w:val="20"/>
                <w:szCs w:val="20"/>
              </w:rPr>
              <w:t>Of</w:t>
            </w:r>
            <w:proofErr w:type="gramEnd"/>
            <w:r w:rsidRPr="0067473A">
              <w:rPr>
                <w:rFonts w:ascii="Times New Roman" w:hAnsi="Times New Roman" w:cs="Times New Roman"/>
                <w:bCs/>
                <w:sz w:val="20"/>
                <w:szCs w:val="20"/>
              </w:rPr>
              <w:t xml:space="preserve"> Vitamin C And E On Motor Function Using Immobility Time Test Following Rohypnol Toxicity</w:t>
            </w:r>
          </w:p>
        </w:tc>
        <w:tc>
          <w:tcPr>
            <w:tcW w:w="5802" w:type="dxa"/>
          </w:tcPr>
          <w:p w14:paraId="236D0F2E" w14:textId="77777777" w:rsidR="00F91583" w:rsidRDefault="00F91583" w:rsidP="0067473A">
            <w:pPr>
              <w:spacing w:line="240" w:lineRule="auto"/>
              <w:jc w:val="both"/>
              <w:rPr>
                <w:rFonts w:ascii="Times New Roman" w:hAnsi="Times New Roman" w:cs="Times New Roman"/>
                <w:sz w:val="24"/>
                <w:szCs w:val="24"/>
              </w:rPr>
            </w:pPr>
            <w:r w:rsidRPr="00F91583">
              <w:rPr>
                <w:rFonts w:ascii="Times New Roman" w:hAnsi="Times New Roman" w:cs="Times New Roman"/>
                <w:noProof/>
                <w:sz w:val="24"/>
                <w:szCs w:val="24"/>
              </w:rPr>
              <w:drawing>
                <wp:inline distT="0" distB="0" distL="0" distR="0" wp14:anchorId="1FF4293B" wp14:editId="4C7343BC">
                  <wp:extent cx="3547744" cy="2669679"/>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602747" cy="2711069"/>
                          </a:xfrm>
                          <a:prstGeom prst="rect">
                            <a:avLst/>
                          </a:prstGeom>
                          <a:noFill/>
                          <a:ln w="9525">
                            <a:noFill/>
                            <a:miter lim="800000"/>
                            <a:headEnd/>
                            <a:tailEnd/>
                          </a:ln>
                        </pic:spPr>
                      </pic:pic>
                    </a:graphicData>
                  </a:graphic>
                </wp:inline>
              </w:drawing>
            </w:r>
          </w:p>
          <w:p w14:paraId="34D0262B" w14:textId="3427118B" w:rsidR="0067473A" w:rsidRPr="0067473A" w:rsidRDefault="0067473A" w:rsidP="0067473A">
            <w:pPr>
              <w:spacing w:line="240" w:lineRule="auto"/>
              <w:jc w:val="both"/>
              <w:rPr>
                <w:rFonts w:ascii="Times New Roman" w:hAnsi="Times New Roman" w:cs="Times New Roman"/>
                <w:sz w:val="20"/>
                <w:szCs w:val="20"/>
              </w:rPr>
            </w:pPr>
            <w:r w:rsidRPr="0067473A">
              <w:rPr>
                <w:rFonts w:ascii="Times New Roman" w:hAnsi="Times New Roman" w:cs="Times New Roman"/>
                <w:sz w:val="20"/>
                <w:szCs w:val="20"/>
              </w:rPr>
              <w:t>Bar chart showing the Effect of Vitamin C and E on exploratory time following Rohypnol toxicity</w:t>
            </w:r>
          </w:p>
        </w:tc>
      </w:tr>
    </w:tbl>
    <w:p w14:paraId="7E54BCC5" w14:textId="2B0D5421" w:rsidR="002C2422" w:rsidRPr="002C2422" w:rsidRDefault="0067473A" w:rsidP="001B3792">
      <w:pPr>
        <w:spacing w:line="240" w:lineRule="auto"/>
        <w:rPr>
          <w:rFonts w:ascii="Times New Roman" w:hAnsi="Times New Roman" w:cs="Times New Roman"/>
          <w:sz w:val="24"/>
          <w:szCs w:val="24"/>
        </w:rPr>
      </w:pPr>
      <w:r>
        <w:rPr>
          <w:rFonts w:ascii="Times New Roman" w:hAnsi="Times New Roman" w:cs="Times New Roman"/>
          <w:sz w:val="24"/>
          <w:szCs w:val="24"/>
        </w:rPr>
        <w:t>Fig 2</w:t>
      </w:r>
      <w:r w:rsidR="004F1B7E" w:rsidRPr="002C2422">
        <w:rPr>
          <w:rFonts w:ascii="Times New Roman" w:hAnsi="Times New Roman" w:cs="Times New Roman"/>
          <w:sz w:val="24"/>
          <w:szCs w:val="24"/>
        </w:rPr>
        <w:t>: Bar chart showin</w:t>
      </w:r>
      <w:r>
        <w:rPr>
          <w:rFonts w:ascii="Times New Roman" w:hAnsi="Times New Roman" w:cs="Times New Roman"/>
          <w:sz w:val="24"/>
          <w:szCs w:val="24"/>
        </w:rPr>
        <w:t xml:space="preserve">g the Effect of Vitamin C and E </w:t>
      </w:r>
      <w:proofErr w:type="gramStart"/>
      <w:r w:rsidRPr="0067473A">
        <w:rPr>
          <w:rFonts w:ascii="Times New Roman" w:hAnsi="Times New Roman" w:cs="Times New Roman"/>
          <w:bCs/>
          <w:sz w:val="24"/>
          <w:szCs w:val="24"/>
        </w:rPr>
        <w:t>On</w:t>
      </w:r>
      <w:proofErr w:type="gramEnd"/>
      <w:r w:rsidRPr="0067473A">
        <w:rPr>
          <w:rFonts w:ascii="Times New Roman" w:hAnsi="Times New Roman" w:cs="Times New Roman"/>
          <w:bCs/>
          <w:sz w:val="24"/>
          <w:szCs w:val="24"/>
        </w:rPr>
        <w:t xml:space="preserve"> Motor Function Using Immobility Time Test</w:t>
      </w:r>
      <w:r w:rsidRPr="0067473A">
        <w:rPr>
          <w:rFonts w:ascii="Times New Roman" w:hAnsi="Times New Roman" w:cs="Times New Roman"/>
          <w:sz w:val="24"/>
          <w:szCs w:val="24"/>
        </w:rPr>
        <w:t xml:space="preserve"> and </w:t>
      </w:r>
      <w:r w:rsidR="004F1B7E" w:rsidRPr="002C2422">
        <w:rPr>
          <w:rFonts w:ascii="Times New Roman" w:hAnsi="Times New Roman" w:cs="Times New Roman"/>
          <w:sz w:val="24"/>
          <w:szCs w:val="24"/>
        </w:rPr>
        <w:t>on exploratory time following Rohypnol toxicity</w:t>
      </w:r>
      <w:r w:rsidR="001B3792">
        <w:rPr>
          <w:rFonts w:ascii="Times New Roman" w:hAnsi="Times New Roman" w:cs="Times New Roman"/>
          <w:sz w:val="24"/>
          <w:szCs w:val="24"/>
        </w:rPr>
        <w:t xml:space="preserve"> </w:t>
      </w:r>
    </w:p>
    <w:p w14:paraId="340E3A79" w14:textId="77777777" w:rsidR="002C2422" w:rsidRPr="002C2422" w:rsidRDefault="002C2422" w:rsidP="00E85007">
      <w:pPr>
        <w:spacing w:line="276" w:lineRule="auto"/>
        <w:jc w:val="both"/>
        <w:rPr>
          <w:rFonts w:ascii="Times New Roman" w:hAnsi="Times New Roman" w:cs="Times New Roman"/>
          <w:b/>
          <w:sz w:val="24"/>
          <w:szCs w:val="24"/>
        </w:rPr>
      </w:pPr>
      <w:r w:rsidRPr="002C2422">
        <w:rPr>
          <w:rFonts w:ascii="Times New Roman" w:hAnsi="Times New Roman" w:cs="Times New Roman"/>
          <w:b/>
          <w:sz w:val="24"/>
          <w:szCs w:val="24"/>
        </w:rPr>
        <w:t>Histopathological Findings</w:t>
      </w:r>
    </w:p>
    <w:p w14:paraId="20E5FD2A" w14:textId="14A86A61" w:rsidR="002C2422" w:rsidRDefault="001B3792" w:rsidP="00E85007">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b/>
          <w:sz w:val="24"/>
          <w:szCs w:val="24"/>
        </w:rPr>
        <w:t>Amygdala Tumor Necrosis Factor Alpha (TNF-ɑ) Expression</w:t>
      </w:r>
    </w:p>
    <w:p w14:paraId="1C05BBCB" w14:textId="6CDFA391" w:rsidR="001B3792" w:rsidRPr="00013D2D" w:rsidRDefault="001B3792" w:rsidP="002C2422">
      <w:pPr>
        <w:spacing w:before="240" w:after="0" w:line="276" w:lineRule="auto"/>
        <w:ind w:right="26"/>
        <w:jc w:val="both"/>
        <w:rPr>
          <w:rFonts w:ascii="Times New Roman" w:hAnsi="Times New Roman" w:cs="Times New Roman"/>
          <w:bCs/>
          <w:sz w:val="24"/>
          <w:szCs w:val="24"/>
        </w:rPr>
      </w:pPr>
      <w:r w:rsidRPr="00013D2D">
        <w:rPr>
          <w:rFonts w:ascii="Times New Roman" w:hAnsi="Times New Roman" w:cs="Times New Roman"/>
          <w:sz w:val="24"/>
          <w:szCs w:val="24"/>
        </w:rPr>
        <w:t xml:space="preserve">Fig 3: The </w:t>
      </w:r>
      <w:r w:rsidRPr="00013D2D">
        <w:rPr>
          <w:rFonts w:ascii="Times New Roman" w:hAnsi="Times New Roman" w:cs="Times New Roman"/>
          <w:bCs/>
          <w:sz w:val="24"/>
          <w:szCs w:val="24"/>
        </w:rPr>
        <w:t>control group  of Amygdala show  an increase in the expression of tumor necrosis factor alpha (TNF-ɑ) on the amygdala region of the brain</w:t>
      </w:r>
      <w:r w:rsidRPr="00013D2D">
        <w:rPr>
          <w:rFonts w:ascii="Times New Roman" w:hAnsi="Times New Roman" w:cs="Times New Roman"/>
          <w:sz w:val="24"/>
          <w:szCs w:val="24"/>
        </w:rPr>
        <w:t xml:space="preserve">, that of  </w:t>
      </w:r>
      <w:r w:rsidRPr="00013D2D">
        <w:rPr>
          <w:rFonts w:ascii="Times New Roman" w:hAnsi="Times New Roman" w:cs="Times New Roman"/>
          <w:bCs/>
          <w:sz w:val="24"/>
          <w:szCs w:val="24"/>
        </w:rPr>
        <w:t xml:space="preserve">1mg/kg </w:t>
      </w:r>
      <w:proofErr w:type="spellStart"/>
      <w:r w:rsidRPr="00013D2D">
        <w:rPr>
          <w:rFonts w:ascii="Times New Roman" w:hAnsi="Times New Roman" w:cs="Times New Roman"/>
          <w:bCs/>
          <w:sz w:val="24"/>
          <w:szCs w:val="24"/>
        </w:rPr>
        <w:t>rohypnol</w:t>
      </w:r>
      <w:proofErr w:type="spellEnd"/>
      <w:r w:rsidRPr="00013D2D">
        <w:rPr>
          <w:rFonts w:ascii="Times New Roman" w:hAnsi="Times New Roman" w:cs="Times New Roman"/>
          <w:bCs/>
          <w:sz w:val="24"/>
          <w:szCs w:val="24"/>
        </w:rPr>
        <w:t xml:space="preserve"> Group of shows a decrease  in the expression of tumor necrosis factor alpha (TNF-ɑ) , 1mg/kg Rohypnol + 100mg/kg vitamin  C Group shows an increase  in the expression of tumor necrosis factor alpha (TNF-ɑ), 1mg/kg Rohypnol + 100mg/kg vitamin  E Group shows  an increase  in the expression of tumor necrosis factor alpha (TNF-ɑ), and </w:t>
      </w:r>
      <w:r w:rsidR="00013D2D" w:rsidRPr="00013D2D">
        <w:rPr>
          <w:rFonts w:ascii="Times New Roman" w:hAnsi="Times New Roman" w:cs="Times New Roman"/>
          <w:bCs/>
          <w:sz w:val="24"/>
          <w:szCs w:val="24"/>
        </w:rPr>
        <w:t>1mg/kg Rohypnol + 100mg/kg vitamin  C and E Group of shows  an increase  in the expression of tumor necrosis factor alpha (TNF-ɑ) on the amygdala region of the brain</w:t>
      </w:r>
      <w:r w:rsidR="00013D2D" w:rsidRPr="00013D2D">
        <w:rPr>
          <w:rFonts w:ascii="Times New Roman" w:hAnsi="Times New Roman" w:cs="Times New Roman"/>
          <w:sz w:val="24"/>
          <w:szCs w:val="24"/>
        </w:rPr>
        <w:t>.</w:t>
      </w:r>
    </w:p>
    <w:p w14:paraId="2F683F0E" w14:textId="4D47CEF5" w:rsidR="001B3792" w:rsidRDefault="001B3792" w:rsidP="002C2422">
      <w:pPr>
        <w:spacing w:before="240" w:after="0" w:line="276" w:lineRule="auto"/>
        <w:ind w:right="26"/>
        <w:jc w:val="both"/>
        <w:rPr>
          <w:rFonts w:ascii="Times New Roman" w:hAnsi="Times New Roman" w:cs="Times New Roman"/>
          <w:b/>
          <w:bCs/>
          <w:sz w:val="20"/>
          <w:szCs w:val="20"/>
        </w:rPr>
      </w:pPr>
    </w:p>
    <w:p w14:paraId="56DB62CC" w14:textId="396A0520" w:rsidR="001B3792" w:rsidRDefault="001B3792" w:rsidP="002C2422">
      <w:pPr>
        <w:spacing w:before="240" w:after="0" w:line="276" w:lineRule="auto"/>
        <w:ind w:right="26"/>
        <w:jc w:val="both"/>
        <w:rPr>
          <w:rFonts w:ascii="Times New Roman" w:hAnsi="Times New Roman" w:cs="Times New Roman"/>
          <w:b/>
          <w:bCs/>
          <w:sz w:val="20"/>
          <w:szCs w:val="20"/>
        </w:rPr>
      </w:pPr>
    </w:p>
    <w:p w14:paraId="33536E5F" w14:textId="77777777" w:rsidR="001B3792" w:rsidRPr="002C2422" w:rsidRDefault="001B3792" w:rsidP="002C2422">
      <w:pPr>
        <w:spacing w:before="240" w:after="0" w:line="276" w:lineRule="auto"/>
        <w:ind w:right="26"/>
        <w:jc w:val="both"/>
        <w:rPr>
          <w:rFonts w:ascii="Times New Roman" w:hAnsi="Times New Roman" w:cs="Times New Roman"/>
          <w:b/>
          <w:sz w:val="24"/>
          <w:szCs w:val="24"/>
        </w:rPr>
      </w:pPr>
    </w:p>
    <w:tbl>
      <w:tblPr>
        <w:tblStyle w:val="TableGrid"/>
        <w:tblpPr w:leftFromText="180" w:rightFromText="180" w:vertAnchor="text" w:horzAnchor="margin" w:tblpXSpec="center" w:tblpY="-453"/>
        <w:tblW w:w="11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4"/>
        <w:gridCol w:w="5853"/>
      </w:tblGrid>
      <w:tr w:rsidR="00664B4C" w14:paraId="447F9CC6" w14:textId="77777777" w:rsidTr="00E85007">
        <w:trPr>
          <w:trHeight w:val="3257"/>
        </w:trPr>
        <w:tc>
          <w:tcPr>
            <w:tcW w:w="6034" w:type="dxa"/>
          </w:tcPr>
          <w:p w14:paraId="5575A213" w14:textId="77777777" w:rsidR="00664B4C" w:rsidRDefault="00664B4C" w:rsidP="00664B4C">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b/>
                <w:noProof/>
                <w:sz w:val="24"/>
                <w:szCs w:val="24"/>
              </w:rPr>
              <w:lastRenderedPageBreak/>
              <w:drawing>
                <wp:inline distT="0" distB="0" distL="0" distR="0" wp14:anchorId="716F0D5E" wp14:editId="6C2A05FC">
                  <wp:extent cx="3622212" cy="2106202"/>
                  <wp:effectExtent l="0" t="0" r="0" b="8890"/>
                  <wp:docPr id="65479201" name="Picture 13" descr="C:\Users\HP\AppData\Local\Temp\Temp1_IHC-20230428T050412Z-001.zip\IHC\TNFa\Amygdala\MUB\x40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14" cstate="print">
                            <a:extLst>
                              <a:ext uri="{28A0092B-C50C-407E-A947-70E740481C1C}">
                                <a14:useLocalDpi xmlns:a14="http://schemas.microsoft.com/office/drawing/2010/main" val="0"/>
                              </a:ext>
                            </a:extLst>
                          </a:blip>
                          <a:srcRect l="1" r="951" b="951"/>
                          <a:stretch/>
                        </pic:blipFill>
                        <pic:spPr>
                          <a:xfrm>
                            <a:off x="0" y="0"/>
                            <a:ext cx="3835766" cy="2230377"/>
                          </a:xfrm>
                          <a:prstGeom prst="rect">
                            <a:avLst/>
                          </a:prstGeom>
                        </pic:spPr>
                      </pic:pic>
                    </a:graphicData>
                  </a:graphic>
                </wp:inline>
              </w:drawing>
            </w:r>
          </w:p>
          <w:p w14:paraId="34884495" w14:textId="449F9FFD" w:rsidR="00BE0EDB" w:rsidRPr="00E85007" w:rsidRDefault="00E85007" w:rsidP="00BE0EDB">
            <w:pPr>
              <w:spacing w:line="240" w:lineRule="auto"/>
              <w:ind w:right="422"/>
              <w:jc w:val="both"/>
              <w:rPr>
                <w:rFonts w:ascii="Times New Roman" w:hAnsi="Times New Roman" w:cs="Times New Roman"/>
                <w:b/>
                <w:sz w:val="24"/>
                <w:szCs w:val="24"/>
              </w:rPr>
            </w:pPr>
            <w:r w:rsidRPr="00E85007">
              <w:rPr>
                <w:rFonts w:ascii="Times New Roman" w:hAnsi="Times New Roman" w:cs="Times New Roman"/>
                <w:b/>
                <w:sz w:val="24"/>
                <w:szCs w:val="24"/>
              </w:rPr>
              <w:t>Control</w:t>
            </w:r>
          </w:p>
        </w:tc>
        <w:tc>
          <w:tcPr>
            <w:tcW w:w="5853" w:type="dxa"/>
          </w:tcPr>
          <w:p w14:paraId="06E4BC39" w14:textId="77777777" w:rsidR="00664B4C" w:rsidRDefault="00664B4C" w:rsidP="00664B4C">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b/>
                <w:noProof/>
                <w:sz w:val="24"/>
                <w:szCs w:val="24"/>
              </w:rPr>
              <w:drawing>
                <wp:inline distT="0" distB="0" distL="0" distR="0" wp14:anchorId="367B9E69" wp14:editId="32005AC1">
                  <wp:extent cx="3544169" cy="2075180"/>
                  <wp:effectExtent l="0" t="0" r="0" b="1270"/>
                  <wp:docPr id="284395010" name="Picture 48" descr="C:\Users\HP\AppData\Local\Temp\Temp1_IHC-20230428T050412Z-001.zip\IHC\TNFa\Amygdala\MUA\x400-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8"/>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3794893" cy="2221984"/>
                          </a:xfrm>
                          <a:prstGeom prst="rect">
                            <a:avLst/>
                          </a:prstGeom>
                        </pic:spPr>
                      </pic:pic>
                    </a:graphicData>
                  </a:graphic>
                </wp:inline>
              </w:drawing>
            </w:r>
          </w:p>
          <w:p w14:paraId="6ABBDFA5" w14:textId="7F7FD320" w:rsidR="00BE0EDB" w:rsidRDefault="00E85007" w:rsidP="00E85007">
            <w:pPr>
              <w:spacing w:line="240" w:lineRule="auto"/>
              <w:ind w:left="-49"/>
              <w:jc w:val="both"/>
              <w:rPr>
                <w:rFonts w:ascii="Times New Roman" w:hAnsi="Times New Roman" w:cs="Times New Roman"/>
                <w:b/>
                <w:sz w:val="24"/>
                <w:szCs w:val="24"/>
              </w:rPr>
            </w:pPr>
            <w:r>
              <w:rPr>
                <w:rFonts w:ascii="Times New Roman" w:hAnsi="Times New Roman" w:cs="Times New Roman"/>
                <w:b/>
                <w:sz w:val="24"/>
                <w:szCs w:val="24"/>
              </w:rPr>
              <w:t>1mg/kg Rohypnol</w:t>
            </w:r>
          </w:p>
        </w:tc>
      </w:tr>
      <w:tr w:rsidR="00664B4C" w14:paraId="09287DCE" w14:textId="77777777" w:rsidTr="00E85007">
        <w:trPr>
          <w:trHeight w:val="3441"/>
        </w:trPr>
        <w:tc>
          <w:tcPr>
            <w:tcW w:w="6034" w:type="dxa"/>
          </w:tcPr>
          <w:p w14:paraId="47E49C54" w14:textId="77777777" w:rsidR="00664B4C" w:rsidRDefault="00664B4C" w:rsidP="00664B4C">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b/>
                <w:noProof/>
                <w:sz w:val="24"/>
                <w:szCs w:val="24"/>
              </w:rPr>
              <w:drawing>
                <wp:inline distT="0" distB="0" distL="0" distR="0" wp14:anchorId="20BDD4D5" wp14:editId="7415ABBF">
                  <wp:extent cx="3678149" cy="2095500"/>
                  <wp:effectExtent l="0" t="0" r="0" b="0"/>
                  <wp:docPr id="1487190494" name="Picture 1" descr="x40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3805716" cy="2168177"/>
                          </a:xfrm>
                          <a:prstGeom prst="rect">
                            <a:avLst/>
                          </a:prstGeom>
                        </pic:spPr>
                      </pic:pic>
                    </a:graphicData>
                  </a:graphic>
                </wp:inline>
              </w:drawing>
            </w:r>
          </w:p>
          <w:p w14:paraId="6EAE3DFB" w14:textId="451FFCA7" w:rsidR="00BE0EDB" w:rsidRPr="005128B8" w:rsidRDefault="00E85007" w:rsidP="00BE0EDB">
            <w:pPr>
              <w:spacing w:before="240" w:after="0" w:line="276" w:lineRule="auto"/>
              <w:ind w:right="242"/>
              <w:jc w:val="both"/>
              <w:rPr>
                <w:rFonts w:ascii="Times New Roman" w:hAnsi="Times New Roman" w:cs="Times New Roman"/>
                <w:b/>
                <w:bCs/>
                <w:sz w:val="24"/>
                <w:szCs w:val="24"/>
              </w:rPr>
            </w:pPr>
            <w:r>
              <w:rPr>
                <w:rFonts w:ascii="Times New Roman" w:hAnsi="Times New Roman" w:cs="Times New Roman"/>
                <w:b/>
                <w:bCs/>
                <w:sz w:val="24"/>
                <w:szCs w:val="24"/>
              </w:rPr>
              <w:t>1mg/kg Rohypnol +100mg/kg Vitamin C</w:t>
            </w:r>
          </w:p>
        </w:tc>
        <w:tc>
          <w:tcPr>
            <w:tcW w:w="5853" w:type="dxa"/>
          </w:tcPr>
          <w:p w14:paraId="36E85B16" w14:textId="77777777" w:rsidR="00664B4C" w:rsidRDefault="00664B4C" w:rsidP="00664B4C">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b/>
                <w:noProof/>
                <w:sz w:val="24"/>
                <w:szCs w:val="24"/>
              </w:rPr>
              <w:drawing>
                <wp:inline distT="0" distB="0" distL="0" distR="0" wp14:anchorId="21944FA7" wp14:editId="6B78A657">
                  <wp:extent cx="3554858" cy="2054225"/>
                  <wp:effectExtent l="0" t="0" r="7620" b="3175"/>
                  <wp:docPr id="1848902834" name="Picture 54" descr="C:\Users\HP\AppData\Local\Temp\Temp1_IHC-20230428T050412Z-001.zip\IHC\TNFa\Amygdala\MUD\x40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4"/>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3692350" cy="2133677"/>
                          </a:xfrm>
                          <a:prstGeom prst="rect">
                            <a:avLst/>
                          </a:prstGeom>
                        </pic:spPr>
                      </pic:pic>
                    </a:graphicData>
                  </a:graphic>
                </wp:inline>
              </w:drawing>
            </w:r>
          </w:p>
          <w:p w14:paraId="2D8CAF29" w14:textId="58F440CB" w:rsidR="00BE0EDB" w:rsidRDefault="00E85007" w:rsidP="00E85007">
            <w:pPr>
              <w:spacing w:line="240" w:lineRule="auto"/>
              <w:ind w:right="88"/>
              <w:jc w:val="both"/>
              <w:rPr>
                <w:rFonts w:ascii="Times New Roman" w:hAnsi="Times New Roman" w:cs="Times New Roman"/>
                <w:b/>
                <w:sz w:val="24"/>
                <w:szCs w:val="24"/>
              </w:rPr>
            </w:pPr>
            <w:r w:rsidRPr="005128B8">
              <w:rPr>
                <w:rFonts w:ascii="Times New Roman" w:hAnsi="Times New Roman" w:cs="Times New Roman"/>
                <w:b/>
                <w:bCs/>
                <w:sz w:val="20"/>
                <w:szCs w:val="20"/>
              </w:rPr>
              <w:t>1mg/kg Ro</w:t>
            </w:r>
            <w:r>
              <w:rPr>
                <w:rFonts w:ascii="Times New Roman" w:hAnsi="Times New Roman" w:cs="Times New Roman"/>
                <w:b/>
                <w:bCs/>
                <w:sz w:val="20"/>
                <w:szCs w:val="20"/>
              </w:rPr>
              <w:t xml:space="preserve">hypnol + 100mg/kg </w:t>
            </w:r>
            <w:proofErr w:type="gramStart"/>
            <w:r>
              <w:rPr>
                <w:rFonts w:ascii="Times New Roman" w:hAnsi="Times New Roman" w:cs="Times New Roman"/>
                <w:b/>
                <w:bCs/>
                <w:sz w:val="20"/>
                <w:szCs w:val="20"/>
              </w:rPr>
              <w:t xml:space="preserve">vitamin </w:t>
            </w:r>
            <w:r w:rsidRPr="005128B8">
              <w:rPr>
                <w:rFonts w:ascii="Times New Roman" w:hAnsi="Times New Roman" w:cs="Times New Roman"/>
                <w:b/>
                <w:bCs/>
                <w:sz w:val="20"/>
                <w:szCs w:val="20"/>
              </w:rPr>
              <w:t xml:space="preserve"> E</w:t>
            </w:r>
            <w:proofErr w:type="gramEnd"/>
          </w:p>
        </w:tc>
      </w:tr>
      <w:tr w:rsidR="00E85007" w14:paraId="26068F05" w14:textId="77777777" w:rsidTr="00E85007">
        <w:trPr>
          <w:trHeight w:val="3481"/>
        </w:trPr>
        <w:tc>
          <w:tcPr>
            <w:tcW w:w="6034" w:type="dxa"/>
          </w:tcPr>
          <w:p w14:paraId="62A6BC6E" w14:textId="6542B92F" w:rsidR="00E85007" w:rsidRPr="002C2422" w:rsidRDefault="00E85007" w:rsidP="00013D2D">
            <w:pPr>
              <w:spacing w:before="240" w:after="0" w:line="240" w:lineRule="auto"/>
              <w:ind w:right="26"/>
              <w:jc w:val="both"/>
              <w:rPr>
                <w:rFonts w:ascii="Times New Roman" w:hAnsi="Times New Roman" w:cs="Times New Roman"/>
                <w:b/>
                <w:noProof/>
                <w:sz w:val="24"/>
                <w:szCs w:val="24"/>
                <w:lang w:val="en-GB" w:eastAsia="en-GB"/>
              </w:rPr>
            </w:pPr>
            <w:r w:rsidRPr="002C2422">
              <w:rPr>
                <w:rFonts w:ascii="Times New Roman" w:hAnsi="Times New Roman" w:cs="Times New Roman"/>
                <w:b/>
                <w:noProof/>
                <w:sz w:val="24"/>
                <w:szCs w:val="24"/>
              </w:rPr>
              <w:drawing>
                <wp:inline distT="0" distB="0" distL="0" distR="0" wp14:anchorId="4BC7284D" wp14:editId="05BFCD4C">
                  <wp:extent cx="3677920" cy="1934210"/>
                  <wp:effectExtent l="0" t="0" r="0" b="8890"/>
                  <wp:docPr id="10" name="Picture 61" descr="C:\Users\HP\AppData\Local\Temp\Temp1_IHC-20230428T050412Z-001.zip\IHC\TNFa\Amygdala\MUE\x40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1"/>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3871837" cy="2036191"/>
                          </a:xfrm>
                          <a:prstGeom prst="rect">
                            <a:avLst/>
                          </a:prstGeom>
                        </pic:spPr>
                      </pic:pic>
                    </a:graphicData>
                  </a:graphic>
                </wp:inline>
              </w:drawing>
            </w:r>
          </w:p>
        </w:tc>
        <w:tc>
          <w:tcPr>
            <w:tcW w:w="5853" w:type="dxa"/>
          </w:tcPr>
          <w:p w14:paraId="3197C252" w14:textId="77777777" w:rsidR="00E85007" w:rsidRPr="002C2422" w:rsidRDefault="00E85007" w:rsidP="00013D2D">
            <w:pPr>
              <w:spacing w:before="240" w:after="0" w:line="240" w:lineRule="auto"/>
              <w:ind w:right="26"/>
              <w:jc w:val="both"/>
              <w:rPr>
                <w:rFonts w:ascii="Times New Roman" w:hAnsi="Times New Roman" w:cs="Times New Roman"/>
                <w:b/>
                <w:noProof/>
                <w:sz w:val="24"/>
                <w:szCs w:val="24"/>
                <w:lang w:val="en-GB" w:eastAsia="en-GB"/>
              </w:rPr>
            </w:pPr>
          </w:p>
        </w:tc>
      </w:tr>
    </w:tbl>
    <w:p w14:paraId="5F382B9F" w14:textId="15495914" w:rsidR="00E85007" w:rsidRPr="00013D2D" w:rsidRDefault="00E85007" w:rsidP="00013D2D">
      <w:pPr>
        <w:spacing w:before="240" w:after="0" w:line="240" w:lineRule="auto"/>
        <w:ind w:left="-990" w:right="26"/>
        <w:jc w:val="both"/>
        <w:rPr>
          <w:rFonts w:ascii="Times New Roman" w:hAnsi="Times New Roman" w:cs="Times New Roman"/>
          <w:b/>
          <w:bCs/>
          <w:sz w:val="20"/>
          <w:szCs w:val="20"/>
        </w:rPr>
      </w:pPr>
      <w:r w:rsidRPr="005128B8">
        <w:rPr>
          <w:rFonts w:ascii="Times New Roman" w:hAnsi="Times New Roman" w:cs="Times New Roman"/>
          <w:b/>
          <w:bCs/>
          <w:sz w:val="20"/>
          <w:szCs w:val="20"/>
        </w:rPr>
        <w:t xml:space="preserve">1mg/kg Rohypnol + 100mg/kg </w:t>
      </w:r>
      <w:proofErr w:type="gramStart"/>
      <w:r w:rsidRPr="005128B8">
        <w:rPr>
          <w:rFonts w:ascii="Times New Roman" w:hAnsi="Times New Roman" w:cs="Times New Roman"/>
          <w:b/>
          <w:bCs/>
          <w:sz w:val="20"/>
          <w:szCs w:val="20"/>
        </w:rPr>
        <w:t>vitamin  C</w:t>
      </w:r>
      <w:proofErr w:type="gramEnd"/>
      <w:r w:rsidRPr="005128B8">
        <w:rPr>
          <w:rFonts w:ascii="Times New Roman" w:hAnsi="Times New Roman" w:cs="Times New Roman"/>
          <w:b/>
          <w:bCs/>
          <w:sz w:val="20"/>
          <w:szCs w:val="20"/>
        </w:rPr>
        <w:t xml:space="preserve"> and E</w:t>
      </w:r>
    </w:p>
    <w:p w14:paraId="11C17F35" w14:textId="5487AE22" w:rsidR="00013D2D" w:rsidRDefault="007C29E8" w:rsidP="00013D2D">
      <w:pPr>
        <w:spacing w:before="240" w:after="0" w:line="240" w:lineRule="auto"/>
        <w:ind w:right="26"/>
        <w:jc w:val="both"/>
        <w:rPr>
          <w:rFonts w:ascii="Times New Roman" w:hAnsi="Times New Roman" w:cs="Times New Roman"/>
          <w:b/>
          <w:sz w:val="24"/>
          <w:szCs w:val="24"/>
        </w:rPr>
      </w:pPr>
      <w:r>
        <w:rPr>
          <w:rFonts w:ascii="Times New Roman" w:hAnsi="Times New Roman" w:cs="Times New Roman"/>
          <w:b/>
          <w:sz w:val="24"/>
          <w:szCs w:val="24"/>
        </w:rPr>
        <w:t xml:space="preserve">Fig </w:t>
      </w:r>
      <w:r w:rsidR="001B3792">
        <w:rPr>
          <w:rFonts w:ascii="Times New Roman" w:hAnsi="Times New Roman" w:cs="Times New Roman"/>
          <w:b/>
          <w:sz w:val="24"/>
          <w:szCs w:val="24"/>
        </w:rPr>
        <w:t>3</w:t>
      </w:r>
      <w:r>
        <w:rPr>
          <w:rFonts w:ascii="Times New Roman" w:hAnsi="Times New Roman" w:cs="Times New Roman"/>
          <w:b/>
          <w:sz w:val="24"/>
          <w:szCs w:val="24"/>
        </w:rPr>
        <w:t xml:space="preserve">: </w:t>
      </w:r>
      <w:r w:rsidRPr="002C2422">
        <w:rPr>
          <w:rFonts w:ascii="Times New Roman" w:hAnsi="Times New Roman" w:cs="Times New Roman"/>
          <w:b/>
          <w:sz w:val="24"/>
          <w:szCs w:val="24"/>
        </w:rPr>
        <w:t>Amygdala Tumor Necrosis Factor Alpha (TNF-</w:t>
      </w:r>
      <w:r w:rsidR="00013D2D">
        <w:rPr>
          <w:rFonts w:ascii="Times New Roman" w:hAnsi="Times New Roman" w:cs="Times New Roman"/>
          <w:b/>
          <w:sz w:val="24"/>
          <w:szCs w:val="24"/>
        </w:rPr>
        <w:t>ɑ) Expression</w:t>
      </w:r>
    </w:p>
    <w:p w14:paraId="71885664" w14:textId="4739D07F" w:rsidR="00013D2D" w:rsidRDefault="00013D2D" w:rsidP="00013D2D">
      <w:pPr>
        <w:spacing w:line="240" w:lineRule="auto"/>
        <w:jc w:val="both"/>
        <w:rPr>
          <w:rFonts w:ascii="Times New Roman" w:hAnsi="Times New Roman" w:cs="Times New Roman"/>
          <w:b/>
          <w:sz w:val="24"/>
          <w:szCs w:val="24"/>
        </w:rPr>
      </w:pPr>
      <w:r w:rsidRPr="002C2422">
        <w:rPr>
          <w:rFonts w:ascii="Times New Roman" w:hAnsi="Times New Roman" w:cs="Times New Roman"/>
          <w:b/>
          <w:sz w:val="24"/>
          <w:szCs w:val="24"/>
        </w:rPr>
        <w:t>Amygdala B-Cell Lymphoma 2 (Bcl-2) Expression</w:t>
      </w:r>
    </w:p>
    <w:p w14:paraId="1827BD52" w14:textId="506A12AD" w:rsidR="00013D2D" w:rsidRPr="0094586D" w:rsidRDefault="00013D2D" w:rsidP="00013D2D">
      <w:pPr>
        <w:spacing w:line="240" w:lineRule="auto"/>
        <w:ind w:right="122"/>
        <w:jc w:val="both"/>
        <w:rPr>
          <w:rFonts w:ascii="Times New Roman" w:hAnsi="Times New Roman" w:cs="Times New Roman"/>
          <w:b/>
          <w:bCs/>
          <w:sz w:val="24"/>
          <w:szCs w:val="24"/>
        </w:rPr>
      </w:pPr>
      <w:r w:rsidRPr="0094586D">
        <w:rPr>
          <w:rFonts w:ascii="Times New Roman" w:hAnsi="Times New Roman" w:cs="Times New Roman"/>
          <w:sz w:val="24"/>
          <w:szCs w:val="24"/>
        </w:rPr>
        <w:lastRenderedPageBreak/>
        <w:t xml:space="preserve">Fig 4 </w:t>
      </w:r>
      <w:r w:rsidR="0094586D">
        <w:rPr>
          <w:rFonts w:ascii="Times New Roman" w:hAnsi="Times New Roman" w:cs="Times New Roman"/>
          <w:sz w:val="24"/>
          <w:szCs w:val="24"/>
        </w:rPr>
        <w:t xml:space="preserve">shows the </w:t>
      </w:r>
      <w:r w:rsidRPr="0094586D">
        <w:rPr>
          <w:rFonts w:ascii="Times New Roman" w:hAnsi="Times New Roman" w:cs="Times New Roman"/>
          <w:bCs/>
          <w:sz w:val="24"/>
          <w:szCs w:val="24"/>
        </w:rPr>
        <w:t>control Group shows  an increase  in the expression of  b-cell lymphoma 2 (BCL-2), 1mg/kg Rohypnol</w:t>
      </w:r>
      <w:r w:rsidRPr="0094586D">
        <w:rPr>
          <w:rFonts w:ascii="Times New Roman" w:hAnsi="Times New Roman" w:cs="Times New Roman"/>
          <w:sz w:val="24"/>
          <w:szCs w:val="24"/>
        </w:rPr>
        <w:t xml:space="preserve"> </w:t>
      </w:r>
      <w:r w:rsidRPr="0094586D">
        <w:rPr>
          <w:rFonts w:ascii="Times New Roman" w:hAnsi="Times New Roman" w:cs="Times New Roman"/>
          <w:bCs/>
          <w:sz w:val="24"/>
          <w:szCs w:val="24"/>
        </w:rPr>
        <w:t>Group shows  a decrease  in the expression of  b-cell lymphoma 2 (BCL-2), 1mg/kg Rohypnol + 100mg/kg vitamin  C Group shows  an inverse increase  in the expression of  b-cell lymphoma 2 (BCL-2),</w:t>
      </w:r>
      <w:r w:rsidRPr="0094586D">
        <w:rPr>
          <w:sz w:val="24"/>
          <w:szCs w:val="24"/>
        </w:rPr>
        <w:t xml:space="preserve"> </w:t>
      </w:r>
      <w:r w:rsidRPr="0094586D">
        <w:rPr>
          <w:rFonts w:ascii="Times New Roman" w:hAnsi="Times New Roman" w:cs="Times New Roman"/>
          <w:bCs/>
          <w:sz w:val="24"/>
          <w:szCs w:val="24"/>
        </w:rPr>
        <w:t>1mg/kg Rohypnol + 100mg/kg vitamin  E</w:t>
      </w:r>
      <w:r w:rsidRPr="0094586D">
        <w:rPr>
          <w:rFonts w:ascii="Times New Roman" w:hAnsi="Times New Roman" w:cs="Times New Roman"/>
          <w:sz w:val="24"/>
          <w:szCs w:val="24"/>
        </w:rPr>
        <w:t xml:space="preserve"> Group</w:t>
      </w:r>
      <w:r w:rsidRPr="0094586D">
        <w:rPr>
          <w:rFonts w:ascii="Times New Roman" w:hAnsi="Times New Roman" w:cs="Times New Roman"/>
          <w:bCs/>
          <w:sz w:val="24"/>
          <w:szCs w:val="24"/>
        </w:rPr>
        <w:t xml:space="preserve"> shows  an inverse increase  in the expression of  b-cell lymphoma 2 (BCL-2), 1mg/kg Rohypnol + 100mg/kg vitamin  C and E Group of Amygdala shows  an inverse increase  in the expression of  b-cell lymphoma 2 (BCL-2)  on the amygdala region of the brain</w:t>
      </w:r>
      <w:r w:rsidRPr="0094586D">
        <w:rPr>
          <w:rFonts w:ascii="Times New Roman" w:hAnsi="Times New Roman" w:cs="Times New Roman"/>
          <w:b/>
          <w:bCs/>
          <w:sz w:val="24"/>
          <w:szCs w:val="24"/>
        </w:rPr>
        <w:t>.</w:t>
      </w:r>
    </w:p>
    <w:tbl>
      <w:tblPr>
        <w:tblStyle w:val="TableGrid"/>
        <w:tblpPr w:leftFromText="180" w:rightFromText="180" w:vertAnchor="page" w:horzAnchor="margin" w:tblpXSpec="center" w:tblpY="4095"/>
        <w:tblW w:w="11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5648"/>
      </w:tblGrid>
      <w:tr w:rsidR="0094586D" w14:paraId="3CEF1B46" w14:textId="77777777" w:rsidTr="000116EB">
        <w:trPr>
          <w:trHeight w:val="3005"/>
        </w:trPr>
        <w:tc>
          <w:tcPr>
            <w:tcW w:w="5534" w:type="dxa"/>
          </w:tcPr>
          <w:p w14:paraId="7B040D21" w14:textId="77777777" w:rsidR="0094586D" w:rsidRDefault="0094586D" w:rsidP="0094586D">
            <w:pPr>
              <w:spacing w:before="240" w:after="0" w:line="240" w:lineRule="auto"/>
              <w:ind w:right="177"/>
              <w:jc w:val="both"/>
              <w:rPr>
                <w:rFonts w:ascii="Times New Roman" w:hAnsi="Times New Roman" w:cs="Times New Roman"/>
                <w:b/>
                <w:sz w:val="24"/>
                <w:szCs w:val="24"/>
              </w:rPr>
            </w:pPr>
            <w:r w:rsidRPr="002C2422">
              <w:rPr>
                <w:rFonts w:ascii="Times New Roman" w:hAnsi="Times New Roman" w:cs="Times New Roman"/>
                <w:noProof/>
                <w:sz w:val="24"/>
                <w:szCs w:val="24"/>
              </w:rPr>
              <w:drawing>
                <wp:inline distT="0" distB="0" distL="0" distR="0" wp14:anchorId="08E68CB4" wp14:editId="0FB096CE">
                  <wp:extent cx="3264568" cy="1426845"/>
                  <wp:effectExtent l="0" t="0" r="0" b="1905"/>
                  <wp:docPr id="1114070663" name="Picture 2" descr="x400-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3347732" cy="1463193"/>
                          </a:xfrm>
                          <a:prstGeom prst="rect">
                            <a:avLst/>
                          </a:prstGeom>
                        </pic:spPr>
                      </pic:pic>
                    </a:graphicData>
                  </a:graphic>
                </wp:inline>
              </w:drawing>
            </w:r>
          </w:p>
          <w:p w14:paraId="65789B9B" w14:textId="77777777" w:rsidR="0094586D" w:rsidRPr="0080259E" w:rsidRDefault="0094586D" w:rsidP="0094586D">
            <w:pPr>
              <w:spacing w:before="240" w:after="0" w:line="240" w:lineRule="auto"/>
              <w:ind w:right="177"/>
              <w:jc w:val="both"/>
              <w:rPr>
                <w:rFonts w:ascii="Times New Roman" w:hAnsi="Times New Roman" w:cs="Times New Roman"/>
                <w:b/>
                <w:sz w:val="24"/>
                <w:szCs w:val="24"/>
              </w:rPr>
            </w:pPr>
            <w:r>
              <w:rPr>
                <w:rFonts w:ascii="Times New Roman" w:hAnsi="Times New Roman" w:cs="Times New Roman"/>
                <w:b/>
                <w:sz w:val="24"/>
                <w:szCs w:val="24"/>
              </w:rPr>
              <w:t>Control</w:t>
            </w:r>
          </w:p>
        </w:tc>
        <w:tc>
          <w:tcPr>
            <w:tcW w:w="5648" w:type="dxa"/>
          </w:tcPr>
          <w:p w14:paraId="5EF66372" w14:textId="77777777" w:rsidR="0094586D" w:rsidRDefault="0094586D" w:rsidP="0094586D">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noProof/>
                <w:sz w:val="24"/>
                <w:szCs w:val="24"/>
              </w:rPr>
              <w:drawing>
                <wp:inline distT="0" distB="0" distL="0" distR="0" wp14:anchorId="04962645" wp14:editId="0F46D8D8">
                  <wp:extent cx="3433010" cy="1459067"/>
                  <wp:effectExtent l="0" t="0" r="0" b="8255"/>
                  <wp:docPr id="311547882" name="Picture 3" descr="x4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3510285" cy="1491910"/>
                          </a:xfrm>
                          <a:prstGeom prst="rect">
                            <a:avLst/>
                          </a:prstGeom>
                        </pic:spPr>
                      </pic:pic>
                    </a:graphicData>
                  </a:graphic>
                </wp:inline>
              </w:drawing>
            </w:r>
          </w:p>
          <w:p w14:paraId="2D51F9F6" w14:textId="77777777" w:rsidR="0094586D" w:rsidRPr="00013D2D" w:rsidRDefault="0094586D" w:rsidP="0094586D">
            <w:pPr>
              <w:spacing w:line="240" w:lineRule="auto"/>
              <w:jc w:val="both"/>
              <w:rPr>
                <w:rFonts w:ascii="Times New Roman" w:hAnsi="Times New Roman" w:cs="Times New Roman"/>
                <w:b/>
                <w:bCs/>
                <w:sz w:val="20"/>
                <w:szCs w:val="20"/>
              </w:rPr>
            </w:pPr>
            <w:r w:rsidRPr="00013D2D">
              <w:rPr>
                <w:rFonts w:ascii="Times New Roman" w:hAnsi="Times New Roman" w:cs="Times New Roman"/>
                <w:b/>
                <w:bCs/>
                <w:sz w:val="24"/>
                <w:szCs w:val="24"/>
              </w:rPr>
              <w:t xml:space="preserve">1mg/kg Rohypnol </w:t>
            </w:r>
          </w:p>
        </w:tc>
      </w:tr>
      <w:tr w:rsidR="0094586D" w14:paraId="1D70BBEF" w14:textId="77777777" w:rsidTr="000116EB">
        <w:trPr>
          <w:trHeight w:val="3554"/>
        </w:trPr>
        <w:tc>
          <w:tcPr>
            <w:tcW w:w="5534" w:type="dxa"/>
          </w:tcPr>
          <w:p w14:paraId="3BF61C27" w14:textId="77777777" w:rsidR="0094586D" w:rsidRDefault="0094586D" w:rsidP="0094586D">
            <w:pPr>
              <w:spacing w:before="240" w:after="0" w:line="276" w:lineRule="auto"/>
              <w:ind w:right="26"/>
              <w:jc w:val="both"/>
              <w:rPr>
                <w:rFonts w:ascii="Times New Roman" w:hAnsi="Times New Roman" w:cs="Times New Roman"/>
                <w:b/>
                <w:bCs/>
                <w:sz w:val="20"/>
                <w:szCs w:val="20"/>
              </w:rPr>
            </w:pPr>
            <w:r w:rsidRPr="002C2422">
              <w:rPr>
                <w:rFonts w:ascii="Times New Roman" w:hAnsi="Times New Roman" w:cs="Times New Roman"/>
                <w:noProof/>
                <w:sz w:val="24"/>
                <w:szCs w:val="24"/>
              </w:rPr>
              <w:drawing>
                <wp:inline distT="0" distB="0" distL="0" distR="0" wp14:anchorId="2BF99DA7" wp14:editId="2221D893">
                  <wp:extent cx="3280611" cy="1699260"/>
                  <wp:effectExtent l="0" t="0" r="0" b="0"/>
                  <wp:docPr id="792623288" name="Picture 4" descr="C:\Users\HP\AppData\Local\Temp\Temp1_IHC-20230428T050412Z-001.zip\IHC\Bcl2\Amygdala\MUC\x400-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rotWithShape="1">
                          <a:blip r:embed="rId21" cstate="print">
                            <a:extLst>
                              <a:ext uri="{28A0092B-C50C-407E-A947-70E740481C1C}">
                                <a14:useLocalDpi xmlns:a14="http://schemas.microsoft.com/office/drawing/2010/main" val="0"/>
                              </a:ext>
                            </a:extLst>
                          </a:blip>
                          <a:srcRect/>
                          <a:stretch>
                            <a:fillRect/>
                          </a:stretch>
                        </pic:blipFill>
                        <pic:spPr>
                          <a:xfrm>
                            <a:off x="0" y="0"/>
                            <a:ext cx="3319486" cy="1719396"/>
                          </a:xfrm>
                          <a:prstGeom prst="rect">
                            <a:avLst/>
                          </a:prstGeom>
                        </pic:spPr>
                      </pic:pic>
                    </a:graphicData>
                  </a:graphic>
                </wp:inline>
              </w:drawing>
            </w:r>
          </w:p>
          <w:p w14:paraId="6BA2E832" w14:textId="77777777" w:rsidR="0094586D" w:rsidRPr="00013D2D" w:rsidRDefault="0094586D" w:rsidP="0094586D">
            <w:pPr>
              <w:spacing w:before="240" w:after="0" w:line="276" w:lineRule="auto"/>
              <w:ind w:right="26"/>
              <w:jc w:val="both"/>
              <w:rPr>
                <w:rFonts w:ascii="Times New Roman" w:hAnsi="Times New Roman" w:cs="Times New Roman"/>
                <w:b/>
                <w:bCs/>
                <w:sz w:val="20"/>
                <w:szCs w:val="20"/>
              </w:rPr>
            </w:pPr>
            <w:r w:rsidRPr="00013D2D">
              <w:rPr>
                <w:rFonts w:ascii="Times New Roman" w:hAnsi="Times New Roman" w:cs="Times New Roman"/>
                <w:b/>
                <w:bCs/>
                <w:sz w:val="24"/>
                <w:szCs w:val="24"/>
              </w:rPr>
              <w:t xml:space="preserve">1mg/kg Rohypnol + 100mg/kg </w:t>
            </w:r>
            <w:proofErr w:type="gramStart"/>
            <w:r w:rsidRPr="00013D2D">
              <w:rPr>
                <w:rFonts w:ascii="Times New Roman" w:hAnsi="Times New Roman" w:cs="Times New Roman"/>
                <w:b/>
                <w:bCs/>
                <w:sz w:val="24"/>
                <w:szCs w:val="24"/>
              </w:rPr>
              <w:t>vitamin  C</w:t>
            </w:r>
            <w:proofErr w:type="gramEnd"/>
            <w:r w:rsidRPr="00013D2D">
              <w:rPr>
                <w:rFonts w:ascii="Times New Roman" w:hAnsi="Times New Roman" w:cs="Times New Roman"/>
                <w:b/>
                <w:bCs/>
                <w:sz w:val="24"/>
                <w:szCs w:val="24"/>
              </w:rPr>
              <w:t xml:space="preserve"> </w:t>
            </w:r>
          </w:p>
          <w:p w14:paraId="63B2B2CF" w14:textId="77777777" w:rsidR="0094586D" w:rsidRPr="00013D2D" w:rsidRDefault="0094586D" w:rsidP="0094586D">
            <w:pPr>
              <w:spacing w:before="240" w:after="0" w:line="240" w:lineRule="auto"/>
              <w:ind w:right="26"/>
              <w:jc w:val="both"/>
              <w:rPr>
                <w:rFonts w:ascii="Times New Roman" w:hAnsi="Times New Roman" w:cs="Times New Roman"/>
                <w:b/>
                <w:sz w:val="24"/>
                <w:szCs w:val="24"/>
              </w:rPr>
            </w:pPr>
            <w:r w:rsidRPr="00013D2D">
              <w:rPr>
                <w:rFonts w:ascii="Times New Roman" w:hAnsi="Times New Roman" w:cs="Times New Roman"/>
                <w:b/>
                <w:noProof/>
                <w:sz w:val="24"/>
                <w:szCs w:val="24"/>
              </w:rPr>
              <w:drawing>
                <wp:inline distT="0" distB="0" distL="0" distR="0" wp14:anchorId="077E4F21" wp14:editId="13AE62A8">
                  <wp:extent cx="3297408" cy="1387642"/>
                  <wp:effectExtent l="0" t="0" r="0" b="3175"/>
                  <wp:docPr id="10808745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22" cstate="print">
                            <a:extLst>
                              <a:ext uri="{28A0092B-C50C-407E-A947-70E740481C1C}">
                                <a14:useLocalDpi xmlns:a14="http://schemas.microsoft.com/office/drawing/2010/main" val="0"/>
                              </a:ext>
                            </a:extLst>
                          </a:blip>
                          <a:srcRect/>
                          <a:stretch>
                            <a:fillRect/>
                          </a:stretch>
                        </pic:blipFill>
                        <pic:spPr>
                          <a:xfrm>
                            <a:off x="0" y="0"/>
                            <a:ext cx="3422188" cy="1440153"/>
                          </a:xfrm>
                          <a:prstGeom prst="rect">
                            <a:avLst/>
                          </a:prstGeom>
                        </pic:spPr>
                      </pic:pic>
                    </a:graphicData>
                  </a:graphic>
                </wp:inline>
              </w:drawing>
            </w:r>
          </w:p>
          <w:p w14:paraId="02037CF6" w14:textId="49A36B72" w:rsidR="0094586D" w:rsidRPr="0094586D" w:rsidRDefault="0094586D" w:rsidP="0094586D">
            <w:pPr>
              <w:spacing w:before="240" w:after="0" w:line="240" w:lineRule="auto"/>
              <w:ind w:right="26"/>
              <w:jc w:val="both"/>
              <w:rPr>
                <w:rFonts w:ascii="Times New Roman" w:hAnsi="Times New Roman" w:cs="Times New Roman"/>
                <w:b/>
                <w:bCs/>
                <w:sz w:val="24"/>
                <w:szCs w:val="24"/>
              </w:rPr>
            </w:pPr>
            <w:r w:rsidRPr="00013D2D">
              <w:rPr>
                <w:rFonts w:ascii="Times New Roman" w:hAnsi="Times New Roman" w:cs="Times New Roman"/>
                <w:b/>
                <w:bCs/>
                <w:sz w:val="24"/>
                <w:szCs w:val="24"/>
              </w:rPr>
              <w:t xml:space="preserve">1mg/kg Rohypnol + 100mg/kg </w:t>
            </w:r>
            <w:proofErr w:type="gramStart"/>
            <w:r w:rsidRPr="00013D2D">
              <w:rPr>
                <w:rFonts w:ascii="Times New Roman" w:hAnsi="Times New Roman" w:cs="Times New Roman"/>
                <w:b/>
                <w:bCs/>
                <w:sz w:val="24"/>
                <w:szCs w:val="24"/>
              </w:rPr>
              <w:t>vitamin  C</w:t>
            </w:r>
            <w:proofErr w:type="gramEnd"/>
            <w:r w:rsidRPr="00013D2D">
              <w:rPr>
                <w:rFonts w:ascii="Times New Roman" w:hAnsi="Times New Roman" w:cs="Times New Roman"/>
                <w:b/>
                <w:bCs/>
                <w:sz w:val="24"/>
                <w:szCs w:val="24"/>
              </w:rPr>
              <w:t xml:space="preserve"> and E</w:t>
            </w:r>
          </w:p>
          <w:p w14:paraId="58786123" w14:textId="792D177A" w:rsidR="0094586D" w:rsidRDefault="0094586D" w:rsidP="0094586D">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 4: </w:t>
            </w:r>
            <w:r w:rsidRPr="002C2422">
              <w:rPr>
                <w:rFonts w:ascii="Times New Roman" w:hAnsi="Times New Roman" w:cs="Times New Roman"/>
                <w:b/>
                <w:sz w:val="24"/>
                <w:szCs w:val="24"/>
              </w:rPr>
              <w:t>Amygdala B-Cell Lymphoma 2 (Bcl-2) Expression</w:t>
            </w:r>
            <w:r>
              <w:rPr>
                <w:rFonts w:ascii="Times New Roman" w:hAnsi="Times New Roman" w:cs="Times New Roman"/>
                <w:b/>
                <w:sz w:val="24"/>
                <w:szCs w:val="24"/>
              </w:rPr>
              <w:t>.</w:t>
            </w:r>
          </w:p>
          <w:p w14:paraId="5E5FEC8D" w14:textId="77777777" w:rsidR="0094586D" w:rsidRDefault="0094586D" w:rsidP="0094586D">
            <w:pPr>
              <w:spacing w:line="240" w:lineRule="auto"/>
              <w:jc w:val="both"/>
              <w:rPr>
                <w:rFonts w:ascii="Times New Roman" w:hAnsi="Times New Roman" w:cs="Times New Roman"/>
                <w:b/>
                <w:sz w:val="24"/>
                <w:szCs w:val="24"/>
              </w:rPr>
            </w:pPr>
          </w:p>
          <w:p w14:paraId="020D1D47" w14:textId="77777777" w:rsidR="0094586D" w:rsidRDefault="0094586D" w:rsidP="0094586D">
            <w:pPr>
              <w:spacing w:line="240" w:lineRule="auto"/>
              <w:jc w:val="both"/>
              <w:rPr>
                <w:rFonts w:ascii="Times New Roman" w:hAnsi="Times New Roman" w:cs="Times New Roman"/>
                <w:b/>
                <w:sz w:val="24"/>
                <w:szCs w:val="24"/>
              </w:rPr>
            </w:pPr>
          </w:p>
          <w:p w14:paraId="5952B02B" w14:textId="77777777" w:rsidR="0094586D" w:rsidRDefault="0094586D" w:rsidP="0094586D">
            <w:pPr>
              <w:spacing w:line="240" w:lineRule="auto"/>
              <w:jc w:val="both"/>
              <w:rPr>
                <w:rFonts w:ascii="Times New Roman" w:hAnsi="Times New Roman" w:cs="Times New Roman"/>
                <w:b/>
                <w:sz w:val="24"/>
                <w:szCs w:val="24"/>
              </w:rPr>
            </w:pPr>
          </w:p>
          <w:p w14:paraId="4D2483C5" w14:textId="77777777" w:rsidR="0094586D" w:rsidRDefault="0094586D" w:rsidP="0094586D">
            <w:pPr>
              <w:spacing w:line="240" w:lineRule="auto"/>
              <w:jc w:val="both"/>
              <w:rPr>
                <w:rFonts w:ascii="Times New Roman" w:hAnsi="Times New Roman" w:cs="Times New Roman"/>
                <w:b/>
                <w:sz w:val="24"/>
                <w:szCs w:val="24"/>
              </w:rPr>
            </w:pPr>
          </w:p>
          <w:p w14:paraId="51EAA120" w14:textId="79657DC7" w:rsidR="0094586D" w:rsidRDefault="0094586D" w:rsidP="0094586D">
            <w:pPr>
              <w:tabs>
                <w:tab w:val="left" w:pos="5307"/>
              </w:tabs>
              <w:spacing w:line="240" w:lineRule="auto"/>
              <w:jc w:val="both"/>
              <w:rPr>
                <w:rFonts w:ascii="Times New Roman" w:hAnsi="Times New Roman" w:cs="Times New Roman"/>
                <w:b/>
                <w:sz w:val="24"/>
                <w:szCs w:val="24"/>
              </w:rPr>
            </w:pPr>
          </w:p>
          <w:p w14:paraId="0275208B" w14:textId="77777777" w:rsidR="0094586D" w:rsidRPr="0080259E" w:rsidRDefault="0094586D" w:rsidP="0094586D">
            <w:pPr>
              <w:spacing w:before="240" w:after="0" w:line="276" w:lineRule="auto"/>
              <w:ind w:right="26"/>
              <w:jc w:val="both"/>
              <w:rPr>
                <w:rFonts w:ascii="Times New Roman" w:hAnsi="Times New Roman" w:cs="Times New Roman"/>
                <w:b/>
                <w:sz w:val="24"/>
                <w:szCs w:val="24"/>
              </w:rPr>
            </w:pPr>
          </w:p>
        </w:tc>
        <w:tc>
          <w:tcPr>
            <w:tcW w:w="5648" w:type="dxa"/>
          </w:tcPr>
          <w:p w14:paraId="626E3130" w14:textId="77777777" w:rsidR="0094586D" w:rsidRDefault="0094586D" w:rsidP="0094586D">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noProof/>
                <w:sz w:val="24"/>
                <w:szCs w:val="24"/>
              </w:rPr>
              <w:lastRenderedPageBreak/>
              <w:drawing>
                <wp:inline distT="0" distB="0" distL="0" distR="0" wp14:anchorId="240B8D51" wp14:editId="6A391E6F">
                  <wp:extent cx="3408947" cy="1699139"/>
                  <wp:effectExtent l="0" t="0" r="1270" b="0"/>
                  <wp:docPr id="509296366" name="Picture 5" descr="C:\Users\HP\AppData\Local\Temp\Temp1_IHC-20230428T050412Z-001.zip\IHC\Bcl2\Amygdala\MUD\x40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rotWithShape="1">
                          <a:blip r:embed="rId23" cstate="print">
                            <a:extLst>
                              <a:ext uri="{28A0092B-C50C-407E-A947-70E740481C1C}">
                                <a14:useLocalDpi xmlns:a14="http://schemas.microsoft.com/office/drawing/2010/main" val="0"/>
                              </a:ext>
                            </a:extLst>
                          </a:blip>
                          <a:srcRect/>
                          <a:stretch>
                            <a:fillRect/>
                          </a:stretch>
                        </pic:blipFill>
                        <pic:spPr>
                          <a:xfrm>
                            <a:off x="0" y="0"/>
                            <a:ext cx="3490025" cy="1739551"/>
                          </a:xfrm>
                          <a:prstGeom prst="rect">
                            <a:avLst/>
                          </a:prstGeom>
                        </pic:spPr>
                      </pic:pic>
                    </a:graphicData>
                  </a:graphic>
                </wp:inline>
              </w:drawing>
            </w:r>
          </w:p>
          <w:p w14:paraId="3861DD3A" w14:textId="77777777" w:rsidR="0094586D" w:rsidRPr="00013D2D" w:rsidRDefault="0094586D" w:rsidP="0094586D">
            <w:pPr>
              <w:spacing w:line="240" w:lineRule="auto"/>
              <w:jc w:val="both"/>
              <w:rPr>
                <w:rFonts w:ascii="Times New Roman" w:hAnsi="Times New Roman" w:cs="Times New Roman"/>
                <w:b/>
                <w:bCs/>
                <w:sz w:val="20"/>
                <w:szCs w:val="20"/>
              </w:rPr>
            </w:pPr>
            <w:r w:rsidRPr="00013D2D">
              <w:rPr>
                <w:rFonts w:ascii="Times New Roman" w:hAnsi="Times New Roman" w:cs="Times New Roman"/>
                <w:b/>
                <w:bCs/>
                <w:sz w:val="24"/>
                <w:szCs w:val="24"/>
              </w:rPr>
              <w:t xml:space="preserve">1mg/kg Rohypnol + 100mg/kg </w:t>
            </w:r>
            <w:proofErr w:type="gramStart"/>
            <w:r w:rsidRPr="00013D2D">
              <w:rPr>
                <w:rFonts w:ascii="Times New Roman" w:hAnsi="Times New Roman" w:cs="Times New Roman"/>
                <w:b/>
                <w:bCs/>
                <w:sz w:val="24"/>
                <w:szCs w:val="24"/>
              </w:rPr>
              <w:t>vitamin  E</w:t>
            </w:r>
            <w:proofErr w:type="gramEnd"/>
          </w:p>
        </w:tc>
      </w:tr>
    </w:tbl>
    <w:p w14:paraId="1000737A" w14:textId="24279AE4" w:rsidR="00013D2D" w:rsidRPr="00013D2D" w:rsidRDefault="00013D2D" w:rsidP="00013D2D">
      <w:pPr>
        <w:spacing w:line="240" w:lineRule="auto"/>
        <w:jc w:val="both"/>
      </w:pPr>
    </w:p>
    <w:p w14:paraId="6F45C1D7" w14:textId="622A4C8A" w:rsidR="00013D2D" w:rsidRDefault="00013D2D" w:rsidP="00013D2D">
      <w:pPr>
        <w:spacing w:before="240" w:after="0" w:line="240" w:lineRule="auto"/>
        <w:ind w:right="26"/>
        <w:jc w:val="both"/>
        <w:rPr>
          <w:rFonts w:ascii="Times New Roman" w:hAnsi="Times New Roman" w:cs="Times New Roman"/>
          <w:b/>
          <w:sz w:val="24"/>
          <w:szCs w:val="24"/>
        </w:rPr>
      </w:pPr>
    </w:p>
    <w:p w14:paraId="0BC738A8" w14:textId="74D5356F" w:rsidR="00013D2D" w:rsidRDefault="00013D2D" w:rsidP="00013D2D">
      <w:pPr>
        <w:spacing w:before="240" w:after="0" w:line="240" w:lineRule="auto"/>
        <w:ind w:right="26"/>
        <w:jc w:val="both"/>
        <w:rPr>
          <w:rFonts w:ascii="Times New Roman" w:hAnsi="Times New Roman" w:cs="Times New Roman"/>
          <w:b/>
          <w:sz w:val="24"/>
          <w:szCs w:val="24"/>
        </w:rPr>
      </w:pPr>
    </w:p>
    <w:p w14:paraId="31A56B13" w14:textId="77777777" w:rsidR="000116EB" w:rsidRPr="002C2422" w:rsidRDefault="000116EB" w:rsidP="000116EB">
      <w:pPr>
        <w:spacing w:line="240" w:lineRule="auto"/>
        <w:ind w:right="1167"/>
        <w:jc w:val="both"/>
        <w:rPr>
          <w:rFonts w:ascii="Times New Roman" w:hAnsi="Times New Roman" w:cs="Times New Roman"/>
          <w:b/>
          <w:sz w:val="24"/>
          <w:szCs w:val="24"/>
        </w:rPr>
      </w:pPr>
      <w:r w:rsidRPr="002C2422">
        <w:rPr>
          <w:rFonts w:ascii="Times New Roman" w:hAnsi="Times New Roman" w:cs="Times New Roman"/>
          <w:b/>
          <w:sz w:val="24"/>
          <w:szCs w:val="24"/>
        </w:rPr>
        <w:t>Amygdala Myelin Basic Protein (MBP) Expression</w:t>
      </w:r>
    </w:p>
    <w:p w14:paraId="326FCA34" w14:textId="320993C4" w:rsidR="00013D2D" w:rsidRDefault="000116EB" w:rsidP="000116EB">
      <w:pPr>
        <w:spacing w:before="240" w:after="0" w:line="240" w:lineRule="auto"/>
        <w:ind w:right="26"/>
        <w:jc w:val="both"/>
        <w:rPr>
          <w:rFonts w:ascii="Times New Roman" w:hAnsi="Times New Roman" w:cs="Times New Roman"/>
          <w:b/>
          <w:sz w:val="24"/>
          <w:szCs w:val="24"/>
        </w:rPr>
      </w:pPr>
      <w:r w:rsidRPr="0094586D">
        <w:rPr>
          <w:rFonts w:ascii="Times New Roman" w:hAnsi="Times New Roman" w:cs="Times New Roman"/>
          <w:sz w:val="24"/>
          <w:szCs w:val="24"/>
        </w:rPr>
        <w:t>Fig 5 shows the</w:t>
      </w:r>
      <w:r w:rsidRPr="0094586D">
        <w:rPr>
          <w:rFonts w:ascii="Times New Roman" w:hAnsi="Times New Roman" w:cs="Times New Roman"/>
          <w:bCs/>
          <w:sz w:val="24"/>
          <w:szCs w:val="24"/>
        </w:rPr>
        <w:t xml:space="preserve"> Control Group shows an  increase  in the expression of  myelin basic protein (MBP), 1mg/kg Rohypnol Group shows a  decrease  in the expression of  myelin basic protein (MBP), 1mg/kg Rohypnol + 100mg/kg vitamin  C Group shows an inverse increase   in the expression of myelin basic protein (MBP), 1mg/kg Rohypnol + 100mg/kg vitamin E Group shows an inverse increase   in the expression of myelin basic protein (MBP), 1mg/kg Rohypnol + 100mg/kg vitamin  C and E Group shows  an inverse increase   in the expression of  myelin basic protein (MBP) on the amygdala region of the brain</w:t>
      </w:r>
    </w:p>
    <w:p w14:paraId="566CEDB2" w14:textId="77777777" w:rsidR="00013D2D" w:rsidRDefault="00013D2D" w:rsidP="00013D2D">
      <w:pPr>
        <w:spacing w:before="240" w:after="0" w:line="240" w:lineRule="auto"/>
        <w:ind w:right="26"/>
        <w:jc w:val="both"/>
        <w:rPr>
          <w:rFonts w:ascii="Times New Roman" w:hAnsi="Times New Roman" w:cs="Times New Roman"/>
          <w:b/>
          <w:sz w:val="24"/>
          <w:szCs w:val="24"/>
        </w:rPr>
      </w:pPr>
    </w:p>
    <w:p w14:paraId="4939D07F" w14:textId="234077DF" w:rsidR="0025342F" w:rsidRDefault="0025342F" w:rsidP="002C2422">
      <w:pPr>
        <w:spacing w:before="240" w:after="0" w:line="276" w:lineRule="auto"/>
        <w:ind w:right="26"/>
        <w:jc w:val="both"/>
        <w:rPr>
          <w:rFonts w:ascii="Times New Roman" w:hAnsi="Times New Roman" w:cs="Times New Roman"/>
          <w:b/>
          <w:sz w:val="24"/>
          <w:szCs w:val="24"/>
        </w:rPr>
      </w:pPr>
    </w:p>
    <w:p w14:paraId="7B4371D6" w14:textId="438AD3E6" w:rsidR="00013D2D" w:rsidRDefault="00013D2D" w:rsidP="002C2422">
      <w:pPr>
        <w:spacing w:before="240" w:after="0" w:line="276" w:lineRule="auto"/>
        <w:ind w:right="26"/>
        <w:jc w:val="both"/>
        <w:rPr>
          <w:rFonts w:ascii="Times New Roman" w:hAnsi="Times New Roman" w:cs="Times New Roman"/>
          <w:b/>
          <w:sz w:val="24"/>
          <w:szCs w:val="24"/>
        </w:rPr>
      </w:pPr>
    </w:p>
    <w:p w14:paraId="3FEFF971" w14:textId="74414A8D" w:rsidR="0094586D" w:rsidRDefault="0094586D" w:rsidP="002C2422">
      <w:pPr>
        <w:spacing w:before="240" w:after="0" w:line="276" w:lineRule="auto"/>
        <w:ind w:right="26"/>
        <w:jc w:val="both"/>
        <w:rPr>
          <w:rFonts w:ascii="Times New Roman" w:hAnsi="Times New Roman" w:cs="Times New Roman"/>
          <w:b/>
          <w:sz w:val="24"/>
          <w:szCs w:val="24"/>
        </w:rPr>
      </w:pPr>
    </w:p>
    <w:p w14:paraId="07D5EFA6" w14:textId="3557607D" w:rsidR="0094586D" w:rsidRDefault="0094586D" w:rsidP="002C2422">
      <w:pPr>
        <w:spacing w:before="240" w:after="0" w:line="276" w:lineRule="auto"/>
        <w:ind w:right="26"/>
        <w:jc w:val="both"/>
        <w:rPr>
          <w:rFonts w:ascii="Times New Roman" w:hAnsi="Times New Roman" w:cs="Times New Roman"/>
          <w:b/>
          <w:sz w:val="24"/>
          <w:szCs w:val="24"/>
        </w:rPr>
      </w:pPr>
    </w:p>
    <w:p w14:paraId="741D6330" w14:textId="77777777" w:rsidR="0094586D" w:rsidRDefault="0094586D" w:rsidP="002C2422">
      <w:pPr>
        <w:spacing w:before="240" w:after="0" w:line="276" w:lineRule="auto"/>
        <w:ind w:right="26"/>
        <w:jc w:val="both"/>
        <w:rPr>
          <w:rFonts w:ascii="Times New Roman" w:hAnsi="Times New Roman" w:cs="Times New Roman"/>
          <w:b/>
          <w:sz w:val="24"/>
          <w:szCs w:val="24"/>
        </w:rPr>
      </w:pPr>
    </w:p>
    <w:p w14:paraId="0D695DC6" w14:textId="1B92F259" w:rsidR="0025342F" w:rsidRDefault="0025342F" w:rsidP="002C2422">
      <w:pPr>
        <w:spacing w:before="240" w:after="0" w:line="276" w:lineRule="auto"/>
        <w:ind w:right="26"/>
        <w:jc w:val="both"/>
        <w:rPr>
          <w:rFonts w:ascii="Times New Roman" w:hAnsi="Times New Roman" w:cs="Times New Roman"/>
          <w:b/>
          <w:sz w:val="24"/>
          <w:szCs w:val="24"/>
        </w:rPr>
      </w:pPr>
    </w:p>
    <w:tbl>
      <w:tblPr>
        <w:tblStyle w:val="TableGrid"/>
        <w:tblW w:w="1107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5598"/>
      </w:tblGrid>
      <w:tr w:rsidR="00F91F21" w14:paraId="49F6AC16" w14:textId="77777777" w:rsidTr="001B5706">
        <w:trPr>
          <w:trHeight w:val="2816"/>
        </w:trPr>
        <w:tc>
          <w:tcPr>
            <w:tcW w:w="5472" w:type="dxa"/>
          </w:tcPr>
          <w:p w14:paraId="2E40B90B" w14:textId="77777777" w:rsidR="00F91F21" w:rsidRDefault="00F91F21" w:rsidP="002C2422">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noProof/>
                <w:sz w:val="24"/>
                <w:szCs w:val="24"/>
              </w:rPr>
              <w:lastRenderedPageBreak/>
              <w:drawing>
                <wp:inline distT="0" distB="0" distL="0" distR="0" wp14:anchorId="03908B07" wp14:editId="445F893A">
                  <wp:extent cx="3302000" cy="1478845"/>
                  <wp:effectExtent l="0" t="0" r="0" b="7620"/>
                  <wp:docPr id="1955991880" name="Picture 6" descr="x40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pic:nvPicPr>
                        <pic:blipFill rotWithShape="1">
                          <a:blip r:embed="rId24" cstate="print">
                            <a:extLst>
                              <a:ext uri="{28A0092B-C50C-407E-A947-70E740481C1C}">
                                <a14:useLocalDpi xmlns:a14="http://schemas.microsoft.com/office/drawing/2010/main" val="0"/>
                              </a:ext>
                            </a:extLst>
                          </a:blip>
                          <a:srcRect/>
                          <a:stretch>
                            <a:fillRect/>
                          </a:stretch>
                        </pic:blipFill>
                        <pic:spPr>
                          <a:xfrm>
                            <a:off x="0" y="0"/>
                            <a:ext cx="3372439" cy="1510392"/>
                          </a:xfrm>
                          <a:prstGeom prst="rect">
                            <a:avLst/>
                          </a:prstGeom>
                        </pic:spPr>
                      </pic:pic>
                    </a:graphicData>
                  </a:graphic>
                </wp:inline>
              </w:drawing>
            </w:r>
          </w:p>
          <w:p w14:paraId="188C3528" w14:textId="460E13AE" w:rsidR="00214761" w:rsidRPr="00214761" w:rsidRDefault="005C72D0" w:rsidP="00214761">
            <w:pPr>
              <w:spacing w:line="240" w:lineRule="auto"/>
              <w:ind w:right="77"/>
              <w:jc w:val="both"/>
              <w:rPr>
                <w:rFonts w:ascii="Times New Roman" w:hAnsi="Times New Roman" w:cs="Times New Roman"/>
                <w:b/>
                <w:bCs/>
                <w:sz w:val="20"/>
                <w:szCs w:val="20"/>
              </w:rPr>
            </w:pPr>
            <w:r w:rsidRPr="0094586D">
              <w:rPr>
                <w:rFonts w:ascii="Times New Roman" w:hAnsi="Times New Roman" w:cs="Times New Roman"/>
                <w:b/>
                <w:bCs/>
                <w:sz w:val="20"/>
                <w:szCs w:val="20"/>
              </w:rPr>
              <w:t xml:space="preserve">Control </w:t>
            </w:r>
          </w:p>
          <w:p w14:paraId="1FE15A68" w14:textId="77777777" w:rsidR="00214761" w:rsidRDefault="00214761" w:rsidP="002C2422">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noProof/>
                <w:sz w:val="24"/>
                <w:szCs w:val="24"/>
              </w:rPr>
              <w:drawing>
                <wp:inline distT="0" distB="0" distL="0" distR="0" wp14:anchorId="028B496B" wp14:editId="348C349C">
                  <wp:extent cx="3261995" cy="1670755"/>
                  <wp:effectExtent l="0" t="0" r="0" b="5715"/>
                  <wp:docPr id="1380451132" name="Picture 9" descr="x40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pic:nvPicPr>
                        <pic:blipFill rotWithShape="1">
                          <a:blip r:embed="rId25" cstate="print">
                            <a:extLst>
                              <a:ext uri="{28A0092B-C50C-407E-A947-70E740481C1C}">
                                <a14:useLocalDpi xmlns:a14="http://schemas.microsoft.com/office/drawing/2010/main" val="0"/>
                              </a:ext>
                            </a:extLst>
                          </a:blip>
                          <a:srcRect/>
                          <a:stretch>
                            <a:fillRect/>
                          </a:stretch>
                        </pic:blipFill>
                        <pic:spPr>
                          <a:xfrm>
                            <a:off x="0" y="0"/>
                            <a:ext cx="3307728" cy="1694179"/>
                          </a:xfrm>
                          <a:prstGeom prst="rect">
                            <a:avLst/>
                          </a:prstGeom>
                        </pic:spPr>
                      </pic:pic>
                    </a:graphicData>
                  </a:graphic>
                </wp:inline>
              </w:drawing>
            </w:r>
          </w:p>
          <w:p w14:paraId="71B84427" w14:textId="42ACEA68" w:rsidR="00214761" w:rsidRPr="00214761" w:rsidRDefault="005C72D0" w:rsidP="0094586D">
            <w:pPr>
              <w:spacing w:line="240" w:lineRule="auto"/>
              <w:jc w:val="both"/>
              <w:rPr>
                <w:rFonts w:ascii="Times New Roman" w:hAnsi="Times New Roman" w:cs="Times New Roman"/>
                <w:b/>
                <w:bCs/>
                <w:sz w:val="20"/>
                <w:szCs w:val="20"/>
              </w:rPr>
            </w:pPr>
            <w:r w:rsidRPr="005128B8">
              <w:rPr>
                <w:rFonts w:ascii="Times New Roman" w:hAnsi="Times New Roman" w:cs="Times New Roman"/>
                <w:b/>
                <w:bCs/>
                <w:sz w:val="20"/>
                <w:szCs w:val="20"/>
              </w:rPr>
              <w:t xml:space="preserve">1mg/kg Rohypnol + 100mg/kg </w:t>
            </w:r>
            <w:proofErr w:type="gramStart"/>
            <w:r w:rsidRPr="005128B8">
              <w:rPr>
                <w:rFonts w:ascii="Times New Roman" w:hAnsi="Times New Roman" w:cs="Times New Roman"/>
                <w:b/>
                <w:bCs/>
                <w:sz w:val="20"/>
                <w:szCs w:val="20"/>
              </w:rPr>
              <w:t>vitamin  C</w:t>
            </w:r>
            <w:proofErr w:type="gramEnd"/>
            <w:r>
              <w:rPr>
                <w:rFonts w:ascii="Times New Roman" w:hAnsi="Times New Roman" w:cs="Times New Roman"/>
                <w:b/>
                <w:bCs/>
                <w:sz w:val="20"/>
                <w:szCs w:val="20"/>
              </w:rPr>
              <w:t xml:space="preserve"> </w:t>
            </w:r>
          </w:p>
        </w:tc>
        <w:tc>
          <w:tcPr>
            <w:tcW w:w="5598" w:type="dxa"/>
          </w:tcPr>
          <w:p w14:paraId="24969B50" w14:textId="53A82F0C" w:rsidR="00214761" w:rsidRDefault="00F91F21" w:rsidP="00214761">
            <w:pPr>
              <w:spacing w:before="240" w:after="0" w:line="240" w:lineRule="auto"/>
              <w:ind w:right="341"/>
              <w:jc w:val="both"/>
              <w:rPr>
                <w:rFonts w:ascii="Times New Roman" w:hAnsi="Times New Roman" w:cs="Times New Roman"/>
                <w:b/>
                <w:bCs/>
                <w:sz w:val="20"/>
                <w:szCs w:val="20"/>
              </w:rPr>
            </w:pPr>
            <w:r w:rsidRPr="002C2422">
              <w:rPr>
                <w:rFonts w:ascii="Times New Roman" w:hAnsi="Times New Roman" w:cs="Times New Roman"/>
                <w:noProof/>
                <w:sz w:val="24"/>
                <w:szCs w:val="24"/>
              </w:rPr>
              <w:drawing>
                <wp:inline distT="0" distB="0" distL="0" distR="0" wp14:anchorId="6429A345" wp14:editId="0ABE5F6D">
                  <wp:extent cx="3160395" cy="1501423"/>
                  <wp:effectExtent l="0" t="0" r="1905" b="3810"/>
                  <wp:docPr id="2029174233" name="Picture 7" descr="x40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pic:nvPicPr>
                        <pic:blipFill rotWithShape="1">
                          <a:blip r:embed="rId26" cstate="print">
                            <a:extLst>
                              <a:ext uri="{28A0092B-C50C-407E-A947-70E740481C1C}">
                                <a14:useLocalDpi xmlns:a14="http://schemas.microsoft.com/office/drawing/2010/main" val="0"/>
                              </a:ext>
                            </a:extLst>
                          </a:blip>
                          <a:srcRect/>
                          <a:stretch>
                            <a:fillRect/>
                          </a:stretch>
                        </pic:blipFill>
                        <pic:spPr>
                          <a:xfrm>
                            <a:off x="0" y="0"/>
                            <a:ext cx="3232987" cy="1535910"/>
                          </a:xfrm>
                          <a:prstGeom prst="rect">
                            <a:avLst/>
                          </a:prstGeom>
                        </pic:spPr>
                      </pic:pic>
                    </a:graphicData>
                  </a:graphic>
                </wp:inline>
              </w:drawing>
            </w:r>
            <w:r w:rsidR="00214761" w:rsidRPr="00214761">
              <w:rPr>
                <w:rFonts w:ascii="Times New Roman" w:hAnsi="Times New Roman" w:cs="Times New Roman"/>
                <w:b/>
                <w:bCs/>
                <w:sz w:val="20"/>
                <w:szCs w:val="20"/>
              </w:rPr>
              <w:t xml:space="preserve"> </w:t>
            </w:r>
            <w:r w:rsidR="005C72D0" w:rsidRPr="005128B8">
              <w:rPr>
                <w:rFonts w:ascii="Times New Roman" w:hAnsi="Times New Roman" w:cs="Times New Roman"/>
                <w:b/>
                <w:bCs/>
                <w:sz w:val="20"/>
                <w:szCs w:val="20"/>
              </w:rPr>
              <w:t xml:space="preserve">1mg/kg Rohypnol </w:t>
            </w:r>
          </w:p>
          <w:p w14:paraId="451B78D0" w14:textId="451416F6" w:rsidR="00214761" w:rsidRDefault="00214761" w:rsidP="0094586D">
            <w:pPr>
              <w:spacing w:before="240" w:after="0" w:line="240" w:lineRule="auto"/>
              <w:ind w:right="341"/>
              <w:jc w:val="both"/>
              <w:rPr>
                <w:rFonts w:ascii="Times New Roman" w:hAnsi="Times New Roman" w:cs="Times New Roman"/>
                <w:b/>
                <w:sz w:val="24"/>
                <w:szCs w:val="24"/>
              </w:rPr>
            </w:pPr>
            <w:r w:rsidRPr="002C2422">
              <w:rPr>
                <w:rFonts w:ascii="Times New Roman" w:hAnsi="Times New Roman" w:cs="Times New Roman"/>
                <w:noProof/>
                <w:sz w:val="24"/>
                <w:szCs w:val="24"/>
              </w:rPr>
              <w:drawing>
                <wp:inline distT="0" distB="0" distL="0" distR="0" wp14:anchorId="2456F542" wp14:editId="370BBBD2">
                  <wp:extent cx="3193724" cy="1659466"/>
                  <wp:effectExtent l="0" t="0" r="6985" b="0"/>
                  <wp:docPr id="649201012" name="Picture 10" descr="x40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3233121" cy="1679937"/>
                          </a:xfrm>
                          <a:prstGeom prst="rect">
                            <a:avLst/>
                          </a:prstGeom>
                        </pic:spPr>
                      </pic:pic>
                    </a:graphicData>
                  </a:graphic>
                </wp:inline>
              </w:drawing>
            </w:r>
            <w:r w:rsidRPr="00214761">
              <w:rPr>
                <w:rFonts w:ascii="Times New Roman" w:hAnsi="Times New Roman" w:cs="Times New Roman"/>
                <w:b/>
                <w:bCs/>
                <w:sz w:val="20"/>
                <w:szCs w:val="20"/>
              </w:rPr>
              <w:t xml:space="preserve"> </w:t>
            </w:r>
            <w:r w:rsidR="005C72D0" w:rsidRPr="005128B8">
              <w:rPr>
                <w:rFonts w:ascii="Times New Roman" w:hAnsi="Times New Roman" w:cs="Times New Roman"/>
                <w:b/>
                <w:bCs/>
                <w:sz w:val="20"/>
                <w:szCs w:val="20"/>
              </w:rPr>
              <w:t xml:space="preserve">1mg/kg Rohypnol + 100mg/kg vitamin E </w:t>
            </w:r>
          </w:p>
        </w:tc>
      </w:tr>
      <w:tr w:rsidR="00F91F21" w14:paraId="09492E5C" w14:textId="77777777" w:rsidTr="001B5706">
        <w:trPr>
          <w:trHeight w:val="3295"/>
        </w:trPr>
        <w:tc>
          <w:tcPr>
            <w:tcW w:w="5472" w:type="dxa"/>
          </w:tcPr>
          <w:p w14:paraId="5D03E8FC" w14:textId="77777777" w:rsidR="00F91F21" w:rsidRDefault="00214761" w:rsidP="002C2422">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noProof/>
                <w:sz w:val="24"/>
                <w:szCs w:val="24"/>
              </w:rPr>
              <w:drawing>
                <wp:inline distT="0" distB="0" distL="0" distR="0" wp14:anchorId="55C97DAE" wp14:editId="0AFB4A3B">
                  <wp:extent cx="3251200" cy="1298575"/>
                  <wp:effectExtent l="0" t="0" r="6350" b="0"/>
                  <wp:docPr id="1675068745" name="Picture 11" descr="x40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pic:nvPicPr>
                        <pic:blipFill rotWithShape="1">
                          <a:blip r:embed="rId28" cstate="print">
                            <a:extLst>
                              <a:ext uri="{28A0092B-C50C-407E-A947-70E740481C1C}">
                                <a14:useLocalDpi xmlns:a14="http://schemas.microsoft.com/office/drawing/2010/main" val="0"/>
                              </a:ext>
                            </a:extLst>
                          </a:blip>
                          <a:srcRect/>
                          <a:stretch>
                            <a:fillRect/>
                          </a:stretch>
                        </pic:blipFill>
                        <pic:spPr>
                          <a:xfrm>
                            <a:off x="0" y="0"/>
                            <a:ext cx="3361172" cy="1342499"/>
                          </a:xfrm>
                          <a:prstGeom prst="rect">
                            <a:avLst/>
                          </a:prstGeom>
                        </pic:spPr>
                      </pic:pic>
                    </a:graphicData>
                  </a:graphic>
                </wp:inline>
              </w:drawing>
            </w:r>
          </w:p>
          <w:p w14:paraId="02063A10" w14:textId="56E1947A" w:rsidR="00214761" w:rsidRPr="00214761" w:rsidRDefault="005C72D0" w:rsidP="00214761">
            <w:pPr>
              <w:spacing w:line="240" w:lineRule="auto"/>
              <w:jc w:val="both"/>
              <w:rPr>
                <w:rFonts w:ascii="Times New Roman" w:hAnsi="Times New Roman" w:cs="Times New Roman"/>
                <w:b/>
                <w:bCs/>
                <w:sz w:val="20"/>
                <w:szCs w:val="20"/>
              </w:rPr>
            </w:pPr>
            <w:r w:rsidRPr="005128B8">
              <w:rPr>
                <w:rFonts w:ascii="Times New Roman" w:hAnsi="Times New Roman" w:cs="Times New Roman"/>
                <w:b/>
                <w:bCs/>
                <w:sz w:val="20"/>
                <w:szCs w:val="20"/>
              </w:rPr>
              <w:t xml:space="preserve">1mg/kg Rohypnol + 100mg/kg </w:t>
            </w:r>
            <w:proofErr w:type="gramStart"/>
            <w:r w:rsidRPr="005128B8">
              <w:rPr>
                <w:rFonts w:ascii="Times New Roman" w:hAnsi="Times New Roman" w:cs="Times New Roman"/>
                <w:b/>
                <w:bCs/>
                <w:sz w:val="20"/>
                <w:szCs w:val="20"/>
              </w:rPr>
              <w:t>vitamin  C</w:t>
            </w:r>
            <w:proofErr w:type="gramEnd"/>
            <w:r w:rsidRPr="005128B8">
              <w:rPr>
                <w:rFonts w:ascii="Times New Roman" w:hAnsi="Times New Roman" w:cs="Times New Roman"/>
                <w:b/>
                <w:bCs/>
                <w:sz w:val="20"/>
                <w:szCs w:val="20"/>
              </w:rPr>
              <w:t xml:space="preserve"> and E </w:t>
            </w:r>
          </w:p>
          <w:p w14:paraId="1734B0BF" w14:textId="3191F944" w:rsidR="00214761" w:rsidRDefault="00214761" w:rsidP="001B570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 </w:t>
            </w:r>
            <w:proofErr w:type="gramStart"/>
            <w:r w:rsidR="0094586D">
              <w:rPr>
                <w:rFonts w:ascii="Times New Roman" w:hAnsi="Times New Roman" w:cs="Times New Roman"/>
                <w:b/>
                <w:sz w:val="24"/>
                <w:szCs w:val="24"/>
              </w:rPr>
              <w:t xml:space="preserve">5 </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2C2422">
              <w:rPr>
                <w:rFonts w:ascii="Times New Roman" w:hAnsi="Times New Roman" w:cs="Times New Roman"/>
                <w:b/>
                <w:sz w:val="24"/>
                <w:szCs w:val="24"/>
              </w:rPr>
              <w:t>Amygdala Myelin Basi</w:t>
            </w:r>
            <w:r w:rsidR="001B5706">
              <w:rPr>
                <w:rFonts w:ascii="Times New Roman" w:hAnsi="Times New Roman" w:cs="Times New Roman"/>
                <w:b/>
                <w:sz w:val="24"/>
                <w:szCs w:val="24"/>
              </w:rPr>
              <w:t>c Protein (MBP) Expression</w:t>
            </w:r>
          </w:p>
        </w:tc>
        <w:tc>
          <w:tcPr>
            <w:tcW w:w="5598" w:type="dxa"/>
          </w:tcPr>
          <w:p w14:paraId="5B6D4050" w14:textId="373FD069" w:rsidR="00F91F21" w:rsidRDefault="00F91F21" w:rsidP="002C2422">
            <w:pPr>
              <w:spacing w:before="240" w:after="0" w:line="276" w:lineRule="auto"/>
              <w:ind w:right="26"/>
              <w:jc w:val="both"/>
              <w:rPr>
                <w:rFonts w:ascii="Times New Roman" w:hAnsi="Times New Roman" w:cs="Times New Roman"/>
                <w:b/>
                <w:sz w:val="24"/>
                <w:szCs w:val="24"/>
              </w:rPr>
            </w:pPr>
          </w:p>
        </w:tc>
      </w:tr>
    </w:tbl>
    <w:p w14:paraId="2EF10490" w14:textId="4BBEF908" w:rsidR="0025342F" w:rsidRDefault="001B5706" w:rsidP="002C2422">
      <w:pPr>
        <w:spacing w:before="240" w:after="0" w:line="276" w:lineRule="auto"/>
        <w:ind w:right="26"/>
        <w:jc w:val="both"/>
        <w:rPr>
          <w:rFonts w:ascii="Times New Roman" w:hAnsi="Times New Roman" w:cs="Times New Roman"/>
          <w:b/>
          <w:sz w:val="24"/>
          <w:szCs w:val="24"/>
        </w:rPr>
      </w:pPr>
      <w:r w:rsidRPr="002C2422">
        <w:rPr>
          <w:rFonts w:ascii="Times New Roman" w:hAnsi="Times New Roman" w:cs="Times New Roman"/>
          <w:b/>
          <w:sz w:val="24"/>
          <w:szCs w:val="24"/>
        </w:rPr>
        <w:t>Amygdala Oligodendrocyte Transcription Factor 2 (Olig2) Expression</w:t>
      </w:r>
    </w:p>
    <w:p w14:paraId="67B1B912" w14:textId="77777777" w:rsidR="006C5CD8" w:rsidRDefault="001B5706" w:rsidP="002C2422">
      <w:pPr>
        <w:spacing w:before="240" w:after="0" w:line="276" w:lineRule="auto"/>
        <w:ind w:right="26"/>
        <w:jc w:val="both"/>
        <w:rPr>
          <w:rFonts w:ascii="Times New Roman" w:hAnsi="Times New Roman" w:cs="Times New Roman"/>
          <w:bCs/>
          <w:sz w:val="24"/>
          <w:szCs w:val="24"/>
        </w:rPr>
      </w:pPr>
      <w:r w:rsidRPr="001B5706">
        <w:rPr>
          <w:rFonts w:ascii="Times New Roman" w:hAnsi="Times New Roman" w:cs="Times New Roman"/>
          <w:sz w:val="24"/>
          <w:szCs w:val="24"/>
        </w:rPr>
        <w:t xml:space="preserve">Fig 6 shows the </w:t>
      </w:r>
      <w:r w:rsidRPr="001B5706">
        <w:rPr>
          <w:rFonts w:ascii="Times New Roman" w:hAnsi="Times New Roman" w:cs="Times New Roman"/>
          <w:bCs/>
          <w:sz w:val="24"/>
          <w:szCs w:val="24"/>
        </w:rPr>
        <w:t xml:space="preserve">Control Group shows an increase   in the expression of oligodendrocyte transcription factor 2 (olig2) , 1mg/kg Rohypnol Group shows a decrease    in the expression of oligodendrocyte transcription factor 2 (olig2), 1mg/kg Rohypnol + 100mg/kg vitamin  C Group shows an inverse increase   in the expression of  oligodendrocyte transcription factor 2 (olig2) , 1mg/kg Rohypnol + 100mg/kg vitamin E Group shows an inverse increase   in the expression of  oligodendrocyte transcription factor 2 (olig2), 1mg/kg Rohypnol + 100mg/kg vitamin  C and E </w:t>
      </w:r>
    </w:p>
    <w:p w14:paraId="67494528" w14:textId="77777777" w:rsidR="006C5CD8" w:rsidRDefault="006C5CD8" w:rsidP="002C2422">
      <w:pPr>
        <w:spacing w:before="240" w:after="0" w:line="276" w:lineRule="auto"/>
        <w:ind w:right="26"/>
        <w:jc w:val="both"/>
        <w:rPr>
          <w:rFonts w:ascii="Times New Roman" w:hAnsi="Times New Roman" w:cs="Times New Roman"/>
          <w:bCs/>
          <w:sz w:val="24"/>
          <w:szCs w:val="24"/>
        </w:rPr>
      </w:pPr>
    </w:p>
    <w:p w14:paraId="6ADA37E5" w14:textId="77777777" w:rsidR="006C5CD8" w:rsidRDefault="006C5CD8" w:rsidP="002C2422">
      <w:pPr>
        <w:spacing w:before="240" w:after="0" w:line="276" w:lineRule="auto"/>
        <w:ind w:right="26"/>
        <w:jc w:val="both"/>
        <w:rPr>
          <w:rFonts w:ascii="Times New Roman" w:hAnsi="Times New Roman" w:cs="Times New Roman"/>
          <w:bCs/>
          <w:sz w:val="24"/>
          <w:szCs w:val="24"/>
        </w:rPr>
      </w:pPr>
    </w:p>
    <w:p w14:paraId="7864894F" w14:textId="00EEF92F" w:rsidR="001B5706" w:rsidRPr="001B5706" w:rsidRDefault="001B5706" w:rsidP="002C2422">
      <w:pPr>
        <w:spacing w:before="240" w:after="0" w:line="276" w:lineRule="auto"/>
        <w:ind w:right="26"/>
        <w:jc w:val="both"/>
        <w:rPr>
          <w:rFonts w:ascii="Times New Roman" w:hAnsi="Times New Roman" w:cs="Times New Roman"/>
          <w:sz w:val="24"/>
          <w:szCs w:val="24"/>
        </w:rPr>
      </w:pPr>
      <w:r w:rsidRPr="001B5706">
        <w:rPr>
          <w:rFonts w:ascii="Times New Roman" w:hAnsi="Times New Roman" w:cs="Times New Roman"/>
          <w:bCs/>
          <w:sz w:val="24"/>
          <w:szCs w:val="24"/>
        </w:rPr>
        <w:t xml:space="preserve">Group </w:t>
      </w:r>
      <w:proofErr w:type="gramStart"/>
      <w:r w:rsidRPr="001B5706">
        <w:rPr>
          <w:rFonts w:ascii="Times New Roman" w:hAnsi="Times New Roman" w:cs="Times New Roman"/>
          <w:bCs/>
          <w:sz w:val="24"/>
          <w:szCs w:val="24"/>
        </w:rPr>
        <w:t>shows  an</w:t>
      </w:r>
      <w:proofErr w:type="gramEnd"/>
      <w:r w:rsidRPr="001B5706">
        <w:rPr>
          <w:rFonts w:ascii="Times New Roman" w:hAnsi="Times New Roman" w:cs="Times New Roman"/>
          <w:bCs/>
          <w:sz w:val="24"/>
          <w:szCs w:val="24"/>
        </w:rPr>
        <w:t xml:space="preserve"> inverse  increase   in the expression of  oligodendrocyte transcription factor 2 (olig2)   </w:t>
      </w:r>
    </w:p>
    <w:tbl>
      <w:tblPr>
        <w:tblStyle w:val="TableGrid"/>
        <w:tblpPr w:leftFromText="180" w:rightFromText="180" w:vertAnchor="text" w:horzAnchor="page" w:tblpX="584" w:tblpY="-559"/>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5267"/>
      </w:tblGrid>
      <w:tr w:rsidR="005C72D0" w14:paraId="6FE0E284" w14:textId="77777777" w:rsidTr="008443A3">
        <w:trPr>
          <w:trHeight w:val="3862"/>
        </w:trPr>
        <w:tc>
          <w:tcPr>
            <w:tcW w:w="5803" w:type="dxa"/>
          </w:tcPr>
          <w:p w14:paraId="3C43B9A7" w14:textId="48148191" w:rsidR="008443A3" w:rsidRDefault="008443A3" w:rsidP="001B5706">
            <w:pPr>
              <w:spacing w:line="240" w:lineRule="auto"/>
              <w:jc w:val="both"/>
              <w:rPr>
                <w:rFonts w:ascii="Times New Roman" w:hAnsi="Times New Roman" w:cs="Times New Roman"/>
                <w:b/>
                <w:sz w:val="24"/>
                <w:szCs w:val="24"/>
              </w:rPr>
            </w:pPr>
            <w:r w:rsidRPr="002C2422">
              <w:rPr>
                <w:rFonts w:ascii="Times New Roman" w:hAnsi="Times New Roman" w:cs="Times New Roman"/>
                <w:noProof/>
                <w:sz w:val="24"/>
                <w:szCs w:val="24"/>
              </w:rPr>
              <w:lastRenderedPageBreak/>
              <w:drawing>
                <wp:inline distT="0" distB="0" distL="0" distR="0" wp14:anchorId="4202C004" wp14:editId="33C326BB">
                  <wp:extent cx="3482975" cy="1998980"/>
                  <wp:effectExtent l="0" t="0" r="3175" b="1270"/>
                  <wp:docPr id="1414277710" name="Picture 12" descr="x40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pic:nvPicPr>
                        <pic:blipFill rotWithShape="1">
                          <a:blip r:embed="rId29" cstate="print">
                            <a:extLst>
                              <a:ext uri="{28A0092B-C50C-407E-A947-70E740481C1C}">
                                <a14:useLocalDpi xmlns:a14="http://schemas.microsoft.com/office/drawing/2010/main" val="0"/>
                              </a:ext>
                            </a:extLst>
                          </a:blip>
                          <a:srcRect/>
                          <a:stretch>
                            <a:fillRect/>
                          </a:stretch>
                        </pic:blipFill>
                        <pic:spPr>
                          <a:xfrm>
                            <a:off x="0" y="0"/>
                            <a:ext cx="3519790" cy="2020109"/>
                          </a:xfrm>
                          <a:prstGeom prst="rect">
                            <a:avLst/>
                          </a:prstGeom>
                        </pic:spPr>
                      </pic:pic>
                    </a:graphicData>
                  </a:graphic>
                </wp:inline>
              </w:drawing>
            </w:r>
            <w:r w:rsidRPr="002C2422">
              <w:rPr>
                <w:rFonts w:ascii="Times New Roman" w:hAnsi="Times New Roman" w:cs="Times New Roman"/>
                <w:sz w:val="24"/>
                <w:szCs w:val="24"/>
              </w:rPr>
              <w:t xml:space="preserve"> </w:t>
            </w:r>
            <w:r w:rsidR="005C72D0" w:rsidRPr="001B5706">
              <w:rPr>
                <w:rFonts w:ascii="Times New Roman" w:hAnsi="Times New Roman" w:cs="Times New Roman"/>
                <w:b/>
                <w:bCs/>
                <w:sz w:val="20"/>
                <w:szCs w:val="20"/>
              </w:rPr>
              <w:t>Control</w:t>
            </w:r>
            <w:r w:rsidR="005C72D0">
              <w:rPr>
                <w:rFonts w:ascii="Times New Roman" w:hAnsi="Times New Roman" w:cs="Times New Roman"/>
                <w:b/>
                <w:bCs/>
                <w:sz w:val="20"/>
                <w:szCs w:val="20"/>
              </w:rPr>
              <w:t xml:space="preserve"> </w:t>
            </w:r>
          </w:p>
        </w:tc>
        <w:tc>
          <w:tcPr>
            <w:tcW w:w="5267" w:type="dxa"/>
          </w:tcPr>
          <w:p w14:paraId="0D361C1B" w14:textId="11387B10" w:rsidR="008443A3" w:rsidRPr="008443A3" w:rsidRDefault="008443A3" w:rsidP="001B5706">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drawing>
                <wp:inline distT="0" distB="0" distL="0" distR="0" wp14:anchorId="070757AD" wp14:editId="02201780">
                  <wp:extent cx="3207657" cy="1999797"/>
                  <wp:effectExtent l="0" t="0" r="0" b="635"/>
                  <wp:docPr id="1078621604" name="Picture 14" descr="x40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pic:nvPicPr>
                        <pic:blipFill rotWithShape="1">
                          <a:blip r:embed="rId30" cstate="print">
                            <a:extLst>
                              <a:ext uri="{28A0092B-C50C-407E-A947-70E740481C1C}">
                                <a14:useLocalDpi xmlns:a14="http://schemas.microsoft.com/office/drawing/2010/main" val="0"/>
                              </a:ext>
                            </a:extLst>
                          </a:blip>
                          <a:srcRect/>
                          <a:stretch>
                            <a:fillRect/>
                          </a:stretch>
                        </pic:blipFill>
                        <pic:spPr>
                          <a:xfrm>
                            <a:off x="0" y="0"/>
                            <a:ext cx="3222006" cy="2008743"/>
                          </a:xfrm>
                          <a:prstGeom prst="rect">
                            <a:avLst/>
                          </a:prstGeom>
                        </pic:spPr>
                      </pic:pic>
                    </a:graphicData>
                  </a:graphic>
                </wp:inline>
              </w:drawing>
            </w:r>
            <w:r w:rsidRPr="002C2422">
              <w:rPr>
                <w:rFonts w:ascii="Times New Roman" w:hAnsi="Times New Roman" w:cs="Times New Roman"/>
                <w:sz w:val="24"/>
                <w:szCs w:val="24"/>
              </w:rPr>
              <w:t xml:space="preserve"> </w:t>
            </w:r>
            <w:r w:rsidR="005C72D0" w:rsidRPr="005128B8">
              <w:rPr>
                <w:rFonts w:ascii="Times New Roman" w:hAnsi="Times New Roman" w:cs="Times New Roman"/>
                <w:b/>
                <w:bCs/>
                <w:sz w:val="20"/>
                <w:szCs w:val="20"/>
              </w:rPr>
              <w:t xml:space="preserve">1mg/kg Rohypnol </w:t>
            </w:r>
          </w:p>
        </w:tc>
      </w:tr>
      <w:tr w:rsidR="005C72D0" w14:paraId="14B0142D" w14:textId="77777777" w:rsidTr="00AE41EE">
        <w:trPr>
          <w:trHeight w:val="4187"/>
        </w:trPr>
        <w:tc>
          <w:tcPr>
            <w:tcW w:w="5803" w:type="dxa"/>
          </w:tcPr>
          <w:p w14:paraId="1E5AFE81" w14:textId="03F43703" w:rsidR="005C72D0" w:rsidRDefault="008443A3" w:rsidP="008443A3">
            <w:pPr>
              <w:spacing w:line="240" w:lineRule="auto"/>
              <w:ind w:right="202"/>
              <w:jc w:val="both"/>
              <w:rPr>
                <w:rFonts w:ascii="Times New Roman" w:hAnsi="Times New Roman" w:cs="Times New Roman"/>
                <w:b/>
                <w:bCs/>
                <w:sz w:val="20"/>
                <w:szCs w:val="20"/>
              </w:rPr>
            </w:pPr>
            <w:r w:rsidRPr="002C2422">
              <w:rPr>
                <w:rFonts w:ascii="Times New Roman" w:hAnsi="Times New Roman" w:cs="Times New Roman"/>
                <w:noProof/>
                <w:sz w:val="24"/>
                <w:szCs w:val="24"/>
              </w:rPr>
              <w:drawing>
                <wp:inline distT="0" distB="0" distL="0" distR="0" wp14:anchorId="0D07EF04" wp14:editId="2C8858DE">
                  <wp:extent cx="3439334" cy="1981200"/>
                  <wp:effectExtent l="0" t="0" r="8890" b="0"/>
                  <wp:docPr id="556326176" name="Picture 15" descr="x40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pic:nvPicPr>
                        <pic:blipFill rotWithShape="1">
                          <a:blip r:embed="rId31" cstate="print">
                            <a:extLst>
                              <a:ext uri="{28A0092B-C50C-407E-A947-70E740481C1C}">
                                <a14:useLocalDpi xmlns:a14="http://schemas.microsoft.com/office/drawing/2010/main" val="0"/>
                              </a:ext>
                            </a:extLst>
                          </a:blip>
                          <a:srcRect/>
                          <a:stretch>
                            <a:fillRect/>
                          </a:stretch>
                        </pic:blipFill>
                        <pic:spPr>
                          <a:xfrm>
                            <a:off x="0" y="0"/>
                            <a:ext cx="3461112" cy="1993745"/>
                          </a:xfrm>
                          <a:prstGeom prst="rect">
                            <a:avLst/>
                          </a:prstGeom>
                        </pic:spPr>
                      </pic:pic>
                    </a:graphicData>
                  </a:graphic>
                </wp:inline>
              </w:drawing>
            </w:r>
            <w:r w:rsidRPr="002C2422">
              <w:rPr>
                <w:rFonts w:ascii="Times New Roman" w:hAnsi="Times New Roman" w:cs="Times New Roman"/>
                <w:sz w:val="24"/>
                <w:szCs w:val="24"/>
              </w:rPr>
              <w:t xml:space="preserve"> </w:t>
            </w:r>
            <w:r w:rsidRPr="008443A3">
              <w:rPr>
                <w:rFonts w:ascii="Times New Roman" w:hAnsi="Times New Roman" w:cs="Times New Roman"/>
                <w:b/>
                <w:bCs/>
                <w:sz w:val="20"/>
                <w:szCs w:val="20"/>
              </w:rPr>
              <w:t xml:space="preserve"> </w:t>
            </w:r>
            <w:r w:rsidR="005C72D0" w:rsidRPr="005128B8">
              <w:rPr>
                <w:rFonts w:ascii="Times New Roman" w:hAnsi="Times New Roman" w:cs="Times New Roman"/>
                <w:b/>
                <w:bCs/>
                <w:sz w:val="20"/>
                <w:szCs w:val="20"/>
              </w:rPr>
              <w:t xml:space="preserve">1mg/kg Rohypnol + 100mg/kg </w:t>
            </w:r>
            <w:proofErr w:type="gramStart"/>
            <w:r w:rsidR="005C72D0" w:rsidRPr="005128B8">
              <w:rPr>
                <w:rFonts w:ascii="Times New Roman" w:hAnsi="Times New Roman" w:cs="Times New Roman"/>
                <w:b/>
                <w:bCs/>
                <w:sz w:val="20"/>
                <w:szCs w:val="20"/>
              </w:rPr>
              <w:t>vitamin  C</w:t>
            </w:r>
            <w:proofErr w:type="gramEnd"/>
            <w:r w:rsidR="005C72D0" w:rsidRPr="005128B8">
              <w:rPr>
                <w:rFonts w:ascii="Times New Roman" w:hAnsi="Times New Roman" w:cs="Times New Roman"/>
                <w:b/>
                <w:bCs/>
                <w:sz w:val="20"/>
                <w:szCs w:val="20"/>
              </w:rPr>
              <w:t xml:space="preserve"> </w:t>
            </w:r>
          </w:p>
          <w:p w14:paraId="215ED053" w14:textId="40126FE2" w:rsidR="008443A3" w:rsidRPr="008443A3" w:rsidRDefault="008443A3" w:rsidP="008443A3">
            <w:pPr>
              <w:spacing w:line="240" w:lineRule="auto"/>
              <w:ind w:right="202"/>
              <w:jc w:val="both"/>
              <w:rPr>
                <w:rFonts w:ascii="Times New Roman" w:hAnsi="Times New Roman" w:cs="Times New Roman"/>
                <w:b/>
                <w:bCs/>
                <w:sz w:val="20"/>
                <w:szCs w:val="20"/>
              </w:rPr>
            </w:pPr>
            <w:r w:rsidRPr="008443A3">
              <w:rPr>
                <w:rFonts w:ascii="Times New Roman" w:hAnsi="Times New Roman" w:cs="Times New Roman"/>
                <w:b/>
                <w:bCs/>
                <w:sz w:val="20"/>
                <w:szCs w:val="20"/>
              </w:rPr>
              <w:t>.</w:t>
            </w:r>
            <w:r w:rsidR="00AE41EE" w:rsidRPr="002C2422">
              <w:rPr>
                <w:rFonts w:ascii="Times New Roman" w:hAnsi="Times New Roman" w:cs="Times New Roman"/>
                <w:noProof/>
                <w:sz w:val="24"/>
                <w:szCs w:val="24"/>
              </w:rPr>
              <w:drawing>
                <wp:inline distT="0" distB="0" distL="0" distR="0" wp14:anchorId="45851448" wp14:editId="5D347251">
                  <wp:extent cx="3512457" cy="1970778"/>
                  <wp:effectExtent l="0" t="0" r="0" b="0"/>
                  <wp:docPr id="1560848077" name="Picture 17" descr="x400-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pic:cNvPicPr/>
                        </pic:nvPicPr>
                        <pic:blipFill rotWithShape="1">
                          <a:blip r:embed="rId32" cstate="print">
                            <a:extLst>
                              <a:ext uri="{28A0092B-C50C-407E-A947-70E740481C1C}">
                                <a14:useLocalDpi xmlns:a14="http://schemas.microsoft.com/office/drawing/2010/main" val="0"/>
                              </a:ext>
                            </a:extLst>
                          </a:blip>
                          <a:srcRect/>
                          <a:stretch>
                            <a:fillRect/>
                          </a:stretch>
                        </pic:blipFill>
                        <pic:spPr>
                          <a:xfrm>
                            <a:off x="0" y="0"/>
                            <a:ext cx="3545432" cy="1989280"/>
                          </a:xfrm>
                          <a:prstGeom prst="rect">
                            <a:avLst/>
                          </a:prstGeom>
                        </pic:spPr>
                      </pic:pic>
                    </a:graphicData>
                  </a:graphic>
                </wp:inline>
              </w:drawing>
            </w:r>
          </w:p>
        </w:tc>
        <w:tc>
          <w:tcPr>
            <w:tcW w:w="5267" w:type="dxa"/>
          </w:tcPr>
          <w:p w14:paraId="15872857" w14:textId="2A381325" w:rsidR="008443A3" w:rsidRDefault="008443A3" w:rsidP="008443A3">
            <w:pPr>
              <w:spacing w:line="240" w:lineRule="auto"/>
              <w:jc w:val="both"/>
              <w:rPr>
                <w:rFonts w:ascii="Times New Roman" w:hAnsi="Times New Roman" w:cs="Times New Roman"/>
                <w:sz w:val="24"/>
                <w:szCs w:val="24"/>
              </w:rPr>
            </w:pPr>
            <w:r w:rsidRPr="002C2422">
              <w:rPr>
                <w:rFonts w:ascii="Times New Roman" w:hAnsi="Times New Roman" w:cs="Times New Roman"/>
                <w:noProof/>
                <w:sz w:val="24"/>
                <w:szCs w:val="24"/>
              </w:rPr>
              <w:drawing>
                <wp:inline distT="0" distB="0" distL="0" distR="0" wp14:anchorId="52C39F0F" wp14:editId="10BC8D60">
                  <wp:extent cx="3178175" cy="1981200"/>
                  <wp:effectExtent l="0" t="0" r="3175" b="0"/>
                  <wp:docPr id="186662338" name="Picture 16" descr="x40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pic:nvPicPr>
                        <pic:blipFill rotWithShape="1">
                          <a:blip r:embed="rId33" cstate="print">
                            <a:extLst>
                              <a:ext uri="{28A0092B-C50C-407E-A947-70E740481C1C}">
                                <a14:useLocalDpi xmlns:a14="http://schemas.microsoft.com/office/drawing/2010/main" val="0"/>
                              </a:ext>
                            </a:extLst>
                          </a:blip>
                          <a:srcRect/>
                          <a:stretch>
                            <a:fillRect/>
                          </a:stretch>
                        </pic:blipFill>
                        <pic:spPr>
                          <a:xfrm>
                            <a:off x="0" y="0"/>
                            <a:ext cx="3198915" cy="1994129"/>
                          </a:xfrm>
                          <a:prstGeom prst="rect">
                            <a:avLst/>
                          </a:prstGeom>
                        </pic:spPr>
                      </pic:pic>
                    </a:graphicData>
                  </a:graphic>
                </wp:inline>
              </w:drawing>
            </w:r>
            <w:r w:rsidRPr="008443A3">
              <w:rPr>
                <w:rFonts w:ascii="Times New Roman" w:hAnsi="Times New Roman" w:cs="Times New Roman"/>
                <w:b/>
                <w:bCs/>
                <w:sz w:val="20"/>
                <w:szCs w:val="20"/>
              </w:rPr>
              <w:t xml:space="preserve"> </w:t>
            </w:r>
            <w:r w:rsidR="005C72D0" w:rsidRPr="005128B8">
              <w:rPr>
                <w:rFonts w:ascii="Times New Roman" w:hAnsi="Times New Roman" w:cs="Times New Roman"/>
                <w:b/>
                <w:bCs/>
                <w:sz w:val="20"/>
                <w:szCs w:val="20"/>
              </w:rPr>
              <w:t xml:space="preserve">1mg/kg Rohypnol + 100mg/kg </w:t>
            </w:r>
            <w:proofErr w:type="gramStart"/>
            <w:r w:rsidR="005C72D0" w:rsidRPr="005128B8">
              <w:rPr>
                <w:rFonts w:ascii="Times New Roman" w:hAnsi="Times New Roman" w:cs="Times New Roman"/>
                <w:b/>
                <w:bCs/>
                <w:sz w:val="20"/>
                <w:szCs w:val="20"/>
              </w:rPr>
              <w:t>vitamin  E</w:t>
            </w:r>
            <w:proofErr w:type="gramEnd"/>
            <w:r w:rsidR="005C72D0" w:rsidRPr="005128B8">
              <w:rPr>
                <w:rFonts w:ascii="Times New Roman" w:hAnsi="Times New Roman" w:cs="Times New Roman"/>
                <w:b/>
                <w:bCs/>
                <w:sz w:val="20"/>
                <w:szCs w:val="20"/>
              </w:rPr>
              <w:t xml:space="preserve"> Group</w:t>
            </w:r>
            <w:r w:rsidR="005C72D0" w:rsidRPr="008443A3">
              <w:rPr>
                <w:rFonts w:ascii="Times New Roman" w:hAnsi="Times New Roman" w:cs="Times New Roman"/>
                <w:b/>
                <w:bCs/>
                <w:sz w:val="20"/>
                <w:szCs w:val="20"/>
              </w:rPr>
              <w:t xml:space="preserve"> </w:t>
            </w:r>
          </w:p>
          <w:p w14:paraId="024CCE00" w14:textId="77777777" w:rsidR="005C72D0" w:rsidRDefault="005C72D0" w:rsidP="008443A3">
            <w:pPr>
              <w:spacing w:line="240" w:lineRule="auto"/>
              <w:jc w:val="both"/>
              <w:rPr>
                <w:rFonts w:ascii="Times New Roman" w:hAnsi="Times New Roman" w:cs="Times New Roman"/>
                <w:sz w:val="24"/>
                <w:szCs w:val="24"/>
              </w:rPr>
            </w:pPr>
          </w:p>
          <w:p w14:paraId="037E7859" w14:textId="77777777" w:rsidR="005C72D0" w:rsidRDefault="005C72D0" w:rsidP="008443A3">
            <w:pPr>
              <w:spacing w:line="240" w:lineRule="auto"/>
              <w:jc w:val="both"/>
              <w:rPr>
                <w:rFonts w:ascii="Times New Roman" w:hAnsi="Times New Roman" w:cs="Times New Roman"/>
                <w:sz w:val="24"/>
                <w:szCs w:val="24"/>
              </w:rPr>
            </w:pPr>
          </w:p>
          <w:p w14:paraId="73CD4B89" w14:textId="77777777" w:rsidR="005C72D0" w:rsidRDefault="005C72D0" w:rsidP="008443A3">
            <w:pPr>
              <w:spacing w:line="240" w:lineRule="auto"/>
              <w:jc w:val="both"/>
              <w:rPr>
                <w:rFonts w:ascii="Times New Roman" w:hAnsi="Times New Roman" w:cs="Times New Roman"/>
                <w:sz w:val="24"/>
                <w:szCs w:val="24"/>
              </w:rPr>
            </w:pPr>
          </w:p>
          <w:p w14:paraId="5FF0C7AF" w14:textId="77777777" w:rsidR="005C72D0" w:rsidRPr="008443A3" w:rsidRDefault="005C72D0" w:rsidP="008443A3">
            <w:pPr>
              <w:spacing w:line="240" w:lineRule="auto"/>
              <w:jc w:val="both"/>
              <w:rPr>
                <w:rFonts w:ascii="Times New Roman" w:hAnsi="Times New Roman" w:cs="Times New Roman"/>
                <w:b/>
                <w:sz w:val="24"/>
                <w:szCs w:val="24"/>
              </w:rPr>
            </w:pPr>
          </w:p>
          <w:tbl>
            <w:tblPr>
              <w:tblStyle w:val="TableGrid"/>
              <w:tblpPr w:leftFromText="180" w:rightFromText="180" w:vertAnchor="text" w:horzAnchor="margin" w:tblpY="200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tblGrid>
            <w:tr w:rsidR="005C72D0" w14:paraId="355BA59C" w14:textId="77777777" w:rsidTr="005C72D0">
              <w:tc>
                <w:tcPr>
                  <w:tcW w:w="5041" w:type="dxa"/>
                </w:tcPr>
                <w:p w14:paraId="723D510F" w14:textId="77777777" w:rsidR="005C72D0" w:rsidRDefault="005C72D0" w:rsidP="005C72D0">
                  <w:pPr>
                    <w:spacing w:line="480" w:lineRule="auto"/>
                    <w:jc w:val="both"/>
                    <w:rPr>
                      <w:rFonts w:ascii="Times New Roman" w:hAnsi="Times New Roman" w:cs="Times New Roman"/>
                      <w:b/>
                      <w:sz w:val="24"/>
                      <w:szCs w:val="24"/>
                    </w:rPr>
                  </w:pPr>
                </w:p>
              </w:tc>
            </w:tr>
          </w:tbl>
          <w:p w14:paraId="3EF23D33" w14:textId="77777777" w:rsidR="006C5CD8" w:rsidRDefault="006C5CD8" w:rsidP="005C72D0">
            <w:pPr>
              <w:spacing w:line="240" w:lineRule="auto"/>
              <w:ind w:left="243"/>
              <w:jc w:val="both"/>
              <w:rPr>
                <w:rFonts w:ascii="Times New Roman" w:hAnsi="Times New Roman" w:cs="Times New Roman"/>
                <w:b/>
                <w:bCs/>
                <w:sz w:val="20"/>
                <w:szCs w:val="20"/>
              </w:rPr>
            </w:pPr>
          </w:p>
          <w:p w14:paraId="4F7B5D81" w14:textId="77777777" w:rsidR="0092043E" w:rsidRDefault="0092043E" w:rsidP="006C5CD8">
            <w:pPr>
              <w:spacing w:line="240" w:lineRule="auto"/>
              <w:ind w:left="243"/>
              <w:jc w:val="both"/>
              <w:rPr>
                <w:rFonts w:ascii="Times New Roman" w:hAnsi="Times New Roman" w:cs="Times New Roman"/>
                <w:b/>
                <w:bCs/>
                <w:sz w:val="20"/>
                <w:szCs w:val="20"/>
              </w:rPr>
            </w:pPr>
          </w:p>
          <w:p w14:paraId="1DFA65FE" w14:textId="77777777" w:rsidR="0092043E" w:rsidRDefault="0092043E" w:rsidP="006C5CD8">
            <w:pPr>
              <w:spacing w:line="240" w:lineRule="auto"/>
              <w:ind w:left="243"/>
              <w:jc w:val="both"/>
              <w:rPr>
                <w:rFonts w:ascii="Times New Roman" w:hAnsi="Times New Roman" w:cs="Times New Roman"/>
                <w:b/>
                <w:bCs/>
                <w:sz w:val="20"/>
                <w:szCs w:val="20"/>
              </w:rPr>
            </w:pPr>
          </w:p>
          <w:p w14:paraId="48B66467" w14:textId="77777777" w:rsidR="0092043E" w:rsidRDefault="0092043E" w:rsidP="006C5CD8">
            <w:pPr>
              <w:spacing w:line="240" w:lineRule="auto"/>
              <w:ind w:left="243"/>
              <w:jc w:val="both"/>
              <w:rPr>
                <w:rFonts w:ascii="Times New Roman" w:hAnsi="Times New Roman" w:cs="Times New Roman"/>
                <w:b/>
                <w:bCs/>
                <w:sz w:val="20"/>
                <w:szCs w:val="20"/>
              </w:rPr>
            </w:pPr>
          </w:p>
          <w:p w14:paraId="01784772" w14:textId="77777777" w:rsidR="0092043E" w:rsidRDefault="0092043E" w:rsidP="006C5CD8">
            <w:pPr>
              <w:spacing w:line="240" w:lineRule="auto"/>
              <w:ind w:left="243"/>
              <w:jc w:val="both"/>
              <w:rPr>
                <w:rFonts w:ascii="Times New Roman" w:hAnsi="Times New Roman" w:cs="Times New Roman"/>
                <w:b/>
                <w:bCs/>
                <w:sz w:val="20"/>
                <w:szCs w:val="20"/>
              </w:rPr>
            </w:pPr>
          </w:p>
          <w:p w14:paraId="4D6AC90F" w14:textId="1836982A" w:rsidR="008443A3" w:rsidRDefault="005C72D0" w:rsidP="006C5CD8">
            <w:pPr>
              <w:spacing w:line="240" w:lineRule="auto"/>
              <w:ind w:left="243"/>
              <w:jc w:val="both"/>
              <w:rPr>
                <w:rFonts w:ascii="Times New Roman" w:hAnsi="Times New Roman" w:cs="Times New Roman"/>
                <w:b/>
                <w:sz w:val="24"/>
                <w:szCs w:val="24"/>
              </w:rPr>
            </w:pPr>
            <w:r w:rsidRPr="005128B8">
              <w:rPr>
                <w:rFonts w:ascii="Times New Roman" w:hAnsi="Times New Roman" w:cs="Times New Roman"/>
                <w:b/>
                <w:bCs/>
                <w:sz w:val="20"/>
                <w:szCs w:val="20"/>
              </w:rPr>
              <w:t xml:space="preserve">1mg/kg Rohypnol + 100mg/kg </w:t>
            </w:r>
            <w:proofErr w:type="gramStart"/>
            <w:r w:rsidRPr="005128B8">
              <w:rPr>
                <w:rFonts w:ascii="Times New Roman" w:hAnsi="Times New Roman" w:cs="Times New Roman"/>
                <w:b/>
                <w:bCs/>
                <w:sz w:val="20"/>
                <w:szCs w:val="20"/>
              </w:rPr>
              <w:t>vitamin  C</w:t>
            </w:r>
            <w:proofErr w:type="gramEnd"/>
            <w:r w:rsidRPr="005128B8">
              <w:rPr>
                <w:rFonts w:ascii="Times New Roman" w:hAnsi="Times New Roman" w:cs="Times New Roman"/>
                <w:b/>
                <w:bCs/>
                <w:sz w:val="20"/>
                <w:szCs w:val="20"/>
              </w:rPr>
              <w:t xml:space="preserve"> and E </w:t>
            </w:r>
          </w:p>
        </w:tc>
      </w:tr>
    </w:tbl>
    <w:p w14:paraId="565CE2DC" w14:textId="429C8DDE" w:rsidR="00AE41EE" w:rsidRDefault="00AE41EE" w:rsidP="005C72D0">
      <w:pPr>
        <w:spacing w:line="240" w:lineRule="auto"/>
        <w:ind w:right="4680"/>
        <w:jc w:val="both"/>
        <w:rPr>
          <w:rFonts w:ascii="Times New Roman" w:hAnsi="Times New Roman" w:cs="Times New Roman"/>
          <w:b/>
          <w:sz w:val="24"/>
          <w:szCs w:val="24"/>
        </w:rPr>
      </w:pPr>
    </w:p>
    <w:p w14:paraId="7B4A4C7C" w14:textId="27DDA3F2" w:rsidR="008443A3" w:rsidRPr="002C2422" w:rsidRDefault="008443A3" w:rsidP="00AE41EE">
      <w:pPr>
        <w:spacing w:line="480" w:lineRule="auto"/>
        <w:ind w:left="-810"/>
        <w:jc w:val="both"/>
        <w:rPr>
          <w:rFonts w:ascii="Times New Roman" w:hAnsi="Times New Roman" w:cs="Times New Roman"/>
          <w:b/>
          <w:sz w:val="24"/>
          <w:szCs w:val="24"/>
        </w:rPr>
      </w:pPr>
      <w:r>
        <w:rPr>
          <w:rFonts w:ascii="Times New Roman" w:hAnsi="Times New Roman" w:cs="Times New Roman"/>
          <w:b/>
          <w:sz w:val="24"/>
          <w:szCs w:val="24"/>
        </w:rPr>
        <w:t xml:space="preserve">Fig </w:t>
      </w:r>
      <w:r w:rsidR="006C5CD8">
        <w:rPr>
          <w:rFonts w:ascii="Times New Roman" w:hAnsi="Times New Roman" w:cs="Times New Roman"/>
          <w:b/>
          <w:sz w:val="24"/>
          <w:szCs w:val="24"/>
        </w:rPr>
        <w:t>6</w:t>
      </w:r>
      <w:r>
        <w:rPr>
          <w:rFonts w:ascii="Times New Roman" w:hAnsi="Times New Roman" w:cs="Times New Roman"/>
          <w:b/>
          <w:sz w:val="24"/>
          <w:szCs w:val="24"/>
        </w:rPr>
        <w:t xml:space="preserve">: </w:t>
      </w:r>
      <w:r w:rsidRPr="002C2422">
        <w:rPr>
          <w:rFonts w:ascii="Times New Roman" w:hAnsi="Times New Roman" w:cs="Times New Roman"/>
          <w:b/>
          <w:sz w:val="24"/>
          <w:szCs w:val="24"/>
        </w:rPr>
        <w:t>Amygdala Oligodendrocyte Transcription Factor 2 (Olig2) Expression</w:t>
      </w:r>
    </w:p>
    <w:p w14:paraId="6C652E8D" w14:textId="111B10F3" w:rsidR="008443A3" w:rsidRPr="002C2422" w:rsidRDefault="008443A3" w:rsidP="008443A3">
      <w:pPr>
        <w:spacing w:line="240" w:lineRule="auto"/>
        <w:jc w:val="both"/>
        <w:rPr>
          <w:rFonts w:ascii="Times New Roman" w:hAnsi="Times New Roman" w:cs="Times New Roman"/>
          <w:b/>
          <w:sz w:val="24"/>
          <w:szCs w:val="24"/>
        </w:rPr>
      </w:pPr>
    </w:p>
    <w:p w14:paraId="0D9BFB8E" w14:textId="77777777" w:rsidR="002C2422" w:rsidRPr="002C2422" w:rsidRDefault="002C2422" w:rsidP="00CA615C">
      <w:pPr>
        <w:spacing w:line="240" w:lineRule="auto"/>
        <w:jc w:val="both"/>
        <w:rPr>
          <w:rFonts w:ascii="Times New Roman" w:hAnsi="Times New Roman" w:cs="Times New Roman"/>
          <w:sz w:val="24"/>
          <w:szCs w:val="24"/>
        </w:rPr>
      </w:pPr>
    </w:p>
    <w:p w14:paraId="36483594" w14:textId="77777777" w:rsidR="00C1760A" w:rsidRPr="002C2422" w:rsidRDefault="000A29F6" w:rsidP="0035137C">
      <w:pPr>
        <w:spacing w:line="360" w:lineRule="auto"/>
        <w:rPr>
          <w:rFonts w:ascii="Times New Roman" w:hAnsi="Times New Roman" w:cs="Times New Roman"/>
          <w:b/>
          <w:sz w:val="24"/>
          <w:szCs w:val="24"/>
          <w:lang w:val="en-GB"/>
        </w:rPr>
      </w:pPr>
      <w:r w:rsidRPr="002C2422">
        <w:rPr>
          <w:rFonts w:ascii="Times New Roman" w:hAnsi="Times New Roman" w:cs="Times New Roman"/>
          <w:b/>
          <w:sz w:val="24"/>
          <w:szCs w:val="24"/>
          <w:lang w:val="en-GB"/>
        </w:rPr>
        <w:t xml:space="preserve"> </w:t>
      </w:r>
      <w:r w:rsidR="00CA615C" w:rsidRPr="002C2422">
        <w:rPr>
          <w:rFonts w:ascii="Times New Roman" w:hAnsi="Times New Roman" w:cs="Times New Roman"/>
          <w:b/>
          <w:sz w:val="24"/>
          <w:szCs w:val="24"/>
          <w:lang w:val="en-GB"/>
        </w:rPr>
        <w:t xml:space="preserve">Discussion </w:t>
      </w:r>
    </w:p>
    <w:p w14:paraId="0B3C4503" w14:textId="77777777" w:rsidR="00C1760A" w:rsidRPr="002C2422" w:rsidRDefault="00C1760A" w:rsidP="00413C12">
      <w:pPr>
        <w:autoSpaceDE w:val="0"/>
        <w:autoSpaceDN w:val="0"/>
        <w:adjustRightInd w:val="0"/>
        <w:spacing w:line="360" w:lineRule="auto"/>
        <w:jc w:val="both"/>
        <w:rPr>
          <w:rFonts w:ascii="Times New Roman" w:hAnsi="Times New Roman" w:cs="Times New Roman"/>
          <w:color w:val="000000" w:themeColor="text1"/>
          <w:sz w:val="24"/>
          <w:szCs w:val="24"/>
        </w:rPr>
      </w:pPr>
      <w:r w:rsidRPr="002C2422">
        <w:rPr>
          <w:rFonts w:ascii="Times New Roman" w:hAnsi="Times New Roman" w:cs="Times New Roman"/>
          <w:color w:val="000000" w:themeColor="text1"/>
          <w:sz w:val="24"/>
          <w:szCs w:val="24"/>
        </w:rPr>
        <w:t xml:space="preserve">Rohypnol is a central nervous system depressant in a class of drugs called benzodiazepines. Rohypnol was discovered at Roche as part of the benzodiazepine work led by Leo </w:t>
      </w:r>
      <w:proofErr w:type="spellStart"/>
      <w:proofErr w:type="gramStart"/>
      <w:r w:rsidRPr="002C2422">
        <w:rPr>
          <w:rFonts w:ascii="Times New Roman" w:hAnsi="Times New Roman" w:cs="Times New Roman"/>
          <w:color w:val="000000" w:themeColor="text1"/>
          <w:sz w:val="24"/>
          <w:szCs w:val="24"/>
        </w:rPr>
        <w:t>Sternbach</w:t>
      </w:r>
      <w:proofErr w:type="spellEnd"/>
      <w:r w:rsidR="00CA615C" w:rsidRPr="002C2422">
        <w:rPr>
          <w:rFonts w:ascii="Times New Roman" w:hAnsi="Times New Roman" w:cs="Times New Roman"/>
          <w:color w:val="000000" w:themeColor="text1"/>
          <w:sz w:val="24"/>
          <w:szCs w:val="24"/>
        </w:rPr>
        <w:t xml:space="preserve"> </w:t>
      </w:r>
      <w:r w:rsidRPr="002C2422">
        <w:rPr>
          <w:rFonts w:ascii="Times New Roman" w:hAnsi="Times New Roman" w:cs="Times New Roman"/>
          <w:color w:val="000000" w:themeColor="text1"/>
          <w:sz w:val="24"/>
          <w:szCs w:val="24"/>
        </w:rPr>
        <w:t>;</w:t>
      </w:r>
      <w:proofErr w:type="gramEnd"/>
      <w:r w:rsidRPr="002C2422">
        <w:rPr>
          <w:rFonts w:ascii="Times New Roman" w:hAnsi="Times New Roman" w:cs="Times New Roman"/>
          <w:color w:val="000000" w:themeColor="text1"/>
          <w:sz w:val="24"/>
          <w:szCs w:val="24"/>
        </w:rPr>
        <w:t xml:space="preserve"> the patent application was filed in 1962 and it was</w:t>
      </w:r>
      <w:r w:rsidR="00CA615C" w:rsidRPr="002C2422">
        <w:rPr>
          <w:rFonts w:ascii="Times New Roman" w:hAnsi="Times New Roman" w:cs="Times New Roman"/>
          <w:color w:val="000000" w:themeColor="text1"/>
          <w:sz w:val="24"/>
          <w:szCs w:val="24"/>
        </w:rPr>
        <w:t xml:space="preserve"> </w:t>
      </w:r>
      <w:r w:rsidRPr="002C2422">
        <w:rPr>
          <w:rFonts w:ascii="Times New Roman" w:hAnsi="Times New Roman" w:cs="Times New Roman"/>
          <w:color w:val="000000" w:themeColor="text1"/>
          <w:sz w:val="24"/>
          <w:szCs w:val="24"/>
        </w:rPr>
        <w:t xml:space="preserve">first marketed in 1974  (Erika </w:t>
      </w:r>
      <w:r w:rsidRPr="002C2422">
        <w:rPr>
          <w:rFonts w:ascii="Times New Roman" w:hAnsi="Times New Roman" w:cs="Times New Roman"/>
          <w:i/>
          <w:color w:val="000000" w:themeColor="text1"/>
          <w:sz w:val="24"/>
          <w:szCs w:val="24"/>
        </w:rPr>
        <w:t>et al.,</w:t>
      </w:r>
      <w:r w:rsidRPr="002C2422">
        <w:rPr>
          <w:rFonts w:ascii="Times New Roman" w:hAnsi="Times New Roman" w:cs="Times New Roman"/>
          <w:color w:val="000000" w:themeColor="text1"/>
          <w:sz w:val="24"/>
          <w:szCs w:val="24"/>
        </w:rPr>
        <w:t xml:space="preserve"> 2006).</w:t>
      </w:r>
      <w:r w:rsidR="00CA615C" w:rsidRPr="002C2422">
        <w:rPr>
          <w:rFonts w:ascii="Times New Roman" w:hAnsi="Times New Roman" w:cs="Times New Roman"/>
          <w:sz w:val="24"/>
          <w:szCs w:val="24"/>
        </w:rPr>
        <w:t xml:space="preserve"> </w:t>
      </w:r>
    </w:p>
    <w:p w14:paraId="22303A31" w14:textId="77777777" w:rsidR="00C1760A" w:rsidRPr="002C2422" w:rsidRDefault="00C1760A" w:rsidP="00413C12">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 It has been reported that vitamin C ameliorates organophosphate pesticide-induced hematological and bio- chemical alterations in humans and animals (</w:t>
      </w:r>
      <w:proofErr w:type="spellStart"/>
      <w:r w:rsidRPr="002C2422">
        <w:rPr>
          <w:rFonts w:ascii="Times New Roman" w:hAnsi="Times New Roman" w:cs="Times New Roman"/>
          <w:sz w:val="24"/>
          <w:szCs w:val="24"/>
        </w:rPr>
        <w:t>Ambali</w:t>
      </w:r>
      <w:proofErr w:type="spellEnd"/>
      <w:r w:rsidR="00D165D0" w:rsidRPr="002C2422">
        <w:rPr>
          <w:rFonts w:ascii="Times New Roman" w:hAnsi="Times New Roman" w:cs="Times New Roman"/>
          <w:sz w:val="24"/>
          <w:szCs w:val="24"/>
        </w:rPr>
        <w:t xml:space="preserve"> </w:t>
      </w:r>
      <w:r w:rsidRPr="002C2422">
        <w:rPr>
          <w:rFonts w:ascii="Times New Roman" w:hAnsi="Times New Roman" w:cs="Times New Roman"/>
          <w:i/>
          <w:sz w:val="24"/>
          <w:szCs w:val="24"/>
        </w:rPr>
        <w:t>et al.,</w:t>
      </w:r>
      <w:r w:rsidRPr="002C2422">
        <w:rPr>
          <w:rFonts w:ascii="Times New Roman" w:hAnsi="Times New Roman" w:cs="Times New Roman"/>
          <w:sz w:val="24"/>
          <w:szCs w:val="24"/>
        </w:rPr>
        <w:t xml:space="preserve"> 2007, 2011b; Aly</w:t>
      </w:r>
      <w:r w:rsidR="00D165D0" w:rsidRPr="002C2422">
        <w:rPr>
          <w:rFonts w:ascii="Times New Roman" w:hAnsi="Times New Roman" w:cs="Times New Roman"/>
          <w:sz w:val="24"/>
          <w:szCs w:val="24"/>
        </w:rPr>
        <w:t xml:space="preserve"> </w:t>
      </w:r>
      <w:r w:rsidRPr="002C2422">
        <w:rPr>
          <w:rFonts w:ascii="Times New Roman" w:hAnsi="Times New Roman" w:cs="Times New Roman"/>
          <w:i/>
          <w:sz w:val="24"/>
          <w:szCs w:val="24"/>
        </w:rPr>
        <w:t>et al.,</w:t>
      </w:r>
      <w:r w:rsidRPr="002C2422">
        <w:rPr>
          <w:rFonts w:ascii="Times New Roman" w:hAnsi="Times New Roman" w:cs="Times New Roman"/>
          <w:sz w:val="24"/>
          <w:szCs w:val="24"/>
        </w:rPr>
        <w:t xml:space="preserve"> 2010; </w:t>
      </w:r>
      <w:proofErr w:type="spellStart"/>
      <w:r w:rsidRPr="002C2422">
        <w:rPr>
          <w:rFonts w:ascii="Times New Roman" w:hAnsi="Times New Roman" w:cs="Times New Roman"/>
          <w:sz w:val="24"/>
          <w:szCs w:val="24"/>
        </w:rPr>
        <w:t>Karmmon</w:t>
      </w:r>
      <w:proofErr w:type="spellEnd"/>
      <w:r w:rsidR="00D165D0" w:rsidRPr="002C2422">
        <w:rPr>
          <w:rFonts w:ascii="Times New Roman" w:hAnsi="Times New Roman" w:cs="Times New Roman"/>
          <w:sz w:val="24"/>
          <w:szCs w:val="24"/>
        </w:rPr>
        <w:t xml:space="preserve"> </w:t>
      </w:r>
      <w:r w:rsidRPr="002C2422">
        <w:rPr>
          <w:rFonts w:ascii="Times New Roman" w:hAnsi="Times New Roman" w:cs="Times New Roman"/>
          <w:i/>
          <w:sz w:val="24"/>
          <w:szCs w:val="24"/>
        </w:rPr>
        <w:t>et al.,</w:t>
      </w:r>
      <w:r w:rsidRPr="002C2422">
        <w:rPr>
          <w:rFonts w:ascii="Times New Roman" w:hAnsi="Times New Roman" w:cs="Times New Roman"/>
          <w:sz w:val="24"/>
          <w:szCs w:val="24"/>
        </w:rPr>
        <w:t xml:space="preserve"> 2011). This readily available, cheap and relatively non-toxic antioxidant possesses great benefit in the amelioration of toxic effects by most xenobiotics (Uchendu</w:t>
      </w:r>
      <w:r w:rsidR="00D165D0" w:rsidRPr="002C2422">
        <w:rPr>
          <w:rFonts w:ascii="Times New Roman" w:hAnsi="Times New Roman" w:cs="Times New Roman"/>
          <w:sz w:val="24"/>
          <w:szCs w:val="24"/>
        </w:rPr>
        <w:t xml:space="preserve"> </w:t>
      </w:r>
      <w:r w:rsidRPr="002C2422">
        <w:rPr>
          <w:rFonts w:ascii="Times New Roman" w:hAnsi="Times New Roman" w:cs="Times New Roman"/>
          <w:i/>
          <w:sz w:val="24"/>
          <w:szCs w:val="24"/>
        </w:rPr>
        <w:t>et al.,</w:t>
      </w:r>
      <w:r w:rsidRPr="002C2422">
        <w:rPr>
          <w:rFonts w:ascii="Times New Roman" w:hAnsi="Times New Roman" w:cs="Times New Roman"/>
          <w:sz w:val="24"/>
          <w:szCs w:val="24"/>
        </w:rPr>
        <w:t xml:space="preserve"> 2012).</w:t>
      </w:r>
      <w:r w:rsidR="00CA615C" w:rsidRPr="002C2422">
        <w:rPr>
          <w:rFonts w:ascii="Times New Roman" w:hAnsi="Times New Roman" w:cs="Times New Roman"/>
          <w:sz w:val="24"/>
          <w:szCs w:val="24"/>
        </w:rPr>
        <w:t xml:space="preserve"> </w:t>
      </w:r>
      <w:r w:rsidRPr="002C2422">
        <w:rPr>
          <w:rFonts w:ascii="Times New Roman" w:eastAsia="AdvTimes" w:hAnsi="Times New Roman" w:cs="Times New Roman"/>
          <w:color w:val="000000"/>
          <w:sz w:val="24"/>
          <w:szCs w:val="24"/>
        </w:rPr>
        <w:t>Vitamin E is known to have been proven beneficial in some disease processes. It protects the body’s biological systems (</w:t>
      </w:r>
      <w:r w:rsidRPr="002C2422">
        <w:rPr>
          <w:rFonts w:ascii="Times New Roman" w:eastAsia="AdvTimes" w:hAnsi="Times New Roman" w:cs="Times New Roman"/>
          <w:color w:val="000066"/>
          <w:sz w:val="24"/>
          <w:szCs w:val="24"/>
        </w:rPr>
        <w:t>Packer, 1991</w:t>
      </w:r>
      <w:r w:rsidRPr="002C2422">
        <w:rPr>
          <w:rFonts w:ascii="Times New Roman" w:eastAsia="AdvTimes" w:hAnsi="Times New Roman" w:cs="Times New Roman"/>
          <w:color w:val="000000"/>
          <w:sz w:val="24"/>
          <w:szCs w:val="24"/>
        </w:rPr>
        <w:t>) by preventing lipid peroxidation (</w:t>
      </w:r>
      <w:proofErr w:type="spellStart"/>
      <w:r w:rsidRPr="002C2422">
        <w:rPr>
          <w:rFonts w:ascii="Times New Roman" w:eastAsia="AdvTimes" w:hAnsi="Times New Roman" w:cs="Times New Roman"/>
          <w:color w:val="000066"/>
          <w:sz w:val="24"/>
          <w:szCs w:val="24"/>
        </w:rPr>
        <w:t>Evstigneeva</w:t>
      </w:r>
      <w:proofErr w:type="spellEnd"/>
      <w:r w:rsidR="00D165D0" w:rsidRPr="002C2422">
        <w:rPr>
          <w:rFonts w:ascii="Times New Roman" w:eastAsia="AdvTimes" w:hAnsi="Times New Roman" w:cs="Times New Roman"/>
          <w:color w:val="000066"/>
          <w:sz w:val="24"/>
          <w:szCs w:val="24"/>
        </w:rPr>
        <w:t xml:space="preserve"> </w:t>
      </w:r>
      <w:r w:rsidRPr="002C2422">
        <w:rPr>
          <w:rFonts w:ascii="Times New Roman" w:eastAsia="AdvTimes" w:hAnsi="Times New Roman" w:cs="Times New Roman"/>
          <w:i/>
          <w:color w:val="000066"/>
          <w:sz w:val="24"/>
          <w:szCs w:val="24"/>
        </w:rPr>
        <w:t>et al.,</w:t>
      </w:r>
      <w:r w:rsidRPr="002C2422">
        <w:rPr>
          <w:rFonts w:ascii="Times New Roman" w:eastAsia="AdvTimes" w:hAnsi="Times New Roman" w:cs="Times New Roman"/>
          <w:color w:val="000066"/>
          <w:sz w:val="24"/>
          <w:szCs w:val="24"/>
        </w:rPr>
        <w:t xml:space="preserve"> 1998</w:t>
      </w:r>
      <w:r w:rsidRPr="002C2422">
        <w:rPr>
          <w:rFonts w:ascii="Times New Roman" w:eastAsia="AdvTimes" w:hAnsi="Times New Roman" w:cs="Times New Roman"/>
          <w:color w:val="000000"/>
          <w:sz w:val="24"/>
          <w:szCs w:val="24"/>
        </w:rPr>
        <w:t>)</w:t>
      </w:r>
      <w:r w:rsidR="000A29F6" w:rsidRPr="002C2422">
        <w:rPr>
          <w:rFonts w:ascii="Times New Roman" w:eastAsia="AdvTimes" w:hAnsi="Times New Roman" w:cs="Times New Roman"/>
          <w:color w:val="000000"/>
          <w:sz w:val="24"/>
          <w:szCs w:val="24"/>
        </w:rPr>
        <w:t>.</w:t>
      </w:r>
    </w:p>
    <w:p w14:paraId="2F3522D3" w14:textId="77777777" w:rsidR="00C1760A" w:rsidRPr="002C2422" w:rsidRDefault="00C1760A" w:rsidP="00413C12">
      <w:pPr>
        <w:autoSpaceDE w:val="0"/>
        <w:autoSpaceDN w:val="0"/>
        <w:adjustRightInd w:val="0"/>
        <w:spacing w:line="360" w:lineRule="auto"/>
        <w:jc w:val="both"/>
        <w:rPr>
          <w:rFonts w:ascii="Times New Roman" w:hAnsi="Times New Roman" w:cs="Times New Roman"/>
          <w:sz w:val="24"/>
          <w:szCs w:val="24"/>
        </w:rPr>
      </w:pPr>
      <w:r w:rsidRPr="002C2422">
        <w:rPr>
          <w:rFonts w:ascii="Times New Roman" w:eastAsia="Calibri" w:hAnsi="Times New Roman" w:cs="Times New Roman"/>
          <w:sz w:val="24"/>
          <w:szCs w:val="24"/>
        </w:rPr>
        <w:t>Findings obtained</w:t>
      </w:r>
      <w:r w:rsidR="00D165D0" w:rsidRPr="002C2422">
        <w:rPr>
          <w:rFonts w:ascii="Times New Roman" w:eastAsia="Calibri" w:hAnsi="Times New Roman" w:cs="Times New Roman"/>
          <w:sz w:val="24"/>
          <w:szCs w:val="24"/>
        </w:rPr>
        <w:t xml:space="preserve"> from this experiment showed a </w:t>
      </w:r>
      <w:r w:rsidR="00FE30F1" w:rsidRPr="002C2422">
        <w:rPr>
          <w:rFonts w:ascii="Times New Roman" w:eastAsia="Calibri" w:hAnsi="Times New Roman" w:cs="Times New Roman"/>
          <w:sz w:val="24"/>
          <w:szCs w:val="24"/>
        </w:rPr>
        <w:t xml:space="preserve">non-significant </w:t>
      </w:r>
      <w:r w:rsidRPr="002C2422">
        <w:rPr>
          <w:rFonts w:ascii="Times New Roman" w:eastAsia="Calibri" w:hAnsi="Times New Roman" w:cs="Times New Roman"/>
          <w:sz w:val="24"/>
          <w:szCs w:val="24"/>
        </w:rPr>
        <w:t xml:space="preserve">decrease in the </w:t>
      </w:r>
      <w:proofErr w:type="spellStart"/>
      <w:r w:rsidRPr="002C2422">
        <w:rPr>
          <w:rFonts w:ascii="Times New Roman" w:hAnsi="Times New Roman" w:cs="Times New Roman"/>
          <w:sz w:val="24"/>
          <w:szCs w:val="24"/>
        </w:rPr>
        <w:t>TNFɑ</w:t>
      </w:r>
      <w:proofErr w:type="spellEnd"/>
      <w:r w:rsidRPr="002C2422">
        <w:rPr>
          <w:rFonts w:ascii="Times New Roman" w:eastAsia="Calibri" w:hAnsi="Times New Roman" w:cs="Times New Roman"/>
          <w:sz w:val="24"/>
          <w:szCs w:val="24"/>
        </w:rPr>
        <w:t xml:space="preserve"> test in Group</w:t>
      </w:r>
      <w:r w:rsidR="00FE30F1" w:rsidRPr="002C2422">
        <w:rPr>
          <w:rFonts w:ascii="Times New Roman" w:eastAsia="Calibri" w:hAnsi="Times New Roman" w:cs="Times New Roman"/>
          <w:sz w:val="24"/>
          <w:szCs w:val="24"/>
        </w:rPr>
        <w:t>s</w:t>
      </w:r>
      <w:r w:rsidRPr="002C2422">
        <w:rPr>
          <w:rFonts w:ascii="Times New Roman" w:eastAsia="Calibri" w:hAnsi="Times New Roman" w:cs="Times New Roman"/>
          <w:sz w:val="24"/>
          <w:szCs w:val="24"/>
        </w:rPr>
        <w:t xml:space="preserve"> C,</w:t>
      </w:r>
      <w:r w:rsidR="00D165D0" w:rsidRPr="002C2422">
        <w:rPr>
          <w:rFonts w:ascii="Times New Roman" w:eastAsia="Calibri" w:hAnsi="Times New Roman" w:cs="Times New Roman"/>
          <w:sz w:val="24"/>
          <w:szCs w:val="24"/>
        </w:rPr>
        <w:t xml:space="preserve"> </w:t>
      </w:r>
      <w:r w:rsidRPr="002C2422">
        <w:rPr>
          <w:rFonts w:ascii="Times New Roman" w:eastAsia="Calibri" w:hAnsi="Times New Roman" w:cs="Times New Roman"/>
          <w:sz w:val="24"/>
          <w:szCs w:val="24"/>
        </w:rPr>
        <w:t>D and E when compared to G</w:t>
      </w:r>
      <w:r w:rsidR="00FE30F1" w:rsidRPr="002C2422">
        <w:rPr>
          <w:rFonts w:ascii="Times New Roman" w:eastAsia="Calibri" w:hAnsi="Times New Roman" w:cs="Times New Roman"/>
          <w:sz w:val="24"/>
          <w:szCs w:val="24"/>
        </w:rPr>
        <w:t>roup B that shows a significant</w:t>
      </w:r>
      <w:r w:rsidRPr="002C2422">
        <w:rPr>
          <w:rFonts w:ascii="Times New Roman" w:eastAsia="Calibri" w:hAnsi="Times New Roman" w:cs="Times New Roman"/>
          <w:sz w:val="24"/>
          <w:szCs w:val="24"/>
        </w:rPr>
        <w:t xml:space="preserve"> increase.  In the </w:t>
      </w:r>
      <w:r w:rsidRPr="002C2422">
        <w:rPr>
          <w:rFonts w:ascii="Times New Roman" w:hAnsi="Times New Roman" w:cs="Times New Roman"/>
          <w:sz w:val="24"/>
          <w:szCs w:val="24"/>
        </w:rPr>
        <w:t>Bcl-2 test, there was a non-significant increase in Group</w:t>
      </w:r>
      <w:r w:rsidR="00FE30F1" w:rsidRPr="002C2422">
        <w:rPr>
          <w:rFonts w:ascii="Times New Roman" w:hAnsi="Times New Roman" w:cs="Times New Roman"/>
          <w:sz w:val="24"/>
          <w:szCs w:val="24"/>
        </w:rPr>
        <w:t>s</w:t>
      </w:r>
      <w:r w:rsidRPr="002C2422">
        <w:rPr>
          <w:rFonts w:ascii="Times New Roman" w:hAnsi="Times New Roman" w:cs="Times New Roman"/>
          <w:sz w:val="24"/>
          <w:szCs w:val="24"/>
        </w:rPr>
        <w:t xml:space="preserve"> C and D, except Group E th</w:t>
      </w:r>
      <w:r w:rsidR="00FE30F1" w:rsidRPr="002C2422">
        <w:rPr>
          <w:rFonts w:ascii="Times New Roman" w:hAnsi="Times New Roman" w:cs="Times New Roman"/>
          <w:sz w:val="24"/>
          <w:szCs w:val="24"/>
        </w:rPr>
        <w:t xml:space="preserve">at showed significance increase, </w:t>
      </w:r>
      <w:r w:rsidRPr="002C2422">
        <w:rPr>
          <w:rFonts w:ascii="Times New Roman" w:hAnsi="Times New Roman" w:cs="Times New Roman"/>
          <w:sz w:val="24"/>
          <w:szCs w:val="24"/>
        </w:rPr>
        <w:t>when compared to Gr</w:t>
      </w:r>
      <w:r w:rsidR="00D165D0" w:rsidRPr="002C2422">
        <w:rPr>
          <w:rFonts w:ascii="Times New Roman" w:hAnsi="Times New Roman" w:cs="Times New Roman"/>
          <w:sz w:val="24"/>
          <w:szCs w:val="24"/>
        </w:rPr>
        <w:t>oup B that show</w:t>
      </w:r>
      <w:r w:rsidR="00FE30F1" w:rsidRPr="002C2422">
        <w:rPr>
          <w:rFonts w:ascii="Times New Roman" w:hAnsi="Times New Roman" w:cs="Times New Roman"/>
          <w:sz w:val="24"/>
          <w:szCs w:val="24"/>
        </w:rPr>
        <w:t>ed</w:t>
      </w:r>
      <w:r w:rsidR="00D165D0" w:rsidRPr="002C2422">
        <w:rPr>
          <w:rFonts w:ascii="Times New Roman" w:hAnsi="Times New Roman" w:cs="Times New Roman"/>
          <w:sz w:val="24"/>
          <w:szCs w:val="24"/>
        </w:rPr>
        <w:t xml:space="preserve"> non-significant decrease</w:t>
      </w:r>
      <w:r w:rsidRPr="002C2422">
        <w:rPr>
          <w:rFonts w:ascii="Times New Roman" w:hAnsi="Times New Roman" w:cs="Times New Roman"/>
          <w:sz w:val="24"/>
          <w:szCs w:val="24"/>
        </w:rPr>
        <w:t>. In the MBP-test,</w:t>
      </w:r>
      <w:r w:rsidR="00D165D0" w:rsidRPr="002C2422">
        <w:rPr>
          <w:rFonts w:ascii="Times New Roman" w:hAnsi="Times New Roman" w:cs="Times New Roman"/>
          <w:sz w:val="24"/>
          <w:szCs w:val="24"/>
        </w:rPr>
        <w:t xml:space="preserve"> there was a </w:t>
      </w:r>
      <w:r w:rsidRPr="002C2422">
        <w:rPr>
          <w:rFonts w:ascii="Times New Roman" w:hAnsi="Times New Roman" w:cs="Times New Roman"/>
          <w:sz w:val="24"/>
          <w:szCs w:val="24"/>
        </w:rPr>
        <w:t>non-significant increase in Group</w:t>
      </w:r>
      <w:r w:rsidR="00FE30F1" w:rsidRPr="002C2422">
        <w:rPr>
          <w:rFonts w:ascii="Times New Roman" w:hAnsi="Times New Roman" w:cs="Times New Roman"/>
          <w:sz w:val="24"/>
          <w:szCs w:val="24"/>
        </w:rPr>
        <w:t>s</w:t>
      </w:r>
      <w:r w:rsidRPr="002C2422">
        <w:rPr>
          <w:rFonts w:ascii="Times New Roman" w:hAnsi="Times New Roman" w:cs="Times New Roman"/>
          <w:sz w:val="24"/>
          <w:szCs w:val="24"/>
        </w:rPr>
        <w:t xml:space="preserve"> C,</w:t>
      </w:r>
      <w:r w:rsidR="00FE30F1" w:rsidRPr="002C2422">
        <w:rPr>
          <w:rFonts w:ascii="Times New Roman" w:hAnsi="Times New Roman" w:cs="Times New Roman"/>
          <w:sz w:val="24"/>
          <w:szCs w:val="24"/>
        </w:rPr>
        <w:t xml:space="preserve"> </w:t>
      </w:r>
      <w:r w:rsidRPr="002C2422">
        <w:rPr>
          <w:rFonts w:ascii="Times New Roman" w:hAnsi="Times New Roman" w:cs="Times New Roman"/>
          <w:sz w:val="24"/>
          <w:szCs w:val="24"/>
        </w:rPr>
        <w:t>D and E when co</w:t>
      </w:r>
      <w:r w:rsidR="00FE30F1" w:rsidRPr="002C2422">
        <w:rPr>
          <w:rFonts w:ascii="Times New Roman" w:hAnsi="Times New Roman" w:cs="Times New Roman"/>
          <w:sz w:val="24"/>
          <w:szCs w:val="24"/>
        </w:rPr>
        <w:t xml:space="preserve">mpared to </w:t>
      </w:r>
      <w:proofErr w:type="gramStart"/>
      <w:r w:rsidR="00FE30F1" w:rsidRPr="002C2422">
        <w:rPr>
          <w:rFonts w:ascii="Times New Roman" w:hAnsi="Times New Roman" w:cs="Times New Roman"/>
          <w:sz w:val="24"/>
          <w:szCs w:val="24"/>
        </w:rPr>
        <w:t>Group  B</w:t>
      </w:r>
      <w:proofErr w:type="gramEnd"/>
      <w:r w:rsidR="00FE30F1" w:rsidRPr="002C2422">
        <w:rPr>
          <w:rFonts w:ascii="Times New Roman" w:hAnsi="Times New Roman" w:cs="Times New Roman"/>
          <w:sz w:val="24"/>
          <w:szCs w:val="24"/>
        </w:rPr>
        <w:t xml:space="preserve"> that showed </w:t>
      </w:r>
      <w:r w:rsidRPr="002C2422">
        <w:rPr>
          <w:rFonts w:ascii="Times New Roman" w:hAnsi="Times New Roman" w:cs="Times New Roman"/>
          <w:sz w:val="24"/>
          <w:szCs w:val="24"/>
        </w:rPr>
        <w:t>non-significant decrease. In the Olig2-test,</w:t>
      </w:r>
      <w:r w:rsidR="00D165D0" w:rsidRPr="002C2422">
        <w:rPr>
          <w:rFonts w:ascii="Times New Roman" w:hAnsi="Times New Roman" w:cs="Times New Roman"/>
          <w:sz w:val="24"/>
          <w:szCs w:val="24"/>
        </w:rPr>
        <w:t xml:space="preserve"> there was a </w:t>
      </w:r>
      <w:r w:rsidRPr="002C2422">
        <w:rPr>
          <w:rFonts w:ascii="Times New Roman" w:hAnsi="Times New Roman" w:cs="Times New Roman"/>
          <w:sz w:val="24"/>
          <w:szCs w:val="24"/>
        </w:rPr>
        <w:t>non-s</w:t>
      </w:r>
      <w:r w:rsidR="00D165D0" w:rsidRPr="002C2422">
        <w:rPr>
          <w:rFonts w:ascii="Times New Roman" w:hAnsi="Times New Roman" w:cs="Times New Roman"/>
          <w:sz w:val="24"/>
          <w:szCs w:val="24"/>
        </w:rPr>
        <w:t xml:space="preserve">ignificant increase </w:t>
      </w:r>
      <w:r w:rsidRPr="002C2422">
        <w:rPr>
          <w:rFonts w:ascii="Times New Roman" w:hAnsi="Times New Roman" w:cs="Times New Roman"/>
          <w:sz w:val="24"/>
          <w:szCs w:val="24"/>
        </w:rPr>
        <w:t>in Group C,</w:t>
      </w:r>
      <w:r w:rsidR="00FE30F1" w:rsidRPr="002C2422">
        <w:rPr>
          <w:rFonts w:ascii="Times New Roman" w:hAnsi="Times New Roman" w:cs="Times New Roman"/>
          <w:sz w:val="24"/>
          <w:szCs w:val="24"/>
        </w:rPr>
        <w:t xml:space="preserve"> </w:t>
      </w:r>
      <w:r w:rsidRPr="002C2422">
        <w:rPr>
          <w:rFonts w:ascii="Times New Roman" w:hAnsi="Times New Roman" w:cs="Times New Roman"/>
          <w:sz w:val="24"/>
          <w:szCs w:val="24"/>
        </w:rPr>
        <w:t>D and E when compared to Group B that showed a non-significant decrease.</w:t>
      </w:r>
      <w:r w:rsidR="00D165D0" w:rsidRPr="002C2422">
        <w:rPr>
          <w:rFonts w:ascii="Times New Roman" w:hAnsi="Times New Roman" w:cs="Times New Roman"/>
          <w:sz w:val="24"/>
          <w:szCs w:val="24"/>
        </w:rPr>
        <w:t xml:space="preserve"> </w:t>
      </w:r>
      <w:r w:rsidRPr="002C2422">
        <w:rPr>
          <w:rFonts w:ascii="Times New Roman" w:eastAsia="Calibri" w:hAnsi="Times New Roman" w:cs="Times New Roman"/>
          <w:sz w:val="24"/>
          <w:szCs w:val="24"/>
        </w:rPr>
        <w:t xml:space="preserve">This work is similar to the </w:t>
      </w:r>
      <w:proofErr w:type="gramStart"/>
      <w:r w:rsidRPr="002C2422">
        <w:rPr>
          <w:rFonts w:ascii="Times New Roman" w:eastAsia="Calibri" w:hAnsi="Times New Roman" w:cs="Times New Roman"/>
          <w:sz w:val="24"/>
          <w:szCs w:val="24"/>
        </w:rPr>
        <w:t>work  of</w:t>
      </w:r>
      <w:proofErr w:type="gramEnd"/>
      <w:r w:rsidR="00D165D0" w:rsidRPr="002C2422">
        <w:rPr>
          <w:rFonts w:ascii="Times New Roman" w:eastAsia="Calibri" w:hAnsi="Times New Roman" w:cs="Times New Roman"/>
          <w:sz w:val="24"/>
          <w:szCs w:val="24"/>
        </w:rPr>
        <w:t xml:space="preserve"> </w:t>
      </w:r>
      <w:proofErr w:type="spellStart"/>
      <w:r w:rsidRPr="002C2422">
        <w:rPr>
          <w:rFonts w:ascii="Times New Roman" w:eastAsia="Calibri" w:hAnsi="Times New Roman" w:cs="Times New Roman"/>
          <w:sz w:val="24"/>
          <w:szCs w:val="24"/>
        </w:rPr>
        <w:t>Osarobo</w:t>
      </w:r>
      <w:proofErr w:type="spellEnd"/>
      <w:r w:rsidR="00D165D0" w:rsidRPr="002C2422">
        <w:rPr>
          <w:rFonts w:ascii="Times New Roman" w:eastAsia="Calibri" w:hAnsi="Times New Roman" w:cs="Times New Roman"/>
          <w:sz w:val="24"/>
          <w:szCs w:val="24"/>
        </w:rPr>
        <w:t xml:space="preserve"> </w:t>
      </w:r>
      <w:r w:rsidRPr="002C2422">
        <w:rPr>
          <w:rFonts w:ascii="Times New Roman" w:eastAsia="Calibri" w:hAnsi="Times New Roman" w:cs="Times New Roman"/>
          <w:i/>
          <w:sz w:val="24"/>
          <w:szCs w:val="24"/>
        </w:rPr>
        <w:t>et al.,</w:t>
      </w:r>
      <w:r w:rsidRPr="002C2422">
        <w:rPr>
          <w:rFonts w:ascii="Times New Roman" w:eastAsia="Calibri" w:hAnsi="Times New Roman" w:cs="Times New Roman"/>
          <w:sz w:val="24"/>
          <w:szCs w:val="24"/>
        </w:rPr>
        <w:t xml:space="preserve"> 2018 that reported</w:t>
      </w:r>
      <w:r w:rsidR="00FE30F1" w:rsidRPr="002C2422">
        <w:rPr>
          <w:rFonts w:ascii="Times New Roman" w:eastAsia="Calibri" w:hAnsi="Times New Roman" w:cs="Times New Roman"/>
          <w:sz w:val="24"/>
          <w:szCs w:val="24"/>
        </w:rPr>
        <w:t xml:space="preserve"> </w:t>
      </w:r>
      <w:r w:rsidRPr="002C2422">
        <w:rPr>
          <w:rFonts w:ascii="Times New Roman" w:hAnsi="Times New Roman" w:cs="Times New Roman"/>
          <w:sz w:val="24"/>
          <w:szCs w:val="24"/>
        </w:rPr>
        <w:t>Effects of Alcohol and Rohypnol Combination on</w:t>
      </w:r>
      <w:r w:rsidR="00FE30F1" w:rsidRPr="002C2422">
        <w:rPr>
          <w:rFonts w:ascii="Times New Roman" w:hAnsi="Times New Roman" w:cs="Times New Roman"/>
          <w:sz w:val="24"/>
          <w:szCs w:val="24"/>
        </w:rPr>
        <w:t xml:space="preserve"> </w:t>
      </w:r>
      <w:r w:rsidRPr="002C2422">
        <w:rPr>
          <w:rFonts w:ascii="Times New Roman" w:hAnsi="Times New Roman" w:cs="Times New Roman"/>
          <w:sz w:val="24"/>
          <w:szCs w:val="24"/>
        </w:rPr>
        <w:t>the Liver Function of Adult Albino Rats</w:t>
      </w:r>
      <w:r w:rsidRPr="002C2422">
        <w:rPr>
          <w:rFonts w:ascii="Times New Roman" w:eastAsia="Calibri" w:hAnsi="Times New Roman" w:cs="Times New Roman"/>
          <w:sz w:val="24"/>
          <w:szCs w:val="24"/>
        </w:rPr>
        <w:t xml:space="preserve"> showed that </w:t>
      </w:r>
      <w:r w:rsidRPr="002C2422">
        <w:rPr>
          <w:rFonts w:ascii="Times New Roman" w:hAnsi="Times New Roman" w:cs="Times New Roman"/>
          <w:sz w:val="24"/>
          <w:szCs w:val="24"/>
        </w:rPr>
        <w:t xml:space="preserve">alcohol and </w:t>
      </w:r>
      <w:proofErr w:type="spellStart"/>
      <w:r w:rsidRPr="002C2422">
        <w:rPr>
          <w:rFonts w:ascii="Times New Roman" w:hAnsi="Times New Roman" w:cs="Times New Roman"/>
          <w:sz w:val="24"/>
          <w:szCs w:val="24"/>
        </w:rPr>
        <w:t>rohypnol</w:t>
      </w:r>
      <w:proofErr w:type="spellEnd"/>
      <w:r w:rsidRPr="002C2422">
        <w:rPr>
          <w:rFonts w:ascii="Times New Roman" w:hAnsi="Times New Roman" w:cs="Times New Roman"/>
          <w:sz w:val="24"/>
          <w:szCs w:val="24"/>
        </w:rPr>
        <w:t xml:space="preserve"> consumption caused significant increase in liver indicators as compared with control with an increas</w:t>
      </w:r>
      <w:r w:rsidR="000A29F6" w:rsidRPr="002C2422">
        <w:rPr>
          <w:rFonts w:ascii="Times New Roman" w:hAnsi="Times New Roman" w:cs="Times New Roman"/>
          <w:sz w:val="24"/>
          <w:szCs w:val="24"/>
        </w:rPr>
        <w:t>e in weight by 1kg</w:t>
      </w:r>
    </w:p>
    <w:p w14:paraId="2485B4E6" w14:textId="77777777" w:rsidR="00C1760A" w:rsidRPr="002C2422" w:rsidRDefault="00C1760A" w:rsidP="00413C12">
      <w:pPr>
        <w:spacing w:line="360" w:lineRule="auto"/>
        <w:jc w:val="both"/>
        <w:rPr>
          <w:rFonts w:ascii="Times New Roman" w:hAnsi="Times New Roman" w:cs="Times New Roman"/>
          <w:sz w:val="24"/>
          <w:szCs w:val="24"/>
        </w:rPr>
      </w:pPr>
      <w:r w:rsidRPr="002C2422">
        <w:rPr>
          <w:rFonts w:ascii="Times New Roman" w:hAnsi="Times New Roman" w:cs="Times New Roman"/>
          <w:color w:val="000000" w:themeColor="text1"/>
          <w:sz w:val="24"/>
          <w:szCs w:val="24"/>
        </w:rPr>
        <w:t xml:space="preserve">Histological findings of </w:t>
      </w:r>
      <w:r w:rsidRPr="002C2422">
        <w:rPr>
          <w:rFonts w:ascii="Times New Roman" w:hAnsi="Times New Roman" w:cs="Times New Roman"/>
          <w:sz w:val="24"/>
          <w:szCs w:val="24"/>
        </w:rPr>
        <w:t>amygdala tumor necrosis factor alpha (</w:t>
      </w:r>
      <w:proofErr w:type="spellStart"/>
      <w:r w:rsidRPr="002C2422">
        <w:rPr>
          <w:rFonts w:ascii="Times New Roman" w:hAnsi="Times New Roman" w:cs="Times New Roman"/>
          <w:sz w:val="24"/>
          <w:szCs w:val="24"/>
        </w:rPr>
        <w:t>tnfɑ</w:t>
      </w:r>
      <w:proofErr w:type="spellEnd"/>
      <w:r w:rsidRPr="002C2422">
        <w:rPr>
          <w:rFonts w:ascii="Times New Roman" w:hAnsi="Times New Roman" w:cs="Times New Roman"/>
          <w:sz w:val="24"/>
          <w:szCs w:val="24"/>
        </w:rPr>
        <w:t>)</w:t>
      </w:r>
      <w:r w:rsidR="00D165D0" w:rsidRPr="002C2422">
        <w:rPr>
          <w:rFonts w:ascii="Times New Roman" w:hAnsi="Times New Roman" w:cs="Times New Roman"/>
          <w:sz w:val="24"/>
          <w:szCs w:val="24"/>
        </w:rPr>
        <w:t xml:space="preserve"> expression for Group A showed </w:t>
      </w:r>
      <w:r w:rsidRPr="002C2422">
        <w:rPr>
          <w:rFonts w:ascii="Times New Roman" w:hAnsi="Times New Roman" w:cs="Times New Roman"/>
          <w:sz w:val="24"/>
          <w:szCs w:val="24"/>
        </w:rPr>
        <w:t>an increase in the expression of tumor necrosis factor alpha (</w:t>
      </w:r>
      <w:proofErr w:type="spellStart"/>
      <w:r w:rsidRPr="002C2422">
        <w:rPr>
          <w:rFonts w:ascii="Times New Roman" w:hAnsi="Times New Roman" w:cs="Times New Roman"/>
          <w:sz w:val="24"/>
          <w:szCs w:val="24"/>
        </w:rPr>
        <w:t>TNFɑ</w:t>
      </w:r>
      <w:proofErr w:type="spellEnd"/>
      <w:r w:rsidRPr="002C2422">
        <w:rPr>
          <w:rFonts w:ascii="Times New Roman" w:hAnsi="Times New Roman" w:cs="Times New Roman"/>
          <w:sz w:val="24"/>
          <w:szCs w:val="24"/>
        </w:rPr>
        <w:t>) on the amygdala region o</w:t>
      </w:r>
      <w:r w:rsidR="00D165D0" w:rsidRPr="002C2422">
        <w:rPr>
          <w:rFonts w:ascii="Times New Roman" w:hAnsi="Times New Roman" w:cs="Times New Roman"/>
          <w:sz w:val="24"/>
          <w:szCs w:val="24"/>
        </w:rPr>
        <w:t xml:space="preserve">f the brain. For Group B shows a decrease </w:t>
      </w:r>
      <w:r w:rsidRPr="002C2422">
        <w:rPr>
          <w:rFonts w:ascii="Times New Roman" w:hAnsi="Times New Roman" w:cs="Times New Roman"/>
          <w:sz w:val="24"/>
          <w:szCs w:val="24"/>
        </w:rPr>
        <w:t>in the expression of tumor necrosis factor alpha (</w:t>
      </w:r>
      <w:proofErr w:type="spellStart"/>
      <w:r w:rsidRPr="002C2422">
        <w:rPr>
          <w:rFonts w:ascii="Times New Roman" w:hAnsi="Times New Roman" w:cs="Times New Roman"/>
          <w:sz w:val="24"/>
          <w:szCs w:val="24"/>
        </w:rPr>
        <w:t>TNFɑ</w:t>
      </w:r>
      <w:proofErr w:type="spellEnd"/>
      <w:r w:rsidRPr="002C2422">
        <w:rPr>
          <w:rFonts w:ascii="Times New Roman" w:hAnsi="Times New Roman" w:cs="Times New Roman"/>
          <w:sz w:val="24"/>
          <w:szCs w:val="24"/>
        </w:rPr>
        <w:t xml:space="preserve">) on the amygdala region </w:t>
      </w:r>
      <w:r w:rsidR="00D165D0" w:rsidRPr="002C2422">
        <w:rPr>
          <w:rFonts w:ascii="Times New Roman" w:hAnsi="Times New Roman" w:cs="Times New Roman"/>
          <w:sz w:val="24"/>
          <w:szCs w:val="24"/>
        </w:rPr>
        <w:t>of the brain. For Group C shows an increase</w:t>
      </w:r>
      <w:r w:rsidRPr="002C2422">
        <w:rPr>
          <w:rFonts w:ascii="Times New Roman" w:hAnsi="Times New Roman" w:cs="Times New Roman"/>
          <w:sz w:val="24"/>
          <w:szCs w:val="24"/>
        </w:rPr>
        <w:t xml:space="preserve"> in the expression of tumor necrosis factor alpha (</w:t>
      </w:r>
      <w:proofErr w:type="spellStart"/>
      <w:r w:rsidRPr="002C2422">
        <w:rPr>
          <w:rFonts w:ascii="Times New Roman" w:hAnsi="Times New Roman" w:cs="Times New Roman"/>
          <w:sz w:val="24"/>
          <w:szCs w:val="24"/>
        </w:rPr>
        <w:t>TNFɑ</w:t>
      </w:r>
      <w:proofErr w:type="spellEnd"/>
      <w:r w:rsidRPr="002C2422">
        <w:rPr>
          <w:rFonts w:ascii="Times New Roman" w:hAnsi="Times New Roman" w:cs="Times New Roman"/>
          <w:sz w:val="24"/>
          <w:szCs w:val="24"/>
        </w:rPr>
        <w:t>) on the amygdala region of the brain.</w:t>
      </w:r>
    </w:p>
    <w:p w14:paraId="38799088" w14:textId="77777777" w:rsidR="000A29F6" w:rsidRPr="002C2422" w:rsidRDefault="00D165D0" w:rsidP="00413C12">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Group D shows an increase </w:t>
      </w:r>
      <w:r w:rsidR="00C1760A" w:rsidRPr="002C2422">
        <w:rPr>
          <w:rFonts w:ascii="Times New Roman" w:hAnsi="Times New Roman" w:cs="Times New Roman"/>
          <w:sz w:val="24"/>
          <w:szCs w:val="24"/>
        </w:rPr>
        <w:t>in the expression of tumor necrosis factor alpha (</w:t>
      </w:r>
      <w:proofErr w:type="spellStart"/>
      <w:r w:rsidR="00C1760A" w:rsidRPr="002C2422">
        <w:rPr>
          <w:rFonts w:ascii="Times New Roman" w:hAnsi="Times New Roman" w:cs="Times New Roman"/>
          <w:sz w:val="24"/>
          <w:szCs w:val="24"/>
        </w:rPr>
        <w:t>TNFɑ</w:t>
      </w:r>
      <w:proofErr w:type="spellEnd"/>
      <w:r w:rsidR="00C1760A" w:rsidRPr="002C2422">
        <w:rPr>
          <w:rFonts w:ascii="Times New Roman" w:hAnsi="Times New Roman" w:cs="Times New Roman"/>
          <w:sz w:val="24"/>
          <w:szCs w:val="24"/>
        </w:rPr>
        <w:t>) on the amygdala region o</w:t>
      </w:r>
      <w:r w:rsidR="00FE30F1" w:rsidRPr="002C2422">
        <w:rPr>
          <w:rFonts w:ascii="Times New Roman" w:hAnsi="Times New Roman" w:cs="Times New Roman"/>
          <w:sz w:val="24"/>
          <w:szCs w:val="24"/>
        </w:rPr>
        <w:t xml:space="preserve">f the brain. </w:t>
      </w:r>
      <w:r w:rsidRPr="002C2422">
        <w:rPr>
          <w:rFonts w:ascii="Times New Roman" w:hAnsi="Times New Roman" w:cs="Times New Roman"/>
          <w:sz w:val="24"/>
          <w:szCs w:val="24"/>
        </w:rPr>
        <w:t>Group E shows an increase</w:t>
      </w:r>
      <w:r w:rsidR="00C1760A" w:rsidRPr="002C2422">
        <w:rPr>
          <w:rFonts w:ascii="Times New Roman" w:hAnsi="Times New Roman" w:cs="Times New Roman"/>
          <w:sz w:val="24"/>
          <w:szCs w:val="24"/>
        </w:rPr>
        <w:t xml:space="preserve"> in the expression of tumor necrosis factor alpha (</w:t>
      </w:r>
      <w:proofErr w:type="spellStart"/>
      <w:r w:rsidR="00C1760A" w:rsidRPr="002C2422">
        <w:rPr>
          <w:rFonts w:ascii="Times New Roman" w:hAnsi="Times New Roman" w:cs="Times New Roman"/>
          <w:sz w:val="24"/>
          <w:szCs w:val="24"/>
        </w:rPr>
        <w:t>TNFɑ</w:t>
      </w:r>
      <w:proofErr w:type="spellEnd"/>
      <w:r w:rsidR="00C1760A" w:rsidRPr="002C2422">
        <w:rPr>
          <w:rFonts w:ascii="Times New Roman" w:hAnsi="Times New Roman" w:cs="Times New Roman"/>
          <w:sz w:val="24"/>
          <w:szCs w:val="24"/>
        </w:rPr>
        <w:t>) on the amygdala region of the brain.</w:t>
      </w:r>
      <w:r w:rsidR="000A29F6" w:rsidRPr="002C2422">
        <w:rPr>
          <w:rFonts w:ascii="Times New Roman" w:hAnsi="Times New Roman" w:cs="Times New Roman"/>
          <w:sz w:val="24"/>
          <w:szCs w:val="24"/>
        </w:rPr>
        <w:t xml:space="preserve"> </w:t>
      </w:r>
    </w:p>
    <w:p w14:paraId="2AAA74FE" w14:textId="77777777" w:rsidR="00C1760A" w:rsidRPr="002C2422" w:rsidRDefault="00C1760A" w:rsidP="00413C12">
      <w:pPr>
        <w:spacing w:line="360" w:lineRule="auto"/>
        <w:jc w:val="both"/>
        <w:rPr>
          <w:rFonts w:ascii="Times New Roman" w:hAnsi="Times New Roman" w:cs="Times New Roman"/>
          <w:sz w:val="24"/>
          <w:szCs w:val="24"/>
        </w:rPr>
      </w:pPr>
      <w:r w:rsidRPr="002C2422">
        <w:rPr>
          <w:rFonts w:ascii="Times New Roman" w:hAnsi="Times New Roman" w:cs="Times New Roman"/>
          <w:color w:val="000000" w:themeColor="text1"/>
          <w:sz w:val="24"/>
          <w:szCs w:val="24"/>
        </w:rPr>
        <w:lastRenderedPageBreak/>
        <w:t xml:space="preserve">Histological findings of </w:t>
      </w:r>
      <w:r w:rsidRPr="002C2422">
        <w:rPr>
          <w:rFonts w:ascii="Times New Roman" w:hAnsi="Times New Roman" w:cs="Times New Roman"/>
          <w:sz w:val="24"/>
          <w:szCs w:val="24"/>
        </w:rPr>
        <w:t>amygdala b-cell lymphoma 2 (bcl-2) expression for Group</w:t>
      </w:r>
      <w:r w:rsidR="00D165D0" w:rsidRPr="002C2422">
        <w:rPr>
          <w:rFonts w:ascii="Times New Roman" w:hAnsi="Times New Roman" w:cs="Times New Roman"/>
          <w:sz w:val="24"/>
          <w:szCs w:val="24"/>
        </w:rPr>
        <w:t xml:space="preserve"> A shows an increase in the expression of b-cell lymphoma 2 (BCL-2) </w:t>
      </w:r>
      <w:r w:rsidRPr="002C2422">
        <w:rPr>
          <w:rFonts w:ascii="Times New Roman" w:hAnsi="Times New Roman" w:cs="Times New Roman"/>
          <w:sz w:val="24"/>
          <w:szCs w:val="24"/>
        </w:rPr>
        <w:t>on the amygdala region of</w:t>
      </w:r>
      <w:r w:rsidR="00FE30F1" w:rsidRPr="002C2422">
        <w:rPr>
          <w:rFonts w:ascii="Times New Roman" w:hAnsi="Times New Roman" w:cs="Times New Roman"/>
          <w:sz w:val="24"/>
          <w:szCs w:val="24"/>
        </w:rPr>
        <w:t xml:space="preserve"> the brain.  </w:t>
      </w:r>
      <w:r w:rsidR="00D165D0" w:rsidRPr="002C2422">
        <w:rPr>
          <w:rFonts w:ascii="Times New Roman" w:hAnsi="Times New Roman" w:cs="Times New Roman"/>
          <w:sz w:val="24"/>
          <w:szCs w:val="24"/>
        </w:rPr>
        <w:t xml:space="preserve">Group B shows a decrease </w:t>
      </w:r>
      <w:r w:rsidRPr="002C2422">
        <w:rPr>
          <w:rFonts w:ascii="Times New Roman" w:hAnsi="Times New Roman" w:cs="Times New Roman"/>
          <w:sz w:val="24"/>
          <w:szCs w:val="24"/>
        </w:rPr>
        <w:t xml:space="preserve">in the expression </w:t>
      </w:r>
      <w:r w:rsidR="00D165D0" w:rsidRPr="002C2422">
        <w:rPr>
          <w:rFonts w:ascii="Times New Roman" w:hAnsi="Times New Roman" w:cs="Times New Roman"/>
          <w:sz w:val="24"/>
          <w:szCs w:val="24"/>
        </w:rPr>
        <w:t xml:space="preserve">of b-cell lymphoma 2 (BCL-2) </w:t>
      </w:r>
      <w:r w:rsidRPr="002C2422">
        <w:rPr>
          <w:rFonts w:ascii="Times New Roman" w:hAnsi="Times New Roman" w:cs="Times New Roman"/>
          <w:sz w:val="24"/>
          <w:szCs w:val="24"/>
        </w:rPr>
        <w:t xml:space="preserve">on the amygdala region </w:t>
      </w:r>
      <w:r w:rsidR="00FE30F1" w:rsidRPr="002C2422">
        <w:rPr>
          <w:rFonts w:ascii="Times New Roman" w:hAnsi="Times New Roman" w:cs="Times New Roman"/>
          <w:sz w:val="24"/>
          <w:szCs w:val="24"/>
        </w:rPr>
        <w:t xml:space="preserve">of the brain. </w:t>
      </w:r>
      <w:r w:rsidR="00D165D0" w:rsidRPr="002C2422">
        <w:rPr>
          <w:rFonts w:ascii="Times New Roman" w:hAnsi="Times New Roman" w:cs="Times New Roman"/>
          <w:sz w:val="24"/>
          <w:szCs w:val="24"/>
        </w:rPr>
        <w:t>Group C shows</w:t>
      </w:r>
      <w:r w:rsidRPr="002C2422">
        <w:rPr>
          <w:rFonts w:ascii="Times New Roman" w:hAnsi="Times New Roman" w:cs="Times New Roman"/>
          <w:sz w:val="24"/>
          <w:szCs w:val="24"/>
        </w:rPr>
        <w:t xml:space="preserve"> an inverse</w:t>
      </w:r>
      <w:r w:rsidR="00D165D0" w:rsidRPr="002C2422">
        <w:rPr>
          <w:rFonts w:ascii="Times New Roman" w:hAnsi="Times New Roman" w:cs="Times New Roman"/>
          <w:sz w:val="24"/>
          <w:szCs w:val="24"/>
        </w:rPr>
        <w:t xml:space="preserve"> increase in the expression of b-cell lymphoma 2 (BCL-2) </w:t>
      </w:r>
      <w:r w:rsidRPr="002C2422">
        <w:rPr>
          <w:rFonts w:ascii="Times New Roman" w:hAnsi="Times New Roman" w:cs="Times New Roman"/>
          <w:sz w:val="24"/>
          <w:szCs w:val="24"/>
        </w:rPr>
        <w:t>on the amygdala region o</w:t>
      </w:r>
      <w:r w:rsidR="00FE30F1" w:rsidRPr="002C2422">
        <w:rPr>
          <w:rFonts w:ascii="Times New Roman" w:hAnsi="Times New Roman" w:cs="Times New Roman"/>
          <w:sz w:val="24"/>
          <w:szCs w:val="24"/>
        </w:rPr>
        <w:t xml:space="preserve">f the brain. </w:t>
      </w:r>
      <w:r w:rsidR="00D165D0" w:rsidRPr="002C2422">
        <w:rPr>
          <w:rFonts w:ascii="Times New Roman" w:hAnsi="Times New Roman" w:cs="Times New Roman"/>
          <w:sz w:val="24"/>
          <w:szCs w:val="24"/>
        </w:rPr>
        <w:t xml:space="preserve">Group D shows an inverse increase in the expression of b-cell lymphoma 2 (BCL-2) </w:t>
      </w:r>
      <w:r w:rsidRPr="002C2422">
        <w:rPr>
          <w:rFonts w:ascii="Times New Roman" w:hAnsi="Times New Roman" w:cs="Times New Roman"/>
          <w:sz w:val="24"/>
          <w:szCs w:val="24"/>
        </w:rPr>
        <w:t>on the amygdala region o</w:t>
      </w:r>
      <w:r w:rsidR="00D165D0" w:rsidRPr="002C2422">
        <w:rPr>
          <w:rFonts w:ascii="Times New Roman" w:hAnsi="Times New Roman" w:cs="Times New Roman"/>
          <w:sz w:val="24"/>
          <w:szCs w:val="24"/>
        </w:rPr>
        <w:t>f the brain.  For Group E shows</w:t>
      </w:r>
      <w:r w:rsidRPr="002C2422">
        <w:rPr>
          <w:rFonts w:ascii="Times New Roman" w:hAnsi="Times New Roman" w:cs="Times New Roman"/>
          <w:sz w:val="24"/>
          <w:szCs w:val="24"/>
        </w:rPr>
        <w:t xml:space="preserve"> an inverse in</w:t>
      </w:r>
      <w:r w:rsidR="00D165D0" w:rsidRPr="002C2422">
        <w:rPr>
          <w:rFonts w:ascii="Times New Roman" w:hAnsi="Times New Roman" w:cs="Times New Roman"/>
          <w:sz w:val="24"/>
          <w:szCs w:val="24"/>
        </w:rPr>
        <w:t xml:space="preserve">crease in the expression of </w:t>
      </w:r>
      <w:r w:rsidRPr="002C2422">
        <w:rPr>
          <w:rFonts w:ascii="Times New Roman" w:hAnsi="Times New Roman" w:cs="Times New Roman"/>
          <w:sz w:val="24"/>
          <w:szCs w:val="24"/>
        </w:rPr>
        <w:t>b-cell lymphoma 2 (BCL-2</w:t>
      </w:r>
      <w:r w:rsidR="00D165D0" w:rsidRPr="002C2422">
        <w:rPr>
          <w:rFonts w:ascii="Times New Roman" w:hAnsi="Times New Roman" w:cs="Times New Roman"/>
          <w:sz w:val="24"/>
          <w:szCs w:val="24"/>
        </w:rPr>
        <w:t>) on</w:t>
      </w:r>
      <w:r w:rsidRPr="002C2422">
        <w:rPr>
          <w:rFonts w:ascii="Times New Roman" w:hAnsi="Times New Roman" w:cs="Times New Roman"/>
          <w:sz w:val="24"/>
          <w:szCs w:val="24"/>
        </w:rPr>
        <w:t xml:space="preserve"> th</w:t>
      </w:r>
      <w:r w:rsidR="000A29F6" w:rsidRPr="002C2422">
        <w:rPr>
          <w:rFonts w:ascii="Times New Roman" w:hAnsi="Times New Roman" w:cs="Times New Roman"/>
          <w:sz w:val="24"/>
          <w:szCs w:val="24"/>
        </w:rPr>
        <w:t>e amygdala region of the brain.</w:t>
      </w:r>
    </w:p>
    <w:p w14:paraId="685707F7" w14:textId="77777777" w:rsidR="00C1760A" w:rsidRPr="002C2422" w:rsidRDefault="00C1760A" w:rsidP="00413C12">
      <w:pPr>
        <w:spacing w:line="360" w:lineRule="auto"/>
        <w:jc w:val="both"/>
        <w:rPr>
          <w:rFonts w:ascii="Times New Roman" w:hAnsi="Times New Roman" w:cs="Times New Roman"/>
          <w:sz w:val="24"/>
          <w:szCs w:val="24"/>
        </w:rPr>
      </w:pPr>
      <w:r w:rsidRPr="002C2422">
        <w:rPr>
          <w:rFonts w:ascii="Times New Roman" w:hAnsi="Times New Roman" w:cs="Times New Roman"/>
          <w:color w:val="000000" w:themeColor="text1"/>
          <w:sz w:val="24"/>
          <w:szCs w:val="24"/>
        </w:rPr>
        <w:t xml:space="preserve">Histological findings of </w:t>
      </w:r>
      <w:r w:rsidR="00D165D0" w:rsidRPr="002C2422">
        <w:rPr>
          <w:rFonts w:ascii="Times New Roman" w:hAnsi="Times New Roman" w:cs="Times New Roman"/>
          <w:sz w:val="24"/>
          <w:szCs w:val="24"/>
        </w:rPr>
        <w:t>amygdale</w:t>
      </w:r>
      <w:r w:rsidRPr="002C2422">
        <w:rPr>
          <w:rFonts w:ascii="Times New Roman" w:hAnsi="Times New Roman" w:cs="Times New Roman"/>
          <w:sz w:val="24"/>
          <w:szCs w:val="24"/>
        </w:rPr>
        <w:t xml:space="preserve"> myelin basic protein (</w:t>
      </w:r>
      <w:proofErr w:type="spellStart"/>
      <w:r w:rsidRPr="002C2422">
        <w:rPr>
          <w:rFonts w:ascii="Times New Roman" w:hAnsi="Times New Roman" w:cs="Times New Roman"/>
          <w:sz w:val="24"/>
          <w:szCs w:val="24"/>
        </w:rPr>
        <w:t>mbp</w:t>
      </w:r>
      <w:proofErr w:type="spellEnd"/>
      <w:r w:rsidR="00FE30F1" w:rsidRPr="002C2422">
        <w:rPr>
          <w:rFonts w:ascii="Times New Roman" w:hAnsi="Times New Roman" w:cs="Times New Roman"/>
          <w:sz w:val="24"/>
          <w:szCs w:val="24"/>
        </w:rPr>
        <w:t xml:space="preserve">) expression, </w:t>
      </w:r>
      <w:r w:rsidR="00D165D0" w:rsidRPr="002C2422">
        <w:rPr>
          <w:rFonts w:ascii="Times New Roman" w:hAnsi="Times New Roman" w:cs="Times New Roman"/>
          <w:sz w:val="24"/>
          <w:szCs w:val="24"/>
        </w:rPr>
        <w:t>Group A shows an increase</w:t>
      </w:r>
      <w:r w:rsidRPr="002C2422">
        <w:rPr>
          <w:rFonts w:ascii="Times New Roman" w:hAnsi="Times New Roman" w:cs="Times New Roman"/>
          <w:sz w:val="24"/>
          <w:szCs w:val="24"/>
        </w:rPr>
        <w:t xml:space="preserve"> in the expression </w:t>
      </w:r>
      <w:r w:rsidR="00D165D0" w:rsidRPr="002C2422">
        <w:rPr>
          <w:rFonts w:ascii="Times New Roman" w:hAnsi="Times New Roman" w:cs="Times New Roman"/>
          <w:sz w:val="24"/>
          <w:szCs w:val="24"/>
        </w:rPr>
        <w:t>of myelin</w:t>
      </w:r>
      <w:r w:rsidRPr="002C2422">
        <w:rPr>
          <w:rFonts w:ascii="Times New Roman" w:hAnsi="Times New Roman" w:cs="Times New Roman"/>
          <w:sz w:val="24"/>
          <w:szCs w:val="24"/>
        </w:rPr>
        <w:t xml:space="preserve"> basic protein (MBP) on the amygdala region o</w:t>
      </w:r>
      <w:r w:rsidR="00FE30F1" w:rsidRPr="002C2422">
        <w:rPr>
          <w:rFonts w:ascii="Times New Roman" w:hAnsi="Times New Roman" w:cs="Times New Roman"/>
          <w:sz w:val="24"/>
          <w:szCs w:val="24"/>
        </w:rPr>
        <w:t xml:space="preserve">f the brain. </w:t>
      </w:r>
      <w:r w:rsidR="00D165D0" w:rsidRPr="002C2422">
        <w:rPr>
          <w:rFonts w:ascii="Times New Roman" w:hAnsi="Times New Roman" w:cs="Times New Roman"/>
          <w:sz w:val="24"/>
          <w:szCs w:val="24"/>
        </w:rPr>
        <w:t xml:space="preserve">Group B shows a decrease </w:t>
      </w:r>
      <w:r w:rsidRPr="002C2422">
        <w:rPr>
          <w:rFonts w:ascii="Times New Roman" w:hAnsi="Times New Roman" w:cs="Times New Roman"/>
          <w:sz w:val="24"/>
          <w:szCs w:val="24"/>
        </w:rPr>
        <w:t xml:space="preserve">in the expression </w:t>
      </w:r>
      <w:r w:rsidR="00D165D0" w:rsidRPr="002C2422">
        <w:rPr>
          <w:rFonts w:ascii="Times New Roman" w:hAnsi="Times New Roman" w:cs="Times New Roman"/>
          <w:sz w:val="24"/>
          <w:szCs w:val="24"/>
        </w:rPr>
        <w:t>of myelin</w:t>
      </w:r>
      <w:r w:rsidRPr="002C2422">
        <w:rPr>
          <w:rFonts w:ascii="Times New Roman" w:hAnsi="Times New Roman" w:cs="Times New Roman"/>
          <w:sz w:val="24"/>
          <w:szCs w:val="24"/>
        </w:rPr>
        <w:t xml:space="preserve"> basic protein (MBP) on the amygdala region of the brain.</w:t>
      </w:r>
    </w:p>
    <w:p w14:paraId="6DD98ACF" w14:textId="77777777" w:rsidR="00C1760A" w:rsidRPr="002C2422" w:rsidRDefault="00D165D0" w:rsidP="00413C12">
      <w:pPr>
        <w:spacing w:line="360" w:lineRule="auto"/>
        <w:jc w:val="both"/>
        <w:rPr>
          <w:rFonts w:ascii="Times New Roman" w:hAnsi="Times New Roman" w:cs="Times New Roman"/>
          <w:sz w:val="24"/>
          <w:szCs w:val="24"/>
        </w:rPr>
      </w:pPr>
      <w:r w:rsidRPr="002C2422">
        <w:rPr>
          <w:rFonts w:ascii="Times New Roman" w:hAnsi="Times New Roman" w:cs="Times New Roman"/>
          <w:sz w:val="24"/>
          <w:szCs w:val="24"/>
        </w:rPr>
        <w:t>Group C shows</w:t>
      </w:r>
      <w:r w:rsidR="00C1760A" w:rsidRPr="002C2422">
        <w:rPr>
          <w:rFonts w:ascii="Times New Roman" w:hAnsi="Times New Roman" w:cs="Times New Roman"/>
          <w:sz w:val="24"/>
          <w:szCs w:val="24"/>
        </w:rPr>
        <w:t xml:space="preserve"> an inverse increase   in the expression </w:t>
      </w:r>
      <w:r w:rsidR="0043557B" w:rsidRPr="002C2422">
        <w:rPr>
          <w:rFonts w:ascii="Times New Roman" w:hAnsi="Times New Roman" w:cs="Times New Roman"/>
          <w:sz w:val="24"/>
          <w:szCs w:val="24"/>
        </w:rPr>
        <w:t>of myelin</w:t>
      </w:r>
      <w:r w:rsidR="00C1760A" w:rsidRPr="002C2422">
        <w:rPr>
          <w:rFonts w:ascii="Times New Roman" w:hAnsi="Times New Roman" w:cs="Times New Roman"/>
          <w:sz w:val="24"/>
          <w:szCs w:val="24"/>
        </w:rPr>
        <w:t xml:space="preserve"> basic protein (MBP) on the amygdala region o</w:t>
      </w:r>
      <w:r w:rsidR="00FE30F1" w:rsidRPr="002C2422">
        <w:rPr>
          <w:rFonts w:ascii="Times New Roman" w:hAnsi="Times New Roman" w:cs="Times New Roman"/>
          <w:sz w:val="24"/>
          <w:szCs w:val="24"/>
        </w:rPr>
        <w:t xml:space="preserve">f the brain. </w:t>
      </w:r>
      <w:r w:rsidRPr="002C2422">
        <w:rPr>
          <w:rFonts w:ascii="Times New Roman" w:hAnsi="Times New Roman" w:cs="Times New Roman"/>
          <w:sz w:val="24"/>
          <w:szCs w:val="24"/>
        </w:rPr>
        <w:t xml:space="preserve">Group D shows </w:t>
      </w:r>
      <w:r w:rsidR="00C1760A" w:rsidRPr="002C2422">
        <w:rPr>
          <w:rFonts w:ascii="Times New Roman" w:hAnsi="Times New Roman" w:cs="Times New Roman"/>
          <w:sz w:val="24"/>
          <w:szCs w:val="24"/>
        </w:rPr>
        <w:t xml:space="preserve">an inverse increase   in the expression </w:t>
      </w:r>
      <w:r w:rsidRPr="002C2422">
        <w:rPr>
          <w:rFonts w:ascii="Times New Roman" w:hAnsi="Times New Roman" w:cs="Times New Roman"/>
          <w:sz w:val="24"/>
          <w:szCs w:val="24"/>
        </w:rPr>
        <w:t>of myelin</w:t>
      </w:r>
      <w:r w:rsidR="00C1760A" w:rsidRPr="002C2422">
        <w:rPr>
          <w:rFonts w:ascii="Times New Roman" w:hAnsi="Times New Roman" w:cs="Times New Roman"/>
          <w:sz w:val="24"/>
          <w:szCs w:val="24"/>
        </w:rPr>
        <w:t xml:space="preserve"> basic protein (MBP) on the amygdala region o</w:t>
      </w:r>
      <w:r w:rsidR="00FE30F1" w:rsidRPr="002C2422">
        <w:rPr>
          <w:rFonts w:ascii="Times New Roman" w:hAnsi="Times New Roman" w:cs="Times New Roman"/>
          <w:sz w:val="24"/>
          <w:szCs w:val="24"/>
        </w:rPr>
        <w:t xml:space="preserve">f the brain. </w:t>
      </w:r>
      <w:r w:rsidR="0043557B" w:rsidRPr="002C2422">
        <w:rPr>
          <w:rFonts w:ascii="Times New Roman" w:hAnsi="Times New Roman" w:cs="Times New Roman"/>
          <w:sz w:val="24"/>
          <w:szCs w:val="24"/>
        </w:rPr>
        <w:t xml:space="preserve">Group E shows </w:t>
      </w:r>
      <w:r w:rsidR="00C1760A" w:rsidRPr="002C2422">
        <w:rPr>
          <w:rFonts w:ascii="Times New Roman" w:hAnsi="Times New Roman" w:cs="Times New Roman"/>
          <w:sz w:val="24"/>
          <w:szCs w:val="24"/>
        </w:rPr>
        <w:t xml:space="preserve">an inverse increase   in the expression </w:t>
      </w:r>
      <w:r w:rsidR="0043557B" w:rsidRPr="002C2422">
        <w:rPr>
          <w:rFonts w:ascii="Times New Roman" w:hAnsi="Times New Roman" w:cs="Times New Roman"/>
          <w:sz w:val="24"/>
          <w:szCs w:val="24"/>
        </w:rPr>
        <w:t>of myelin</w:t>
      </w:r>
      <w:r w:rsidR="00C1760A" w:rsidRPr="002C2422">
        <w:rPr>
          <w:rFonts w:ascii="Times New Roman" w:hAnsi="Times New Roman" w:cs="Times New Roman"/>
          <w:sz w:val="24"/>
          <w:szCs w:val="24"/>
        </w:rPr>
        <w:t xml:space="preserve"> basic protein (MBP) on the amygdala region of the brain.</w:t>
      </w:r>
    </w:p>
    <w:p w14:paraId="4DAF1F9C" w14:textId="77777777" w:rsidR="00C1760A" w:rsidRPr="002C2422" w:rsidRDefault="00C1760A" w:rsidP="00413C12">
      <w:pPr>
        <w:spacing w:line="360" w:lineRule="auto"/>
        <w:jc w:val="both"/>
        <w:rPr>
          <w:rFonts w:ascii="Times New Roman" w:hAnsi="Times New Roman" w:cs="Times New Roman"/>
          <w:sz w:val="24"/>
          <w:szCs w:val="24"/>
        </w:rPr>
      </w:pPr>
      <w:r w:rsidRPr="002C2422">
        <w:rPr>
          <w:rFonts w:ascii="Times New Roman" w:hAnsi="Times New Roman" w:cs="Times New Roman"/>
          <w:color w:val="000000" w:themeColor="text1"/>
          <w:sz w:val="24"/>
          <w:szCs w:val="24"/>
        </w:rPr>
        <w:t xml:space="preserve">Histological findings </w:t>
      </w:r>
      <w:proofErr w:type="gramStart"/>
      <w:r w:rsidRPr="002C2422">
        <w:rPr>
          <w:rFonts w:ascii="Times New Roman" w:hAnsi="Times New Roman" w:cs="Times New Roman"/>
          <w:color w:val="000000" w:themeColor="text1"/>
          <w:sz w:val="24"/>
          <w:szCs w:val="24"/>
        </w:rPr>
        <w:t xml:space="preserve">of  </w:t>
      </w:r>
      <w:r w:rsidRPr="002C2422">
        <w:rPr>
          <w:rFonts w:ascii="Times New Roman" w:hAnsi="Times New Roman" w:cs="Times New Roman"/>
          <w:sz w:val="24"/>
          <w:szCs w:val="24"/>
        </w:rPr>
        <w:t>amygdala</w:t>
      </w:r>
      <w:proofErr w:type="gramEnd"/>
      <w:r w:rsidRPr="002C2422">
        <w:rPr>
          <w:rFonts w:ascii="Times New Roman" w:hAnsi="Times New Roman" w:cs="Times New Roman"/>
          <w:sz w:val="24"/>
          <w:szCs w:val="24"/>
        </w:rPr>
        <w:t xml:space="preserve"> oligodendrocyte transcription </w:t>
      </w:r>
      <w:r w:rsidR="00FE30F1" w:rsidRPr="002C2422">
        <w:rPr>
          <w:rFonts w:ascii="Times New Roman" w:hAnsi="Times New Roman" w:cs="Times New Roman"/>
          <w:sz w:val="24"/>
          <w:szCs w:val="24"/>
        </w:rPr>
        <w:t xml:space="preserve">factor 2 (olig2) expression </w:t>
      </w:r>
      <w:r w:rsidRPr="002C2422">
        <w:rPr>
          <w:rFonts w:ascii="Times New Roman" w:hAnsi="Times New Roman" w:cs="Times New Roman"/>
          <w:sz w:val="24"/>
          <w:szCs w:val="24"/>
        </w:rPr>
        <w:t>Group A shows  an increase   in the expression of  oligodendrocyte transcription factor 2 (olig2)  on the am</w:t>
      </w:r>
      <w:r w:rsidR="00FE30F1" w:rsidRPr="002C2422">
        <w:rPr>
          <w:rFonts w:ascii="Times New Roman" w:hAnsi="Times New Roman" w:cs="Times New Roman"/>
          <w:sz w:val="24"/>
          <w:szCs w:val="24"/>
        </w:rPr>
        <w:t xml:space="preserve">ygdala region of the brain. </w:t>
      </w:r>
      <w:r w:rsidRPr="002C2422">
        <w:rPr>
          <w:rFonts w:ascii="Times New Roman" w:hAnsi="Times New Roman" w:cs="Times New Roman"/>
          <w:sz w:val="24"/>
          <w:szCs w:val="24"/>
        </w:rPr>
        <w:t xml:space="preserve">Group B </w:t>
      </w:r>
      <w:proofErr w:type="gramStart"/>
      <w:r w:rsidRPr="002C2422">
        <w:rPr>
          <w:rFonts w:ascii="Times New Roman" w:hAnsi="Times New Roman" w:cs="Times New Roman"/>
          <w:sz w:val="24"/>
          <w:szCs w:val="24"/>
        </w:rPr>
        <w:t>shows  a</w:t>
      </w:r>
      <w:proofErr w:type="gramEnd"/>
      <w:r w:rsidRPr="002C2422">
        <w:rPr>
          <w:rFonts w:ascii="Times New Roman" w:hAnsi="Times New Roman" w:cs="Times New Roman"/>
          <w:sz w:val="24"/>
          <w:szCs w:val="24"/>
        </w:rPr>
        <w:t xml:space="preserve"> decrease    in the expression of  oligodendrocyte transcription factor 2 (olig2)  on the amygdala region of the brain.</w:t>
      </w:r>
      <w:r w:rsidR="00FE30F1" w:rsidRPr="002C2422">
        <w:rPr>
          <w:rFonts w:ascii="Times New Roman" w:hAnsi="Times New Roman" w:cs="Times New Roman"/>
          <w:sz w:val="24"/>
          <w:szCs w:val="24"/>
        </w:rPr>
        <w:t xml:space="preserve"> </w:t>
      </w:r>
      <w:proofErr w:type="gramStart"/>
      <w:r w:rsidRPr="002C2422">
        <w:rPr>
          <w:rFonts w:ascii="Times New Roman" w:hAnsi="Times New Roman" w:cs="Times New Roman"/>
          <w:sz w:val="24"/>
          <w:szCs w:val="24"/>
        </w:rPr>
        <w:t>Group  C</w:t>
      </w:r>
      <w:proofErr w:type="gramEnd"/>
      <w:r w:rsidRPr="002C2422">
        <w:rPr>
          <w:rFonts w:ascii="Times New Roman" w:hAnsi="Times New Roman" w:cs="Times New Roman"/>
          <w:sz w:val="24"/>
          <w:szCs w:val="24"/>
        </w:rPr>
        <w:t xml:space="preserve"> shows  an inverse increase   in the expression of  oligodendrocyte transcription factor 2 (olig2)  on the amygdala region of the brain.</w:t>
      </w:r>
      <w:r w:rsidR="00FE30F1" w:rsidRPr="002C2422">
        <w:rPr>
          <w:rFonts w:ascii="Times New Roman" w:hAnsi="Times New Roman" w:cs="Times New Roman"/>
          <w:sz w:val="24"/>
          <w:szCs w:val="24"/>
        </w:rPr>
        <w:t xml:space="preserve"> Group D shows </w:t>
      </w:r>
      <w:r w:rsidRPr="002C2422">
        <w:rPr>
          <w:rFonts w:ascii="Times New Roman" w:hAnsi="Times New Roman" w:cs="Times New Roman"/>
          <w:sz w:val="24"/>
          <w:szCs w:val="24"/>
        </w:rPr>
        <w:t xml:space="preserve">an inverse increase   in the expression </w:t>
      </w:r>
      <w:proofErr w:type="gramStart"/>
      <w:r w:rsidRPr="002C2422">
        <w:rPr>
          <w:rFonts w:ascii="Times New Roman" w:hAnsi="Times New Roman" w:cs="Times New Roman"/>
          <w:sz w:val="24"/>
          <w:szCs w:val="24"/>
        </w:rPr>
        <w:t>of  oligodendrocyte</w:t>
      </w:r>
      <w:proofErr w:type="gramEnd"/>
      <w:r w:rsidRPr="002C2422">
        <w:rPr>
          <w:rFonts w:ascii="Times New Roman" w:hAnsi="Times New Roman" w:cs="Times New Roman"/>
          <w:sz w:val="24"/>
          <w:szCs w:val="24"/>
        </w:rPr>
        <w:t xml:space="preserve"> transcription factor 2 (olig2)  on the amygdala region of the brain.</w:t>
      </w:r>
      <w:r w:rsidR="00FE30F1" w:rsidRPr="002C2422">
        <w:rPr>
          <w:rFonts w:ascii="Times New Roman" w:hAnsi="Times New Roman" w:cs="Times New Roman"/>
          <w:sz w:val="24"/>
          <w:szCs w:val="24"/>
        </w:rPr>
        <w:t xml:space="preserve"> Group E shows </w:t>
      </w:r>
      <w:r w:rsidRPr="002C2422">
        <w:rPr>
          <w:rFonts w:ascii="Times New Roman" w:hAnsi="Times New Roman" w:cs="Times New Roman"/>
          <w:sz w:val="24"/>
          <w:szCs w:val="24"/>
        </w:rPr>
        <w:t xml:space="preserve">an inverse increase   in the expression </w:t>
      </w:r>
      <w:proofErr w:type="gramStart"/>
      <w:r w:rsidRPr="002C2422">
        <w:rPr>
          <w:rFonts w:ascii="Times New Roman" w:hAnsi="Times New Roman" w:cs="Times New Roman"/>
          <w:sz w:val="24"/>
          <w:szCs w:val="24"/>
        </w:rPr>
        <w:t>of  oligodendrocyte</w:t>
      </w:r>
      <w:proofErr w:type="gramEnd"/>
      <w:r w:rsidRPr="002C2422">
        <w:rPr>
          <w:rFonts w:ascii="Times New Roman" w:hAnsi="Times New Roman" w:cs="Times New Roman"/>
          <w:sz w:val="24"/>
          <w:szCs w:val="24"/>
        </w:rPr>
        <w:t xml:space="preserve"> transcription factor 2 (olig2)  on the amygdala region of the brain.</w:t>
      </w:r>
    </w:p>
    <w:p w14:paraId="525C799D" w14:textId="77777777" w:rsidR="00C1760A" w:rsidRPr="002C2422" w:rsidRDefault="0043557B" w:rsidP="00413C12">
      <w:pPr>
        <w:spacing w:line="360" w:lineRule="auto"/>
        <w:jc w:val="both"/>
        <w:rPr>
          <w:rFonts w:ascii="Times New Roman" w:hAnsi="Times New Roman" w:cs="Times New Roman"/>
          <w:b/>
          <w:sz w:val="24"/>
          <w:szCs w:val="24"/>
        </w:rPr>
      </w:pPr>
      <w:r w:rsidRPr="002C2422">
        <w:rPr>
          <w:rFonts w:ascii="Times New Roman" w:hAnsi="Times New Roman" w:cs="Times New Roman"/>
          <w:b/>
          <w:sz w:val="24"/>
          <w:szCs w:val="24"/>
        </w:rPr>
        <w:t>Conclusion</w:t>
      </w:r>
    </w:p>
    <w:p w14:paraId="36668FC5" w14:textId="05A741AA" w:rsidR="00D461AC" w:rsidRPr="00326FAF" w:rsidRDefault="00D461AC" w:rsidP="00D461AC">
      <w:pPr>
        <w:spacing w:line="360" w:lineRule="auto"/>
        <w:jc w:val="both"/>
        <w:rPr>
          <w:rFonts w:ascii="Times New Roman" w:hAnsi="Times New Roman"/>
          <w:b/>
          <w:bCs/>
          <w:sz w:val="24"/>
          <w:szCs w:val="24"/>
        </w:rPr>
      </w:pPr>
      <w:r>
        <w:rPr>
          <w:rFonts w:ascii="Times New Roman" w:hAnsi="Times New Roman"/>
          <w:sz w:val="24"/>
          <w:szCs w:val="24"/>
        </w:rPr>
        <w:t>T</w:t>
      </w:r>
      <w:r w:rsidRPr="00326FAF">
        <w:rPr>
          <w:rFonts w:ascii="Times New Roman" w:hAnsi="Times New Roman"/>
          <w:sz w:val="24"/>
          <w:szCs w:val="24"/>
        </w:rPr>
        <w:t xml:space="preserve">his study </w:t>
      </w:r>
      <w:proofErr w:type="gramStart"/>
      <w:r w:rsidRPr="00326FAF">
        <w:rPr>
          <w:rFonts w:ascii="Times New Roman" w:hAnsi="Times New Roman"/>
          <w:sz w:val="24"/>
          <w:szCs w:val="24"/>
        </w:rPr>
        <w:t>have</w:t>
      </w:r>
      <w:proofErr w:type="gramEnd"/>
      <w:r w:rsidRPr="00326FAF">
        <w:rPr>
          <w:rFonts w:ascii="Times New Roman" w:hAnsi="Times New Roman"/>
          <w:sz w:val="24"/>
          <w:szCs w:val="24"/>
        </w:rPr>
        <w:t xml:space="preserve"> shown that good antioxidants such as vitamin C and E are very much effective in reducing oxidative stress and thus, have great antioxidant ameliorative properties to the </w:t>
      </w:r>
      <w:proofErr w:type="spellStart"/>
      <w:r w:rsidRPr="00326FAF">
        <w:rPr>
          <w:rFonts w:ascii="Times New Roman" w:hAnsi="Times New Roman"/>
          <w:sz w:val="24"/>
          <w:szCs w:val="24"/>
        </w:rPr>
        <w:t>Rophynol</w:t>
      </w:r>
      <w:proofErr w:type="spellEnd"/>
      <w:r w:rsidRPr="00326FAF">
        <w:rPr>
          <w:rFonts w:ascii="Times New Roman" w:hAnsi="Times New Roman"/>
          <w:sz w:val="24"/>
          <w:szCs w:val="24"/>
        </w:rPr>
        <w:t xml:space="preserve"> induced substantia </w:t>
      </w:r>
      <w:proofErr w:type="spellStart"/>
      <w:r w:rsidRPr="00326FAF">
        <w:rPr>
          <w:rFonts w:ascii="Times New Roman" w:hAnsi="Times New Roman"/>
          <w:sz w:val="24"/>
          <w:szCs w:val="24"/>
        </w:rPr>
        <w:t>nigra</w:t>
      </w:r>
      <w:proofErr w:type="spellEnd"/>
      <w:r w:rsidRPr="00326FAF">
        <w:rPr>
          <w:rFonts w:ascii="Times New Roman" w:hAnsi="Times New Roman"/>
          <w:sz w:val="24"/>
          <w:szCs w:val="24"/>
        </w:rPr>
        <w:t xml:space="preserve"> of the </w:t>
      </w:r>
      <w:proofErr w:type="spellStart"/>
      <w:r w:rsidRPr="00326FAF">
        <w:rPr>
          <w:rFonts w:ascii="Times New Roman" w:hAnsi="Times New Roman"/>
          <w:sz w:val="24"/>
          <w:szCs w:val="24"/>
        </w:rPr>
        <w:t>wistar</w:t>
      </w:r>
      <w:proofErr w:type="spellEnd"/>
      <w:r w:rsidRPr="00326FAF">
        <w:rPr>
          <w:rFonts w:ascii="Times New Roman" w:hAnsi="Times New Roman"/>
          <w:sz w:val="24"/>
          <w:szCs w:val="24"/>
        </w:rPr>
        <w:t xml:space="preserve"> rats</w:t>
      </w:r>
    </w:p>
    <w:p w14:paraId="6A1F39E4" w14:textId="77777777" w:rsidR="00B27797" w:rsidRDefault="00B27797" w:rsidP="00217B7D">
      <w:pPr>
        <w:spacing w:before="10" w:line="360" w:lineRule="auto"/>
        <w:ind w:right="26"/>
        <w:jc w:val="both"/>
        <w:rPr>
          <w:rFonts w:ascii="Times New Roman" w:hAnsi="Times New Roman" w:cs="Times New Roman"/>
          <w:sz w:val="24"/>
          <w:szCs w:val="24"/>
        </w:rPr>
      </w:pPr>
    </w:p>
    <w:p w14:paraId="5F87E2F8" w14:textId="77777777" w:rsidR="00B27797" w:rsidRDefault="00B27797" w:rsidP="00217B7D">
      <w:pPr>
        <w:spacing w:before="10" w:line="360" w:lineRule="auto"/>
        <w:ind w:right="26"/>
        <w:jc w:val="both"/>
        <w:rPr>
          <w:rFonts w:ascii="Times New Roman" w:hAnsi="Times New Roman" w:cs="Times New Roman"/>
          <w:sz w:val="24"/>
          <w:szCs w:val="24"/>
        </w:rPr>
      </w:pPr>
    </w:p>
    <w:p w14:paraId="39EEABD2" w14:textId="4AFCCE6C" w:rsidR="00217B7D" w:rsidRPr="00217B7D" w:rsidRDefault="00217B7D" w:rsidP="00217B7D">
      <w:pPr>
        <w:spacing w:before="10" w:line="360" w:lineRule="auto"/>
        <w:ind w:right="26"/>
        <w:jc w:val="both"/>
        <w:rPr>
          <w:rFonts w:ascii="Times New Roman" w:hAnsi="Times New Roman" w:cs="Times New Roman"/>
          <w:sz w:val="24"/>
          <w:szCs w:val="24"/>
        </w:rPr>
      </w:pPr>
      <w:bookmarkStart w:id="1" w:name="_GoBack"/>
      <w:bookmarkEnd w:id="1"/>
      <w:r w:rsidRPr="00217B7D">
        <w:rPr>
          <w:rFonts w:ascii="Times New Roman" w:hAnsi="Times New Roman" w:cs="Times New Roman"/>
          <w:sz w:val="24"/>
          <w:szCs w:val="24"/>
        </w:rPr>
        <w:t>COMPETING INTERESTS DISCLAIMER:</w:t>
      </w:r>
    </w:p>
    <w:p w14:paraId="144277A6" w14:textId="77777777" w:rsidR="00217B7D" w:rsidRPr="00217B7D" w:rsidRDefault="00217B7D" w:rsidP="00217B7D">
      <w:pPr>
        <w:spacing w:before="10" w:line="360" w:lineRule="auto"/>
        <w:ind w:right="26"/>
        <w:jc w:val="both"/>
        <w:rPr>
          <w:rFonts w:ascii="Times New Roman" w:hAnsi="Times New Roman" w:cs="Times New Roman"/>
          <w:sz w:val="24"/>
          <w:szCs w:val="24"/>
        </w:rPr>
      </w:pPr>
    </w:p>
    <w:p w14:paraId="0E95BD69" w14:textId="54F4E568" w:rsidR="00283E1E" w:rsidRPr="002C2422" w:rsidRDefault="00217B7D" w:rsidP="00217B7D">
      <w:pPr>
        <w:spacing w:before="10" w:line="360" w:lineRule="auto"/>
        <w:ind w:right="26"/>
        <w:jc w:val="both"/>
        <w:rPr>
          <w:rFonts w:ascii="Times New Roman" w:hAnsi="Times New Roman" w:cs="Times New Roman"/>
          <w:sz w:val="24"/>
          <w:szCs w:val="24"/>
        </w:rPr>
      </w:pPr>
      <w:r w:rsidRPr="00217B7D">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168C4D6B" w14:textId="77777777" w:rsidR="00616EDE" w:rsidRPr="002C2422" w:rsidRDefault="0035137C" w:rsidP="0035137C">
      <w:pPr>
        <w:spacing w:line="360" w:lineRule="auto"/>
        <w:jc w:val="both"/>
        <w:rPr>
          <w:rFonts w:ascii="Times New Roman" w:hAnsi="Times New Roman" w:cs="Times New Roman"/>
          <w:b/>
          <w:sz w:val="24"/>
          <w:szCs w:val="24"/>
        </w:rPr>
      </w:pPr>
      <w:r w:rsidRPr="002C2422">
        <w:rPr>
          <w:rFonts w:ascii="Times New Roman" w:hAnsi="Times New Roman" w:cs="Times New Roman"/>
          <w:b/>
          <w:sz w:val="24"/>
          <w:szCs w:val="24"/>
        </w:rPr>
        <w:t>References</w:t>
      </w:r>
    </w:p>
    <w:p w14:paraId="1F82BC9E" w14:textId="77777777" w:rsidR="001A7CA2" w:rsidRPr="002C242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Oluwole DT, </w:t>
      </w:r>
      <w:proofErr w:type="spellStart"/>
      <w:r w:rsidRPr="002C2422">
        <w:rPr>
          <w:rFonts w:ascii="Times New Roman" w:hAnsi="Times New Roman" w:cs="Times New Roman"/>
          <w:sz w:val="24"/>
          <w:szCs w:val="24"/>
        </w:rPr>
        <w:t>Akhigbe</w:t>
      </w:r>
      <w:proofErr w:type="spellEnd"/>
      <w:r w:rsidRPr="002C2422">
        <w:rPr>
          <w:rFonts w:ascii="Times New Roman" w:hAnsi="Times New Roman" w:cs="Times New Roman"/>
          <w:sz w:val="24"/>
          <w:szCs w:val="24"/>
        </w:rPr>
        <w:t xml:space="preserve"> RE, Ajayi AF. Rohypnol-induced sexual dysfunction is via suppression of hypothalamic-pituitary-testicular axis: an experimental study in rats. </w:t>
      </w:r>
      <w:proofErr w:type="spellStart"/>
      <w:r w:rsidRPr="002C2422">
        <w:rPr>
          <w:rFonts w:ascii="Times New Roman" w:hAnsi="Times New Roman" w:cs="Times New Roman"/>
          <w:sz w:val="24"/>
          <w:szCs w:val="24"/>
        </w:rPr>
        <w:t>Andrologia</w:t>
      </w:r>
      <w:proofErr w:type="spellEnd"/>
      <w:r w:rsidRPr="002C2422">
        <w:rPr>
          <w:rFonts w:ascii="Times New Roman" w:hAnsi="Times New Roman" w:cs="Times New Roman"/>
          <w:sz w:val="24"/>
          <w:szCs w:val="24"/>
        </w:rPr>
        <w:t>. 2020;</w:t>
      </w:r>
      <w:proofErr w:type="gramStart"/>
      <w:r w:rsidRPr="002C2422">
        <w:rPr>
          <w:rFonts w:ascii="Times New Roman" w:hAnsi="Times New Roman" w:cs="Times New Roman"/>
          <w:sz w:val="24"/>
          <w:szCs w:val="24"/>
        </w:rPr>
        <w:t>2020:e</w:t>
      </w:r>
      <w:proofErr w:type="gramEnd"/>
      <w:r w:rsidRPr="002C2422">
        <w:rPr>
          <w:rFonts w:ascii="Times New Roman" w:hAnsi="Times New Roman" w:cs="Times New Roman"/>
          <w:sz w:val="24"/>
          <w:szCs w:val="24"/>
        </w:rPr>
        <w:t>13931.</w:t>
      </w:r>
    </w:p>
    <w:p w14:paraId="758ABC75" w14:textId="77777777" w:rsidR="00616EDE" w:rsidRPr="002C242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 [Google Scholar]</w:t>
      </w:r>
      <w:r w:rsidR="00616EDE" w:rsidRPr="002C2422">
        <w:rPr>
          <w:rFonts w:ascii="Times New Roman" w:hAnsi="Times New Roman" w:cs="Times New Roman"/>
          <w:sz w:val="24"/>
          <w:szCs w:val="24"/>
        </w:rPr>
        <w:tab/>
      </w:r>
      <w:r w:rsidR="00616EDE" w:rsidRPr="002C2422">
        <w:rPr>
          <w:rFonts w:ascii="Times New Roman" w:hAnsi="Times New Roman" w:cs="Times New Roman"/>
          <w:sz w:val="24"/>
          <w:szCs w:val="24"/>
        </w:rPr>
        <w:tab/>
      </w:r>
    </w:p>
    <w:p w14:paraId="666CC425"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Brett J., Murnion B. Management of benzodiazepine misuse and dependence. Aust. </w:t>
      </w:r>
      <w:proofErr w:type="spellStart"/>
      <w:r w:rsidRPr="002C2422">
        <w:rPr>
          <w:rFonts w:ascii="Times New Roman" w:hAnsi="Times New Roman" w:cs="Times New Roman"/>
          <w:sz w:val="24"/>
          <w:szCs w:val="24"/>
        </w:rPr>
        <w:t>Prescr</w:t>
      </w:r>
      <w:proofErr w:type="spellEnd"/>
      <w:r w:rsidRPr="002C2422">
        <w:rPr>
          <w:rFonts w:ascii="Times New Roman" w:hAnsi="Times New Roman" w:cs="Times New Roman"/>
          <w:sz w:val="24"/>
          <w:szCs w:val="24"/>
        </w:rPr>
        <w:t xml:space="preserve">. </w:t>
      </w:r>
      <w:proofErr w:type="gramStart"/>
      <w:r w:rsidRPr="002C2422">
        <w:rPr>
          <w:rFonts w:ascii="Times New Roman" w:hAnsi="Times New Roman" w:cs="Times New Roman"/>
          <w:sz w:val="24"/>
          <w:szCs w:val="24"/>
        </w:rPr>
        <w:t>2015;38:152</w:t>
      </w:r>
      <w:proofErr w:type="gramEnd"/>
      <w:r w:rsidRPr="002C2422">
        <w:rPr>
          <w:rFonts w:ascii="Times New Roman" w:hAnsi="Times New Roman" w:cs="Times New Roman"/>
          <w:sz w:val="24"/>
          <w:szCs w:val="24"/>
        </w:rPr>
        <w:t>–155. Doi: 10.18773/austprescr.2015.055. [PMC free article] [PubMed] [</w:t>
      </w:r>
      <w:proofErr w:type="spellStart"/>
      <w:r w:rsidRPr="002C2422">
        <w:rPr>
          <w:rFonts w:ascii="Times New Roman" w:hAnsi="Times New Roman" w:cs="Times New Roman"/>
          <w:sz w:val="24"/>
          <w:szCs w:val="24"/>
        </w:rPr>
        <w:t>CrossRef</w:t>
      </w:r>
      <w:proofErr w:type="spellEnd"/>
      <w:r w:rsidRPr="002C2422">
        <w:rPr>
          <w:rFonts w:ascii="Times New Roman" w:hAnsi="Times New Roman" w:cs="Times New Roman"/>
          <w:sz w:val="24"/>
          <w:szCs w:val="24"/>
        </w:rPr>
        <w:t>] [Google Scholar]</w:t>
      </w:r>
    </w:p>
    <w:p w14:paraId="75ADB227"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L. M. Hesse, K. </w:t>
      </w:r>
      <w:proofErr w:type="spellStart"/>
      <w:r w:rsidRPr="002C2422">
        <w:rPr>
          <w:rFonts w:ascii="Times New Roman" w:hAnsi="Times New Roman" w:cs="Times New Roman"/>
          <w:sz w:val="24"/>
          <w:szCs w:val="24"/>
        </w:rPr>
        <w:t>Venkatakrishnan</w:t>
      </w:r>
      <w:proofErr w:type="spellEnd"/>
      <w:r w:rsidRPr="002C2422">
        <w:rPr>
          <w:rFonts w:ascii="Times New Roman" w:hAnsi="Times New Roman" w:cs="Times New Roman"/>
          <w:sz w:val="24"/>
          <w:szCs w:val="24"/>
        </w:rPr>
        <w:t>, L. L. Von Moltke, R. I. Shader, D. J. Greenblatt. CYP3A4 is the major CYP isoform mediating the in vitro hydroxylation and demethylation of flunitrazepam. Drug Metabolism &amp; Disposition, Vol.29, No.2, 133–40, 2001</w:t>
      </w:r>
    </w:p>
    <w:p w14:paraId="239885E5"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Nicholson A.A, </w:t>
      </w:r>
      <w:proofErr w:type="spellStart"/>
      <w:r w:rsidRPr="002C2422">
        <w:rPr>
          <w:rFonts w:ascii="Times New Roman" w:hAnsi="Times New Roman" w:cs="Times New Roman"/>
          <w:sz w:val="24"/>
          <w:szCs w:val="24"/>
        </w:rPr>
        <w:t>Rabellino</w:t>
      </w:r>
      <w:proofErr w:type="spellEnd"/>
      <w:r w:rsidRPr="002C2422">
        <w:rPr>
          <w:rFonts w:ascii="Times New Roman" w:hAnsi="Times New Roman" w:cs="Times New Roman"/>
          <w:sz w:val="24"/>
          <w:szCs w:val="24"/>
        </w:rPr>
        <w:t xml:space="preserve"> D, Densmore M, </w:t>
      </w:r>
      <w:proofErr w:type="spellStart"/>
      <w:r w:rsidRPr="002C2422">
        <w:rPr>
          <w:rFonts w:ascii="Times New Roman" w:hAnsi="Times New Roman" w:cs="Times New Roman"/>
          <w:sz w:val="24"/>
          <w:szCs w:val="24"/>
        </w:rPr>
        <w:t>Frewen</w:t>
      </w:r>
      <w:proofErr w:type="spellEnd"/>
      <w:r w:rsidRPr="002C2422">
        <w:rPr>
          <w:rFonts w:ascii="Times New Roman" w:hAnsi="Times New Roman" w:cs="Times New Roman"/>
          <w:sz w:val="24"/>
          <w:szCs w:val="24"/>
        </w:rPr>
        <w:t xml:space="preserve"> PA, </w:t>
      </w:r>
      <w:proofErr w:type="spellStart"/>
      <w:r w:rsidRPr="002C2422">
        <w:rPr>
          <w:rFonts w:ascii="Times New Roman" w:hAnsi="Times New Roman" w:cs="Times New Roman"/>
          <w:sz w:val="24"/>
          <w:szCs w:val="24"/>
        </w:rPr>
        <w:t>Paret</w:t>
      </w:r>
      <w:proofErr w:type="spellEnd"/>
      <w:r w:rsidRPr="002C2422">
        <w:rPr>
          <w:rFonts w:ascii="Times New Roman" w:hAnsi="Times New Roman" w:cs="Times New Roman"/>
          <w:sz w:val="24"/>
          <w:szCs w:val="24"/>
        </w:rPr>
        <w:t xml:space="preserve"> C, </w:t>
      </w:r>
      <w:proofErr w:type="spellStart"/>
      <w:r w:rsidRPr="002C2422">
        <w:rPr>
          <w:rFonts w:ascii="Times New Roman" w:hAnsi="Times New Roman" w:cs="Times New Roman"/>
          <w:sz w:val="24"/>
          <w:szCs w:val="24"/>
        </w:rPr>
        <w:t>Kluetsch</w:t>
      </w:r>
      <w:proofErr w:type="spellEnd"/>
      <w:r w:rsidRPr="002C2422">
        <w:rPr>
          <w:rFonts w:ascii="Times New Roman" w:hAnsi="Times New Roman" w:cs="Times New Roman"/>
          <w:sz w:val="24"/>
          <w:szCs w:val="24"/>
        </w:rPr>
        <w:t xml:space="preserve"> R, </w:t>
      </w:r>
      <w:proofErr w:type="spellStart"/>
      <w:r w:rsidRPr="002C2422">
        <w:rPr>
          <w:rFonts w:ascii="Times New Roman" w:hAnsi="Times New Roman" w:cs="Times New Roman"/>
          <w:sz w:val="24"/>
          <w:szCs w:val="24"/>
        </w:rPr>
        <w:t>Schmahl</w:t>
      </w:r>
      <w:proofErr w:type="spellEnd"/>
      <w:r w:rsidRPr="002C2422">
        <w:rPr>
          <w:rFonts w:ascii="Times New Roman" w:hAnsi="Times New Roman" w:cs="Times New Roman"/>
          <w:sz w:val="24"/>
          <w:szCs w:val="24"/>
        </w:rPr>
        <w:t xml:space="preserve"> C, </w:t>
      </w:r>
      <w:proofErr w:type="spellStart"/>
      <w:r w:rsidRPr="002C2422">
        <w:rPr>
          <w:rFonts w:ascii="Times New Roman" w:hAnsi="Times New Roman" w:cs="Times New Roman"/>
          <w:sz w:val="24"/>
          <w:szCs w:val="24"/>
        </w:rPr>
        <w:t>Théberge</w:t>
      </w:r>
      <w:proofErr w:type="spellEnd"/>
      <w:r w:rsidRPr="002C2422">
        <w:rPr>
          <w:rFonts w:ascii="Times New Roman" w:hAnsi="Times New Roman" w:cs="Times New Roman"/>
          <w:sz w:val="24"/>
          <w:szCs w:val="24"/>
        </w:rPr>
        <w:t xml:space="preserve"> J, Neufeld RW, McKinnon MC, Reiss J, </w:t>
      </w:r>
      <w:proofErr w:type="spellStart"/>
      <w:r w:rsidRPr="002C2422">
        <w:rPr>
          <w:rFonts w:ascii="Times New Roman" w:hAnsi="Times New Roman" w:cs="Times New Roman"/>
          <w:sz w:val="24"/>
          <w:szCs w:val="24"/>
        </w:rPr>
        <w:t>Jetly</w:t>
      </w:r>
      <w:proofErr w:type="spellEnd"/>
      <w:r w:rsidRPr="002C2422">
        <w:rPr>
          <w:rFonts w:ascii="Times New Roman" w:hAnsi="Times New Roman" w:cs="Times New Roman"/>
          <w:sz w:val="24"/>
          <w:szCs w:val="24"/>
        </w:rPr>
        <w:t xml:space="preserve"> R, </w:t>
      </w:r>
      <w:proofErr w:type="spellStart"/>
      <w:r w:rsidRPr="002C2422">
        <w:rPr>
          <w:rFonts w:ascii="Times New Roman" w:hAnsi="Times New Roman" w:cs="Times New Roman"/>
          <w:sz w:val="24"/>
          <w:szCs w:val="24"/>
        </w:rPr>
        <w:t>Lanius</w:t>
      </w:r>
      <w:proofErr w:type="spellEnd"/>
      <w:r w:rsidRPr="002C2422">
        <w:rPr>
          <w:rFonts w:ascii="Times New Roman" w:hAnsi="Times New Roman" w:cs="Times New Roman"/>
          <w:sz w:val="24"/>
          <w:szCs w:val="24"/>
        </w:rPr>
        <w:t xml:space="preserve"> RA. The neurobiology of emotion regulation in posttraumatic stress disorder: Amygdala downregulation via real-time fMRI neurofeedback. Hum Brain Mapp. 2017 Jan;38(1):541-560. [PMC free article] [PubMed]</w:t>
      </w:r>
    </w:p>
    <w:p w14:paraId="2D556242"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Rajmohan V, Mohandas E. The limbic system. Indian J Psychiatry. 2007 Apr 49 (2):132-9</w:t>
      </w:r>
      <w:r w:rsidR="0035137C" w:rsidRPr="002C2422">
        <w:rPr>
          <w:rFonts w:ascii="Times New Roman" w:hAnsi="Times New Roman" w:cs="Times New Roman"/>
          <w:sz w:val="24"/>
          <w:szCs w:val="24"/>
        </w:rPr>
        <w:t>.</w:t>
      </w:r>
    </w:p>
    <w:p w14:paraId="3FA73D11"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Sen, C.K.; Khanna, S.; Roy, S. Tocotrienols: Vitamin E beyond tocopherols. Life Sci. 2006, 27, 2088–2098</w:t>
      </w:r>
    </w:p>
    <w:p w14:paraId="0DDE8CC5"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Wick JY. The history of benzodiazepines. Consult Pharm. 2</w:t>
      </w:r>
      <w:r w:rsidR="0035137C" w:rsidRPr="002C2422">
        <w:rPr>
          <w:rFonts w:ascii="Times New Roman" w:hAnsi="Times New Roman" w:cs="Times New Roman"/>
          <w:sz w:val="24"/>
          <w:szCs w:val="24"/>
        </w:rPr>
        <w:t>013; 28 (9):538–548.</w:t>
      </w:r>
      <w:r w:rsidR="0035137C" w:rsidRPr="002C2422">
        <w:rPr>
          <w:rFonts w:ascii="Times New Roman" w:hAnsi="Times New Roman" w:cs="Times New Roman"/>
          <w:sz w:val="24"/>
          <w:szCs w:val="24"/>
        </w:rPr>
        <w:cr/>
        <w:t xml:space="preserve">[PubMed], </w:t>
      </w:r>
    </w:p>
    <w:p w14:paraId="2DCB2202" w14:textId="77777777" w:rsidR="00616EDE" w:rsidRPr="002C2422" w:rsidRDefault="00616EDE"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Goodman, Y.; Mattson, M.P. Secreted forms of β-amyloid precursor protein protect hippocampal neurons against amyloid β-peptide-induced oxidative injury. Exp. Neurol. 1994, 128, 1–12. [</w:t>
      </w:r>
    </w:p>
    <w:p w14:paraId="64E4624B" w14:textId="77777777" w:rsidR="00C1760A" w:rsidRPr="002C2422" w:rsidRDefault="00FE30F1" w:rsidP="006B7965">
      <w:pPr>
        <w:spacing w:before="10" w:line="240" w:lineRule="auto"/>
        <w:ind w:right="26"/>
        <w:jc w:val="both"/>
        <w:rPr>
          <w:rFonts w:ascii="Times New Roman" w:hAnsi="Times New Roman" w:cs="Times New Roman"/>
          <w:sz w:val="24"/>
          <w:szCs w:val="24"/>
        </w:rPr>
      </w:pPr>
      <w:r w:rsidRPr="002C2422">
        <w:rPr>
          <w:rFonts w:ascii="Times New Roman" w:hAnsi="Times New Roman" w:cs="Times New Roman"/>
          <w:sz w:val="24"/>
          <w:szCs w:val="24"/>
        </w:rPr>
        <w:t xml:space="preserve">Joanna </w:t>
      </w:r>
      <w:proofErr w:type="spellStart"/>
      <w:r w:rsidRPr="002C2422">
        <w:rPr>
          <w:rFonts w:ascii="Times New Roman" w:hAnsi="Times New Roman" w:cs="Times New Roman"/>
          <w:sz w:val="24"/>
          <w:szCs w:val="24"/>
        </w:rPr>
        <w:t>Kocot</w:t>
      </w:r>
      <w:proofErr w:type="spellEnd"/>
      <w:r w:rsidRPr="002C2422">
        <w:rPr>
          <w:rFonts w:ascii="Times New Roman" w:hAnsi="Times New Roman" w:cs="Times New Roman"/>
          <w:sz w:val="24"/>
          <w:szCs w:val="24"/>
        </w:rPr>
        <w:t xml:space="preserve">, </w:t>
      </w:r>
      <w:r w:rsidR="00616EDE" w:rsidRPr="002C2422">
        <w:rPr>
          <w:rFonts w:ascii="Times New Roman" w:hAnsi="Times New Roman" w:cs="Times New Roman"/>
          <w:sz w:val="24"/>
          <w:szCs w:val="24"/>
        </w:rPr>
        <w:t xml:space="preserve">Dorota </w:t>
      </w:r>
      <w:proofErr w:type="spellStart"/>
      <w:r w:rsidR="00616EDE" w:rsidRPr="002C2422">
        <w:rPr>
          <w:rFonts w:ascii="Times New Roman" w:hAnsi="Times New Roman" w:cs="Times New Roman"/>
          <w:sz w:val="24"/>
          <w:szCs w:val="24"/>
        </w:rPr>
        <w:t>Luchowska-</w:t>
      </w:r>
      <w:proofErr w:type="gramStart"/>
      <w:r w:rsidR="00616EDE" w:rsidRPr="002C2422">
        <w:rPr>
          <w:rFonts w:ascii="Times New Roman" w:hAnsi="Times New Roman" w:cs="Times New Roman"/>
          <w:sz w:val="24"/>
          <w:szCs w:val="24"/>
        </w:rPr>
        <w:t>Kocot</w:t>
      </w:r>
      <w:proofErr w:type="spellEnd"/>
      <w:r w:rsidR="00616EDE" w:rsidRPr="002C2422">
        <w:rPr>
          <w:rFonts w:ascii="Times New Roman" w:hAnsi="Times New Roman" w:cs="Times New Roman"/>
          <w:sz w:val="24"/>
          <w:szCs w:val="24"/>
        </w:rPr>
        <w:t>,</w:t>
      </w:r>
      <w:r w:rsidRPr="002C2422">
        <w:rPr>
          <w:rFonts w:ascii="Times New Roman" w:hAnsi="Times New Roman" w:cs="Times New Roman"/>
          <w:sz w:val="24"/>
          <w:szCs w:val="24"/>
        </w:rPr>
        <w:t xml:space="preserve">  </w:t>
      </w:r>
      <w:proofErr w:type="spellStart"/>
      <w:r w:rsidRPr="002C2422">
        <w:rPr>
          <w:rFonts w:ascii="Times New Roman" w:hAnsi="Times New Roman" w:cs="Times New Roman"/>
          <w:sz w:val="24"/>
          <w:szCs w:val="24"/>
        </w:rPr>
        <w:t>Małgorzata</w:t>
      </w:r>
      <w:proofErr w:type="spellEnd"/>
      <w:proofErr w:type="gramEnd"/>
      <w:r w:rsidRPr="002C2422">
        <w:rPr>
          <w:rFonts w:ascii="Times New Roman" w:hAnsi="Times New Roman" w:cs="Times New Roman"/>
          <w:sz w:val="24"/>
          <w:szCs w:val="24"/>
        </w:rPr>
        <w:t xml:space="preserve"> </w:t>
      </w:r>
      <w:proofErr w:type="spellStart"/>
      <w:r w:rsidRPr="002C2422">
        <w:rPr>
          <w:rFonts w:ascii="Times New Roman" w:hAnsi="Times New Roman" w:cs="Times New Roman"/>
          <w:sz w:val="24"/>
          <w:szCs w:val="24"/>
        </w:rPr>
        <w:t>Kiełczykowska</w:t>
      </w:r>
      <w:proofErr w:type="spellEnd"/>
      <w:r w:rsidRPr="002C2422">
        <w:rPr>
          <w:rFonts w:ascii="Times New Roman" w:hAnsi="Times New Roman" w:cs="Times New Roman"/>
          <w:sz w:val="24"/>
          <w:szCs w:val="24"/>
        </w:rPr>
        <w:t xml:space="preserve">, </w:t>
      </w:r>
      <w:r w:rsidR="00616EDE" w:rsidRPr="002C2422">
        <w:rPr>
          <w:rFonts w:ascii="Times New Roman" w:hAnsi="Times New Roman" w:cs="Times New Roman"/>
          <w:sz w:val="24"/>
          <w:szCs w:val="24"/>
        </w:rPr>
        <w:t xml:space="preserve">Irena </w:t>
      </w:r>
      <w:proofErr w:type="spellStart"/>
      <w:r w:rsidR="00616EDE" w:rsidRPr="002C2422">
        <w:rPr>
          <w:rFonts w:ascii="Times New Roman" w:hAnsi="Times New Roman" w:cs="Times New Roman"/>
          <w:sz w:val="24"/>
          <w:szCs w:val="24"/>
        </w:rPr>
        <w:t>Musik</w:t>
      </w:r>
      <w:proofErr w:type="spellEnd"/>
      <w:r w:rsidR="00616EDE" w:rsidRPr="002C2422">
        <w:rPr>
          <w:rFonts w:ascii="Times New Roman" w:hAnsi="Times New Roman" w:cs="Times New Roman"/>
          <w:sz w:val="24"/>
          <w:szCs w:val="24"/>
        </w:rPr>
        <w:t xml:space="preserve"> </w:t>
      </w:r>
      <w:proofErr w:type="spellStart"/>
      <w:r w:rsidR="00616EDE" w:rsidRPr="002C2422">
        <w:rPr>
          <w:rFonts w:ascii="Times New Roman" w:hAnsi="Times New Roman" w:cs="Times New Roman"/>
          <w:sz w:val="24"/>
          <w:szCs w:val="24"/>
        </w:rPr>
        <w:t>andJacek</w:t>
      </w:r>
      <w:proofErr w:type="spellEnd"/>
      <w:r w:rsidR="00616EDE" w:rsidRPr="002C2422">
        <w:rPr>
          <w:rFonts w:ascii="Times New Roman" w:hAnsi="Times New Roman" w:cs="Times New Roman"/>
          <w:sz w:val="24"/>
          <w:szCs w:val="24"/>
        </w:rPr>
        <w:t xml:space="preserve"> </w:t>
      </w:r>
      <w:proofErr w:type="spellStart"/>
      <w:r w:rsidR="00616EDE" w:rsidRPr="002C2422">
        <w:rPr>
          <w:rFonts w:ascii="Times New Roman" w:hAnsi="Times New Roman" w:cs="Times New Roman"/>
          <w:sz w:val="24"/>
          <w:szCs w:val="24"/>
        </w:rPr>
        <w:t>Kurzepa</w:t>
      </w:r>
      <w:proofErr w:type="spellEnd"/>
      <w:r w:rsidR="00616EDE" w:rsidRPr="002C2422">
        <w:rPr>
          <w:rFonts w:ascii="Times New Roman" w:hAnsi="Times New Roman" w:cs="Times New Roman"/>
          <w:sz w:val="24"/>
          <w:szCs w:val="24"/>
        </w:rPr>
        <w:t xml:space="preserve"> (2017) Does Vitamin C Influence Neurodegenerative Diseases and Psychiatric Disorders?</w:t>
      </w:r>
      <w:r w:rsidRPr="002C2422">
        <w:rPr>
          <w:rFonts w:ascii="Times New Roman" w:hAnsi="Times New Roman" w:cs="Times New Roman"/>
          <w:sz w:val="24"/>
          <w:szCs w:val="24"/>
        </w:rPr>
        <w:t xml:space="preserve"> </w:t>
      </w:r>
      <w:proofErr w:type="gramStart"/>
      <w:r w:rsidR="00616EDE" w:rsidRPr="002C2422">
        <w:rPr>
          <w:rFonts w:ascii="Times New Roman" w:hAnsi="Times New Roman" w:cs="Times New Roman"/>
          <w:sz w:val="24"/>
          <w:szCs w:val="24"/>
        </w:rPr>
        <w:t>Journals  Nutrients</w:t>
      </w:r>
      <w:proofErr w:type="gramEnd"/>
      <w:r w:rsidR="00616EDE" w:rsidRPr="002C2422">
        <w:rPr>
          <w:rFonts w:ascii="Times New Roman" w:hAnsi="Times New Roman" w:cs="Times New Roman"/>
          <w:sz w:val="24"/>
          <w:szCs w:val="24"/>
        </w:rPr>
        <w:t xml:space="preserve">  Volume</w:t>
      </w:r>
      <w:r w:rsidR="001A7CA2" w:rsidRPr="002C2422">
        <w:rPr>
          <w:rFonts w:ascii="Times New Roman" w:hAnsi="Times New Roman" w:cs="Times New Roman"/>
          <w:sz w:val="24"/>
          <w:szCs w:val="24"/>
        </w:rPr>
        <w:t xml:space="preserve"> 9  Issue 7  10.3390/nu9070659.</w:t>
      </w:r>
    </w:p>
    <w:p w14:paraId="289BC099" w14:textId="77777777" w:rsidR="001A7CA2" w:rsidRPr="002C242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Takahashi, T.; </w:t>
      </w:r>
      <w:proofErr w:type="spellStart"/>
      <w:r w:rsidRPr="002C2422">
        <w:rPr>
          <w:rFonts w:ascii="Times New Roman" w:hAnsi="Times New Roman" w:cs="Times New Roman"/>
          <w:sz w:val="24"/>
          <w:szCs w:val="24"/>
        </w:rPr>
        <w:t>Nakaso</w:t>
      </w:r>
      <w:proofErr w:type="spellEnd"/>
      <w:r w:rsidRPr="002C2422">
        <w:rPr>
          <w:rFonts w:ascii="Times New Roman" w:hAnsi="Times New Roman" w:cs="Times New Roman"/>
          <w:sz w:val="24"/>
          <w:szCs w:val="24"/>
        </w:rPr>
        <w:t xml:space="preserve">, K.; </w:t>
      </w:r>
      <w:proofErr w:type="spellStart"/>
      <w:r w:rsidRPr="002C2422">
        <w:rPr>
          <w:rFonts w:ascii="Times New Roman" w:hAnsi="Times New Roman" w:cs="Times New Roman"/>
          <w:sz w:val="24"/>
          <w:szCs w:val="24"/>
        </w:rPr>
        <w:t>Horikoshi</w:t>
      </w:r>
      <w:proofErr w:type="spellEnd"/>
      <w:r w:rsidRPr="002C2422">
        <w:rPr>
          <w:rFonts w:ascii="Times New Roman" w:hAnsi="Times New Roman" w:cs="Times New Roman"/>
          <w:sz w:val="24"/>
          <w:szCs w:val="24"/>
        </w:rPr>
        <w:t xml:space="preserve">, Y.; </w:t>
      </w:r>
      <w:proofErr w:type="spellStart"/>
      <w:r w:rsidRPr="002C2422">
        <w:rPr>
          <w:rFonts w:ascii="Times New Roman" w:hAnsi="Times New Roman" w:cs="Times New Roman"/>
          <w:sz w:val="24"/>
          <w:szCs w:val="24"/>
        </w:rPr>
        <w:t>Hanaki</w:t>
      </w:r>
      <w:proofErr w:type="spellEnd"/>
      <w:r w:rsidRPr="002C2422">
        <w:rPr>
          <w:rFonts w:ascii="Times New Roman" w:hAnsi="Times New Roman" w:cs="Times New Roman"/>
          <w:sz w:val="24"/>
          <w:szCs w:val="24"/>
        </w:rPr>
        <w:t xml:space="preserve">, T.; </w:t>
      </w:r>
      <w:proofErr w:type="spellStart"/>
      <w:r w:rsidRPr="002C2422">
        <w:rPr>
          <w:rFonts w:ascii="Times New Roman" w:hAnsi="Times New Roman" w:cs="Times New Roman"/>
          <w:sz w:val="24"/>
          <w:szCs w:val="24"/>
        </w:rPr>
        <w:t>Yamakawa</w:t>
      </w:r>
      <w:proofErr w:type="spellEnd"/>
      <w:r w:rsidRPr="002C2422">
        <w:rPr>
          <w:rFonts w:ascii="Times New Roman" w:hAnsi="Times New Roman" w:cs="Times New Roman"/>
          <w:sz w:val="24"/>
          <w:szCs w:val="24"/>
        </w:rPr>
        <w:t xml:space="preserve">, M.; Nakasone, M.; Kitagawa, Y.; Koike, T.; </w:t>
      </w:r>
      <w:proofErr w:type="spellStart"/>
      <w:r w:rsidRPr="002C2422">
        <w:rPr>
          <w:rFonts w:ascii="Times New Roman" w:hAnsi="Times New Roman" w:cs="Times New Roman"/>
          <w:sz w:val="24"/>
          <w:szCs w:val="24"/>
        </w:rPr>
        <w:t>Matsura</w:t>
      </w:r>
      <w:proofErr w:type="spellEnd"/>
      <w:r w:rsidRPr="002C2422">
        <w:rPr>
          <w:rFonts w:ascii="Times New Roman" w:hAnsi="Times New Roman" w:cs="Times New Roman"/>
          <w:sz w:val="24"/>
          <w:szCs w:val="24"/>
        </w:rPr>
        <w:t xml:space="preserve">, T. Rice Bran Dietary Supplementation Improves Neurological Symptoms and Loss of Purkinje Cells in Vitamin E-Deficient Mice. </w:t>
      </w:r>
      <w:proofErr w:type="spellStart"/>
      <w:r w:rsidRPr="002C2422">
        <w:rPr>
          <w:rFonts w:ascii="Times New Roman" w:hAnsi="Times New Roman" w:cs="Times New Roman"/>
          <w:sz w:val="24"/>
          <w:szCs w:val="24"/>
        </w:rPr>
        <w:t>Yonago</w:t>
      </w:r>
      <w:proofErr w:type="spellEnd"/>
      <w:r w:rsidRPr="002C2422">
        <w:rPr>
          <w:rFonts w:ascii="Times New Roman" w:hAnsi="Times New Roman" w:cs="Times New Roman"/>
          <w:sz w:val="24"/>
          <w:szCs w:val="24"/>
        </w:rPr>
        <w:t xml:space="preserve"> Acta Med. 2016, 59, 188–195. [Google Scholar] [PubMed]</w:t>
      </w:r>
    </w:p>
    <w:p w14:paraId="7A386FE4" w14:textId="77777777" w:rsidR="001A7CA2" w:rsidRPr="002C242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lastRenderedPageBreak/>
        <w:t>Gray JA (1982) The neuropsychology of anxiety. Oxford University Press, New York.</w:t>
      </w:r>
    </w:p>
    <w:p w14:paraId="62297483" w14:textId="77777777" w:rsidR="001A7CA2" w:rsidRPr="002C242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Wise CD, </w:t>
      </w:r>
      <w:proofErr w:type="gramStart"/>
      <w:r w:rsidRPr="002C2422">
        <w:rPr>
          <w:rFonts w:ascii="Times New Roman" w:hAnsi="Times New Roman" w:cs="Times New Roman"/>
          <w:sz w:val="24"/>
          <w:szCs w:val="24"/>
        </w:rPr>
        <w:t>Berger  BD</w:t>
      </w:r>
      <w:proofErr w:type="gramEnd"/>
      <w:r w:rsidRPr="002C2422">
        <w:rPr>
          <w:rFonts w:ascii="Times New Roman" w:hAnsi="Times New Roman" w:cs="Times New Roman"/>
          <w:sz w:val="24"/>
          <w:szCs w:val="24"/>
        </w:rPr>
        <w:t>, Stein L (1972) Benzodiazepines: Anxiety- reducing activity by reduction of serotonin turnover in the brain. Science 117: 18(~183</w:t>
      </w:r>
    </w:p>
    <w:p w14:paraId="6B67BB00" w14:textId="77777777" w:rsidR="001A7CA2" w:rsidRPr="002C2422" w:rsidRDefault="001A7CA2" w:rsidP="006B7965">
      <w:pPr>
        <w:spacing w:line="240" w:lineRule="auto"/>
        <w:jc w:val="both"/>
        <w:rPr>
          <w:rFonts w:ascii="Times New Roman" w:hAnsi="Times New Roman" w:cs="Times New Roman"/>
          <w:sz w:val="24"/>
          <w:szCs w:val="24"/>
        </w:rPr>
      </w:pPr>
      <w:proofErr w:type="spellStart"/>
      <w:r w:rsidRPr="002C2422">
        <w:rPr>
          <w:rFonts w:ascii="Times New Roman" w:hAnsi="Times New Roman" w:cs="Times New Roman"/>
          <w:sz w:val="24"/>
          <w:szCs w:val="24"/>
        </w:rPr>
        <w:t>Soubrie</w:t>
      </w:r>
      <w:proofErr w:type="spellEnd"/>
      <w:r w:rsidRPr="002C2422">
        <w:rPr>
          <w:rFonts w:ascii="Times New Roman" w:hAnsi="Times New Roman" w:cs="Times New Roman"/>
          <w:sz w:val="24"/>
          <w:szCs w:val="24"/>
        </w:rPr>
        <w:t xml:space="preserve"> </w:t>
      </w:r>
      <w:proofErr w:type="gramStart"/>
      <w:r w:rsidRPr="002C2422">
        <w:rPr>
          <w:rFonts w:ascii="Times New Roman" w:hAnsi="Times New Roman" w:cs="Times New Roman"/>
          <w:sz w:val="24"/>
          <w:szCs w:val="24"/>
        </w:rPr>
        <w:t>P  (</w:t>
      </w:r>
      <w:proofErr w:type="gramEnd"/>
      <w:r w:rsidRPr="002C2422">
        <w:rPr>
          <w:rFonts w:ascii="Times New Roman" w:hAnsi="Times New Roman" w:cs="Times New Roman"/>
          <w:sz w:val="24"/>
          <w:szCs w:val="24"/>
        </w:rPr>
        <w:t xml:space="preserve">1986) Reconciling the role of central serotonin neurons in human and animal behavior. </w:t>
      </w:r>
      <w:proofErr w:type="spellStart"/>
      <w:r w:rsidRPr="002C2422">
        <w:rPr>
          <w:rFonts w:ascii="Times New Roman" w:hAnsi="Times New Roman" w:cs="Times New Roman"/>
          <w:sz w:val="24"/>
          <w:szCs w:val="24"/>
        </w:rPr>
        <w:t>Behav</w:t>
      </w:r>
      <w:proofErr w:type="spellEnd"/>
      <w:r w:rsidRPr="002C2422">
        <w:rPr>
          <w:rFonts w:ascii="Times New Roman" w:hAnsi="Times New Roman" w:cs="Times New Roman"/>
          <w:sz w:val="24"/>
          <w:szCs w:val="24"/>
        </w:rPr>
        <w:t xml:space="preserve"> Brain Sci 9:319-364</w:t>
      </w:r>
    </w:p>
    <w:p w14:paraId="057DE10B" w14:textId="77777777" w:rsidR="001A7CA2" w:rsidRPr="002C242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Scheel-</w:t>
      </w:r>
      <w:proofErr w:type="gramStart"/>
      <w:r w:rsidRPr="002C2422">
        <w:rPr>
          <w:rFonts w:ascii="Times New Roman" w:hAnsi="Times New Roman" w:cs="Times New Roman"/>
          <w:sz w:val="24"/>
          <w:szCs w:val="24"/>
        </w:rPr>
        <w:t>Kruger  J</w:t>
      </w:r>
      <w:proofErr w:type="gramEnd"/>
      <w:r w:rsidRPr="002C2422">
        <w:rPr>
          <w:rFonts w:ascii="Times New Roman" w:hAnsi="Times New Roman" w:cs="Times New Roman"/>
          <w:sz w:val="24"/>
          <w:szCs w:val="24"/>
        </w:rPr>
        <w:t xml:space="preserve">,  Petersen EN (1982) Anticonflict effect of the ben- </w:t>
      </w:r>
      <w:proofErr w:type="spellStart"/>
      <w:r w:rsidRPr="002C2422">
        <w:rPr>
          <w:rFonts w:ascii="Times New Roman" w:hAnsi="Times New Roman" w:cs="Times New Roman"/>
          <w:sz w:val="24"/>
          <w:szCs w:val="24"/>
        </w:rPr>
        <w:t>zodiazepines</w:t>
      </w:r>
      <w:proofErr w:type="spellEnd"/>
      <w:r w:rsidRPr="002C2422">
        <w:rPr>
          <w:rFonts w:ascii="Times New Roman" w:hAnsi="Times New Roman" w:cs="Times New Roman"/>
          <w:sz w:val="24"/>
          <w:szCs w:val="24"/>
        </w:rPr>
        <w:t xml:space="preserve"> mediated by a GABAergic mechanism in the amygdala. Eur </w:t>
      </w:r>
      <w:proofErr w:type="gramStart"/>
      <w:r w:rsidRPr="002C2422">
        <w:rPr>
          <w:rFonts w:ascii="Times New Roman" w:hAnsi="Times New Roman" w:cs="Times New Roman"/>
          <w:sz w:val="24"/>
          <w:szCs w:val="24"/>
        </w:rPr>
        <w:t xml:space="preserve">J  </w:t>
      </w:r>
      <w:proofErr w:type="spellStart"/>
      <w:r w:rsidRPr="002C2422">
        <w:rPr>
          <w:rFonts w:ascii="Times New Roman" w:hAnsi="Times New Roman" w:cs="Times New Roman"/>
          <w:sz w:val="24"/>
          <w:szCs w:val="24"/>
        </w:rPr>
        <w:t>Pharmacol</w:t>
      </w:r>
      <w:proofErr w:type="spellEnd"/>
      <w:proofErr w:type="gramEnd"/>
      <w:r w:rsidRPr="002C2422">
        <w:rPr>
          <w:rFonts w:ascii="Times New Roman" w:hAnsi="Times New Roman" w:cs="Times New Roman"/>
          <w:sz w:val="24"/>
          <w:szCs w:val="24"/>
        </w:rPr>
        <w:t xml:space="preserve"> 82 : 115-116</w:t>
      </w:r>
    </w:p>
    <w:p w14:paraId="492F2828" w14:textId="77777777" w:rsidR="001A7CA2" w:rsidRPr="002C2422" w:rsidRDefault="001A7CA2" w:rsidP="006B7965">
      <w:pPr>
        <w:spacing w:line="240" w:lineRule="auto"/>
        <w:jc w:val="both"/>
        <w:rPr>
          <w:rFonts w:ascii="Times New Roman" w:hAnsi="Times New Roman" w:cs="Times New Roman"/>
          <w:sz w:val="24"/>
          <w:szCs w:val="24"/>
        </w:rPr>
      </w:pPr>
      <w:proofErr w:type="spellStart"/>
      <w:r w:rsidRPr="002C2422">
        <w:rPr>
          <w:rFonts w:ascii="Times New Roman" w:hAnsi="Times New Roman" w:cs="Times New Roman"/>
          <w:sz w:val="24"/>
          <w:szCs w:val="24"/>
        </w:rPr>
        <w:t>Costall</w:t>
      </w:r>
      <w:proofErr w:type="spellEnd"/>
      <w:r w:rsidRPr="002C2422">
        <w:rPr>
          <w:rFonts w:ascii="Times New Roman" w:hAnsi="Times New Roman" w:cs="Times New Roman"/>
          <w:sz w:val="24"/>
          <w:szCs w:val="24"/>
        </w:rPr>
        <w:t xml:space="preserve"> B, </w:t>
      </w:r>
      <w:proofErr w:type="gramStart"/>
      <w:r w:rsidRPr="002C2422">
        <w:rPr>
          <w:rFonts w:ascii="Times New Roman" w:hAnsi="Times New Roman" w:cs="Times New Roman"/>
          <w:sz w:val="24"/>
          <w:szCs w:val="24"/>
        </w:rPr>
        <w:t>Kelly  ME</w:t>
      </w:r>
      <w:proofErr w:type="gramEnd"/>
      <w:r w:rsidRPr="002C2422">
        <w:rPr>
          <w:rFonts w:ascii="Times New Roman" w:hAnsi="Times New Roman" w:cs="Times New Roman"/>
          <w:sz w:val="24"/>
          <w:szCs w:val="24"/>
        </w:rPr>
        <w:t xml:space="preserve">, Naylor RJ, </w:t>
      </w:r>
      <w:proofErr w:type="spellStart"/>
      <w:r w:rsidRPr="002C2422">
        <w:rPr>
          <w:rFonts w:ascii="Times New Roman" w:hAnsi="Times New Roman" w:cs="Times New Roman"/>
          <w:sz w:val="24"/>
          <w:szCs w:val="24"/>
        </w:rPr>
        <w:t>Onaivi</w:t>
      </w:r>
      <w:proofErr w:type="spellEnd"/>
      <w:r w:rsidRPr="002C2422">
        <w:rPr>
          <w:rFonts w:ascii="Times New Roman" w:hAnsi="Times New Roman" w:cs="Times New Roman"/>
          <w:sz w:val="24"/>
          <w:szCs w:val="24"/>
        </w:rPr>
        <w:t xml:space="preserve"> ES, </w:t>
      </w:r>
      <w:proofErr w:type="spellStart"/>
      <w:r w:rsidRPr="002C2422">
        <w:rPr>
          <w:rFonts w:ascii="Times New Roman" w:hAnsi="Times New Roman" w:cs="Times New Roman"/>
          <w:sz w:val="24"/>
          <w:szCs w:val="24"/>
        </w:rPr>
        <w:t>Tyers</w:t>
      </w:r>
      <w:proofErr w:type="spellEnd"/>
      <w:r w:rsidRPr="002C2422">
        <w:rPr>
          <w:rFonts w:ascii="Times New Roman" w:hAnsi="Times New Roman" w:cs="Times New Roman"/>
          <w:sz w:val="24"/>
          <w:szCs w:val="24"/>
        </w:rPr>
        <w:t xml:space="preserve"> MB (1989) Neuroanatomical sites of action of 5-HT3 receptor agonist and antagonist for alteration of aversive behavior in the  mouse. Br J </w:t>
      </w:r>
      <w:proofErr w:type="spellStart"/>
      <w:r w:rsidRPr="002C2422">
        <w:rPr>
          <w:rFonts w:ascii="Times New Roman" w:hAnsi="Times New Roman" w:cs="Times New Roman"/>
          <w:sz w:val="24"/>
          <w:szCs w:val="24"/>
        </w:rPr>
        <w:t>Pharmacol</w:t>
      </w:r>
      <w:proofErr w:type="spellEnd"/>
      <w:r w:rsidRPr="002C2422">
        <w:rPr>
          <w:rFonts w:ascii="Times New Roman" w:hAnsi="Times New Roman" w:cs="Times New Roman"/>
          <w:sz w:val="24"/>
          <w:szCs w:val="24"/>
        </w:rPr>
        <w:t xml:space="preserve"> 96: 325-332</w:t>
      </w:r>
    </w:p>
    <w:p w14:paraId="3124531C" w14:textId="554F0C71" w:rsidR="001A7CA2" w:rsidRDefault="001A7CA2" w:rsidP="006B7965">
      <w:pPr>
        <w:spacing w:line="240" w:lineRule="auto"/>
        <w:jc w:val="both"/>
        <w:rPr>
          <w:rFonts w:ascii="Times New Roman" w:hAnsi="Times New Roman" w:cs="Times New Roman"/>
          <w:sz w:val="24"/>
          <w:szCs w:val="24"/>
        </w:rPr>
      </w:pPr>
      <w:r w:rsidRPr="002C2422">
        <w:rPr>
          <w:rFonts w:ascii="Times New Roman" w:hAnsi="Times New Roman" w:cs="Times New Roman"/>
          <w:sz w:val="24"/>
          <w:szCs w:val="24"/>
        </w:rPr>
        <w:t xml:space="preserve">Maria Ester La Torre, Ines </w:t>
      </w:r>
      <w:proofErr w:type="spellStart"/>
      <w:r w:rsidRPr="002C2422">
        <w:rPr>
          <w:rFonts w:ascii="Times New Roman" w:hAnsi="Times New Roman" w:cs="Times New Roman"/>
          <w:sz w:val="24"/>
          <w:szCs w:val="24"/>
        </w:rPr>
        <w:t>Villano</w:t>
      </w:r>
      <w:proofErr w:type="spellEnd"/>
      <w:r w:rsidRPr="002C2422">
        <w:rPr>
          <w:rFonts w:ascii="Times New Roman" w:hAnsi="Times New Roman" w:cs="Times New Roman"/>
          <w:sz w:val="24"/>
          <w:szCs w:val="24"/>
        </w:rPr>
        <w:t xml:space="preserve"> ,</w:t>
      </w:r>
      <w:proofErr w:type="spellStart"/>
      <w:r w:rsidRPr="002C2422">
        <w:rPr>
          <w:rFonts w:ascii="Times New Roman" w:hAnsi="Times New Roman" w:cs="Times New Roman"/>
          <w:sz w:val="24"/>
          <w:szCs w:val="24"/>
        </w:rPr>
        <w:t>Marcellino</w:t>
      </w:r>
      <w:proofErr w:type="spellEnd"/>
      <w:r w:rsidRPr="002C2422">
        <w:rPr>
          <w:rFonts w:ascii="Times New Roman" w:hAnsi="Times New Roman" w:cs="Times New Roman"/>
          <w:sz w:val="24"/>
          <w:szCs w:val="24"/>
        </w:rPr>
        <w:t xml:space="preserve"> </w:t>
      </w:r>
      <w:proofErr w:type="spellStart"/>
      <w:r w:rsidRPr="002C2422">
        <w:rPr>
          <w:rFonts w:ascii="Times New Roman" w:hAnsi="Times New Roman" w:cs="Times New Roman"/>
          <w:sz w:val="24"/>
          <w:szCs w:val="24"/>
        </w:rPr>
        <w:t>Monda</w:t>
      </w:r>
      <w:proofErr w:type="spellEnd"/>
      <w:r w:rsidRPr="002C2422">
        <w:rPr>
          <w:rFonts w:ascii="Times New Roman" w:hAnsi="Times New Roman" w:cs="Times New Roman"/>
          <w:sz w:val="24"/>
          <w:szCs w:val="24"/>
        </w:rPr>
        <w:t xml:space="preserve">, Antonietta Messina ,Giuseppe </w:t>
      </w:r>
      <w:proofErr w:type="spellStart"/>
      <w:r w:rsidRPr="002C2422">
        <w:rPr>
          <w:rFonts w:ascii="Times New Roman" w:hAnsi="Times New Roman" w:cs="Times New Roman"/>
          <w:sz w:val="24"/>
          <w:szCs w:val="24"/>
        </w:rPr>
        <w:t>Cibelli</w:t>
      </w:r>
      <w:proofErr w:type="spellEnd"/>
      <w:r w:rsidRPr="002C2422">
        <w:rPr>
          <w:rFonts w:ascii="Times New Roman" w:hAnsi="Times New Roman" w:cs="Times New Roman"/>
          <w:sz w:val="24"/>
          <w:szCs w:val="24"/>
        </w:rPr>
        <w:t xml:space="preserve"> ,Anna Valenzano , Daniela </w:t>
      </w:r>
      <w:proofErr w:type="spellStart"/>
      <w:r w:rsidRPr="002C2422">
        <w:rPr>
          <w:rFonts w:ascii="Times New Roman" w:hAnsi="Times New Roman" w:cs="Times New Roman"/>
          <w:sz w:val="24"/>
          <w:szCs w:val="24"/>
        </w:rPr>
        <w:t>Pisanelli</w:t>
      </w:r>
      <w:proofErr w:type="spellEnd"/>
      <w:r w:rsidRPr="002C2422">
        <w:rPr>
          <w:rFonts w:ascii="Times New Roman" w:hAnsi="Times New Roman" w:cs="Times New Roman"/>
          <w:sz w:val="24"/>
          <w:szCs w:val="24"/>
        </w:rPr>
        <w:t xml:space="preserve">, Maria Antonietta </w:t>
      </w:r>
      <w:proofErr w:type="spellStart"/>
      <w:r w:rsidRPr="002C2422">
        <w:rPr>
          <w:rFonts w:ascii="Times New Roman" w:hAnsi="Times New Roman" w:cs="Times New Roman"/>
          <w:sz w:val="24"/>
          <w:szCs w:val="24"/>
        </w:rPr>
        <w:t>Panaro</w:t>
      </w:r>
      <w:proofErr w:type="spellEnd"/>
      <w:r w:rsidRPr="002C2422">
        <w:rPr>
          <w:rFonts w:ascii="Times New Roman" w:hAnsi="Times New Roman" w:cs="Times New Roman"/>
          <w:sz w:val="24"/>
          <w:szCs w:val="24"/>
        </w:rPr>
        <w:t xml:space="preserve">, Nicola Tartaglia, Antonio </w:t>
      </w:r>
      <w:proofErr w:type="spellStart"/>
      <w:r w:rsidRPr="002C2422">
        <w:rPr>
          <w:rFonts w:ascii="Times New Roman" w:hAnsi="Times New Roman" w:cs="Times New Roman"/>
          <w:sz w:val="24"/>
          <w:szCs w:val="24"/>
        </w:rPr>
        <w:t>Ambrosi</w:t>
      </w:r>
      <w:proofErr w:type="spellEnd"/>
      <w:r w:rsidRPr="002C2422">
        <w:rPr>
          <w:rFonts w:ascii="Times New Roman" w:hAnsi="Times New Roman" w:cs="Times New Roman"/>
          <w:sz w:val="24"/>
          <w:szCs w:val="24"/>
        </w:rPr>
        <w:t xml:space="preserve"> , Marco </w:t>
      </w:r>
      <w:proofErr w:type="spellStart"/>
      <w:r w:rsidRPr="002C2422">
        <w:rPr>
          <w:rFonts w:ascii="Times New Roman" w:hAnsi="Times New Roman" w:cs="Times New Roman"/>
          <w:sz w:val="24"/>
          <w:szCs w:val="24"/>
        </w:rPr>
        <w:t>Carotenuto</w:t>
      </w:r>
      <w:proofErr w:type="spellEnd"/>
      <w:r w:rsidRPr="002C2422">
        <w:rPr>
          <w:rFonts w:ascii="Times New Roman" w:hAnsi="Times New Roman" w:cs="Times New Roman"/>
          <w:sz w:val="24"/>
          <w:szCs w:val="24"/>
        </w:rPr>
        <w:t xml:space="preserve"> 5ORCID,Vincenzo </w:t>
      </w:r>
      <w:proofErr w:type="spellStart"/>
      <w:r w:rsidRPr="002C2422">
        <w:rPr>
          <w:rFonts w:ascii="Times New Roman" w:hAnsi="Times New Roman" w:cs="Times New Roman"/>
          <w:sz w:val="24"/>
          <w:szCs w:val="24"/>
        </w:rPr>
        <w:t>Monda</w:t>
      </w:r>
      <w:proofErr w:type="spellEnd"/>
      <w:r w:rsidRPr="002C2422">
        <w:rPr>
          <w:rFonts w:ascii="Times New Roman" w:hAnsi="Times New Roman" w:cs="Times New Roman"/>
          <w:sz w:val="24"/>
          <w:szCs w:val="24"/>
        </w:rPr>
        <w:t xml:space="preserve">, ,Giovanni Messina,  </w:t>
      </w:r>
      <w:proofErr w:type="spellStart"/>
      <w:r w:rsidRPr="002C2422">
        <w:rPr>
          <w:rFonts w:ascii="Times New Roman" w:hAnsi="Times New Roman" w:cs="Times New Roman"/>
          <w:sz w:val="24"/>
          <w:szCs w:val="24"/>
        </w:rPr>
        <w:t>andChiara</w:t>
      </w:r>
      <w:proofErr w:type="spellEnd"/>
      <w:r w:rsidRPr="002C2422">
        <w:rPr>
          <w:rFonts w:ascii="Times New Roman" w:hAnsi="Times New Roman" w:cs="Times New Roman"/>
          <w:sz w:val="24"/>
          <w:szCs w:val="24"/>
        </w:rPr>
        <w:t xml:space="preserve"> </w:t>
      </w:r>
      <w:proofErr w:type="spellStart"/>
      <w:r w:rsidRPr="002C2422">
        <w:rPr>
          <w:rFonts w:ascii="Times New Roman" w:hAnsi="Times New Roman" w:cs="Times New Roman"/>
          <w:sz w:val="24"/>
          <w:szCs w:val="24"/>
        </w:rPr>
        <w:t>Porro</w:t>
      </w:r>
      <w:proofErr w:type="spellEnd"/>
      <w:r w:rsidRPr="002C2422">
        <w:rPr>
          <w:rFonts w:ascii="Times New Roman" w:hAnsi="Times New Roman" w:cs="Times New Roman"/>
          <w:sz w:val="24"/>
          <w:szCs w:val="24"/>
        </w:rPr>
        <w:t xml:space="preserve">, 2017) Role of Vitamin E and the Orexin System in Neuroprotection, Brain Sci. 2021,Vol. 11(8), 1098; </w:t>
      </w:r>
      <w:hyperlink r:id="rId34" w:history="1">
        <w:r w:rsidR="00E73D9D" w:rsidRPr="000E4341">
          <w:rPr>
            <w:rStyle w:val="Hyperlink"/>
            <w:rFonts w:ascii="Times New Roman" w:hAnsi="Times New Roman" w:cs="Times New Roman"/>
            <w:sz w:val="24"/>
            <w:szCs w:val="24"/>
          </w:rPr>
          <w:t>https://doi.org/10.3390/brainsci11081098</w:t>
        </w:r>
      </w:hyperlink>
      <w:r w:rsidRPr="002C2422">
        <w:rPr>
          <w:rFonts w:ascii="Times New Roman" w:hAnsi="Times New Roman" w:cs="Times New Roman"/>
          <w:sz w:val="24"/>
          <w:szCs w:val="24"/>
        </w:rPr>
        <w:t xml:space="preserve"> </w:t>
      </w:r>
    </w:p>
    <w:p w14:paraId="3B4A5C4C" w14:textId="77777777" w:rsidR="00E73D9D" w:rsidRPr="002C2422" w:rsidRDefault="00E73D9D" w:rsidP="00E73D9D">
      <w:pPr>
        <w:autoSpaceDE w:val="0"/>
        <w:autoSpaceDN w:val="0"/>
        <w:adjustRightInd w:val="0"/>
        <w:spacing w:after="0" w:line="240" w:lineRule="auto"/>
        <w:ind w:left="1530" w:hanging="1440"/>
        <w:jc w:val="both"/>
        <w:rPr>
          <w:rFonts w:ascii="Times New Roman" w:eastAsia="Times New Roman" w:hAnsi="Times New Roman" w:cs="Times New Roman"/>
          <w:sz w:val="24"/>
          <w:szCs w:val="24"/>
        </w:rPr>
      </w:pPr>
      <w:r w:rsidRPr="002C2422">
        <w:rPr>
          <w:rFonts w:ascii="Times New Roman" w:eastAsia="Times New Roman" w:hAnsi="Times New Roman" w:cs="Times New Roman"/>
          <w:sz w:val="24"/>
          <w:szCs w:val="24"/>
        </w:rPr>
        <w:t xml:space="preserve">Erika, A. and Janos, F. Table of Selected Analogue Classes. Part III of Analogue-based Drug Discovery </w:t>
      </w:r>
      <w:proofErr w:type="spellStart"/>
      <w:r w:rsidRPr="002C2422">
        <w:rPr>
          <w:rFonts w:ascii="Times New Roman" w:eastAsia="Times New Roman" w:hAnsi="Times New Roman" w:cs="Times New Roman"/>
          <w:sz w:val="24"/>
          <w:szCs w:val="24"/>
        </w:rPr>
        <w:t>EdsJanosFischer</w:t>
      </w:r>
      <w:proofErr w:type="spellEnd"/>
      <w:r w:rsidRPr="002C2422">
        <w:rPr>
          <w:rFonts w:ascii="Times New Roman" w:eastAsia="Times New Roman" w:hAnsi="Times New Roman" w:cs="Times New Roman"/>
          <w:sz w:val="24"/>
          <w:szCs w:val="24"/>
        </w:rPr>
        <w:t xml:space="preserve">, C. Robin </w:t>
      </w:r>
      <w:proofErr w:type="spellStart"/>
      <w:r w:rsidRPr="002C2422">
        <w:rPr>
          <w:rFonts w:ascii="Times New Roman" w:eastAsia="Times New Roman" w:hAnsi="Times New Roman" w:cs="Times New Roman"/>
          <w:sz w:val="24"/>
          <w:szCs w:val="24"/>
        </w:rPr>
        <w:t>Ganellin</w:t>
      </w:r>
      <w:proofErr w:type="spellEnd"/>
      <w:r w:rsidRPr="002C2422">
        <w:rPr>
          <w:rFonts w:ascii="Times New Roman" w:eastAsia="Times New Roman" w:hAnsi="Times New Roman" w:cs="Times New Roman"/>
          <w:sz w:val="24"/>
          <w:szCs w:val="24"/>
        </w:rPr>
        <w:t>. John Wiley &amp; Sons</w:t>
      </w:r>
      <w:proofErr w:type="gramStart"/>
      <w:r w:rsidRPr="002C2422">
        <w:rPr>
          <w:rFonts w:ascii="Times New Roman" w:eastAsia="Times New Roman" w:hAnsi="Times New Roman" w:cs="Times New Roman"/>
          <w:sz w:val="24"/>
          <w:szCs w:val="24"/>
        </w:rPr>
        <w:t>. .</w:t>
      </w:r>
      <w:proofErr w:type="gramEnd"/>
      <w:r w:rsidRPr="002C2422">
        <w:rPr>
          <w:rFonts w:ascii="Times New Roman" w:eastAsia="Times New Roman" w:hAnsi="Times New Roman" w:cs="Times New Roman"/>
          <w:sz w:val="24"/>
          <w:szCs w:val="24"/>
        </w:rPr>
        <w:t xml:space="preserve"> (2006), Pg. 537.</w:t>
      </w:r>
    </w:p>
    <w:p w14:paraId="2EC3ACF9" w14:textId="77777777" w:rsidR="00E73D9D" w:rsidRPr="002C2422" w:rsidRDefault="00E73D9D" w:rsidP="00E73D9D">
      <w:pPr>
        <w:autoSpaceDE w:val="0"/>
        <w:autoSpaceDN w:val="0"/>
        <w:adjustRightInd w:val="0"/>
        <w:spacing w:after="0" w:line="240" w:lineRule="auto"/>
        <w:ind w:left="1530" w:hanging="1440"/>
        <w:jc w:val="both"/>
        <w:rPr>
          <w:rFonts w:ascii="Times New Roman" w:eastAsia="Times New Roman" w:hAnsi="Times New Roman" w:cs="Times New Roman"/>
          <w:sz w:val="24"/>
          <w:szCs w:val="24"/>
        </w:rPr>
      </w:pPr>
    </w:p>
    <w:p w14:paraId="6805BC21" w14:textId="77777777" w:rsidR="00E73D9D" w:rsidRPr="002C2422" w:rsidRDefault="00E73D9D" w:rsidP="006B7965">
      <w:pPr>
        <w:spacing w:line="240" w:lineRule="auto"/>
        <w:jc w:val="both"/>
        <w:rPr>
          <w:rFonts w:ascii="Times New Roman" w:hAnsi="Times New Roman" w:cs="Times New Roman"/>
          <w:sz w:val="24"/>
          <w:szCs w:val="24"/>
        </w:rPr>
      </w:pPr>
    </w:p>
    <w:p w14:paraId="59952513" w14:textId="77777777" w:rsidR="001A7CA2" w:rsidRPr="002C2422" w:rsidRDefault="001A7CA2" w:rsidP="006B7965">
      <w:pPr>
        <w:spacing w:line="240" w:lineRule="auto"/>
        <w:jc w:val="both"/>
        <w:rPr>
          <w:rFonts w:ascii="Times New Roman" w:hAnsi="Times New Roman" w:cs="Times New Roman"/>
          <w:sz w:val="24"/>
          <w:szCs w:val="24"/>
        </w:rPr>
      </w:pPr>
    </w:p>
    <w:p w14:paraId="49BC23D1" w14:textId="77777777" w:rsidR="001A7CA2" w:rsidRDefault="001A7CA2" w:rsidP="006B7965">
      <w:pPr>
        <w:spacing w:before="10" w:line="240" w:lineRule="auto"/>
        <w:ind w:right="26"/>
        <w:jc w:val="both"/>
        <w:rPr>
          <w:rFonts w:ascii="Times New Roman" w:hAnsi="Times New Roman" w:cs="Times New Roman"/>
          <w:sz w:val="24"/>
          <w:szCs w:val="24"/>
        </w:rPr>
      </w:pPr>
    </w:p>
    <w:p w14:paraId="6C48F007" w14:textId="77777777" w:rsidR="00E73D9D" w:rsidRDefault="00E73D9D" w:rsidP="006B7965">
      <w:pPr>
        <w:spacing w:before="10" w:line="240" w:lineRule="auto"/>
        <w:ind w:right="26"/>
        <w:jc w:val="both"/>
        <w:rPr>
          <w:rFonts w:ascii="Times New Roman" w:hAnsi="Times New Roman" w:cs="Times New Roman"/>
          <w:sz w:val="24"/>
          <w:szCs w:val="24"/>
        </w:rPr>
      </w:pPr>
    </w:p>
    <w:p w14:paraId="6EA67500" w14:textId="77777777" w:rsidR="00E73D9D" w:rsidRDefault="00E73D9D" w:rsidP="006B7965">
      <w:pPr>
        <w:spacing w:before="10" w:line="240" w:lineRule="auto"/>
        <w:ind w:right="26"/>
        <w:jc w:val="both"/>
        <w:rPr>
          <w:rFonts w:ascii="Times New Roman" w:hAnsi="Times New Roman" w:cs="Times New Roman"/>
          <w:sz w:val="24"/>
          <w:szCs w:val="24"/>
        </w:rPr>
      </w:pPr>
    </w:p>
    <w:p w14:paraId="6A70B5C6" w14:textId="77777777" w:rsidR="00E73D9D" w:rsidRDefault="00E73D9D" w:rsidP="006B7965">
      <w:pPr>
        <w:spacing w:before="10" w:line="240" w:lineRule="auto"/>
        <w:ind w:right="26"/>
        <w:jc w:val="both"/>
        <w:rPr>
          <w:rFonts w:ascii="Times New Roman" w:hAnsi="Times New Roman" w:cs="Times New Roman"/>
          <w:sz w:val="24"/>
          <w:szCs w:val="24"/>
        </w:rPr>
      </w:pPr>
    </w:p>
    <w:p w14:paraId="20485067" w14:textId="77777777" w:rsidR="00E73D9D" w:rsidRDefault="00E73D9D" w:rsidP="006B7965">
      <w:pPr>
        <w:spacing w:before="10" w:line="240" w:lineRule="auto"/>
        <w:ind w:right="26"/>
        <w:jc w:val="both"/>
        <w:rPr>
          <w:rFonts w:ascii="Times New Roman" w:hAnsi="Times New Roman" w:cs="Times New Roman"/>
          <w:sz w:val="24"/>
          <w:szCs w:val="24"/>
        </w:rPr>
      </w:pPr>
    </w:p>
    <w:p w14:paraId="0F38C220" w14:textId="77777777" w:rsidR="00E73D9D" w:rsidRDefault="00E73D9D" w:rsidP="006B7965">
      <w:pPr>
        <w:spacing w:before="10" w:line="240" w:lineRule="auto"/>
        <w:ind w:right="26"/>
        <w:jc w:val="both"/>
        <w:rPr>
          <w:rFonts w:ascii="Times New Roman" w:hAnsi="Times New Roman" w:cs="Times New Roman"/>
          <w:sz w:val="24"/>
          <w:szCs w:val="24"/>
        </w:rPr>
      </w:pPr>
    </w:p>
    <w:p w14:paraId="2173832B" w14:textId="77777777" w:rsidR="00E73D9D" w:rsidRDefault="00E73D9D" w:rsidP="006B7965">
      <w:pPr>
        <w:spacing w:before="10" w:line="240" w:lineRule="auto"/>
        <w:ind w:right="26"/>
        <w:jc w:val="both"/>
        <w:rPr>
          <w:rFonts w:ascii="Times New Roman" w:hAnsi="Times New Roman" w:cs="Times New Roman"/>
          <w:sz w:val="24"/>
          <w:szCs w:val="24"/>
        </w:rPr>
      </w:pPr>
    </w:p>
    <w:p w14:paraId="12E4560F" w14:textId="77777777" w:rsidR="00E73D9D" w:rsidRDefault="00E73D9D" w:rsidP="006B7965">
      <w:pPr>
        <w:spacing w:before="10" w:line="240" w:lineRule="auto"/>
        <w:ind w:right="26"/>
        <w:jc w:val="both"/>
        <w:rPr>
          <w:rFonts w:ascii="Times New Roman" w:hAnsi="Times New Roman" w:cs="Times New Roman"/>
          <w:sz w:val="24"/>
          <w:szCs w:val="24"/>
        </w:rPr>
      </w:pPr>
    </w:p>
    <w:p w14:paraId="3DF5FBBD" w14:textId="77777777" w:rsidR="00E73D9D" w:rsidRDefault="00E73D9D" w:rsidP="006B7965">
      <w:pPr>
        <w:spacing w:before="10" w:line="240" w:lineRule="auto"/>
        <w:ind w:right="26"/>
        <w:jc w:val="both"/>
        <w:rPr>
          <w:rFonts w:ascii="Times New Roman" w:hAnsi="Times New Roman" w:cs="Times New Roman"/>
          <w:sz w:val="24"/>
          <w:szCs w:val="24"/>
        </w:rPr>
      </w:pPr>
    </w:p>
    <w:p w14:paraId="1B7E2A21" w14:textId="77777777" w:rsidR="00E73D9D" w:rsidRDefault="00E73D9D" w:rsidP="006B7965">
      <w:pPr>
        <w:spacing w:before="10" w:line="240" w:lineRule="auto"/>
        <w:ind w:right="26"/>
        <w:jc w:val="both"/>
        <w:rPr>
          <w:rFonts w:ascii="Times New Roman" w:hAnsi="Times New Roman" w:cs="Times New Roman"/>
          <w:sz w:val="24"/>
          <w:szCs w:val="24"/>
        </w:rPr>
      </w:pPr>
    </w:p>
    <w:p w14:paraId="24AE3D03" w14:textId="77777777" w:rsidR="00E73D9D" w:rsidRDefault="00E73D9D" w:rsidP="006B7965">
      <w:pPr>
        <w:spacing w:before="10" w:line="240" w:lineRule="auto"/>
        <w:ind w:right="26"/>
        <w:jc w:val="both"/>
        <w:rPr>
          <w:rFonts w:ascii="Times New Roman" w:hAnsi="Times New Roman" w:cs="Times New Roman"/>
          <w:sz w:val="24"/>
          <w:szCs w:val="24"/>
        </w:rPr>
      </w:pPr>
    </w:p>
    <w:p w14:paraId="55B1DBDB" w14:textId="77777777" w:rsidR="00E73D9D" w:rsidRDefault="00E73D9D" w:rsidP="006B7965">
      <w:pPr>
        <w:spacing w:before="10" w:line="240" w:lineRule="auto"/>
        <w:ind w:right="26"/>
        <w:jc w:val="both"/>
        <w:rPr>
          <w:rFonts w:ascii="Times New Roman" w:hAnsi="Times New Roman" w:cs="Times New Roman"/>
          <w:sz w:val="24"/>
          <w:szCs w:val="24"/>
        </w:rPr>
      </w:pPr>
    </w:p>
    <w:p w14:paraId="3EEA86E8" w14:textId="77777777" w:rsidR="00E73D9D" w:rsidRDefault="00E73D9D" w:rsidP="006B7965">
      <w:pPr>
        <w:spacing w:before="10" w:line="240" w:lineRule="auto"/>
        <w:ind w:right="26"/>
        <w:jc w:val="both"/>
        <w:rPr>
          <w:rFonts w:ascii="Times New Roman" w:hAnsi="Times New Roman" w:cs="Times New Roman"/>
          <w:sz w:val="24"/>
          <w:szCs w:val="24"/>
        </w:rPr>
      </w:pPr>
    </w:p>
    <w:p w14:paraId="12C628B8" w14:textId="77777777" w:rsidR="00E73D9D" w:rsidRDefault="00E73D9D" w:rsidP="006B7965">
      <w:pPr>
        <w:spacing w:before="10" w:line="240" w:lineRule="auto"/>
        <w:ind w:right="26"/>
        <w:jc w:val="both"/>
        <w:rPr>
          <w:rFonts w:ascii="Times New Roman" w:hAnsi="Times New Roman" w:cs="Times New Roman"/>
          <w:sz w:val="24"/>
          <w:szCs w:val="24"/>
        </w:rPr>
      </w:pPr>
    </w:p>
    <w:p w14:paraId="571EB039" w14:textId="77777777" w:rsidR="00E73D9D" w:rsidRDefault="00E73D9D" w:rsidP="006B7965">
      <w:pPr>
        <w:spacing w:before="10" w:line="240" w:lineRule="auto"/>
        <w:ind w:right="26"/>
        <w:jc w:val="both"/>
        <w:rPr>
          <w:rFonts w:ascii="Times New Roman" w:hAnsi="Times New Roman" w:cs="Times New Roman"/>
          <w:sz w:val="24"/>
          <w:szCs w:val="24"/>
        </w:rPr>
      </w:pPr>
    </w:p>
    <w:p w14:paraId="7FF7D74F" w14:textId="77777777" w:rsidR="00E73D9D" w:rsidRPr="002C2422" w:rsidRDefault="00E73D9D" w:rsidP="006B7965">
      <w:pPr>
        <w:spacing w:before="10" w:line="240" w:lineRule="auto"/>
        <w:ind w:right="26"/>
        <w:jc w:val="both"/>
        <w:rPr>
          <w:rFonts w:ascii="Times New Roman" w:hAnsi="Times New Roman" w:cs="Times New Roman"/>
          <w:sz w:val="24"/>
          <w:szCs w:val="24"/>
        </w:rPr>
      </w:pPr>
    </w:p>
    <w:p w14:paraId="51B6E191" w14:textId="77777777" w:rsidR="00C1760A" w:rsidRPr="002C2422" w:rsidRDefault="00C1760A" w:rsidP="006B7965">
      <w:pPr>
        <w:spacing w:after="0" w:line="240" w:lineRule="auto"/>
        <w:ind w:hanging="1440"/>
        <w:jc w:val="both"/>
        <w:rPr>
          <w:rFonts w:ascii="Times New Roman" w:eastAsia="Times New Roman" w:hAnsi="Times New Roman" w:cs="Times New Roman"/>
          <w:b/>
          <w:sz w:val="24"/>
          <w:szCs w:val="24"/>
          <w:lang w:val="en-GB"/>
        </w:rPr>
      </w:pPr>
    </w:p>
    <w:p w14:paraId="23ACAE84" w14:textId="77777777" w:rsidR="00C1760A" w:rsidRPr="002C2422" w:rsidRDefault="00C1760A" w:rsidP="006B7965">
      <w:pPr>
        <w:spacing w:after="0" w:line="240" w:lineRule="auto"/>
        <w:ind w:hanging="1440"/>
        <w:jc w:val="both"/>
        <w:rPr>
          <w:rFonts w:ascii="Times New Roman" w:eastAsia="Times New Roman" w:hAnsi="Times New Roman" w:cs="Times New Roman"/>
          <w:b/>
          <w:sz w:val="24"/>
          <w:szCs w:val="24"/>
          <w:lang w:val="en-GB"/>
        </w:rPr>
      </w:pPr>
    </w:p>
    <w:p w14:paraId="723BDBB0" w14:textId="77777777" w:rsidR="00541E89" w:rsidRPr="002C2422" w:rsidRDefault="00541E89" w:rsidP="006B7965">
      <w:pPr>
        <w:spacing w:line="240" w:lineRule="auto"/>
        <w:jc w:val="both"/>
        <w:rPr>
          <w:rFonts w:ascii="Times New Roman" w:hAnsi="Times New Roman" w:cs="Times New Roman"/>
          <w:sz w:val="24"/>
          <w:szCs w:val="24"/>
        </w:rPr>
      </w:pPr>
    </w:p>
    <w:p w14:paraId="7D67D91C" w14:textId="77777777" w:rsidR="00541E89" w:rsidRPr="002C2422" w:rsidRDefault="00541E89" w:rsidP="006B7965">
      <w:pPr>
        <w:spacing w:line="240" w:lineRule="auto"/>
        <w:jc w:val="both"/>
        <w:rPr>
          <w:rFonts w:ascii="Times New Roman" w:hAnsi="Times New Roman" w:cs="Times New Roman"/>
          <w:sz w:val="24"/>
          <w:szCs w:val="24"/>
        </w:rPr>
      </w:pPr>
    </w:p>
    <w:p w14:paraId="1400EFDA" w14:textId="77777777" w:rsidR="00541E89" w:rsidRPr="002C2422" w:rsidRDefault="00541E89" w:rsidP="006B7965">
      <w:pPr>
        <w:spacing w:line="240" w:lineRule="auto"/>
        <w:jc w:val="both"/>
        <w:rPr>
          <w:rFonts w:ascii="Times New Roman" w:hAnsi="Times New Roman" w:cs="Times New Roman"/>
          <w:sz w:val="24"/>
          <w:szCs w:val="24"/>
        </w:rPr>
      </w:pPr>
    </w:p>
    <w:p w14:paraId="02FE283C" w14:textId="77777777" w:rsidR="00541E89" w:rsidRPr="002C2422" w:rsidRDefault="00541E89" w:rsidP="006B7965">
      <w:pPr>
        <w:spacing w:line="240" w:lineRule="auto"/>
        <w:jc w:val="both"/>
        <w:rPr>
          <w:rFonts w:ascii="Times New Roman" w:hAnsi="Times New Roman" w:cs="Times New Roman"/>
          <w:sz w:val="24"/>
          <w:szCs w:val="24"/>
        </w:rPr>
      </w:pPr>
    </w:p>
    <w:p w14:paraId="6B5A3573" w14:textId="77777777" w:rsidR="00541E89" w:rsidRPr="002C2422" w:rsidRDefault="00541E89" w:rsidP="006B7965">
      <w:pPr>
        <w:spacing w:line="240" w:lineRule="auto"/>
        <w:jc w:val="both"/>
        <w:rPr>
          <w:rFonts w:ascii="Times New Roman" w:hAnsi="Times New Roman" w:cs="Times New Roman"/>
          <w:sz w:val="24"/>
          <w:szCs w:val="24"/>
        </w:rPr>
      </w:pPr>
    </w:p>
    <w:p w14:paraId="7EC16AB2" w14:textId="77777777" w:rsidR="00541E89" w:rsidRPr="002C2422" w:rsidRDefault="00541E89" w:rsidP="006B7965">
      <w:pPr>
        <w:spacing w:line="240" w:lineRule="auto"/>
        <w:jc w:val="both"/>
        <w:rPr>
          <w:rFonts w:ascii="Times New Roman" w:hAnsi="Times New Roman" w:cs="Times New Roman"/>
          <w:sz w:val="24"/>
          <w:szCs w:val="24"/>
        </w:rPr>
      </w:pPr>
    </w:p>
    <w:p w14:paraId="5D27316A" w14:textId="77777777" w:rsidR="00541E89" w:rsidRPr="002C2422" w:rsidRDefault="00541E89" w:rsidP="006B7965">
      <w:pPr>
        <w:spacing w:line="240" w:lineRule="auto"/>
        <w:jc w:val="both"/>
        <w:rPr>
          <w:rFonts w:ascii="Times New Roman" w:hAnsi="Times New Roman" w:cs="Times New Roman"/>
          <w:sz w:val="24"/>
          <w:szCs w:val="24"/>
        </w:rPr>
      </w:pPr>
    </w:p>
    <w:p w14:paraId="439F8800" w14:textId="77777777" w:rsidR="00541E89" w:rsidRPr="002C2422" w:rsidRDefault="00541E89" w:rsidP="006B7965">
      <w:pPr>
        <w:spacing w:line="240" w:lineRule="auto"/>
        <w:jc w:val="both"/>
        <w:rPr>
          <w:rFonts w:ascii="Times New Roman" w:hAnsi="Times New Roman" w:cs="Times New Roman"/>
          <w:b/>
          <w:sz w:val="24"/>
          <w:szCs w:val="24"/>
        </w:rPr>
      </w:pPr>
    </w:p>
    <w:p w14:paraId="5A312F55" w14:textId="77777777" w:rsidR="00541E89" w:rsidRPr="002C2422" w:rsidRDefault="00541E89" w:rsidP="006B7965">
      <w:pPr>
        <w:spacing w:line="240" w:lineRule="auto"/>
        <w:jc w:val="both"/>
        <w:rPr>
          <w:rFonts w:ascii="Times New Roman" w:hAnsi="Times New Roman" w:cs="Times New Roman"/>
          <w:sz w:val="24"/>
          <w:szCs w:val="24"/>
        </w:rPr>
      </w:pPr>
    </w:p>
    <w:p w14:paraId="2BF1A6B9" w14:textId="77777777" w:rsidR="00541E89" w:rsidRPr="002C2422" w:rsidRDefault="00541E89" w:rsidP="006B7965">
      <w:pPr>
        <w:spacing w:line="240" w:lineRule="auto"/>
        <w:jc w:val="both"/>
        <w:rPr>
          <w:rFonts w:ascii="Times New Roman" w:hAnsi="Times New Roman" w:cs="Times New Roman"/>
          <w:sz w:val="24"/>
          <w:szCs w:val="24"/>
        </w:rPr>
      </w:pPr>
    </w:p>
    <w:p w14:paraId="7095CEB0" w14:textId="77777777" w:rsidR="00541E89" w:rsidRPr="002C2422" w:rsidRDefault="00541E89" w:rsidP="006B7965">
      <w:pPr>
        <w:spacing w:line="240" w:lineRule="auto"/>
        <w:jc w:val="both"/>
        <w:rPr>
          <w:rFonts w:ascii="Times New Roman" w:hAnsi="Times New Roman" w:cs="Times New Roman"/>
          <w:sz w:val="24"/>
          <w:szCs w:val="24"/>
        </w:rPr>
      </w:pPr>
    </w:p>
    <w:p w14:paraId="3E271AB7" w14:textId="77777777" w:rsidR="00541E89" w:rsidRPr="002C2422" w:rsidRDefault="00541E89" w:rsidP="006B7965">
      <w:pPr>
        <w:spacing w:line="240" w:lineRule="auto"/>
        <w:jc w:val="both"/>
        <w:rPr>
          <w:rFonts w:ascii="Times New Roman" w:hAnsi="Times New Roman" w:cs="Times New Roman"/>
          <w:sz w:val="24"/>
          <w:szCs w:val="24"/>
        </w:rPr>
      </w:pPr>
    </w:p>
    <w:p w14:paraId="7D38C428" w14:textId="77777777" w:rsidR="00541E89" w:rsidRPr="002C2422" w:rsidRDefault="00541E89" w:rsidP="006B7965">
      <w:pPr>
        <w:spacing w:before="240" w:after="0" w:line="240" w:lineRule="auto"/>
        <w:ind w:right="26"/>
        <w:jc w:val="both"/>
        <w:rPr>
          <w:rFonts w:ascii="Times New Roman" w:hAnsi="Times New Roman" w:cs="Times New Roman"/>
          <w:sz w:val="24"/>
          <w:szCs w:val="24"/>
          <w:u w:val="single"/>
        </w:rPr>
      </w:pPr>
    </w:p>
    <w:p w14:paraId="05CA1F08" w14:textId="77777777" w:rsidR="00541E89" w:rsidRPr="002C2422" w:rsidRDefault="00541E89" w:rsidP="006B7965">
      <w:pPr>
        <w:spacing w:line="240" w:lineRule="auto"/>
        <w:ind w:right="26"/>
        <w:jc w:val="both"/>
        <w:rPr>
          <w:rFonts w:ascii="Times New Roman" w:hAnsi="Times New Roman" w:cs="Times New Roman"/>
          <w:b/>
          <w:sz w:val="24"/>
          <w:szCs w:val="24"/>
        </w:rPr>
      </w:pPr>
    </w:p>
    <w:p w14:paraId="361529FB" w14:textId="77777777" w:rsidR="00541E89" w:rsidRPr="002C2422" w:rsidRDefault="00541E89" w:rsidP="006B7965">
      <w:pPr>
        <w:spacing w:line="240" w:lineRule="auto"/>
        <w:ind w:right="26"/>
        <w:jc w:val="both"/>
        <w:rPr>
          <w:rFonts w:ascii="Times New Roman" w:hAnsi="Times New Roman" w:cs="Times New Roman"/>
          <w:sz w:val="24"/>
          <w:szCs w:val="24"/>
        </w:rPr>
      </w:pPr>
    </w:p>
    <w:p w14:paraId="64F8653D" w14:textId="77777777" w:rsidR="00541E89" w:rsidRPr="002C2422" w:rsidRDefault="00541E89" w:rsidP="006B7965">
      <w:pPr>
        <w:spacing w:line="240" w:lineRule="auto"/>
        <w:ind w:right="26"/>
        <w:jc w:val="both"/>
        <w:rPr>
          <w:rFonts w:ascii="Times New Roman" w:hAnsi="Times New Roman" w:cs="Times New Roman"/>
          <w:sz w:val="24"/>
          <w:szCs w:val="24"/>
        </w:rPr>
      </w:pPr>
    </w:p>
    <w:p w14:paraId="2850B3F2" w14:textId="77777777" w:rsidR="00541E89" w:rsidRPr="002C2422" w:rsidRDefault="00541E89" w:rsidP="006B7965">
      <w:pPr>
        <w:spacing w:before="240" w:after="0" w:line="240" w:lineRule="auto"/>
        <w:ind w:right="26"/>
        <w:jc w:val="both"/>
        <w:rPr>
          <w:rFonts w:ascii="Times New Roman" w:hAnsi="Times New Roman" w:cs="Times New Roman"/>
          <w:sz w:val="24"/>
          <w:szCs w:val="24"/>
        </w:rPr>
      </w:pPr>
    </w:p>
    <w:p w14:paraId="3B141C23" w14:textId="77777777" w:rsidR="00541E89" w:rsidRPr="002C2422" w:rsidRDefault="00541E89" w:rsidP="006B7965">
      <w:pPr>
        <w:spacing w:before="240" w:after="0" w:line="240" w:lineRule="auto"/>
        <w:ind w:right="26"/>
        <w:jc w:val="both"/>
        <w:rPr>
          <w:rFonts w:ascii="Times New Roman" w:hAnsi="Times New Roman" w:cs="Times New Roman"/>
          <w:sz w:val="24"/>
          <w:szCs w:val="24"/>
        </w:rPr>
      </w:pPr>
    </w:p>
    <w:p w14:paraId="0D8840A9" w14:textId="77777777" w:rsidR="00541E89" w:rsidRPr="002C2422" w:rsidRDefault="00541E89" w:rsidP="006B7965">
      <w:pPr>
        <w:spacing w:before="10" w:after="0" w:line="240" w:lineRule="auto"/>
        <w:ind w:right="26"/>
        <w:jc w:val="both"/>
        <w:rPr>
          <w:rFonts w:ascii="Times New Roman" w:hAnsi="Times New Roman" w:cs="Times New Roman"/>
          <w:b/>
          <w:sz w:val="24"/>
          <w:szCs w:val="24"/>
        </w:rPr>
      </w:pPr>
    </w:p>
    <w:p w14:paraId="3F2553FC" w14:textId="77777777" w:rsidR="00541E89" w:rsidRPr="002C2422" w:rsidRDefault="00541E89" w:rsidP="006B7965">
      <w:pPr>
        <w:spacing w:line="240" w:lineRule="auto"/>
        <w:jc w:val="both"/>
        <w:rPr>
          <w:rFonts w:ascii="Times New Roman" w:hAnsi="Times New Roman" w:cs="Times New Roman"/>
          <w:b/>
          <w:sz w:val="24"/>
          <w:szCs w:val="24"/>
        </w:rPr>
      </w:pPr>
    </w:p>
    <w:p w14:paraId="1613B40E" w14:textId="77777777" w:rsidR="00541E89" w:rsidRPr="002C2422" w:rsidRDefault="00541E89" w:rsidP="006B7965">
      <w:pPr>
        <w:spacing w:line="240" w:lineRule="auto"/>
        <w:jc w:val="both"/>
        <w:rPr>
          <w:rFonts w:ascii="Times New Roman" w:hAnsi="Times New Roman" w:cs="Times New Roman"/>
          <w:bCs/>
          <w:sz w:val="24"/>
          <w:szCs w:val="24"/>
        </w:rPr>
      </w:pPr>
    </w:p>
    <w:p w14:paraId="0CEF37D5" w14:textId="77777777" w:rsidR="00417231" w:rsidRPr="002C2422" w:rsidRDefault="00417231" w:rsidP="006B7965">
      <w:pPr>
        <w:pStyle w:val="ListParagraph"/>
        <w:spacing w:line="240" w:lineRule="auto"/>
        <w:ind w:left="1500"/>
        <w:jc w:val="both"/>
        <w:rPr>
          <w:rFonts w:ascii="Times New Roman" w:hAnsi="Times New Roman" w:cs="Times New Roman"/>
          <w:bCs/>
          <w:sz w:val="24"/>
          <w:szCs w:val="24"/>
        </w:rPr>
      </w:pPr>
    </w:p>
    <w:p w14:paraId="503DA970" w14:textId="77777777" w:rsidR="00417231" w:rsidRPr="002C2422" w:rsidRDefault="00417231" w:rsidP="006B7965">
      <w:pPr>
        <w:autoSpaceDE w:val="0"/>
        <w:autoSpaceDN w:val="0"/>
        <w:adjustRightInd w:val="0"/>
        <w:spacing w:after="0" w:line="240" w:lineRule="auto"/>
        <w:jc w:val="both"/>
        <w:rPr>
          <w:rFonts w:ascii="Times New Roman" w:eastAsia="Roboto-Regular" w:hAnsi="Times New Roman" w:cs="Times New Roman"/>
          <w:b/>
          <w:color w:val="202122"/>
          <w:sz w:val="24"/>
          <w:szCs w:val="24"/>
        </w:rPr>
      </w:pPr>
    </w:p>
    <w:p w14:paraId="689A1D54" w14:textId="77777777" w:rsidR="00E129E1" w:rsidRPr="002C2422" w:rsidRDefault="00E129E1" w:rsidP="006B7965">
      <w:pPr>
        <w:autoSpaceDE w:val="0"/>
        <w:autoSpaceDN w:val="0"/>
        <w:adjustRightInd w:val="0"/>
        <w:spacing w:after="0" w:line="240" w:lineRule="auto"/>
        <w:jc w:val="both"/>
        <w:rPr>
          <w:rFonts w:ascii="Times New Roman" w:eastAsia="Roboto-Regular" w:hAnsi="Times New Roman" w:cs="Times New Roman"/>
          <w:b/>
          <w:color w:val="202122"/>
          <w:sz w:val="24"/>
          <w:szCs w:val="24"/>
        </w:rPr>
      </w:pPr>
    </w:p>
    <w:p w14:paraId="7B641214" w14:textId="77777777" w:rsidR="00E47EC3" w:rsidRPr="002C2422" w:rsidRDefault="00E47EC3" w:rsidP="006B7965">
      <w:pPr>
        <w:autoSpaceDE w:val="0"/>
        <w:autoSpaceDN w:val="0"/>
        <w:adjustRightInd w:val="0"/>
        <w:spacing w:after="0" w:line="240" w:lineRule="auto"/>
        <w:jc w:val="both"/>
        <w:rPr>
          <w:rFonts w:ascii="Times New Roman" w:eastAsia="Roboto-Regular" w:hAnsi="Times New Roman" w:cs="Times New Roman"/>
          <w:b/>
          <w:color w:val="202122"/>
          <w:sz w:val="24"/>
          <w:szCs w:val="24"/>
        </w:rPr>
      </w:pPr>
    </w:p>
    <w:p w14:paraId="49167F0D" w14:textId="77777777" w:rsidR="005F619D" w:rsidRPr="002C2422" w:rsidRDefault="005F619D" w:rsidP="006B7965">
      <w:pPr>
        <w:autoSpaceDE w:val="0"/>
        <w:autoSpaceDN w:val="0"/>
        <w:adjustRightInd w:val="0"/>
        <w:spacing w:after="0" w:line="240" w:lineRule="auto"/>
        <w:jc w:val="both"/>
        <w:rPr>
          <w:rFonts w:ascii="Times New Roman" w:eastAsia="Roboto-Regular" w:hAnsi="Times New Roman" w:cs="Times New Roman"/>
          <w:b/>
          <w:color w:val="202122"/>
          <w:sz w:val="24"/>
          <w:szCs w:val="24"/>
        </w:rPr>
      </w:pPr>
    </w:p>
    <w:p w14:paraId="7F15043D" w14:textId="77777777" w:rsidR="001E3730" w:rsidRPr="002C2422" w:rsidRDefault="001E3730" w:rsidP="006B7965">
      <w:pPr>
        <w:spacing w:line="240" w:lineRule="auto"/>
        <w:jc w:val="both"/>
        <w:rPr>
          <w:rFonts w:ascii="Times New Roman" w:hAnsi="Times New Roman" w:cs="Times New Roman"/>
          <w:sz w:val="24"/>
          <w:szCs w:val="24"/>
        </w:rPr>
      </w:pPr>
    </w:p>
    <w:p w14:paraId="6450954A" w14:textId="77777777" w:rsidR="001E3730" w:rsidRPr="002C2422" w:rsidRDefault="001E3730" w:rsidP="006B7965">
      <w:pPr>
        <w:spacing w:line="240" w:lineRule="auto"/>
        <w:jc w:val="both"/>
        <w:rPr>
          <w:rFonts w:ascii="Times New Roman" w:hAnsi="Times New Roman" w:cs="Times New Roman"/>
          <w:b/>
          <w:sz w:val="24"/>
          <w:szCs w:val="24"/>
        </w:rPr>
      </w:pPr>
    </w:p>
    <w:p w14:paraId="027C1EEA" w14:textId="77777777" w:rsidR="001E3730" w:rsidRPr="002C2422" w:rsidRDefault="001E3730" w:rsidP="006B7965">
      <w:pPr>
        <w:spacing w:line="240" w:lineRule="auto"/>
        <w:jc w:val="both"/>
        <w:rPr>
          <w:rFonts w:ascii="Times New Roman" w:hAnsi="Times New Roman" w:cs="Times New Roman"/>
          <w:b/>
          <w:sz w:val="24"/>
          <w:szCs w:val="24"/>
        </w:rPr>
      </w:pPr>
    </w:p>
    <w:p w14:paraId="6EBAA11D" w14:textId="77777777" w:rsidR="00A2337E" w:rsidRPr="002C2422" w:rsidRDefault="00A2337E" w:rsidP="006B7965">
      <w:pPr>
        <w:pStyle w:val="ListParagraph"/>
        <w:spacing w:line="240" w:lineRule="auto"/>
        <w:ind w:left="1095"/>
        <w:jc w:val="both"/>
        <w:rPr>
          <w:rFonts w:ascii="Times New Roman" w:hAnsi="Times New Roman" w:cs="Times New Roman"/>
          <w:sz w:val="24"/>
          <w:szCs w:val="24"/>
        </w:rPr>
      </w:pPr>
    </w:p>
    <w:p w14:paraId="08C3D8E4"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5C6456E7"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1066BEFA"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50B9353E"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6C3C5CBE"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62BEE154"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4FD73A8B"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0EEDB6F9"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50912514"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6B485A10" w14:textId="77777777" w:rsidR="0071035B" w:rsidRPr="002C2422" w:rsidRDefault="0071035B" w:rsidP="006B7965">
      <w:pPr>
        <w:pStyle w:val="ListParagraph"/>
        <w:spacing w:line="240" w:lineRule="auto"/>
        <w:ind w:left="1095"/>
        <w:jc w:val="both"/>
        <w:rPr>
          <w:rFonts w:ascii="Times New Roman" w:hAnsi="Times New Roman" w:cs="Times New Roman"/>
          <w:sz w:val="24"/>
          <w:szCs w:val="24"/>
        </w:rPr>
      </w:pPr>
    </w:p>
    <w:p w14:paraId="51B403EF" w14:textId="77777777" w:rsidR="0071035B" w:rsidRPr="002C2422" w:rsidRDefault="0071035B" w:rsidP="000B786E">
      <w:pPr>
        <w:pStyle w:val="ListParagraph"/>
        <w:spacing w:line="480" w:lineRule="auto"/>
        <w:ind w:left="1095"/>
        <w:jc w:val="both"/>
        <w:rPr>
          <w:rFonts w:ascii="Times New Roman" w:hAnsi="Times New Roman" w:cs="Times New Roman"/>
          <w:sz w:val="24"/>
          <w:szCs w:val="24"/>
        </w:rPr>
      </w:pPr>
    </w:p>
    <w:p w14:paraId="0207C5DD" w14:textId="77777777" w:rsidR="0071035B" w:rsidRPr="002C2422" w:rsidRDefault="0071035B" w:rsidP="000B786E">
      <w:pPr>
        <w:pStyle w:val="ListParagraph"/>
        <w:spacing w:line="480" w:lineRule="auto"/>
        <w:ind w:left="1095"/>
        <w:jc w:val="both"/>
        <w:rPr>
          <w:rFonts w:ascii="Times New Roman" w:hAnsi="Times New Roman" w:cs="Times New Roman"/>
          <w:sz w:val="24"/>
          <w:szCs w:val="24"/>
        </w:rPr>
      </w:pPr>
    </w:p>
    <w:p w14:paraId="7F3E612F" w14:textId="77777777" w:rsidR="0071035B" w:rsidRPr="002C2422" w:rsidRDefault="0071035B" w:rsidP="000B786E">
      <w:pPr>
        <w:pStyle w:val="ListParagraph"/>
        <w:autoSpaceDE w:val="0"/>
        <w:autoSpaceDN w:val="0"/>
        <w:adjustRightInd w:val="0"/>
        <w:spacing w:after="0" w:line="480" w:lineRule="auto"/>
        <w:ind w:left="375"/>
        <w:jc w:val="both"/>
        <w:rPr>
          <w:rFonts w:ascii="Times New Roman" w:eastAsia="AdvTimes" w:hAnsi="Times New Roman" w:cs="Times New Roman"/>
          <w:sz w:val="24"/>
          <w:szCs w:val="24"/>
        </w:rPr>
      </w:pPr>
    </w:p>
    <w:p w14:paraId="1723473C" w14:textId="77777777" w:rsidR="00810F5F" w:rsidRPr="002C2422" w:rsidRDefault="00810F5F" w:rsidP="000B786E">
      <w:pPr>
        <w:spacing w:line="480" w:lineRule="auto"/>
        <w:jc w:val="both"/>
        <w:rPr>
          <w:rFonts w:ascii="Times New Roman" w:hAnsi="Times New Roman" w:cs="Times New Roman"/>
          <w:sz w:val="24"/>
          <w:szCs w:val="24"/>
        </w:rPr>
      </w:pPr>
    </w:p>
    <w:p w14:paraId="3F707647" w14:textId="77777777" w:rsidR="001E6D02" w:rsidRPr="002C2422" w:rsidRDefault="001E6D02" w:rsidP="000B786E">
      <w:pPr>
        <w:spacing w:line="480" w:lineRule="auto"/>
        <w:jc w:val="both"/>
        <w:rPr>
          <w:rFonts w:ascii="Times New Roman" w:hAnsi="Times New Roman" w:cs="Times New Roman"/>
          <w:sz w:val="24"/>
          <w:szCs w:val="24"/>
        </w:rPr>
      </w:pPr>
    </w:p>
    <w:p w14:paraId="58766572" w14:textId="77777777" w:rsidR="00557614" w:rsidRPr="002C2422" w:rsidRDefault="00557614" w:rsidP="000B786E">
      <w:pPr>
        <w:autoSpaceDE w:val="0"/>
        <w:autoSpaceDN w:val="0"/>
        <w:adjustRightInd w:val="0"/>
        <w:spacing w:after="0" w:line="480" w:lineRule="auto"/>
        <w:jc w:val="both"/>
        <w:rPr>
          <w:rFonts w:ascii="Times New Roman" w:hAnsi="Times New Roman" w:cs="Times New Roman"/>
          <w:sz w:val="24"/>
          <w:szCs w:val="24"/>
        </w:rPr>
      </w:pPr>
    </w:p>
    <w:sectPr w:rsidR="00557614" w:rsidRPr="002C2422" w:rsidSect="001F5C48">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4CD08" w14:textId="77777777" w:rsidR="002F09C8" w:rsidRDefault="002F09C8" w:rsidP="00F52DAA">
      <w:pPr>
        <w:spacing w:after="0" w:line="240" w:lineRule="auto"/>
      </w:pPr>
      <w:r>
        <w:separator/>
      </w:r>
    </w:p>
  </w:endnote>
  <w:endnote w:type="continuationSeparator" w:id="0">
    <w:p w14:paraId="0D08E883" w14:textId="77777777" w:rsidR="002F09C8" w:rsidRDefault="002F09C8" w:rsidP="00F52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IDFont+F8">
    <w:altName w:val="MS Gothic"/>
    <w:panose1 w:val="00000000000000000000"/>
    <w:charset w:val="80"/>
    <w:family w:val="auto"/>
    <w:notTrueType/>
    <w:pitch w:val="default"/>
    <w:sig w:usb0="00000000" w:usb1="08070000" w:usb2="00000010" w:usb3="00000000" w:csb0="00020000" w:csb1="00000000"/>
  </w:font>
  <w:font w:name="AdvTimes">
    <w:altName w:val="Times New Roman"/>
    <w:panose1 w:val="00000000000000000000"/>
    <w:charset w:val="81"/>
    <w:family w:val="auto"/>
    <w:notTrueType/>
    <w:pitch w:val="default"/>
    <w:sig w:usb0="00000001" w:usb1="09060000" w:usb2="00000010" w:usb3="00000000" w:csb0="00080000" w:csb1="00000000"/>
  </w:font>
  <w:font w:name="Roboto-Regular">
    <w:altName w:val="Times New Roman"/>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DECA9" w14:textId="77777777" w:rsidR="00B27797" w:rsidRDefault="00B27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3948B" w14:textId="77777777" w:rsidR="00B27797" w:rsidRDefault="00B277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F20C0" w14:textId="77777777" w:rsidR="00B27797" w:rsidRDefault="00B27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5373C" w14:textId="77777777" w:rsidR="002F09C8" w:rsidRDefault="002F09C8" w:rsidP="00F52DAA">
      <w:pPr>
        <w:spacing w:after="0" w:line="240" w:lineRule="auto"/>
      </w:pPr>
      <w:r>
        <w:separator/>
      </w:r>
    </w:p>
  </w:footnote>
  <w:footnote w:type="continuationSeparator" w:id="0">
    <w:p w14:paraId="3C36C006" w14:textId="77777777" w:rsidR="002F09C8" w:rsidRDefault="002F09C8" w:rsidP="00F52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32647" w14:textId="201DCF89" w:rsidR="00B27797" w:rsidRDefault="00B27797">
    <w:pPr>
      <w:pStyle w:val="Header"/>
    </w:pPr>
    <w:r>
      <w:rPr>
        <w:noProof/>
      </w:rPr>
      <w:pict w14:anchorId="4DA3C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05964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41321" w14:textId="18A94305" w:rsidR="00B27797" w:rsidRDefault="00B27797">
    <w:pPr>
      <w:pStyle w:val="Header"/>
    </w:pPr>
    <w:r>
      <w:rPr>
        <w:noProof/>
      </w:rPr>
      <w:pict w14:anchorId="21B0D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05964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AF77C" w14:textId="7C4F41A7" w:rsidR="00B27797" w:rsidRDefault="00B27797">
    <w:pPr>
      <w:pStyle w:val="Header"/>
    </w:pPr>
    <w:r>
      <w:rPr>
        <w:noProof/>
      </w:rPr>
      <w:pict w14:anchorId="57CA0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05964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E1C0F"/>
    <w:multiLevelType w:val="hybridMultilevel"/>
    <w:tmpl w:val="18D2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B62E4"/>
    <w:multiLevelType w:val="hybridMultilevel"/>
    <w:tmpl w:val="2D2407F6"/>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 w15:restartNumberingAfterBreak="0">
    <w:nsid w:val="0E6D0CF8"/>
    <w:multiLevelType w:val="hybridMultilevel"/>
    <w:tmpl w:val="94D41F3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 w15:restartNumberingAfterBreak="0">
    <w:nsid w:val="106B1438"/>
    <w:multiLevelType w:val="hybridMultilevel"/>
    <w:tmpl w:val="A4ACD67E"/>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4" w15:restartNumberingAfterBreak="0">
    <w:nsid w:val="109F61B1"/>
    <w:multiLevelType w:val="hybridMultilevel"/>
    <w:tmpl w:val="F84C1A0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5" w15:restartNumberingAfterBreak="0">
    <w:nsid w:val="146A6975"/>
    <w:multiLevelType w:val="hybridMultilevel"/>
    <w:tmpl w:val="FA984622"/>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6" w15:restartNumberingAfterBreak="0">
    <w:nsid w:val="17166093"/>
    <w:multiLevelType w:val="hybridMultilevel"/>
    <w:tmpl w:val="676282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7" w15:restartNumberingAfterBreak="0">
    <w:nsid w:val="206748EA"/>
    <w:multiLevelType w:val="hybridMultilevel"/>
    <w:tmpl w:val="626E885C"/>
    <w:lvl w:ilvl="0" w:tplc="3A486CC0">
      <w:start w:val="1"/>
      <w:numFmt w:val="decimal"/>
      <w:lvlText w:val="%1."/>
      <w:lvlJc w:val="left"/>
      <w:pPr>
        <w:ind w:left="1500" w:hanging="360"/>
      </w:pPr>
      <w:rPr>
        <w:rFonts w:hint="default"/>
      </w:rPr>
    </w:lvl>
    <w:lvl w:ilvl="1" w:tplc="9B6AD7E4">
      <w:start w:val="1"/>
      <w:numFmt w:val="decimal"/>
      <w:lvlText w:val="%2."/>
      <w:lvlJc w:val="left"/>
      <w:pPr>
        <w:ind w:left="2220" w:hanging="360"/>
      </w:pPr>
      <w:rPr>
        <w:rFonts w:hint="default"/>
      </w:r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240460F4"/>
    <w:multiLevelType w:val="hybridMultilevel"/>
    <w:tmpl w:val="96C6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507CBC"/>
    <w:multiLevelType w:val="hybridMultilevel"/>
    <w:tmpl w:val="37EEF87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0" w15:restartNumberingAfterBreak="0">
    <w:nsid w:val="336E4F85"/>
    <w:multiLevelType w:val="multilevel"/>
    <w:tmpl w:val="D8F27CC8"/>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36D66D2B"/>
    <w:multiLevelType w:val="multilevel"/>
    <w:tmpl w:val="32D8DAC4"/>
    <w:lvl w:ilvl="0">
      <w:start w:val="1"/>
      <w:numFmt w:val="decimal"/>
      <w:lvlText w:val="%1."/>
      <w:lvlJc w:val="left"/>
      <w:pPr>
        <w:ind w:left="1500" w:hanging="360"/>
      </w:pPr>
      <w:rPr>
        <w:rFonts w:hint="default"/>
        <w:b/>
      </w:rPr>
    </w:lvl>
    <w:lvl w:ilvl="1">
      <w:start w:val="1"/>
      <w:numFmt w:val="decimal"/>
      <w:isLgl/>
      <w:lvlText w:val="%1.%2"/>
      <w:lvlJc w:val="left"/>
      <w:pPr>
        <w:ind w:left="1560" w:hanging="4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940" w:hanging="1800"/>
      </w:pPr>
      <w:rPr>
        <w:rFonts w:hint="default"/>
      </w:rPr>
    </w:lvl>
    <w:lvl w:ilvl="8">
      <w:start w:val="1"/>
      <w:numFmt w:val="decimal"/>
      <w:isLgl/>
      <w:lvlText w:val="%1.%2.%3.%4.%5.%6.%7.%8.%9"/>
      <w:lvlJc w:val="left"/>
      <w:pPr>
        <w:ind w:left="3300" w:hanging="2160"/>
      </w:pPr>
      <w:rPr>
        <w:rFonts w:hint="default"/>
      </w:rPr>
    </w:lvl>
  </w:abstractNum>
  <w:abstractNum w:abstractNumId="12" w15:restartNumberingAfterBreak="0">
    <w:nsid w:val="41830C65"/>
    <w:multiLevelType w:val="multilevel"/>
    <w:tmpl w:val="704CA0FC"/>
    <w:lvl w:ilvl="0">
      <w:start w:val="1"/>
      <w:numFmt w:val="decimal"/>
      <w:lvlText w:val="%1"/>
      <w:lvlJc w:val="left"/>
      <w:pPr>
        <w:ind w:left="375" w:hanging="375"/>
      </w:pPr>
      <w:rPr>
        <w:rFonts w:hint="default"/>
      </w:rPr>
    </w:lvl>
    <w:lvl w:ilvl="1">
      <w:start w:val="4"/>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13" w15:restartNumberingAfterBreak="0">
    <w:nsid w:val="41DB2775"/>
    <w:multiLevelType w:val="hybridMultilevel"/>
    <w:tmpl w:val="EE40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0551F5"/>
    <w:multiLevelType w:val="hybridMultilevel"/>
    <w:tmpl w:val="F028B10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 w15:restartNumberingAfterBreak="0">
    <w:nsid w:val="4499651A"/>
    <w:multiLevelType w:val="hybridMultilevel"/>
    <w:tmpl w:val="1A8E3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9A731A"/>
    <w:multiLevelType w:val="hybridMultilevel"/>
    <w:tmpl w:val="0F48B23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7" w15:restartNumberingAfterBreak="0">
    <w:nsid w:val="60864232"/>
    <w:multiLevelType w:val="hybridMultilevel"/>
    <w:tmpl w:val="5366CF9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DA2253"/>
    <w:multiLevelType w:val="hybridMultilevel"/>
    <w:tmpl w:val="189A421C"/>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19" w15:restartNumberingAfterBreak="0">
    <w:nsid w:val="69582DF2"/>
    <w:multiLevelType w:val="hybridMultilevel"/>
    <w:tmpl w:val="BAC21BD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0" w15:restartNumberingAfterBreak="0">
    <w:nsid w:val="6CCA4DEC"/>
    <w:multiLevelType w:val="hybridMultilevel"/>
    <w:tmpl w:val="BCC8D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6120E"/>
    <w:multiLevelType w:val="multilevel"/>
    <w:tmpl w:val="89CCD2CE"/>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F670E89"/>
    <w:multiLevelType w:val="hybridMultilevel"/>
    <w:tmpl w:val="69B812EE"/>
    <w:lvl w:ilvl="0" w:tplc="8B802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D46106"/>
    <w:multiLevelType w:val="hybridMultilevel"/>
    <w:tmpl w:val="E3C47242"/>
    <w:lvl w:ilvl="0" w:tplc="04090001">
      <w:start w:val="1"/>
      <w:numFmt w:val="bullet"/>
      <w:lvlText w:val=""/>
      <w:lvlJc w:val="left"/>
      <w:pPr>
        <w:ind w:left="2175" w:hanging="360"/>
      </w:pPr>
      <w:rPr>
        <w:rFonts w:ascii="Symbol" w:hAnsi="Symbol" w:hint="default"/>
      </w:rPr>
    </w:lvl>
    <w:lvl w:ilvl="1" w:tplc="04090003" w:tentative="1">
      <w:start w:val="1"/>
      <w:numFmt w:val="bullet"/>
      <w:lvlText w:val="o"/>
      <w:lvlJc w:val="left"/>
      <w:pPr>
        <w:ind w:left="2895" w:hanging="360"/>
      </w:pPr>
      <w:rPr>
        <w:rFonts w:ascii="Courier New" w:hAnsi="Courier New" w:cs="Courier New" w:hint="default"/>
      </w:rPr>
    </w:lvl>
    <w:lvl w:ilvl="2" w:tplc="04090005" w:tentative="1">
      <w:start w:val="1"/>
      <w:numFmt w:val="bullet"/>
      <w:lvlText w:val=""/>
      <w:lvlJc w:val="left"/>
      <w:pPr>
        <w:ind w:left="3615" w:hanging="360"/>
      </w:pPr>
      <w:rPr>
        <w:rFonts w:ascii="Wingdings" w:hAnsi="Wingdings" w:hint="default"/>
      </w:rPr>
    </w:lvl>
    <w:lvl w:ilvl="3" w:tplc="04090001" w:tentative="1">
      <w:start w:val="1"/>
      <w:numFmt w:val="bullet"/>
      <w:lvlText w:val=""/>
      <w:lvlJc w:val="left"/>
      <w:pPr>
        <w:ind w:left="4335" w:hanging="360"/>
      </w:pPr>
      <w:rPr>
        <w:rFonts w:ascii="Symbol" w:hAnsi="Symbol" w:hint="default"/>
      </w:rPr>
    </w:lvl>
    <w:lvl w:ilvl="4" w:tplc="04090003" w:tentative="1">
      <w:start w:val="1"/>
      <w:numFmt w:val="bullet"/>
      <w:lvlText w:val="o"/>
      <w:lvlJc w:val="left"/>
      <w:pPr>
        <w:ind w:left="5055" w:hanging="360"/>
      </w:pPr>
      <w:rPr>
        <w:rFonts w:ascii="Courier New" w:hAnsi="Courier New" w:cs="Courier New" w:hint="default"/>
      </w:rPr>
    </w:lvl>
    <w:lvl w:ilvl="5" w:tplc="04090005" w:tentative="1">
      <w:start w:val="1"/>
      <w:numFmt w:val="bullet"/>
      <w:lvlText w:val=""/>
      <w:lvlJc w:val="left"/>
      <w:pPr>
        <w:ind w:left="5775" w:hanging="360"/>
      </w:pPr>
      <w:rPr>
        <w:rFonts w:ascii="Wingdings" w:hAnsi="Wingdings" w:hint="default"/>
      </w:rPr>
    </w:lvl>
    <w:lvl w:ilvl="6" w:tplc="04090001" w:tentative="1">
      <w:start w:val="1"/>
      <w:numFmt w:val="bullet"/>
      <w:lvlText w:val=""/>
      <w:lvlJc w:val="left"/>
      <w:pPr>
        <w:ind w:left="6495" w:hanging="360"/>
      </w:pPr>
      <w:rPr>
        <w:rFonts w:ascii="Symbol" w:hAnsi="Symbol" w:hint="default"/>
      </w:rPr>
    </w:lvl>
    <w:lvl w:ilvl="7" w:tplc="04090003" w:tentative="1">
      <w:start w:val="1"/>
      <w:numFmt w:val="bullet"/>
      <w:lvlText w:val="o"/>
      <w:lvlJc w:val="left"/>
      <w:pPr>
        <w:ind w:left="7215" w:hanging="360"/>
      </w:pPr>
      <w:rPr>
        <w:rFonts w:ascii="Courier New" w:hAnsi="Courier New" w:cs="Courier New" w:hint="default"/>
      </w:rPr>
    </w:lvl>
    <w:lvl w:ilvl="8" w:tplc="04090005" w:tentative="1">
      <w:start w:val="1"/>
      <w:numFmt w:val="bullet"/>
      <w:lvlText w:val=""/>
      <w:lvlJc w:val="left"/>
      <w:pPr>
        <w:ind w:left="7935" w:hanging="360"/>
      </w:pPr>
      <w:rPr>
        <w:rFonts w:ascii="Wingdings" w:hAnsi="Wingdings" w:hint="default"/>
      </w:rPr>
    </w:lvl>
  </w:abstractNum>
  <w:abstractNum w:abstractNumId="24" w15:restartNumberingAfterBreak="0">
    <w:nsid w:val="700C564F"/>
    <w:multiLevelType w:val="multilevel"/>
    <w:tmpl w:val="9E247284"/>
    <w:lvl w:ilvl="0">
      <w:start w:val="3"/>
      <w:numFmt w:val="decimal"/>
      <w:lvlText w:val="%1"/>
      <w:lvlJc w:val="left"/>
      <w:pPr>
        <w:ind w:left="375" w:hanging="375"/>
      </w:pPr>
      <w:rPr>
        <w:rFonts w:hint="default"/>
      </w:rPr>
    </w:lvl>
    <w:lvl w:ilvl="1">
      <w:start w:val="3"/>
      <w:numFmt w:val="decimal"/>
      <w:lvlText w:val="%1.%2"/>
      <w:lvlJc w:val="left"/>
      <w:pPr>
        <w:ind w:left="1935" w:hanging="37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25" w15:restartNumberingAfterBreak="0">
    <w:nsid w:val="73084CBB"/>
    <w:multiLevelType w:val="multilevel"/>
    <w:tmpl w:val="D5B2937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5"/>
  </w:num>
  <w:num w:numId="2">
    <w:abstractNumId w:val="10"/>
  </w:num>
  <w:num w:numId="3">
    <w:abstractNumId w:val="18"/>
  </w:num>
  <w:num w:numId="4">
    <w:abstractNumId w:val="12"/>
  </w:num>
  <w:num w:numId="5">
    <w:abstractNumId w:val="23"/>
  </w:num>
  <w:num w:numId="6">
    <w:abstractNumId w:val="11"/>
  </w:num>
  <w:num w:numId="7">
    <w:abstractNumId w:val="7"/>
  </w:num>
  <w:num w:numId="8">
    <w:abstractNumId w:val="14"/>
  </w:num>
  <w:num w:numId="9">
    <w:abstractNumId w:val="9"/>
  </w:num>
  <w:num w:numId="10">
    <w:abstractNumId w:val="1"/>
  </w:num>
  <w:num w:numId="11">
    <w:abstractNumId w:val="6"/>
  </w:num>
  <w:num w:numId="12">
    <w:abstractNumId w:val="19"/>
  </w:num>
  <w:num w:numId="13">
    <w:abstractNumId w:val="3"/>
  </w:num>
  <w:num w:numId="14">
    <w:abstractNumId w:val="4"/>
  </w:num>
  <w:num w:numId="15">
    <w:abstractNumId w:val="5"/>
  </w:num>
  <w:num w:numId="16">
    <w:abstractNumId w:val="2"/>
  </w:num>
  <w:num w:numId="17">
    <w:abstractNumId w:val="16"/>
  </w:num>
  <w:num w:numId="18">
    <w:abstractNumId w:val="8"/>
  </w:num>
  <w:num w:numId="19">
    <w:abstractNumId w:val="24"/>
  </w:num>
  <w:num w:numId="20">
    <w:abstractNumId w:val="0"/>
  </w:num>
  <w:num w:numId="21">
    <w:abstractNumId w:val="21"/>
  </w:num>
  <w:num w:numId="22">
    <w:abstractNumId w:val="22"/>
  </w:num>
  <w:num w:numId="23">
    <w:abstractNumId w:val="17"/>
  </w:num>
  <w:num w:numId="24">
    <w:abstractNumId w:val="20"/>
  </w:num>
  <w:num w:numId="25">
    <w:abstractNumId w:val="1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UwMjcxsTA1MzSxMDdU0lEKTi0uzszPAykwrAUAUynDqywAAAA="/>
  </w:docVars>
  <w:rsids>
    <w:rsidRoot w:val="0072776B"/>
    <w:rsid w:val="00002FEC"/>
    <w:rsid w:val="00003B49"/>
    <w:rsid w:val="000116EB"/>
    <w:rsid w:val="00013D2D"/>
    <w:rsid w:val="00035FA8"/>
    <w:rsid w:val="00040F1D"/>
    <w:rsid w:val="00046E9C"/>
    <w:rsid w:val="000667AA"/>
    <w:rsid w:val="00096499"/>
    <w:rsid w:val="00096A57"/>
    <w:rsid w:val="000A29F6"/>
    <w:rsid w:val="000B786E"/>
    <w:rsid w:val="000D1607"/>
    <w:rsid w:val="000F14C6"/>
    <w:rsid w:val="001055AF"/>
    <w:rsid w:val="0010620C"/>
    <w:rsid w:val="00115BD8"/>
    <w:rsid w:val="00122276"/>
    <w:rsid w:val="001266A1"/>
    <w:rsid w:val="001310C2"/>
    <w:rsid w:val="0013653D"/>
    <w:rsid w:val="0016172E"/>
    <w:rsid w:val="00170C52"/>
    <w:rsid w:val="001745A4"/>
    <w:rsid w:val="001A7CA2"/>
    <w:rsid w:val="001B3792"/>
    <w:rsid w:val="001B4DFF"/>
    <w:rsid w:val="001B5706"/>
    <w:rsid w:val="001E3730"/>
    <w:rsid w:val="001E4272"/>
    <w:rsid w:val="001E6D02"/>
    <w:rsid w:val="001F5C48"/>
    <w:rsid w:val="00214761"/>
    <w:rsid w:val="00217B7D"/>
    <w:rsid w:val="002369E3"/>
    <w:rsid w:val="0025342F"/>
    <w:rsid w:val="002566E3"/>
    <w:rsid w:val="00257324"/>
    <w:rsid w:val="00270AA1"/>
    <w:rsid w:val="00271212"/>
    <w:rsid w:val="00275510"/>
    <w:rsid w:val="00283E1E"/>
    <w:rsid w:val="0029139F"/>
    <w:rsid w:val="002B17EA"/>
    <w:rsid w:val="002C2422"/>
    <w:rsid w:val="002C3424"/>
    <w:rsid w:val="002C7DD6"/>
    <w:rsid w:val="002D64F5"/>
    <w:rsid w:val="002E7E8A"/>
    <w:rsid w:val="002F09C8"/>
    <w:rsid w:val="00322DA8"/>
    <w:rsid w:val="00347D58"/>
    <w:rsid w:val="0035137C"/>
    <w:rsid w:val="00354A24"/>
    <w:rsid w:val="00370C15"/>
    <w:rsid w:val="00373828"/>
    <w:rsid w:val="00382520"/>
    <w:rsid w:val="00385294"/>
    <w:rsid w:val="003A2D69"/>
    <w:rsid w:val="003B4CDF"/>
    <w:rsid w:val="003D208E"/>
    <w:rsid w:val="003F4809"/>
    <w:rsid w:val="003F64A3"/>
    <w:rsid w:val="003F7314"/>
    <w:rsid w:val="003F7F50"/>
    <w:rsid w:val="00410814"/>
    <w:rsid w:val="00413C12"/>
    <w:rsid w:val="00417231"/>
    <w:rsid w:val="00432CB1"/>
    <w:rsid w:val="0043557B"/>
    <w:rsid w:val="00442AF3"/>
    <w:rsid w:val="00444B19"/>
    <w:rsid w:val="0046539D"/>
    <w:rsid w:val="004D2DCA"/>
    <w:rsid w:val="004E281B"/>
    <w:rsid w:val="004F1B7E"/>
    <w:rsid w:val="004F1E0B"/>
    <w:rsid w:val="004F4175"/>
    <w:rsid w:val="004F7B65"/>
    <w:rsid w:val="005128B8"/>
    <w:rsid w:val="00515793"/>
    <w:rsid w:val="00522377"/>
    <w:rsid w:val="00534716"/>
    <w:rsid w:val="00541E89"/>
    <w:rsid w:val="0054295B"/>
    <w:rsid w:val="00557614"/>
    <w:rsid w:val="00560324"/>
    <w:rsid w:val="00587E73"/>
    <w:rsid w:val="0059231C"/>
    <w:rsid w:val="00597678"/>
    <w:rsid w:val="005C2BDF"/>
    <w:rsid w:val="005C72D0"/>
    <w:rsid w:val="005D4BAA"/>
    <w:rsid w:val="005E58DA"/>
    <w:rsid w:val="005F619D"/>
    <w:rsid w:val="006000EC"/>
    <w:rsid w:val="00616EDE"/>
    <w:rsid w:val="006269CF"/>
    <w:rsid w:val="00646EEE"/>
    <w:rsid w:val="00647CCD"/>
    <w:rsid w:val="006636B3"/>
    <w:rsid w:val="00664B4C"/>
    <w:rsid w:val="0067473A"/>
    <w:rsid w:val="00682783"/>
    <w:rsid w:val="006908F5"/>
    <w:rsid w:val="00694223"/>
    <w:rsid w:val="00695A8C"/>
    <w:rsid w:val="006A47FD"/>
    <w:rsid w:val="006B7965"/>
    <w:rsid w:val="006C5CD8"/>
    <w:rsid w:val="006C7056"/>
    <w:rsid w:val="006D2CC7"/>
    <w:rsid w:val="006D6022"/>
    <w:rsid w:val="006E0F34"/>
    <w:rsid w:val="006F4FD4"/>
    <w:rsid w:val="0071035B"/>
    <w:rsid w:val="00716696"/>
    <w:rsid w:val="0072776B"/>
    <w:rsid w:val="007562CB"/>
    <w:rsid w:val="00763332"/>
    <w:rsid w:val="00767A6F"/>
    <w:rsid w:val="00771379"/>
    <w:rsid w:val="00773225"/>
    <w:rsid w:val="007739AD"/>
    <w:rsid w:val="00796527"/>
    <w:rsid w:val="00796FCC"/>
    <w:rsid w:val="007B1B32"/>
    <w:rsid w:val="007C257C"/>
    <w:rsid w:val="007C29E8"/>
    <w:rsid w:val="007F492E"/>
    <w:rsid w:val="0080259E"/>
    <w:rsid w:val="00810F5F"/>
    <w:rsid w:val="00836954"/>
    <w:rsid w:val="008443A3"/>
    <w:rsid w:val="00862D14"/>
    <w:rsid w:val="008678C2"/>
    <w:rsid w:val="00877CC6"/>
    <w:rsid w:val="0088126A"/>
    <w:rsid w:val="00883100"/>
    <w:rsid w:val="00883C4B"/>
    <w:rsid w:val="00893B81"/>
    <w:rsid w:val="008C0543"/>
    <w:rsid w:val="008C2E10"/>
    <w:rsid w:val="008C3CAC"/>
    <w:rsid w:val="008D09E4"/>
    <w:rsid w:val="008D324D"/>
    <w:rsid w:val="008E17E2"/>
    <w:rsid w:val="008E375F"/>
    <w:rsid w:val="008E502F"/>
    <w:rsid w:val="008E5C91"/>
    <w:rsid w:val="009045B5"/>
    <w:rsid w:val="0092043E"/>
    <w:rsid w:val="00922908"/>
    <w:rsid w:val="00926265"/>
    <w:rsid w:val="009359E8"/>
    <w:rsid w:val="00937422"/>
    <w:rsid w:val="00937ED2"/>
    <w:rsid w:val="00942BDB"/>
    <w:rsid w:val="0094586D"/>
    <w:rsid w:val="009639FF"/>
    <w:rsid w:val="00976F74"/>
    <w:rsid w:val="0099397F"/>
    <w:rsid w:val="009940FB"/>
    <w:rsid w:val="009A187D"/>
    <w:rsid w:val="009C2E9F"/>
    <w:rsid w:val="009C48CC"/>
    <w:rsid w:val="009C70A9"/>
    <w:rsid w:val="00A2337E"/>
    <w:rsid w:val="00A3439C"/>
    <w:rsid w:val="00A41419"/>
    <w:rsid w:val="00A50FCB"/>
    <w:rsid w:val="00A51CEB"/>
    <w:rsid w:val="00A65DB4"/>
    <w:rsid w:val="00A71788"/>
    <w:rsid w:val="00A7493E"/>
    <w:rsid w:val="00A7706E"/>
    <w:rsid w:val="00A934C4"/>
    <w:rsid w:val="00A94F3E"/>
    <w:rsid w:val="00AA6C97"/>
    <w:rsid w:val="00AC38F6"/>
    <w:rsid w:val="00AE2150"/>
    <w:rsid w:val="00AE2EB5"/>
    <w:rsid w:val="00AE41EE"/>
    <w:rsid w:val="00AF07D3"/>
    <w:rsid w:val="00B02972"/>
    <w:rsid w:val="00B26DEA"/>
    <w:rsid w:val="00B27797"/>
    <w:rsid w:val="00B32EB8"/>
    <w:rsid w:val="00B43D3E"/>
    <w:rsid w:val="00B62D66"/>
    <w:rsid w:val="00B721D1"/>
    <w:rsid w:val="00B876BB"/>
    <w:rsid w:val="00B906FF"/>
    <w:rsid w:val="00B96DFF"/>
    <w:rsid w:val="00BD5754"/>
    <w:rsid w:val="00BE03FF"/>
    <w:rsid w:val="00BE0EDB"/>
    <w:rsid w:val="00C00BCF"/>
    <w:rsid w:val="00C055E1"/>
    <w:rsid w:val="00C1760A"/>
    <w:rsid w:val="00C212FE"/>
    <w:rsid w:val="00C33359"/>
    <w:rsid w:val="00C36F43"/>
    <w:rsid w:val="00C56133"/>
    <w:rsid w:val="00C82999"/>
    <w:rsid w:val="00C961EC"/>
    <w:rsid w:val="00CA615C"/>
    <w:rsid w:val="00CA642D"/>
    <w:rsid w:val="00CE0FB1"/>
    <w:rsid w:val="00D0350B"/>
    <w:rsid w:val="00D11495"/>
    <w:rsid w:val="00D165D0"/>
    <w:rsid w:val="00D17F9B"/>
    <w:rsid w:val="00D200ED"/>
    <w:rsid w:val="00D20F3A"/>
    <w:rsid w:val="00D24C9F"/>
    <w:rsid w:val="00D31B4E"/>
    <w:rsid w:val="00D45724"/>
    <w:rsid w:val="00D461AC"/>
    <w:rsid w:val="00D624B0"/>
    <w:rsid w:val="00D830FC"/>
    <w:rsid w:val="00D86976"/>
    <w:rsid w:val="00DA2B60"/>
    <w:rsid w:val="00DA3796"/>
    <w:rsid w:val="00DA4F76"/>
    <w:rsid w:val="00DE0597"/>
    <w:rsid w:val="00DF43A2"/>
    <w:rsid w:val="00DF5BD8"/>
    <w:rsid w:val="00E03D57"/>
    <w:rsid w:val="00E10644"/>
    <w:rsid w:val="00E129E1"/>
    <w:rsid w:val="00E1433E"/>
    <w:rsid w:val="00E300F7"/>
    <w:rsid w:val="00E30CD4"/>
    <w:rsid w:val="00E47EC3"/>
    <w:rsid w:val="00E73D9D"/>
    <w:rsid w:val="00E85007"/>
    <w:rsid w:val="00E97F9C"/>
    <w:rsid w:val="00EA0B7E"/>
    <w:rsid w:val="00EB748B"/>
    <w:rsid w:val="00EC38D7"/>
    <w:rsid w:val="00ED5FCC"/>
    <w:rsid w:val="00EE2382"/>
    <w:rsid w:val="00F022A4"/>
    <w:rsid w:val="00F036A6"/>
    <w:rsid w:val="00F03BD6"/>
    <w:rsid w:val="00F310D2"/>
    <w:rsid w:val="00F52DAA"/>
    <w:rsid w:val="00F676DB"/>
    <w:rsid w:val="00F91583"/>
    <w:rsid w:val="00F91F21"/>
    <w:rsid w:val="00FA0F9F"/>
    <w:rsid w:val="00FA253E"/>
    <w:rsid w:val="00FA722D"/>
    <w:rsid w:val="00FB69A5"/>
    <w:rsid w:val="00FD5883"/>
    <w:rsid w:val="00FE18B3"/>
    <w:rsid w:val="00FE30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4C25F9"/>
  <w15:docId w15:val="{C99D8F1E-AD6A-4578-9C33-1BCA3A84F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76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2776B"/>
    <w:pPr>
      <w:ind w:left="720"/>
      <w:contextualSpacing/>
    </w:pPr>
  </w:style>
  <w:style w:type="paragraph" w:styleId="BalloonText">
    <w:name w:val="Balloon Text"/>
    <w:basedOn w:val="Normal"/>
    <w:link w:val="BalloonTextChar"/>
    <w:uiPriority w:val="99"/>
    <w:semiHidden/>
    <w:unhideWhenUsed/>
    <w:rsid w:val="00A23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37E"/>
    <w:rPr>
      <w:rFonts w:ascii="Tahoma" w:hAnsi="Tahoma" w:cs="Tahoma"/>
      <w:sz w:val="16"/>
      <w:szCs w:val="16"/>
    </w:rPr>
  </w:style>
  <w:style w:type="table" w:customStyle="1" w:styleId="ListTable6Colorful1">
    <w:name w:val="List Table 6 Colorful1"/>
    <w:basedOn w:val="TableNormal"/>
    <w:uiPriority w:val="51"/>
    <w:rsid w:val="00541E89"/>
    <w:pPr>
      <w:spacing w:after="0" w:line="240" w:lineRule="auto"/>
    </w:pPr>
    <w:rPr>
      <w:rFonts w:ascii="Calibri" w:eastAsia="Calibri" w:hAnsi="Calibri" w:cs="SimSu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Grid">
    <w:name w:val="Table Grid"/>
    <w:basedOn w:val="TableNormal"/>
    <w:uiPriority w:val="39"/>
    <w:rsid w:val="00597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2D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DAA"/>
  </w:style>
  <w:style w:type="paragraph" w:styleId="Footer">
    <w:name w:val="footer"/>
    <w:basedOn w:val="Normal"/>
    <w:link w:val="FooterChar"/>
    <w:uiPriority w:val="99"/>
    <w:unhideWhenUsed/>
    <w:rsid w:val="00F52D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DAA"/>
  </w:style>
  <w:style w:type="character" w:customStyle="1" w:styleId="css-rh820s">
    <w:name w:val="css-rh820s"/>
    <w:basedOn w:val="DefaultParagraphFont"/>
    <w:rsid w:val="002566E3"/>
  </w:style>
  <w:style w:type="character" w:styleId="Hyperlink">
    <w:name w:val="Hyperlink"/>
    <w:basedOn w:val="DefaultParagraphFont"/>
    <w:uiPriority w:val="99"/>
    <w:unhideWhenUsed/>
    <w:rsid w:val="00E73D9D"/>
    <w:rPr>
      <w:color w:val="0000FF" w:themeColor="hyperlink"/>
      <w:u w:val="single"/>
    </w:rPr>
  </w:style>
  <w:style w:type="character" w:customStyle="1" w:styleId="UnresolvedMention1">
    <w:name w:val="Unresolved Mention1"/>
    <w:basedOn w:val="DefaultParagraphFont"/>
    <w:uiPriority w:val="99"/>
    <w:semiHidden/>
    <w:unhideWhenUsed/>
    <w:rsid w:val="00E73D9D"/>
    <w:rPr>
      <w:color w:val="605E5C"/>
      <w:shd w:val="clear" w:color="auto" w:fill="E1DFDD"/>
    </w:rPr>
  </w:style>
  <w:style w:type="character" w:customStyle="1" w:styleId="UnresolvedMention2">
    <w:name w:val="Unresolved Mention2"/>
    <w:basedOn w:val="DefaultParagraphFont"/>
    <w:uiPriority w:val="99"/>
    <w:semiHidden/>
    <w:unhideWhenUsed/>
    <w:rsid w:val="00DA37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hyperlink" Target="https://doi.org/10.3390/brainsci11081098"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C4E89-2802-436D-BF72-33C3E09B8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5745</Words>
  <Characters>32750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ariwason</dc:creator>
  <cp:lastModifiedBy>SDI 1084</cp:lastModifiedBy>
  <cp:revision>18</cp:revision>
  <dcterms:created xsi:type="dcterms:W3CDTF">2025-03-07T12:26:00Z</dcterms:created>
  <dcterms:modified xsi:type="dcterms:W3CDTF">2025-03-08T05:03:00Z</dcterms:modified>
</cp:coreProperties>
</file>