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84B7E" w14:textId="54BA0C11" w:rsidR="00D277AE" w:rsidRPr="00D277AE" w:rsidRDefault="00D277AE">
      <w:pPr>
        <w:rPr>
          <w:rFonts w:ascii="Times New Roman" w:hAnsi="Times New Roman" w:cs="Times New Roman"/>
          <w:b/>
          <w:bCs/>
          <w:sz w:val="24"/>
          <w:szCs w:val="24"/>
          <w:u w:val="single"/>
        </w:rPr>
      </w:pPr>
      <w:bookmarkStart w:id="0" w:name="_GoBack"/>
      <w:bookmarkEnd w:id="0"/>
      <w:r w:rsidRPr="00D277AE">
        <w:rPr>
          <w:rFonts w:ascii="Times New Roman" w:hAnsi="Times New Roman" w:cs="Times New Roman"/>
          <w:b/>
          <w:bCs/>
          <w:sz w:val="24"/>
          <w:szCs w:val="24"/>
          <w:u w:val="single"/>
        </w:rPr>
        <w:t>Original Research Article</w:t>
      </w:r>
    </w:p>
    <w:p w14:paraId="516A0AA5" w14:textId="5DB29699" w:rsidR="003A15C4" w:rsidRPr="00AD1B1C" w:rsidRDefault="00AD1B1C">
      <w:pPr>
        <w:rPr>
          <w:rFonts w:ascii="Times New Roman" w:hAnsi="Times New Roman" w:cs="Times New Roman"/>
          <w:b/>
          <w:bCs/>
          <w:sz w:val="24"/>
          <w:szCs w:val="24"/>
        </w:rPr>
      </w:pPr>
      <w:r w:rsidRPr="00AD1B1C">
        <w:rPr>
          <w:rFonts w:ascii="Times New Roman" w:hAnsi="Times New Roman" w:cs="Times New Roman"/>
          <w:b/>
          <w:bCs/>
          <w:sz w:val="24"/>
          <w:szCs w:val="24"/>
        </w:rPr>
        <w:t xml:space="preserve">Foliar </w:t>
      </w:r>
      <w:r>
        <w:rPr>
          <w:rFonts w:ascii="Times New Roman" w:hAnsi="Times New Roman" w:cs="Times New Roman"/>
          <w:b/>
          <w:bCs/>
          <w:sz w:val="24"/>
          <w:szCs w:val="24"/>
        </w:rPr>
        <w:t>A</w:t>
      </w:r>
      <w:r w:rsidRPr="00AD1B1C">
        <w:rPr>
          <w:rFonts w:ascii="Times New Roman" w:hAnsi="Times New Roman" w:cs="Times New Roman"/>
          <w:b/>
          <w:bCs/>
          <w:sz w:val="24"/>
          <w:szCs w:val="24"/>
        </w:rPr>
        <w:t>pplication of Moringa Leaf Extract</w:t>
      </w:r>
      <w:r w:rsidR="000F2418">
        <w:rPr>
          <w:rFonts w:ascii="Times New Roman" w:hAnsi="Times New Roman" w:cs="Times New Roman"/>
          <w:b/>
          <w:bCs/>
          <w:sz w:val="24"/>
          <w:szCs w:val="24"/>
        </w:rPr>
        <w:t xml:space="preserve"> </w:t>
      </w:r>
      <w:r w:rsidRPr="00AD1B1C">
        <w:rPr>
          <w:rFonts w:ascii="Times New Roman" w:hAnsi="Times New Roman" w:cs="Times New Roman"/>
          <w:b/>
          <w:bCs/>
          <w:sz w:val="24"/>
          <w:szCs w:val="24"/>
        </w:rPr>
        <w:t xml:space="preserve">and </w:t>
      </w:r>
      <w:r>
        <w:rPr>
          <w:rFonts w:ascii="Times New Roman" w:hAnsi="Times New Roman" w:cs="Times New Roman"/>
          <w:b/>
          <w:bCs/>
          <w:sz w:val="24"/>
          <w:szCs w:val="24"/>
        </w:rPr>
        <w:t>P</w:t>
      </w:r>
      <w:r w:rsidRPr="00AD1B1C">
        <w:rPr>
          <w:rFonts w:ascii="Times New Roman" w:hAnsi="Times New Roman" w:cs="Times New Roman"/>
          <w:b/>
          <w:bCs/>
          <w:sz w:val="24"/>
          <w:szCs w:val="24"/>
        </w:rPr>
        <w:t xml:space="preserve">otassium </w:t>
      </w:r>
      <w:r w:rsidR="000F2418">
        <w:rPr>
          <w:rFonts w:ascii="Times New Roman" w:hAnsi="Times New Roman" w:cs="Times New Roman"/>
          <w:b/>
          <w:bCs/>
          <w:sz w:val="24"/>
          <w:szCs w:val="24"/>
        </w:rPr>
        <w:t>e</w:t>
      </w:r>
      <w:r w:rsidRPr="00AD1B1C">
        <w:rPr>
          <w:rFonts w:ascii="Times New Roman" w:hAnsi="Times New Roman" w:cs="Times New Roman"/>
          <w:b/>
          <w:bCs/>
          <w:sz w:val="24"/>
          <w:szCs w:val="24"/>
        </w:rPr>
        <w:t xml:space="preserve">ffect </w:t>
      </w:r>
      <w:r>
        <w:rPr>
          <w:rFonts w:ascii="Times New Roman" w:hAnsi="Times New Roman" w:cs="Times New Roman"/>
          <w:b/>
          <w:bCs/>
          <w:sz w:val="24"/>
          <w:szCs w:val="24"/>
        </w:rPr>
        <w:t>G</w:t>
      </w:r>
      <w:r w:rsidRPr="00AD1B1C">
        <w:rPr>
          <w:rFonts w:ascii="Times New Roman" w:hAnsi="Times New Roman" w:cs="Times New Roman"/>
          <w:b/>
          <w:bCs/>
          <w:sz w:val="24"/>
          <w:szCs w:val="24"/>
        </w:rPr>
        <w:t xml:space="preserve">rowth, </w:t>
      </w:r>
      <w:r>
        <w:rPr>
          <w:rFonts w:ascii="Times New Roman" w:hAnsi="Times New Roman" w:cs="Times New Roman"/>
          <w:b/>
          <w:bCs/>
          <w:sz w:val="24"/>
          <w:szCs w:val="24"/>
        </w:rPr>
        <w:t>Y</w:t>
      </w:r>
      <w:r w:rsidRPr="00AD1B1C">
        <w:rPr>
          <w:rFonts w:ascii="Times New Roman" w:hAnsi="Times New Roman" w:cs="Times New Roman"/>
          <w:b/>
          <w:bCs/>
          <w:sz w:val="24"/>
          <w:szCs w:val="24"/>
        </w:rPr>
        <w:t xml:space="preserve">ield and </w:t>
      </w:r>
      <w:r w:rsidR="00965B3E">
        <w:rPr>
          <w:rFonts w:ascii="Times New Roman" w:hAnsi="Times New Roman" w:cs="Times New Roman"/>
          <w:b/>
          <w:bCs/>
          <w:sz w:val="24"/>
          <w:szCs w:val="24"/>
        </w:rPr>
        <w:t>nutrient uptake in</w:t>
      </w:r>
      <w:r w:rsidRPr="00AD1B1C">
        <w:rPr>
          <w:rFonts w:ascii="Times New Roman" w:hAnsi="Times New Roman" w:cs="Times New Roman"/>
          <w:b/>
          <w:bCs/>
          <w:sz w:val="24"/>
          <w:szCs w:val="24"/>
        </w:rPr>
        <w:t xml:space="preserve"> </w:t>
      </w:r>
      <w:proofErr w:type="spellStart"/>
      <w:r w:rsidR="00355075">
        <w:rPr>
          <w:rFonts w:ascii="Times New Roman" w:hAnsi="Times New Roman" w:cs="Times New Roman"/>
          <w:b/>
          <w:bCs/>
          <w:sz w:val="24"/>
          <w:szCs w:val="24"/>
        </w:rPr>
        <w:t>B</w:t>
      </w:r>
      <w:r w:rsidRPr="00AD1B1C">
        <w:rPr>
          <w:rFonts w:ascii="Times New Roman" w:hAnsi="Times New Roman" w:cs="Times New Roman"/>
          <w:b/>
          <w:bCs/>
          <w:sz w:val="24"/>
          <w:szCs w:val="24"/>
        </w:rPr>
        <w:t>lackgram</w:t>
      </w:r>
      <w:proofErr w:type="spellEnd"/>
    </w:p>
    <w:p w14:paraId="5EFB537F" w14:textId="229389B4" w:rsidR="00AD1B1C" w:rsidRPr="009F3ECA" w:rsidRDefault="00AD1B1C">
      <w:pPr>
        <w:rPr>
          <w:rFonts w:ascii="Arial" w:hAnsi="Arial" w:cs="Arial"/>
          <w:b/>
          <w:bCs/>
        </w:rPr>
      </w:pPr>
      <w:r w:rsidRPr="009F3ECA">
        <w:rPr>
          <w:rFonts w:ascii="Arial" w:hAnsi="Arial" w:cs="Arial"/>
          <w:b/>
          <w:bCs/>
        </w:rPr>
        <w:t>Abstract:</w:t>
      </w:r>
    </w:p>
    <w:p w14:paraId="7064BC10" w14:textId="6F12386F" w:rsidR="00355075" w:rsidRDefault="00355075">
      <w:pPr>
        <w:rPr>
          <w:rFonts w:ascii="Arial" w:hAnsi="Arial" w:cs="Arial"/>
        </w:rPr>
      </w:pPr>
      <w:r w:rsidRPr="009F3ECA">
        <w:rPr>
          <w:rFonts w:ascii="Arial" w:hAnsi="Arial" w:cs="Arial"/>
        </w:rPr>
        <w:t xml:space="preserve">The present research aims to investigate the influence of the foliar application of Moringa leaves extract (MLE) at 2 rates of 4 </w:t>
      </w:r>
      <w:r w:rsidR="00A27C6C" w:rsidRPr="009F3ECA">
        <w:rPr>
          <w:rFonts w:ascii="Arial" w:hAnsi="Arial" w:cs="Arial"/>
        </w:rPr>
        <w:t xml:space="preserve">% </w:t>
      </w:r>
      <w:r w:rsidRPr="009F3ECA">
        <w:rPr>
          <w:rFonts w:ascii="Arial" w:hAnsi="Arial" w:cs="Arial"/>
        </w:rPr>
        <w:t xml:space="preserve">and 8% separately or in combination with potassium </w:t>
      </w:r>
      <w:r w:rsidR="00C87AC6" w:rsidRPr="009F3ECA">
        <w:rPr>
          <w:rFonts w:ascii="Arial" w:hAnsi="Arial" w:cs="Arial"/>
        </w:rPr>
        <w:t>on</w:t>
      </w:r>
      <w:r w:rsidRPr="009F3ECA">
        <w:rPr>
          <w:rFonts w:ascii="Arial" w:hAnsi="Arial" w:cs="Arial"/>
        </w:rPr>
        <w:t xml:space="preserve"> </w:t>
      </w:r>
      <w:proofErr w:type="spellStart"/>
      <w:r w:rsidRPr="009F3ECA">
        <w:rPr>
          <w:rFonts w:ascii="Arial" w:hAnsi="Arial" w:cs="Arial"/>
        </w:rPr>
        <w:t>blackgram</w:t>
      </w:r>
      <w:proofErr w:type="spellEnd"/>
      <w:r w:rsidR="00B21953" w:rsidRPr="009F3ECA">
        <w:rPr>
          <w:rFonts w:ascii="Arial" w:hAnsi="Arial" w:cs="Arial"/>
        </w:rPr>
        <w:t>,</w:t>
      </w:r>
      <w:r w:rsidRPr="009F3ECA">
        <w:rPr>
          <w:rFonts w:ascii="Arial" w:hAnsi="Arial" w:cs="Arial"/>
        </w:rPr>
        <w:t xml:space="preserve"> </w:t>
      </w:r>
      <w:r w:rsidR="00B21953" w:rsidRPr="009F3ECA">
        <w:rPr>
          <w:rFonts w:ascii="Arial" w:hAnsi="Arial" w:cs="Arial"/>
        </w:rPr>
        <w:t xml:space="preserve">a field experiment was conducted at Krishi Vigyan Kendra, </w:t>
      </w:r>
      <w:proofErr w:type="spellStart"/>
      <w:r w:rsidR="00B21953" w:rsidRPr="009F3ECA">
        <w:rPr>
          <w:rFonts w:ascii="Arial" w:hAnsi="Arial" w:cs="Arial"/>
        </w:rPr>
        <w:t>Palem</w:t>
      </w:r>
      <w:proofErr w:type="spellEnd"/>
      <w:r w:rsidR="00B21953" w:rsidRPr="009F3ECA">
        <w:rPr>
          <w:rFonts w:ascii="Arial" w:hAnsi="Arial" w:cs="Arial"/>
        </w:rPr>
        <w:t>, during Rabi season of 2023-24</w:t>
      </w:r>
      <w:r w:rsidR="00A27C6C" w:rsidRPr="009F3ECA">
        <w:rPr>
          <w:rFonts w:ascii="Arial" w:hAnsi="Arial" w:cs="Arial"/>
        </w:rPr>
        <w:t>, in sandy soils</w:t>
      </w:r>
      <w:r w:rsidR="00B21953" w:rsidRPr="009F3ECA">
        <w:rPr>
          <w:rFonts w:ascii="Arial" w:hAnsi="Arial" w:cs="Arial"/>
        </w:rPr>
        <w:t xml:space="preserve"> The</w:t>
      </w:r>
      <w:r w:rsidRPr="009F3ECA">
        <w:rPr>
          <w:rFonts w:ascii="Arial" w:hAnsi="Arial" w:cs="Arial"/>
        </w:rPr>
        <w:t xml:space="preserve"> experiment</w:t>
      </w:r>
      <w:r w:rsidR="00B21953" w:rsidRPr="009F3ECA">
        <w:rPr>
          <w:rFonts w:ascii="Arial" w:hAnsi="Arial" w:cs="Arial"/>
        </w:rPr>
        <w:t xml:space="preserve">al design </w:t>
      </w:r>
      <w:r w:rsidRPr="009F3ECA">
        <w:rPr>
          <w:rFonts w:ascii="Arial" w:hAnsi="Arial" w:cs="Arial"/>
        </w:rPr>
        <w:t xml:space="preserve">was executed in a </w:t>
      </w:r>
      <w:r w:rsidR="00C87AC6" w:rsidRPr="009F3ECA">
        <w:rPr>
          <w:rFonts w:ascii="Arial" w:hAnsi="Arial" w:cs="Arial"/>
        </w:rPr>
        <w:t>R</w:t>
      </w:r>
      <w:r w:rsidRPr="009F3ECA">
        <w:rPr>
          <w:rFonts w:ascii="Arial" w:hAnsi="Arial" w:cs="Arial"/>
        </w:rPr>
        <w:t xml:space="preserve">andomized </w:t>
      </w:r>
      <w:r w:rsidR="00C87AC6" w:rsidRPr="009F3ECA">
        <w:rPr>
          <w:rFonts w:ascii="Arial" w:hAnsi="Arial" w:cs="Arial"/>
        </w:rPr>
        <w:t>C</w:t>
      </w:r>
      <w:r w:rsidRPr="009F3ECA">
        <w:rPr>
          <w:rFonts w:ascii="Arial" w:hAnsi="Arial" w:cs="Arial"/>
        </w:rPr>
        <w:t xml:space="preserve">omplete </w:t>
      </w:r>
      <w:r w:rsidR="00C87AC6" w:rsidRPr="009F3ECA">
        <w:rPr>
          <w:rFonts w:ascii="Arial" w:hAnsi="Arial" w:cs="Arial"/>
        </w:rPr>
        <w:t>B</w:t>
      </w:r>
      <w:r w:rsidRPr="009F3ECA">
        <w:rPr>
          <w:rFonts w:ascii="Arial" w:hAnsi="Arial" w:cs="Arial"/>
        </w:rPr>
        <w:t xml:space="preserve">lock </w:t>
      </w:r>
      <w:r w:rsidR="00C87AC6" w:rsidRPr="009F3ECA">
        <w:rPr>
          <w:rFonts w:ascii="Arial" w:hAnsi="Arial" w:cs="Arial"/>
        </w:rPr>
        <w:t>D</w:t>
      </w:r>
      <w:r w:rsidRPr="009F3ECA">
        <w:rPr>
          <w:rFonts w:ascii="Arial" w:hAnsi="Arial" w:cs="Arial"/>
        </w:rPr>
        <w:t>esign</w:t>
      </w:r>
      <w:r w:rsidR="00B21953" w:rsidRPr="009F3ECA">
        <w:rPr>
          <w:rFonts w:ascii="Arial" w:hAnsi="Arial" w:cs="Arial"/>
        </w:rPr>
        <w:t xml:space="preserve"> with</w:t>
      </w:r>
      <w:r w:rsidR="00B73CDB" w:rsidRPr="009F3ECA">
        <w:rPr>
          <w:rFonts w:ascii="Arial" w:hAnsi="Arial" w:cs="Arial"/>
        </w:rPr>
        <w:t xml:space="preserve"> ten treatments and </w:t>
      </w:r>
      <w:r w:rsidR="00B21953" w:rsidRPr="009F3ECA">
        <w:rPr>
          <w:rFonts w:ascii="Arial" w:hAnsi="Arial" w:cs="Arial"/>
        </w:rPr>
        <w:t>three replicat</w:t>
      </w:r>
      <w:r w:rsidR="002C4A18" w:rsidRPr="009F3ECA">
        <w:rPr>
          <w:rFonts w:ascii="Arial" w:hAnsi="Arial" w:cs="Arial"/>
        </w:rPr>
        <w:t>i</w:t>
      </w:r>
      <w:r w:rsidR="00B21953" w:rsidRPr="009F3ECA">
        <w:rPr>
          <w:rFonts w:ascii="Arial" w:hAnsi="Arial" w:cs="Arial"/>
        </w:rPr>
        <w:t xml:space="preserve">ons. The current study comprised of </w:t>
      </w:r>
      <w:proofErr w:type="spellStart"/>
      <w:r w:rsidR="00B21953" w:rsidRPr="009F3ECA">
        <w:rPr>
          <w:rFonts w:ascii="Arial" w:hAnsi="Arial" w:cs="Arial"/>
        </w:rPr>
        <w:t>blackgram</w:t>
      </w:r>
      <w:proofErr w:type="spellEnd"/>
      <w:r w:rsidR="00B21953" w:rsidRPr="009F3ECA">
        <w:rPr>
          <w:rFonts w:ascii="Arial" w:hAnsi="Arial" w:cs="Arial"/>
        </w:rPr>
        <w:t xml:space="preserve"> cultivar i.e., MBG 1070, foliar spray of bio-stimulant Moringa Leaf Extract (MLE) alone and combined with potassium nitrate</w:t>
      </w:r>
      <w:r w:rsidR="00ED72F4" w:rsidRPr="009F3ECA">
        <w:rPr>
          <w:rFonts w:ascii="Arial" w:hAnsi="Arial" w:cs="Arial"/>
        </w:rPr>
        <w:t xml:space="preserve"> and </w:t>
      </w:r>
      <w:r w:rsidR="00B21953" w:rsidRPr="009F3ECA">
        <w:rPr>
          <w:rFonts w:ascii="Arial" w:hAnsi="Arial" w:cs="Arial"/>
        </w:rPr>
        <w:t xml:space="preserve">muriate of potash </w:t>
      </w:r>
      <w:r w:rsidR="00A27C6C" w:rsidRPr="009F3ECA">
        <w:rPr>
          <w:rFonts w:ascii="Arial" w:hAnsi="Arial" w:cs="Arial"/>
        </w:rPr>
        <w:t xml:space="preserve">(100% RDF common to all the treatments except control) </w:t>
      </w:r>
      <w:r w:rsidR="00B21953" w:rsidRPr="009F3ECA">
        <w:rPr>
          <w:rFonts w:ascii="Arial" w:hAnsi="Arial" w:cs="Arial"/>
        </w:rPr>
        <w:t>keeping tap water spray as a control.</w:t>
      </w:r>
      <w:r w:rsidRPr="009F3ECA">
        <w:rPr>
          <w:rFonts w:ascii="Arial" w:hAnsi="Arial" w:cs="Arial"/>
        </w:rPr>
        <w:t xml:space="preserve"> The investigation includes the assessment of MLE </w:t>
      </w:r>
      <w:r w:rsidR="002C4A18" w:rsidRPr="009F3ECA">
        <w:rPr>
          <w:rFonts w:ascii="Arial" w:hAnsi="Arial" w:cs="Arial"/>
        </w:rPr>
        <w:t xml:space="preserve">and potassium </w:t>
      </w:r>
      <w:r w:rsidRPr="009F3ECA">
        <w:rPr>
          <w:rFonts w:ascii="Arial" w:hAnsi="Arial" w:cs="Arial"/>
        </w:rPr>
        <w:t xml:space="preserve">effect on vegetative growth, yield components and </w:t>
      </w:r>
      <w:r w:rsidR="00397E26" w:rsidRPr="009F3ECA">
        <w:rPr>
          <w:rFonts w:ascii="Arial" w:hAnsi="Arial" w:cs="Arial"/>
        </w:rPr>
        <w:t xml:space="preserve">productivity. </w:t>
      </w:r>
      <w:r w:rsidR="00B73CDB" w:rsidRPr="009F3ECA">
        <w:rPr>
          <w:rFonts w:ascii="Arial" w:hAnsi="Arial" w:cs="Arial"/>
        </w:rPr>
        <w:t xml:space="preserve">Application of moringa leaf extract significantly increased the growth and yield attributes as well as grain and straw yield of </w:t>
      </w:r>
      <w:proofErr w:type="spellStart"/>
      <w:r w:rsidR="002C4A18" w:rsidRPr="009F3ECA">
        <w:rPr>
          <w:rFonts w:ascii="Arial" w:hAnsi="Arial" w:cs="Arial"/>
        </w:rPr>
        <w:t>blackgram</w:t>
      </w:r>
      <w:proofErr w:type="spellEnd"/>
      <w:r w:rsidR="002C4A18" w:rsidRPr="009F3ECA">
        <w:rPr>
          <w:rFonts w:ascii="Arial" w:hAnsi="Arial" w:cs="Arial"/>
        </w:rPr>
        <w:t>.</w:t>
      </w:r>
      <w:r w:rsidR="00B73CDB" w:rsidRPr="009F3ECA">
        <w:rPr>
          <w:rFonts w:ascii="Arial" w:hAnsi="Arial" w:cs="Arial"/>
        </w:rPr>
        <w:t xml:space="preserve"> Among various treatments with moringa leaf extract the performance of T</w:t>
      </w:r>
      <w:r w:rsidR="002C4A18" w:rsidRPr="009F3ECA">
        <w:rPr>
          <w:rFonts w:ascii="Arial" w:hAnsi="Arial" w:cs="Arial"/>
          <w:vertAlign w:val="subscript"/>
        </w:rPr>
        <w:t>9</w:t>
      </w:r>
      <w:r w:rsidR="00B73CDB" w:rsidRPr="009F3ECA">
        <w:rPr>
          <w:rFonts w:ascii="Arial" w:hAnsi="Arial" w:cs="Arial"/>
        </w:rPr>
        <w:t xml:space="preserve"> (</w:t>
      </w:r>
      <w:r w:rsidR="002C4A18" w:rsidRPr="009F3ECA">
        <w:rPr>
          <w:rFonts w:ascii="Arial" w:hAnsi="Arial" w:cs="Arial"/>
        </w:rPr>
        <w:t xml:space="preserve">100% RDF + 20kg MOP as basal + 8% concentration of </w:t>
      </w:r>
      <w:r w:rsidR="00B73CDB" w:rsidRPr="009F3ECA">
        <w:rPr>
          <w:rFonts w:ascii="Arial" w:hAnsi="Arial" w:cs="Arial"/>
        </w:rPr>
        <w:t>MLE sprayed at</w:t>
      </w:r>
      <w:r w:rsidR="002C4A18" w:rsidRPr="009F3ECA">
        <w:rPr>
          <w:rFonts w:ascii="Arial" w:hAnsi="Arial" w:cs="Arial"/>
        </w:rPr>
        <w:t xml:space="preserve"> 30 and 45 DAS</w:t>
      </w:r>
      <w:r w:rsidR="00B73CDB" w:rsidRPr="009F3ECA">
        <w:rPr>
          <w:rFonts w:ascii="Arial" w:hAnsi="Arial" w:cs="Arial"/>
        </w:rPr>
        <w:t>) was the best as it produced the tallest</w:t>
      </w:r>
      <w:r w:rsidR="002C4A18" w:rsidRPr="009F3ECA">
        <w:rPr>
          <w:rFonts w:ascii="Arial" w:hAnsi="Arial" w:cs="Arial"/>
        </w:rPr>
        <w:t xml:space="preserve"> plant</w:t>
      </w:r>
      <w:r w:rsidR="00A27C6C" w:rsidRPr="009F3ECA">
        <w:rPr>
          <w:rFonts w:ascii="Arial" w:hAnsi="Arial" w:cs="Arial"/>
        </w:rPr>
        <w:t>,</w:t>
      </w:r>
      <w:r w:rsidR="002C4A18" w:rsidRPr="009F3ECA">
        <w:rPr>
          <w:rFonts w:ascii="Arial" w:hAnsi="Arial" w:cs="Arial"/>
        </w:rPr>
        <w:t xml:space="preserve"> Maximum no. of branches, highest of pods per plant and yield.</w:t>
      </w:r>
    </w:p>
    <w:p w14:paraId="69432B8A" w14:textId="0DD96CDA" w:rsidR="009F3ECA" w:rsidRPr="009F3ECA" w:rsidRDefault="009F3ECA">
      <w:pPr>
        <w:rPr>
          <w:rFonts w:ascii="Arial" w:hAnsi="Arial" w:cs="Arial"/>
        </w:rPr>
      </w:pPr>
      <w:r>
        <w:rPr>
          <w:rFonts w:ascii="Arial" w:hAnsi="Arial" w:cs="Arial"/>
        </w:rPr>
        <w:t xml:space="preserve">Keywords: </w:t>
      </w:r>
      <w:proofErr w:type="spellStart"/>
      <w:r>
        <w:rPr>
          <w:rFonts w:ascii="Arial" w:hAnsi="Arial" w:cs="Arial"/>
        </w:rPr>
        <w:t>Blackrgram</w:t>
      </w:r>
      <w:proofErr w:type="spellEnd"/>
      <w:r>
        <w:rPr>
          <w:rFonts w:ascii="Arial" w:hAnsi="Arial" w:cs="Arial"/>
        </w:rPr>
        <w:t>, Moringa Leaf Extract, Growth, Yield and nutrient uptake</w:t>
      </w:r>
    </w:p>
    <w:p w14:paraId="0F4078C9" w14:textId="1012C9DC" w:rsidR="00AE398B" w:rsidRPr="009F3ECA" w:rsidRDefault="00AE398B">
      <w:pPr>
        <w:rPr>
          <w:rFonts w:ascii="Arial" w:hAnsi="Arial" w:cs="Arial"/>
          <w:b/>
          <w:bCs/>
        </w:rPr>
      </w:pPr>
      <w:r w:rsidRPr="009F3ECA">
        <w:rPr>
          <w:rFonts w:ascii="Arial" w:hAnsi="Arial" w:cs="Arial"/>
          <w:b/>
          <w:bCs/>
        </w:rPr>
        <w:t>Introduction</w:t>
      </w:r>
    </w:p>
    <w:p w14:paraId="43E4E211" w14:textId="027D7DEB" w:rsidR="007D78CC" w:rsidRPr="009F3ECA" w:rsidRDefault="00613CF3">
      <w:pPr>
        <w:rPr>
          <w:rFonts w:ascii="Arial" w:hAnsi="Arial" w:cs="Arial"/>
        </w:rPr>
      </w:pPr>
      <w:proofErr w:type="spellStart"/>
      <w:r w:rsidRPr="009F3ECA">
        <w:rPr>
          <w:rFonts w:ascii="Arial" w:hAnsi="Arial" w:cs="Arial"/>
        </w:rPr>
        <w:t>Blackgram</w:t>
      </w:r>
      <w:proofErr w:type="spellEnd"/>
      <w:r w:rsidRPr="009F3ECA">
        <w:rPr>
          <w:rFonts w:ascii="Arial" w:hAnsi="Arial" w:cs="Arial"/>
        </w:rPr>
        <w:t xml:space="preserve"> is also known as Urd dal in India. It is highly prized in vegetarian diets in India. It is one of the most important pulse crops grown throughout India. It is a short duration leguminous crop and is self-pollinated. </w:t>
      </w:r>
      <w:r w:rsidR="004E0213" w:rsidRPr="009F3ECA">
        <w:rPr>
          <w:rFonts w:ascii="Arial" w:hAnsi="Arial" w:cs="Arial"/>
        </w:rPr>
        <w:t xml:space="preserve">The green pods are also edible. Dried </w:t>
      </w:r>
      <w:proofErr w:type="spellStart"/>
      <w:r w:rsidR="004E0213" w:rsidRPr="009F3ECA">
        <w:rPr>
          <w:rFonts w:ascii="Arial" w:hAnsi="Arial" w:cs="Arial"/>
        </w:rPr>
        <w:t>blackgram</w:t>
      </w:r>
      <w:proofErr w:type="spellEnd"/>
      <w:r w:rsidR="004E0213" w:rsidRPr="009F3ECA">
        <w:rPr>
          <w:rFonts w:ascii="Arial" w:hAnsi="Arial" w:cs="Arial"/>
        </w:rPr>
        <w:t xml:space="preserve"> contains about 23.4% protein, 57.3% carbohydrates, 3.8% fibre and 1.0% fat along with 57.3 calcium. </w:t>
      </w:r>
      <w:proofErr w:type="spellStart"/>
      <w:r w:rsidR="004E0213" w:rsidRPr="009F3ECA">
        <w:rPr>
          <w:rFonts w:ascii="Arial" w:hAnsi="Arial" w:cs="Arial"/>
        </w:rPr>
        <w:t>Inspite</w:t>
      </w:r>
      <w:proofErr w:type="spellEnd"/>
      <w:r w:rsidR="004E0213" w:rsidRPr="009F3ECA">
        <w:rPr>
          <w:rFonts w:ascii="Arial" w:hAnsi="Arial" w:cs="Arial"/>
        </w:rPr>
        <w:t xml:space="preserve"> of being widely adapted crop in India, its productivity is very low.</w:t>
      </w:r>
    </w:p>
    <w:p w14:paraId="738F0F9C" w14:textId="7AB90794" w:rsidR="00E8580F" w:rsidRPr="009F3ECA" w:rsidRDefault="00E8580F">
      <w:pPr>
        <w:rPr>
          <w:rFonts w:ascii="Arial" w:hAnsi="Arial" w:cs="Arial"/>
        </w:rPr>
      </w:pPr>
      <w:r w:rsidRPr="009F3ECA">
        <w:rPr>
          <w:rFonts w:ascii="Arial" w:hAnsi="Arial" w:cs="Arial"/>
        </w:rPr>
        <w:t xml:space="preserve">The origin of Moringa tree is the </w:t>
      </w:r>
      <w:proofErr w:type="spellStart"/>
      <w:r w:rsidRPr="009F3ECA">
        <w:rPr>
          <w:rFonts w:ascii="Arial" w:hAnsi="Arial" w:cs="Arial"/>
        </w:rPr>
        <w:t>Hamalanian</w:t>
      </w:r>
      <w:proofErr w:type="spellEnd"/>
      <w:r w:rsidRPr="009F3ECA">
        <w:rPr>
          <w:rFonts w:ascii="Arial" w:hAnsi="Arial" w:cs="Arial"/>
        </w:rPr>
        <w:t xml:space="preserve"> Mountains in the Indian Continent (Osman and </w:t>
      </w:r>
      <w:proofErr w:type="spellStart"/>
      <w:r w:rsidRPr="009F3ECA">
        <w:rPr>
          <w:rFonts w:ascii="Arial" w:hAnsi="Arial" w:cs="Arial"/>
        </w:rPr>
        <w:t>Abuhassan</w:t>
      </w:r>
      <w:proofErr w:type="spellEnd"/>
      <w:r w:rsidRPr="009F3ECA">
        <w:rPr>
          <w:rFonts w:ascii="Arial" w:hAnsi="Arial" w:cs="Arial"/>
        </w:rPr>
        <w:t xml:space="preserve">, 2015). The leaves and the fruits of the tree are rich in its nutritive values for human and animals. It contains many medicinal and chemical substances for other uses to be called the miracle tree (Osman and </w:t>
      </w:r>
      <w:proofErr w:type="spellStart"/>
      <w:r w:rsidRPr="009F3ECA">
        <w:rPr>
          <w:rFonts w:ascii="Arial" w:hAnsi="Arial" w:cs="Arial"/>
        </w:rPr>
        <w:t>Abuhassan</w:t>
      </w:r>
      <w:proofErr w:type="spellEnd"/>
      <w:r w:rsidRPr="009F3ECA">
        <w:rPr>
          <w:rFonts w:ascii="Arial" w:hAnsi="Arial" w:cs="Arial"/>
        </w:rPr>
        <w:t xml:space="preserve">, 2015). Among the different usages of Moringa is the leaf extract that contains growth hormones (Price, 2007; </w:t>
      </w:r>
      <w:proofErr w:type="spellStart"/>
      <w:r w:rsidRPr="009F3ECA">
        <w:rPr>
          <w:rFonts w:ascii="Arial" w:hAnsi="Arial" w:cs="Arial"/>
        </w:rPr>
        <w:t>Amirigbal</w:t>
      </w:r>
      <w:proofErr w:type="spellEnd"/>
      <w:r w:rsidRPr="009F3ECA">
        <w:rPr>
          <w:rFonts w:ascii="Arial" w:hAnsi="Arial" w:cs="Arial"/>
        </w:rPr>
        <w:t xml:space="preserve"> </w:t>
      </w:r>
      <w:r w:rsidRPr="009F3ECA">
        <w:rPr>
          <w:rFonts w:ascii="Arial" w:hAnsi="Arial" w:cs="Arial"/>
          <w:i/>
          <w:iCs/>
        </w:rPr>
        <w:t>et al.,</w:t>
      </w:r>
      <w:r w:rsidRPr="009F3ECA">
        <w:rPr>
          <w:rFonts w:ascii="Arial" w:hAnsi="Arial" w:cs="Arial"/>
        </w:rPr>
        <w:t xml:space="preserve"> 2014).</w:t>
      </w:r>
    </w:p>
    <w:p w14:paraId="090F4A42" w14:textId="4CFE77CE" w:rsidR="005969F8" w:rsidRPr="009F3ECA" w:rsidRDefault="005969F8">
      <w:pPr>
        <w:rPr>
          <w:rFonts w:ascii="Arial" w:hAnsi="Arial" w:cs="Arial"/>
        </w:rPr>
      </w:pPr>
      <w:r w:rsidRPr="009F3ECA">
        <w:rPr>
          <w:rFonts w:ascii="Arial" w:hAnsi="Arial" w:cs="Arial"/>
        </w:rPr>
        <w:t xml:space="preserve">Many researchers have indicated that moringa is a highly valued plant with multipurpose effects </w:t>
      </w:r>
      <w:r w:rsidR="00CF6CA6" w:rsidRPr="009F3ECA">
        <w:rPr>
          <w:rFonts w:ascii="Arial" w:hAnsi="Arial" w:cs="Arial"/>
        </w:rPr>
        <w:t xml:space="preserve">(Rana </w:t>
      </w:r>
      <w:r w:rsidR="00CF6CA6" w:rsidRPr="009F3ECA">
        <w:rPr>
          <w:rFonts w:ascii="Arial" w:hAnsi="Arial" w:cs="Arial"/>
          <w:i/>
          <w:iCs/>
        </w:rPr>
        <w:t>et al.,</w:t>
      </w:r>
      <w:r w:rsidR="00CF6CA6" w:rsidRPr="009F3ECA">
        <w:rPr>
          <w:rFonts w:ascii="Arial" w:hAnsi="Arial" w:cs="Arial"/>
        </w:rPr>
        <w:t xml:space="preserve"> 2019)</w:t>
      </w:r>
      <w:r w:rsidRPr="009F3ECA">
        <w:rPr>
          <w:rFonts w:ascii="Arial" w:hAnsi="Arial" w:cs="Arial"/>
        </w:rPr>
        <w:t>. The leaves of moringa contain significant amount of phytohormones namely zeatin (cytokinin) and gibberellic acid in addition to other growth-enhancing compounds such as ascorbates, phenolics, and minerals</w:t>
      </w:r>
      <w:r w:rsidR="00EB3486" w:rsidRPr="009F3ECA">
        <w:rPr>
          <w:rFonts w:ascii="Arial" w:hAnsi="Arial" w:cs="Arial"/>
        </w:rPr>
        <w:t>.</w:t>
      </w:r>
      <w:r w:rsidRPr="009F3ECA">
        <w:rPr>
          <w:rFonts w:ascii="Arial" w:hAnsi="Arial" w:cs="Arial"/>
        </w:rPr>
        <w:t xml:space="preserve"> Due to the cumulative effects of hormones, proteins, minerals, vitamins, essential amino acids, glucosinolates, isothiocyanates and phenolics in Moringa leaf Extract (MLE), it has become a novel, natural bio-stimulant whose application to crop can enrich nutritional status, improve plant antioxidant system and boost the growth and yield of crop. Now-a-days, a number of research works have been conducted by many scientists to unravel the role of MLE on the growth and yield enhancement of vegetable and pulse crops under normal as well as stress situations (</w:t>
      </w:r>
      <w:proofErr w:type="spellStart"/>
      <w:r w:rsidRPr="009F3ECA">
        <w:rPr>
          <w:rFonts w:ascii="Arial" w:hAnsi="Arial" w:cs="Arial"/>
        </w:rPr>
        <w:t>Abohassan</w:t>
      </w:r>
      <w:proofErr w:type="spellEnd"/>
      <w:r w:rsidRPr="009F3ECA">
        <w:rPr>
          <w:rFonts w:ascii="Arial" w:hAnsi="Arial" w:cs="Arial"/>
        </w:rPr>
        <w:t xml:space="preserve">, and </w:t>
      </w:r>
      <w:proofErr w:type="spellStart"/>
      <w:r w:rsidRPr="009F3ECA">
        <w:rPr>
          <w:rFonts w:ascii="Arial" w:hAnsi="Arial" w:cs="Arial"/>
        </w:rPr>
        <w:t>Abusuwar</w:t>
      </w:r>
      <w:proofErr w:type="spellEnd"/>
      <w:r w:rsidRPr="009F3ECA">
        <w:rPr>
          <w:rFonts w:ascii="Arial" w:hAnsi="Arial" w:cs="Arial"/>
        </w:rPr>
        <w:t xml:space="preserve">, 2018, Hala </w:t>
      </w:r>
      <w:r w:rsidR="00EB3486" w:rsidRPr="009F3ECA">
        <w:rPr>
          <w:rFonts w:ascii="Arial" w:hAnsi="Arial" w:cs="Arial"/>
          <w:i/>
          <w:iCs/>
        </w:rPr>
        <w:t>et al.,</w:t>
      </w:r>
      <w:r w:rsidR="00EB3486" w:rsidRPr="009F3ECA">
        <w:rPr>
          <w:rFonts w:ascii="Arial" w:hAnsi="Arial" w:cs="Arial"/>
        </w:rPr>
        <w:t xml:space="preserve"> </w:t>
      </w:r>
      <w:r w:rsidR="00CF6CA6" w:rsidRPr="009F3ECA">
        <w:rPr>
          <w:rFonts w:ascii="Arial" w:hAnsi="Arial" w:cs="Arial"/>
        </w:rPr>
        <w:t xml:space="preserve">2017, Aluko </w:t>
      </w:r>
      <w:r w:rsidR="00CF6CA6" w:rsidRPr="009F3ECA">
        <w:rPr>
          <w:rFonts w:ascii="Arial" w:hAnsi="Arial" w:cs="Arial"/>
          <w:i/>
          <w:iCs/>
        </w:rPr>
        <w:t>et al</w:t>
      </w:r>
      <w:r w:rsidR="00EB3486" w:rsidRPr="009F3ECA">
        <w:rPr>
          <w:rFonts w:ascii="Arial" w:hAnsi="Arial" w:cs="Arial"/>
          <w:i/>
          <w:iCs/>
        </w:rPr>
        <w:t>.,</w:t>
      </w:r>
      <w:r w:rsidR="00CF6CA6" w:rsidRPr="009F3ECA">
        <w:rPr>
          <w:rFonts w:ascii="Arial" w:hAnsi="Arial" w:cs="Arial"/>
        </w:rPr>
        <w:t xml:space="preserve"> 2017</w:t>
      </w:r>
      <w:r w:rsidR="00624CCA" w:rsidRPr="009F3ECA">
        <w:rPr>
          <w:rFonts w:ascii="Arial" w:hAnsi="Arial" w:cs="Arial"/>
        </w:rPr>
        <w:t>).</w:t>
      </w:r>
    </w:p>
    <w:p w14:paraId="7091F437" w14:textId="77777777" w:rsidR="00624CCA" w:rsidRPr="009F3ECA" w:rsidRDefault="00CF6CA6">
      <w:pPr>
        <w:rPr>
          <w:rFonts w:ascii="Arial" w:hAnsi="Arial" w:cs="Arial"/>
        </w:rPr>
      </w:pPr>
      <w:r w:rsidRPr="009F3ECA">
        <w:rPr>
          <w:rFonts w:ascii="Arial" w:hAnsi="Arial" w:cs="Arial"/>
        </w:rPr>
        <w:t xml:space="preserve">Potassium has been described because the “quality element” for crop production. Potassium increases the protein content of plants, the starch content in grains and tubers, Vitamin-C and therefore the solid soluble contents in fruits. The crucial importance of K in quality </w:t>
      </w:r>
      <w:r w:rsidRPr="009F3ECA">
        <w:rPr>
          <w:rFonts w:ascii="Arial" w:hAnsi="Arial" w:cs="Arial"/>
        </w:rPr>
        <w:lastRenderedPageBreak/>
        <w:t xml:space="preserve">formation confirms its role in promoting the assembly of photosynthetic and their transport to storage organs like fruits, grains, and tubers and improve their conversion into starch, protein, vitamins, and oil. Potassium (K), as a plant nutrient features a good crop response and is being reported from many parts of the country. By potassium application pulses showed yield benefits. Improved potassium supply also enhances biological organic process and protein content of pulse grains (Srinivasa </w:t>
      </w:r>
      <w:proofErr w:type="spellStart"/>
      <w:r w:rsidRPr="009F3ECA">
        <w:rPr>
          <w:rFonts w:ascii="Arial" w:hAnsi="Arial" w:cs="Arial"/>
        </w:rPr>
        <w:t>rao</w:t>
      </w:r>
      <w:proofErr w:type="spellEnd"/>
      <w:r w:rsidRPr="009F3ECA">
        <w:rPr>
          <w:rFonts w:ascii="Arial" w:hAnsi="Arial" w:cs="Arial"/>
        </w:rPr>
        <w:t xml:space="preserve"> </w:t>
      </w:r>
      <w:r w:rsidRPr="009F3ECA">
        <w:rPr>
          <w:rFonts w:ascii="Arial" w:hAnsi="Arial" w:cs="Arial"/>
          <w:i/>
          <w:iCs/>
        </w:rPr>
        <w:t>et al.,</w:t>
      </w:r>
      <w:r w:rsidRPr="009F3ECA">
        <w:rPr>
          <w:rFonts w:ascii="Arial" w:hAnsi="Arial" w:cs="Arial"/>
        </w:rPr>
        <w:t xml:space="preserve"> 2003). </w:t>
      </w:r>
    </w:p>
    <w:p w14:paraId="6BB70E96" w14:textId="1A27A10B" w:rsidR="00E8580F" w:rsidRPr="009F3ECA" w:rsidRDefault="00CF6CA6">
      <w:pPr>
        <w:rPr>
          <w:rFonts w:ascii="Arial" w:hAnsi="Arial" w:cs="Arial"/>
        </w:rPr>
      </w:pPr>
      <w:r w:rsidRPr="009F3ECA">
        <w:rPr>
          <w:rFonts w:ascii="Arial" w:hAnsi="Arial" w:cs="Arial"/>
        </w:rPr>
        <w:t xml:space="preserve">The availability of potassium to leguminous crops is major role at the flowering and pod setting stages (Zahran </w:t>
      </w:r>
      <w:r w:rsidR="00EB3486" w:rsidRPr="009F3ECA">
        <w:rPr>
          <w:rFonts w:ascii="Arial" w:hAnsi="Arial" w:cs="Arial"/>
          <w:i/>
          <w:iCs/>
        </w:rPr>
        <w:t>et al.,</w:t>
      </w:r>
      <w:r w:rsidR="00EB3486" w:rsidRPr="009F3ECA">
        <w:rPr>
          <w:rFonts w:ascii="Arial" w:hAnsi="Arial" w:cs="Arial"/>
        </w:rPr>
        <w:t xml:space="preserve"> </w:t>
      </w:r>
      <w:r w:rsidRPr="009F3ECA">
        <w:rPr>
          <w:rFonts w:ascii="Arial" w:hAnsi="Arial" w:cs="Arial"/>
        </w:rPr>
        <w:t xml:space="preserve">1998). K also plays an important role as macronutrient in plant growth and sustainable crop production. It maintains turgor pressure of cell which is important for cell expansion. It helps in osmoregulation of plant cell, assists in opening and shutting of stomata. It plays a key role in activation of quite 60 enzymes (Tisdale </w:t>
      </w:r>
      <w:r w:rsidR="00EB3486" w:rsidRPr="009F3ECA">
        <w:rPr>
          <w:rFonts w:ascii="Arial" w:hAnsi="Arial" w:cs="Arial"/>
          <w:i/>
          <w:iCs/>
        </w:rPr>
        <w:t>et al.,</w:t>
      </w:r>
      <w:r w:rsidR="00EB3486" w:rsidRPr="009F3ECA">
        <w:rPr>
          <w:rFonts w:ascii="Arial" w:hAnsi="Arial" w:cs="Arial"/>
        </w:rPr>
        <w:t xml:space="preserve"> </w:t>
      </w:r>
      <w:r w:rsidRPr="009F3ECA">
        <w:rPr>
          <w:rFonts w:ascii="Arial" w:hAnsi="Arial" w:cs="Arial"/>
        </w:rPr>
        <w:t xml:space="preserve">1990; </w:t>
      </w:r>
      <w:proofErr w:type="spellStart"/>
      <w:r w:rsidRPr="009F3ECA">
        <w:rPr>
          <w:rFonts w:ascii="Arial" w:hAnsi="Arial" w:cs="Arial"/>
        </w:rPr>
        <w:t>Bukhsh</w:t>
      </w:r>
      <w:proofErr w:type="spellEnd"/>
      <w:r w:rsidRPr="009F3ECA">
        <w:rPr>
          <w:rFonts w:ascii="Arial" w:hAnsi="Arial" w:cs="Arial"/>
        </w:rPr>
        <w:t xml:space="preserve"> </w:t>
      </w:r>
      <w:r w:rsidRPr="009F3ECA">
        <w:rPr>
          <w:rFonts w:ascii="Arial" w:hAnsi="Arial" w:cs="Arial"/>
          <w:i/>
          <w:iCs/>
        </w:rPr>
        <w:t>et al.,</w:t>
      </w:r>
      <w:r w:rsidRPr="009F3ECA">
        <w:rPr>
          <w:rFonts w:ascii="Arial" w:hAnsi="Arial" w:cs="Arial"/>
        </w:rPr>
        <w:t xml:space="preserve"> 2011)</w:t>
      </w:r>
      <w:r w:rsidR="00687DA4" w:rsidRPr="009F3ECA">
        <w:rPr>
          <w:rFonts w:ascii="Arial" w:hAnsi="Arial" w:cs="Arial"/>
        </w:rPr>
        <w:t>.</w:t>
      </w:r>
    </w:p>
    <w:p w14:paraId="7ACA8F59" w14:textId="77777777" w:rsidR="00687DA4" w:rsidRPr="009F3ECA" w:rsidRDefault="00687DA4">
      <w:pPr>
        <w:rPr>
          <w:rFonts w:ascii="Arial" w:hAnsi="Arial" w:cs="Arial"/>
          <w:b/>
          <w:bCs/>
        </w:rPr>
      </w:pPr>
      <w:r w:rsidRPr="009F3ECA">
        <w:rPr>
          <w:rFonts w:ascii="Arial" w:hAnsi="Arial" w:cs="Arial"/>
          <w:b/>
          <w:bCs/>
        </w:rPr>
        <w:t>2. MATERIALS AND METHODS</w:t>
      </w:r>
    </w:p>
    <w:p w14:paraId="7B6ED91C" w14:textId="77777777" w:rsidR="00687DA4" w:rsidRPr="009F3ECA" w:rsidRDefault="00687DA4">
      <w:pPr>
        <w:rPr>
          <w:rFonts w:ascii="Arial" w:hAnsi="Arial" w:cs="Arial"/>
          <w:b/>
          <w:bCs/>
        </w:rPr>
      </w:pPr>
      <w:r w:rsidRPr="009F3ECA">
        <w:rPr>
          <w:rFonts w:ascii="Arial" w:hAnsi="Arial" w:cs="Arial"/>
          <w:b/>
          <w:bCs/>
        </w:rPr>
        <w:t xml:space="preserve"> 2.1 Experimental Site </w:t>
      </w:r>
    </w:p>
    <w:p w14:paraId="01DA611B" w14:textId="484D3A01" w:rsidR="00687DA4" w:rsidRPr="009F3ECA" w:rsidRDefault="00687DA4">
      <w:pPr>
        <w:rPr>
          <w:rFonts w:ascii="Arial" w:hAnsi="Arial" w:cs="Arial"/>
        </w:rPr>
      </w:pPr>
      <w:r w:rsidRPr="009F3ECA">
        <w:rPr>
          <w:rFonts w:ascii="Arial" w:hAnsi="Arial" w:cs="Arial"/>
        </w:rPr>
        <w:t xml:space="preserve">The field experiment was carried out at Krishi Vigyan Kendra, </w:t>
      </w:r>
      <w:proofErr w:type="spellStart"/>
      <w:r w:rsidRPr="009F3ECA">
        <w:rPr>
          <w:rFonts w:ascii="Arial" w:hAnsi="Arial" w:cs="Arial"/>
        </w:rPr>
        <w:t>Palem</w:t>
      </w:r>
      <w:proofErr w:type="spellEnd"/>
      <w:r w:rsidRPr="009F3ECA">
        <w:rPr>
          <w:rFonts w:ascii="Arial" w:hAnsi="Arial" w:cs="Arial"/>
        </w:rPr>
        <w:t xml:space="preserve"> during Rabi, 2023-24. The field is geographically located at 16</w:t>
      </w:r>
      <w:r w:rsidRPr="009F3ECA">
        <w:rPr>
          <w:rFonts w:ascii="Arial" w:hAnsi="Arial" w:cs="Arial"/>
          <w:vertAlign w:val="superscript"/>
        </w:rPr>
        <w:t>o</w:t>
      </w:r>
      <w:r w:rsidRPr="009F3ECA">
        <w:rPr>
          <w:rFonts w:ascii="Arial" w:hAnsi="Arial" w:cs="Arial"/>
        </w:rPr>
        <w:t>51’N Latitude, 78</w:t>
      </w:r>
      <w:r w:rsidRPr="009F3ECA">
        <w:rPr>
          <w:rFonts w:ascii="Arial" w:hAnsi="Arial" w:cs="Arial"/>
          <w:vertAlign w:val="superscript"/>
        </w:rPr>
        <w:t>o</w:t>
      </w:r>
      <w:r w:rsidRPr="009F3ECA">
        <w:rPr>
          <w:rFonts w:ascii="Arial" w:hAnsi="Arial" w:cs="Arial"/>
        </w:rPr>
        <w:t>25’E Longitude. Throughout the crop growth period, a total rainfall of 2 mm was received in 0 rainy days. The experimental soil was sandy loam with a neutral pH (7.02), EC (0.18dS m</w:t>
      </w:r>
      <w:r w:rsidRPr="009F3ECA">
        <w:rPr>
          <w:rFonts w:ascii="Arial" w:hAnsi="Arial" w:cs="Arial"/>
          <w:vertAlign w:val="superscript"/>
        </w:rPr>
        <w:t>-1</w:t>
      </w:r>
      <w:r w:rsidRPr="009F3ECA">
        <w:rPr>
          <w:rFonts w:ascii="Arial" w:hAnsi="Arial" w:cs="Arial"/>
        </w:rPr>
        <w:t>), low in organic carbon (0.58 g kg</w:t>
      </w:r>
      <w:r w:rsidRPr="009F3ECA">
        <w:rPr>
          <w:rFonts w:ascii="Arial" w:hAnsi="Arial" w:cs="Arial"/>
          <w:vertAlign w:val="superscript"/>
        </w:rPr>
        <w:t>-1</w:t>
      </w:r>
      <w:r w:rsidRPr="009F3ECA">
        <w:rPr>
          <w:rFonts w:ascii="Arial" w:hAnsi="Arial" w:cs="Arial"/>
        </w:rPr>
        <w:t>) and available N (141.6 kg ha</w:t>
      </w:r>
      <w:r w:rsidRPr="009F3ECA">
        <w:rPr>
          <w:rFonts w:ascii="Arial" w:hAnsi="Arial" w:cs="Arial"/>
          <w:vertAlign w:val="superscript"/>
        </w:rPr>
        <w:t>-1</w:t>
      </w:r>
      <w:r w:rsidRPr="009F3ECA">
        <w:rPr>
          <w:rFonts w:ascii="Arial" w:hAnsi="Arial" w:cs="Arial"/>
        </w:rPr>
        <w:t>), medium in available P</w:t>
      </w:r>
      <w:r w:rsidRPr="009F3ECA">
        <w:rPr>
          <w:rFonts w:ascii="Arial" w:hAnsi="Arial" w:cs="Arial"/>
          <w:vertAlign w:val="subscript"/>
        </w:rPr>
        <w:t>2</w:t>
      </w:r>
      <w:r w:rsidRPr="009F3ECA">
        <w:rPr>
          <w:rFonts w:ascii="Arial" w:hAnsi="Arial" w:cs="Arial"/>
        </w:rPr>
        <w:t>O</w:t>
      </w:r>
      <w:r w:rsidRPr="009F3ECA">
        <w:rPr>
          <w:rFonts w:ascii="Arial" w:hAnsi="Arial" w:cs="Arial"/>
          <w:vertAlign w:val="subscript"/>
        </w:rPr>
        <w:t>5</w:t>
      </w:r>
      <w:r w:rsidRPr="009F3ECA">
        <w:rPr>
          <w:rFonts w:ascii="Arial" w:hAnsi="Arial" w:cs="Arial"/>
        </w:rPr>
        <w:t xml:space="preserve"> (32 kg ha</w:t>
      </w:r>
      <w:r w:rsidRPr="009F3ECA">
        <w:rPr>
          <w:rFonts w:ascii="Arial" w:hAnsi="Arial" w:cs="Arial"/>
          <w:vertAlign w:val="superscript"/>
        </w:rPr>
        <w:t>-1</w:t>
      </w:r>
      <w:r w:rsidRPr="009F3ECA">
        <w:rPr>
          <w:rFonts w:ascii="Arial" w:hAnsi="Arial" w:cs="Arial"/>
        </w:rPr>
        <w:t>) and medium in available K</w:t>
      </w:r>
      <w:r w:rsidRPr="009F3ECA">
        <w:rPr>
          <w:rFonts w:ascii="Arial" w:hAnsi="Arial" w:cs="Arial"/>
          <w:vertAlign w:val="subscript"/>
        </w:rPr>
        <w:t>2</w:t>
      </w:r>
      <w:r w:rsidRPr="009F3ECA">
        <w:rPr>
          <w:rFonts w:ascii="Arial" w:hAnsi="Arial" w:cs="Arial"/>
        </w:rPr>
        <w:t>O (228 kg ha</w:t>
      </w:r>
      <w:r w:rsidRPr="009F3ECA">
        <w:rPr>
          <w:rFonts w:ascii="Arial" w:hAnsi="Arial" w:cs="Arial"/>
          <w:vertAlign w:val="superscript"/>
        </w:rPr>
        <w:t>-1</w:t>
      </w:r>
      <w:r w:rsidRPr="009F3ECA">
        <w:rPr>
          <w:rFonts w:ascii="Arial" w:hAnsi="Arial" w:cs="Arial"/>
        </w:rPr>
        <w:t>).</w:t>
      </w:r>
    </w:p>
    <w:p w14:paraId="3BDA1174" w14:textId="77777777" w:rsidR="00687DA4" w:rsidRPr="009F3ECA" w:rsidRDefault="00687DA4">
      <w:pPr>
        <w:rPr>
          <w:rFonts w:ascii="Arial" w:hAnsi="Arial" w:cs="Arial"/>
          <w:b/>
          <w:bCs/>
        </w:rPr>
      </w:pPr>
      <w:r w:rsidRPr="009F3ECA">
        <w:rPr>
          <w:rFonts w:ascii="Arial" w:hAnsi="Arial" w:cs="Arial"/>
          <w:b/>
          <w:bCs/>
        </w:rPr>
        <w:t xml:space="preserve"> 2.2 Moringa Leaf Extracts Preparation and Analysis </w:t>
      </w:r>
    </w:p>
    <w:p w14:paraId="2576BA73" w14:textId="62E6D805" w:rsidR="00687DA4" w:rsidRPr="009F3ECA" w:rsidRDefault="00687DA4">
      <w:pPr>
        <w:rPr>
          <w:rFonts w:ascii="Arial" w:hAnsi="Arial" w:cs="Arial"/>
        </w:rPr>
      </w:pPr>
      <w:r w:rsidRPr="009F3ECA">
        <w:rPr>
          <w:rFonts w:ascii="Arial" w:hAnsi="Arial" w:cs="Arial"/>
        </w:rPr>
        <w:t xml:space="preserve">Young leaves of moringa were harvested from a fully grown trees located at different places of the KVK, </w:t>
      </w:r>
      <w:proofErr w:type="spellStart"/>
      <w:r w:rsidRPr="009F3ECA">
        <w:rPr>
          <w:rFonts w:ascii="Arial" w:hAnsi="Arial" w:cs="Arial"/>
        </w:rPr>
        <w:t>Palem</w:t>
      </w:r>
      <w:proofErr w:type="spellEnd"/>
      <w:r w:rsidRPr="009F3ECA">
        <w:rPr>
          <w:rFonts w:ascii="Arial" w:hAnsi="Arial" w:cs="Arial"/>
        </w:rPr>
        <w:t xml:space="preserve">. For preparation of MLE, young leaves of about 100g were taken into a mortar with a pinch of water (10ml/100g fresh material) and ground with a pestle. The juice was extracted by hand pressure and was filtered through the cheese cloth or cotton cloth. The solution was refiltered using Whatman No.2 filter paper. Following the method developed by </w:t>
      </w:r>
      <w:proofErr w:type="spellStart"/>
      <w:r w:rsidRPr="009F3ECA">
        <w:rPr>
          <w:rFonts w:ascii="Arial" w:hAnsi="Arial" w:cs="Arial"/>
        </w:rPr>
        <w:t>Fuglie</w:t>
      </w:r>
      <w:proofErr w:type="spellEnd"/>
      <w:r w:rsidR="00EB3486" w:rsidRPr="009F3ECA">
        <w:rPr>
          <w:rFonts w:ascii="Arial" w:hAnsi="Arial" w:cs="Arial"/>
        </w:rPr>
        <w:t xml:space="preserve"> 2000,</w:t>
      </w:r>
      <w:r w:rsidR="006C3808" w:rsidRPr="009F3ECA">
        <w:rPr>
          <w:rFonts w:ascii="Arial" w:hAnsi="Arial" w:cs="Arial"/>
        </w:rPr>
        <w:t xml:space="preserve"> </w:t>
      </w:r>
      <w:r w:rsidRPr="009F3ECA">
        <w:rPr>
          <w:rFonts w:ascii="Arial" w:hAnsi="Arial" w:cs="Arial"/>
        </w:rPr>
        <w:t xml:space="preserve">the extract was diluted with distilled water at ratio of 1:5 and 2:5 and then sprayed directly onto the </w:t>
      </w:r>
      <w:proofErr w:type="spellStart"/>
      <w:r w:rsidRPr="009F3ECA">
        <w:rPr>
          <w:rFonts w:ascii="Arial" w:hAnsi="Arial" w:cs="Arial"/>
        </w:rPr>
        <w:t>blackgram</w:t>
      </w:r>
      <w:proofErr w:type="spellEnd"/>
      <w:r w:rsidRPr="009F3ECA">
        <w:rPr>
          <w:rFonts w:ascii="Arial" w:hAnsi="Arial" w:cs="Arial"/>
        </w:rPr>
        <w:t xml:space="preserve"> plants. </w:t>
      </w:r>
    </w:p>
    <w:p w14:paraId="4E59101A" w14:textId="0E5C3DB9" w:rsidR="00624CCA" w:rsidRPr="009F3ECA" w:rsidRDefault="00687DA4">
      <w:pPr>
        <w:rPr>
          <w:rFonts w:ascii="Arial" w:hAnsi="Arial" w:cs="Arial"/>
        </w:rPr>
      </w:pPr>
      <w:r w:rsidRPr="009F3ECA">
        <w:rPr>
          <w:rFonts w:ascii="Arial" w:hAnsi="Arial" w:cs="Arial"/>
        </w:rPr>
        <w:t>Moringa leaves were shade dried for 1 week followed by oven dry for 4-5 hours at 60</w:t>
      </w:r>
      <w:r w:rsidRPr="009F3ECA">
        <w:rPr>
          <w:rFonts w:ascii="Arial" w:hAnsi="Arial" w:cs="Arial"/>
          <w:vertAlign w:val="superscript"/>
        </w:rPr>
        <w:t>o</w:t>
      </w:r>
      <w:r w:rsidRPr="009F3ECA">
        <w:rPr>
          <w:rFonts w:ascii="Arial" w:hAnsi="Arial" w:cs="Arial"/>
        </w:rPr>
        <w:t>C and then this oven dried sample is grinded into fine powder. Fine powder is for analyses of major and micronutrients and other primary and secondary metabolites, vitamins, enzymes, amnio acids etc., are determined by using fresh leaf sample.</w:t>
      </w:r>
      <w:r w:rsidR="008C5070" w:rsidRPr="009F3ECA">
        <w:rPr>
          <w:rFonts w:ascii="Arial" w:hAnsi="Arial" w:cs="Arial"/>
        </w:rPr>
        <w:t xml:space="preserve"> </w:t>
      </w:r>
    </w:p>
    <w:p w14:paraId="5E108CB0" w14:textId="77777777" w:rsidR="00B076EA" w:rsidRPr="009F3ECA" w:rsidRDefault="00B076EA">
      <w:pPr>
        <w:rPr>
          <w:rFonts w:ascii="Arial" w:hAnsi="Arial" w:cs="Arial"/>
        </w:rPr>
      </w:pPr>
    </w:p>
    <w:p w14:paraId="400D6265" w14:textId="77777777" w:rsidR="008C5070" w:rsidRPr="009F3ECA" w:rsidRDefault="008C5070">
      <w:pPr>
        <w:rPr>
          <w:rFonts w:ascii="Arial" w:hAnsi="Arial" w:cs="Arial"/>
          <w:b/>
          <w:bCs/>
        </w:rPr>
      </w:pPr>
      <w:r w:rsidRPr="009F3ECA">
        <w:rPr>
          <w:rFonts w:ascii="Arial" w:hAnsi="Arial" w:cs="Arial"/>
          <w:b/>
          <w:bCs/>
        </w:rPr>
        <w:t>Table 1. Chemical composition of moringa leaf extract</w:t>
      </w:r>
    </w:p>
    <w:p w14:paraId="7D513170" w14:textId="4D2268D2" w:rsidR="008C5070" w:rsidRPr="00624CCA" w:rsidRDefault="008C5070">
      <w:pPr>
        <w:rPr>
          <w:rFonts w:ascii="Times New Roman" w:hAnsi="Times New Roman" w:cs="Times New Roman"/>
          <w:b/>
          <w:bCs/>
          <w:sz w:val="24"/>
          <w:szCs w:val="24"/>
        </w:rPr>
      </w:pPr>
      <w:r w:rsidRPr="009F3ECA">
        <w:rPr>
          <w:rFonts w:ascii="Arial" w:hAnsi="Arial" w:cs="Arial"/>
        </w:rPr>
        <w:t xml:space="preserve"> </w:t>
      </w:r>
      <w:r w:rsidRPr="009F3ECA">
        <w:rPr>
          <w:rFonts w:ascii="Arial" w:hAnsi="Arial" w:cs="Arial"/>
          <w:b/>
          <w:bCs/>
        </w:rPr>
        <w:t>Name of nutrient element/enzymes           Values</w:t>
      </w:r>
    </w:p>
    <w:p w14:paraId="61E8FE87" w14:textId="77777777" w:rsidR="008C5070" w:rsidRPr="009F3ECA" w:rsidRDefault="008C5070">
      <w:pPr>
        <w:rPr>
          <w:rFonts w:ascii="Arial" w:hAnsi="Arial" w:cs="Arial"/>
          <w:sz w:val="24"/>
          <w:szCs w:val="24"/>
        </w:rPr>
      </w:pPr>
      <w:r w:rsidRPr="009F3ECA">
        <w:rPr>
          <w:rFonts w:ascii="Arial" w:hAnsi="Arial" w:cs="Arial"/>
          <w:sz w:val="24"/>
          <w:szCs w:val="24"/>
        </w:rPr>
        <w:t xml:space="preserve"> Total soluble protein (mg g−1)                      1.40</w:t>
      </w:r>
    </w:p>
    <w:p w14:paraId="0F75FA89" w14:textId="193410DD" w:rsidR="008C5070" w:rsidRPr="009F3ECA" w:rsidRDefault="008C5070">
      <w:pPr>
        <w:rPr>
          <w:rFonts w:ascii="Arial" w:hAnsi="Arial" w:cs="Arial"/>
          <w:sz w:val="24"/>
          <w:szCs w:val="24"/>
        </w:rPr>
      </w:pPr>
      <w:r w:rsidRPr="009F3ECA">
        <w:rPr>
          <w:rFonts w:ascii="Arial" w:hAnsi="Arial" w:cs="Arial"/>
          <w:sz w:val="24"/>
          <w:szCs w:val="24"/>
        </w:rPr>
        <w:t xml:space="preserve"> Super oxide dismutase (</w:t>
      </w:r>
      <w:proofErr w:type="gramStart"/>
      <w:r w:rsidRPr="009F3ECA">
        <w:rPr>
          <w:rFonts w:ascii="Arial" w:hAnsi="Arial" w:cs="Arial"/>
          <w:sz w:val="24"/>
          <w:szCs w:val="24"/>
        </w:rPr>
        <w:t xml:space="preserve">SOD)   </w:t>
      </w:r>
      <w:proofErr w:type="gramEnd"/>
      <w:r w:rsidRPr="009F3ECA">
        <w:rPr>
          <w:rFonts w:ascii="Arial" w:hAnsi="Arial" w:cs="Arial"/>
          <w:sz w:val="24"/>
          <w:szCs w:val="24"/>
        </w:rPr>
        <w:t xml:space="preserve">                    191.86 </w:t>
      </w:r>
    </w:p>
    <w:p w14:paraId="28BEF451" w14:textId="2EED9A72" w:rsidR="008C5070" w:rsidRPr="009F3ECA" w:rsidRDefault="008C5070">
      <w:pPr>
        <w:rPr>
          <w:rFonts w:ascii="Arial" w:hAnsi="Arial" w:cs="Arial"/>
          <w:sz w:val="24"/>
          <w:szCs w:val="24"/>
        </w:rPr>
      </w:pPr>
      <w:r w:rsidRPr="009F3ECA">
        <w:rPr>
          <w:rFonts w:ascii="Arial" w:hAnsi="Arial" w:cs="Arial"/>
          <w:sz w:val="24"/>
          <w:szCs w:val="24"/>
        </w:rPr>
        <w:t>Peroxidase (</w:t>
      </w:r>
      <w:proofErr w:type="gramStart"/>
      <w:r w:rsidRPr="009F3ECA">
        <w:rPr>
          <w:rFonts w:ascii="Arial" w:hAnsi="Arial" w:cs="Arial"/>
          <w:sz w:val="24"/>
          <w:szCs w:val="24"/>
        </w:rPr>
        <w:t xml:space="preserve">POD) </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Pr="009F3ECA">
        <w:rPr>
          <w:rFonts w:ascii="Arial" w:hAnsi="Arial" w:cs="Arial"/>
          <w:sz w:val="24"/>
          <w:szCs w:val="24"/>
        </w:rPr>
        <w:t>21.99</w:t>
      </w:r>
    </w:p>
    <w:p w14:paraId="2CA24130" w14:textId="650925A2" w:rsidR="008C5070" w:rsidRPr="009F3ECA" w:rsidRDefault="008C5070">
      <w:pPr>
        <w:rPr>
          <w:rFonts w:ascii="Arial" w:hAnsi="Arial" w:cs="Arial"/>
          <w:sz w:val="24"/>
          <w:szCs w:val="24"/>
        </w:rPr>
      </w:pPr>
      <w:r w:rsidRPr="009F3ECA">
        <w:rPr>
          <w:rFonts w:ascii="Arial" w:hAnsi="Arial" w:cs="Arial"/>
          <w:sz w:val="24"/>
          <w:szCs w:val="24"/>
        </w:rPr>
        <w:t xml:space="preserve"> Catalase (</w:t>
      </w:r>
      <w:proofErr w:type="gramStart"/>
      <w:r w:rsidRPr="009F3ECA">
        <w:rPr>
          <w:rFonts w:ascii="Arial" w:hAnsi="Arial" w:cs="Arial"/>
          <w:sz w:val="24"/>
          <w:szCs w:val="24"/>
        </w:rPr>
        <w:t xml:space="preserve">CAT)   </w:t>
      </w:r>
      <w:proofErr w:type="gramEnd"/>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   7.09 </w:t>
      </w:r>
    </w:p>
    <w:p w14:paraId="3C781F17" w14:textId="3D8B61CD" w:rsidR="008C5070" w:rsidRPr="009F3ECA" w:rsidRDefault="008C5070">
      <w:pPr>
        <w:rPr>
          <w:rFonts w:ascii="Arial" w:hAnsi="Arial" w:cs="Arial"/>
          <w:sz w:val="24"/>
          <w:szCs w:val="24"/>
        </w:rPr>
      </w:pPr>
      <w:r w:rsidRPr="009F3ECA">
        <w:rPr>
          <w:rFonts w:ascii="Arial" w:hAnsi="Arial" w:cs="Arial"/>
          <w:sz w:val="24"/>
          <w:szCs w:val="24"/>
        </w:rPr>
        <w:t>Total phenolic contents (mg 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   8.19 </w:t>
      </w:r>
    </w:p>
    <w:p w14:paraId="25028845" w14:textId="49CB87DE" w:rsidR="008C5070" w:rsidRPr="009F3ECA" w:rsidRDefault="008C5070">
      <w:pPr>
        <w:rPr>
          <w:rFonts w:ascii="Arial" w:hAnsi="Arial" w:cs="Arial"/>
          <w:sz w:val="20"/>
          <w:szCs w:val="20"/>
        </w:rPr>
      </w:pPr>
      <w:r w:rsidRPr="009F3ECA">
        <w:rPr>
          <w:rFonts w:ascii="Arial" w:hAnsi="Arial" w:cs="Arial"/>
          <w:sz w:val="20"/>
          <w:szCs w:val="20"/>
        </w:rPr>
        <w:t>Ascorbic acid (m mole g</w:t>
      </w:r>
      <w:r w:rsidRPr="009F3ECA">
        <w:rPr>
          <w:rFonts w:ascii="Arial" w:hAnsi="Arial" w:cs="Arial"/>
          <w:sz w:val="20"/>
          <w:szCs w:val="20"/>
          <w:vertAlign w:val="superscript"/>
        </w:rPr>
        <w:t>-1</w:t>
      </w:r>
      <w:r w:rsidRPr="009F3ECA">
        <w:rPr>
          <w:rFonts w:ascii="Arial" w:hAnsi="Arial" w:cs="Arial"/>
          <w:sz w:val="20"/>
          <w:szCs w:val="20"/>
        </w:rPr>
        <w:t xml:space="preserve">)               </w:t>
      </w:r>
      <w:r w:rsidR="00624CCA" w:rsidRPr="009F3ECA">
        <w:rPr>
          <w:rFonts w:ascii="Arial" w:hAnsi="Arial" w:cs="Arial"/>
          <w:sz w:val="20"/>
          <w:szCs w:val="20"/>
        </w:rPr>
        <w:t xml:space="preserve">              </w:t>
      </w:r>
      <w:r w:rsidRPr="009F3ECA">
        <w:rPr>
          <w:rFonts w:ascii="Arial" w:hAnsi="Arial" w:cs="Arial"/>
          <w:sz w:val="20"/>
          <w:szCs w:val="20"/>
        </w:rPr>
        <w:t>0.36</w:t>
      </w:r>
    </w:p>
    <w:p w14:paraId="4640EF0F" w14:textId="3606478A" w:rsidR="008C5070" w:rsidRPr="009F3ECA" w:rsidRDefault="008C5070">
      <w:pPr>
        <w:rPr>
          <w:rFonts w:ascii="Arial" w:hAnsi="Arial" w:cs="Arial"/>
          <w:sz w:val="24"/>
          <w:szCs w:val="24"/>
        </w:rPr>
      </w:pPr>
      <w:r w:rsidRPr="009F3ECA">
        <w:rPr>
          <w:rFonts w:ascii="Arial" w:hAnsi="Arial" w:cs="Arial"/>
          <w:sz w:val="24"/>
          <w:szCs w:val="24"/>
        </w:rPr>
        <w:lastRenderedPageBreak/>
        <w:t xml:space="preserve"> Gibberellins (mg 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0.74 </w:t>
      </w:r>
    </w:p>
    <w:p w14:paraId="1A8D03F8" w14:textId="01C42637" w:rsidR="008C5070" w:rsidRPr="009F3ECA" w:rsidRDefault="008C5070">
      <w:pPr>
        <w:rPr>
          <w:rFonts w:ascii="Arial" w:hAnsi="Arial" w:cs="Arial"/>
          <w:sz w:val="24"/>
          <w:szCs w:val="24"/>
        </w:rPr>
      </w:pPr>
      <w:r w:rsidRPr="009F3ECA">
        <w:rPr>
          <w:rFonts w:ascii="Arial" w:hAnsi="Arial" w:cs="Arial"/>
          <w:sz w:val="24"/>
          <w:szCs w:val="24"/>
        </w:rPr>
        <w:t>Zeatin (mg 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0.96</w:t>
      </w:r>
    </w:p>
    <w:p w14:paraId="13839C25" w14:textId="0AD55390" w:rsidR="008C5070" w:rsidRPr="009F3ECA" w:rsidRDefault="008C5070">
      <w:pPr>
        <w:rPr>
          <w:rFonts w:ascii="Arial" w:hAnsi="Arial" w:cs="Arial"/>
          <w:sz w:val="24"/>
          <w:szCs w:val="24"/>
        </w:rPr>
      </w:pPr>
      <w:r w:rsidRPr="009F3ECA">
        <w:rPr>
          <w:rFonts w:ascii="Arial" w:hAnsi="Arial" w:cs="Arial"/>
          <w:sz w:val="24"/>
          <w:szCs w:val="24"/>
        </w:rPr>
        <w:t xml:space="preserve"> Nitrogen (</w:t>
      </w:r>
      <w:proofErr w:type="gramStart"/>
      <w:r w:rsidRPr="009F3ECA">
        <w:rPr>
          <w:rFonts w:ascii="Arial" w:hAnsi="Arial" w:cs="Arial"/>
          <w:sz w:val="24"/>
          <w:szCs w:val="24"/>
        </w:rPr>
        <w:t xml:space="preserve">%) </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Pr="009F3ECA">
        <w:rPr>
          <w:rFonts w:ascii="Arial" w:hAnsi="Arial" w:cs="Arial"/>
          <w:sz w:val="24"/>
          <w:szCs w:val="24"/>
        </w:rPr>
        <w:t xml:space="preserve">1.933 </w:t>
      </w:r>
    </w:p>
    <w:p w14:paraId="0965E9F0" w14:textId="202821FF" w:rsidR="008C5070" w:rsidRPr="009F3ECA" w:rsidRDefault="008C5070">
      <w:pPr>
        <w:rPr>
          <w:rFonts w:ascii="Arial" w:hAnsi="Arial" w:cs="Arial"/>
          <w:sz w:val="24"/>
          <w:szCs w:val="24"/>
        </w:rPr>
      </w:pPr>
      <w:r w:rsidRPr="009F3ECA">
        <w:rPr>
          <w:rFonts w:ascii="Arial" w:hAnsi="Arial" w:cs="Arial"/>
          <w:sz w:val="24"/>
          <w:szCs w:val="24"/>
        </w:rPr>
        <w:t>Phosphorus (</w:t>
      </w:r>
      <w:proofErr w:type="gramStart"/>
      <w:r w:rsidRPr="009F3ECA">
        <w:rPr>
          <w:rFonts w:ascii="Arial" w:hAnsi="Arial" w:cs="Arial"/>
          <w:sz w:val="24"/>
          <w:szCs w:val="24"/>
        </w:rPr>
        <w:t>%)</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0.180 </w:t>
      </w:r>
    </w:p>
    <w:p w14:paraId="2CE79E1A" w14:textId="074A9603" w:rsidR="008C5070" w:rsidRPr="009F3ECA" w:rsidRDefault="008C5070">
      <w:pPr>
        <w:rPr>
          <w:rFonts w:ascii="Arial" w:hAnsi="Arial" w:cs="Arial"/>
          <w:sz w:val="24"/>
          <w:szCs w:val="24"/>
        </w:rPr>
      </w:pPr>
      <w:r w:rsidRPr="009F3ECA">
        <w:rPr>
          <w:rFonts w:ascii="Arial" w:hAnsi="Arial" w:cs="Arial"/>
          <w:sz w:val="24"/>
          <w:szCs w:val="24"/>
        </w:rPr>
        <w:t>Potassium (</w:t>
      </w:r>
      <w:proofErr w:type="gramStart"/>
      <w:r w:rsidRPr="009F3ECA">
        <w:rPr>
          <w:rFonts w:ascii="Arial" w:hAnsi="Arial" w:cs="Arial"/>
          <w:sz w:val="24"/>
          <w:szCs w:val="24"/>
        </w:rPr>
        <w:t>%)</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2.187 </w:t>
      </w:r>
    </w:p>
    <w:p w14:paraId="0B0BEC9E" w14:textId="0DC00BF5" w:rsidR="008C5070" w:rsidRPr="009F3ECA" w:rsidRDefault="008C5070">
      <w:pPr>
        <w:rPr>
          <w:rFonts w:ascii="Arial" w:hAnsi="Arial" w:cs="Arial"/>
          <w:sz w:val="24"/>
          <w:szCs w:val="24"/>
        </w:rPr>
      </w:pPr>
      <w:r w:rsidRPr="009F3ECA">
        <w:rPr>
          <w:rFonts w:ascii="Arial" w:hAnsi="Arial" w:cs="Arial"/>
          <w:sz w:val="24"/>
          <w:szCs w:val="24"/>
        </w:rPr>
        <w:t>Calcium (</w:t>
      </w:r>
      <w:proofErr w:type="gramStart"/>
      <w:r w:rsidRPr="009F3ECA">
        <w:rPr>
          <w:rFonts w:ascii="Arial" w:hAnsi="Arial" w:cs="Arial"/>
          <w:sz w:val="24"/>
          <w:szCs w:val="24"/>
        </w:rPr>
        <w:t xml:space="preserve">%) </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Pr="009F3ECA">
        <w:rPr>
          <w:rFonts w:ascii="Arial" w:hAnsi="Arial" w:cs="Arial"/>
          <w:sz w:val="24"/>
          <w:szCs w:val="24"/>
        </w:rPr>
        <w:t xml:space="preserve">2.433 </w:t>
      </w:r>
    </w:p>
    <w:p w14:paraId="696BE3FF" w14:textId="3C1C2AD6" w:rsidR="008C5070" w:rsidRPr="009F3ECA" w:rsidRDefault="008C5070">
      <w:pPr>
        <w:rPr>
          <w:rFonts w:ascii="Arial" w:hAnsi="Arial" w:cs="Arial"/>
          <w:sz w:val="24"/>
          <w:szCs w:val="24"/>
        </w:rPr>
      </w:pPr>
      <w:r w:rsidRPr="009F3ECA">
        <w:rPr>
          <w:rFonts w:ascii="Arial" w:hAnsi="Arial" w:cs="Arial"/>
          <w:sz w:val="24"/>
          <w:szCs w:val="24"/>
        </w:rPr>
        <w:t>Magnesium (</w:t>
      </w:r>
      <w:proofErr w:type="gramStart"/>
      <w:r w:rsidRPr="009F3ECA">
        <w:rPr>
          <w:rFonts w:ascii="Arial" w:hAnsi="Arial" w:cs="Arial"/>
          <w:sz w:val="24"/>
          <w:szCs w:val="24"/>
        </w:rPr>
        <w:t xml:space="preserve">%) </w:t>
      </w:r>
      <w:r w:rsidR="00624CCA" w:rsidRPr="009F3ECA">
        <w:rPr>
          <w:rFonts w:ascii="Arial" w:hAnsi="Arial" w:cs="Arial"/>
          <w:sz w:val="24"/>
          <w:szCs w:val="24"/>
        </w:rPr>
        <w:t xml:space="preserve">  </w:t>
      </w:r>
      <w:proofErr w:type="gramEnd"/>
      <w:r w:rsidR="00624CCA" w:rsidRPr="009F3ECA">
        <w:rPr>
          <w:rFonts w:ascii="Arial" w:hAnsi="Arial" w:cs="Arial"/>
          <w:sz w:val="24"/>
          <w:szCs w:val="24"/>
        </w:rPr>
        <w:t xml:space="preserve">                                          </w:t>
      </w:r>
      <w:r w:rsidR="00777B0E" w:rsidRPr="009F3ECA">
        <w:rPr>
          <w:rFonts w:ascii="Arial" w:hAnsi="Arial" w:cs="Arial"/>
          <w:sz w:val="24"/>
          <w:szCs w:val="24"/>
        </w:rPr>
        <w:t xml:space="preserve"> </w:t>
      </w:r>
      <w:r w:rsidRPr="009F3ECA">
        <w:rPr>
          <w:rFonts w:ascii="Arial" w:hAnsi="Arial" w:cs="Arial"/>
          <w:sz w:val="24"/>
          <w:szCs w:val="24"/>
        </w:rPr>
        <w:t>0.012</w:t>
      </w:r>
    </w:p>
    <w:p w14:paraId="5C970B20" w14:textId="1B975EC4" w:rsidR="008C5070" w:rsidRPr="009F3ECA" w:rsidRDefault="008C5070">
      <w:pPr>
        <w:rPr>
          <w:rFonts w:ascii="Arial" w:hAnsi="Arial" w:cs="Arial"/>
          <w:sz w:val="24"/>
          <w:szCs w:val="24"/>
        </w:rPr>
      </w:pPr>
      <w:r w:rsidRPr="009F3ECA">
        <w:rPr>
          <w:rFonts w:ascii="Arial" w:hAnsi="Arial" w:cs="Arial"/>
          <w:sz w:val="24"/>
          <w:szCs w:val="24"/>
        </w:rPr>
        <w:t xml:space="preserve"> Zinc (mg kg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Pr="009F3ECA">
        <w:rPr>
          <w:rFonts w:ascii="Arial" w:hAnsi="Arial" w:cs="Arial"/>
          <w:sz w:val="24"/>
          <w:szCs w:val="24"/>
        </w:rPr>
        <w:t xml:space="preserve">38.333 </w:t>
      </w:r>
    </w:p>
    <w:p w14:paraId="7CA79946" w14:textId="1FA438D3" w:rsidR="008C5070" w:rsidRPr="009F3ECA" w:rsidRDefault="008C5070">
      <w:pPr>
        <w:rPr>
          <w:rFonts w:ascii="Arial" w:hAnsi="Arial" w:cs="Arial"/>
          <w:sz w:val="24"/>
          <w:szCs w:val="24"/>
        </w:rPr>
      </w:pPr>
      <w:r w:rsidRPr="009F3ECA">
        <w:rPr>
          <w:rFonts w:ascii="Arial" w:hAnsi="Arial" w:cs="Arial"/>
          <w:sz w:val="24"/>
          <w:szCs w:val="24"/>
        </w:rPr>
        <w:t>Copper (mg kg</w:t>
      </w:r>
      <w:r w:rsidRPr="009F3ECA">
        <w:rPr>
          <w:rFonts w:ascii="Arial" w:hAnsi="Arial" w:cs="Arial"/>
          <w:sz w:val="24"/>
          <w:szCs w:val="24"/>
          <w:vertAlign w:val="superscript"/>
        </w:rPr>
        <w:t>-1</w:t>
      </w:r>
      <w:r w:rsidRPr="009F3ECA">
        <w:rPr>
          <w:rFonts w:ascii="Arial" w:hAnsi="Arial" w:cs="Arial"/>
          <w:sz w:val="24"/>
          <w:szCs w:val="24"/>
        </w:rPr>
        <w:t>)</w:t>
      </w:r>
      <w:r w:rsidR="00624CCA" w:rsidRPr="009F3ECA">
        <w:rPr>
          <w:rFonts w:ascii="Arial" w:hAnsi="Arial" w:cs="Arial"/>
          <w:sz w:val="24"/>
          <w:szCs w:val="24"/>
        </w:rPr>
        <w:t xml:space="preserve">                                    </w:t>
      </w:r>
      <w:r w:rsidRPr="009F3ECA">
        <w:rPr>
          <w:rFonts w:ascii="Arial" w:hAnsi="Arial" w:cs="Arial"/>
          <w:sz w:val="24"/>
          <w:szCs w:val="24"/>
        </w:rPr>
        <w:t xml:space="preserve"> </w:t>
      </w:r>
      <w:r w:rsidR="00624CCA" w:rsidRPr="009F3ECA">
        <w:rPr>
          <w:rFonts w:ascii="Arial" w:hAnsi="Arial" w:cs="Arial"/>
          <w:sz w:val="24"/>
          <w:szCs w:val="24"/>
        </w:rPr>
        <w:t xml:space="preserve">      </w:t>
      </w:r>
      <w:r w:rsidR="00777B0E" w:rsidRPr="009F3ECA">
        <w:rPr>
          <w:rFonts w:ascii="Arial" w:hAnsi="Arial" w:cs="Arial"/>
          <w:sz w:val="24"/>
          <w:szCs w:val="24"/>
        </w:rPr>
        <w:t xml:space="preserve"> </w:t>
      </w:r>
      <w:r w:rsidRPr="009F3ECA">
        <w:rPr>
          <w:rFonts w:ascii="Arial" w:hAnsi="Arial" w:cs="Arial"/>
          <w:sz w:val="24"/>
          <w:szCs w:val="24"/>
        </w:rPr>
        <w:t>3.50</w:t>
      </w:r>
    </w:p>
    <w:p w14:paraId="321DDEB8" w14:textId="7A24AB66" w:rsidR="008C5070" w:rsidRPr="009F3ECA" w:rsidRDefault="008C5070">
      <w:pPr>
        <w:rPr>
          <w:rFonts w:ascii="Arial" w:hAnsi="Arial" w:cs="Arial"/>
          <w:sz w:val="24"/>
          <w:szCs w:val="24"/>
        </w:rPr>
      </w:pPr>
      <w:r w:rsidRPr="009F3ECA">
        <w:rPr>
          <w:rFonts w:ascii="Arial" w:hAnsi="Arial" w:cs="Arial"/>
          <w:sz w:val="24"/>
          <w:szCs w:val="24"/>
        </w:rPr>
        <w:t xml:space="preserve"> Iron (mg kg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00777B0E" w:rsidRPr="009F3ECA">
        <w:rPr>
          <w:rFonts w:ascii="Arial" w:hAnsi="Arial" w:cs="Arial"/>
          <w:sz w:val="24"/>
          <w:szCs w:val="24"/>
        </w:rPr>
        <w:t xml:space="preserve"> </w:t>
      </w:r>
      <w:r w:rsidRPr="009F3ECA">
        <w:rPr>
          <w:rFonts w:ascii="Arial" w:hAnsi="Arial" w:cs="Arial"/>
          <w:sz w:val="24"/>
          <w:szCs w:val="24"/>
        </w:rPr>
        <w:t xml:space="preserve">544.0 </w:t>
      </w:r>
    </w:p>
    <w:p w14:paraId="00E9F8BE" w14:textId="6BD06376" w:rsidR="008C5070" w:rsidRPr="009F3ECA" w:rsidRDefault="008C5070">
      <w:pPr>
        <w:rPr>
          <w:rFonts w:ascii="Arial" w:hAnsi="Arial" w:cs="Arial"/>
          <w:sz w:val="24"/>
          <w:szCs w:val="24"/>
        </w:rPr>
      </w:pPr>
      <w:r w:rsidRPr="009F3ECA">
        <w:rPr>
          <w:rFonts w:ascii="Arial" w:hAnsi="Arial" w:cs="Arial"/>
          <w:sz w:val="24"/>
          <w:szCs w:val="24"/>
        </w:rPr>
        <w:t>Manganese (mg kg</w:t>
      </w:r>
      <w:r w:rsidRPr="009F3ECA">
        <w:rPr>
          <w:rFonts w:ascii="Arial" w:hAnsi="Arial" w:cs="Arial"/>
          <w:sz w:val="24"/>
          <w:szCs w:val="24"/>
          <w:vertAlign w:val="superscript"/>
        </w:rPr>
        <w:t>-1</w:t>
      </w:r>
      <w:r w:rsidRPr="009F3ECA">
        <w:rPr>
          <w:rFonts w:ascii="Arial" w:hAnsi="Arial" w:cs="Arial"/>
          <w:sz w:val="24"/>
          <w:szCs w:val="24"/>
        </w:rPr>
        <w:t xml:space="preserve">) </w:t>
      </w:r>
      <w:r w:rsidR="00624CCA" w:rsidRPr="009F3ECA">
        <w:rPr>
          <w:rFonts w:ascii="Arial" w:hAnsi="Arial" w:cs="Arial"/>
          <w:sz w:val="24"/>
          <w:szCs w:val="24"/>
        </w:rPr>
        <w:t xml:space="preserve">                                   </w:t>
      </w:r>
      <w:r w:rsidR="00777B0E" w:rsidRPr="009F3ECA">
        <w:rPr>
          <w:rFonts w:ascii="Arial" w:hAnsi="Arial" w:cs="Arial"/>
          <w:sz w:val="24"/>
          <w:szCs w:val="24"/>
        </w:rPr>
        <w:t xml:space="preserve"> </w:t>
      </w:r>
      <w:r w:rsidRPr="009F3ECA">
        <w:rPr>
          <w:rFonts w:ascii="Arial" w:hAnsi="Arial" w:cs="Arial"/>
          <w:sz w:val="24"/>
          <w:szCs w:val="24"/>
        </w:rPr>
        <w:t>49.667</w:t>
      </w:r>
    </w:p>
    <w:p w14:paraId="7AA2BE0A" w14:textId="77777777" w:rsidR="009F3ECA" w:rsidRDefault="008C5070">
      <w:pPr>
        <w:rPr>
          <w:rFonts w:ascii="Arial" w:hAnsi="Arial" w:cs="Arial"/>
          <w:b/>
          <w:bCs/>
        </w:rPr>
      </w:pPr>
      <w:r w:rsidRPr="009F3ECA">
        <w:rPr>
          <w:rFonts w:ascii="Arial" w:hAnsi="Arial" w:cs="Arial"/>
          <w:sz w:val="24"/>
          <w:szCs w:val="24"/>
        </w:rPr>
        <w:t xml:space="preserve"> Boron (mg kg</w:t>
      </w:r>
      <w:r w:rsidRPr="009F3ECA">
        <w:rPr>
          <w:rFonts w:ascii="Arial" w:hAnsi="Arial" w:cs="Arial"/>
          <w:sz w:val="24"/>
          <w:szCs w:val="24"/>
          <w:vertAlign w:val="superscript"/>
        </w:rPr>
        <w:t>-</w:t>
      </w:r>
      <w:proofErr w:type="gramStart"/>
      <w:r w:rsidRPr="009F3ECA">
        <w:rPr>
          <w:rFonts w:ascii="Arial" w:hAnsi="Arial" w:cs="Arial"/>
          <w:sz w:val="24"/>
          <w:szCs w:val="24"/>
          <w:vertAlign w:val="superscript"/>
        </w:rPr>
        <w:t>1</w:t>
      </w:r>
      <w:r w:rsidRPr="009F3ECA">
        <w:rPr>
          <w:rFonts w:ascii="Arial" w:hAnsi="Arial" w:cs="Arial"/>
          <w:sz w:val="24"/>
          <w:szCs w:val="24"/>
        </w:rPr>
        <w:t xml:space="preserve"> )</w:t>
      </w:r>
      <w:proofErr w:type="gramEnd"/>
      <w:r w:rsidRPr="009F3ECA">
        <w:rPr>
          <w:rFonts w:ascii="Arial" w:hAnsi="Arial" w:cs="Arial"/>
          <w:sz w:val="24"/>
          <w:szCs w:val="24"/>
        </w:rPr>
        <w:t xml:space="preserve"> </w:t>
      </w:r>
      <w:r w:rsidR="00624CCA" w:rsidRPr="009F3ECA">
        <w:rPr>
          <w:rFonts w:ascii="Arial" w:hAnsi="Arial" w:cs="Arial"/>
          <w:sz w:val="24"/>
          <w:szCs w:val="24"/>
        </w:rPr>
        <w:t xml:space="preserve">                                         </w:t>
      </w:r>
      <w:r w:rsidR="00777B0E" w:rsidRPr="009F3ECA">
        <w:rPr>
          <w:rFonts w:ascii="Arial" w:hAnsi="Arial" w:cs="Arial"/>
          <w:sz w:val="24"/>
          <w:szCs w:val="24"/>
        </w:rPr>
        <w:t xml:space="preserve"> </w:t>
      </w:r>
      <w:r w:rsidRPr="009F3ECA">
        <w:rPr>
          <w:rFonts w:ascii="Arial" w:hAnsi="Arial" w:cs="Arial"/>
          <w:sz w:val="24"/>
          <w:szCs w:val="24"/>
        </w:rPr>
        <w:t>21.333</w:t>
      </w:r>
      <w:r w:rsidR="00687DA4">
        <w:rPr>
          <w:rFonts w:ascii="Times New Roman" w:hAnsi="Times New Roman" w:cs="Times New Roman"/>
          <w:sz w:val="24"/>
          <w:szCs w:val="24"/>
        </w:rPr>
        <w:br/>
      </w:r>
    </w:p>
    <w:p w14:paraId="580BEB09" w14:textId="1FE04AD0" w:rsidR="00687DA4" w:rsidRDefault="00687DA4">
      <w:pPr>
        <w:rPr>
          <w:rFonts w:ascii="Times New Roman" w:hAnsi="Times New Roman" w:cs="Times New Roman"/>
          <w:sz w:val="24"/>
          <w:szCs w:val="24"/>
        </w:rPr>
      </w:pPr>
      <w:r w:rsidRPr="009F3ECA">
        <w:rPr>
          <w:rFonts w:ascii="Arial" w:hAnsi="Arial" w:cs="Arial"/>
          <w:b/>
          <w:bCs/>
        </w:rPr>
        <w:t xml:space="preserve"> 2.3 Experimental Details</w:t>
      </w:r>
      <w:r w:rsidRPr="00687DA4">
        <w:rPr>
          <w:rFonts w:ascii="Times New Roman" w:hAnsi="Times New Roman" w:cs="Times New Roman"/>
          <w:sz w:val="24"/>
          <w:szCs w:val="24"/>
        </w:rPr>
        <w:t xml:space="preserve"> </w:t>
      </w:r>
    </w:p>
    <w:p w14:paraId="77739E9D" w14:textId="5532BBDA" w:rsidR="00687DA4" w:rsidRPr="009F3ECA" w:rsidRDefault="00687DA4">
      <w:pPr>
        <w:rPr>
          <w:rFonts w:ascii="Arial" w:hAnsi="Arial" w:cs="Arial"/>
          <w:sz w:val="20"/>
          <w:szCs w:val="20"/>
        </w:rPr>
      </w:pPr>
      <w:r w:rsidRPr="009F3ECA">
        <w:rPr>
          <w:rFonts w:ascii="Arial" w:hAnsi="Arial" w:cs="Arial"/>
          <w:sz w:val="20"/>
          <w:szCs w:val="20"/>
        </w:rPr>
        <w:t>The experiment was laid out in a Randomized Block Design (RBD) during Rabi 2023-24, consisting of ten treatments with replicated thrice having net plot size of 4 x 6 m</w:t>
      </w:r>
      <w:r w:rsidRPr="009F3ECA">
        <w:rPr>
          <w:rFonts w:ascii="Arial" w:hAnsi="Arial" w:cs="Arial"/>
          <w:sz w:val="20"/>
          <w:szCs w:val="20"/>
          <w:vertAlign w:val="superscript"/>
        </w:rPr>
        <w:t>2</w:t>
      </w:r>
      <w:r w:rsidRPr="009F3ECA">
        <w:rPr>
          <w:rFonts w:ascii="Arial" w:hAnsi="Arial" w:cs="Arial"/>
          <w:sz w:val="20"/>
          <w:szCs w:val="20"/>
        </w:rPr>
        <w:t xml:space="preserve">. The </w:t>
      </w:r>
      <w:proofErr w:type="spellStart"/>
      <w:r w:rsidRPr="009F3ECA">
        <w:rPr>
          <w:rFonts w:ascii="Arial" w:hAnsi="Arial" w:cs="Arial"/>
          <w:sz w:val="20"/>
          <w:szCs w:val="20"/>
        </w:rPr>
        <w:t>blackgram</w:t>
      </w:r>
      <w:proofErr w:type="spellEnd"/>
      <w:r w:rsidRPr="009F3ECA">
        <w:rPr>
          <w:rFonts w:ascii="Arial" w:hAnsi="Arial" w:cs="Arial"/>
          <w:sz w:val="20"/>
          <w:szCs w:val="20"/>
        </w:rPr>
        <w:t xml:space="preserve"> variety MGB 1070 was sown on sandy loam soil with a spacing of 30 cm×10 cm on 24th October 2023. Nitrogen was applied in the form of urea as per the treatments; Phosphorus was applied as basal dose in the form of SSP. Potassium (50 kg ha</w:t>
      </w:r>
      <w:r w:rsidRPr="009F3ECA">
        <w:rPr>
          <w:rFonts w:ascii="Arial" w:hAnsi="Arial" w:cs="Arial"/>
          <w:sz w:val="20"/>
          <w:szCs w:val="20"/>
          <w:vertAlign w:val="superscript"/>
        </w:rPr>
        <w:t>-1</w:t>
      </w:r>
      <w:r w:rsidRPr="009F3ECA">
        <w:rPr>
          <w:rFonts w:ascii="Arial" w:hAnsi="Arial" w:cs="Arial"/>
          <w:sz w:val="20"/>
          <w:szCs w:val="20"/>
        </w:rPr>
        <w:t xml:space="preserve"> ) was applied in the form of muriate of potash (MOP) along with nitrogen and also as foliar spray in the form of KNO3 at 45 DAS (flowering stage), moringa leaf extract was applied at 30DAS (vegetative stage) and 45 DAS (flowering stage) as per treatments, all recommended agronomic practices and plant protection measures were taken as per requirement. The recommended dose of fertilizers: 20 kg N, 50 kg P</w:t>
      </w:r>
      <w:r w:rsidRPr="009F3ECA">
        <w:rPr>
          <w:rFonts w:ascii="Arial" w:hAnsi="Arial" w:cs="Arial"/>
          <w:sz w:val="20"/>
          <w:szCs w:val="20"/>
          <w:vertAlign w:val="subscript"/>
        </w:rPr>
        <w:t>2</w:t>
      </w:r>
      <w:r w:rsidRPr="009F3ECA">
        <w:rPr>
          <w:rFonts w:ascii="Arial" w:hAnsi="Arial" w:cs="Arial"/>
          <w:sz w:val="20"/>
          <w:szCs w:val="20"/>
        </w:rPr>
        <w:t>O</w:t>
      </w:r>
      <w:r w:rsidRPr="009F3ECA">
        <w:rPr>
          <w:rFonts w:ascii="Arial" w:hAnsi="Arial" w:cs="Arial"/>
          <w:sz w:val="20"/>
          <w:szCs w:val="20"/>
          <w:vertAlign w:val="subscript"/>
        </w:rPr>
        <w:t>5</w:t>
      </w:r>
      <w:r w:rsidRPr="009F3ECA">
        <w:rPr>
          <w:rFonts w:ascii="Arial" w:hAnsi="Arial" w:cs="Arial"/>
          <w:sz w:val="20"/>
          <w:szCs w:val="20"/>
        </w:rPr>
        <w:t xml:space="preserve"> and 0 kg K</w:t>
      </w:r>
      <w:r w:rsidRPr="009F3ECA">
        <w:rPr>
          <w:rFonts w:ascii="Arial" w:hAnsi="Arial" w:cs="Arial"/>
          <w:sz w:val="20"/>
          <w:szCs w:val="20"/>
          <w:vertAlign w:val="subscript"/>
        </w:rPr>
        <w:t>2</w:t>
      </w:r>
      <w:r w:rsidRPr="009F3ECA">
        <w:rPr>
          <w:rFonts w:ascii="Arial" w:hAnsi="Arial" w:cs="Arial"/>
          <w:sz w:val="20"/>
          <w:szCs w:val="20"/>
        </w:rPr>
        <w:t>O per hectare.</w:t>
      </w:r>
    </w:p>
    <w:p w14:paraId="1C0D496E" w14:textId="2998EBBE" w:rsidR="00687DA4" w:rsidRPr="009F3ECA" w:rsidRDefault="00687DA4">
      <w:pPr>
        <w:rPr>
          <w:rFonts w:ascii="Arial" w:hAnsi="Arial" w:cs="Arial"/>
          <w:sz w:val="20"/>
          <w:szCs w:val="20"/>
        </w:rPr>
      </w:pPr>
      <w:r w:rsidRPr="009F3ECA">
        <w:rPr>
          <w:rFonts w:ascii="Arial" w:hAnsi="Arial" w:cs="Arial"/>
          <w:sz w:val="20"/>
          <w:szCs w:val="20"/>
        </w:rPr>
        <w:t xml:space="preserve"> The current study comprised of 100% RDF, muriate of potash 20kg (as basal), potassium nitrate @ 0.5% (foliar spray), alone and combined with foliar spray of Moringa Leaf Extract (MLE), keeping tap water spray as a control, Bio stimulant was foliar applied twice was assessed at 30 and 45 DAS. The parameters were compared between treatments with moringa leaf extract application (at 30 and 45 DAS) and those without moringa leaf extract, under potassium source and 100% RDF.</w:t>
      </w:r>
    </w:p>
    <w:p w14:paraId="6E1F0E15" w14:textId="77777777" w:rsidR="00687DA4" w:rsidRPr="009F3ECA" w:rsidRDefault="00687DA4">
      <w:pPr>
        <w:rPr>
          <w:rFonts w:ascii="Arial" w:hAnsi="Arial" w:cs="Arial"/>
          <w:b/>
          <w:bCs/>
        </w:rPr>
      </w:pPr>
      <w:r w:rsidRPr="009F3ECA">
        <w:rPr>
          <w:rFonts w:ascii="Arial" w:hAnsi="Arial" w:cs="Arial"/>
          <w:b/>
          <w:bCs/>
        </w:rPr>
        <w:t xml:space="preserve">Treatment details of the experiment </w:t>
      </w:r>
    </w:p>
    <w:p w14:paraId="268602A6" w14:textId="08391EAA"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1</w:t>
      </w:r>
      <w:r w:rsidRPr="009F3ECA">
        <w:rPr>
          <w:rFonts w:ascii="Arial" w:hAnsi="Arial" w:cs="Arial"/>
        </w:rPr>
        <w:t xml:space="preserve">: Control </w:t>
      </w:r>
    </w:p>
    <w:p w14:paraId="3BA4BD2D" w14:textId="125A26DE"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2</w:t>
      </w:r>
      <w:r w:rsidRPr="009F3ECA">
        <w:rPr>
          <w:rFonts w:ascii="Arial" w:hAnsi="Arial" w:cs="Arial"/>
        </w:rPr>
        <w:t>: 100%RDF (20:50:0, kg ha</w:t>
      </w:r>
      <w:r w:rsidRPr="009F3ECA">
        <w:rPr>
          <w:rFonts w:ascii="Arial" w:hAnsi="Arial" w:cs="Arial"/>
          <w:vertAlign w:val="superscript"/>
        </w:rPr>
        <w:t>-1</w:t>
      </w:r>
      <w:r w:rsidRPr="009F3ECA">
        <w:rPr>
          <w:rFonts w:ascii="Arial" w:hAnsi="Arial" w:cs="Arial"/>
        </w:rPr>
        <w:t xml:space="preserve"> N: P</w:t>
      </w:r>
      <w:r w:rsidRPr="009F3ECA">
        <w:rPr>
          <w:rFonts w:ascii="Arial" w:hAnsi="Arial" w:cs="Arial"/>
          <w:vertAlign w:val="subscript"/>
        </w:rPr>
        <w:t>2</w:t>
      </w:r>
      <w:r w:rsidRPr="009F3ECA">
        <w:rPr>
          <w:rFonts w:ascii="Arial" w:hAnsi="Arial" w:cs="Arial"/>
        </w:rPr>
        <w:t>O</w:t>
      </w:r>
      <w:r w:rsidRPr="009F3ECA">
        <w:rPr>
          <w:rFonts w:ascii="Arial" w:hAnsi="Arial" w:cs="Arial"/>
          <w:vertAlign w:val="subscript"/>
        </w:rPr>
        <w:t>5</w:t>
      </w:r>
      <w:r w:rsidRPr="009F3ECA">
        <w:rPr>
          <w:rFonts w:ascii="Arial" w:hAnsi="Arial" w:cs="Arial"/>
        </w:rPr>
        <w:t>: K</w:t>
      </w:r>
      <w:r w:rsidRPr="009F3ECA">
        <w:rPr>
          <w:rFonts w:ascii="Arial" w:hAnsi="Arial" w:cs="Arial"/>
          <w:vertAlign w:val="subscript"/>
        </w:rPr>
        <w:t>2</w:t>
      </w:r>
      <w:r w:rsidRPr="009F3ECA">
        <w:rPr>
          <w:rFonts w:ascii="Arial" w:hAnsi="Arial" w:cs="Arial"/>
        </w:rPr>
        <w:t xml:space="preserve">O) </w:t>
      </w:r>
    </w:p>
    <w:p w14:paraId="525E4C31" w14:textId="2791D496"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3</w:t>
      </w:r>
      <w:r w:rsidRPr="009F3ECA">
        <w:rPr>
          <w:rFonts w:ascii="Arial" w:hAnsi="Arial" w:cs="Arial"/>
        </w:rPr>
        <w:t xml:space="preserve">: 100% RDF+ 20 kg MOP as basal </w:t>
      </w:r>
    </w:p>
    <w:p w14:paraId="717640C3" w14:textId="20955257"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4</w:t>
      </w:r>
      <w:r w:rsidRPr="009F3ECA">
        <w:rPr>
          <w:rFonts w:ascii="Arial" w:hAnsi="Arial" w:cs="Arial"/>
        </w:rPr>
        <w:t>: 100% RDF + 0.5% Potassium Nitrate as foliar spray at 45 DAS</w:t>
      </w:r>
    </w:p>
    <w:p w14:paraId="5E0DCE1C" w14:textId="4B70A2C6"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5</w:t>
      </w:r>
      <w:r w:rsidR="007C5F8A" w:rsidRPr="009F3ECA">
        <w:rPr>
          <w:rFonts w:ascii="Arial" w:hAnsi="Arial" w:cs="Arial"/>
          <w:vertAlign w:val="subscript"/>
        </w:rPr>
        <w:t xml:space="preserve"> </w:t>
      </w:r>
      <w:r w:rsidRPr="009F3ECA">
        <w:rPr>
          <w:rFonts w:ascii="Arial" w:hAnsi="Arial" w:cs="Arial"/>
        </w:rPr>
        <w:t>:100%RDF + 4% MLE at 30 and 45 DAS</w:t>
      </w:r>
    </w:p>
    <w:p w14:paraId="3349C665" w14:textId="47B7915C"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6</w:t>
      </w:r>
      <w:r w:rsidRPr="009F3ECA">
        <w:rPr>
          <w:rFonts w:ascii="Arial" w:hAnsi="Arial" w:cs="Arial"/>
        </w:rPr>
        <w:t xml:space="preserve">: 100% RDF+ 20 kg MOP as basal+ 4% MLE at 30 and 45 DAS </w:t>
      </w:r>
    </w:p>
    <w:p w14:paraId="0DEE81B3" w14:textId="1B8490E6"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7</w:t>
      </w:r>
      <w:r w:rsidRPr="009F3ECA">
        <w:rPr>
          <w:rFonts w:ascii="Arial" w:hAnsi="Arial" w:cs="Arial"/>
        </w:rPr>
        <w:t>: 100% RDF + 0.5% Potassium Nitrate as foliar spray at 45 DAS+ 4% MLE at 30 and 45 DAS</w:t>
      </w:r>
    </w:p>
    <w:p w14:paraId="1B27FA4E" w14:textId="661F015F" w:rsidR="00687DA4" w:rsidRPr="009F3ECA" w:rsidRDefault="00687DA4">
      <w:pPr>
        <w:rPr>
          <w:rFonts w:ascii="Arial" w:hAnsi="Arial" w:cs="Arial"/>
        </w:rPr>
      </w:pPr>
      <w:r w:rsidRPr="009F3ECA">
        <w:rPr>
          <w:rFonts w:ascii="Arial" w:hAnsi="Arial" w:cs="Arial"/>
        </w:rPr>
        <w:lastRenderedPageBreak/>
        <w:t>T</w:t>
      </w:r>
      <w:r w:rsidRPr="009F3ECA">
        <w:rPr>
          <w:rFonts w:ascii="Arial" w:hAnsi="Arial" w:cs="Arial"/>
          <w:vertAlign w:val="subscript"/>
        </w:rPr>
        <w:t>8</w:t>
      </w:r>
      <w:r w:rsidRPr="009F3ECA">
        <w:rPr>
          <w:rFonts w:ascii="Arial" w:hAnsi="Arial" w:cs="Arial"/>
        </w:rPr>
        <w:t>: 100%RDF + 8% MLE at 30 and 45 DAS</w:t>
      </w:r>
    </w:p>
    <w:p w14:paraId="6F6CCA30" w14:textId="68504D09" w:rsidR="00687DA4" w:rsidRPr="009F3ECA" w:rsidRDefault="00687DA4">
      <w:pPr>
        <w:rPr>
          <w:rFonts w:ascii="Arial" w:hAnsi="Arial" w:cs="Arial"/>
        </w:rPr>
      </w:pPr>
      <w:r w:rsidRPr="009F3ECA">
        <w:rPr>
          <w:rFonts w:ascii="Arial" w:hAnsi="Arial" w:cs="Arial"/>
        </w:rPr>
        <w:t>T</w:t>
      </w:r>
      <w:r w:rsidRPr="009F3ECA">
        <w:rPr>
          <w:rFonts w:ascii="Arial" w:hAnsi="Arial" w:cs="Arial"/>
          <w:vertAlign w:val="subscript"/>
        </w:rPr>
        <w:t>9</w:t>
      </w:r>
      <w:r w:rsidRPr="009F3ECA">
        <w:rPr>
          <w:rFonts w:ascii="Arial" w:hAnsi="Arial" w:cs="Arial"/>
        </w:rPr>
        <w:t>: 100% RDF+ 20 kg MOP as basal+ 8% MLE at 30 and 45 DAS</w:t>
      </w:r>
    </w:p>
    <w:p w14:paraId="7A1274D3" w14:textId="6BA85192" w:rsidR="00687DA4" w:rsidRPr="009F3ECA" w:rsidRDefault="00687DA4">
      <w:pPr>
        <w:rPr>
          <w:rFonts w:ascii="Arial" w:hAnsi="Arial" w:cs="Arial"/>
        </w:rPr>
      </w:pPr>
      <w:r w:rsidRPr="009F3ECA">
        <w:rPr>
          <w:rFonts w:ascii="Arial" w:hAnsi="Arial" w:cs="Arial"/>
        </w:rPr>
        <w:t xml:space="preserve"> T</w:t>
      </w:r>
      <w:r w:rsidRPr="009F3ECA">
        <w:rPr>
          <w:rFonts w:ascii="Arial" w:hAnsi="Arial" w:cs="Arial"/>
          <w:vertAlign w:val="subscript"/>
        </w:rPr>
        <w:t>10</w:t>
      </w:r>
      <w:r w:rsidRPr="009F3ECA">
        <w:rPr>
          <w:rFonts w:ascii="Arial" w:hAnsi="Arial" w:cs="Arial"/>
        </w:rPr>
        <w:t>: 100% RDF + 0.5% Potassium Nitrate as foliar spray at 45 DAS+ 8% MLE at 30 and 45 DAS</w:t>
      </w:r>
    </w:p>
    <w:p w14:paraId="634E2465" w14:textId="097DDA3A" w:rsidR="00E8580F" w:rsidRPr="009F3ECA" w:rsidRDefault="00D12DE7">
      <w:pPr>
        <w:rPr>
          <w:rFonts w:ascii="Arial" w:hAnsi="Arial" w:cs="Arial"/>
          <w:b/>
          <w:bCs/>
        </w:rPr>
      </w:pPr>
      <w:r w:rsidRPr="009F3ECA">
        <w:rPr>
          <w:rFonts w:ascii="Arial" w:hAnsi="Arial" w:cs="Arial"/>
          <w:b/>
          <w:bCs/>
        </w:rPr>
        <w:t>Growth parameters</w:t>
      </w:r>
    </w:p>
    <w:p w14:paraId="23CBDBA9" w14:textId="01419152" w:rsidR="00D12DE7" w:rsidRPr="009F3ECA" w:rsidRDefault="00D12DE7">
      <w:pPr>
        <w:rPr>
          <w:rFonts w:ascii="Arial" w:hAnsi="Arial" w:cs="Arial"/>
          <w:sz w:val="20"/>
          <w:szCs w:val="20"/>
        </w:rPr>
      </w:pPr>
      <w:r w:rsidRPr="009F3ECA">
        <w:rPr>
          <w:rFonts w:ascii="Arial" w:hAnsi="Arial" w:cs="Arial"/>
          <w:sz w:val="20"/>
          <w:szCs w:val="20"/>
        </w:rPr>
        <w:t>The growth parameters consist of plant height, number of branches, number of active nodules and SPAD meter</w:t>
      </w:r>
    </w:p>
    <w:p w14:paraId="518EB801" w14:textId="77777777" w:rsidR="006C3808" w:rsidRPr="009F3ECA" w:rsidRDefault="006C3808" w:rsidP="006C3808">
      <w:pPr>
        <w:jc w:val="both"/>
        <w:rPr>
          <w:rFonts w:ascii="Arial" w:hAnsi="Arial" w:cs="Arial"/>
          <w:b/>
          <w:bCs/>
        </w:rPr>
      </w:pPr>
      <w:r w:rsidRPr="009F3ECA">
        <w:rPr>
          <w:rFonts w:ascii="Arial" w:hAnsi="Arial" w:cs="Arial"/>
          <w:b/>
          <w:bCs/>
        </w:rPr>
        <w:t xml:space="preserve"> Plant height (cm)</w:t>
      </w:r>
    </w:p>
    <w:p w14:paraId="77257FF0" w14:textId="441AC1EF" w:rsidR="006C3808" w:rsidRPr="009F3ECA" w:rsidRDefault="006C3808" w:rsidP="006C3808">
      <w:pPr>
        <w:jc w:val="both"/>
        <w:rPr>
          <w:rFonts w:ascii="Arial" w:hAnsi="Arial" w:cs="Arial"/>
          <w:b/>
          <w:bCs/>
        </w:rPr>
      </w:pPr>
      <w:r w:rsidRPr="00B11CC0">
        <w:rPr>
          <w:rFonts w:ascii="Arial" w:hAnsi="Arial" w:cs="Arial"/>
          <w:sz w:val="20"/>
          <w:szCs w:val="20"/>
        </w:rPr>
        <w:t xml:space="preserve"> Plant height was measured from five randomly selected plants in each plot of an experimental unit. Plant height (cm) was measured from the ground surface to the top most growing point in cm at harvest from all the plots by using a linear meter scale</w:t>
      </w:r>
      <w:r w:rsidRPr="009F3ECA">
        <w:rPr>
          <w:rFonts w:ascii="Arial" w:hAnsi="Arial" w:cs="Arial"/>
        </w:rPr>
        <w:t>.  </w:t>
      </w:r>
    </w:p>
    <w:p w14:paraId="74AA02C9" w14:textId="0452D893" w:rsidR="006C3808" w:rsidRPr="009F3ECA" w:rsidRDefault="006C3808" w:rsidP="006C3808">
      <w:pPr>
        <w:jc w:val="both"/>
        <w:rPr>
          <w:rFonts w:ascii="Arial" w:hAnsi="Arial" w:cs="Arial"/>
          <w:b/>
          <w:bCs/>
        </w:rPr>
      </w:pPr>
      <w:r w:rsidRPr="009F3ECA">
        <w:rPr>
          <w:rFonts w:ascii="Arial" w:hAnsi="Arial" w:cs="Arial"/>
          <w:b/>
          <w:bCs/>
        </w:rPr>
        <w:t>No. of branches/plant</w:t>
      </w:r>
    </w:p>
    <w:p w14:paraId="3939C8BD"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Five plants were randomly selected within the net plot and the number of branches for a plant was counted at harvest. These individual counts were then averaged and expressed as the number of branches per plant.</w:t>
      </w:r>
    </w:p>
    <w:p w14:paraId="78D6CDE7" w14:textId="2205B066" w:rsidR="006C3808" w:rsidRPr="009F3ECA" w:rsidRDefault="006C3808" w:rsidP="006C3808">
      <w:pPr>
        <w:jc w:val="both"/>
        <w:rPr>
          <w:rFonts w:ascii="Arial" w:hAnsi="Arial" w:cs="Arial"/>
          <w:b/>
          <w:bCs/>
        </w:rPr>
      </w:pPr>
      <w:r w:rsidRPr="009F3ECA">
        <w:rPr>
          <w:rFonts w:ascii="Arial" w:hAnsi="Arial" w:cs="Arial"/>
          <w:b/>
          <w:bCs/>
        </w:rPr>
        <w:t xml:space="preserve"> No. of active Nodules/plant</w:t>
      </w:r>
    </w:p>
    <w:p w14:paraId="63A60F8D" w14:textId="77777777" w:rsidR="006C3808" w:rsidRPr="009F3ECA" w:rsidRDefault="006C3808" w:rsidP="006C3808">
      <w:pPr>
        <w:jc w:val="both"/>
        <w:rPr>
          <w:rFonts w:ascii="Arial" w:hAnsi="Arial" w:cs="Arial"/>
        </w:rPr>
      </w:pPr>
      <w:r w:rsidRPr="00B11CC0">
        <w:rPr>
          <w:rFonts w:ascii="Arial" w:hAnsi="Arial" w:cs="Arial"/>
          <w:sz w:val="20"/>
          <w:szCs w:val="20"/>
        </w:rPr>
        <w:t>Five plants were randomly selected were uprooted carefully from each experimental unit and their nodules were counted. These individual counts were then averaged and expressed as the number of active nodules per plant</w:t>
      </w:r>
      <w:r w:rsidRPr="009F3ECA">
        <w:rPr>
          <w:rFonts w:ascii="Arial" w:hAnsi="Arial" w:cs="Arial"/>
        </w:rPr>
        <w:t>.</w:t>
      </w:r>
    </w:p>
    <w:p w14:paraId="74AF7F24" w14:textId="742C76F7" w:rsidR="006C3808" w:rsidRPr="009F3ECA" w:rsidRDefault="006C3808" w:rsidP="006C3808">
      <w:pPr>
        <w:pStyle w:val="Heading1"/>
        <w:tabs>
          <w:tab w:val="left" w:pos="968"/>
        </w:tabs>
        <w:spacing w:after="160"/>
        <w:jc w:val="left"/>
        <w:rPr>
          <w:rFonts w:ascii="Arial" w:hAnsi="Arial" w:cs="Arial"/>
          <w:b/>
          <w:bCs/>
          <w:color w:val="auto"/>
          <w:sz w:val="22"/>
          <w:szCs w:val="22"/>
        </w:rPr>
      </w:pPr>
      <w:r w:rsidRPr="009F3ECA">
        <w:rPr>
          <w:rFonts w:ascii="Arial" w:hAnsi="Arial" w:cs="Arial"/>
          <w:b/>
          <w:bCs/>
          <w:color w:val="auto"/>
          <w:sz w:val="22"/>
          <w:szCs w:val="22"/>
        </w:rPr>
        <w:t>SPAD meter value</w:t>
      </w:r>
    </w:p>
    <w:p w14:paraId="0BAD9000" w14:textId="77777777" w:rsidR="006C3808" w:rsidRPr="009F3ECA" w:rsidRDefault="006C3808" w:rsidP="006C3808">
      <w:pPr>
        <w:tabs>
          <w:tab w:val="left" w:pos="567"/>
          <w:tab w:val="left" w:pos="709"/>
        </w:tabs>
        <w:jc w:val="both"/>
        <w:rPr>
          <w:rFonts w:ascii="Arial" w:hAnsi="Arial" w:cs="Arial"/>
        </w:rPr>
      </w:pPr>
      <w:r w:rsidRPr="009F3ECA">
        <w:rPr>
          <w:rFonts w:ascii="Arial" w:hAnsi="Arial" w:cs="Arial"/>
          <w:lang w:val="en-IN" w:bidi="hi-IN"/>
        </w:rPr>
        <w:t xml:space="preserve"> </w:t>
      </w:r>
      <w:r w:rsidRPr="00B11CC0">
        <w:rPr>
          <w:rFonts w:ascii="Arial" w:hAnsi="Arial" w:cs="Arial"/>
          <w:sz w:val="20"/>
          <w:szCs w:val="20"/>
          <w:lang w:val="en-IN" w:bidi="hi-IN"/>
        </w:rPr>
        <w:t xml:space="preserve">From each plot five plants were selected and SPAD readings are taken by using SPAD meter. </w:t>
      </w:r>
      <w:r w:rsidRPr="00B11CC0">
        <w:rPr>
          <w:rFonts w:ascii="Arial" w:hAnsi="Arial" w:cs="Arial"/>
          <w:sz w:val="20"/>
          <w:szCs w:val="20"/>
        </w:rPr>
        <w:t>These individual counts were then averaged and expressed as SPAD reading per plant</w:t>
      </w:r>
      <w:r w:rsidRPr="009F3ECA">
        <w:rPr>
          <w:rFonts w:ascii="Arial" w:hAnsi="Arial" w:cs="Arial"/>
        </w:rPr>
        <w:t>.</w:t>
      </w:r>
    </w:p>
    <w:p w14:paraId="49899B73" w14:textId="77777777" w:rsidR="006C3808" w:rsidRPr="009F3ECA" w:rsidRDefault="006C3808" w:rsidP="006C3808">
      <w:pPr>
        <w:pStyle w:val="BodyText"/>
        <w:spacing w:line="360" w:lineRule="auto"/>
        <w:ind w:right="330"/>
        <w:jc w:val="left"/>
        <w:rPr>
          <w:rFonts w:ascii="Arial" w:hAnsi="Arial" w:cs="Arial"/>
          <w:sz w:val="22"/>
          <w:szCs w:val="22"/>
        </w:rPr>
      </w:pPr>
      <w:r w:rsidRPr="009F3ECA">
        <w:rPr>
          <w:rFonts w:ascii="Arial" w:hAnsi="Arial" w:cs="Arial"/>
          <w:b/>
          <w:bCs/>
          <w:sz w:val="22"/>
          <w:szCs w:val="22"/>
        </w:rPr>
        <w:t>Yield and yield attributes</w:t>
      </w:r>
    </w:p>
    <w:p w14:paraId="3F1D5867" w14:textId="7F47B703" w:rsidR="006C3808" w:rsidRPr="009F3ECA" w:rsidRDefault="006C3808" w:rsidP="006C3808">
      <w:pPr>
        <w:rPr>
          <w:rFonts w:ascii="Arial" w:hAnsi="Arial" w:cs="Arial"/>
          <w:b/>
          <w:bCs/>
        </w:rPr>
      </w:pPr>
      <w:r w:rsidRPr="009F3ECA">
        <w:rPr>
          <w:rFonts w:ascii="Arial" w:hAnsi="Arial" w:cs="Arial"/>
          <w:b/>
          <w:bCs/>
        </w:rPr>
        <w:t xml:space="preserve">No. of pods </w:t>
      </w:r>
      <w:bookmarkStart w:id="1" w:name="_Hlk143077500"/>
      <w:r w:rsidRPr="009F3ECA">
        <w:rPr>
          <w:rFonts w:ascii="Arial" w:hAnsi="Arial" w:cs="Arial"/>
          <w:b/>
          <w:bCs/>
        </w:rPr>
        <w:t>plant</w:t>
      </w:r>
      <w:r w:rsidRPr="009F3ECA">
        <w:rPr>
          <w:rFonts w:ascii="Arial" w:hAnsi="Arial" w:cs="Arial"/>
          <w:b/>
          <w:bCs/>
          <w:vertAlign w:val="superscript"/>
        </w:rPr>
        <w:t>-1</w:t>
      </w:r>
      <w:bookmarkEnd w:id="1"/>
    </w:p>
    <w:p w14:paraId="63D54826"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Five plants were randomly selected from each plot after harvesting and their pods were counted. These individual counts were then averaged and expressed as the number of pods per plant.</w:t>
      </w:r>
    </w:p>
    <w:p w14:paraId="083DC6C1" w14:textId="3EDE6255" w:rsidR="006C3808" w:rsidRPr="009F3ECA" w:rsidRDefault="006C3808" w:rsidP="006C3808">
      <w:pPr>
        <w:jc w:val="both"/>
        <w:rPr>
          <w:rFonts w:ascii="Arial" w:hAnsi="Arial" w:cs="Arial"/>
          <w:b/>
          <w:bCs/>
        </w:rPr>
      </w:pPr>
      <w:bookmarkStart w:id="2" w:name="_Hlk171352811"/>
      <w:r w:rsidRPr="009F3ECA">
        <w:rPr>
          <w:rFonts w:ascii="Arial" w:hAnsi="Arial" w:cs="Arial"/>
          <w:b/>
          <w:bCs/>
        </w:rPr>
        <w:t xml:space="preserve"> Seeds pod</w:t>
      </w:r>
      <w:r w:rsidRPr="009F3ECA">
        <w:rPr>
          <w:rFonts w:ascii="Arial" w:hAnsi="Arial" w:cs="Arial"/>
          <w:b/>
          <w:bCs/>
          <w:vertAlign w:val="superscript"/>
        </w:rPr>
        <w:t>-1</w:t>
      </w:r>
    </w:p>
    <w:p w14:paraId="44FE91A3" w14:textId="77777777" w:rsidR="006C3808" w:rsidRPr="00B11CC0" w:rsidRDefault="006C3808" w:rsidP="006C3808">
      <w:pPr>
        <w:jc w:val="both"/>
        <w:rPr>
          <w:rFonts w:ascii="Arial" w:hAnsi="Arial" w:cs="Arial"/>
          <w:sz w:val="20"/>
          <w:szCs w:val="20"/>
        </w:rPr>
      </w:pPr>
      <w:bookmarkStart w:id="3" w:name="_Hlk171352798"/>
      <w:bookmarkEnd w:id="2"/>
      <w:r w:rsidRPr="00B11CC0">
        <w:rPr>
          <w:rFonts w:ascii="Arial" w:hAnsi="Arial" w:cs="Arial"/>
          <w:sz w:val="20"/>
          <w:szCs w:val="20"/>
        </w:rPr>
        <w:t>The number of seeds per pod was measured from the five pods within the net plot was counted. These individual counts were then averaged and expressed as the number of seeds per pod.</w:t>
      </w:r>
    </w:p>
    <w:bookmarkEnd w:id="3"/>
    <w:p w14:paraId="7525E48A" w14:textId="496B36F9" w:rsidR="006C3808" w:rsidRPr="009F3ECA" w:rsidRDefault="006C3808" w:rsidP="006C3808">
      <w:pPr>
        <w:jc w:val="both"/>
        <w:rPr>
          <w:rFonts w:ascii="Arial" w:hAnsi="Arial" w:cs="Arial"/>
          <w:b/>
          <w:bCs/>
        </w:rPr>
      </w:pPr>
      <w:r w:rsidRPr="009F3ECA">
        <w:rPr>
          <w:rFonts w:ascii="Arial" w:hAnsi="Arial" w:cs="Arial"/>
          <w:b/>
          <w:bCs/>
        </w:rPr>
        <w:t>Test weight (g)</w:t>
      </w:r>
    </w:p>
    <w:p w14:paraId="49BD8987"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Test weight is the average weight of 1000 seeds obtained after processing, and expressed in grams as test weight.</w:t>
      </w:r>
    </w:p>
    <w:p w14:paraId="0751E294" w14:textId="3128C959" w:rsidR="006C3808" w:rsidRPr="009F3ECA" w:rsidRDefault="006C3808" w:rsidP="006C3808">
      <w:pPr>
        <w:jc w:val="both"/>
        <w:rPr>
          <w:rFonts w:ascii="Arial" w:hAnsi="Arial" w:cs="Arial"/>
          <w:b/>
          <w:bCs/>
        </w:rPr>
      </w:pPr>
      <w:r w:rsidRPr="009F3ECA">
        <w:rPr>
          <w:rFonts w:ascii="Arial" w:hAnsi="Arial" w:cs="Arial"/>
          <w:b/>
          <w:bCs/>
        </w:rPr>
        <w:t>Seed Yield (kg ha</w:t>
      </w:r>
      <w:r w:rsidRPr="009F3ECA">
        <w:rPr>
          <w:rFonts w:ascii="Arial" w:hAnsi="Arial" w:cs="Arial"/>
          <w:b/>
          <w:bCs/>
          <w:vertAlign w:val="superscript"/>
        </w:rPr>
        <w:t>-1</w:t>
      </w:r>
      <w:r w:rsidRPr="009F3ECA">
        <w:rPr>
          <w:rFonts w:ascii="Arial" w:hAnsi="Arial" w:cs="Arial"/>
          <w:b/>
          <w:bCs/>
        </w:rPr>
        <w:t>)</w:t>
      </w:r>
    </w:p>
    <w:p w14:paraId="6B6DF5C5"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Seed obtained from each treatment in a net plot was weighed using an electronic balance. The seed yield from net plots in each treatment was weighed in g plot</w:t>
      </w:r>
      <w:r w:rsidRPr="00B11CC0">
        <w:rPr>
          <w:rFonts w:ascii="Arial" w:hAnsi="Arial" w:cs="Arial"/>
          <w:sz w:val="20"/>
          <w:szCs w:val="20"/>
          <w:vertAlign w:val="superscript"/>
        </w:rPr>
        <w:t>-1</w:t>
      </w:r>
      <w:r w:rsidRPr="00B11CC0">
        <w:rPr>
          <w:rFonts w:ascii="Arial" w:hAnsi="Arial" w:cs="Arial"/>
          <w:sz w:val="20"/>
          <w:szCs w:val="20"/>
        </w:rPr>
        <w:t xml:space="preserve"> and yield was converted to kg ha</w:t>
      </w:r>
      <w:r w:rsidRPr="00B11CC0">
        <w:rPr>
          <w:rFonts w:ascii="Arial" w:hAnsi="Arial" w:cs="Arial"/>
          <w:sz w:val="20"/>
          <w:szCs w:val="20"/>
          <w:vertAlign w:val="superscript"/>
        </w:rPr>
        <w:t>-1</w:t>
      </w:r>
      <w:r w:rsidRPr="00B11CC0">
        <w:rPr>
          <w:rFonts w:ascii="Arial" w:hAnsi="Arial" w:cs="Arial"/>
          <w:sz w:val="20"/>
          <w:szCs w:val="20"/>
        </w:rPr>
        <w:t xml:space="preserve">. </w:t>
      </w:r>
    </w:p>
    <w:p w14:paraId="747A74A2" w14:textId="04C11B79" w:rsidR="006C3808" w:rsidRPr="009F3ECA" w:rsidRDefault="006C3808" w:rsidP="006C3808">
      <w:pPr>
        <w:jc w:val="both"/>
        <w:rPr>
          <w:rFonts w:ascii="Arial" w:hAnsi="Arial" w:cs="Arial"/>
          <w:b/>
          <w:bCs/>
        </w:rPr>
      </w:pPr>
      <w:r w:rsidRPr="009F3ECA">
        <w:rPr>
          <w:rFonts w:ascii="Arial" w:hAnsi="Arial" w:cs="Arial"/>
          <w:b/>
          <w:bCs/>
        </w:rPr>
        <w:t>Stover yield (kg ha</w:t>
      </w:r>
      <w:r w:rsidRPr="009F3ECA">
        <w:rPr>
          <w:rFonts w:ascii="Arial" w:hAnsi="Arial" w:cs="Arial"/>
          <w:b/>
          <w:bCs/>
          <w:vertAlign w:val="superscript"/>
        </w:rPr>
        <w:t>-1</w:t>
      </w:r>
      <w:r w:rsidRPr="009F3ECA">
        <w:rPr>
          <w:rFonts w:ascii="Arial" w:hAnsi="Arial" w:cs="Arial"/>
          <w:b/>
          <w:bCs/>
        </w:rPr>
        <w:t>)</w:t>
      </w:r>
    </w:p>
    <w:p w14:paraId="18D9649D" w14:textId="77777777" w:rsidR="006C3808" w:rsidRPr="00B11CC0" w:rsidRDefault="006C3808" w:rsidP="006C3808">
      <w:pPr>
        <w:jc w:val="both"/>
        <w:rPr>
          <w:rFonts w:ascii="Arial" w:hAnsi="Arial" w:cs="Arial"/>
          <w:sz w:val="20"/>
          <w:szCs w:val="20"/>
        </w:rPr>
      </w:pPr>
      <w:r w:rsidRPr="00B11CC0">
        <w:rPr>
          <w:rFonts w:ascii="Arial" w:hAnsi="Arial" w:cs="Arial"/>
          <w:sz w:val="20"/>
          <w:szCs w:val="20"/>
        </w:rPr>
        <w:t>The stover in remaining plant left after seed removal in the same plots. Their weight was recorded and expressed in kg ha</w:t>
      </w:r>
      <w:r w:rsidRPr="00B11CC0">
        <w:rPr>
          <w:rFonts w:ascii="Arial" w:hAnsi="Arial" w:cs="Arial"/>
          <w:sz w:val="20"/>
          <w:szCs w:val="20"/>
          <w:vertAlign w:val="superscript"/>
        </w:rPr>
        <w:t>-1</w:t>
      </w:r>
      <w:r w:rsidRPr="00B11CC0">
        <w:rPr>
          <w:rFonts w:ascii="Arial" w:hAnsi="Arial" w:cs="Arial"/>
          <w:sz w:val="20"/>
          <w:szCs w:val="20"/>
        </w:rPr>
        <w:t>.</w:t>
      </w:r>
    </w:p>
    <w:p w14:paraId="130817A1" w14:textId="29CE0068" w:rsidR="006C3808" w:rsidRPr="009F3ECA" w:rsidRDefault="00624CCA">
      <w:pPr>
        <w:rPr>
          <w:rFonts w:ascii="Arial" w:hAnsi="Arial" w:cs="Arial"/>
          <w:b/>
          <w:bCs/>
        </w:rPr>
      </w:pPr>
      <w:r w:rsidRPr="009F3ECA">
        <w:rPr>
          <w:rFonts w:ascii="Arial" w:hAnsi="Arial" w:cs="Arial"/>
          <w:b/>
          <w:bCs/>
        </w:rPr>
        <w:lastRenderedPageBreak/>
        <w:t>3. RESULTS AND DISCUSSION</w:t>
      </w:r>
    </w:p>
    <w:p w14:paraId="5BDAAC57" w14:textId="57A894CE" w:rsidR="007C5F8A" w:rsidRPr="00B11CC0" w:rsidRDefault="00624CCA">
      <w:pPr>
        <w:rPr>
          <w:rFonts w:ascii="Arial" w:hAnsi="Arial" w:cs="Arial"/>
          <w:sz w:val="20"/>
          <w:szCs w:val="20"/>
        </w:rPr>
      </w:pPr>
      <w:r w:rsidRPr="00B11CC0">
        <w:rPr>
          <w:rFonts w:ascii="Arial" w:hAnsi="Arial" w:cs="Arial"/>
          <w:sz w:val="20"/>
          <w:szCs w:val="20"/>
        </w:rPr>
        <w:t xml:space="preserve">Exogenous applied MLE and potassium significantly affected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growth, yield and uptake.</w:t>
      </w:r>
    </w:p>
    <w:p w14:paraId="6CA725C9" w14:textId="3BB6B6BF" w:rsidR="00C47FF0" w:rsidRPr="009F3ECA" w:rsidRDefault="00C47FF0" w:rsidP="00C47FF0">
      <w:pPr>
        <w:rPr>
          <w:rFonts w:ascii="Arial" w:hAnsi="Arial" w:cs="Arial"/>
          <w:b/>
          <w:bCs/>
        </w:rPr>
      </w:pPr>
      <w:r w:rsidRPr="009F3ECA">
        <w:rPr>
          <w:rFonts w:ascii="Arial" w:hAnsi="Arial" w:cs="Arial"/>
          <w:b/>
          <w:bCs/>
        </w:rPr>
        <w:t>A) Growth parameters</w:t>
      </w:r>
    </w:p>
    <w:p w14:paraId="231D4680" w14:textId="26120509" w:rsidR="00E8580F" w:rsidRPr="00B11CC0" w:rsidRDefault="00B839D0">
      <w:pPr>
        <w:rPr>
          <w:rFonts w:ascii="Arial" w:hAnsi="Arial" w:cs="Arial"/>
          <w:sz w:val="20"/>
          <w:szCs w:val="20"/>
        </w:rPr>
      </w:pPr>
      <w:r w:rsidRPr="00B11CC0">
        <w:rPr>
          <w:rFonts w:ascii="Arial" w:hAnsi="Arial" w:cs="Arial"/>
          <w:sz w:val="20"/>
          <w:szCs w:val="20"/>
        </w:rPr>
        <w:t xml:space="preserve">The data on growth parameters of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are presented in Table </w:t>
      </w:r>
      <w:r w:rsidR="00B076EA" w:rsidRPr="00B11CC0">
        <w:rPr>
          <w:rFonts w:ascii="Arial" w:hAnsi="Arial" w:cs="Arial"/>
          <w:sz w:val="20"/>
          <w:szCs w:val="20"/>
        </w:rPr>
        <w:t>2</w:t>
      </w:r>
      <w:r w:rsidRPr="00B11CC0">
        <w:rPr>
          <w:rFonts w:ascii="Arial" w:hAnsi="Arial" w:cs="Arial"/>
          <w:sz w:val="20"/>
          <w:szCs w:val="20"/>
        </w:rPr>
        <w:t xml:space="preserve">. Various </w:t>
      </w:r>
      <w:proofErr w:type="spellStart"/>
      <w:r w:rsidRPr="00B11CC0">
        <w:rPr>
          <w:rFonts w:ascii="Arial" w:hAnsi="Arial" w:cs="Arial"/>
          <w:sz w:val="20"/>
          <w:szCs w:val="20"/>
        </w:rPr>
        <w:t>palnt</w:t>
      </w:r>
      <w:proofErr w:type="spellEnd"/>
      <w:r w:rsidRPr="00B11CC0">
        <w:rPr>
          <w:rFonts w:ascii="Arial" w:hAnsi="Arial" w:cs="Arial"/>
          <w:sz w:val="20"/>
          <w:szCs w:val="20"/>
        </w:rPr>
        <w:t xml:space="preserve"> growth parameter of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crop were affected by varying sources of nutrients.</w:t>
      </w:r>
    </w:p>
    <w:p w14:paraId="1B440B12" w14:textId="6C3F4ABA" w:rsidR="00E8580F" w:rsidRPr="009F3ECA" w:rsidRDefault="00922D54" w:rsidP="00922D54">
      <w:pPr>
        <w:rPr>
          <w:rFonts w:ascii="Arial" w:hAnsi="Arial" w:cs="Arial"/>
          <w:b/>
          <w:bCs/>
        </w:rPr>
      </w:pPr>
      <w:r w:rsidRPr="009F3ECA">
        <w:rPr>
          <w:rFonts w:ascii="Arial" w:hAnsi="Arial" w:cs="Arial"/>
          <w:b/>
          <w:bCs/>
        </w:rPr>
        <w:t xml:space="preserve">1.Plant Height </w:t>
      </w:r>
    </w:p>
    <w:p w14:paraId="4C89AC26" w14:textId="4BE753ED" w:rsidR="00E8580F" w:rsidRPr="00B11CC0" w:rsidRDefault="00922D54" w:rsidP="00B839D0">
      <w:pPr>
        <w:spacing w:line="240" w:lineRule="auto"/>
        <w:rPr>
          <w:rFonts w:ascii="Arial" w:hAnsi="Arial" w:cs="Arial"/>
          <w:sz w:val="20"/>
          <w:szCs w:val="20"/>
        </w:rPr>
      </w:pPr>
      <w:r w:rsidRPr="00B11CC0">
        <w:rPr>
          <w:rFonts w:ascii="Arial" w:hAnsi="Arial" w:cs="Arial"/>
          <w:sz w:val="20"/>
          <w:szCs w:val="20"/>
        </w:rPr>
        <w:t>A perusal of data in Table (</w:t>
      </w:r>
      <w:r w:rsidR="00B076EA" w:rsidRPr="00B11CC0">
        <w:rPr>
          <w:rFonts w:ascii="Arial" w:hAnsi="Arial" w:cs="Arial"/>
          <w:sz w:val="20"/>
          <w:szCs w:val="20"/>
        </w:rPr>
        <w:t>2</w:t>
      </w:r>
      <w:r w:rsidRPr="00B11CC0">
        <w:rPr>
          <w:rFonts w:ascii="Arial" w:hAnsi="Arial" w:cs="Arial"/>
          <w:sz w:val="20"/>
          <w:szCs w:val="20"/>
        </w:rPr>
        <w:t xml:space="preserve">) clearly indicates that </w:t>
      </w:r>
      <w:r w:rsidR="00B839D0" w:rsidRPr="00B11CC0">
        <w:rPr>
          <w:rFonts w:ascii="Arial" w:hAnsi="Arial" w:cs="Arial"/>
          <w:sz w:val="20"/>
          <w:szCs w:val="20"/>
        </w:rPr>
        <w:t xml:space="preserve">the </w:t>
      </w:r>
      <w:r w:rsidRPr="00B11CC0">
        <w:rPr>
          <w:rFonts w:ascii="Arial" w:hAnsi="Arial" w:cs="Arial"/>
          <w:sz w:val="20"/>
          <w:szCs w:val="20"/>
        </w:rPr>
        <w:t xml:space="preserve">maximum plant height </w:t>
      </w:r>
      <w:r w:rsidR="00794B16" w:rsidRPr="00B11CC0">
        <w:rPr>
          <w:rFonts w:ascii="Arial" w:hAnsi="Arial" w:cs="Arial"/>
          <w:sz w:val="20"/>
          <w:szCs w:val="20"/>
        </w:rPr>
        <w:t>(</w:t>
      </w:r>
      <w:r w:rsidR="00794B16" w:rsidRPr="00B11CC0">
        <w:rPr>
          <w:rStyle w:val="fontstyle01"/>
          <w:rFonts w:ascii="Arial" w:hAnsi="Arial" w:cs="Arial"/>
        </w:rPr>
        <w:t xml:space="preserve">30.21 cm) </w:t>
      </w:r>
      <w:r w:rsidR="00B839D0" w:rsidRPr="00B11CC0">
        <w:rPr>
          <w:rFonts w:ascii="Arial" w:hAnsi="Arial" w:cs="Arial"/>
          <w:sz w:val="20"/>
          <w:szCs w:val="20"/>
        </w:rPr>
        <w:t>at harvest was recorded under 100% RDF+ 20kg of MOP a basal + 8 % MLE at 30 and 45 DAS which was at par with treatment 100% RDF + 0.5% KNO3spray at 45 DAS</w:t>
      </w:r>
      <w:r w:rsidR="004376B8" w:rsidRPr="00B11CC0">
        <w:rPr>
          <w:rFonts w:ascii="Arial" w:hAnsi="Arial" w:cs="Arial"/>
          <w:sz w:val="20"/>
          <w:szCs w:val="20"/>
        </w:rPr>
        <w:t xml:space="preserve"> + 8 % MLE at 30 and 45 DAS</w:t>
      </w:r>
      <w:r w:rsidR="00794B16" w:rsidRPr="00B11CC0">
        <w:rPr>
          <w:rFonts w:ascii="Arial" w:hAnsi="Arial" w:cs="Arial"/>
          <w:sz w:val="20"/>
          <w:szCs w:val="20"/>
        </w:rPr>
        <w:t xml:space="preserve"> (</w:t>
      </w:r>
      <w:r w:rsidR="00794B16" w:rsidRPr="00B11CC0">
        <w:rPr>
          <w:rStyle w:val="fontstyle01"/>
          <w:rFonts w:ascii="Arial" w:hAnsi="Arial" w:cs="Arial"/>
        </w:rPr>
        <w:t>27.55 cm</w:t>
      </w:r>
      <w:r w:rsidR="00794B16" w:rsidRPr="00B11CC0">
        <w:rPr>
          <w:rFonts w:ascii="Arial" w:hAnsi="Arial" w:cs="Arial"/>
          <w:sz w:val="20"/>
          <w:szCs w:val="20"/>
        </w:rPr>
        <w:t>)</w:t>
      </w:r>
      <w:r w:rsidR="00B839D0" w:rsidRPr="00B11CC0">
        <w:rPr>
          <w:rFonts w:ascii="Arial" w:hAnsi="Arial" w:cs="Arial"/>
          <w:sz w:val="20"/>
          <w:szCs w:val="20"/>
        </w:rPr>
        <w:t xml:space="preserve">. Highest plant height </w:t>
      </w:r>
      <w:r w:rsidRPr="00B11CC0">
        <w:rPr>
          <w:rFonts w:ascii="Arial" w:hAnsi="Arial" w:cs="Arial"/>
          <w:sz w:val="20"/>
          <w:szCs w:val="20"/>
        </w:rPr>
        <w:t>w</w:t>
      </w:r>
      <w:r w:rsidR="00B839D0" w:rsidRPr="00B11CC0">
        <w:rPr>
          <w:rFonts w:ascii="Arial" w:hAnsi="Arial" w:cs="Arial"/>
          <w:sz w:val="20"/>
          <w:szCs w:val="20"/>
        </w:rPr>
        <w:t>as</w:t>
      </w:r>
      <w:r w:rsidR="00947DFE" w:rsidRPr="00B11CC0">
        <w:rPr>
          <w:rFonts w:ascii="Arial" w:hAnsi="Arial" w:cs="Arial"/>
          <w:sz w:val="20"/>
          <w:szCs w:val="20"/>
        </w:rPr>
        <w:t xml:space="preserve"> </w:t>
      </w:r>
      <w:r w:rsidRPr="00B11CC0">
        <w:rPr>
          <w:rFonts w:ascii="Arial" w:hAnsi="Arial" w:cs="Arial"/>
          <w:sz w:val="20"/>
          <w:szCs w:val="20"/>
        </w:rPr>
        <w:t>found with 8% concentration of moringa leaf extract in combination with potassium followed by 4% concentration of MLE</w:t>
      </w:r>
      <w:r w:rsidR="00947DFE" w:rsidRPr="00B11CC0">
        <w:rPr>
          <w:rFonts w:ascii="Arial" w:hAnsi="Arial" w:cs="Arial"/>
          <w:sz w:val="20"/>
          <w:szCs w:val="20"/>
        </w:rPr>
        <w:t xml:space="preserve">. The low plant height </w:t>
      </w:r>
      <w:r w:rsidR="00794B16" w:rsidRPr="00B11CC0">
        <w:rPr>
          <w:rFonts w:ascii="Arial" w:hAnsi="Arial" w:cs="Arial"/>
          <w:sz w:val="20"/>
          <w:szCs w:val="20"/>
        </w:rPr>
        <w:t>(</w:t>
      </w:r>
      <w:r w:rsidR="00794B16" w:rsidRPr="00B11CC0">
        <w:rPr>
          <w:rStyle w:val="fontstyle01"/>
          <w:rFonts w:ascii="Arial" w:hAnsi="Arial" w:cs="Arial"/>
        </w:rPr>
        <w:t>17.04 cm</w:t>
      </w:r>
      <w:r w:rsidR="00794B16" w:rsidRPr="00B11CC0">
        <w:rPr>
          <w:rFonts w:ascii="Arial" w:hAnsi="Arial" w:cs="Arial"/>
          <w:sz w:val="20"/>
          <w:szCs w:val="20"/>
        </w:rPr>
        <w:t xml:space="preserve">) </w:t>
      </w:r>
      <w:r w:rsidR="00947DFE" w:rsidRPr="00B11CC0">
        <w:rPr>
          <w:rFonts w:ascii="Arial" w:hAnsi="Arial" w:cs="Arial"/>
          <w:sz w:val="20"/>
          <w:szCs w:val="20"/>
        </w:rPr>
        <w:t>in control treatment could be the result of less nutrient availability.</w:t>
      </w:r>
      <w:r w:rsidR="00B801F9" w:rsidRPr="00B11CC0">
        <w:rPr>
          <w:rFonts w:ascii="Arial" w:hAnsi="Arial" w:cs="Arial"/>
          <w:sz w:val="20"/>
          <w:szCs w:val="20"/>
        </w:rPr>
        <w:t xml:space="preserve"> As reported Potassium plays vital role in meristematic growth through synthesis of Phyto hormone like Cytokine, which helps in plant growth yield attributes by Brar </w:t>
      </w:r>
      <w:r w:rsidR="00B801F9" w:rsidRPr="00B11CC0">
        <w:rPr>
          <w:rFonts w:ascii="Arial" w:hAnsi="Arial" w:cs="Arial"/>
          <w:i/>
          <w:iCs/>
          <w:sz w:val="20"/>
          <w:szCs w:val="20"/>
        </w:rPr>
        <w:t>et al.,</w:t>
      </w:r>
      <w:r w:rsidR="00B801F9" w:rsidRPr="00B11CC0">
        <w:rPr>
          <w:rFonts w:ascii="Arial" w:hAnsi="Arial" w:cs="Arial"/>
          <w:sz w:val="20"/>
          <w:szCs w:val="20"/>
        </w:rPr>
        <w:t xml:space="preserve"> (2004)</w:t>
      </w:r>
      <w:r w:rsidR="004C3F93" w:rsidRPr="00B11CC0">
        <w:rPr>
          <w:rFonts w:ascii="Arial" w:hAnsi="Arial" w:cs="Arial"/>
          <w:sz w:val="20"/>
          <w:szCs w:val="20"/>
        </w:rPr>
        <w:t xml:space="preserve">. Moyo </w:t>
      </w:r>
      <w:r w:rsidR="004C3F93" w:rsidRPr="00B11CC0">
        <w:rPr>
          <w:rFonts w:ascii="Arial" w:hAnsi="Arial" w:cs="Arial"/>
          <w:i/>
          <w:iCs/>
          <w:sz w:val="20"/>
          <w:szCs w:val="20"/>
        </w:rPr>
        <w:t>et al</w:t>
      </w:r>
      <w:r w:rsidR="004C3F93" w:rsidRPr="00B11CC0">
        <w:rPr>
          <w:rFonts w:ascii="Arial" w:hAnsi="Arial" w:cs="Arial"/>
          <w:sz w:val="20"/>
          <w:szCs w:val="20"/>
        </w:rPr>
        <w:t>. (2011) might have contributed to the acceleration in growth through rapid cell division, cell multiplication and enlargement</w:t>
      </w:r>
    </w:p>
    <w:p w14:paraId="40984220" w14:textId="4ED32AD6" w:rsidR="00E8580F" w:rsidRPr="009F3ECA" w:rsidRDefault="00947DFE">
      <w:pPr>
        <w:rPr>
          <w:rFonts w:ascii="Arial" w:hAnsi="Arial" w:cs="Arial"/>
          <w:b/>
          <w:bCs/>
        </w:rPr>
      </w:pPr>
      <w:r w:rsidRPr="009F3ECA">
        <w:rPr>
          <w:rFonts w:ascii="Arial" w:hAnsi="Arial" w:cs="Arial"/>
          <w:b/>
          <w:bCs/>
        </w:rPr>
        <w:t>2. Number of branches per plant</w:t>
      </w:r>
    </w:p>
    <w:p w14:paraId="461E938D" w14:textId="76C2F330" w:rsidR="00947DFE" w:rsidRPr="00B11CC0" w:rsidRDefault="004C3F93">
      <w:pPr>
        <w:rPr>
          <w:rFonts w:ascii="Arial" w:hAnsi="Arial" w:cs="Arial"/>
          <w:sz w:val="20"/>
          <w:szCs w:val="20"/>
        </w:rPr>
      </w:pPr>
      <w:r w:rsidRPr="00B11CC0">
        <w:rPr>
          <w:rFonts w:ascii="Arial" w:hAnsi="Arial" w:cs="Arial"/>
          <w:sz w:val="20"/>
          <w:szCs w:val="20"/>
        </w:rPr>
        <w:t>It is obvious from the data in Table (2) that t</w:t>
      </w:r>
      <w:r w:rsidR="004376B8" w:rsidRPr="00B11CC0">
        <w:rPr>
          <w:rFonts w:ascii="Arial" w:hAnsi="Arial" w:cs="Arial"/>
          <w:sz w:val="20"/>
          <w:szCs w:val="20"/>
        </w:rPr>
        <w:t xml:space="preserve">he result regarding the branches, at harvest the statistically significant the higher number of branches/plant </w:t>
      </w:r>
      <w:r w:rsidR="00794B16" w:rsidRPr="00B11CC0">
        <w:rPr>
          <w:rFonts w:ascii="Arial" w:hAnsi="Arial" w:cs="Arial"/>
          <w:sz w:val="20"/>
          <w:szCs w:val="20"/>
        </w:rPr>
        <w:t>(</w:t>
      </w:r>
      <w:r w:rsidR="00794B16" w:rsidRPr="00B11CC0">
        <w:rPr>
          <w:rStyle w:val="fontstyle01"/>
          <w:rFonts w:ascii="Arial" w:hAnsi="Arial" w:cs="Arial"/>
        </w:rPr>
        <w:t>5.45</w:t>
      </w:r>
      <w:r w:rsidR="00794B16" w:rsidRPr="00B11CC0">
        <w:rPr>
          <w:rFonts w:ascii="Arial" w:hAnsi="Arial" w:cs="Arial"/>
          <w:sz w:val="20"/>
          <w:szCs w:val="20"/>
        </w:rPr>
        <w:t>)</w:t>
      </w:r>
      <w:r w:rsidR="00066725" w:rsidRPr="00B11CC0">
        <w:rPr>
          <w:rFonts w:ascii="Arial" w:hAnsi="Arial" w:cs="Arial"/>
          <w:sz w:val="20"/>
          <w:szCs w:val="20"/>
        </w:rPr>
        <w:t xml:space="preserve"> </w:t>
      </w:r>
      <w:r w:rsidR="004376B8" w:rsidRPr="00B11CC0">
        <w:rPr>
          <w:rFonts w:ascii="Arial" w:hAnsi="Arial" w:cs="Arial"/>
          <w:sz w:val="20"/>
          <w:szCs w:val="20"/>
        </w:rPr>
        <w:t>was recorded with treatment100% RDF+ 20kg of MOP a basal + 8 % MLE at 30 and 45 DAS was found to be statistically on par with treatment 100% RDF + 0.5% KNO3spray at 45 DAS + 8 % MLE at 30 and 45 DAS</w:t>
      </w:r>
      <w:r w:rsidR="00066725" w:rsidRPr="00B11CC0">
        <w:rPr>
          <w:rFonts w:ascii="Arial" w:hAnsi="Arial" w:cs="Arial"/>
          <w:sz w:val="20"/>
          <w:szCs w:val="20"/>
        </w:rPr>
        <w:t xml:space="preserve"> </w:t>
      </w:r>
      <w:r w:rsidR="00794B16" w:rsidRPr="00B11CC0">
        <w:rPr>
          <w:rFonts w:ascii="Arial" w:hAnsi="Arial" w:cs="Arial"/>
          <w:sz w:val="20"/>
          <w:szCs w:val="20"/>
        </w:rPr>
        <w:t>(</w:t>
      </w:r>
      <w:r w:rsidR="00794B16" w:rsidRPr="00B11CC0">
        <w:rPr>
          <w:rStyle w:val="fontstyle01"/>
          <w:rFonts w:ascii="Arial" w:hAnsi="Arial" w:cs="Arial"/>
        </w:rPr>
        <w:t>4.33</w:t>
      </w:r>
      <w:r w:rsidR="00794B16" w:rsidRPr="00B11CC0">
        <w:rPr>
          <w:rFonts w:ascii="Arial" w:hAnsi="Arial" w:cs="Arial"/>
          <w:sz w:val="20"/>
          <w:szCs w:val="20"/>
        </w:rPr>
        <w:t>)</w:t>
      </w:r>
      <w:r w:rsidR="004376B8" w:rsidRPr="00B11CC0">
        <w:rPr>
          <w:rFonts w:ascii="Arial" w:hAnsi="Arial" w:cs="Arial"/>
          <w:sz w:val="20"/>
          <w:szCs w:val="20"/>
        </w:rPr>
        <w:t xml:space="preserve">.  </w:t>
      </w:r>
      <w:r w:rsidR="00947DFE" w:rsidRPr="00B11CC0">
        <w:rPr>
          <w:rFonts w:ascii="Arial" w:hAnsi="Arial" w:cs="Arial"/>
          <w:sz w:val="20"/>
          <w:szCs w:val="20"/>
        </w:rPr>
        <w:t>Adding of MLE singly, at various levels, or associated with potassium significantly elevated the branches number compared with nil treatment. Applying MLE together with potassium by far could augment these two characters i.e., plant height and branches number in comparison with nil treatment and/or applying potassium or MLE alone. The highest values were assigned for applying 8%MLE at 30 and 45 DAS+20 kg MOP as basal.</w:t>
      </w:r>
      <w:r w:rsidR="00B801F9" w:rsidRPr="00B11CC0">
        <w:rPr>
          <w:rFonts w:ascii="Arial" w:hAnsi="Arial" w:cs="Arial"/>
          <w:sz w:val="20"/>
          <w:szCs w:val="20"/>
        </w:rPr>
        <w:t xml:space="preserve"> The result of this experiment which grew vigorously by application of Potassium was more relevant to </w:t>
      </w:r>
      <w:proofErr w:type="spellStart"/>
      <w:r w:rsidR="00B801F9" w:rsidRPr="00B11CC0">
        <w:rPr>
          <w:rFonts w:ascii="Arial" w:hAnsi="Arial" w:cs="Arial"/>
          <w:sz w:val="20"/>
          <w:szCs w:val="20"/>
        </w:rPr>
        <w:t>Teggelli</w:t>
      </w:r>
      <w:proofErr w:type="spellEnd"/>
      <w:r w:rsidR="00B801F9" w:rsidRPr="00B11CC0">
        <w:rPr>
          <w:rFonts w:ascii="Arial" w:hAnsi="Arial" w:cs="Arial"/>
          <w:sz w:val="20"/>
          <w:szCs w:val="20"/>
        </w:rPr>
        <w:t xml:space="preserve"> </w:t>
      </w:r>
      <w:r w:rsidR="00B801F9" w:rsidRPr="00B11CC0">
        <w:rPr>
          <w:rFonts w:ascii="Arial" w:hAnsi="Arial" w:cs="Arial"/>
          <w:i/>
          <w:iCs/>
          <w:sz w:val="20"/>
          <w:szCs w:val="20"/>
        </w:rPr>
        <w:t>et al.,</w:t>
      </w:r>
      <w:r w:rsidR="00B801F9" w:rsidRPr="00B11CC0">
        <w:rPr>
          <w:rFonts w:ascii="Arial" w:hAnsi="Arial" w:cs="Arial"/>
          <w:sz w:val="20"/>
          <w:szCs w:val="20"/>
        </w:rPr>
        <w:t xml:space="preserve"> (2016)</w:t>
      </w:r>
      <w:r w:rsidRPr="00B11CC0">
        <w:rPr>
          <w:rFonts w:ascii="Arial" w:hAnsi="Arial" w:cs="Arial"/>
          <w:sz w:val="20"/>
          <w:szCs w:val="20"/>
        </w:rPr>
        <w:t xml:space="preserve">. These results are in agreement with those finding reported by </w:t>
      </w:r>
      <w:proofErr w:type="spellStart"/>
      <w:r w:rsidRPr="00B11CC0">
        <w:rPr>
          <w:rFonts w:ascii="Arial" w:hAnsi="Arial" w:cs="Arial"/>
          <w:sz w:val="20"/>
          <w:szCs w:val="20"/>
        </w:rPr>
        <w:t>Foidl</w:t>
      </w:r>
      <w:proofErr w:type="spellEnd"/>
      <w:r w:rsidRPr="00B11CC0">
        <w:rPr>
          <w:rFonts w:ascii="Arial" w:hAnsi="Arial" w:cs="Arial"/>
          <w:sz w:val="20"/>
          <w:szCs w:val="20"/>
        </w:rPr>
        <w:t xml:space="preserve"> </w:t>
      </w:r>
      <w:r w:rsidRPr="00B11CC0">
        <w:rPr>
          <w:rFonts w:ascii="Arial" w:hAnsi="Arial" w:cs="Arial"/>
          <w:i/>
          <w:iCs/>
          <w:sz w:val="20"/>
          <w:szCs w:val="20"/>
        </w:rPr>
        <w:t>et al</w:t>
      </w:r>
      <w:r w:rsidRPr="00B11CC0">
        <w:rPr>
          <w:rFonts w:ascii="Arial" w:hAnsi="Arial" w:cs="Arial"/>
          <w:sz w:val="20"/>
          <w:szCs w:val="20"/>
        </w:rPr>
        <w:t>. (2001)</w:t>
      </w:r>
    </w:p>
    <w:p w14:paraId="6AB367C6" w14:textId="0BD32649" w:rsidR="00E8580F" w:rsidRPr="009F3ECA" w:rsidRDefault="00947DFE">
      <w:pPr>
        <w:rPr>
          <w:rFonts w:ascii="Arial" w:hAnsi="Arial" w:cs="Arial"/>
          <w:b/>
          <w:bCs/>
        </w:rPr>
      </w:pPr>
      <w:r w:rsidRPr="009F3ECA">
        <w:rPr>
          <w:rFonts w:ascii="Arial" w:hAnsi="Arial" w:cs="Arial"/>
          <w:b/>
          <w:bCs/>
        </w:rPr>
        <w:t>3. SPAD Value</w:t>
      </w:r>
    </w:p>
    <w:p w14:paraId="7E168FAC" w14:textId="6A88F377" w:rsidR="00947DFE" w:rsidRPr="00B11CC0" w:rsidRDefault="00947DFE">
      <w:pPr>
        <w:rPr>
          <w:rFonts w:ascii="Arial" w:hAnsi="Arial" w:cs="Arial"/>
          <w:sz w:val="20"/>
          <w:szCs w:val="20"/>
        </w:rPr>
      </w:pPr>
      <w:r w:rsidRPr="00B11CC0">
        <w:rPr>
          <w:rFonts w:ascii="Arial" w:hAnsi="Arial" w:cs="Arial"/>
          <w:sz w:val="20"/>
          <w:szCs w:val="20"/>
        </w:rPr>
        <w:t xml:space="preserve">Chlorophyll content Data in Table </w:t>
      </w:r>
      <w:r w:rsidR="00B076EA" w:rsidRPr="00B11CC0">
        <w:rPr>
          <w:rFonts w:ascii="Arial" w:hAnsi="Arial" w:cs="Arial"/>
          <w:sz w:val="20"/>
          <w:szCs w:val="20"/>
        </w:rPr>
        <w:t>2</w:t>
      </w:r>
      <w:r w:rsidRPr="00B11CC0">
        <w:rPr>
          <w:rFonts w:ascii="Arial" w:hAnsi="Arial" w:cs="Arial"/>
          <w:sz w:val="20"/>
          <w:szCs w:val="20"/>
        </w:rPr>
        <w:t xml:space="preserve"> exhibit chlorophyll content (</w:t>
      </w:r>
      <w:proofErr w:type="spellStart"/>
      <w:r w:rsidRPr="00B11CC0">
        <w:rPr>
          <w:rFonts w:ascii="Arial" w:hAnsi="Arial" w:cs="Arial"/>
          <w:sz w:val="20"/>
          <w:szCs w:val="20"/>
        </w:rPr>
        <w:t>Spad</w:t>
      </w:r>
      <w:proofErr w:type="spellEnd"/>
      <w:r w:rsidRPr="00B11CC0">
        <w:rPr>
          <w:rFonts w:ascii="Arial" w:hAnsi="Arial" w:cs="Arial"/>
          <w:sz w:val="20"/>
          <w:szCs w:val="20"/>
        </w:rPr>
        <w:t xml:space="preserve">) in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leaves as affected by spraying MLE. </w:t>
      </w:r>
      <w:r w:rsidR="00066725" w:rsidRPr="00B11CC0">
        <w:rPr>
          <w:rFonts w:ascii="Arial" w:hAnsi="Arial" w:cs="Arial"/>
          <w:sz w:val="20"/>
          <w:szCs w:val="20"/>
        </w:rPr>
        <w:t>Maximum SPAD value was recorded with (T</w:t>
      </w:r>
      <w:r w:rsidR="00066725" w:rsidRPr="00B11CC0">
        <w:rPr>
          <w:rFonts w:ascii="Arial" w:hAnsi="Arial" w:cs="Arial"/>
          <w:sz w:val="20"/>
          <w:szCs w:val="20"/>
          <w:vertAlign w:val="subscript"/>
        </w:rPr>
        <w:t>9</w:t>
      </w:r>
      <w:r w:rsidR="00066725" w:rsidRPr="00B11CC0">
        <w:rPr>
          <w:rFonts w:ascii="Arial" w:hAnsi="Arial" w:cs="Arial"/>
          <w:sz w:val="20"/>
          <w:szCs w:val="20"/>
        </w:rPr>
        <w:t>):100% RDF + 20 kg MOP as basal + 8% MLE at 30 and 45DAS (56.55), which was on par with (T</w:t>
      </w:r>
      <w:r w:rsidR="00066725" w:rsidRPr="00B11CC0">
        <w:rPr>
          <w:rFonts w:ascii="Arial" w:hAnsi="Arial" w:cs="Arial"/>
          <w:sz w:val="20"/>
          <w:szCs w:val="20"/>
          <w:vertAlign w:val="subscript"/>
        </w:rPr>
        <w:t>10</w:t>
      </w:r>
      <w:r w:rsidR="00066725" w:rsidRPr="00B11CC0">
        <w:rPr>
          <w:rFonts w:ascii="Arial" w:hAnsi="Arial" w:cs="Arial"/>
          <w:sz w:val="20"/>
          <w:szCs w:val="20"/>
        </w:rPr>
        <w:t>):100% RDF + 0.5% KNO</w:t>
      </w:r>
      <w:r w:rsidR="00066725" w:rsidRPr="00B11CC0">
        <w:rPr>
          <w:rFonts w:ascii="Arial" w:hAnsi="Arial" w:cs="Arial"/>
          <w:sz w:val="20"/>
          <w:szCs w:val="20"/>
          <w:vertAlign w:val="subscript"/>
        </w:rPr>
        <w:t>3</w:t>
      </w:r>
      <w:r w:rsidR="00066725" w:rsidRPr="00B11CC0">
        <w:rPr>
          <w:rFonts w:ascii="Arial" w:hAnsi="Arial" w:cs="Arial"/>
          <w:sz w:val="20"/>
          <w:szCs w:val="20"/>
        </w:rPr>
        <w:t xml:space="preserve"> spray at 45 DAS + 8% MLE at 30 and 45 DAS (54.89) and (T</w:t>
      </w:r>
      <w:r w:rsidR="00066725" w:rsidRPr="00B11CC0">
        <w:rPr>
          <w:rFonts w:ascii="Arial" w:hAnsi="Arial" w:cs="Arial"/>
          <w:sz w:val="20"/>
          <w:szCs w:val="20"/>
          <w:vertAlign w:val="subscript"/>
        </w:rPr>
        <w:t>8</w:t>
      </w:r>
      <w:r w:rsidR="00066725" w:rsidRPr="00B11CC0">
        <w:rPr>
          <w:rFonts w:ascii="Arial" w:hAnsi="Arial" w:cs="Arial"/>
          <w:sz w:val="20"/>
          <w:szCs w:val="20"/>
        </w:rPr>
        <w:t>):100% RDF + 8% MLE at 30 and 45 DAS (54.47). The lowest SPAD value was recorded in (T</w:t>
      </w:r>
      <w:r w:rsidR="00066725" w:rsidRPr="00B11CC0">
        <w:rPr>
          <w:rFonts w:ascii="Arial" w:hAnsi="Arial" w:cs="Arial"/>
          <w:sz w:val="20"/>
          <w:szCs w:val="20"/>
          <w:vertAlign w:val="subscript"/>
        </w:rPr>
        <w:t>1</w:t>
      </w:r>
      <w:r w:rsidR="00066725" w:rsidRPr="00B11CC0">
        <w:rPr>
          <w:rFonts w:ascii="Arial" w:hAnsi="Arial" w:cs="Arial"/>
          <w:sz w:val="20"/>
          <w:szCs w:val="20"/>
        </w:rPr>
        <w:t xml:space="preserve">) control. </w:t>
      </w:r>
      <w:r w:rsidRPr="00B11CC0">
        <w:rPr>
          <w:rFonts w:ascii="Arial" w:hAnsi="Arial" w:cs="Arial"/>
          <w:sz w:val="20"/>
          <w:szCs w:val="20"/>
        </w:rPr>
        <w:t xml:space="preserve">This treatment either applied singly or in association with potassium significantly heightened chlorophyll content in comparison with control and/or </w:t>
      </w:r>
      <w:r w:rsidR="00AA2CFA" w:rsidRPr="00B11CC0">
        <w:rPr>
          <w:rFonts w:ascii="Arial" w:hAnsi="Arial" w:cs="Arial"/>
          <w:sz w:val="20"/>
          <w:szCs w:val="20"/>
        </w:rPr>
        <w:t>100% RDF</w:t>
      </w:r>
      <w:r w:rsidR="00FD2310" w:rsidRPr="00B11CC0">
        <w:rPr>
          <w:rFonts w:ascii="Arial" w:hAnsi="Arial" w:cs="Arial"/>
          <w:sz w:val="20"/>
          <w:szCs w:val="20"/>
        </w:rPr>
        <w:t>.</w:t>
      </w:r>
      <w:r w:rsidR="00175943" w:rsidRPr="00B11CC0">
        <w:rPr>
          <w:rFonts w:ascii="Arial" w:hAnsi="Arial" w:cs="Arial"/>
          <w:sz w:val="20"/>
          <w:szCs w:val="20"/>
        </w:rPr>
        <w:t xml:space="preserve"> The result of Yasmeen </w:t>
      </w:r>
      <w:r w:rsidR="00175943" w:rsidRPr="00B11CC0">
        <w:rPr>
          <w:rFonts w:ascii="Arial" w:hAnsi="Arial" w:cs="Arial"/>
          <w:i/>
          <w:iCs/>
          <w:sz w:val="20"/>
          <w:szCs w:val="20"/>
        </w:rPr>
        <w:t>et al</w:t>
      </w:r>
      <w:r w:rsidR="00175943" w:rsidRPr="00B11CC0">
        <w:rPr>
          <w:rFonts w:ascii="Arial" w:hAnsi="Arial" w:cs="Arial"/>
          <w:sz w:val="20"/>
          <w:szCs w:val="20"/>
        </w:rPr>
        <w:t xml:space="preserve">. (2014) and Waqas </w:t>
      </w:r>
      <w:r w:rsidR="00175943" w:rsidRPr="00B11CC0">
        <w:rPr>
          <w:rFonts w:ascii="Arial" w:hAnsi="Arial" w:cs="Arial"/>
          <w:i/>
          <w:iCs/>
          <w:sz w:val="20"/>
          <w:szCs w:val="20"/>
        </w:rPr>
        <w:t>et al.</w:t>
      </w:r>
      <w:r w:rsidR="00175943" w:rsidRPr="00B11CC0">
        <w:rPr>
          <w:rFonts w:ascii="Arial" w:hAnsi="Arial" w:cs="Arial"/>
          <w:sz w:val="20"/>
          <w:szCs w:val="20"/>
        </w:rPr>
        <w:t xml:space="preserve"> (2017) showed that foliar application of MLE increased chlorophyll content in tomato and maize.</w:t>
      </w:r>
    </w:p>
    <w:p w14:paraId="37EEF119" w14:textId="77777777" w:rsidR="00AA2CFA" w:rsidRPr="009F3ECA" w:rsidRDefault="00AA2CFA">
      <w:pPr>
        <w:rPr>
          <w:rFonts w:ascii="Arial" w:hAnsi="Arial" w:cs="Arial"/>
          <w:b/>
          <w:bCs/>
        </w:rPr>
      </w:pPr>
      <w:r w:rsidRPr="009F3ECA">
        <w:rPr>
          <w:rFonts w:ascii="Arial" w:hAnsi="Arial" w:cs="Arial"/>
          <w:b/>
          <w:bCs/>
        </w:rPr>
        <w:t>4. Number of Active Nodules:</w:t>
      </w:r>
    </w:p>
    <w:p w14:paraId="4E190E6A" w14:textId="508FBF30" w:rsidR="00794B16" w:rsidRPr="00B11CC0" w:rsidRDefault="00B076EA" w:rsidP="00794B16">
      <w:pPr>
        <w:rPr>
          <w:rFonts w:ascii="Arial" w:hAnsi="Arial" w:cs="Arial"/>
          <w:sz w:val="20"/>
          <w:szCs w:val="20"/>
        </w:rPr>
      </w:pPr>
      <w:r w:rsidRPr="00B11CC0">
        <w:rPr>
          <w:rFonts w:ascii="Arial" w:hAnsi="Arial" w:cs="Arial"/>
          <w:sz w:val="20"/>
          <w:szCs w:val="20"/>
        </w:rPr>
        <w:t>Data in Table (2) revealed that the a</w:t>
      </w:r>
      <w:r w:rsidR="004376B8" w:rsidRPr="00B11CC0">
        <w:rPr>
          <w:rFonts w:ascii="Arial" w:hAnsi="Arial" w:cs="Arial"/>
          <w:sz w:val="20"/>
          <w:szCs w:val="20"/>
        </w:rPr>
        <w:t>t harvest the significantly higher number of nodules per plant</w:t>
      </w:r>
      <w:r w:rsidR="00066725" w:rsidRPr="00B11CC0">
        <w:rPr>
          <w:rFonts w:ascii="Arial" w:hAnsi="Arial" w:cs="Arial"/>
          <w:sz w:val="20"/>
          <w:szCs w:val="20"/>
        </w:rPr>
        <w:t xml:space="preserve"> (15.89)</w:t>
      </w:r>
      <w:r w:rsidR="004376B8" w:rsidRPr="00B11CC0">
        <w:rPr>
          <w:rFonts w:ascii="Arial" w:hAnsi="Arial" w:cs="Arial"/>
          <w:sz w:val="20"/>
          <w:szCs w:val="20"/>
        </w:rPr>
        <w:t xml:space="preserve"> was recorded with treatment 100% RDF+ 20kg of MOP a basal + 8 % MLE at 30 and 45 DAS</w:t>
      </w:r>
      <w:r w:rsidR="00A16582" w:rsidRPr="00B11CC0">
        <w:rPr>
          <w:rFonts w:ascii="Arial" w:hAnsi="Arial" w:cs="Arial"/>
          <w:sz w:val="20"/>
          <w:szCs w:val="20"/>
        </w:rPr>
        <w:t xml:space="preserve">. </w:t>
      </w:r>
      <w:r w:rsidR="00066725" w:rsidRPr="00B11CC0">
        <w:rPr>
          <w:rFonts w:ascii="Arial" w:hAnsi="Arial" w:cs="Arial"/>
          <w:sz w:val="20"/>
          <w:szCs w:val="20"/>
        </w:rPr>
        <w:t>The lowest was recorded in control (9.15)</w:t>
      </w:r>
      <w:r w:rsidR="00175943" w:rsidRPr="00B11CC0">
        <w:rPr>
          <w:rFonts w:ascii="Arial" w:hAnsi="Arial" w:cs="Arial"/>
          <w:sz w:val="20"/>
          <w:szCs w:val="20"/>
        </w:rPr>
        <w:t>.</w:t>
      </w:r>
    </w:p>
    <w:p w14:paraId="0DEB9F93" w14:textId="77777777" w:rsidR="00443ED9" w:rsidRPr="009F3ECA" w:rsidRDefault="00443ED9" w:rsidP="00443ED9">
      <w:pPr>
        <w:spacing w:after="120" w:line="312" w:lineRule="auto"/>
        <w:jc w:val="both"/>
        <w:rPr>
          <w:rStyle w:val="fontstyle01"/>
          <w:rFonts w:ascii="Arial" w:hAnsi="Arial" w:cs="Arial"/>
          <w:sz w:val="22"/>
          <w:szCs w:val="22"/>
        </w:rPr>
      </w:pPr>
      <w:r w:rsidRPr="009F3ECA">
        <w:rPr>
          <w:rFonts w:ascii="Arial" w:hAnsi="Arial" w:cs="Arial"/>
          <w:b/>
          <w:bCs/>
        </w:rPr>
        <w:t xml:space="preserve">Table 2. Growth parameters of </w:t>
      </w:r>
      <w:proofErr w:type="spellStart"/>
      <w:r w:rsidRPr="009F3ECA">
        <w:rPr>
          <w:rFonts w:ascii="Arial" w:hAnsi="Arial" w:cs="Arial"/>
          <w:b/>
          <w:bCs/>
        </w:rPr>
        <w:t>blackgram</w:t>
      </w:r>
      <w:proofErr w:type="spellEnd"/>
      <w:r w:rsidRPr="009F3ECA">
        <w:rPr>
          <w:rFonts w:ascii="Arial" w:hAnsi="Arial" w:cs="Arial"/>
          <w:b/>
          <w:bCs/>
        </w:rPr>
        <w:t xml:space="preserve"> influenced by </w:t>
      </w:r>
      <w:r w:rsidRPr="009F3ECA">
        <w:rPr>
          <w:rStyle w:val="fontstyle01"/>
          <w:rFonts w:ascii="Arial" w:hAnsi="Arial" w:cs="Arial"/>
          <w:b/>
          <w:bCs/>
          <w:sz w:val="22"/>
          <w:szCs w:val="22"/>
        </w:rPr>
        <w:t>moringa (</w:t>
      </w:r>
      <w:r w:rsidRPr="009F3ECA">
        <w:rPr>
          <w:rStyle w:val="fontstyle01"/>
          <w:rFonts w:ascii="Arial" w:hAnsi="Arial" w:cs="Arial"/>
          <w:b/>
          <w:bCs/>
          <w:i/>
          <w:iCs/>
          <w:sz w:val="22"/>
          <w:szCs w:val="22"/>
        </w:rPr>
        <w:t>Moringa oleifera</w:t>
      </w:r>
      <w:r w:rsidRPr="009F3ECA">
        <w:rPr>
          <w:rStyle w:val="fontstyle01"/>
          <w:rFonts w:ascii="Arial" w:hAnsi="Arial" w:cs="Arial"/>
          <w:b/>
          <w:bCs/>
          <w:sz w:val="22"/>
          <w:szCs w:val="22"/>
        </w:rPr>
        <w:t>) leaf extract and potassium</w:t>
      </w:r>
    </w:p>
    <w:tbl>
      <w:tblPr>
        <w:tblStyle w:val="TableGrid"/>
        <w:tblW w:w="8752" w:type="dxa"/>
        <w:tblInd w:w="108" w:type="dxa"/>
        <w:tblLayout w:type="fixed"/>
        <w:tblLook w:val="04A0" w:firstRow="1" w:lastRow="0" w:firstColumn="1" w:lastColumn="0" w:noHBand="0" w:noVBand="1"/>
      </w:tblPr>
      <w:tblGrid>
        <w:gridCol w:w="3856"/>
        <w:gridCol w:w="1134"/>
        <w:gridCol w:w="1276"/>
        <w:gridCol w:w="1276"/>
        <w:gridCol w:w="1210"/>
      </w:tblGrid>
      <w:tr w:rsidR="00443ED9" w:rsidRPr="009F3ECA" w14:paraId="4BCA8B56" w14:textId="77777777" w:rsidTr="00227605">
        <w:trPr>
          <w:trHeight w:val="340"/>
        </w:trPr>
        <w:tc>
          <w:tcPr>
            <w:tcW w:w="3856" w:type="dxa"/>
          </w:tcPr>
          <w:p w14:paraId="235589DE" w14:textId="77777777" w:rsidR="00443ED9" w:rsidRPr="009F3ECA" w:rsidRDefault="00443ED9" w:rsidP="00227605">
            <w:pPr>
              <w:jc w:val="left"/>
              <w:rPr>
                <w:rStyle w:val="fontstyle01"/>
                <w:rFonts w:ascii="Arial" w:hAnsi="Arial" w:cs="Arial"/>
                <w:b/>
                <w:bCs/>
                <w:sz w:val="22"/>
                <w:szCs w:val="22"/>
              </w:rPr>
            </w:pPr>
            <w:r w:rsidRPr="009F3ECA">
              <w:rPr>
                <w:rStyle w:val="fontstyle01"/>
                <w:rFonts w:ascii="Arial" w:hAnsi="Arial" w:cs="Arial"/>
                <w:b/>
                <w:bCs/>
                <w:sz w:val="22"/>
                <w:szCs w:val="22"/>
              </w:rPr>
              <w:t>Treatments</w:t>
            </w:r>
          </w:p>
        </w:tc>
        <w:tc>
          <w:tcPr>
            <w:tcW w:w="1134" w:type="dxa"/>
          </w:tcPr>
          <w:p w14:paraId="2396DDB8"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Plant height (cm)</w:t>
            </w:r>
          </w:p>
        </w:tc>
        <w:tc>
          <w:tcPr>
            <w:tcW w:w="1276" w:type="dxa"/>
          </w:tcPr>
          <w:p w14:paraId="6DC4AE0A"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No. of active nodules</w:t>
            </w:r>
          </w:p>
        </w:tc>
        <w:tc>
          <w:tcPr>
            <w:tcW w:w="1276" w:type="dxa"/>
          </w:tcPr>
          <w:p w14:paraId="2D559970"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No. of branches/plant</w:t>
            </w:r>
          </w:p>
        </w:tc>
        <w:tc>
          <w:tcPr>
            <w:tcW w:w="1210" w:type="dxa"/>
          </w:tcPr>
          <w:p w14:paraId="47EC356E"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SPAD Meter value</w:t>
            </w:r>
          </w:p>
        </w:tc>
      </w:tr>
      <w:tr w:rsidR="00443ED9" w:rsidRPr="009F3ECA" w14:paraId="523C7AA2" w14:textId="77777777" w:rsidTr="00227605">
        <w:trPr>
          <w:trHeight w:val="340"/>
        </w:trPr>
        <w:tc>
          <w:tcPr>
            <w:tcW w:w="3856" w:type="dxa"/>
          </w:tcPr>
          <w:p w14:paraId="34503BEF"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1</w:t>
            </w:r>
            <w:r w:rsidRPr="009F3ECA">
              <w:rPr>
                <w:rStyle w:val="fontstyle01"/>
                <w:rFonts w:ascii="Arial" w:hAnsi="Arial" w:cs="Arial"/>
                <w:sz w:val="22"/>
                <w:szCs w:val="22"/>
              </w:rPr>
              <w:t>: Control</w:t>
            </w:r>
          </w:p>
        </w:tc>
        <w:tc>
          <w:tcPr>
            <w:tcW w:w="1134" w:type="dxa"/>
          </w:tcPr>
          <w:p w14:paraId="05180390"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17.04</w:t>
            </w:r>
          </w:p>
        </w:tc>
        <w:tc>
          <w:tcPr>
            <w:tcW w:w="1276" w:type="dxa"/>
          </w:tcPr>
          <w:p w14:paraId="054D6696"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9.15</w:t>
            </w:r>
          </w:p>
        </w:tc>
        <w:tc>
          <w:tcPr>
            <w:tcW w:w="1276" w:type="dxa"/>
          </w:tcPr>
          <w:p w14:paraId="05652F9C"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2.80</w:t>
            </w:r>
          </w:p>
        </w:tc>
        <w:tc>
          <w:tcPr>
            <w:tcW w:w="1210" w:type="dxa"/>
          </w:tcPr>
          <w:p w14:paraId="15E0201B"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48.11</w:t>
            </w:r>
          </w:p>
        </w:tc>
      </w:tr>
      <w:tr w:rsidR="00443ED9" w:rsidRPr="009F3ECA" w14:paraId="713F3F27" w14:textId="77777777" w:rsidTr="00227605">
        <w:trPr>
          <w:trHeight w:val="340"/>
        </w:trPr>
        <w:tc>
          <w:tcPr>
            <w:tcW w:w="3856" w:type="dxa"/>
          </w:tcPr>
          <w:p w14:paraId="753975FC"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lastRenderedPageBreak/>
              <w:t>T</w:t>
            </w:r>
            <w:r w:rsidRPr="009F3ECA">
              <w:rPr>
                <w:rStyle w:val="fontstyle01"/>
                <w:rFonts w:ascii="Arial" w:hAnsi="Arial" w:cs="Arial"/>
                <w:sz w:val="22"/>
                <w:szCs w:val="22"/>
                <w:vertAlign w:val="subscript"/>
              </w:rPr>
              <w:t>2</w:t>
            </w:r>
            <w:r w:rsidRPr="009F3ECA">
              <w:rPr>
                <w:rStyle w:val="fontstyle01"/>
                <w:rFonts w:ascii="Arial" w:hAnsi="Arial" w:cs="Arial"/>
                <w:sz w:val="22"/>
                <w:szCs w:val="22"/>
              </w:rPr>
              <w:t>: 100% RDF</w:t>
            </w:r>
          </w:p>
        </w:tc>
        <w:tc>
          <w:tcPr>
            <w:tcW w:w="1134" w:type="dxa"/>
          </w:tcPr>
          <w:p w14:paraId="38703C4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21.25</w:t>
            </w:r>
          </w:p>
        </w:tc>
        <w:tc>
          <w:tcPr>
            <w:tcW w:w="1276" w:type="dxa"/>
          </w:tcPr>
          <w:p w14:paraId="44C57A30"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12.18</w:t>
            </w:r>
          </w:p>
        </w:tc>
        <w:tc>
          <w:tcPr>
            <w:tcW w:w="1276" w:type="dxa"/>
          </w:tcPr>
          <w:p w14:paraId="66ED49B8"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3.47</w:t>
            </w:r>
          </w:p>
        </w:tc>
        <w:tc>
          <w:tcPr>
            <w:tcW w:w="1210" w:type="dxa"/>
          </w:tcPr>
          <w:p w14:paraId="38320038"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50.94</w:t>
            </w:r>
          </w:p>
        </w:tc>
      </w:tr>
      <w:tr w:rsidR="00443ED9" w:rsidRPr="009F3ECA" w14:paraId="269FE437" w14:textId="77777777" w:rsidTr="00227605">
        <w:trPr>
          <w:trHeight w:val="340"/>
        </w:trPr>
        <w:tc>
          <w:tcPr>
            <w:tcW w:w="3856" w:type="dxa"/>
          </w:tcPr>
          <w:p w14:paraId="2266C111"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3</w:t>
            </w:r>
            <w:r w:rsidRPr="009F3ECA">
              <w:rPr>
                <w:rStyle w:val="fontstyle01"/>
                <w:rFonts w:ascii="Arial" w:hAnsi="Arial" w:cs="Arial"/>
                <w:sz w:val="22"/>
                <w:szCs w:val="22"/>
              </w:rPr>
              <w:t>: 100% RDF + 20 kg MOP as basal</w:t>
            </w:r>
          </w:p>
        </w:tc>
        <w:tc>
          <w:tcPr>
            <w:tcW w:w="1134" w:type="dxa"/>
          </w:tcPr>
          <w:p w14:paraId="5B09736E"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21.50</w:t>
            </w:r>
          </w:p>
        </w:tc>
        <w:tc>
          <w:tcPr>
            <w:tcW w:w="1276" w:type="dxa"/>
          </w:tcPr>
          <w:p w14:paraId="149E1D0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13.36</w:t>
            </w:r>
          </w:p>
        </w:tc>
        <w:tc>
          <w:tcPr>
            <w:tcW w:w="1276" w:type="dxa"/>
          </w:tcPr>
          <w:p w14:paraId="10CC55C2"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3.70</w:t>
            </w:r>
          </w:p>
        </w:tc>
        <w:tc>
          <w:tcPr>
            <w:tcW w:w="1210" w:type="dxa"/>
          </w:tcPr>
          <w:p w14:paraId="0A02C082"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51.31</w:t>
            </w:r>
          </w:p>
        </w:tc>
      </w:tr>
      <w:tr w:rsidR="00443ED9" w:rsidRPr="009F3ECA" w14:paraId="078E825A" w14:textId="77777777" w:rsidTr="00227605">
        <w:trPr>
          <w:trHeight w:val="340"/>
        </w:trPr>
        <w:tc>
          <w:tcPr>
            <w:tcW w:w="3856" w:type="dxa"/>
          </w:tcPr>
          <w:p w14:paraId="5F02D32B"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4</w:t>
            </w:r>
            <w:r w:rsidRPr="009F3ECA">
              <w:rPr>
                <w:rStyle w:val="fontstyle01"/>
                <w:rFonts w:ascii="Arial" w:hAnsi="Arial" w:cs="Arial"/>
                <w:sz w:val="22"/>
                <w:szCs w:val="22"/>
              </w:rPr>
              <w:t xml:space="preserve">: 100% RDF + 0.5% </w:t>
            </w:r>
            <w:r w:rsidRPr="009F3ECA">
              <w:rPr>
                <w:rFonts w:ascii="Arial" w:hAnsi="Arial" w:cs="Arial"/>
              </w:rPr>
              <w:t>KNO</w:t>
            </w:r>
            <w:r w:rsidRPr="009F3ECA">
              <w:rPr>
                <w:rFonts w:ascii="Arial" w:hAnsi="Arial" w:cs="Arial"/>
                <w:vertAlign w:val="subscript"/>
              </w:rPr>
              <w:t>3</w:t>
            </w:r>
            <w:r w:rsidRPr="009F3ECA">
              <w:rPr>
                <w:rStyle w:val="fontstyle01"/>
                <w:rFonts w:ascii="Arial" w:hAnsi="Arial" w:cs="Arial"/>
                <w:sz w:val="22"/>
                <w:szCs w:val="22"/>
              </w:rPr>
              <w:t xml:space="preserve"> spray at 45 DAS</w:t>
            </w:r>
          </w:p>
        </w:tc>
        <w:tc>
          <w:tcPr>
            <w:tcW w:w="1134" w:type="dxa"/>
          </w:tcPr>
          <w:p w14:paraId="0A6BF383"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21.49</w:t>
            </w:r>
          </w:p>
        </w:tc>
        <w:tc>
          <w:tcPr>
            <w:tcW w:w="1276" w:type="dxa"/>
          </w:tcPr>
          <w:p w14:paraId="6A69A8B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13.15</w:t>
            </w:r>
          </w:p>
        </w:tc>
        <w:tc>
          <w:tcPr>
            <w:tcW w:w="1276" w:type="dxa"/>
          </w:tcPr>
          <w:p w14:paraId="727AD3FD"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3.60</w:t>
            </w:r>
          </w:p>
        </w:tc>
        <w:tc>
          <w:tcPr>
            <w:tcW w:w="1210" w:type="dxa"/>
          </w:tcPr>
          <w:p w14:paraId="6D238ABE"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51.27</w:t>
            </w:r>
          </w:p>
        </w:tc>
      </w:tr>
      <w:tr w:rsidR="00443ED9" w:rsidRPr="009F3ECA" w14:paraId="12207D98" w14:textId="77777777" w:rsidTr="00227605">
        <w:trPr>
          <w:trHeight w:val="340"/>
        </w:trPr>
        <w:tc>
          <w:tcPr>
            <w:tcW w:w="3856" w:type="dxa"/>
          </w:tcPr>
          <w:p w14:paraId="012B7CC2"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5</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2 </w:t>
            </w:r>
            <w:r w:rsidRPr="009F3ECA">
              <w:rPr>
                <w:rStyle w:val="fontstyle01"/>
                <w:rFonts w:ascii="Arial" w:hAnsi="Arial" w:cs="Arial"/>
                <w:sz w:val="22"/>
                <w:szCs w:val="22"/>
              </w:rPr>
              <w:t>+ 4% MLE at 30 and 45 DAS</w:t>
            </w:r>
          </w:p>
        </w:tc>
        <w:tc>
          <w:tcPr>
            <w:tcW w:w="1134" w:type="dxa"/>
          </w:tcPr>
          <w:p w14:paraId="7C5DCB94"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24.42</w:t>
            </w:r>
          </w:p>
        </w:tc>
        <w:tc>
          <w:tcPr>
            <w:tcW w:w="1276" w:type="dxa"/>
          </w:tcPr>
          <w:p w14:paraId="3557FA4F"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13.41</w:t>
            </w:r>
          </w:p>
        </w:tc>
        <w:tc>
          <w:tcPr>
            <w:tcW w:w="1276" w:type="dxa"/>
          </w:tcPr>
          <w:p w14:paraId="0B2A6C5D"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3.53</w:t>
            </w:r>
          </w:p>
        </w:tc>
        <w:tc>
          <w:tcPr>
            <w:tcW w:w="1210" w:type="dxa"/>
          </w:tcPr>
          <w:p w14:paraId="758BE015"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52.13</w:t>
            </w:r>
          </w:p>
        </w:tc>
      </w:tr>
      <w:tr w:rsidR="00443ED9" w:rsidRPr="009F3ECA" w14:paraId="06E1DBF7" w14:textId="77777777" w:rsidTr="00227605">
        <w:trPr>
          <w:trHeight w:val="340"/>
        </w:trPr>
        <w:tc>
          <w:tcPr>
            <w:tcW w:w="3856" w:type="dxa"/>
          </w:tcPr>
          <w:p w14:paraId="037EDC5B"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6</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3 </w:t>
            </w:r>
            <w:r w:rsidRPr="009F3ECA">
              <w:rPr>
                <w:rStyle w:val="fontstyle01"/>
                <w:rFonts w:ascii="Arial" w:hAnsi="Arial" w:cs="Arial"/>
                <w:sz w:val="22"/>
                <w:szCs w:val="22"/>
              </w:rPr>
              <w:t>+ 4% MLE at 30 and 45 DAS</w:t>
            </w:r>
          </w:p>
        </w:tc>
        <w:tc>
          <w:tcPr>
            <w:tcW w:w="1134" w:type="dxa"/>
          </w:tcPr>
          <w:p w14:paraId="34D84203"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24.44</w:t>
            </w:r>
          </w:p>
        </w:tc>
        <w:tc>
          <w:tcPr>
            <w:tcW w:w="1276" w:type="dxa"/>
          </w:tcPr>
          <w:p w14:paraId="6769345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13.54</w:t>
            </w:r>
          </w:p>
        </w:tc>
        <w:tc>
          <w:tcPr>
            <w:tcW w:w="1276" w:type="dxa"/>
          </w:tcPr>
          <w:p w14:paraId="4A0A0A35"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3.73</w:t>
            </w:r>
          </w:p>
        </w:tc>
        <w:tc>
          <w:tcPr>
            <w:tcW w:w="1210" w:type="dxa"/>
          </w:tcPr>
          <w:p w14:paraId="7E365ED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52.20</w:t>
            </w:r>
          </w:p>
        </w:tc>
      </w:tr>
      <w:tr w:rsidR="00443ED9" w:rsidRPr="009F3ECA" w14:paraId="2E6F30FD" w14:textId="77777777" w:rsidTr="00227605">
        <w:trPr>
          <w:trHeight w:val="340"/>
        </w:trPr>
        <w:tc>
          <w:tcPr>
            <w:tcW w:w="3856" w:type="dxa"/>
          </w:tcPr>
          <w:p w14:paraId="21C0557E" w14:textId="77777777" w:rsidR="00443ED9" w:rsidRPr="009F3ECA" w:rsidRDefault="00443ED9" w:rsidP="00227605">
            <w:pPr>
              <w:ind w:left="431" w:hanging="431"/>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7</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4 </w:t>
            </w:r>
            <w:r w:rsidRPr="009F3ECA">
              <w:rPr>
                <w:rStyle w:val="fontstyle01"/>
                <w:rFonts w:ascii="Arial" w:hAnsi="Arial" w:cs="Arial"/>
                <w:sz w:val="22"/>
                <w:szCs w:val="22"/>
              </w:rPr>
              <w:t>+ 4% MLE at 30 and 45 DAS</w:t>
            </w:r>
          </w:p>
        </w:tc>
        <w:tc>
          <w:tcPr>
            <w:tcW w:w="1134" w:type="dxa"/>
          </w:tcPr>
          <w:p w14:paraId="6A9C968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24.46</w:t>
            </w:r>
          </w:p>
        </w:tc>
        <w:tc>
          <w:tcPr>
            <w:tcW w:w="1276" w:type="dxa"/>
          </w:tcPr>
          <w:p w14:paraId="14482F2F"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13.80</w:t>
            </w:r>
          </w:p>
        </w:tc>
        <w:tc>
          <w:tcPr>
            <w:tcW w:w="1276" w:type="dxa"/>
          </w:tcPr>
          <w:p w14:paraId="3046EC00"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3.80</w:t>
            </w:r>
          </w:p>
        </w:tc>
        <w:tc>
          <w:tcPr>
            <w:tcW w:w="1210" w:type="dxa"/>
          </w:tcPr>
          <w:p w14:paraId="2BD8923E"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52.80</w:t>
            </w:r>
          </w:p>
        </w:tc>
      </w:tr>
      <w:tr w:rsidR="00443ED9" w:rsidRPr="009F3ECA" w14:paraId="108164BD" w14:textId="77777777" w:rsidTr="00227605">
        <w:trPr>
          <w:trHeight w:val="340"/>
        </w:trPr>
        <w:tc>
          <w:tcPr>
            <w:tcW w:w="3856" w:type="dxa"/>
          </w:tcPr>
          <w:p w14:paraId="7AB712ED" w14:textId="77777777" w:rsidR="00443ED9" w:rsidRPr="009F3ECA" w:rsidRDefault="00443ED9" w:rsidP="00227605">
            <w:pPr>
              <w:ind w:left="431" w:hanging="431"/>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8</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2 </w:t>
            </w:r>
            <w:r w:rsidRPr="009F3ECA">
              <w:rPr>
                <w:rStyle w:val="fontstyle01"/>
                <w:rFonts w:ascii="Arial" w:hAnsi="Arial" w:cs="Arial"/>
                <w:sz w:val="22"/>
                <w:szCs w:val="22"/>
              </w:rPr>
              <w:t>+ 8% MLE at 30 and 45 DAS</w:t>
            </w:r>
          </w:p>
        </w:tc>
        <w:tc>
          <w:tcPr>
            <w:tcW w:w="1134" w:type="dxa"/>
          </w:tcPr>
          <w:p w14:paraId="5C5E1711"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27.47</w:t>
            </w:r>
          </w:p>
        </w:tc>
        <w:tc>
          <w:tcPr>
            <w:tcW w:w="1276" w:type="dxa"/>
          </w:tcPr>
          <w:p w14:paraId="20A7C284"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14.44</w:t>
            </w:r>
          </w:p>
        </w:tc>
        <w:tc>
          <w:tcPr>
            <w:tcW w:w="1276" w:type="dxa"/>
          </w:tcPr>
          <w:p w14:paraId="5EDE0589"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4.07</w:t>
            </w:r>
          </w:p>
        </w:tc>
        <w:tc>
          <w:tcPr>
            <w:tcW w:w="1210" w:type="dxa"/>
          </w:tcPr>
          <w:p w14:paraId="068752D5"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54.47</w:t>
            </w:r>
          </w:p>
        </w:tc>
      </w:tr>
      <w:tr w:rsidR="00443ED9" w:rsidRPr="009F3ECA" w14:paraId="79F9ED22" w14:textId="77777777" w:rsidTr="00227605">
        <w:trPr>
          <w:trHeight w:val="340"/>
        </w:trPr>
        <w:tc>
          <w:tcPr>
            <w:tcW w:w="3856" w:type="dxa"/>
          </w:tcPr>
          <w:p w14:paraId="4F025258" w14:textId="77777777" w:rsidR="00443ED9" w:rsidRPr="009F3ECA" w:rsidRDefault="00443ED9" w:rsidP="00227605">
            <w:pPr>
              <w:ind w:left="431" w:hanging="431"/>
              <w:jc w:val="left"/>
              <w:rPr>
                <w:rStyle w:val="fontstyle01"/>
                <w:rFonts w:ascii="Arial" w:hAnsi="Arial" w:cs="Arial"/>
                <w:b/>
                <w:bCs/>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9</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3</w:t>
            </w:r>
            <w:r w:rsidRPr="009F3ECA">
              <w:rPr>
                <w:rStyle w:val="fontstyle01"/>
                <w:rFonts w:ascii="Arial" w:hAnsi="Arial" w:cs="Arial"/>
                <w:sz w:val="22"/>
                <w:szCs w:val="22"/>
              </w:rPr>
              <w:t>+ 8% MLE at 30 and 45 DAS</w:t>
            </w:r>
          </w:p>
        </w:tc>
        <w:tc>
          <w:tcPr>
            <w:tcW w:w="1134" w:type="dxa"/>
          </w:tcPr>
          <w:p w14:paraId="271DCFD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30.21</w:t>
            </w:r>
          </w:p>
        </w:tc>
        <w:tc>
          <w:tcPr>
            <w:tcW w:w="1276" w:type="dxa"/>
          </w:tcPr>
          <w:p w14:paraId="3DBB24B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15.89</w:t>
            </w:r>
          </w:p>
        </w:tc>
        <w:tc>
          <w:tcPr>
            <w:tcW w:w="1276" w:type="dxa"/>
          </w:tcPr>
          <w:p w14:paraId="4F7CC132"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5.45</w:t>
            </w:r>
          </w:p>
        </w:tc>
        <w:tc>
          <w:tcPr>
            <w:tcW w:w="1210" w:type="dxa"/>
          </w:tcPr>
          <w:p w14:paraId="000C7BE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56.55</w:t>
            </w:r>
          </w:p>
        </w:tc>
      </w:tr>
      <w:tr w:rsidR="00443ED9" w:rsidRPr="009F3ECA" w14:paraId="132D2EF1" w14:textId="77777777" w:rsidTr="00227605">
        <w:trPr>
          <w:trHeight w:val="340"/>
        </w:trPr>
        <w:tc>
          <w:tcPr>
            <w:tcW w:w="3856" w:type="dxa"/>
          </w:tcPr>
          <w:p w14:paraId="040B359B" w14:textId="77777777" w:rsidR="00443ED9" w:rsidRPr="009F3ECA" w:rsidRDefault="00443ED9" w:rsidP="00227605">
            <w:pPr>
              <w:ind w:left="431" w:hanging="431"/>
              <w:jc w:val="left"/>
              <w:rPr>
                <w:rStyle w:val="fontstyle01"/>
                <w:rFonts w:ascii="Arial" w:hAnsi="Arial" w:cs="Arial"/>
                <w:b/>
                <w:bCs/>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10</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4</w:t>
            </w:r>
            <w:r w:rsidRPr="009F3ECA">
              <w:rPr>
                <w:rStyle w:val="fontstyle01"/>
                <w:rFonts w:ascii="Arial" w:hAnsi="Arial" w:cs="Arial"/>
                <w:sz w:val="22"/>
                <w:szCs w:val="22"/>
              </w:rPr>
              <w:t>+ 8% MLE at 30 and 45 DAS</w:t>
            </w:r>
          </w:p>
        </w:tc>
        <w:tc>
          <w:tcPr>
            <w:tcW w:w="1134" w:type="dxa"/>
          </w:tcPr>
          <w:p w14:paraId="3D142CFD"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27.55</w:t>
            </w:r>
          </w:p>
        </w:tc>
        <w:tc>
          <w:tcPr>
            <w:tcW w:w="1276" w:type="dxa"/>
          </w:tcPr>
          <w:p w14:paraId="4A0EA9CB"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14.45</w:t>
            </w:r>
          </w:p>
        </w:tc>
        <w:tc>
          <w:tcPr>
            <w:tcW w:w="1276" w:type="dxa"/>
          </w:tcPr>
          <w:p w14:paraId="2F94C051"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4.33</w:t>
            </w:r>
          </w:p>
        </w:tc>
        <w:tc>
          <w:tcPr>
            <w:tcW w:w="1210" w:type="dxa"/>
          </w:tcPr>
          <w:p w14:paraId="78A2A8A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54.89</w:t>
            </w:r>
          </w:p>
        </w:tc>
      </w:tr>
      <w:tr w:rsidR="00443ED9" w:rsidRPr="009F3ECA" w14:paraId="12879AEE" w14:textId="77777777" w:rsidTr="00227605">
        <w:trPr>
          <w:trHeight w:val="340"/>
        </w:trPr>
        <w:tc>
          <w:tcPr>
            <w:tcW w:w="3856" w:type="dxa"/>
            <w:vAlign w:val="center"/>
          </w:tcPr>
          <w:p w14:paraId="476E9B68" w14:textId="77777777" w:rsidR="00443ED9" w:rsidRPr="009F3ECA" w:rsidRDefault="00443ED9" w:rsidP="00227605">
            <w:pPr>
              <w:ind w:left="465" w:hanging="465"/>
              <w:jc w:val="right"/>
              <w:rPr>
                <w:rStyle w:val="fontstyle01"/>
                <w:rFonts w:ascii="Arial" w:hAnsi="Arial" w:cs="Arial"/>
                <w:sz w:val="22"/>
                <w:szCs w:val="22"/>
              </w:rPr>
            </w:pPr>
            <w:r w:rsidRPr="009F3ECA">
              <w:rPr>
                <w:rStyle w:val="fontstyle01"/>
                <w:rFonts w:ascii="Arial" w:hAnsi="Arial" w:cs="Arial"/>
                <w:sz w:val="22"/>
                <w:szCs w:val="22"/>
              </w:rPr>
              <w:t>SEM</w:t>
            </w:r>
            <w:r w:rsidRPr="009F3ECA">
              <w:rPr>
                <w:rStyle w:val="fontstyle01"/>
                <w:rFonts w:ascii="Arial" w:hAnsi="Arial" w:cs="Arial"/>
                <w:sz w:val="22"/>
                <w:szCs w:val="22"/>
                <w:u w:val="single"/>
              </w:rPr>
              <w:t>+</w:t>
            </w:r>
          </w:p>
        </w:tc>
        <w:tc>
          <w:tcPr>
            <w:tcW w:w="1134" w:type="dxa"/>
            <w:vAlign w:val="center"/>
          </w:tcPr>
          <w:p w14:paraId="794CC609"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0.92</w:t>
            </w:r>
          </w:p>
        </w:tc>
        <w:tc>
          <w:tcPr>
            <w:tcW w:w="1276" w:type="dxa"/>
            <w:vAlign w:val="center"/>
          </w:tcPr>
          <w:p w14:paraId="11563EA2"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0.47</w:t>
            </w:r>
          </w:p>
        </w:tc>
        <w:tc>
          <w:tcPr>
            <w:tcW w:w="1276" w:type="dxa"/>
            <w:vAlign w:val="center"/>
          </w:tcPr>
          <w:p w14:paraId="34AD8DF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0.38</w:t>
            </w:r>
          </w:p>
        </w:tc>
        <w:tc>
          <w:tcPr>
            <w:tcW w:w="1210" w:type="dxa"/>
            <w:vAlign w:val="center"/>
          </w:tcPr>
          <w:p w14:paraId="012C10A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1.13</w:t>
            </w:r>
          </w:p>
        </w:tc>
      </w:tr>
      <w:tr w:rsidR="00443ED9" w:rsidRPr="009F3ECA" w14:paraId="4D1253E7" w14:textId="77777777" w:rsidTr="00227605">
        <w:trPr>
          <w:trHeight w:val="340"/>
        </w:trPr>
        <w:tc>
          <w:tcPr>
            <w:tcW w:w="3856" w:type="dxa"/>
            <w:vAlign w:val="center"/>
          </w:tcPr>
          <w:p w14:paraId="774F6224" w14:textId="77777777" w:rsidR="00443ED9" w:rsidRPr="009F3ECA" w:rsidRDefault="00443ED9" w:rsidP="00227605">
            <w:pPr>
              <w:ind w:left="465" w:hanging="465"/>
              <w:jc w:val="right"/>
              <w:rPr>
                <w:rStyle w:val="fontstyle01"/>
                <w:rFonts w:ascii="Arial" w:hAnsi="Arial" w:cs="Arial"/>
                <w:sz w:val="22"/>
                <w:szCs w:val="22"/>
              </w:rPr>
            </w:pPr>
            <w:r w:rsidRPr="009F3ECA">
              <w:rPr>
                <w:rStyle w:val="fontstyle01"/>
                <w:rFonts w:ascii="Arial" w:hAnsi="Arial" w:cs="Arial"/>
                <w:sz w:val="22"/>
                <w:szCs w:val="22"/>
              </w:rPr>
              <w:t>CD (P=0.05)</w:t>
            </w:r>
          </w:p>
        </w:tc>
        <w:tc>
          <w:tcPr>
            <w:tcW w:w="1134" w:type="dxa"/>
            <w:vAlign w:val="center"/>
          </w:tcPr>
          <w:p w14:paraId="3B7507EF"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2.72</w:t>
            </w:r>
          </w:p>
        </w:tc>
        <w:tc>
          <w:tcPr>
            <w:tcW w:w="1276" w:type="dxa"/>
            <w:vAlign w:val="center"/>
          </w:tcPr>
          <w:p w14:paraId="13BE4002"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1.40</w:t>
            </w:r>
          </w:p>
        </w:tc>
        <w:tc>
          <w:tcPr>
            <w:tcW w:w="1276" w:type="dxa"/>
            <w:vAlign w:val="center"/>
          </w:tcPr>
          <w:p w14:paraId="04AA3A96"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1.14</w:t>
            </w:r>
          </w:p>
        </w:tc>
        <w:tc>
          <w:tcPr>
            <w:tcW w:w="1210" w:type="dxa"/>
            <w:vAlign w:val="center"/>
          </w:tcPr>
          <w:p w14:paraId="11964644"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3.36</w:t>
            </w:r>
          </w:p>
        </w:tc>
      </w:tr>
    </w:tbl>
    <w:p w14:paraId="00463292" w14:textId="1F72E89C" w:rsidR="00AA2CFA" w:rsidRPr="009F3ECA" w:rsidRDefault="00AA2CFA">
      <w:pPr>
        <w:rPr>
          <w:rFonts w:ascii="Arial" w:hAnsi="Arial" w:cs="Arial"/>
          <w:b/>
          <w:bCs/>
        </w:rPr>
      </w:pPr>
      <w:r w:rsidRPr="009F3ECA">
        <w:rPr>
          <w:rFonts w:ascii="Arial" w:hAnsi="Arial" w:cs="Arial"/>
          <w:b/>
          <w:bCs/>
        </w:rPr>
        <w:t xml:space="preserve"> </w:t>
      </w:r>
      <w:r w:rsidR="00E828EB" w:rsidRPr="009F3ECA">
        <w:rPr>
          <w:rFonts w:ascii="Arial" w:hAnsi="Arial" w:cs="Arial"/>
          <w:b/>
          <w:bCs/>
        </w:rPr>
        <w:t>B. Yield attributes and yield</w:t>
      </w:r>
    </w:p>
    <w:p w14:paraId="75B93505" w14:textId="2E603730" w:rsidR="00E828EB" w:rsidRPr="009F3ECA" w:rsidRDefault="00E828EB">
      <w:pPr>
        <w:rPr>
          <w:rFonts w:ascii="Arial" w:hAnsi="Arial" w:cs="Arial"/>
          <w:b/>
          <w:bCs/>
        </w:rPr>
      </w:pPr>
      <w:r w:rsidRPr="009F3ECA">
        <w:rPr>
          <w:rFonts w:ascii="Arial" w:hAnsi="Arial" w:cs="Arial"/>
          <w:b/>
          <w:bCs/>
        </w:rPr>
        <w:t xml:space="preserve">1. Number of pods per plant </w:t>
      </w:r>
    </w:p>
    <w:p w14:paraId="6F68A55E" w14:textId="4245C138" w:rsidR="00A16582" w:rsidRPr="00B11CC0" w:rsidRDefault="004C3F93" w:rsidP="00A16582">
      <w:pPr>
        <w:rPr>
          <w:rFonts w:ascii="Arial" w:hAnsi="Arial" w:cs="Arial"/>
          <w:sz w:val="20"/>
          <w:szCs w:val="20"/>
        </w:rPr>
      </w:pPr>
      <w:r w:rsidRPr="00B11CC0">
        <w:rPr>
          <w:rFonts w:ascii="Arial" w:hAnsi="Arial" w:cs="Arial"/>
          <w:sz w:val="20"/>
          <w:szCs w:val="20"/>
        </w:rPr>
        <w:t>Data in Table (3) observed t</w:t>
      </w:r>
      <w:r w:rsidR="00A16582" w:rsidRPr="00B11CC0">
        <w:rPr>
          <w:rFonts w:ascii="Arial" w:hAnsi="Arial" w:cs="Arial"/>
          <w:sz w:val="20"/>
          <w:szCs w:val="20"/>
        </w:rPr>
        <w:t xml:space="preserve">he result regarding yield attributes of treatments 100% RDF+ 20kg of MOP a basal + 8 % MLE at 30 and 45 DAS resulted in significantly higher number of </w:t>
      </w:r>
      <w:proofErr w:type="gramStart"/>
      <w:r w:rsidR="00A16582" w:rsidRPr="00B11CC0">
        <w:rPr>
          <w:rFonts w:ascii="Arial" w:hAnsi="Arial" w:cs="Arial"/>
          <w:sz w:val="20"/>
          <w:szCs w:val="20"/>
        </w:rPr>
        <w:t>pods/plant</w:t>
      </w:r>
      <w:proofErr w:type="gramEnd"/>
      <w:r w:rsidR="00A16582" w:rsidRPr="00B11CC0">
        <w:rPr>
          <w:rFonts w:ascii="Arial" w:hAnsi="Arial" w:cs="Arial"/>
          <w:sz w:val="20"/>
          <w:szCs w:val="20"/>
        </w:rPr>
        <w:t>.  However, no other treatments w</w:t>
      </w:r>
      <w:r w:rsidR="00D579DB" w:rsidRPr="00B11CC0">
        <w:rPr>
          <w:rFonts w:ascii="Arial" w:hAnsi="Arial" w:cs="Arial"/>
          <w:sz w:val="20"/>
          <w:szCs w:val="20"/>
        </w:rPr>
        <w:t>ere</w:t>
      </w:r>
      <w:r w:rsidR="00A16582" w:rsidRPr="00B11CC0">
        <w:rPr>
          <w:rFonts w:ascii="Arial" w:hAnsi="Arial" w:cs="Arial"/>
          <w:sz w:val="20"/>
          <w:szCs w:val="20"/>
        </w:rPr>
        <w:t xml:space="preserve"> found to be at per with 100% RDF+ 20kg of MOP a basal + 8 % MLE at 30 and 45 DAS. Hussain et al., 2011 reported that potassium significantly influenced the number of pods per plant and other yield attributes.</w:t>
      </w:r>
    </w:p>
    <w:p w14:paraId="76CAEADE" w14:textId="77777777" w:rsidR="00A16582" w:rsidRPr="009F3ECA" w:rsidRDefault="00A16582" w:rsidP="00A16582">
      <w:pPr>
        <w:rPr>
          <w:rFonts w:ascii="Arial" w:hAnsi="Arial" w:cs="Arial"/>
          <w:b/>
          <w:bCs/>
        </w:rPr>
      </w:pPr>
      <w:r w:rsidRPr="009F3ECA">
        <w:rPr>
          <w:rFonts w:ascii="Arial" w:hAnsi="Arial" w:cs="Arial"/>
          <w:b/>
          <w:bCs/>
        </w:rPr>
        <w:t>2.Number of seeds per pod</w:t>
      </w:r>
    </w:p>
    <w:p w14:paraId="717473C6" w14:textId="6A89D2BA" w:rsidR="00F1588E" w:rsidRPr="00B11CC0" w:rsidRDefault="00A16582" w:rsidP="0050473D">
      <w:pPr>
        <w:spacing w:line="240" w:lineRule="auto"/>
        <w:rPr>
          <w:rFonts w:ascii="Arial" w:hAnsi="Arial" w:cs="Arial"/>
          <w:sz w:val="20"/>
          <w:szCs w:val="20"/>
        </w:rPr>
      </w:pPr>
      <w:r w:rsidRPr="00B11CC0">
        <w:rPr>
          <w:rFonts w:ascii="Arial" w:hAnsi="Arial" w:cs="Arial"/>
          <w:sz w:val="20"/>
          <w:szCs w:val="20"/>
        </w:rPr>
        <w:t>The data pertaining to seeds/per observed in table.</w:t>
      </w:r>
      <w:r w:rsidR="004C3F93" w:rsidRPr="00B11CC0">
        <w:rPr>
          <w:rFonts w:ascii="Arial" w:hAnsi="Arial" w:cs="Arial"/>
          <w:sz w:val="20"/>
          <w:szCs w:val="20"/>
        </w:rPr>
        <w:t>3</w:t>
      </w:r>
      <w:r w:rsidR="00F1588E" w:rsidRPr="00B11CC0">
        <w:rPr>
          <w:rFonts w:ascii="Arial" w:hAnsi="Arial" w:cs="Arial"/>
          <w:sz w:val="20"/>
          <w:szCs w:val="20"/>
        </w:rPr>
        <w:t xml:space="preserve">. Significant effect was observed by the statistically analysis of number of </w:t>
      </w:r>
      <w:proofErr w:type="gramStart"/>
      <w:r w:rsidR="00F1588E" w:rsidRPr="00B11CC0">
        <w:rPr>
          <w:rFonts w:ascii="Arial" w:hAnsi="Arial" w:cs="Arial"/>
          <w:sz w:val="20"/>
          <w:szCs w:val="20"/>
        </w:rPr>
        <w:t>seeds/pod</w:t>
      </w:r>
      <w:proofErr w:type="gramEnd"/>
      <w:r w:rsidR="00F1588E" w:rsidRPr="00B11CC0">
        <w:rPr>
          <w:rFonts w:ascii="Arial" w:hAnsi="Arial" w:cs="Arial"/>
          <w:sz w:val="20"/>
          <w:szCs w:val="20"/>
        </w:rPr>
        <w:t>. The treatment 100% RDF+ 20kg of MOP a basal + 8 % MLE at 30 and 45 DAS</w:t>
      </w:r>
      <w:r w:rsidR="0029532D" w:rsidRPr="00B11CC0">
        <w:rPr>
          <w:rFonts w:ascii="Arial" w:hAnsi="Arial" w:cs="Arial"/>
          <w:sz w:val="20"/>
          <w:szCs w:val="20"/>
        </w:rPr>
        <w:t xml:space="preserve"> </w:t>
      </w:r>
      <w:r w:rsidR="00F1588E" w:rsidRPr="00B11CC0">
        <w:rPr>
          <w:rFonts w:ascii="Arial" w:hAnsi="Arial" w:cs="Arial"/>
          <w:sz w:val="20"/>
          <w:szCs w:val="20"/>
        </w:rPr>
        <w:t>recorded significantly higher number of seeds/pod (</w:t>
      </w:r>
      <w:r w:rsidR="0050473D" w:rsidRPr="00B11CC0">
        <w:rPr>
          <w:rFonts w:ascii="Arial" w:hAnsi="Arial" w:cs="Arial"/>
          <w:sz w:val="20"/>
          <w:szCs w:val="20"/>
        </w:rPr>
        <w:t>6.03</w:t>
      </w:r>
      <w:r w:rsidR="00F1588E" w:rsidRPr="00B11CC0">
        <w:rPr>
          <w:rFonts w:ascii="Arial" w:hAnsi="Arial" w:cs="Arial"/>
          <w:sz w:val="20"/>
          <w:szCs w:val="20"/>
        </w:rPr>
        <w:t>).</w:t>
      </w:r>
      <w:r w:rsidR="0050473D" w:rsidRPr="00B11CC0">
        <w:rPr>
          <w:rFonts w:ascii="Arial" w:hAnsi="Arial" w:cs="Arial"/>
          <w:sz w:val="20"/>
          <w:szCs w:val="20"/>
        </w:rPr>
        <w:t xml:space="preserve"> </w:t>
      </w:r>
      <w:r w:rsidR="00F1588E" w:rsidRPr="00B11CC0">
        <w:rPr>
          <w:rFonts w:ascii="Arial" w:hAnsi="Arial" w:cs="Arial"/>
          <w:sz w:val="20"/>
          <w:szCs w:val="20"/>
        </w:rPr>
        <w:t>However</w:t>
      </w:r>
      <w:r w:rsidR="0050473D" w:rsidRPr="00B11CC0">
        <w:rPr>
          <w:rFonts w:ascii="Arial" w:hAnsi="Arial" w:cs="Arial"/>
          <w:sz w:val="20"/>
          <w:szCs w:val="20"/>
        </w:rPr>
        <w:t>,</w:t>
      </w:r>
      <w:r w:rsidR="00F1588E" w:rsidRPr="00B11CC0">
        <w:rPr>
          <w:rFonts w:ascii="Arial" w:hAnsi="Arial" w:cs="Arial"/>
          <w:sz w:val="20"/>
          <w:szCs w:val="20"/>
        </w:rPr>
        <w:t xml:space="preserve"> treatment T</w:t>
      </w:r>
      <w:r w:rsidR="00F1588E" w:rsidRPr="00B11CC0">
        <w:rPr>
          <w:rFonts w:ascii="Arial" w:hAnsi="Arial" w:cs="Arial"/>
          <w:sz w:val="20"/>
          <w:szCs w:val="20"/>
          <w:vertAlign w:val="subscript"/>
        </w:rPr>
        <w:t xml:space="preserve">9 </w:t>
      </w:r>
      <w:r w:rsidR="00F1588E" w:rsidRPr="00B11CC0">
        <w:rPr>
          <w:rFonts w:ascii="Arial" w:hAnsi="Arial" w:cs="Arial"/>
          <w:sz w:val="20"/>
          <w:szCs w:val="20"/>
        </w:rPr>
        <w:t>recorded statistically at par with almost all other treatments except control.</w:t>
      </w:r>
    </w:p>
    <w:p w14:paraId="49385AC4" w14:textId="22D92A2F" w:rsidR="00F1588E" w:rsidRPr="009F3ECA" w:rsidRDefault="00F1588E" w:rsidP="00A16582">
      <w:pPr>
        <w:rPr>
          <w:rFonts w:ascii="Arial" w:hAnsi="Arial" w:cs="Arial"/>
          <w:b/>
          <w:bCs/>
        </w:rPr>
      </w:pPr>
      <w:r w:rsidRPr="009F3ECA">
        <w:rPr>
          <w:rFonts w:ascii="Arial" w:hAnsi="Arial" w:cs="Arial"/>
          <w:b/>
          <w:bCs/>
        </w:rPr>
        <w:t xml:space="preserve">3.Test weight </w:t>
      </w:r>
    </w:p>
    <w:p w14:paraId="6775E257" w14:textId="35A6820F" w:rsidR="00F1588E" w:rsidRPr="00B11CC0" w:rsidRDefault="004C3F93" w:rsidP="00A16582">
      <w:pPr>
        <w:rPr>
          <w:rFonts w:ascii="Arial" w:hAnsi="Arial" w:cs="Arial"/>
          <w:sz w:val="20"/>
          <w:szCs w:val="20"/>
        </w:rPr>
      </w:pPr>
      <w:r w:rsidRPr="00B11CC0">
        <w:rPr>
          <w:rFonts w:ascii="Arial" w:hAnsi="Arial" w:cs="Arial"/>
          <w:sz w:val="20"/>
          <w:szCs w:val="20"/>
        </w:rPr>
        <w:t>Data in Table (3) showed that t</w:t>
      </w:r>
      <w:r w:rsidR="00F1588E" w:rsidRPr="00B11CC0">
        <w:rPr>
          <w:rFonts w:ascii="Arial" w:hAnsi="Arial" w:cs="Arial"/>
          <w:sz w:val="20"/>
          <w:szCs w:val="20"/>
        </w:rPr>
        <w:t>he statistical analysis on test weight was found to be non</w:t>
      </w:r>
      <w:r w:rsidR="00D579DB" w:rsidRPr="00B11CC0">
        <w:rPr>
          <w:rFonts w:ascii="Arial" w:hAnsi="Arial" w:cs="Arial"/>
          <w:sz w:val="20"/>
          <w:szCs w:val="20"/>
        </w:rPr>
        <w:t>-</w:t>
      </w:r>
      <w:r w:rsidR="00F1588E" w:rsidRPr="00B11CC0">
        <w:rPr>
          <w:rFonts w:ascii="Arial" w:hAnsi="Arial" w:cs="Arial"/>
          <w:sz w:val="20"/>
          <w:szCs w:val="20"/>
        </w:rPr>
        <w:t>significant. However, highest test weight (</w:t>
      </w:r>
      <w:r w:rsidR="0050473D" w:rsidRPr="00B11CC0">
        <w:rPr>
          <w:rFonts w:ascii="Arial" w:hAnsi="Arial" w:cs="Arial"/>
          <w:sz w:val="20"/>
          <w:szCs w:val="20"/>
        </w:rPr>
        <w:t xml:space="preserve">42.24 g) </w:t>
      </w:r>
      <w:r w:rsidR="00F1588E" w:rsidRPr="00B11CC0">
        <w:rPr>
          <w:rFonts w:ascii="Arial" w:hAnsi="Arial" w:cs="Arial"/>
          <w:sz w:val="20"/>
          <w:szCs w:val="20"/>
        </w:rPr>
        <w:t xml:space="preserve">was recorded with treatment 100% RDF+ 20kg of MOP a basal + 8 % MLE at 30 and 45 DAS and the lowest </w:t>
      </w:r>
      <w:r w:rsidR="0050473D" w:rsidRPr="00B11CC0">
        <w:rPr>
          <w:rFonts w:ascii="Arial" w:hAnsi="Arial" w:cs="Arial"/>
          <w:sz w:val="20"/>
          <w:szCs w:val="20"/>
        </w:rPr>
        <w:t xml:space="preserve">(28.96 g) </w:t>
      </w:r>
      <w:r w:rsidR="00F1588E" w:rsidRPr="00B11CC0">
        <w:rPr>
          <w:rFonts w:ascii="Arial" w:hAnsi="Arial" w:cs="Arial"/>
          <w:sz w:val="20"/>
          <w:szCs w:val="20"/>
        </w:rPr>
        <w:t xml:space="preserve">was observed with control. Test weight was not influenced by the application of any nutrient sources, which might be due to characters highly influenced by genetic makeup (Abraham </w:t>
      </w:r>
      <w:r w:rsidR="00F1588E" w:rsidRPr="00B11CC0">
        <w:rPr>
          <w:rFonts w:ascii="Arial" w:hAnsi="Arial" w:cs="Arial"/>
          <w:i/>
          <w:iCs/>
          <w:sz w:val="20"/>
          <w:szCs w:val="20"/>
        </w:rPr>
        <w:t>et al.,</w:t>
      </w:r>
      <w:r w:rsidR="00F1588E" w:rsidRPr="00B11CC0">
        <w:rPr>
          <w:rFonts w:ascii="Arial" w:hAnsi="Arial" w:cs="Arial"/>
          <w:sz w:val="20"/>
          <w:szCs w:val="20"/>
        </w:rPr>
        <w:t xml:space="preserve"> </w:t>
      </w:r>
      <w:r w:rsidR="003640BF" w:rsidRPr="00B11CC0">
        <w:rPr>
          <w:rFonts w:ascii="Arial" w:hAnsi="Arial" w:cs="Arial"/>
          <w:sz w:val="20"/>
          <w:szCs w:val="20"/>
        </w:rPr>
        <w:t>2021)</w:t>
      </w:r>
      <w:r w:rsidR="00175943" w:rsidRPr="00B11CC0">
        <w:rPr>
          <w:rFonts w:ascii="Arial" w:hAnsi="Arial" w:cs="Arial"/>
          <w:sz w:val="20"/>
          <w:szCs w:val="20"/>
        </w:rPr>
        <w:t>.</w:t>
      </w:r>
      <w:r w:rsidR="00F1588E" w:rsidRPr="00B11CC0">
        <w:rPr>
          <w:rFonts w:ascii="Arial" w:hAnsi="Arial" w:cs="Arial"/>
          <w:sz w:val="20"/>
          <w:szCs w:val="20"/>
        </w:rPr>
        <w:t xml:space="preserve"> </w:t>
      </w:r>
    </w:p>
    <w:p w14:paraId="7C402735" w14:textId="6A926A5E" w:rsidR="00A16582" w:rsidRPr="009F3ECA" w:rsidRDefault="0029532D" w:rsidP="00A16582">
      <w:pPr>
        <w:rPr>
          <w:rFonts w:ascii="Arial" w:hAnsi="Arial" w:cs="Arial"/>
          <w:b/>
          <w:bCs/>
        </w:rPr>
      </w:pPr>
      <w:r w:rsidRPr="009F3ECA">
        <w:rPr>
          <w:rFonts w:ascii="Arial" w:hAnsi="Arial" w:cs="Arial"/>
          <w:b/>
          <w:bCs/>
        </w:rPr>
        <w:t xml:space="preserve">4. Seed yield </w:t>
      </w:r>
    </w:p>
    <w:p w14:paraId="501F97E6" w14:textId="7C29C189" w:rsidR="0029532D" w:rsidRPr="00B11CC0" w:rsidRDefault="00B076EA" w:rsidP="00FD2310">
      <w:pPr>
        <w:jc w:val="both"/>
        <w:rPr>
          <w:rFonts w:ascii="Arial" w:hAnsi="Arial" w:cs="Arial"/>
          <w:sz w:val="20"/>
          <w:szCs w:val="20"/>
        </w:rPr>
      </w:pPr>
      <w:r w:rsidRPr="00B11CC0">
        <w:rPr>
          <w:rFonts w:ascii="Arial" w:hAnsi="Arial" w:cs="Arial"/>
          <w:sz w:val="20"/>
          <w:szCs w:val="20"/>
        </w:rPr>
        <w:t>It is apparent from the data in Table (3)</w:t>
      </w:r>
      <w:r w:rsidR="004C3F93" w:rsidRPr="00B11CC0">
        <w:rPr>
          <w:rFonts w:ascii="Arial" w:hAnsi="Arial" w:cs="Arial"/>
          <w:sz w:val="20"/>
          <w:szCs w:val="20"/>
        </w:rPr>
        <w:t xml:space="preserve"> t</w:t>
      </w:r>
      <w:r w:rsidR="0029532D" w:rsidRPr="00B11CC0">
        <w:rPr>
          <w:rFonts w:ascii="Arial" w:hAnsi="Arial" w:cs="Arial"/>
          <w:sz w:val="20"/>
          <w:szCs w:val="20"/>
        </w:rPr>
        <w:t xml:space="preserve">he seed yield showed increasing trend with application of MLE and potassium in </w:t>
      </w:r>
      <w:proofErr w:type="spellStart"/>
      <w:r w:rsidR="0029532D" w:rsidRPr="00B11CC0">
        <w:rPr>
          <w:rFonts w:ascii="Arial" w:hAnsi="Arial" w:cs="Arial"/>
          <w:sz w:val="20"/>
          <w:szCs w:val="20"/>
        </w:rPr>
        <w:t>blackgram</w:t>
      </w:r>
      <w:proofErr w:type="spellEnd"/>
      <w:r w:rsidR="0029532D" w:rsidRPr="00B11CC0">
        <w:rPr>
          <w:rFonts w:ascii="Arial" w:hAnsi="Arial" w:cs="Arial"/>
          <w:sz w:val="20"/>
          <w:szCs w:val="20"/>
        </w:rPr>
        <w:t xml:space="preserve">. It rose from </w:t>
      </w:r>
      <w:r w:rsidR="0050473D" w:rsidRPr="00B11CC0">
        <w:rPr>
          <w:rFonts w:ascii="Arial" w:hAnsi="Arial" w:cs="Arial"/>
          <w:sz w:val="20"/>
          <w:szCs w:val="20"/>
        </w:rPr>
        <w:t xml:space="preserve">752 </w:t>
      </w:r>
      <w:r w:rsidR="0029532D" w:rsidRPr="00B11CC0">
        <w:rPr>
          <w:rFonts w:ascii="Arial" w:hAnsi="Arial" w:cs="Arial"/>
          <w:sz w:val="20"/>
          <w:szCs w:val="20"/>
        </w:rPr>
        <w:t>kg/ha under control to</w:t>
      </w:r>
      <w:r w:rsidR="0050473D" w:rsidRPr="00B11CC0">
        <w:rPr>
          <w:rFonts w:ascii="Arial" w:hAnsi="Arial" w:cs="Arial"/>
          <w:sz w:val="20"/>
          <w:szCs w:val="20"/>
        </w:rPr>
        <w:t>1757</w:t>
      </w:r>
      <w:r w:rsidR="0029532D" w:rsidRPr="00B11CC0">
        <w:rPr>
          <w:rFonts w:ascii="Arial" w:hAnsi="Arial" w:cs="Arial"/>
          <w:sz w:val="20"/>
          <w:szCs w:val="20"/>
        </w:rPr>
        <w:t xml:space="preserve"> kg/ha with the application of 100% RDF+ 20kg of MOP a basal + 8 % MLE at 30 and 45 DAS. Significant and highest grain yield </w:t>
      </w:r>
      <w:r w:rsidR="00F83151" w:rsidRPr="00B11CC0">
        <w:rPr>
          <w:rFonts w:ascii="Arial" w:hAnsi="Arial" w:cs="Arial"/>
          <w:sz w:val="20"/>
          <w:szCs w:val="20"/>
        </w:rPr>
        <w:t>was observed under 100% RDF+ 20kg of MOP a basal + 8 % MLE at 30 and 45 DAS. However no other treatment was found to be statistically at par with T9 treatment. The effect of potassium increase</w:t>
      </w:r>
      <w:r w:rsidR="00D579DB" w:rsidRPr="00B11CC0">
        <w:rPr>
          <w:rFonts w:ascii="Arial" w:hAnsi="Arial" w:cs="Arial"/>
          <w:sz w:val="20"/>
          <w:szCs w:val="20"/>
        </w:rPr>
        <w:t>d</w:t>
      </w:r>
      <w:r w:rsidR="00F83151" w:rsidRPr="00B11CC0">
        <w:rPr>
          <w:rFonts w:ascii="Arial" w:hAnsi="Arial" w:cs="Arial"/>
          <w:sz w:val="20"/>
          <w:szCs w:val="20"/>
        </w:rPr>
        <w:t xml:space="preserve"> carbohydrates synthesis and translocation od photosynthesis leads to attributes the better yield reported by Chaudari </w:t>
      </w:r>
      <w:r w:rsidR="00F83151" w:rsidRPr="00B11CC0">
        <w:rPr>
          <w:rFonts w:ascii="Arial" w:hAnsi="Arial" w:cs="Arial"/>
          <w:i/>
          <w:iCs/>
          <w:sz w:val="20"/>
          <w:szCs w:val="20"/>
        </w:rPr>
        <w:t>et al.,</w:t>
      </w:r>
      <w:r w:rsidR="00F83151" w:rsidRPr="00B11CC0">
        <w:rPr>
          <w:rFonts w:ascii="Arial" w:hAnsi="Arial" w:cs="Arial"/>
          <w:sz w:val="20"/>
          <w:szCs w:val="20"/>
        </w:rPr>
        <w:t xml:space="preserve"> 2018.</w:t>
      </w:r>
      <w:r w:rsidR="00175943" w:rsidRPr="00B11CC0">
        <w:rPr>
          <w:rFonts w:ascii="Arial" w:hAnsi="Arial" w:cs="Arial"/>
          <w:sz w:val="20"/>
          <w:szCs w:val="20"/>
        </w:rPr>
        <w:t xml:space="preserve"> Similar results reported by Irshad </w:t>
      </w:r>
      <w:r w:rsidR="00175943" w:rsidRPr="00B11CC0">
        <w:rPr>
          <w:rFonts w:ascii="Arial" w:hAnsi="Arial" w:cs="Arial"/>
          <w:i/>
          <w:iCs/>
          <w:sz w:val="20"/>
          <w:szCs w:val="20"/>
        </w:rPr>
        <w:t>et al.</w:t>
      </w:r>
      <w:r w:rsidR="00175943" w:rsidRPr="00B11CC0">
        <w:rPr>
          <w:rFonts w:ascii="Arial" w:hAnsi="Arial" w:cs="Arial"/>
          <w:sz w:val="20"/>
          <w:szCs w:val="20"/>
        </w:rPr>
        <w:t xml:space="preserve"> (2022).</w:t>
      </w:r>
    </w:p>
    <w:p w14:paraId="24E4BD05" w14:textId="5F31B57F" w:rsidR="00F83151" w:rsidRPr="009F3ECA" w:rsidRDefault="00F83151" w:rsidP="00A16582">
      <w:pPr>
        <w:rPr>
          <w:rFonts w:ascii="Arial" w:hAnsi="Arial" w:cs="Arial"/>
          <w:b/>
          <w:bCs/>
        </w:rPr>
      </w:pPr>
      <w:r w:rsidRPr="009F3ECA">
        <w:rPr>
          <w:rFonts w:ascii="Arial" w:hAnsi="Arial" w:cs="Arial"/>
          <w:b/>
          <w:bCs/>
        </w:rPr>
        <w:t xml:space="preserve">5. Stover yield </w:t>
      </w:r>
    </w:p>
    <w:p w14:paraId="3FBA24C4" w14:textId="47FC04E8" w:rsidR="00F05405" w:rsidRPr="009F3ECA" w:rsidRDefault="004C3F93" w:rsidP="00794B16">
      <w:pPr>
        <w:rPr>
          <w:rFonts w:ascii="Arial" w:hAnsi="Arial" w:cs="Arial"/>
        </w:rPr>
      </w:pPr>
      <w:r w:rsidRPr="00B11CC0">
        <w:rPr>
          <w:rFonts w:ascii="Arial" w:hAnsi="Arial" w:cs="Arial"/>
          <w:sz w:val="20"/>
          <w:szCs w:val="20"/>
        </w:rPr>
        <w:t>Results in Table (3) revealed that t</w:t>
      </w:r>
      <w:r w:rsidR="00F83151" w:rsidRPr="00B11CC0">
        <w:rPr>
          <w:rFonts w:ascii="Arial" w:hAnsi="Arial" w:cs="Arial"/>
          <w:sz w:val="20"/>
          <w:szCs w:val="20"/>
        </w:rPr>
        <w:t xml:space="preserve">he straw yield of </w:t>
      </w:r>
      <w:proofErr w:type="spellStart"/>
      <w:r w:rsidR="00F83151" w:rsidRPr="00B11CC0">
        <w:rPr>
          <w:rFonts w:ascii="Arial" w:hAnsi="Arial" w:cs="Arial"/>
          <w:sz w:val="20"/>
          <w:szCs w:val="20"/>
        </w:rPr>
        <w:t>blackgram</w:t>
      </w:r>
      <w:proofErr w:type="spellEnd"/>
      <w:r w:rsidR="00F83151" w:rsidRPr="00B11CC0">
        <w:rPr>
          <w:rFonts w:ascii="Arial" w:hAnsi="Arial" w:cs="Arial"/>
          <w:sz w:val="20"/>
          <w:szCs w:val="20"/>
        </w:rPr>
        <w:t xml:space="preserve"> was also influenced by the application od moringa leaf extract and potassium, it varied from </w:t>
      </w:r>
      <w:r w:rsidR="0050473D" w:rsidRPr="00B11CC0">
        <w:rPr>
          <w:rFonts w:ascii="Arial" w:hAnsi="Arial" w:cs="Arial"/>
          <w:sz w:val="20"/>
          <w:szCs w:val="20"/>
        </w:rPr>
        <w:t xml:space="preserve">1434 </w:t>
      </w:r>
      <w:r w:rsidR="00F83151" w:rsidRPr="00B11CC0">
        <w:rPr>
          <w:rFonts w:ascii="Arial" w:hAnsi="Arial" w:cs="Arial"/>
          <w:sz w:val="20"/>
          <w:szCs w:val="20"/>
        </w:rPr>
        <w:t xml:space="preserve">kg/ha under control to </w:t>
      </w:r>
      <w:r w:rsidR="0050473D" w:rsidRPr="00B11CC0">
        <w:rPr>
          <w:rFonts w:ascii="Arial" w:hAnsi="Arial" w:cs="Arial"/>
          <w:sz w:val="20"/>
          <w:szCs w:val="20"/>
        </w:rPr>
        <w:t xml:space="preserve">2738 </w:t>
      </w:r>
      <w:bookmarkStart w:id="4" w:name="_Hlk180593117"/>
      <w:r w:rsidR="00F83151" w:rsidRPr="00B11CC0">
        <w:rPr>
          <w:rFonts w:ascii="Arial" w:hAnsi="Arial" w:cs="Arial"/>
          <w:sz w:val="20"/>
          <w:szCs w:val="20"/>
        </w:rPr>
        <w:t>kgha</w:t>
      </w:r>
      <w:r w:rsidR="0050473D" w:rsidRPr="00B11CC0">
        <w:rPr>
          <w:rFonts w:ascii="Arial" w:hAnsi="Arial" w:cs="Arial"/>
          <w:sz w:val="20"/>
          <w:szCs w:val="20"/>
          <w:vertAlign w:val="superscript"/>
        </w:rPr>
        <w:t>-1</w:t>
      </w:r>
      <w:r w:rsidR="00F83151" w:rsidRPr="00B11CC0">
        <w:rPr>
          <w:rFonts w:ascii="Arial" w:hAnsi="Arial" w:cs="Arial"/>
          <w:sz w:val="20"/>
          <w:szCs w:val="20"/>
        </w:rPr>
        <w:t xml:space="preserve"> </w:t>
      </w:r>
      <w:bookmarkEnd w:id="4"/>
      <w:r w:rsidR="00F83151" w:rsidRPr="00B11CC0">
        <w:rPr>
          <w:rFonts w:ascii="Arial" w:hAnsi="Arial" w:cs="Arial"/>
          <w:sz w:val="20"/>
          <w:szCs w:val="20"/>
        </w:rPr>
        <w:t>with application of 100% RDF+ 20kg of MOP a basal + 8 % MLE at 30 and 45 DAS. Highest stover yield was recorded with 100% RDF+ 20kg of MOP a basal + 8 % MLE at 30 and 45 DAS, however no other treatment was found to be on par with T</w:t>
      </w:r>
      <w:r w:rsidR="00F83151" w:rsidRPr="00B11CC0">
        <w:rPr>
          <w:rFonts w:ascii="Arial" w:hAnsi="Arial" w:cs="Arial"/>
          <w:sz w:val="20"/>
          <w:szCs w:val="20"/>
          <w:vertAlign w:val="subscript"/>
        </w:rPr>
        <w:t>9</w:t>
      </w:r>
      <w:r w:rsidR="00F83151" w:rsidRPr="00B11CC0">
        <w:rPr>
          <w:rFonts w:ascii="Arial" w:hAnsi="Arial" w:cs="Arial"/>
          <w:sz w:val="20"/>
          <w:szCs w:val="20"/>
        </w:rPr>
        <w:t xml:space="preserve"> treatment</w:t>
      </w:r>
      <w:r w:rsidR="00F83151" w:rsidRPr="009F3ECA">
        <w:rPr>
          <w:rFonts w:ascii="Arial" w:hAnsi="Arial" w:cs="Arial"/>
        </w:rPr>
        <w:t>.</w:t>
      </w:r>
    </w:p>
    <w:p w14:paraId="0A61E391" w14:textId="77777777" w:rsidR="00443ED9" w:rsidRPr="009F3ECA" w:rsidRDefault="00443ED9" w:rsidP="00443ED9">
      <w:pPr>
        <w:rPr>
          <w:rFonts w:ascii="Arial" w:hAnsi="Arial" w:cs="Arial"/>
          <w:b/>
          <w:bCs/>
        </w:rPr>
      </w:pPr>
      <w:r w:rsidRPr="009F3ECA">
        <w:rPr>
          <w:rFonts w:ascii="Arial" w:hAnsi="Arial" w:cs="Arial"/>
          <w:b/>
          <w:bCs/>
        </w:rPr>
        <w:lastRenderedPageBreak/>
        <w:t>Uptake of nutrients</w:t>
      </w:r>
    </w:p>
    <w:p w14:paraId="517EEBF6" w14:textId="2C3CE75D" w:rsidR="00175943" w:rsidRPr="00B11CC0" w:rsidRDefault="00443ED9" w:rsidP="00443ED9">
      <w:pPr>
        <w:rPr>
          <w:rFonts w:ascii="Arial" w:hAnsi="Arial" w:cs="Arial"/>
          <w:sz w:val="20"/>
          <w:szCs w:val="20"/>
        </w:rPr>
      </w:pPr>
      <w:r w:rsidRPr="00B11CC0">
        <w:rPr>
          <w:rFonts w:ascii="Arial" w:hAnsi="Arial" w:cs="Arial"/>
          <w:sz w:val="20"/>
          <w:szCs w:val="20"/>
        </w:rPr>
        <w:t xml:space="preserve">It is evident from the data in Table (4&amp;5) that the average uptake of nutrients by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grain ranged from 8.62 kgha</w:t>
      </w:r>
      <w:r w:rsidRPr="00B11CC0">
        <w:rPr>
          <w:rFonts w:ascii="Arial" w:hAnsi="Arial" w:cs="Arial"/>
          <w:sz w:val="20"/>
          <w:szCs w:val="20"/>
          <w:vertAlign w:val="superscript"/>
        </w:rPr>
        <w:t>-1</w:t>
      </w:r>
      <w:r w:rsidRPr="00B11CC0">
        <w:rPr>
          <w:rFonts w:ascii="Arial" w:hAnsi="Arial" w:cs="Arial"/>
          <w:sz w:val="20"/>
          <w:szCs w:val="20"/>
        </w:rPr>
        <w:t xml:space="preserve"> to 23.19 kgha</w:t>
      </w:r>
      <w:r w:rsidRPr="00B11CC0">
        <w:rPr>
          <w:rFonts w:ascii="Arial" w:hAnsi="Arial" w:cs="Arial"/>
          <w:sz w:val="20"/>
          <w:szCs w:val="20"/>
          <w:vertAlign w:val="superscript"/>
        </w:rPr>
        <w:t>-1</w:t>
      </w:r>
      <w:r w:rsidRPr="00B11CC0">
        <w:rPr>
          <w:rFonts w:ascii="Arial" w:hAnsi="Arial" w:cs="Arial"/>
          <w:sz w:val="20"/>
          <w:szCs w:val="20"/>
        </w:rPr>
        <w:t xml:space="preserve"> for nitrogen, 1.90 to 4.80 kgha</w:t>
      </w:r>
      <w:r w:rsidRPr="00B11CC0">
        <w:rPr>
          <w:rFonts w:ascii="Arial" w:hAnsi="Arial" w:cs="Arial"/>
          <w:sz w:val="20"/>
          <w:szCs w:val="20"/>
          <w:vertAlign w:val="superscript"/>
        </w:rPr>
        <w:t>-1</w:t>
      </w:r>
      <w:r w:rsidRPr="00B11CC0">
        <w:rPr>
          <w:rFonts w:ascii="Arial" w:hAnsi="Arial" w:cs="Arial"/>
          <w:sz w:val="20"/>
          <w:szCs w:val="20"/>
        </w:rPr>
        <w:t xml:space="preserve"> for phosphorus, 8.12 to 24.89 kgha</w:t>
      </w:r>
      <w:r w:rsidRPr="00B11CC0">
        <w:rPr>
          <w:rFonts w:ascii="Arial" w:hAnsi="Arial" w:cs="Arial"/>
          <w:sz w:val="20"/>
          <w:szCs w:val="20"/>
          <w:vertAlign w:val="superscript"/>
        </w:rPr>
        <w:t>-1</w:t>
      </w:r>
      <w:r w:rsidRPr="00B11CC0">
        <w:rPr>
          <w:rFonts w:ascii="Arial" w:hAnsi="Arial" w:cs="Arial"/>
          <w:sz w:val="20"/>
          <w:szCs w:val="20"/>
        </w:rPr>
        <w:t xml:space="preserve"> for potassium, 138.68 to 288.51</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 xml:space="preserve">for iron,81.89 to 169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for manganese, to for copper and 42.39 to 107.85</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for zinc. The ranges of uptake of nutrients by stover were 41.68 to 91.62 kgha</w:t>
      </w:r>
      <w:r w:rsidRPr="00B11CC0">
        <w:rPr>
          <w:rFonts w:ascii="Arial" w:hAnsi="Arial" w:cs="Arial"/>
          <w:sz w:val="20"/>
          <w:szCs w:val="20"/>
          <w:vertAlign w:val="superscript"/>
        </w:rPr>
        <w:t>-1</w:t>
      </w:r>
      <w:r w:rsidRPr="00B11CC0">
        <w:rPr>
          <w:rFonts w:ascii="Arial" w:hAnsi="Arial" w:cs="Arial"/>
          <w:sz w:val="20"/>
          <w:szCs w:val="20"/>
        </w:rPr>
        <w:t xml:space="preserve"> for nitrogen, 4.40 to 9.03 kgha</w:t>
      </w:r>
      <w:r w:rsidRPr="00B11CC0">
        <w:rPr>
          <w:rFonts w:ascii="Arial" w:hAnsi="Arial" w:cs="Arial"/>
          <w:sz w:val="20"/>
          <w:szCs w:val="20"/>
          <w:vertAlign w:val="superscript"/>
        </w:rPr>
        <w:t>-1</w:t>
      </w:r>
      <w:r w:rsidRPr="00B11CC0">
        <w:rPr>
          <w:rFonts w:ascii="Arial" w:hAnsi="Arial" w:cs="Arial"/>
          <w:sz w:val="20"/>
          <w:szCs w:val="20"/>
        </w:rPr>
        <w:t xml:space="preserve"> for phosphorus, 15.30 to 35.32 kgha</w:t>
      </w:r>
      <w:r w:rsidRPr="00B11CC0">
        <w:rPr>
          <w:rFonts w:ascii="Arial" w:hAnsi="Arial" w:cs="Arial"/>
          <w:sz w:val="20"/>
          <w:szCs w:val="20"/>
          <w:vertAlign w:val="superscript"/>
        </w:rPr>
        <w:t>-1</w:t>
      </w:r>
      <w:r w:rsidRPr="00B11CC0">
        <w:rPr>
          <w:rFonts w:ascii="Arial" w:hAnsi="Arial" w:cs="Arial"/>
          <w:sz w:val="20"/>
          <w:szCs w:val="20"/>
        </w:rPr>
        <w:t xml:space="preserve"> for potassium 57.02 to143.74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w:t>
      </w:r>
      <w:r w:rsidRPr="00B11CC0">
        <w:rPr>
          <w:rFonts w:ascii="Arial" w:hAnsi="Arial" w:cs="Arial"/>
          <w:sz w:val="20"/>
          <w:szCs w:val="20"/>
        </w:rPr>
        <w:t xml:space="preserve"> for iron, 29.86 to 73.01</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 xml:space="preserve">for manganese, 12.51 to 25.62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 xml:space="preserve">for copper and 15.55 to 51.23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for zinc. These results showed that the treatment T</w:t>
      </w:r>
      <w:r w:rsidRPr="00B11CC0">
        <w:rPr>
          <w:rFonts w:ascii="Arial" w:hAnsi="Arial" w:cs="Arial"/>
          <w:sz w:val="20"/>
          <w:szCs w:val="20"/>
          <w:vertAlign w:val="subscript"/>
        </w:rPr>
        <w:t>9</w:t>
      </w:r>
      <w:r w:rsidRPr="00B11CC0">
        <w:rPr>
          <w:rFonts w:ascii="Arial" w:hAnsi="Arial" w:cs="Arial"/>
          <w:sz w:val="20"/>
          <w:szCs w:val="20"/>
        </w:rPr>
        <w:t xml:space="preserve"> maintained higher uptake values of all the nutrients most probably owing to the higher yield and T</w:t>
      </w:r>
      <w:r w:rsidRPr="00B11CC0">
        <w:rPr>
          <w:rFonts w:ascii="Arial" w:hAnsi="Arial" w:cs="Arial"/>
          <w:sz w:val="20"/>
          <w:szCs w:val="20"/>
          <w:vertAlign w:val="subscript"/>
        </w:rPr>
        <w:t>1</w:t>
      </w:r>
      <w:r w:rsidRPr="00B11CC0">
        <w:rPr>
          <w:rFonts w:ascii="Arial" w:hAnsi="Arial" w:cs="Arial"/>
          <w:sz w:val="20"/>
          <w:szCs w:val="20"/>
        </w:rPr>
        <w:t xml:space="preserve"> recorded the lowest uptake values, which is again the reflection of the lowest yield recorded under this treatment. Application of moringa leaf extract and potassium alone, and combined form along with 100% RDF improved their uptake by </w:t>
      </w:r>
      <w:proofErr w:type="spellStart"/>
      <w:r w:rsidRPr="00B11CC0">
        <w:rPr>
          <w:rFonts w:ascii="Arial" w:hAnsi="Arial" w:cs="Arial"/>
          <w:sz w:val="20"/>
          <w:szCs w:val="20"/>
        </w:rPr>
        <w:t>blackgram</w:t>
      </w:r>
      <w:proofErr w:type="spellEnd"/>
      <w:r w:rsidRPr="00B11CC0">
        <w:rPr>
          <w:rFonts w:ascii="Arial" w:hAnsi="Arial" w:cs="Arial"/>
          <w:sz w:val="20"/>
          <w:szCs w:val="20"/>
        </w:rPr>
        <w:t>.</w:t>
      </w:r>
      <w:r w:rsidR="00626BC0" w:rsidRPr="00B11CC0">
        <w:rPr>
          <w:rFonts w:ascii="Arial" w:hAnsi="Arial" w:cs="Arial"/>
          <w:sz w:val="20"/>
          <w:szCs w:val="20"/>
        </w:rPr>
        <w:t xml:space="preserve"> </w:t>
      </w:r>
      <w:r w:rsidR="001C5E71" w:rsidRPr="00B11CC0">
        <w:rPr>
          <w:rFonts w:ascii="Arial" w:hAnsi="Arial" w:cs="Arial"/>
          <w:sz w:val="20"/>
          <w:szCs w:val="20"/>
        </w:rPr>
        <w:t xml:space="preserve">Similar results reported by </w:t>
      </w:r>
      <w:r w:rsidR="001C5E71" w:rsidRPr="00B11CC0">
        <w:rPr>
          <w:rFonts w:ascii="Arial" w:hAnsi="Arial" w:cs="Arial"/>
          <w:color w:val="222222"/>
          <w:sz w:val="20"/>
          <w:szCs w:val="20"/>
          <w:shd w:val="clear" w:color="auto" w:fill="FFFFFF"/>
        </w:rPr>
        <w:t xml:space="preserve">Ismail and </w:t>
      </w:r>
      <w:proofErr w:type="spellStart"/>
      <w:r w:rsidR="001C5E71" w:rsidRPr="00B11CC0">
        <w:rPr>
          <w:rFonts w:ascii="Arial" w:hAnsi="Arial" w:cs="Arial"/>
          <w:color w:val="222222"/>
          <w:sz w:val="20"/>
          <w:szCs w:val="20"/>
          <w:shd w:val="clear" w:color="auto" w:fill="FFFFFF"/>
        </w:rPr>
        <w:t>Ganzour</w:t>
      </w:r>
      <w:proofErr w:type="spellEnd"/>
      <w:r w:rsidR="001C5E71" w:rsidRPr="00B11CC0">
        <w:rPr>
          <w:rFonts w:ascii="Arial" w:hAnsi="Arial" w:cs="Arial"/>
          <w:color w:val="222222"/>
          <w:sz w:val="20"/>
          <w:szCs w:val="20"/>
          <w:shd w:val="clear" w:color="auto" w:fill="FFFFFF"/>
        </w:rPr>
        <w:t>. 2021.</w:t>
      </w:r>
    </w:p>
    <w:p w14:paraId="2F144ED9" w14:textId="00979013" w:rsidR="006C3808" w:rsidRPr="009F3ECA" w:rsidRDefault="00B076EA" w:rsidP="006C3808">
      <w:pPr>
        <w:jc w:val="both"/>
        <w:rPr>
          <w:rFonts w:ascii="Arial" w:hAnsi="Arial" w:cs="Arial"/>
          <w:b/>
          <w:bCs/>
          <w:color w:val="000000"/>
        </w:rPr>
      </w:pPr>
      <w:r w:rsidRPr="009F3ECA">
        <w:rPr>
          <w:rFonts w:ascii="Arial" w:hAnsi="Arial" w:cs="Arial"/>
          <w:b/>
          <w:bCs/>
        </w:rPr>
        <w:t xml:space="preserve">Table </w:t>
      </w:r>
      <w:r w:rsidR="004C3F93" w:rsidRPr="009F3ECA">
        <w:rPr>
          <w:rFonts w:ascii="Arial" w:hAnsi="Arial" w:cs="Arial"/>
          <w:b/>
          <w:bCs/>
        </w:rPr>
        <w:t>3</w:t>
      </w:r>
      <w:r w:rsidRPr="009F3ECA">
        <w:rPr>
          <w:rFonts w:ascii="Arial" w:hAnsi="Arial" w:cs="Arial"/>
          <w:b/>
          <w:bCs/>
        </w:rPr>
        <w:t xml:space="preserve">. </w:t>
      </w:r>
      <w:r w:rsidR="006C3808" w:rsidRPr="009F3ECA">
        <w:rPr>
          <w:rFonts w:ascii="Arial" w:eastAsia="Times New Roman" w:hAnsi="Arial" w:cs="Arial"/>
          <w:b/>
          <w:bCs/>
          <w:lang w:eastAsia="en-IN"/>
        </w:rPr>
        <w:t>Yield attributes</w:t>
      </w:r>
      <w:r w:rsidR="00221853" w:rsidRPr="009F3ECA">
        <w:rPr>
          <w:rFonts w:ascii="Arial" w:eastAsia="Times New Roman" w:hAnsi="Arial" w:cs="Arial"/>
          <w:b/>
          <w:bCs/>
          <w:lang w:eastAsia="en-IN"/>
        </w:rPr>
        <w:t>, Seed yield (kg ha</w:t>
      </w:r>
      <w:r w:rsidR="00221853" w:rsidRPr="009F3ECA">
        <w:rPr>
          <w:rFonts w:ascii="Arial" w:eastAsia="Times New Roman" w:hAnsi="Arial" w:cs="Arial"/>
          <w:b/>
          <w:bCs/>
          <w:vertAlign w:val="superscript"/>
          <w:lang w:eastAsia="en-IN"/>
        </w:rPr>
        <w:t>-1</w:t>
      </w:r>
      <w:r w:rsidR="00221853" w:rsidRPr="009F3ECA">
        <w:rPr>
          <w:rFonts w:ascii="Arial" w:eastAsia="Times New Roman" w:hAnsi="Arial" w:cs="Arial"/>
          <w:b/>
          <w:bCs/>
          <w:lang w:eastAsia="en-IN"/>
        </w:rPr>
        <w:t>) and Stover yield (kg ha</w:t>
      </w:r>
      <w:r w:rsidR="00221853" w:rsidRPr="009F3ECA">
        <w:rPr>
          <w:rFonts w:ascii="Arial" w:eastAsia="Times New Roman" w:hAnsi="Arial" w:cs="Arial"/>
          <w:b/>
          <w:bCs/>
          <w:vertAlign w:val="superscript"/>
          <w:lang w:eastAsia="en-IN"/>
        </w:rPr>
        <w:t>-1</w:t>
      </w:r>
      <w:r w:rsidR="00221853" w:rsidRPr="009F3ECA">
        <w:rPr>
          <w:rFonts w:ascii="Arial" w:eastAsia="Times New Roman" w:hAnsi="Arial" w:cs="Arial"/>
          <w:b/>
          <w:bCs/>
          <w:lang w:eastAsia="en-IN"/>
        </w:rPr>
        <w:t xml:space="preserve">) </w:t>
      </w:r>
      <w:r w:rsidR="006C3808" w:rsidRPr="009F3ECA">
        <w:rPr>
          <w:rStyle w:val="fontstyle01"/>
          <w:rFonts w:ascii="Arial" w:hAnsi="Arial" w:cs="Arial"/>
          <w:b/>
          <w:bCs/>
          <w:sz w:val="22"/>
          <w:szCs w:val="22"/>
        </w:rPr>
        <w:t xml:space="preserve">of </w:t>
      </w:r>
      <w:proofErr w:type="spellStart"/>
      <w:r w:rsidR="006C3808" w:rsidRPr="009F3ECA">
        <w:rPr>
          <w:rFonts w:ascii="Arial" w:hAnsi="Arial" w:cs="Arial"/>
          <w:b/>
          <w:bCs/>
        </w:rPr>
        <w:t>blackgram</w:t>
      </w:r>
      <w:proofErr w:type="spellEnd"/>
      <w:r w:rsidR="006C3808" w:rsidRPr="009F3ECA">
        <w:rPr>
          <w:rFonts w:ascii="Arial" w:hAnsi="Arial" w:cs="Arial"/>
          <w:b/>
          <w:bCs/>
        </w:rPr>
        <w:t xml:space="preserve"> influenced by </w:t>
      </w:r>
      <w:r w:rsidR="006C3808" w:rsidRPr="009F3ECA">
        <w:rPr>
          <w:rStyle w:val="fontstyle01"/>
          <w:rFonts w:ascii="Arial" w:hAnsi="Arial" w:cs="Arial"/>
          <w:b/>
          <w:bCs/>
          <w:sz w:val="22"/>
          <w:szCs w:val="22"/>
        </w:rPr>
        <w:t>moringa (</w:t>
      </w:r>
      <w:r w:rsidR="006C3808" w:rsidRPr="009F3ECA">
        <w:rPr>
          <w:rStyle w:val="fontstyle01"/>
          <w:rFonts w:ascii="Arial" w:hAnsi="Arial" w:cs="Arial"/>
          <w:b/>
          <w:bCs/>
          <w:i/>
          <w:iCs/>
          <w:sz w:val="22"/>
          <w:szCs w:val="22"/>
        </w:rPr>
        <w:t>Moringa oleifera</w:t>
      </w:r>
      <w:r w:rsidR="006C3808" w:rsidRPr="009F3ECA">
        <w:rPr>
          <w:rStyle w:val="fontstyle01"/>
          <w:rFonts w:ascii="Arial" w:hAnsi="Arial" w:cs="Arial"/>
          <w:b/>
          <w:bCs/>
          <w:sz w:val="22"/>
          <w:szCs w:val="22"/>
        </w:rPr>
        <w:t xml:space="preserve">) leaf extract and potassium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992"/>
        <w:gridCol w:w="992"/>
        <w:gridCol w:w="1134"/>
        <w:gridCol w:w="1134"/>
      </w:tblGrid>
      <w:tr w:rsidR="00F05405" w:rsidRPr="009F3ECA" w14:paraId="3F32A4A8" w14:textId="326F43E1" w:rsidTr="00066725">
        <w:trPr>
          <w:trHeight w:val="227"/>
          <w:jc w:val="center"/>
        </w:trPr>
        <w:tc>
          <w:tcPr>
            <w:tcW w:w="3964" w:type="dxa"/>
            <w:shd w:val="clear" w:color="auto" w:fill="auto"/>
            <w:noWrap/>
            <w:vAlign w:val="center"/>
            <w:hideMark/>
          </w:tcPr>
          <w:p w14:paraId="3921A17D"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 xml:space="preserve">Treatments </w:t>
            </w:r>
          </w:p>
        </w:tc>
        <w:tc>
          <w:tcPr>
            <w:tcW w:w="993" w:type="dxa"/>
            <w:shd w:val="clear" w:color="auto" w:fill="auto"/>
            <w:noWrap/>
            <w:vAlign w:val="center"/>
            <w:hideMark/>
          </w:tcPr>
          <w:p w14:paraId="5A3D1D43"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eastAsia="en-IN"/>
              </w:rPr>
              <w:t>No. of Pods plant</w:t>
            </w:r>
            <w:r w:rsidRPr="009F3ECA">
              <w:rPr>
                <w:rFonts w:ascii="Arial" w:eastAsia="Times New Roman" w:hAnsi="Arial" w:cs="Arial"/>
                <w:b/>
                <w:bCs/>
                <w:vertAlign w:val="superscript"/>
                <w:lang w:eastAsia="en-IN"/>
              </w:rPr>
              <w:t>-1</w:t>
            </w:r>
          </w:p>
        </w:tc>
        <w:tc>
          <w:tcPr>
            <w:tcW w:w="992" w:type="dxa"/>
            <w:shd w:val="clear" w:color="auto" w:fill="auto"/>
            <w:noWrap/>
            <w:vAlign w:val="center"/>
            <w:hideMark/>
          </w:tcPr>
          <w:p w14:paraId="75987FE8"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Seeds pod</w:t>
            </w:r>
            <w:r w:rsidRPr="009F3ECA">
              <w:rPr>
                <w:rFonts w:ascii="Arial" w:eastAsia="Times New Roman" w:hAnsi="Arial" w:cs="Arial"/>
                <w:b/>
                <w:bCs/>
                <w:vertAlign w:val="superscript"/>
                <w:lang w:val="en-IN" w:eastAsia="en-IN"/>
              </w:rPr>
              <w:t>-1</w:t>
            </w:r>
          </w:p>
        </w:tc>
        <w:tc>
          <w:tcPr>
            <w:tcW w:w="992" w:type="dxa"/>
            <w:vAlign w:val="center"/>
          </w:tcPr>
          <w:p w14:paraId="766FEF0C"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eastAsia="en-IN"/>
              </w:rPr>
              <w:t>Test weight (g)</w:t>
            </w:r>
          </w:p>
        </w:tc>
        <w:tc>
          <w:tcPr>
            <w:tcW w:w="1134" w:type="dxa"/>
            <w:vAlign w:val="center"/>
          </w:tcPr>
          <w:p w14:paraId="41612FE3"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Seed yield</w:t>
            </w:r>
          </w:p>
          <w:p w14:paraId="5C916B7C" w14:textId="4876F6D9" w:rsidR="00F05405" w:rsidRPr="009F3ECA" w:rsidRDefault="00F05405" w:rsidP="00F05405">
            <w:pPr>
              <w:spacing w:after="0" w:line="240" w:lineRule="auto"/>
              <w:rPr>
                <w:rFonts w:ascii="Arial" w:eastAsia="Times New Roman" w:hAnsi="Arial" w:cs="Arial"/>
                <w:b/>
                <w:bCs/>
                <w:lang w:eastAsia="en-IN"/>
              </w:rPr>
            </w:pPr>
            <w:r w:rsidRPr="009F3ECA">
              <w:rPr>
                <w:rFonts w:ascii="Arial" w:eastAsia="Times New Roman" w:hAnsi="Arial" w:cs="Arial"/>
                <w:b/>
                <w:bCs/>
                <w:lang w:val="en-IN" w:eastAsia="en-IN"/>
              </w:rPr>
              <w:t>(kg ha</w:t>
            </w:r>
            <w:r w:rsidRPr="009F3ECA">
              <w:rPr>
                <w:rFonts w:ascii="Arial" w:eastAsia="Times New Roman" w:hAnsi="Arial" w:cs="Arial"/>
                <w:b/>
                <w:bCs/>
                <w:vertAlign w:val="superscript"/>
                <w:lang w:val="en-IN" w:eastAsia="en-IN"/>
              </w:rPr>
              <w:t>-1</w:t>
            </w:r>
            <w:r w:rsidRPr="009F3ECA">
              <w:rPr>
                <w:rFonts w:ascii="Arial" w:eastAsia="Times New Roman" w:hAnsi="Arial" w:cs="Arial"/>
                <w:b/>
                <w:bCs/>
                <w:lang w:val="en-IN" w:eastAsia="en-IN"/>
              </w:rPr>
              <w:t>)</w:t>
            </w:r>
          </w:p>
        </w:tc>
        <w:tc>
          <w:tcPr>
            <w:tcW w:w="1134" w:type="dxa"/>
            <w:vAlign w:val="center"/>
          </w:tcPr>
          <w:p w14:paraId="16E8C571"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Stover yield</w:t>
            </w:r>
          </w:p>
          <w:p w14:paraId="51D56D81" w14:textId="7AEB3506" w:rsidR="00F05405" w:rsidRPr="009F3ECA" w:rsidRDefault="00F05405" w:rsidP="00F05405">
            <w:pPr>
              <w:spacing w:after="0" w:line="240" w:lineRule="auto"/>
              <w:rPr>
                <w:rFonts w:ascii="Arial" w:eastAsia="Times New Roman" w:hAnsi="Arial" w:cs="Arial"/>
                <w:b/>
                <w:bCs/>
                <w:lang w:eastAsia="en-IN"/>
              </w:rPr>
            </w:pPr>
            <w:r w:rsidRPr="009F3ECA">
              <w:rPr>
                <w:rFonts w:ascii="Arial" w:eastAsia="Times New Roman" w:hAnsi="Arial" w:cs="Arial"/>
                <w:b/>
                <w:bCs/>
                <w:lang w:val="en-IN" w:eastAsia="en-IN"/>
              </w:rPr>
              <w:t>(kg ha</w:t>
            </w:r>
            <w:r w:rsidRPr="009F3ECA">
              <w:rPr>
                <w:rFonts w:ascii="Arial" w:eastAsia="Times New Roman" w:hAnsi="Arial" w:cs="Arial"/>
                <w:b/>
                <w:bCs/>
                <w:vertAlign w:val="superscript"/>
                <w:lang w:val="en-IN" w:eastAsia="en-IN"/>
              </w:rPr>
              <w:t>-1</w:t>
            </w:r>
            <w:r w:rsidRPr="009F3ECA">
              <w:rPr>
                <w:rFonts w:ascii="Arial" w:eastAsia="Times New Roman" w:hAnsi="Arial" w:cs="Arial"/>
                <w:b/>
                <w:bCs/>
                <w:lang w:val="en-IN" w:eastAsia="en-IN"/>
              </w:rPr>
              <w:t>)</w:t>
            </w:r>
          </w:p>
        </w:tc>
      </w:tr>
      <w:tr w:rsidR="00F05405" w:rsidRPr="009F3ECA" w14:paraId="5214EA32" w14:textId="1BC01179" w:rsidTr="00066725">
        <w:trPr>
          <w:trHeight w:val="227"/>
          <w:jc w:val="center"/>
        </w:trPr>
        <w:tc>
          <w:tcPr>
            <w:tcW w:w="3964" w:type="dxa"/>
            <w:shd w:val="clear" w:color="auto" w:fill="auto"/>
            <w:vAlign w:val="center"/>
            <w:hideMark/>
          </w:tcPr>
          <w:p w14:paraId="14E3A045" w14:textId="77777777" w:rsidR="00F05405" w:rsidRPr="009F3ECA" w:rsidRDefault="00F05405" w:rsidP="00F05405">
            <w:pPr>
              <w:spacing w:after="0" w:line="240" w:lineRule="auto"/>
              <w:ind w:left="347" w:hanging="347"/>
              <w:rPr>
                <w:rFonts w:ascii="Arial" w:eastAsia="Times New Roman" w:hAnsi="Arial" w:cs="Arial"/>
                <w:bCs/>
                <w:lang w:val="en-IN" w:eastAsia="en-IN"/>
              </w:rPr>
            </w:pPr>
            <w:bookmarkStart w:id="5" w:name="_Hlk171359159"/>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w:t>
            </w:r>
            <w:r w:rsidRPr="009F3ECA">
              <w:rPr>
                <w:rFonts w:ascii="Arial" w:eastAsia="Times New Roman" w:hAnsi="Arial" w:cs="Arial"/>
                <w:bCs/>
                <w:lang w:eastAsia="en-IN"/>
              </w:rPr>
              <w:t>: Control</w:t>
            </w:r>
          </w:p>
        </w:tc>
        <w:tc>
          <w:tcPr>
            <w:tcW w:w="993" w:type="dxa"/>
            <w:shd w:val="clear" w:color="auto" w:fill="auto"/>
            <w:noWrap/>
            <w:vAlign w:val="center"/>
          </w:tcPr>
          <w:p w14:paraId="7B88255E"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11.13</w:t>
            </w:r>
          </w:p>
        </w:tc>
        <w:tc>
          <w:tcPr>
            <w:tcW w:w="992" w:type="dxa"/>
            <w:shd w:val="clear" w:color="auto" w:fill="auto"/>
            <w:noWrap/>
            <w:vAlign w:val="center"/>
          </w:tcPr>
          <w:p w14:paraId="310E9118"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2.67</w:t>
            </w:r>
          </w:p>
        </w:tc>
        <w:tc>
          <w:tcPr>
            <w:tcW w:w="992" w:type="dxa"/>
            <w:vAlign w:val="center"/>
          </w:tcPr>
          <w:p w14:paraId="16E108A2"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28.96</w:t>
            </w:r>
          </w:p>
        </w:tc>
        <w:tc>
          <w:tcPr>
            <w:tcW w:w="1134" w:type="dxa"/>
            <w:vAlign w:val="center"/>
          </w:tcPr>
          <w:p w14:paraId="643ED8F6" w14:textId="2C5E1121"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hAnsi="Arial" w:cs="Arial"/>
                <w:color w:val="000000"/>
              </w:rPr>
              <w:t>752</w:t>
            </w:r>
          </w:p>
        </w:tc>
        <w:tc>
          <w:tcPr>
            <w:tcW w:w="1134" w:type="dxa"/>
            <w:vAlign w:val="center"/>
          </w:tcPr>
          <w:p w14:paraId="5A164E9A" w14:textId="2FC3F2D6"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1434</w:t>
            </w:r>
          </w:p>
        </w:tc>
      </w:tr>
      <w:tr w:rsidR="00F05405" w:rsidRPr="009F3ECA" w14:paraId="0BF37DD2" w14:textId="4DB97476" w:rsidTr="00066725">
        <w:trPr>
          <w:trHeight w:val="227"/>
          <w:jc w:val="center"/>
        </w:trPr>
        <w:tc>
          <w:tcPr>
            <w:tcW w:w="3964" w:type="dxa"/>
            <w:shd w:val="clear" w:color="auto" w:fill="auto"/>
            <w:vAlign w:val="center"/>
            <w:hideMark/>
          </w:tcPr>
          <w:p w14:paraId="0769549D"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100% RDF</w:t>
            </w:r>
          </w:p>
        </w:tc>
        <w:tc>
          <w:tcPr>
            <w:tcW w:w="993" w:type="dxa"/>
            <w:shd w:val="clear" w:color="auto" w:fill="auto"/>
            <w:noWrap/>
            <w:vAlign w:val="center"/>
          </w:tcPr>
          <w:p w14:paraId="6EDFB358"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14.77</w:t>
            </w:r>
          </w:p>
        </w:tc>
        <w:tc>
          <w:tcPr>
            <w:tcW w:w="992" w:type="dxa"/>
            <w:shd w:val="clear" w:color="auto" w:fill="auto"/>
            <w:noWrap/>
            <w:vAlign w:val="center"/>
          </w:tcPr>
          <w:p w14:paraId="16F02C89"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4.53</w:t>
            </w:r>
          </w:p>
        </w:tc>
        <w:tc>
          <w:tcPr>
            <w:tcW w:w="992" w:type="dxa"/>
            <w:vAlign w:val="center"/>
          </w:tcPr>
          <w:p w14:paraId="16E93719"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34.92</w:t>
            </w:r>
          </w:p>
        </w:tc>
        <w:tc>
          <w:tcPr>
            <w:tcW w:w="1134" w:type="dxa"/>
            <w:vAlign w:val="center"/>
          </w:tcPr>
          <w:p w14:paraId="30E40EAD" w14:textId="0B47B909"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1347</w:t>
            </w:r>
          </w:p>
        </w:tc>
        <w:tc>
          <w:tcPr>
            <w:tcW w:w="1134" w:type="dxa"/>
            <w:vAlign w:val="center"/>
          </w:tcPr>
          <w:p w14:paraId="3813D498" w14:textId="5992581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hAnsi="Arial" w:cs="Arial"/>
                <w:lang w:eastAsia="en-IN"/>
              </w:rPr>
              <w:t>2345</w:t>
            </w:r>
          </w:p>
        </w:tc>
      </w:tr>
      <w:tr w:rsidR="00F05405" w:rsidRPr="009F3ECA" w14:paraId="5710FCF5" w14:textId="7CC055A0" w:rsidTr="00066725">
        <w:trPr>
          <w:trHeight w:val="227"/>
          <w:jc w:val="center"/>
        </w:trPr>
        <w:tc>
          <w:tcPr>
            <w:tcW w:w="3964" w:type="dxa"/>
            <w:shd w:val="clear" w:color="auto" w:fill="auto"/>
            <w:vAlign w:val="center"/>
            <w:hideMark/>
          </w:tcPr>
          <w:p w14:paraId="172E9C8F"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100% RDF + 20 kg MOP as basal</w:t>
            </w:r>
          </w:p>
        </w:tc>
        <w:tc>
          <w:tcPr>
            <w:tcW w:w="993" w:type="dxa"/>
            <w:shd w:val="clear" w:color="auto" w:fill="auto"/>
            <w:noWrap/>
            <w:vAlign w:val="center"/>
          </w:tcPr>
          <w:p w14:paraId="7238E76C"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17.07</w:t>
            </w:r>
          </w:p>
        </w:tc>
        <w:tc>
          <w:tcPr>
            <w:tcW w:w="992" w:type="dxa"/>
            <w:shd w:val="clear" w:color="auto" w:fill="auto"/>
            <w:noWrap/>
            <w:vAlign w:val="center"/>
          </w:tcPr>
          <w:p w14:paraId="0C131366"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5.53</w:t>
            </w:r>
          </w:p>
        </w:tc>
        <w:tc>
          <w:tcPr>
            <w:tcW w:w="992" w:type="dxa"/>
            <w:vAlign w:val="center"/>
          </w:tcPr>
          <w:p w14:paraId="52DBD89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38.27</w:t>
            </w:r>
          </w:p>
        </w:tc>
        <w:tc>
          <w:tcPr>
            <w:tcW w:w="1134" w:type="dxa"/>
            <w:vAlign w:val="center"/>
          </w:tcPr>
          <w:p w14:paraId="18F616DF" w14:textId="5E49A785"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1454</w:t>
            </w:r>
          </w:p>
        </w:tc>
        <w:tc>
          <w:tcPr>
            <w:tcW w:w="1134" w:type="dxa"/>
            <w:vAlign w:val="center"/>
          </w:tcPr>
          <w:p w14:paraId="33D83537" w14:textId="4AAC724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2410</w:t>
            </w:r>
          </w:p>
        </w:tc>
      </w:tr>
      <w:tr w:rsidR="00F05405" w:rsidRPr="009F3ECA" w14:paraId="4FFD29FA" w14:textId="52AFA885" w:rsidTr="00066725">
        <w:trPr>
          <w:trHeight w:val="227"/>
          <w:jc w:val="center"/>
        </w:trPr>
        <w:tc>
          <w:tcPr>
            <w:tcW w:w="3964" w:type="dxa"/>
            <w:shd w:val="clear" w:color="auto" w:fill="auto"/>
            <w:vAlign w:val="center"/>
            <w:hideMark/>
          </w:tcPr>
          <w:p w14:paraId="41C5369E"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100% RDF + 0.5% </w:t>
            </w:r>
            <w:r w:rsidRPr="009F3ECA">
              <w:rPr>
                <w:rFonts w:ascii="Arial" w:hAnsi="Arial" w:cs="Arial"/>
              </w:rPr>
              <w:t>KNO</w:t>
            </w:r>
            <w:r w:rsidRPr="009F3ECA">
              <w:rPr>
                <w:rFonts w:ascii="Arial" w:hAnsi="Arial" w:cs="Arial"/>
                <w:vertAlign w:val="subscript"/>
              </w:rPr>
              <w:t xml:space="preserve">3 </w:t>
            </w:r>
            <w:r w:rsidRPr="009F3ECA">
              <w:rPr>
                <w:rFonts w:ascii="Arial" w:eastAsia="Times New Roman" w:hAnsi="Arial" w:cs="Arial"/>
                <w:bCs/>
                <w:lang w:eastAsia="en-IN"/>
              </w:rPr>
              <w:t xml:space="preserve">foliar spray </w:t>
            </w:r>
            <w:r w:rsidRPr="009F3ECA">
              <w:rPr>
                <w:rFonts w:ascii="Arial" w:eastAsia="Times New Roman" w:hAnsi="Arial" w:cs="Arial"/>
                <w:lang w:eastAsia="en-IN"/>
              </w:rPr>
              <w:t>at 45 DAS</w:t>
            </w:r>
          </w:p>
        </w:tc>
        <w:tc>
          <w:tcPr>
            <w:tcW w:w="993" w:type="dxa"/>
            <w:shd w:val="clear" w:color="auto" w:fill="auto"/>
            <w:noWrap/>
            <w:vAlign w:val="center"/>
          </w:tcPr>
          <w:p w14:paraId="45CD2FA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17.47</w:t>
            </w:r>
          </w:p>
        </w:tc>
        <w:tc>
          <w:tcPr>
            <w:tcW w:w="992" w:type="dxa"/>
            <w:shd w:val="clear" w:color="auto" w:fill="auto"/>
            <w:noWrap/>
            <w:vAlign w:val="center"/>
          </w:tcPr>
          <w:p w14:paraId="6BA9F4DA"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5.37</w:t>
            </w:r>
          </w:p>
        </w:tc>
        <w:tc>
          <w:tcPr>
            <w:tcW w:w="992" w:type="dxa"/>
            <w:vAlign w:val="center"/>
          </w:tcPr>
          <w:p w14:paraId="72235191"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38.93</w:t>
            </w:r>
          </w:p>
        </w:tc>
        <w:tc>
          <w:tcPr>
            <w:tcW w:w="1134" w:type="dxa"/>
            <w:vAlign w:val="center"/>
          </w:tcPr>
          <w:p w14:paraId="7092B3EF" w14:textId="54A818C1"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1395</w:t>
            </w:r>
          </w:p>
        </w:tc>
        <w:tc>
          <w:tcPr>
            <w:tcW w:w="1134" w:type="dxa"/>
            <w:vAlign w:val="center"/>
          </w:tcPr>
          <w:p w14:paraId="470DD4F4" w14:textId="4FCA889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2365</w:t>
            </w:r>
          </w:p>
        </w:tc>
      </w:tr>
      <w:tr w:rsidR="00F05405" w:rsidRPr="009F3ECA" w14:paraId="01C1450F" w14:textId="4631251E" w:rsidTr="00066725">
        <w:trPr>
          <w:trHeight w:val="227"/>
          <w:jc w:val="center"/>
        </w:trPr>
        <w:tc>
          <w:tcPr>
            <w:tcW w:w="3964" w:type="dxa"/>
            <w:shd w:val="clear" w:color="auto" w:fill="auto"/>
            <w:vAlign w:val="center"/>
            <w:hideMark/>
          </w:tcPr>
          <w:p w14:paraId="3E4030DD"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5</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+ 4% MLE at 30 and 45 DAS</w:t>
            </w:r>
          </w:p>
        </w:tc>
        <w:tc>
          <w:tcPr>
            <w:tcW w:w="993" w:type="dxa"/>
            <w:shd w:val="clear" w:color="auto" w:fill="auto"/>
            <w:noWrap/>
            <w:vAlign w:val="center"/>
          </w:tcPr>
          <w:p w14:paraId="3F9F6E58"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19.67</w:t>
            </w:r>
          </w:p>
        </w:tc>
        <w:tc>
          <w:tcPr>
            <w:tcW w:w="992" w:type="dxa"/>
            <w:shd w:val="clear" w:color="auto" w:fill="auto"/>
            <w:noWrap/>
            <w:vAlign w:val="center"/>
          </w:tcPr>
          <w:p w14:paraId="6258FA90"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5.13</w:t>
            </w:r>
          </w:p>
        </w:tc>
        <w:tc>
          <w:tcPr>
            <w:tcW w:w="992" w:type="dxa"/>
            <w:vAlign w:val="center"/>
          </w:tcPr>
          <w:p w14:paraId="0A9142ED"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39.48</w:t>
            </w:r>
          </w:p>
        </w:tc>
        <w:tc>
          <w:tcPr>
            <w:tcW w:w="1134" w:type="dxa"/>
            <w:vAlign w:val="center"/>
          </w:tcPr>
          <w:p w14:paraId="7F281F97" w14:textId="27E6F8F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1362</w:t>
            </w:r>
          </w:p>
        </w:tc>
        <w:tc>
          <w:tcPr>
            <w:tcW w:w="1134" w:type="dxa"/>
            <w:vAlign w:val="center"/>
          </w:tcPr>
          <w:p w14:paraId="4150E75B" w14:textId="62E951ED"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2361</w:t>
            </w:r>
          </w:p>
        </w:tc>
      </w:tr>
      <w:tr w:rsidR="00F05405" w:rsidRPr="009F3ECA" w14:paraId="28D5BE34" w14:textId="03D4A4AE" w:rsidTr="00066725">
        <w:trPr>
          <w:trHeight w:val="227"/>
          <w:jc w:val="center"/>
        </w:trPr>
        <w:tc>
          <w:tcPr>
            <w:tcW w:w="3964" w:type="dxa"/>
            <w:shd w:val="clear" w:color="auto" w:fill="auto"/>
            <w:vAlign w:val="center"/>
            <w:hideMark/>
          </w:tcPr>
          <w:p w14:paraId="6E830472"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6</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xml:space="preserve"> + 4% MLE at 30 and 45 DAS</w:t>
            </w:r>
          </w:p>
        </w:tc>
        <w:tc>
          <w:tcPr>
            <w:tcW w:w="993" w:type="dxa"/>
            <w:shd w:val="clear" w:color="auto" w:fill="auto"/>
            <w:noWrap/>
            <w:vAlign w:val="center"/>
          </w:tcPr>
          <w:p w14:paraId="334E8BDE"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19.73</w:t>
            </w:r>
          </w:p>
        </w:tc>
        <w:tc>
          <w:tcPr>
            <w:tcW w:w="992" w:type="dxa"/>
            <w:shd w:val="clear" w:color="auto" w:fill="auto"/>
            <w:noWrap/>
            <w:vAlign w:val="center"/>
          </w:tcPr>
          <w:p w14:paraId="67589731"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5.77</w:t>
            </w:r>
          </w:p>
        </w:tc>
        <w:tc>
          <w:tcPr>
            <w:tcW w:w="992" w:type="dxa"/>
            <w:vAlign w:val="center"/>
          </w:tcPr>
          <w:p w14:paraId="4CAD20F2"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39.74</w:t>
            </w:r>
          </w:p>
        </w:tc>
        <w:tc>
          <w:tcPr>
            <w:tcW w:w="1134" w:type="dxa"/>
            <w:vAlign w:val="center"/>
          </w:tcPr>
          <w:p w14:paraId="3D04C2B6" w14:textId="2BF8CE29"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1496</w:t>
            </w:r>
          </w:p>
        </w:tc>
        <w:tc>
          <w:tcPr>
            <w:tcW w:w="1134" w:type="dxa"/>
            <w:vAlign w:val="center"/>
          </w:tcPr>
          <w:p w14:paraId="7AAE9AB4" w14:textId="0309C54D"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2414</w:t>
            </w:r>
          </w:p>
        </w:tc>
      </w:tr>
      <w:tr w:rsidR="00F05405" w:rsidRPr="009F3ECA" w14:paraId="4F29EE1E" w14:textId="155C1B98" w:rsidTr="00066725">
        <w:trPr>
          <w:trHeight w:val="227"/>
          <w:jc w:val="center"/>
        </w:trPr>
        <w:tc>
          <w:tcPr>
            <w:tcW w:w="3964" w:type="dxa"/>
            <w:shd w:val="clear" w:color="auto" w:fill="auto"/>
            <w:vAlign w:val="center"/>
            <w:hideMark/>
          </w:tcPr>
          <w:p w14:paraId="2AEEA603"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7</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+ 4% MLE at 30 and 45 DAS</w:t>
            </w:r>
          </w:p>
        </w:tc>
        <w:tc>
          <w:tcPr>
            <w:tcW w:w="993" w:type="dxa"/>
            <w:shd w:val="clear" w:color="auto" w:fill="auto"/>
            <w:noWrap/>
            <w:vAlign w:val="center"/>
          </w:tcPr>
          <w:p w14:paraId="206381C1"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19.80</w:t>
            </w:r>
          </w:p>
        </w:tc>
        <w:tc>
          <w:tcPr>
            <w:tcW w:w="992" w:type="dxa"/>
            <w:shd w:val="clear" w:color="auto" w:fill="auto"/>
            <w:noWrap/>
            <w:vAlign w:val="center"/>
          </w:tcPr>
          <w:p w14:paraId="2475999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5.37</w:t>
            </w:r>
          </w:p>
        </w:tc>
        <w:tc>
          <w:tcPr>
            <w:tcW w:w="992" w:type="dxa"/>
            <w:vAlign w:val="center"/>
          </w:tcPr>
          <w:p w14:paraId="4E91EC7A"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39.89</w:t>
            </w:r>
          </w:p>
        </w:tc>
        <w:tc>
          <w:tcPr>
            <w:tcW w:w="1134" w:type="dxa"/>
            <w:vAlign w:val="center"/>
          </w:tcPr>
          <w:p w14:paraId="06207226" w14:textId="28E2DC9D"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1397</w:t>
            </w:r>
          </w:p>
        </w:tc>
        <w:tc>
          <w:tcPr>
            <w:tcW w:w="1134" w:type="dxa"/>
            <w:vAlign w:val="center"/>
          </w:tcPr>
          <w:p w14:paraId="25C7C76A" w14:textId="22362B0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2380</w:t>
            </w:r>
          </w:p>
        </w:tc>
      </w:tr>
      <w:tr w:rsidR="00F05405" w:rsidRPr="009F3ECA" w14:paraId="0C386809" w14:textId="2749ED9C" w:rsidTr="00066725">
        <w:trPr>
          <w:trHeight w:val="227"/>
          <w:jc w:val="center"/>
        </w:trPr>
        <w:tc>
          <w:tcPr>
            <w:tcW w:w="3964" w:type="dxa"/>
            <w:shd w:val="clear" w:color="auto" w:fill="auto"/>
            <w:vAlign w:val="center"/>
            <w:hideMark/>
          </w:tcPr>
          <w:p w14:paraId="16A0E106"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8</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+ 8% MLE at 30 and 45 DAS</w:t>
            </w:r>
          </w:p>
        </w:tc>
        <w:tc>
          <w:tcPr>
            <w:tcW w:w="993" w:type="dxa"/>
            <w:shd w:val="clear" w:color="auto" w:fill="auto"/>
            <w:noWrap/>
            <w:vAlign w:val="center"/>
          </w:tcPr>
          <w:p w14:paraId="34E55AC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22.15</w:t>
            </w:r>
          </w:p>
        </w:tc>
        <w:tc>
          <w:tcPr>
            <w:tcW w:w="992" w:type="dxa"/>
            <w:shd w:val="clear" w:color="auto" w:fill="auto"/>
            <w:noWrap/>
            <w:vAlign w:val="center"/>
          </w:tcPr>
          <w:p w14:paraId="5DD8559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5.77</w:t>
            </w:r>
          </w:p>
        </w:tc>
        <w:tc>
          <w:tcPr>
            <w:tcW w:w="992" w:type="dxa"/>
            <w:vAlign w:val="center"/>
          </w:tcPr>
          <w:p w14:paraId="4F585EC4"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41.07</w:t>
            </w:r>
          </w:p>
        </w:tc>
        <w:tc>
          <w:tcPr>
            <w:tcW w:w="1134" w:type="dxa"/>
            <w:vAlign w:val="center"/>
          </w:tcPr>
          <w:p w14:paraId="579505E2" w14:textId="131CD08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1461</w:t>
            </w:r>
          </w:p>
        </w:tc>
        <w:tc>
          <w:tcPr>
            <w:tcW w:w="1134" w:type="dxa"/>
            <w:vAlign w:val="center"/>
          </w:tcPr>
          <w:p w14:paraId="0B0FA2B8" w14:textId="5377CA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2441</w:t>
            </w:r>
          </w:p>
        </w:tc>
      </w:tr>
      <w:tr w:rsidR="00F05405" w:rsidRPr="009F3ECA" w14:paraId="5607CCDA" w14:textId="17935E25" w:rsidTr="00066725">
        <w:trPr>
          <w:trHeight w:val="227"/>
          <w:jc w:val="center"/>
        </w:trPr>
        <w:tc>
          <w:tcPr>
            <w:tcW w:w="3964" w:type="dxa"/>
            <w:shd w:val="clear" w:color="auto" w:fill="auto"/>
            <w:vAlign w:val="center"/>
            <w:hideMark/>
          </w:tcPr>
          <w:p w14:paraId="6AFBEB26"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9</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+ 8% MLE at 30 and 45 DAS</w:t>
            </w:r>
          </w:p>
        </w:tc>
        <w:tc>
          <w:tcPr>
            <w:tcW w:w="993" w:type="dxa"/>
            <w:shd w:val="clear" w:color="auto" w:fill="auto"/>
            <w:noWrap/>
            <w:vAlign w:val="center"/>
          </w:tcPr>
          <w:p w14:paraId="5D78EE63"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25.23</w:t>
            </w:r>
          </w:p>
        </w:tc>
        <w:tc>
          <w:tcPr>
            <w:tcW w:w="992" w:type="dxa"/>
            <w:shd w:val="clear" w:color="auto" w:fill="auto"/>
            <w:noWrap/>
            <w:vAlign w:val="center"/>
          </w:tcPr>
          <w:p w14:paraId="035E473A"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6.03</w:t>
            </w:r>
          </w:p>
        </w:tc>
        <w:tc>
          <w:tcPr>
            <w:tcW w:w="992" w:type="dxa"/>
            <w:vAlign w:val="center"/>
          </w:tcPr>
          <w:p w14:paraId="52DF27D4"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42.24</w:t>
            </w:r>
          </w:p>
        </w:tc>
        <w:tc>
          <w:tcPr>
            <w:tcW w:w="1134" w:type="dxa"/>
            <w:vAlign w:val="center"/>
          </w:tcPr>
          <w:p w14:paraId="0C8E497D" w14:textId="359F1CC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1757</w:t>
            </w:r>
          </w:p>
        </w:tc>
        <w:tc>
          <w:tcPr>
            <w:tcW w:w="1134" w:type="dxa"/>
            <w:vAlign w:val="center"/>
          </w:tcPr>
          <w:p w14:paraId="49A5F622" w14:textId="341F1D0A"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2738</w:t>
            </w:r>
          </w:p>
        </w:tc>
      </w:tr>
      <w:tr w:rsidR="00F05405" w:rsidRPr="009F3ECA" w14:paraId="58A31D02" w14:textId="1855CF14" w:rsidTr="00066725">
        <w:trPr>
          <w:trHeight w:val="227"/>
          <w:jc w:val="center"/>
        </w:trPr>
        <w:tc>
          <w:tcPr>
            <w:tcW w:w="3964" w:type="dxa"/>
            <w:shd w:val="clear" w:color="auto" w:fill="auto"/>
            <w:vAlign w:val="center"/>
            <w:hideMark/>
          </w:tcPr>
          <w:p w14:paraId="044AA310"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10</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+ 8% MLE at 30 and 45 DAS</w:t>
            </w:r>
          </w:p>
        </w:tc>
        <w:tc>
          <w:tcPr>
            <w:tcW w:w="993" w:type="dxa"/>
            <w:shd w:val="clear" w:color="auto" w:fill="auto"/>
            <w:noWrap/>
            <w:vAlign w:val="center"/>
          </w:tcPr>
          <w:p w14:paraId="3E5E4473"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23.07</w:t>
            </w:r>
          </w:p>
        </w:tc>
        <w:tc>
          <w:tcPr>
            <w:tcW w:w="992" w:type="dxa"/>
            <w:shd w:val="clear" w:color="auto" w:fill="auto"/>
            <w:noWrap/>
            <w:vAlign w:val="center"/>
          </w:tcPr>
          <w:p w14:paraId="4174CCFD"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5.80</w:t>
            </w:r>
          </w:p>
        </w:tc>
        <w:tc>
          <w:tcPr>
            <w:tcW w:w="992" w:type="dxa"/>
            <w:vAlign w:val="center"/>
          </w:tcPr>
          <w:p w14:paraId="38E8DE40"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41.07</w:t>
            </w:r>
          </w:p>
        </w:tc>
        <w:tc>
          <w:tcPr>
            <w:tcW w:w="1134" w:type="dxa"/>
            <w:vAlign w:val="center"/>
          </w:tcPr>
          <w:p w14:paraId="7FCD09D2" w14:textId="28A9C4F4"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1527</w:t>
            </w:r>
          </w:p>
        </w:tc>
        <w:tc>
          <w:tcPr>
            <w:tcW w:w="1134" w:type="dxa"/>
            <w:vAlign w:val="center"/>
          </w:tcPr>
          <w:p w14:paraId="77FEBD30" w14:textId="13F58096"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2510</w:t>
            </w:r>
          </w:p>
        </w:tc>
      </w:tr>
      <w:tr w:rsidR="00F05405" w:rsidRPr="009F3ECA" w14:paraId="117DDEE9" w14:textId="2CB4A217" w:rsidTr="00066725">
        <w:trPr>
          <w:trHeight w:val="227"/>
          <w:jc w:val="center"/>
        </w:trPr>
        <w:tc>
          <w:tcPr>
            <w:tcW w:w="3964" w:type="dxa"/>
            <w:shd w:val="clear" w:color="auto" w:fill="auto"/>
            <w:vAlign w:val="center"/>
          </w:tcPr>
          <w:p w14:paraId="049CB4D1" w14:textId="77777777" w:rsidR="00F05405" w:rsidRPr="009F3ECA" w:rsidRDefault="00F05405" w:rsidP="00F05405">
            <w:pPr>
              <w:spacing w:after="0" w:line="240" w:lineRule="auto"/>
              <w:jc w:val="right"/>
              <w:rPr>
                <w:rFonts w:ascii="Arial" w:hAnsi="Arial" w:cs="Arial"/>
                <w:lang w:val="en-IN"/>
              </w:rPr>
            </w:pPr>
            <w:proofErr w:type="spellStart"/>
            <w:r w:rsidRPr="009F3ECA">
              <w:rPr>
                <w:rFonts w:ascii="Arial" w:hAnsi="Arial" w:cs="Arial"/>
                <w:lang w:val="en-IN"/>
              </w:rPr>
              <w:t>SEm</w:t>
            </w:r>
            <w:proofErr w:type="spellEnd"/>
            <w:r w:rsidRPr="009F3ECA">
              <w:rPr>
                <w:rFonts w:ascii="Arial" w:hAnsi="Arial" w:cs="Arial"/>
                <w:lang w:val="en-IN"/>
              </w:rPr>
              <w:t xml:space="preserve"> </w:t>
            </w:r>
            <w:r w:rsidRPr="009F3ECA">
              <w:rPr>
                <w:rFonts w:ascii="Arial" w:hAnsi="Arial" w:cs="Arial"/>
                <w:u w:val="single"/>
                <w:lang w:val="en-IN"/>
              </w:rPr>
              <w:t>+</w:t>
            </w:r>
          </w:p>
        </w:tc>
        <w:tc>
          <w:tcPr>
            <w:tcW w:w="993" w:type="dxa"/>
            <w:shd w:val="clear" w:color="auto" w:fill="auto"/>
            <w:vAlign w:val="center"/>
          </w:tcPr>
          <w:p w14:paraId="0AD1564C" w14:textId="1382517E"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0.72</w:t>
            </w:r>
          </w:p>
        </w:tc>
        <w:tc>
          <w:tcPr>
            <w:tcW w:w="992" w:type="dxa"/>
            <w:shd w:val="clear" w:color="auto" w:fill="auto"/>
            <w:vAlign w:val="center"/>
          </w:tcPr>
          <w:p w14:paraId="1BE86712"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0.41</w:t>
            </w:r>
          </w:p>
        </w:tc>
        <w:tc>
          <w:tcPr>
            <w:tcW w:w="992" w:type="dxa"/>
            <w:vAlign w:val="center"/>
          </w:tcPr>
          <w:p w14:paraId="3DC6DFA0"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0.90</w:t>
            </w:r>
          </w:p>
        </w:tc>
        <w:tc>
          <w:tcPr>
            <w:tcW w:w="1134" w:type="dxa"/>
            <w:vAlign w:val="center"/>
          </w:tcPr>
          <w:p w14:paraId="3CA89330" w14:textId="4C52B9F5"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67.48</w:t>
            </w:r>
          </w:p>
        </w:tc>
        <w:tc>
          <w:tcPr>
            <w:tcW w:w="1134" w:type="dxa"/>
            <w:vAlign w:val="center"/>
          </w:tcPr>
          <w:p w14:paraId="2A236804" w14:textId="1CB4C01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70.64</w:t>
            </w:r>
          </w:p>
        </w:tc>
      </w:tr>
      <w:tr w:rsidR="00F05405" w:rsidRPr="009F3ECA" w14:paraId="45F30FC1" w14:textId="2D173076" w:rsidTr="00066725">
        <w:trPr>
          <w:trHeight w:val="227"/>
          <w:jc w:val="center"/>
        </w:trPr>
        <w:tc>
          <w:tcPr>
            <w:tcW w:w="3964" w:type="dxa"/>
            <w:shd w:val="clear" w:color="auto" w:fill="auto"/>
            <w:vAlign w:val="center"/>
            <w:hideMark/>
          </w:tcPr>
          <w:p w14:paraId="24DD45B2" w14:textId="77777777" w:rsidR="00F05405" w:rsidRPr="009F3ECA" w:rsidRDefault="00F05405" w:rsidP="00F05405">
            <w:pPr>
              <w:spacing w:after="0" w:line="240" w:lineRule="auto"/>
              <w:jc w:val="right"/>
              <w:rPr>
                <w:rFonts w:ascii="Arial" w:eastAsia="Times New Roman" w:hAnsi="Arial" w:cs="Arial"/>
                <w:lang w:val="en-IN" w:eastAsia="en-IN"/>
              </w:rPr>
            </w:pPr>
            <w:r w:rsidRPr="009F3ECA">
              <w:rPr>
                <w:rFonts w:ascii="Arial" w:hAnsi="Arial" w:cs="Arial"/>
                <w:lang w:val="en-IN"/>
              </w:rPr>
              <w:t>CD (P=0.05)</w:t>
            </w:r>
          </w:p>
        </w:tc>
        <w:tc>
          <w:tcPr>
            <w:tcW w:w="993" w:type="dxa"/>
            <w:shd w:val="clear" w:color="auto" w:fill="auto"/>
            <w:vAlign w:val="center"/>
          </w:tcPr>
          <w:p w14:paraId="57C7883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2.13</w:t>
            </w:r>
          </w:p>
        </w:tc>
        <w:tc>
          <w:tcPr>
            <w:tcW w:w="992" w:type="dxa"/>
            <w:shd w:val="clear" w:color="auto" w:fill="auto"/>
            <w:vAlign w:val="center"/>
          </w:tcPr>
          <w:p w14:paraId="1CC19BEC"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1.22</w:t>
            </w:r>
          </w:p>
        </w:tc>
        <w:tc>
          <w:tcPr>
            <w:tcW w:w="992" w:type="dxa"/>
            <w:vAlign w:val="center"/>
          </w:tcPr>
          <w:p w14:paraId="4A875C7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3.36</w:t>
            </w:r>
          </w:p>
        </w:tc>
        <w:tc>
          <w:tcPr>
            <w:tcW w:w="1134" w:type="dxa"/>
            <w:vAlign w:val="center"/>
          </w:tcPr>
          <w:p w14:paraId="3CC47EE6" w14:textId="5D396B19"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200.49</w:t>
            </w:r>
          </w:p>
        </w:tc>
        <w:tc>
          <w:tcPr>
            <w:tcW w:w="1134" w:type="dxa"/>
            <w:vAlign w:val="center"/>
          </w:tcPr>
          <w:p w14:paraId="5944FFA4" w14:textId="7ECE81E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209.89</w:t>
            </w:r>
          </w:p>
        </w:tc>
      </w:tr>
      <w:bookmarkEnd w:id="5"/>
    </w:tbl>
    <w:p w14:paraId="0A527AA9" w14:textId="77777777" w:rsidR="00E8580F" w:rsidRPr="009F3ECA" w:rsidRDefault="00E8580F">
      <w:pPr>
        <w:rPr>
          <w:rFonts w:ascii="Arial" w:hAnsi="Arial" w:cs="Arial"/>
        </w:rPr>
      </w:pPr>
    </w:p>
    <w:p w14:paraId="36819ADE" w14:textId="30A630F1" w:rsidR="00E8580F" w:rsidRPr="009F3ECA" w:rsidRDefault="00B076EA">
      <w:pPr>
        <w:rPr>
          <w:rFonts w:ascii="Arial" w:hAnsi="Arial" w:cs="Arial"/>
          <w:b/>
          <w:bCs/>
        </w:rPr>
      </w:pPr>
      <w:r w:rsidRPr="009F3ECA">
        <w:rPr>
          <w:rFonts w:ascii="Arial" w:hAnsi="Arial" w:cs="Arial"/>
          <w:b/>
          <w:bCs/>
        </w:rPr>
        <w:t xml:space="preserve">Table </w:t>
      </w:r>
      <w:r w:rsidR="004C3F93" w:rsidRPr="009F3ECA">
        <w:rPr>
          <w:rFonts w:ascii="Arial" w:hAnsi="Arial" w:cs="Arial"/>
          <w:b/>
          <w:bCs/>
        </w:rPr>
        <w:t>4</w:t>
      </w:r>
      <w:r w:rsidRPr="009F3ECA">
        <w:rPr>
          <w:rFonts w:ascii="Arial" w:hAnsi="Arial" w:cs="Arial"/>
          <w:b/>
          <w:bCs/>
        </w:rPr>
        <w:t xml:space="preserve">. </w:t>
      </w:r>
      <w:r w:rsidR="00221853" w:rsidRPr="009F3ECA">
        <w:rPr>
          <w:rFonts w:ascii="Arial" w:hAnsi="Arial" w:cs="Arial"/>
          <w:b/>
          <w:bCs/>
        </w:rPr>
        <w:t>Effect of moringa leaf extract and potassium on uptake of NPK</w:t>
      </w:r>
      <w:r w:rsidR="00C47FF0" w:rsidRPr="009F3ECA">
        <w:rPr>
          <w:rFonts w:ascii="Arial" w:hAnsi="Arial" w:cs="Arial"/>
          <w:b/>
          <w:bCs/>
        </w:rPr>
        <w:t xml:space="preserve"> </w:t>
      </w:r>
      <w:r w:rsidR="00221853" w:rsidRPr="009F3ECA">
        <w:rPr>
          <w:rFonts w:ascii="Arial" w:hAnsi="Arial" w:cs="Arial"/>
          <w:b/>
          <w:bCs/>
        </w:rPr>
        <w:t>(kgha</w:t>
      </w:r>
      <w:r w:rsidR="00221853" w:rsidRPr="009F3ECA">
        <w:rPr>
          <w:rFonts w:ascii="Arial" w:hAnsi="Arial" w:cs="Arial"/>
          <w:b/>
          <w:bCs/>
          <w:vertAlign w:val="superscript"/>
        </w:rPr>
        <w:t>-1</w:t>
      </w:r>
      <w:r w:rsidR="00221853" w:rsidRPr="009F3ECA">
        <w:rPr>
          <w:rFonts w:ascii="Arial" w:hAnsi="Arial" w:cs="Arial"/>
          <w:b/>
          <w:bCs/>
        </w:rPr>
        <w:t xml:space="preserve">) by </w:t>
      </w:r>
      <w:proofErr w:type="spellStart"/>
      <w:r w:rsidR="00221853" w:rsidRPr="009F3ECA">
        <w:rPr>
          <w:rFonts w:ascii="Arial" w:hAnsi="Arial" w:cs="Arial"/>
          <w:b/>
          <w:bCs/>
        </w:rPr>
        <w:t>blackgram</w:t>
      </w:r>
      <w:proofErr w:type="spellEnd"/>
    </w:p>
    <w:tbl>
      <w:tblPr>
        <w:tblStyle w:val="TableGrid"/>
        <w:tblW w:w="9067" w:type="dxa"/>
        <w:tblLayout w:type="fixed"/>
        <w:tblLook w:val="04A0" w:firstRow="1" w:lastRow="0" w:firstColumn="1" w:lastColumn="0" w:noHBand="0" w:noVBand="1"/>
      </w:tblPr>
      <w:tblGrid>
        <w:gridCol w:w="3964"/>
        <w:gridCol w:w="851"/>
        <w:gridCol w:w="850"/>
        <w:gridCol w:w="851"/>
        <w:gridCol w:w="850"/>
        <w:gridCol w:w="851"/>
        <w:gridCol w:w="850"/>
      </w:tblGrid>
      <w:tr w:rsidR="00597804" w:rsidRPr="009F3ECA" w14:paraId="244FD722" w14:textId="5EEAFB73" w:rsidTr="00597804">
        <w:trPr>
          <w:trHeight w:val="283"/>
        </w:trPr>
        <w:tc>
          <w:tcPr>
            <w:tcW w:w="3964" w:type="dxa"/>
            <w:vMerge w:val="restart"/>
            <w:vAlign w:val="center"/>
          </w:tcPr>
          <w:p w14:paraId="27C3AB19" w14:textId="39C28394" w:rsidR="00597804" w:rsidRPr="009F3ECA" w:rsidRDefault="00597804" w:rsidP="009D619F">
            <w:pPr>
              <w:rPr>
                <w:rFonts w:ascii="Arial" w:eastAsia="Times New Roman" w:hAnsi="Arial" w:cs="Arial"/>
                <w:b/>
                <w:bCs/>
                <w:lang w:val="en-IN" w:eastAsia="en-IN"/>
              </w:rPr>
            </w:pPr>
            <w:r w:rsidRPr="009F3ECA">
              <w:rPr>
                <w:rFonts w:ascii="Arial" w:eastAsia="Times New Roman" w:hAnsi="Arial" w:cs="Arial"/>
                <w:b/>
                <w:bCs/>
                <w:lang w:val="en-IN" w:eastAsia="en-IN"/>
              </w:rPr>
              <w:t xml:space="preserve">Treatments </w:t>
            </w:r>
          </w:p>
        </w:tc>
        <w:tc>
          <w:tcPr>
            <w:tcW w:w="1701" w:type="dxa"/>
            <w:gridSpan w:val="2"/>
          </w:tcPr>
          <w:p w14:paraId="56516F08" w14:textId="62C1F144" w:rsidR="00597804" w:rsidRPr="009F3ECA" w:rsidRDefault="00597804" w:rsidP="009D619F">
            <w:pPr>
              <w:rPr>
                <w:rFonts w:ascii="Arial" w:hAnsi="Arial" w:cs="Arial"/>
              </w:rPr>
            </w:pPr>
            <w:r w:rsidRPr="009F3ECA">
              <w:rPr>
                <w:rFonts w:ascii="Arial" w:hAnsi="Arial" w:cs="Arial"/>
              </w:rPr>
              <w:t>Nitrogen</w:t>
            </w:r>
          </w:p>
        </w:tc>
        <w:tc>
          <w:tcPr>
            <w:tcW w:w="1701" w:type="dxa"/>
            <w:gridSpan w:val="2"/>
          </w:tcPr>
          <w:p w14:paraId="3A6ABA02" w14:textId="32E5B65F" w:rsidR="00597804" w:rsidRPr="009F3ECA" w:rsidRDefault="00597804" w:rsidP="009D619F">
            <w:pPr>
              <w:rPr>
                <w:rFonts w:ascii="Arial" w:hAnsi="Arial" w:cs="Arial"/>
              </w:rPr>
            </w:pPr>
            <w:r w:rsidRPr="009F3ECA">
              <w:rPr>
                <w:rFonts w:ascii="Arial" w:hAnsi="Arial" w:cs="Arial"/>
              </w:rPr>
              <w:t>Phosphorus</w:t>
            </w:r>
          </w:p>
        </w:tc>
        <w:tc>
          <w:tcPr>
            <w:tcW w:w="1701" w:type="dxa"/>
            <w:gridSpan w:val="2"/>
          </w:tcPr>
          <w:p w14:paraId="5143E901" w14:textId="591C3B34" w:rsidR="00597804" w:rsidRPr="009F3ECA" w:rsidRDefault="00597804" w:rsidP="009D619F">
            <w:pPr>
              <w:rPr>
                <w:rFonts w:ascii="Arial" w:hAnsi="Arial" w:cs="Arial"/>
              </w:rPr>
            </w:pPr>
            <w:r w:rsidRPr="009F3ECA">
              <w:rPr>
                <w:rFonts w:ascii="Arial" w:hAnsi="Arial" w:cs="Arial"/>
              </w:rPr>
              <w:t>Potassium</w:t>
            </w:r>
          </w:p>
        </w:tc>
      </w:tr>
      <w:tr w:rsidR="00597804" w:rsidRPr="009F3ECA" w14:paraId="2C7A3D35" w14:textId="3434A51B" w:rsidTr="00597804">
        <w:trPr>
          <w:trHeight w:val="283"/>
        </w:trPr>
        <w:tc>
          <w:tcPr>
            <w:tcW w:w="3964" w:type="dxa"/>
            <w:vMerge/>
            <w:vAlign w:val="center"/>
          </w:tcPr>
          <w:p w14:paraId="25F8D4D4" w14:textId="4C5FC1B2" w:rsidR="00597804" w:rsidRPr="009F3ECA" w:rsidRDefault="00597804" w:rsidP="009D619F">
            <w:pPr>
              <w:jc w:val="left"/>
              <w:rPr>
                <w:rFonts w:ascii="Arial" w:hAnsi="Arial" w:cs="Arial"/>
              </w:rPr>
            </w:pPr>
          </w:p>
        </w:tc>
        <w:tc>
          <w:tcPr>
            <w:tcW w:w="851" w:type="dxa"/>
          </w:tcPr>
          <w:p w14:paraId="25FD0ACB" w14:textId="2679161C" w:rsidR="00597804" w:rsidRPr="009F3ECA" w:rsidRDefault="00597804" w:rsidP="009D619F">
            <w:pPr>
              <w:rPr>
                <w:rFonts w:ascii="Arial" w:hAnsi="Arial" w:cs="Arial"/>
              </w:rPr>
            </w:pPr>
            <w:r w:rsidRPr="009F3ECA">
              <w:rPr>
                <w:rFonts w:ascii="Arial" w:hAnsi="Arial" w:cs="Arial"/>
              </w:rPr>
              <w:t>Grain</w:t>
            </w:r>
          </w:p>
        </w:tc>
        <w:tc>
          <w:tcPr>
            <w:tcW w:w="850" w:type="dxa"/>
          </w:tcPr>
          <w:p w14:paraId="7793E69C" w14:textId="7918202E" w:rsidR="00597804" w:rsidRPr="009F3ECA" w:rsidRDefault="00597804" w:rsidP="009D619F">
            <w:pPr>
              <w:rPr>
                <w:rFonts w:ascii="Arial" w:hAnsi="Arial" w:cs="Arial"/>
              </w:rPr>
            </w:pPr>
            <w:r w:rsidRPr="009F3ECA">
              <w:rPr>
                <w:rFonts w:ascii="Arial" w:hAnsi="Arial" w:cs="Arial"/>
              </w:rPr>
              <w:t>Stover</w:t>
            </w:r>
          </w:p>
        </w:tc>
        <w:tc>
          <w:tcPr>
            <w:tcW w:w="851" w:type="dxa"/>
          </w:tcPr>
          <w:p w14:paraId="0002D8D9" w14:textId="430E6B1E" w:rsidR="00597804" w:rsidRPr="009F3ECA" w:rsidRDefault="00597804" w:rsidP="009D619F">
            <w:pPr>
              <w:rPr>
                <w:rFonts w:ascii="Arial" w:hAnsi="Arial" w:cs="Arial"/>
              </w:rPr>
            </w:pPr>
            <w:r w:rsidRPr="009F3ECA">
              <w:rPr>
                <w:rFonts w:ascii="Arial" w:hAnsi="Arial" w:cs="Arial"/>
              </w:rPr>
              <w:t>Grain</w:t>
            </w:r>
          </w:p>
        </w:tc>
        <w:tc>
          <w:tcPr>
            <w:tcW w:w="850" w:type="dxa"/>
          </w:tcPr>
          <w:p w14:paraId="0845BF26" w14:textId="74A189B6" w:rsidR="00597804" w:rsidRPr="009F3ECA" w:rsidRDefault="00597804" w:rsidP="009D619F">
            <w:pPr>
              <w:rPr>
                <w:rFonts w:ascii="Arial" w:hAnsi="Arial" w:cs="Arial"/>
              </w:rPr>
            </w:pPr>
            <w:r w:rsidRPr="009F3ECA">
              <w:rPr>
                <w:rFonts w:ascii="Arial" w:hAnsi="Arial" w:cs="Arial"/>
              </w:rPr>
              <w:t>Stover</w:t>
            </w:r>
          </w:p>
        </w:tc>
        <w:tc>
          <w:tcPr>
            <w:tcW w:w="851" w:type="dxa"/>
          </w:tcPr>
          <w:p w14:paraId="76C2BEC3" w14:textId="66AF1FE0" w:rsidR="00597804" w:rsidRPr="009F3ECA" w:rsidRDefault="00597804" w:rsidP="009D619F">
            <w:pPr>
              <w:rPr>
                <w:rFonts w:ascii="Arial" w:hAnsi="Arial" w:cs="Arial"/>
              </w:rPr>
            </w:pPr>
            <w:r w:rsidRPr="009F3ECA">
              <w:rPr>
                <w:rFonts w:ascii="Arial" w:hAnsi="Arial" w:cs="Arial"/>
              </w:rPr>
              <w:t>Grain</w:t>
            </w:r>
          </w:p>
        </w:tc>
        <w:tc>
          <w:tcPr>
            <w:tcW w:w="850" w:type="dxa"/>
          </w:tcPr>
          <w:p w14:paraId="281D4217" w14:textId="09017384" w:rsidR="00597804" w:rsidRPr="009F3ECA" w:rsidRDefault="00597804" w:rsidP="009D619F">
            <w:pPr>
              <w:rPr>
                <w:rFonts w:ascii="Arial" w:hAnsi="Arial" w:cs="Arial"/>
              </w:rPr>
            </w:pPr>
            <w:r w:rsidRPr="009F3ECA">
              <w:rPr>
                <w:rFonts w:ascii="Arial" w:hAnsi="Arial" w:cs="Arial"/>
              </w:rPr>
              <w:t>Stover</w:t>
            </w:r>
          </w:p>
        </w:tc>
      </w:tr>
      <w:tr w:rsidR="00597804" w:rsidRPr="009F3ECA" w14:paraId="66E7EA23" w14:textId="64EC9853" w:rsidTr="00597804">
        <w:trPr>
          <w:trHeight w:val="283"/>
        </w:trPr>
        <w:tc>
          <w:tcPr>
            <w:tcW w:w="3964" w:type="dxa"/>
            <w:vAlign w:val="center"/>
          </w:tcPr>
          <w:p w14:paraId="464170B4" w14:textId="5B0A5C41"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w:t>
            </w:r>
            <w:r w:rsidRPr="009F3ECA">
              <w:rPr>
                <w:rFonts w:ascii="Arial" w:eastAsia="Times New Roman" w:hAnsi="Arial" w:cs="Arial"/>
                <w:bCs/>
                <w:lang w:eastAsia="en-IN"/>
              </w:rPr>
              <w:t>: Control</w:t>
            </w:r>
          </w:p>
        </w:tc>
        <w:tc>
          <w:tcPr>
            <w:tcW w:w="851" w:type="dxa"/>
            <w:vAlign w:val="center"/>
          </w:tcPr>
          <w:p w14:paraId="688AE5B4" w14:textId="370D0E79" w:rsidR="00597804" w:rsidRPr="009F3ECA" w:rsidRDefault="00597804" w:rsidP="00597804">
            <w:pPr>
              <w:rPr>
                <w:rFonts w:ascii="Arial" w:hAnsi="Arial" w:cs="Arial"/>
              </w:rPr>
            </w:pPr>
            <w:r w:rsidRPr="009F3ECA">
              <w:rPr>
                <w:rFonts w:ascii="Arial" w:eastAsia="Times New Roman" w:hAnsi="Arial" w:cs="Arial"/>
                <w:lang w:val="en-IN" w:eastAsia="en-IN"/>
              </w:rPr>
              <w:t>8.62</w:t>
            </w:r>
          </w:p>
        </w:tc>
        <w:tc>
          <w:tcPr>
            <w:tcW w:w="850" w:type="dxa"/>
            <w:vAlign w:val="center"/>
          </w:tcPr>
          <w:p w14:paraId="339B2739" w14:textId="0AF0F926" w:rsidR="00597804" w:rsidRPr="009F3ECA" w:rsidRDefault="00597804" w:rsidP="00597804">
            <w:pPr>
              <w:rPr>
                <w:rFonts w:ascii="Arial" w:hAnsi="Arial" w:cs="Arial"/>
              </w:rPr>
            </w:pPr>
            <w:r w:rsidRPr="009F3ECA">
              <w:rPr>
                <w:rFonts w:ascii="Arial" w:eastAsia="Times New Roman" w:hAnsi="Arial" w:cs="Arial"/>
                <w:lang w:val="en-IN" w:eastAsia="en-IN"/>
              </w:rPr>
              <w:t>41.68</w:t>
            </w:r>
          </w:p>
        </w:tc>
        <w:tc>
          <w:tcPr>
            <w:tcW w:w="851" w:type="dxa"/>
            <w:vAlign w:val="center"/>
          </w:tcPr>
          <w:p w14:paraId="623C80B5" w14:textId="61187E6D" w:rsidR="00597804" w:rsidRPr="009F3ECA" w:rsidRDefault="00597804" w:rsidP="00597804">
            <w:pPr>
              <w:rPr>
                <w:rFonts w:ascii="Arial" w:hAnsi="Arial" w:cs="Arial"/>
              </w:rPr>
            </w:pPr>
            <w:r w:rsidRPr="009F3ECA">
              <w:rPr>
                <w:rFonts w:ascii="Arial" w:eastAsia="Times New Roman" w:hAnsi="Arial" w:cs="Arial"/>
                <w:lang w:val="en-IN" w:eastAsia="en-IN"/>
              </w:rPr>
              <w:t>1.90</w:t>
            </w:r>
          </w:p>
        </w:tc>
        <w:tc>
          <w:tcPr>
            <w:tcW w:w="850" w:type="dxa"/>
            <w:vAlign w:val="center"/>
          </w:tcPr>
          <w:p w14:paraId="46229923" w14:textId="03B7107D" w:rsidR="00597804" w:rsidRPr="009F3ECA" w:rsidRDefault="00597804" w:rsidP="00597804">
            <w:pPr>
              <w:rPr>
                <w:rFonts w:ascii="Arial" w:hAnsi="Arial" w:cs="Arial"/>
              </w:rPr>
            </w:pPr>
            <w:r w:rsidRPr="009F3ECA">
              <w:rPr>
                <w:rFonts w:ascii="Arial" w:eastAsia="Times New Roman" w:hAnsi="Arial" w:cs="Arial"/>
                <w:lang w:val="en-IN" w:eastAsia="en-IN"/>
              </w:rPr>
              <w:t>4.40</w:t>
            </w:r>
          </w:p>
        </w:tc>
        <w:tc>
          <w:tcPr>
            <w:tcW w:w="851" w:type="dxa"/>
            <w:vAlign w:val="center"/>
          </w:tcPr>
          <w:p w14:paraId="3859B772" w14:textId="685C0FF2" w:rsidR="00597804" w:rsidRPr="009F3ECA" w:rsidRDefault="00597804" w:rsidP="00597804">
            <w:pPr>
              <w:rPr>
                <w:rFonts w:ascii="Arial" w:hAnsi="Arial" w:cs="Arial"/>
              </w:rPr>
            </w:pPr>
            <w:r w:rsidRPr="009F3ECA">
              <w:rPr>
                <w:rFonts w:ascii="Arial" w:eastAsia="Times New Roman" w:hAnsi="Arial" w:cs="Arial"/>
                <w:lang w:val="en-IN" w:eastAsia="en-IN"/>
              </w:rPr>
              <w:t>8.12</w:t>
            </w:r>
          </w:p>
        </w:tc>
        <w:tc>
          <w:tcPr>
            <w:tcW w:w="850" w:type="dxa"/>
            <w:vAlign w:val="center"/>
          </w:tcPr>
          <w:p w14:paraId="64DF612F" w14:textId="2EDC92ED" w:rsidR="00597804" w:rsidRPr="009F3ECA" w:rsidRDefault="00597804" w:rsidP="00597804">
            <w:pPr>
              <w:rPr>
                <w:rFonts w:ascii="Arial" w:hAnsi="Arial" w:cs="Arial"/>
              </w:rPr>
            </w:pPr>
            <w:r w:rsidRPr="009F3ECA">
              <w:rPr>
                <w:rFonts w:ascii="Arial" w:eastAsia="Times New Roman" w:hAnsi="Arial" w:cs="Arial"/>
                <w:lang w:val="en-IN" w:eastAsia="en-IN"/>
              </w:rPr>
              <w:t>15.30</w:t>
            </w:r>
          </w:p>
        </w:tc>
      </w:tr>
      <w:tr w:rsidR="00597804" w:rsidRPr="009F3ECA" w14:paraId="547480C1" w14:textId="09195D95" w:rsidTr="00597804">
        <w:trPr>
          <w:trHeight w:val="283"/>
        </w:trPr>
        <w:tc>
          <w:tcPr>
            <w:tcW w:w="3964" w:type="dxa"/>
            <w:vAlign w:val="center"/>
          </w:tcPr>
          <w:p w14:paraId="6974D12D" w14:textId="3782009B"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100% RDF</w:t>
            </w:r>
          </w:p>
        </w:tc>
        <w:tc>
          <w:tcPr>
            <w:tcW w:w="851" w:type="dxa"/>
            <w:vAlign w:val="center"/>
          </w:tcPr>
          <w:p w14:paraId="6A0E2E55" w14:textId="5992DB54" w:rsidR="00597804" w:rsidRPr="009F3ECA" w:rsidRDefault="00597804" w:rsidP="00597804">
            <w:pPr>
              <w:rPr>
                <w:rFonts w:ascii="Arial" w:hAnsi="Arial" w:cs="Arial"/>
              </w:rPr>
            </w:pPr>
            <w:r w:rsidRPr="009F3ECA">
              <w:rPr>
                <w:rFonts w:ascii="Arial" w:eastAsia="Times New Roman" w:hAnsi="Arial" w:cs="Arial"/>
                <w:lang w:val="en-IN" w:eastAsia="en-IN"/>
              </w:rPr>
              <w:t>17.83</w:t>
            </w:r>
          </w:p>
        </w:tc>
        <w:tc>
          <w:tcPr>
            <w:tcW w:w="850" w:type="dxa"/>
            <w:vAlign w:val="center"/>
          </w:tcPr>
          <w:p w14:paraId="3D14691E" w14:textId="71F50C04" w:rsidR="00597804" w:rsidRPr="009F3ECA" w:rsidRDefault="00597804" w:rsidP="00597804">
            <w:pPr>
              <w:rPr>
                <w:rFonts w:ascii="Arial" w:hAnsi="Arial" w:cs="Arial"/>
              </w:rPr>
            </w:pPr>
            <w:r w:rsidRPr="009F3ECA">
              <w:rPr>
                <w:rFonts w:ascii="Arial" w:eastAsia="Times New Roman" w:hAnsi="Arial" w:cs="Arial"/>
                <w:lang w:val="en-IN" w:eastAsia="en-IN"/>
              </w:rPr>
              <w:t>75.74</w:t>
            </w:r>
          </w:p>
        </w:tc>
        <w:tc>
          <w:tcPr>
            <w:tcW w:w="851" w:type="dxa"/>
            <w:vAlign w:val="center"/>
          </w:tcPr>
          <w:p w14:paraId="53116F80" w14:textId="21004CAD" w:rsidR="00597804" w:rsidRPr="009F3ECA" w:rsidRDefault="00597804" w:rsidP="00597804">
            <w:pPr>
              <w:rPr>
                <w:rFonts w:ascii="Arial" w:hAnsi="Arial" w:cs="Arial"/>
              </w:rPr>
            </w:pPr>
            <w:r w:rsidRPr="009F3ECA">
              <w:rPr>
                <w:rFonts w:ascii="Arial" w:eastAsia="Times New Roman" w:hAnsi="Arial" w:cs="Arial"/>
                <w:lang w:val="en-IN" w:eastAsia="en-IN"/>
              </w:rPr>
              <w:t>3.59</w:t>
            </w:r>
          </w:p>
        </w:tc>
        <w:tc>
          <w:tcPr>
            <w:tcW w:w="850" w:type="dxa"/>
            <w:vAlign w:val="center"/>
          </w:tcPr>
          <w:p w14:paraId="5EEF65E7" w14:textId="238A4458" w:rsidR="00597804" w:rsidRPr="009F3ECA" w:rsidRDefault="00597804" w:rsidP="00597804">
            <w:pPr>
              <w:rPr>
                <w:rFonts w:ascii="Arial" w:hAnsi="Arial" w:cs="Arial"/>
              </w:rPr>
            </w:pPr>
            <w:r w:rsidRPr="009F3ECA">
              <w:rPr>
                <w:rFonts w:ascii="Arial" w:eastAsia="Times New Roman" w:hAnsi="Arial" w:cs="Arial"/>
                <w:lang w:val="en-IN" w:eastAsia="en-IN"/>
              </w:rPr>
              <w:t>7.50</w:t>
            </w:r>
          </w:p>
        </w:tc>
        <w:tc>
          <w:tcPr>
            <w:tcW w:w="851" w:type="dxa"/>
            <w:vAlign w:val="center"/>
          </w:tcPr>
          <w:p w14:paraId="2125380B" w14:textId="5EFD6A08" w:rsidR="00597804" w:rsidRPr="009F3ECA" w:rsidRDefault="00597804" w:rsidP="00597804">
            <w:pPr>
              <w:rPr>
                <w:rFonts w:ascii="Arial" w:hAnsi="Arial" w:cs="Arial"/>
              </w:rPr>
            </w:pPr>
            <w:r w:rsidRPr="009F3ECA">
              <w:rPr>
                <w:rFonts w:ascii="Arial" w:eastAsia="Times New Roman" w:hAnsi="Arial" w:cs="Arial"/>
                <w:lang w:val="en-IN" w:eastAsia="en-IN"/>
              </w:rPr>
              <w:t>16.25</w:t>
            </w:r>
          </w:p>
        </w:tc>
        <w:tc>
          <w:tcPr>
            <w:tcW w:w="850" w:type="dxa"/>
            <w:vAlign w:val="center"/>
          </w:tcPr>
          <w:p w14:paraId="2BE3D1C4" w14:textId="3AD9B03D" w:rsidR="00597804" w:rsidRPr="009F3ECA" w:rsidRDefault="00597804" w:rsidP="00597804">
            <w:pPr>
              <w:rPr>
                <w:rFonts w:ascii="Arial" w:hAnsi="Arial" w:cs="Arial"/>
              </w:rPr>
            </w:pPr>
            <w:r w:rsidRPr="009F3ECA">
              <w:rPr>
                <w:rFonts w:ascii="Arial" w:eastAsia="Times New Roman" w:hAnsi="Arial" w:cs="Arial"/>
                <w:lang w:val="en-IN" w:eastAsia="en-IN"/>
              </w:rPr>
              <w:t>26.03</w:t>
            </w:r>
          </w:p>
        </w:tc>
      </w:tr>
      <w:tr w:rsidR="00597804" w:rsidRPr="009F3ECA" w14:paraId="66B4F1C2" w14:textId="6D0D09DF" w:rsidTr="00597804">
        <w:trPr>
          <w:trHeight w:val="283"/>
        </w:trPr>
        <w:tc>
          <w:tcPr>
            <w:tcW w:w="3964" w:type="dxa"/>
            <w:vAlign w:val="center"/>
          </w:tcPr>
          <w:p w14:paraId="54BE88FD" w14:textId="115E0FBB"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100% RDF + 20 kg MOP as basal</w:t>
            </w:r>
          </w:p>
        </w:tc>
        <w:tc>
          <w:tcPr>
            <w:tcW w:w="851" w:type="dxa"/>
            <w:vAlign w:val="center"/>
          </w:tcPr>
          <w:p w14:paraId="147C425C" w14:textId="60DAE1DF" w:rsidR="00597804" w:rsidRPr="009F3ECA" w:rsidRDefault="00597804" w:rsidP="00597804">
            <w:pPr>
              <w:rPr>
                <w:rFonts w:ascii="Arial" w:hAnsi="Arial" w:cs="Arial"/>
              </w:rPr>
            </w:pPr>
            <w:r w:rsidRPr="009F3ECA">
              <w:rPr>
                <w:rFonts w:ascii="Arial" w:eastAsia="Times New Roman" w:hAnsi="Arial" w:cs="Arial"/>
                <w:lang w:val="en-IN" w:eastAsia="en-IN"/>
              </w:rPr>
              <w:t>19.93</w:t>
            </w:r>
          </w:p>
        </w:tc>
        <w:tc>
          <w:tcPr>
            <w:tcW w:w="850" w:type="dxa"/>
            <w:vAlign w:val="center"/>
          </w:tcPr>
          <w:p w14:paraId="7E0A7984" w14:textId="481821EB" w:rsidR="00597804" w:rsidRPr="009F3ECA" w:rsidRDefault="00597804" w:rsidP="00597804">
            <w:pPr>
              <w:rPr>
                <w:rFonts w:ascii="Arial" w:hAnsi="Arial" w:cs="Arial"/>
              </w:rPr>
            </w:pPr>
            <w:r w:rsidRPr="009F3ECA">
              <w:rPr>
                <w:rFonts w:ascii="Arial" w:eastAsia="Times New Roman" w:hAnsi="Arial" w:cs="Arial"/>
                <w:lang w:val="en-IN" w:eastAsia="en-IN"/>
              </w:rPr>
              <w:t>81.19</w:t>
            </w:r>
          </w:p>
        </w:tc>
        <w:tc>
          <w:tcPr>
            <w:tcW w:w="851" w:type="dxa"/>
            <w:vAlign w:val="center"/>
          </w:tcPr>
          <w:p w14:paraId="72E4C2B3" w14:textId="0A6C9FFD" w:rsidR="00597804" w:rsidRPr="009F3ECA" w:rsidRDefault="00597804" w:rsidP="00597804">
            <w:pPr>
              <w:rPr>
                <w:rFonts w:ascii="Arial" w:hAnsi="Arial" w:cs="Arial"/>
              </w:rPr>
            </w:pPr>
            <w:r w:rsidRPr="009F3ECA">
              <w:rPr>
                <w:rFonts w:ascii="Arial" w:eastAsia="Times New Roman" w:hAnsi="Arial" w:cs="Arial"/>
                <w:lang w:val="en-IN" w:eastAsia="en-IN"/>
              </w:rPr>
              <w:t>4.51</w:t>
            </w:r>
          </w:p>
        </w:tc>
        <w:tc>
          <w:tcPr>
            <w:tcW w:w="850" w:type="dxa"/>
            <w:vAlign w:val="center"/>
          </w:tcPr>
          <w:p w14:paraId="4D0E2FB5" w14:textId="04427359" w:rsidR="00597804" w:rsidRPr="009F3ECA" w:rsidRDefault="00597804" w:rsidP="00597804">
            <w:pPr>
              <w:rPr>
                <w:rFonts w:ascii="Arial" w:hAnsi="Arial" w:cs="Arial"/>
              </w:rPr>
            </w:pPr>
            <w:r w:rsidRPr="009F3ECA">
              <w:rPr>
                <w:rFonts w:ascii="Arial" w:eastAsia="Times New Roman" w:hAnsi="Arial" w:cs="Arial"/>
                <w:lang w:val="en-IN" w:eastAsia="en-IN"/>
              </w:rPr>
              <w:t>8.55</w:t>
            </w:r>
          </w:p>
        </w:tc>
        <w:tc>
          <w:tcPr>
            <w:tcW w:w="851" w:type="dxa"/>
            <w:vAlign w:val="center"/>
          </w:tcPr>
          <w:p w14:paraId="34491523" w14:textId="4C4AED40" w:rsidR="00597804" w:rsidRPr="009F3ECA" w:rsidRDefault="00597804" w:rsidP="00597804">
            <w:pPr>
              <w:rPr>
                <w:rFonts w:ascii="Arial" w:hAnsi="Arial" w:cs="Arial"/>
              </w:rPr>
            </w:pPr>
            <w:r w:rsidRPr="009F3ECA">
              <w:rPr>
                <w:rFonts w:ascii="Arial" w:eastAsia="Times New Roman" w:hAnsi="Arial" w:cs="Arial"/>
                <w:lang w:val="en-IN" w:eastAsia="en-IN"/>
              </w:rPr>
              <w:t>18.81</w:t>
            </w:r>
          </w:p>
        </w:tc>
        <w:tc>
          <w:tcPr>
            <w:tcW w:w="850" w:type="dxa"/>
            <w:vAlign w:val="center"/>
          </w:tcPr>
          <w:p w14:paraId="72BCA625" w14:textId="717C88F6" w:rsidR="00597804" w:rsidRPr="009F3ECA" w:rsidRDefault="00597804" w:rsidP="00597804">
            <w:pPr>
              <w:rPr>
                <w:rFonts w:ascii="Arial" w:hAnsi="Arial" w:cs="Arial"/>
              </w:rPr>
            </w:pPr>
            <w:r w:rsidRPr="009F3ECA">
              <w:rPr>
                <w:rFonts w:ascii="Arial" w:eastAsia="Times New Roman" w:hAnsi="Arial" w:cs="Arial"/>
                <w:lang w:val="en-IN" w:eastAsia="en-IN"/>
              </w:rPr>
              <w:t>29.89</w:t>
            </w:r>
          </w:p>
        </w:tc>
      </w:tr>
      <w:tr w:rsidR="00597804" w:rsidRPr="009F3ECA" w14:paraId="2DE7094A" w14:textId="546A4317" w:rsidTr="00597804">
        <w:trPr>
          <w:trHeight w:val="283"/>
        </w:trPr>
        <w:tc>
          <w:tcPr>
            <w:tcW w:w="3964" w:type="dxa"/>
            <w:vAlign w:val="center"/>
          </w:tcPr>
          <w:p w14:paraId="301D46FA" w14:textId="608E2F1B"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100% RDF + 0.5% </w:t>
            </w:r>
            <w:r w:rsidRPr="009F3ECA">
              <w:rPr>
                <w:rFonts w:ascii="Arial" w:hAnsi="Arial" w:cs="Arial"/>
              </w:rPr>
              <w:t>KNO</w:t>
            </w:r>
            <w:r w:rsidRPr="009F3ECA">
              <w:rPr>
                <w:rFonts w:ascii="Arial" w:hAnsi="Arial" w:cs="Arial"/>
                <w:vertAlign w:val="subscript"/>
              </w:rPr>
              <w:t xml:space="preserve">3 </w:t>
            </w:r>
            <w:r w:rsidRPr="009F3ECA">
              <w:rPr>
                <w:rFonts w:ascii="Arial" w:eastAsia="Times New Roman" w:hAnsi="Arial" w:cs="Arial"/>
                <w:bCs/>
                <w:lang w:eastAsia="en-IN"/>
              </w:rPr>
              <w:t xml:space="preserve">foliar spray </w:t>
            </w:r>
            <w:r w:rsidRPr="009F3ECA">
              <w:rPr>
                <w:rFonts w:ascii="Arial" w:eastAsia="Times New Roman" w:hAnsi="Arial" w:cs="Arial"/>
                <w:lang w:eastAsia="en-IN"/>
              </w:rPr>
              <w:t>at 45 DAS</w:t>
            </w:r>
          </w:p>
        </w:tc>
        <w:tc>
          <w:tcPr>
            <w:tcW w:w="851" w:type="dxa"/>
            <w:vAlign w:val="center"/>
          </w:tcPr>
          <w:p w14:paraId="46AB86BA" w14:textId="60DA2284" w:rsidR="00597804" w:rsidRPr="009F3ECA" w:rsidRDefault="00597804" w:rsidP="00597804">
            <w:pPr>
              <w:rPr>
                <w:rFonts w:ascii="Arial" w:hAnsi="Arial" w:cs="Arial"/>
              </w:rPr>
            </w:pPr>
            <w:r w:rsidRPr="009F3ECA">
              <w:rPr>
                <w:rFonts w:ascii="Arial" w:eastAsia="Times New Roman" w:hAnsi="Arial" w:cs="Arial"/>
                <w:lang w:val="en-IN" w:eastAsia="en-IN"/>
              </w:rPr>
              <w:t>18.46</w:t>
            </w:r>
          </w:p>
        </w:tc>
        <w:tc>
          <w:tcPr>
            <w:tcW w:w="850" w:type="dxa"/>
            <w:vAlign w:val="center"/>
          </w:tcPr>
          <w:p w14:paraId="3D5C72F3" w14:textId="2B6AFC3E" w:rsidR="00597804" w:rsidRPr="009F3ECA" w:rsidRDefault="00597804" w:rsidP="00597804">
            <w:pPr>
              <w:rPr>
                <w:rFonts w:ascii="Arial" w:hAnsi="Arial" w:cs="Arial"/>
              </w:rPr>
            </w:pPr>
            <w:r w:rsidRPr="009F3ECA">
              <w:rPr>
                <w:rFonts w:ascii="Arial" w:eastAsia="Times New Roman" w:hAnsi="Arial" w:cs="Arial"/>
                <w:lang w:val="en-IN" w:eastAsia="en-IN"/>
              </w:rPr>
              <w:t>79.96</w:t>
            </w:r>
          </w:p>
        </w:tc>
        <w:tc>
          <w:tcPr>
            <w:tcW w:w="851" w:type="dxa"/>
            <w:vAlign w:val="center"/>
          </w:tcPr>
          <w:p w14:paraId="1EB2A4E7" w14:textId="044FC6EC" w:rsidR="00597804" w:rsidRPr="009F3ECA" w:rsidRDefault="00597804" w:rsidP="00597804">
            <w:pPr>
              <w:rPr>
                <w:rFonts w:ascii="Arial" w:hAnsi="Arial" w:cs="Arial"/>
              </w:rPr>
            </w:pPr>
            <w:r w:rsidRPr="009F3ECA">
              <w:rPr>
                <w:rFonts w:ascii="Arial" w:eastAsia="Times New Roman" w:hAnsi="Arial" w:cs="Arial"/>
                <w:lang w:val="en-IN" w:eastAsia="en-IN"/>
              </w:rPr>
              <w:t>4.37</w:t>
            </w:r>
          </w:p>
        </w:tc>
        <w:tc>
          <w:tcPr>
            <w:tcW w:w="850" w:type="dxa"/>
            <w:vAlign w:val="center"/>
          </w:tcPr>
          <w:p w14:paraId="466CF67A" w14:textId="038EF7F2" w:rsidR="00597804" w:rsidRPr="009F3ECA" w:rsidRDefault="00597804" w:rsidP="00597804">
            <w:pPr>
              <w:rPr>
                <w:rFonts w:ascii="Arial" w:hAnsi="Arial" w:cs="Arial"/>
              </w:rPr>
            </w:pPr>
            <w:r w:rsidRPr="009F3ECA">
              <w:rPr>
                <w:rFonts w:ascii="Arial" w:eastAsia="Times New Roman" w:hAnsi="Arial" w:cs="Arial"/>
                <w:lang w:val="en-IN" w:eastAsia="en-IN"/>
              </w:rPr>
              <w:t>8.33</w:t>
            </w:r>
          </w:p>
        </w:tc>
        <w:tc>
          <w:tcPr>
            <w:tcW w:w="851" w:type="dxa"/>
            <w:vAlign w:val="center"/>
          </w:tcPr>
          <w:p w14:paraId="5D3887E0" w14:textId="519F47F7" w:rsidR="00597804" w:rsidRPr="009F3ECA" w:rsidRDefault="00597804" w:rsidP="00597804">
            <w:pPr>
              <w:rPr>
                <w:rFonts w:ascii="Arial" w:hAnsi="Arial" w:cs="Arial"/>
              </w:rPr>
            </w:pPr>
            <w:r w:rsidRPr="009F3ECA">
              <w:rPr>
                <w:rFonts w:ascii="Arial" w:eastAsia="Times New Roman" w:hAnsi="Arial" w:cs="Arial"/>
                <w:lang w:val="en-IN" w:eastAsia="en-IN"/>
              </w:rPr>
              <w:t>18.64</w:t>
            </w:r>
          </w:p>
        </w:tc>
        <w:tc>
          <w:tcPr>
            <w:tcW w:w="850" w:type="dxa"/>
            <w:vAlign w:val="center"/>
          </w:tcPr>
          <w:p w14:paraId="5CC1893F" w14:textId="6698BFA5" w:rsidR="00597804" w:rsidRPr="009F3ECA" w:rsidRDefault="00597804" w:rsidP="00597804">
            <w:pPr>
              <w:rPr>
                <w:rFonts w:ascii="Arial" w:hAnsi="Arial" w:cs="Arial"/>
              </w:rPr>
            </w:pPr>
            <w:r w:rsidRPr="009F3ECA">
              <w:rPr>
                <w:rFonts w:ascii="Arial" w:eastAsia="Times New Roman" w:hAnsi="Arial" w:cs="Arial"/>
                <w:lang w:val="en-IN" w:eastAsia="en-IN"/>
              </w:rPr>
              <w:t>28.79</w:t>
            </w:r>
          </w:p>
        </w:tc>
      </w:tr>
      <w:tr w:rsidR="00597804" w:rsidRPr="009F3ECA" w14:paraId="75199C3B" w14:textId="12F6E94C" w:rsidTr="00597804">
        <w:trPr>
          <w:trHeight w:val="283"/>
        </w:trPr>
        <w:tc>
          <w:tcPr>
            <w:tcW w:w="3964" w:type="dxa"/>
            <w:vAlign w:val="center"/>
          </w:tcPr>
          <w:p w14:paraId="1075FC66" w14:textId="49B20529"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5</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+ 4% MLE at 30 and 45 DAS</w:t>
            </w:r>
          </w:p>
        </w:tc>
        <w:tc>
          <w:tcPr>
            <w:tcW w:w="851" w:type="dxa"/>
            <w:vAlign w:val="center"/>
          </w:tcPr>
          <w:p w14:paraId="135C162E" w14:textId="425BABA4" w:rsidR="00597804" w:rsidRPr="009F3ECA" w:rsidRDefault="00597804" w:rsidP="00597804">
            <w:pPr>
              <w:rPr>
                <w:rFonts w:ascii="Arial" w:hAnsi="Arial" w:cs="Arial"/>
              </w:rPr>
            </w:pPr>
            <w:r w:rsidRPr="009F3ECA">
              <w:rPr>
                <w:rFonts w:ascii="Arial" w:eastAsia="Times New Roman" w:hAnsi="Arial" w:cs="Arial"/>
                <w:lang w:val="en-IN" w:eastAsia="en-IN"/>
              </w:rPr>
              <w:t>18.21</w:t>
            </w:r>
          </w:p>
        </w:tc>
        <w:tc>
          <w:tcPr>
            <w:tcW w:w="850" w:type="dxa"/>
            <w:vAlign w:val="center"/>
          </w:tcPr>
          <w:p w14:paraId="4ECBA253" w14:textId="51D4999B" w:rsidR="00597804" w:rsidRPr="009F3ECA" w:rsidRDefault="00597804" w:rsidP="00597804">
            <w:pPr>
              <w:rPr>
                <w:rFonts w:ascii="Arial" w:hAnsi="Arial" w:cs="Arial"/>
              </w:rPr>
            </w:pPr>
            <w:r w:rsidRPr="009F3ECA">
              <w:rPr>
                <w:rFonts w:ascii="Arial" w:eastAsia="Times New Roman" w:hAnsi="Arial" w:cs="Arial"/>
                <w:lang w:val="en-IN" w:eastAsia="en-IN"/>
              </w:rPr>
              <w:t>77.45</w:t>
            </w:r>
          </w:p>
        </w:tc>
        <w:tc>
          <w:tcPr>
            <w:tcW w:w="851" w:type="dxa"/>
            <w:vAlign w:val="center"/>
          </w:tcPr>
          <w:p w14:paraId="751F2C28" w14:textId="1ECAB8D6" w:rsidR="00597804" w:rsidRPr="009F3ECA" w:rsidRDefault="00597804" w:rsidP="00597804">
            <w:pPr>
              <w:rPr>
                <w:rFonts w:ascii="Arial" w:hAnsi="Arial" w:cs="Arial"/>
              </w:rPr>
            </w:pPr>
            <w:r w:rsidRPr="009F3ECA">
              <w:rPr>
                <w:rFonts w:ascii="Arial" w:eastAsia="Times New Roman" w:hAnsi="Arial" w:cs="Arial"/>
                <w:lang w:val="en-IN" w:eastAsia="en-IN"/>
              </w:rPr>
              <w:t>3.31</w:t>
            </w:r>
          </w:p>
        </w:tc>
        <w:tc>
          <w:tcPr>
            <w:tcW w:w="850" w:type="dxa"/>
            <w:vAlign w:val="center"/>
          </w:tcPr>
          <w:p w14:paraId="47EDEAD9" w14:textId="6221ACE0" w:rsidR="00597804" w:rsidRPr="009F3ECA" w:rsidRDefault="00597804" w:rsidP="00597804">
            <w:pPr>
              <w:rPr>
                <w:rFonts w:ascii="Arial" w:hAnsi="Arial" w:cs="Arial"/>
              </w:rPr>
            </w:pPr>
            <w:r w:rsidRPr="009F3ECA">
              <w:rPr>
                <w:rFonts w:ascii="Arial" w:eastAsia="Times New Roman" w:hAnsi="Arial" w:cs="Arial"/>
                <w:lang w:val="en-IN" w:eastAsia="en-IN"/>
              </w:rPr>
              <w:t>7.32</w:t>
            </w:r>
          </w:p>
        </w:tc>
        <w:tc>
          <w:tcPr>
            <w:tcW w:w="851" w:type="dxa"/>
            <w:vAlign w:val="center"/>
          </w:tcPr>
          <w:p w14:paraId="0D576B77" w14:textId="0CFD12E2" w:rsidR="00597804" w:rsidRPr="009F3ECA" w:rsidRDefault="00597804" w:rsidP="00597804">
            <w:pPr>
              <w:rPr>
                <w:rFonts w:ascii="Arial" w:hAnsi="Arial" w:cs="Arial"/>
              </w:rPr>
            </w:pPr>
            <w:r w:rsidRPr="009F3ECA">
              <w:rPr>
                <w:rFonts w:ascii="Arial" w:eastAsia="Times New Roman" w:hAnsi="Arial" w:cs="Arial"/>
                <w:lang w:val="en-IN" w:eastAsia="en-IN"/>
              </w:rPr>
              <w:t>17.75</w:t>
            </w:r>
          </w:p>
        </w:tc>
        <w:tc>
          <w:tcPr>
            <w:tcW w:w="850" w:type="dxa"/>
            <w:vAlign w:val="center"/>
          </w:tcPr>
          <w:p w14:paraId="6DC26588" w14:textId="63CA17D4" w:rsidR="00597804" w:rsidRPr="009F3ECA" w:rsidRDefault="00597804" w:rsidP="00597804">
            <w:pPr>
              <w:rPr>
                <w:rFonts w:ascii="Arial" w:hAnsi="Arial" w:cs="Arial"/>
              </w:rPr>
            </w:pPr>
            <w:r w:rsidRPr="009F3ECA">
              <w:rPr>
                <w:rFonts w:ascii="Arial" w:eastAsia="Times New Roman" w:hAnsi="Arial" w:cs="Arial"/>
                <w:lang w:val="en-IN" w:eastAsia="en-IN"/>
              </w:rPr>
              <w:t>27.23</w:t>
            </w:r>
          </w:p>
        </w:tc>
      </w:tr>
      <w:tr w:rsidR="00597804" w:rsidRPr="009F3ECA" w14:paraId="7DE117C9" w14:textId="0B4787BA" w:rsidTr="00597804">
        <w:trPr>
          <w:trHeight w:val="283"/>
        </w:trPr>
        <w:tc>
          <w:tcPr>
            <w:tcW w:w="3964" w:type="dxa"/>
            <w:vAlign w:val="center"/>
          </w:tcPr>
          <w:p w14:paraId="299601BB" w14:textId="4D7CD461"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6</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xml:space="preserve"> + 4% MLE at 30 and 45 DAS</w:t>
            </w:r>
          </w:p>
        </w:tc>
        <w:tc>
          <w:tcPr>
            <w:tcW w:w="851" w:type="dxa"/>
            <w:vAlign w:val="center"/>
          </w:tcPr>
          <w:p w14:paraId="728B741F" w14:textId="64159FC8" w:rsidR="00597804" w:rsidRPr="009F3ECA" w:rsidRDefault="00597804" w:rsidP="00597804">
            <w:pPr>
              <w:rPr>
                <w:rFonts w:ascii="Arial" w:hAnsi="Arial" w:cs="Arial"/>
              </w:rPr>
            </w:pPr>
            <w:r w:rsidRPr="009F3ECA">
              <w:rPr>
                <w:rFonts w:ascii="Arial" w:eastAsia="Times New Roman" w:hAnsi="Arial" w:cs="Arial"/>
                <w:lang w:val="en-IN" w:eastAsia="en-IN"/>
              </w:rPr>
              <w:t>19.63</w:t>
            </w:r>
          </w:p>
        </w:tc>
        <w:tc>
          <w:tcPr>
            <w:tcW w:w="850" w:type="dxa"/>
            <w:vAlign w:val="center"/>
          </w:tcPr>
          <w:p w14:paraId="6AF2D0A8" w14:textId="2C9F98A5" w:rsidR="00597804" w:rsidRPr="009F3ECA" w:rsidRDefault="00597804" w:rsidP="00597804">
            <w:pPr>
              <w:rPr>
                <w:rFonts w:ascii="Arial" w:hAnsi="Arial" w:cs="Arial"/>
              </w:rPr>
            </w:pPr>
            <w:r w:rsidRPr="009F3ECA">
              <w:rPr>
                <w:rFonts w:ascii="Arial" w:eastAsia="Times New Roman" w:hAnsi="Arial" w:cs="Arial"/>
                <w:lang w:val="en-IN" w:eastAsia="en-IN"/>
              </w:rPr>
              <w:t>80.13</w:t>
            </w:r>
          </w:p>
        </w:tc>
        <w:tc>
          <w:tcPr>
            <w:tcW w:w="851" w:type="dxa"/>
            <w:vAlign w:val="center"/>
          </w:tcPr>
          <w:p w14:paraId="003B9F91" w14:textId="40F203FD" w:rsidR="00597804" w:rsidRPr="009F3ECA" w:rsidRDefault="00597804" w:rsidP="00597804">
            <w:pPr>
              <w:rPr>
                <w:rFonts w:ascii="Arial" w:hAnsi="Arial" w:cs="Arial"/>
              </w:rPr>
            </w:pPr>
            <w:r w:rsidRPr="009F3ECA">
              <w:rPr>
                <w:rFonts w:ascii="Arial" w:eastAsia="Times New Roman" w:hAnsi="Arial" w:cs="Arial"/>
                <w:lang w:val="en-IN" w:eastAsia="en-IN"/>
              </w:rPr>
              <w:t>4.08</w:t>
            </w:r>
          </w:p>
        </w:tc>
        <w:tc>
          <w:tcPr>
            <w:tcW w:w="850" w:type="dxa"/>
            <w:vAlign w:val="center"/>
          </w:tcPr>
          <w:p w14:paraId="0A652BC3" w14:textId="1F8FC8FE" w:rsidR="00597804" w:rsidRPr="009F3ECA" w:rsidRDefault="00597804" w:rsidP="00597804">
            <w:pPr>
              <w:rPr>
                <w:rFonts w:ascii="Arial" w:hAnsi="Arial" w:cs="Arial"/>
              </w:rPr>
            </w:pPr>
            <w:r w:rsidRPr="009F3ECA">
              <w:rPr>
                <w:rFonts w:ascii="Arial" w:eastAsia="Times New Roman" w:hAnsi="Arial" w:cs="Arial"/>
                <w:lang w:val="en-IN" w:eastAsia="en-IN"/>
              </w:rPr>
              <w:t>8.53</w:t>
            </w:r>
          </w:p>
        </w:tc>
        <w:tc>
          <w:tcPr>
            <w:tcW w:w="851" w:type="dxa"/>
            <w:vAlign w:val="center"/>
          </w:tcPr>
          <w:p w14:paraId="664C8027" w14:textId="5B0114E7" w:rsidR="00597804" w:rsidRPr="009F3ECA" w:rsidRDefault="00597804" w:rsidP="00597804">
            <w:pPr>
              <w:rPr>
                <w:rFonts w:ascii="Arial" w:hAnsi="Arial" w:cs="Arial"/>
              </w:rPr>
            </w:pPr>
            <w:r w:rsidRPr="009F3ECA">
              <w:rPr>
                <w:rFonts w:ascii="Arial" w:eastAsia="Times New Roman" w:hAnsi="Arial" w:cs="Arial"/>
                <w:lang w:val="en-IN" w:eastAsia="en-IN"/>
              </w:rPr>
              <w:t>21.05</w:t>
            </w:r>
          </w:p>
        </w:tc>
        <w:tc>
          <w:tcPr>
            <w:tcW w:w="850" w:type="dxa"/>
            <w:vAlign w:val="center"/>
          </w:tcPr>
          <w:p w14:paraId="1FDD35BF" w14:textId="538BC98B" w:rsidR="00597804" w:rsidRPr="009F3ECA" w:rsidRDefault="00597804" w:rsidP="00597804">
            <w:pPr>
              <w:rPr>
                <w:rFonts w:ascii="Arial" w:hAnsi="Arial" w:cs="Arial"/>
              </w:rPr>
            </w:pPr>
            <w:r w:rsidRPr="009F3ECA">
              <w:rPr>
                <w:rFonts w:ascii="Arial" w:eastAsia="Times New Roman" w:hAnsi="Arial" w:cs="Arial"/>
                <w:lang w:val="en-IN" w:eastAsia="en-IN"/>
              </w:rPr>
              <w:t>30.25</w:t>
            </w:r>
          </w:p>
        </w:tc>
      </w:tr>
      <w:tr w:rsidR="00597804" w:rsidRPr="009F3ECA" w14:paraId="1FDCBE9F" w14:textId="639CCB12" w:rsidTr="00597804">
        <w:trPr>
          <w:trHeight w:val="283"/>
        </w:trPr>
        <w:tc>
          <w:tcPr>
            <w:tcW w:w="3964" w:type="dxa"/>
            <w:vAlign w:val="center"/>
          </w:tcPr>
          <w:p w14:paraId="2E3F8E00" w14:textId="48EC68F3"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7</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+ 4% MLE at 30 and 45 DAS</w:t>
            </w:r>
          </w:p>
        </w:tc>
        <w:tc>
          <w:tcPr>
            <w:tcW w:w="851" w:type="dxa"/>
            <w:vAlign w:val="center"/>
          </w:tcPr>
          <w:p w14:paraId="3F5A7E0B" w14:textId="01AFB562" w:rsidR="00597804" w:rsidRPr="009F3ECA" w:rsidRDefault="00597804" w:rsidP="00597804">
            <w:pPr>
              <w:rPr>
                <w:rFonts w:ascii="Arial" w:hAnsi="Arial" w:cs="Arial"/>
              </w:rPr>
            </w:pPr>
            <w:r w:rsidRPr="009F3ECA">
              <w:rPr>
                <w:rFonts w:ascii="Arial" w:eastAsia="Times New Roman" w:hAnsi="Arial" w:cs="Arial"/>
                <w:lang w:val="en-IN" w:eastAsia="en-IN"/>
              </w:rPr>
              <w:t>18.17</w:t>
            </w:r>
          </w:p>
        </w:tc>
        <w:tc>
          <w:tcPr>
            <w:tcW w:w="850" w:type="dxa"/>
            <w:vAlign w:val="center"/>
          </w:tcPr>
          <w:p w14:paraId="0DA247F0" w14:textId="4CCE0FFF" w:rsidR="00597804" w:rsidRPr="009F3ECA" w:rsidRDefault="00597804" w:rsidP="00597804">
            <w:pPr>
              <w:rPr>
                <w:rFonts w:ascii="Arial" w:hAnsi="Arial" w:cs="Arial"/>
              </w:rPr>
            </w:pPr>
            <w:r w:rsidRPr="009F3ECA">
              <w:rPr>
                <w:rFonts w:ascii="Arial" w:eastAsia="Times New Roman" w:hAnsi="Arial" w:cs="Arial"/>
                <w:lang w:val="en-IN" w:eastAsia="en-IN"/>
              </w:rPr>
              <w:t>79.69</w:t>
            </w:r>
          </w:p>
        </w:tc>
        <w:tc>
          <w:tcPr>
            <w:tcW w:w="851" w:type="dxa"/>
            <w:vAlign w:val="center"/>
          </w:tcPr>
          <w:p w14:paraId="25AE70CB" w14:textId="6A1E8812" w:rsidR="00597804" w:rsidRPr="009F3ECA" w:rsidRDefault="00597804" w:rsidP="00597804">
            <w:pPr>
              <w:rPr>
                <w:rFonts w:ascii="Arial" w:hAnsi="Arial" w:cs="Arial"/>
              </w:rPr>
            </w:pPr>
            <w:r w:rsidRPr="009F3ECA">
              <w:rPr>
                <w:rFonts w:ascii="Arial" w:eastAsia="Times New Roman" w:hAnsi="Arial" w:cs="Arial"/>
                <w:lang w:val="en-IN" w:eastAsia="en-IN"/>
              </w:rPr>
              <w:t>4.24</w:t>
            </w:r>
          </w:p>
        </w:tc>
        <w:tc>
          <w:tcPr>
            <w:tcW w:w="850" w:type="dxa"/>
            <w:vAlign w:val="center"/>
          </w:tcPr>
          <w:p w14:paraId="3029F4D6" w14:textId="3057058A" w:rsidR="00597804" w:rsidRPr="009F3ECA" w:rsidRDefault="00597804" w:rsidP="00597804">
            <w:pPr>
              <w:rPr>
                <w:rFonts w:ascii="Arial" w:hAnsi="Arial" w:cs="Arial"/>
              </w:rPr>
            </w:pPr>
            <w:r w:rsidRPr="009F3ECA">
              <w:rPr>
                <w:rFonts w:ascii="Arial" w:eastAsia="Times New Roman" w:hAnsi="Arial" w:cs="Arial"/>
                <w:lang w:val="en-IN" w:eastAsia="en-IN"/>
              </w:rPr>
              <w:t>7.80</w:t>
            </w:r>
          </w:p>
        </w:tc>
        <w:tc>
          <w:tcPr>
            <w:tcW w:w="851" w:type="dxa"/>
            <w:vAlign w:val="center"/>
          </w:tcPr>
          <w:p w14:paraId="54A28E75" w14:textId="34BFBB5A" w:rsidR="00597804" w:rsidRPr="009F3ECA" w:rsidRDefault="00597804" w:rsidP="00597804">
            <w:pPr>
              <w:rPr>
                <w:rFonts w:ascii="Arial" w:hAnsi="Arial" w:cs="Arial"/>
              </w:rPr>
            </w:pPr>
            <w:r w:rsidRPr="009F3ECA">
              <w:rPr>
                <w:rFonts w:ascii="Arial" w:eastAsia="Times New Roman" w:hAnsi="Arial" w:cs="Arial"/>
                <w:lang w:val="en-IN" w:eastAsia="en-IN"/>
              </w:rPr>
              <w:t>18.72</w:t>
            </w:r>
          </w:p>
        </w:tc>
        <w:tc>
          <w:tcPr>
            <w:tcW w:w="850" w:type="dxa"/>
            <w:vAlign w:val="center"/>
          </w:tcPr>
          <w:p w14:paraId="7B3FFABD" w14:textId="3A834E14" w:rsidR="00597804" w:rsidRPr="009F3ECA" w:rsidRDefault="00597804" w:rsidP="00597804">
            <w:pPr>
              <w:rPr>
                <w:rFonts w:ascii="Arial" w:hAnsi="Arial" w:cs="Arial"/>
              </w:rPr>
            </w:pPr>
            <w:r w:rsidRPr="009F3ECA">
              <w:rPr>
                <w:rFonts w:ascii="Arial" w:eastAsia="Times New Roman" w:hAnsi="Arial" w:cs="Arial"/>
                <w:lang w:val="en-IN" w:eastAsia="en-IN"/>
              </w:rPr>
              <w:t>29.32</w:t>
            </w:r>
          </w:p>
        </w:tc>
      </w:tr>
      <w:tr w:rsidR="00597804" w:rsidRPr="009F3ECA" w14:paraId="5E66DDB4" w14:textId="2CFC28F8" w:rsidTr="00597804">
        <w:trPr>
          <w:trHeight w:val="283"/>
        </w:trPr>
        <w:tc>
          <w:tcPr>
            <w:tcW w:w="3964" w:type="dxa"/>
            <w:vAlign w:val="center"/>
          </w:tcPr>
          <w:p w14:paraId="02B97494" w14:textId="308318B5"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8</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+ 8% MLE at 30 and 45 DAS</w:t>
            </w:r>
          </w:p>
        </w:tc>
        <w:tc>
          <w:tcPr>
            <w:tcW w:w="851" w:type="dxa"/>
            <w:vAlign w:val="center"/>
          </w:tcPr>
          <w:p w14:paraId="72899B8C" w14:textId="1848879A" w:rsidR="00597804" w:rsidRPr="009F3ECA" w:rsidRDefault="00597804" w:rsidP="00597804">
            <w:pPr>
              <w:rPr>
                <w:rFonts w:ascii="Arial" w:hAnsi="Arial" w:cs="Arial"/>
              </w:rPr>
            </w:pPr>
            <w:r w:rsidRPr="009F3ECA">
              <w:rPr>
                <w:rFonts w:ascii="Arial" w:eastAsia="Times New Roman" w:hAnsi="Arial" w:cs="Arial"/>
                <w:lang w:val="en-IN" w:eastAsia="en-IN"/>
              </w:rPr>
              <w:t>19.43</w:t>
            </w:r>
          </w:p>
        </w:tc>
        <w:tc>
          <w:tcPr>
            <w:tcW w:w="850" w:type="dxa"/>
            <w:vAlign w:val="center"/>
          </w:tcPr>
          <w:p w14:paraId="24213622" w14:textId="3186E0E2" w:rsidR="00597804" w:rsidRPr="009F3ECA" w:rsidRDefault="00597804" w:rsidP="00597804">
            <w:pPr>
              <w:rPr>
                <w:rFonts w:ascii="Arial" w:hAnsi="Arial" w:cs="Arial"/>
              </w:rPr>
            </w:pPr>
            <w:r w:rsidRPr="009F3ECA">
              <w:rPr>
                <w:rFonts w:ascii="Arial" w:eastAsia="Times New Roman" w:hAnsi="Arial" w:cs="Arial"/>
                <w:lang w:val="en-IN" w:eastAsia="en-IN"/>
              </w:rPr>
              <w:t>82.60</w:t>
            </w:r>
          </w:p>
        </w:tc>
        <w:tc>
          <w:tcPr>
            <w:tcW w:w="851" w:type="dxa"/>
            <w:vAlign w:val="center"/>
          </w:tcPr>
          <w:p w14:paraId="29267BF6" w14:textId="157C414C" w:rsidR="00597804" w:rsidRPr="009F3ECA" w:rsidRDefault="00597804" w:rsidP="00597804">
            <w:pPr>
              <w:rPr>
                <w:rFonts w:ascii="Arial" w:hAnsi="Arial" w:cs="Arial"/>
              </w:rPr>
            </w:pPr>
            <w:r w:rsidRPr="009F3ECA">
              <w:rPr>
                <w:rFonts w:ascii="Arial" w:eastAsia="Times New Roman" w:hAnsi="Arial" w:cs="Arial"/>
                <w:lang w:val="en-IN" w:eastAsia="en-IN"/>
              </w:rPr>
              <w:t>4.14</w:t>
            </w:r>
          </w:p>
        </w:tc>
        <w:tc>
          <w:tcPr>
            <w:tcW w:w="850" w:type="dxa"/>
            <w:vAlign w:val="center"/>
          </w:tcPr>
          <w:p w14:paraId="446E5C64" w14:textId="5AE1C2FF" w:rsidR="00597804" w:rsidRPr="009F3ECA" w:rsidRDefault="00597804" w:rsidP="00597804">
            <w:pPr>
              <w:rPr>
                <w:rFonts w:ascii="Arial" w:hAnsi="Arial" w:cs="Arial"/>
              </w:rPr>
            </w:pPr>
            <w:r w:rsidRPr="009F3ECA">
              <w:rPr>
                <w:rFonts w:ascii="Arial" w:eastAsia="Times New Roman" w:hAnsi="Arial" w:cs="Arial"/>
                <w:lang w:val="en-IN" w:eastAsia="en-IN"/>
              </w:rPr>
              <w:t>8.64</w:t>
            </w:r>
          </w:p>
        </w:tc>
        <w:tc>
          <w:tcPr>
            <w:tcW w:w="851" w:type="dxa"/>
            <w:vAlign w:val="center"/>
          </w:tcPr>
          <w:p w14:paraId="58DB41DE" w14:textId="5A571BB2" w:rsidR="00597804" w:rsidRPr="009F3ECA" w:rsidRDefault="00597804" w:rsidP="00597804">
            <w:pPr>
              <w:rPr>
                <w:rFonts w:ascii="Arial" w:hAnsi="Arial" w:cs="Arial"/>
              </w:rPr>
            </w:pPr>
            <w:r w:rsidRPr="009F3ECA">
              <w:rPr>
                <w:rFonts w:ascii="Arial" w:eastAsia="Times New Roman" w:hAnsi="Arial" w:cs="Arial"/>
                <w:lang w:val="en-IN" w:eastAsia="en-IN"/>
              </w:rPr>
              <w:t>19.96</w:t>
            </w:r>
          </w:p>
        </w:tc>
        <w:tc>
          <w:tcPr>
            <w:tcW w:w="850" w:type="dxa"/>
            <w:vAlign w:val="center"/>
          </w:tcPr>
          <w:p w14:paraId="6E7ABDCF" w14:textId="5ACE71F9" w:rsidR="00597804" w:rsidRPr="009F3ECA" w:rsidRDefault="00597804" w:rsidP="00597804">
            <w:pPr>
              <w:rPr>
                <w:rFonts w:ascii="Arial" w:hAnsi="Arial" w:cs="Arial"/>
              </w:rPr>
            </w:pPr>
            <w:r w:rsidRPr="009F3ECA">
              <w:rPr>
                <w:rFonts w:ascii="Arial" w:eastAsia="Times New Roman" w:hAnsi="Arial" w:cs="Arial"/>
                <w:lang w:val="en-IN" w:eastAsia="en-IN"/>
              </w:rPr>
              <w:t>30.25</w:t>
            </w:r>
          </w:p>
        </w:tc>
      </w:tr>
      <w:tr w:rsidR="00597804" w:rsidRPr="009F3ECA" w14:paraId="7CCE3217" w14:textId="3BD5870F" w:rsidTr="00597804">
        <w:trPr>
          <w:trHeight w:val="283"/>
        </w:trPr>
        <w:tc>
          <w:tcPr>
            <w:tcW w:w="3964" w:type="dxa"/>
            <w:vAlign w:val="center"/>
          </w:tcPr>
          <w:p w14:paraId="3CFDBD7E" w14:textId="305796D8"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9</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+ 8% MLE at 30 and 45 DAS</w:t>
            </w:r>
          </w:p>
        </w:tc>
        <w:tc>
          <w:tcPr>
            <w:tcW w:w="851" w:type="dxa"/>
            <w:vAlign w:val="center"/>
          </w:tcPr>
          <w:p w14:paraId="2B542346" w14:textId="1E6E11F3" w:rsidR="00597804" w:rsidRPr="009F3ECA" w:rsidRDefault="00597804" w:rsidP="00597804">
            <w:pPr>
              <w:rPr>
                <w:rFonts w:ascii="Arial" w:hAnsi="Arial" w:cs="Arial"/>
              </w:rPr>
            </w:pPr>
            <w:r w:rsidRPr="009F3ECA">
              <w:rPr>
                <w:rFonts w:ascii="Arial" w:eastAsia="Times New Roman" w:hAnsi="Arial" w:cs="Arial"/>
                <w:lang w:val="en-IN" w:eastAsia="en-IN"/>
              </w:rPr>
              <w:t>23.19</w:t>
            </w:r>
          </w:p>
        </w:tc>
        <w:tc>
          <w:tcPr>
            <w:tcW w:w="850" w:type="dxa"/>
            <w:vAlign w:val="center"/>
          </w:tcPr>
          <w:p w14:paraId="55DA08F3" w14:textId="7FB35491" w:rsidR="00597804" w:rsidRPr="009F3ECA" w:rsidRDefault="00597804" w:rsidP="00597804">
            <w:pPr>
              <w:rPr>
                <w:rFonts w:ascii="Arial" w:hAnsi="Arial" w:cs="Arial"/>
              </w:rPr>
            </w:pPr>
            <w:r w:rsidRPr="009F3ECA">
              <w:rPr>
                <w:rFonts w:ascii="Arial" w:eastAsia="Times New Roman" w:hAnsi="Arial" w:cs="Arial"/>
                <w:lang w:val="en-IN" w:eastAsia="en-IN"/>
              </w:rPr>
              <w:t>91.62</w:t>
            </w:r>
          </w:p>
        </w:tc>
        <w:tc>
          <w:tcPr>
            <w:tcW w:w="851" w:type="dxa"/>
            <w:vAlign w:val="center"/>
          </w:tcPr>
          <w:p w14:paraId="289627EC" w14:textId="220287EE" w:rsidR="00597804" w:rsidRPr="009F3ECA" w:rsidRDefault="00597804" w:rsidP="00597804">
            <w:pPr>
              <w:rPr>
                <w:rFonts w:ascii="Arial" w:hAnsi="Arial" w:cs="Arial"/>
              </w:rPr>
            </w:pPr>
            <w:r w:rsidRPr="009F3ECA">
              <w:rPr>
                <w:rFonts w:ascii="Arial" w:eastAsia="Times New Roman" w:hAnsi="Arial" w:cs="Arial"/>
                <w:lang w:val="en-IN" w:eastAsia="en-IN"/>
              </w:rPr>
              <w:t>4.80</w:t>
            </w:r>
          </w:p>
        </w:tc>
        <w:tc>
          <w:tcPr>
            <w:tcW w:w="850" w:type="dxa"/>
            <w:vAlign w:val="center"/>
          </w:tcPr>
          <w:p w14:paraId="238653D1" w14:textId="56258063" w:rsidR="00597804" w:rsidRPr="009F3ECA" w:rsidRDefault="00597804" w:rsidP="00597804">
            <w:pPr>
              <w:rPr>
                <w:rFonts w:ascii="Arial" w:hAnsi="Arial" w:cs="Arial"/>
              </w:rPr>
            </w:pPr>
            <w:r w:rsidRPr="009F3ECA">
              <w:rPr>
                <w:rFonts w:ascii="Arial" w:eastAsia="Times New Roman" w:hAnsi="Arial" w:cs="Arial"/>
                <w:lang w:val="en-IN" w:eastAsia="en-IN"/>
              </w:rPr>
              <w:t>9.03</w:t>
            </w:r>
          </w:p>
        </w:tc>
        <w:tc>
          <w:tcPr>
            <w:tcW w:w="851" w:type="dxa"/>
            <w:vAlign w:val="center"/>
          </w:tcPr>
          <w:p w14:paraId="734A2C8C" w14:textId="3CF75664" w:rsidR="00597804" w:rsidRPr="009F3ECA" w:rsidRDefault="00597804" w:rsidP="00597804">
            <w:pPr>
              <w:rPr>
                <w:rFonts w:ascii="Arial" w:hAnsi="Arial" w:cs="Arial"/>
              </w:rPr>
            </w:pPr>
            <w:r w:rsidRPr="009F3ECA">
              <w:rPr>
                <w:rFonts w:ascii="Arial" w:eastAsia="Times New Roman" w:hAnsi="Arial" w:cs="Arial"/>
                <w:lang w:val="en-IN" w:eastAsia="en-IN"/>
              </w:rPr>
              <w:t>24.89</w:t>
            </w:r>
          </w:p>
        </w:tc>
        <w:tc>
          <w:tcPr>
            <w:tcW w:w="850" w:type="dxa"/>
            <w:vAlign w:val="center"/>
          </w:tcPr>
          <w:p w14:paraId="7F9BFCD4" w14:textId="77BA1A9C" w:rsidR="00597804" w:rsidRPr="009F3ECA" w:rsidRDefault="00597804" w:rsidP="00597804">
            <w:pPr>
              <w:rPr>
                <w:rFonts w:ascii="Arial" w:hAnsi="Arial" w:cs="Arial"/>
              </w:rPr>
            </w:pPr>
            <w:r w:rsidRPr="009F3ECA">
              <w:rPr>
                <w:rFonts w:ascii="Arial" w:eastAsia="Times New Roman" w:hAnsi="Arial" w:cs="Arial"/>
                <w:lang w:val="en-IN" w:eastAsia="en-IN"/>
              </w:rPr>
              <w:t>35.32</w:t>
            </w:r>
          </w:p>
        </w:tc>
      </w:tr>
      <w:tr w:rsidR="00597804" w:rsidRPr="009F3ECA" w14:paraId="399ADBED" w14:textId="035A368E" w:rsidTr="00597804">
        <w:trPr>
          <w:trHeight w:val="283"/>
        </w:trPr>
        <w:tc>
          <w:tcPr>
            <w:tcW w:w="3964" w:type="dxa"/>
            <w:vAlign w:val="center"/>
          </w:tcPr>
          <w:p w14:paraId="66E4C48F" w14:textId="2B42B410" w:rsidR="00597804" w:rsidRPr="009F3ECA" w:rsidRDefault="00597804" w:rsidP="00597804">
            <w:pPr>
              <w:rPr>
                <w:rFonts w:ascii="Arial" w:hAnsi="Arial" w:cs="Arial"/>
                <w:lang w:val="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10</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+ 8% MLE at 30 and 45 DAS</w:t>
            </w:r>
          </w:p>
        </w:tc>
        <w:tc>
          <w:tcPr>
            <w:tcW w:w="851" w:type="dxa"/>
            <w:vAlign w:val="center"/>
          </w:tcPr>
          <w:p w14:paraId="0D648E66" w14:textId="1DC02ED9" w:rsidR="00597804" w:rsidRPr="009F3ECA" w:rsidRDefault="00597804" w:rsidP="00597804">
            <w:pPr>
              <w:rPr>
                <w:rFonts w:ascii="Arial" w:hAnsi="Arial" w:cs="Arial"/>
              </w:rPr>
            </w:pPr>
            <w:r w:rsidRPr="009F3ECA">
              <w:rPr>
                <w:rFonts w:ascii="Arial" w:eastAsia="Times New Roman" w:hAnsi="Arial" w:cs="Arial"/>
                <w:lang w:val="en-IN" w:eastAsia="en-IN"/>
              </w:rPr>
              <w:t>20.61</w:t>
            </w:r>
          </w:p>
        </w:tc>
        <w:tc>
          <w:tcPr>
            <w:tcW w:w="850" w:type="dxa"/>
            <w:vAlign w:val="center"/>
          </w:tcPr>
          <w:p w14:paraId="65B7A436" w14:textId="70D1EB28" w:rsidR="00597804" w:rsidRPr="009F3ECA" w:rsidRDefault="00597804" w:rsidP="00597804">
            <w:pPr>
              <w:rPr>
                <w:rFonts w:ascii="Arial" w:hAnsi="Arial" w:cs="Arial"/>
              </w:rPr>
            </w:pPr>
            <w:r w:rsidRPr="009F3ECA">
              <w:rPr>
                <w:rFonts w:ascii="Arial" w:eastAsia="Times New Roman" w:hAnsi="Arial" w:cs="Arial"/>
                <w:lang w:val="en-IN" w:eastAsia="en-IN"/>
              </w:rPr>
              <w:t>84.25</w:t>
            </w:r>
          </w:p>
        </w:tc>
        <w:tc>
          <w:tcPr>
            <w:tcW w:w="851" w:type="dxa"/>
            <w:vAlign w:val="center"/>
          </w:tcPr>
          <w:p w14:paraId="51239E8E" w14:textId="77BB4861" w:rsidR="00597804" w:rsidRPr="009F3ECA" w:rsidRDefault="00597804" w:rsidP="00597804">
            <w:pPr>
              <w:rPr>
                <w:rFonts w:ascii="Arial" w:hAnsi="Arial" w:cs="Arial"/>
              </w:rPr>
            </w:pPr>
            <w:r w:rsidRPr="009F3ECA">
              <w:rPr>
                <w:rFonts w:ascii="Arial" w:eastAsia="Times New Roman" w:hAnsi="Arial" w:cs="Arial"/>
                <w:lang w:val="en-IN" w:eastAsia="en-IN"/>
              </w:rPr>
              <w:t>4.33</w:t>
            </w:r>
          </w:p>
        </w:tc>
        <w:tc>
          <w:tcPr>
            <w:tcW w:w="850" w:type="dxa"/>
            <w:vAlign w:val="center"/>
          </w:tcPr>
          <w:p w14:paraId="5E869FDA" w14:textId="66D49916" w:rsidR="00597804" w:rsidRPr="009F3ECA" w:rsidRDefault="00597804" w:rsidP="00597804">
            <w:pPr>
              <w:rPr>
                <w:rFonts w:ascii="Arial" w:hAnsi="Arial" w:cs="Arial"/>
              </w:rPr>
            </w:pPr>
            <w:r w:rsidRPr="009F3ECA">
              <w:rPr>
                <w:rFonts w:ascii="Arial" w:eastAsia="Times New Roman" w:hAnsi="Arial" w:cs="Arial"/>
                <w:lang w:val="en-IN" w:eastAsia="en-IN"/>
              </w:rPr>
              <w:t>8.62</w:t>
            </w:r>
          </w:p>
        </w:tc>
        <w:tc>
          <w:tcPr>
            <w:tcW w:w="851" w:type="dxa"/>
            <w:vAlign w:val="center"/>
          </w:tcPr>
          <w:p w14:paraId="6DAF481B" w14:textId="399BBC2C" w:rsidR="00597804" w:rsidRPr="009F3ECA" w:rsidRDefault="00597804" w:rsidP="00597804">
            <w:pPr>
              <w:rPr>
                <w:rFonts w:ascii="Arial" w:hAnsi="Arial" w:cs="Arial"/>
              </w:rPr>
            </w:pPr>
            <w:r w:rsidRPr="009F3ECA">
              <w:rPr>
                <w:rFonts w:ascii="Arial" w:eastAsia="Times New Roman" w:hAnsi="Arial" w:cs="Arial"/>
                <w:lang w:val="en-IN" w:eastAsia="en-IN"/>
              </w:rPr>
              <w:t>21.07</w:t>
            </w:r>
          </w:p>
        </w:tc>
        <w:tc>
          <w:tcPr>
            <w:tcW w:w="850" w:type="dxa"/>
            <w:vAlign w:val="center"/>
          </w:tcPr>
          <w:p w14:paraId="786E32CF" w14:textId="268EB43C" w:rsidR="00597804" w:rsidRPr="009F3ECA" w:rsidRDefault="00597804" w:rsidP="00597804">
            <w:pPr>
              <w:rPr>
                <w:rFonts w:ascii="Arial" w:hAnsi="Arial" w:cs="Arial"/>
              </w:rPr>
            </w:pPr>
            <w:r w:rsidRPr="009F3ECA">
              <w:rPr>
                <w:rFonts w:ascii="Arial" w:eastAsia="Times New Roman" w:hAnsi="Arial" w:cs="Arial"/>
                <w:lang w:val="en-IN" w:eastAsia="en-IN"/>
              </w:rPr>
              <w:t>31.21</w:t>
            </w:r>
          </w:p>
        </w:tc>
      </w:tr>
      <w:tr w:rsidR="00597804" w:rsidRPr="009F3ECA" w14:paraId="2F28826A" w14:textId="04F1C84B" w:rsidTr="00597804">
        <w:trPr>
          <w:trHeight w:val="283"/>
        </w:trPr>
        <w:tc>
          <w:tcPr>
            <w:tcW w:w="3964" w:type="dxa"/>
            <w:vAlign w:val="center"/>
          </w:tcPr>
          <w:p w14:paraId="78C2774F" w14:textId="39028A40" w:rsidR="00597804" w:rsidRPr="009F3ECA" w:rsidRDefault="00597804" w:rsidP="00C47FF0">
            <w:pPr>
              <w:jc w:val="right"/>
              <w:rPr>
                <w:rFonts w:ascii="Arial" w:hAnsi="Arial" w:cs="Arial"/>
                <w:lang w:val="en-IN"/>
              </w:rPr>
            </w:pPr>
            <w:proofErr w:type="spellStart"/>
            <w:r w:rsidRPr="009F3ECA">
              <w:rPr>
                <w:rFonts w:ascii="Arial" w:hAnsi="Arial" w:cs="Arial"/>
                <w:lang w:val="en-IN"/>
              </w:rPr>
              <w:t>SEm</w:t>
            </w:r>
            <w:proofErr w:type="spellEnd"/>
            <w:r w:rsidRPr="009F3ECA">
              <w:rPr>
                <w:rFonts w:ascii="Arial" w:hAnsi="Arial" w:cs="Arial"/>
                <w:lang w:val="en-IN"/>
              </w:rPr>
              <w:t xml:space="preserve"> </w:t>
            </w:r>
            <w:r w:rsidRPr="009F3ECA">
              <w:rPr>
                <w:rFonts w:ascii="Arial" w:hAnsi="Arial" w:cs="Arial"/>
                <w:u w:val="single"/>
                <w:lang w:val="en-IN"/>
              </w:rPr>
              <w:t>+</w:t>
            </w:r>
          </w:p>
        </w:tc>
        <w:tc>
          <w:tcPr>
            <w:tcW w:w="851" w:type="dxa"/>
            <w:vAlign w:val="center"/>
          </w:tcPr>
          <w:p w14:paraId="04F3DE2E" w14:textId="403763CE" w:rsidR="00597804" w:rsidRPr="009F3ECA" w:rsidRDefault="00597804" w:rsidP="00597804">
            <w:pPr>
              <w:rPr>
                <w:rFonts w:ascii="Arial" w:hAnsi="Arial" w:cs="Arial"/>
              </w:rPr>
            </w:pPr>
            <w:r w:rsidRPr="009F3ECA">
              <w:rPr>
                <w:rFonts w:ascii="Arial" w:eastAsia="Times New Roman" w:hAnsi="Arial" w:cs="Arial"/>
                <w:bCs/>
                <w:lang w:val="en-IN" w:eastAsia="en-IN"/>
              </w:rPr>
              <w:t>1.64</w:t>
            </w:r>
          </w:p>
        </w:tc>
        <w:tc>
          <w:tcPr>
            <w:tcW w:w="850" w:type="dxa"/>
            <w:vAlign w:val="center"/>
          </w:tcPr>
          <w:p w14:paraId="1A9F3E57" w14:textId="27FC9C7F" w:rsidR="00597804" w:rsidRPr="009F3ECA" w:rsidRDefault="00597804" w:rsidP="00597804">
            <w:pPr>
              <w:rPr>
                <w:rFonts w:ascii="Arial" w:hAnsi="Arial" w:cs="Arial"/>
              </w:rPr>
            </w:pPr>
            <w:r w:rsidRPr="009F3ECA">
              <w:rPr>
                <w:rFonts w:ascii="Arial" w:eastAsia="Times New Roman" w:hAnsi="Arial" w:cs="Arial"/>
                <w:bCs/>
                <w:lang w:val="en-IN" w:eastAsia="en-IN"/>
              </w:rPr>
              <w:t>2.93</w:t>
            </w:r>
          </w:p>
        </w:tc>
        <w:tc>
          <w:tcPr>
            <w:tcW w:w="851" w:type="dxa"/>
            <w:vAlign w:val="center"/>
          </w:tcPr>
          <w:p w14:paraId="6A2748D9" w14:textId="0501D7E8" w:rsidR="00597804" w:rsidRPr="009F3ECA" w:rsidRDefault="00597804" w:rsidP="00597804">
            <w:pPr>
              <w:rPr>
                <w:rFonts w:ascii="Arial" w:hAnsi="Arial" w:cs="Arial"/>
              </w:rPr>
            </w:pPr>
            <w:r w:rsidRPr="009F3ECA">
              <w:rPr>
                <w:rFonts w:ascii="Arial" w:eastAsia="Times New Roman" w:hAnsi="Arial" w:cs="Arial"/>
                <w:lang w:val="en-IN" w:eastAsia="en-IN"/>
              </w:rPr>
              <w:t>0.40</w:t>
            </w:r>
          </w:p>
        </w:tc>
        <w:tc>
          <w:tcPr>
            <w:tcW w:w="850" w:type="dxa"/>
            <w:vAlign w:val="center"/>
          </w:tcPr>
          <w:p w14:paraId="0022A459" w14:textId="32C49CE0" w:rsidR="00597804" w:rsidRPr="009F3ECA" w:rsidRDefault="00597804" w:rsidP="00597804">
            <w:pPr>
              <w:rPr>
                <w:rFonts w:ascii="Arial" w:hAnsi="Arial" w:cs="Arial"/>
              </w:rPr>
            </w:pPr>
            <w:r w:rsidRPr="009F3ECA">
              <w:rPr>
                <w:rFonts w:ascii="Arial" w:eastAsia="Times New Roman" w:hAnsi="Arial" w:cs="Arial"/>
                <w:lang w:val="en-IN" w:eastAsia="en-IN"/>
              </w:rPr>
              <w:t>0.56</w:t>
            </w:r>
          </w:p>
        </w:tc>
        <w:tc>
          <w:tcPr>
            <w:tcW w:w="851" w:type="dxa"/>
            <w:vAlign w:val="center"/>
          </w:tcPr>
          <w:p w14:paraId="4C0792F1" w14:textId="4BA529E1" w:rsidR="00597804" w:rsidRPr="009F3ECA" w:rsidRDefault="00597804" w:rsidP="00597804">
            <w:pPr>
              <w:rPr>
                <w:rFonts w:ascii="Arial" w:hAnsi="Arial" w:cs="Arial"/>
              </w:rPr>
            </w:pPr>
            <w:r w:rsidRPr="009F3ECA">
              <w:rPr>
                <w:rFonts w:ascii="Arial" w:eastAsia="Times New Roman" w:hAnsi="Arial" w:cs="Arial"/>
                <w:lang w:val="en-IN" w:eastAsia="en-IN"/>
              </w:rPr>
              <w:t>0.92</w:t>
            </w:r>
          </w:p>
        </w:tc>
        <w:tc>
          <w:tcPr>
            <w:tcW w:w="850" w:type="dxa"/>
            <w:vAlign w:val="center"/>
          </w:tcPr>
          <w:p w14:paraId="599D12A0" w14:textId="1A446C8A" w:rsidR="00597804" w:rsidRPr="009F3ECA" w:rsidRDefault="00597804" w:rsidP="00597804">
            <w:pPr>
              <w:rPr>
                <w:rFonts w:ascii="Arial" w:hAnsi="Arial" w:cs="Arial"/>
              </w:rPr>
            </w:pPr>
            <w:r w:rsidRPr="009F3ECA">
              <w:rPr>
                <w:rFonts w:ascii="Arial" w:eastAsia="Times New Roman" w:hAnsi="Arial" w:cs="Arial"/>
                <w:lang w:val="en-IN" w:eastAsia="en-IN"/>
              </w:rPr>
              <w:t>1.27</w:t>
            </w:r>
          </w:p>
        </w:tc>
      </w:tr>
      <w:tr w:rsidR="00597804" w:rsidRPr="009F3ECA" w14:paraId="308287A6" w14:textId="77777777" w:rsidTr="00597804">
        <w:trPr>
          <w:trHeight w:val="283"/>
        </w:trPr>
        <w:tc>
          <w:tcPr>
            <w:tcW w:w="3964" w:type="dxa"/>
            <w:vAlign w:val="center"/>
          </w:tcPr>
          <w:p w14:paraId="716E6BFA" w14:textId="317E9B2F" w:rsidR="00597804" w:rsidRPr="009F3ECA" w:rsidRDefault="00597804" w:rsidP="00C47FF0">
            <w:pPr>
              <w:jc w:val="right"/>
              <w:rPr>
                <w:rFonts w:ascii="Arial" w:hAnsi="Arial" w:cs="Arial"/>
                <w:lang w:val="en-IN"/>
              </w:rPr>
            </w:pPr>
            <w:r w:rsidRPr="009F3ECA">
              <w:rPr>
                <w:rFonts w:ascii="Arial" w:hAnsi="Arial" w:cs="Arial"/>
                <w:lang w:val="en-IN"/>
              </w:rPr>
              <w:t>CD (P=0.05)</w:t>
            </w:r>
          </w:p>
        </w:tc>
        <w:tc>
          <w:tcPr>
            <w:tcW w:w="851" w:type="dxa"/>
            <w:vAlign w:val="center"/>
          </w:tcPr>
          <w:p w14:paraId="34315A72" w14:textId="1A9AC0E0"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bCs/>
                <w:lang w:val="en-IN" w:eastAsia="en-IN"/>
              </w:rPr>
              <w:t>4.87</w:t>
            </w:r>
          </w:p>
        </w:tc>
        <w:tc>
          <w:tcPr>
            <w:tcW w:w="850" w:type="dxa"/>
            <w:vAlign w:val="center"/>
          </w:tcPr>
          <w:p w14:paraId="64678E5F" w14:textId="3DE6157C"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bCs/>
                <w:lang w:val="en-IN" w:eastAsia="en-IN"/>
              </w:rPr>
              <w:t>8.72</w:t>
            </w:r>
          </w:p>
        </w:tc>
        <w:tc>
          <w:tcPr>
            <w:tcW w:w="851" w:type="dxa"/>
            <w:vAlign w:val="center"/>
          </w:tcPr>
          <w:p w14:paraId="73CDACDF" w14:textId="3BC2FCB1" w:rsidR="00597804" w:rsidRPr="009F3ECA" w:rsidRDefault="00597804" w:rsidP="00597804">
            <w:pPr>
              <w:rPr>
                <w:rFonts w:ascii="Arial" w:hAnsi="Arial" w:cs="Arial"/>
              </w:rPr>
            </w:pPr>
            <w:r w:rsidRPr="009F3ECA">
              <w:rPr>
                <w:rFonts w:ascii="Arial" w:eastAsia="Times New Roman" w:hAnsi="Arial" w:cs="Arial"/>
                <w:lang w:val="en-IN" w:eastAsia="en-IN"/>
              </w:rPr>
              <w:t>1.20</w:t>
            </w:r>
          </w:p>
        </w:tc>
        <w:tc>
          <w:tcPr>
            <w:tcW w:w="850" w:type="dxa"/>
            <w:vAlign w:val="center"/>
          </w:tcPr>
          <w:p w14:paraId="346DE977" w14:textId="4264D86F" w:rsidR="00597804" w:rsidRPr="009F3ECA" w:rsidRDefault="00597804" w:rsidP="00597804">
            <w:pPr>
              <w:rPr>
                <w:rFonts w:ascii="Arial" w:hAnsi="Arial" w:cs="Arial"/>
              </w:rPr>
            </w:pPr>
            <w:r w:rsidRPr="009F3ECA">
              <w:rPr>
                <w:rFonts w:ascii="Arial" w:eastAsia="Times New Roman" w:hAnsi="Arial" w:cs="Arial"/>
                <w:lang w:val="en-IN" w:eastAsia="en-IN"/>
              </w:rPr>
              <w:t>1.67</w:t>
            </w:r>
          </w:p>
        </w:tc>
        <w:tc>
          <w:tcPr>
            <w:tcW w:w="851" w:type="dxa"/>
            <w:vAlign w:val="center"/>
          </w:tcPr>
          <w:p w14:paraId="77A236D8" w14:textId="4E04AEC4" w:rsidR="00597804" w:rsidRPr="009F3ECA" w:rsidRDefault="00597804" w:rsidP="00597804">
            <w:pPr>
              <w:rPr>
                <w:rFonts w:ascii="Arial" w:hAnsi="Arial" w:cs="Arial"/>
              </w:rPr>
            </w:pPr>
            <w:r w:rsidRPr="009F3ECA">
              <w:rPr>
                <w:rFonts w:ascii="Arial" w:eastAsia="Times New Roman" w:hAnsi="Arial" w:cs="Arial"/>
                <w:lang w:val="en-IN" w:eastAsia="en-IN"/>
              </w:rPr>
              <w:t>2.74</w:t>
            </w:r>
          </w:p>
        </w:tc>
        <w:tc>
          <w:tcPr>
            <w:tcW w:w="850" w:type="dxa"/>
            <w:vAlign w:val="center"/>
          </w:tcPr>
          <w:p w14:paraId="251EFAA6" w14:textId="24B17DBB" w:rsidR="00597804" w:rsidRPr="009F3ECA" w:rsidRDefault="00597804" w:rsidP="00597804">
            <w:pPr>
              <w:rPr>
                <w:rFonts w:ascii="Arial" w:hAnsi="Arial" w:cs="Arial"/>
              </w:rPr>
            </w:pPr>
            <w:r w:rsidRPr="009F3ECA">
              <w:rPr>
                <w:rFonts w:ascii="Arial" w:eastAsia="Times New Roman" w:hAnsi="Arial" w:cs="Arial"/>
                <w:lang w:val="en-IN" w:eastAsia="en-IN"/>
              </w:rPr>
              <w:t>3.78</w:t>
            </w:r>
          </w:p>
        </w:tc>
      </w:tr>
    </w:tbl>
    <w:p w14:paraId="4EE7A058" w14:textId="77777777" w:rsidR="00C47FF0" w:rsidRPr="009F3ECA" w:rsidRDefault="00C47FF0" w:rsidP="00597804">
      <w:pPr>
        <w:rPr>
          <w:rFonts w:ascii="Arial" w:hAnsi="Arial" w:cs="Arial"/>
          <w:b/>
          <w:bCs/>
        </w:rPr>
      </w:pPr>
    </w:p>
    <w:p w14:paraId="012CCED3" w14:textId="70174B90" w:rsidR="00597804" w:rsidRPr="009F3ECA" w:rsidRDefault="00B076EA" w:rsidP="00597804">
      <w:pPr>
        <w:rPr>
          <w:rFonts w:ascii="Arial" w:hAnsi="Arial" w:cs="Arial"/>
          <w:b/>
          <w:bCs/>
        </w:rPr>
      </w:pPr>
      <w:r w:rsidRPr="009F3ECA">
        <w:rPr>
          <w:rFonts w:ascii="Arial" w:hAnsi="Arial" w:cs="Arial"/>
          <w:b/>
          <w:bCs/>
        </w:rPr>
        <w:t xml:space="preserve">Table </w:t>
      </w:r>
      <w:r w:rsidR="004C3F93" w:rsidRPr="009F3ECA">
        <w:rPr>
          <w:rFonts w:ascii="Arial" w:hAnsi="Arial" w:cs="Arial"/>
          <w:b/>
          <w:bCs/>
        </w:rPr>
        <w:t>5</w:t>
      </w:r>
      <w:r w:rsidRPr="009F3ECA">
        <w:rPr>
          <w:rFonts w:ascii="Arial" w:hAnsi="Arial" w:cs="Arial"/>
          <w:b/>
          <w:bCs/>
        </w:rPr>
        <w:t xml:space="preserve">. </w:t>
      </w:r>
      <w:r w:rsidR="00597804" w:rsidRPr="009F3ECA">
        <w:rPr>
          <w:rFonts w:ascii="Arial" w:hAnsi="Arial" w:cs="Arial"/>
          <w:b/>
          <w:bCs/>
        </w:rPr>
        <w:t>Effect of moringa leaf extract and potassium on uptake of Fe, Cu, Mn and Zn (g ha</w:t>
      </w:r>
      <w:r w:rsidR="00597804" w:rsidRPr="009F3ECA">
        <w:rPr>
          <w:rFonts w:ascii="Arial" w:hAnsi="Arial" w:cs="Arial"/>
          <w:b/>
          <w:bCs/>
          <w:vertAlign w:val="superscript"/>
        </w:rPr>
        <w:t>-1</w:t>
      </w:r>
      <w:r w:rsidR="00597804" w:rsidRPr="009F3ECA">
        <w:rPr>
          <w:rFonts w:ascii="Arial" w:hAnsi="Arial" w:cs="Arial"/>
          <w:b/>
          <w:bCs/>
        </w:rPr>
        <w:t xml:space="preserve">) by </w:t>
      </w:r>
      <w:proofErr w:type="spellStart"/>
      <w:r w:rsidR="00597804" w:rsidRPr="009F3ECA">
        <w:rPr>
          <w:rFonts w:ascii="Arial" w:hAnsi="Arial" w:cs="Arial"/>
          <w:b/>
          <w:bCs/>
        </w:rPr>
        <w:t>blackgram</w:t>
      </w:r>
      <w:proofErr w:type="spellEnd"/>
    </w:p>
    <w:tbl>
      <w:tblPr>
        <w:tblStyle w:val="TableGrid"/>
        <w:tblW w:w="9209" w:type="dxa"/>
        <w:tblLayout w:type="fixed"/>
        <w:tblLook w:val="04A0" w:firstRow="1" w:lastRow="0" w:firstColumn="1" w:lastColumn="0" w:noHBand="0" w:noVBand="1"/>
      </w:tblPr>
      <w:tblGrid>
        <w:gridCol w:w="1413"/>
        <w:gridCol w:w="992"/>
        <w:gridCol w:w="1134"/>
        <w:gridCol w:w="992"/>
        <w:gridCol w:w="993"/>
        <w:gridCol w:w="850"/>
        <w:gridCol w:w="992"/>
        <w:gridCol w:w="993"/>
        <w:gridCol w:w="850"/>
      </w:tblGrid>
      <w:tr w:rsidR="00C47FF0" w:rsidRPr="009F3ECA" w14:paraId="097A1ACC" w14:textId="76B5F911" w:rsidTr="00C47FF0">
        <w:trPr>
          <w:trHeight w:val="227"/>
        </w:trPr>
        <w:tc>
          <w:tcPr>
            <w:tcW w:w="1413" w:type="dxa"/>
            <w:vMerge w:val="restart"/>
            <w:vAlign w:val="center"/>
          </w:tcPr>
          <w:p w14:paraId="72297B5E" w14:textId="56CE2CA0" w:rsidR="00597804" w:rsidRPr="009F3ECA" w:rsidRDefault="00597804" w:rsidP="00794B16">
            <w:pPr>
              <w:rPr>
                <w:rFonts w:ascii="Arial" w:eastAsia="Times New Roman" w:hAnsi="Arial" w:cs="Arial"/>
                <w:b/>
                <w:bCs/>
                <w:lang w:val="en-IN" w:eastAsia="en-IN"/>
              </w:rPr>
            </w:pPr>
            <w:r w:rsidRPr="009F3ECA">
              <w:rPr>
                <w:rFonts w:ascii="Arial" w:eastAsia="Times New Roman" w:hAnsi="Arial" w:cs="Arial"/>
                <w:b/>
                <w:bCs/>
                <w:lang w:val="en-IN" w:eastAsia="en-IN"/>
              </w:rPr>
              <w:t>Treatments</w:t>
            </w:r>
          </w:p>
        </w:tc>
        <w:tc>
          <w:tcPr>
            <w:tcW w:w="2126" w:type="dxa"/>
            <w:gridSpan w:val="2"/>
          </w:tcPr>
          <w:p w14:paraId="3C6EC93F" w14:textId="50DAAB05" w:rsidR="00597804" w:rsidRPr="009F3ECA" w:rsidRDefault="00597804" w:rsidP="00227605">
            <w:pPr>
              <w:rPr>
                <w:rFonts w:ascii="Arial" w:hAnsi="Arial" w:cs="Arial"/>
              </w:rPr>
            </w:pPr>
            <w:r w:rsidRPr="009F3ECA">
              <w:rPr>
                <w:rFonts w:ascii="Arial" w:hAnsi="Arial" w:cs="Arial"/>
              </w:rPr>
              <w:t>Iron</w:t>
            </w:r>
          </w:p>
        </w:tc>
        <w:tc>
          <w:tcPr>
            <w:tcW w:w="1985" w:type="dxa"/>
            <w:gridSpan w:val="2"/>
          </w:tcPr>
          <w:p w14:paraId="012B58B9" w14:textId="2242266A" w:rsidR="00597804" w:rsidRPr="009F3ECA" w:rsidRDefault="00597804" w:rsidP="00227605">
            <w:pPr>
              <w:rPr>
                <w:rFonts w:ascii="Arial" w:hAnsi="Arial" w:cs="Arial"/>
              </w:rPr>
            </w:pPr>
            <w:r w:rsidRPr="009F3ECA">
              <w:rPr>
                <w:rFonts w:ascii="Arial" w:hAnsi="Arial" w:cs="Arial"/>
              </w:rPr>
              <w:t>Manganese</w:t>
            </w:r>
          </w:p>
        </w:tc>
        <w:tc>
          <w:tcPr>
            <w:tcW w:w="1842" w:type="dxa"/>
            <w:gridSpan w:val="2"/>
          </w:tcPr>
          <w:p w14:paraId="76F754B8" w14:textId="2654FAB1" w:rsidR="00597804" w:rsidRPr="009F3ECA" w:rsidRDefault="00597804" w:rsidP="00227605">
            <w:pPr>
              <w:rPr>
                <w:rFonts w:ascii="Arial" w:hAnsi="Arial" w:cs="Arial"/>
              </w:rPr>
            </w:pPr>
            <w:r w:rsidRPr="009F3ECA">
              <w:rPr>
                <w:rFonts w:ascii="Arial" w:hAnsi="Arial" w:cs="Arial"/>
              </w:rPr>
              <w:t>Copper</w:t>
            </w:r>
          </w:p>
        </w:tc>
        <w:tc>
          <w:tcPr>
            <w:tcW w:w="1843" w:type="dxa"/>
            <w:gridSpan w:val="2"/>
          </w:tcPr>
          <w:p w14:paraId="3E21020E" w14:textId="51F66D8C" w:rsidR="00597804" w:rsidRPr="009F3ECA" w:rsidRDefault="00597804" w:rsidP="00227605">
            <w:pPr>
              <w:rPr>
                <w:rFonts w:ascii="Arial" w:hAnsi="Arial" w:cs="Arial"/>
              </w:rPr>
            </w:pPr>
            <w:r w:rsidRPr="009F3ECA">
              <w:rPr>
                <w:rFonts w:ascii="Arial" w:hAnsi="Arial" w:cs="Arial"/>
              </w:rPr>
              <w:t>Zinc</w:t>
            </w:r>
          </w:p>
        </w:tc>
      </w:tr>
      <w:tr w:rsidR="00C47FF0" w:rsidRPr="009F3ECA" w14:paraId="1313F7F2" w14:textId="1358ADD4" w:rsidTr="00C47FF0">
        <w:trPr>
          <w:trHeight w:val="227"/>
        </w:trPr>
        <w:tc>
          <w:tcPr>
            <w:tcW w:w="1413" w:type="dxa"/>
            <w:vMerge/>
            <w:vAlign w:val="center"/>
          </w:tcPr>
          <w:p w14:paraId="2C62BE2E" w14:textId="77777777" w:rsidR="00597804" w:rsidRPr="009F3ECA" w:rsidRDefault="00597804" w:rsidP="00794B16">
            <w:pPr>
              <w:rPr>
                <w:rFonts w:ascii="Arial" w:hAnsi="Arial" w:cs="Arial"/>
              </w:rPr>
            </w:pPr>
          </w:p>
        </w:tc>
        <w:tc>
          <w:tcPr>
            <w:tcW w:w="992" w:type="dxa"/>
          </w:tcPr>
          <w:p w14:paraId="6326BBC8" w14:textId="77777777" w:rsidR="00597804" w:rsidRPr="009F3ECA" w:rsidRDefault="00597804" w:rsidP="00227605">
            <w:pPr>
              <w:rPr>
                <w:rFonts w:ascii="Arial" w:hAnsi="Arial" w:cs="Arial"/>
              </w:rPr>
            </w:pPr>
            <w:r w:rsidRPr="009F3ECA">
              <w:rPr>
                <w:rFonts w:ascii="Arial" w:hAnsi="Arial" w:cs="Arial"/>
              </w:rPr>
              <w:t>Grain</w:t>
            </w:r>
          </w:p>
        </w:tc>
        <w:tc>
          <w:tcPr>
            <w:tcW w:w="1134" w:type="dxa"/>
          </w:tcPr>
          <w:p w14:paraId="5FFED606" w14:textId="77777777" w:rsidR="00597804" w:rsidRPr="009F3ECA" w:rsidRDefault="00597804" w:rsidP="00227605">
            <w:pPr>
              <w:rPr>
                <w:rFonts w:ascii="Arial" w:hAnsi="Arial" w:cs="Arial"/>
              </w:rPr>
            </w:pPr>
            <w:r w:rsidRPr="009F3ECA">
              <w:rPr>
                <w:rFonts w:ascii="Arial" w:hAnsi="Arial" w:cs="Arial"/>
              </w:rPr>
              <w:t>Stover</w:t>
            </w:r>
          </w:p>
        </w:tc>
        <w:tc>
          <w:tcPr>
            <w:tcW w:w="992" w:type="dxa"/>
          </w:tcPr>
          <w:p w14:paraId="4E65935F" w14:textId="77777777" w:rsidR="00597804" w:rsidRPr="009F3ECA" w:rsidRDefault="00597804" w:rsidP="00227605">
            <w:pPr>
              <w:rPr>
                <w:rFonts w:ascii="Arial" w:hAnsi="Arial" w:cs="Arial"/>
              </w:rPr>
            </w:pPr>
            <w:r w:rsidRPr="009F3ECA">
              <w:rPr>
                <w:rFonts w:ascii="Arial" w:hAnsi="Arial" w:cs="Arial"/>
              </w:rPr>
              <w:t>Grain</w:t>
            </w:r>
          </w:p>
        </w:tc>
        <w:tc>
          <w:tcPr>
            <w:tcW w:w="993" w:type="dxa"/>
          </w:tcPr>
          <w:p w14:paraId="29D392A2" w14:textId="77777777" w:rsidR="00597804" w:rsidRPr="009F3ECA" w:rsidRDefault="00597804" w:rsidP="00227605">
            <w:pPr>
              <w:rPr>
                <w:rFonts w:ascii="Arial" w:hAnsi="Arial" w:cs="Arial"/>
              </w:rPr>
            </w:pPr>
            <w:r w:rsidRPr="009F3ECA">
              <w:rPr>
                <w:rFonts w:ascii="Arial" w:hAnsi="Arial" w:cs="Arial"/>
              </w:rPr>
              <w:t>Stover</w:t>
            </w:r>
          </w:p>
        </w:tc>
        <w:tc>
          <w:tcPr>
            <w:tcW w:w="850" w:type="dxa"/>
          </w:tcPr>
          <w:p w14:paraId="34AD12A4" w14:textId="77777777" w:rsidR="00597804" w:rsidRPr="009F3ECA" w:rsidRDefault="00597804" w:rsidP="00227605">
            <w:pPr>
              <w:rPr>
                <w:rFonts w:ascii="Arial" w:hAnsi="Arial" w:cs="Arial"/>
              </w:rPr>
            </w:pPr>
            <w:r w:rsidRPr="009F3ECA">
              <w:rPr>
                <w:rFonts w:ascii="Arial" w:hAnsi="Arial" w:cs="Arial"/>
              </w:rPr>
              <w:t>Grain</w:t>
            </w:r>
          </w:p>
        </w:tc>
        <w:tc>
          <w:tcPr>
            <w:tcW w:w="992" w:type="dxa"/>
          </w:tcPr>
          <w:p w14:paraId="6EB0E37C" w14:textId="77777777" w:rsidR="00597804" w:rsidRPr="009F3ECA" w:rsidRDefault="00597804" w:rsidP="00227605">
            <w:pPr>
              <w:rPr>
                <w:rFonts w:ascii="Arial" w:hAnsi="Arial" w:cs="Arial"/>
              </w:rPr>
            </w:pPr>
            <w:r w:rsidRPr="009F3ECA">
              <w:rPr>
                <w:rFonts w:ascii="Arial" w:hAnsi="Arial" w:cs="Arial"/>
              </w:rPr>
              <w:t>Stover</w:t>
            </w:r>
          </w:p>
        </w:tc>
        <w:tc>
          <w:tcPr>
            <w:tcW w:w="993" w:type="dxa"/>
          </w:tcPr>
          <w:p w14:paraId="72972836" w14:textId="356575DA" w:rsidR="00597804" w:rsidRPr="009F3ECA" w:rsidRDefault="00597804" w:rsidP="00227605">
            <w:pPr>
              <w:rPr>
                <w:rFonts w:ascii="Arial" w:hAnsi="Arial" w:cs="Arial"/>
              </w:rPr>
            </w:pPr>
            <w:r w:rsidRPr="009F3ECA">
              <w:rPr>
                <w:rFonts w:ascii="Arial" w:hAnsi="Arial" w:cs="Arial"/>
              </w:rPr>
              <w:t>Grain</w:t>
            </w:r>
          </w:p>
        </w:tc>
        <w:tc>
          <w:tcPr>
            <w:tcW w:w="850" w:type="dxa"/>
          </w:tcPr>
          <w:p w14:paraId="4C115038" w14:textId="1C058DD3" w:rsidR="00597804" w:rsidRPr="009F3ECA" w:rsidRDefault="00597804" w:rsidP="00227605">
            <w:pPr>
              <w:rPr>
                <w:rFonts w:ascii="Arial" w:hAnsi="Arial" w:cs="Arial"/>
              </w:rPr>
            </w:pPr>
            <w:r w:rsidRPr="009F3ECA">
              <w:rPr>
                <w:rFonts w:ascii="Arial" w:hAnsi="Arial" w:cs="Arial"/>
              </w:rPr>
              <w:t>Stover</w:t>
            </w:r>
          </w:p>
        </w:tc>
      </w:tr>
      <w:tr w:rsidR="00C47FF0" w:rsidRPr="009F3ECA" w14:paraId="0886BC50" w14:textId="4F3F42A5" w:rsidTr="00C47FF0">
        <w:trPr>
          <w:trHeight w:val="227"/>
        </w:trPr>
        <w:tc>
          <w:tcPr>
            <w:tcW w:w="1413" w:type="dxa"/>
            <w:vAlign w:val="center"/>
          </w:tcPr>
          <w:p w14:paraId="001BC7F9" w14:textId="6CBDF736"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w:t>
            </w:r>
          </w:p>
        </w:tc>
        <w:tc>
          <w:tcPr>
            <w:tcW w:w="992" w:type="dxa"/>
            <w:vAlign w:val="center"/>
          </w:tcPr>
          <w:p w14:paraId="44D352C1" w14:textId="092FE0A9" w:rsidR="00597804" w:rsidRPr="009F3ECA" w:rsidRDefault="00597804" w:rsidP="00597804">
            <w:pPr>
              <w:rPr>
                <w:rFonts w:ascii="Arial" w:hAnsi="Arial" w:cs="Arial"/>
              </w:rPr>
            </w:pPr>
            <w:r w:rsidRPr="009F3ECA">
              <w:rPr>
                <w:rFonts w:ascii="Arial" w:eastAsia="Times New Roman" w:hAnsi="Arial" w:cs="Arial"/>
                <w:lang w:val="en-IN" w:eastAsia="en-IN"/>
              </w:rPr>
              <w:t>138.68</w:t>
            </w:r>
          </w:p>
        </w:tc>
        <w:tc>
          <w:tcPr>
            <w:tcW w:w="1134" w:type="dxa"/>
            <w:vAlign w:val="center"/>
          </w:tcPr>
          <w:p w14:paraId="7A1A91E6" w14:textId="0CCA7AA8" w:rsidR="00597804" w:rsidRPr="009F3ECA" w:rsidRDefault="00597804" w:rsidP="00597804">
            <w:pPr>
              <w:rPr>
                <w:rFonts w:ascii="Arial" w:hAnsi="Arial" w:cs="Arial"/>
              </w:rPr>
            </w:pPr>
            <w:r w:rsidRPr="009F3ECA">
              <w:rPr>
                <w:rFonts w:ascii="Arial" w:eastAsia="Times New Roman" w:hAnsi="Arial" w:cs="Arial"/>
                <w:lang w:val="en-IN" w:eastAsia="en-IN"/>
              </w:rPr>
              <w:t>57.20</w:t>
            </w:r>
          </w:p>
        </w:tc>
        <w:tc>
          <w:tcPr>
            <w:tcW w:w="992" w:type="dxa"/>
            <w:vAlign w:val="center"/>
          </w:tcPr>
          <w:p w14:paraId="685C2056" w14:textId="57AA952B" w:rsidR="00597804" w:rsidRPr="009F3ECA" w:rsidRDefault="00597804" w:rsidP="00597804">
            <w:pPr>
              <w:rPr>
                <w:rFonts w:ascii="Arial" w:hAnsi="Arial" w:cs="Arial"/>
              </w:rPr>
            </w:pPr>
            <w:r w:rsidRPr="009F3ECA">
              <w:rPr>
                <w:rFonts w:ascii="Arial" w:eastAsia="Times New Roman" w:hAnsi="Arial" w:cs="Arial"/>
                <w:lang w:val="en-IN" w:eastAsia="en-IN"/>
              </w:rPr>
              <w:t>81.89</w:t>
            </w:r>
          </w:p>
        </w:tc>
        <w:tc>
          <w:tcPr>
            <w:tcW w:w="993" w:type="dxa"/>
            <w:vAlign w:val="center"/>
          </w:tcPr>
          <w:p w14:paraId="31515FC8" w14:textId="46297BAC" w:rsidR="00597804" w:rsidRPr="009F3ECA" w:rsidRDefault="00597804" w:rsidP="00597804">
            <w:pPr>
              <w:rPr>
                <w:rFonts w:ascii="Arial" w:hAnsi="Arial" w:cs="Arial"/>
              </w:rPr>
            </w:pPr>
            <w:r w:rsidRPr="009F3ECA">
              <w:rPr>
                <w:rFonts w:ascii="Arial" w:eastAsia="Times New Roman" w:hAnsi="Arial" w:cs="Arial"/>
                <w:lang w:val="en-IN" w:eastAsia="en-IN"/>
              </w:rPr>
              <w:t>29.86</w:t>
            </w:r>
          </w:p>
        </w:tc>
        <w:tc>
          <w:tcPr>
            <w:tcW w:w="850" w:type="dxa"/>
            <w:vAlign w:val="center"/>
          </w:tcPr>
          <w:p w14:paraId="19D43BA6" w14:textId="6073AD9C" w:rsidR="00597804" w:rsidRPr="009F3ECA" w:rsidRDefault="00597804" w:rsidP="00597804">
            <w:pPr>
              <w:rPr>
                <w:rFonts w:ascii="Arial" w:hAnsi="Arial" w:cs="Arial"/>
              </w:rPr>
            </w:pPr>
            <w:r w:rsidRPr="009F3ECA">
              <w:rPr>
                <w:rFonts w:ascii="Arial" w:eastAsia="Times New Roman" w:hAnsi="Arial" w:cs="Arial"/>
                <w:lang w:val="en-IN" w:eastAsia="en-IN"/>
              </w:rPr>
              <w:t>12.51</w:t>
            </w:r>
          </w:p>
        </w:tc>
        <w:tc>
          <w:tcPr>
            <w:tcW w:w="992" w:type="dxa"/>
            <w:vAlign w:val="center"/>
          </w:tcPr>
          <w:p w14:paraId="7E01076C" w14:textId="50D827E4" w:rsidR="00597804" w:rsidRPr="009F3ECA" w:rsidRDefault="00597804" w:rsidP="00597804">
            <w:pPr>
              <w:rPr>
                <w:rFonts w:ascii="Arial" w:hAnsi="Arial" w:cs="Arial"/>
              </w:rPr>
            </w:pPr>
            <w:r w:rsidRPr="009F3ECA">
              <w:rPr>
                <w:rFonts w:ascii="Arial" w:eastAsia="Times New Roman" w:hAnsi="Arial" w:cs="Arial"/>
                <w:lang w:val="en-IN" w:eastAsia="en-IN"/>
              </w:rPr>
              <w:t>3.99</w:t>
            </w:r>
          </w:p>
        </w:tc>
        <w:tc>
          <w:tcPr>
            <w:tcW w:w="993" w:type="dxa"/>
            <w:vAlign w:val="center"/>
          </w:tcPr>
          <w:p w14:paraId="7C732D3D" w14:textId="25613DD0" w:rsidR="00597804" w:rsidRPr="009F3ECA" w:rsidRDefault="00597804" w:rsidP="00597804">
            <w:pPr>
              <w:rPr>
                <w:rFonts w:ascii="Arial" w:hAnsi="Arial" w:cs="Arial"/>
              </w:rPr>
            </w:pPr>
            <w:r w:rsidRPr="009F3ECA">
              <w:rPr>
                <w:rFonts w:ascii="Arial" w:eastAsia="Times New Roman" w:hAnsi="Arial" w:cs="Arial"/>
                <w:lang w:val="en-IN" w:eastAsia="en-IN"/>
              </w:rPr>
              <w:t>42.39</w:t>
            </w:r>
          </w:p>
        </w:tc>
        <w:tc>
          <w:tcPr>
            <w:tcW w:w="850" w:type="dxa"/>
            <w:vAlign w:val="center"/>
          </w:tcPr>
          <w:p w14:paraId="48EC86A9" w14:textId="1E8D0A5D" w:rsidR="00597804" w:rsidRPr="009F3ECA" w:rsidRDefault="00597804" w:rsidP="00597804">
            <w:pPr>
              <w:rPr>
                <w:rFonts w:ascii="Arial" w:hAnsi="Arial" w:cs="Arial"/>
              </w:rPr>
            </w:pPr>
            <w:r w:rsidRPr="009F3ECA">
              <w:rPr>
                <w:rFonts w:ascii="Arial" w:eastAsia="Times New Roman" w:hAnsi="Arial" w:cs="Arial"/>
                <w:lang w:val="en-IN" w:eastAsia="en-IN"/>
              </w:rPr>
              <w:t>15.55</w:t>
            </w:r>
          </w:p>
        </w:tc>
      </w:tr>
      <w:tr w:rsidR="00C47FF0" w:rsidRPr="009F3ECA" w14:paraId="28603F92" w14:textId="34F6EF9D" w:rsidTr="00C47FF0">
        <w:trPr>
          <w:trHeight w:val="227"/>
        </w:trPr>
        <w:tc>
          <w:tcPr>
            <w:tcW w:w="1413" w:type="dxa"/>
            <w:vAlign w:val="center"/>
          </w:tcPr>
          <w:p w14:paraId="33F30921" w14:textId="3CE01572"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2</w:t>
            </w:r>
          </w:p>
        </w:tc>
        <w:tc>
          <w:tcPr>
            <w:tcW w:w="992" w:type="dxa"/>
            <w:vAlign w:val="center"/>
          </w:tcPr>
          <w:p w14:paraId="0DB1F615" w14:textId="4ED0288A" w:rsidR="00597804" w:rsidRPr="009F3ECA" w:rsidRDefault="00597804" w:rsidP="00597804">
            <w:pPr>
              <w:rPr>
                <w:rFonts w:ascii="Arial" w:hAnsi="Arial" w:cs="Arial"/>
              </w:rPr>
            </w:pPr>
            <w:r w:rsidRPr="009F3ECA">
              <w:rPr>
                <w:rFonts w:ascii="Arial" w:eastAsia="Times New Roman" w:hAnsi="Arial" w:cs="Arial"/>
                <w:lang w:val="en-IN" w:eastAsia="en-IN"/>
              </w:rPr>
              <w:t>240.07</w:t>
            </w:r>
          </w:p>
        </w:tc>
        <w:tc>
          <w:tcPr>
            <w:tcW w:w="1134" w:type="dxa"/>
            <w:vAlign w:val="center"/>
          </w:tcPr>
          <w:p w14:paraId="7F3A34DA" w14:textId="22B0281A" w:rsidR="00597804" w:rsidRPr="009F3ECA" w:rsidRDefault="00597804" w:rsidP="00597804">
            <w:pPr>
              <w:rPr>
                <w:rFonts w:ascii="Arial" w:hAnsi="Arial" w:cs="Arial"/>
              </w:rPr>
            </w:pPr>
            <w:r w:rsidRPr="009F3ECA">
              <w:rPr>
                <w:rFonts w:ascii="Arial" w:eastAsia="Times New Roman" w:hAnsi="Arial" w:cs="Arial"/>
                <w:lang w:val="en-IN" w:eastAsia="en-IN"/>
              </w:rPr>
              <w:t>108.53</w:t>
            </w:r>
          </w:p>
        </w:tc>
        <w:tc>
          <w:tcPr>
            <w:tcW w:w="992" w:type="dxa"/>
            <w:vAlign w:val="center"/>
          </w:tcPr>
          <w:p w14:paraId="770A9C5B" w14:textId="407A4249" w:rsidR="00597804" w:rsidRPr="009F3ECA" w:rsidRDefault="00597804" w:rsidP="00597804">
            <w:pPr>
              <w:rPr>
                <w:rFonts w:ascii="Arial" w:hAnsi="Arial" w:cs="Arial"/>
              </w:rPr>
            </w:pPr>
            <w:r w:rsidRPr="009F3ECA">
              <w:rPr>
                <w:rFonts w:ascii="Arial" w:eastAsia="Times New Roman" w:hAnsi="Arial" w:cs="Arial"/>
                <w:lang w:val="en-IN" w:eastAsia="en-IN"/>
              </w:rPr>
              <w:t>144.38</w:t>
            </w:r>
          </w:p>
        </w:tc>
        <w:tc>
          <w:tcPr>
            <w:tcW w:w="993" w:type="dxa"/>
            <w:vAlign w:val="center"/>
          </w:tcPr>
          <w:p w14:paraId="6D1D575A" w14:textId="2D4DCB54" w:rsidR="00597804" w:rsidRPr="009F3ECA" w:rsidRDefault="00597804" w:rsidP="00597804">
            <w:pPr>
              <w:rPr>
                <w:rFonts w:ascii="Arial" w:hAnsi="Arial" w:cs="Arial"/>
              </w:rPr>
            </w:pPr>
            <w:r w:rsidRPr="009F3ECA">
              <w:rPr>
                <w:rFonts w:ascii="Arial" w:eastAsia="Times New Roman" w:hAnsi="Arial" w:cs="Arial"/>
                <w:lang w:val="en-IN" w:eastAsia="en-IN"/>
              </w:rPr>
              <w:t>57.86</w:t>
            </w:r>
          </w:p>
        </w:tc>
        <w:tc>
          <w:tcPr>
            <w:tcW w:w="850" w:type="dxa"/>
            <w:vAlign w:val="center"/>
          </w:tcPr>
          <w:p w14:paraId="19AD011F" w14:textId="0F7F3717" w:rsidR="00597804" w:rsidRPr="009F3ECA" w:rsidRDefault="00597804" w:rsidP="00597804">
            <w:pPr>
              <w:rPr>
                <w:rFonts w:ascii="Arial" w:hAnsi="Arial" w:cs="Arial"/>
              </w:rPr>
            </w:pPr>
            <w:r w:rsidRPr="009F3ECA">
              <w:rPr>
                <w:rFonts w:ascii="Arial" w:eastAsia="Times New Roman" w:hAnsi="Arial" w:cs="Arial"/>
                <w:lang w:val="en-IN" w:eastAsia="en-IN"/>
              </w:rPr>
              <w:t>22.29</w:t>
            </w:r>
          </w:p>
        </w:tc>
        <w:tc>
          <w:tcPr>
            <w:tcW w:w="992" w:type="dxa"/>
            <w:vAlign w:val="center"/>
          </w:tcPr>
          <w:p w14:paraId="1D10CB9E" w14:textId="1E7117FE" w:rsidR="00597804" w:rsidRPr="009F3ECA" w:rsidRDefault="00597804" w:rsidP="00597804">
            <w:pPr>
              <w:rPr>
                <w:rFonts w:ascii="Arial" w:hAnsi="Arial" w:cs="Arial"/>
              </w:rPr>
            </w:pPr>
            <w:r w:rsidRPr="009F3ECA">
              <w:rPr>
                <w:rFonts w:ascii="Arial" w:eastAsia="Times New Roman" w:hAnsi="Arial" w:cs="Arial"/>
                <w:lang w:val="en-IN" w:eastAsia="en-IN"/>
              </w:rPr>
              <w:t>9.47</w:t>
            </w:r>
          </w:p>
        </w:tc>
        <w:tc>
          <w:tcPr>
            <w:tcW w:w="993" w:type="dxa"/>
            <w:vAlign w:val="center"/>
          </w:tcPr>
          <w:p w14:paraId="0A08EE6F" w14:textId="23D3554C" w:rsidR="00597804" w:rsidRPr="009F3ECA" w:rsidRDefault="00597804" w:rsidP="00597804">
            <w:pPr>
              <w:rPr>
                <w:rFonts w:ascii="Arial" w:hAnsi="Arial" w:cs="Arial"/>
              </w:rPr>
            </w:pPr>
            <w:r w:rsidRPr="009F3ECA">
              <w:rPr>
                <w:rFonts w:ascii="Arial" w:eastAsia="Times New Roman" w:hAnsi="Arial" w:cs="Arial"/>
                <w:lang w:val="en-IN" w:eastAsia="en-IN"/>
              </w:rPr>
              <w:t>85.62</w:t>
            </w:r>
          </w:p>
        </w:tc>
        <w:tc>
          <w:tcPr>
            <w:tcW w:w="850" w:type="dxa"/>
            <w:vAlign w:val="center"/>
          </w:tcPr>
          <w:p w14:paraId="00533B4C" w14:textId="7D7C1155" w:rsidR="00597804" w:rsidRPr="009F3ECA" w:rsidRDefault="00597804" w:rsidP="00597804">
            <w:pPr>
              <w:rPr>
                <w:rFonts w:ascii="Arial" w:hAnsi="Arial" w:cs="Arial"/>
              </w:rPr>
            </w:pPr>
            <w:r w:rsidRPr="009F3ECA">
              <w:rPr>
                <w:rFonts w:ascii="Arial" w:eastAsia="Times New Roman" w:hAnsi="Arial" w:cs="Arial"/>
                <w:lang w:val="en-IN" w:eastAsia="en-IN"/>
              </w:rPr>
              <w:t>32.20</w:t>
            </w:r>
          </w:p>
        </w:tc>
      </w:tr>
      <w:tr w:rsidR="00C47FF0" w:rsidRPr="009F3ECA" w14:paraId="6A5C30B0" w14:textId="14167D3F" w:rsidTr="00C47FF0">
        <w:trPr>
          <w:trHeight w:val="227"/>
        </w:trPr>
        <w:tc>
          <w:tcPr>
            <w:tcW w:w="1413" w:type="dxa"/>
            <w:vAlign w:val="center"/>
          </w:tcPr>
          <w:p w14:paraId="0F738F58" w14:textId="5379BEE4"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3</w:t>
            </w:r>
          </w:p>
        </w:tc>
        <w:tc>
          <w:tcPr>
            <w:tcW w:w="992" w:type="dxa"/>
            <w:vAlign w:val="center"/>
          </w:tcPr>
          <w:p w14:paraId="5F4EEB7F" w14:textId="5AFF2B7C" w:rsidR="00597804" w:rsidRPr="009F3ECA" w:rsidRDefault="00597804" w:rsidP="00597804">
            <w:pPr>
              <w:rPr>
                <w:rFonts w:ascii="Arial" w:hAnsi="Arial" w:cs="Arial"/>
              </w:rPr>
            </w:pPr>
            <w:r w:rsidRPr="009F3ECA">
              <w:rPr>
                <w:rFonts w:ascii="Arial" w:eastAsia="Times New Roman" w:hAnsi="Arial" w:cs="Arial"/>
                <w:lang w:val="en-IN" w:eastAsia="en-IN"/>
              </w:rPr>
              <w:t>256.25</w:t>
            </w:r>
          </w:p>
        </w:tc>
        <w:tc>
          <w:tcPr>
            <w:tcW w:w="1134" w:type="dxa"/>
            <w:vAlign w:val="center"/>
          </w:tcPr>
          <w:p w14:paraId="71AD60BE" w14:textId="0A341D2D" w:rsidR="00597804" w:rsidRPr="009F3ECA" w:rsidRDefault="00597804" w:rsidP="00597804">
            <w:pPr>
              <w:rPr>
                <w:rFonts w:ascii="Arial" w:hAnsi="Arial" w:cs="Arial"/>
              </w:rPr>
            </w:pPr>
            <w:r w:rsidRPr="009F3ECA">
              <w:rPr>
                <w:rFonts w:ascii="Arial" w:eastAsia="Times New Roman" w:hAnsi="Arial" w:cs="Arial"/>
                <w:lang w:val="en-IN" w:eastAsia="en-IN"/>
              </w:rPr>
              <w:t>124.13</w:t>
            </w:r>
          </w:p>
        </w:tc>
        <w:tc>
          <w:tcPr>
            <w:tcW w:w="992" w:type="dxa"/>
            <w:vAlign w:val="center"/>
          </w:tcPr>
          <w:p w14:paraId="236551A9" w14:textId="1C7E2312" w:rsidR="00597804" w:rsidRPr="009F3ECA" w:rsidRDefault="00597804" w:rsidP="00597804">
            <w:pPr>
              <w:rPr>
                <w:rFonts w:ascii="Arial" w:hAnsi="Arial" w:cs="Arial"/>
              </w:rPr>
            </w:pPr>
            <w:r w:rsidRPr="009F3ECA">
              <w:rPr>
                <w:rFonts w:ascii="Arial" w:eastAsia="Times New Roman" w:hAnsi="Arial" w:cs="Arial"/>
                <w:lang w:val="en-IN" w:eastAsia="en-IN"/>
              </w:rPr>
              <w:t>168.01</w:t>
            </w:r>
          </w:p>
        </w:tc>
        <w:tc>
          <w:tcPr>
            <w:tcW w:w="993" w:type="dxa"/>
            <w:vAlign w:val="center"/>
          </w:tcPr>
          <w:p w14:paraId="00FA84F5" w14:textId="2E141CF1" w:rsidR="00597804" w:rsidRPr="009F3ECA" w:rsidRDefault="00597804" w:rsidP="00597804">
            <w:pPr>
              <w:rPr>
                <w:rFonts w:ascii="Arial" w:hAnsi="Arial" w:cs="Arial"/>
              </w:rPr>
            </w:pPr>
            <w:r w:rsidRPr="009F3ECA">
              <w:rPr>
                <w:rFonts w:ascii="Arial" w:eastAsia="Times New Roman" w:hAnsi="Arial" w:cs="Arial"/>
                <w:lang w:val="en-IN" w:eastAsia="en-IN"/>
              </w:rPr>
              <w:t>56.44</w:t>
            </w:r>
          </w:p>
        </w:tc>
        <w:tc>
          <w:tcPr>
            <w:tcW w:w="850" w:type="dxa"/>
            <w:vAlign w:val="center"/>
          </w:tcPr>
          <w:p w14:paraId="25CB6633" w14:textId="73B22C4F" w:rsidR="00597804" w:rsidRPr="009F3ECA" w:rsidRDefault="00597804" w:rsidP="00597804">
            <w:pPr>
              <w:rPr>
                <w:rFonts w:ascii="Arial" w:hAnsi="Arial" w:cs="Arial"/>
              </w:rPr>
            </w:pPr>
            <w:r w:rsidRPr="009F3ECA">
              <w:rPr>
                <w:rFonts w:ascii="Arial" w:eastAsia="Times New Roman" w:hAnsi="Arial" w:cs="Arial"/>
                <w:lang w:val="en-IN" w:eastAsia="en-IN"/>
              </w:rPr>
              <w:t>24.63</w:t>
            </w:r>
          </w:p>
        </w:tc>
        <w:tc>
          <w:tcPr>
            <w:tcW w:w="992" w:type="dxa"/>
            <w:vAlign w:val="center"/>
          </w:tcPr>
          <w:p w14:paraId="071C790A" w14:textId="155AC604" w:rsidR="00597804" w:rsidRPr="009F3ECA" w:rsidRDefault="00597804" w:rsidP="00597804">
            <w:pPr>
              <w:rPr>
                <w:rFonts w:ascii="Arial" w:hAnsi="Arial" w:cs="Arial"/>
              </w:rPr>
            </w:pPr>
            <w:r w:rsidRPr="009F3ECA">
              <w:rPr>
                <w:rFonts w:ascii="Arial" w:eastAsia="Times New Roman" w:hAnsi="Arial" w:cs="Arial"/>
                <w:lang w:val="en-IN" w:eastAsia="en-IN"/>
              </w:rPr>
              <w:t>10.06</w:t>
            </w:r>
          </w:p>
        </w:tc>
        <w:tc>
          <w:tcPr>
            <w:tcW w:w="993" w:type="dxa"/>
            <w:vAlign w:val="center"/>
          </w:tcPr>
          <w:p w14:paraId="5AC86208" w14:textId="1BB1EA15" w:rsidR="00597804" w:rsidRPr="009F3ECA" w:rsidRDefault="00597804" w:rsidP="00597804">
            <w:pPr>
              <w:rPr>
                <w:rFonts w:ascii="Arial" w:hAnsi="Arial" w:cs="Arial"/>
              </w:rPr>
            </w:pPr>
            <w:r w:rsidRPr="009F3ECA">
              <w:rPr>
                <w:rFonts w:ascii="Arial" w:eastAsia="Times New Roman" w:hAnsi="Arial" w:cs="Arial"/>
                <w:lang w:val="en-IN" w:eastAsia="en-IN"/>
              </w:rPr>
              <w:t>83.16</w:t>
            </w:r>
          </w:p>
        </w:tc>
        <w:tc>
          <w:tcPr>
            <w:tcW w:w="850" w:type="dxa"/>
            <w:vAlign w:val="center"/>
          </w:tcPr>
          <w:p w14:paraId="3DCF9AED" w14:textId="136DF961" w:rsidR="00597804" w:rsidRPr="009F3ECA" w:rsidRDefault="00597804" w:rsidP="00597804">
            <w:pPr>
              <w:rPr>
                <w:rFonts w:ascii="Arial" w:hAnsi="Arial" w:cs="Arial"/>
              </w:rPr>
            </w:pPr>
            <w:r w:rsidRPr="009F3ECA">
              <w:rPr>
                <w:rFonts w:ascii="Arial" w:eastAsia="Times New Roman" w:hAnsi="Arial" w:cs="Arial"/>
                <w:lang w:val="en-IN" w:eastAsia="en-IN"/>
              </w:rPr>
              <w:t>39.15</w:t>
            </w:r>
          </w:p>
        </w:tc>
      </w:tr>
      <w:tr w:rsidR="00C47FF0" w:rsidRPr="009F3ECA" w14:paraId="4B1BC265" w14:textId="6077516A" w:rsidTr="00C47FF0">
        <w:trPr>
          <w:trHeight w:val="227"/>
        </w:trPr>
        <w:tc>
          <w:tcPr>
            <w:tcW w:w="1413" w:type="dxa"/>
            <w:vAlign w:val="center"/>
          </w:tcPr>
          <w:p w14:paraId="6DC4AD09" w14:textId="4EC1B3CC"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4</w:t>
            </w:r>
          </w:p>
        </w:tc>
        <w:tc>
          <w:tcPr>
            <w:tcW w:w="992" w:type="dxa"/>
            <w:vAlign w:val="center"/>
          </w:tcPr>
          <w:p w14:paraId="2D2F1361" w14:textId="0C4FF4C2" w:rsidR="00597804" w:rsidRPr="009F3ECA" w:rsidRDefault="00597804" w:rsidP="00597804">
            <w:pPr>
              <w:rPr>
                <w:rFonts w:ascii="Arial" w:hAnsi="Arial" w:cs="Arial"/>
              </w:rPr>
            </w:pPr>
            <w:r w:rsidRPr="009F3ECA">
              <w:rPr>
                <w:rFonts w:ascii="Arial" w:eastAsia="Times New Roman" w:hAnsi="Arial" w:cs="Arial"/>
                <w:lang w:val="en-IN" w:eastAsia="en-IN"/>
              </w:rPr>
              <w:t>230.86</w:t>
            </w:r>
          </w:p>
        </w:tc>
        <w:tc>
          <w:tcPr>
            <w:tcW w:w="1134" w:type="dxa"/>
            <w:vAlign w:val="center"/>
          </w:tcPr>
          <w:p w14:paraId="0207334E" w14:textId="726D6CCC" w:rsidR="00597804" w:rsidRPr="009F3ECA" w:rsidRDefault="00597804" w:rsidP="00597804">
            <w:pPr>
              <w:rPr>
                <w:rFonts w:ascii="Arial" w:hAnsi="Arial" w:cs="Arial"/>
              </w:rPr>
            </w:pPr>
            <w:r w:rsidRPr="009F3ECA">
              <w:rPr>
                <w:rFonts w:ascii="Arial" w:eastAsia="Times New Roman" w:hAnsi="Arial" w:cs="Arial"/>
                <w:lang w:val="en-IN" w:eastAsia="en-IN"/>
              </w:rPr>
              <w:t>109.25</w:t>
            </w:r>
          </w:p>
        </w:tc>
        <w:tc>
          <w:tcPr>
            <w:tcW w:w="992" w:type="dxa"/>
            <w:vAlign w:val="center"/>
          </w:tcPr>
          <w:p w14:paraId="6947DA40" w14:textId="54A71441" w:rsidR="00597804" w:rsidRPr="009F3ECA" w:rsidRDefault="00597804" w:rsidP="00597804">
            <w:pPr>
              <w:rPr>
                <w:rFonts w:ascii="Arial" w:hAnsi="Arial" w:cs="Arial"/>
              </w:rPr>
            </w:pPr>
            <w:r w:rsidRPr="009F3ECA">
              <w:rPr>
                <w:rFonts w:ascii="Arial" w:eastAsia="Times New Roman" w:hAnsi="Arial" w:cs="Arial"/>
                <w:lang w:val="en-IN" w:eastAsia="en-IN"/>
              </w:rPr>
              <w:t>164.41</w:t>
            </w:r>
          </w:p>
        </w:tc>
        <w:tc>
          <w:tcPr>
            <w:tcW w:w="993" w:type="dxa"/>
            <w:vAlign w:val="center"/>
          </w:tcPr>
          <w:p w14:paraId="048CBBD2" w14:textId="28C0DF20" w:rsidR="00597804" w:rsidRPr="009F3ECA" w:rsidRDefault="00597804" w:rsidP="00597804">
            <w:pPr>
              <w:rPr>
                <w:rFonts w:ascii="Arial" w:hAnsi="Arial" w:cs="Arial"/>
              </w:rPr>
            </w:pPr>
            <w:r w:rsidRPr="009F3ECA">
              <w:rPr>
                <w:rFonts w:ascii="Arial" w:eastAsia="Times New Roman" w:hAnsi="Arial" w:cs="Arial"/>
                <w:lang w:val="en-IN" w:eastAsia="en-IN"/>
              </w:rPr>
              <w:t>52.70</w:t>
            </w:r>
          </w:p>
        </w:tc>
        <w:tc>
          <w:tcPr>
            <w:tcW w:w="850" w:type="dxa"/>
            <w:vAlign w:val="center"/>
          </w:tcPr>
          <w:p w14:paraId="260E275B" w14:textId="566B4FE8" w:rsidR="00597804" w:rsidRPr="009F3ECA" w:rsidRDefault="00597804" w:rsidP="00597804">
            <w:pPr>
              <w:rPr>
                <w:rFonts w:ascii="Arial" w:hAnsi="Arial" w:cs="Arial"/>
              </w:rPr>
            </w:pPr>
            <w:r w:rsidRPr="009F3ECA">
              <w:rPr>
                <w:rFonts w:ascii="Arial" w:eastAsia="Times New Roman" w:hAnsi="Arial" w:cs="Arial"/>
                <w:lang w:val="en-IN" w:eastAsia="en-IN"/>
              </w:rPr>
              <w:t>22.21</w:t>
            </w:r>
          </w:p>
        </w:tc>
        <w:tc>
          <w:tcPr>
            <w:tcW w:w="992" w:type="dxa"/>
            <w:vAlign w:val="center"/>
          </w:tcPr>
          <w:p w14:paraId="08088D27" w14:textId="6DE569EB" w:rsidR="00597804" w:rsidRPr="009F3ECA" w:rsidRDefault="00597804" w:rsidP="00597804">
            <w:pPr>
              <w:rPr>
                <w:rFonts w:ascii="Arial" w:hAnsi="Arial" w:cs="Arial"/>
              </w:rPr>
            </w:pPr>
            <w:r w:rsidRPr="009F3ECA">
              <w:rPr>
                <w:rFonts w:ascii="Arial" w:eastAsia="Times New Roman" w:hAnsi="Arial" w:cs="Arial"/>
                <w:lang w:val="en-IN" w:eastAsia="en-IN"/>
              </w:rPr>
              <w:t>9.43</w:t>
            </w:r>
          </w:p>
        </w:tc>
        <w:tc>
          <w:tcPr>
            <w:tcW w:w="993" w:type="dxa"/>
            <w:vAlign w:val="center"/>
          </w:tcPr>
          <w:p w14:paraId="5B3099C1" w14:textId="7D04B83B" w:rsidR="00597804" w:rsidRPr="009F3ECA" w:rsidRDefault="00597804" w:rsidP="00597804">
            <w:pPr>
              <w:rPr>
                <w:rFonts w:ascii="Arial" w:hAnsi="Arial" w:cs="Arial"/>
              </w:rPr>
            </w:pPr>
            <w:r w:rsidRPr="009F3ECA">
              <w:rPr>
                <w:rFonts w:ascii="Arial" w:eastAsia="Times New Roman" w:hAnsi="Arial" w:cs="Arial"/>
                <w:lang w:val="en-IN" w:eastAsia="en-IN"/>
              </w:rPr>
              <w:t>84.19</w:t>
            </w:r>
          </w:p>
        </w:tc>
        <w:tc>
          <w:tcPr>
            <w:tcW w:w="850" w:type="dxa"/>
            <w:vAlign w:val="center"/>
          </w:tcPr>
          <w:p w14:paraId="5C7B4153" w14:textId="391C9FE7" w:rsidR="00597804" w:rsidRPr="009F3ECA" w:rsidRDefault="00597804" w:rsidP="00597804">
            <w:pPr>
              <w:rPr>
                <w:rFonts w:ascii="Arial" w:hAnsi="Arial" w:cs="Arial"/>
              </w:rPr>
            </w:pPr>
            <w:r w:rsidRPr="009F3ECA">
              <w:rPr>
                <w:rFonts w:ascii="Arial" w:eastAsia="Times New Roman" w:hAnsi="Arial" w:cs="Arial"/>
                <w:lang w:val="en-IN" w:eastAsia="en-IN"/>
              </w:rPr>
              <w:t>33.45</w:t>
            </w:r>
          </w:p>
        </w:tc>
      </w:tr>
      <w:tr w:rsidR="00C47FF0" w:rsidRPr="009F3ECA" w14:paraId="08C9008B" w14:textId="7F85E39E" w:rsidTr="00C47FF0">
        <w:trPr>
          <w:trHeight w:val="227"/>
        </w:trPr>
        <w:tc>
          <w:tcPr>
            <w:tcW w:w="1413" w:type="dxa"/>
            <w:vAlign w:val="center"/>
          </w:tcPr>
          <w:p w14:paraId="02FD837F" w14:textId="781B8993"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5</w:t>
            </w:r>
          </w:p>
        </w:tc>
        <w:tc>
          <w:tcPr>
            <w:tcW w:w="992" w:type="dxa"/>
            <w:vAlign w:val="center"/>
          </w:tcPr>
          <w:p w14:paraId="52AA5AB4" w14:textId="6AF3C265" w:rsidR="00597804" w:rsidRPr="009F3ECA" w:rsidRDefault="00597804" w:rsidP="00597804">
            <w:pPr>
              <w:rPr>
                <w:rFonts w:ascii="Arial" w:hAnsi="Arial" w:cs="Arial"/>
              </w:rPr>
            </w:pPr>
            <w:r w:rsidRPr="009F3ECA">
              <w:rPr>
                <w:rFonts w:ascii="Arial" w:eastAsia="Times New Roman" w:hAnsi="Arial" w:cs="Arial"/>
                <w:lang w:val="en-IN" w:eastAsia="en-IN"/>
              </w:rPr>
              <w:t>241.79</w:t>
            </w:r>
          </w:p>
        </w:tc>
        <w:tc>
          <w:tcPr>
            <w:tcW w:w="1134" w:type="dxa"/>
            <w:vAlign w:val="center"/>
          </w:tcPr>
          <w:p w14:paraId="6C6694BD" w14:textId="2475994D" w:rsidR="00597804" w:rsidRPr="009F3ECA" w:rsidRDefault="00597804" w:rsidP="00597804">
            <w:pPr>
              <w:rPr>
                <w:rFonts w:ascii="Arial" w:hAnsi="Arial" w:cs="Arial"/>
              </w:rPr>
            </w:pPr>
            <w:r w:rsidRPr="009F3ECA">
              <w:rPr>
                <w:rFonts w:ascii="Arial" w:eastAsia="Times New Roman" w:hAnsi="Arial" w:cs="Arial"/>
                <w:lang w:val="en-IN" w:eastAsia="en-IN"/>
              </w:rPr>
              <w:t>114.76</w:t>
            </w:r>
          </w:p>
        </w:tc>
        <w:tc>
          <w:tcPr>
            <w:tcW w:w="992" w:type="dxa"/>
            <w:vAlign w:val="center"/>
          </w:tcPr>
          <w:p w14:paraId="36651657" w14:textId="0A3C9C7B" w:rsidR="00597804" w:rsidRPr="009F3ECA" w:rsidRDefault="00597804" w:rsidP="00597804">
            <w:pPr>
              <w:rPr>
                <w:rFonts w:ascii="Arial" w:hAnsi="Arial" w:cs="Arial"/>
              </w:rPr>
            </w:pPr>
            <w:r w:rsidRPr="009F3ECA">
              <w:rPr>
                <w:rFonts w:ascii="Arial" w:eastAsia="Times New Roman" w:hAnsi="Arial" w:cs="Arial"/>
                <w:lang w:val="en-IN" w:eastAsia="en-IN"/>
              </w:rPr>
              <w:t>142.74</w:t>
            </w:r>
          </w:p>
        </w:tc>
        <w:tc>
          <w:tcPr>
            <w:tcW w:w="993" w:type="dxa"/>
            <w:vAlign w:val="center"/>
          </w:tcPr>
          <w:p w14:paraId="5F16CEDC" w14:textId="524BC398" w:rsidR="00597804" w:rsidRPr="009F3ECA" w:rsidRDefault="00597804" w:rsidP="00597804">
            <w:pPr>
              <w:rPr>
                <w:rFonts w:ascii="Arial" w:hAnsi="Arial" w:cs="Arial"/>
              </w:rPr>
            </w:pPr>
            <w:r w:rsidRPr="009F3ECA">
              <w:rPr>
                <w:rFonts w:ascii="Arial" w:eastAsia="Times New Roman" w:hAnsi="Arial" w:cs="Arial"/>
                <w:lang w:val="en-IN" w:eastAsia="en-IN"/>
              </w:rPr>
              <w:t>57.08</w:t>
            </w:r>
          </w:p>
        </w:tc>
        <w:tc>
          <w:tcPr>
            <w:tcW w:w="850" w:type="dxa"/>
            <w:vAlign w:val="center"/>
          </w:tcPr>
          <w:p w14:paraId="090AC42A" w14:textId="151D5921" w:rsidR="00597804" w:rsidRPr="009F3ECA" w:rsidRDefault="00597804" w:rsidP="00597804">
            <w:pPr>
              <w:rPr>
                <w:rFonts w:ascii="Arial" w:hAnsi="Arial" w:cs="Arial"/>
              </w:rPr>
            </w:pPr>
            <w:r w:rsidRPr="009F3ECA">
              <w:rPr>
                <w:rFonts w:ascii="Arial" w:eastAsia="Times New Roman" w:hAnsi="Arial" w:cs="Arial"/>
                <w:lang w:val="en-IN" w:eastAsia="en-IN"/>
              </w:rPr>
              <w:t>22.88</w:t>
            </w:r>
          </w:p>
        </w:tc>
        <w:tc>
          <w:tcPr>
            <w:tcW w:w="992" w:type="dxa"/>
            <w:vAlign w:val="center"/>
          </w:tcPr>
          <w:p w14:paraId="7D14247E" w14:textId="21F10B1A" w:rsidR="00597804" w:rsidRPr="009F3ECA" w:rsidRDefault="00597804" w:rsidP="00597804">
            <w:pPr>
              <w:rPr>
                <w:rFonts w:ascii="Arial" w:hAnsi="Arial" w:cs="Arial"/>
              </w:rPr>
            </w:pPr>
            <w:r w:rsidRPr="009F3ECA">
              <w:rPr>
                <w:rFonts w:ascii="Arial" w:eastAsia="Times New Roman" w:hAnsi="Arial" w:cs="Arial"/>
                <w:lang w:val="en-IN" w:eastAsia="en-IN"/>
              </w:rPr>
              <w:t>9.18</w:t>
            </w:r>
          </w:p>
        </w:tc>
        <w:tc>
          <w:tcPr>
            <w:tcW w:w="993" w:type="dxa"/>
            <w:vAlign w:val="center"/>
          </w:tcPr>
          <w:p w14:paraId="51148DA5" w14:textId="1A2F2D1F" w:rsidR="00597804" w:rsidRPr="009F3ECA" w:rsidRDefault="00597804" w:rsidP="00597804">
            <w:pPr>
              <w:rPr>
                <w:rFonts w:ascii="Arial" w:hAnsi="Arial" w:cs="Arial"/>
              </w:rPr>
            </w:pPr>
            <w:r w:rsidRPr="009F3ECA">
              <w:rPr>
                <w:rFonts w:ascii="Arial" w:eastAsia="Times New Roman" w:hAnsi="Arial" w:cs="Arial"/>
                <w:lang w:val="en-IN" w:eastAsia="en-IN"/>
              </w:rPr>
              <w:t>89.33</w:t>
            </w:r>
          </w:p>
        </w:tc>
        <w:tc>
          <w:tcPr>
            <w:tcW w:w="850" w:type="dxa"/>
            <w:vAlign w:val="center"/>
          </w:tcPr>
          <w:p w14:paraId="4E7A15C4" w14:textId="1EE2CDB0" w:rsidR="00597804" w:rsidRPr="009F3ECA" w:rsidRDefault="00597804" w:rsidP="00597804">
            <w:pPr>
              <w:rPr>
                <w:rFonts w:ascii="Arial" w:hAnsi="Arial" w:cs="Arial"/>
              </w:rPr>
            </w:pPr>
            <w:r w:rsidRPr="009F3ECA">
              <w:rPr>
                <w:rFonts w:ascii="Arial" w:eastAsia="Times New Roman" w:hAnsi="Arial" w:cs="Arial"/>
                <w:lang w:val="en-IN" w:eastAsia="en-IN"/>
              </w:rPr>
              <w:t>37.06</w:t>
            </w:r>
          </w:p>
        </w:tc>
      </w:tr>
      <w:tr w:rsidR="00C47FF0" w:rsidRPr="009F3ECA" w14:paraId="2753620A" w14:textId="3CA1D34D" w:rsidTr="00C47FF0">
        <w:trPr>
          <w:trHeight w:val="227"/>
        </w:trPr>
        <w:tc>
          <w:tcPr>
            <w:tcW w:w="1413" w:type="dxa"/>
            <w:vAlign w:val="center"/>
          </w:tcPr>
          <w:p w14:paraId="22269742" w14:textId="009D1FA7"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6</w:t>
            </w:r>
          </w:p>
        </w:tc>
        <w:tc>
          <w:tcPr>
            <w:tcW w:w="992" w:type="dxa"/>
            <w:vAlign w:val="center"/>
          </w:tcPr>
          <w:p w14:paraId="3D8592BF" w14:textId="4E86D525" w:rsidR="00597804" w:rsidRPr="009F3ECA" w:rsidRDefault="00597804" w:rsidP="00597804">
            <w:pPr>
              <w:rPr>
                <w:rFonts w:ascii="Arial" w:hAnsi="Arial" w:cs="Arial"/>
              </w:rPr>
            </w:pPr>
            <w:r w:rsidRPr="009F3ECA">
              <w:rPr>
                <w:rFonts w:ascii="Arial" w:eastAsia="Times New Roman" w:hAnsi="Arial" w:cs="Arial"/>
                <w:lang w:val="en-IN" w:eastAsia="en-IN"/>
              </w:rPr>
              <w:t>240.91</w:t>
            </w:r>
          </w:p>
        </w:tc>
        <w:tc>
          <w:tcPr>
            <w:tcW w:w="1134" w:type="dxa"/>
            <w:vAlign w:val="center"/>
          </w:tcPr>
          <w:p w14:paraId="485B8613" w14:textId="25ABD2CC" w:rsidR="00597804" w:rsidRPr="009F3ECA" w:rsidRDefault="00597804" w:rsidP="00597804">
            <w:pPr>
              <w:rPr>
                <w:rFonts w:ascii="Arial" w:hAnsi="Arial" w:cs="Arial"/>
              </w:rPr>
            </w:pPr>
            <w:r w:rsidRPr="009F3ECA">
              <w:rPr>
                <w:rFonts w:ascii="Arial" w:eastAsia="Times New Roman" w:hAnsi="Arial" w:cs="Arial"/>
                <w:lang w:val="en-IN" w:eastAsia="en-IN"/>
              </w:rPr>
              <w:t>130.07</w:t>
            </w:r>
          </w:p>
        </w:tc>
        <w:tc>
          <w:tcPr>
            <w:tcW w:w="992" w:type="dxa"/>
            <w:vAlign w:val="center"/>
          </w:tcPr>
          <w:p w14:paraId="7A3354D3" w14:textId="3F9B7ECD" w:rsidR="00597804" w:rsidRPr="009F3ECA" w:rsidRDefault="00597804" w:rsidP="00597804">
            <w:pPr>
              <w:rPr>
                <w:rFonts w:ascii="Arial" w:hAnsi="Arial" w:cs="Arial"/>
              </w:rPr>
            </w:pPr>
            <w:r w:rsidRPr="009F3ECA">
              <w:rPr>
                <w:rFonts w:ascii="Arial" w:eastAsia="Times New Roman" w:hAnsi="Arial" w:cs="Arial"/>
                <w:lang w:val="en-IN" w:eastAsia="en-IN"/>
              </w:rPr>
              <w:t>157.58</w:t>
            </w:r>
          </w:p>
        </w:tc>
        <w:tc>
          <w:tcPr>
            <w:tcW w:w="993" w:type="dxa"/>
            <w:vAlign w:val="center"/>
          </w:tcPr>
          <w:p w14:paraId="1E4A1F43" w14:textId="4B5C5D7B" w:rsidR="00597804" w:rsidRPr="009F3ECA" w:rsidRDefault="00597804" w:rsidP="00597804">
            <w:pPr>
              <w:rPr>
                <w:rFonts w:ascii="Arial" w:hAnsi="Arial" w:cs="Arial"/>
              </w:rPr>
            </w:pPr>
            <w:r w:rsidRPr="009F3ECA">
              <w:rPr>
                <w:rFonts w:ascii="Arial" w:eastAsia="Times New Roman" w:hAnsi="Arial" w:cs="Arial"/>
                <w:lang w:val="en-IN" w:eastAsia="en-IN"/>
              </w:rPr>
              <w:t>63.43</w:t>
            </w:r>
          </w:p>
        </w:tc>
        <w:tc>
          <w:tcPr>
            <w:tcW w:w="850" w:type="dxa"/>
            <w:vAlign w:val="center"/>
          </w:tcPr>
          <w:p w14:paraId="1C9E0384" w14:textId="37439C31" w:rsidR="00597804" w:rsidRPr="009F3ECA" w:rsidRDefault="00597804" w:rsidP="00597804">
            <w:pPr>
              <w:rPr>
                <w:rFonts w:ascii="Arial" w:hAnsi="Arial" w:cs="Arial"/>
              </w:rPr>
            </w:pPr>
            <w:r w:rsidRPr="009F3ECA">
              <w:rPr>
                <w:rFonts w:ascii="Arial" w:eastAsia="Times New Roman" w:hAnsi="Arial" w:cs="Arial"/>
                <w:lang w:val="en-IN" w:eastAsia="en-IN"/>
              </w:rPr>
              <w:t>21.84</w:t>
            </w:r>
          </w:p>
        </w:tc>
        <w:tc>
          <w:tcPr>
            <w:tcW w:w="992" w:type="dxa"/>
            <w:vAlign w:val="center"/>
          </w:tcPr>
          <w:p w14:paraId="74F99EF0" w14:textId="37CBE309" w:rsidR="00597804" w:rsidRPr="009F3ECA" w:rsidRDefault="00597804" w:rsidP="00597804">
            <w:pPr>
              <w:rPr>
                <w:rFonts w:ascii="Arial" w:hAnsi="Arial" w:cs="Arial"/>
              </w:rPr>
            </w:pPr>
            <w:r w:rsidRPr="009F3ECA">
              <w:rPr>
                <w:rFonts w:ascii="Arial" w:eastAsia="Times New Roman" w:hAnsi="Arial" w:cs="Arial"/>
                <w:lang w:val="en-IN" w:eastAsia="en-IN"/>
              </w:rPr>
              <w:t>11.10</w:t>
            </w:r>
          </w:p>
        </w:tc>
        <w:tc>
          <w:tcPr>
            <w:tcW w:w="993" w:type="dxa"/>
            <w:vAlign w:val="center"/>
          </w:tcPr>
          <w:p w14:paraId="13212EDE" w14:textId="7DF9A117" w:rsidR="00597804" w:rsidRPr="009F3ECA" w:rsidRDefault="00597804" w:rsidP="00597804">
            <w:pPr>
              <w:rPr>
                <w:rFonts w:ascii="Arial" w:hAnsi="Arial" w:cs="Arial"/>
              </w:rPr>
            </w:pPr>
            <w:r w:rsidRPr="009F3ECA">
              <w:rPr>
                <w:rFonts w:ascii="Arial" w:eastAsia="Times New Roman" w:hAnsi="Arial" w:cs="Arial"/>
                <w:lang w:val="en-IN" w:eastAsia="en-IN"/>
              </w:rPr>
              <w:t>93.29</w:t>
            </w:r>
          </w:p>
        </w:tc>
        <w:tc>
          <w:tcPr>
            <w:tcW w:w="850" w:type="dxa"/>
            <w:vAlign w:val="center"/>
          </w:tcPr>
          <w:p w14:paraId="2733F54F" w14:textId="6CA5EC7C" w:rsidR="00597804" w:rsidRPr="009F3ECA" w:rsidRDefault="00597804" w:rsidP="00597804">
            <w:pPr>
              <w:rPr>
                <w:rFonts w:ascii="Arial" w:hAnsi="Arial" w:cs="Arial"/>
              </w:rPr>
            </w:pPr>
            <w:r w:rsidRPr="009F3ECA">
              <w:rPr>
                <w:rFonts w:ascii="Arial" w:eastAsia="Times New Roman" w:hAnsi="Arial" w:cs="Arial"/>
                <w:lang w:val="en-IN" w:eastAsia="en-IN"/>
              </w:rPr>
              <w:t>42.93</w:t>
            </w:r>
          </w:p>
        </w:tc>
      </w:tr>
      <w:tr w:rsidR="00C47FF0" w:rsidRPr="009F3ECA" w14:paraId="459834B4" w14:textId="0F56A45B" w:rsidTr="00C47FF0">
        <w:trPr>
          <w:trHeight w:val="227"/>
        </w:trPr>
        <w:tc>
          <w:tcPr>
            <w:tcW w:w="1413" w:type="dxa"/>
            <w:vAlign w:val="center"/>
          </w:tcPr>
          <w:p w14:paraId="44E4CF0F" w14:textId="26D3EF95"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7</w:t>
            </w:r>
          </w:p>
        </w:tc>
        <w:tc>
          <w:tcPr>
            <w:tcW w:w="992" w:type="dxa"/>
            <w:vAlign w:val="center"/>
          </w:tcPr>
          <w:p w14:paraId="18E8397C" w14:textId="4BC2943B" w:rsidR="00597804" w:rsidRPr="009F3ECA" w:rsidRDefault="00597804" w:rsidP="00597804">
            <w:pPr>
              <w:rPr>
                <w:rFonts w:ascii="Arial" w:hAnsi="Arial" w:cs="Arial"/>
              </w:rPr>
            </w:pPr>
            <w:r w:rsidRPr="009F3ECA">
              <w:rPr>
                <w:rFonts w:ascii="Arial" w:eastAsia="Times New Roman" w:hAnsi="Arial" w:cs="Arial"/>
                <w:lang w:val="en-IN" w:eastAsia="en-IN"/>
              </w:rPr>
              <w:t>250.72</w:t>
            </w:r>
          </w:p>
        </w:tc>
        <w:tc>
          <w:tcPr>
            <w:tcW w:w="1134" w:type="dxa"/>
            <w:vAlign w:val="center"/>
          </w:tcPr>
          <w:p w14:paraId="1FF20505" w14:textId="02BD7726" w:rsidR="00597804" w:rsidRPr="009F3ECA" w:rsidRDefault="00597804" w:rsidP="00597804">
            <w:pPr>
              <w:rPr>
                <w:rFonts w:ascii="Arial" w:hAnsi="Arial" w:cs="Arial"/>
              </w:rPr>
            </w:pPr>
            <w:r w:rsidRPr="009F3ECA">
              <w:rPr>
                <w:rFonts w:ascii="Arial" w:eastAsia="Times New Roman" w:hAnsi="Arial" w:cs="Arial"/>
                <w:lang w:val="en-IN" w:eastAsia="en-IN"/>
              </w:rPr>
              <w:t>113.58</w:t>
            </w:r>
          </w:p>
        </w:tc>
        <w:tc>
          <w:tcPr>
            <w:tcW w:w="992" w:type="dxa"/>
            <w:vAlign w:val="center"/>
          </w:tcPr>
          <w:p w14:paraId="22B7426C" w14:textId="317B1DD0" w:rsidR="00597804" w:rsidRPr="009F3ECA" w:rsidRDefault="00597804" w:rsidP="00597804">
            <w:pPr>
              <w:rPr>
                <w:rFonts w:ascii="Arial" w:hAnsi="Arial" w:cs="Arial"/>
              </w:rPr>
            </w:pPr>
            <w:r w:rsidRPr="009F3ECA">
              <w:rPr>
                <w:rFonts w:ascii="Arial" w:eastAsia="Times New Roman" w:hAnsi="Arial" w:cs="Arial"/>
                <w:lang w:val="en-IN" w:eastAsia="en-IN"/>
              </w:rPr>
              <w:t>141.97</w:t>
            </w:r>
          </w:p>
        </w:tc>
        <w:tc>
          <w:tcPr>
            <w:tcW w:w="993" w:type="dxa"/>
            <w:vAlign w:val="center"/>
          </w:tcPr>
          <w:p w14:paraId="6B7BE626" w14:textId="5B337E24" w:rsidR="00597804" w:rsidRPr="009F3ECA" w:rsidRDefault="00597804" w:rsidP="00597804">
            <w:pPr>
              <w:rPr>
                <w:rFonts w:ascii="Arial" w:hAnsi="Arial" w:cs="Arial"/>
              </w:rPr>
            </w:pPr>
            <w:r w:rsidRPr="009F3ECA">
              <w:rPr>
                <w:rFonts w:ascii="Arial" w:eastAsia="Times New Roman" w:hAnsi="Arial" w:cs="Arial"/>
                <w:lang w:val="en-IN" w:eastAsia="en-IN"/>
              </w:rPr>
              <w:t>72.07</w:t>
            </w:r>
          </w:p>
        </w:tc>
        <w:tc>
          <w:tcPr>
            <w:tcW w:w="850" w:type="dxa"/>
            <w:vAlign w:val="center"/>
          </w:tcPr>
          <w:p w14:paraId="0B39337F" w14:textId="23D1A4F1" w:rsidR="00597804" w:rsidRPr="009F3ECA" w:rsidRDefault="00597804" w:rsidP="00597804">
            <w:pPr>
              <w:rPr>
                <w:rFonts w:ascii="Arial" w:hAnsi="Arial" w:cs="Arial"/>
              </w:rPr>
            </w:pPr>
            <w:r w:rsidRPr="009F3ECA">
              <w:rPr>
                <w:rFonts w:ascii="Arial" w:eastAsia="Times New Roman" w:hAnsi="Arial" w:cs="Arial"/>
                <w:lang w:val="en-IN" w:eastAsia="en-IN"/>
              </w:rPr>
              <w:t>24.10</w:t>
            </w:r>
          </w:p>
        </w:tc>
        <w:tc>
          <w:tcPr>
            <w:tcW w:w="992" w:type="dxa"/>
            <w:vAlign w:val="center"/>
          </w:tcPr>
          <w:p w14:paraId="2C7953FF" w14:textId="3CB16EC5" w:rsidR="00597804" w:rsidRPr="009F3ECA" w:rsidRDefault="00597804" w:rsidP="00597804">
            <w:pPr>
              <w:rPr>
                <w:rFonts w:ascii="Arial" w:hAnsi="Arial" w:cs="Arial"/>
              </w:rPr>
            </w:pPr>
            <w:r w:rsidRPr="009F3ECA">
              <w:rPr>
                <w:rFonts w:ascii="Arial" w:eastAsia="Times New Roman" w:hAnsi="Arial" w:cs="Arial"/>
                <w:lang w:val="en-IN" w:eastAsia="en-IN"/>
              </w:rPr>
              <w:t>8.94</w:t>
            </w:r>
          </w:p>
        </w:tc>
        <w:tc>
          <w:tcPr>
            <w:tcW w:w="993" w:type="dxa"/>
            <w:vAlign w:val="center"/>
          </w:tcPr>
          <w:p w14:paraId="240ACE20" w14:textId="346E3813" w:rsidR="00597804" w:rsidRPr="009F3ECA" w:rsidRDefault="00597804" w:rsidP="00597804">
            <w:pPr>
              <w:rPr>
                <w:rFonts w:ascii="Arial" w:hAnsi="Arial" w:cs="Arial"/>
              </w:rPr>
            </w:pPr>
            <w:r w:rsidRPr="009F3ECA">
              <w:rPr>
                <w:rFonts w:ascii="Arial" w:eastAsia="Times New Roman" w:hAnsi="Arial" w:cs="Arial"/>
                <w:lang w:val="en-IN" w:eastAsia="en-IN"/>
              </w:rPr>
              <w:t>94.41</w:t>
            </w:r>
          </w:p>
        </w:tc>
        <w:tc>
          <w:tcPr>
            <w:tcW w:w="850" w:type="dxa"/>
            <w:vAlign w:val="center"/>
          </w:tcPr>
          <w:p w14:paraId="09EBE392" w14:textId="036A0174" w:rsidR="00597804" w:rsidRPr="009F3ECA" w:rsidRDefault="00597804" w:rsidP="00597804">
            <w:pPr>
              <w:rPr>
                <w:rFonts w:ascii="Arial" w:hAnsi="Arial" w:cs="Arial"/>
              </w:rPr>
            </w:pPr>
            <w:r w:rsidRPr="009F3ECA">
              <w:rPr>
                <w:rFonts w:ascii="Arial" w:eastAsia="Times New Roman" w:hAnsi="Arial" w:cs="Arial"/>
                <w:lang w:val="en-IN" w:eastAsia="en-IN"/>
              </w:rPr>
              <w:t>41.65</w:t>
            </w:r>
          </w:p>
        </w:tc>
      </w:tr>
      <w:tr w:rsidR="00C47FF0" w:rsidRPr="009F3ECA" w14:paraId="2B9161A2" w14:textId="39860778" w:rsidTr="00C47FF0">
        <w:trPr>
          <w:trHeight w:val="227"/>
        </w:trPr>
        <w:tc>
          <w:tcPr>
            <w:tcW w:w="1413" w:type="dxa"/>
            <w:vAlign w:val="center"/>
          </w:tcPr>
          <w:p w14:paraId="7B2AB9C6" w14:textId="2B9AFD86"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8</w:t>
            </w:r>
          </w:p>
        </w:tc>
        <w:tc>
          <w:tcPr>
            <w:tcW w:w="992" w:type="dxa"/>
            <w:vAlign w:val="center"/>
          </w:tcPr>
          <w:p w14:paraId="3125DFB6" w14:textId="3990ACDE" w:rsidR="00597804" w:rsidRPr="009F3ECA" w:rsidRDefault="00597804" w:rsidP="00597804">
            <w:pPr>
              <w:rPr>
                <w:rFonts w:ascii="Arial" w:hAnsi="Arial" w:cs="Arial"/>
              </w:rPr>
            </w:pPr>
            <w:r w:rsidRPr="009F3ECA">
              <w:rPr>
                <w:rFonts w:ascii="Arial" w:eastAsia="Times New Roman" w:hAnsi="Arial" w:cs="Arial"/>
                <w:lang w:val="en-IN" w:eastAsia="en-IN"/>
              </w:rPr>
              <w:t>241.78</w:t>
            </w:r>
          </w:p>
        </w:tc>
        <w:tc>
          <w:tcPr>
            <w:tcW w:w="1134" w:type="dxa"/>
            <w:vAlign w:val="center"/>
          </w:tcPr>
          <w:p w14:paraId="1504097C" w14:textId="7E44A61A" w:rsidR="00597804" w:rsidRPr="009F3ECA" w:rsidRDefault="00597804" w:rsidP="00597804">
            <w:pPr>
              <w:rPr>
                <w:rFonts w:ascii="Arial" w:hAnsi="Arial" w:cs="Arial"/>
              </w:rPr>
            </w:pPr>
            <w:r w:rsidRPr="009F3ECA">
              <w:rPr>
                <w:rFonts w:ascii="Arial" w:eastAsia="Times New Roman" w:hAnsi="Arial" w:cs="Arial"/>
                <w:lang w:val="en-IN" w:eastAsia="en-IN"/>
              </w:rPr>
              <w:t>115.01</w:t>
            </w:r>
          </w:p>
        </w:tc>
        <w:tc>
          <w:tcPr>
            <w:tcW w:w="992" w:type="dxa"/>
            <w:vAlign w:val="center"/>
          </w:tcPr>
          <w:p w14:paraId="56EC8EA5" w14:textId="617B1327" w:rsidR="00597804" w:rsidRPr="009F3ECA" w:rsidRDefault="00597804" w:rsidP="00597804">
            <w:pPr>
              <w:rPr>
                <w:rFonts w:ascii="Arial" w:hAnsi="Arial" w:cs="Arial"/>
              </w:rPr>
            </w:pPr>
            <w:r w:rsidRPr="009F3ECA">
              <w:rPr>
                <w:rFonts w:ascii="Arial" w:eastAsia="Times New Roman" w:hAnsi="Arial" w:cs="Arial"/>
                <w:lang w:val="en-IN" w:eastAsia="en-IN"/>
              </w:rPr>
              <w:t>165.62</w:t>
            </w:r>
          </w:p>
        </w:tc>
        <w:tc>
          <w:tcPr>
            <w:tcW w:w="993" w:type="dxa"/>
            <w:vAlign w:val="center"/>
          </w:tcPr>
          <w:p w14:paraId="4C293D69" w14:textId="499AA479" w:rsidR="00597804" w:rsidRPr="009F3ECA" w:rsidRDefault="00597804" w:rsidP="00597804">
            <w:pPr>
              <w:rPr>
                <w:rFonts w:ascii="Arial" w:hAnsi="Arial" w:cs="Arial"/>
              </w:rPr>
            </w:pPr>
            <w:r w:rsidRPr="009F3ECA">
              <w:rPr>
                <w:rFonts w:ascii="Arial" w:eastAsia="Times New Roman" w:hAnsi="Arial" w:cs="Arial"/>
                <w:lang w:val="en-IN" w:eastAsia="en-IN"/>
              </w:rPr>
              <w:t>61.01</w:t>
            </w:r>
          </w:p>
        </w:tc>
        <w:tc>
          <w:tcPr>
            <w:tcW w:w="850" w:type="dxa"/>
            <w:vAlign w:val="center"/>
          </w:tcPr>
          <w:p w14:paraId="6525CD71" w14:textId="7DF33E66" w:rsidR="00597804" w:rsidRPr="009F3ECA" w:rsidRDefault="00597804" w:rsidP="00597804">
            <w:pPr>
              <w:rPr>
                <w:rFonts w:ascii="Arial" w:hAnsi="Arial" w:cs="Arial"/>
              </w:rPr>
            </w:pPr>
            <w:r w:rsidRPr="009F3ECA">
              <w:rPr>
                <w:rFonts w:ascii="Arial" w:eastAsia="Times New Roman" w:hAnsi="Arial" w:cs="Arial"/>
                <w:lang w:val="en-IN" w:eastAsia="en-IN"/>
              </w:rPr>
              <w:t>22.82</w:t>
            </w:r>
          </w:p>
        </w:tc>
        <w:tc>
          <w:tcPr>
            <w:tcW w:w="992" w:type="dxa"/>
            <w:vAlign w:val="center"/>
          </w:tcPr>
          <w:p w14:paraId="76476241" w14:textId="77ADD027" w:rsidR="00597804" w:rsidRPr="009F3ECA" w:rsidRDefault="00597804" w:rsidP="00597804">
            <w:pPr>
              <w:rPr>
                <w:rFonts w:ascii="Arial" w:hAnsi="Arial" w:cs="Arial"/>
              </w:rPr>
            </w:pPr>
            <w:r w:rsidRPr="009F3ECA">
              <w:rPr>
                <w:rFonts w:ascii="Arial" w:eastAsia="Times New Roman" w:hAnsi="Arial" w:cs="Arial"/>
                <w:lang w:val="en-IN" w:eastAsia="en-IN"/>
              </w:rPr>
              <w:t>10.57</w:t>
            </w:r>
          </w:p>
        </w:tc>
        <w:tc>
          <w:tcPr>
            <w:tcW w:w="993" w:type="dxa"/>
            <w:vAlign w:val="center"/>
          </w:tcPr>
          <w:p w14:paraId="05D6EA15" w14:textId="14C67CBC" w:rsidR="00597804" w:rsidRPr="009F3ECA" w:rsidRDefault="00597804" w:rsidP="00597804">
            <w:pPr>
              <w:rPr>
                <w:rFonts w:ascii="Arial" w:hAnsi="Arial" w:cs="Arial"/>
              </w:rPr>
            </w:pPr>
            <w:r w:rsidRPr="009F3ECA">
              <w:rPr>
                <w:rFonts w:ascii="Arial" w:eastAsia="Times New Roman" w:hAnsi="Arial" w:cs="Arial"/>
                <w:lang w:val="en-IN" w:eastAsia="en-IN"/>
              </w:rPr>
              <w:t>100.15</w:t>
            </w:r>
          </w:p>
        </w:tc>
        <w:tc>
          <w:tcPr>
            <w:tcW w:w="850" w:type="dxa"/>
            <w:vAlign w:val="center"/>
          </w:tcPr>
          <w:p w14:paraId="65D95F9B" w14:textId="1DABF79D" w:rsidR="00597804" w:rsidRPr="009F3ECA" w:rsidRDefault="00597804" w:rsidP="00597804">
            <w:pPr>
              <w:rPr>
                <w:rFonts w:ascii="Arial" w:hAnsi="Arial" w:cs="Arial"/>
              </w:rPr>
            </w:pPr>
            <w:r w:rsidRPr="009F3ECA">
              <w:rPr>
                <w:rFonts w:ascii="Arial" w:eastAsia="Times New Roman" w:hAnsi="Arial" w:cs="Arial"/>
                <w:lang w:val="en-IN" w:eastAsia="en-IN"/>
              </w:rPr>
              <w:t>43.94</w:t>
            </w:r>
          </w:p>
        </w:tc>
      </w:tr>
      <w:tr w:rsidR="00C47FF0" w:rsidRPr="009F3ECA" w14:paraId="5ADD483A" w14:textId="5F35B56B" w:rsidTr="00C47FF0">
        <w:trPr>
          <w:trHeight w:val="227"/>
        </w:trPr>
        <w:tc>
          <w:tcPr>
            <w:tcW w:w="1413" w:type="dxa"/>
            <w:vAlign w:val="center"/>
          </w:tcPr>
          <w:p w14:paraId="035B4DCF" w14:textId="73FCCD37"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9</w:t>
            </w:r>
          </w:p>
        </w:tc>
        <w:tc>
          <w:tcPr>
            <w:tcW w:w="992" w:type="dxa"/>
            <w:vAlign w:val="center"/>
          </w:tcPr>
          <w:p w14:paraId="60C4BC63" w14:textId="2AA5220B" w:rsidR="00597804" w:rsidRPr="009F3ECA" w:rsidRDefault="00597804" w:rsidP="00597804">
            <w:pPr>
              <w:rPr>
                <w:rFonts w:ascii="Arial" w:hAnsi="Arial" w:cs="Arial"/>
              </w:rPr>
            </w:pPr>
            <w:r w:rsidRPr="009F3ECA">
              <w:rPr>
                <w:rFonts w:ascii="Arial" w:eastAsia="Times New Roman" w:hAnsi="Arial" w:cs="Arial"/>
                <w:lang w:val="en-IN" w:eastAsia="en-IN"/>
              </w:rPr>
              <w:t>288.51</w:t>
            </w:r>
          </w:p>
        </w:tc>
        <w:tc>
          <w:tcPr>
            <w:tcW w:w="1134" w:type="dxa"/>
            <w:vAlign w:val="center"/>
          </w:tcPr>
          <w:p w14:paraId="767C1906" w14:textId="1C17B75F" w:rsidR="00597804" w:rsidRPr="009F3ECA" w:rsidRDefault="00597804" w:rsidP="00597804">
            <w:pPr>
              <w:rPr>
                <w:rFonts w:ascii="Arial" w:hAnsi="Arial" w:cs="Arial"/>
              </w:rPr>
            </w:pPr>
            <w:r w:rsidRPr="009F3ECA">
              <w:rPr>
                <w:rFonts w:ascii="Arial" w:eastAsia="Times New Roman" w:hAnsi="Arial" w:cs="Arial"/>
                <w:lang w:val="en-IN" w:eastAsia="en-IN"/>
              </w:rPr>
              <w:t>143.74</w:t>
            </w:r>
          </w:p>
        </w:tc>
        <w:tc>
          <w:tcPr>
            <w:tcW w:w="992" w:type="dxa"/>
            <w:vAlign w:val="center"/>
          </w:tcPr>
          <w:p w14:paraId="11D8ED13" w14:textId="4CA47F9C" w:rsidR="00597804" w:rsidRPr="009F3ECA" w:rsidRDefault="00597804" w:rsidP="00597804">
            <w:pPr>
              <w:rPr>
                <w:rFonts w:ascii="Arial" w:hAnsi="Arial" w:cs="Arial"/>
              </w:rPr>
            </w:pPr>
            <w:r w:rsidRPr="009F3ECA">
              <w:rPr>
                <w:rFonts w:ascii="Arial" w:eastAsia="Times New Roman" w:hAnsi="Arial" w:cs="Arial"/>
                <w:lang w:val="en-IN" w:eastAsia="en-IN"/>
              </w:rPr>
              <w:t>169.00</w:t>
            </w:r>
          </w:p>
        </w:tc>
        <w:tc>
          <w:tcPr>
            <w:tcW w:w="993" w:type="dxa"/>
            <w:vAlign w:val="center"/>
          </w:tcPr>
          <w:p w14:paraId="4A0BA8F9" w14:textId="5DC072B7" w:rsidR="00597804" w:rsidRPr="009F3ECA" w:rsidRDefault="00597804" w:rsidP="00597804">
            <w:pPr>
              <w:rPr>
                <w:rFonts w:ascii="Arial" w:hAnsi="Arial" w:cs="Arial"/>
              </w:rPr>
            </w:pPr>
            <w:r w:rsidRPr="009F3ECA">
              <w:rPr>
                <w:rFonts w:ascii="Arial" w:eastAsia="Times New Roman" w:hAnsi="Arial" w:cs="Arial"/>
                <w:lang w:val="en-IN" w:eastAsia="en-IN"/>
              </w:rPr>
              <w:t>73.01</w:t>
            </w:r>
          </w:p>
        </w:tc>
        <w:tc>
          <w:tcPr>
            <w:tcW w:w="850" w:type="dxa"/>
            <w:vAlign w:val="center"/>
          </w:tcPr>
          <w:p w14:paraId="3C5E45B4" w14:textId="6217672B" w:rsidR="00597804" w:rsidRPr="009F3ECA" w:rsidRDefault="00597804" w:rsidP="00597804">
            <w:pPr>
              <w:rPr>
                <w:rFonts w:ascii="Arial" w:hAnsi="Arial" w:cs="Arial"/>
              </w:rPr>
            </w:pPr>
            <w:r w:rsidRPr="009F3ECA">
              <w:rPr>
                <w:rFonts w:ascii="Arial" w:eastAsia="Times New Roman" w:hAnsi="Arial" w:cs="Arial"/>
                <w:lang w:val="en-IN" w:eastAsia="en-IN"/>
              </w:rPr>
              <w:t>25.62</w:t>
            </w:r>
          </w:p>
        </w:tc>
        <w:tc>
          <w:tcPr>
            <w:tcW w:w="992" w:type="dxa"/>
            <w:vAlign w:val="center"/>
          </w:tcPr>
          <w:p w14:paraId="07A4DDCA" w14:textId="36DDD854" w:rsidR="00597804" w:rsidRPr="009F3ECA" w:rsidRDefault="00597804" w:rsidP="00597804">
            <w:pPr>
              <w:rPr>
                <w:rFonts w:ascii="Arial" w:hAnsi="Arial" w:cs="Arial"/>
              </w:rPr>
            </w:pPr>
            <w:r w:rsidRPr="009F3ECA">
              <w:rPr>
                <w:rFonts w:ascii="Arial" w:eastAsia="Times New Roman" w:hAnsi="Arial" w:cs="Arial"/>
                <w:lang w:val="en-IN" w:eastAsia="en-IN"/>
              </w:rPr>
              <w:t>12.05</w:t>
            </w:r>
          </w:p>
        </w:tc>
        <w:tc>
          <w:tcPr>
            <w:tcW w:w="993" w:type="dxa"/>
            <w:vAlign w:val="center"/>
          </w:tcPr>
          <w:p w14:paraId="1F12BD4C" w14:textId="6947082A" w:rsidR="00597804" w:rsidRPr="009F3ECA" w:rsidRDefault="00597804" w:rsidP="00597804">
            <w:pPr>
              <w:rPr>
                <w:rFonts w:ascii="Arial" w:hAnsi="Arial" w:cs="Arial"/>
              </w:rPr>
            </w:pPr>
            <w:r w:rsidRPr="009F3ECA">
              <w:rPr>
                <w:rFonts w:ascii="Arial" w:eastAsia="Times New Roman" w:hAnsi="Arial" w:cs="Arial"/>
                <w:lang w:val="en-IN" w:eastAsia="en-IN"/>
              </w:rPr>
              <w:t>107.85</w:t>
            </w:r>
          </w:p>
        </w:tc>
        <w:tc>
          <w:tcPr>
            <w:tcW w:w="850" w:type="dxa"/>
            <w:vAlign w:val="center"/>
          </w:tcPr>
          <w:p w14:paraId="2A7DAA3B" w14:textId="6511340F" w:rsidR="00597804" w:rsidRPr="009F3ECA" w:rsidRDefault="00597804" w:rsidP="00597804">
            <w:pPr>
              <w:rPr>
                <w:rFonts w:ascii="Arial" w:hAnsi="Arial" w:cs="Arial"/>
              </w:rPr>
            </w:pPr>
            <w:r w:rsidRPr="009F3ECA">
              <w:rPr>
                <w:rFonts w:ascii="Arial" w:eastAsia="Times New Roman" w:hAnsi="Arial" w:cs="Arial"/>
                <w:lang w:val="en-IN" w:eastAsia="en-IN"/>
              </w:rPr>
              <w:t>51.23</w:t>
            </w:r>
          </w:p>
        </w:tc>
      </w:tr>
      <w:tr w:rsidR="00C47FF0" w:rsidRPr="009F3ECA" w14:paraId="73E3A269" w14:textId="31F8638A" w:rsidTr="00C47FF0">
        <w:trPr>
          <w:trHeight w:val="227"/>
        </w:trPr>
        <w:tc>
          <w:tcPr>
            <w:tcW w:w="1413" w:type="dxa"/>
            <w:vAlign w:val="center"/>
          </w:tcPr>
          <w:p w14:paraId="7628BB99" w14:textId="44599CC5" w:rsidR="00597804" w:rsidRPr="009F3ECA" w:rsidRDefault="00597804" w:rsidP="00794B16">
            <w:pPr>
              <w:rPr>
                <w:rFonts w:ascii="Arial" w:hAnsi="Arial" w:cs="Arial"/>
                <w:lang w:val="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10</w:t>
            </w:r>
          </w:p>
        </w:tc>
        <w:tc>
          <w:tcPr>
            <w:tcW w:w="992" w:type="dxa"/>
            <w:vAlign w:val="center"/>
          </w:tcPr>
          <w:p w14:paraId="13B1D751" w14:textId="54E273E7" w:rsidR="00597804" w:rsidRPr="009F3ECA" w:rsidRDefault="00597804" w:rsidP="00597804">
            <w:pPr>
              <w:rPr>
                <w:rFonts w:ascii="Arial" w:hAnsi="Arial" w:cs="Arial"/>
              </w:rPr>
            </w:pPr>
            <w:r w:rsidRPr="009F3ECA">
              <w:rPr>
                <w:rFonts w:ascii="Arial" w:eastAsia="Times New Roman" w:hAnsi="Arial" w:cs="Arial"/>
                <w:lang w:val="en-IN" w:eastAsia="en-IN"/>
              </w:rPr>
              <w:t>258.46</w:t>
            </w:r>
          </w:p>
        </w:tc>
        <w:tc>
          <w:tcPr>
            <w:tcW w:w="1134" w:type="dxa"/>
            <w:vAlign w:val="center"/>
          </w:tcPr>
          <w:p w14:paraId="289E0649" w14:textId="0E854E32" w:rsidR="00597804" w:rsidRPr="009F3ECA" w:rsidRDefault="00597804" w:rsidP="00597804">
            <w:pPr>
              <w:rPr>
                <w:rFonts w:ascii="Arial" w:hAnsi="Arial" w:cs="Arial"/>
              </w:rPr>
            </w:pPr>
            <w:r w:rsidRPr="009F3ECA">
              <w:rPr>
                <w:rFonts w:ascii="Arial" w:eastAsia="Times New Roman" w:hAnsi="Arial" w:cs="Arial"/>
                <w:lang w:val="en-IN" w:eastAsia="en-IN"/>
              </w:rPr>
              <w:t>132.16</w:t>
            </w:r>
          </w:p>
        </w:tc>
        <w:tc>
          <w:tcPr>
            <w:tcW w:w="992" w:type="dxa"/>
            <w:vAlign w:val="center"/>
          </w:tcPr>
          <w:p w14:paraId="5163D96A" w14:textId="3AFDB7AA" w:rsidR="00597804" w:rsidRPr="009F3ECA" w:rsidRDefault="00597804" w:rsidP="00597804">
            <w:pPr>
              <w:rPr>
                <w:rFonts w:ascii="Arial" w:hAnsi="Arial" w:cs="Arial"/>
              </w:rPr>
            </w:pPr>
            <w:r w:rsidRPr="009F3ECA">
              <w:rPr>
                <w:rFonts w:ascii="Arial" w:eastAsia="Times New Roman" w:hAnsi="Arial" w:cs="Arial"/>
                <w:lang w:val="en-IN" w:eastAsia="en-IN"/>
              </w:rPr>
              <w:t>166.89</w:t>
            </w:r>
          </w:p>
        </w:tc>
        <w:tc>
          <w:tcPr>
            <w:tcW w:w="993" w:type="dxa"/>
            <w:vAlign w:val="center"/>
          </w:tcPr>
          <w:p w14:paraId="7E988880" w14:textId="327BBECA" w:rsidR="00597804" w:rsidRPr="009F3ECA" w:rsidRDefault="00597804" w:rsidP="00597804">
            <w:pPr>
              <w:rPr>
                <w:rFonts w:ascii="Arial" w:hAnsi="Arial" w:cs="Arial"/>
              </w:rPr>
            </w:pPr>
            <w:r w:rsidRPr="009F3ECA">
              <w:rPr>
                <w:rFonts w:ascii="Arial" w:eastAsia="Times New Roman" w:hAnsi="Arial" w:cs="Arial"/>
                <w:lang w:val="en-IN" w:eastAsia="en-IN"/>
              </w:rPr>
              <w:t>70.77</w:t>
            </w:r>
          </w:p>
        </w:tc>
        <w:tc>
          <w:tcPr>
            <w:tcW w:w="850" w:type="dxa"/>
            <w:vAlign w:val="center"/>
          </w:tcPr>
          <w:p w14:paraId="3CB9A444" w14:textId="77C0E415" w:rsidR="00597804" w:rsidRPr="009F3ECA" w:rsidRDefault="00597804" w:rsidP="00597804">
            <w:pPr>
              <w:rPr>
                <w:rFonts w:ascii="Arial" w:hAnsi="Arial" w:cs="Arial"/>
              </w:rPr>
            </w:pPr>
            <w:r w:rsidRPr="009F3ECA">
              <w:rPr>
                <w:rFonts w:ascii="Arial" w:eastAsia="Times New Roman" w:hAnsi="Arial" w:cs="Arial"/>
                <w:lang w:val="en-IN" w:eastAsia="en-IN"/>
              </w:rPr>
              <w:t>25.21</w:t>
            </w:r>
          </w:p>
        </w:tc>
        <w:tc>
          <w:tcPr>
            <w:tcW w:w="992" w:type="dxa"/>
            <w:vAlign w:val="center"/>
          </w:tcPr>
          <w:p w14:paraId="38DF91A8" w14:textId="3DFAE41A" w:rsidR="00597804" w:rsidRPr="009F3ECA" w:rsidRDefault="00597804" w:rsidP="00597804">
            <w:pPr>
              <w:rPr>
                <w:rFonts w:ascii="Arial" w:hAnsi="Arial" w:cs="Arial"/>
              </w:rPr>
            </w:pPr>
            <w:r w:rsidRPr="009F3ECA">
              <w:rPr>
                <w:rFonts w:ascii="Arial" w:eastAsia="Times New Roman" w:hAnsi="Arial" w:cs="Arial"/>
                <w:lang w:val="en-IN" w:eastAsia="en-IN"/>
              </w:rPr>
              <w:t>10.35</w:t>
            </w:r>
          </w:p>
        </w:tc>
        <w:tc>
          <w:tcPr>
            <w:tcW w:w="993" w:type="dxa"/>
            <w:vAlign w:val="center"/>
          </w:tcPr>
          <w:p w14:paraId="4434E0C5" w14:textId="60070681" w:rsidR="00597804" w:rsidRPr="009F3ECA" w:rsidRDefault="00597804" w:rsidP="00597804">
            <w:pPr>
              <w:rPr>
                <w:rFonts w:ascii="Arial" w:hAnsi="Arial" w:cs="Arial"/>
              </w:rPr>
            </w:pPr>
            <w:r w:rsidRPr="009F3ECA">
              <w:rPr>
                <w:rFonts w:ascii="Arial" w:eastAsia="Times New Roman" w:hAnsi="Arial" w:cs="Arial"/>
                <w:lang w:val="en-IN" w:eastAsia="en-IN"/>
              </w:rPr>
              <w:t>103.00</w:t>
            </w:r>
          </w:p>
        </w:tc>
        <w:tc>
          <w:tcPr>
            <w:tcW w:w="850" w:type="dxa"/>
            <w:vAlign w:val="center"/>
          </w:tcPr>
          <w:p w14:paraId="210F7143" w14:textId="089161A7" w:rsidR="00597804" w:rsidRPr="009F3ECA" w:rsidRDefault="00597804" w:rsidP="00597804">
            <w:pPr>
              <w:rPr>
                <w:rFonts w:ascii="Arial" w:hAnsi="Arial" w:cs="Arial"/>
              </w:rPr>
            </w:pPr>
            <w:r w:rsidRPr="009F3ECA">
              <w:rPr>
                <w:rFonts w:ascii="Arial" w:eastAsia="Times New Roman" w:hAnsi="Arial" w:cs="Arial"/>
                <w:lang w:val="en-IN" w:eastAsia="en-IN"/>
              </w:rPr>
              <w:t>39.72</w:t>
            </w:r>
          </w:p>
        </w:tc>
      </w:tr>
      <w:tr w:rsidR="00C47FF0" w:rsidRPr="009F3ECA" w14:paraId="1077E7D7" w14:textId="6878DFCB" w:rsidTr="00C47FF0">
        <w:trPr>
          <w:trHeight w:val="227"/>
        </w:trPr>
        <w:tc>
          <w:tcPr>
            <w:tcW w:w="1413" w:type="dxa"/>
            <w:vAlign w:val="center"/>
          </w:tcPr>
          <w:p w14:paraId="7EDA81D0" w14:textId="77777777" w:rsidR="00597804" w:rsidRPr="009F3ECA" w:rsidRDefault="00597804" w:rsidP="004C6ACC">
            <w:pPr>
              <w:jc w:val="right"/>
              <w:rPr>
                <w:rFonts w:ascii="Arial" w:hAnsi="Arial" w:cs="Arial"/>
                <w:lang w:val="en-IN"/>
              </w:rPr>
            </w:pPr>
            <w:proofErr w:type="spellStart"/>
            <w:r w:rsidRPr="009F3ECA">
              <w:rPr>
                <w:rFonts w:ascii="Arial" w:hAnsi="Arial" w:cs="Arial"/>
                <w:lang w:val="en-IN"/>
              </w:rPr>
              <w:t>SEm</w:t>
            </w:r>
            <w:proofErr w:type="spellEnd"/>
            <w:r w:rsidRPr="009F3ECA">
              <w:rPr>
                <w:rFonts w:ascii="Arial" w:hAnsi="Arial" w:cs="Arial"/>
                <w:lang w:val="en-IN"/>
              </w:rPr>
              <w:t xml:space="preserve"> </w:t>
            </w:r>
            <w:r w:rsidRPr="009F3ECA">
              <w:rPr>
                <w:rFonts w:ascii="Arial" w:hAnsi="Arial" w:cs="Arial"/>
                <w:u w:val="single"/>
                <w:lang w:val="en-IN"/>
              </w:rPr>
              <w:t>+</w:t>
            </w:r>
          </w:p>
        </w:tc>
        <w:tc>
          <w:tcPr>
            <w:tcW w:w="992" w:type="dxa"/>
            <w:vAlign w:val="center"/>
          </w:tcPr>
          <w:p w14:paraId="1FB30984" w14:textId="2B158F82" w:rsidR="00597804" w:rsidRPr="009F3ECA" w:rsidRDefault="00597804" w:rsidP="00597804">
            <w:pPr>
              <w:rPr>
                <w:rFonts w:ascii="Arial" w:hAnsi="Arial" w:cs="Arial"/>
              </w:rPr>
            </w:pPr>
            <w:r w:rsidRPr="009F3ECA">
              <w:rPr>
                <w:rFonts w:ascii="Arial" w:eastAsia="Times New Roman" w:hAnsi="Arial" w:cs="Arial"/>
                <w:lang w:val="en-IN" w:eastAsia="en-IN"/>
              </w:rPr>
              <w:t>20.17</w:t>
            </w:r>
          </w:p>
        </w:tc>
        <w:tc>
          <w:tcPr>
            <w:tcW w:w="1134" w:type="dxa"/>
            <w:vAlign w:val="center"/>
          </w:tcPr>
          <w:p w14:paraId="3280D7A8" w14:textId="752F42AB" w:rsidR="00597804" w:rsidRPr="009F3ECA" w:rsidRDefault="00597804" w:rsidP="00597804">
            <w:pPr>
              <w:rPr>
                <w:rFonts w:ascii="Arial" w:hAnsi="Arial" w:cs="Arial"/>
              </w:rPr>
            </w:pPr>
            <w:r w:rsidRPr="009F3ECA">
              <w:rPr>
                <w:rFonts w:ascii="Arial" w:eastAsia="Times New Roman" w:hAnsi="Arial" w:cs="Arial"/>
                <w:lang w:val="en-IN" w:eastAsia="en-IN"/>
              </w:rPr>
              <w:t>11.65</w:t>
            </w:r>
          </w:p>
        </w:tc>
        <w:tc>
          <w:tcPr>
            <w:tcW w:w="992" w:type="dxa"/>
            <w:vAlign w:val="center"/>
          </w:tcPr>
          <w:p w14:paraId="13DE258B" w14:textId="5053108A" w:rsidR="00597804" w:rsidRPr="009F3ECA" w:rsidRDefault="00597804" w:rsidP="00597804">
            <w:pPr>
              <w:rPr>
                <w:rFonts w:ascii="Arial" w:hAnsi="Arial" w:cs="Arial"/>
              </w:rPr>
            </w:pPr>
            <w:r w:rsidRPr="009F3ECA">
              <w:rPr>
                <w:rFonts w:ascii="Arial" w:eastAsia="Times New Roman" w:hAnsi="Arial" w:cs="Arial"/>
                <w:lang w:val="en-IN" w:eastAsia="en-IN"/>
              </w:rPr>
              <w:t>15.34</w:t>
            </w:r>
          </w:p>
        </w:tc>
        <w:tc>
          <w:tcPr>
            <w:tcW w:w="993" w:type="dxa"/>
            <w:vAlign w:val="center"/>
          </w:tcPr>
          <w:p w14:paraId="4C531359" w14:textId="1DAE7113" w:rsidR="00597804" w:rsidRPr="009F3ECA" w:rsidRDefault="00597804" w:rsidP="00597804">
            <w:pPr>
              <w:rPr>
                <w:rFonts w:ascii="Arial" w:hAnsi="Arial" w:cs="Arial"/>
              </w:rPr>
            </w:pPr>
            <w:r w:rsidRPr="009F3ECA">
              <w:rPr>
                <w:rFonts w:ascii="Arial" w:eastAsia="Times New Roman" w:hAnsi="Arial" w:cs="Arial"/>
                <w:lang w:val="en-IN" w:eastAsia="en-IN"/>
              </w:rPr>
              <w:t>6.27</w:t>
            </w:r>
          </w:p>
        </w:tc>
        <w:tc>
          <w:tcPr>
            <w:tcW w:w="850" w:type="dxa"/>
            <w:vAlign w:val="center"/>
          </w:tcPr>
          <w:p w14:paraId="2A1A0C9C" w14:textId="5D0D97A1" w:rsidR="00597804" w:rsidRPr="009F3ECA" w:rsidRDefault="00597804" w:rsidP="00597804">
            <w:pPr>
              <w:rPr>
                <w:rFonts w:ascii="Arial" w:hAnsi="Arial" w:cs="Arial"/>
              </w:rPr>
            </w:pPr>
            <w:r w:rsidRPr="009F3ECA">
              <w:rPr>
                <w:rFonts w:ascii="Arial" w:eastAsia="Times New Roman" w:hAnsi="Arial" w:cs="Arial"/>
                <w:lang w:val="en-IN" w:eastAsia="en-IN"/>
              </w:rPr>
              <w:t>2.09</w:t>
            </w:r>
          </w:p>
        </w:tc>
        <w:tc>
          <w:tcPr>
            <w:tcW w:w="992" w:type="dxa"/>
            <w:vAlign w:val="center"/>
          </w:tcPr>
          <w:p w14:paraId="446276E4" w14:textId="6D7EE1B0" w:rsidR="00597804" w:rsidRPr="009F3ECA" w:rsidRDefault="00597804" w:rsidP="00597804">
            <w:pPr>
              <w:rPr>
                <w:rFonts w:ascii="Arial" w:hAnsi="Arial" w:cs="Arial"/>
              </w:rPr>
            </w:pPr>
            <w:r w:rsidRPr="009F3ECA">
              <w:rPr>
                <w:rFonts w:ascii="Arial" w:eastAsia="Times New Roman" w:hAnsi="Arial" w:cs="Arial"/>
                <w:lang w:val="en-IN" w:eastAsia="en-IN"/>
              </w:rPr>
              <w:t>0.93</w:t>
            </w:r>
          </w:p>
        </w:tc>
        <w:tc>
          <w:tcPr>
            <w:tcW w:w="993" w:type="dxa"/>
            <w:vAlign w:val="center"/>
          </w:tcPr>
          <w:p w14:paraId="7800A729" w14:textId="4C5BEE87" w:rsidR="00597804" w:rsidRPr="009F3ECA" w:rsidRDefault="00597804" w:rsidP="00597804">
            <w:pPr>
              <w:rPr>
                <w:rFonts w:ascii="Arial" w:hAnsi="Arial" w:cs="Arial"/>
              </w:rPr>
            </w:pPr>
            <w:r w:rsidRPr="009F3ECA">
              <w:rPr>
                <w:rFonts w:ascii="Arial" w:eastAsia="Times New Roman" w:hAnsi="Arial" w:cs="Arial"/>
                <w:lang w:val="en-IN" w:eastAsia="en-IN"/>
              </w:rPr>
              <w:t>8.41</w:t>
            </w:r>
          </w:p>
        </w:tc>
        <w:tc>
          <w:tcPr>
            <w:tcW w:w="850" w:type="dxa"/>
            <w:vAlign w:val="center"/>
          </w:tcPr>
          <w:p w14:paraId="002E6164" w14:textId="7DDA86FB" w:rsidR="00597804" w:rsidRPr="009F3ECA" w:rsidRDefault="00597804" w:rsidP="00597804">
            <w:pPr>
              <w:rPr>
                <w:rFonts w:ascii="Arial" w:hAnsi="Arial" w:cs="Arial"/>
              </w:rPr>
            </w:pPr>
            <w:r w:rsidRPr="009F3ECA">
              <w:rPr>
                <w:rFonts w:ascii="Arial" w:eastAsia="Times New Roman" w:hAnsi="Arial" w:cs="Arial"/>
                <w:lang w:val="en-IN" w:eastAsia="en-IN"/>
              </w:rPr>
              <w:t>5.91</w:t>
            </w:r>
          </w:p>
        </w:tc>
      </w:tr>
      <w:tr w:rsidR="00C47FF0" w:rsidRPr="009F3ECA" w14:paraId="0ACE6164" w14:textId="0E5AE95C" w:rsidTr="00C47FF0">
        <w:trPr>
          <w:trHeight w:val="227"/>
        </w:trPr>
        <w:tc>
          <w:tcPr>
            <w:tcW w:w="1413" w:type="dxa"/>
            <w:vAlign w:val="center"/>
          </w:tcPr>
          <w:p w14:paraId="6305E2DE" w14:textId="73AD2B9C" w:rsidR="00597804" w:rsidRPr="009F3ECA" w:rsidRDefault="00597804" w:rsidP="004C6ACC">
            <w:pPr>
              <w:jc w:val="right"/>
              <w:rPr>
                <w:rFonts w:ascii="Arial" w:hAnsi="Arial" w:cs="Arial"/>
                <w:lang w:val="en-IN"/>
              </w:rPr>
            </w:pPr>
            <w:r w:rsidRPr="009F3ECA">
              <w:rPr>
                <w:rFonts w:ascii="Arial" w:hAnsi="Arial" w:cs="Arial"/>
                <w:lang w:val="en-IN"/>
              </w:rPr>
              <w:t>CD(P=0.05)</w:t>
            </w:r>
          </w:p>
        </w:tc>
        <w:tc>
          <w:tcPr>
            <w:tcW w:w="992" w:type="dxa"/>
            <w:vAlign w:val="center"/>
          </w:tcPr>
          <w:p w14:paraId="73DD4E97" w14:textId="311D8F29"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lang w:val="en-IN" w:eastAsia="en-IN"/>
              </w:rPr>
              <w:t>NS</w:t>
            </w:r>
          </w:p>
        </w:tc>
        <w:tc>
          <w:tcPr>
            <w:tcW w:w="1134" w:type="dxa"/>
            <w:vAlign w:val="center"/>
          </w:tcPr>
          <w:p w14:paraId="0C1CDEEF" w14:textId="5609E73E"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lang w:val="en-IN" w:eastAsia="en-IN"/>
              </w:rPr>
              <w:t>NS</w:t>
            </w:r>
          </w:p>
        </w:tc>
        <w:tc>
          <w:tcPr>
            <w:tcW w:w="992" w:type="dxa"/>
            <w:vAlign w:val="center"/>
          </w:tcPr>
          <w:p w14:paraId="4AA135D7" w14:textId="4834B1CE"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993" w:type="dxa"/>
            <w:vAlign w:val="center"/>
          </w:tcPr>
          <w:p w14:paraId="259B49BB" w14:textId="289605C0"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850" w:type="dxa"/>
            <w:vAlign w:val="center"/>
          </w:tcPr>
          <w:p w14:paraId="51684F7E" w14:textId="37A513D9"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992" w:type="dxa"/>
            <w:vAlign w:val="center"/>
          </w:tcPr>
          <w:p w14:paraId="29BE7655" w14:textId="52F74FDC"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993" w:type="dxa"/>
            <w:vAlign w:val="center"/>
          </w:tcPr>
          <w:p w14:paraId="145FABB2" w14:textId="43795880"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850" w:type="dxa"/>
            <w:vAlign w:val="center"/>
          </w:tcPr>
          <w:p w14:paraId="50B73275" w14:textId="2144F028" w:rsidR="00597804" w:rsidRPr="009F3ECA" w:rsidRDefault="00597804" w:rsidP="00597804">
            <w:pPr>
              <w:rPr>
                <w:rFonts w:ascii="Arial" w:hAnsi="Arial" w:cs="Arial"/>
              </w:rPr>
            </w:pPr>
            <w:r w:rsidRPr="009F3ECA">
              <w:rPr>
                <w:rFonts w:ascii="Arial" w:eastAsia="Times New Roman" w:hAnsi="Arial" w:cs="Arial"/>
                <w:lang w:val="en-IN" w:eastAsia="en-IN"/>
              </w:rPr>
              <w:t>NS</w:t>
            </w:r>
          </w:p>
        </w:tc>
      </w:tr>
    </w:tbl>
    <w:p w14:paraId="1A2FDCA1" w14:textId="77777777" w:rsidR="00E8580F" w:rsidRPr="009F3ECA" w:rsidRDefault="00E8580F">
      <w:pPr>
        <w:rPr>
          <w:rFonts w:ascii="Arial" w:hAnsi="Arial" w:cs="Arial"/>
        </w:rPr>
      </w:pPr>
    </w:p>
    <w:p w14:paraId="571BF87C" w14:textId="77777777" w:rsidR="00066725" w:rsidRPr="009F3ECA" w:rsidRDefault="00066725">
      <w:pPr>
        <w:rPr>
          <w:rFonts w:ascii="Arial" w:hAnsi="Arial" w:cs="Arial"/>
          <w:b/>
          <w:bCs/>
        </w:rPr>
      </w:pPr>
      <w:r w:rsidRPr="009F3ECA">
        <w:rPr>
          <w:rFonts w:ascii="Arial" w:hAnsi="Arial" w:cs="Arial"/>
          <w:b/>
          <w:bCs/>
        </w:rPr>
        <w:t>Conclusion</w:t>
      </w:r>
    </w:p>
    <w:p w14:paraId="5C5265B6" w14:textId="68533A14" w:rsidR="00066725" w:rsidRPr="00B11CC0" w:rsidRDefault="00066725">
      <w:pPr>
        <w:rPr>
          <w:rFonts w:ascii="Arial" w:hAnsi="Arial" w:cs="Arial"/>
          <w:sz w:val="20"/>
          <w:szCs w:val="20"/>
        </w:rPr>
      </w:pPr>
      <w:r w:rsidRPr="009F3ECA">
        <w:rPr>
          <w:rFonts w:ascii="Arial" w:hAnsi="Arial" w:cs="Arial"/>
        </w:rPr>
        <w:t xml:space="preserve"> </w:t>
      </w:r>
      <w:r w:rsidRPr="00B11CC0">
        <w:rPr>
          <w:rFonts w:ascii="Arial" w:hAnsi="Arial" w:cs="Arial"/>
          <w:sz w:val="20"/>
          <w:szCs w:val="20"/>
        </w:rPr>
        <w:t>It can be concluded that the application of 100% RDF+ 20kg of MOP a basal + 8 % MLE at 30 and 45 DAS has recorded significantly higher growth and yield parameters and also higher gross and returns which may be preferable for farmers since it is economically mor</w:t>
      </w:r>
      <w:r w:rsidR="004C6ACC" w:rsidRPr="00B11CC0">
        <w:rPr>
          <w:rFonts w:ascii="Arial" w:hAnsi="Arial" w:cs="Arial"/>
          <w:sz w:val="20"/>
          <w:szCs w:val="20"/>
        </w:rPr>
        <w:t xml:space="preserve">e </w:t>
      </w:r>
      <w:r w:rsidRPr="00B11CC0">
        <w:rPr>
          <w:rFonts w:ascii="Arial" w:hAnsi="Arial" w:cs="Arial"/>
          <w:sz w:val="20"/>
          <w:szCs w:val="20"/>
        </w:rPr>
        <w:t>profitable</w:t>
      </w:r>
      <w:r w:rsidR="00602FC9" w:rsidRPr="00B11CC0">
        <w:rPr>
          <w:rFonts w:ascii="Arial" w:hAnsi="Arial" w:cs="Arial"/>
          <w:sz w:val="20"/>
          <w:szCs w:val="20"/>
        </w:rPr>
        <w:t xml:space="preserve"> Significant increase in different growth and yield attributes like plant height, nodules per plant, branches and pods per plant was found by combined application of K and MLE</w:t>
      </w:r>
      <w:r w:rsidRPr="00B11CC0">
        <w:rPr>
          <w:rFonts w:ascii="Arial" w:hAnsi="Arial" w:cs="Arial"/>
          <w:sz w:val="20"/>
          <w:szCs w:val="20"/>
        </w:rPr>
        <w:t>.</w:t>
      </w:r>
      <w:r w:rsidR="00371478" w:rsidRPr="00B11CC0">
        <w:rPr>
          <w:rFonts w:ascii="Arial" w:hAnsi="Arial" w:cs="Arial"/>
          <w:sz w:val="20"/>
          <w:szCs w:val="20"/>
        </w:rPr>
        <w:t xml:space="preserve"> Moringa leaves may satisfy the nutritional request of plants with lower costs due to their enrichment of nutrients and minerals.</w:t>
      </w:r>
    </w:p>
    <w:p w14:paraId="3C98AF80" w14:textId="4D382CCC" w:rsidR="00066725" w:rsidRPr="009F3ECA" w:rsidRDefault="00066725">
      <w:pPr>
        <w:rPr>
          <w:rFonts w:ascii="Arial" w:hAnsi="Arial" w:cs="Arial"/>
          <w:b/>
          <w:bCs/>
        </w:rPr>
      </w:pPr>
      <w:r w:rsidRPr="009F3ECA">
        <w:rPr>
          <w:rFonts w:ascii="Arial" w:hAnsi="Arial" w:cs="Arial"/>
          <w:b/>
          <w:bCs/>
        </w:rPr>
        <w:t>Reference:</w:t>
      </w:r>
    </w:p>
    <w:p w14:paraId="05BCE25B" w14:textId="1AC70FD4" w:rsidR="00ED3125" w:rsidRPr="00B11CC0" w:rsidRDefault="00ED3125" w:rsidP="00B076EA">
      <w:pPr>
        <w:spacing w:line="240" w:lineRule="auto"/>
        <w:rPr>
          <w:rFonts w:ascii="Arial" w:hAnsi="Arial" w:cs="Arial"/>
          <w:sz w:val="20"/>
          <w:szCs w:val="20"/>
        </w:rPr>
      </w:pPr>
      <w:proofErr w:type="spellStart"/>
      <w:r w:rsidRPr="00B11CC0">
        <w:rPr>
          <w:rFonts w:ascii="Arial" w:hAnsi="Arial" w:cs="Arial"/>
          <w:sz w:val="20"/>
          <w:szCs w:val="20"/>
        </w:rPr>
        <w:t>Abohassan</w:t>
      </w:r>
      <w:proofErr w:type="spellEnd"/>
      <w:r w:rsidRPr="00B11CC0">
        <w:rPr>
          <w:rFonts w:ascii="Arial" w:hAnsi="Arial" w:cs="Arial"/>
          <w:sz w:val="20"/>
          <w:szCs w:val="20"/>
        </w:rPr>
        <w:t xml:space="preserve">, R.A., </w:t>
      </w:r>
      <w:proofErr w:type="spellStart"/>
      <w:r w:rsidRPr="00B11CC0">
        <w:rPr>
          <w:rFonts w:ascii="Arial" w:hAnsi="Arial" w:cs="Arial"/>
          <w:sz w:val="20"/>
          <w:szCs w:val="20"/>
        </w:rPr>
        <w:t>Abusuwar</w:t>
      </w:r>
      <w:proofErr w:type="spellEnd"/>
      <w:r w:rsidRPr="00B11CC0">
        <w:rPr>
          <w:rFonts w:ascii="Arial" w:hAnsi="Arial" w:cs="Arial"/>
          <w:sz w:val="20"/>
          <w:szCs w:val="20"/>
        </w:rPr>
        <w:t xml:space="preserve">, A.O. Effects of </w:t>
      </w:r>
      <w:r w:rsidRPr="00B11CC0">
        <w:rPr>
          <w:rFonts w:ascii="Arial" w:hAnsi="Arial" w:cs="Arial"/>
          <w:i/>
          <w:iCs/>
          <w:sz w:val="20"/>
          <w:szCs w:val="20"/>
        </w:rPr>
        <w:t xml:space="preserve">Moringa </w:t>
      </w:r>
      <w:proofErr w:type="spellStart"/>
      <w:r w:rsidRPr="00B11CC0">
        <w:rPr>
          <w:rFonts w:ascii="Arial" w:hAnsi="Arial" w:cs="Arial"/>
          <w:i/>
          <w:iCs/>
          <w:sz w:val="20"/>
          <w:szCs w:val="20"/>
        </w:rPr>
        <w:t>olifera</w:t>
      </w:r>
      <w:proofErr w:type="spellEnd"/>
      <w:r w:rsidRPr="00B11CC0">
        <w:rPr>
          <w:rFonts w:ascii="Arial" w:hAnsi="Arial" w:cs="Arial"/>
          <w:sz w:val="20"/>
          <w:szCs w:val="20"/>
        </w:rPr>
        <w:t xml:space="preserve"> leaf extracts on growth and productivity of three leguminous crops. </w:t>
      </w:r>
      <w:r w:rsidRPr="00B11CC0">
        <w:rPr>
          <w:rFonts w:ascii="Arial" w:hAnsi="Arial" w:cs="Arial"/>
          <w:i/>
          <w:iCs/>
          <w:sz w:val="20"/>
          <w:szCs w:val="20"/>
        </w:rPr>
        <w:t>Legume Research an International Journal</w:t>
      </w:r>
      <w:r w:rsidR="00B11CC0">
        <w:rPr>
          <w:rFonts w:ascii="Arial" w:hAnsi="Arial" w:cs="Arial"/>
          <w:sz w:val="20"/>
          <w:szCs w:val="20"/>
        </w:rPr>
        <w:t xml:space="preserve">. </w:t>
      </w:r>
      <w:r w:rsidR="00B11CC0" w:rsidRPr="00B11CC0">
        <w:rPr>
          <w:rFonts w:ascii="Arial" w:hAnsi="Arial" w:cs="Arial"/>
          <w:sz w:val="20"/>
          <w:szCs w:val="20"/>
        </w:rPr>
        <w:t>2018</w:t>
      </w:r>
      <w:r w:rsidR="00B11CC0">
        <w:rPr>
          <w:rFonts w:ascii="Arial" w:hAnsi="Arial" w:cs="Arial"/>
          <w:sz w:val="20"/>
          <w:szCs w:val="20"/>
        </w:rPr>
        <w:t xml:space="preserve">, </w:t>
      </w:r>
      <w:r w:rsidRPr="00B11CC0">
        <w:rPr>
          <w:rFonts w:ascii="Arial" w:hAnsi="Arial" w:cs="Arial"/>
          <w:sz w:val="20"/>
          <w:szCs w:val="20"/>
        </w:rPr>
        <w:t>41(1)</w:t>
      </w:r>
      <w:r w:rsidR="00B11CC0">
        <w:rPr>
          <w:rFonts w:ascii="Arial" w:hAnsi="Arial" w:cs="Arial"/>
          <w:sz w:val="20"/>
          <w:szCs w:val="20"/>
        </w:rPr>
        <w:t>:</w:t>
      </w:r>
      <w:r w:rsidRPr="00B11CC0">
        <w:rPr>
          <w:rFonts w:ascii="Arial" w:hAnsi="Arial" w:cs="Arial"/>
          <w:sz w:val="20"/>
          <w:szCs w:val="20"/>
        </w:rPr>
        <w:t xml:space="preserve">114-119. </w:t>
      </w:r>
    </w:p>
    <w:p w14:paraId="3C68711D" w14:textId="0CEF9FD8" w:rsidR="00B076EA" w:rsidRPr="00B11CC0" w:rsidRDefault="00B076EA" w:rsidP="00B076EA">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Abraham, Y.L., </w:t>
      </w:r>
      <w:proofErr w:type="spellStart"/>
      <w:r w:rsidRPr="00B11CC0">
        <w:rPr>
          <w:rFonts w:ascii="Arial" w:hAnsi="Arial" w:cs="Arial"/>
          <w:color w:val="222222"/>
          <w:sz w:val="20"/>
          <w:szCs w:val="20"/>
          <w:shd w:val="clear" w:color="auto" w:fill="FFFFFF"/>
        </w:rPr>
        <w:t>Umesha</w:t>
      </w:r>
      <w:proofErr w:type="spellEnd"/>
      <w:r w:rsidRPr="00B11CC0">
        <w:rPr>
          <w:rFonts w:ascii="Arial" w:hAnsi="Arial" w:cs="Arial"/>
          <w:color w:val="222222"/>
          <w:sz w:val="20"/>
          <w:szCs w:val="20"/>
          <w:shd w:val="clear" w:color="auto" w:fill="FFFFFF"/>
        </w:rPr>
        <w:t xml:space="preserve">, C and </w:t>
      </w:r>
      <w:proofErr w:type="spellStart"/>
      <w:r w:rsidRPr="00B11CC0">
        <w:rPr>
          <w:rFonts w:ascii="Arial" w:hAnsi="Arial" w:cs="Arial"/>
          <w:color w:val="222222"/>
          <w:sz w:val="20"/>
          <w:szCs w:val="20"/>
          <w:shd w:val="clear" w:color="auto" w:fill="FFFFFF"/>
        </w:rPr>
        <w:t>Sanodiya</w:t>
      </w:r>
      <w:proofErr w:type="spellEnd"/>
      <w:r w:rsidRPr="00B11CC0">
        <w:rPr>
          <w:rFonts w:ascii="Arial" w:hAnsi="Arial" w:cs="Arial"/>
          <w:color w:val="222222"/>
          <w:sz w:val="20"/>
          <w:szCs w:val="20"/>
          <w:shd w:val="clear" w:color="auto" w:fill="FFFFFF"/>
        </w:rPr>
        <w:t>, L.K. Effect of levels of phosphorus and potassium on growth, yield and economics of black gram. </w:t>
      </w:r>
      <w:r w:rsidRPr="00B11CC0">
        <w:rPr>
          <w:rFonts w:ascii="Arial" w:hAnsi="Arial" w:cs="Arial"/>
          <w:i/>
          <w:iCs/>
          <w:color w:val="222222"/>
          <w:sz w:val="20"/>
          <w:szCs w:val="20"/>
          <w:shd w:val="clear" w:color="auto" w:fill="FFFFFF"/>
        </w:rPr>
        <w:t>The Pharma Innovation Journal</w:t>
      </w:r>
      <w:r w:rsidR="00B11CC0">
        <w:rPr>
          <w:rFonts w:ascii="Arial" w:hAnsi="Arial" w:cs="Arial"/>
          <w:color w:val="222222"/>
          <w:sz w:val="20"/>
          <w:szCs w:val="20"/>
          <w:shd w:val="clear" w:color="auto" w:fill="FFFFFF"/>
        </w:rPr>
        <w:t>.</w:t>
      </w:r>
      <w:r w:rsidR="00B11CC0" w:rsidRPr="00B11CC0">
        <w:rPr>
          <w:rFonts w:ascii="Arial" w:hAnsi="Arial" w:cs="Arial"/>
          <w:color w:val="222222"/>
          <w:sz w:val="20"/>
          <w:szCs w:val="20"/>
          <w:shd w:val="clear" w:color="auto" w:fill="FFFFFF"/>
        </w:rPr>
        <w:t>2021</w:t>
      </w:r>
      <w:r w:rsidR="00B11CC0">
        <w:rPr>
          <w:rFonts w:ascii="Arial" w:hAnsi="Arial" w:cs="Arial"/>
          <w:color w:val="222222"/>
          <w:sz w:val="20"/>
          <w:szCs w:val="20"/>
          <w:shd w:val="clear" w:color="auto" w:fill="FFFFFF"/>
        </w:rPr>
        <w:t xml:space="preserve">, </w:t>
      </w:r>
      <w:r w:rsidRPr="00B11CC0">
        <w:rPr>
          <w:rFonts w:ascii="Arial" w:hAnsi="Arial" w:cs="Arial"/>
          <w:i/>
          <w:iCs/>
          <w:color w:val="222222"/>
          <w:sz w:val="20"/>
          <w:szCs w:val="20"/>
          <w:shd w:val="clear" w:color="auto" w:fill="FFFFFF"/>
        </w:rPr>
        <w:t>10</w:t>
      </w:r>
      <w:r w:rsidRPr="00B11CC0">
        <w:rPr>
          <w:rFonts w:ascii="Arial" w:hAnsi="Arial" w:cs="Arial"/>
          <w:color w:val="222222"/>
          <w:sz w:val="20"/>
          <w:szCs w:val="20"/>
          <w:shd w:val="clear" w:color="auto" w:fill="FFFFFF"/>
        </w:rPr>
        <w:t>(9):109-112.</w:t>
      </w:r>
    </w:p>
    <w:p w14:paraId="31B3053F" w14:textId="55CDE73D" w:rsidR="00ED3125" w:rsidRPr="00B11CC0" w:rsidRDefault="00ED3125" w:rsidP="00B076EA">
      <w:pPr>
        <w:spacing w:line="240" w:lineRule="auto"/>
        <w:rPr>
          <w:rFonts w:ascii="Arial" w:hAnsi="Arial" w:cs="Arial"/>
          <w:sz w:val="20"/>
          <w:szCs w:val="20"/>
        </w:rPr>
      </w:pPr>
      <w:proofErr w:type="spellStart"/>
      <w:r w:rsidRPr="00B11CC0">
        <w:rPr>
          <w:rFonts w:ascii="Arial" w:hAnsi="Arial" w:cs="Arial"/>
          <w:sz w:val="20"/>
          <w:szCs w:val="20"/>
        </w:rPr>
        <w:t>Amirigbal</w:t>
      </w:r>
      <w:proofErr w:type="spellEnd"/>
      <w:r w:rsidRPr="00B11CC0">
        <w:rPr>
          <w:rFonts w:ascii="Arial" w:hAnsi="Arial" w:cs="Arial"/>
          <w:sz w:val="20"/>
          <w:szCs w:val="20"/>
        </w:rPr>
        <w:t xml:space="preserve">, M., </w:t>
      </w:r>
      <w:proofErr w:type="spellStart"/>
      <w:r w:rsidRPr="00B11CC0">
        <w:rPr>
          <w:rFonts w:ascii="Arial" w:hAnsi="Arial" w:cs="Arial"/>
          <w:sz w:val="20"/>
          <w:szCs w:val="20"/>
        </w:rPr>
        <w:t>Nadeemakbar</w:t>
      </w:r>
      <w:proofErr w:type="spellEnd"/>
      <w:r w:rsidRPr="00B11CC0">
        <w:rPr>
          <w:rFonts w:ascii="Arial" w:hAnsi="Arial" w:cs="Arial"/>
          <w:sz w:val="20"/>
          <w:szCs w:val="20"/>
        </w:rPr>
        <w:t>, A., Abbas, R, Khan, H., Maqsood, Q. Response of Canola to foliar application of Moringa (</w:t>
      </w:r>
      <w:r w:rsidRPr="00B11CC0">
        <w:rPr>
          <w:rFonts w:ascii="Arial" w:hAnsi="Arial" w:cs="Arial"/>
          <w:i/>
          <w:iCs/>
          <w:sz w:val="20"/>
          <w:szCs w:val="20"/>
        </w:rPr>
        <w:t xml:space="preserve">Moringa </w:t>
      </w:r>
      <w:proofErr w:type="spellStart"/>
      <w:r w:rsidRPr="00B11CC0">
        <w:rPr>
          <w:rFonts w:ascii="Arial" w:hAnsi="Arial" w:cs="Arial"/>
          <w:i/>
          <w:iCs/>
          <w:sz w:val="20"/>
          <w:szCs w:val="20"/>
        </w:rPr>
        <w:t>oliferea</w:t>
      </w:r>
      <w:proofErr w:type="spellEnd"/>
      <w:r w:rsidRPr="00B11CC0">
        <w:rPr>
          <w:rFonts w:ascii="Arial" w:hAnsi="Arial" w:cs="Arial"/>
          <w:sz w:val="20"/>
          <w:szCs w:val="20"/>
        </w:rPr>
        <w:t xml:space="preserve"> L.) and Brassica (</w:t>
      </w:r>
      <w:r w:rsidRPr="00B11CC0">
        <w:rPr>
          <w:rFonts w:ascii="Arial" w:hAnsi="Arial" w:cs="Arial"/>
          <w:i/>
          <w:iCs/>
          <w:sz w:val="20"/>
          <w:szCs w:val="20"/>
        </w:rPr>
        <w:t>Brassica napus</w:t>
      </w:r>
      <w:r w:rsidRPr="00B11CC0">
        <w:rPr>
          <w:rFonts w:ascii="Arial" w:hAnsi="Arial" w:cs="Arial"/>
          <w:sz w:val="20"/>
          <w:szCs w:val="20"/>
        </w:rPr>
        <w:t xml:space="preserve"> L) water extracts. </w:t>
      </w:r>
      <w:r w:rsidRPr="00B11CC0">
        <w:rPr>
          <w:rFonts w:ascii="Arial" w:hAnsi="Arial" w:cs="Arial"/>
          <w:i/>
          <w:iCs/>
          <w:sz w:val="20"/>
          <w:szCs w:val="20"/>
        </w:rPr>
        <w:t>International J</w:t>
      </w:r>
      <w:r w:rsidR="003F2E49" w:rsidRPr="00B11CC0">
        <w:rPr>
          <w:rFonts w:ascii="Arial" w:hAnsi="Arial" w:cs="Arial"/>
          <w:i/>
          <w:iCs/>
          <w:sz w:val="20"/>
          <w:szCs w:val="20"/>
        </w:rPr>
        <w:t>ournal</w:t>
      </w:r>
      <w:r w:rsidRPr="00B11CC0">
        <w:rPr>
          <w:rFonts w:ascii="Arial" w:hAnsi="Arial" w:cs="Arial"/>
          <w:i/>
          <w:iCs/>
          <w:sz w:val="20"/>
          <w:szCs w:val="20"/>
        </w:rPr>
        <w:t xml:space="preserve"> of Agric</w:t>
      </w:r>
      <w:r w:rsidR="003F2E49" w:rsidRPr="00B11CC0">
        <w:rPr>
          <w:rFonts w:ascii="Arial" w:hAnsi="Arial" w:cs="Arial"/>
          <w:i/>
          <w:iCs/>
          <w:sz w:val="20"/>
          <w:szCs w:val="20"/>
        </w:rPr>
        <w:t>ulture</w:t>
      </w:r>
      <w:r w:rsidRPr="00B11CC0">
        <w:rPr>
          <w:rFonts w:ascii="Arial" w:hAnsi="Arial" w:cs="Arial"/>
          <w:i/>
          <w:iCs/>
          <w:sz w:val="20"/>
          <w:szCs w:val="20"/>
        </w:rPr>
        <w:t xml:space="preserve"> and Crop Sci</w:t>
      </w:r>
      <w:r w:rsidR="003F2E49" w:rsidRPr="00B11CC0">
        <w:rPr>
          <w:rFonts w:ascii="Arial" w:hAnsi="Arial" w:cs="Arial"/>
          <w:i/>
          <w:iCs/>
          <w:sz w:val="20"/>
          <w:szCs w:val="20"/>
        </w:rPr>
        <w:t>ence</w:t>
      </w:r>
      <w:r w:rsidRPr="00B11CC0">
        <w:rPr>
          <w:rFonts w:ascii="Arial" w:hAnsi="Arial" w:cs="Arial"/>
          <w:sz w:val="20"/>
          <w:szCs w:val="20"/>
        </w:rPr>
        <w:t>.</w:t>
      </w:r>
      <w:r w:rsidR="00B11CC0" w:rsidRPr="00B11CC0">
        <w:rPr>
          <w:rFonts w:ascii="Arial" w:hAnsi="Arial" w:cs="Arial"/>
          <w:sz w:val="20"/>
          <w:szCs w:val="20"/>
        </w:rPr>
        <w:t xml:space="preserve"> 2014</w:t>
      </w:r>
      <w:r w:rsidR="00B11CC0">
        <w:rPr>
          <w:rFonts w:ascii="Arial" w:hAnsi="Arial" w:cs="Arial"/>
          <w:sz w:val="20"/>
          <w:szCs w:val="20"/>
        </w:rPr>
        <w:t>,</w:t>
      </w:r>
      <w:r w:rsidRPr="00B11CC0">
        <w:rPr>
          <w:rFonts w:ascii="Arial" w:hAnsi="Arial" w:cs="Arial"/>
          <w:sz w:val="20"/>
          <w:szCs w:val="20"/>
        </w:rPr>
        <w:t xml:space="preserve"> 14:1431-1433.</w:t>
      </w:r>
    </w:p>
    <w:p w14:paraId="00FC7D39" w14:textId="4318775D" w:rsidR="00ED3125" w:rsidRPr="00B11CC0" w:rsidRDefault="00ED3125" w:rsidP="00EB3486">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Aluko, M., Ayodele, O.J., </w:t>
      </w:r>
      <w:proofErr w:type="spellStart"/>
      <w:r w:rsidRPr="00B11CC0">
        <w:rPr>
          <w:rFonts w:ascii="Arial" w:hAnsi="Arial" w:cs="Arial"/>
          <w:color w:val="222222"/>
          <w:sz w:val="20"/>
          <w:szCs w:val="20"/>
          <w:shd w:val="clear" w:color="auto" w:fill="FFFFFF"/>
        </w:rPr>
        <w:t>Gbadeola</w:t>
      </w:r>
      <w:proofErr w:type="spellEnd"/>
      <w:r w:rsidRPr="00B11CC0">
        <w:rPr>
          <w:rFonts w:ascii="Arial" w:hAnsi="Arial" w:cs="Arial"/>
          <w:color w:val="222222"/>
          <w:sz w:val="20"/>
          <w:szCs w:val="20"/>
          <w:shd w:val="clear" w:color="auto" w:fill="FFFFFF"/>
        </w:rPr>
        <w:t>, A.S., Oni, I.H. Comparative effects of varying rates of moringa leaf, poultry manure and NPK fertilizer on the growth, yield and quality of okra (</w:t>
      </w:r>
      <w:r w:rsidRPr="00B11CC0">
        <w:rPr>
          <w:rFonts w:ascii="Arial" w:hAnsi="Arial" w:cs="Arial"/>
          <w:i/>
          <w:iCs/>
          <w:color w:val="222222"/>
          <w:sz w:val="20"/>
          <w:szCs w:val="20"/>
          <w:shd w:val="clear" w:color="auto" w:fill="FFFFFF"/>
        </w:rPr>
        <w:t>Abelmoschus esculentus</w:t>
      </w:r>
      <w:r w:rsidRPr="00B11CC0">
        <w:rPr>
          <w:rFonts w:ascii="Arial" w:hAnsi="Arial" w:cs="Arial"/>
          <w:color w:val="222222"/>
          <w:sz w:val="20"/>
          <w:szCs w:val="20"/>
          <w:shd w:val="clear" w:color="auto" w:fill="FFFFFF"/>
        </w:rPr>
        <w:t xml:space="preserve"> L. Moench). </w:t>
      </w:r>
      <w:r w:rsidRPr="00B11CC0">
        <w:rPr>
          <w:rFonts w:ascii="Arial" w:hAnsi="Arial" w:cs="Arial"/>
          <w:i/>
          <w:iCs/>
          <w:color w:val="222222"/>
          <w:sz w:val="20"/>
          <w:szCs w:val="20"/>
          <w:shd w:val="clear" w:color="auto" w:fill="FFFFFF"/>
        </w:rPr>
        <w:t>International Journal of Environment, Agriculture and Biotechnology</w:t>
      </w:r>
      <w:r w:rsid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w:t>
      </w:r>
      <w:r w:rsidR="00B11CC0" w:rsidRPr="00B11CC0">
        <w:rPr>
          <w:rFonts w:ascii="Arial" w:hAnsi="Arial" w:cs="Arial"/>
          <w:color w:val="222222"/>
          <w:sz w:val="20"/>
          <w:szCs w:val="20"/>
          <w:shd w:val="clear" w:color="auto" w:fill="FFFFFF"/>
        </w:rPr>
        <w:t>2017</w:t>
      </w:r>
      <w:r w:rsidR="00B11CC0">
        <w:rPr>
          <w:rFonts w:ascii="Arial" w:hAnsi="Arial" w:cs="Arial"/>
          <w:color w:val="222222"/>
          <w:sz w:val="20"/>
          <w:szCs w:val="20"/>
          <w:shd w:val="clear" w:color="auto" w:fill="FFFFFF"/>
        </w:rPr>
        <w:t>, (</w:t>
      </w:r>
      <w:r w:rsidRPr="00B11CC0">
        <w:rPr>
          <w:rFonts w:ascii="Arial" w:hAnsi="Arial" w:cs="Arial"/>
          <w:color w:val="222222"/>
          <w:sz w:val="20"/>
          <w:szCs w:val="20"/>
          <w:shd w:val="clear" w:color="auto" w:fill="FFFFFF"/>
        </w:rPr>
        <w:t>2</w:t>
      </w:r>
      <w:r w:rsid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2901–2907. </w:t>
      </w:r>
    </w:p>
    <w:p w14:paraId="60BF18D8" w14:textId="5F19A809" w:rsidR="002F797D" w:rsidRPr="00B11CC0" w:rsidRDefault="002F797D" w:rsidP="003F2E49">
      <w:pPr>
        <w:spacing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Brar MS, Kaur N, Rachna, Sharma A. Effect of graded dose of potassium on pea (</w:t>
      </w:r>
      <w:proofErr w:type="spellStart"/>
      <w:r w:rsidRPr="00B11CC0">
        <w:rPr>
          <w:rFonts w:ascii="Arial" w:hAnsi="Arial" w:cs="Arial"/>
          <w:i/>
          <w:iCs/>
          <w:color w:val="222222"/>
          <w:sz w:val="20"/>
          <w:szCs w:val="20"/>
          <w:shd w:val="clear" w:color="auto" w:fill="FFFFFF"/>
        </w:rPr>
        <w:t>Pisium</w:t>
      </w:r>
      <w:proofErr w:type="spellEnd"/>
      <w:r w:rsidRPr="00B11CC0">
        <w:rPr>
          <w:rFonts w:ascii="Arial" w:hAnsi="Arial" w:cs="Arial"/>
          <w:i/>
          <w:iCs/>
          <w:color w:val="222222"/>
          <w:sz w:val="20"/>
          <w:szCs w:val="20"/>
          <w:shd w:val="clear" w:color="auto" w:fill="FFFFFF"/>
        </w:rPr>
        <w:t xml:space="preserve"> sativum</w:t>
      </w:r>
      <w:r w:rsidRPr="00B11CC0">
        <w:rPr>
          <w:rFonts w:ascii="Arial" w:hAnsi="Arial" w:cs="Arial"/>
          <w:color w:val="222222"/>
          <w:sz w:val="20"/>
          <w:szCs w:val="20"/>
          <w:shd w:val="clear" w:color="auto" w:fill="FFFFFF"/>
        </w:rPr>
        <w:t xml:space="preserve"> L.). </w:t>
      </w:r>
      <w:r w:rsidR="00B11CC0" w:rsidRPr="00B11CC0">
        <w:rPr>
          <w:rFonts w:ascii="Arial" w:hAnsi="Arial" w:cs="Arial"/>
          <w:i/>
          <w:iCs/>
          <w:color w:val="222222"/>
          <w:sz w:val="20"/>
          <w:szCs w:val="20"/>
          <w:shd w:val="clear" w:color="auto" w:fill="FFFFFF"/>
        </w:rPr>
        <w:t>American Journal of Potato Research</w:t>
      </w:r>
      <w:r w:rsidR="00B11CC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2004</w:t>
      </w:r>
      <w:r w:rsid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20:100-108</w:t>
      </w:r>
    </w:p>
    <w:p w14:paraId="6AFD9269" w14:textId="0184DA80" w:rsidR="00EB3486" w:rsidRPr="00B11CC0" w:rsidRDefault="00EB3486" w:rsidP="003F2E49">
      <w:pPr>
        <w:spacing w:line="240" w:lineRule="auto"/>
        <w:ind w:left="-11"/>
        <w:jc w:val="both"/>
        <w:rPr>
          <w:rFonts w:ascii="Arial" w:hAnsi="Arial" w:cs="Arial"/>
          <w:color w:val="222222"/>
          <w:sz w:val="20"/>
          <w:szCs w:val="20"/>
          <w:shd w:val="clear" w:color="auto" w:fill="FFFFFF"/>
        </w:rPr>
      </w:pPr>
      <w:proofErr w:type="spellStart"/>
      <w:r w:rsidRPr="00B11CC0">
        <w:rPr>
          <w:rFonts w:ascii="Arial" w:hAnsi="Arial" w:cs="Arial"/>
          <w:color w:val="222222"/>
          <w:sz w:val="20"/>
          <w:szCs w:val="20"/>
          <w:shd w:val="clear" w:color="auto" w:fill="FFFFFF"/>
        </w:rPr>
        <w:t>Bukhsh</w:t>
      </w:r>
      <w:proofErr w:type="spellEnd"/>
      <w:r w:rsidRPr="00B11CC0">
        <w:rPr>
          <w:rFonts w:ascii="Arial" w:hAnsi="Arial" w:cs="Arial"/>
          <w:color w:val="222222"/>
          <w:sz w:val="20"/>
          <w:szCs w:val="20"/>
          <w:shd w:val="clear" w:color="auto" w:fill="FFFFFF"/>
        </w:rPr>
        <w:t xml:space="preserve"> </w:t>
      </w:r>
      <w:proofErr w:type="spellStart"/>
      <w:r w:rsidR="003F2E49" w:rsidRPr="00B11CC0">
        <w:rPr>
          <w:rFonts w:ascii="Arial" w:hAnsi="Arial" w:cs="Arial"/>
          <w:color w:val="222222"/>
          <w:sz w:val="20"/>
          <w:szCs w:val="20"/>
          <w:shd w:val="clear" w:color="auto" w:fill="FFFFFF"/>
        </w:rPr>
        <w:t>Maaha</w:t>
      </w:r>
      <w:proofErr w:type="spellEnd"/>
      <w:r w:rsidRPr="00B11CC0">
        <w:rPr>
          <w:rFonts w:ascii="Arial" w:hAnsi="Arial" w:cs="Arial"/>
          <w:color w:val="222222"/>
          <w:sz w:val="20"/>
          <w:szCs w:val="20"/>
          <w:shd w:val="clear" w:color="auto" w:fill="FFFFFF"/>
        </w:rPr>
        <w:t xml:space="preserve">, Ahmad R, Malik AU, Hussain S, Ishaque M. Profitability of three maize hybrids as influenced by varying plant density and potassium application. </w:t>
      </w:r>
      <w:r w:rsidRPr="00B11CC0">
        <w:rPr>
          <w:rFonts w:ascii="Arial" w:hAnsi="Arial" w:cs="Arial"/>
          <w:i/>
          <w:iCs/>
          <w:color w:val="222222"/>
          <w:sz w:val="20"/>
          <w:szCs w:val="20"/>
          <w:shd w:val="clear" w:color="auto" w:fill="FFFFFF"/>
        </w:rPr>
        <w:t>J</w:t>
      </w:r>
      <w:r w:rsidR="003F2E49" w:rsidRPr="00B11CC0">
        <w:rPr>
          <w:rFonts w:ascii="Arial" w:hAnsi="Arial" w:cs="Arial"/>
          <w:i/>
          <w:iCs/>
          <w:color w:val="222222"/>
          <w:sz w:val="20"/>
          <w:szCs w:val="20"/>
          <w:shd w:val="clear" w:color="auto" w:fill="FFFFFF"/>
        </w:rPr>
        <w:t xml:space="preserve">ournal of </w:t>
      </w:r>
      <w:r w:rsidRPr="00B11CC0">
        <w:rPr>
          <w:rFonts w:ascii="Arial" w:hAnsi="Arial" w:cs="Arial"/>
          <w:i/>
          <w:iCs/>
          <w:color w:val="222222"/>
          <w:sz w:val="20"/>
          <w:szCs w:val="20"/>
          <w:shd w:val="clear" w:color="auto" w:fill="FFFFFF"/>
        </w:rPr>
        <w:t>Anim</w:t>
      </w:r>
      <w:r w:rsidR="003F2E49" w:rsidRPr="00B11CC0">
        <w:rPr>
          <w:rFonts w:ascii="Arial" w:hAnsi="Arial" w:cs="Arial"/>
          <w:i/>
          <w:iCs/>
          <w:color w:val="222222"/>
          <w:sz w:val="20"/>
          <w:szCs w:val="20"/>
          <w:shd w:val="clear" w:color="auto" w:fill="FFFFFF"/>
        </w:rPr>
        <w:t>al</w:t>
      </w:r>
      <w:r w:rsidRPr="00B11CC0">
        <w:rPr>
          <w:rFonts w:ascii="Arial" w:hAnsi="Arial" w:cs="Arial"/>
          <w:i/>
          <w:iCs/>
          <w:color w:val="222222"/>
          <w:sz w:val="20"/>
          <w:szCs w:val="20"/>
          <w:shd w:val="clear" w:color="auto" w:fill="FFFFFF"/>
        </w:rPr>
        <w:t xml:space="preserve"> P</w:t>
      </w:r>
      <w:r w:rsidR="003F2E49" w:rsidRPr="00B11CC0">
        <w:rPr>
          <w:rFonts w:ascii="Arial" w:hAnsi="Arial" w:cs="Arial"/>
          <w:i/>
          <w:iCs/>
          <w:color w:val="222222"/>
          <w:sz w:val="20"/>
          <w:szCs w:val="20"/>
          <w:shd w:val="clear" w:color="auto" w:fill="FFFFFF"/>
        </w:rPr>
        <w:t>lant</w:t>
      </w:r>
      <w:r w:rsidRPr="00B11CC0">
        <w:rPr>
          <w:rFonts w:ascii="Arial" w:hAnsi="Arial" w:cs="Arial"/>
          <w:i/>
          <w:iCs/>
          <w:color w:val="222222"/>
          <w:sz w:val="20"/>
          <w:szCs w:val="20"/>
          <w:shd w:val="clear" w:color="auto" w:fill="FFFFFF"/>
        </w:rPr>
        <w:t xml:space="preserve"> Sci</w:t>
      </w:r>
      <w:r w:rsidR="003F2E49" w:rsidRPr="00B11CC0">
        <w:rPr>
          <w:rFonts w:ascii="Arial" w:hAnsi="Arial" w:cs="Arial"/>
          <w:i/>
          <w:iCs/>
          <w:color w:val="222222"/>
          <w:sz w:val="20"/>
          <w:szCs w:val="20"/>
          <w:shd w:val="clear" w:color="auto" w:fill="FFFFFF"/>
        </w:rPr>
        <w:t>ence</w:t>
      </w:r>
      <w:r w:rsidRPr="00B11CC0">
        <w:rPr>
          <w:rFonts w:ascii="Arial" w:hAnsi="Arial" w:cs="Arial"/>
          <w:color w:val="222222"/>
          <w:sz w:val="20"/>
          <w:szCs w:val="20"/>
          <w:shd w:val="clear" w:color="auto" w:fill="FFFFFF"/>
        </w:rPr>
        <w:t>. 2011;21(1):42-47.</w:t>
      </w:r>
    </w:p>
    <w:p w14:paraId="668F1B95" w14:textId="0E9FEF34" w:rsidR="00ED3125" w:rsidRPr="00B11CC0" w:rsidRDefault="00ED3125" w:rsidP="00EB3486">
      <w:pPr>
        <w:spacing w:line="240" w:lineRule="auto"/>
        <w:rPr>
          <w:rFonts w:ascii="Arial" w:hAnsi="Arial" w:cs="Arial"/>
          <w:sz w:val="20"/>
          <w:szCs w:val="20"/>
        </w:rPr>
      </w:pPr>
      <w:r w:rsidRPr="00B11CC0">
        <w:rPr>
          <w:rFonts w:ascii="Arial" w:hAnsi="Arial" w:cs="Arial"/>
          <w:sz w:val="20"/>
          <w:szCs w:val="20"/>
        </w:rPr>
        <w:t>Chaudhari A</w:t>
      </w:r>
      <w:r w:rsidR="003F2E49" w:rsidRPr="00B11CC0">
        <w:rPr>
          <w:rFonts w:ascii="Arial" w:hAnsi="Arial" w:cs="Arial"/>
          <w:sz w:val="20"/>
          <w:szCs w:val="20"/>
        </w:rPr>
        <w:t>.</w:t>
      </w:r>
      <w:r w:rsidRPr="00B11CC0">
        <w:rPr>
          <w:rFonts w:ascii="Arial" w:hAnsi="Arial" w:cs="Arial"/>
          <w:sz w:val="20"/>
          <w:szCs w:val="20"/>
        </w:rPr>
        <w:t>V, Mane S</w:t>
      </w:r>
      <w:r w:rsidR="003F2E49" w:rsidRPr="00B11CC0">
        <w:rPr>
          <w:rFonts w:ascii="Arial" w:hAnsi="Arial" w:cs="Arial"/>
          <w:sz w:val="20"/>
          <w:szCs w:val="20"/>
        </w:rPr>
        <w:t>.</w:t>
      </w:r>
      <w:r w:rsidRPr="00B11CC0">
        <w:rPr>
          <w:rFonts w:ascii="Arial" w:hAnsi="Arial" w:cs="Arial"/>
          <w:sz w:val="20"/>
          <w:szCs w:val="20"/>
        </w:rPr>
        <w:t>S, Chadar B</w:t>
      </w:r>
      <w:r w:rsidR="003F2E49" w:rsidRPr="00B11CC0">
        <w:rPr>
          <w:rFonts w:ascii="Arial" w:hAnsi="Arial" w:cs="Arial"/>
          <w:sz w:val="20"/>
          <w:szCs w:val="20"/>
        </w:rPr>
        <w:t>.</w:t>
      </w:r>
      <w:r w:rsidRPr="00B11CC0">
        <w:rPr>
          <w:rFonts w:ascii="Arial" w:hAnsi="Arial" w:cs="Arial"/>
          <w:sz w:val="20"/>
          <w:szCs w:val="20"/>
        </w:rPr>
        <w:t>R. Effect of Graded Levels of Potassium on Growth, Yield and Quality of Black Gram</w:t>
      </w:r>
      <w:r w:rsidR="003F2E49" w:rsidRPr="00B11CC0">
        <w:rPr>
          <w:rFonts w:ascii="Arial" w:hAnsi="Arial" w:cs="Arial"/>
          <w:sz w:val="20"/>
          <w:szCs w:val="20"/>
        </w:rPr>
        <w:t>.</w:t>
      </w:r>
      <w:r w:rsidRPr="00B11CC0">
        <w:rPr>
          <w:rFonts w:ascii="Arial" w:hAnsi="Arial" w:cs="Arial"/>
          <w:sz w:val="20"/>
          <w:szCs w:val="20"/>
        </w:rPr>
        <w:t xml:space="preserve"> </w:t>
      </w:r>
      <w:r w:rsidRPr="00B11CC0">
        <w:rPr>
          <w:rFonts w:ascii="Arial" w:hAnsi="Arial" w:cs="Arial"/>
          <w:i/>
          <w:iCs/>
          <w:sz w:val="20"/>
          <w:szCs w:val="20"/>
        </w:rPr>
        <w:t>Int</w:t>
      </w:r>
      <w:r w:rsidR="003F2E49" w:rsidRPr="00B11CC0">
        <w:rPr>
          <w:rFonts w:ascii="Arial" w:hAnsi="Arial" w:cs="Arial"/>
          <w:i/>
          <w:iCs/>
          <w:sz w:val="20"/>
          <w:szCs w:val="20"/>
        </w:rPr>
        <w:t>ernational</w:t>
      </w:r>
      <w:r w:rsidRPr="00B11CC0">
        <w:rPr>
          <w:rFonts w:ascii="Arial" w:hAnsi="Arial" w:cs="Arial"/>
          <w:i/>
          <w:iCs/>
          <w:sz w:val="20"/>
          <w:szCs w:val="20"/>
        </w:rPr>
        <w:t xml:space="preserve"> J</w:t>
      </w:r>
      <w:r w:rsidR="003F2E49" w:rsidRPr="00B11CC0">
        <w:rPr>
          <w:rFonts w:ascii="Arial" w:hAnsi="Arial" w:cs="Arial"/>
          <w:i/>
          <w:iCs/>
          <w:sz w:val="20"/>
          <w:szCs w:val="20"/>
        </w:rPr>
        <w:t>ournal</w:t>
      </w:r>
      <w:r w:rsidRPr="00B11CC0">
        <w:rPr>
          <w:rFonts w:ascii="Arial" w:hAnsi="Arial" w:cs="Arial"/>
          <w:i/>
          <w:iCs/>
          <w:sz w:val="20"/>
          <w:szCs w:val="20"/>
        </w:rPr>
        <w:t xml:space="preserve"> Curr</w:t>
      </w:r>
      <w:r w:rsidR="003F2E49" w:rsidRPr="00B11CC0">
        <w:rPr>
          <w:rFonts w:ascii="Arial" w:hAnsi="Arial" w:cs="Arial"/>
          <w:i/>
          <w:iCs/>
          <w:sz w:val="20"/>
          <w:szCs w:val="20"/>
        </w:rPr>
        <w:t>ent</w:t>
      </w:r>
      <w:r w:rsidRPr="00B11CC0">
        <w:rPr>
          <w:rFonts w:ascii="Arial" w:hAnsi="Arial" w:cs="Arial"/>
          <w:i/>
          <w:iCs/>
          <w:sz w:val="20"/>
          <w:szCs w:val="20"/>
        </w:rPr>
        <w:t xml:space="preserve"> Microbiol</w:t>
      </w:r>
      <w:r w:rsidR="009B0ED6" w:rsidRPr="00B11CC0">
        <w:rPr>
          <w:rFonts w:ascii="Arial" w:hAnsi="Arial" w:cs="Arial"/>
          <w:i/>
          <w:iCs/>
          <w:sz w:val="20"/>
          <w:szCs w:val="20"/>
        </w:rPr>
        <w:t>ogy</w:t>
      </w:r>
      <w:r w:rsidR="003F2E49" w:rsidRPr="00B11CC0">
        <w:rPr>
          <w:rFonts w:ascii="Arial" w:hAnsi="Arial" w:cs="Arial"/>
          <w:i/>
          <w:iCs/>
          <w:sz w:val="20"/>
          <w:szCs w:val="20"/>
        </w:rPr>
        <w:t xml:space="preserve"> </w:t>
      </w:r>
      <w:r w:rsidRPr="00B11CC0">
        <w:rPr>
          <w:rFonts w:ascii="Arial" w:hAnsi="Arial" w:cs="Arial"/>
          <w:i/>
          <w:iCs/>
          <w:sz w:val="20"/>
          <w:szCs w:val="20"/>
        </w:rPr>
        <w:t>App</w:t>
      </w:r>
      <w:r w:rsidR="009B0ED6" w:rsidRPr="00B11CC0">
        <w:rPr>
          <w:rFonts w:ascii="Arial" w:hAnsi="Arial" w:cs="Arial"/>
          <w:i/>
          <w:iCs/>
          <w:sz w:val="20"/>
          <w:szCs w:val="20"/>
        </w:rPr>
        <w:t>lied</w:t>
      </w:r>
      <w:r w:rsidRPr="00B11CC0">
        <w:rPr>
          <w:rFonts w:ascii="Arial" w:hAnsi="Arial" w:cs="Arial"/>
          <w:i/>
          <w:iCs/>
          <w:sz w:val="20"/>
          <w:szCs w:val="20"/>
        </w:rPr>
        <w:t xml:space="preserve"> Sci</w:t>
      </w:r>
      <w:r w:rsidR="003F2E49" w:rsidRPr="00B11CC0">
        <w:rPr>
          <w:rFonts w:ascii="Arial" w:hAnsi="Arial" w:cs="Arial"/>
          <w:sz w:val="20"/>
          <w:szCs w:val="20"/>
        </w:rPr>
        <w:t xml:space="preserve">ence </w:t>
      </w:r>
      <w:r w:rsidRPr="00B11CC0">
        <w:rPr>
          <w:rFonts w:ascii="Arial" w:hAnsi="Arial" w:cs="Arial"/>
          <w:sz w:val="20"/>
          <w:szCs w:val="20"/>
        </w:rPr>
        <w:t>2018</w:t>
      </w:r>
      <w:r w:rsidR="00681F19">
        <w:rPr>
          <w:rFonts w:ascii="Arial" w:hAnsi="Arial" w:cs="Arial"/>
          <w:sz w:val="20"/>
          <w:szCs w:val="20"/>
        </w:rPr>
        <w:t xml:space="preserve">, </w:t>
      </w:r>
      <w:r w:rsidRPr="00B11CC0">
        <w:rPr>
          <w:rFonts w:ascii="Arial" w:hAnsi="Arial" w:cs="Arial"/>
          <w:sz w:val="20"/>
          <w:szCs w:val="20"/>
        </w:rPr>
        <w:t>(6):1607-1612.</w:t>
      </w:r>
    </w:p>
    <w:p w14:paraId="7314E9F4" w14:textId="6823ADB2" w:rsidR="00175943" w:rsidRPr="00B11CC0" w:rsidRDefault="00175943" w:rsidP="00FD2310">
      <w:pPr>
        <w:spacing w:before="120" w:after="120" w:line="240" w:lineRule="auto"/>
        <w:ind w:left="-11"/>
        <w:jc w:val="both"/>
        <w:rPr>
          <w:rFonts w:ascii="Arial" w:hAnsi="Arial" w:cs="Arial"/>
          <w:sz w:val="20"/>
          <w:szCs w:val="20"/>
        </w:rPr>
      </w:pPr>
      <w:proofErr w:type="spellStart"/>
      <w:r w:rsidRPr="00B11CC0">
        <w:rPr>
          <w:rFonts w:ascii="Arial" w:hAnsi="Arial" w:cs="Arial"/>
          <w:sz w:val="20"/>
          <w:szCs w:val="20"/>
        </w:rPr>
        <w:t>Foidl</w:t>
      </w:r>
      <w:proofErr w:type="spellEnd"/>
      <w:r w:rsidRPr="00B11CC0">
        <w:rPr>
          <w:rFonts w:ascii="Arial" w:hAnsi="Arial" w:cs="Arial"/>
          <w:sz w:val="20"/>
          <w:szCs w:val="20"/>
        </w:rPr>
        <w:t xml:space="preserve">, N., Makkar, H.P.S and Becker, K. The Potential of </w:t>
      </w:r>
      <w:r w:rsidRPr="00B11CC0">
        <w:rPr>
          <w:rFonts w:ascii="Arial" w:hAnsi="Arial" w:cs="Arial"/>
          <w:i/>
          <w:iCs/>
          <w:sz w:val="20"/>
          <w:szCs w:val="20"/>
        </w:rPr>
        <w:t>Moringa oleifera</w:t>
      </w:r>
      <w:r w:rsidRPr="00B11CC0">
        <w:rPr>
          <w:rFonts w:ascii="Arial" w:hAnsi="Arial" w:cs="Arial"/>
          <w:sz w:val="20"/>
          <w:szCs w:val="20"/>
        </w:rPr>
        <w:t xml:space="preserve"> for Agricultural and Industrial uses.</w:t>
      </w:r>
      <w:r w:rsidR="00681F19" w:rsidRPr="00681F19">
        <w:rPr>
          <w:rFonts w:ascii="Arial" w:hAnsi="Arial" w:cs="Arial"/>
          <w:sz w:val="20"/>
          <w:szCs w:val="20"/>
        </w:rPr>
        <w:t xml:space="preserve"> </w:t>
      </w:r>
      <w:r w:rsidR="00681F19" w:rsidRPr="00B11CC0">
        <w:rPr>
          <w:rFonts w:ascii="Arial" w:hAnsi="Arial" w:cs="Arial"/>
          <w:sz w:val="20"/>
          <w:szCs w:val="20"/>
        </w:rPr>
        <w:t>2001</w:t>
      </w:r>
    </w:p>
    <w:p w14:paraId="6AE1C26F" w14:textId="77777777" w:rsidR="00EB3486" w:rsidRPr="00B11CC0" w:rsidRDefault="00EB3486" w:rsidP="00EB3486">
      <w:pPr>
        <w:spacing w:line="240" w:lineRule="auto"/>
        <w:jc w:val="both"/>
        <w:rPr>
          <w:rFonts w:ascii="Arial" w:hAnsi="Arial" w:cs="Arial"/>
          <w:color w:val="222222"/>
          <w:sz w:val="20"/>
          <w:szCs w:val="20"/>
          <w:shd w:val="clear" w:color="auto" w:fill="FFFFFF"/>
        </w:rPr>
      </w:pPr>
      <w:proofErr w:type="spellStart"/>
      <w:r w:rsidRPr="00B11CC0">
        <w:rPr>
          <w:rFonts w:ascii="Arial" w:hAnsi="Arial" w:cs="Arial"/>
          <w:color w:val="222222"/>
          <w:sz w:val="20"/>
          <w:szCs w:val="20"/>
          <w:shd w:val="clear" w:color="auto" w:fill="FFFFFF"/>
        </w:rPr>
        <w:lastRenderedPageBreak/>
        <w:t>Fuglie</w:t>
      </w:r>
      <w:proofErr w:type="spellEnd"/>
      <w:r w:rsidRPr="00B11CC0">
        <w:rPr>
          <w:rFonts w:ascii="Arial" w:hAnsi="Arial" w:cs="Arial"/>
          <w:color w:val="222222"/>
          <w:sz w:val="20"/>
          <w:szCs w:val="20"/>
          <w:shd w:val="clear" w:color="auto" w:fill="FFFFFF"/>
        </w:rPr>
        <w:t xml:space="preserve"> LJ. New Uses of Moringa Studied in Nicaragua: ECHO's Technical Network </w:t>
      </w:r>
      <w:proofErr w:type="spellStart"/>
      <w:r w:rsidRPr="00B11CC0">
        <w:rPr>
          <w:rFonts w:ascii="Arial" w:hAnsi="Arial" w:cs="Arial"/>
          <w:color w:val="222222"/>
          <w:sz w:val="20"/>
          <w:szCs w:val="20"/>
          <w:shd w:val="clear" w:color="auto" w:fill="FFFFFF"/>
        </w:rPr>
        <w:t>Sitenet</w:t>
      </w:r>
      <w:proofErr w:type="spellEnd"/>
      <w:r w:rsidRPr="00B11CC0">
        <w:rPr>
          <w:rFonts w:ascii="Arial" w:hAnsi="Arial" w:cs="Arial"/>
          <w:color w:val="222222"/>
          <w:sz w:val="20"/>
          <w:szCs w:val="20"/>
          <w:shd w:val="clear" w:color="auto" w:fill="FFFFFF"/>
        </w:rPr>
        <w:t xml:space="preserve"> working global hunger solutions. ECHO. Nicaragua; 2000. </w:t>
      </w:r>
    </w:p>
    <w:p w14:paraId="0B6F5D46" w14:textId="24B3361D" w:rsidR="00ED3125" w:rsidRPr="00B11CC0" w:rsidRDefault="00ED3125" w:rsidP="00EB3486">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Hala, H., El-Noor A., </w:t>
      </w:r>
      <w:proofErr w:type="spellStart"/>
      <w:r w:rsidRPr="00B11CC0">
        <w:rPr>
          <w:rFonts w:ascii="Arial" w:hAnsi="Arial" w:cs="Arial"/>
          <w:color w:val="222222"/>
          <w:sz w:val="20"/>
          <w:szCs w:val="20"/>
          <w:shd w:val="clear" w:color="auto" w:fill="FFFFFF"/>
        </w:rPr>
        <w:t>Ewais</w:t>
      </w:r>
      <w:proofErr w:type="spellEnd"/>
      <w:r w:rsidRPr="00B11CC0">
        <w:rPr>
          <w:rFonts w:ascii="Arial" w:hAnsi="Arial" w:cs="Arial"/>
          <w:color w:val="222222"/>
          <w:sz w:val="20"/>
          <w:szCs w:val="20"/>
          <w:shd w:val="clear" w:color="auto" w:fill="FFFFFF"/>
        </w:rPr>
        <w:t>, N.A</w:t>
      </w:r>
      <w:r w:rsidR="00A03537">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 xml:space="preserve">Effect of Moringa oleifera leaf extract (MLE) on pepper seed germination, seedlings improvement, growth, fruit yield and its quality. </w:t>
      </w:r>
      <w:r w:rsidRPr="00B11CC0">
        <w:rPr>
          <w:rFonts w:ascii="Arial" w:hAnsi="Arial" w:cs="Arial"/>
          <w:i/>
          <w:iCs/>
          <w:color w:val="222222"/>
          <w:sz w:val="20"/>
          <w:szCs w:val="20"/>
          <w:shd w:val="clear" w:color="auto" w:fill="FFFFFF"/>
        </w:rPr>
        <w:t>Middle East Journal of Agriculture Research</w:t>
      </w:r>
      <w:r w:rsidR="00A03537">
        <w:rPr>
          <w:rFonts w:ascii="Arial" w:hAnsi="Arial" w:cs="Arial"/>
          <w:color w:val="222222"/>
          <w:sz w:val="20"/>
          <w:szCs w:val="20"/>
          <w:shd w:val="clear" w:color="auto" w:fill="FFFFFF"/>
        </w:rPr>
        <w:t xml:space="preserve">. </w:t>
      </w:r>
      <w:r w:rsidR="00A03537" w:rsidRPr="00B11CC0">
        <w:rPr>
          <w:rFonts w:ascii="Arial" w:hAnsi="Arial" w:cs="Arial"/>
          <w:color w:val="222222"/>
          <w:sz w:val="20"/>
          <w:szCs w:val="20"/>
          <w:shd w:val="clear" w:color="auto" w:fill="FFFFFF"/>
        </w:rPr>
        <w:t xml:space="preserve">2017. </w:t>
      </w:r>
      <w:r w:rsidRPr="00B11CC0">
        <w:rPr>
          <w:rFonts w:ascii="Arial" w:hAnsi="Arial" w:cs="Arial"/>
          <w:color w:val="222222"/>
          <w:sz w:val="20"/>
          <w:szCs w:val="20"/>
          <w:shd w:val="clear" w:color="auto" w:fill="FFFFFF"/>
        </w:rPr>
        <w:t xml:space="preserve"> 6(2), 448-463.</w:t>
      </w:r>
    </w:p>
    <w:p w14:paraId="5AD53D23" w14:textId="0A2FC2E4" w:rsidR="00ED3125" w:rsidRPr="00B11CC0" w:rsidRDefault="00ED3125" w:rsidP="001C5E71">
      <w:pPr>
        <w:spacing w:line="240" w:lineRule="auto"/>
        <w:rPr>
          <w:rFonts w:ascii="Arial" w:hAnsi="Arial" w:cs="Arial"/>
          <w:sz w:val="20"/>
          <w:szCs w:val="20"/>
        </w:rPr>
      </w:pPr>
      <w:r w:rsidRPr="00B11CC0">
        <w:rPr>
          <w:rFonts w:ascii="Arial" w:hAnsi="Arial" w:cs="Arial"/>
          <w:sz w:val="20"/>
          <w:szCs w:val="20"/>
        </w:rPr>
        <w:t xml:space="preserve">Hussain F, Malik AU, Haji MA, </w:t>
      </w:r>
      <w:proofErr w:type="spellStart"/>
      <w:r w:rsidRPr="00B11CC0">
        <w:rPr>
          <w:rFonts w:ascii="Arial" w:hAnsi="Arial" w:cs="Arial"/>
          <w:sz w:val="20"/>
          <w:szCs w:val="20"/>
        </w:rPr>
        <w:t>Malghani</w:t>
      </w:r>
      <w:proofErr w:type="spellEnd"/>
      <w:r w:rsidRPr="00B11CC0">
        <w:rPr>
          <w:rFonts w:ascii="Arial" w:hAnsi="Arial" w:cs="Arial"/>
          <w:sz w:val="20"/>
          <w:szCs w:val="20"/>
        </w:rPr>
        <w:t xml:space="preserve"> AL. Growth and yield response of two cultivars of </w:t>
      </w:r>
      <w:proofErr w:type="spellStart"/>
      <w:r w:rsidRPr="00B11CC0">
        <w:rPr>
          <w:rFonts w:ascii="Arial" w:hAnsi="Arial" w:cs="Arial"/>
          <w:sz w:val="20"/>
          <w:szCs w:val="20"/>
        </w:rPr>
        <w:t>mungbean</w:t>
      </w:r>
      <w:proofErr w:type="spellEnd"/>
      <w:r w:rsidRPr="00B11CC0">
        <w:rPr>
          <w:rFonts w:ascii="Arial" w:hAnsi="Arial" w:cs="Arial"/>
          <w:sz w:val="20"/>
          <w:szCs w:val="20"/>
        </w:rPr>
        <w:t xml:space="preserve"> (</w:t>
      </w:r>
      <w:r w:rsidRPr="00B11CC0">
        <w:rPr>
          <w:rFonts w:ascii="Arial" w:hAnsi="Arial" w:cs="Arial"/>
          <w:i/>
          <w:iCs/>
          <w:sz w:val="20"/>
          <w:szCs w:val="20"/>
        </w:rPr>
        <w:t>Vigna radiata</w:t>
      </w:r>
      <w:r w:rsidRPr="00B11CC0">
        <w:rPr>
          <w:rFonts w:ascii="Arial" w:hAnsi="Arial" w:cs="Arial"/>
          <w:sz w:val="20"/>
          <w:szCs w:val="20"/>
        </w:rPr>
        <w:t xml:space="preserve"> L.) to different potassium levels. </w:t>
      </w:r>
      <w:r w:rsidRPr="00B11CC0">
        <w:rPr>
          <w:rFonts w:ascii="Arial" w:hAnsi="Arial" w:cs="Arial"/>
          <w:i/>
          <w:iCs/>
          <w:sz w:val="20"/>
          <w:szCs w:val="20"/>
        </w:rPr>
        <w:t>J</w:t>
      </w:r>
      <w:r w:rsidR="003F2E49" w:rsidRPr="00B11CC0">
        <w:rPr>
          <w:rFonts w:ascii="Arial" w:hAnsi="Arial" w:cs="Arial"/>
          <w:i/>
          <w:iCs/>
          <w:sz w:val="20"/>
          <w:szCs w:val="20"/>
        </w:rPr>
        <w:t>ournal of</w:t>
      </w:r>
      <w:r w:rsidRPr="00B11CC0">
        <w:rPr>
          <w:rFonts w:ascii="Arial" w:hAnsi="Arial" w:cs="Arial"/>
          <w:i/>
          <w:iCs/>
          <w:sz w:val="20"/>
          <w:szCs w:val="20"/>
        </w:rPr>
        <w:t xml:space="preserve"> Animal &amp; Plant Sci</w:t>
      </w:r>
      <w:r w:rsidR="009B0ED6" w:rsidRPr="00B11CC0">
        <w:rPr>
          <w:rFonts w:ascii="Arial" w:hAnsi="Arial" w:cs="Arial"/>
          <w:i/>
          <w:iCs/>
          <w:sz w:val="20"/>
          <w:szCs w:val="20"/>
        </w:rPr>
        <w:t>ence</w:t>
      </w:r>
      <w:r w:rsidR="00A03537">
        <w:rPr>
          <w:rFonts w:ascii="Arial" w:hAnsi="Arial" w:cs="Arial"/>
          <w:i/>
          <w:iCs/>
          <w:sz w:val="20"/>
          <w:szCs w:val="20"/>
        </w:rPr>
        <w:t>.</w:t>
      </w:r>
      <w:r w:rsidR="009B0ED6" w:rsidRPr="00B11CC0">
        <w:rPr>
          <w:rFonts w:ascii="Arial" w:hAnsi="Arial" w:cs="Arial"/>
          <w:i/>
          <w:iCs/>
          <w:sz w:val="20"/>
          <w:szCs w:val="20"/>
        </w:rPr>
        <w:t xml:space="preserve"> </w:t>
      </w:r>
      <w:r w:rsidRPr="00B11CC0">
        <w:rPr>
          <w:rFonts w:ascii="Arial" w:hAnsi="Arial" w:cs="Arial"/>
          <w:sz w:val="20"/>
          <w:szCs w:val="20"/>
        </w:rPr>
        <w:t>2011;21(3):622-625.</w:t>
      </w:r>
    </w:p>
    <w:p w14:paraId="3FE2DCA6" w14:textId="72FF6B8E" w:rsidR="001C5E71" w:rsidRPr="00B11CC0" w:rsidRDefault="001C5E71" w:rsidP="001C5E71">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Ismail, S.A.A and </w:t>
      </w:r>
      <w:proofErr w:type="spellStart"/>
      <w:r w:rsidRPr="00B11CC0">
        <w:rPr>
          <w:rFonts w:ascii="Arial" w:hAnsi="Arial" w:cs="Arial"/>
          <w:color w:val="222222"/>
          <w:sz w:val="20"/>
          <w:szCs w:val="20"/>
          <w:shd w:val="clear" w:color="auto" w:fill="FFFFFF"/>
        </w:rPr>
        <w:t>Ganzour</w:t>
      </w:r>
      <w:proofErr w:type="spellEnd"/>
      <w:r w:rsidRPr="00B11CC0">
        <w:rPr>
          <w:rFonts w:ascii="Arial" w:hAnsi="Arial" w:cs="Arial"/>
          <w:color w:val="222222"/>
          <w:sz w:val="20"/>
          <w:szCs w:val="20"/>
          <w:shd w:val="clear" w:color="auto" w:fill="FFFFFF"/>
        </w:rPr>
        <w:t>, S.K. Efficiency of foliar spraying with moringa leaves extract and potassium nitrate on yield and quality of strawberry in sandy soil.  </w:t>
      </w:r>
      <w:r w:rsidRPr="00B11CC0">
        <w:rPr>
          <w:rFonts w:ascii="Arial" w:hAnsi="Arial" w:cs="Arial"/>
          <w:i/>
          <w:iCs/>
          <w:color w:val="222222"/>
          <w:sz w:val="20"/>
          <w:szCs w:val="20"/>
          <w:shd w:val="clear" w:color="auto" w:fill="FFFFFF"/>
        </w:rPr>
        <w:t>International Journal. Agricultural and Statistical Science</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w:t>
      </w:r>
      <w:r w:rsidR="00802A10" w:rsidRPr="00B11CC0">
        <w:rPr>
          <w:rFonts w:ascii="Arial" w:hAnsi="Arial" w:cs="Arial"/>
          <w:color w:val="222222"/>
          <w:sz w:val="20"/>
          <w:szCs w:val="20"/>
          <w:shd w:val="clear" w:color="auto" w:fill="FFFFFF"/>
        </w:rPr>
        <w:t>2021</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17:383-398.</w:t>
      </w:r>
    </w:p>
    <w:p w14:paraId="4FC5E317" w14:textId="2DAA4E3F" w:rsidR="004C6ACC" w:rsidRPr="00B11CC0" w:rsidRDefault="004C6ACC" w:rsidP="004C6ACC">
      <w:pPr>
        <w:spacing w:before="240" w:after="240"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Irshad, S., </w:t>
      </w:r>
      <w:proofErr w:type="spellStart"/>
      <w:r w:rsidRPr="00B11CC0">
        <w:rPr>
          <w:rFonts w:ascii="Arial" w:hAnsi="Arial" w:cs="Arial"/>
          <w:color w:val="222222"/>
          <w:sz w:val="20"/>
          <w:szCs w:val="20"/>
          <w:shd w:val="clear" w:color="auto" w:fill="FFFFFF"/>
        </w:rPr>
        <w:t>Matloob</w:t>
      </w:r>
      <w:proofErr w:type="spellEnd"/>
      <w:r w:rsidRPr="00B11CC0">
        <w:rPr>
          <w:rFonts w:ascii="Arial" w:hAnsi="Arial" w:cs="Arial"/>
          <w:color w:val="222222"/>
          <w:sz w:val="20"/>
          <w:szCs w:val="20"/>
          <w:shd w:val="clear" w:color="auto" w:fill="FFFFFF"/>
        </w:rPr>
        <w:t xml:space="preserve">, A., Iqbal, S., </w:t>
      </w:r>
      <w:proofErr w:type="spellStart"/>
      <w:r w:rsidRPr="00B11CC0">
        <w:rPr>
          <w:rFonts w:ascii="Arial" w:hAnsi="Arial" w:cs="Arial"/>
          <w:color w:val="222222"/>
          <w:sz w:val="20"/>
          <w:szCs w:val="20"/>
          <w:shd w:val="clear" w:color="auto" w:fill="FFFFFF"/>
        </w:rPr>
        <w:t>Ibrar</w:t>
      </w:r>
      <w:proofErr w:type="spellEnd"/>
      <w:r w:rsidRPr="00B11CC0">
        <w:rPr>
          <w:rFonts w:ascii="Arial" w:hAnsi="Arial" w:cs="Arial"/>
          <w:color w:val="222222"/>
          <w:sz w:val="20"/>
          <w:szCs w:val="20"/>
          <w:shd w:val="clear" w:color="auto" w:fill="FFFFFF"/>
        </w:rPr>
        <w:t xml:space="preserve">, D., Hasnain, Z., Khan, S., Rashid, N., Nawaz, M., Ikram, R.M., Wahid, M.A and Al-Hashimi, A. Foliar application of potassium and moringa leaf extract improves growth, physiology and productivity of </w:t>
      </w:r>
      <w:proofErr w:type="spellStart"/>
      <w:r w:rsidRPr="00B11CC0">
        <w:rPr>
          <w:rFonts w:ascii="Arial" w:hAnsi="Arial" w:cs="Arial"/>
          <w:color w:val="222222"/>
          <w:sz w:val="20"/>
          <w:szCs w:val="20"/>
          <w:shd w:val="clear" w:color="auto" w:fill="FFFFFF"/>
        </w:rPr>
        <w:t>kabuli</w:t>
      </w:r>
      <w:proofErr w:type="spellEnd"/>
      <w:r w:rsidRPr="00B11CC0">
        <w:rPr>
          <w:rFonts w:ascii="Arial" w:hAnsi="Arial" w:cs="Arial"/>
          <w:color w:val="222222"/>
          <w:sz w:val="20"/>
          <w:szCs w:val="20"/>
          <w:shd w:val="clear" w:color="auto" w:fill="FFFFFF"/>
        </w:rPr>
        <w:t xml:space="preserve"> chickpea grown under varying sowing regimes. </w:t>
      </w:r>
      <w:proofErr w:type="spellStart"/>
      <w:r w:rsidRPr="00B11CC0">
        <w:rPr>
          <w:rFonts w:ascii="Arial" w:hAnsi="Arial" w:cs="Arial"/>
          <w:i/>
          <w:iCs/>
          <w:color w:val="222222"/>
          <w:sz w:val="20"/>
          <w:szCs w:val="20"/>
          <w:shd w:val="clear" w:color="auto" w:fill="FFFFFF"/>
        </w:rPr>
        <w:t>Plos</w:t>
      </w:r>
      <w:proofErr w:type="spellEnd"/>
      <w:r w:rsidRPr="00B11CC0">
        <w:rPr>
          <w:rFonts w:ascii="Arial" w:hAnsi="Arial" w:cs="Arial"/>
          <w:i/>
          <w:iCs/>
          <w:color w:val="222222"/>
          <w:sz w:val="20"/>
          <w:szCs w:val="20"/>
          <w:shd w:val="clear" w:color="auto" w:fill="FFFFFF"/>
        </w:rPr>
        <w:t xml:space="preserve"> one</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w:t>
      </w:r>
      <w:r w:rsidR="00802A10" w:rsidRPr="00B11CC0">
        <w:rPr>
          <w:rFonts w:ascii="Arial" w:hAnsi="Arial" w:cs="Arial"/>
          <w:color w:val="222222"/>
          <w:sz w:val="20"/>
          <w:szCs w:val="20"/>
          <w:shd w:val="clear" w:color="auto" w:fill="FFFFFF"/>
        </w:rPr>
        <w:t>2022</w:t>
      </w:r>
      <w:r w:rsidR="00802A10">
        <w:rPr>
          <w:rFonts w:ascii="Arial" w:hAnsi="Arial" w:cs="Arial"/>
          <w:color w:val="222222"/>
          <w:sz w:val="20"/>
          <w:szCs w:val="20"/>
          <w:shd w:val="clear" w:color="auto" w:fill="FFFFFF"/>
        </w:rPr>
        <w:t>,</w:t>
      </w:r>
      <w:r w:rsidRPr="00B11CC0">
        <w:rPr>
          <w:rFonts w:ascii="Arial" w:hAnsi="Arial" w:cs="Arial"/>
          <w:i/>
          <w:iCs/>
          <w:color w:val="222222"/>
          <w:sz w:val="20"/>
          <w:szCs w:val="20"/>
          <w:shd w:val="clear" w:color="auto" w:fill="FFFFFF"/>
        </w:rPr>
        <w:t>17</w:t>
      </w:r>
      <w:r w:rsidRPr="00B11CC0">
        <w:rPr>
          <w:rFonts w:ascii="Arial" w:hAnsi="Arial" w:cs="Arial"/>
          <w:color w:val="222222"/>
          <w:sz w:val="20"/>
          <w:szCs w:val="20"/>
          <w:shd w:val="clear" w:color="auto" w:fill="FFFFFF"/>
        </w:rPr>
        <w:t>(2):0263323.</w:t>
      </w:r>
    </w:p>
    <w:p w14:paraId="39C2017F" w14:textId="137859F6" w:rsidR="00175943" w:rsidRPr="00B11CC0" w:rsidRDefault="00175943" w:rsidP="00FD2310">
      <w:pPr>
        <w:spacing w:before="240" w:after="240" w:line="240" w:lineRule="auto"/>
        <w:jc w:val="both"/>
        <w:rPr>
          <w:rFonts w:ascii="Arial" w:hAnsi="Arial" w:cs="Arial"/>
          <w:sz w:val="20"/>
          <w:szCs w:val="20"/>
          <w:shd w:val="clear" w:color="auto" w:fill="FFFFFF"/>
        </w:rPr>
      </w:pPr>
      <w:proofErr w:type="spellStart"/>
      <w:r w:rsidRPr="00B11CC0">
        <w:rPr>
          <w:rFonts w:ascii="Arial" w:hAnsi="Arial" w:cs="Arial"/>
          <w:sz w:val="20"/>
          <w:szCs w:val="20"/>
          <w:shd w:val="clear" w:color="auto" w:fill="FFFFFF"/>
        </w:rPr>
        <w:t>Mvumi</w:t>
      </w:r>
      <w:proofErr w:type="spellEnd"/>
      <w:r w:rsidRPr="00B11CC0">
        <w:rPr>
          <w:rFonts w:ascii="Arial" w:hAnsi="Arial" w:cs="Arial"/>
          <w:sz w:val="20"/>
          <w:szCs w:val="20"/>
          <w:shd w:val="clear" w:color="auto" w:fill="FFFFFF"/>
        </w:rPr>
        <w:t xml:space="preserve">, C., </w:t>
      </w:r>
      <w:proofErr w:type="spellStart"/>
      <w:r w:rsidRPr="00B11CC0">
        <w:rPr>
          <w:rFonts w:ascii="Arial" w:hAnsi="Arial" w:cs="Arial"/>
          <w:sz w:val="20"/>
          <w:szCs w:val="20"/>
          <w:shd w:val="clear" w:color="auto" w:fill="FFFFFF"/>
        </w:rPr>
        <w:t>Tagwira</w:t>
      </w:r>
      <w:proofErr w:type="spellEnd"/>
      <w:r w:rsidRPr="00B11CC0">
        <w:rPr>
          <w:rFonts w:ascii="Arial" w:hAnsi="Arial" w:cs="Arial"/>
          <w:sz w:val="20"/>
          <w:szCs w:val="20"/>
          <w:shd w:val="clear" w:color="auto" w:fill="FFFFFF"/>
        </w:rPr>
        <w:t>, F and Albert, Z, C. Effect of Moringa extract on growth and yield</w:t>
      </w:r>
      <w:r w:rsidR="00FD2310" w:rsidRPr="00B11CC0">
        <w:rPr>
          <w:rFonts w:ascii="Arial" w:hAnsi="Arial" w:cs="Arial"/>
          <w:sz w:val="20"/>
          <w:szCs w:val="20"/>
          <w:shd w:val="clear" w:color="auto" w:fill="FFFFFF"/>
        </w:rPr>
        <w:t xml:space="preserve"> </w:t>
      </w:r>
      <w:r w:rsidRPr="00B11CC0">
        <w:rPr>
          <w:rFonts w:ascii="Arial" w:hAnsi="Arial" w:cs="Arial"/>
          <w:sz w:val="20"/>
          <w:szCs w:val="20"/>
          <w:shd w:val="clear" w:color="auto" w:fill="FFFFFF"/>
        </w:rPr>
        <w:t xml:space="preserve">of Tomato. </w:t>
      </w:r>
      <w:r w:rsidRPr="00B11CC0">
        <w:rPr>
          <w:rFonts w:ascii="Arial" w:hAnsi="Arial" w:cs="Arial"/>
          <w:i/>
          <w:iCs/>
          <w:sz w:val="20"/>
          <w:szCs w:val="20"/>
          <w:shd w:val="clear" w:color="auto" w:fill="FFFFFF"/>
        </w:rPr>
        <w:t>Greener Journal of Agriculture Science</w:t>
      </w:r>
      <w:r w:rsidR="00802A10">
        <w:rPr>
          <w:rFonts w:ascii="Arial" w:hAnsi="Arial" w:cs="Arial"/>
          <w:sz w:val="20"/>
          <w:szCs w:val="20"/>
          <w:shd w:val="clear" w:color="auto" w:fill="FFFFFF"/>
        </w:rPr>
        <w:t xml:space="preserve">. </w:t>
      </w:r>
      <w:r w:rsidR="00802A10" w:rsidRPr="00B11CC0">
        <w:rPr>
          <w:rFonts w:ascii="Arial" w:hAnsi="Arial" w:cs="Arial"/>
          <w:sz w:val="20"/>
          <w:szCs w:val="20"/>
          <w:shd w:val="clear" w:color="auto" w:fill="FFFFFF"/>
        </w:rPr>
        <w:t>2012</w:t>
      </w:r>
      <w:r w:rsidR="00802A10">
        <w:rPr>
          <w:rFonts w:ascii="Arial" w:hAnsi="Arial" w:cs="Arial"/>
          <w:sz w:val="20"/>
          <w:szCs w:val="20"/>
          <w:shd w:val="clear" w:color="auto" w:fill="FFFFFF"/>
        </w:rPr>
        <w:t>,</w:t>
      </w:r>
      <w:r w:rsidRPr="00B11CC0">
        <w:rPr>
          <w:rFonts w:ascii="Arial" w:hAnsi="Arial" w:cs="Arial"/>
          <w:sz w:val="20"/>
          <w:szCs w:val="20"/>
          <w:shd w:val="clear" w:color="auto" w:fill="FFFFFF"/>
        </w:rPr>
        <w:t xml:space="preserve"> 2(5):207-2011. </w:t>
      </w:r>
      <w:hyperlink r:id="rId7" w:history="1">
        <w:r w:rsidRPr="00B11CC0">
          <w:rPr>
            <w:rStyle w:val="Hyperlink"/>
            <w:rFonts w:ascii="Arial" w:hAnsi="Arial" w:cs="Arial"/>
            <w:sz w:val="20"/>
            <w:szCs w:val="20"/>
            <w:shd w:val="clear" w:color="auto" w:fill="FFFFFF"/>
          </w:rPr>
          <w:t>https://doi.org/10.15580 /GJAS.2013.1.111512264</w:t>
        </w:r>
      </w:hyperlink>
      <w:r w:rsidRPr="00B11CC0">
        <w:rPr>
          <w:rFonts w:ascii="Arial" w:hAnsi="Arial" w:cs="Arial"/>
          <w:sz w:val="20"/>
          <w:szCs w:val="20"/>
          <w:shd w:val="clear" w:color="auto" w:fill="FFFFFF"/>
        </w:rPr>
        <w:t>.</w:t>
      </w:r>
    </w:p>
    <w:p w14:paraId="7B2B92A3" w14:textId="754362C2" w:rsidR="00E8580F" w:rsidRPr="00B11CC0" w:rsidRDefault="00E8580F" w:rsidP="00FD2310">
      <w:pPr>
        <w:spacing w:line="240" w:lineRule="auto"/>
        <w:rPr>
          <w:rFonts w:ascii="Arial" w:hAnsi="Arial" w:cs="Arial"/>
          <w:sz w:val="20"/>
          <w:szCs w:val="20"/>
        </w:rPr>
      </w:pPr>
      <w:r w:rsidRPr="00B11CC0">
        <w:rPr>
          <w:rFonts w:ascii="Arial" w:hAnsi="Arial" w:cs="Arial"/>
          <w:sz w:val="20"/>
          <w:szCs w:val="20"/>
        </w:rPr>
        <w:t xml:space="preserve">Osman, H. and </w:t>
      </w:r>
      <w:proofErr w:type="spellStart"/>
      <w:r w:rsidRPr="00B11CC0">
        <w:rPr>
          <w:rFonts w:ascii="Arial" w:hAnsi="Arial" w:cs="Arial"/>
          <w:sz w:val="20"/>
          <w:szCs w:val="20"/>
        </w:rPr>
        <w:t>Abuhassan</w:t>
      </w:r>
      <w:proofErr w:type="spellEnd"/>
      <w:r w:rsidRPr="00B11CC0">
        <w:rPr>
          <w:rFonts w:ascii="Arial" w:hAnsi="Arial" w:cs="Arial"/>
          <w:sz w:val="20"/>
          <w:szCs w:val="20"/>
        </w:rPr>
        <w:t>.</w:t>
      </w:r>
      <w:r w:rsidR="00066725" w:rsidRPr="00B11CC0">
        <w:rPr>
          <w:rFonts w:ascii="Arial" w:hAnsi="Arial" w:cs="Arial"/>
          <w:sz w:val="20"/>
          <w:szCs w:val="20"/>
        </w:rPr>
        <w:t xml:space="preserve"> </w:t>
      </w:r>
      <w:r w:rsidRPr="00B11CC0">
        <w:rPr>
          <w:rFonts w:ascii="Arial" w:hAnsi="Arial" w:cs="Arial"/>
          <w:sz w:val="20"/>
          <w:szCs w:val="20"/>
        </w:rPr>
        <w:t>Moringa</w:t>
      </w:r>
      <w:r w:rsidR="00066725" w:rsidRPr="00B11CC0">
        <w:rPr>
          <w:rFonts w:ascii="Arial" w:hAnsi="Arial" w:cs="Arial"/>
          <w:sz w:val="20"/>
          <w:szCs w:val="20"/>
        </w:rPr>
        <w:t>:</w:t>
      </w:r>
      <w:r w:rsidRPr="00B11CC0">
        <w:rPr>
          <w:rFonts w:ascii="Arial" w:hAnsi="Arial" w:cs="Arial"/>
          <w:sz w:val="20"/>
          <w:szCs w:val="20"/>
        </w:rPr>
        <w:t xml:space="preserve"> The strategic tree for the third Century. King </w:t>
      </w:r>
      <w:proofErr w:type="spellStart"/>
      <w:r w:rsidRPr="00B11CC0">
        <w:rPr>
          <w:rFonts w:ascii="Arial" w:hAnsi="Arial" w:cs="Arial"/>
          <w:sz w:val="20"/>
          <w:szCs w:val="20"/>
        </w:rPr>
        <w:t>Abdulaziz</w:t>
      </w:r>
      <w:proofErr w:type="spellEnd"/>
      <w:r w:rsidRPr="00B11CC0">
        <w:rPr>
          <w:rFonts w:ascii="Arial" w:hAnsi="Arial" w:cs="Arial"/>
          <w:sz w:val="20"/>
          <w:szCs w:val="20"/>
        </w:rPr>
        <w:t xml:space="preserve"> University Publishing </w:t>
      </w:r>
      <w:proofErr w:type="spellStart"/>
      <w:r w:rsidRPr="00B11CC0">
        <w:rPr>
          <w:rFonts w:ascii="Arial" w:hAnsi="Arial" w:cs="Arial"/>
          <w:sz w:val="20"/>
          <w:szCs w:val="20"/>
        </w:rPr>
        <w:t>Center</w:t>
      </w:r>
      <w:proofErr w:type="spellEnd"/>
      <w:r w:rsidRPr="00B11CC0">
        <w:rPr>
          <w:rFonts w:ascii="Arial" w:hAnsi="Arial" w:cs="Arial"/>
          <w:sz w:val="20"/>
          <w:szCs w:val="20"/>
        </w:rPr>
        <w:t xml:space="preserve">, </w:t>
      </w:r>
      <w:r w:rsidR="00802A10" w:rsidRPr="00B11CC0">
        <w:rPr>
          <w:rFonts w:ascii="Arial" w:hAnsi="Arial" w:cs="Arial"/>
          <w:sz w:val="20"/>
          <w:szCs w:val="20"/>
        </w:rPr>
        <w:t>2015</w:t>
      </w:r>
      <w:r w:rsidR="00802A10">
        <w:rPr>
          <w:rFonts w:ascii="Arial" w:hAnsi="Arial" w:cs="Arial"/>
          <w:sz w:val="20"/>
          <w:szCs w:val="20"/>
        </w:rPr>
        <w:t xml:space="preserve">, </w:t>
      </w:r>
      <w:r w:rsidR="003F2E49" w:rsidRPr="00B11CC0">
        <w:rPr>
          <w:rFonts w:ascii="Arial" w:hAnsi="Arial" w:cs="Arial"/>
          <w:sz w:val="20"/>
          <w:szCs w:val="20"/>
        </w:rPr>
        <w:t>(</w:t>
      </w:r>
      <w:r w:rsidRPr="00B11CC0">
        <w:rPr>
          <w:rFonts w:ascii="Arial" w:hAnsi="Arial" w:cs="Arial"/>
          <w:sz w:val="20"/>
          <w:szCs w:val="20"/>
        </w:rPr>
        <w:t>1</w:t>
      </w:r>
      <w:r w:rsidR="003F2E49" w:rsidRPr="00B11CC0">
        <w:rPr>
          <w:rFonts w:ascii="Arial" w:hAnsi="Arial" w:cs="Arial"/>
          <w:sz w:val="20"/>
          <w:szCs w:val="20"/>
        </w:rPr>
        <w:t>)</w:t>
      </w:r>
      <w:r w:rsidRPr="00B11CC0">
        <w:rPr>
          <w:rFonts w:ascii="Arial" w:hAnsi="Arial" w:cs="Arial"/>
          <w:sz w:val="20"/>
          <w:szCs w:val="20"/>
        </w:rPr>
        <w:t>: 287, ISBN: 7-746—06-9960.</w:t>
      </w:r>
    </w:p>
    <w:p w14:paraId="43BE6053" w14:textId="488EA30A" w:rsidR="00E8580F" w:rsidRPr="00B11CC0" w:rsidRDefault="00E8580F">
      <w:pPr>
        <w:rPr>
          <w:rFonts w:ascii="Arial" w:hAnsi="Arial" w:cs="Arial"/>
          <w:sz w:val="20"/>
          <w:szCs w:val="20"/>
        </w:rPr>
      </w:pPr>
      <w:r w:rsidRPr="00B11CC0">
        <w:rPr>
          <w:rFonts w:ascii="Arial" w:hAnsi="Arial" w:cs="Arial"/>
          <w:sz w:val="20"/>
          <w:szCs w:val="20"/>
        </w:rPr>
        <w:t>Price, M. (2007). The Moringa Tree. ECHO Tech. Note, eBook. Available on http://www miracle trees.org. /Moringa-doc/</w:t>
      </w:r>
      <w:proofErr w:type="spellStart"/>
      <w:r w:rsidRPr="00B11CC0">
        <w:rPr>
          <w:rFonts w:ascii="Arial" w:hAnsi="Arial" w:cs="Arial"/>
          <w:sz w:val="20"/>
          <w:szCs w:val="20"/>
        </w:rPr>
        <w:t>ebook</w:t>
      </w:r>
      <w:proofErr w:type="spellEnd"/>
      <w:r w:rsidRPr="00B11CC0">
        <w:rPr>
          <w:rFonts w:ascii="Arial" w:hAnsi="Arial" w:cs="Arial"/>
          <w:sz w:val="20"/>
          <w:szCs w:val="20"/>
        </w:rPr>
        <w:t xml:space="preserve"> Moringa pdf.</w:t>
      </w:r>
    </w:p>
    <w:p w14:paraId="378EF2DD" w14:textId="770C62BD" w:rsidR="00ED3125" w:rsidRPr="00B11CC0" w:rsidRDefault="00ED3125" w:rsidP="003F2E49">
      <w:pPr>
        <w:spacing w:line="240" w:lineRule="auto"/>
        <w:ind w:left="-11"/>
        <w:contextualSpacing/>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Rana, M.S., Hoque, T.S and Abedin, M.A. Improving growth and yield performance of cauliflower through foliar application of moringa leaf extract as a bio-stimulant. </w:t>
      </w:r>
      <w:r w:rsidRPr="00B11CC0">
        <w:rPr>
          <w:rFonts w:ascii="Arial" w:hAnsi="Arial" w:cs="Arial"/>
          <w:i/>
          <w:iCs/>
          <w:color w:val="222222"/>
          <w:sz w:val="20"/>
          <w:szCs w:val="20"/>
          <w:shd w:val="clear" w:color="auto" w:fill="FFFFFF"/>
        </w:rPr>
        <w:t xml:space="preserve">Acta </w:t>
      </w:r>
      <w:proofErr w:type="spellStart"/>
      <w:r w:rsidRPr="00B11CC0">
        <w:rPr>
          <w:rFonts w:ascii="Arial" w:hAnsi="Arial" w:cs="Arial"/>
          <w:i/>
          <w:iCs/>
          <w:color w:val="222222"/>
          <w:sz w:val="20"/>
          <w:szCs w:val="20"/>
          <w:shd w:val="clear" w:color="auto" w:fill="FFFFFF"/>
        </w:rPr>
        <w:t>Scientifica</w:t>
      </w:r>
      <w:proofErr w:type="spellEnd"/>
      <w:r w:rsidRPr="00B11CC0">
        <w:rPr>
          <w:rFonts w:ascii="Arial" w:hAnsi="Arial" w:cs="Arial"/>
          <w:i/>
          <w:iCs/>
          <w:color w:val="222222"/>
          <w:sz w:val="20"/>
          <w:szCs w:val="20"/>
          <w:shd w:val="clear" w:color="auto" w:fill="FFFFFF"/>
        </w:rPr>
        <w:t xml:space="preserve"> Malaysia</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w:t>
      </w:r>
      <w:r w:rsidR="00802A10" w:rsidRPr="00B11CC0">
        <w:rPr>
          <w:rFonts w:ascii="Arial" w:hAnsi="Arial" w:cs="Arial"/>
          <w:color w:val="222222"/>
          <w:sz w:val="20"/>
          <w:szCs w:val="20"/>
          <w:shd w:val="clear" w:color="auto" w:fill="FFFFFF"/>
        </w:rPr>
        <w:t>2019</w:t>
      </w:r>
      <w:r w:rsidR="00802A10">
        <w:rPr>
          <w:rFonts w:ascii="Arial" w:hAnsi="Arial" w:cs="Arial"/>
          <w:color w:val="222222"/>
          <w:sz w:val="20"/>
          <w:szCs w:val="20"/>
          <w:shd w:val="clear" w:color="auto" w:fill="FFFFFF"/>
        </w:rPr>
        <w:t xml:space="preserve">, </w:t>
      </w:r>
      <w:r w:rsidRPr="00B11CC0">
        <w:rPr>
          <w:rFonts w:ascii="Arial" w:hAnsi="Arial" w:cs="Arial"/>
          <w:i/>
          <w:iCs/>
          <w:color w:val="222222"/>
          <w:sz w:val="20"/>
          <w:szCs w:val="20"/>
          <w:shd w:val="clear" w:color="auto" w:fill="FFFFFF"/>
        </w:rPr>
        <w:t>3</w:t>
      </w:r>
      <w:r w:rsidRPr="00B11CC0">
        <w:rPr>
          <w:rFonts w:ascii="Arial" w:hAnsi="Arial" w:cs="Arial"/>
          <w:color w:val="222222"/>
          <w:sz w:val="20"/>
          <w:szCs w:val="20"/>
          <w:shd w:val="clear" w:color="auto" w:fill="FFFFFF"/>
        </w:rPr>
        <w:t>(2):07-11</w:t>
      </w:r>
    </w:p>
    <w:p w14:paraId="7C0003AE" w14:textId="32A7D514" w:rsidR="00EB3486" w:rsidRPr="00B11CC0" w:rsidRDefault="00EB3486" w:rsidP="003F2E49">
      <w:pPr>
        <w:spacing w:line="240" w:lineRule="auto"/>
        <w:ind w:left="-11"/>
        <w:contextualSpacing/>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Srinivasarao C, Masood A, </w:t>
      </w:r>
      <w:proofErr w:type="spellStart"/>
      <w:r w:rsidRPr="00B11CC0">
        <w:rPr>
          <w:rFonts w:ascii="Arial" w:hAnsi="Arial" w:cs="Arial"/>
          <w:color w:val="222222"/>
          <w:sz w:val="20"/>
          <w:szCs w:val="20"/>
          <w:shd w:val="clear" w:color="auto" w:fill="FFFFFF"/>
        </w:rPr>
        <w:t>Ganeshamurthy</w:t>
      </w:r>
      <w:proofErr w:type="spellEnd"/>
      <w:r w:rsidRPr="00B11CC0">
        <w:rPr>
          <w:rFonts w:ascii="Arial" w:hAnsi="Arial" w:cs="Arial"/>
          <w:color w:val="222222"/>
          <w:sz w:val="20"/>
          <w:szCs w:val="20"/>
          <w:shd w:val="clear" w:color="auto" w:fill="FFFFFF"/>
        </w:rPr>
        <w:t xml:space="preserve"> AN, Singh K</w:t>
      </w:r>
      <w:r w:rsidR="003F2E49" w:rsidRP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K. Potassium requirements of pulse crops. </w:t>
      </w:r>
      <w:r w:rsidRPr="00B11CC0">
        <w:rPr>
          <w:rFonts w:ascii="Arial" w:hAnsi="Arial" w:cs="Arial"/>
          <w:i/>
          <w:iCs/>
          <w:color w:val="222222"/>
          <w:sz w:val="20"/>
          <w:szCs w:val="20"/>
          <w:shd w:val="clear" w:color="auto" w:fill="FFFFFF"/>
        </w:rPr>
        <w:t>Better Crops International</w:t>
      </w:r>
      <w:r w:rsidRPr="00B11CC0">
        <w:rPr>
          <w:rFonts w:ascii="Arial" w:hAnsi="Arial" w:cs="Arial"/>
          <w:color w:val="222222"/>
          <w:sz w:val="20"/>
          <w:szCs w:val="20"/>
          <w:shd w:val="clear" w:color="auto" w:fill="FFFFFF"/>
        </w:rPr>
        <w:t>. 2003</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 xml:space="preserve">17(1):8-11. </w:t>
      </w:r>
    </w:p>
    <w:p w14:paraId="2036EF83" w14:textId="6BA631DC" w:rsidR="00EB3486" w:rsidRPr="00B11CC0" w:rsidRDefault="00EB3486" w:rsidP="003F2E49">
      <w:pPr>
        <w:spacing w:line="240" w:lineRule="auto"/>
        <w:ind w:left="-11"/>
        <w:jc w:val="both"/>
        <w:rPr>
          <w:rFonts w:ascii="Arial" w:hAnsi="Arial" w:cs="Arial"/>
          <w:color w:val="222222"/>
          <w:sz w:val="20"/>
          <w:szCs w:val="20"/>
          <w:shd w:val="clear" w:color="auto" w:fill="FFFFFF"/>
        </w:rPr>
      </w:pPr>
      <w:proofErr w:type="spellStart"/>
      <w:r w:rsidRPr="00B11CC0">
        <w:rPr>
          <w:rFonts w:ascii="Arial" w:hAnsi="Arial" w:cs="Arial"/>
          <w:color w:val="222222"/>
          <w:sz w:val="20"/>
          <w:szCs w:val="20"/>
          <w:shd w:val="clear" w:color="auto" w:fill="FFFFFF"/>
        </w:rPr>
        <w:t>Teggelli</w:t>
      </w:r>
      <w:proofErr w:type="spellEnd"/>
      <w:r w:rsidRPr="00B11CC0">
        <w:rPr>
          <w:rFonts w:ascii="Arial" w:hAnsi="Arial" w:cs="Arial"/>
          <w:color w:val="222222"/>
          <w:sz w:val="20"/>
          <w:szCs w:val="20"/>
          <w:shd w:val="clear" w:color="auto" w:fill="FFFFFF"/>
        </w:rPr>
        <w:t xml:space="preserve"> RG, </w:t>
      </w:r>
      <w:proofErr w:type="spellStart"/>
      <w:r w:rsidRPr="00B11CC0">
        <w:rPr>
          <w:rFonts w:ascii="Arial" w:hAnsi="Arial" w:cs="Arial"/>
          <w:color w:val="222222"/>
          <w:sz w:val="20"/>
          <w:szCs w:val="20"/>
          <w:shd w:val="clear" w:color="auto" w:fill="FFFFFF"/>
        </w:rPr>
        <w:t>Salagunda</w:t>
      </w:r>
      <w:proofErr w:type="spellEnd"/>
      <w:r w:rsidRPr="00B11CC0">
        <w:rPr>
          <w:rFonts w:ascii="Arial" w:hAnsi="Arial" w:cs="Arial"/>
          <w:color w:val="222222"/>
          <w:sz w:val="20"/>
          <w:szCs w:val="20"/>
          <w:shd w:val="clear" w:color="auto" w:fill="FFFFFF"/>
        </w:rPr>
        <w:t xml:space="preserve"> S, Ahamed BZ. Influence of pulse magic application on yield and economic of transplanted pigeon</w:t>
      </w:r>
      <w:r w:rsidR="003F2E49" w:rsidRPr="00B11CC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pea. Int</w:t>
      </w:r>
      <w:r w:rsidR="009B0ED6" w:rsidRPr="00B11CC0">
        <w:rPr>
          <w:rFonts w:ascii="Arial" w:hAnsi="Arial" w:cs="Arial"/>
          <w:color w:val="222222"/>
          <w:sz w:val="20"/>
          <w:szCs w:val="20"/>
          <w:shd w:val="clear" w:color="auto" w:fill="FFFFFF"/>
        </w:rPr>
        <w:t>ernational</w:t>
      </w:r>
      <w:r w:rsidRPr="00B11CC0">
        <w:rPr>
          <w:rFonts w:ascii="Arial" w:hAnsi="Arial" w:cs="Arial"/>
          <w:color w:val="222222"/>
          <w:sz w:val="20"/>
          <w:szCs w:val="20"/>
          <w:shd w:val="clear" w:color="auto" w:fill="FFFFFF"/>
        </w:rPr>
        <w:t xml:space="preserve"> J</w:t>
      </w:r>
      <w:r w:rsidR="009B0ED6" w:rsidRPr="00B11CC0">
        <w:rPr>
          <w:rFonts w:ascii="Arial" w:hAnsi="Arial" w:cs="Arial"/>
          <w:color w:val="222222"/>
          <w:sz w:val="20"/>
          <w:szCs w:val="20"/>
          <w:shd w:val="clear" w:color="auto" w:fill="FFFFFF"/>
        </w:rPr>
        <w:t xml:space="preserve">ournal of </w:t>
      </w:r>
      <w:r w:rsidRPr="00B11CC0">
        <w:rPr>
          <w:rFonts w:ascii="Arial" w:hAnsi="Arial" w:cs="Arial"/>
          <w:color w:val="222222"/>
          <w:sz w:val="20"/>
          <w:szCs w:val="20"/>
          <w:shd w:val="clear" w:color="auto" w:fill="FFFFFF"/>
        </w:rPr>
        <w:t>Sci</w:t>
      </w:r>
      <w:r w:rsidR="009B0ED6" w:rsidRPr="00B11CC0">
        <w:rPr>
          <w:rFonts w:ascii="Arial" w:hAnsi="Arial" w:cs="Arial"/>
          <w:color w:val="222222"/>
          <w:sz w:val="20"/>
          <w:szCs w:val="20"/>
          <w:shd w:val="clear" w:color="auto" w:fill="FFFFFF"/>
        </w:rPr>
        <w:t xml:space="preserve">ence </w:t>
      </w:r>
      <w:r w:rsidRPr="00B11CC0">
        <w:rPr>
          <w:rFonts w:ascii="Arial" w:hAnsi="Arial" w:cs="Arial"/>
          <w:color w:val="222222"/>
          <w:sz w:val="20"/>
          <w:szCs w:val="20"/>
          <w:shd w:val="clear" w:color="auto" w:fill="FFFFFF"/>
        </w:rPr>
        <w:t>Nat 2016;</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7(3):598 600.</w:t>
      </w:r>
    </w:p>
    <w:p w14:paraId="46989401" w14:textId="61D3BDB4" w:rsidR="00EB3486" w:rsidRPr="00B11CC0" w:rsidRDefault="00EB3486" w:rsidP="003F2E49">
      <w:pPr>
        <w:spacing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Tisdale SL, Nelson WL, Beaton JD. Soil fertility and fertilizers. 4th ed. MacMillan Publishing Co., New York. Publishing, Singapore</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1990, 52-92.</w:t>
      </w:r>
    </w:p>
    <w:p w14:paraId="7299DB46" w14:textId="6CB596A6" w:rsidR="00FD2310" w:rsidRPr="00B11CC0" w:rsidRDefault="00FD2310" w:rsidP="00FD2310">
      <w:pPr>
        <w:spacing w:before="120" w:after="120" w:line="240" w:lineRule="auto"/>
        <w:jc w:val="both"/>
        <w:rPr>
          <w:rFonts w:ascii="Arial" w:hAnsi="Arial" w:cs="Arial"/>
          <w:sz w:val="20"/>
          <w:szCs w:val="20"/>
        </w:rPr>
      </w:pPr>
      <w:r w:rsidRPr="00B11CC0">
        <w:rPr>
          <w:rFonts w:ascii="Arial" w:hAnsi="Arial" w:cs="Arial"/>
          <w:sz w:val="20"/>
          <w:szCs w:val="20"/>
        </w:rPr>
        <w:t>Yasmeen, A., W. Nouman, S.M.A. Basra, A. Wahid, H. Rehman, N. Hussain and I. Afzal</w:t>
      </w:r>
      <w:r w:rsidR="00802A10">
        <w:rPr>
          <w:rFonts w:ascii="Arial" w:hAnsi="Arial" w:cs="Arial"/>
          <w:sz w:val="20"/>
          <w:szCs w:val="20"/>
        </w:rPr>
        <w:t xml:space="preserve">. </w:t>
      </w:r>
      <w:r w:rsidRPr="00B11CC0">
        <w:rPr>
          <w:rFonts w:ascii="Arial" w:hAnsi="Arial" w:cs="Arial"/>
          <w:sz w:val="20"/>
          <w:szCs w:val="20"/>
        </w:rPr>
        <w:t>Morphological and physiological response of tomato (</w:t>
      </w:r>
      <w:r w:rsidRPr="00B11CC0">
        <w:rPr>
          <w:rFonts w:ascii="Arial" w:hAnsi="Arial" w:cs="Arial"/>
          <w:i/>
          <w:iCs/>
          <w:sz w:val="20"/>
          <w:szCs w:val="20"/>
        </w:rPr>
        <w:t xml:space="preserve">Solanum </w:t>
      </w:r>
      <w:proofErr w:type="spellStart"/>
      <w:r w:rsidRPr="00B11CC0">
        <w:rPr>
          <w:rFonts w:ascii="Arial" w:hAnsi="Arial" w:cs="Arial"/>
          <w:i/>
          <w:iCs/>
          <w:sz w:val="20"/>
          <w:szCs w:val="20"/>
        </w:rPr>
        <w:t>lycopersicum</w:t>
      </w:r>
      <w:proofErr w:type="spellEnd"/>
      <w:r w:rsidRPr="00B11CC0">
        <w:rPr>
          <w:rFonts w:ascii="Arial" w:hAnsi="Arial" w:cs="Arial"/>
          <w:sz w:val="20"/>
          <w:szCs w:val="20"/>
        </w:rPr>
        <w:t xml:space="preserve"> L.) to natural and synthetic cytokinin sources, a comparative study. </w:t>
      </w:r>
      <w:r w:rsidRPr="00B11CC0">
        <w:rPr>
          <w:rFonts w:ascii="Arial" w:hAnsi="Arial" w:cs="Arial"/>
          <w:i/>
          <w:iCs/>
          <w:sz w:val="20"/>
          <w:szCs w:val="20"/>
        </w:rPr>
        <w:t>Acta Physiology Plant</w:t>
      </w:r>
      <w:r w:rsidR="00802A10">
        <w:rPr>
          <w:rFonts w:ascii="Arial" w:hAnsi="Arial" w:cs="Arial"/>
          <w:sz w:val="20"/>
          <w:szCs w:val="20"/>
        </w:rPr>
        <w:t xml:space="preserve">. </w:t>
      </w:r>
      <w:r w:rsidR="00802A10" w:rsidRPr="00B11CC0">
        <w:rPr>
          <w:rFonts w:ascii="Arial" w:hAnsi="Arial" w:cs="Arial"/>
          <w:sz w:val="20"/>
          <w:szCs w:val="20"/>
        </w:rPr>
        <w:t>2014</w:t>
      </w:r>
      <w:r w:rsidR="00802A10">
        <w:rPr>
          <w:rFonts w:ascii="Arial" w:hAnsi="Arial" w:cs="Arial"/>
          <w:sz w:val="20"/>
          <w:szCs w:val="20"/>
        </w:rPr>
        <w:t xml:space="preserve">, </w:t>
      </w:r>
      <w:r w:rsidRPr="00B11CC0">
        <w:rPr>
          <w:rFonts w:ascii="Arial" w:hAnsi="Arial" w:cs="Arial"/>
          <w:sz w:val="20"/>
          <w:szCs w:val="20"/>
        </w:rPr>
        <w:t>(36): 3147‒3155</w:t>
      </w:r>
    </w:p>
    <w:p w14:paraId="6CB9882A" w14:textId="09707F27" w:rsidR="00FD2310" w:rsidRPr="00B11CC0" w:rsidRDefault="00FD2310" w:rsidP="00FD2310">
      <w:pPr>
        <w:spacing w:before="120" w:after="120" w:line="240" w:lineRule="auto"/>
        <w:jc w:val="both"/>
        <w:rPr>
          <w:rFonts w:ascii="Arial" w:hAnsi="Arial" w:cs="Arial"/>
          <w:sz w:val="20"/>
          <w:szCs w:val="20"/>
        </w:rPr>
      </w:pPr>
      <w:r w:rsidRPr="00B11CC0">
        <w:rPr>
          <w:rFonts w:ascii="Arial" w:hAnsi="Arial" w:cs="Arial"/>
          <w:sz w:val="20"/>
          <w:szCs w:val="20"/>
        </w:rPr>
        <w:t>Waqas, M.A., Khan, I., Akhter, M.J., Noor, M.A and Ashraf, U. Exogenous application of plant growth regulators (PGRs) induces chilling tolerance in short-duration hybrid maize. </w:t>
      </w:r>
      <w:r w:rsidRPr="00B11CC0">
        <w:rPr>
          <w:rFonts w:ascii="Arial" w:hAnsi="Arial" w:cs="Arial"/>
          <w:i/>
          <w:iCs/>
          <w:sz w:val="20"/>
          <w:szCs w:val="20"/>
        </w:rPr>
        <w:t>Environmental Science and Pollution Research</w:t>
      </w:r>
      <w:r w:rsidR="00802A10">
        <w:rPr>
          <w:rFonts w:ascii="Arial" w:hAnsi="Arial" w:cs="Arial"/>
          <w:sz w:val="20"/>
          <w:szCs w:val="20"/>
        </w:rPr>
        <w:t xml:space="preserve">. </w:t>
      </w:r>
      <w:r w:rsidR="00802A10" w:rsidRPr="00B11CC0">
        <w:rPr>
          <w:rFonts w:ascii="Arial" w:hAnsi="Arial" w:cs="Arial"/>
          <w:sz w:val="20"/>
          <w:szCs w:val="20"/>
        </w:rPr>
        <w:t>2017</w:t>
      </w:r>
      <w:r w:rsidR="00802A10">
        <w:rPr>
          <w:rFonts w:ascii="Arial" w:hAnsi="Arial" w:cs="Arial"/>
          <w:sz w:val="20"/>
          <w:szCs w:val="20"/>
        </w:rPr>
        <w:t xml:space="preserve">, </w:t>
      </w:r>
      <w:r w:rsidRPr="00B11CC0">
        <w:rPr>
          <w:rFonts w:ascii="Arial" w:hAnsi="Arial" w:cs="Arial"/>
          <w:sz w:val="20"/>
          <w:szCs w:val="20"/>
        </w:rPr>
        <w:t>24:11459-11471.</w:t>
      </w:r>
    </w:p>
    <w:p w14:paraId="4A54C02D" w14:textId="01F12480" w:rsidR="00EB3486" w:rsidRPr="00B11CC0" w:rsidRDefault="00EB3486" w:rsidP="00FD2310">
      <w:pPr>
        <w:spacing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Zahran FA, </w:t>
      </w:r>
      <w:proofErr w:type="spellStart"/>
      <w:r w:rsidRPr="00B11CC0">
        <w:rPr>
          <w:rFonts w:ascii="Arial" w:hAnsi="Arial" w:cs="Arial"/>
          <w:color w:val="222222"/>
          <w:sz w:val="20"/>
          <w:szCs w:val="20"/>
          <w:shd w:val="clear" w:color="auto" w:fill="FFFFFF"/>
        </w:rPr>
        <w:t>Negm</w:t>
      </w:r>
      <w:proofErr w:type="spellEnd"/>
      <w:r w:rsidRPr="00B11CC0">
        <w:rPr>
          <w:rFonts w:ascii="Arial" w:hAnsi="Arial" w:cs="Arial"/>
          <w:color w:val="222222"/>
          <w:sz w:val="20"/>
          <w:szCs w:val="20"/>
          <w:shd w:val="clear" w:color="auto" w:fill="FFFFFF"/>
        </w:rPr>
        <w:t xml:space="preserve"> AY, </w:t>
      </w:r>
      <w:proofErr w:type="spellStart"/>
      <w:r w:rsidRPr="00B11CC0">
        <w:rPr>
          <w:rFonts w:ascii="Arial" w:hAnsi="Arial" w:cs="Arial"/>
          <w:color w:val="222222"/>
          <w:sz w:val="20"/>
          <w:szCs w:val="20"/>
          <w:shd w:val="clear" w:color="auto" w:fill="FFFFFF"/>
        </w:rPr>
        <w:t>Bassiem</w:t>
      </w:r>
      <w:proofErr w:type="spellEnd"/>
      <w:r w:rsidRPr="00B11CC0">
        <w:rPr>
          <w:rFonts w:ascii="Arial" w:hAnsi="Arial" w:cs="Arial"/>
          <w:color w:val="222222"/>
          <w:sz w:val="20"/>
          <w:szCs w:val="20"/>
          <w:shd w:val="clear" w:color="auto" w:fill="FFFFFF"/>
        </w:rPr>
        <w:t xml:space="preserve"> MM, Ismail KM. Foliar fertilization of lentil and lupine in sandy soils with the supernatant of superphosphate and potassium sulphate. </w:t>
      </w:r>
      <w:r w:rsidR="00802A10" w:rsidRPr="00802A10">
        <w:rPr>
          <w:rFonts w:ascii="Arial" w:hAnsi="Arial" w:cs="Arial"/>
          <w:b/>
          <w:bCs/>
          <w:color w:val="222222"/>
          <w:sz w:val="20"/>
          <w:szCs w:val="20"/>
          <w:shd w:val="clear" w:color="auto" w:fill="FFFFFF"/>
        </w:rPr>
        <w:t xml:space="preserve">Egyptian Journal of Agricultural </w:t>
      </w:r>
      <w:proofErr w:type="spellStart"/>
      <w:r w:rsidR="00802A10" w:rsidRPr="00802A10">
        <w:rPr>
          <w:rFonts w:ascii="Arial" w:hAnsi="Arial" w:cs="Arial"/>
          <w:b/>
          <w:bCs/>
          <w:color w:val="222222"/>
          <w:sz w:val="20"/>
          <w:szCs w:val="20"/>
          <w:shd w:val="clear" w:color="auto" w:fill="FFFFFF"/>
        </w:rPr>
        <w:t>Researc</w:t>
      </w:r>
      <w:proofErr w:type="spellEnd"/>
      <w:r w:rsidRPr="00B11CC0">
        <w:rPr>
          <w:rFonts w:ascii="Arial" w:hAnsi="Arial" w:cs="Arial"/>
          <w:color w:val="222222"/>
          <w:sz w:val="20"/>
          <w:szCs w:val="20"/>
          <w:shd w:val="clear" w:color="auto" w:fill="FFFFFF"/>
        </w:rPr>
        <w:t>. 1998</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76(1):19-31.</w:t>
      </w:r>
    </w:p>
    <w:sectPr w:rsidR="00EB3486" w:rsidRPr="00B11C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6D94E" w14:textId="77777777" w:rsidR="004433A8" w:rsidRDefault="004433A8" w:rsidP="00A9054F">
      <w:pPr>
        <w:spacing w:after="0" w:line="240" w:lineRule="auto"/>
      </w:pPr>
      <w:r>
        <w:separator/>
      </w:r>
    </w:p>
  </w:endnote>
  <w:endnote w:type="continuationSeparator" w:id="0">
    <w:p w14:paraId="6C112164" w14:textId="77777777" w:rsidR="004433A8" w:rsidRDefault="004433A8" w:rsidP="00A9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Narrow">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588F" w14:textId="77777777" w:rsidR="00A9054F" w:rsidRDefault="00A90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AB42" w14:textId="77777777" w:rsidR="00A9054F" w:rsidRDefault="00A90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9876" w14:textId="77777777" w:rsidR="00A9054F" w:rsidRDefault="00A9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2D6BF" w14:textId="77777777" w:rsidR="004433A8" w:rsidRDefault="004433A8" w:rsidP="00A9054F">
      <w:pPr>
        <w:spacing w:after="0" w:line="240" w:lineRule="auto"/>
      </w:pPr>
      <w:r>
        <w:separator/>
      </w:r>
    </w:p>
  </w:footnote>
  <w:footnote w:type="continuationSeparator" w:id="0">
    <w:p w14:paraId="5D71C33B" w14:textId="77777777" w:rsidR="004433A8" w:rsidRDefault="004433A8" w:rsidP="00A9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D55B" w14:textId="6BEF0DCD" w:rsidR="00A9054F" w:rsidRDefault="00A9054F">
    <w:pPr>
      <w:pStyle w:val="Header"/>
    </w:pPr>
    <w:r>
      <w:rPr>
        <w:noProof/>
      </w:rPr>
      <w:pict w14:anchorId="22F6A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97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C1E0" w14:textId="1C4849E8" w:rsidR="00A9054F" w:rsidRDefault="00A9054F">
    <w:pPr>
      <w:pStyle w:val="Header"/>
    </w:pPr>
    <w:r>
      <w:rPr>
        <w:noProof/>
      </w:rPr>
      <w:pict w14:anchorId="18E17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97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9F95" w14:textId="45307B2A" w:rsidR="00A9054F" w:rsidRDefault="00A9054F">
    <w:pPr>
      <w:pStyle w:val="Header"/>
    </w:pPr>
    <w:r>
      <w:rPr>
        <w:noProof/>
      </w:rPr>
      <w:pict w14:anchorId="39DBE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97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519E"/>
    <w:multiLevelType w:val="hybridMultilevel"/>
    <w:tmpl w:val="951E2A68"/>
    <w:lvl w:ilvl="0" w:tplc="B8ECB44E">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B2370A2"/>
    <w:multiLevelType w:val="hybridMultilevel"/>
    <w:tmpl w:val="58D444D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F18369E"/>
    <w:multiLevelType w:val="hybridMultilevel"/>
    <w:tmpl w:val="EB68983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6822C65"/>
    <w:multiLevelType w:val="hybridMultilevel"/>
    <w:tmpl w:val="63FC28B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DC41DC6"/>
    <w:multiLevelType w:val="hybridMultilevel"/>
    <w:tmpl w:val="815C2DB0"/>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1C"/>
    <w:rsid w:val="00065283"/>
    <w:rsid w:val="00066725"/>
    <w:rsid w:val="00086D5B"/>
    <w:rsid w:val="000B2A62"/>
    <w:rsid w:val="000F2418"/>
    <w:rsid w:val="00175943"/>
    <w:rsid w:val="0019348B"/>
    <w:rsid w:val="001C5E71"/>
    <w:rsid w:val="002213D6"/>
    <w:rsid w:val="00221853"/>
    <w:rsid w:val="0029532D"/>
    <w:rsid w:val="002C4A18"/>
    <w:rsid w:val="002F797D"/>
    <w:rsid w:val="00355075"/>
    <w:rsid w:val="003640BF"/>
    <w:rsid w:val="00371478"/>
    <w:rsid w:val="00397E26"/>
    <w:rsid w:val="003A15C4"/>
    <w:rsid w:val="003F2E49"/>
    <w:rsid w:val="004376B8"/>
    <w:rsid w:val="004433A8"/>
    <w:rsid w:val="00443ED9"/>
    <w:rsid w:val="00445B5B"/>
    <w:rsid w:val="004C3F93"/>
    <w:rsid w:val="004C6ACC"/>
    <w:rsid w:val="004E0213"/>
    <w:rsid w:val="0050473D"/>
    <w:rsid w:val="005079EA"/>
    <w:rsid w:val="00537E8E"/>
    <w:rsid w:val="005969F8"/>
    <w:rsid w:val="00597804"/>
    <w:rsid w:val="00602FC9"/>
    <w:rsid w:val="00613CF3"/>
    <w:rsid w:val="00624CCA"/>
    <w:rsid w:val="00626BC0"/>
    <w:rsid w:val="00681F19"/>
    <w:rsid w:val="00682423"/>
    <w:rsid w:val="00687DA4"/>
    <w:rsid w:val="006C3808"/>
    <w:rsid w:val="006C70CC"/>
    <w:rsid w:val="007364DF"/>
    <w:rsid w:val="00777B0E"/>
    <w:rsid w:val="00790C54"/>
    <w:rsid w:val="00794B16"/>
    <w:rsid w:val="007C5F8A"/>
    <w:rsid w:val="007D78CC"/>
    <w:rsid w:val="00802A10"/>
    <w:rsid w:val="008C5070"/>
    <w:rsid w:val="00922D54"/>
    <w:rsid w:val="00947DFE"/>
    <w:rsid w:val="00965B3E"/>
    <w:rsid w:val="009B0ED6"/>
    <w:rsid w:val="009D619F"/>
    <w:rsid w:val="009F3ECA"/>
    <w:rsid w:val="00A03537"/>
    <w:rsid w:val="00A05592"/>
    <w:rsid w:val="00A16582"/>
    <w:rsid w:val="00A27C6C"/>
    <w:rsid w:val="00A43D13"/>
    <w:rsid w:val="00A9054F"/>
    <w:rsid w:val="00AA2CFA"/>
    <w:rsid w:val="00AD1B1C"/>
    <w:rsid w:val="00AE398B"/>
    <w:rsid w:val="00B076EA"/>
    <w:rsid w:val="00B11CC0"/>
    <w:rsid w:val="00B21953"/>
    <w:rsid w:val="00B73CDB"/>
    <w:rsid w:val="00B801F9"/>
    <w:rsid w:val="00B839D0"/>
    <w:rsid w:val="00BE3582"/>
    <w:rsid w:val="00C365E4"/>
    <w:rsid w:val="00C47FF0"/>
    <w:rsid w:val="00C87AC6"/>
    <w:rsid w:val="00CD4FB5"/>
    <w:rsid w:val="00CF6CA6"/>
    <w:rsid w:val="00D12DE7"/>
    <w:rsid w:val="00D277AE"/>
    <w:rsid w:val="00D579DB"/>
    <w:rsid w:val="00E1241C"/>
    <w:rsid w:val="00E15F95"/>
    <w:rsid w:val="00E828EB"/>
    <w:rsid w:val="00E8580F"/>
    <w:rsid w:val="00EA6CA9"/>
    <w:rsid w:val="00EB3486"/>
    <w:rsid w:val="00ED3125"/>
    <w:rsid w:val="00ED72F4"/>
    <w:rsid w:val="00F05405"/>
    <w:rsid w:val="00F07290"/>
    <w:rsid w:val="00F1588E"/>
    <w:rsid w:val="00F83151"/>
    <w:rsid w:val="00FD231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0CE360"/>
  <w15:chartTrackingRefBased/>
  <w15:docId w15:val="{45838478-7EA7-4DA0-A78B-40668BA3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125"/>
  </w:style>
  <w:style w:type="paragraph" w:styleId="Heading1">
    <w:name w:val="heading 1"/>
    <w:basedOn w:val="Normal"/>
    <w:next w:val="Normal"/>
    <w:link w:val="Heading1Char"/>
    <w:uiPriority w:val="9"/>
    <w:qFormat/>
    <w:rsid w:val="006C3808"/>
    <w:pPr>
      <w:keepNext/>
      <w:keepLines/>
      <w:spacing w:before="240" w:after="0" w:line="360" w:lineRule="auto"/>
      <w:jc w:val="center"/>
      <w:outlineLvl w:val="0"/>
    </w:pPr>
    <w:rPr>
      <w:rFonts w:asciiTheme="majorHAnsi" w:eastAsiaTheme="majorEastAsia" w:hAnsiTheme="majorHAnsi" w:cs="Mangal"/>
      <w:color w:val="2F5496" w:themeColor="accent1" w:themeShade="BF"/>
      <w:kern w:val="0"/>
      <w:sz w:val="32"/>
      <w:szCs w:val="29"/>
      <w:lang w:val="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08"/>
    <w:rPr>
      <w:rFonts w:asciiTheme="majorHAnsi" w:eastAsiaTheme="majorEastAsia" w:hAnsiTheme="majorHAnsi" w:cs="Mangal"/>
      <w:color w:val="2F5496" w:themeColor="accent1" w:themeShade="BF"/>
      <w:kern w:val="0"/>
      <w:sz w:val="32"/>
      <w:szCs w:val="29"/>
      <w:lang w:val="en-IN" w:bidi="hi-IN"/>
      <w14:ligatures w14:val="none"/>
    </w:rPr>
  </w:style>
  <w:style w:type="paragraph" w:styleId="BodyText">
    <w:name w:val="Body Text"/>
    <w:basedOn w:val="Normal"/>
    <w:link w:val="BodyTextChar"/>
    <w:uiPriority w:val="99"/>
    <w:qFormat/>
    <w:rsid w:val="006C3808"/>
    <w:pPr>
      <w:widowControl w:val="0"/>
      <w:autoSpaceDE w:val="0"/>
      <w:autoSpaceDN w:val="0"/>
      <w:spacing w:before="240" w:after="0" w:line="240" w:lineRule="auto"/>
      <w:ind w:right="187"/>
      <w:jc w:val="center"/>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99"/>
    <w:rsid w:val="006C3808"/>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6C3808"/>
    <w:pPr>
      <w:spacing w:after="0" w:line="240" w:lineRule="auto"/>
      <w:jc w:val="center"/>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C3808"/>
    <w:rPr>
      <w:rFonts w:ascii="ArialNarrow" w:hAnsi="ArialNarrow" w:hint="default"/>
      <w:b w:val="0"/>
      <w:bCs w:val="0"/>
      <w:i w:val="0"/>
      <w:iCs w:val="0"/>
      <w:color w:val="000000"/>
      <w:sz w:val="20"/>
      <w:szCs w:val="20"/>
    </w:rPr>
  </w:style>
  <w:style w:type="paragraph" w:styleId="ListParagraph">
    <w:name w:val="List Paragraph"/>
    <w:basedOn w:val="Normal"/>
    <w:uiPriority w:val="34"/>
    <w:qFormat/>
    <w:rsid w:val="00922D54"/>
    <w:pPr>
      <w:ind w:left="720"/>
      <w:contextualSpacing/>
    </w:pPr>
  </w:style>
  <w:style w:type="character" w:styleId="Hyperlink">
    <w:name w:val="Hyperlink"/>
    <w:basedOn w:val="DefaultParagraphFont"/>
    <w:uiPriority w:val="99"/>
    <w:unhideWhenUsed/>
    <w:rsid w:val="00175943"/>
    <w:rPr>
      <w:color w:val="0563C1" w:themeColor="hyperlink"/>
      <w:u w:val="single"/>
    </w:rPr>
  </w:style>
  <w:style w:type="character" w:styleId="UnresolvedMention">
    <w:name w:val="Unresolved Mention"/>
    <w:basedOn w:val="DefaultParagraphFont"/>
    <w:uiPriority w:val="99"/>
    <w:semiHidden/>
    <w:unhideWhenUsed/>
    <w:rsid w:val="00790C54"/>
    <w:rPr>
      <w:color w:val="605E5C"/>
      <w:shd w:val="clear" w:color="auto" w:fill="E1DFDD"/>
    </w:rPr>
  </w:style>
  <w:style w:type="paragraph" w:styleId="Header">
    <w:name w:val="header"/>
    <w:basedOn w:val="Normal"/>
    <w:link w:val="HeaderChar"/>
    <w:uiPriority w:val="99"/>
    <w:unhideWhenUsed/>
    <w:rsid w:val="00A90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4F"/>
  </w:style>
  <w:style w:type="paragraph" w:styleId="Footer">
    <w:name w:val="footer"/>
    <w:basedOn w:val="Normal"/>
    <w:link w:val="FooterChar"/>
    <w:uiPriority w:val="99"/>
    <w:unhideWhenUsed/>
    <w:rsid w:val="00A90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5580%20/GJAS.2013.1.11151226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9</Pages>
  <Words>4028</Words>
  <Characters>22960</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SPAD meter value</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nidhikonda</dc:creator>
  <cp:keywords/>
  <dc:description/>
  <cp:lastModifiedBy>SDI 1084</cp:lastModifiedBy>
  <cp:revision>39</cp:revision>
  <dcterms:created xsi:type="dcterms:W3CDTF">2024-10-18T09:16:00Z</dcterms:created>
  <dcterms:modified xsi:type="dcterms:W3CDTF">2025-05-19T07:52:00Z</dcterms:modified>
</cp:coreProperties>
</file>