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84888" w14:textId="77777777" w:rsidR="00474165" w:rsidRDefault="00474165" w:rsidP="0084131E">
      <w:pPr>
        <w:rPr>
          <w:rFonts w:ascii="Times New Roman" w:hAnsi="Times New Roman" w:cs="Times New Roman"/>
          <w:b/>
          <w:bCs/>
          <w:sz w:val="32"/>
          <w:szCs w:val="32"/>
        </w:rPr>
      </w:pPr>
      <w:bookmarkStart w:id="0" w:name="_GoBack"/>
      <w:bookmarkEnd w:id="0"/>
    </w:p>
    <w:p w14:paraId="23157ABF" w14:textId="77777777" w:rsidR="00772F08" w:rsidRPr="00772F08" w:rsidRDefault="00772F08" w:rsidP="00772F08">
      <w:pPr>
        <w:jc w:val="center"/>
        <w:rPr>
          <w:rFonts w:ascii="Times New Roman" w:hAnsi="Times New Roman" w:cs="Times New Roman"/>
          <w:b/>
          <w:bCs/>
          <w:i/>
          <w:iCs/>
          <w:sz w:val="28"/>
          <w:szCs w:val="28"/>
          <w:u w:val="single"/>
        </w:rPr>
      </w:pPr>
      <w:r w:rsidRPr="00772F08">
        <w:rPr>
          <w:rFonts w:ascii="Times New Roman" w:hAnsi="Times New Roman" w:cs="Times New Roman"/>
          <w:b/>
          <w:bCs/>
          <w:i/>
          <w:iCs/>
          <w:sz w:val="28"/>
          <w:szCs w:val="28"/>
          <w:u w:val="single"/>
        </w:rPr>
        <w:t>Original Research Article</w:t>
      </w:r>
    </w:p>
    <w:p w14:paraId="3625BE99" w14:textId="37909EB9" w:rsidR="00A561D4" w:rsidRDefault="0097729B" w:rsidP="00A561D4">
      <w:pPr>
        <w:jc w:val="center"/>
        <w:rPr>
          <w:rFonts w:ascii="Times New Roman" w:hAnsi="Times New Roman" w:cs="Times New Roman"/>
          <w:b/>
          <w:bCs/>
          <w:sz w:val="28"/>
          <w:szCs w:val="28"/>
        </w:rPr>
      </w:pPr>
      <w:r w:rsidRPr="0097729B">
        <w:rPr>
          <w:rFonts w:ascii="Times New Roman" w:hAnsi="Times New Roman" w:cs="Times New Roman"/>
          <w:b/>
          <w:bCs/>
          <w:sz w:val="28"/>
          <w:szCs w:val="28"/>
        </w:rPr>
        <w:t>Growth, Yield and Quality</w:t>
      </w:r>
      <w:r w:rsidR="001B4804">
        <w:rPr>
          <w:rFonts w:ascii="Times New Roman" w:hAnsi="Times New Roman" w:cs="Times New Roman"/>
          <w:b/>
          <w:bCs/>
          <w:sz w:val="28"/>
          <w:szCs w:val="28"/>
        </w:rPr>
        <w:t xml:space="preserve"> attributes of</w:t>
      </w:r>
      <w:r w:rsidR="001B4804" w:rsidRPr="001B4804">
        <w:t xml:space="preserve"> </w:t>
      </w:r>
      <w:r w:rsidR="001B4804" w:rsidRPr="001B4804">
        <w:rPr>
          <w:rFonts w:ascii="Times New Roman" w:hAnsi="Times New Roman" w:cs="Times New Roman"/>
          <w:b/>
          <w:bCs/>
          <w:sz w:val="28"/>
          <w:szCs w:val="28"/>
        </w:rPr>
        <w:t>Different Sponge Gourd (</w:t>
      </w:r>
      <w:r w:rsidR="001B4804" w:rsidRPr="001B4804">
        <w:rPr>
          <w:rFonts w:ascii="Times New Roman" w:hAnsi="Times New Roman" w:cs="Times New Roman"/>
          <w:b/>
          <w:bCs/>
          <w:i/>
          <w:sz w:val="28"/>
          <w:szCs w:val="28"/>
        </w:rPr>
        <w:t xml:space="preserve">Luffa cylindrica </w:t>
      </w:r>
      <w:r w:rsidR="001B4804" w:rsidRPr="001B4804">
        <w:rPr>
          <w:rFonts w:ascii="Times New Roman" w:hAnsi="Times New Roman" w:cs="Times New Roman"/>
          <w:b/>
          <w:bCs/>
          <w:sz w:val="28"/>
          <w:szCs w:val="28"/>
        </w:rPr>
        <w:t>L.)</w:t>
      </w:r>
      <w:r w:rsidR="001B4804">
        <w:rPr>
          <w:rFonts w:ascii="Times New Roman" w:hAnsi="Times New Roman" w:cs="Times New Roman"/>
          <w:b/>
          <w:bCs/>
          <w:sz w:val="28"/>
          <w:szCs w:val="28"/>
        </w:rPr>
        <w:t xml:space="preserve"> hybrids</w:t>
      </w:r>
    </w:p>
    <w:p w14:paraId="4225E74A" w14:textId="77777777" w:rsidR="001B4804" w:rsidRPr="0097729B" w:rsidRDefault="001B4804" w:rsidP="00A561D4">
      <w:pPr>
        <w:jc w:val="center"/>
        <w:rPr>
          <w:rFonts w:ascii="Times New Roman" w:hAnsi="Times New Roman" w:cs="Times New Roman"/>
          <w:b/>
          <w:bCs/>
          <w:sz w:val="28"/>
          <w:szCs w:val="28"/>
        </w:rPr>
      </w:pPr>
    </w:p>
    <w:p w14:paraId="051E0E03" w14:textId="77777777" w:rsidR="00474165" w:rsidRDefault="00474165" w:rsidP="001E6314">
      <w:pPr>
        <w:rPr>
          <w:b/>
          <w:bCs/>
          <w:sz w:val="32"/>
          <w:szCs w:val="32"/>
        </w:rPr>
        <w:sectPr w:rsidR="0047416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2641041" w14:textId="77777777" w:rsidR="00934303" w:rsidRDefault="00934303" w:rsidP="00934303">
      <w:pPr>
        <w:jc w:val="both"/>
        <w:rPr>
          <w:rFonts w:ascii="Times New Roman" w:hAnsi="Times New Roman" w:cs="Times New Roman"/>
          <w:b/>
          <w:bCs/>
          <w:sz w:val="32"/>
          <w:szCs w:val="32"/>
        </w:rPr>
      </w:pPr>
    </w:p>
    <w:p w14:paraId="5BAA8C2A" w14:textId="77777777" w:rsidR="00CA6F49" w:rsidRPr="00CA6F49" w:rsidRDefault="00CA6F49" w:rsidP="00CA6F49">
      <w:pPr>
        <w:jc w:val="center"/>
        <w:rPr>
          <w:rFonts w:ascii="Times New Roman" w:hAnsi="Times New Roman" w:cs="Times New Roman"/>
          <w:b/>
          <w:bCs/>
          <w:sz w:val="28"/>
          <w:szCs w:val="28"/>
        </w:rPr>
      </w:pPr>
    </w:p>
    <w:p w14:paraId="7E6FCB31" w14:textId="1FB4D2C3" w:rsidR="000816EC" w:rsidRPr="00DF36A6" w:rsidRDefault="000816EC" w:rsidP="009A687A">
      <w:pPr>
        <w:pBdr>
          <w:top w:val="single" w:sz="4" w:space="1" w:color="auto"/>
          <w:bottom w:val="single" w:sz="4" w:space="1" w:color="auto"/>
        </w:pBdr>
        <w:spacing w:line="276" w:lineRule="auto"/>
        <w:jc w:val="both"/>
        <w:rPr>
          <w:rFonts w:ascii="Times New Roman" w:hAnsi="Times New Roman" w:cs="Times New Roman"/>
          <w:b/>
          <w:bCs/>
          <w:sz w:val="32"/>
          <w:szCs w:val="32"/>
        </w:rPr>
      </w:pPr>
      <w:r w:rsidRPr="00DF36A6">
        <w:rPr>
          <w:rFonts w:ascii="Times New Roman" w:hAnsi="Times New Roman" w:cs="Times New Roman"/>
          <w:b/>
          <w:bCs/>
          <w:sz w:val="28"/>
          <w:szCs w:val="28"/>
        </w:rPr>
        <w:t>A</w:t>
      </w:r>
      <w:r w:rsidR="00D069B2" w:rsidRPr="00DF36A6">
        <w:rPr>
          <w:rFonts w:ascii="Times New Roman" w:hAnsi="Times New Roman" w:cs="Times New Roman"/>
          <w:b/>
          <w:bCs/>
          <w:sz w:val="28"/>
          <w:szCs w:val="28"/>
        </w:rPr>
        <w:t>BSTRACT</w:t>
      </w:r>
      <w:r w:rsidR="00934303" w:rsidRPr="00DF36A6">
        <w:rPr>
          <w:rFonts w:ascii="Times New Roman" w:hAnsi="Times New Roman" w:cs="Times New Roman"/>
          <w:b/>
          <w:bCs/>
          <w:sz w:val="32"/>
          <w:szCs w:val="32"/>
        </w:rPr>
        <w:t xml:space="preserve">: </w:t>
      </w:r>
      <w:r w:rsidR="00D069B2" w:rsidRPr="00DF36A6">
        <w:rPr>
          <w:rFonts w:ascii="Times New Roman" w:hAnsi="Times New Roman" w:cs="Times New Roman"/>
        </w:rPr>
        <w:t>The present investigation entitled Performance of different hybrids of Sponge Gourd (</w:t>
      </w:r>
      <w:r w:rsidR="00D069B2" w:rsidRPr="00DF36A6">
        <w:rPr>
          <w:rFonts w:ascii="Times New Roman" w:hAnsi="Times New Roman" w:cs="Times New Roman"/>
          <w:i/>
          <w:iCs/>
        </w:rPr>
        <w:t>Luffa cylindrica L.</w:t>
      </w:r>
      <w:r w:rsidR="00D069B2" w:rsidRPr="00DF36A6">
        <w:rPr>
          <w:rFonts w:ascii="Times New Roman" w:hAnsi="Times New Roman" w:cs="Times New Roman"/>
        </w:rPr>
        <w:t>) for Growth, Yield &amp; Quality was carried out at Department of Horticulture, SHUATS</w:t>
      </w:r>
      <w:r w:rsidR="000E3069" w:rsidRPr="00DF36A6">
        <w:rPr>
          <w:rFonts w:ascii="Times New Roman" w:hAnsi="Times New Roman" w:cs="Times New Roman"/>
        </w:rPr>
        <w:t>, Prayagraj (U.P.) during kharif season of 2024, for evaluation of different hybrids of Sponge gord with three replications in Randomized Block Design (RBD). Studies show that, among all the hybrids, VNR-ALOK was observed to be performed the best in terms of growth parameters like early germination (</w:t>
      </w:r>
      <w:r w:rsidR="005D1FB4" w:rsidRPr="00DF36A6">
        <w:rPr>
          <w:rFonts w:ascii="Times New Roman" w:hAnsi="Times New Roman" w:cs="Times New Roman"/>
        </w:rPr>
        <w:t>20.05</w:t>
      </w:r>
      <w:r w:rsidR="000E3069" w:rsidRPr="00DF36A6">
        <w:rPr>
          <w:rFonts w:ascii="Times New Roman" w:hAnsi="Times New Roman" w:cs="Times New Roman"/>
        </w:rPr>
        <w:t xml:space="preserve"> days), vine length (2.90</w:t>
      </w:r>
      <w:r w:rsidR="006F1B8F" w:rsidRPr="00DF36A6">
        <w:rPr>
          <w:rFonts w:ascii="Times New Roman" w:hAnsi="Times New Roman" w:cs="Times New Roman"/>
        </w:rPr>
        <w:t xml:space="preserve"> </w:t>
      </w:r>
      <w:r w:rsidR="00AF71B7" w:rsidRPr="00DF36A6">
        <w:rPr>
          <w:rFonts w:ascii="Times New Roman" w:hAnsi="Times New Roman" w:cs="Times New Roman"/>
        </w:rPr>
        <w:t>m), earliness in female flowering with (32.07 days),</w:t>
      </w:r>
      <w:r w:rsidR="00312621" w:rsidRPr="00DF36A6">
        <w:rPr>
          <w:rFonts w:ascii="Times New Roman" w:hAnsi="Times New Roman" w:cs="Times New Roman"/>
        </w:rPr>
        <w:t xml:space="preserve"> quality parameters like fruit diameter (22.67</w:t>
      </w:r>
      <w:r w:rsidR="006F1B8F" w:rsidRPr="00DF36A6">
        <w:rPr>
          <w:rFonts w:ascii="Times New Roman" w:hAnsi="Times New Roman" w:cs="Times New Roman"/>
        </w:rPr>
        <w:t>cm</w:t>
      </w:r>
      <w:r w:rsidR="00312621" w:rsidRPr="00DF36A6">
        <w:rPr>
          <w:rFonts w:ascii="Times New Roman" w:hAnsi="Times New Roman" w:cs="Times New Roman"/>
        </w:rPr>
        <w:t xml:space="preserve">) and TSS (3.12 </w:t>
      </w:r>
      <w:r w:rsidR="00312621" w:rsidRPr="00DF36A6">
        <w:rPr>
          <w:rFonts w:ascii="Times New Roman" w:hAnsi="Times New Roman" w:cs="Times New Roman"/>
          <w:vertAlign w:val="superscript"/>
        </w:rPr>
        <w:t>0</w:t>
      </w:r>
      <w:r w:rsidR="00312621" w:rsidRPr="00DF36A6">
        <w:rPr>
          <w:rFonts w:ascii="Times New Roman" w:hAnsi="Times New Roman" w:cs="Times New Roman"/>
        </w:rPr>
        <w:t>Brix)</w:t>
      </w:r>
      <w:r w:rsidR="00334D7C" w:rsidRPr="00DF36A6">
        <w:rPr>
          <w:rFonts w:ascii="Times New Roman" w:hAnsi="Times New Roman" w:cs="Times New Roman"/>
        </w:rPr>
        <w:t>,</w:t>
      </w:r>
      <w:r w:rsidR="00312621" w:rsidRPr="00DF36A6">
        <w:rPr>
          <w:rFonts w:ascii="Times New Roman" w:hAnsi="Times New Roman" w:cs="Times New Roman"/>
        </w:rPr>
        <w:t xml:space="preserve"> </w:t>
      </w:r>
      <w:r w:rsidR="00AF71B7" w:rsidRPr="00DF36A6">
        <w:rPr>
          <w:rFonts w:ascii="Times New Roman" w:hAnsi="Times New Roman" w:cs="Times New Roman"/>
        </w:rPr>
        <w:t>yield parameters like Average yield per hectare (190.46 q/ha),</w:t>
      </w:r>
      <w:r w:rsidR="00312621" w:rsidRPr="00DF36A6">
        <w:rPr>
          <w:rFonts w:ascii="Times New Roman" w:hAnsi="Times New Roman" w:cs="Times New Roman"/>
        </w:rPr>
        <w:t xml:space="preserve"> </w:t>
      </w:r>
      <w:r w:rsidR="00AF71B7" w:rsidRPr="00DF36A6">
        <w:rPr>
          <w:rFonts w:ascii="Times New Roman" w:hAnsi="Times New Roman" w:cs="Times New Roman"/>
        </w:rPr>
        <w:t>Gross return (</w:t>
      </w:r>
      <w:r w:rsidR="001D1510" w:rsidRPr="00DF36A6">
        <w:rPr>
          <w:rFonts w:ascii="Times New Roman" w:hAnsi="Times New Roman" w:cs="Times New Roman"/>
        </w:rPr>
        <w:t>5,00</w:t>
      </w:r>
      <w:r w:rsidR="00312621" w:rsidRPr="00DF36A6">
        <w:rPr>
          <w:rFonts w:ascii="Times New Roman" w:hAnsi="Times New Roman" w:cs="Times New Roman"/>
        </w:rPr>
        <w:t>,000</w:t>
      </w:r>
      <w:r w:rsidR="005A0141" w:rsidRPr="00DF36A6">
        <w:rPr>
          <w:rFonts w:ascii="Times New Roman" w:hAnsi="Times New Roman" w:cs="Times New Roman"/>
        </w:rPr>
        <w:t xml:space="preserve"> </w:t>
      </w:r>
      <w:r w:rsidR="00AF71B7" w:rsidRPr="00DF36A6">
        <w:rPr>
          <w:rFonts w:ascii="Times New Roman" w:hAnsi="Times New Roman" w:cs="Times New Roman"/>
        </w:rPr>
        <w:t>INR/ha</w:t>
      </w:r>
      <w:r w:rsidR="005A0141" w:rsidRPr="00DF36A6">
        <w:rPr>
          <w:rFonts w:ascii="Times New Roman" w:hAnsi="Times New Roman" w:cs="Times New Roman"/>
        </w:rPr>
        <w:t>), Net return (</w:t>
      </w:r>
      <w:r w:rsidR="006B64D8" w:rsidRPr="00DF36A6">
        <w:rPr>
          <w:rFonts w:ascii="Times New Roman" w:hAnsi="Times New Roman" w:cs="Times New Roman"/>
        </w:rPr>
        <w:t>4,0</w:t>
      </w:r>
      <w:r w:rsidR="00312621" w:rsidRPr="00DF36A6">
        <w:rPr>
          <w:rFonts w:ascii="Times New Roman" w:hAnsi="Times New Roman" w:cs="Times New Roman"/>
        </w:rPr>
        <w:t>0,0</w:t>
      </w:r>
      <w:r w:rsidR="005A0141" w:rsidRPr="00DF36A6">
        <w:rPr>
          <w:rFonts w:ascii="Times New Roman" w:hAnsi="Times New Roman" w:cs="Times New Roman"/>
        </w:rPr>
        <w:t>00 INR/ha) and Benefit-Cost ratio (</w:t>
      </w:r>
      <w:r w:rsidR="001D1510" w:rsidRPr="00DF36A6">
        <w:rPr>
          <w:rFonts w:ascii="Times New Roman" w:hAnsi="Times New Roman" w:cs="Times New Roman"/>
        </w:rPr>
        <w:t>4</w:t>
      </w:r>
      <w:r w:rsidR="00312621" w:rsidRPr="00DF36A6">
        <w:rPr>
          <w:rFonts w:ascii="Times New Roman" w:hAnsi="Times New Roman" w:cs="Times New Roman"/>
        </w:rPr>
        <w:t>.00).</w:t>
      </w:r>
    </w:p>
    <w:p w14:paraId="68A81BED" w14:textId="77777777" w:rsidR="00934303" w:rsidRDefault="000816EC" w:rsidP="000816EC">
      <w:pPr>
        <w:jc w:val="both"/>
        <w:rPr>
          <w:rFonts w:ascii="Times New Roman" w:hAnsi="Times New Roman" w:cs="Times New Roman"/>
        </w:rPr>
      </w:pPr>
      <w:r w:rsidRPr="00EF27AC">
        <w:rPr>
          <w:rFonts w:ascii="Times New Roman" w:hAnsi="Times New Roman" w:cs="Times New Roman"/>
        </w:rPr>
        <w:t xml:space="preserve"> </w:t>
      </w:r>
    </w:p>
    <w:p w14:paraId="30D472FE" w14:textId="6147D641" w:rsidR="005305EE" w:rsidRPr="000E3069" w:rsidRDefault="000816EC" w:rsidP="000E3069">
      <w:pPr>
        <w:jc w:val="both"/>
        <w:rPr>
          <w:rFonts w:ascii="Times New Roman" w:hAnsi="Times New Roman" w:cs="Times New Roman"/>
        </w:rPr>
        <w:sectPr w:rsidR="005305EE" w:rsidRPr="000E3069" w:rsidSect="00DE780E">
          <w:type w:val="continuous"/>
          <w:pgSz w:w="12240" w:h="15840"/>
          <w:pgMar w:top="1440" w:right="1440" w:bottom="1440" w:left="1440" w:header="720" w:footer="720" w:gutter="0"/>
          <w:cols w:space="720"/>
          <w:docGrid w:linePitch="360"/>
        </w:sectPr>
      </w:pPr>
      <w:r w:rsidRPr="00EF27AC">
        <w:rPr>
          <w:rFonts w:ascii="Times New Roman" w:hAnsi="Times New Roman" w:cs="Times New Roman"/>
        </w:rPr>
        <w:t>Key words:</w:t>
      </w:r>
      <w:r w:rsidR="005A0141">
        <w:rPr>
          <w:rFonts w:ascii="Times New Roman" w:hAnsi="Times New Roman" w:cs="Times New Roman"/>
        </w:rPr>
        <w:t xml:space="preserve"> </w:t>
      </w:r>
      <w:r w:rsidR="000E3069">
        <w:rPr>
          <w:rFonts w:ascii="Times New Roman" w:hAnsi="Times New Roman" w:cs="Times New Roman"/>
        </w:rPr>
        <w:t>Sponge gourd; performance of hybrids; growth, yiel</w:t>
      </w:r>
      <w:r w:rsidR="000870C6">
        <w:rPr>
          <w:rFonts w:ascii="Times New Roman" w:hAnsi="Times New Roman" w:cs="Times New Roman"/>
        </w:rPr>
        <w:t>d</w:t>
      </w:r>
      <w:r w:rsidR="000E3069">
        <w:rPr>
          <w:rFonts w:ascii="Times New Roman" w:hAnsi="Times New Roman" w:cs="Times New Roman"/>
        </w:rPr>
        <w:t xml:space="preserve"> and quality attribu</w:t>
      </w:r>
      <w:r w:rsidR="00DF36A6">
        <w:rPr>
          <w:rFonts w:ascii="Times New Roman" w:hAnsi="Times New Roman" w:cs="Times New Roman"/>
        </w:rPr>
        <w:t>tes</w:t>
      </w:r>
    </w:p>
    <w:p w14:paraId="4415D3D4" w14:textId="77777777" w:rsidR="00DE2098" w:rsidRDefault="00DE2098" w:rsidP="009E6896">
      <w:pPr>
        <w:jc w:val="both"/>
        <w:rPr>
          <w:rFonts w:cstheme="minorHAnsi"/>
          <w:b/>
          <w:bCs/>
          <w:sz w:val="28"/>
          <w:szCs w:val="28"/>
        </w:rPr>
      </w:pPr>
    </w:p>
    <w:p w14:paraId="2C061F44" w14:textId="2A456A90" w:rsidR="009E6896" w:rsidRPr="00DE2098" w:rsidRDefault="005305EE" w:rsidP="009E6896">
      <w:pPr>
        <w:jc w:val="both"/>
        <w:rPr>
          <w:rFonts w:ascii="Times New Roman" w:hAnsi="Times New Roman" w:cs="Times New Roman"/>
          <w:b/>
          <w:bCs/>
          <w:sz w:val="28"/>
          <w:szCs w:val="28"/>
        </w:rPr>
      </w:pPr>
      <w:r w:rsidRPr="00DE2098">
        <w:rPr>
          <w:rFonts w:ascii="Times New Roman" w:hAnsi="Times New Roman" w:cs="Times New Roman"/>
          <w:b/>
          <w:bCs/>
          <w:sz w:val="28"/>
          <w:szCs w:val="28"/>
        </w:rPr>
        <w:t>INTRODUCTION</w:t>
      </w:r>
    </w:p>
    <w:p w14:paraId="6830AA07" w14:textId="7F5CF3E9" w:rsidR="00EA3857" w:rsidRDefault="00EA3857" w:rsidP="009E6896">
      <w:pPr>
        <w:jc w:val="both"/>
        <w:rPr>
          <w:rFonts w:ascii="Times New Roman" w:hAnsi="Times New Roman" w:cs="Times New Roman"/>
        </w:rPr>
      </w:pPr>
      <w:r w:rsidRPr="00DE2098">
        <w:rPr>
          <w:rFonts w:ascii="Times New Roman" w:hAnsi="Times New Roman" w:cs="Times New Roman"/>
        </w:rPr>
        <w:t>Sponge gourd (</w:t>
      </w:r>
      <w:r w:rsidRPr="00DE2098">
        <w:rPr>
          <w:rFonts w:ascii="Times New Roman" w:hAnsi="Times New Roman" w:cs="Times New Roman"/>
          <w:i/>
        </w:rPr>
        <w:t xml:space="preserve">Luffa cylindrica </w:t>
      </w:r>
      <w:r w:rsidRPr="00DE2098">
        <w:rPr>
          <w:rFonts w:ascii="Times New Roman" w:hAnsi="Times New Roman" w:cs="Times New Roman"/>
        </w:rPr>
        <w:t>L.) is an important vegetable crop</w:t>
      </w:r>
      <w:r w:rsidR="00EE7A3C" w:rsidRPr="00DE2098">
        <w:rPr>
          <w:rFonts w:ascii="Times New Roman" w:hAnsi="Times New Roman" w:cs="Times New Roman"/>
        </w:rPr>
        <w:t xml:space="preserve"> </w:t>
      </w:r>
      <w:r w:rsidRPr="00DE2098">
        <w:rPr>
          <w:rFonts w:ascii="Times New Roman" w:hAnsi="Times New Roman" w:cs="Times New Roman"/>
        </w:rPr>
        <w:t>having chromosomes (2n=26). It is monoecious, flowers open in the early morning and remain open for a day. The flowers are big and bright yellow, highly attractive and are a rich source of pollen for the foraging insects, chiefly bees. It is an annual climbing plant with cross pollinated nature. It is difficult</w:t>
      </w:r>
      <w:r w:rsidRPr="00DE2098">
        <w:rPr>
          <w:rFonts w:ascii="Times New Roman" w:hAnsi="Times New Roman" w:cs="Times New Roman"/>
          <w:spacing w:val="-8"/>
        </w:rPr>
        <w:t xml:space="preserve"> </w:t>
      </w:r>
      <w:r w:rsidRPr="00DE2098">
        <w:rPr>
          <w:rFonts w:ascii="Times New Roman" w:hAnsi="Times New Roman" w:cs="Times New Roman"/>
        </w:rPr>
        <w:t>to</w:t>
      </w:r>
      <w:r w:rsidRPr="00DE2098">
        <w:rPr>
          <w:rFonts w:ascii="Times New Roman" w:hAnsi="Times New Roman" w:cs="Times New Roman"/>
          <w:spacing w:val="-9"/>
        </w:rPr>
        <w:t xml:space="preserve"> </w:t>
      </w:r>
      <w:r w:rsidRPr="00DE2098">
        <w:rPr>
          <w:rFonts w:ascii="Times New Roman" w:hAnsi="Times New Roman" w:cs="Times New Roman"/>
        </w:rPr>
        <w:t>assign</w:t>
      </w:r>
      <w:r w:rsidRPr="00DE2098">
        <w:rPr>
          <w:rFonts w:ascii="Times New Roman" w:hAnsi="Times New Roman" w:cs="Times New Roman"/>
          <w:spacing w:val="-4"/>
        </w:rPr>
        <w:t xml:space="preserve"> </w:t>
      </w:r>
      <w:r w:rsidRPr="00DE2098">
        <w:rPr>
          <w:rFonts w:ascii="Times New Roman" w:hAnsi="Times New Roman" w:cs="Times New Roman"/>
        </w:rPr>
        <w:t>with</w:t>
      </w:r>
      <w:r w:rsidRPr="00DE2098">
        <w:rPr>
          <w:rFonts w:ascii="Times New Roman" w:hAnsi="Times New Roman" w:cs="Times New Roman"/>
          <w:spacing w:val="-8"/>
        </w:rPr>
        <w:t xml:space="preserve"> </w:t>
      </w:r>
      <w:r w:rsidRPr="00DE2098">
        <w:rPr>
          <w:rFonts w:ascii="Times New Roman" w:hAnsi="Times New Roman" w:cs="Times New Roman"/>
        </w:rPr>
        <w:t>accuracy</w:t>
      </w:r>
      <w:r w:rsidRPr="00DE2098">
        <w:rPr>
          <w:rFonts w:ascii="Times New Roman" w:hAnsi="Times New Roman" w:cs="Times New Roman"/>
          <w:spacing w:val="-6"/>
        </w:rPr>
        <w:t xml:space="preserve"> </w:t>
      </w:r>
      <w:r w:rsidRPr="00DE2098">
        <w:rPr>
          <w:rFonts w:ascii="Times New Roman" w:hAnsi="Times New Roman" w:cs="Times New Roman"/>
        </w:rPr>
        <w:t>the</w:t>
      </w:r>
      <w:r w:rsidRPr="00DE2098">
        <w:rPr>
          <w:rFonts w:ascii="Times New Roman" w:hAnsi="Times New Roman" w:cs="Times New Roman"/>
          <w:spacing w:val="-7"/>
        </w:rPr>
        <w:t xml:space="preserve"> </w:t>
      </w:r>
      <w:r w:rsidRPr="00DE2098">
        <w:rPr>
          <w:rFonts w:ascii="Times New Roman" w:hAnsi="Times New Roman" w:cs="Times New Roman"/>
        </w:rPr>
        <w:t>indigenous</w:t>
      </w:r>
      <w:r w:rsidRPr="00DE2098">
        <w:rPr>
          <w:rFonts w:ascii="Times New Roman" w:hAnsi="Times New Roman" w:cs="Times New Roman"/>
          <w:spacing w:val="-5"/>
        </w:rPr>
        <w:t xml:space="preserve"> </w:t>
      </w:r>
      <w:r w:rsidRPr="00DE2098">
        <w:rPr>
          <w:rFonts w:ascii="Times New Roman" w:hAnsi="Times New Roman" w:cs="Times New Roman"/>
        </w:rPr>
        <w:t>area</w:t>
      </w:r>
      <w:r w:rsidRPr="00DE2098">
        <w:rPr>
          <w:rFonts w:ascii="Times New Roman" w:hAnsi="Times New Roman" w:cs="Times New Roman"/>
          <w:spacing w:val="-12"/>
        </w:rPr>
        <w:t xml:space="preserve"> </w:t>
      </w:r>
      <w:r w:rsidRPr="00DE2098">
        <w:rPr>
          <w:rFonts w:ascii="Times New Roman" w:hAnsi="Times New Roman" w:cs="Times New Roman"/>
        </w:rPr>
        <w:t>of</w:t>
      </w:r>
      <w:r w:rsidRPr="00DE2098">
        <w:rPr>
          <w:rFonts w:ascii="Times New Roman" w:hAnsi="Times New Roman" w:cs="Times New Roman"/>
          <w:spacing w:val="-5"/>
        </w:rPr>
        <w:t xml:space="preserve"> </w:t>
      </w:r>
      <w:r w:rsidRPr="00DE2098">
        <w:rPr>
          <w:rFonts w:ascii="Times New Roman" w:hAnsi="Times New Roman" w:cs="Times New Roman"/>
        </w:rPr>
        <w:t>Luffa</w:t>
      </w:r>
      <w:r w:rsidRPr="00DE2098">
        <w:rPr>
          <w:rFonts w:ascii="Times New Roman" w:hAnsi="Times New Roman" w:cs="Times New Roman"/>
          <w:spacing w:val="-12"/>
        </w:rPr>
        <w:t xml:space="preserve"> </w:t>
      </w:r>
      <w:r w:rsidRPr="00DE2098">
        <w:rPr>
          <w:rFonts w:ascii="Times New Roman" w:hAnsi="Times New Roman" w:cs="Times New Roman"/>
        </w:rPr>
        <w:t>species.</w:t>
      </w:r>
      <w:r w:rsidRPr="00DE2098">
        <w:rPr>
          <w:rFonts w:ascii="Times New Roman" w:hAnsi="Times New Roman" w:cs="Times New Roman"/>
          <w:spacing w:val="-6"/>
        </w:rPr>
        <w:t xml:space="preserve"> </w:t>
      </w:r>
      <w:r w:rsidRPr="00DE2098">
        <w:rPr>
          <w:rFonts w:ascii="Times New Roman" w:hAnsi="Times New Roman" w:cs="Times New Roman"/>
        </w:rPr>
        <w:t>They</w:t>
      </w:r>
      <w:r w:rsidRPr="00DE2098">
        <w:rPr>
          <w:rFonts w:ascii="Times New Roman" w:hAnsi="Times New Roman" w:cs="Times New Roman"/>
          <w:spacing w:val="-4"/>
        </w:rPr>
        <w:t xml:space="preserve"> </w:t>
      </w:r>
      <w:r w:rsidRPr="00DE2098">
        <w:rPr>
          <w:rFonts w:ascii="Times New Roman" w:hAnsi="Times New Roman" w:cs="Times New Roman"/>
        </w:rPr>
        <w:t>have</w:t>
      </w:r>
      <w:r w:rsidRPr="00DE2098">
        <w:rPr>
          <w:rFonts w:ascii="Times New Roman" w:hAnsi="Times New Roman" w:cs="Times New Roman"/>
          <w:spacing w:val="-7"/>
        </w:rPr>
        <w:t xml:space="preserve"> </w:t>
      </w:r>
      <w:r w:rsidRPr="00DE2098">
        <w:rPr>
          <w:rFonts w:ascii="Times New Roman" w:hAnsi="Times New Roman" w:cs="Times New Roman"/>
        </w:rPr>
        <w:t>a</w:t>
      </w:r>
      <w:r w:rsidRPr="00DE2098">
        <w:rPr>
          <w:rFonts w:ascii="Times New Roman" w:hAnsi="Times New Roman" w:cs="Times New Roman"/>
          <w:spacing w:val="-10"/>
        </w:rPr>
        <w:t xml:space="preserve"> </w:t>
      </w:r>
      <w:r w:rsidRPr="00DE2098">
        <w:rPr>
          <w:rFonts w:ascii="Times New Roman" w:hAnsi="Times New Roman" w:cs="Times New Roman"/>
        </w:rPr>
        <w:t>long</w:t>
      </w:r>
      <w:r w:rsidRPr="00DE2098">
        <w:rPr>
          <w:rFonts w:ascii="Times New Roman" w:hAnsi="Times New Roman" w:cs="Times New Roman"/>
          <w:spacing w:val="-8"/>
        </w:rPr>
        <w:t xml:space="preserve"> </w:t>
      </w:r>
      <w:r w:rsidRPr="00DE2098">
        <w:rPr>
          <w:rFonts w:ascii="Times New Roman" w:hAnsi="Times New Roman" w:cs="Times New Roman"/>
        </w:rPr>
        <w:t>history of</w:t>
      </w:r>
      <w:r w:rsidRPr="00DE2098">
        <w:rPr>
          <w:rFonts w:ascii="Times New Roman" w:hAnsi="Times New Roman" w:cs="Times New Roman"/>
          <w:spacing w:val="-3"/>
        </w:rPr>
        <w:t xml:space="preserve"> </w:t>
      </w:r>
      <w:r w:rsidRPr="00DE2098">
        <w:rPr>
          <w:rFonts w:ascii="Times New Roman" w:hAnsi="Times New Roman" w:cs="Times New Roman"/>
        </w:rPr>
        <w:t>cultivation</w:t>
      </w:r>
      <w:r w:rsidRPr="00DE2098">
        <w:rPr>
          <w:rFonts w:ascii="Times New Roman" w:hAnsi="Times New Roman" w:cs="Times New Roman"/>
          <w:spacing w:val="-2"/>
        </w:rPr>
        <w:t xml:space="preserve"> </w:t>
      </w:r>
      <w:r w:rsidRPr="00DE2098">
        <w:rPr>
          <w:rFonts w:ascii="Times New Roman" w:hAnsi="Times New Roman" w:cs="Times New Roman"/>
        </w:rPr>
        <w:t>in</w:t>
      </w:r>
      <w:r w:rsidRPr="00DE2098">
        <w:rPr>
          <w:rFonts w:ascii="Times New Roman" w:hAnsi="Times New Roman" w:cs="Times New Roman"/>
          <w:spacing w:val="-2"/>
        </w:rPr>
        <w:t xml:space="preserve"> </w:t>
      </w:r>
      <w:r w:rsidRPr="00DE2098">
        <w:rPr>
          <w:rFonts w:ascii="Times New Roman" w:hAnsi="Times New Roman" w:cs="Times New Roman"/>
        </w:rPr>
        <w:t>tropical countries</w:t>
      </w:r>
      <w:r w:rsidRPr="00DE2098">
        <w:rPr>
          <w:rFonts w:ascii="Times New Roman" w:hAnsi="Times New Roman" w:cs="Times New Roman"/>
          <w:spacing w:val="-1"/>
        </w:rPr>
        <w:t xml:space="preserve"> </w:t>
      </w:r>
      <w:r w:rsidRPr="00DE2098">
        <w:rPr>
          <w:rFonts w:ascii="Times New Roman" w:hAnsi="Times New Roman" w:cs="Times New Roman"/>
        </w:rPr>
        <w:t>of</w:t>
      </w:r>
      <w:r w:rsidRPr="00DE2098">
        <w:rPr>
          <w:rFonts w:ascii="Times New Roman" w:hAnsi="Times New Roman" w:cs="Times New Roman"/>
          <w:spacing w:val="-1"/>
        </w:rPr>
        <w:t xml:space="preserve"> </w:t>
      </w:r>
      <w:r w:rsidRPr="00DE2098">
        <w:rPr>
          <w:rFonts w:ascii="Times New Roman" w:hAnsi="Times New Roman" w:cs="Times New Roman"/>
        </w:rPr>
        <w:t>Asia</w:t>
      </w:r>
      <w:r w:rsidRPr="00DE2098">
        <w:rPr>
          <w:rFonts w:ascii="Times New Roman" w:hAnsi="Times New Roman" w:cs="Times New Roman"/>
          <w:spacing w:val="-1"/>
        </w:rPr>
        <w:t xml:space="preserve"> </w:t>
      </w:r>
      <w:r w:rsidRPr="00DE2098">
        <w:rPr>
          <w:rFonts w:ascii="Times New Roman" w:hAnsi="Times New Roman" w:cs="Times New Roman"/>
        </w:rPr>
        <w:t>and Africa. Indo-Burma</w:t>
      </w:r>
      <w:r w:rsidRPr="00DE2098">
        <w:rPr>
          <w:rFonts w:ascii="Times New Roman" w:hAnsi="Times New Roman" w:cs="Times New Roman"/>
          <w:spacing w:val="-5"/>
        </w:rPr>
        <w:t xml:space="preserve"> </w:t>
      </w:r>
      <w:r w:rsidRPr="00DE2098">
        <w:rPr>
          <w:rFonts w:ascii="Times New Roman" w:hAnsi="Times New Roman" w:cs="Times New Roman"/>
        </w:rPr>
        <w:t>is reported</w:t>
      </w:r>
      <w:r w:rsidRPr="00DE2098">
        <w:rPr>
          <w:rFonts w:ascii="Times New Roman" w:hAnsi="Times New Roman" w:cs="Times New Roman"/>
          <w:spacing w:val="-2"/>
        </w:rPr>
        <w:t xml:space="preserve"> </w:t>
      </w:r>
      <w:r w:rsidRPr="00DE2098">
        <w:rPr>
          <w:rFonts w:ascii="Times New Roman" w:hAnsi="Times New Roman" w:cs="Times New Roman"/>
        </w:rPr>
        <w:t>to</w:t>
      </w:r>
      <w:r w:rsidRPr="00DE2098">
        <w:rPr>
          <w:rFonts w:ascii="Times New Roman" w:hAnsi="Times New Roman" w:cs="Times New Roman"/>
          <w:spacing w:val="-2"/>
        </w:rPr>
        <w:t xml:space="preserve"> </w:t>
      </w:r>
      <w:r w:rsidRPr="00DE2098">
        <w:rPr>
          <w:rFonts w:ascii="Times New Roman" w:hAnsi="Times New Roman" w:cs="Times New Roman"/>
        </w:rPr>
        <w:t>be</w:t>
      </w:r>
      <w:r w:rsidRPr="00DE2098">
        <w:rPr>
          <w:rFonts w:ascii="Times New Roman" w:hAnsi="Times New Roman" w:cs="Times New Roman"/>
          <w:spacing w:val="-1"/>
        </w:rPr>
        <w:t xml:space="preserve"> </w:t>
      </w:r>
      <w:r w:rsidRPr="00DE2098">
        <w:rPr>
          <w:rFonts w:ascii="Times New Roman" w:hAnsi="Times New Roman" w:cs="Times New Roman"/>
        </w:rPr>
        <w:t>the center of diversity for sponge gourd and is originated in subtropical Asian region particularly India.</w:t>
      </w:r>
      <w:r w:rsidR="009A687A" w:rsidRPr="00DE2098">
        <w:rPr>
          <w:rFonts w:ascii="Times New Roman" w:hAnsi="Times New Roman" w:cs="Times New Roman"/>
        </w:rPr>
        <w:t xml:space="preserve"> </w:t>
      </w:r>
      <w:r w:rsidR="00CB171F" w:rsidRPr="00DE2098">
        <w:rPr>
          <w:rFonts w:ascii="Times New Roman" w:hAnsi="Times New Roman" w:cs="Times New Roman"/>
        </w:rPr>
        <w:t xml:space="preserve">Cool weather or low temperatures </w:t>
      </w:r>
      <w:r w:rsidR="006B2E14" w:rsidRPr="00DE2098">
        <w:rPr>
          <w:rFonts w:ascii="Times New Roman" w:hAnsi="Times New Roman" w:cs="Times New Roman"/>
        </w:rPr>
        <w:t xml:space="preserve">and frost conditions are not suitable for </w:t>
      </w:r>
      <w:r w:rsidR="00722058" w:rsidRPr="00DE2098">
        <w:rPr>
          <w:rFonts w:ascii="Times New Roman" w:hAnsi="Times New Roman" w:cs="Times New Roman"/>
        </w:rPr>
        <w:t xml:space="preserve">its growth. </w:t>
      </w:r>
      <w:r w:rsidR="0089718D" w:rsidRPr="00DE2098">
        <w:rPr>
          <w:rFonts w:ascii="Times New Roman" w:hAnsi="Times New Roman" w:cs="Times New Roman"/>
        </w:rPr>
        <w:t>The sponge gourd is now widely</w:t>
      </w:r>
      <w:r w:rsidR="00D45BEB" w:rsidRPr="00DE2098">
        <w:rPr>
          <w:rFonts w:ascii="Times New Roman" w:hAnsi="Times New Roman" w:cs="Times New Roman"/>
        </w:rPr>
        <w:t xml:space="preserve"> </w:t>
      </w:r>
      <w:r w:rsidR="0089718D" w:rsidRPr="00DE2098">
        <w:rPr>
          <w:rFonts w:ascii="Times New Roman" w:hAnsi="Times New Roman" w:cs="Times New Roman"/>
        </w:rPr>
        <w:t>cultivated in Malaysia, Korea, Japan, India, Central America, Thailand, Philippines,</w:t>
      </w:r>
      <w:r w:rsidR="00D45BEB" w:rsidRPr="00DE2098">
        <w:rPr>
          <w:rFonts w:ascii="Times New Roman" w:hAnsi="Times New Roman" w:cs="Times New Roman"/>
        </w:rPr>
        <w:t xml:space="preserve"> </w:t>
      </w:r>
      <w:r w:rsidR="0089718D" w:rsidRPr="00DE2098">
        <w:rPr>
          <w:rFonts w:ascii="Times New Roman" w:hAnsi="Times New Roman" w:cs="Times New Roman"/>
        </w:rPr>
        <w:t>Indonesia, Taiwan and China for medicinal</w:t>
      </w:r>
      <w:r w:rsidR="00D45BEB" w:rsidRPr="00DE2098">
        <w:rPr>
          <w:rFonts w:ascii="Times New Roman" w:hAnsi="Times New Roman" w:cs="Times New Roman"/>
        </w:rPr>
        <w:t xml:space="preserve"> </w:t>
      </w:r>
      <w:r w:rsidR="0089718D" w:rsidRPr="00DE2098">
        <w:rPr>
          <w:rFonts w:ascii="Times New Roman" w:hAnsi="Times New Roman" w:cs="Times New Roman"/>
        </w:rPr>
        <w:t>purpose. Japan is main exporter while, the main</w:t>
      </w:r>
      <w:r w:rsidR="00D45BEB" w:rsidRPr="00DE2098">
        <w:rPr>
          <w:rFonts w:ascii="Times New Roman" w:hAnsi="Times New Roman" w:cs="Times New Roman"/>
        </w:rPr>
        <w:t xml:space="preserve"> </w:t>
      </w:r>
      <w:r w:rsidR="0089718D" w:rsidRPr="00DE2098">
        <w:rPr>
          <w:rFonts w:ascii="Times New Roman" w:hAnsi="Times New Roman" w:cs="Times New Roman"/>
        </w:rPr>
        <w:t>importers of sponge gourd are Brazil and U.S.A.</w:t>
      </w:r>
      <w:r w:rsidR="00D45BEB" w:rsidRPr="00DE2098">
        <w:rPr>
          <w:rFonts w:ascii="Times New Roman" w:hAnsi="Times New Roman" w:cs="Times New Roman"/>
        </w:rPr>
        <w:t xml:space="preserve"> </w:t>
      </w:r>
      <w:r w:rsidR="0089718D" w:rsidRPr="00DE2098">
        <w:rPr>
          <w:rFonts w:ascii="Times New Roman" w:hAnsi="Times New Roman" w:cs="Times New Roman"/>
        </w:rPr>
        <w:t>In India the crop is widely grown in Uttar</w:t>
      </w:r>
      <w:r w:rsidR="00D45BEB" w:rsidRPr="00DE2098">
        <w:rPr>
          <w:rFonts w:ascii="Times New Roman" w:hAnsi="Times New Roman" w:cs="Times New Roman"/>
        </w:rPr>
        <w:t xml:space="preserve"> </w:t>
      </w:r>
      <w:r w:rsidR="0089718D" w:rsidRPr="00DE2098">
        <w:rPr>
          <w:rFonts w:ascii="Times New Roman" w:hAnsi="Times New Roman" w:cs="Times New Roman"/>
        </w:rPr>
        <w:t>Pradesh, Bihar, West Bengal,</w:t>
      </w:r>
      <w:r w:rsidR="00D45BEB" w:rsidRPr="00DE2098">
        <w:rPr>
          <w:rFonts w:ascii="Times New Roman" w:hAnsi="Times New Roman" w:cs="Times New Roman"/>
        </w:rPr>
        <w:t xml:space="preserve"> </w:t>
      </w:r>
      <w:r w:rsidR="0089718D" w:rsidRPr="00DE2098">
        <w:rPr>
          <w:rFonts w:ascii="Times New Roman" w:hAnsi="Times New Roman" w:cs="Times New Roman"/>
        </w:rPr>
        <w:t>Orissa, Assam,</w:t>
      </w:r>
      <w:r w:rsidR="00900D2F" w:rsidRPr="00DE2098">
        <w:rPr>
          <w:rFonts w:ascii="Times New Roman" w:hAnsi="Times New Roman" w:cs="Times New Roman"/>
        </w:rPr>
        <w:t xml:space="preserve"> </w:t>
      </w:r>
      <w:r w:rsidR="0089718D" w:rsidRPr="00DE2098">
        <w:rPr>
          <w:rFonts w:ascii="Times New Roman" w:hAnsi="Times New Roman" w:cs="Times New Roman"/>
        </w:rPr>
        <w:t>Andra Pradesh and Kerala [1,2].</w:t>
      </w:r>
      <w:r w:rsidR="00E46CF3" w:rsidRPr="00DE2098">
        <w:rPr>
          <w:rFonts w:ascii="Times New Roman" w:hAnsi="Times New Roman" w:cs="Times New Roman"/>
        </w:rPr>
        <w:t xml:space="preserve"> They have a long history of cultivation in tropical </w:t>
      </w:r>
      <w:r w:rsidR="00E46CF3" w:rsidRPr="00DE2098">
        <w:rPr>
          <w:rFonts w:ascii="Times New Roman" w:hAnsi="Times New Roman" w:cs="Times New Roman"/>
        </w:rPr>
        <w:lastRenderedPageBreak/>
        <w:t xml:space="preserve">countries of Asia and Africa. Indo-Burma is reported to be the center of diversity for sponge gourd and is originated in subtropical Asian region particularly India. Luffa cylindrica L., commonly known as sponge gourd is a member Cucurbitaceous family. They have a long history of cultivation in the tropical countries of Asia and Africa. The vernacular names of sponge gourd are kali tori, </w:t>
      </w:r>
      <w:proofErr w:type="spellStart"/>
      <w:r w:rsidR="00E46CF3" w:rsidRPr="00DE2098">
        <w:rPr>
          <w:rFonts w:ascii="Times New Roman" w:hAnsi="Times New Roman" w:cs="Times New Roman"/>
        </w:rPr>
        <w:t>ghia</w:t>
      </w:r>
      <w:proofErr w:type="spellEnd"/>
      <w:r w:rsidR="00E46CF3" w:rsidRPr="00DE2098">
        <w:rPr>
          <w:rFonts w:ascii="Times New Roman" w:hAnsi="Times New Roman" w:cs="Times New Roman"/>
        </w:rPr>
        <w:t xml:space="preserve"> tori, </w:t>
      </w:r>
      <w:proofErr w:type="spellStart"/>
      <w:r w:rsidR="00E46CF3" w:rsidRPr="00DE2098">
        <w:rPr>
          <w:rFonts w:ascii="Times New Roman" w:hAnsi="Times New Roman" w:cs="Times New Roman"/>
        </w:rPr>
        <w:t>torianemia</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nenuwa</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chiori</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dundul</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thuppaheerakayi</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ghosaligilka</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bhol</w:t>
      </w:r>
      <w:proofErr w:type="spellEnd"/>
      <w:r w:rsidR="00E46CF3" w:rsidRPr="00DE2098">
        <w:rPr>
          <w:rFonts w:ascii="Times New Roman" w:hAnsi="Times New Roman" w:cs="Times New Roman"/>
        </w:rPr>
        <w:t xml:space="preserve"> or </w:t>
      </w:r>
      <w:proofErr w:type="spellStart"/>
      <w:r w:rsidR="00E46CF3" w:rsidRPr="00DE2098">
        <w:rPr>
          <w:rFonts w:ascii="Times New Roman" w:hAnsi="Times New Roman" w:cs="Times New Roman"/>
        </w:rPr>
        <w:t>tarada</w:t>
      </w:r>
      <w:proofErr w:type="spellEnd"/>
      <w:r w:rsidR="00E46CF3" w:rsidRPr="00DE2098">
        <w:rPr>
          <w:rFonts w:ascii="Times New Roman" w:hAnsi="Times New Roman" w:cs="Times New Roman"/>
        </w:rPr>
        <w:t xml:space="preserve"> and </w:t>
      </w:r>
      <w:proofErr w:type="spellStart"/>
      <w:r w:rsidR="00E46CF3" w:rsidRPr="00DE2098">
        <w:rPr>
          <w:rFonts w:ascii="Times New Roman" w:hAnsi="Times New Roman" w:cs="Times New Roman"/>
        </w:rPr>
        <w:t>ghiraula</w:t>
      </w:r>
      <w:proofErr w:type="spellEnd"/>
      <w:r w:rsidR="00E46CF3" w:rsidRPr="00DE2098">
        <w:rPr>
          <w:rFonts w:ascii="Times New Roman" w:hAnsi="Times New Roman" w:cs="Times New Roman"/>
        </w:rPr>
        <w:t xml:space="preserve"> in different parts of the world. The main commercial production countries are China, Korea, India, Japan and Central America. Many diversit</w:t>
      </w:r>
      <w:r w:rsidR="000E3C41" w:rsidRPr="00DE2098">
        <w:rPr>
          <w:rFonts w:ascii="Times New Roman" w:hAnsi="Times New Roman" w:cs="Times New Roman"/>
        </w:rPr>
        <w:t>ies</w:t>
      </w:r>
      <w:r w:rsidR="00E46CF3" w:rsidRPr="00DE2098">
        <w:rPr>
          <w:rFonts w:ascii="Times New Roman" w:hAnsi="Times New Roman" w:cs="Times New Roman"/>
        </w:rPr>
        <w:t xml:space="preserve"> of sponge gourd also exi</w:t>
      </w:r>
      <w:r w:rsidR="000E3C41" w:rsidRPr="00DE2098">
        <w:rPr>
          <w:rFonts w:ascii="Times New Roman" w:hAnsi="Times New Roman" w:cs="Times New Roman"/>
        </w:rPr>
        <w:t>s</w:t>
      </w:r>
      <w:r w:rsidR="00E46CF3" w:rsidRPr="00DE2098">
        <w:rPr>
          <w:rFonts w:ascii="Times New Roman" w:hAnsi="Times New Roman" w:cs="Times New Roman"/>
        </w:rPr>
        <w:t>t in Nepal. Sponge gourds are grown as mixed cropping in</w:t>
      </w:r>
      <w:r w:rsidR="0068232C" w:rsidRPr="00DE2098">
        <w:rPr>
          <w:rFonts w:ascii="Times New Roman" w:hAnsi="Times New Roman" w:cs="Times New Roman"/>
        </w:rPr>
        <w:t xml:space="preserve"> </w:t>
      </w:r>
      <w:r w:rsidR="00E46CF3" w:rsidRPr="00DE2098">
        <w:rPr>
          <w:rFonts w:ascii="Times New Roman" w:hAnsi="Times New Roman" w:cs="Times New Roman"/>
        </w:rPr>
        <w:t>the river beds and as mono crop in the garden</w:t>
      </w:r>
      <w:r w:rsidR="0068232C" w:rsidRPr="00DE2098">
        <w:rPr>
          <w:rFonts w:ascii="Times New Roman" w:hAnsi="Times New Roman" w:cs="Times New Roman"/>
        </w:rPr>
        <w:t xml:space="preserve"> </w:t>
      </w:r>
      <w:r w:rsidR="00E46CF3" w:rsidRPr="00DE2098">
        <w:rPr>
          <w:rFonts w:ascii="Times New Roman" w:hAnsi="Times New Roman" w:cs="Times New Roman"/>
        </w:rPr>
        <w:t>lands, Hence the exact area and production</w:t>
      </w:r>
      <w:r w:rsidR="0068232C" w:rsidRPr="00DE2098">
        <w:rPr>
          <w:rFonts w:ascii="Times New Roman" w:hAnsi="Times New Roman" w:cs="Times New Roman"/>
        </w:rPr>
        <w:t xml:space="preserve"> </w:t>
      </w:r>
      <w:r w:rsidR="00E46CF3" w:rsidRPr="00DE2098">
        <w:rPr>
          <w:rFonts w:ascii="Times New Roman" w:hAnsi="Times New Roman" w:cs="Times New Roman"/>
        </w:rPr>
        <w:t>nevertheless the estimated area under all the</w:t>
      </w:r>
      <w:r w:rsidR="0068232C" w:rsidRPr="00DE2098">
        <w:rPr>
          <w:rFonts w:ascii="Times New Roman" w:hAnsi="Times New Roman" w:cs="Times New Roman"/>
        </w:rPr>
        <w:t xml:space="preserve"> </w:t>
      </w:r>
      <w:r w:rsidR="00E46CF3" w:rsidRPr="00DE2098">
        <w:rPr>
          <w:rFonts w:ascii="Times New Roman" w:hAnsi="Times New Roman" w:cs="Times New Roman"/>
        </w:rPr>
        <w:t>gourds is 4.05 lakh hectares in our country.</w:t>
      </w:r>
      <w:r w:rsidR="0068232C" w:rsidRPr="00DE2098">
        <w:rPr>
          <w:rFonts w:ascii="Times New Roman" w:hAnsi="Times New Roman" w:cs="Times New Roman"/>
        </w:rPr>
        <w:t xml:space="preserve"> </w:t>
      </w:r>
      <w:r w:rsidR="00E46CF3" w:rsidRPr="00DE2098">
        <w:rPr>
          <w:rFonts w:ascii="Times New Roman" w:hAnsi="Times New Roman" w:cs="Times New Roman"/>
        </w:rPr>
        <w:t>Sponge gourds are cultivated both on a</w:t>
      </w:r>
      <w:r w:rsidR="0068232C" w:rsidRPr="00DE2098">
        <w:rPr>
          <w:rFonts w:ascii="Times New Roman" w:hAnsi="Times New Roman" w:cs="Times New Roman"/>
        </w:rPr>
        <w:t xml:space="preserve"> </w:t>
      </w:r>
      <w:r w:rsidR="00E46CF3" w:rsidRPr="00DE2098">
        <w:rPr>
          <w:rFonts w:ascii="Times New Roman" w:hAnsi="Times New Roman" w:cs="Times New Roman"/>
        </w:rPr>
        <w:t>commercial scale and in kitchen gardens</w:t>
      </w:r>
      <w:r w:rsidR="0068232C" w:rsidRPr="00DE2098">
        <w:rPr>
          <w:rFonts w:ascii="Times New Roman" w:hAnsi="Times New Roman" w:cs="Times New Roman"/>
        </w:rPr>
        <w:t xml:space="preserve"> </w:t>
      </w:r>
      <w:r w:rsidR="00E46CF3" w:rsidRPr="00DE2098">
        <w:rPr>
          <w:rFonts w:ascii="Times New Roman" w:hAnsi="Times New Roman" w:cs="Times New Roman"/>
        </w:rPr>
        <w:t>throughout India. Both the species contain a</w:t>
      </w:r>
      <w:r w:rsidR="0068232C" w:rsidRPr="00DE2098">
        <w:rPr>
          <w:rFonts w:ascii="Times New Roman" w:hAnsi="Times New Roman" w:cs="Times New Roman"/>
        </w:rPr>
        <w:t xml:space="preserve"> </w:t>
      </w:r>
      <w:r w:rsidR="00E46CF3" w:rsidRPr="00DE2098">
        <w:rPr>
          <w:rFonts w:ascii="Times New Roman" w:hAnsi="Times New Roman" w:cs="Times New Roman"/>
        </w:rPr>
        <w:t xml:space="preserve">gelatinous compound called </w:t>
      </w:r>
      <w:proofErr w:type="spellStart"/>
      <w:r w:rsidR="00E46CF3" w:rsidRPr="00DE2098">
        <w:rPr>
          <w:rFonts w:ascii="Times New Roman" w:hAnsi="Times New Roman" w:cs="Times New Roman"/>
        </w:rPr>
        <w:t>luff</w:t>
      </w:r>
      <w:r w:rsidR="00975AFD" w:rsidRPr="00DE2098">
        <w:rPr>
          <w:rFonts w:ascii="Times New Roman" w:hAnsi="Times New Roman" w:cs="Times New Roman"/>
        </w:rPr>
        <w:t>ei</w:t>
      </w:r>
      <w:r w:rsidR="00E46CF3" w:rsidRPr="00DE2098">
        <w:rPr>
          <w:rFonts w:ascii="Times New Roman" w:hAnsi="Times New Roman" w:cs="Times New Roman"/>
        </w:rPr>
        <w:t>n</w:t>
      </w:r>
      <w:proofErr w:type="spellEnd"/>
      <w:r w:rsidR="00E46CF3" w:rsidRPr="00DE2098">
        <w:rPr>
          <w:rFonts w:ascii="Times New Roman" w:hAnsi="Times New Roman" w:cs="Times New Roman"/>
        </w:rPr>
        <w:t>. The genus</w:t>
      </w:r>
      <w:r w:rsidR="0068232C" w:rsidRPr="00DE2098">
        <w:rPr>
          <w:rFonts w:ascii="Times New Roman" w:hAnsi="Times New Roman" w:cs="Times New Roman"/>
        </w:rPr>
        <w:t xml:space="preserve"> </w:t>
      </w:r>
      <w:r w:rsidR="00E46CF3" w:rsidRPr="00DE2098">
        <w:rPr>
          <w:rFonts w:ascii="Times New Roman" w:hAnsi="Times New Roman" w:cs="Times New Roman"/>
        </w:rPr>
        <w:t>derives its name from the product 'loofah', which</w:t>
      </w:r>
      <w:r w:rsidR="0068232C" w:rsidRPr="00DE2098">
        <w:rPr>
          <w:rFonts w:ascii="Times New Roman" w:hAnsi="Times New Roman" w:cs="Times New Roman"/>
        </w:rPr>
        <w:t xml:space="preserve"> </w:t>
      </w:r>
      <w:r w:rsidR="00E46CF3" w:rsidRPr="00DE2098">
        <w:rPr>
          <w:rFonts w:ascii="Times New Roman" w:hAnsi="Times New Roman" w:cs="Times New Roman"/>
        </w:rPr>
        <w:t>is used in bathing sponges, scrubber pads,</w:t>
      </w:r>
      <w:r w:rsidR="0068232C" w:rsidRPr="00DE2098">
        <w:rPr>
          <w:rFonts w:ascii="Times New Roman" w:hAnsi="Times New Roman" w:cs="Times New Roman"/>
        </w:rPr>
        <w:t xml:space="preserve"> </w:t>
      </w:r>
      <w:r w:rsidR="00E46CF3" w:rsidRPr="00DE2098">
        <w:rPr>
          <w:rFonts w:ascii="Times New Roman" w:hAnsi="Times New Roman" w:cs="Times New Roman"/>
        </w:rPr>
        <w:t>doormats, pillows, and mattresses also for</w:t>
      </w:r>
      <w:r w:rsidR="0068232C" w:rsidRPr="00DE2098">
        <w:rPr>
          <w:rFonts w:ascii="Times New Roman" w:hAnsi="Times New Roman" w:cs="Times New Roman"/>
        </w:rPr>
        <w:t xml:space="preserve"> </w:t>
      </w:r>
      <w:r w:rsidR="00E46CF3" w:rsidRPr="00DE2098">
        <w:rPr>
          <w:rFonts w:ascii="Times New Roman" w:hAnsi="Times New Roman" w:cs="Times New Roman"/>
        </w:rPr>
        <w:t>cleaning utensils. Luffa requires a long warm</w:t>
      </w:r>
      <w:r w:rsidR="0068232C" w:rsidRPr="00DE2098">
        <w:rPr>
          <w:rFonts w:ascii="Times New Roman" w:hAnsi="Times New Roman" w:cs="Times New Roman"/>
        </w:rPr>
        <w:t xml:space="preserve"> </w:t>
      </w:r>
      <w:r w:rsidR="00E46CF3" w:rsidRPr="00DE2098">
        <w:rPr>
          <w:rFonts w:ascii="Times New Roman" w:hAnsi="Times New Roman" w:cs="Times New Roman"/>
        </w:rPr>
        <w:t>season for best production. It also grows best</w:t>
      </w:r>
      <w:r w:rsidR="0068232C" w:rsidRPr="00DE2098">
        <w:rPr>
          <w:rFonts w:ascii="Times New Roman" w:hAnsi="Times New Roman" w:cs="Times New Roman"/>
        </w:rPr>
        <w:t xml:space="preserve"> </w:t>
      </w:r>
      <w:r w:rsidR="00E46CF3" w:rsidRPr="00DE2098">
        <w:rPr>
          <w:rFonts w:ascii="Times New Roman" w:hAnsi="Times New Roman" w:cs="Times New Roman"/>
        </w:rPr>
        <w:t>during the rainy season. Due to its hard seed</w:t>
      </w:r>
      <w:r w:rsidR="0068232C" w:rsidRPr="00DE2098">
        <w:rPr>
          <w:rFonts w:ascii="Times New Roman" w:hAnsi="Times New Roman" w:cs="Times New Roman"/>
        </w:rPr>
        <w:t xml:space="preserve"> </w:t>
      </w:r>
      <w:r w:rsidR="00E46CF3" w:rsidRPr="00DE2098">
        <w:rPr>
          <w:rFonts w:ascii="Times New Roman" w:hAnsi="Times New Roman" w:cs="Times New Roman"/>
        </w:rPr>
        <w:t>coat, there is a problem with seed germination</w:t>
      </w:r>
      <w:r w:rsidR="0068232C" w:rsidRPr="00DE2098">
        <w:rPr>
          <w:rFonts w:ascii="Times New Roman" w:hAnsi="Times New Roman" w:cs="Times New Roman"/>
        </w:rPr>
        <w:t xml:space="preserve"> </w:t>
      </w:r>
      <w:r w:rsidR="00E46CF3" w:rsidRPr="00DE2098">
        <w:rPr>
          <w:rFonts w:ascii="Times New Roman" w:hAnsi="Times New Roman" w:cs="Times New Roman"/>
        </w:rPr>
        <w:t>when the temperature is low. In Chhattisgarh,</w:t>
      </w:r>
      <w:r w:rsidR="0068232C" w:rsidRPr="00DE2098">
        <w:rPr>
          <w:rFonts w:ascii="Times New Roman" w:hAnsi="Times New Roman" w:cs="Times New Roman"/>
        </w:rPr>
        <w:t xml:space="preserve"> </w:t>
      </w:r>
      <w:r w:rsidR="00E46CF3" w:rsidRPr="00DE2098">
        <w:rPr>
          <w:rFonts w:ascii="Times New Roman" w:hAnsi="Times New Roman" w:cs="Times New Roman"/>
        </w:rPr>
        <w:t>sponge gourd is being grown on about 2597 ha.</w:t>
      </w:r>
      <w:r w:rsidR="0068232C" w:rsidRPr="00DE2098">
        <w:rPr>
          <w:rFonts w:ascii="Times New Roman" w:hAnsi="Times New Roman" w:cs="Times New Roman"/>
        </w:rPr>
        <w:t xml:space="preserve"> </w:t>
      </w:r>
      <w:r w:rsidR="00E46CF3" w:rsidRPr="00DE2098">
        <w:rPr>
          <w:rFonts w:ascii="Times New Roman" w:hAnsi="Times New Roman" w:cs="Times New Roman"/>
        </w:rPr>
        <w:t xml:space="preserve">with an annual production of 23447 metric </w:t>
      </w:r>
      <w:proofErr w:type="spellStart"/>
      <w:r w:rsidR="00E46CF3" w:rsidRPr="00DE2098">
        <w:rPr>
          <w:rFonts w:ascii="Times New Roman" w:hAnsi="Times New Roman" w:cs="Times New Roman"/>
        </w:rPr>
        <w:t>tonnes</w:t>
      </w:r>
      <w:proofErr w:type="spellEnd"/>
      <w:r w:rsidR="0068232C" w:rsidRPr="00DE2098">
        <w:rPr>
          <w:rFonts w:ascii="Times New Roman" w:hAnsi="Times New Roman" w:cs="Times New Roman"/>
        </w:rPr>
        <w:t xml:space="preserve"> </w:t>
      </w:r>
      <w:r w:rsidR="00E46CF3" w:rsidRPr="00DE2098">
        <w:rPr>
          <w:rFonts w:ascii="Times New Roman" w:hAnsi="Times New Roman" w:cs="Times New Roman"/>
        </w:rPr>
        <w:t xml:space="preserve">[3] particularly in </w:t>
      </w:r>
      <w:proofErr w:type="spellStart"/>
      <w:r w:rsidR="00E46CF3" w:rsidRPr="00DE2098">
        <w:rPr>
          <w:rFonts w:ascii="Times New Roman" w:hAnsi="Times New Roman" w:cs="Times New Roman"/>
        </w:rPr>
        <w:t>Mahasamund</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Kanker</w:t>
      </w:r>
      <w:proofErr w:type="spellEnd"/>
      <w:r w:rsidR="00E46CF3" w:rsidRPr="00DE2098">
        <w:rPr>
          <w:rFonts w:ascii="Times New Roman" w:hAnsi="Times New Roman" w:cs="Times New Roman"/>
        </w:rPr>
        <w:t>, Jangir-</w:t>
      </w:r>
      <w:r w:rsidR="0068232C" w:rsidRPr="00DE2098">
        <w:rPr>
          <w:rFonts w:ascii="Times New Roman" w:hAnsi="Times New Roman" w:cs="Times New Roman"/>
        </w:rPr>
        <w:t xml:space="preserve"> </w:t>
      </w:r>
      <w:proofErr w:type="spellStart"/>
      <w:r w:rsidR="00E46CF3" w:rsidRPr="00DE2098">
        <w:rPr>
          <w:rFonts w:ascii="Times New Roman" w:hAnsi="Times New Roman" w:cs="Times New Roman"/>
        </w:rPr>
        <w:t>chapa</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Raigarh</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Korba</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Raigarh</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Koria</w:t>
      </w:r>
      <w:proofErr w:type="spellEnd"/>
      <w:r w:rsidR="00E46CF3" w:rsidRPr="00DE2098">
        <w:rPr>
          <w:rFonts w:ascii="Times New Roman" w:hAnsi="Times New Roman" w:cs="Times New Roman"/>
        </w:rPr>
        <w:t xml:space="preserve"> district. It</w:t>
      </w:r>
      <w:r w:rsidR="0068232C" w:rsidRPr="00DE2098">
        <w:rPr>
          <w:rFonts w:ascii="Times New Roman" w:hAnsi="Times New Roman" w:cs="Times New Roman"/>
        </w:rPr>
        <w:t xml:space="preserve"> </w:t>
      </w:r>
      <w:r w:rsidR="00E46CF3" w:rsidRPr="00DE2098">
        <w:rPr>
          <w:rFonts w:ascii="Times New Roman" w:hAnsi="Times New Roman" w:cs="Times New Roman"/>
        </w:rPr>
        <w:t>is grown in variety of soil types. It gives best</w:t>
      </w:r>
      <w:r w:rsidR="0068232C" w:rsidRPr="00DE2098">
        <w:rPr>
          <w:rFonts w:ascii="Times New Roman" w:hAnsi="Times New Roman" w:cs="Times New Roman"/>
        </w:rPr>
        <w:t xml:space="preserve"> </w:t>
      </w:r>
      <w:r w:rsidR="00E46CF3" w:rsidRPr="00DE2098">
        <w:rPr>
          <w:rFonts w:ascii="Times New Roman" w:hAnsi="Times New Roman" w:cs="Times New Roman"/>
        </w:rPr>
        <w:t>result when grown in sandy loam soil. Soil should</w:t>
      </w:r>
      <w:r w:rsidR="0068232C" w:rsidRPr="00DE2098">
        <w:rPr>
          <w:rFonts w:ascii="Times New Roman" w:hAnsi="Times New Roman" w:cs="Times New Roman"/>
        </w:rPr>
        <w:t xml:space="preserve"> </w:t>
      </w:r>
      <w:r w:rsidR="00E46CF3" w:rsidRPr="00DE2098">
        <w:rPr>
          <w:rFonts w:ascii="Times New Roman" w:hAnsi="Times New Roman" w:cs="Times New Roman"/>
        </w:rPr>
        <w:t>have good moisture- holding capacity especially</w:t>
      </w:r>
      <w:r w:rsidR="0068232C" w:rsidRPr="00DE2098">
        <w:rPr>
          <w:rFonts w:ascii="Times New Roman" w:hAnsi="Times New Roman" w:cs="Times New Roman"/>
        </w:rPr>
        <w:t xml:space="preserve"> </w:t>
      </w:r>
      <w:r w:rsidR="00E46CF3" w:rsidRPr="00DE2098">
        <w:rPr>
          <w:rFonts w:ascii="Times New Roman" w:hAnsi="Times New Roman" w:cs="Times New Roman"/>
        </w:rPr>
        <w:t>in summer season. The pH value of soil ranges</w:t>
      </w:r>
      <w:r w:rsidR="0068232C" w:rsidRPr="00DE2098">
        <w:rPr>
          <w:rFonts w:ascii="Times New Roman" w:hAnsi="Times New Roman" w:cs="Times New Roman"/>
        </w:rPr>
        <w:t xml:space="preserve"> </w:t>
      </w:r>
      <w:r w:rsidR="00E46CF3" w:rsidRPr="00DE2098">
        <w:rPr>
          <w:rFonts w:ascii="Times New Roman" w:hAnsi="Times New Roman" w:cs="Times New Roman"/>
        </w:rPr>
        <w:t>from 6.5-7.0 or neutral to slightly alkaline soil is</w:t>
      </w:r>
      <w:r w:rsidR="0005487A" w:rsidRPr="00DE2098">
        <w:rPr>
          <w:rFonts w:ascii="Times New Roman" w:hAnsi="Times New Roman" w:cs="Times New Roman"/>
        </w:rPr>
        <w:t xml:space="preserve"> </w:t>
      </w:r>
      <w:r w:rsidR="00E46CF3" w:rsidRPr="00DE2098">
        <w:rPr>
          <w:rFonts w:ascii="Times New Roman" w:hAnsi="Times New Roman" w:cs="Times New Roman"/>
        </w:rPr>
        <w:t>good for plantation. Temperature required for its</w:t>
      </w:r>
      <w:r w:rsidR="0005487A" w:rsidRPr="00DE2098">
        <w:rPr>
          <w:rFonts w:ascii="Times New Roman" w:hAnsi="Times New Roman" w:cs="Times New Roman"/>
        </w:rPr>
        <w:t xml:space="preserve"> </w:t>
      </w:r>
      <w:r w:rsidR="00E46CF3" w:rsidRPr="00DE2098">
        <w:rPr>
          <w:rFonts w:ascii="Times New Roman" w:hAnsi="Times New Roman" w:cs="Times New Roman"/>
        </w:rPr>
        <w:t>growth is 25-28 degree centigrade. Generally,</w:t>
      </w:r>
      <w:r w:rsidR="0005487A" w:rsidRPr="00DE2098">
        <w:rPr>
          <w:rFonts w:ascii="Times New Roman" w:hAnsi="Times New Roman" w:cs="Times New Roman"/>
        </w:rPr>
        <w:t xml:space="preserve"> </w:t>
      </w:r>
      <w:r w:rsidR="00E46CF3" w:rsidRPr="00DE2098">
        <w:rPr>
          <w:rFonts w:ascii="Times New Roman" w:hAnsi="Times New Roman" w:cs="Times New Roman"/>
        </w:rPr>
        <w:t>irrigation should be given based on soil type and</w:t>
      </w:r>
      <w:r w:rsidR="0005487A" w:rsidRPr="00DE2098">
        <w:rPr>
          <w:rFonts w:ascii="Times New Roman" w:hAnsi="Times New Roman" w:cs="Times New Roman"/>
        </w:rPr>
        <w:t xml:space="preserve"> </w:t>
      </w:r>
      <w:r w:rsidR="00E46CF3" w:rsidRPr="00DE2098">
        <w:rPr>
          <w:rFonts w:ascii="Times New Roman" w:hAnsi="Times New Roman" w:cs="Times New Roman"/>
        </w:rPr>
        <w:t>weather conditions. In long dry weather</w:t>
      </w:r>
      <w:r w:rsidR="0005487A" w:rsidRPr="00DE2098">
        <w:rPr>
          <w:rFonts w:ascii="Times New Roman" w:hAnsi="Times New Roman" w:cs="Times New Roman"/>
        </w:rPr>
        <w:t xml:space="preserve"> </w:t>
      </w:r>
      <w:r w:rsidR="00E46CF3" w:rsidRPr="00DE2098">
        <w:rPr>
          <w:rFonts w:ascii="Times New Roman" w:hAnsi="Times New Roman" w:cs="Times New Roman"/>
        </w:rPr>
        <w:t>conditions, irrigation should be carried twice a</w:t>
      </w:r>
      <w:r w:rsidR="0005487A" w:rsidRPr="00DE2098">
        <w:rPr>
          <w:rFonts w:ascii="Times New Roman" w:hAnsi="Times New Roman" w:cs="Times New Roman"/>
        </w:rPr>
        <w:t xml:space="preserve"> </w:t>
      </w:r>
      <w:r w:rsidR="00E46CF3" w:rsidRPr="00DE2098">
        <w:rPr>
          <w:rFonts w:ascii="Times New Roman" w:hAnsi="Times New Roman" w:cs="Times New Roman"/>
        </w:rPr>
        <w:t>week and in rainy season, there is no need of</w:t>
      </w:r>
      <w:r w:rsidR="00F34556" w:rsidRPr="00DE2098">
        <w:rPr>
          <w:rFonts w:ascii="Times New Roman" w:hAnsi="Times New Roman" w:cs="Times New Roman"/>
        </w:rPr>
        <w:t xml:space="preserve"> </w:t>
      </w:r>
      <w:r w:rsidR="00E46CF3" w:rsidRPr="00DE2098">
        <w:rPr>
          <w:rFonts w:ascii="Times New Roman" w:hAnsi="Times New Roman" w:cs="Times New Roman"/>
        </w:rPr>
        <w:t>irrigation. However, in extreme hot areas,</w:t>
      </w:r>
      <w:r w:rsidR="0005487A" w:rsidRPr="00DE2098">
        <w:rPr>
          <w:rFonts w:ascii="Times New Roman" w:hAnsi="Times New Roman" w:cs="Times New Roman"/>
        </w:rPr>
        <w:t xml:space="preserve"> </w:t>
      </w:r>
      <w:r w:rsidR="00E46CF3" w:rsidRPr="00DE2098">
        <w:rPr>
          <w:rFonts w:ascii="Times New Roman" w:hAnsi="Times New Roman" w:cs="Times New Roman"/>
        </w:rPr>
        <w:t>mulching can be practiced to prevent the water</w:t>
      </w:r>
      <w:r w:rsidR="00F34556" w:rsidRPr="00DE2098">
        <w:rPr>
          <w:rFonts w:ascii="Times New Roman" w:hAnsi="Times New Roman" w:cs="Times New Roman"/>
        </w:rPr>
        <w:t xml:space="preserve"> </w:t>
      </w:r>
      <w:r w:rsidR="00E46CF3" w:rsidRPr="00DE2098">
        <w:rPr>
          <w:rFonts w:ascii="Times New Roman" w:hAnsi="Times New Roman" w:cs="Times New Roman"/>
        </w:rPr>
        <w:t>loss or control the weeds. Farmers use living</w:t>
      </w:r>
      <w:r w:rsidR="00F34556" w:rsidRPr="00DE2098">
        <w:rPr>
          <w:rFonts w:ascii="Times New Roman" w:hAnsi="Times New Roman" w:cs="Times New Roman"/>
        </w:rPr>
        <w:t xml:space="preserve"> </w:t>
      </w:r>
      <w:r w:rsidR="00E46CF3" w:rsidRPr="00DE2098">
        <w:rPr>
          <w:rFonts w:ascii="Times New Roman" w:hAnsi="Times New Roman" w:cs="Times New Roman"/>
        </w:rPr>
        <w:t>tree, dead branches, a wall or roof for supporting</w:t>
      </w:r>
      <w:r w:rsidR="00F34556" w:rsidRPr="00DE2098">
        <w:rPr>
          <w:rFonts w:ascii="Times New Roman" w:hAnsi="Times New Roman" w:cs="Times New Roman"/>
        </w:rPr>
        <w:t xml:space="preserve"> </w:t>
      </w:r>
      <w:r w:rsidR="00E46CF3" w:rsidRPr="00DE2098">
        <w:rPr>
          <w:rFonts w:ascii="Times New Roman" w:hAnsi="Times New Roman" w:cs="Times New Roman"/>
        </w:rPr>
        <w:t>the climbing vines.</w:t>
      </w:r>
      <w:r w:rsidR="00F34556" w:rsidRPr="00DE2098">
        <w:rPr>
          <w:rFonts w:ascii="Times New Roman" w:hAnsi="Times New Roman" w:cs="Times New Roman"/>
        </w:rPr>
        <w:t xml:space="preserve"> </w:t>
      </w:r>
      <w:r w:rsidR="00E46CF3" w:rsidRPr="00DE2098">
        <w:rPr>
          <w:rFonts w:ascii="Times New Roman" w:hAnsi="Times New Roman" w:cs="Times New Roman"/>
        </w:rPr>
        <w:t>The crop is cross-pollinated and therefore insect</w:t>
      </w:r>
      <w:r w:rsidR="00F34556" w:rsidRPr="00DE2098">
        <w:rPr>
          <w:rFonts w:ascii="Times New Roman" w:hAnsi="Times New Roman" w:cs="Times New Roman"/>
        </w:rPr>
        <w:t xml:space="preserve"> </w:t>
      </w:r>
      <w:r w:rsidR="00E46CF3" w:rsidRPr="00DE2098">
        <w:rPr>
          <w:rFonts w:ascii="Times New Roman" w:hAnsi="Times New Roman" w:cs="Times New Roman"/>
        </w:rPr>
        <w:t>pollinator is necessary for better fruit production.</w:t>
      </w:r>
      <w:r w:rsidR="00F34556" w:rsidRPr="00DE2098">
        <w:rPr>
          <w:rFonts w:ascii="Times New Roman" w:hAnsi="Times New Roman" w:cs="Times New Roman"/>
        </w:rPr>
        <w:t xml:space="preserve"> </w:t>
      </w:r>
      <w:r w:rsidR="00E46CF3" w:rsidRPr="00DE2098">
        <w:rPr>
          <w:rFonts w:ascii="Times New Roman" w:hAnsi="Times New Roman" w:cs="Times New Roman"/>
        </w:rPr>
        <w:t>The flowers are produced in the leaf axil with 4 to</w:t>
      </w:r>
      <w:r w:rsidR="00F34556" w:rsidRPr="00DE2098">
        <w:rPr>
          <w:rFonts w:ascii="Times New Roman" w:hAnsi="Times New Roman" w:cs="Times New Roman"/>
        </w:rPr>
        <w:t xml:space="preserve"> </w:t>
      </w:r>
      <w:r w:rsidR="00E46CF3" w:rsidRPr="00DE2098">
        <w:rPr>
          <w:rFonts w:ascii="Times New Roman" w:hAnsi="Times New Roman" w:cs="Times New Roman"/>
        </w:rPr>
        <w:t>20 staminate flowers and one pistillate flower in</w:t>
      </w:r>
      <w:r w:rsidR="00F34556" w:rsidRPr="00DE2098">
        <w:rPr>
          <w:rFonts w:ascii="Times New Roman" w:hAnsi="Times New Roman" w:cs="Times New Roman"/>
        </w:rPr>
        <w:t xml:space="preserve"> </w:t>
      </w:r>
      <w:r w:rsidR="00E46CF3" w:rsidRPr="00DE2098">
        <w:rPr>
          <w:rFonts w:ascii="Times New Roman" w:hAnsi="Times New Roman" w:cs="Times New Roman"/>
        </w:rPr>
        <w:t>the same axil.</w:t>
      </w:r>
      <w:r w:rsidR="00F34556" w:rsidRPr="00DE2098">
        <w:rPr>
          <w:rFonts w:ascii="Times New Roman" w:hAnsi="Times New Roman" w:cs="Times New Roman"/>
        </w:rPr>
        <w:t xml:space="preserve"> </w:t>
      </w:r>
      <w:r w:rsidR="00E46CF3" w:rsidRPr="00DE2098">
        <w:rPr>
          <w:rFonts w:ascii="Times New Roman" w:hAnsi="Times New Roman" w:cs="Times New Roman"/>
        </w:rPr>
        <w:t>The cross</w:t>
      </w:r>
      <w:r w:rsidR="00F34556" w:rsidRPr="00DE2098">
        <w:rPr>
          <w:rFonts w:ascii="Times New Roman" w:hAnsi="Times New Roman" w:cs="Times New Roman"/>
        </w:rPr>
        <w:t xml:space="preserve"> </w:t>
      </w:r>
      <w:r w:rsidR="00E46CF3" w:rsidRPr="00DE2098">
        <w:rPr>
          <w:rFonts w:ascii="Times New Roman" w:hAnsi="Times New Roman" w:cs="Times New Roman"/>
        </w:rPr>
        <w:t>pollination of sponge gourds is highly</w:t>
      </w:r>
      <w:r w:rsidR="00F34556" w:rsidRPr="00DE2098">
        <w:rPr>
          <w:rFonts w:ascii="Times New Roman" w:hAnsi="Times New Roman" w:cs="Times New Roman"/>
        </w:rPr>
        <w:t xml:space="preserve"> </w:t>
      </w:r>
      <w:r w:rsidR="00E46CF3" w:rsidRPr="00DE2098">
        <w:rPr>
          <w:rFonts w:ascii="Times New Roman" w:hAnsi="Times New Roman" w:cs="Times New Roman"/>
        </w:rPr>
        <w:t>and naturally performed via bees, insects and</w:t>
      </w:r>
      <w:r w:rsidR="00F34556" w:rsidRPr="00DE2098">
        <w:rPr>
          <w:rFonts w:ascii="Times New Roman" w:hAnsi="Times New Roman" w:cs="Times New Roman"/>
        </w:rPr>
        <w:t xml:space="preserve"> </w:t>
      </w:r>
      <w:r w:rsidR="00E46CF3" w:rsidRPr="00DE2098">
        <w:rPr>
          <w:rFonts w:ascii="Times New Roman" w:hAnsi="Times New Roman" w:cs="Times New Roman"/>
        </w:rPr>
        <w:t>wind. This type of pollination, however, probably</w:t>
      </w:r>
      <w:r w:rsidR="00F34556" w:rsidRPr="00DE2098">
        <w:rPr>
          <w:rFonts w:ascii="Times New Roman" w:hAnsi="Times New Roman" w:cs="Times New Roman"/>
        </w:rPr>
        <w:t xml:space="preserve"> </w:t>
      </w:r>
      <w:r w:rsidR="00E46CF3" w:rsidRPr="00DE2098">
        <w:rPr>
          <w:rFonts w:ascii="Times New Roman" w:hAnsi="Times New Roman" w:cs="Times New Roman"/>
        </w:rPr>
        <w:t>causes degradation and adulteration in open</w:t>
      </w:r>
      <w:r w:rsidR="00F34556" w:rsidRPr="00DE2098">
        <w:rPr>
          <w:rFonts w:ascii="Times New Roman" w:hAnsi="Times New Roman" w:cs="Times New Roman"/>
        </w:rPr>
        <w:t xml:space="preserve"> </w:t>
      </w:r>
      <w:r w:rsidR="00E46CF3" w:rsidRPr="00DE2098">
        <w:rPr>
          <w:rFonts w:ascii="Times New Roman" w:hAnsi="Times New Roman" w:cs="Times New Roman"/>
        </w:rPr>
        <w:t>sponge gourd</w:t>
      </w:r>
      <w:r w:rsidR="00F34556" w:rsidRPr="00DE2098">
        <w:rPr>
          <w:rFonts w:ascii="Times New Roman" w:hAnsi="Times New Roman" w:cs="Times New Roman"/>
        </w:rPr>
        <w:t xml:space="preserve"> </w:t>
      </w:r>
      <w:r w:rsidR="00E46CF3" w:rsidRPr="00DE2098">
        <w:rPr>
          <w:rFonts w:ascii="Times New Roman" w:hAnsi="Times New Roman" w:cs="Times New Roman"/>
        </w:rPr>
        <w:t>farms. Traditional method of</w:t>
      </w:r>
      <w:r w:rsidR="00F34556" w:rsidRPr="00DE2098">
        <w:rPr>
          <w:rFonts w:ascii="Times New Roman" w:hAnsi="Times New Roman" w:cs="Times New Roman"/>
        </w:rPr>
        <w:t xml:space="preserve"> </w:t>
      </w:r>
      <w:r w:rsidR="00E46CF3" w:rsidRPr="00DE2098">
        <w:rPr>
          <w:rFonts w:ascii="Times New Roman" w:hAnsi="Times New Roman" w:cs="Times New Roman"/>
        </w:rPr>
        <w:t>cultivation which utilizes random seeds from the</w:t>
      </w:r>
      <w:r w:rsidR="00007846" w:rsidRPr="00DE2098">
        <w:rPr>
          <w:rFonts w:ascii="Times New Roman" w:hAnsi="Times New Roman" w:cs="Times New Roman"/>
        </w:rPr>
        <w:t xml:space="preserve"> </w:t>
      </w:r>
      <w:r w:rsidR="00E46CF3" w:rsidRPr="00DE2098">
        <w:rPr>
          <w:rFonts w:ascii="Times New Roman" w:hAnsi="Times New Roman" w:cs="Times New Roman"/>
        </w:rPr>
        <w:t>previous crop makes it difficult to maintain</w:t>
      </w:r>
      <w:r w:rsidR="00007846" w:rsidRPr="00DE2098">
        <w:rPr>
          <w:rFonts w:ascii="Times New Roman" w:hAnsi="Times New Roman" w:cs="Times New Roman"/>
        </w:rPr>
        <w:t xml:space="preserve"> </w:t>
      </w:r>
      <w:r w:rsidR="00E46CF3" w:rsidRPr="00DE2098">
        <w:rPr>
          <w:rFonts w:ascii="Times New Roman" w:hAnsi="Times New Roman" w:cs="Times New Roman"/>
        </w:rPr>
        <w:t>valuable traits of this crop. It is necessary to</w:t>
      </w:r>
      <w:r w:rsidR="00007846" w:rsidRPr="00DE2098">
        <w:rPr>
          <w:rFonts w:ascii="Times New Roman" w:hAnsi="Times New Roman" w:cs="Times New Roman"/>
        </w:rPr>
        <w:t xml:space="preserve"> </w:t>
      </w:r>
      <w:r w:rsidR="00E46CF3" w:rsidRPr="00DE2098">
        <w:rPr>
          <w:rFonts w:ascii="Times New Roman" w:hAnsi="Times New Roman" w:cs="Times New Roman"/>
        </w:rPr>
        <w:t>protect and maintain the</w:t>
      </w:r>
      <w:r w:rsidR="00007846" w:rsidRPr="00DE2098">
        <w:rPr>
          <w:rFonts w:ascii="Times New Roman" w:hAnsi="Times New Roman" w:cs="Times New Roman"/>
        </w:rPr>
        <w:t xml:space="preserve"> </w:t>
      </w:r>
      <w:r w:rsidR="00E46CF3" w:rsidRPr="00DE2098">
        <w:rPr>
          <w:rFonts w:ascii="Times New Roman" w:hAnsi="Times New Roman" w:cs="Times New Roman"/>
        </w:rPr>
        <w:t>valuable traits of sponge</w:t>
      </w:r>
      <w:r w:rsidR="00007846" w:rsidRPr="00DE2098">
        <w:rPr>
          <w:rFonts w:ascii="Times New Roman" w:hAnsi="Times New Roman" w:cs="Times New Roman"/>
        </w:rPr>
        <w:t xml:space="preserve"> </w:t>
      </w:r>
      <w:r w:rsidR="00E46CF3" w:rsidRPr="00DE2098">
        <w:rPr>
          <w:rFonts w:ascii="Times New Roman" w:hAnsi="Times New Roman" w:cs="Times New Roman"/>
        </w:rPr>
        <w:t>gourd varieties in order to meet the</w:t>
      </w:r>
      <w:r w:rsidR="00007846" w:rsidRPr="00DE2098">
        <w:rPr>
          <w:rFonts w:ascii="Times New Roman" w:hAnsi="Times New Roman" w:cs="Times New Roman"/>
        </w:rPr>
        <w:t xml:space="preserve"> </w:t>
      </w:r>
      <w:r w:rsidR="00E46CF3" w:rsidRPr="00DE2098">
        <w:rPr>
          <w:rFonts w:ascii="Times New Roman" w:hAnsi="Times New Roman" w:cs="Times New Roman"/>
        </w:rPr>
        <w:t>requirements/interest of the customers (i.e.,</w:t>
      </w:r>
      <w:r w:rsidR="00F94A8D" w:rsidRPr="00DE2098">
        <w:rPr>
          <w:rFonts w:ascii="Times New Roman" w:hAnsi="Times New Roman" w:cs="Times New Roman"/>
        </w:rPr>
        <w:t xml:space="preserve"> </w:t>
      </w:r>
      <w:r w:rsidR="00E46CF3" w:rsidRPr="00DE2098">
        <w:rPr>
          <w:rFonts w:ascii="Times New Roman" w:hAnsi="Times New Roman" w:cs="Times New Roman"/>
        </w:rPr>
        <w:t>sponge gourd fruits containing high sweetness,</w:t>
      </w:r>
      <w:r w:rsidR="00F94A8D" w:rsidRPr="00DE2098">
        <w:rPr>
          <w:rFonts w:ascii="Times New Roman" w:hAnsi="Times New Roman" w:cs="Times New Roman"/>
        </w:rPr>
        <w:t xml:space="preserve"> </w:t>
      </w:r>
      <w:r w:rsidR="001537A8" w:rsidRPr="00DE2098">
        <w:rPr>
          <w:rFonts w:ascii="Times New Roman" w:hAnsi="Times New Roman" w:cs="Times New Roman"/>
        </w:rPr>
        <w:t>aroma and stickiness).</w:t>
      </w:r>
    </w:p>
    <w:p w14:paraId="2A3F8B6E" w14:textId="282DCBB6" w:rsidR="007B16EC" w:rsidRPr="00D35316" w:rsidRDefault="00825940" w:rsidP="00D35316">
      <w:pPr>
        <w:jc w:val="center"/>
        <w:rPr>
          <w:rFonts w:ascii="Times New Roman" w:hAnsi="Times New Roman" w:cs="Times New Roman"/>
          <w:b/>
          <w:bCs/>
        </w:rPr>
      </w:pPr>
      <w:r w:rsidRPr="00D35316">
        <w:rPr>
          <w:rFonts w:ascii="Times New Roman" w:hAnsi="Times New Roman" w:cs="Times New Roman"/>
          <w:b/>
          <w:bCs/>
        </w:rPr>
        <w:t xml:space="preserve">Table 1. </w:t>
      </w:r>
      <w:r w:rsidR="005B042E">
        <w:rPr>
          <w:rFonts w:ascii="Times New Roman" w:hAnsi="Times New Roman" w:cs="Times New Roman"/>
          <w:b/>
          <w:bCs/>
        </w:rPr>
        <w:t>Details of</w:t>
      </w:r>
      <w:r w:rsidR="002B5A4A">
        <w:rPr>
          <w:rFonts w:ascii="Times New Roman" w:hAnsi="Times New Roman" w:cs="Times New Roman"/>
          <w:b/>
          <w:bCs/>
        </w:rPr>
        <w:t xml:space="preserve"> sponge gourd hybrids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D3DC1" w:rsidRPr="006A4F5B" w14:paraId="777A873B" w14:textId="77777777" w:rsidTr="007B16EC">
        <w:tc>
          <w:tcPr>
            <w:tcW w:w="3116" w:type="dxa"/>
            <w:tcBorders>
              <w:top w:val="single" w:sz="4" w:space="0" w:color="auto"/>
              <w:bottom w:val="single" w:sz="4" w:space="0" w:color="auto"/>
            </w:tcBorders>
          </w:tcPr>
          <w:p w14:paraId="46243B18" w14:textId="1B17BFB4" w:rsidR="00FD3DC1" w:rsidRPr="006A4F5B" w:rsidRDefault="00BF0812" w:rsidP="007B16EC">
            <w:pPr>
              <w:spacing w:line="360" w:lineRule="auto"/>
              <w:jc w:val="center"/>
              <w:rPr>
                <w:rFonts w:ascii="Times New Roman" w:hAnsi="Times New Roman" w:cs="Times New Roman"/>
                <w:b/>
                <w:bCs/>
                <w:sz w:val="22"/>
                <w:szCs w:val="22"/>
              </w:rPr>
            </w:pPr>
            <w:r w:rsidRPr="006A4F5B">
              <w:rPr>
                <w:rFonts w:ascii="Times New Roman" w:hAnsi="Times New Roman" w:cs="Times New Roman"/>
                <w:b/>
                <w:bCs/>
                <w:sz w:val="22"/>
                <w:szCs w:val="22"/>
              </w:rPr>
              <w:t>Notation</w:t>
            </w:r>
          </w:p>
        </w:tc>
        <w:tc>
          <w:tcPr>
            <w:tcW w:w="3117" w:type="dxa"/>
            <w:tcBorders>
              <w:top w:val="single" w:sz="4" w:space="0" w:color="auto"/>
              <w:bottom w:val="single" w:sz="4" w:space="0" w:color="auto"/>
            </w:tcBorders>
          </w:tcPr>
          <w:p w14:paraId="76FBD3D8" w14:textId="600D0B7E" w:rsidR="00FD3DC1" w:rsidRPr="006A4F5B" w:rsidRDefault="00BF0812" w:rsidP="007B16EC">
            <w:pPr>
              <w:spacing w:line="360" w:lineRule="auto"/>
              <w:jc w:val="center"/>
              <w:rPr>
                <w:rFonts w:ascii="Times New Roman" w:hAnsi="Times New Roman" w:cs="Times New Roman"/>
                <w:b/>
                <w:bCs/>
                <w:sz w:val="22"/>
                <w:szCs w:val="22"/>
              </w:rPr>
            </w:pPr>
            <w:r w:rsidRPr="006A4F5B">
              <w:rPr>
                <w:rFonts w:ascii="Times New Roman" w:hAnsi="Times New Roman" w:cs="Times New Roman"/>
                <w:b/>
                <w:bCs/>
                <w:sz w:val="22"/>
                <w:szCs w:val="22"/>
              </w:rPr>
              <w:t>Name of Hybr</w:t>
            </w:r>
            <w:r w:rsidR="003A53BD" w:rsidRPr="006A4F5B">
              <w:rPr>
                <w:rFonts w:ascii="Times New Roman" w:hAnsi="Times New Roman" w:cs="Times New Roman"/>
                <w:b/>
                <w:bCs/>
                <w:sz w:val="22"/>
                <w:szCs w:val="22"/>
              </w:rPr>
              <w:t>ids</w:t>
            </w:r>
          </w:p>
        </w:tc>
        <w:tc>
          <w:tcPr>
            <w:tcW w:w="3117" w:type="dxa"/>
            <w:tcBorders>
              <w:top w:val="single" w:sz="4" w:space="0" w:color="auto"/>
              <w:bottom w:val="single" w:sz="4" w:space="0" w:color="auto"/>
            </w:tcBorders>
          </w:tcPr>
          <w:p w14:paraId="35FAF44A" w14:textId="742FA706" w:rsidR="00FD3DC1" w:rsidRPr="006A4F5B" w:rsidRDefault="003A53BD" w:rsidP="007B16EC">
            <w:pPr>
              <w:spacing w:line="360" w:lineRule="auto"/>
              <w:jc w:val="center"/>
              <w:rPr>
                <w:rFonts w:ascii="Times New Roman" w:hAnsi="Times New Roman" w:cs="Times New Roman"/>
                <w:b/>
                <w:bCs/>
                <w:sz w:val="22"/>
                <w:szCs w:val="22"/>
              </w:rPr>
            </w:pPr>
            <w:r w:rsidRPr="006A4F5B">
              <w:rPr>
                <w:rFonts w:ascii="Times New Roman" w:hAnsi="Times New Roman" w:cs="Times New Roman"/>
                <w:b/>
                <w:bCs/>
                <w:sz w:val="22"/>
                <w:szCs w:val="22"/>
              </w:rPr>
              <w:t>Sources</w:t>
            </w:r>
          </w:p>
        </w:tc>
      </w:tr>
      <w:tr w:rsidR="00FD3DC1" w:rsidRPr="006A4F5B" w14:paraId="7C538E17" w14:textId="77777777" w:rsidTr="007B16EC">
        <w:tc>
          <w:tcPr>
            <w:tcW w:w="3116" w:type="dxa"/>
            <w:tcBorders>
              <w:top w:val="single" w:sz="4" w:space="0" w:color="auto"/>
            </w:tcBorders>
          </w:tcPr>
          <w:p w14:paraId="32A2E629" w14:textId="4E05E3BD" w:rsidR="00FD3DC1" w:rsidRPr="006A4F5B" w:rsidRDefault="00055780" w:rsidP="007B16EC">
            <w:pPr>
              <w:spacing w:line="360" w:lineRule="auto"/>
              <w:jc w:val="center"/>
              <w:rPr>
                <w:rFonts w:ascii="Times New Roman" w:hAnsi="Times New Roman" w:cs="Times New Roman"/>
                <w:sz w:val="22"/>
                <w:szCs w:val="22"/>
                <w:vertAlign w:val="subscript"/>
              </w:rPr>
            </w:pPr>
            <w:r w:rsidRPr="006A4F5B">
              <w:rPr>
                <w:rFonts w:ascii="Times New Roman" w:hAnsi="Times New Roman" w:cs="Times New Roman"/>
                <w:sz w:val="22"/>
                <w:szCs w:val="22"/>
              </w:rPr>
              <w:t>H</w:t>
            </w:r>
            <w:r w:rsidRPr="006A4F5B">
              <w:rPr>
                <w:rFonts w:ascii="Times New Roman" w:hAnsi="Times New Roman" w:cs="Times New Roman"/>
                <w:sz w:val="22"/>
                <w:szCs w:val="22"/>
                <w:vertAlign w:val="subscript"/>
              </w:rPr>
              <w:t>1</w:t>
            </w:r>
          </w:p>
        </w:tc>
        <w:tc>
          <w:tcPr>
            <w:tcW w:w="3117" w:type="dxa"/>
            <w:tcBorders>
              <w:top w:val="single" w:sz="4" w:space="0" w:color="auto"/>
            </w:tcBorders>
          </w:tcPr>
          <w:p w14:paraId="2E6472F6" w14:textId="025BB13E" w:rsidR="00FD3DC1" w:rsidRPr="006A4F5B" w:rsidRDefault="003F083A"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AVT-II 2021/SPGHYB</w:t>
            </w:r>
            <w:r w:rsidR="00A33EC8" w:rsidRPr="006A4F5B">
              <w:rPr>
                <w:rFonts w:ascii="Times New Roman" w:hAnsi="Times New Roman" w:cs="Times New Roman"/>
                <w:sz w:val="22"/>
                <w:szCs w:val="22"/>
              </w:rPr>
              <w:t>-1</w:t>
            </w:r>
          </w:p>
        </w:tc>
        <w:tc>
          <w:tcPr>
            <w:tcW w:w="3117" w:type="dxa"/>
            <w:tcBorders>
              <w:top w:val="single" w:sz="4" w:space="0" w:color="auto"/>
            </w:tcBorders>
          </w:tcPr>
          <w:p w14:paraId="5E9B0675" w14:textId="45EF22AE" w:rsidR="00FD3DC1"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IIVR, Varanasi</w:t>
            </w:r>
          </w:p>
        </w:tc>
      </w:tr>
      <w:tr w:rsidR="00FD3DC1" w:rsidRPr="006A4F5B" w14:paraId="6FC75178" w14:textId="77777777" w:rsidTr="007B16EC">
        <w:tc>
          <w:tcPr>
            <w:tcW w:w="3116" w:type="dxa"/>
          </w:tcPr>
          <w:p w14:paraId="2C7F1586" w14:textId="30A725CD" w:rsidR="00FD3DC1" w:rsidRPr="006A4F5B" w:rsidRDefault="00055780" w:rsidP="007B16EC">
            <w:pPr>
              <w:spacing w:line="360" w:lineRule="auto"/>
              <w:jc w:val="center"/>
              <w:rPr>
                <w:rFonts w:ascii="Times New Roman" w:hAnsi="Times New Roman" w:cs="Times New Roman"/>
                <w:sz w:val="22"/>
                <w:szCs w:val="22"/>
                <w:vertAlign w:val="subscript"/>
              </w:rPr>
            </w:pPr>
            <w:r w:rsidRPr="006A4F5B">
              <w:rPr>
                <w:rFonts w:ascii="Times New Roman" w:hAnsi="Times New Roman" w:cs="Times New Roman"/>
                <w:sz w:val="22"/>
                <w:szCs w:val="22"/>
              </w:rPr>
              <w:t>H</w:t>
            </w:r>
            <w:r w:rsidRPr="006A4F5B">
              <w:rPr>
                <w:rFonts w:ascii="Times New Roman" w:hAnsi="Times New Roman" w:cs="Times New Roman"/>
                <w:sz w:val="22"/>
                <w:szCs w:val="22"/>
                <w:vertAlign w:val="subscript"/>
              </w:rPr>
              <w:t>2</w:t>
            </w:r>
          </w:p>
        </w:tc>
        <w:tc>
          <w:tcPr>
            <w:tcW w:w="3117" w:type="dxa"/>
          </w:tcPr>
          <w:p w14:paraId="22697140" w14:textId="14E19854" w:rsidR="00FD3DC1" w:rsidRPr="006A4F5B" w:rsidRDefault="00A33EC8"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AVT-II 2021/SPGHYB-</w:t>
            </w:r>
            <w:r w:rsidR="001F5994" w:rsidRPr="006A4F5B">
              <w:rPr>
                <w:rFonts w:ascii="Times New Roman" w:hAnsi="Times New Roman" w:cs="Times New Roman"/>
                <w:sz w:val="22"/>
                <w:szCs w:val="22"/>
              </w:rPr>
              <w:t>2</w:t>
            </w:r>
          </w:p>
        </w:tc>
        <w:tc>
          <w:tcPr>
            <w:tcW w:w="3117" w:type="dxa"/>
          </w:tcPr>
          <w:p w14:paraId="422A673C" w14:textId="5265C417" w:rsidR="00FD3DC1"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IIVR, Varanasi</w:t>
            </w:r>
          </w:p>
        </w:tc>
      </w:tr>
      <w:tr w:rsidR="00FD3DC1" w:rsidRPr="006A4F5B" w14:paraId="1C17DDD6" w14:textId="77777777" w:rsidTr="007B16EC">
        <w:tc>
          <w:tcPr>
            <w:tcW w:w="3116" w:type="dxa"/>
          </w:tcPr>
          <w:p w14:paraId="4C8D5F48" w14:textId="2761626B" w:rsidR="00FD3DC1" w:rsidRPr="006A4F5B" w:rsidRDefault="00055780" w:rsidP="007B16EC">
            <w:pPr>
              <w:spacing w:line="360" w:lineRule="auto"/>
              <w:jc w:val="center"/>
              <w:rPr>
                <w:rFonts w:ascii="Times New Roman" w:hAnsi="Times New Roman" w:cs="Times New Roman"/>
                <w:sz w:val="22"/>
                <w:szCs w:val="22"/>
                <w:vertAlign w:val="subscript"/>
              </w:rPr>
            </w:pPr>
            <w:r w:rsidRPr="006A4F5B">
              <w:rPr>
                <w:rFonts w:ascii="Times New Roman" w:hAnsi="Times New Roman" w:cs="Times New Roman"/>
                <w:sz w:val="22"/>
                <w:szCs w:val="22"/>
              </w:rPr>
              <w:t>H</w:t>
            </w:r>
            <w:r w:rsidR="00616D84" w:rsidRPr="006A4F5B">
              <w:rPr>
                <w:rFonts w:ascii="Times New Roman" w:hAnsi="Times New Roman" w:cs="Times New Roman"/>
                <w:sz w:val="22"/>
                <w:szCs w:val="22"/>
                <w:vertAlign w:val="subscript"/>
              </w:rPr>
              <w:t>3</w:t>
            </w:r>
          </w:p>
        </w:tc>
        <w:tc>
          <w:tcPr>
            <w:tcW w:w="3117" w:type="dxa"/>
          </w:tcPr>
          <w:p w14:paraId="668D1C34" w14:textId="0D548D2D" w:rsidR="00FD3DC1" w:rsidRPr="006A4F5B" w:rsidRDefault="00A33EC8"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AVT-II 2021/SPGHYB-</w:t>
            </w:r>
            <w:r w:rsidR="001F5994" w:rsidRPr="006A4F5B">
              <w:rPr>
                <w:rFonts w:ascii="Times New Roman" w:hAnsi="Times New Roman" w:cs="Times New Roman"/>
                <w:sz w:val="22"/>
                <w:szCs w:val="22"/>
              </w:rPr>
              <w:t>3</w:t>
            </w:r>
          </w:p>
        </w:tc>
        <w:tc>
          <w:tcPr>
            <w:tcW w:w="3117" w:type="dxa"/>
          </w:tcPr>
          <w:p w14:paraId="4E7FE8EE" w14:textId="25207BC7" w:rsidR="00FD3DC1"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IIVR, Varanasi</w:t>
            </w:r>
          </w:p>
        </w:tc>
      </w:tr>
      <w:tr w:rsidR="00FD3DC1" w:rsidRPr="006A4F5B" w14:paraId="1A19F0E9" w14:textId="77777777" w:rsidTr="007B16EC">
        <w:tc>
          <w:tcPr>
            <w:tcW w:w="3116" w:type="dxa"/>
          </w:tcPr>
          <w:p w14:paraId="5AA61962" w14:textId="289B567D" w:rsidR="00FD3DC1" w:rsidRPr="006A4F5B" w:rsidRDefault="00616D84" w:rsidP="007B16EC">
            <w:pPr>
              <w:spacing w:line="360" w:lineRule="auto"/>
              <w:jc w:val="center"/>
              <w:rPr>
                <w:rFonts w:ascii="Times New Roman" w:hAnsi="Times New Roman" w:cs="Times New Roman"/>
                <w:sz w:val="22"/>
                <w:szCs w:val="22"/>
                <w:vertAlign w:val="subscript"/>
              </w:rPr>
            </w:pPr>
            <w:r w:rsidRPr="006A4F5B">
              <w:rPr>
                <w:rFonts w:ascii="Times New Roman" w:hAnsi="Times New Roman" w:cs="Times New Roman"/>
                <w:sz w:val="22"/>
                <w:szCs w:val="22"/>
              </w:rPr>
              <w:lastRenderedPageBreak/>
              <w:t>H</w:t>
            </w:r>
            <w:r w:rsidRPr="006A4F5B">
              <w:rPr>
                <w:rFonts w:ascii="Times New Roman" w:hAnsi="Times New Roman" w:cs="Times New Roman"/>
                <w:sz w:val="22"/>
                <w:szCs w:val="22"/>
                <w:vertAlign w:val="subscript"/>
              </w:rPr>
              <w:t>4</w:t>
            </w:r>
          </w:p>
        </w:tc>
        <w:tc>
          <w:tcPr>
            <w:tcW w:w="3117" w:type="dxa"/>
          </w:tcPr>
          <w:p w14:paraId="312898BF" w14:textId="695EBF41" w:rsidR="00FD3DC1" w:rsidRPr="006A4F5B" w:rsidRDefault="00A33EC8"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AVT-II 2021/SPGHYB-</w:t>
            </w:r>
            <w:r w:rsidR="001F5994" w:rsidRPr="006A4F5B">
              <w:rPr>
                <w:rFonts w:ascii="Times New Roman" w:hAnsi="Times New Roman" w:cs="Times New Roman"/>
                <w:sz w:val="22"/>
                <w:szCs w:val="22"/>
              </w:rPr>
              <w:t>4</w:t>
            </w:r>
          </w:p>
        </w:tc>
        <w:tc>
          <w:tcPr>
            <w:tcW w:w="3117" w:type="dxa"/>
          </w:tcPr>
          <w:p w14:paraId="7D78B08C" w14:textId="6A393777" w:rsidR="00FD3DC1"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IIVR, Varanasi</w:t>
            </w:r>
          </w:p>
        </w:tc>
      </w:tr>
      <w:tr w:rsidR="00FD3DC1" w:rsidRPr="006A4F5B" w14:paraId="4F5E95BE" w14:textId="77777777" w:rsidTr="007B16EC">
        <w:tc>
          <w:tcPr>
            <w:tcW w:w="3116" w:type="dxa"/>
          </w:tcPr>
          <w:p w14:paraId="703BCC78" w14:textId="5AF20BAB" w:rsidR="00FD3DC1" w:rsidRPr="006A4F5B" w:rsidRDefault="00616D84" w:rsidP="007B16EC">
            <w:pPr>
              <w:spacing w:line="360" w:lineRule="auto"/>
              <w:jc w:val="center"/>
              <w:rPr>
                <w:rFonts w:ascii="Times New Roman" w:hAnsi="Times New Roman" w:cs="Times New Roman"/>
                <w:sz w:val="22"/>
                <w:szCs w:val="22"/>
                <w:vertAlign w:val="subscript"/>
              </w:rPr>
            </w:pPr>
            <w:r w:rsidRPr="006A4F5B">
              <w:rPr>
                <w:rFonts w:ascii="Times New Roman" w:hAnsi="Times New Roman" w:cs="Times New Roman"/>
                <w:sz w:val="22"/>
                <w:szCs w:val="22"/>
              </w:rPr>
              <w:t>H</w:t>
            </w:r>
            <w:r w:rsidRPr="006A4F5B">
              <w:rPr>
                <w:rFonts w:ascii="Times New Roman" w:hAnsi="Times New Roman" w:cs="Times New Roman"/>
                <w:sz w:val="22"/>
                <w:szCs w:val="22"/>
                <w:vertAlign w:val="subscript"/>
              </w:rPr>
              <w:t>5</w:t>
            </w:r>
          </w:p>
        </w:tc>
        <w:tc>
          <w:tcPr>
            <w:tcW w:w="3117" w:type="dxa"/>
          </w:tcPr>
          <w:p w14:paraId="41200FC7" w14:textId="005CD531" w:rsidR="00FD3DC1" w:rsidRPr="006A4F5B" w:rsidRDefault="00A33EC8"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AVT-II 2021/SPGHYB-</w:t>
            </w:r>
            <w:r w:rsidR="001F5994" w:rsidRPr="006A4F5B">
              <w:rPr>
                <w:rFonts w:ascii="Times New Roman" w:hAnsi="Times New Roman" w:cs="Times New Roman"/>
                <w:sz w:val="22"/>
                <w:szCs w:val="22"/>
              </w:rPr>
              <w:t>5</w:t>
            </w:r>
          </w:p>
        </w:tc>
        <w:tc>
          <w:tcPr>
            <w:tcW w:w="3117" w:type="dxa"/>
          </w:tcPr>
          <w:p w14:paraId="060A2C9F" w14:textId="3011B695" w:rsidR="00FD3DC1"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IIVR, Varanasi</w:t>
            </w:r>
          </w:p>
        </w:tc>
      </w:tr>
      <w:tr w:rsidR="00FD3DC1" w:rsidRPr="006A4F5B" w14:paraId="169ACAB8" w14:textId="77777777" w:rsidTr="007B16EC">
        <w:tc>
          <w:tcPr>
            <w:tcW w:w="3116" w:type="dxa"/>
            <w:tcBorders>
              <w:bottom w:val="nil"/>
            </w:tcBorders>
          </w:tcPr>
          <w:p w14:paraId="7AA38CE3" w14:textId="4377E203" w:rsidR="00FD3DC1" w:rsidRPr="006A4F5B" w:rsidRDefault="00757E77"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H</w:t>
            </w:r>
            <w:r w:rsidR="0012168C" w:rsidRPr="006A4F5B">
              <w:rPr>
                <w:rFonts w:ascii="Times New Roman" w:hAnsi="Times New Roman" w:cs="Times New Roman"/>
                <w:sz w:val="22"/>
                <w:szCs w:val="22"/>
                <w:vertAlign w:val="subscript"/>
              </w:rPr>
              <w:t>6</w:t>
            </w:r>
          </w:p>
        </w:tc>
        <w:tc>
          <w:tcPr>
            <w:tcW w:w="3117" w:type="dxa"/>
            <w:tcBorders>
              <w:bottom w:val="nil"/>
            </w:tcBorders>
          </w:tcPr>
          <w:p w14:paraId="6F60CBC2" w14:textId="25DB4BDA" w:rsidR="00FD3DC1" w:rsidRPr="006A4F5B" w:rsidRDefault="00A33EC8"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AVT-II 2021/SPGHYB-</w:t>
            </w:r>
            <w:r w:rsidR="001F5994" w:rsidRPr="006A4F5B">
              <w:rPr>
                <w:rFonts w:ascii="Times New Roman" w:hAnsi="Times New Roman" w:cs="Times New Roman"/>
                <w:sz w:val="22"/>
                <w:szCs w:val="22"/>
              </w:rPr>
              <w:t>6</w:t>
            </w:r>
          </w:p>
        </w:tc>
        <w:tc>
          <w:tcPr>
            <w:tcW w:w="3117" w:type="dxa"/>
            <w:tcBorders>
              <w:bottom w:val="nil"/>
            </w:tcBorders>
          </w:tcPr>
          <w:p w14:paraId="6F75D5DF" w14:textId="3296509D" w:rsidR="00FD3DC1"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IIVR, Varanasi</w:t>
            </w:r>
          </w:p>
        </w:tc>
      </w:tr>
      <w:tr w:rsidR="0012168C" w:rsidRPr="006A4F5B" w14:paraId="0D4B1345" w14:textId="77777777" w:rsidTr="007B16EC">
        <w:tc>
          <w:tcPr>
            <w:tcW w:w="3116" w:type="dxa"/>
            <w:tcBorders>
              <w:top w:val="nil"/>
              <w:bottom w:val="single" w:sz="4" w:space="0" w:color="auto"/>
            </w:tcBorders>
          </w:tcPr>
          <w:p w14:paraId="1C3973E6" w14:textId="775FDA85" w:rsidR="0012168C" w:rsidRPr="006A4F5B" w:rsidRDefault="003F083A" w:rsidP="007B16EC">
            <w:pPr>
              <w:spacing w:line="360" w:lineRule="auto"/>
              <w:jc w:val="center"/>
              <w:rPr>
                <w:rFonts w:ascii="Times New Roman" w:hAnsi="Times New Roman" w:cs="Times New Roman"/>
                <w:sz w:val="22"/>
                <w:szCs w:val="22"/>
                <w:vertAlign w:val="subscript"/>
              </w:rPr>
            </w:pPr>
            <w:r w:rsidRPr="006A4F5B">
              <w:rPr>
                <w:rFonts w:ascii="Times New Roman" w:hAnsi="Times New Roman" w:cs="Times New Roman"/>
                <w:sz w:val="22"/>
                <w:szCs w:val="22"/>
              </w:rPr>
              <w:t>H</w:t>
            </w:r>
            <w:r w:rsidRPr="006A4F5B">
              <w:rPr>
                <w:rFonts w:ascii="Times New Roman" w:hAnsi="Times New Roman" w:cs="Times New Roman"/>
                <w:sz w:val="22"/>
                <w:szCs w:val="22"/>
                <w:vertAlign w:val="subscript"/>
              </w:rPr>
              <w:t>7</w:t>
            </w:r>
          </w:p>
        </w:tc>
        <w:tc>
          <w:tcPr>
            <w:tcW w:w="3117" w:type="dxa"/>
            <w:tcBorders>
              <w:top w:val="nil"/>
              <w:bottom w:val="single" w:sz="4" w:space="0" w:color="auto"/>
            </w:tcBorders>
          </w:tcPr>
          <w:p w14:paraId="631FF1F4" w14:textId="0584DA4F" w:rsidR="0012168C" w:rsidRPr="006A4F5B" w:rsidRDefault="00A33EC8"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VNR-ALOK</w:t>
            </w:r>
          </w:p>
        </w:tc>
        <w:tc>
          <w:tcPr>
            <w:tcW w:w="3117" w:type="dxa"/>
            <w:tcBorders>
              <w:top w:val="nil"/>
              <w:bottom w:val="single" w:sz="4" w:space="0" w:color="auto"/>
            </w:tcBorders>
          </w:tcPr>
          <w:p w14:paraId="5B920EB5" w14:textId="2BE64B24" w:rsidR="0012168C"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VNR Pvt. Seeds Ltd.</w:t>
            </w:r>
          </w:p>
        </w:tc>
      </w:tr>
    </w:tbl>
    <w:p w14:paraId="21F42513" w14:textId="07717473" w:rsidR="00454EB5" w:rsidRPr="00DE2098" w:rsidRDefault="00454EB5" w:rsidP="003E3D35">
      <w:pPr>
        <w:jc w:val="both"/>
        <w:rPr>
          <w:rFonts w:ascii="Times New Roman" w:hAnsi="Times New Roman" w:cs="Times New Roman"/>
          <w:b/>
          <w:bCs/>
          <w:sz w:val="28"/>
          <w:szCs w:val="28"/>
        </w:rPr>
      </w:pPr>
      <w:r w:rsidRPr="004A7565">
        <w:rPr>
          <w:rFonts w:ascii="Times New Roman" w:hAnsi="Times New Roman" w:cs="Times New Roman"/>
          <w:b/>
          <w:bCs/>
          <w:sz w:val="28"/>
          <w:szCs w:val="28"/>
        </w:rPr>
        <w:t>MATERIALS AND</w:t>
      </w:r>
      <w:r w:rsidRPr="00DE2098">
        <w:rPr>
          <w:rFonts w:ascii="Times New Roman" w:hAnsi="Times New Roman" w:cs="Times New Roman"/>
          <w:b/>
          <w:bCs/>
          <w:sz w:val="28"/>
          <w:szCs w:val="28"/>
        </w:rPr>
        <w:t xml:space="preserve"> METHODS</w:t>
      </w:r>
    </w:p>
    <w:p w14:paraId="59757458" w14:textId="650B2C51" w:rsidR="00DE780E" w:rsidRPr="00DE2098" w:rsidRDefault="00CD6DA1" w:rsidP="003C12D1">
      <w:pPr>
        <w:spacing w:line="276" w:lineRule="auto"/>
        <w:jc w:val="both"/>
        <w:rPr>
          <w:rFonts w:ascii="Times New Roman" w:hAnsi="Times New Roman" w:cs="Times New Roman"/>
        </w:rPr>
      </w:pPr>
      <w:r w:rsidRPr="00DE2098">
        <w:rPr>
          <w:rFonts w:ascii="Times New Roman" w:hAnsi="Times New Roman" w:cs="Times New Roman"/>
        </w:rPr>
        <w:t xml:space="preserve">The field experiment </w:t>
      </w:r>
      <w:r w:rsidR="007A2BF0" w:rsidRPr="00DE2098">
        <w:rPr>
          <w:rFonts w:ascii="Times New Roman" w:hAnsi="Times New Roman" w:cs="Times New Roman"/>
        </w:rPr>
        <w:t>on the Performance</w:t>
      </w:r>
      <w:r w:rsidR="007A2BF0" w:rsidRPr="00DE2098">
        <w:rPr>
          <w:rFonts w:ascii="Times New Roman" w:hAnsi="Times New Roman" w:cs="Times New Roman"/>
          <w:spacing w:val="-15"/>
        </w:rPr>
        <w:t xml:space="preserve"> </w:t>
      </w:r>
      <w:r w:rsidR="007A2BF0" w:rsidRPr="00DE2098">
        <w:rPr>
          <w:rFonts w:ascii="Times New Roman" w:hAnsi="Times New Roman" w:cs="Times New Roman"/>
        </w:rPr>
        <w:t>of</w:t>
      </w:r>
      <w:r w:rsidR="007A2BF0" w:rsidRPr="00DE2098">
        <w:rPr>
          <w:rFonts w:ascii="Times New Roman" w:hAnsi="Times New Roman" w:cs="Times New Roman"/>
          <w:spacing w:val="-15"/>
        </w:rPr>
        <w:t xml:space="preserve"> </w:t>
      </w:r>
      <w:r w:rsidR="007A2BF0" w:rsidRPr="00DE2098">
        <w:rPr>
          <w:rFonts w:ascii="Times New Roman" w:hAnsi="Times New Roman" w:cs="Times New Roman"/>
        </w:rPr>
        <w:t>different</w:t>
      </w:r>
      <w:r w:rsidR="007A2BF0" w:rsidRPr="00DE2098">
        <w:rPr>
          <w:rFonts w:ascii="Times New Roman" w:hAnsi="Times New Roman" w:cs="Times New Roman"/>
          <w:spacing w:val="-15"/>
        </w:rPr>
        <w:t xml:space="preserve"> </w:t>
      </w:r>
      <w:r w:rsidR="007A2BF0" w:rsidRPr="00DE2098">
        <w:rPr>
          <w:rFonts w:ascii="Times New Roman" w:hAnsi="Times New Roman" w:cs="Times New Roman"/>
        </w:rPr>
        <w:t>hybrids</w:t>
      </w:r>
      <w:r w:rsidR="007A2BF0" w:rsidRPr="00DE2098">
        <w:rPr>
          <w:rFonts w:ascii="Times New Roman" w:hAnsi="Times New Roman" w:cs="Times New Roman"/>
          <w:spacing w:val="-15"/>
        </w:rPr>
        <w:t xml:space="preserve"> </w:t>
      </w:r>
      <w:r w:rsidR="007A2BF0" w:rsidRPr="00DE2098">
        <w:rPr>
          <w:rFonts w:ascii="Times New Roman" w:hAnsi="Times New Roman" w:cs="Times New Roman"/>
        </w:rPr>
        <w:t>of</w:t>
      </w:r>
      <w:r w:rsidR="007A2BF0" w:rsidRPr="00DE2098">
        <w:rPr>
          <w:rFonts w:ascii="Times New Roman" w:hAnsi="Times New Roman" w:cs="Times New Roman"/>
          <w:spacing w:val="-15"/>
        </w:rPr>
        <w:t xml:space="preserve"> </w:t>
      </w:r>
      <w:r w:rsidR="007A2BF0" w:rsidRPr="00DE2098">
        <w:rPr>
          <w:rFonts w:ascii="Times New Roman" w:hAnsi="Times New Roman" w:cs="Times New Roman"/>
        </w:rPr>
        <w:t>Sponge</w:t>
      </w:r>
      <w:r w:rsidR="007A2BF0" w:rsidRPr="00DE2098">
        <w:rPr>
          <w:rFonts w:ascii="Times New Roman" w:hAnsi="Times New Roman" w:cs="Times New Roman"/>
          <w:spacing w:val="-15"/>
        </w:rPr>
        <w:t xml:space="preserve"> </w:t>
      </w:r>
      <w:r w:rsidR="007A2BF0" w:rsidRPr="00DE2098">
        <w:rPr>
          <w:rFonts w:ascii="Times New Roman" w:hAnsi="Times New Roman" w:cs="Times New Roman"/>
        </w:rPr>
        <w:t>Gourd (</w:t>
      </w:r>
      <w:r w:rsidR="007A2BF0" w:rsidRPr="00DE2098">
        <w:rPr>
          <w:rFonts w:ascii="Times New Roman" w:hAnsi="Times New Roman" w:cs="Times New Roman"/>
          <w:i/>
        </w:rPr>
        <w:t xml:space="preserve">Luffa cylindrica </w:t>
      </w:r>
      <w:r w:rsidR="007A2BF0" w:rsidRPr="00DE2098">
        <w:rPr>
          <w:rFonts w:ascii="Times New Roman" w:hAnsi="Times New Roman" w:cs="Times New Roman"/>
        </w:rPr>
        <w:t>L.) for growth, yield and quality</w:t>
      </w:r>
      <w:r w:rsidR="000856E6" w:rsidRPr="00DE2098">
        <w:rPr>
          <w:rFonts w:ascii="Times New Roman" w:hAnsi="Times New Roman" w:cs="Times New Roman"/>
        </w:rPr>
        <w:t xml:space="preserve"> </w:t>
      </w:r>
      <w:r w:rsidR="007A2BF0" w:rsidRPr="00DE2098">
        <w:rPr>
          <w:rFonts w:ascii="Times New Roman" w:hAnsi="Times New Roman" w:cs="Times New Roman"/>
        </w:rPr>
        <w:t>was undertaken at Vegetable Research Farm, Department of Horticulture, Naini Agricultural Institute, Sam</w:t>
      </w:r>
      <w:r w:rsidR="00F62A77" w:rsidRPr="00DE2098">
        <w:rPr>
          <w:rFonts w:ascii="Times New Roman" w:hAnsi="Times New Roman" w:cs="Times New Roman"/>
        </w:rPr>
        <w:t xml:space="preserve"> </w:t>
      </w:r>
      <w:r w:rsidR="007A2BF0" w:rsidRPr="00DE2098">
        <w:rPr>
          <w:rFonts w:ascii="Times New Roman" w:hAnsi="Times New Roman" w:cs="Times New Roman"/>
        </w:rPr>
        <w:t>Higginbottom University of Agriculture, Technology &amp; Sciences, Prayagraj (U.P) during</w:t>
      </w:r>
      <w:r w:rsidR="000856E6" w:rsidRPr="00DE2098">
        <w:rPr>
          <w:rFonts w:ascii="Times New Roman" w:hAnsi="Times New Roman" w:cs="Times New Roman"/>
        </w:rPr>
        <w:t xml:space="preserve"> </w:t>
      </w:r>
      <w:r w:rsidR="00A6124D" w:rsidRPr="00DE2098">
        <w:rPr>
          <w:rFonts w:ascii="Times New Roman" w:hAnsi="Times New Roman" w:cs="Times New Roman"/>
        </w:rPr>
        <w:t>summer season March to June</w:t>
      </w:r>
      <w:r w:rsidR="00E26B7F" w:rsidRPr="00DE2098">
        <w:rPr>
          <w:rFonts w:ascii="Times New Roman" w:hAnsi="Times New Roman" w:cs="Times New Roman"/>
        </w:rPr>
        <w:t xml:space="preserve"> during the year</w:t>
      </w:r>
      <w:r w:rsidR="007A2BF0" w:rsidRPr="00DE2098">
        <w:rPr>
          <w:rFonts w:ascii="Times New Roman" w:hAnsi="Times New Roman" w:cs="Times New Roman"/>
        </w:rPr>
        <w:t xml:space="preserve"> 2024.</w:t>
      </w:r>
      <w:r w:rsidR="00564E8C" w:rsidRPr="00DE2098">
        <w:rPr>
          <w:rFonts w:ascii="Times New Roman" w:hAnsi="Times New Roman" w:cs="Times New Roman"/>
        </w:rPr>
        <w:t xml:space="preserve"> </w:t>
      </w:r>
      <w:r w:rsidR="00A72B9E" w:rsidRPr="00DE2098">
        <w:rPr>
          <w:rFonts w:ascii="Times New Roman" w:hAnsi="Times New Roman" w:cs="Times New Roman"/>
        </w:rPr>
        <w:t xml:space="preserve">The experiment was conducted in Randomized Block Design having </w:t>
      </w:r>
      <w:r w:rsidR="00C74F7B" w:rsidRPr="00DE2098">
        <w:rPr>
          <w:rFonts w:ascii="Times New Roman" w:hAnsi="Times New Roman" w:cs="Times New Roman"/>
        </w:rPr>
        <w:t xml:space="preserve">7 treatments which were replicated </w:t>
      </w:r>
      <w:r w:rsidR="00890B7E" w:rsidRPr="00DE2098">
        <w:rPr>
          <w:rFonts w:ascii="Times New Roman" w:hAnsi="Times New Roman" w:cs="Times New Roman"/>
        </w:rPr>
        <w:t>three</w:t>
      </w:r>
      <w:r w:rsidR="009A6D3F" w:rsidRPr="00DE2098">
        <w:rPr>
          <w:rFonts w:ascii="Times New Roman" w:hAnsi="Times New Roman" w:cs="Times New Roman"/>
        </w:rPr>
        <w:t xml:space="preserve"> times on 14</w:t>
      </w:r>
      <w:r w:rsidR="00F83452" w:rsidRPr="00DE2098">
        <w:rPr>
          <w:rFonts w:ascii="Times New Roman" w:hAnsi="Times New Roman" w:cs="Times New Roman"/>
          <w:vertAlign w:val="superscript"/>
        </w:rPr>
        <w:t>th</w:t>
      </w:r>
      <w:r w:rsidR="00F83452" w:rsidRPr="00DE2098">
        <w:rPr>
          <w:rFonts w:ascii="Times New Roman" w:hAnsi="Times New Roman" w:cs="Times New Roman"/>
        </w:rPr>
        <w:t xml:space="preserve"> March,</w:t>
      </w:r>
      <w:r w:rsidR="000863A1" w:rsidRPr="00DE2098">
        <w:rPr>
          <w:rFonts w:ascii="Times New Roman" w:hAnsi="Times New Roman" w:cs="Times New Roman"/>
        </w:rPr>
        <w:t xml:space="preserve"> </w:t>
      </w:r>
      <w:r w:rsidR="00F83452" w:rsidRPr="00DE2098">
        <w:rPr>
          <w:rFonts w:ascii="Times New Roman" w:hAnsi="Times New Roman" w:cs="Times New Roman"/>
        </w:rPr>
        <w:t xml:space="preserve">2024. </w:t>
      </w:r>
      <w:r w:rsidR="000A51B8" w:rsidRPr="00DE2098">
        <w:rPr>
          <w:rFonts w:ascii="Times New Roman" w:hAnsi="Times New Roman" w:cs="Times New Roman"/>
        </w:rPr>
        <w:t xml:space="preserve">The transplanting was done with the spacing of </w:t>
      </w:r>
      <w:r w:rsidR="0060323D">
        <w:rPr>
          <w:rFonts w:ascii="Times New Roman" w:hAnsi="Times New Roman" w:cs="Times New Roman"/>
        </w:rPr>
        <w:t>(</w:t>
      </w:r>
      <w:r w:rsidR="000A51B8" w:rsidRPr="00DE2098">
        <w:rPr>
          <w:rFonts w:ascii="Times New Roman" w:hAnsi="Times New Roman" w:cs="Times New Roman"/>
        </w:rPr>
        <w:t>2.5</w:t>
      </w:r>
      <w:r w:rsidR="000863A1" w:rsidRPr="00DE2098">
        <w:rPr>
          <w:rFonts w:ascii="Times New Roman" w:hAnsi="Times New Roman" w:cs="Times New Roman"/>
        </w:rPr>
        <w:t xml:space="preserve"> x 0.5</w:t>
      </w:r>
      <w:r w:rsidR="0060323D">
        <w:rPr>
          <w:rFonts w:ascii="Times New Roman" w:hAnsi="Times New Roman" w:cs="Times New Roman"/>
        </w:rPr>
        <w:t xml:space="preserve">) </w:t>
      </w:r>
      <w:r w:rsidR="000863A1" w:rsidRPr="00DE2098">
        <w:rPr>
          <w:rFonts w:ascii="Times New Roman" w:hAnsi="Times New Roman" w:cs="Times New Roman"/>
        </w:rPr>
        <w:t>m</w:t>
      </w:r>
      <w:r w:rsidR="0059682F" w:rsidRPr="00DE2098">
        <w:rPr>
          <w:rFonts w:ascii="Times New Roman" w:hAnsi="Times New Roman" w:cs="Times New Roman"/>
        </w:rPr>
        <w:t xml:space="preserve"> </w:t>
      </w:r>
      <w:r w:rsidR="00BF5DC6" w:rsidRPr="00DE2098">
        <w:rPr>
          <w:rFonts w:ascii="Times New Roman" w:hAnsi="Times New Roman" w:cs="Times New Roman"/>
        </w:rPr>
        <w:t>row to row and plant to plant</w:t>
      </w:r>
      <w:r w:rsidR="00A748F1" w:rsidRPr="00DE2098">
        <w:rPr>
          <w:rFonts w:ascii="Times New Roman" w:hAnsi="Times New Roman" w:cs="Times New Roman"/>
        </w:rPr>
        <w:t xml:space="preserve">. </w:t>
      </w:r>
      <w:r w:rsidR="007A2BF0" w:rsidRPr="00DE2098">
        <w:rPr>
          <w:rFonts w:ascii="Times New Roman" w:hAnsi="Times New Roman" w:cs="Times New Roman"/>
        </w:rPr>
        <w:t xml:space="preserve"> </w:t>
      </w:r>
      <w:r w:rsidR="00A748F1" w:rsidRPr="00DE2098">
        <w:rPr>
          <w:rFonts w:ascii="Times New Roman" w:hAnsi="Times New Roman" w:cs="Times New Roman"/>
        </w:rPr>
        <w:t xml:space="preserve">Adopting the </w:t>
      </w:r>
      <w:r w:rsidR="00F201F5" w:rsidRPr="00DE2098">
        <w:rPr>
          <w:rFonts w:ascii="Times New Roman" w:hAnsi="Times New Roman" w:cs="Times New Roman"/>
        </w:rPr>
        <w:t xml:space="preserve">recommended cultivation </w:t>
      </w:r>
      <w:r w:rsidR="00BE0675" w:rsidRPr="00DE2098">
        <w:rPr>
          <w:rFonts w:ascii="Times New Roman" w:hAnsi="Times New Roman" w:cs="Times New Roman"/>
        </w:rPr>
        <w:t xml:space="preserve">practices for raising healthy crop. </w:t>
      </w:r>
      <w:r w:rsidR="00454EB5" w:rsidRPr="00DE2098">
        <w:rPr>
          <w:rFonts w:ascii="Times New Roman" w:hAnsi="Times New Roman" w:cs="Times New Roman"/>
        </w:rPr>
        <w:t xml:space="preserve">Inter cultural operations were done according to package and practices. </w:t>
      </w:r>
      <w:r w:rsidR="008B77FC" w:rsidRPr="00DE2098">
        <w:rPr>
          <w:rFonts w:ascii="Times New Roman" w:hAnsi="Times New Roman" w:cs="Times New Roman"/>
        </w:rPr>
        <w:t>Data was recorded on all the present study</w:t>
      </w:r>
      <w:r w:rsidR="000C7DEC" w:rsidRPr="00DE2098">
        <w:rPr>
          <w:rFonts w:ascii="Times New Roman" w:hAnsi="Times New Roman" w:cs="Times New Roman"/>
        </w:rPr>
        <w:t>.</w:t>
      </w:r>
    </w:p>
    <w:p w14:paraId="1D684F79" w14:textId="77777777" w:rsidR="009E6896" w:rsidRPr="00DE2098" w:rsidRDefault="009E6896" w:rsidP="003E3D35">
      <w:pPr>
        <w:jc w:val="both"/>
        <w:rPr>
          <w:rFonts w:ascii="Times New Roman" w:hAnsi="Times New Roman" w:cs="Times New Roman"/>
          <w:b/>
          <w:bCs/>
          <w:sz w:val="28"/>
          <w:szCs w:val="28"/>
        </w:rPr>
      </w:pPr>
    </w:p>
    <w:p w14:paraId="5B6442B9" w14:textId="0D33F5C5" w:rsidR="00216CF0" w:rsidRPr="00DE2098" w:rsidRDefault="00A3640B" w:rsidP="003E3D35">
      <w:pPr>
        <w:jc w:val="both"/>
        <w:rPr>
          <w:rFonts w:ascii="Times New Roman" w:hAnsi="Times New Roman" w:cs="Times New Roman"/>
          <w:b/>
          <w:bCs/>
          <w:sz w:val="28"/>
          <w:szCs w:val="28"/>
        </w:rPr>
      </w:pPr>
      <w:r w:rsidRPr="00DE2098">
        <w:rPr>
          <w:rFonts w:ascii="Times New Roman" w:hAnsi="Times New Roman" w:cs="Times New Roman"/>
          <w:b/>
          <w:bCs/>
          <w:sz w:val="28"/>
          <w:szCs w:val="28"/>
        </w:rPr>
        <w:t>RESULTS AND DISCUSSION</w:t>
      </w:r>
    </w:p>
    <w:p w14:paraId="429B214B" w14:textId="6089682C" w:rsidR="003F3BC1" w:rsidRPr="00DE2098" w:rsidRDefault="00216CF0" w:rsidP="00216CF0">
      <w:pPr>
        <w:jc w:val="both"/>
        <w:rPr>
          <w:rFonts w:ascii="Times New Roman" w:hAnsi="Times New Roman" w:cs="Times New Roman"/>
          <w:b/>
          <w:bCs/>
        </w:rPr>
      </w:pPr>
      <w:r w:rsidRPr="00DE2098">
        <w:rPr>
          <w:rFonts w:ascii="Times New Roman" w:hAnsi="Times New Roman" w:cs="Times New Roman"/>
          <w:b/>
          <w:bCs/>
        </w:rPr>
        <w:t>(A)</w:t>
      </w:r>
      <w:r w:rsidR="00A32050" w:rsidRPr="00DE2098">
        <w:rPr>
          <w:rFonts w:ascii="Times New Roman" w:hAnsi="Times New Roman" w:cs="Times New Roman"/>
          <w:b/>
          <w:bCs/>
        </w:rPr>
        <w:t xml:space="preserve"> </w:t>
      </w:r>
      <w:r w:rsidR="003F3BC1" w:rsidRPr="00DE2098">
        <w:rPr>
          <w:rFonts w:ascii="Times New Roman" w:hAnsi="Times New Roman" w:cs="Times New Roman"/>
          <w:b/>
          <w:bCs/>
        </w:rPr>
        <w:t xml:space="preserve">Growth </w:t>
      </w:r>
      <w:r w:rsidR="004B26A4" w:rsidRPr="00DE2098">
        <w:rPr>
          <w:rFonts w:ascii="Times New Roman" w:hAnsi="Times New Roman" w:cs="Times New Roman"/>
          <w:b/>
          <w:bCs/>
        </w:rPr>
        <w:t>P</w:t>
      </w:r>
      <w:r w:rsidR="003F3BC1" w:rsidRPr="00DE2098">
        <w:rPr>
          <w:rFonts w:ascii="Times New Roman" w:hAnsi="Times New Roman" w:cs="Times New Roman"/>
          <w:b/>
          <w:bCs/>
        </w:rPr>
        <w:t>arameters</w:t>
      </w:r>
    </w:p>
    <w:p w14:paraId="38CCA82F" w14:textId="5D5689D0" w:rsidR="003F3BC1" w:rsidRPr="00DE2098" w:rsidRDefault="00942C6F" w:rsidP="003E3D35">
      <w:pPr>
        <w:jc w:val="both"/>
        <w:rPr>
          <w:rFonts w:ascii="Times New Roman" w:hAnsi="Times New Roman" w:cs="Times New Roman"/>
          <w:b/>
          <w:bCs/>
        </w:rPr>
      </w:pPr>
      <w:r w:rsidRPr="00DE2098">
        <w:rPr>
          <w:rFonts w:ascii="Times New Roman" w:hAnsi="Times New Roman" w:cs="Times New Roman"/>
          <w:b/>
          <w:bCs/>
        </w:rPr>
        <w:t xml:space="preserve">1. </w:t>
      </w:r>
      <w:r w:rsidR="00F27DAC" w:rsidRPr="00DE2098">
        <w:rPr>
          <w:rFonts w:ascii="Times New Roman" w:hAnsi="Times New Roman" w:cs="Times New Roman"/>
          <w:b/>
          <w:bCs/>
        </w:rPr>
        <w:t>Number of days</w:t>
      </w:r>
      <w:r w:rsidR="003F3BC1" w:rsidRPr="00DE2098">
        <w:rPr>
          <w:rFonts w:ascii="Times New Roman" w:hAnsi="Times New Roman" w:cs="Times New Roman"/>
          <w:b/>
          <w:bCs/>
        </w:rPr>
        <w:t xml:space="preserve"> to germination</w:t>
      </w:r>
      <w:r w:rsidR="00F27DAC" w:rsidRPr="00DE2098">
        <w:rPr>
          <w:rFonts w:ascii="Times New Roman" w:hAnsi="Times New Roman" w:cs="Times New Roman"/>
          <w:b/>
          <w:bCs/>
        </w:rPr>
        <w:t xml:space="preserve"> of </w:t>
      </w:r>
      <w:r w:rsidR="00711EFA" w:rsidRPr="00DE2098">
        <w:rPr>
          <w:rFonts w:ascii="Times New Roman" w:hAnsi="Times New Roman" w:cs="Times New Roman"/>
          <w:b/>
          <w:bCs/>
        </w:rPr>
        <w:t>s</w:t>
      </w:r>
      <w:r w:rsidR="00F27DAC" w:rsidRPr="00DE2098">
        <w:rPr>
          <w:rFonts w:ascii="Times New Roman" w:hAnsi="Times New Roman" w:cs="Times New Roman"/>
          <w:b/>
          <w:bCs/>
        </w:rPr>
        <w:t>ponge gourd</w:t>
      </w:r>
    </w:p>
    <w:p w14:paraId="3F9F1BFE" w14:textId="7E942F1D" w:rsidR="00A66B2F" w:rsidRPr="00DE2098" w:rsidRDefault="00D872FA" w:rsidP="00A66B2F">
      <w:pPr>
        <w:jc w:val="both"/>
        <w:rPr>
          <w:rFonts w:ascii="Times New Roman" w:hAnsi="Times New Roman" w:cs="Times New Roman"/>
        </w:rPr>
      </w:pPr>
      <w:r w:rsidRPr="00DE2098">
        <w:rPr>
          <w:rFonts w:ascii="Times New Roman" w:hAnsi="Times New Roman" w:cs="Times New Roman"/>
        </w:rPr>
        <w:t xml:space="preserve">Observations </w:t>
      </w:r>
      <w:r w:rsidR="001539FE" w:rsidRPr="00DE2098">
        <w:rPr>
          <w:rFonts w:ascii="Times New Roman" w:hAnsi="Times New Roman" w:cs="Times New Roman"/>
        </w:rPr>
        <w:t xml:space="preserve">show significant differences in the </w:t>
      </w:r>
      <w:r w:rsidR="001E120F" w:rsidRPr="00DE2098">
        <w:rPr>
          <w:rFonts w:ascii="Times New Roman" w:hAnsi="Times New Roman" w:cs="Times New Roman"/>
        </w:rPr>
        <w:t>different hybrids</w:t>
      </w:r>
      <w:r w:rsidR="00B66B39" w:rsidRPr="00DE2098">
        <w:rPr>
          <w:rFonts w:ascii="Times New Roman" w:hAnsi="Times New Roman" w:cs="Times New Roman"/>
        </w:rPr>
        <w:t>.</w:t>
      </w:r>
      <w:r w:rsidR="00C7150A" w:rsidRPr="00DE2098">
        <w:rPr>
          <w:rFonts w:ascii="Times New Roman" w:hAnsi="Times New Roman" w:cs="Times New Roman"/>
        </w:rPr>
        <w:t xml:space="preserve"> </w:t>
      </w:r>
      <w:r w:rsidR="00335CE0" w:rsidRPr="00DE2098">
        <w:rPr>
          <w:rFonts w:ascii="Times New Roman" w:hAnsi="Times New Roman" w:cs="Times New Roman"/>
        </w:rPr>
        <w:t xml:space="preserve">Among different </w:t>
      </w:r>
      <w:r w:rsidR="00AC5939" w:rsidRPr="00DE2098">
        <w:rPr>
          <w:rFonts w:ascii="Times New Roman" w:hAnsi="Times New Roman" w:cs="Times New Roman"/>
        </w:rPr>
        <w:t>hybrids</w:t>
      </w:r>
      <w:r w:rsidR="001E120F" w:rsidRPr="00DE2098">
        <w:rPr>
          <w:rFonts w:ascii="Times New Roman" w:hAnsi="Times New Roman" w:cs="Times New Roman"/>
        </w:rPr>
        <w:t xml:space="preserve"> </w:t>
      </w:r>
      <w:r w:rsidR="00D841F0" w:rsidRPr="00DE2098">
        <w:rPr>
          <w:rFonts w:ascii="Times New Roman" w:hAnsi="Times New Roman" w:cs="Times New Roman"/>
        </w:rPr>
        <w:t xml:space="preserve">the minimum </w:t>
      </w:r>
      <w:r w:rsidR="00F7052A" w:rsidRPr="00DE2098">
        <w:rPr>
          <w:rFonts w:ascii="Times New Roman" w:hAnsi="Times New Roman" w:cs="Times New Roman"/>
        </w:rPr>
        <w:t>number of days to germination was observed in VNR-ALOK</w:t>
      </w:r>
      <w:r w:rsidR="00F02AC7" w:rsidRPr="00DE2098">
        <w:rPr>
          <w:rFonts w:ascii="Times New Roman" w:hAnsi="Times New Roman" w:cs="Times New Roman"/>
        </w:rPr>
        <w:t xml:space="preserve"> (</w:t>
      </w:r>
      <w:r w:rsidR="00C018CD" w:rsidRPr="00DE2098">
        <w:rPr>
          <w:rFonts w:ascii="Times New Roman" w:hAnsi="Times New Roman" w:cs="Times New Roman"/>
        </w:rPr>
        <w:t>20.05</w:t>
      </w:r>
      <w:r w:rsidR="00804168" w:rsidRPr="00DE2098">
        <w:rPr>
          <w:rFonts w:ascii="Times New Roman" w:hAnsi="Times New Roman" w:cs="Times New Roman"/>
        </w:rPr>
        <w:t xml:space="preserve"> days</w:t>
      </w:r>
      <w:r w:rsidR="00F02AC7" w:rsidRPr="00DE2098">
        <w:rPr>
          <w:rFonts w:ascii="Times New Roman" w:hAnsi="Times New Roman" w:cs="Times New Roman"/>
        </w:rPr>
        <w:t xml:space="preserve">) </w:t>
      </w:r>
      <w:r w:rsidR="00C87D41" w:rsidRPr="00DE2098">
        <w:rPr>
          <w:rFonts w:ascii="Times New Roman" w:hAnsi="Times New Roman" w:cs="Times New Roman"/>
        </w:rPr>
        <w:t>and the m</w:t>
      </w:r>
      <w:r w:rsidR="00950E99" w:rsidRPr="00DE2098">
        <w:rPr>
          <w:rFonts w:ascii="Times New Roman" w:hAnsi="Times New Roman" w:cs="Times New Roman"/>
        </w:rPr>
        <w:t>ax</w:t>
      </w:r>
      <w:r w:rsidR="00C87D41" w:rsidRPr="00DE2098">
        <w:rPr>
          <w:rFonts w:ascii="Times New Roman" w:hAnsi="Times New Roman" w:cs="Times New Roman"/>
        </w:rPr>
        <w:t xml:space="preserve">imum number </w:t>
      </w:r>
      <w:r w:rsidR="006259BC" w:rsidRPr="00DE2098">
        <w:rPr>
          <w:rFonts w:ascii="Times New Roman" w:hAnsi="Times New Roman" w:cs="Times New Roman"/>
        </w:rPr>
        <w:t>was recorded in AVT-II</w:t>
      </w:r>
      <w:r w:rsidR="004237D3" w:rsidRPr="00DE2098">
        <w:rPr>
          <w:rFonts w:ascii="Times New Roman" w:hAnsi="Times New Roman" w:cs="Times New Roman"/>
        </w:rPr>
        <w:t xml:space="preserve"> 2021/SPGHYB-6 (</w:t>
      </w:r>
      <w:r w:rsidR="00C018CD" w:rsidRPr="00DE2098">
        <w:rPr>
          <w:rFonts w:ascii="Times New Roman" w:hAnsi="Times New Roman" w:cs="Times New Roman"/>
        </w:rPr>
        <w:t>26.</w:t>
      </w:r>
      <w:r w:rsidR="00804168" w:rsidRPr="00DE2098">
        <w:rPr>
          <w:rFonts w:ascii="Times New Roman" w:hAnsi="Times New Roman" w:cs="Times New Roman"/>
        </w:rPr>
        <w:t>20 days</w:t>
      </w:r>
      <w:r w:rsidR="004237D3" w:rsidRPr="00DE2098">
        <w:rPr>
          <w:rFonts w:ascii="Times New Roman" w:hAnsi="Times New Roman" w:cs="Times New Roman"/>
        </w:rPr>
        <w:t>)</w:t>
      </w:r>
      <w:r w:rsidR="00F52C88" w:rsidRPr="00DE2098">
        <w:rPr>
          <w:rFonts w:ascii="Times New Roman" w:hAnsi="Times New Roman" w:cs="Times New Roman"/>
        </w:rPr>
        <w:t>.</w:t>
      </w:r>
      <w:r w:rsidR="00AC5939" w:rsidRPr="00DE2098">
        <w:rPr>
          <w:rFonts w:ascii="Times New Roman" w:hAnsi="Times New Roman" w:cs="Times New Roman"/>
        </w:rPr>
        <w:t xml:space="preserve"> </w:t>
      </w:r>
      <w:r w:rsidR="00B66B39" w:rsidRPr="00DE2098">
        <w:rPr>
          <w:rFonts w:ascii="Times New Roman" w:hAnsi="Times New Roman" w:cs="Times New Roman"/>
        </w:rPr>
        <w:t>These difference</w:t>
      </w:r>
      <w:r w:rsidR="005D1FB4" w:rsidRPr="00DE2098">
        <w:rPr>
          <w:rFonts w:ascii="Times New Roman" w:hAnsi="Times New Roman" w:cs="Times New Roman"/>
        </w:rPr>
        <w:t xml:space="preserve">s </w:t>
      </w:r>
      <w:r w:rsidR="00B66B39" w:rsidRPr="00DE2098">
        <w:rPr>
          <w:rFonts w:ascii="Times New Roman" w:hAnsi="Times New Roman" w:cs="Times New Roman"/>
        </w:rPr>
        <w:t>highlight</w:t>
      </w:r>
      <w:r w:rsidR="00F52C88" w:rsidRPr="00DE2098">
        <w:rPr>
          <w:rFonts w:ascii="Times New Roman" w:hAnsi="Times New Roman" w:cs="Times New Roman"/>
        </w:rPr>
        <w:t xml:space="preserve"> </w:t>
      </w:r>
      <w:r w:rsidR="00B66B39" w:rsidRPr="00DE2098">
        <w:rPr>
          <w:rFonts w:ascii="Times New Roman" w:hAnsi="Times New Roman" w:cs="Times New Roman"/>
        </w:rPr>
        <w:t>the influence of genetic factors on germination behavior. Overall, germination was completed within 20–2</w:t>
      </w:r>
      <w:r w:rsidR="005D6CD4" w:rsidRPr="00DE2098">
        <w:rPr>
          <w:rFonts w:ascii="Times New Roman" w:hAnsi="Times New Roman" w:cs="Times New Roman"/>
        </w:rPr>
        <w:t>7</w:t>
      </w:r>
      <w:r w:rsidR="00B66B39" w:rsidRPr="00DE2098">
        <w:rPr>
          <w:rFonts w:ascii="Times New Roman" w:hAnsi="Times New Roman" w:cs="Times New Roman"/>
        </w:rPr>
        <w:t xml:space="preserve"> days across all hybrids.</w:t>
      </w:r>
    </w:p>
    <w:p w14:paraId="4E5B8006" w14:textId="6A41514C" w:rsidR="004923AD" w:rsidRPr="00DE2098" w:rsidRDefault="00942C6F" w:rsidP="00B66B39">
      <w:pPr>
        <w:jc w:val="both"/>
        <w:rPr>
          <w:rFonts w:ascii="Times New Roman" w:hAnsi="Times New Roman" w:cs="Times New Roman"/>
          <w:b/>
          <w:bCs/>
        </w:rPr>
      </w:pPr>
      <w:r w:rsidRPr="00DE2098">
        <w:rPr>
          <w:rFonts w:ascii="Times New Roman" w:hAnsi="Times New Roman" w:cs="Times New Roman"/>
          <w:b/>
          <w:bCs/>
        </w:rPr>
        <w:t xml:space="preserve">2. </w:t>
      </w:r>
      <w:r w:rsidR="00A66B2F" w:rsidRPr="00DE2098">
        <w:rPr>
          <w:rFonts w:ascii="Times New Roman" w:hAnsi="Times New Roman" w:cs="Times New Roman"/>
          <w:b/>
          <w:bCs/>
        </w:rPr>
        <w:t>Vine Length</w:t>
      </w:r>
      <w:r w:rsidR="00A954ED" w:rsidRPr="00DE2098">
        <w:rPr>
          <w:rFonts w:ascii="Times New Roman" w:hAnsi="Times New Roman" w:cs="Times New Roman"/>
          <w:b/>
          <w:bCs/>
        </w:rPr>
        <w:t xml:space="preserve"> at last harvest</w:t>
      </w:r>
      <w:r w:rsidR="004A28CF" w:rsidRPr="00DE2098">
        <w:rPr>
          <w:rFonts w:ascii="Times New Roman" w:hAnsi="Times New Roman" w:cs="Times New Roman"/>
          <w:b/>
          <w:bCs/>
        </w:rPr>
        <w:t xml:space="preserve"> of </w:t>
      </w:r>
      <w:r w:rsidR="00711EFA" w:rsidRPr="00DE2098">
        <w:rPr>
          <w:rFonts w:ascii="Times New Roman" w:hAnsi="Times New Roman" w:cs="Times New Roman"/>
          <w:b/>
          <w:bCs/>
        </w:rPr>
        <w:t>s</w:t>
      </w:r>
      <w:r w:rsidR="004A28CF" w:rsidRPr="00DE2098">
        <w:rPr>
          <w:rFonts w:ascii="Times New Roman" w:hAnsi="Times New Roman" w:cs="Times New Roman"/>
          <w:b/>
          <w:bCs/>
        </w:rPr>
        <w:t>ponge gourd</w:t>
      </w:r>
    </w:p>
    <w:p w14:paraId="26CCD6B7" w14:textId="093ADDA7" w:rsidR="00B66B39" w:rsidRPr="00DE2098" w:rsidRDefault="00141AA8" w:rsidP="00B66B39">
      <w:pPr>
        <w:jc w:val="both"/>
        <w:rPr>
          <w:rFonts w:ascii="Times New Roman" w:hAnsi="Times New Roman" w:cs="Times New Roman"/>
          <w:b/>
          <w:bCs/>
        </w:rPr>
      </w:pPr>
      <w:r w:rsidRPr="00DE2098">
        <w:rPr>
          <w:rFonts w:ascii="Times New Roman" w:hAnsi="Times New Roman" w:cs="Times New Roman"/>
        </w:rPr>
        <w:t xml:space="preserve">Significant differences </w:t>
      </w:r>
      <w:r w:rsidR="001847E2" w:rsidRPr="00DE2098">
        <w:rPr>
          <w:rFonts w:ascii="Times New Roman" w:hAnsi="Times New Roman" w:cs="Times New Roman"/>
        </w:rPr>
        <w:t>w</w:t>
      </w:r>
      <w:r w:rsidR="000E3C41" w:rsidRPr="00DE2098">
        <w:rPr>
          <w:rFonts w:ascii="Times New Roman" w:hAnsi="Times New Roman" w:cs="Times New Roman"/>
        </w:rPr>
        <w:t>ere</w:t>
      </w:r>
      <w:r w:rsidR="001847E2" w:rsidRPr="00DE2098">
        <w:rPr>
          <w:rFonts w:ascii="Times New Roman" w:hAnsi="Times New Roman" w:cs="Times New Roman"/>
        </w:rPr>
        <w:t xml:space="preserve"> observed in length of vine in different hybrids of sponge gourd</w:t>
      </w:r>
      <w:r w:rsidR="004D1C63" w:rsidRPr="00DE2098">
        <w:rPr>
          <w:rFonts w:ascii="Times New Roman" w:hAnsi="Times New Roman" w:cs="Times New Roman"/>
        </w:rPr>
        <w:t>. Among all</w:t>
      </w:r>
      <w:r w:rsidR="00236437" w:rsidRPr="00DE2098">
        <w:rPr>
          <w:rFonts w:ascii="Times New Roman" w:hAnsi="Times New Roman" w:cs="Times New Roman"/>
        </w:rPr>
        <w:t xml:space="preserve"> different hybrids the maximum vine length </w:t>
      </w:r>
      <w:r w:rsidR="0065515E" w:rsidRPr="00DE2098">
        <w:rPr>
          <w:rFonts w:ascii="Times New Roman" w:hAnsi="Times New Roman" w:cs="Times New Roman"/>
        </w:rPr>
        <w:t xml:space="preserve">was observed in VNR-ALOK (2.90 </w:t>
      </w:r>
      <w:r w:rsidR="00ED6166" w:rsidRPr="00DE2098">
        <w:rPr>
          <w:rFonts w:ascii="Times New Roman" w:hAnsi="Times New Roman" w:cs="Times New Roman"/>
        </w:rPr>
        <w:t>m) while the minimum in</w:t>
      </w:r>
      <w:r w:rsidR="00950E99" w:rsidRPr="00DE2098">
        <w:rPr>
          <w:rFonts w:ascii="Times New Roman" w:hAnsi="Times New Roman" w:cs="Times New Roman"/>
        </w:rPr>
        <w:t xml:space="preserve"> </w:t>
      </w:r>
      <w:r w:rsidR="00EC257D" w:rsidRPr="00DE2098">
        <w:rPr>
          <w:rFonts w:ascii="Times New Roman" w:hAnsi="Times New Roman" w:cs="Times New Roman"/>
        </w:rPr>
        <w:t xml:space="preserve">AVT-II 2021/SPGHYB-3 </w:t>
      </w:r>
      <w:r w:rsidR="00E04C50" w:rsidRPr="00DE2098">
        <w:rPr>
          <w:rFonts w:ascii="Times New Roman" w:hAnsi="Times New Roman" w:cs="Times New Roman"/>
        </w:rPr>
        <w:t>(2.44 m)</w:t>
      </w:r>
      <w:r w:rsidR="003C12D1" w:rsidRPr="00DE2098">
        <w:rPr>
          <w:rFonts w:ascii="Times New Roman" w:hAnsi="Times New Roman" w:cs="Times New Roman"/>
        </w:rPr>
        <w:t xml:space="preserve">. </w:t>
      </w:r>
      <w:r w:rsidR="00B66B39" w:rsidRPr="00DE2098">
        <w:rPr>
          <w:rFonts w:ascii="Times New Roman" w:hAnsi="Times New Roman" w:cs="Times New Roman"/>
        </w:rPr>
        <w:t>The wide range in vine length reflects the inherent genetic variability among the hybrids and may influence other agronomic traits such as yield and canopy coverage.</w:t>
      </w:r>
    </w:p>
    <w:p w14:paraId="1C75F4B5" w14:textId="24B045AE" w:rsidR="00816F72" w:rsidRPr="00DE2098" w:rsidRDefault="00942C6F" w:rsidP="00A66B2F">
      <w:pPr>
        <w:jc w:val="both"/>
        <w:rPr>
          <w:rFonts w:ascii="Times New Roman" w:hAnsi="Times New Roman" w:cs="Times New Roman"/>
        </w:rPr>
      </w:pPr>
      <w:r w:rsidRPr="00DE2098">
        <w:rPr>
          <w:rFonts w:ascii="Times New Roman" w:hAnsi="Times New Roman" w:cs="Times New Roman"/>
          <w:b/>
          <w:bCs/>
        </w:rPr>
        <w:t xml:space="preserve">3. </w:t>
      </w:r>
      <w:r w:rsidR="00816F72" w:rsidRPr="00DE2098">
        <w:rPr>
          <w:rFonts w:ascii="Times New Roman" w:hAnsi="Times New Roman" w:cs="Times New Roman"/>
          <w:b/>
          <w:bCs/>
        </w:rPr>
        <w:t>N</w:t>
      </w:r>
      <w:r w:rsidR="006A6B01" w:rsidRPr="00DE2098">
        <w:rPr>
          <w:rFonts w:ascii="Times New Roman" w:hAnsi="Times New Roman" w:cs="Times New Roman"/>
          <w:b/>
          <w:bCs/>
        </w:rPr>
        <w:t>umber of nodes per plant</w:t>
      </w:r>
      <w:r w:rsidR="00816F72" w:rsidRPr="00DE2098">
        <w:rPr>
          <w:rFonts w:ascii="Times New Roman" w:hAnsi="Times New Roman" w:cs="Times New Roman"/>
          <w:b/>
          <w:bCs/>
        </w:rPr>
        <w:t xml:space="preserve"> </w:t>
      </w:r>
      <w:r w:rsidR="00F66E28" w:rsidRPr="00DE2098">
        <w:rPr>
          <w:rFonts w:ascii="Times New Roman" w:hAnsi="Times New Roman" w:cs="Times New Roman"/>
          <w:b/>
          <w:bCs/>
        </w:rPr>
        <w:t xml:space="preserve">of </w:t>
      </w:r>
      <w:r w:rsidR="00711EFA" w:rsidRPr="00DE2098">
        <w:rPr>
          <w:rFonts w:ascii="Times New Roman" w:hAnsi="Times New Roman" w:cs="Times New Roman"/>
          <w:b/>
          <w:bCs/>
        </w:rPr>
        <w:t>s</w:t>
      </w:r>
      <w:r w:rsidR="00F66E28" w:rsidRPr="00DE2098">
        <w:rPr>
          <w:rFonts w:ascii="Times New Roman" w:hAnsi="Times New Roman" w:cs="Times New Roman"/>
          <w:b/>
          <w:bCs/>
        </w:rPr>
        <w:t>ponge gourd</w:t>
      </w:r>
    </w:p>
    <w:p w14:paraId="47107677" w14:textId="1044901B" w:rsidR="00D23E67" w:rsidRDefault="00F62A77" w:rsidP="00816F72">
      <w:pPr>
        <w:jc w:val="both"/>
        <w:rPr>
          <w:rFonts w:ascii="Times New Roman" w:hAnsi="Times New Roman" w:cs="Times New Roman"/>
        </w:rPr>
      </w:pPr>
      <w:r w:rsidRPr="00DE2098">
        <w:rPr>
          <w:rFonts w:ascii="Times New Roman" w:hAnsi="Times New Roman" w:cs="Times New Roman"/>
        </w:rPr>
        <w:t xml:space="preserve">The significant differences </w:t>
      </w:r>
      <w:r w:rsidR="00CD5E32" w:rsidRPr="00DE2098">
        <w:rPr>
          <w:rFonts w:ascii="Times New Roman" w:hAnsi="Times New Roman" w:cs="Times New Roman"/>
        </w:rPr>
        <w:t>in the number of nodes per plant</w:t>
      </w:r>
      <w:r w:rsidR="00005CD7" w:rsidRPr="00DE2098">
        <w:rPr>
          <w:rFonts w:ascii="Times New Roman" w:hAnsi="Times New Roman" w:cs="Times New Roman"/>
        </w:rPr>
        <w:t xml:space="preserve"> were observed </w:t>
      </w:r>
      <w:r w:rsidR="00967D1A" w:rsidRPr="00DE2098">
        <w:rPr>
          <w:rFonts w:ascii="Times New Roman" w:hAnsi="Times New Roman" w:cs="Times New Roman"/>
        </w:rPr>
        <w:t xml:space="preserve">in different hybrids of sponge gourd with the maximum number of nodes </w:t>
      </w:r>
      <w:r w:rsidR="00AF79FC" w:rsidRPr="00DE2098">
        <w:rPr>
          <w:rFonts w:ascii="Times New Roman" w:hAnsi="Times New Roman" w:cs="Times New Roman"/>
        </w:rPr>
        <w:t xml:space="preserve">in </w:t>
      </w:r>
      <w:r w:rsidR="000F32FF" w:rsidRPr="00DE2098">
        <w:rPr>
          <w:rFonts w:ascii="Times New Roman" w:hAnsi="Times New Roman" w:cs="Times New Roman"/>
        </w:rPr>
        <w:t xml:space="preserve">AVT-II </w:t>
      </w:r>
      <w:r w:rsidR="004043A4" w:rsidRPr="00DE2098">
        <w:rPr>
          <w:rFonts w:ascii="Times New Roman" w:hAnsi="Times New Roman" w:cs="Times New Roman"/>
        </w:rPr>
        <w:t>2021/</w:t>
      </w:r>
      <w:r w:rsidR="000F32FF" w:rsidRPr="00DE2098">
        <w:rPr>
          <w:rFonts w:ascii="Times New Roman" w:hAnsi="Times New Roman" w:cs="Times New Roman"/>
        </w:rPr>
        <w:t>SPGHYB</w:t>
      </w:r>
      <w:r w:rsidR="0061797C" w:rsidRPr="00DE2098">
        <w:rPr>
          <w:rFonts w:ascii="Times New Roman" w:hAnsi="Times New Roman" w:cs="Times New Roman"/>
        </w:rPr>
        <w:t>-</w:t>
      </w:r>
      <w:r w:rsidR="003C29F5" w:rsidRPr="00DE2098">
        <w:rPr>
          <w:rFonts w:ascii="Times New Roman" w:hAnsi="Times New Roman" w:cs="Times New Roman"/>
        </w:rPr>
        <w:t>5</w:t>
      </w:r>
      <w:r w:rsidR="004043A4" w:rsidRPr="00DE2098">
        <w:rPr>
          <w:rFonts w:ascii="Times New Roman" w:hAnsi="Times New Roman" w:cs="Times New Roman"/>
        </w:rPr>
        <w:t xml:space="preserve"> </w:t>
      </w:r>
      <w:r w:rsidR="000F32FF" w:rsidRPr="00DE2098">
        <w:rPr>
          <w:rFonts w:ascii="Times New Roman" w:hAnsi="Times New Roman" w:cs="Times New Roman"/>
        </w:rPr>
        <w:t>(</w:t>
      </w:r>
      <w:r w:rsidR="00926670" w:rsidRPr="00DE2098">
        <w:rPr>
          <w:rFonts w:ascii="Times New Roman" w:hAnsi="Times New Roman" w:cs="Times New Roman"/>
        </w:rPr>
        <w:t>46.07</w:t>
      </w:r>
      <w:r w:rsidR="006A5611" w:rsidRPr="00DE2098">
        <w:rPr>
          <w:rFonts w:ascii="Times New Roman" w:hAnsi="Times New Roman" w:cs="Times New Roman"/>
        </w:rPr>
        <w:t xml:space="preserve"> nodes</w:t>
      </w:r>
      <w:r w:rsidR="000F32FF" w:rsidRPr="00DE2098">
        <w:rPr>
          <w:rFonts w:ascii="Times New Roman" w:hAnsi="Times New Roman" w:cs="Times New Roman"/>
        </w:rPr>
        <w:t xml:space="preserve">) and the minimum </w:t>
      </w:r>
      <w:r w:rsidR="004043A4" w:rsidRPr="00DE2098">
        <w:rPr>
          <w:rFonts w:ascii="Times New Roman" w:hAnsi="Times New Roman" w:cs="Times New Roman"/>
        </w:rPr>
        <w:t xml:space="preserve">in </w:t>
      </w:r>
      <w:r w:rsidR="003C29F5" w:rsidRPr="00DE2098">
        <w:rPr>
          <w:rFonts w:ascii="Times New Roman" w:hAnsi="Times New Roman" w:cs="Times New Roman"/>
        </w:rPr>
        <w:t xml:space="preserve">AVT-II </w:t>
      </w:r>
      <w:r w:rsidR="001B618A">
        <w:rPr>
          <w:rFonts w:ascii="Times New Roman" w:hAnsi="Times New Roman" w:cs="Times New Roman"/>
        </w:rPr>
        <w:t>2021/</w:t>
      </w:r>
      <w:r w:rsidR="003C29F5" w:rsidRPr="00DE2098">
        <w:rPr>
          <w:rFonts w:ascii="Times New Roman" w:hAnsi="Times New Roman" w:cs="Times New Roman"/>
        </w:rPr>
        <w:t>SPGHYB-</w:t>
      </w:r>
      <w:r w:rsidR="006A5611" w:rsidRPr="00DE2098">
        <w:rPr>
          <w:rFonts w:ascii="Times New Roman" w:hAnsi="Times New Roman" w:cs="Times New Roman"/>
        </w:rPr>
        <w:t>1 (41.73 nodes)</w:t>
      </w:r>
      <w:r w:rsidR="004F7D01" w:rsidRPr="00DE2098">
        <w:rPr>
          <w:rFonts w:ascii="Times New Roman" w:hAnsi="Times New Roman" w:cs="Times New Roman"/>
        </w:rPr>
        <w:t>.</w:t>
      </w:r>
    </w:p>
    <w:p w14:paraId="4141AE77" w14:textId="77777777" w:rsidR="002D52F2" w:rsidRDefault="002D52F2" w:rsidP="00816F72">
      <w:pPr>
        <w:jc w:val="both"/>
        <w:rPr>
          <w:rFonts w:ascii="Times New Roman" w:hAnsi="Times New Roman" w:cs="Times New Roman"/>
        </w:rPr>
      </w:pPr>
    </w:p>
    <w:p w14:paraId="1186DA93" w14:textId="77777777" w:rsidR="002D52F2" w:rsidRDefault="002D52F2" w:rsidP="00816F72">
      <w:pPr>
        <w:jc w:val="both"/>
        <w:rPr>
          <w:rFonts w:ascii="Times New Roman" w:hAnsi="Times New Roman" w:cs="Times New Roman"/>
        </w:rPr>
      </w:pPr>
    </w:p>
    <w:p w14:paraId="156C4EB9" w14:textId="77777777" w:rsidR="002D52F2" w:rsidRDefault="002D52F2" w:rsidP="00816F72">
      <w:pPr>
        <w:jc w:val="both"/>
        <w:rPr>
          <w:rFonts w:ascii="Times New Roman" w:hAnsi="Times New Roman" w:cs="Times New Roman"/>
        </w:rPr>
      </w:pPr>
    </w:p>
    <w:p w14:paraId="76AAD522" w14:textId="77777777" w:rsidR="002D52F2" w:rsidRPr="005B0D05" w:rsidRDefault="002D52F2" w:rsidP="00816F72">
      <w:pPr>
        <w:jc w:val="both"/>
        <w:rPr>
          <w:rFonts w:ascii="Times New Roman" w:hAnsi="Times New Roman" w:cs="Times New Roman"/>
        </w:rPr>
      </w:pPr>
    </w:p>
    <w:p w14:paraId="66A8D6FF" w14:textId="6B023331" w:rsidR="00816F72" w:rsidRPr="00DE2098" w:rsidRDefault="000D699A" w:rsidP="00816F72">
      <w:pPr>
        <w:jc w:val="both"/>
        <w:rPr>
          <w:rFonts w:ascii="Times New Roman" w:hAnsi="Times New Roman" w:cs="Times New Roman"/>
          <w:b/>
          <w:bCs/>
        </w:rPr>
      </w:pPr>
      <w:r w:rsidRPr="00DE2098">
        <w:rPr>
          <w:rFonts w:ascii="Times New Roman" w:hAnsi="Times New Roman" w:cs="Times New Roman"/>
          <w:b/>
          <w:bCs/>
        </w:rPr>
        <w:t>(B)</w:t>
      </w:r>
      <w:r w:rsidR="00A32050" w:rsidRPr="00DE2098">
        <w:rPr>
          <w:rFonts w:ascii="Times New Roman" w:hAnsi="Times New Roman" w:cs="Times New Roman"/>
          <w:b/>
          <w:bCs/>
        </w:rPr>
        <w:t xml:space="preserve"> </w:t>
      </w:r>
      <w:r w:rsidR="00816F72" w:rsidRPr="00DE2098">
        <w:rPr>
          <w:rFonts w:ascii="Times New Roman" w:hAnsi="Times New Roman" w:cs="Times New Roman"/>
          <w:b/>
          <w:bCs/>
        </w:rPr>
        <w:t>Flo</w:t>
      </w:r>
      <w:r w:rsidR="00B359BE">
        <w:rPr>
          <w:rFonts w:ascii="Times New Roman" w:hAnsi="Times New Roman" w:cs="Times New Roman"/>
          <w:b/>
          <w:bCs/>
        </w:rPr>
        <w:t>ral</w:t>
      </w:r>
      <w:r w:rsidR="00816F72" w:rsidRPr="00DE2098">
        <w:rPr>
          <w:rFonts w:ascii="Times New Roman" w:hAnsi="Times New Roman" w:cs="Times New Roman"/>
          <w:b/>
          <w:bCs/>
        </w:rPr>
        <w:t xml:space="preserve"> Parameters</w:t>
      </w:r>
    </w:p>
    <w:p w14:paraId="4916AAFE" w14:textId="27A49957" w:rsidR="00816F72" w:rsidRPr="00DE2098" w:rsidRDefault="00F97CAF" w:rsidP="00816F72">
      <w:pPr>
        <w:jc w:val="both"/>
        <w:rPr>
          <w:rFonts w:ascii="Times New Roman" w:hAnsi="Times New Roman" w:cs="Times New Roman"/>
          <w:b/>
          <w:bCs/>
        </w:rPr>
      </w:pPr>
      <w:r w:rsidRPr="00DE2098">
        <w:rPr>
          <w:rFonts w:ascii="Times New Roman" w:hAnsi="Times New Roman" w:cs="Times New Roman"/>
          <w:b/>
          <w:bCs/>
        </w:rPr>
        <w:t xml:space="preserve">1. </w:t>
      </w:r>
      <w:r w:rsidR="00D1328E" w:rsidRPr="00DE2098">
        <w:rPr>
          <w:rFonts w:ascii="Times New Roman" w:hAnsi="Times New Roman" w:cs="Times New Roman"/>
          <w:b/>
          <w:bCs/>
        </w:rPr>
        <w:t xml:space="preserve">Days to emergence of first male flower of </w:t>
      </w:r>
      <w:r w:rsidR="00711EFA" w:rsidRPr="00DE2098">
        <w:rPr>
          <w:rFonts w:ascii="Times New Roman" w:hAnsi="Times New Roman" w:cs="Times New Roman"/>
          <w:b/>
          <w:bCs/>
        </w:rPr>
        <w:t>s</w:t>
      </w:r>
      <w:r w:rsidR="00D1328E" w:rsidRPr="00DE2098">
        <w:rPr>
          <w:rFonts w:ascii="Times New Roman" w:hAnsi="Times New Roman" w:cs="Times New Roman"/>
          <w:b/>
          <w:bCs/>
        </w:rPr>
        <w:t>ponge gourd</w:t>
      </w:r>
    </w:p>
    <w:p w14:paraId="10769493" w14:textId="3E730780" w:rsidR="00816F72" w:rsidRPr="00DE2098" w:rsidRDefault="00766580" w:rsidP="00816F72">
      <w:pPr>
        <w:jc w:val="both"/>
        <w:rPr>
          <w:rFonts w:ascii="Times New Roman" w:hAnsi="Times New Roman" w:cs="Times New Roman"/>
        </w:rPr>
      </w:pPr>
      <w:r w:rsidRPr="00DE2098">
        <w:rPr>
          <w:rFonts w:ascii="Times New Roman" w:hAnsi="Times New Roman" w:cs="Times New Roman"/>
        </w:rPr>
        <w:t xml:space="preserve">The data pertaining </w:t>
      </w:r>
      <w:r w:rsidR="00EE23A6" w:rsidRPr="00DE2098">
        <w:rPr>
          <w:rFonts w:ascii="Times New Roman" w:hAnsi="Times New Roman" w:cs="Times New Roman"/>
        </w:rPr>
        <w:t xml:space="preserve">to days to emergence of first male flower significantly varied </w:t>
      </w:r>
      <w:r w:rsidR="00A25A17" w:rsidRPr="00DE2098">
        <w:rPr>
          <w:rFonts w:ascii="Times New Roman" w:hAnsi="Times New Roman" w:cs="Times New Roman"/>
        </w:rPr>
        <w:t xml:space="preserve">among different hybrids. Among the different </w:t>
      </w:r>
      <w:r w:rsidR="00770A1D" w:rsidRPr="00DE2098">
        <w:rPr>
          <w:rFonts w:ascii="Times New Roman" w:hAnsi="Times New Roman" w:cs="Times New Roman"/>
        </w:rPr>
        <w:t xml:space="preserve">hybrids the minimum number of (30.60 days) </w:t>
      </w:r>
      <w:r w:rsidR="004E0EE3" w:rsidRPr="00DE2098">
        <w:rPr>
          <w:rFonts w:ascii="Times New Roman" w:hAnsi="Times New Roman" w:cs="Times New Roman"/>
        </w:rPr>
        <w:t>was observed in AVT</w:t>
      </w:r>
      <w:r w:rsidR="000324BA" w:rsidRPr="00DE2098">
        <w:rPr>
          <w:rFonts w:ascii="Times New Roman" w:hAnsi="Times New Roman" w:cs="Times New Roman"/>
        </w:rPr>
        <w:t>-II</w:t>
      </w:r>
      <w:r w:rsidR="001B618A">
        <w:rPr>
          <w:rFonts w:ascii="Times New Roman" w:hAnsi="Times New Roman" w:cs="Times New Roman"/>
        </w:rPr>
        <w:t xml:space="preserve"> </w:t>
      </w:r>
      <w:r w:rsidR="000324BA" w:rsidRPr="00DE2098">
        <w:rPr>
          <w:rFonts w:ascii="Times New Roman" w:hAnsi="Times New Roman" w:cs="Times New Roman"/>
        </w:rPr>
        <w:t xml:space="preserve">2021/SPGHYB-4 and the maximum </w:t>
      </w:r>
      <w:r w:rsidR="00426F7B" w:rsidRPr="00DE2098">
        <w:rPr>
          <w:rFonts w:ascii="Times New Roman" w:hAnsi="Times New Roman" w:cs="Times New Roman"/>
        </w:rPr>
        <w:t xml:space="preserve">(33.13 days) was observed in </w:t>
      </w:r>
      <w:r w:rsidR="000A45DC" w:rsidRPr="00DE2098">
        <w:rPr>
          <w:rFonts w:ascii="Times New Roman" w:hAnsi="Times New Roman" w:cs="Times New Roman"/>
        </w:rPr>
        <w:t>AVT-II 2021/SPGHYB-2.</w:t>
      </w:r>
    </w:p>
    <w:p w14:paraId="192D0BA9" w14:textId="77777777" w:rsidR="007004A0" w:rsidRPr="00DE2098" w:rsidRDefault="00A61FAD" w:rsidP="00A66B2F">
      <w:pPr>
        <w:jc w:val="both"/>
        <w:rPr>
          <w:rFonts w:ascii="Times New Roman" w:hAnsi="Times New Roman" w:cs="Times New Roman"/>
          <w:b/>
          <w:bCs/>
        </w:rPr>
      </w:pPr>
      <w:r w:rsidRPr="00DE2098">
        <w:rPr>
          <w:rFonts w:ascii="Times New Roman" w:hAnsi="Times New Roman" w:cs="Times New Roman"/>
          <w:b/>
          <w:bCs/>
        </w:rPr>
        <w:t>2. Days to emergence of first female flower of sponge gourd</w:t>
      </w:r>
    </w:p>
    <w:p w14:paraId="578D0B9D" w14:textId="63B8445F" w:rsidR="007004A0" w:rsidRPr="00DE2098" w:rsidRDefault="007004A0" w:rsidP="00A66B2F">
      <w:pPr>
        <w:jc w:val="both"/>
        <w:rPr>
          <w:rFonts w:ascii="Times New Roman" w:hAnsi="Times New Roman" w:cs="Times New Roman"/>
        </w:rPr>
      </w:pPr>
      <w:r w:rsidRPr="00DE2098">
        <w:rPr>
          <w:rFonts w:ascii="Times New Roman" w:hAnsi="Times New Roman" w:cs="Times New Roman"/>
        </w:rPr>
        <w:t>According to the data</w:t>
      </w:r>
      <w:r w:rsidR="00D0618E" w:rsidRPr="00DE2098">
        <w:rPr>
          <w:rFonts w:ascii="Times New Roman" w:hAnsi="Times New Roman" w:cs="Times New Roman"/>
        </w:rPr>
        <w:t xml:space="preserve">, there was a significant difference in </w:t>
      </w:r>
      <w:r w:rsidR="009E2381" w:rsidRPr="00DE2098">
        <w:rPr>
          <w:rFonts w:ascii="Times New Roman" w:hAnsi="Times New Roman" w:cs="Times New Roman"/>
        </w:rPr>
        <w:t xml:space="preserve">maximum days to emergence of first </w:t>
      </w:r>
      <w:r w:rsidR="003532D9" w:rsidRPr="00DE2098">
        <w:rPr>
          <w:rFonts w:ascii="Times New Roman" w:hAnsi="Times New Roman" w:cs="Times New Roman"/>
        </w:rPr>
        <w:t xml:space="preserve">appearance of female flower </w:t>
      </w:r>
      <w:r w:rsidR="00E67A16" w:rsidRPr="00DE2098">
        <w:rPr>
          <w:rFonts w:ascii="Times New Roman" w:hAnsi="Times New Roman" w:cs="Times New Roman"/>
        </w:rPr>
        <w:t>in different hybrids of sponge go</w:t>
      </w:r>
      <w:r w:rsidR="00E059BC" w:rsidRPr="00DE2098">
        <w:rPr>
          <w:rFonts w:ascii="Times New Roman" w:hAnsi="Times New Roman" w:cs="Times New Roman"/>
        </w:rPr>
        <w:t>u</w:t>
      </w:r>
      <w:r w:rsidR="00E67A16" w:rsidRPr="00DE2098">
        <w:rPr>
          <w:rFonts w:ascii="Times New Roman" w:hAnsi="Times New Roman" w:cs="Times New Roman"/>
        </w:rPr>
        <w:t xml:space="preserve">rd was observed </w:t>
      </w:r>
      <w:r w:rsidR="00137926" w:rsidRPr="00DE2098">
        <w:rPr>
          <w:rFonts w:ascii="Times New Roman" w:hAnsi="Times New Roman" w:cs="Times New Roman"/>
        </w:rPr>
        <w:t>(53.07</w:t>
      </w:r>
      <w:r w:rsidR="00AE3B18" w:rsidRPr="00DE2098">
        <w:rPr>
          <w:rFonts w:ascii="Times New Roman" w:hAnsi="Times New Roman" w:cs="Times New Roman"/>
        </w:rPr>
        <w:t xml:space="preserve"> days</w:t>
      </w:r>
      <w:r w:rsidR="00137926" w:rsidRPr="00DE2098">
        <w:rPr>
          <w:rFonts w:ascii="Times New Roman" w:hAnsi="Times New Roman" w:cs="Times New Roman"/>
        </w:rPr>
        <w:t xml:space="preserve">) </w:t>
      </w:r>
      <w:r w:rsidR="00E059BC" w:rsidRPr="00DE2098">
        <w:rPr>
          <w:rFonts w:ascii="Times New Roman" w:hAnsi="Times New Roman" w:cs="Times New Roman"/>
        </w:rPr>
        <w:t xml:space="preserve">in </w:t>
      </w:r>
      <w:r w:rsidR="00CA2427" w:rsidRPr="00DE2098">
        <w:rPr>
          <w:rFonts w:ascii="Times New Roman" w:hAnsi="Times New Roman" w:cs="Times New Roman"/>
        </w:rPr>
        <w:t>AVT-II 2021/SPGHYB-3 and the</w:t>
      </w:r>
      <w:r w:rsidR="00CC6A47" w:rsidRPr="00DE2098">
        <w:rPr>
          <w:rFonts w:ascii="Times New Roman" w:hAnsi="Times New Roman" w:cs="Times New Roman"/>
        </w:rPr>
        <w:t xml:space="preserve"> minimum </w:t>
      </w:r>
      <w:r w:rsidR="00AD3052" w:rsidRPr="00DE2098">
        <w:rPr>
          <w:rFonts w:ascii="Times New Roman" w:hAnsi="Times New Roman" w:cs="Times New Roman"/>
        </w:rPr>
        <w:t xml:space="preserve">number of </w:t>
      </w:r>
      <w:r w:rsidR="00CC6A47" w:rsidRPr="00DE2098">
        <w:rPr>
          <w:rFonts w:ascii="Times New Roman" w:hAnsi="Times New Roman" w:cs="Times New Roman"/>
        </w:rPr>
        <w:t>days</w:t>
      </w:r>
      <w:r w:rsidR="00AD3052" w:rsidRPr="00DE2098">
        <w:rPr>
          <w:rFonts w:ascii="Times New Roman" w:hAnsi="Times New Roman" w:cs="Times New Roman"/>
        </w:rPr>
        <w:t xml:space="preserve"> (</w:t>
      </w:r>
      <w:r w:rsidR="005C7C4B" w:rsidRPr="00DE2098">
        <w:rPr>
          <w:rFonts w:ascii="Times New Roman" w:hAnsi="Times New Roman" w:cs="Times New Roman"/>
        </w:rPr>
        <w:t>48</w:t>
      </w:r>
      <w:r w:rsidR="00AD3052" w:rsidRPr="00DE2098">
        <w:rPr>
          <w:rFonts w:ascii="Times New Roman" w:hAnsi="Times New Roman" w:cs="Times New Roman"/>
        </w:rPr>
        <w:t>.73 days</w:t>
      </w:r>
      <w:r w:rsidR="00AE3B18" w:rsidRPr="00DE2098">
        <w:rPr>
          <w:rFonts w:ascii="Times New Roman" w:hAnsi="Times New Roman" w:cs="Times New Roman"/>
        </w:rPr>
        <w:t>)</w:t>
      </w:r>
      <w:r w:rsidR="00CC6A47" w:rsidRPr="00DE2098">
        <w:rPr>
          <w:rFonts w:ascii="Times New Roman" w:hAnsi="Times New Roman" w:cs="Times New Roman"/>
        </w:rPr>
        <w:t xml:space="preserve"> </w:t>
      </w:r>
      <w:r w:rsidR="00AE3B18" w:rsidRPr="00DE2098">
        <w:rPr>
          <w:rFonts w:ascii="Times New Roman" w:hAnsi="Times New Roman" w:cs="Times New Roman"/>
        </w:rPr>
        <w:t>in VNR-ALOK.</w:t>
      </w:r>
    </w:p>
    <w:p w14:paraId="11EE2904" w14:textId="6DC40FDA" w:rsidR="00EF66B4" w:rsidRPr="00DE2098" w:rsidRDefault="00EF66B4" w:rsidP="00A66B2F">
      <w:pPr>
        <w:jc w:val="both"/>
        <w:rPr>
          <w:rFonts w:ascii="Times New Roman" w:hAnsi="Times New Roman" w:cs="Times New Roman"/>
          <w:b/>
          <w:bCs/>
        </w:rPr>
      </w:pPr>
      <w:r w:rsidRPr="00DE2098">
        <w:rPr>
          <w:rFonts w:ascii="Times New Roman" w:hAnsi="Times New Roman" w:cs="Times New Roman"/>
          <w:b/>
          <w:bCs/>
        </w:rPr>
        <w:t xml:space="preserve">3. </w:t>
      </w:r>
      <w:r w:rsidR="008C4A2D" w:rsidRPr="00DE2098">
        <w:rPr>
          <w:rFonts w:ascii="Times New Roman" w:hAnsi="Times New Roman" w:cs="Times New Roman"/>
          <w:b/>
          <w:bCs/>
        </w:rPr>
        <w:t xml:space="preserve">Number of male flowers in different hybrids of </w:t>
      </w:r>
      <w:r w:rsidR="00F04340" w:rsidRPr="00DE2098">
        <w:rPr>
          <w:rFonts w:ascii="Times New Roman" w:hAnsi="Times New Roman" w:cs="Times New Roman"/>
          <w:b/>
          <w:bCs/>
        </w:rPr>
        <w:t xml:space="preserve">sponge gourd </w:t>
      </w:r>
    </w:p>
    <w:p w14:paraId="5C4C97F3" w14:textId="65B66F33" w:rsidR="00F04340" w:rsidRPr="00DE2098" w:rsidRDefault="000539FB" w:rsidP="00A66B2F">
      <w:pPr>
        <w:jc w:val="both"/>
        <w:rPr>
          <w:rFonts w:ascii="Times New Roman" w:hAnsi="Times New Roman" w:cs="Times New Roman"/>
        </w:rPr>
      </w:pPr>
      <w:r w:rsidRPr="00DE2098">
        <w:rPr>
          <w:rFonts w:ascii="Times New Roman" w:hAnsi="Times New Roman" w:cs="Times New Roman"/>
        </w:rPr>
        <w:t xml:space="preserve">The number of </w:t>
      </w:r>
      <w:r w:rsidR="00C70B5F" w:rsidRPr="00DE2098">
        <w:rPr>
          <w:rFonts w:ascii="Times New Roman" w:hAnsi="Times New Roman" w:cs="Times New Roman"/>
        </w:rPr>
        <w:t xml:space="preserve">male flowers in different hybrids of sponge gourd </w:t>
      </w:r>
      <w:r w:rsidR="00A514D0" w:rsidRPr="00DE2098">
        <w:rPr>
          <w:rFonts w:ascii="Times New Roman" w:hAnsi="Times New Roman" w:cs="Times New Roman"/>
        </w:rPr>
        <w:t xml:space="preserve">was recorded statistically, analyzed </w:t>
      </w:r>
      <w:r w:rsidR="005C38BA" w:rsidRPr="00DE2098">
        <w:rPr>
          <w:rFonts w:ascii="Times New Roman" w:hAnsi="Times New Roman" w:cs="Times New Roman"/>
        </w:rPr>
        <w:t>and presented non-significantly</w:t>
      </w:r>
      <w:r w:rsidR="006B4EA0" w:rsidRPr="00DE2098">
        <w:rPr>
          <w:rFonts w:ascii="Times New Roman" w:hAnsi="Times New Roman" w:cs="Times New Roman"/>
        </w:rPr>
        <w:t xml:space="preserve"> maximum</w:t>
      </w:r>
      <w:r w:rsidR="005C38BA" w:rsidRPr="00DE2098">
        <w:rPr>
          <w:rFonts w:ascii="Times New Roman" w:hAnsi="Times New Roman" w:cs="Times New Roman"/>
        </w:rPr>
        <w:t xml:space="preserve"> </w:t>
      </w:r>
      <w:r w:rsidR="006D1A56" w:rsidRPr="00DE2098">
        <w:rPr>
          <w:rFonts w:ascii="Times New Roman" w:hAnsi="Times New Roman" w:cs="Times New Roman"/>
        </w:rPr>
        <w:t xml:space="preserve">in </w:t>
      </w:r>
      <w:r w:rsidR="003D2634" w:rsidRPr="00DE2098">
        <w:rPr>
          <w:rFonts w:ascii="Times New Roman" w:hAnsi="Times New Roman" w:cs="Times New Roman"/>
        </w:rPr>
        <w:t>AVT-II 2021/SPGHYB-</w:t>
      </w:r>
      <w:r w:rsidR="00BA51A2" w:rsidRPr="00DE2098">
        <w:rPr>
          <w:rFonts w:ascii="Times New Roman" w:hAnsi="Times New Roman" w:cs="Times New Roman"/>
        </w:rPr>
        <w:t>6 (155.20) and the minimum in AVT-II 2021/SPGHYB-</w:t>
      </w:r>
      <w:r w:rsidR="0032414B" w:rsidRPr="00DE2098">
        <w:rPr>
          <w:rFonts w:ascii="Times New Roman" w:hAnsi="Times New Roman" w:cs="Times New Roman"/>
        </w:rPr>
        <w:t>2 (142.73).</w:t>
      </w:r>
      <w:r w:rsidR="00887311" w:rsidRPr="00DE2098">
        <w:rPr>
          <w:rFonts w:ascii="Times New Roman" w:hAnsi="Times New Roman" w:cs="Times New Roman"/>
        </w:rPr>
        <w:t xml:space="preserve"> It is due to the inherent character and genetic makeup </w:t>
      </w:r>
      <w:r w:rsidR="004D56B5" w:rsidRPr="00DE2098">
        <w:rPr>
          <w:rFonts w:ascii="Times New Roman" w:hAnsi="Times New Roman" w:cs="Times New Roman"/>
        </w:rPr>
        <w:t>of the varieties and environmental conditions.</w:t>
      </w:r>
    </w:p>
    <w:p w14:paraId="74716D61" w14:textId="5071176E" w:rsidR="00EF66B4" w:rsidRPr="00DE2098" w:rsidRDefault="00C96590" w:rsidP="00A66B2F">
      <w:pPr>
        <w:jc w:val="both"/>
        <w:rPr>
          <w:rFonts w:ascii="Times New Roman" w:hAnsi="Times New Roman" w:cs="Times New Roman"/>
          <w:b/>
          <w:bCs/>
        </w:rPr>
      </w:pPr>
      <w:r w:rsidRPr="00DE2098">
        <w:rPr>
          <w:rFonts w:ascii="Times New Roman" w:hAnsi="Times New Roman" w:cs="Times New Roman"/>
          <w:b/>
          <w:bCs/>
        </w:rPr>
        <w:t>4. Number of female flowers in different hybrids of sponge gourd</w:t>
      </w:r>
    </w:p>
    <w:p w14:paraId="15C34B70" w14:textId="5CF4D1B3" w:rsidR="00EF66B4" w:rsidRPr="00DE2098" w:rsidRDefault="004E348C" w:rsidP="00A66B2F">
      <w:pPr>
        <w:jc w:val="both"/>
        <w:rPr>
          <w:rFonts w:ascii="Times New Roman" w:hAnsi="Times New Roman" w:cs="Times New Roman"/>
        </w:rPr>
      </w:pPr>
      <w:r w:rsidRPr="00DE2098">
        <w:rPr>
          <w:rFonts w:ascii="Times New Roman" w:hAnsi="Times New Roman" w:cs="Times New Roman"/>
        </w:rPr>
        <w:t xml:space="preserve">The number of male flowers in different hybrids of sponge gourd was recorded statistically, analyzed and presented non-significantly maximum in </w:t>
      </w:r>
      <w:r w:rsidR="00A50C00" w:rsidRPr="00DE2098">
        <w:rPr>
          <w:rFonts w:ascii="Times New Roman" w:hAnsi="Times New Roman" w:cs="Times New Roman"/>
        </w:rPr>
        <w:t xml:space="preserve">VNR-ALOK (35.33) and the minimum </w:t>
      </w:r>
      <w:r w:rsidR="00B016D8" w:rsidRPr="00DE2098">
        <w:rPr>
          <w:rFonts w:ascii="Times New Roman" w:hAnsi="Times New Roman" w:cs="Times New Roman"/>
        </w:rPr>
        <w:t>in AVT-II 2021/SPGHYB-5 (31.33).</w:t>
      </w:r>
      <w:r w:rsidR="00814699" w:rsidRPr="00DE2098">
        <w:rPr>
          <w:rFonts w:ascii="Times New Roman" w:hAnsi="Times New Roman" w:cs="Times New Roman"/>
        </w:rPr>
        <w:t xml:space="preserve"> It is due to the inherent character and genetic makeup of the varieties and environmental conditions.</w:t>
      </w:r>
    </w:p>
    <w:p w14:paraId="5D2D1125" w14:textId="1744657E" w:rsidR="00A66B2F" w:rsidRPr="00DE2098" w:rsidRDefault="00E261DB" w:rsidP="00A66B2F">
      <w:pPr>
        <w:jc w:val="both"/>
        <w:rPr>
          <w:rFonts w:ascii="Times New Roman" w:hAnsi="Times New Roman" w:cs="Times New Roman"/>
          <w:b/>
          <w:bCs/>
        </w:rPr>
      </w:pPr>
      <w:r w:rsidRPr="00DE2098">
        <w:rPr>
          <w:rFonts w:ascii="Times New Roman" w:hAnsi="Times New Roman" w:cs="Times New Roman"/>
          <w:b/>
          <w:bCs/>
        </w:rPr>
        <w:t xml:space="preserve">5. </w:t>
      </w:r>
      <w:r w:rsidR="00DB6B6C" w:rsidRPr="00DE2098">
        <w:rPr>
          <w:rFonts w:ascii="Times New Roman" w:hAnsi="Times New Roman" w:cs="Times New Roman"/>
          <w:b/>
          <w:bCs/>
        </w:rPr>
        <w:t>Sex Ratio</w:t>
      </w:r>
      <w:r w:rsidR="00CB2507" w:rsidRPr="00DE2098">
        <w:rPr>
          <w:rFonts w:ascii="Times New Roman" w:hAnsi="Times New Roman" w:cs="Times New Roman"/>
          <w:b/>
          <w:bCs/>
        </w:rPr>
        <w:t xml:space="preserve"> of sponge gourd</w:t>
      </w:r>
    </w:p>
    <w:p w14:paraId="190AEBA0" w14:textId="11865DF7" w:rsidR="00B04D8F" w:rsidRPr="00DE2098" w:rsidRDefault="003653FA" w:rsidP="003E3D35">
      <w:pPr>
        <w:jc w:val="both"/>
        <w:rPr>
          <w:rFonts w:ascii="Times New Roman" w:hAnsi="Times New Roman" w:cs="Times New Roman"/>
        </w:rPr>
      </w:pPr>
      <w:r w:rsidRPr="00DE2098">
        <w:rPr>
          <w:rFonts w:ascii="Times New Roman" w:hAnsi="Times New Roman" w:cs="Times New Roman"/>
        </w:rPr>
        <w:t xml:space="preserve">The sex ratio varied considerably among the hybrids. </w:t>
      </w:r>
      <w:r w:rsidR="003D49E1" w:rsidRPr="00DE2098">
        <w:rPr>
          <w:rFonts w:ascii="Times New Roman" w:hAnsi="Times New Roman" w:cs="Times New Roman"/>
        </w:rPr>
        <w:t>AVT-II 2021/SPGHYB-</w:t>
      </w:r>
      <w:r w:rsidR="00060163">
        <w:rPr>
          <w:rFonts w:ascii="Times New Roman" w:hAnsi="Times New Roman" w:cs="Times New Roman"/>
        </w:rPr>
        <w:t>2</w:t>
      </w:r>
      <w:r w:rsidR="00B64A67" w:rsidRPr="00DE2098">
        <w:rPr>
          <w:rFonts w:ascii="Times New Roman" w:hAnsi="Times New Roman" w:cs="Times New Roman"/>
        </w:rPr>
        <w:t xml:space="preserve"> (4</w:t>
      </w:r>
      <w:r w:rsidR="00AA5932">
        <w:rPr>
          <w:rFonts w:ascii="Times New Roman" w:hAnsi="Times New Roman" w:cs="Times New Roman"/>
        </w:rPr>
        <w:t>.</w:t>
      </w:r>
      <w:r w:rsidR="00060163">
        <w:rPr>
          <w:rFonts w:ascii="Times New Roman" w:hAnsi="Times New Roman" w:cs="Times New Roman"/>
        </w:rPr>
        <w:t>30</w:t>
      </w:r>
      <w:r w:rsidR="00B64A67" w:rsidRPr="00DE2098">
        <w:rPr>
          <w:rFonts w:ascii="Times New Roman" w:hAnsi="Times New Roman" w:cs="Times New Roman"/>
        </w:rPr>
        <w:t>)</w:t>
      </w:r>
      <w:r w:rsidRPr="00DE2098">
        <w:rPr>
          <w:rFonts w:ascii="Times New Roman" w:hAnsi="Times New Roman" w:cs="Times New Roman"/>
        </w:rPr>
        <w:t xml:space="preserve"> exhibited the most favorable sex ratio (lower male to female ratio), while </w:t>
      </w:r>
      <w:r w:rsidR="005D644C" w:rsidRPr="00DE2098">
        <w:rPr>
          <w:rFonts w:ascii="Times New Roman" w:hAnsi="Times New Roman" w:cs="Times New Roman"/>
        </w:rPr>
        <w:t>the other hybrids</w:t>
      </w:r>
      <w:r w:rsidRPr="00DE2098">
        <w:rPr>
          <w:rFonts w:ascii="Times New Roman" w:hAnsi="Times New Roman" w:cs="Times New Roman"/>
        </w:rPr>
        <w:t xml:space="preserve"> showed a higher male dominance</w:t>
      </w:r>
      <w:r w:rsidR="007B23D0" w:rsidRPr="00DE2098">
        <w:rPr>
          <w:rFonts w:ascii="Times New Roman" w:hAnsi="Times New Roman" w:cs="Times New Roman"/>
        </w:rPr>
        <w:t xml:space="preserve"> </w:t>
      </w:r>
      <w:r w:rsidR="00B3294A" w:rsidRPr="00DE2098">
        <w:rPr>
          <w:rFonts w:ascii="Times New Roman" w:hAnsi="Times New Roman" w:cs="Times New Roman"/>
        </w:rPr>
        <w:t>of (</w:t>
      </w:r>
      <w:r w:rsidR="00D02A0A">
        <w:rPr>
          <w:rFonts w:ascii="Times New Roman" w:hAnsi="Times New Roman" w:cs="Times New Roman"/>
        </w:rPr>
        <w:t>4.85</w:t>
      </w:r>
      <w:r w:rsidR="00B3294A" w:rsidRPr="00DE2098">
        <w:rPr>
          <w:rFonts w:ascii="Times New Roman" w:hAnsi="Times New Roman" w:cs="Times New Roman"/>
        </w:rPr>
        <w:t>)</w:t>
      </w:r>
      <w:r w:rsidR="00D02A0A">
        <w:rPr>
          <w:rFonts w:ascii="Times New Roman" w:hAnsi="Times New Roman" w:cs="Times New Roman"/>
        </w:rPr>
        <w:t xml:space="preserve"> in AVT-II 2021/SPGHYB-</w:t>
      </w:r>
      <w:r w:rsidR="00EF2E17">
        <w:rPr>
          <w:rFonts w:ascii="Times New Roman" w:hAnsi="Times New Roman" w:cs="Times New Roman"/>
        </w:rPr>
        <w:t>5</w:t>
      </w:r>
      <w:r w:rsidRPr="00DE2098">
        <w:rPr>
          <w:rFonts w:ascii="Times New Roman" w:hAnsi="Times New Roman" w:cs="Times New Roman"/>
        </w:rPr>
        <w:t>. The sex ratio across hybrids ranged</w:t>
      </w:r>
      <w:r w:rsidR="00DC0306">
        <w:rPr>
          <w:rFonts w:ascii="Times New Roman" w:hAnsi="Times New Roman" w:cs="Times New Roman"/>
        </w:rPr>
        <w:t xml:space="preserve"> non</w:t>
      </w:r>
      <w:r w:rsidR="006A4F5B">
        <w:rPr>
          <w:rFonts w:ascii="Times New Roman" w:hAnsi="Times New Roman" w:cs="Times New Roman"/>
        </w:rPr>
        <w:t>-</w:t>
      </w:r>
      <w:r w:rsidR="00DC0306">
        <w:rPr>
          <w:rFonts w:ascii="Times New Roman" w:hAnsi="Times New Roman" w:cs="Times New Roman"/>
        </w:rPr>
        <w:t>significantly.</w:t>
      </w:r>
      <w:r w:rsidRPr="00DE2098">
        <w:rPr>
          <w:rFonts w:ascii="Times New Roman" w:hAnsi="Times New Roman" w:cs="Times New Roman"/>
        </w:rPr>
        <w:t xml:space="preserve"> </w:t>
      </w:r>
      <w:r w:rsidR="00630258" w:rsidRPr="00DE2098">
        <w:rPr>
          <w:rFonts w:ascii="Times New Roman" w:hAnsi="Times New Roman" w:cs="Times New Roman"/>
        </w:rPr>
        <w:t xml:space="preserve">The male: female </w:t>
      </w:r>
      <w:r w:rsidR="00343635" w:rsidRPr="00DE2098">
        <w:rPr>
          <w:rFonts w:ascii="Times New Roman" w:hAnsi="Times New Roman" w:cs="Times New Roman"/>
        </w:rPr>
        <w:t xml:space="preserve">ratio is an important character which indicate </w:t>
      </w:r>
      <w:r w:rsidR="00E21A09" w:rsidRPr="00DE2098">
        <w:rPr>
          <w:rFonts w:ascii="Times New Roman" w:hAnsi="Times New Roman" w:cs="Times New Roman"/>
        </w:rPr>
        <w:t xml:space="preserve">earliness or lateness of the crop. </w:t>
      </w:r>
      <w:r w:rsidR="00CF3428" w:rsidRPr="00DE2098">
        <w:rPr>
          <w:rFonts w:ascii="Times New Roman" w:hAnsi="Times New Roman" w:cs="Times New Roman"/>
        </w:rPr>
        <w:t>And most hybrid</w:t>
      </w:r>
      <w:r w:rsidRPr="00DE2098">
        <w:rPr>
          <w:rFonts w:ascii="Times New Roman" w:hAnsi="Times New Roman" w:cs="Times New Roman"/>
        </w:rPr>
        <w:t xml:space="preserve"> showed better balance between male and female flowers, indicating good reproductive efficiency. Such variations reflect the genetic influence on sex expression among the hybrids.</w:t>
      </w:r>
    </w:p>
    <w:p w14:paraId="4856BA36" w14:textId="77777777" w:rsidR="009E6896" w:rsidRPr="00DE2098" w:rsidRDefault="009E6896" w:rsidP="003E3D35">
      <w:pPr>
        <w:jc w:val="both"/>
        <w:rPr>
          <w:rFonts w:ascii="Times New Roman" w:hAnsi="Times New Roman" w:cs="Times New Roman"/>
          <w:b/>
          <w:bCs/>
        </w:rPr>
      </w:pPr>
    </w:p>
    <w:p w14:paraId="7AB9F923" w14:textId="60E18FCE" w:rsidR="00B04D8F" w:rsidRPr="00DE2098" w:rsidRDefault="007B23D0" w:rsidP="003E3D35">
      <w:pPr>
        <w:jc w:val="both"/>
        <w:rPr>
          <w:rFonts w:ascii="Times New Roman" w:hAnsi="Times New Roman" w:cs="Times New Roman"/>
          <w:b/>
          <w:bCs/>
        </w:rPr>
      </w:pPr>
      <w:r w:rsidRPr="00DE2098">
        <w:rPr>
          <w:rFonts w:ascii="Times New Roman" w:hAnsi="Times New Roman" w:cs="Times New Roman"/>
          <w:b/>
          <w:bCs/>
        </w:rPr>
        <w:lastRenderedPageBreak/>
        <w:t>(C) Yield</w:t>
      </w:r>
      <w:r w:rsidR="00005C02" w:rsidRPr="00DE2098">
        <w:rPr>
          <w:rFonts w:ascii="Times New Roman" w:hAnsi="Times New Roman" w:cs="Times New Roman"/>
          <w:b/>
          <w:bCs/>
        </w:rPr>
        <w:t xml:space="preserve"> Parameter</w:t>
      </w:r>
      <w:r w:rsidR="001A5110" w:rsidRPr="00DE2098">
        <w:rPr>
          <w:rFonts w:ascii="Times New Roman" w:hAnsi="Times New Roman" w:cs="Times New Roman"/>
          <w:b/>
          <w:bCs/>
        </w:rPr>
        <w:t>s</w:t>
      </w:r>
    </w:p>
    <w:p w14:paraId="4DF14B51" w14:textId="4FE96D3D" w:rsidR="00DC3CFA" w:rsidRPr="00DE2098" w:rsidRDefault="00B64A67" w:rsidP="00DC3CFA">
      <w:pPr>
        <w:jc w:val="both"/>
        <w:rPr>
          <w:rFonts w:ascii="Times New Roman" w:hAnsi="Times New Roman" w:cs="Times New Roman"/>
          <w:b/>
          <w:bCs/>
        </w:rPr>
      </w:pPr>
      <w:r w:rsidRPr="00DE2098">
        <w:rPr>
          <w:rFonts w:ascii="Times New Roman" w:hAnsi="Times New Roman" w:cs="Times New Roman"/>
          <w:b/>
          <w:bCs/>
        </w:rPr>
        <w:t xml:space="preserve">1. </w:t>
      </w:r>
      <w:r w:rsidR="005E2DAB" w:rsidRPr="00DE2098">
        <w:rPr>
          <w:rFonts w:ascii="Times New Roman" w:hAnsi="Times New Roman" w:cs="Times New Roman"/>
          <w:b/>
          <w:bCs/>
        </w:rPr>
        <w:t>Total n</w:t>
      </w:r>
      <w:r w:rsidR="00005C02" w:rsidRPr="00DE2098">
        <w:rPr>
          <w:rFonts w:ascii="Times New Roman" w:hAnsi="Times New Roman" w:cs="Times New Roman"/>
          <w:b/>
          <w:bCs/>
        </w:rPr>
        <w:t xml:space="preserve">umber of fruits per </w:t>
      </w:r>
      <w:r w:rsidR="00E40ED8" w:rsidRPr="00DE2098">
        <w:rPr>
          <w:rFonts w:ascii="Times New Roman" w:hAnsi="Times New Roman" w:cs="Times New Roman"/>
          <w:b/>
          <w:bCs/>
        </w:rPr>
        <w:t>plant</w:t>
      </w:r>
      <w:r w:rsidR="005E2DAB" w:rsidRPr="00DE2098">
        <w:rPr>
          <w:rFonts w:ascii="Times New Roman" w:hAnsi="Times New Roman" w:cs="Times New Roman"/>
          <w:b/>
          <w:bCs/>
        </w:rPr>
        <w:t xml:space="preserve"> of sponge gourd </w:t>
      </w:r>
    </w:p>
    <w:p w14:paraId="60915533" w14:textId="0962F162" w:rsidR="00DC3CFA" w:rsidRPr="00DE2098" w:rsidRDefault="00DC3CFA" w:rsidP="00DC3CFA">
      <w:pPr>
        <w:jc w:val="both"/>
        <w:rPr>
          <w:rFonts w:ascii="Times New Roman" w:hAnsi="Times New Roman" w:cs="Times New Roman"/>
          <w:b/>
          <w:bCs/>
        </w:rPr>
      </w:pPr>
      <w:r w:rsidRPr="00DE2098">
        <w:rPr>
          <w:rFonts w:ascii="Times New Roman" w:hAnsi="Times New Roman" w:cs="Times New Roman"/>
        </w:rPr>
        <w:t xml:space="preserve">A comparative evaluation of the number of fruits per </w:t>
      </w:r>
      <w:r w:rsidR="00113DE8" w:rsidRPr="00DE2098">
        <w:rPr>
          <w:rFonts w:ascii="Times New Roman" w:hAnsi="Times New Roman" w:cs="Times New Roman"/>
        </w:rPr>
        <w:t>plant</w:t>
      </w:r>
      <w:r w:rsidRPr="00DE2098">
        <w:rPr>
          <w:rFonts w:ascii="Times New Roman" w:hAnsi="Times New Roman" w:cs="Times New Roman"/>
        </w:rPr>
        <w:t xml:space="preserve"> revealed that </w:t>
      </w:r>
      <w:r w:rsidR="00113DE8" w:rsidRPr="00DE2098">
        <w:rPr>
          <w:rFonts w:ascii="Times New Roman" w:hAnsi="Times New Roman" w:cs="Times New Roman"/>
        </w:rPr>
        <w:t>h</w:t>
      </w:r>
      <w:r w:rsidRPr="00DE2098">
        <w:rPr>
          <w:rFonts w:ascii="Times New Roman" w:hAnsi="Times New Roman" w:cs="Times New Roman"/>
        </w:rPr>
        <w:t xml:space="preserve">ybrid </w:t>
      </w:r>
      <w:r w:rsidR="002D1955" w:rsidRPr="00DE2098">
        <w:rPr>
          <w:rFonts w:ascii="Times New Roman" w:hAnsi="Times New Roman" w:cs="Times New Roman"/>
        </w:rPr>
        <w:t>VNR-ALOK</w:t>
      </w:r>
      <w:r w:rsidRPr="00DE2098">
        <w:rPr>
          <w:rFonts w:ascii="Times New Roman" w:hAnsi="Times New Roman" w:cs="Times New Roman"/>
        </w:rPr>
        <w:t xml:space="preserve"> produced the </w:t>
      </w:r>
      <w:r w:rsidR="00EE77B3" w:rsidRPr="00DE2098">
        <w:rPr>
          <w:rFonts w:ascii="Times New Roman" w:hAnsi="Times New Roman" w:cs="Times New Roman"/>
        </w:rPr>
        <w:t>maximum</w:t>
      </w:r>
      <w:r w:rsidR="00B20108" w:rsidRPr="00DE2098">
        <w:rPr>
          <w:rFonts w:ascii="Times New Roman" w:hAnsi="Times New Roman" w:cs="Times New Roman"/>
        </w:rPr>
        <w:t xml:space="preserve"> (35.33fruits)</w:t>
      </w:r>
      <w:r w:rsidR="00EE77B3" w:rsidRPr="00DE2098">
        <w:rPr>
          <w:rFonts w:ascii="Times New Roman" w:hAnsi="Times New Roman" w:cs="Times New Roman"/>
        </w:rPr>
        <w:t xml:space="preserve"> number </w:t>
      </w:r>
      <w:r w:rsidR="008933FD" w:rsidRPr="00DE2098">
        <w:rPr>
          <w:rFonts w:ascii="Times New Roman" w:hAnsi="Times New Roman" w:cs="Times New Roman"/>
        </w:rPr>
        <w:t>of fruits</w:t>
      </w:r>
      <w:r w:rsidR="00C7445A" w:rsidRPr="00DE2098">
        <w:rPr>
          <w:rFonts w:ascii="Times New Roman" w:hAnsi="Times New Roman" w:cs="Times New Roman"/>
        </w:rPr>
        <w:t xml:space="preserve"> per plant</w:t>
      </w:r>
      <w:r w:rsidRPr="00DE2098">
        <w:rPr>
          <w:rFonts w:ascii="Times New Roman" w:hAnsi="Times New Roman" w:cs="Times New Roman"/>
        </w:rPr>
        <w:t xml:space="preserve"> while</w:t>
      </w:r>
      <w:r w:rsidR="00C7445A" w:rsidRPr="00DE2098">
        <w:rPr>
          <w:rFonts w:ascii="Times New Roman" w:hAnsi="Times New Roman" w:cs="Times New Roman"/>
        </w:rPr>
        <w:t xml:space="preserve"> hybrid </w:t>
      </w:r>
      <w:r w:rsidR="00A31063" w:rsidRPr="00DE2098">
        <w:rPr>
          <w:rFonts w:ascii="Times New Roman" w:hAnsi="Times New Roman" w:cs="Times New Roman"/>
        </w:rPr>
        <w:t>AVT-II 2021/SPGHYB-5</w:t>
      </w:r>
      <w:r w:rsidRPr="00DE2098">
        <w:rPr>
          <w:rFonts w:ascii="Times New Roman" w:hAnsi="Times New Roman" w:cs="Times New Roman"/>
        </w:rPr>
        <w:t xml:space="preserve"> had the </w:t>
      </w:r>
      <w:r w:rsidR="00601D28" w:rsidRPr="00DE2098">
        <w:rPr>
          <w:rFonts w:ascii="Times New Roman" w:hAnsi="Times New Roman" w:cs="Times New Roman"/>
        </w:rPr>
        <w:t>minimum</w:t>
      </w:r>
      <w:r w:rsidRPr="00DE2098">
        <w:rPr>
          <w:rFonts w:ascii="Times New Roman" w:hAnsi="Times New Roman" w:cs="Times New Roman"/>
        </w:rPr>
        <w:t xml:space="preserve"> (</w:t>
      </w:r>
      <w:r w:rsidR="00601D28" w:rsidRPr="00DE2098">
        <w:rPr>
          <w:rFonts w:ascii="Times New Roman" w:hAnsi="Times New Roman" w:cs="Times New Roman"/>
        </w:rPr>
        <w:t>30.33</w:t>
      </w:r>
      <w:r w:rsidRPr="00DE2098">
        <w:rPr>
          <w:rFonts w:ascii="Times New Roman" w:hAnsi="Times New Roman" w:cs="Times New Roman"/>
        </w:rPr>
        <w:t xml:space="preserve"> fruits). The wide variation in fruit numbers reflects the genetic diversity among the hybrids and their differing yield potentials.</w:t>
      </w:r>
    </w:p>
    <w:p w14:paraId="6D0F4653" w14:textId="2EF7E02F" w:rsidR="00855DB7" w:rsidRPr="00DE2098" w:rsidRDefault="00FD6C99" w:rsidP="00DC3CFA">
      <w:pPr>
        <w:jc w:val="both"/>
        <w:rPr>
          <w:rFonts w:ascii="Times New Roman" w:hAnsi="Times New Roman" w:cs="Times New Roman"/>
          <w:b/>
          <w:bCs/>
        </w:rPr>
      </w:pPr>
      <w:r w:rsidRPr="00DE2098">
        <w:rPr>
          <w:rFonts w:ascii="Times New Roman" w:hAnsi="Times New Roman" w:cs="Times New Roman"/>
          <w:b/>
          <w:bCs/>
        </w:rPr>
        <w:t>2.</w:t>
      </w:r>
      <w:r w:rsidR="00273B43" w:rsidRPr="00DE2098">
        <w:rPr>
          <w:rFonts w:ascii="Times New Roman" w:hAnsi="Times New Roman" w:cs="Times New Roman"/>
          <w:b/>
          <w:bCs/>
        </w:rPr>
        <w:t xml:space="preserve"> </w:t>
      </w:r>
      <w:r w:rsidR="00403DF4" w:rsidRPr="00DE2098">
        <w:rPr>
          <w:rFonts w:ascii="Times New Roman" w:hAnsi="Times New Roman" w:cs="Times New Roman"/>
          <w:b/>
          <w:bCs/>
        </w:rPr>
        <w:t>F</w:t>
      </w:r>
      <w:r w:rsidR="00273B43" w:rsidRPr="00DE2098">
        <w:rPr>
          <w:rFonts w:ascii="Times New Roman" w:hAnsi="Times New Roman" w:cs="Times New Roman"/>
          <w:b/>
          <w:bCs/>
        </w:rPr>
        <w:t>ruit weight</w:t>
      </w:r>
      <w:r w:rsidR="009B1355" w:rsidRPr="00DE2098">
        <w:rPr>
          <w:rFonts w:ascii="Times New Roman" w:hAnsi="Times New Roman" w:cs="Times New Roman"/>
          <w:b/>
          <w:bCs/>
        </w:rPr>
        <w:t xml:space="preserve"> </w:t>
      </w:r>
      <w:r w:rsidR="00884B57" w:rsidRPr="00DE2098">
        <w:rPr>
          <w:rFonts w:ascii="Times New Roman" w:hAnsi="Times New Roman" w:cs="Times New Roman"/>
          <w:b/>
          <w:bCs/>
        </w:rPr>
        <w:t>(g)</w:t>
      </w:r>
      <w:r w:rsidR="001448BD" w:rsidRPr="00DE2098">
        <w:rPr>
          <w:rFonts w:ascii="Times New Roman" w:hAnsi="Times New Roman" w:cs="Times New Roman"/>
          <w:b/>
          <w:bCs/>
        </w:rPr>
        <w:t xml:space="preserve"> of sponge gourd</w:t>
      </w:r>
    </w:p>
    <w:p w14:paraId="06D40A21" w14:textId="26AFD22C" w:rsidR="00DC3CFA" w:rsidRPr="00DE2098" w:rsidRDefault="00957EAE" w:rsidP="00DC3CFA">
      <w:pPr>
        <w:jc w:val="both"/>
        <w:rPr>
          <w:rFonts w:ascii="Times New Roman" w:hAnsi="Times New Roman" w:cs="Times New Roman"/>
          <w:b/>
          <w:bCs/>
        </w:rPr>
      </w:pPr>
      <w:r w:rsidRPr="00DE2098">
        <w:rPr>
          <w:rFonts w:ascii="Times New Roman" w:hAnsi="Times New Roman" w:cs="Times New Roman"/>
        </w:rPr>
        <w:t>There was non-significant differen</w:t>
      </w:r>
      <w:r w:rsidR="00975F3A" w:rsidRPr="00DE2098">
        <w:rPr>
          <w:rFonts w:ascii="Times New Roman" w:hAnsi="Times New Roman" w:cs="Times New Roman"/>
        </w:rPr>
        <w:t xml:space="preserve">ce in the data where the maximum fruit weight was recorded in </w:t>
      </w:r>
      <w:r w:rsidR="00874D83" w:rsidRPr="00DE2098">
        <w:rPr>
          <w:rFonts w:ascii="Times New Roman" w:hAnsi="Times New Roman" w:cs="Times New Roman"/>
        </w:rPr>
        <w:t>AVT-II 2021/SPGHYB-</w:t>
      </w:r>
      <w:r w:rsidR="004B7F2E" w:rsidRPr="00DE2098">
        <w:rPr>
          <w:rFonts w:ascii="Times New Roman" w:hAnsi="Times New Roman" w:cs="Times New Roman"/>
        </w:rPr>
        <w:t xml:space="preserve">5 </w:t>
      </w:r>
      <w:r w:rsidR="003F191F" w:rsidRPr="00DE2098">
        <w:rPr>
          <w:rFonts w:ascii="Times New Roman" w:hAnsi="Times New Roman" w:cs="Times New Roman"/>
        </w:rPr>
        <w:t>(68.8</w:t>
      </w:r>
      <w:r w:rsidR="00212B05">
        <w:rPr>
          <w:rFonts w:ascii="Times New Roman" w:hAnsi="Times New Roman" w:cs="Times New Roman"/>
        </w:rPr>
        <w:t>0</w:t>
      </w:r>
      <w:r w:rsidR="003F191F" w:rsidRPr="00DE2098">
        <w:rPr>
          <w:rFonts w:ascii="Times New Roman" w:hAnsi="Times New Roman" w:cs="Times New Roman"/>
        </w:rPr>
        <w:t xml:space="preserve">g) </w:t>
      </w:r>
      <w:r w:rsidR="00DF306C" w:rsidRPr="00DE2098">
        <w:rPr>
          <w:rFonts w:ascii="Times New Roman" w:hAnsi="Times New Roman" w:cs="Times New Roman"/>
        </w:rPr>
        <w:t xml:space="preserve">and the minimum fruit weight was recorded in </w:t>
      </w:r>
      <w:r w:rsidR="008E0FB2" w:rsidRPr="00DE2098">
        <w:rPr>
          <w:rFonts w:ascii="Times New Roman" w:hAnsi="Times New Roman" w:cs="Times New Roman"/>
        </w:rPr>
        <w:t>AVT-II 2021/SPGHYB-</w:t>
      </w:r>
      <w:r w:rsidR="00026C05" w:rsidRPr="00DE2098">
        <w:rPr>
          <w:rFonts w:ascii="Times New Roman" w:hAnsi="Times New Roman" w:cs="Times New Roman"/>
        </w:rPr>
        <w:t>2 (44.67g)</w:t>
      </w:r>
      <w:r w:rsidR="00A36B33" w:rsidRPr="00DE2098">
        <w:rPr>
          <w:rFonts w:ascii="Times New Roman" w:hAnsi="Times New Roman" w:cs="Times New Roman"/>
        </w:rPr>
        <w:t>.</w:t>
      </w:r>
      <w:r w:rsidR="00026C05" w:rsidRPr="00DE2098">
        <w:rPr>
          <w:rFonts w:ascii="Times New Roman" w:hAnsi="Times New Roman" w:cs="Times New Roman"/>
        </w:rPr>
        <w:t xml:space="preserve"> </w:t>
      </w:r>
      <w:r w:rsidR="00DC3CFA" w:rsidRPr="00DE2098">
        <w:rPr>
          <w:rFonts w:ascii="Times New Roman" w:hAnsi="Times New Roman" w:cs="Times New Roman"/>
        </w:rPr>
        <w:t>Differences in fruit weight among hybrids may be attributed to genetic makeup, fruit development patterns, and environmental adaptability. This trait plays a key role in determining total yield and commercial acceptance.</w:t>
      </w:r>
    </w:p>
    <w:p w14:paraId="292E6099" w14:textId="75606526" w:rsidR="00273B43" w:rsidRPr="00DE2098" w:rsidRDefault="00A36B33" w:rsidP="003E3D35">
      <w:pPr>
        <w:jc w:val="both"/>
        <w:rPr>
          <w:rFonts w:ascii="Times New Roman" w:hAnsi="Times New Roman" w:cs="Times New Roman"/>
          <w:b/>
          <w:bCs/>
        </w:rPr>
      </w:pPr>
      <w:r w:rsidRPr="00DE2098">
        <w:rPr>
          <w:rFonts w:ascii="Times New Roman" w:hAnsi="Times New Roman" w:cs="Times New Roman"/>
          <w:b/>
          <w:bCs/>
        </w:rPr>
        <w:t>3.</w:t>
      </w:r>
      <w:r w:rsidRPr="00DE2098">
        <w:rPr>
          <w:rFonts w:ascii="Times New Roman" w:hAnsi="Times New Roman" w:cs="Times New Roman"/>
        </w:rPr>
        <w:t xml:space="preserve"> </w:t>
      </w:r>
      <w:r w:rsidR="00273B43" w:rsidRPr="00DE2098">
        <w:rPr>
          <w:rFonts w:ascii="Times New Roman" w:hAnsi="Times New Roman" w:cs="Times New Roman"/>
          <w:b/>
          <w:bCs/>
        </w:rPr>
        <w:t>Diameter</w:t>
      </w:r>
      <w:r w:rsidR="00403DF4" w:rsidRPr="00DE2098">
        <w:rPr>
          <w:rFonts w:ascii="Times New Roman" w:hAnsi="Times New Roman" w:cs="Times New Roman"/>
          <w:b/>
          <w:bCs/>
        </w:rPr>
        <w:t xml:space="preserve"> (</w:t>
      </w:r>
      <w:r w:rsidR="0059761A" w:rsidRPr="00DE2098">
        <w:rPr>
          <w:rFonts w:ascii="Times New Roman" w:hAnsi="Times New Roman" w:cs="Times New Roman"/>
          <w:b/>
          <w:bCs/>
        </w:rPr>
        <w:t>m</w:t>
      </w:r>
      <w:r w:rsidR="00403DF4" w:rsidRPr="00DE2098">
        <w:rPr>
          <w:rFonts w:ascii="Times New Roman" w:hAnsi="Times New Roman" w:cs="Times New Roman"/>
          <w:b/>
          <w:bCs/>
        </w:rPr>
        <w:t>m)</w:t>
      </w:r>
      <w:r w:rsidR="00273B43" w:rsidRPr="00DE2098">
        <w:rPr>
          <w:rFonts w:ascii="Times New Roman" w:hAnsi="Times New Roman" w:cs="Times New Roman"/>
          <w:b/>
          <w:bCs/>
        </w:rPr>
        <w:t xml:space="preserve"> of fruit</w:t>
      </w:r>
      <w:r w:rsidR="0072325C" w:rsidRPr="00DE2098">
        <w:rPr>
          <w:rFonts w:ascii="Times New Roman" w:hAnsi="Times New Roman" w:cs="Times New Roman"/>
          <w:b/>
          <w:bCs/>
        </w:rPr>
        <w:t xml:space="preserve"> of sponge gourd</w:t>
      </w:r>
    </w:p>
    <w:p w14:paraId="37F28EEA" w14:textId="79CA5D8F" w:rsidR="00DE2098" w:rsidRDefault="00AB783E" w:rsidP="003E3D35">
      <w:pPr>
        <w:jc w:val="both"/>
        <w:rPr>
          <w:rFonts w:ascii="Times New Roman" w:hAnsi="Times New Roman" w:cs="Times New Roman"/>
          <w:b/>
          <w:bCs/>
        </w:rPr>
      </w:pPr>
      <w:r w:rsidRPr="00DE2098">
        <w:rPr>
          <w:rFonts w:ascii="Times New Roman" w:hAnsi="Times New Roman" w:cs="Times New Roman"/>
        </w:rPr>
        <w:t xml:space="preserve">There was non-significant difference in the data where the maximum fruit </w:t>
      </w:r>
      <w:r w:rsidR="00A446F1" w:rsidRPr="00DE2098">
        <w:rPr>
          <w:rFonts w:ascii="Times New Roman" w:hAnsi="Times New Roman" w:cs="Times New Roman"/>
        </w:rPr>
        <w:t>diameter</w:t>
      </w:r>
      <w:r w:rsidRPr="00DE2098">
        <w:rPr>
          <w:rFonts w:ascii="Times New Roman" w:hAnsi="Times New Roman" w:cs="Times New Roman"/>
        </w:rPr>
        <w:t xml:space="preserve"> was recorded in</w:t>
      </w:r>
      <w:r w:rsidR="0024425E" w:rsidRPr="00DE2098">
        <w:rPr>
          <w:rFonts w:ascii="Times New Roman" w:hAnsi="Times New Roman" w:cs="Times New Roman"/>
        </w:rPr>
        <w:t xml:space="preserve"> AVT-II 2021/SPGHYB-3 (26.67</w:t>
      </w:r>
      <w:r w:rsidR="00C20B27" w:rsidRPr="00DE2098">
        <w:rPr>
          <w:rFonts w:ascii="Times New Roman" w:hAnsi="Times New Roman" w:cs="Times New Roman"/>
        </w:rPr>
        <w:t xml:space="preserve">mm) </w:t>
      </w:r>
      <w:r w:rsidR="00A446F1" w:rsidRPr="00DE2098">
        <w:rPr>
          <w:rFonts w:ascii="Times New Roman" w:hAnsi="Times New Roman" w:cs="Times New Roman"/>
        </w:rPr>
        <w:t xml:space="preserve">and the minimum in </w:t>
      </w:r>
      <w:r w:rsidR="00A141D2" w:rsidRPr="00DE2098">
        <w:rPr>
          <w:rFonts w:ascii="Times New Roman" w:hAnsi="Times New Roman" w:cs="Times New Roman"/>
        </w:rPr>
        <w:t xml:space="preserve">VNR-ALOK (22.67 mm). </w:t>
      </w:r>
      <w:r w:rsidR="002B3918" w:rsidRPr="00DE2098">
        <w:rPr>
          <w:rFonts w:ascii="Times New Roman" w:hAnsi="Times New Roman" w:cs="Times New Roman"/>
        </w:rPr>
        <w:t xml:space="preserve">The differences </w:t>
      </w:r>
      <w:r w:rsidR="009E6896" w:rsidRPr="00DE2098">
        <w:rPr>
          <w:rFonts w:ascii="Times New Roman" w:hAnsi="Times New Roman" w:cs="Times New Roman"/>
        </w:rPr>
        <w:t>are</w:t>
      </w:r>
      <w:r w:rsidR="002B3918" w:rsidRPr="00DE2098">
        <w:rPr>
          <w:rFonts w:ascii="Times New Roman" w:hAnsi="Times New Roman" w:cs="Times New Roman"/>
        </w:rPr>
        <w:t xml:space="preserve"> due to </w:t>
      </w:r>
      <w:r w:rsidR="00944721" w:rsidRPr="00DE2098">
        <w:rPr>
          <w:rFonts w:ascii="Times New Roman" w:hAnsi="Times New Roman" w:cs="Times New Roman"/>
        </w:rPr>
        <w:t>genetic behavior o</w:t>
      </w:r>
      <w:r w:rsidR="0089087D" w:rsidRPr="00DE2098">
        <w:rPr>
          <w:rFonts w:ascii="Times New Roman" w:hAnsi="Times New Roman" w:cs="Times New Roman"/>
        </w:rPr>
        <w:t xml:space="preserve">f the hybrids to have higher </w:t>
      </w:r>
      <w:r w:rsidR="00A727F7" w:rsidRPr="00DE2098">
        <w:rPr>
          <w:rFonts w:ascii="Times New Roman" w:hAnsi="Times New Roman" w:cs="Times New Roman"/>
        </w:rPr>
        <w:t>fruit diameter and having suitable environmental condition</w:t>
      </w:r>
      <w:r w:rsidR="00BA3535" w:rsidRPr="00DE2098">
        <w:rPr>
          <w:rFonts w:ascii="Times New Roman" w:hAnsi="Times New Roman" w:cs="Times New Roman"/>
        </w:rPr>
        <w:t>s.</w:t>
      </w:r>
    </w:p>
    <w:p w14:paraId="3F177BAF" w14:textId="2C14E06D" w:rsidR="00F63DF6" w:rsidRPr="00DE2098" w:rsidRDefault="005E5789" w:rsidP="003E3D35">
      <w:pPr>
        <w:jc w:val="both"/>
        <w:rPr>
          <w:rFonts w:ascii="Times New Roman" w:hAnsi="Times New Roman" w:cs="Times New Roman"/>
          <w:b/>
          <w:bCs/>
        </w:rPr>
      </w:pPr>
      <w:r w:rsidRPr="00DE2098">
        <w:rPr>
          <w:rFonts w:ascii="Times New Roman" w:hAnsi="Times New Roman" w:cs="Times New Roman"/>
          <w:b/>
          <w:bCs/>
        </w:rPr>
        <w:t xml:space="preserve">4. </w:t>
      </w:r>
      <w:r w:rsidR="00E30EC0" w:rsidRPr="00DE2098">
        <w:rPr>
          <w:rFonts w:ascii="Times New Roman" w:hAnsi="Times New Roman" w:cs="Times New Roman"/>
          <w:b/>
          <w:bCs/>
        </w:rPr>
        <w:t xml:space="preserve">Length of </w:t>
      </w:r>
      <w:r w:rsidRPr="00DE2098">
        <w:rPr>
          <w:rFonts w:ascii="Times New Roman" w:hAnsi="Times New Roman" w:cs="Times New Roman"/>
          <w:b/>
          <w:bCs/>
        </w:rPr>
        <w:t>f</w:t>
      </w:r>
      <w:r w:rsidR="00E30EC0" w:rsidRPr="00DE2098">
        <w:rPr>
          <w:rFonts w:ascii="Times New Roman" w:hAnsi="Times New Roman" w:cs="Times New Roman"/>
          <w:b/>
          <w:bCs/>
        </w:rPr>
        <w:t>ruit</w:t>
      </w:r>
      <w:r w:rsidR="002D6EB6" w:rsidRPr="00DE2098">
        <w:rPr>
          <w:rFonts w:ascii="Times New Roman" w:hAnsi="Times New Roman" w:cs="Times New Roman"/>
          <w:b/>
          <w:bCs/>
        </w:rPr>
        <w:t xml:space="preserve"> (cm) of sponge gourd</w:t>
      </w:r>
    </w:p>
    <w:p w14:paraId="500F5912" w14:textId="760F9E4A" w:rsidR="00B04D8F" w:rsidRPr="00DE2098" w:rsidRDefault="00855DB7" w:rsidP="003E3D35">
      <w:pPr>
        <w:jc w:val="both"/>
        <w:rPr>
          <w:rFonts w:ascii="Times New Roman" w:hAnsi="Times New Roman" w:cs="Times New Roman"/>
          <w:b/>
          <w:bCs/>
        </w:rPr>
      </w:pPr>
      <w:r w:rsidRPr="00DE2098">
        <w:rPr>
          <w:rFonts w:ascii="Times New Roman" w:hAnsi="Times New Roman" w:cs="Times New Roman"/>
        </w:rPr>
        <w:t xml:space="preserve">Considerable differences in fruit length were observed among the </w:t>
      </w:r>
      <w:r w:rsidR="000E74D6" w:rsidRPr="00DE2098">
        <w:rPr>
          <w:rFonts w:ascii="Times New Roman" w:hAnsi="Times New Roman" w:cs="Times New Roman"/>
        </w:rPr>
        <w:t>different</w:t>
      </w:r>
      <w:r w:rsidRPr="00DE2098">
        <w:rPr>
          <w:rFonts w:ascii="Times New Roman" w:hAnsi="Times New Roman" w:cs="Times New Roman"/>
        </w:rPr>
        <w:t xml:space="preserve"> hybrids, </w:t>
      </w:r>
      <w:r w:rsidR="00C87E6D" w:rsidRPr="00DE2098">
        <w:rPr>
          <w:rFonts w:ascii="Times New Roman" w:hAnsi="Times New Roman" w:cs="Times New Roman"/>
        </w:rPr>
        <w:t xml:space="preserve">with maximum </w:t>
      </w:r>
      <w:r w:rsidR="00253CB8" w:rsidRPr="00DE2098">
        <w:rPr>
          <w:rFonts w:ascii="Times New Roman" w:hAnsi="Times New Roman" w:cs="Times New Roman"/>
        </w:rPr>
        <w:t xml:space="preserve">fruit </w:t>
      </w:r>
      <w:r w:rsidR="00C87E6D" w:rsidRPr="00DE2098">
        <w:rPr>
          <w:rFonts w:ascii="Times New Roman" w:hAnsi="Times New Roman" w:cs="Times New Roman"/>
        </w:rPr>
        <w:t xml:space="preserve">length </w:t>
      </w:r>
      <w:r w:rsidR="000A6B2E" w:rsidRPr="00DE2098">
        <w:rPr>
          <w:rFonts w:ascii="Times New Roman" w:hAnsi="Times New Roman" w:cs="Times New Roman"/>
        </w:rPr>
        <w:t xml:space="preserve">in </w:t>
      </w:r>
      <w:r w:rsidR="00A673A5" w:rsidRPr="00DE2098">
        <w:rPr>
          <w:rFonts w:ascii="Times New Roman" w:hAnsi="Times New Roman" w:cs="Times New Roman"/>
        </w:rPr>
        <w:t>VNR-ALOK (</w:t>
      </w:r>
      <w:r w:rsidR="00EE6B60" w:rsidRPr="00DE2098">
        <w:rPr>
          <w:rFonts w:ascii="Times New Roman" w:hAnsi="Times New Roman" w:cs="Times New Roman"/>
        </w:rPr>
        <w:t xml:space="preserve">24.33 cm) </w:t>
      </w:r>
      <w:r w:rsidR="00491A26" w:rsidRPr="00DE2098">
        <w:rPr>
          <w:rFonts w:ascii="Times New Roman" w:hAnsi="Times New Roman" w:cs="Times New Roman"/>
        </w:rPr>
        <w:t>and minimum fruit length</w:t>
      </w:r>
      <w:r w:rsidR="008571D4" w:rsidRPr="00DE2098">
        <w:rPr>
          <w:rFonts w:ascii="Times New Roman" w:hAnsi="Times New Roman" w:cs="Times New Roman"/>
        </w:rPr>
        <w:t xml:space="preserve"> in AVT-II 2021/SPGHYB-2 </w:t>
      </w:r>
      <w:r w:rsidR="00491A26" w:rsidRPr="00DE2098">
        <w:rPr>
          <w:rFonts w:ascii="Times New Roman" w:hAnsi="Times New Roman" w:cs="Times New Roman"/>
        </w:rPr>
        <w:t>(</w:t>
      </w:r>
      <w:r w:rsidR="00253CB8" w:rsidRPr="00DE2098">
        <w:rPr>
          <w:rFonts w:ascii="Times New Roman" w:hAnsi="Times New Roman" w:cs="Times New Roman"/>
        </w:rPr>
        <w:t>11.67</w:t>
      </w:r>
      <w:r w:rsidR="00AF7EA2" w:rsidRPr="00DE2098">
        <w:rPr>
          <w:rFonts w:ascii="Times New Roman" w:hAnsi="Times New Roman" w:cs="Times New Roman"/>
        </w:rPr>
        <w:t xml:space="preserve"> cm</w:t>
      </w:r>
      <w:r w:rsidR="00253CB8" w:rsidRPr="00DE2098">
        <w:rPr>
          <w:rFonts w:ascii="Times New Roman" w:hAnsi="Times New Roman" w:cs="Times New Roman"/>
        </w:rPr>
        <w:t>)</w:t>
      </w:r>
      <w:r w:rsidR="00CD0EAC" w:rsidRPr="00DE2098">
        <w:rPr>
          <w:rFonts w:ascii="Times New Roman" w:hAnsi="Times New Roman" w:cs="Times New Roman"/>
        </w:rPr>
        <w:t xml:space="preserve">. </w:t>
      </w:r>
      <w:r w:rsidRPr="00DE2098">
        <w:rPr>
          <w:rFonts w:ascii="Times New Roman" w:hAnsi="Times New Roman" w:cs="Times New Roman"/>
        </w:rPr>
        <w:t>Statistical analysis confirmed that fruit length was significantly influenced by hybrid genetics. Fr</w:t>
      </w:r>
      <w:r w:rsidR="00CD0EAC" w:rsidRPr="00DE2098">
        <w:rPr>
          <w:rFonts w:ascii="Times New Roman" w:hAnsi="Times New Roman" w:cs="Times New Roman"/>
        </w:rPr>
        <w:t>uit</w:t>
      </w:r>
      <w:r w:rsidRPr="00DE2098">
        <w:rPr>
          <w:rFonts w:ascii="Times New Roman" w:hAnsi="Times New Roman" w:cs="Times New Roman"/>
        </w:rPr>
        <w:t xml:space="preserve"> length is an important trait that contributes to overall fruit morphology and marketability.</w:t>
      </w:r>
    </w:p>
    <w:p w14:paraId="57C937C0" w14:textId="631E8AD7" w:rsidR="00E30EC0" w:rsidRPr="00DE2098" w:rsidRDefault="004A0C6A" w:rsidP="003E3D35">
      <w:pPr>
        <w:jc w:val="both"/>
        <w:rPr>
          <w:rFonts w:ascii="Times New Roman" w:hAnsi="Times New Roman" w:cs="Times New Roman"/>
          <w:b/>
          <w:bCs/>
        </w:rPr>
      </w:pPr>
      <w:r w:rsidRPr="00DE2098">
        <w:rPr>
          <w:rFonts w:ascii="Times New Roman" w:hAnsi="Times New Roman" w:cs="Times New Roman"/>
          <w:b/>
          <w:bCs/>
        </w:rPr>
        <w:t xml:space="preserve">5. </w:t>
      </w:r>
      <w:r w:rsidR="00F5518A" w:rsidRPr="00DE2098">
        <w:rPr>
          <w:rFonts w:ascii="Times New Roman" w:hAnsi="Times New Roman" w:cs="Times New Roman"/>
          <w:b/>
          <w:bCs/>
        </w:rPr>
        <w:t xml:space="preserve">Fruit yield per hectare </w:t>
      </w:r>
      <w:r w:rsidR="00433B57" w:rsidRPr="00DE2098">
        <w:rPr>
          <w:rFonts w:ascii="Times New Roman" w:hAnsi="Times New Roman" w:cs="Times New Roman"/>
          <w:b/>
          <w:bCs/>
        </w:rPr>
        <w:t>of sponge gourd</w:t>
      </w:r>
    </w:p>
    <w:p w14:paraId="2E0E1B04" w14:textId="7C054CF3" w:rsidR="00E30EC0" w:rsidRPr="00DE2098" w:rsidRDefault="00F63DF6" w:rsidP="003E3D35">
      <w:pPr>
        <w:jc w:val="both"/>
        <w:rPr>
          <w:rFonts w:ascii="Times New Roman" w:hAnsi="Times New Roman" w:cs="Times New Roman"/>
        </w:rPr>
      </w:pPr>
      <w:r w:rsidRPr="00DE2098">
        <w:rPr>
          <w:rFonts w:ascii="Times New Roman" w:hAnsi="Times New Roman" w:cs="Times New Roman"/>
        </w:rPr>
        <w:t xml:space="preserve">A comparative assessment of yield per hectare showed that </w:t>
      </w:r>
      <w:r w:rsidR="00332C96" w:rsidRPr="00DE2098">
        <w:rPr>
          <w:rFonts w:ascii="Times New Roman" w:hAnsi="Times New Roman" w:cs="Times New Roman"/>
        </w:rPr>
        <w:t>VNR-ALOK</w:t>
      </w:r>
      <w:r w:rsidRPr="00DE2098">
        <w:rPr>
          <w:rFonts w:ascii="Times New Roman" w:hAnsi="Times New Roman" w:cs="Times New Roman"/>
        </w:rPr>
        <w:t xml:space="preserve"> produced the highest yield (1</w:t>
      </w:r>
      <w:r w:rsidR="00E7670F" w:rsidRPr="00DE2098">
        <w:rPr>
          <w:rFonts w:ascii="Times New Roman" w:hAnsi="Times New Roman" w:cs="Times New Roman"/>
        </w:rPr>
        <w:t>9</w:t>
      </w:r>
      <w:r w:rsidR="00E52C6D">
        <w:rPr>
          <w:rFonts w:ascii="Times New Roman" w:hAnsi="Times New Roman" w:cs="Times New Roman"/>
        </w:rPr>
        <w:t>0.46</w:t>
      </w:r>
      <w:r w:rsidR="00DA6273">
        <w:rPr>
          <w:rFonts w:ascii="Times New Roman" w:hAnsi="Times New Roman" w:cs="Times New Roman"/>
        </w:rPr>
        <w:t xml:space="preserve"> q</w:t>
      </w:r>
      <w:r w:rsidRPr="00DE2098">
        <w:rPr>
          <w:rFonts w:ascii="Times New Roman" w:hAnsi="Times New Roman" w:cs="Times New Roman"/>
        </w:rPr>
        <w:t xml:space="preserve">/ha), while </w:t>
      </w:r>
      <w:r w:rsidR="00E7670F" w:rsidRPr="00DE2098">
        <w:rPr>
          <w:rFonts w:ascii="Times New Roman" w:hAnsi="Times New Roman" w:cs="Times New Roman"/>
        </w:rPr>
        <w:t xml:space="preserve">hybrid </w:t>
      </w:r>
      <w:r w:rsidR="003638E1" w:rsidRPr="00DE2098">
        <w:rPr>
          <w:rFonts w:ascii="Times New Roman" w:hAnsi="Times New Roman" w:cs="Times New Roman"/>
        </w:rPr>
        <w:t>AVT-II 2021/SPGHYB-5 (</w:t>
      </w:r>
      <w:r w:rsidR="00106810" w:rsidRPr="00DE2098">
        <w:rPr>
          <w:rFonts w:ascii="Times New Roman" w:hAnsi="Times New Roman" w:cs="Times New Roman"/>
        </w:rPr>
        <w:t>14</w:t>
      </w:r>
      <w:r w:rsidR="00DA6273">
        <w:rPr>
          <w:rFonts w:ascii="Times New Roman" w:hAnsi="Times New Roman" w:cs="Times New Roman"/>
        </w:rPr>
        <w:t>9.20 q</w:t>
      </w:r>
      <w:r w:rsidR="00106810" w:rsidRPr="00DE2098">
        <w:rPr>
          <w:rFonts w:ascii="Times New Roman" w:hAnsi="Times New Roman" w:cs="Times New Roman"/>
        </w:rPr>
        <w:t>/ha)</w:t>
      </w:r>
      <w:r w:rsidRPr="00DE2098">
        <w:rPr>
          <w:rFonts w:ascii="Times New Roman" w:hAnsi="Times New Roman" w:cs="Times New Roman"/>
        </w:rPr>
        <w:t xml:space="preserve"> recorded the lowest</w:t>
      </w:r>
      <w:r w:rsidR="00106810" w:rsidRPr="00DE2098">
        <w:rPr>
          <w:rFonts w:ascii="Times New Roman" w:hAnsi="Times New Roman" w:cs="Times New Roman"/>
        </w:rPr>
        <w:t>.</w:t>
      </w:r>
      <w:r w:rsidRPr="00DE2098">
        <w:rPr>
          <w:rFonts w:ascii="Times New Roman" w:hAnsi="Times New Roman" w:cs="Times New Roman"/>
        </w:rPr>
        <w:t xml:space="preserve"> These differences in yield per hectare reflect the varying potential of the hybrids, with implications for choosing optimal genotypes for high-productivity farming systems.</w:t>
      </w:r>
    </w:p>
    <w:p w14:paraId="4B4E4BC6" w14:textId="26967AD1" w:rsidR="00F44E04" w:rsidRPr="00DE2098" w:rsidRDefault="006F2F33" w:rsidP="003E3D35">
      <w:pPr>
        <w:jc w:val="both"/>
        <w:rPr>
          <w:rFonts w:ascii="Times New Roman" w:hAnsi="Times New Roman" w:cs="Times New Roman"/>
          <w:b/>
          <w:bCs/>
        </w:rPr>
      </w:pPr>
      <w:r w:rsidRPr="00DE2098">
        <w:rPr>
          <w:rFonts w:ascii="Times New Roman" w:hAnsi="Times New Roman" w:cs="Times New Roman"/>
          <w:b/>
          <w:bCs/>
        </w:rPr>
        <w:t xml:space="preserve">6. </w:t>
      </w:r>
      <w:r w:rsidR="00E32AE6" w:rsidRPr="00DE2098">
        <w:rPr>
          <w:rFonts w:ascii="Times New Roman" w:hAnsi="Times New Roman" w:cs="Times New Roman"/>
          <w:b/>
          <w:bCs/>
        </w:rPr>
        <w:t>Marketable Yield</w:t>
      </w:r>
      <w:r w:rsidR="00136AA8" w:rsidRPr="00DE2098">
        <w:rPr>
          <w:rFonts w:ascii="Times New Roman" w:hAnsi="Times New Roman" w:cs="Times New Roman"/>
          <w:b/>
          <w:bCs/>
        </w:rPr>
        <w:t xml:space="preserve"> (</w:t>
      </w:r>
      <w:r w:rsidR="00C6309D" w:rsidRPr="00DE2098">
        <w:rPr>
          <w:rFonts w:ascii="Times New Roman" w:hAnsi="Times New Roman" w:cs="Times New Roman"/>
          <w:b/>
          <w:bCs/>
        </w:rPr>
        <w:t>T</w:t>
      </w:r>
      <w:r w:rsidR="00E32AE6" w:rsidRPr="00DE2098">
        <w:rPr>
          <w:rFonts w:ascii="Times New Roman" w:hAnsi="Times New Roman" w:cs="Times New Roman"/>
          <w:b/>
          <w:bCs/>
        </w:rPr>
        <w:t>/ha)</w:t>
      </w:r>
      <w:r w:rsidR="00136AA8" w:rsidRPr="00DE2098">
        <w:rPr>
          <w:rFonts w:ascii="Times New Roman" w:hAnsi="Times New Roman" w:cs="Times New Roman"/>
          <w:b/>
          <w:bCs/>
        </w:rPr>
        <w:t xml:space="preserve"> of sponge gourd</w:t>
      </w:r>
    </w:p>
    <w:p w14:paraId="33E26108" w14:textId="2E2DFCF3" w:rsidR="00E6055B" w:rsidRDefault="00F63DF6" w:rsidP="003E3D35">
      <w:pPr>
        <w:jc w:val="both"/>
        <w:rPr>
          <w:rFonts w:ascii="Times New Roman" w:hAnsi="Times New Roman" w:cs="Times New Roman"/>
          <w:b/>
          <w:bCs/>
        </w:rPr>
      </w:pPr>
      <w:r w:rsidRPr="00DE2098">
        <w:rPr>
          <w:rFonts w:ascii="Times New Roman" w:hAnsi="Times New Roman" w:cs="Times New Roman"/>
        </w:rPr>
        <w:t>The</w:t>
      </w:r>
      <w:r w:rsidR="00C6309D" w:rsidRPr="00DE2098">
        <w:rPr>
          <w:rFonts w:ascii="Times New Roman" w:hAnsi="Times New Roman" w:cs="Times New Roman"/>
        </w:rPr>
        <w:t xml:space="preserve"> different</w:t>
      </w:r>
      <w:r w:rsidRPr="00DE2098">
        <w:rPr>
          <w:rFonts w:ascii="Times New Roman" w:hAnsi="Times New Roman" w:cs="Times New Roman"/>
        </w:rPr>
        <w:t xml:space="preserve"> hybrids exhibited notable variation in marketable yield per hectare, ranging from</w:t>
      </w:r>
      <w:r w:rsidR="00C6309D" w:rsidRPr="00DE2098">
        <w:rPr>
          <w:rFonts w:ascii="Times New Roman" w:hAnsi="Times New Roman" w:cs="Times New Roman"/>
        </w:rPr>
        <w:t xml:space="preserve"> </w:t>
      </w:r>
      <w:r w:rsidR="001958D3" w:rsidRPr="00DE2098">
        <w:rPr>
          <w:rFonts w:ascii="Times New Roman" w:hAnsi="Times New Roman" w:cs="Times New Roman"/>
        </w:rPr>
        <w:t>1</w:t>
      </w:r>
      <w:r w:rsidR="00F65ACB">
        <w:rPr>
          <w:rFonts w:ascii="Times New Roman" w:hAnsi="Times New Roman" w:cs="Times New Roman"/>
        </w:rPr>
        <w:t>8</w:t>
      </w:r>
      <w:r w:rsidR="001958D3" w:rsidRPr="00DE2098">
        <w:rPr>
          <w:rFonts w:ascii="Times New Roman" w:hAnsi="Times New Roman" w:cs="Times New Roman"/>
        </w:rPr>
        <w:t>-2</w:t>
      </w:r>
      <w:r w:rsidR="00C60677">
        <w:rPr>
          <w:rFonts w:ascii="Times New Roman" w:hAnsi="Times New Roman" w:cs="Times New Roman"/>
        </w:rPr>
        <w:t>5</w:t>
      </w:r>
      <w:r w:rsidR="000B3955" w:rsidRPr="00DE2098">
        <w:rPr>
          <w:rFonts w:ascii="Times New Roman" w:hAnsi="Times New Roman" w:cs="Times New Roman"/>
        </w:rPr>
        <w:t xml:space="preserve"> </w:t>
      </w:r>
      <w:r w:rsidR="002859EC" w:rsidRPr="00DE2098">
        <w:rPr>
          <w:rFonts w:ascii="Times New Roman" w:hAnsi="Times New Roman" w:cs="Times New Roman"/>
        </w:rPr>
        <w:t>T</w:t>
      </w:r>
      <w:r w:rsidRPr="00DE2098">
        <w:rPr>
          <w:rFonts w:ascii="Times New Roman" w:hAnsi="Times New Roman" w:cs="Times New Roman"/>
        </w:rPr>
        <w:t xml:space="preserve">/ha. </w:t>
      </w:r>
      <w:r w:rsidR="00F15ABD" w:rsidRPr="00DE2098">
        <w:rPr>
          <w:rFonts w:ascii="Times New Roman" w:hAnsi="Times New Roman" w:cs="Times New Roman"/>
        </w:rPr>
        <w:t>VNR-ALOK</w:t>
      </w:r>
      <w:r w:rsidR="00F44E04" w:rsidRPr="00DE2098">
        <w:rPr>
          <w:rFonts w:ascii="Times New Roman" w:hAnsi="Times New Roman" w:cs="Times New Roman"/>
        </w:rPr>
        <w:t xml:space="preserve"> </w:t>
      </w:r>
      <w:r w:rsidRPr="00DE2098">
        <w:rPr>
          <w:rFonts w:ascii="Times New Roman" w:hAnsi="Times New Roman" w:cs="Times New Roman"/>
        </w:rPr>
        <w:t>had the highest marketable yield</w:t>
      </w:r>
      <w:r w:rsidR="00AC2DA3" w:rsidRPr="00DE2098">
        <w:rPr>
          <w:rFonts w:ascii="Times New Roman" w:hAnsi="Times New Roman" w:cs="Times New Roman"/>
        </w:rPr>
        <w:t xml:space="preserve"> (</w:t>
      </w:r>
      <w:r w:rsidR="0006289A" w:rsidRPr="00DE2098">
        <w:rPr>
          <w:rFonts w:ascii="Times New Roman" w:hAnsi="Times New Roman" w:cs="Times New Roman"/>
        </w:rPr>
        <w:t>2</w:t>
      </w:r>
      <w:r w:rsidR="003B6368">
        <w:rPr>
          <w:rFonts w:ascii="Times New Roman" w:hAnsi="Times New Roman" w:cs="Times New Roman"/>
        </w:rPr>
        <w:t>5</w:t>
      </w:r>
      <w:r w:rsidR="0006289A" w:rsidRPr="00DE2098">
        <w:rPr>
          <w:rFonts w:ascii="Times New Roman" w:hAnsi="Times New Roman" w:cs="Times New Roman"/>
        </w:rPr>
        <w:t>.00 T/ha)</w:t>
      </w:r>
      <w:r w:rsidRPr="00DE2098">
        <w:rPr>
          <w:rFonts w:ascii="Times New Roman" w:hAnsi="Times New Roman" w:cs="Times New Roman"/>
        </w:rPr>
        <w:t xml:space="preserve">, </w:t>
      </w:r>
      <w:r w:rsidR="0006289A" w:rsidRPr="00DE2098">
        <w:rPr>
          <w:rFonts w:ascii="Times New Roman" w:hAnsi="Times New Roman" w:cs="Times New Roman"/>
        </w:rPr>
        <w:t>whi</w:t>
      </w:r>
      <w:r w:rsidR="001752A1" w:rsidRPr="00DE2098">
        <w:rPr>
          <w:rFonts w:ascii="Times New Roman" w:hAnsi="Times New Roman" w:cs="Times New Roman"/>
        </w:rPr>
        <w:t xml:space="preserve">ch </w:t>
      </w:r>
      <w:r w:rsidRPr="00DE2098">
        <w:rPr>
          <w:rFonts w:ascii="Times New Roman" w:hAnsi="Times New Roman" w:cs="Times New Roman"/>
        </w:rPr>
        <w:t>attributed to their superior fruit quality, size, and minimal post-harvest loss. In contrast, Hybrid</w:t>
      </w:r>
      <w:r w:rsidR="001752A1" w:rsidRPr="00DE2098">
        <w:rPr>
          <w:rFonts w:ascii="Times New Roman" w:hAnsi="Times New Roman" w:cs="Times New Roman"/>
        </w:rPr>
        <w:t xml:space="preserve"> </w:t>
      </w:r>
      <w:r w:rsidR="000442DF" w:rsidRPr="00DE2098">
        <w:rPr>
          <w:rFonts w:ascii="Times New Roman" w:hAnsi="Times New Roman" w:cs="Times New Roman"/>
        </w:rPr>
        <w:t>AVT-II 2021/SPGHYB-</w:t>
      </w:r>
      <w:r w:rsidR="003B6368">
        <w:rPr>
          <w:rFonts w:ascii="Times New Roman" w:hAnsi="Times New Roman" w:cs="Times New Roman"/>
        </w:rPr>
        <w:t>6</w:t>
      </w:r>
      <w:r w:rsidR="00810314" w:rsidRPr="00DE2098">
        <w:rPr>
          <w:rFonts w:ascii="Times New Roman" w:hAnsi="Times New Roman" w:cs="Times New Roman"/>
        </w:rPr>
        <w:t xml:space="preserve"> (</w:t>
      </w:r>
      <w:r w:rsidR="00E6055B">
        <w:rPr>
          <w:rFonts w:ascii="Times New Roman" w:hAnsi="Times New Roman" w:cs="Times New Roman"/>
        </w:rPr>
        <w:t xml:space="preserve">18.25 </w:t>
      </w:r>
      <w:r w:rsidR="00810314" w:rsidRPr="00DE2098">
        <w:rPr>
          <w:rFonts w:ascii="Times New Roman" w:hAnsi="Times New Roman" w:cs="Times New Roman"/>
        </w:rPr>
        <w:t>T/ha)</w:t>
      </w:r>
      <w:r w:rsidRPr="00DE2098">
        <w:rPr>
          <w:rFonts w:ascii="Times New Roman" w:hAnsi="Times New Roman" w:cs="Times New Roman"/>
        </w:rPr>
        <w:t xml:space="preserve"> had a lower marketable yield due to more fruit defects. These </w:t>
      </w:r>
      <w:r w:rsidRPr="00DE2098">
        <w:rPr>
          <w:rFonts w:ascii="Times New Roman" w:hAnsi="Times New Roman" w:cs="Times New Roman"/>
        </w:rPr>
        <w:lastRenderedPageBreak/>
        <w:t>findings underscore the importance of selecting hybrids not only for quantity but also for marketable fruit quality.</w:t>
      </w:r>
    </w:p>
    <w:p w14:paraId="01676C6A" w14:textId="77777777" w:rsidR="00BB65AC" w:rsidRDefault="00BB65AC" w:rsidP="003E3D35">
      <w:pPr>
        <w:jc w:val="both"/>
        <w:rPr>
          <w:rFonts w:ascii="Times New Roman" w:hAnsi="Times New Roman" w:cs="Times New Roman"/>
          <w:b/>
          <w:bCs/>
        </w:rPr>
      </w:pPr>
    </w:p>
    <w:p w14:paraId="0DE06AD7" w14:textId="77777777" w:rsidR="0011087D" w:rsidRDefault="0011087D" w:rsidP="003E3D35">
      <w:pPr>
        <w:jc w:val="both"/>
        <w:rPr>
          <w:rFonts w:ascii="Times New Roman" w:hAnsi="Times New Roman" w:cs="Times New Roman"/>
          <w:b/>
          <w:bCs/>
        </w:rPr>
      </w:pPr>
    </w:p>
    <w:p w14:paraId="4CFA13C0" w14:textId="77777777" w:rsidR="0011087D" w:rsidRPr="00DE2098" w:rsidRDefault="0011087D" w:rsidP="003E3D35">
      <w:pPr>
        <w:jc w:val="both"/>
        <w:rPr>
          <w:rFonts w:ascii="Times New Roman" w:hAnsi="Times New Roman" w:cs="Times New Roman"/>
          <w:b/>
          <w:bCs/>
        </w:rPr>
      </w:pPr>
    </w:p>
    <w:p w14:paraId="361140EE" w14:textId="1EEE6BEC" w:rsidR="00F8799F" w:rsidRPr="00DE2098" w:rsidRDefault="00103AF3" w:rsidP="003E3D35">
      <w:pPr>
        <w:jc w:val="both"/>
        <w:rPr>
          <w:rFonts w:ascii="Times New Roman" w:hAnsi="Times New Roman" w:cs="Times New Roman"/>
          <w:b/>
          <w:bCs/>
        </w:rPr>
      </w:pPr>
      <w:r w:rsidRPr="00DE2098">
        <w:rPr>
          <w:rFonts w:ascii="Times New Roman" w:hAnsi="Times New Roman" w:cs="Times New Roman"/>
          <w:b/>
          <w:bCs/>
        </w:rPr>
        <w:t>(</w:t>
      </w:r>
      <w:r w:rsidR="007740FF" w:rsidRPr="00DE2098">
        <w:rPr>
          <w:rFonts w:ascii="Times New Roman" w:hAnsi="Times New Roman" w:cs="Times New Roman"/>
          <w:b/>
          <w:bCs/>
        </w:rPr>
        <w:t>D</w:t>
      </w:r>
      <w:r w:rsidRPr="00DE2098">
        <w:rPr>
          <w:rFonts w:ascii="Times New Roman" w:hAnsi="Times New Roman" w:cs="Times New Roman"/>
          <w:b/>
          <w:bCs/>
        </w:rPr>
        <w:t>) Quality</w:t>
      </w:r>
      <w:r w:rsidR="00B04D8F" w:rsidRPr="00DE2098">
        <w:rPr>
          <w:rFonts w:ascii="Times New Roman" w:hAnsi="Times New Roman" w:cs="Times New Roman"/>
          <w:b/>
          <w:bCs/>
        </w:rPr>
        <w:t xml:space="preserve"> Parameters</w:t>
      </w:r>
    </w:p>
    <w:p w14:paraId="39112998" w14:textId="4234A959" w:rsidR="00B04D8F" w:rsidRPr="00DE2098" w:rsidRDefault="00D170B6" w:rsidP="003E3D35">
      <w:pPr>
        <w:jc w:val="both"/>
        <w:rPr>
          <w:rFonts w:ascii="Times New Roman" w:hAnsi="Times New Roman" w:cs="Times New Roman"/>
          <w:b/>
          <w:bCs/>
        </w:rPr>
      </w:pPr>
      <w:r w:rsidRPr="00DE2098">
        <w:rPr>
          <w:rFonts w:ascii="Times New Roman" w:hAnsi="Times New Roman" w:cs="Times New Roman"/>
          <w:b/>
          <w:bCs/>
        </w:rPr>
        <w:t xml:space="preserve">1. </w:t>
      </w:r>
      <w:r w:rsidR="00472D10" w:rsidRPr="00DE2098">
        <w:rPr>
          <w:rFonts w:ascii="Times New Roman" w:hAnsi="Times New Roman" w:cs="Times New Roman"/>
          <w:b/>
          <w:bCs/>
        </w:rPr>
        <w:t>T</w:t>
      </w:r>
      <w:r w:rsidR="00DE6824" w:rsidRPr="00DE2098">
        <w:rPr>
          <w:rFonts w:ascii="Times New Roman" w:hAnsi="Times New Roman" w:cs="Times New Roman"/>
          <w:b/>
          <w:bCs/>
        </w:rPr>
        <w:t xml:space="preserve">otal soluble solids </w:t>
      </w:r>
      <w:r w:rsidR="00472D10" w:rsidRPr="00DE2098">
        <w:rPr>
          <w:rFonts w:ascii="Times New Roman" w:hAnsi="Times New Roman" w:cs="Times New Roman"/>
          <w:b/>
          <w:bCs/>
        </w:rPr>
        <w:t>(</w:t>
      </w:r>
      <w:r w:rsidR="00472D10" w:rsidRPr="00DE2098">
        <w:rPr>
          <w:rFonts w:ascii="Times New Roman" w:hAnsi="Times New Roman" w:cs="Times New Roman"/>
          <w:b/>
          <w:bCs/>
          <w:vertAlign w:val="superscript"/>
        </w:rPr>
        <w:t>0</w:t>
      </w:r>
      <w:r w:rsidR="00472D10" w:rsidRPr="00DE2098">
        <w:rPr>
          <w:rFonts w:ascii="Times New Roman" w:hAnsi="Times New Roman" w:cs="Times New Roman"/>
          <w:b/>
          <w:bCs/>
        </w:rPr>
        <w:t>Brix)</w:t>
      </w:r>
      <w:r w:rsidR="00102F44" w:rsidRPr="00DE2098">
        <w:rPr>
          <w:rFonts w:ascii="Times New Roman" w:hAnsi="Times New Roman" w:cs="Times New Roman"/>
          <w:b/>
          <w:bCs/>
        </w:rPr>
        <w:t xml:space="preserve"> </w:t>
      </w:r>
      <w:r w:rsidR="00F96DA9" w:rsidRPr="00DE2098">
        <w:rPr>
          <w:rFonts w:ascii="Times New Roman" w:hAnsi="Times New Roman" w:cs="Times New Roman"/>
          <w:b/>
          <w:bCs/>
        </w:rPr>
        <w:t>of sponge gourd</w:t>
      </w:r>
    </w:p>
    <w:p w14:paraId="76AFE3D7" w14:textId="56FB8B57" w:rsidR="00472D10" w:rsidRPr="00DE2098" w:rsidRDefault="00F44E04" w:rsidP="003E3D35">
      <w:pPr>
        <w:jc w:val="both"/>
        <w:rPr>
          <w:rFonts w:ascii="Times New Roman" w:hAnsi="Times New Roman" w:cs="Times New Roman"/>
        </w:rPr>
      </w:pPr>
      <w:r w:rsidRPr="00DE2098">
        <w:rPr>
          <w:rFonts w:ascii="Times New Roman" w:hAnsi="Times New Roman" w:cs="Times New Roman"/>
        </w:rPr>
        <w:t>The</w:t>
      </w:r>
      <w:r w:rsidR="00E96B3B" w:rsidRPr="00DE2098">
        <w:rPr>
          <w:rFonts w:ascii="Times New Roman" w:hAnsi="Times New Roman" w:cs="Times New Roman"/>
        </w:rPr>
        <w:t xml:space="preserve"> different</w:t>
      </w:r>
      <w:r w:rsidRPr="00DE2098">
        <w:rPr>
          <w:rFonts w:ascii="Times New Roman" w:hAnsi="Times New Roman" w:cs="Times New Roman"/>
        </w:rPr>
        <w:t xml:space="preserve"> hybrids exhibited significant variation in TSS content,</w:t>
      </w:r>
      <w:r w:rsidR="000057E3" w:rsidRPr="00DE2098">
        <w:rPr>
          <w:rFonts w:ascii="Times New Roman" w:hAnsi="Times New Roman" w:cs="Times New Roman"/>
        </w:rPr>
        <w:t xml:space="preserve"> the maximum </w:t>
      </w:r>
      <w:r w:rsidR="00712D24" w:rsidRPr="00DE2098">
        <w:rPr>
          <w:rFonts w:ascii="Times New Roman" w:hAnsi="Times New Roman" w:cs="Times New Roman"/>
        </w:rPr>
        <w:t xml:space="preserve">total soluble solids </w:t>
      </w:r>
      <w:proofErr w:type="gramStart"/>
      <w:r w:rsidR="00712D24" w:rsidRPr="00DE2098">
        <w:rPr>
          <w:rFonts w:ascii="Times New Roman" w:hAnsi="Times New Roman" w:cs="Times New Roman"/>
        </w:rPr>
        <w:t>was</w:t>
      </w:r>
      <w:proofErr w:type="gramEnd"/>
      <w:r w:rsidR="00712D24" w:rsidRPr="00DE2098">
        <w:rPr>
          <w:rFonts w:ascii="Times New Roman" w:hAnsi="Times New Roman" w:cs="Times New Roman"/>
        </w:rPr>
        <w:t xml:space="preserve"> recorded in </w:t>
      </w:r>
      <w:r w:rsidR="001D26D6" w:rsidRPr="00DE2098">
        <w:rPr>
          <w:rFonts w:ascii="Times New Roman" w:hAnsi="Times New Roman" w:cs="Times New Roman"/>
        </w:rPr>
        <w:t>AVT-II 2021/SPGHYB-1</w:t>
      </w:r>
      <w:r w:rsidR="00B5404C" w:rsidRPr="00DE2098">
        <w:rPr>
          <w:rFonts w:ascii="Times New Roman" w:hAnsi="Times New Roman" w:cs="Times New Roman"/>
        </w:rPr>
        <w:t xml:space="preserve"> (</w:t>
      </w:r>
      <w:r w:rsidR="00BD7134" w:rsidRPr="00DE2098">
        <w:rPr>
          <w:rFonts w:ascii="Times New Roman" w:hAnsi="Times New Roman" w:cs="Times New Roman"/>
        </w:rPr>
        <w:t>3.73</w:t>
      </w:r>
      <w:r w:rsidR="00B5404C" w:rsidRPr="00DE2098">
        <w:rPr>
          <w:rFonts w:ascii="Times New Roman" w:hAnsi="Times New Roman" w:cs="Times New Roman"/>
        </w:rPr>
        <w:t xml:space="preserve">) and the minimum total soluble solids </w:t>
      </w:r>
      <w:r w:rsidR="007B2C19" w:rsidRPr="00DE2098">
        <w:rPr>
          <w:rFonts w:ascii="Times New Roman" w:hAnsi="Times New Roman" w:cs="Times New Roman"/>
        </w:rPr>
        <w:t>was recorded in</w:t>
      </w:r>
      <w:r w:rsidR="00D35C32" w:rsidRPr="00DE2098">
        <w:rPr>
          <w:rFonts w:ascii="Times New Roman" w:hAnsi="Times New Roman" w:cs="Times New Roman"/>
        </w:rPr>
        <w:t xml:space="preserve"> </w:t>
      </w:r>
      <w:r w:rsidR="00F23016" w:rsidRPr="00DE2098">
        <w:rPr>
          <w:rFonts w:ascii="Times New Roman" w:hAnsi="Times New Roman" w:cs="Times New Roman"/>
        </w:rPr>
        <w:t>VNR-ALOK (3.12).</w:t>
      </w:r>
      <w:r w:rsidR="006730A2" w:rsidRPr="00DE2098">
        <w:rPr>
          <w:rFonts w:ascii="Times New Roman" w:hAnsi="Times New Roman" w:cs="Times New Roman"/>
        </w:rPr>
        <w:t xml:space="preserve"> </w:t>
      </w:r>
      <w:r w:rsidR="00F23016" w:rsidRPr="00DE2098">
        <w:rPr>
          <w:rFonts w:ascii="Times New Roman" w:hAnsi="Times New Roman" w:cs="Times New Roman"/>
        </w:rPr>
        <w:t>Th</w:t>
      </w:r>
      <w:r w:rsidR="006730A2" w:rsidRPr="00DE2098">
        <w:rPr>
          <w:rFonts w:ascii="Times New Roman" w:hAnsi="Times New Roman" w:cs="Times New Roman"/>
        </w:rPr>
        <w:t>i</w:t>
      </w:r>
      <w:r w:rsidR="00333A05" w:rsidRPr="00DE2098">
        <w:rPr>
          <w:rFonts w:ascii="Times New Roman" w:hAnsi="Times New Roman" w:cs="Times New Roman"/>
        </w:rPr>
        <w:t xml:space="preserve">s </w:t>
      </w:r>
      <w:r w:rsidRPr="00DE2098">
        <w:rPr>
          <w:rFonts w:ascii="Times New Roman" w:hAnsi="Times New Roman" w:cs="Times New Roman"/>
        </w:rPr>
        <w:t>show</w:t>
      </w:r>
      <w:r w:rsidR="00333A05" w:rsidRPr="00DE2098">
        <w:rPr>
          <w:rFonts w:ascii="Times New Roman" w:hAnsi="Times New Roman" w:cs="Times New Roman"/>
        </w:rPr>
        <w:t xml:space="preserve">s </w:t>
      </w:r>
      <w:r w:rsidRPr="00DE2098">
        <w:rPr>
          <w:rFonts w:ascii="Times New Roman" w:hAnsi="Times New Roman" w:cs="Times New Roman"/>
        </w:rPr>
        <w:t>higher TSS levels, suggesting better fruit sweetness and flavor. In contrast, Hybri</w:t>
      </w:r>
      <w:r w:rsidR="006730A2" w:rsidRPr="00DE2098">
        <w:rPr>
          <w:rFonts w:ascii="Times New Roman" w:hAnsi="Times New Roman" w:cs="Times New Roman"/>
        </w:rPr>
        <w:t>ds with</w:t>
      </w:r>
      <w:r w:rsidRPr="00DE2098">
        <w:rPr>
          <w:rFonts w:ascii="Times New Roman" w:hAnsi="Times New Roman" w:cs="Times New Roman"/>
        </w:rPr>
        <w:t xml:space="preserve"> lower TSS, indicating less desirable fruit quality. TSS content is a key factor in determining fruit acceptance by consumers, especially for fresh consumption and processing.</w:t>
      </w:r>
    </w:p>
    <w:p w14:paraId="526B1632" w14:textId="2A984617" w:rsidR="00B04D8F" w:rsidRPr="00DE2098" w:rsidRDefault="00333A05" w:rsidP="003E3D35">
      <w:pPr>
        <w:jc w:val="both"/>
        <w:rPr>
          <w:rFonts w:ascii="Times New Roman" w:hAnsi="Times New Roman" w:cs="Times New Roman"/>
          <w:b/>
          <w:bCs/>
        </w:rPr>
      </w:pPr>
      <w:r w:rsidRPr="00DE2098">
        <w:rPr>
          <w:rFonts w:ascii="Times New Roman" w:hAnsi="Times New Roman" w:cs="Times New Roman"/>
          <w:b/>
          <w:bCs/>
        </w:rPr>
        <w:t xml:space="preserve">2. </w:t>
      </w:r>
      <w:r w:rsidR="00472D10" w:rsidRPr="00DE2098">
        <w:rPr>
          <w:rFonts w:ascii="Times New Roman" w:hAnsi="Times New Roman" w:cs="Times New Roman"/>
          <w:b/>
          <w:bCs/>
        </w:rPr>
        <w:t>Vitamin-C</w:t>
      </w:r>
      <w:r w:rsidR="00F96DA9" w:rsidRPr="00DE2098">
        <w:rPr>
          <w:rFonts w:ascii="Times New Roman" w:hAnsi="Times New Roman" w:cs="Times New Roman"/>
          <w:b/>
          <w:bCs/>
        </w:rPr>
        <w:t xml:space="preserve"> (</w:t>
      </w:r>
      <w:r w:rsidR="00593673" w:rsidRPr="00DE2098">
        <w:rPr>
          <w:rFonts w:ascii="Times New Roman" w:hAnsi="Times New Roman" w:cs="Times New Roman"/>
          <w:b/>
          <w:bCs/>
        </w:rPr>
        <w:t>mg/100g) of sponge gourd</w:t>
      </w:r>
    </w:p>
    <w:p w14:paraId="46231B53" w14:textId="1859EB5A" w:rsidR="00472D10" w:rsidRPr="00DE2098" w:rsidRDefault="00F44E04" w:rsidP="003E3D35">
      <w:pPr>
        <w:jc w:val="both"/>
        <w:rPr>
          <w:rFonts w:ascii="Times New Roman" w:hAnsi="Times New Roman" w:cs="Times New Roman"/>
        </w:rPr>
      </w:pPr>
      <w:r w:rsidRPr="00DE2098">
        <w:rPr>
          <w:rFonts w:ascii="Times New Roman" w:hAnsi="Times New Roman" w:cs="Times New Roman"/>
        </w:rPr>
        <w:t xml:space="preserve">The Vitamin C content varied considerably among the </w:t>
      </w:r>
      <w:r w:rsidR="00593673" w:rsidRPr="00DE2098">
        <w:rPr>
          <w:rFonts w:ascii="Times New Roman" w:hAnsi="Times New Roman" w:cs="Times New Roman"/>
        </w:rPr>
        <w:t>different</w:t>
      </w:r>
      <w:r w:rsidRPr="00DE2098">
        <w:rPr>
          <w:rFonts w:ascii="Times New Roman" w:hAnsi="Times New Roman" w:cs="Times New Roman"/>
        </w:rPr>
        <w:t xml:space="preserve"> hybrids, ranging from 1.</w:t>
      </w:r>
      <w:r w:rsidR="002A0F65" w:rsidRPr="00DE2098">
        <w:rPr>
          <w:rFonts w:ascii="Times New Roman" w:hAnsi="Times New Roman" w:cs="Times New Roman"/>
        </w:rPr>
        <w:t xml:space="preserve">24 </w:t>
      </w:r>
      <w:r w:rsidRPr="00DE2098">
        <w:rPr>
          <w:rFonts w:ascii="Times New Roman" w:hAnsi="Times New Roman" w:cs="Times New Roman"/>
        </w:rPr>
        <w:t>mg/100g to 1.</w:t>
      </w:r>
      <w:r w:rsidR="002A0F65" w:rsidRPr="00DE2098">
        <w:rPr>
          <w:rFonts w:ascii="Times New Roman" w:hAnsi="Times New Roman" w:cs="Times New Roman"/>
        </w:rPr>
        <w:t>3</w:t>
      </w:r>
      <w:r w:rsidRPr="00DE2098">
        <w:rPr>
          <w:rFonts w:ascii="Times New Roman" w:hAnsi="Times New Roman" w:cs="Times New Roman"/>
        </w:rPr>
        <w:t>7 mg/100g. Hybrids</w:t>
      </w:r>
      <w:r w:rsidR="00C5531E" w:rsidRPr="00DE2098">
        <w:rPr>
          <w:rFonts w:ascii="Times New Roman" w:hAnsi="Times New Roman" w:cs="Times New Roman"/>
        </w:rPr>
        <w:t xml:space="preserve"> AVT-II 2021/SPGHYB-</w:t>
      </w:r>
      <w:r w:rsidR="0016217C" w:rsidRPr="00DE2098">
        <w:rPr>
          <w:rFonts w:ascii="Times New Roman" w:hAnsi="Times New Roman" w:cs="Times New Roman"/>
        </w:rPr>
        <w:t xml:space="preserve">4 </w:t>
      </w:r>
      <w:r w:rsidRPr="00DE2098">
        <w:rPr>
          <w:rFonts w:ascii="Times New Roman" w:hAnsi="Times New Roman" w:cs="Times New Roman"/>
        </w:rPr>
        <w:t>showed the highest Vitamin C content, indicating superior nutritional value, while Hybrid</w:t>
      </w:r>
      <w:r w:rsidR="00885E3E" w:rsidRPr="00DE2098">
        <w:rPr>
          <w:rFonts w:ascii="Times New Roman" w:hAnsi="Times New Roman" w:cs="Times New Roman"/>
        </w:rPr>
        <w:t xml:space="preserve"> AVT-II 2021/SPGHYB-3</w:t>
      </w:r>
      <w:r w:rsidR="00AF3346" w:rsidRPr="00DE2098">
        <w:rPr>
          <w:rFonts w:ascii="Times New Roman" w:hAnsi="Times New Roman" w:cs="Times New Roman"/>
        </w:rPr>
        <w:t xml:space="preserve"> had</w:t>
      </w:r>
      <w:r w:rsidRPr="00DE2098">
        <w:rPr>
          <w:rFonts w:ascii="Times New Roman" w:hAnsi="Times New Roman" w:cs="Times New Roman"/>
        </w:rPr>
        <w:t xml:space="preserve"> lower Vitamin C levels. The differences in Vitamin C content could be attributed to genetic factors, ripening stages, and environmental influences. Vitamin C is a critical antioxidant, and its variation can affect both the health benefits and marketability of the fruits.</w:t>
      </w:r>
    </w:p>
    <w:p w14:paraId="485789DE" w14:textId="4BA44528" w:rsidR="00474165" w:rsidRPr="00DE2098" w:rsidRDefault="008A22AF" w:rsidP="003E3D35">
      <w:pPr>
        <w:jc w:val="both"/>
        <w:rPr>
          <w:rFonts w:ascii="Times New Roman" w:hAnsi="Times New Roman" w:cs="Times New Roman"/>
          <w:b/>
          <w:bCs/>
        </w:rPr>
      </w:pPr>
      <w:r w:rsidRPr="00DE2098">
        <w:rPr>
          <w:rFonts w:ascii="Times New Roman" w:hAnsi="Times New Roman" w:cs="Times New Roman"/>
          <w:b/>
          <w:bCs/>
        </w:rPr>
        <w:t>3.</w:t>
      </w:r>
      <w:r w:rsidR="002F79B1" w:rsidRPr="00DE2098">
        <w:rPr>
          <w:rFonts w:ascii="Times New Roman" w:hAnsi="Times New Roman" w:cs="Times New Roman"/>
          <w:b/>
          <w:bCs/>
        </w:rPr>
        <w:t xml:space="preserve"> Economic</w:t>
      </w:r>
      <w:r w:rsidR="000B1241" w:rsidRPr="00DE2098">
        <w:rPr>
          <w:rFonts w:ascii="Times New Roman" w:hAnsi="Times New Roman" w:cs="Times New Roman"/>
          <w:b/>
          <w:bCs/>
        </w:rPr>
        <w:t xml:space="preserve"> analysis </w:t>
      </w:r>
      <w:r w:rsidR="009A4E5B">
        <w:rPr>
          <w:rFonts w:ascii="Times New Roman" w:hAnsi="Times New Roman" w:cs="Times New Roman"/>
          <w:b/>
          <w:bCs/>
        </w:rPr>
        <w:t xml:space="preserve">in </w:t>
      </w:r>
      <w:r w:rsidR="002F79B1" w:rsidRPr="00DE2098">
        <w:rPr>
          <w:rFonts w:ascii="Times New Roman" w:hAnsi="Times New Roman" w:cs="Times New Roman"/>
          <w:b/>
          <w:bCs/>
        </w:rPr>
        <w:t>different hybrids of sponge gourd</w:t>
      </w:r>
    </w:p>
    <w:p w14:paraId="5CD1EA7F" w14:textId="7C1B650E" w:rsidR="005B639E" w:rsidRDefault="00700251" w:rsidP="003E3D35">
      <w:pPr>
        <w:jc w:val="both"/>
        <w:rPr>
          <w:rFonts w:ascii="Times New Roman" w:hAnsi="Times New Roman" w:cs="Times New Roman"/>
        </w:rPr>
      </w:pPr>
      <w:r w:rsidRPr="00DE2098">
        <w:rPr>
          <w:rFonts w:ascii="Times New Roman" w:hAnsi="Times New Roman" w:cs="Times New Roman"/>
        </w:rPr>
        <w:t>The maximum gross return per hectare was obtained by VNR-ALOK (i.e</w:t>
      </w:r>
      <w:r w:rsidR="006F5BCB">
        <w:rPr>
          <w:rFonts w:ascii="Times New Roman" w:hAnsi="Times New Roman" w:cs="Times New Roman"/>
        </w:rPr>
        <w:t>.</w:t>
      </w:r>
      <w:r w:rsidRPr="00DE2098">
        <w:rPr>
          <w:rFonts w:ascii="Times New Roman" w:hAnsi="Times New Roman" w:cs="Times New Roman"/>
        </w:rPr>
        <w:t xml:space="preserve"> </w:t>
      </w:r>
      <w:r w:rsidR="00F80413" w:rsidRPr="00DE2098">
        <w:rPr>
          <w:rFonts w:ascii="Times New Roman" w:hAnsi="Times New Roman" w:cs="Times New Roman"/>
        </w:rPr>
        <w:t>5,00</w:t>
      </w:r>
      <w:r w:rsidRPr="00DE2098">
        <w:rPr>
          <w:rFonts w:ascii="Times New Roman" w:hAnsi="Times New Roman" w:cs="Times New Roman"/>
        </w:rPr>
        <w:t>,000 INR) and the minimum obtained by AVT-II 2021/SPGHYB-</w:t>
      </w:r>
      <w:r w:rsidR="006D7D86" w:rsidRPr="00DE2098">
        <w:rPr>
          <w:rFonts w:ascii="Times New Roman" w:hAnsi="Times New Roman" w:cs="Times New Roman"/>
        </w:rPr>
        <w:t>6 (</w:t>
      </w:r>
      <w:r w:rsidRPr="00DE2098">
        <w:rPr>
          <w:rFonts w:ascii="Times New Roman" w:hAnsi="Times New Roman" w:cs="Times New Roman"/>
        </w:rPr>
        <w:t>i.e</w:t>
      </w:r>
      <w:r w:rsidR="006F5BCB">
        <w:rPr>
          <w:rFonts w:ascii="Times New Roman" w:hAnsi="Times New Roman" w:cs="Times New Roman"/>
        </w:rPr>
        <w:t>.</w:t>
      </w:r>
      <w:r w:rsidR="002F7053" w:rsidRPr="00DE2098">
        <w:rPr>
          <w:rFonts w:ascii="Times New Roman" w:hAnsi="Times New Roman" w:cs="Times New Roman"/>
        </w:rPr>
        <w:t xml:space="preserve"> 3,65</w:t>
      </w:r>
      <w:r w:rsidRPr="00DE2098">
        <w:rPr>
          <w:rFonts w:ascii="Times New Roman" w:hAnsi="Times New Roman" w:cs="Times New Roman"/>
        </w:rPr>
        <w:t>,000 INR). The maximum net return per hectare was obtained by VNR-ALOK (i.e</w:t>
      </w:r>
      <w:r w:rsidR="006F5BCB">
        <w:rPr>
          <w:rFonts w:ascii="Times New Roman" w:hAnsi="Times New Roman" w:cs="Times New Roman"/>
        </w:rPr>
        <w:t>.</w:t>
      </w:r>
      <w:r w:rsidRPr="00DE2098">
        <w:rPr>
          <w:rFonts w:ascii="Times New Roman" w:hAnsi="Times New Roman" w:cs="Times New Roman"/>
        </w:rPr>
        <w:t xml:space="preserve"> </w:t>
      </w:r>
      <w:r w:rsidR="00835FEC" w:rsidRPr="00DE2098">
        <w:rPr>
          <w:rFonts w:ascii="Times New Roman" w:hAnsi="Times New Roman" w:cs="Times New Roman"/>
        </w:rPr>
        <w:t>4,00</w:t>
      </w:r>
      <w:r w:rsidRPr="00DE2098">
        <w:rPr>
          <w:rFonts w:ascii="Times New Roman" w:hAnsi="Times New Roman" w:cs="Times New Roman"/>
        </w:rPr>
        <w:t>,000 INR) and the minimum obtained by AVT-II 2021/SPGHYB-3 (i.e</w:t>
      </w:r>
      <w:r w:rsidR="006F5BCB">
        <w:rPr>
          <w:rFonts w:ascii="Times New Roman" w:hAnsi="Times New Roman" w:cs="Times New Roman"/>
        </w:rPr>
        <w:t>.</w:t>
      </w:r>
      <w:r w:rsidRPr="00DE2098">
        <w:rPr>
          <w:rFonts w:ascii="Times New Roman" w:hAnsi="Times New Roman" w:cs="Times New Roman"/>
        </w:rPr>
        <w:t xml:space="preserve"> </w:t>
      </w:r>
      <w:r w:rsidR="00835FEC" w:rsidRPr="00DE2098">
        <w:rPr>
          <w:rFonts w:ascii="Times New Roman" w:hAnsi="Times New Roman" w:cs="Times New Roman"/>
        </w:rPr>
        <w:t>2,65</w:t>
      </w:r>
      <w:r w:rsidRPr="00DE2098">
        <w:rPr>
          <w:rFonts w:ascii="Times New Roman" w:hAnsi="Times New Roman" w:cs="Times New Roman"/>
        </w:rPr>
        <w:t xml:space="preserve">,000 INR). Among different hybrids of sponge gourd </w:t>
      </w:r>
      <w:r w:rsidR="00AC70B6" w:rsidRPr="00DE2098">
        <w:rPr>
          <w:rFonts w:ascii="Times New Roman" w:hAnsi="Times New Roman" w:cs="Times New Roman"/>
        </w:rPr>
        <w:t>VNR-ALOK</w:t>
      </w:r>
      <w:r w:rsidR="001D5CFD" w:rsidRPr="00DE2098">
        <w:rPr>
          <w:rFonts w:ascii="Times New Roman" w:hAnsi="Times New Roman" w:cs="Times New Roman"/>
        </w:rPr>
        <w:t xml:space="preserve"> (4</w:t>
      </w:r>
      <w:r w:rsidR="003910EF" w:rsidRPr="00DE2098">
        <w:rPr>
          <w:rFonts w:ascii="Times New Roman" w:hAnsi="Times New Roman" w:cs="Times New Roman"/>
        </w:rPr>
        <w:t>.00)</w:t>
      </w:r>
      <w:r w:rsidR="006B666A" w:rsidRPr="00DE2098">
        <w:rPr>
          <w:rFonts w:ascii="Times New Roman" w:hAnsi="Times New Roman" w:cs="Times New Roman"/>
        </w:rPr>
        <w:t xml:space="preserve"> </w:t>
      </w:r>
      <w:r w:rsidR="003910EF" w:rsidRPr="00DE2098">
        <w:rPr>
          <w:rFonts w:ascii="Times New Roman" w:hAnsi="Times New Roman" w:cs="Times New Roman"/>
        </w:rPr>
        <w:t>ha</w:t>
      </w:r>
      <w:r w:rsidR="00F41BF3" w:rsidRPr="00DE2098">
        <w:rPr>
          <w:rFonts w:ascii="Times New Roman" w:hAnsi="Times New Roman" w:cs="Times New Roman"/>
        </w:rPr>
        <w:t>s</w:t>
      </w:r>
      <w:r w:rsidR="003910EF" w:rsidRPr="00DE2098">
        <w:rPr>
          <w:rFonts w:ascii="Times New Roman" w:hAnsi="Times New Roman" w:cs="Times New Roman"/>
        </w:rPr>
        <w:t xml:space="preserve"> t</w:t>
      </w:r>
      <w:r w:rsidRPr="00DE2098">
        <w:rPr>
          <w:rFonts w:ascii="Times New Roman" w:hAnsi="Times New Roman" w:cs="Times New Roman"/>
        </w:rPr>
        <w:t xml:space="preserve">he highest Benefit cost ratio </w:t>
      </w:r>
      <w:r w:rsidR="00AC70B6" w:rsidRPr="00DE2098">
        <w:rPr>
          <w:rFonts w:ascii="Times New Roman" w:hAnsi="Times New Roman" w:cs="Times New Roman"/>
        </w:rPr>
        <w:t xml:space="preserve">and </w:t>
      </w:r>
      <w:r w:rsidR="00F41BF3" w:rsidRPr="00DE2098">
        <w:rPr>
          <w:rFonts w:ascii="Times New Roman" w:hAnsi="Times New Roman" w:cs="Times New Roman"/>
        </w:rPr>
        <w:t>the minimum</w:t>
      </w:r>
      <w:r w:rsidR="00DD2FBF" w:rsidRPr="00DE2098">
        <w:rPr>
          <w:rFonts w:ascii="Times New Roman" w:hAnsi="Times New Roman" w:cs="Times New Roman"/>
        </w:rPr>
        <w:t xml:space="preserve"> </w:t>
      </w:r>
      <w:r w:rsidR="004664AD" w:rsidRPr="00DE2098">
        <w:rPr>
          <w:rFonts w:ascii="Times New Roman" w:hAnsi="Times New Roman" w:cs="Times New Roman"/>
        </w:rPr>
        <w:t>observe</w:t>
      </w:r>
      <w:r w:rsidR="00DD2FBF" w:rsidRPr="00DE2098">
        <w:rPr>
          <w:rFonts w:ascii="Times New Roman" w:hAnsi="Times New Roman" w:cs="Times New Roman"/>
        </w:rPr>
        <w:t>d b</w:t>
      </w:r>
      <w:r w:rsidR="004664AD" w:rsidRPr="00DE2098">
        <w:rPr>
          <w:rFonts w:ascii="Times New Roman" w:hAnsi="Times New Roman" w:cs="Times New Roman"/>
        </w:rPr>
        <w:t>y</w:t>
      </w:r>
      <w:r w:rsidR="00474165" w:rsidRPr="00DE2098">
        <w:rPr>
          <w:rFonts w:ascii="Times New Roman" w:hAnsi="Times New Roman" w:cs="Times New Roman"/>
        </w:rPr>
        <w:t xml:space="preserve"> A</w:t>
      </w:r>
      <w:r w:rsidR="00AC70B6" w:rsidRPr="00DE2098">
        <w:rPr>
          <w:rFonts w:ascii="Times New Roman" w:hAnsi="Times New Roman" w:cs="Times New Roman"/>
        </w:rPr>
        <w:t>VT-II 2021/SPGHYB-</w:t>
      </w:r>
      <w:r w:rsidR="003910EF" w:rsidRPr="00DE2098">
        <w:rPr>
          <w:rFonts w:ascii="Times New Roman" w:hAnsi="Times New Roman" w:cs="Times New Roman"/>
        </w:rPr>
        <w:t>6</w:t>
      </w:r>
      <w:r w:rsidR="00AC70B6" w:rsidRPr="00DE2098">
        <w:rPr>
          <w:rFonts w:ascii="Times New Roman" w:hAnsi="Times New Roman" w:cs="Times New Roman"/>
        </w:rPr>
        <w:t xml:space="preserve"> (</w:t>
      </w:r>
      <w:r w:rsidR="006B666A" w:rsidRPr="00DE2098">
        <w:rPr>
          <w:rFonts w:ascii="Times New Roman" w:hAnsi="Times New Roman" w:cs="Times New Roman"/>
        </w:rPr>
        <w:t>2.65</w:t>
      </w:r>
      <w:r w:rsidR="00AC70B6" w:rsidRPr="00DE2098">
        <w:rPr>
          <w:rFonts w:ascii="Times New Roman" w:hAnsi="Times New Roman" w:cs="Times New Roman"/>
        </w:rPr>
        <w:t>)</w:t>
      </w:r>
      <w:r w:rsidR="00FD75B8" w:rsidRPr="00DE2098">
        <w:rPr>
          <w:rFonts w:ascii="Times New Roman" w:hAnsi="Times New Roman" w:cs="Times New Roman"/>
        </w:rPr>
        <w:t>.</w:t>
      </w:r>
    </w:p>
    <w:p w14:paraId="35FF00D0" w14:textId="77777777" w:rsidR="006A625F" w:rsidRDefault="006A625F" w:rsidP="003E3D35">
      <w:pPr>
        <w:jc w:val="both"/>
        <w:rPr>
          <w:rFonts w:ascii="Times New Roman" w:hAnsi="Times New Roman" w:cs="Times New Roman"/>
        </w:rPr>
      </w:pPr>
    </w:p>
    <w:p w14:paraId="2B14D1D5" w14:textId="77777777" w:rsidR="006A625F" w:rsidRDefault="006A625F" w:rsidP="003E3D35">
      <w:pPr>
        <w:jc w:val="both"/>
        <w:rPr>
          <w:rFonts w:ascii="Times New Roman" w:hAnsi="Times New Roman" w:cs="Times New Roman"/>
        </w:rPr>
      </w:pPr>
    </w:p>
    <w:p w14:paraId="3EEE6F05" w14:textId="77777777" w:rsidR="006A625F" w:rsidRDefault="006A625F" w:rsidP="003E3D35">
      <w:pPr>
        <w:jc w:val="both"/>
        <w:rPr>
          <w:rFonts w:ascii="Times New Roman" w:hAnsi="Times New Roman" w:cs="Times New Roman"/>
        </w:rPr>
      </w:pPr>
    </w:p>
    <w:p w14:paraId="32CA1F2D" w14:textId="77777777" w:rsidR="006A625F" w:rsidRDefault="006A625F" w:rsidP="003E3D35">
      <w:pPr>
        <w:jc w:val="both"/>
        <w:rPr>
          <w:rFonts w:ascii="Times New Roman" w:hAnsi="Times New Roman" w:cs="Times New Roman"/>
        </w:rPr>
      </w:pPr>
    </w:p>
    <w:p w14:paraId="1035C1B4" w14:textId="77777777" w:rsidR="006A625F" w:rsidRDefault="006A625F" w:rsidP="003E3D35">
      <w:pPr>
        <w:jc w:val="both"/>
        <w:rPr>
          <w:rFonts w:ascii="Times New Roman" w:hAnsi="Times New Roman" w:cs="Times New Roman"/>
        </w:rPr>
      </w:pPr>
    </w:p>
    <w:p w14:paraId="47CDB8EB" w14:textId="77777777" w:rsidR="006A625F" w:rsidRDefault="006A625F" w:rsidP="003E3D35">
      <w:pPr>
        <w:jc w:val="both"/>
        <w:rPr>
          <w:rFonts w:ascii="Times New Roman" w:hAnsi="Times New Roman" w:cs="Times New Roman"/>
        </w:rPr>
      </w:pPr>
    </w:p>
    <w:p w14:paraId="29CFF2E0" w14:textId="77777777" w:rsidR="006A625F" w:rsidRDefault="006A625F" w:rsidP="003E3D35">
      <w:pPr>
        <w:jc w:val="both"/>
        <w:rPr>
          <w:rFonts w:ascii="Times New Roman" w:hAnsi="Times New Roman" w:cs="Times New Roman"/>
        </w:rPr>
      </w:pPr>
    </w:p>
    <w:p w14:paraId="423F64A4" w14:textId="77777777" w:rsidR="006A625F" w:rsidRDefault="006A625F" w:rsidP="003E3D35">
      <w:pPr>
        <w:jc w:val="both"/>
        <w:rPr>
          <w:rFonts w:ascii="Times New Roman" w:hAnsi="Times New Roman" w:cs="Times New Roman"/>
        </w:rPr>
      </w:pPr>
    </w:p>
    <w:p w14:paraId="7379EC29" w14:textId="77777777" w:rsidR="006A625F" w:rsidRDefault="006A625F" w:rsidP="003E3D35">
      <w:pPr>
        <w:jc w:val="both"/>
        <w:rPr>
          <w:rFonts w:ascii="Times New Roman" w:hAnsi="Times New Roman" w:cs="Times New Roman"/>
        </w:rPr>
      </w:pPr>
    </w:p>
    <w:p w14:paraId="07CD2C9D" w14:textId="77777777" w:rsidR="006A625F" w:rsidRDefault="006A625F" w:rsidP="003E3D35">
      <w:pPr>
        <w:jc w:val="both"/>
        <w:rPr>
          <w:rFonts w:ascii="Times New Roman" w:hAnsi="Times New Roman" w:cs="Times New Roman"/>
        </w:rPr>
      </w:pPr>
    </w:p>
    <w:p w14:paraId="43F502B9" w14:textId="77777777" w:rsidR="006A625F" w:rsidRPr="005B639E" w:rsidRDefault="006A625F" w:rsidP="003E3D35">
      <w:pPr>
        <w:jc w:val="both"/>
        <w:rPr>
          <w:rFonts w:ascii="Times New Roman" w:hAnsi="Times New Roman" w:cs="Times New Roman"/>
        </w:rPr>
      </w:pPr>
    </w:p>
    <w:tbl>
      <w:tblPr>
        <w:tblStyle w:val="TableGrid"/>
        <w:tblpPr w:leftFromText="180" w:rightFromText="180" w:vertAnchor="text" w:horzAnchor="margin" w:tblpXSpec="center" w:tblpY="562"/>
        <w:tblW w:w="11665" w:type="dxa"/>
        <w:tblLook w:val="04A0" w:firstRow="1" w:lastRow="0" w:firstColumn="1" w:lastColumn="0" w:noHBand="0" w:noVBand="1"/>
      </w:tblPr>
      <w:tblGrid>
        <w:gridCol w:w="1035"/>
        <w:gridCol w:w="1781"/>
        <w:gridCol w:w="1365"/>
        <w:gridCol w:w="1201"/>
        <w:gridCol w:w="1138"/>
        <w:gridCol w:w="1280"/>
        <w:gridCol w:w="1280"/>
        <w:gridCol w:w="944"/>
        <w:gridCol w:w="944"/>
        <w:gridCol w:w="697"/>
      </w:tblGrid>
      <w:tr w:rsidR="00E9450B" w:rsidRPr="004B7914" w14:paraId="3892424A" w14:textId="77777777" w:rsidTr="00E9450B">
        <w:trPr>
          <w:trHeight w:val="982"/>
        </w:trPr>
        <w:tc>
          <w:tcPr>
            <w:tcW w:w="1035" w:type="dxa"/>
          </w:tcPr>
          <w:p w14:paraId="065DB1F3" w14:textId="77777777" w:rsidR="003D42B2" w:rsidRPr="004B7914" w:rsidRDefault="003D42B2"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Notation</w:t>
            </w:r>
          </w:p>
        </w:tc>
        <w:tc>
          <w:tcPr>
            <w:tcW w:w="1781" w:type="dxa"/>
          </w:tcPr>
          <w:p w14:paraId="5380782A" w14:textId="77777777" w:rsidR="003D42B2" w:rsidRPr="004B7914" w:rsidRDefault="003D42B2"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b/>
                <w:bCs/>
                <w:sz w:val="20"/>
                <w:szCs w:val="20"/>
              </w:rPr>
              <w:t>Name of hybrids</w:t>
            </w:r>
          </w:p>
        </w:tc>
        <w:tc>
          <w:tcPr>
            <w:tcW w:w="1365" w:type="dxa"/>
          </w:tcPr>
          <w:p w14:paraId="028EC8A4" w14:textId="77CB0B01" w:rsidR="003D42B2" w:rsidRPr="004B7914" w:rsidRDefault="00EE06D3"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b/>
                <w:bCs/>
                <w:sz w:val="20"/>
                <w:szCs w:val="20"/>
              </w:rPr>
              <w:t>Days to germination</w:t>
            </w:r>
          </w:p>
        </w:tc>
        <w:tc>
          <w:tcPr>
            <w:tcW w:w="1201" w:type="dxa"/>
          </w:tcPr>
          <w:p w14:paraId="3AB3E5D7" w14:textId="7FC65409" w:rsidR="003D42B2" w:rsidRPr="004B7914" w:rsidRDefault="00547D6C" w:rsidP="00A0468F">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Vine length at last harvest</w:t>
            </w:r>
            <w:r w:rsidR="006969C9">
              <w:rPr>
                <w:rFonts w:ascii="Times New Roman" w:hAnsi="Times New Roman" w:cs="Times New Roman"/>
                <w:b/>
                <w:bCs/>
                <w:sz w:val="20"/>
                <w:szCs w:val="20"/>
              </w:rPr>
              <w:t xml:space="preserve"> (m)</w:t>
            </w:r>
          </w:p>
        </w:tc>
        <w:tc>
          <w:tcPr>
            <w:tcW w:w="1138" w:type="dxa"/>
          </w:tcPr>
          <w:p w14:paraId="22852DAB" w14:textId="2F098B34" w:rsidR="003D42B2" w:rsidRPr="004B7914" w:rsidRDefault="002E46E2" w:rsidP="00E9450B">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Number of nodes per plant</w:t>
            </w:r>
          </w:p>
        </w:tc>
        <w:tc>
          <w:tcPr>
            <w:tcW w:w="1280" w:type="dxa"/>
          </w:tcPr>
          <w:p w14:paraId="6A35CB51" w14:textId="6DCAB836" w:rsidR="003D42B2" w:rsidRPr="004B7914" w:rsidRDefault="004C0158" w:rsidP="00E9450B">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Days to</w:t>
            </w:r>
            <w:r w:rsidR="00E9450B" w:rsidRPr="004B7914">
              <w:rPr>
                <w:rFonts w:ascii="Times New Roman" w:hAnsi="Times New Roman" w:cs="Times New Roman"/>
                <w:b/>
                <w:bCs/>
                <w:sz w:val="20"/>
                <w:szCs w:val="20"/>
              </w:rPr>
              <w:t xml:space="preserve"> </w:t>
            </w:r>
            <w:r w:rsidRPr="004B7914">
              <w:rPr>
                <w:rFonts w:ascii="Times New Roman" w:hAnsi="Times New Roman" w:cs="Times New Roman"/>
                <w:b/>
                <w:bCs/>
                <w:sz w:val="20"/>
                <w:szCs w:val="20"/>
              </w:rPr>
              <w:t xml:space="preserve">emergence of </w:t>
            </w:r>
            <w:r w:rsidR="00E9450B" w:rsidRPr="004B7914">
              <w:rPr>
                <w:rFonts w:ascii="Times New Roman" w:hAnsi="Times New Roman" w:cs="Times New Roman"/>
                <w:b/>
                <w:bCs/>
                <w:sz w:val="20"/>
                <w:szCs w:val="20"/>
              </w:rPr>
              <w:t>1</w:t>
            </w:r>
            <w:r w:rsidR="00E9450B" w:rsidRPr="004B7914">
              <w:rPr>
                <w:rFonts w:ascii="Times New Roman" w:hAnsi="Times New Roman" w:cs="Times New Roman"/>
                <w:b/>
                <w:bCs/>
                <w:sz w:val="20"/>
                <w:szCs w:val="20"/>
                <w:vertAlign w:val="superscript"/>
              </w:rPr>
              <w:t xml:space="preserve">st </w:t>
            </w:r>
            <w:r w:rsidR="00FF6D7E" w:rsidRPr="004B7914">
              <w:rPr>
                <w:rFonts w:ascii="Times New Roman" w:hAnsi="Times New Roman" w:cs="Times New Roman"/>
                <w:b/>
                <w:bCs/>
                <w:sz w:val="20"/>
                <w:szCs w:val="20"/>
              </w:rPr>
              <w:t>male flowers</w:t>
            </w:r>
          </w:p>
        </w:tc>
        <w:tc>
          <w:tcPr>
            <w:tcW w:w="1280" w:type="dxa"/>
          </w:tcPr>
          <w:p w14:paraId="2CC5C63B" w14:textId="24343CD6" w:rsidR="003D42B2" w:rsidRPr="004B7914" w:rsidRDefault="00FF6D7E" w:rsidP="00E9450B">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Days to</w:t>
            </w:r>
            <w:r w:rsidR="00E9450B" w:rsidRPr="004B7914">
              <w:rPr>
                <w:rFonts w:ascii="Times New Roman" w:hAnsi="Times New Roman" w:cs="Times New Roman"/>
                <w:b/>
                <w:bCs/>
                <w:sz w:val="20"/>
                <w:szCs w:val="20"/>
              </w:rPr>
              <w:t xml:space="preserve"> </w:t>
            </w:r>
            <w:r w:rsidRPr="004B7914">
              <w:rPr>
                <w:rFonts w:ascii="Times New Roman" w:hAnsi="Times New Roman" w:cs="Times New Roman"/>
                <w:b/>
                <w:bCs/>
                <w:sz w:val="20"/>
                <w:szCs w:val="20"/>
              </w:rPr>
              <w:t>emergence of</w:t>
            </w:r>
            <w:r w:rsidR="00E9450B" w:rsidRPr="004B7914">
              <w:rPr>
                <w:rFonts w:ascii="Times New Roman" w:hAnsi="Times New Roman" w:cs="Times New Roman"/>
                <w:b/>
                <w:bCs/>
                <w:sz w:val="20"/>
                <w:szCs w:val="20"/>
              </w:rPr>
              <w:t xml:space="preserve"> 1</w:t>
            </w:r>
            <w:r w:rsidR="00E9450B" w:rsidRPr="004B7914">
              <w:rPr>
                <w:rFonts w:ascii="Times New Roman" w:hAnsi="Times New Roman" w:cs="Times New Roman"/>
                <w:b/>
                <w:bCs/>
                <w:sz w:val="20"/>
                <w:szCs w:val="20"/>
                <w:vertAlign w:val="superscript"/>
              </w:rPr>
              <w:t>st</w:t>
            </w:r>
            <w:r w:rsidR="00E9450B" w:rsidRPr="004B7914">
              <w:rPr>
                <w:rFonts w:ascii="Times New Roman" w:hAnsi="Times New Roman" w:cs="Times New Roman"/>
                <w:b/>
                <w:bCs/>
                <w:sz w:val="20"/>
                <w:szCs w:val="20"/>
              </w:rPr>
              <w:t xml:space="preserve"> </w:t>
            </w:r>
            <w:r w:rsidRPr="004B7914">
              <w:rPr>
                <w:rFonts w:ascii="Times New Roman" w:hAnsi="Times New Roman" w:cs="Times New Roman"/>
                <w:b/>
                <w:bCs/>
                <w:sz w:val="20"/>
                <w:szCs w:val="20"/>
              </w:rPr>
              <w:t>female flowers</w:t>
            </w:r>
          </w:p>
        </w:tc>
        <w:tc>
          <w:tcPr>
            <w:tcW w:w="944" w:type="dxa"/>
          </w:tcPr>
          <w:p w14:paraId="3A529D2D" w14:textId="426DD193" w:rsidR="003D42B2" w:rsidRPr="004B7914" w:rsidRDefault="006E0866" w:rsidP="00E9450B">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No. of male flowers</w:t>
            </w:r>
          </w:p>
        </w:tc>
        <w:tc>
          <w:tcPr>
            <w:tcW w:w="944" w:type="dxa"/>
          </w:tcPr>
          <w:p w14:paraId="0E6495BA" w14:textId="0FF40D38" w:rsidR="003D42B2" w:rsidRPr="004B7914" w:rsidRDefault="006C03A0" w:rsidP="00632334">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No. of female flowers</w:t>
            </w:r>
          </w:p>
        </w:tc>
        <w:tc>
          <w:tcPr>
            <w:tcW w:w="697" w:type="dxa"/>
          </w:tcPr>
          <w:p w14:paraId="43D0B3E5" w14:textId="42FB145E" w:rsidR="003D42B2" w:rsidRPr="004B7914" w:rsidRDefault="006C03A0" w:rsidP="004D7DB4">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Sex ratio</w:t>
            </w:r>
          </w:p>
        </w:tc>
      </w:tr>
      <w:tr w:rsidR="00E9450B" w:rsidRPr="004B7914" w14:paraId="4ED5DB6A" w14:textId="77777777" w:rsidTr="00E9450B">
        <w:trPr>
          <w:trHeight w:val="331"/>
        </w:trPr>
        <w:tc>
          <w:tcPr>
            <w:tcW w:w="1035" w:type="dxa"/>
          </w:tcPr>
          <w:p w14:paraId="5E05F283" w14:textId="4D9E4B97" w:rsidR="007C4B2C" w:rsidRPr="004B7914" w:rsidRDefault="007C4B2C" w:rsidP="00547EA8">
            <w:pPr>
              <w:spacing w:line="276" w:lineRule="auto"/>
              <w:jc w:val="center"/>
              <w:rPr>
                <w:rFonts w:ascii="Times New Roman" w:hAnsi="Times New Roman" w:cs="Times New Roman"/>
                <w:b/>
                <w:bCs/>
                <w:sz w:val="20"/>
                <w:szCs w:val="20"/>
                <w:vertAlign w:val="subscript"/>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1</w:t>
            </w:r>
          </w:p>
        </w:tc>
        <w:tc>
          <w:tcPr>
            <w:tcW w:w="1781" w:type="dxa"/>
          </w:tcPr>
          <w:p w14:paraId="25357F6E" w14:textId="69102DEA"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AVT-II 2021/SPGHYB-1</w:t>
            </w:r>
          </w:p>
        </w:tc>
        <w:tc>
          <w:tcPr>
            <w:tcW w:w="1365" w:type="dxa"/>
          </w:tcPr>
          <w:p w14:paraId="106671C3" w14:textId="7227081E" w:rsidR="007C4B2C" w:rsidRPr="004B7914" w:rsidRDefault="00A542C2"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22.70</w:t>
            </w:r>
          </w:p>
        </w:tc>
        <w:tc>
          <w:tcPr>
            <w:tcW w:w="1201" w:type="dxa"/>
          </w:tcPr>
          <w:p w14:paraId="4526EE4D" w14:textId="78892A10" w:rsidR="007C4B2C" w:rsidRPr="004B7914" w:rsidRDefault="00025DC1"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2.62</w:t>
            </w:r>
          </w:p>
        </w:tc>
        <w:tc>
          <w:tcPr>
            <w:tcW w:w="1138" w:type="dxa"/>
          </w:tcPr>
          <w:p w14:paraId="0190DD1D" w14:textId="7520F17C"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41.73</w:t>
            </w:r>
          </w:p>
        </w:tc>
        <w:tc>
          <w:tcPr>
            <w:tcW w:w="1280" w:type="dxa"/>
          </w:tcPr>
          <w:p w14:paraId="2D7F4C8C" w14:textId="69E6E48B"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30.73</w:t>
            </w:r>
          </w:p>
        </w:tc>
        <w:tc>
          <w:tcPr>
            <w:tcW w:w="1280" w:type="dxa"/>
          </w:tcPr>
          <w:p w14:paraId="07A85461" w14:textId="40CB74C0"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51.93</w:t>
            </w:r>
          </w:p>
        </w:tc>
        <w:tc>
          <w:tcPr>
            <w:tcW w:w="944" w:type="dxa"/>
          </w:tcPr>
          <w:p w14:paraId="5FB9D116" w14:textId="28A610DE"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149.00</w:t>
            </w:r>
          </w:p>
        </w:tc>
        <w:tc>
          <w:tcPr>
            <w:tcW w:w="944" w:type="dxa"/>
          </w:tcPr>
          <w:p w14:paraId="769711E4" w14:textId="03FD9658" w:rsidR="007C4B2C" w:rsidRPr="004B7914" w:rsidRDefault="00281F10"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32.07</w:t>
            </w:r>
          </w:p>
        </w:tc>
        <w:tc>
          <w:tcPr>
            <w:tcW w:w="697" w:type="dxa"/>
          </w:tcPr>
          <w:p w14:paraId="1C9658B5" w14:textId="00DD78D3" w:rsidR="007C4B2C" w:rsidRPr="004B7914" w:rsidRDefault="00B01396"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4.65</w:t>
            </w:r>
          </w:p>
        </w:tc>
      </w:tr>
      <w:tr w:rsidR="00E9450B" w:rsidRPr="004B7914" w14:paraId="375A14F2" w14:textId="77777777" w:rsidTr="00E9450B">
        <w:trPr>
          <w:trHeight w:val="331"/>
        </w:trPr>
        <w:tc>
          <w:tcPr>
            <w:tcW w:w="1035" w:type="dxa"/>
          </w:tcPr>
          <w:p w14:paraId="7D4F4C2B" w14:textId="4CC6B02E" w:rsidR="007C4B2C" w:rsidRPr="004B7914" w:rsidRDefault="007C4B2C"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2</w:t>
            </w:r>
          </w:p>
        </w:tc>
        <w:tc>
          <w:tcPr>
            <w:tcW w:w="1781" w:type="dxa"/>
          </w:tcPr>
          <w:p w14:paraId="662A0594" w14:textId="2CBE5A8D"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AVT-II 2021/SPGHYB-2</w:t>
            </w:r>
          </w:p>
        </w:tc>
        <w:tc>
          <w:tcPr>
            <w:tcW w:w="1365" w:type="dxa"/>
          </w:tcPr>
          <w:p w14:paraId="7524F79F" w14:textId="369458F4" w:rsidR="007C4B2C" w:rsidRPr="004B7914" w:rsidRDefault="00683BF1"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24.50</w:t>
            </w:r>
          </w:p>
        </w:tc>
        <w:tc>
          <w:tcPr>
            <w:tcW w:w="1201" w:type="dxa"/>
          </w:tcPr>
          <w:p w14:paraId="263C8E71" w14:textId="6F904149" w:rsidR="007C4B2C" w:rsidRPr="004B7914" w:rsidRDefault="00025DC1"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2.61</w:t>
            </w:r>
          </w:p>
        </w:tc>
        <w:tc>
          <w:tcPr>
            <w:tcW w:w="1138" w:type="dxa"/>
          </w:tcPr>
          <w:p w14:paraId="7C314C4E" w14:textId="14826EE3"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45.67</w:t>
            </w:r>
          </w:p>
        </w:tc>
        <w:tc>
          <w:tcPr>
            <w:tcW w:w="1280" w:type="dxa"/>
          </w:tcPr>
          <w:p w14:paraId="0A494294" w14:textId="2EC67B06"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33.13</w:t>
            </w:r>
          </w:p>
        </w:tc>
        <w:tc>
          <w:tcPr>
            <w:tcW w:w="1280" w:type="dxa"/>
          </w:tcPr>
          <w:p w14:paraId="378BCD28" w14:textId="2B6E1F32"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50.33</w:t>
            </w:r>
          </w:p>
        </w:tc>
        <w:tc>
          <w:tcPr>
            <w:tcW w:w="944" w:type="dxa"/>
          </w:tcPr>
          <w:p w14:paraId="094A4383" w14:textId="21244E38"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142.73</w:t>
            </w:r>
          </w:p>
        </w:tc>
        <w:tc>
          <w:tcPr>
            <w:tcW w:w="944" w:type="dxa"/>
          </w:tcPr>
          <w:p w14:paraId="010CB31D" w14:textId="5CB35095" w:rsidR="007C4B2C" w:rsidRPr="004B7914" w:rsidRDefault="00281F10"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33.13</w:t>
            </w:r>
          </w:p>
        </w:tc>
        <w:tc>
          <w:tcPr>
            <w:tcW w:w="697" w:type="dxa"/>
          </w:tcPr>
          <w:p w14:paraId="5F400DB0" w14:textId="51B6EDC5" w:rsidR="007C4B2C" w:rsidRPr="004B7914" w:rsidRDefault="00D42AB6"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4.30</w:t>
            </w:r>
          </w:p>
        </w:tc>
      </w:tr>
      <w:tr w:rsidR="00E9450B" w:rsidRPr="004B7914" w14:paraId="7E0C49B9" w14:textId="77777777" w:rsidTr="00E9450B">
        <w:trPr>
          <w:trHeight w:val="317"/>
        </w:trPr>
        <w:tc>
          <w:tcPr>
            <w:tcW w:w="1035" w:type="dxa"/>
          </w:tcPr>
          <w:p w14:paraId="15E25E76" w14:textId="7D61A3C2" w:rsidR="007C4B2C" w:rsidRPr="004B7914" w:rsidRDefault="007C4B2C"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3</w:t>
            </w:r>
          </w:p>
        </w:tc>
        <w:tc>
          <w:tcPr>
            <w:tcW w:w="1781" w:type="dxa"/>
          </w:tcPr>
          <w:p w14:paraId="284E807A" w14:textId="1DA4A652"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AVT-II 2021/SPGHYB-3</w:t>
            </w:r>
          </w:p>
        </w:tc>
        <w:tc>
          <w:tcPr>
            <w:tcW w:w="1365" w:type="dxa"/>
          </w:tcPr>
          <w:p w14:paraId="66A39738" w14:textId="79425CB3" w:rsidR="007C4B2C" w:rsidRPr="004B7914" w:rsidRDefault="00BD094E"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23.10</w:t>
            </w:r>
          </w:p>
        </w:tc>
        <w:tc>
          <w:tcPr>
            <w:tcW w:w="1201" w:type="dxa"/>
          </w:tcPr>
          <w:p w14:paraId="2CED2373" w14:textId="11C78A19" w:rsidR="007C4B2C" w:rsidRPr="004B7914" w:rsidRDefault="00025DC1"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2.44</w:t>
            </w:r>
          </w:p>
        </w:tc>
        <w:tc>
          <w:tcPr>
            <w:tcW w:w="1138" w:type="dxa"/>
          </w:tcPr>
          <w:p w14:paraId="2075C008" w14:textId="4468306A"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45.20</w:t>
            </w:r>
          </w:p>
        </w:tc>
        <w:tc>
          <w:tcPr>
            <w:tcW w:w="1280" w:type="dxa"/>
          </w:tcPr>
          <w:p w14:paraId="6054B0CC" w14:textId="1A1807C5"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33.07</w:t>
            </w:r>
          </w:p>
        </w:tc>
        <w:tc>
          <w:tcPr>
            <w:tcW w:w="1280" w:type="dxa"/>
          </w:tcPr>
          <w:p w14:paraId="2C0F5D4C" w14:textId="798BF010"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53.07</w:t>
            </w:r>
          </w:p>
        </w:tc>
        <w:tc>
          <w:tcPr>
            <w:tcW w:w="944" w:type="dxa"/>
          </w:tcPr>
          <w:p w14:paraId="647B089F" w14:textId="76B2B4EA"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154.73</w:t>
            </w:r>
          </w:p>
        </w:tc>
        <w:tc>
          <w:tcPr>
            <w:tcW w:w="944" w:type="dxa"/>
          </w:tcPr>
          <w:p w14:paraId="5F0697B2" w14:textId="61D3F8AF" w:rsidR="007C4B2C" w:rsidRPr="004B7914" w:rsidRDefault="00281F10"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33.67</w:t>
            </w:r>
          </w:p>
        </w:tc>
        <w:tc>
          <w:tcPr>
            <w:tcW w:w="697" w:type="dxa"/>
          </w:tcPr>
          <w:p w14:paraId="1AF68300" w14:textId="67998F52" w:rsidR="007C4B2C" w:rsidRPr="004B7914" w:rsidRDefault="00D42AB6"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r w:rsidR="004666F0">
              <w:rPr>
                <w:rFonts w:ascii="Times New Roman" w:hAnsi="Times New Roman" w:cs="Times New Roman"/>
                <w:sz w:val="20"/>
                <w:szCs w:val="20"/>
              </w:rPr>
              <w:t>59</w:t>
            </w:r>
          </w:p>
        </w:tc>
      </w:tr>
      <w:tr w:rsidR="00E9450B" w:rsidRPr="004B7914" w14:paraId="204D57D0" w14:textId="77777777" w:rsidTr="00E9450B">
        <w:trPr>
          <w:trHeight w:val="331"/>
        </w:trPr>
        <w:tc>
          <w:tcPr>
            <w:tcW w:w="1035" w:type="dxa"/>
          </w:tcPr>
          <w:p w14:paraId="38753D49" w14:textId="25D43B85" w:rsidR="007C4B2C" w:rsidRPr="004B7914" w:rsidRDefault="007C4B2C"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4</w:t>
            </w:r>
          </w:p>
        </w:tc>
        <w:tc>
          <w:tcPr>
            <w:tcW w:w="1781" w:type="dxa"/>
          </w:tcPr>
          <w:p w14:paraId="04BCF5C3" w14:textId="508D5C1F"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AVT-II 2021/SPGHYB-4</w:t>
            </w:r>
          </w:p>
        </w:tc>
        <w:tc>
          <w:tcPr>
            <w:tcW w:w="1365" w:type="dxa"/>
          </w:tcPr>
          <w:p w14:paraId="602CDDF4" w14:textId="4DD9B7C3" w:rsidR="007C4B2C" w:rsidRPr="004B7914" w:rsidRDefault="00BD094E"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w:t>
            </w:r>
            <w:r w:rsidR="00F17353" w:rsidRPr="004B7914">
              <w:rPr>
                <w:rFonts w:ascii="Times New Roman" w:hAnsi="Times New Roman" w:cs="Times New Roman"/>
                <w:sz w:val="20"/>
                <w:szCs w:val="20"/>
              </w:rPr>
              <w:t>4.90</w:t>
            </w:r>
          </w:p>
        </w:tc>
        <w:tc>
          <w:tcPr>
            <w:tcW w:w="1201" w:type="dxa"/>
          </w:tcPr>
          <w:p w14:paraId="344BC89C" w14:textId="23CADC04" w:rsidR="007C4B2C" w:rsidRPr="004B7914" w:rsidRDefault="00A0468F"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2.58</w:t>
            </w:r>
          </w:p>
        </w:tc>
        <w:tc>
          <w:tcPr>
            <w:tcW w:w="1138" w:type="dxa"/>
          </w:tcPr>
          <w:p w14:paraId="5A5BE2E2" w14:textId="34E51C4D"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45.67</w:t>
            </w:r>
          </w:p>
        </w:tc>
        <w:tc>
          <w:tcPr>
            <w:tcW w:w="1280" w:type="dxa"/>
          </w:tcPr>
          <w:p w14:paraId="121BEC9E" w14:textId="75B502FD"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30.60</w:t>
            </w:r>
          </w:p>
        </w:tc>
        <w:tc>
          <w:tcPr>
            <w:tcW w:w="1280" w:type="dxa"/>
          </w:tcPr>
          <w:p w14:paraId="54512E2F" w14:textId="3BF28721"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52.13</w:t>
            </w:r>
          </w:p>
        </w:tc>
        <w:tc>
          <w:tcPr>
            <w:tcW w:w="944" w:type="dxa"/>
          </w:tcPr>
          <w:p w14:paraId="4965912C" w14:textId="4DA6A38C"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153.75</w:t>
            </w:r>
          </w:p>
        </w:tc>
        <w:tc>
          <w:tcPr>
            <w:tcW w:w="944" w:type="dxa"/>
          </w:tcPr>
          <w:p w14:paraId="587F257E" w14:textId="621831C9" w:rsidR="007C4B2C" w:rsidRPr="004B7914" w:rsidRDefault="00281F10"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33.40</w:t>
            </w:r>
          </w:p>
        </w:tc>
        <w:tc>
          <w:tcPr>
            <w:tcW w:w="697" w:type="dxa"/>
          </w:tcPr>
          <w:p w14:paraId="20CE2AD1" w14:textId="4F199756" w:rsidR="007C4B2C" w:rsidRPr="004B7914" w:rsidRDefault="004666F0"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4.60</w:t>
            </w:r>
          </w:p>
        </w:tc>
      </w:tr>
      <w:tr w:rsidR="00E9450B" w:rsidRPr="004B7914" w14:paraId="33A5AAB8" w14:textId="77777777" w:rsidTr="00E9450B">
        <w:trPr>
          <w:trHeight w:val="317"/>
        </w:trPr>
        <w:tc>
          <w:tcPr>
            <w:tcW w:w="1035" w:type="dxa"/>
          </w:tcPr>
          <w:p w14:paraId="522E8FC4" w14:textId="59FC2279" w:rsidR="007C4B2C" w:rsidRPr="004B7914" w:rsidRDefault="007C4B2C"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5</w:t>
            </w:r>
          </w:p>
        </w:tc>
        <w:tc>
          <w:tcPr>
            <w:tcW w:w="1781" w:type="dxa"/>
          </w:tcPr>
          <w:p w14:paraId="5F4E3DCC" w14:textId="5A140446"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AVT-II 2021/SPGHYB-5</w:t>
            </w:r>
          </w:p>
        </w:tc>
        <w:tc>
          <w:tcPr>
            <w:tcW w:w="1365" w:type="dxa"/>
          </w:tcPr>
          <w:p w14:paraId="57A5B504" w14:textId="0A5DF418" w:rsidR="007C4B2C" w:rsidRPr="004B7914" w:rsidRDefault="0014738F"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w:t>
            </w:r>
            <w:r w:rsidR="00A542C2" w:rsidRPr="004B7914">
              <w:rPr>
                <w:rFonts w:ascii="Times New Roman" w:hAnsi="Times New Roman" w:cs="Times New Roman"/>
                <w:sz w:val="20"/>
                <w:szCs w:val="20"/>
              </w:rPr>
              <w:t>5.80</w:t>
            </w:r>
          </w:p>
        </w:tc>
        <w:tc>
          <w:tcPr>
            <w:tcW w:w="1201" w:type="dxa"/>
          </w:tcPr>
          <w:p w14:paraId="0B1E489A" w14:textId="447839C3" w:rsidR="007C4B2C" w:rsidRPr="004B7914" w:rsidRDefault="00A0468F"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2.81</w:t>
            </w:r>
          </w:p>
        </w:tc>
        <w:tc>
          <w:tcPr>
            <w:tcW w:w="1138" w:type="dxa"/>
          </w:tcPr>
          <w:p w14:paraId="23D3EFDF" w14:textId="5CC80E84"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46.07</w:t>
            </w:r>
          </w:p>
        </w:tc>
        <w:tc>
          <w:tcPr>
            <w:tcW w:w="1280" w:type="dxa"/>
          </w:tcPr>
          <w:p w14:paraId="14A61322" w14:textId="63477AAB"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31.07</w:t>
            </w:r>
          </w:p>
        </w:tc>
        <w:tc>
          <w:tcPr>
            <w:tcW w:w="1280" w:type="dxa"/>
          </w:tcPr>
          <w:p w14:paraId="4238C004" w14:textId="095772F1"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52.87</w:t>
            </w:r>
          </w:p>
        </w:tc>
        <w:tc>
          <w:tcPr>
            <w:tcW w:w="944" w:type="dxa"/>
          </w:tcPr>
          <w:p w14:paraId="162B29EE" w14:textId="5C18298C"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152.13</w:t>
            </w:r>
          </w:p>
        </w:tc>
        <w:tc>
          <w:tcPr>
            <w:tcW w:w="944" w:type="dxa"/>
          </w:tcPr>
          <w:p w14:paraId="10F44616" w14:textId="5E6FC50E" w:rsidR="007C4B2C" w:rsidRPr="004B7914" w:rsidRDefault="00632334"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31.33</w:t>
            </w:r>
          </w:p>
        </w:tc>
        <w:tc>
          <w:tcPr>
            <w:tcW w:w="697" w:type="dxa"/>
          </w:tcPr>
          <w:p w14:paraId="06317D6E" w14:textId="333DDA4C" w:rsidR="007C4B2C" w:rsidRPr="004B7914" w:rsidRDefault="00A52090"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4.85</w:t>
            </w:r>
          </w:p>
        </w:tc>
      </w:tr>
      <w:tr w:rsidR="00E9450B" w:rsidRPr="004B7914" w14:paraId="1380D91C" w14:textId="77777777" w:rsidTr="00E9450B">
        <w:trPr>
          <w:trHeight w:val="331"/>
        </w:trPr>
        <w:tc>
          <w:tcPr>
            <w:tcW w:w="1035" w:type="dxa"/>
          </w:tcPr>
          <w:p w14:paraId="759332CD" w14:textId="38C36EE6" w:rsidR="007C4B2C" w:rsidRPr="004B7914" w:rsidRDefault="007C4B2C"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6</w:t>
            </w:r>
          </w:p>
        </w:tc>
        <w:tc>
          <w:tcPr>
            <w:tcW w:w="1781" w:type="dxa"/>
          </w:tcPr>
          <w:p w14:paraId="2B10DA22" w14:textId="4CF4EAAA"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AVT-II 2021/SPGHYB-6</w:t>
            </w:r>
          </w:p>
        </w:tc>
        <w:tc>
          <w:tcPr>
            <w:tcW w:w="1365" w:type="dxa"/>
          </w:tcPr>
          <w:p w14:paraId="408D2756" w14:textId="27950A11" w:rsidR="007C4B2C" w:rsidRPr="004B7914" w:rsidRDefault="003F4AD3"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26.20</w:t>
            </w:r>
          </w:p>
        </w:tc>
        <w:tc>
          <w:tcPr>
            <w:tcW w:w="1201" w:type="dxa"/>
          </w:tcPr>
          <w:p w14:paraId="022AF80C" w14:textId="2B2A89E4" w:rsidR="007C4B2C" w:rsidRPr="004B7914" w:rsidRDefault="00A0468F"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2.70</w:t>
            </w:r>
          </w:p>
        </w:tc>
        <w:tc>
          <w:tcPr>
            <w:tcW w:w="1138" w:type="dxa"/>
          </w:tcPr>
          <w:p w14:paraId="457A83C1" w14:textId="16A8CA81"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44.80</w:t>
            </w:r>
          </w:p>
        </w:tc>
        <w:tc>
          <w:tcPr>
            <w:tcW w:w="1280" w:type="dxa"/>
          </w:tcPr>
          <w:p w14:paraId="081D6114" w14:textId="31E0C4D5"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31.87</w:t>
            </w:r>
          </w:p>
        </w:tc>
        <w:tc>
          <w:tcPr>
            <w:tcW w:w="1280" w:type="dxa"/>
          </w:tcPr>
          <w:p w14:paraId="6A21FE33" w14:textId="0505EC19"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50.60</w:t>
            </w:r>
          </w:p>
        </w:tc>
        <w:tc>
          <w:tcPr>
            <w:tcW w:w="944" w:type="dxa"/>
          </w:tcPr>
          <w:p w14:paraId="3521E4BD" w14:textId="6BD82D0F"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155.20</w:t>
            </w:r>
          </w:p>
        </w:tc>
        <w:tc>
          <w:tcPr>
            <w:tcW w:w="944" w:type="dxa"/>
          </w:tcPr>
          <w:p w14:paraId="7050E3F3" w14:textId="62BE9DF1" w:rsidR="007C4B2C" w:rsidRPr="004B7914" w:rsidRDefault="00632334"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32.33</w:t>
            </w:r>
          </w:p>
        </w:tc>
        <w:tc>
          <w:tcPr>
            <w:tcW w:w="697" w:type="dxa"/>
          </w:tcPr>
          <w:p w14:paraId="6A45D171" w14:textId="2C97CBF5" w:rsidR="007C4B2C" w:rsidRPr="004B7914" w:rsidRDefault="00A52090"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4.80</w:t>
            </w:r>
          </w:p>
        </w:tc>
      </w:tr>
      <w:tr w:rsidR="00E9450B" w:rsidRPr="004B7914" w14:paraId="1D9C5494" w14:textId="77777777" w:rsidTr="00A075A8">
        <w:trPr>
          <w:trHeight w:val="370"/>
        </w:trPr>
        <w:tc>
          <w:tcPr>
            <w:tcW w:w="1035" w:type="dxa"/>
          </w:tcPr>
          <w:p w14:paraId="5115C0B7" w14:textId="3C823975" w:rsidR="007C4B2C" w:rsidRPr="004B7914" w:rsidRDefault="007C4B2C"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7</w:t>
            </w:r>
          </w:p>
        </w:tc>
        <w:tc>
          <w:tcPr>
            <w:tcW w:w="1781" w:type="dxa"/>
          </w:tcPr>
          <w:p w14:paraId="4A8F1980" w14:textId="6ADB518C"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VNR-ALOK</w:t>
            </w:r>
          </w:p>
        </w:tc>
        <w:tc>
          <w:tcPr>
            <w:tcW w:w="1365" w:type="dxa"/>
          </w:tcPr>
          <w:p w14:paraId="6ED2285A" w14:textId="37B4A465" w:rsidR="007C4B2C" w:rsidRPr="004B7914" w:rsidRDefault="007976E9"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20.05</w:t>
            </w:r>
          </w:p>
        </w:tc>
        <w:tc>
          <w:tcPr>
            <w:tcW w:w="1201" w:type="dxa"/>
          </w:tcPr>
          <w:p w14:paraId="0F62F145" w14:textId="5B683BD4" w:rsidR="007C4B2C" w:rsidRPr="004B7914" w:rsidRDefault="00A0468F"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2.90</w:t>
            </w:r>
          </w:p>
        </w:tc>
        <w:tc>
          <w:tcPr>
            <w:tcW w:w="1138" w:type="dxa"/>
          </w:tcPr>
          <w:p w14:paraId="61CE9F2F" w14:textId="5A686F3B"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43.80</w:t>
            </w:r>
          </w:p>
        </w:tc>
        <w:tc>
          <w:tcPr>
            <w:tcW w:w="1280" w:type="dxa"/>
          </w:tcPr>
          <w:p w14:paraId="4EBDB3FA" w14:textId="6EE83185"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31.67</w:t>
            </w:r>
          </w:p>
        </w:tc>
        <w:tc>
          <w:tcPr>
            <w:tcW w:w="1280" w:type="dxa"/>
          </w:tcPr>
          <w:p w14:paraId="5EAE58DB" w14:textId="670C44F2"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48.73</w:t>
            </w:r>
          </w:p>
        </w:tc>
        <w:tc>
          <w:tcPr>
            <w:tcW w:w="944" w:type="dxa"/>
          </w:tcPr>
          <w:p w14:paraId="6193BDFF" w14:textId="758D6388"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153.00</w:t>
            </w:r>
          </w:p>
        </w:tc>
        <w:tc>
          <w:tcPr>
            <w:tcW w:w="944" w:type="dxa"/>
          </w:tcPr>
          <w:p w14:paraId="7BECC3D0" w14:textId="59700295" w:rsidR="007C4B2C" w:rsidRPr="004B7914" w:rsidRDefault="00632334"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35.32</w:t>
            </w:r>
          </w:p>
        </w:tc>
        <w:tc>
          <w:tcPr>
            <w:tcW w:w="697" w:type="dxa"/>
          </w:tcPr>
          <w:p w14:paraId="4520FD25" w14:textId="0C77E224" w:rsidR="007C4B2C" w:rsidRPr="004B7914" w:rsidRDefault="003C6BFC"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4.33</w:t>
            </w:r>
          </w:p>
        </w:tc>
      </w:tr>
    </w:tbl>
    <w:p w14:paraId="4EE69A99" w14:textId="6C37B67A" w:rsidR="009A1E16" w:rsidRDefault="00751ED7" w:rsidP="00651E05">
      <w:pPr>
        <w:tabs>
          <w:tab w:val="left" w:pos="1379"/>
        </w:tabs>
        <w:jc w:val="both"/>
        <w:rPr>
          <w:rFonts w:ascii="Times New Roman" w:hAnsi="Times New Roman" w:cs="Times New Roman"/>
          <w:b/>
          <w:bCs/>
        </w:rPr>
      </w:pPr>
      <w:r w:rsidRPr="00DB5EF8">
        <w:rPr>
          <w:rFonts w:ascii="Times New Roman" w:hAnsi="Times New Roman" w:cs="Times New Roman"/>
          <w:b/>
          <w:bCs/>
        </w:rPr>
        <w:t xml:space="preserve">Table 2. </w:t>
      </w:r>
      <w:r w:rsidR="00C7122C" w:rsidRPr="00DB5EF8">
        <w:rPr>
          <w:rFonts w:ascii="Times New Roman" w:hAnsi="Times New Roman" w:cs="Times New Roman"/>
          <w:b/>
          <w:bCs/>
        </w:rPr>
        <w:t xml:space="preserve">Mean Performance of hybrids of </w:t>
      </w:r>
      <w:r w:rsidR="004E3B03" w:rsidRPr="00DB5EF8">
        <w:rPr>
          <w:rFonts w:ascii="Times New Roman" w:hAnsi="Times New Roman" w:cs="Times New Roman"/>
          <w:b/>
          <w:bCs/>
        </w:rPr>
        <w:t xml:space="preserve">sponge gourd </w:t>
      </w:r>
      <w:r w:rsidR="006A625F" w:rsidRPr="00DB5EF8">
        <w:rPr>
          <w:rFonts w:ascii="Times New Roman" w:hAnsi="Times New Roman" w:cs="Times New Roman"/>
          <w:b/>
          <w:bCs/>
        </w:rPr>
        <w:t>for</w:t>
      </w:r>
      <w:r w:rsidR="004E3B03" w:rsidRPr="00DB5EF8">
        <w:rPr>
          <w:rFonts w:ascii="Times New Roman" w:hAnsi="Times New Roman" w:cs="Times New Roman"/>
          <w:b/>
          <w:bCs/>
        </w:rPr>
        <w:t xml:space="preserve"> growth and floral para</w:t>
      </w:r>
      <w:r w:rsidR="00A6701A">
        <w:rPr>
          <w:rFonts w:ascii="Times New Roman" w:hAnsi="Times New Roman" w:cs="Times New Roman"/>
          <w:b/>
          <w:bCs/>
        </w:rPr>
        <w:t>meters</w:t>
      </w:r>
    </w:p>
    <w:tbl>
      <w:tblPr>
        <w:tblStyle w:val="TableGrid"/>
        <w:tblW w:w="11624" w:type="dxa"/>
        <w:tblInd w:w="-1139" w:type="dxa"/>
        <w:tblLayout w:type="fixed"/>
        <w:tblLook w:val="04A0" w:firstRow="1" w:lastRow="0" w:firstColumn="1" w:lastColumn="0" w:noHBand="0" w:noVBand="1"/>
      </w:tblPr>
      <w:tblGrid>
        <w:gridCol w:w="2835"/>
        <w:gridCol w:w="1276"/>
        <w:gridCol w:w="1276"/>
        <w:gridCol w:w="1134"/>
        <w:gridCol w:w="1276"/>
        <w:gridCol w:w="1275"/>
        <w:gridCol w:w="993"/>
        <w:gridCol w:w="850"/>
        <w:gridCol w:w="709"/>
      </w:tblGrid>
      <w:tr w:rsidR="00413E47" w14:paraId="7076E4F1" w14:textId="77777777" w:rsidTr="0084131E">
        <w:tc>
          <w:tcPr>
            <w:tcW w:w="2835" w:type="dxa"/>
          </w:tcPr>
          <w:p w14:paraId="66F306BB" w14:textId="5CCF039B" w:rsidR="00F83EA9" w:rsidRPr="007B428C" w:rsidRDefault="00F83EA9"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F-</w:t>
            </w:r>
            <w:r w:rsidR="00941F40" w:rsidRPr="007B428C">
              <w:rPr>
                <w:rFonts w:ascii="Times New Roman" w:hAnsi="Times New Roman" w:cs="Times New Roman"/>
                <w:b/>
                <w:bCs/>
                <w:sz w:val="20"/>
                <w:szCs w:val="20"/>
              </w:rPr>
              <w:t>test</w:t>
            </w:r>
          </w:p>
        </w:tc>
        <w:tc>
          <w:tcPr>
            <w:tcW w:w="1276" w:type="dxa"/>
          </w:tcPr>
          <w:p w14:paraId="4574E9ED" w14:textId="5F284DCF" w:rsidR="00F83EA9" w:rsidRPr="007B428C" w:rsidRDefault="00AE169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1276" w:type="dxa"/>
          </w:tcPr>
          <w:p w14:paraId="313F149F" w14:textId="283DDF3C" w:rsidR="00F83EA9" w:rsidRPr="007B428C" w:rsidRDefault="00AE169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1134" w:type="dxa"/>
          </w:tcPr>
          <w:p w14:paraId="5C06E456" w14:textId="68A9BCE3" w:rsidR="00F83EA9" w:rsidRPr="007B428C" w:rsidRDefault="00AE169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1276" w:type="dxa"/>
          </w:tcPr>
          <w:p w14:paraId="0F72A983" w14:textId="52C0443A" w:rsidR="00F83EA9" w:rsidRPr="007B428C" w:rsidRDefault="00AE169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1275" w:type="dxa"/>
          </w:tcPr>
          <w:p w14:paraId="3CDDBA24" w14:textId="35065743" w:rsidR="00F83EA9" w:rsidRPr="007B428C" w:rsidRDefault="00AE169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993" w:type="dxa"/>
          </w:tcPr>
          <w:p w14:paraId="213ACFB8" w14:textId="4F4E7849" w:rsidR="00F83EA9" w:rsidRPr="007B428C" w:rsidRDefault="00AE169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850" w:type="dxa"/>
          </w:tcPr>
          <w:p w14:paraId="683F9B1C" w14:textId="10696549" w:rsidR="00F83EA9" w:rsidRPr="007B428C" w:rsidRDefault="00AE169D" w:rsidP="00941F40">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709" w:type="dxa"/>
          </w:tcPr>
          <w:p w14:paraId="6B2E7622" w14:textId="12A5E80C" w:rsidR="00F83EA9" w:rsidRPr="007B428C" w:rsidRDefault="00941F40"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r>
      <w:tr w:rsidR="00413E47" w14:paraId="22E2E0A4" w14:textId="77777777" w:rsidTr="0084131E">
        <w:tc>
          <w:tcPr>
            <w:tcW w:w="2835" w:type="dxa"/>
          </w:tcPr>
          <w:p w14:paraId="1C39F5A7" w14:textId="40565C37" w:rsidR="00F83EA9" w:rsidRPr="007B428C" w:rsidRDefault="00F83EA9"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r w:rsidR="009426B8">
              <w:rPr>
                <w:rFonts w:ascii="Times New Roman" w:hAnsi="Times New Roman" w:cs="Times New Roman"/>
                <w:b/>
                <w:bCs/>
                <w:sz w:val="20"/>
                <w:szCs w:val="20"/>
              </w:rPr>
              <w:t xml:space="preserve"> </w:t>
            </w:r>
            <w:r w:rsidRPr="007B428C">
              <w:rPr>
                <w:rFonts w:ascii="Times New Roman" w:hAnsi="Times New Roman" w:cs="Times New Roman"/>
                <w:b/>
                <w:bCs/>
                <w:sz w:val="20"/>
                <w:szCs w:val="20"/>
              </w:rPr>
              <w:t>Ed. (+)</w:t>
            </w:r>
          </w:p>
        </w:tc>
        <w:tc>
          <w:tcPr>
            <w:tcW w:w="1276" w:type="dxa"/>
          </w:tcPr>
          <w:p w14:paraId="511E3C98" w14:textId="711D9EEE" w:rsidR="00F83EA9" w:rsidRPr="007B428C" w:rsidRDefault="006C60D5"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0.23</w:t>
            </w:r>
          </w:p>
        </w:tc>
        <w:tc>
          <w:tcPr>
            <w:tcW w:w="1276" w:type="dxa"/>
          </w:tcPr>
          <w:p w14:paraId="100770F5" w14:textId="1DA1DC3A" w:rsidR="00F83EA9" w:rsidRPr="007B428C" w:rsidRDefault="00AB71E0"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0.14</w:t>
            </w:r>
          </w:p>
        </w:tc>
        <w:tc>
          <w:tcPr>
            <w:tcW w:w="1134" w:type="dxa"/>
          </w:tcPr>
          <w:p w14:paraId="08852366" w14:textId="0CC5286F" w:rsidR="00F83EA9" w:rsidRPr="007B428C" w:rsidRDefault="00D320E0"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1.70</w:t>
            </w:r>
          </w:p>
        </w:tc>
        <w:tc>
          <w:tcPr>
            <w:tcW w:w="1276" w:type="dxa"/>
          </w:tcPr>
          <w:p w14:paraId="76ABC2F6" w14:textId="2F0A1D57" w:rsidR="00F83EA9" w:rsidRPr="007B428C" w:rsidRDefault="00493853"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0.59</w:t>
            </w:r>
          </w:p>
        </w:tc>
        <w:tc>
          <w:tcPr>
            <w:tcW w:w="1275" w:type="dxa"/>
          </w:tcPr>
          <w:p w14:paraId="36635F70" w14:textId="4D90DBDB" w:rsidR="00F83EA9" w:rsidRPr="007B428C" w:rsidRDefault="00786E31"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0.87</w:t>
            </w:r>
          </w:p>
        </w:tc>
        <w:tc>
          <w:tcPr>
            <w:tcW w:w="993" w:type="dxa"/>
          </w:tcPr>
          <w:p w14:paraId="1D512022" w14:textId="60B78B5D" w:rsidR="00F83EA9" w:rsidRPr="007B428C" w:rsidRDefault="00347A5A"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4.99</w:t>
            </w:r>
          </w:p>
        </w:tc>
        <w:tc>
          <w:tcPr>
            <w:tcW w:w="850" w:type="dxa"/>
          </w:tcPr>
          <w:p w14:paraId="4C4A8707" w14:textId="27E7CC05" w:rsidR="00F83EA9" w:rsidRPr="007B428C" w:rsidRDefault="00B01D7C"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1.44</w:t>
            </w:r>
          </w:p>
        </w:tc>
        <w:tc>
          <w:tcPr>
            <w:tcW w:w="709" w:type="dxa"/>
          </w:tcPr>
          <w:p w14:paraId="622AE6BE" w14:textId="00313EA7" w:rsidR="00F83EA9" w:rsidRPr="007B428C" w:rsidRDefault="00660F93"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0.40</w:t>
            </w:r>
          </w:p>
        </w:tc>
      </w:tr>
      <w:tr w:rsidR="00413E47" w14:paraId="2E28D273" w14:textId="77777777" w:rsidTr="0084131E">
        <w:tc>
          <w:tcPr>
            <w:tcW w:w="2835" w:type="dxa"/>
          </w:tcPr>
          <w:p w14:paraId="74D0B058" w14:textId="07FB8662" w:rsidR="00F83EA9" w:rsidRPr="007B428C" w:rsidRDefault="00F83EA9"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CD</w:t>
            </w:r>
            <w:r w:rsidR="00786E31" w:rsidRPr="007B428C">
              <w:rPr>
                <w:rFonts w:ascii="Times New Roman" w:hAnsi="Times New Roman" w:cs="Times New Roman"/>
                <w:b/>
                <w:bCs/>
                <w:sz w:val="20"/>
                <w:szCs w:val="20"/>
              </w:rPr>
              <w:t xml:space="preserve"> </w:t>
            </w:r>
            <w:r w:rsidRPr="007B428C">
              <w:rPr>
                <w:rFonts w:ascii="Times New Roman" w:hAnsi="Times New Roman" w:cs="Times New Roman"/>
                <w:b/>
                <w:bCs/>
                <w:sz w:val="20"/>
                <w:szCs w:val="20"/>
              </w:rPr>
              <w:t>@ 5%</w:t>
            </w:r>
          </w:p>
        </w:tc>
        <w:tc>
          <w:tcPr>
            <w:tcW w:w="1276" w:type="dxa"/>
          </w:tcPr>
          <w:p w14:paraId="6C8A5775" w14:textId="3DD3064E" w:rsidR="00F83EA9" w:rsidRPr="007B428C" w:rsidRDefault="006C60D5"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0.52</w:t>
            </w:r>
          </w:p>
        </w:tc>
        <w:tc>
          <w:tcPr>
            <w:tcW w:w="1276" w:type="dxa"/>
          </w:tcPr>
          <w:p w14:paraId="124A07C3" w14:textId="5DB2AF9A" w:rsidR="00F83EA9" w:rsidRPr="007B428C" w:rsidRDefault="007B0EC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0.31</w:t>
            </w:r>
          </w:p>
        </w:tc>
        <w:tc>
          <w:tcPr>
            <w:tcW w:w="1134" w:type="dxa"/>
          </w:tcPr>
          <w:p w14:paraId="3D1878D1" w14:textId="56FF9FC6" w:rsidR="00F83EA9" w:rsidRPr="007B428C" w:rsidRDefault="00D320E0"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3.64</w:t>
            </w:r>
          </w:p>
        </w:tc>
        <w:tc>
          <w:tcPr>
            <w:tcW w:w="1276" w:type="dxa"/>
          </w:tcPr>
          <w:p w14:paraId="6EDFAD82" w14:textId="15182B6F" w:rsidR="00F83EA9" w:rsidRPr="007B428C" w:rsidRDefault="00493853"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1.29</w:t>
            </w:r>
          </w:p>
        </w:tc>
        <w:tc>
          <w:tcPr>
            <w:tcW w:w="1275" w:type="dxa"/>
          </w:tcPr>
          <w:p w14:paraId="16104E4A" w14:textId="6D4C4C67" w:rsidR="00F83EA9" w:rsidRPr="007B428C" w:rsidRDefault="00786E31"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1.91</w:t>
            </w:r>
          </w:p>
        </w:tc>
        <w:tc>
          <w:tcPr>
            <w:tcW w:w="993" w:type="dxa"/>
          </w:tcPr>
          <w:p w14:paraId="0A981C51" w14:textId="2A4CDD4E" w:rsidR="00F83EA9" w:rsidRPr="007B428C" w:rsidRDefault="00347A5A"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10.87</w:t>
            </w:r>
          </w:p>
        </w:tc>
        <w:tc>
          <w:tcPr>
            <w:tcW w:w="850" w:type="dxa"/>
          </w:tcPr>
          <w:p w14:paraId="08830215" w14:textId="29C41514" w:rsidR="00F83EA9" w:rsidRPr="007B428C" w:rsidRDefault="00B01D7C"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3.13</w:t>
            </w:r>
          </w:p>
        </w:tc>
        <w:tc>
          <w:tcPr>
            <w:tcW w:w="709" w:type="dxa"/>
          </w:tcPr>
          <w:p w14:paraId="24F38B04" w14:textId="63B60CE4" w:rsidR="00F83EA9" w:rsidRPr="007B428C" w:rsidRDefault="00660F93"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1.38</w:t>
            </w:r>
          </w:p>
        </w:tc>
      </w:tr>
      <w:tr w:rsidR="00413E47" w14:paraId="1AB3C64D" w14:textId="77777777" w:rsidTr="0084131E">
        <w:tc>
          <w:tcPr>
            <w:tcW w:w="2835" w:type="dxa"/>
          </w:tcPr>
          <w:p w14:paraId="6F1E4FE1" w14:textId="02C8C12E" w:rsidR="00F83EA9" w:rsidRPr="007B428C" w:rsidRDefault="00F83EA9"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CV</w:t>
            </w:r>
          </w:p>
        </w:tc>
        <w:tc>
          <w:tcPr>
            <w:tcW w:w="1276" w:type="dxa"/>
          </w:tcPr>
          <w:p w14:paraId="786468E3" w14:textId="068832BB" w:rsidR="00F83EA9" w:rsidRPr="007B428C" w:rsidRDefault="006C60D5"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3.85</w:t>
            </w:r>
          </w:p>
        </w:tc>
        <w:tc>
          <w:tcPr>
            <w:tcW w:w="1276" w:type="dxa"/>
          </w:tcPr>
          <w:p w14:paraId="3F18BF2E" w14:textId="67EAFB6F" w:rsidR="00F83EA9" w:rsidRPr="007B428C" w:rsidRDefault="007B0EC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6.71</w:t>
            </w:r>
          </w:p>
        </w:tc>
        <w:tc>
          <w:tcPr>
            <w:tcW w:w="1134" w:type="dxa"/>
          </w:tcPr>
          <w:p w14:paraId="336B2526" w14:textId="16EE7C0F" w:rsidR="00F83EA9" w:rsidRPr="007B428C" w:rsidRDefault="00D320E0"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4.68</w:t>
            </w:r>
          </w:p>
        </w:tc>
        <w:tc>
          <w:tcPr>
            <w:tcW w:w="1276" w:type="dxa"/>
          </w:tcPr>
          <w:p w14:paraId="307CE9B0" w14:textId="6CBB4B37" w:rsidR="00F83EA9" w:rsidRPr="007B428C" w:rsidRDefault="00493853"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2.28</w:t>
            </w:r>
          </w:p>
        </w:tc>
        <w:tc>
          <w:tcPr>
            <w:tcW w:w="1275" w:type="dxa"/>
          </w:tcPr>
          <w:p w14:paraId="431DD855" w14:textId="08C851EC" w:rsidR="00F83EA9" w:rsidRPr="007B428C" w:rsidRDefault="00786E31"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2.21</w:t>
            </w:r>
          </w:p>
        </w:tc>
        <w:tc>
          <w:tcPr>
            <w:tcW w:w="993" w:type="dxa"/>
          </w:tcPr>
          <w:p w14:paraId="6B011516" w14:textId="3071F5A3" w:rsidR="00F83EA9" w:rsidRPr="007B428C" w:rsidRDefault="00347A5A"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4.03</w:t>
            </w:r>
          </w:p>
        </w:tc>
        <w:tc>
          <w:tcPr>
            <w:tcW w:w="850" w:type="dxa"/>
          </w:tcPr>
          <w:p w14:paraId="2392CF86" w14:textId="785A011C" w:rsidR="00F83EA9" w:rsidRPr="007B428C" w:rsidRDefault="00FD6CA0"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5.34</w:t>
            </w:r>
          </w:p>
        </w:tc>
        <w:tc>
          <w:tcPr>
            <w:tcW w:w="709" w:type="dxa"/>
          </w:tcPr>
          <w:p w14:paraId="52301C20" w14:textId="79B3AED8" w:rsidR="00F83EA9" w:rsidRPr="007B428C" w:rsidRDefault="00341E13"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6.36</w:t>
            </w:r>
          </w:p>
        </w:tc>
      </w:tr>
    </w:tbl>
    <w:p w14:paraId="1AA93F20" w14:textId="77777777" w:rsidR="005173CD" w:rsidRPr="00DE2098" w:rsidRDefault="005173CD" w:rsidP="003E3D35">
      <w:pPr>
        <w:jc w:val="both"/>
        <w:rPr>
          <w:rFonts w:ascii="Times New Roman" w:hAnsi="Times New Roman" w:cs="Times New Roman"/>
          <w:b/>
          <w:bCs/>
        </w:rPr>
      </w:pPr>
    </w:p>
    <w:p w14:paraId="3624FDFC" w14:textId="77777777" w:rsidR="00C20DD1" w:rsidRPr="00DB5EF8" w:rsidRDefault="00762E73" w:rsidP="00762E73">
      <w:pPr>
        <w:tabs>
          <w:tab w:val="left" w:pos="1379"/>
        </w:tabs>
        <w:jc w:val="both"/>
        <w:rPr>
          <w:rFonts w:ascii="Times New Roman" w:hAnsi="Times New Roman" w:cs="Times New Roman"/>
          <w:b/>
          <w:bCs/>
        </w:rPr>
      </w:pPr>
      <w:r w:rsidRPr="00DB5EF8">
        <w:rPr>
          <w:rFonts w:ascii="Times New Roman" w:hAnsi="Times New Roman" w:cs="Times New Roman"/>
          <w:b/>
          <w:bCs/>
        </w:rPr>
        <w:t xml:space="preserve">Table </w:t>
      </w:r>
      <w:r w:rsidR="00C20DD1">
        <w:rPr>
          <w:rFonts w:ascii="Times New Roman" w:hAnsi="Times New Roman" w:cs="Times New Roman"/>
          <w:b/>
          <w:bCs/>
        </w:rPr>
        <w:t>3</w:t>
      </w:r>
      <w:r w:rsidRPr="00DB5EF8">
        <w:rPr>
          <w:rFonts w:ascii="Times New Roman" w:hAnsi="Times New Roman" w:cs="Times New Roman"/>
          <w:b/>
          <w:bCs/>
        </w:rPr>
        <w:t>. Mean Performance of hybrids of sponge gourd fo</w:t>
      </w:r>
      <w:r>
        <w:rPr>
          <w:rFonts w:ascii="Times New Roman" w:hAnsi="Times New Roman" w:cs="Times New Roman"/>
          <w:b/>
          <w:bCs/>
        </w:rPr>
        <w:t xml:space="preserve">r </w:t>
      </w:r>
      <w:r w:rsidR="00C20DD1">
        <w:rPr>
          <w:rFonts w:ascii="Times New Roman" w:hAnsi="Times New Roman" w:cs="Times New Roman"/>
          <w:b/>
          <w:bCs/>
        </w:rPr>
        <w:t xml:space="preserve">yield and quality </w:t>
      </w:r>
      <w:r w:rsidRPr="00DB5EF8">
        <w:rPr>
          <w:rFonts w:ascii="Times New Roman" w:hAnsi="Times New Roman" w:cs="Times New Roman"/>
          <w:b/>
          <w:bCs/>
        </w:rPr>
        <w:t>para</w:t>
      </w:r>
      <w:r>
        <w:rPr>
          <w:rFonts w:ascii="Times New Roman" w:hAnsi="Times New Roman" w:cs="Times New Roman"/>
          <w:b/>
          <w:bCs/>
        </w:rPr>
        <w:t>meters</w:t>
      </w:r>
    </w:p>
    <w:tbl>
      <w:tblPr>
        <w:tblStyle w:val="TableGrid"/>
        <w:tblW w:w="11482" w:type="dxa"/>
        <w:tblInd w:w="-1139" w:type="dxa"/>
        <w:tblLayout w:type="fixed"/>
        <w:tblLook w:val="04A0" w:firstRow="1" w:lastRow="0" w:firstColumn="1" w:lastColumn="0" w:noHBand="0" w:noVBand="1"/>
      </w:tblPr>
      <w:tblGrid>
        <w:gridCol w:w="992"/>
        <w:gridCol w:w="1681"/>
        <w:gridCol w:w="21"/>
        <w:gridCol w:w="1254"/>
        <w:gridCol w:w="21"/>
        <w:gridCol w:w="1397"/>
        <w:gridCol w:w="21"/>
        <w:gridCol w:w="1113"/>
        <w:gridCol w:w="21"/>
        <w:gridCol w:w="971"/>
        <w:gridCol w:w="21"/>
        <w:gridCol w:w="971"/>
        <w:gridCol w:w="21"/>
        <w:gridCol w:w="830"/>
        <w:gridCol w:w="21"/>
        <w:gridCol w:w="2105"/>
        <w:gridCol w:w="21"/>
      </w:tblGrid>
      <w:tr w:rsidR="006269A8" w14:paraId="14CA0031" w14:textId="77777777" w:rsidTr="007F34CF">
        <w:tc>
          <w:tcPr>
            <w:tcW w:w="992" w:type="dxa"/>
          </w:tcPr>
          <w:p w14:paraId="406AAF16" w14:textId="63023DAB" w:rsidR="006269A8" w:rsidRPr="004B7914" w:rsidRDefault="006269A8" w:rsidP="00BB089C">
            <w:pPr>
              <w:tabs>
                <w:tab w:val="left" w:pos="1379"/>
              </w:tabs>
              <w:rPr>
                <w:rFonts w:ascii="Times New Roman" w:hAnsi="Times New Roman" w:cs="Times New Roman"/>
                <w:b/>
                <w:bCs/>
                <w:sz w:val="20"/>
                <w:szCs w:val="20"/>
              </w:rPr>
            </w:pPr>
            <w:r w:rsidRPr="004B7914">
              <w:rPr>
                <w:rFonts w:ascii="Times New Roman" w:hAnsi="Times New Roman" w:cs="Times New Roman"/>
                <w:b/>
                <w:bCs/>
                <w:sz w:val="20"/>
                <w:szCs w:val="20"/>
              </w:rPr>
              <w:t>Notation</w:t>
            </w:r>
          </w:p>
        </w:tc>
        <w:tc>
          <w:tcPr>
            <w:tcW w:w="1702" w:type="dxa"/>
            <w:gridSpan w:val="2"/>
          </w:tcPr>
          <w:p w14:paraId="1295AE67" w14:textId="4BDE251C" w:rsidR="006269A8" w:rsidRPr="004B7914" w:rsidRDefault="006269A8" w:rsidP="003F68A4">
            <w:pPr>
              <w:tabs>
                <w:tab w:val="left" w:pos="1379"/>
              </w:tabs>
              <w:jc w:val="center"/>
              <w:rPr>
                <w:rFonts w:ascii="Times New Roman" w:hAnsi="Times New Roman" w:cs="Times New Roman"/>
                <w:b/>
                <w:bCs/>
                <w:sz w:val="20"/>
                <w:szCs w:val="20"/>
              </w:rPr>
            </w:pPr>
            <w:r w:rsidRPr="004B7914">
              <w:rPr>
                <w:rFonts w:ascii="Times New Roman" w:hAnsi="Times New Roman" w:cs="Times New Roman"/>
                <w:b/>
                <w:bCs/>
                <w:sz w:val="20"/>
                <w:szCs w:val="20"/>
              </w:rPr>
              <w:t>Name of hybrids</w:t>
            </w:r>
          </w:p>
        </w:tc>
        <w:tc>
          <w:tcPr>
            <w:tcW w:w="1275" w:type="dxa"/>
            <w:gridSpan w:val="2"/>
          </w:tcPr>
          <w:p w14:paraId="7C31290A" w14:textId="77777777" w:rsidR="006269A8" w:rsidRDefault="006269A8" w:rsidP="00C02AC8">
            <w:pPr>
              <w:tabs>
                <w:tab w:val="left" w:pos="1379"/>
              </w:tabs>
              <w:jc w:val="center"/>
              <w:rPr>
                <w:rFonts w:ascii="Times New Roman" w:hAnsi="Times New Roman" w:cs="Times New Roman"/>
                <w:b/>
                <w:bCs/>
                <w:sz w:val="20"/>
                <w:szCs w:val="20"/>
              </w:rPr>
            </w:pPr>
            <w:r w:rsidRPr="004B7914">
              <w:rPr>
                <w:rFonts w:ascii="Times New Roman" w:hAnsi="Times New Roman" w:cs="Times New Roman"/>
                <w:b/>
                <w:bCs/>
                <w:sz w:val="20"/>
                <w:szCs w:val="20"/>
              </w:rPr>
              <w:t>No. of fruits</w:t>
            </w:r>
            <w:r>
              <w:rPr>
                <w:rFonts w:ascii="Times New Roman" w:hAnsi="Times New Roman" w:cs="Times New Roman"/>
                <w:b/>
                <w:bCs/>
                <w:sz w:val="20"/>
                <w:szCs w:val="20"/>
              </w:rPr>
              <w:t>/</w:t>
            </w:r>
          </w:p>
          <w:p w14:paraId="6F01CB9E" w14:textId="0AD082A8" w:rsidR="006269A8" w:rsidRPr="004B7914" w:rsidRDefault="006269A8" w:rsidP="00C02AC8">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p</w:t>
            </w:r>
            <w:r w:rsidRPr="004B7914">
              <w:rPr>
                <w:rFonts w:ascii="Times New Roman" w:hAnsi="Times New Roman" w:cs="Times New Roman"/>
                <w:b/>
                <w:bCs/>
                <w:sz w:val="20"/>
                <w:szCs w:val="20"/>
              </w:rPr>
              <w:t>lant</w:t>
            </w:r>
          </w:p>
        </w:tc>
        <w:tc>
          <w:tcPr>
            <w:tcW w:w="1418" w:type="dxa"/>
            <w:gridSpan w:val="2"/>
          </w:tcPr>
          <w:p w14:paraId="32ED5825" w14:textId="1F81A986" w:rsidR="006269A8" w:rsidRPr="004B7914" w:rsidRDefault="006269A8" w:rsidP="00684687">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Avg fruit weight for 6 fruits (g)</w:t>
            </w:r>
          </w:p>
        </w:tc>
        <w:tc>
          <w:tcPr>
            <w:tcW w:w="1134" w:type="dxa"/>
            <w:gridSpan w:val="2"/>
          </w:tcPr>
          <w:p w14:paraId="565B6512" w14:textId="4C513A58" w:rsidR="006269A8" w:rsidRPr="004B7914" w:rsidRDefault="006269A8" w:rsidP="003479BB">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Avg fruit length (cm)</w:t>
            </w:r>
          </w:p>
        </w:tc>
        <w:tc>
          <w:tcPr>
            <w:tcW w:w="992" w:type="dxa"/>
            <w:gridSpan w:val="2"/>
          </w:tcPr>
          <w:p w14:paraId="0B415762" w14:textId="647A78CB" w:rsidR="006269A8" w:rsidRPr="004B7914" w:rsidRDefault="006269A8" w:rsidP="008A40E6">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Avg fruit diameter (mm)</w:t>
            </w:r>
          </w:p>
        </w:tc>
        <w:tc>
          <w:tcPr>
            <w:tcW w:w="992" w:type="dxa"/>
            <w:gridSpan w:val="2"/>
          </w:tcPr>
          <w:p w14:paraId="154B6938" w14:textId="77777777" w:rsidR="006269A8" w:rsidRDefault="006269A8" w:rsidP="008D030E">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Fruit yield/ha</w:t>
            </w:r>
          </w:p>
          <w:p w14:paraId="21CAECDB" w14:textId="1002B0DD" w:rsidR="006269A8" w:rsidRPr="004B7914" w:rsidRDefault="006269A8" w:rsidP="008D030E">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(q/</w:t>
            </w:r>
            <w:proofErr w:type="gramStart"/>
            <w:r>
              <w:rPr>
                <w:rFonts w:ascii="Times New Roman" w:hAnsi="Times New Roman" w:cs="Times New Roman"/>
                <w:b/>
                <w:bCs/>
                <w:sz w:val="20"/>
                <w:szCs w:val="20"/>
              </w:rPr>
              <w:t>ha)</w:t>
            </w:r>
            <w:r w:rsidR="0084131E">
              <w:rPr>
                <w:rFonts w:ascii="Times New Roman" w:hAnsi="Times New Roman" w:cs="Times New Roman"/>
                <w:b/>
                <w:bCs/>
                <w:sz w:val="20"/>
                <w:szCs w:val="20"/>
              </w:rPr>
              <w:t>e</w:t>
            </w:r>
            <w:proofErr w:type="gramEnd"/>
          </w:p>
        </w:tc>
        <w:tc>
          <w:tcPr>
            <w:tcW w:w="851" w:type="dxa"/>
            <w:gridSpan w:val="2"/>
          </w:tcPr>
          <w:p w14:paraId="00ED5EF0" w14:textId="2E703518" w:rsidR="006269A8" w:rsidRPr="004B7914" w:rsidRDefault="006269A8" w:rsidP="006269A8">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TSS (</w:t>
            </w:r>
            <w:r w:rsidRPr="009315E2">
              <w:rPr>
                <w:rFonts w:ascii="Times New Roman" w:hAnsi="Times New Roman" w:cs="Times New Roman"/>
                <w:b/>
                <w:bCs/>
                <w:sz w:val="20"/>
                <w:szCs w:val="20"/>
                <w:vertAlign w:val="superscript"/>
              </w:rPr>
              <w:t>0</w:t>
            </w:r>
            <w:r>
              <w:rPr>
                <w:rFonts w:ascii="Times New Roman" w:hAnsi="Times New Roman" w:cs="Times New Roman"/>
                <w:b/>
                <w:bCs/>
                <w:sz w:val="20"/>
                <w:szCs w:val="20"/>
              </w:rPr>
              <w:t>Brix)</w:t>
            </w:r>
          </w:p>
        </w:tc>
        <w:tc>
          <w:tcPr>
            <w:tcW w:w="2126" w:type="dxa"/>
            <w:gridSpan w:val="2"/>
          </w:tcPr>
          <w:p w14:paraId="207BC892" w14:textId="77777777" w:rsidR="002E3716" w:rsidRDefault="00897620" w:rsidP="003D5FA4">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 xml:space="preserve">Ascorbic acid </w:t>
            </w:r>
            <w:r w:rsidR="002E3716">
              <w:rPr>
                <w:rFonts w:ascii="Times New Roman" w:hAnsi="Times New Roman" w:cs="Times New Roman"/>
                <w:b/>
                <w:bCs/>
                <w:sz w:val="20"/>
                <w:szCs w:val="20"/>
              </w:rPr>
              <w:t>(Vit. C)</w:t>
            </w:r>
          </w:p>
          <w:p w14:paraId="4DBE337C" w14:textId="40949DF0" w:rsidR="006269A8" w:rsidRPr="004B7914" w:rsidRDefault="00897620" w:rsidP="003D5FA4">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(mg</w:t>
            </w:r>
            <w:r w:rsidR="003D5FA4">
              <w:rPr>
                <w:rFonts w:ascii="Times New Roman" w:hAnsi="Times New Roman" w:cs="Times New Roman"/>
                <w:b/>
                <w:bCs/>
                <w:sz w:val="20"/>
                <w:szCs w:val="20"/>
              </w:rPr>
              <w:t>/100g)</w:t>
            </w:r>
          </w:p>
        </w:tc>
      </w:tr>
      <w:tr w:rsidR="006269A8" w14:paraId="6B44A9AD" w14:textId="77777777" w:rsidTr="007F34CF">
        <w:tc>
          <w:tcPr>
            <w:tcW w:w="992" w:type="dxa"/>
          </w:tcPr>
          <w:p w14:paraId="7CB76F84" w14:textId="592AE05F"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1</w:t>
            </w:r>
          </w:p>
        </w:tc>
        <w:tc>
          <w:tcPr>
            <w:tcW w:w="1702" w:type="dxa"/>
            <w:gridSpan w:val="2"/>
          </w:tcPr>
          <w:p w14:paraId="67901DB6" w14:textId="24429331" w:rsidR="006269A8" w:rsidRPr="004B7914" w:rsidRDefault="006269A8" w:rsidP="003F68A4">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AVT-II 2021/SPGHYB-1</w:t>
            </w:r>
          </w:p>
        </w:tc>
        <w:tc>
          <w:tcPr>
            <w:tcW w:w="1275" w:type="dxa"/>
            <w:gridSpan w:val="2"/>
          </w:tcPr>
          <w:p w14:paraId="24761565" w14:textId="03DE5381"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30.67</w:t>
            </w:r>
          </w:p>
        </w:tc>
        <w:tc>
          <w:tcPr>
            <w:tcW w:w="1418" w:type="dxa"/>
            <w:gridSpan w:val="2"/>
          </w:tcPr>
          <w:p w14:paraId="611F8301" w14:textId="68970076"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48.97</w:t>
            </w:r>
          </w:p>
        </w:tc>
        <w:tc>
          <w:tcPr>
            <w:tcW w:w="1134" w:type="dxa"/>
            <w:gridSpan w:val="2"/>
          </w:tcPr>
          <w:p w14:paraId="10F1A9DD" w14:textId="1D7C420E"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17.67</w:t>
            </w:r>
          </w:p>
        </w:tc>
        <w:tc>
          <w:tcPr>
            <w:tcW w:w="992" w:type="dxa"/>
            <w:gridSpan w:val="2"/>
          </w:tcPr>
          <w:p w14:paraId="220E375D" w14:textId="307B82FE"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26.33</w:t>
            </w:r>
          </w:p>
        </w:tc>
        <w:tc>
          <w:tcPr>
            <w:tcW w:w="992" w:type="dxa"/>
            <w:gridSpan w:val="2"/>
          </w:tcPr>
          <w:p w14:paraId="7C582707" w14:textId="59AC6299"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168.74</w:t>
            </w:r>
          </w:p>
        </w:tc>
        <w:tc>
          <w:tcPr>
            <w:tcW w:w="851" w:type="dxa"/>
            <w:gridSpan w:val="2"/>
          </w:tcPr>
          <w:p w14:paraId="5CDE33D9" w14:textId="2DF125B6"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3.73</w:t>
            </w:r>
          </w:p>
        </w:tc>
        <w:tc>
          <w:tcPr>
            <w:tcW w:w="2126" w:type="dxa"/>
            <w:gridSpan w:val="2"/>
          </w:tcPr>
          <w:p w14:paraId="3BACB265" w14:textId="49CF76A4" w:rsidR="006269A8" w:rsidRPr="007F34CF" w:rsidRDefault="0059692D"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1.25</w:t>
            </w:r>
          </w:p>
        </w:tc>
      </w:tr>
      <w:tr w:rsidR="006269A8" w14:paraId="43B550C4" w14:textId="77777777" w:rsidTr="007F34CF">
        <w:tc>
          <w:tcPr>
            <w:tcW w:w="992" w:type="dxa"/>
          </w:tcPr>
          <w:p w14:paraId="5473AB41" w14:textId="5CEE8124"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2</w:t>
            </w:r>
          </w:p>
        </w:tc>
        <w:tc>
          <w:tcPr>
            <w:tcW w:w="1702" w:type="dxa"/>
            <w:gridSpan w:val="2"/>
          </w:tcPr>
          <w:p w14:paraId="7D137BD0" w14:textId="2915877C" w:rsidR="006269A8" w:rsidRPr="004B7914" w:rsidRDefault="006269A8" w:rsidP="001633F8">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AVT-II 2021/SPGHYB-2</w:t>
            </w:r>
          </w:p>
        </w:tc>
        <w:tc>
          <w:tcPr>
            <w:tcW w:w="1275" w:type="dxa"/>
            <w:gridSpan w:val="2"/>
          </w:tcPr>
          <w:p w14:paraId="442E3BA5" w14:textId="7D01E3E4"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32.33</w:t>
            </w:r>
          </w:p>
        </w:tc>
        <w:tc>
          <w:tcPr>
            <w:tcW w:w="1418" w:type="dxa"/>
            <w:gridSpan w:val="2"/>
          </w:tcPr>
          <w:p w14:paraId="3CB31510" w14:textId="77821F9D"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44.67</w:t>
            </w:r>
          </w:p>
        </w:tc>
        <w:tc>
          <w:tcPr>
            <w:tcW w:w="1134" w:type="dxa"/>
            <w:gridSpan w:val="2"/>
          </w:tcPr>
          <w:p w14:paraId="3D3BE4C6" w14:textId="3BCF6391"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11.67</w:t>
            </w:r>
          </w:p>
        </w:tc>
        <w:tc>
          <w:tcPr>
            <w:tcW w:w="992" w:type="dxa"/>
            <w:gridSpan w:val="2"/>
          </w:tcPr>
          <w:p w14:paraId="3DC4513A" w14:textId="37D18D10"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24.53</w:t>
            </w:r>
          </w:p>
        </w:tc>
        <w:tc>
          <w:tcPr>
            <w:tcW w:w="992" w:type="dxa"/>
            <w:gridSpan w:val="2"/>
          </w:tcPr>
          <w:p w14:paraId="32882D55" w14:textId="7A302097"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172.02</w:t>
            </w:r>
          </w:p>
        </w:tc>
        <w:tc>
          <w:tcPr>
            <w:tcW w:w="851" w:type="dxa"/>
            <w:gridSpan w:val="2"/>
          </w:tcPr>
          <w:p w14:paraId="2D3FF378" w14:textId="2BFC8137"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3.40</w:t>
            </w:r>
          </w:p>
        </w:tc>
        <w:tc>
          <w:tcPr>
            <w:tcW w:w="2126" w:type="dxa"/>
            <w:gridSpan w:val="2"/>
          </w:tcPr>
          <w:p w14:paraId="107DC32D" w14:textId="5C33C5EA" w:rsidR="006269A8" w:rsidRPr="007F34CF" w:rsidRDefault="0059692D"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1.34</w:t>
            </w:r>
          </w:p>
        </w:tc>
      </w:tr>
      <w:tr w:rsidR="006269A8" w14:paraId="27221811" w14:textId="77777777" w:rsidTr="007F34CF">
        <w:tc>
          <w:tcPr>
            <w:tcW w:w="992" w:type="dxa"/>
          </w:tcPr>
          <w:p w14:paraId="68C51497" w14:textId="44DD19BF"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3</w:t>
            </w:r>
          </w:p>
        </w:tc>
        <w:tc>
          <w:tcPr>
            <w:tcW w:w="1702" w:type="dxa"/>
            <w:gridSpan w:val="2"/>
          </w:tcPr>
          <w:p w14:paraId="7DC235A8" w14:textId="39FB5ADE" w:rsidR="006269A8" w:rsidRPr="004B7914" w:rsidRDefault="006269A8" w:rsidP="001633F8">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AVT-II 2021/SPGHYB-3</w:t>
            </w:r>
          </w:p>
        </w:tc>
        <w:tc>
          <w:tcPr>
            <w:tcW w:w="1275" w:type="dxa"/>
            <w:gridSpan w:val="2"/>
          </w:tcPr>
          <w:p w14:paraId="1DE84A9E" w14:textId="4C15C246"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33.00</w:t>
            </w:r>
          </w:p>
        </w:tc>
        <w:tc>
          <w:tcPr>
            <w:tcW w:w="1418" w:type="dxa"/>
            <w:gridSpan w:val="2"/>
          </w:tcPr>
          <w:p w14:paraId="738359F3" w14:textId="0C4DA067"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54.75</w:t>
            </w:r>
          </w:p>
        </w:tc>
        <w:tc>
          <w:tcPr>
            <w:tcW w:w="1134" w:type="dxa"/>
            <w:gridSpan w:val="2"/>
          </w:tcPr>
          <w:p w14:paraId="111EB538" w14:textId="5EF5BBA5"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16.67</w:t>
            </w:r>
          </w:p>
        </w:tc>
        <w:tc>
          <w:tcPr>
            <w:tcW w:w="992" w:type="dxa"/>
            <w:gridSpan w:val="2"/>
          </w:tcPr>
          <w:p w14:paraId="621AD539" w14:textId="4F13AEA2"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26.67</w:t>
            </w:r>
          </w:p>
        </w:tc>
        <w:tc>
          <w:tcPr>
            <w:tcW w:w="992" w:type="dxa"/>
            <w:gridSpan w:val="2"/>
          </w:tcPr>
          <w:p w14:paraId="28DE7DF8" w14:textId="0FD41D62"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158.40</w:t>
            </w:r>
          </w:p>
        </w:tc>
        <w:tc>
          <w:tcPr>
            <w:tcW w:w="851" w:type="dxa"/>
            <w:gridSpan w:val="2"/>
          </w:tcPr>
          <w:p w14:paraId="7A936E6E" w14:textId="7F45E4B2"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3.71</w:t>
            </w:r>
          </w:p>
        </w:tc>
        <w:tc>
          <w:tcPr>
            <w:tcW w:w="2126" w:type="dxa"/>
            <w:gridSpan w:val="2"/>
          </w:tcPr>
          <w:p w14:paraId="79D2CD7C" w14:textId="36300CE3" w:rsidR="006269A8" w:rsidRPr="007F34CF" w:rsidRDefault="0059692D"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1.24</w:t>
            </w:r>
          </w:p>
        </w:tc>
      </w:tr>
      <w:tr w:rsidR="006269A8" w14:paraId="061A8455" w14:textId="77777777" w:rsidTr="007F34CF">
        <w:tc>
          <w:tcPr>
            <w:tcW w:w="992" w:type="dxa"/>
          </w:tcPr>
          <w:p w14:paraId="151D07CF" w14:textId="71317BCA"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4</w:t>
            </w:r>
          </w:p>
        </w:tc>
        <w:tc>
          <w:tcPr>
            <w:tcW w:w="1702" w:type="dxa"/>
            <w:gridSpan w:val="2"/>
          </w:tcPr>
          <w:p w14:paraId="21B0B4BD" w14:textId="7AD9C0AD" w:rsidR="006269A8" w:rsidRPr="004B7914" w:rsidRDefault="006269A8" w:rsidP="001633F8">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AVT-II 2021/SPGHYB-4</w:t>
            </w:r>
          </w:p>
        </w:tc>
        <w:tc>
          <w:tcPr>
            <w:tcW w:w="1275" w:type="dxa"/>
            <w:gridSpan w:val="2"/>
          </w:tcPr>
          <w:p w14:paraId="62020E21" w14:textId="416D2587"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32.33</w:t>
            </w:r>
          </w:p>
        </w:tc>
        <w:tc>
          <w:tcPr>
            <w:tcW w:w="1418" w:type="dxa"/>
            <w:gridSpan w:val="2"/>
          </w:tcPr>
          <w:p w14:paraId="03E4EC8C" w14:textId="68395FFC"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55.00</w:t>
            </w:r>
          </w:p>
        </w:tc>
        <w:tc>
          <w:tcPr>
            <w:tcW w:w="1134" w:type="dxa"/>
            <w:gridSpan w:val="2"/>
          </w:tcPr>
          <w:p w14:paraId="00536133" w14:textId="56A874C9"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19.33</w:t>
            </w:r>
          </w:p>
        </w:tc>
        <w:tc>
          <w:tcPr>
            <w:tcW w:w="992" w:type="dxa"/>
            <w:gridSpan w:val="2"/>
          </w:tcPr>
          <w:p w14:paraId="19C486B2" w14:textId="614399F7"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23.67</w:t>
            </w:r>
          </w:p>
        </w:tc>
        <w:tc>
          <w:tcPr>
            <w:tcW w:w="992" w:type="dxa"/>
            <w:gridSpan w:val="2"/>
          </w:tcPr>
          <w:p w14:paraId="5377451C" w14:textId="2AADD334"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156.20</w:t>
            </w:r>
          </w:p>
        </w:tc>
        <w:tc>
          <w:tcPr>
            <w:tcW w:w="851" w:type="dxa"/>
            <w:gridSpan w:val="2"/>
          </w:tcPr>
          <w:p w14:paraId="21A3348A" w14:textId="0DBD0602"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3.19</w:t>
            </w:r>
          </w:p>
        </w:tc>
        <w:tc>
          <w:tcPr>
            <w:tcW w:w="2126" w:type="dxa"/>
            <w:gridSpan w:val="2"/>
          </w:tcPr>
          <w:p w14:paraId="21EC6CE6" w14:textId="72F95FD2" w:rsidR="006269A8" w:rsidRPr="007F34CF" w:rsidRDefault="0059692D"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1.37</w:t>
            </w:r>
          </w:p>
        </w:tc>
      </w:tr>
      <w:tr w:rsidR="006269A8" w14:paraId="11294F3B" w14:textId="77777777" w:rsidTr="007F34CF">
        <w:tc>
          <w:tcPr>
            <w:tcW w:w="992" w:type="dxa"/>
          </w:tcPr>
          <w:p w14:paraId="0F9FD4C4" w14:textId="1266F88F"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lastRenderedPageBreak/>
              <w:t>H</w:t>
            </w:r>
            <w:r w:rsidRPr="004B7914">
              <w:rPr>
                <w:rFonts w:ascii="Times New Roman" w:hAnsi="Times New Roman" w:cs="Times New Roman"/>
                <w:sz w:val="20"/>
                <w:szCs w:val="20"/>
                <w:vertAlign w:val="subscript"/>
              </w:rPr>
              <w:t>5</w:t>
            </w:r>
          </w:p>
        </w:tc>
        <w:tc>
          <w:tcPr>
            <w:tcW w:w="1702" w:type="dxa"/>
            <w:gridSpan w:val="2"/>
          </w:tcPr>
          <w:p w14:paraId="58BDC78E" w14:textId="0EC19860" w:rsidR="006269A8" w:rsidRPr="004B7914" w:rsidRDefault="006269A8" w:rsidP="001633F8">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AVT-II 2021/SPGHYB-5</w:t>
            </w:r>
          </w:p>
        </w:tc>
        <w:tc>
          <w:tcPr>
            <w:tcW w:w="1275" w:type="dxa"/>
            <w:gridSpan w:val="2"/>
          </w:tcPr>
          <w:p w14:paraId="42535D03" w14:textId="572ED084"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30.33</w:t>
            </w:r>
          </w:p>
        </w:tc>
        <w:tc>
          <w:tcPr>
            <w:tcW w:w="1418" w:type="dxa"/>
            <w:gridSpan w:val="2"/>
          </w:tcPr>
          <w:p w14:paraId="13241568" w14:textId="34CE916C"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66.80</w:t>
            </w:r>
          </w:p>
        </w:tc>
        <w:tc>
          <w:tcPr>
            <w:tcW w:w="1134" w:type="dxa"/>
            <w:gridSpan w:val="2"/>
          </w:tcPr>
          <w:p w14:paraId="6A55FE09" w14:textId="77516349"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18.00</w:t>
            </w:r>
          </w:p>
        </w:tc>
        <w:tc>
          <w:tcPr>
            <w:tcW w:w="992" w:type="dxa"/>
            <w:gridSpan w:val="2"/>
          </w:tcPr>
          <w:p w14:paraId="7FFF9581" w14:textId="4506F93C"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24.97</w:t>
            </w:r>
          </w:p>
        </w:tc>
        <w:tc>
          <w:tcPr>
            <w:tcW w:w="992" w:type="dxa"/>
            <w:gridSpan w:val="2"/>
          </w:tcPr>
          <w:p w14:paraId="70DA15DD" w14:textId="0E35DDA2"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149.20</w:t>
            </w:r>
          </w:p>
        </w:tc>
        <w:tc>
          <w:tcPr>
            <w:tcW w:w="851" w:type="dxa"/>
            <w:gridSpan w:val="2"/>
          </w:tcPr>
          <w:p w14:paraId="7985B54B" w14:textId="5928554A"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3.27</w:t>
            </w:r>
          </w:p>
        </w:tc>
        <w:tc>
          <w:tcPr>
            <w:tcW w:w="2126" w:type="dxa"/>
            <w:gridSpan w:val="2"/>
          </w:tcPr>
          <w:p w14:paraId="3814CDD6" w14:textId="73984158" w:rsidR="006269A8" w:rsidRPr="007F34CF" w:rsidRDefault="0059692D"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1.26</w:t>
            </w:r>
          </w:p>
        </w:tc>
      </w:tr>
      <w:tr w:rsidR="006269A8" w14:paraId="64DFA4AA" w14:textId="77777777" w:rsidTr="007F34CF">
        <w:tc>
          <w:tcPr>
            <w:tcW w:w="992" w:type="dxa"/>
          </w:tcPr>
          <w:p w14:paraId="0FCF2711" w14:textId="135A4950"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6</w:t>
            </w:r>
          </w:p>
        </w:tc>
        <w:tc>
          <w:tcPr>
            <w:tcW w:w="1702" w:type="dxa"/>
            <w:gridSpan w:val="2"/>
          </w:tcPr>
          <w:p w14:paraId="08E123CC" w14:textId="33FF412A" w:rsidR="006269A8" w:rsidRPr="004B7914" w:rsidRDefault="006269A8" w:rsidP="001633F8">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AVT-II 2021/SPGHYB-6</w:t>
            </w:r>
          </w:p>
        </w:tc>
        <w:tc>
          <w:tcPr>
            <w:tcW w:w="1275" w:type="dxa"/>
            <w:gridSpan w:val="2"/>
          </w:tcPr>
          <w:p w14:paraId="78D13EA8" w14:textId="7D43E1FC"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31.67</w:t>
            </w:r>
          </w:p>
        </w:tc>
        <w:tc>
          <w:tcPr>
            <w:tcW w:w="1418" w:type="dxa"/>
            <w:gridSpan w:val="2"/>
          </w:tcPr>
          <w:p w14:paraId="0E5DA407" w14:textId="338A27B0"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52.80</w:t>
            </w:r>
          </w:p>
        </w:tc>
        <w:tc>
          <w:tcPr>
            <w:tcW w:w="1134" w:type="dxa"/>
            <w:gridSpan w:val="2"/>
          </w:tcPr>
          <w:p w14:paraId="396A50B9" w14:textId="5ACB309C"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17.00</w:t>
            </w:r>
          </w:p>
        </w:tc>
        <w:tc>
          <w:tcPr>
            <w:tcW w:w="992" w:type="dxa"/>
            <w:gridSpan w:val="2"/>
          </w:tcPr>
          <w:p w14:paraId="3EA79B2E" w14:textId="4498C62F"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24.00</w:t>
            </w:r>
          </w:p>
        </w:tc>
        <w:tc>
          <w:tcPr>
            <w:tcW w:w="992" w:type="dxa"/>
            <w:gridSpan w:val="2"/>
          </w:tcPr>
          <w:p w14:paraId="1F6BE58C" w14:textId="613601D9"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176.40</w:t>
            </w:r>
          </w:p>
        </w:tc>
        <w:tc>
          <w:tcPr>
            <w:tcW w:w="851" w:type="dxa"/>
            <w:gridSpan w:val="2"/>
          </w:tcPr>
          <w:p w14:paraId="0951E9D4" w14:textId="5D7D6564"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3.37</w:t>
            </w:r>
          </w:p>
        </w:tc>
        <w:tc>
          <w:tcPr>
            <w:tcW w:w="2126" w:type="dxa"/>
            <w:gridSpan w:val="2"/>
          </w:tcPr>
          <w:p w14:paraId="36AB4E17" w14:textId="0172A5E9" w:rsidR="006269A8" w:rsidRPr="007F34CF" w:rsidRDefault="0059692D"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1.36</w:t>
            </w:r>
          </w:p>
        </w:tc>
      </w:tr>
      <w:tr w:rsidR="006269A8" w14:paraId="04EAE1F5" w14:textId="77777777" w:rsidTr="007F34CF">
        <w:trPr>
          <w:trHeight w:val="576"/>
        </w:trPr>
        <w:tc>
          <w:tcPr>
            <w:tcW w:w="992" w:type="dxa"/>
          </w:tcPr>
          <w:p w14:paraId="2D7BD0F0" w14:textId="09BB40DB"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7</w:t>
            </w:r>
          </w:p>
        </w:tc>
        <w:tc>
          <w:tcPr>
            <w:tcW w:w="1702" w:type="dxa"/>
            <w:gridSpan w:val="2"/>
          </w:tcPr>
          <w:p w14:paraId="2819306E" w14:textId="6273BB20" w:rsidR="006269A8" w:rsidRPr="004B7914" w:rsidRDefault="006269A8" w:rsidP="001633F8">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VNR-ALOK</w:t>
            </w:r>
          </w:p>
        </w:tc>
        <w:tc>
          <w:tcPr>
            <w:tcW w:w="1275" w:type="dxa"/>
            <w:gridSpan w:val="2"/>
          </w:tcPr>
          <w:p w14:paraId="72BD0591" w14:textId="58A98A7A"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35.33</w:t>
            </w:r>
          </w:p>
        </w:tc>
        <w:tc>
          <w:tcPr>
            <w:tcW w:w="1418" w:type="dxa"/>
            <w:gridSpan w:val="2"/>
          </w:tcPr>
          <w:p w14:paraId="588B7686" w14:textId="4B4087E2"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48.72</w:t>
            </w:r>
          </w:p>
        </w:tc>
        <w:tc>
          <w:tcPr>
            <w:tcW w:w="1134" w:type="dxa"/>
            <w:gridSpan w:val="2"/>
          </w:tcPr>
          <w:p w14:paraId="794ECD6A" w14:textId="03409EE8"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24.33</w:t>
            </w:r>
          </w:p>
        </w:tc>
        <w:tc>
          <w:tcPr>
            <w:tcW w:w="992" w:type="dxa"/>
            <w:gridSpan w:val="2"/>
          </w:tcPr>
          <w:p w14:paraId="5F2B5A6F" w14:textId="1A16F740"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22.67</w:t>
            </w:r>
          </w:p>
        </w:tc>
        <w:tc>
          <w:tcPr>
            <w:tcW w:w="992" w:type="dxa"/>
            <w:gridSpan w:val="2"/>
          </w:tcPr>
          <w:p w14:paraId="5529B67D" w14:textId="7A22ED6C"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190.46</w:t>
            </w:r>
          </w:p>
        </w:tc>
        <w:tc>
          <w:tcPr>
            <w:tcW w:w="851" w:type="dxa"/>
            <w:gridSpan w:val="2"/>
          </w:tcPr>
          <w:p w14:paraId="3C4ABB6B" w14:textId="3626711A"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3.12</w:t>
            </w:r>
          </w:p>
        </w:tc>
        <w:tc>
          <w:tcPr>
            <w:tcW w:w="2126" w:type="dxa"/>
            <w:gridSpan w:val="2"/>
          </w:tcPr>
          <w:p w14:paraId="438CA035" w14:textId="7D4C7F8D" w:rsidR="006269A8" w:rsidRPr="007F34CF" w:rsidRDefault="007F34CF"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1.26</w:t>
            </w:r>
          </w:p>
        </w:tc>
      </w:tr>
      <w:tr w:rsidR="00583A50" w14:paraId="6F038504" w14:textId="77777777" w:rsidTr="00583A50">
        <w:trPr>
          <w:gridAfter w:val="1"/>
          <w:wAfter w:w="21" w:type="dxa"/>
        </w:trPr>
        <w:tc>
          <w:tcPr>
            <w:tcW w:w="2673" w:type="dxa"/>
            <w:gridSpan w:val="2"/>
          </w:tcPr>
          <w:p w14:paraId="57974549" w14:textId="26A8620F" w:rsidR="00583A50" w:rsidRPr="0054734C" w:rsidRDefault="00B9311F" w:rsidP="0054734C">
            <w:pPr>
              <w:jc w:val="center"/>
              <w:rPr>
                <w:rFonts w:ascii="Times New Roman" w:hAnsi="Times New Roman" w:cs="Times New Roman"/>
                <w:b/>
                <w:bCs/>
                <w:sz w:val="20"/>
                <w:szCs w:val="20"/>
              </w:rPr>
            </w:pPr>
            <w:r w:rsidRPr="0054734C">
              <w:rPr>
                <w:rFonts w:ascii="Times New Roman" w:hAnsi="Times New Roman" w:cs="Times New Roman"/>
                <w:b/>
                <w:bCs/>
                <w:sz w:val="20"/>
                <w:szCs w:val="20"/>
              </w:rPr>
              <w:t>F-test</w:t>
            </w:r>
          </w:p>
        </w:tc>
        <w:tc>
          <w:tcPr>
            <w:tcW w:w="1275" w:type="dxa"/>
            <w:gridSpan w:val="2"/>
          </w:tcPr>
          <w:p w14:paraId="6149ED57" w14:textId="3A56978A"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c>
          <w:tcPr>
            <w:tcW w:w="1418" w:type="dxa"/>
            <w:gridSpan w:val="2"/>
          </w:tcPr>
          <w:p w14:paraId="6C230B0E" w14:textId="27006D77"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c>
          <w:tcPr>
            <w:tcW w:w="1134" w:type="dxa"/>
            <w:gridSpan w:val="2"/>
          </w:tcPr>
          <w:p w14:paraId="176BF9DF" w14:textId="56742A06"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c>
          <w:tcPr>
            <w:tcW w:w="992" w:type="dxa"/>
            <w:gridSpan w:val="2"/>
          </w:tcPr>
          <w:p w14:paraId="245D9523" w14:textId="417D0012"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c>
          <w:tcPr>
            <w:tcW w:w="992" w:type="dxa"/>
            <w:gridSpan w:val="2"/>
          </w:tcPr>
          <w:p w14:paraId="352F313D" w14:textId="73788ED9"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c>
          <w:tcPr>
            <w:tcW w:w="851" w:type="dxa"/>
            <w:gridSpan w:val="2"/>
          </w:tcPr>
          <w:p w14:paraId="6E80BC9C" w14:textId="730D12A4"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c>
          <w:tcPr>
            <w:tcW w:w="2126" w:type="dxa"/>
            <w:gridSpan w:val="2"/>
          </w:tcPr>
          <w:p w14:paraId="5BD0A980" w14:textId="57910880"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r>
      <w:tr w:rsidR="00583A50" w14:paraId="223EFAAA" w14:textId="77777777" w:rsidTr="00583A50">
        <w:trPr>
          <w:gridAfter w:val="1"/>
          <w:wAfter w:w="21" w:type="dxa"/>
        </w:trPr>
        <w:tc>
          <w:tcPr>
            <w:tcW w:w="2673" w:type="dxa"/>
            <w:gridSpan w:val="2"/>
          </w:tcPr>
          <w:p w14:paraId="7512CB68" w14:textId="4C1C725C" w:rsidR="00583A50" w:rsidRPr="0054734C" w:rsidRDefault="00B9311F" w:rsidP="0054734C">
            <w:pPr>
              <w:jc w:val="center"/>
              <w:rPr>
                <w:rFonts w:ascii="Times New Roman" w:hAnsi="Times New Roman" w:cs="Times New Roman"/>
                <w:b/>
                <w:bCs/>
                <w:sz w:val="20"/>
                <w:szCs w:val="20"/>
              </w:rPr>
            </w:pPr>
            <w:r w:rsidRPr="0054734C">
              <w:rPr>
                <w:rFonts w:ascii="Times New Roman" w:hAnsi="Times New Roman" w:cs="Times New Roman"/>
                <w:b/>
                <w:bCs/>
                <w:sz w:val="20"/>
                <w:szCs w:val="20"/>
              </w:rPr>
              <w:t>S.</w:t>
            </w:r>
            <w:r w:rsidR="009426B8">
              <w:rPr>
                <w:rFonts w:ascii="Times New Roman" w:hAnsi="Times New Roman" w:cs="Times New Roman"/>
                <w:b/>
                <w:bCs/>
                <w:sz w:val="20"/>
                <w:szCs w:val="20"/>
              </w:rPr>
              <w:t xml:space="preserve"> </w:t>
            </w:r>
            <w:r w:rsidRPr="0054734C">
              <w:rPr>
                <w:rFonts w:ascii="Times New Roman" w:hAnsi="Times New Roman" w:cs="Times New Roman"/>
                <w:b/>
                <w:bCs/>
                <w:sz w:val="20"/>
                <w:szCs w:val="20"/>
              </w:rPr>
              <w:t>Ed. (</w:t>
            </w:r>
            <w:r w:rsidR="0054734C" w:rsidRPr="0054734C">
              <w:rPr>
                <w:rFonts w:ascii="Times New Roman" w:hAnsi="Times New Roman" w:cs="Times New Roman"/>
                <w:b/>
                <w:bCs/>
                <w:sz w:val="20"/>
                <w:szCs w:val="20"/>
              </w:rPr>
              <w:t>+)</w:t>
            </w:r>
          </w:p>
        </w:tc>
        <w:tc>
          <w:tcPr>
            <w:tcW w:w="1275" w:type="dxa"/>
            <w:gridSpan w:val="2"/>
          </w:tcPr>
          <w:p w14:paraId="6D1256C8" w14:textId="7D5CC473" w:rsidR="00583A50" w:rsidRPr="007E6A6D" w:rsidRDefault="00543902"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1.58</w:t>
            </w:r>
          </w:p>
        </w:tc>
        <w:tc>
          <w:tcPr>
            <w:tcW w:w="1418" w:type="dxa"/>
            <w:gridSpan w:val="2"/>
          </w:tcPr>
          <w:p w14:paraId="73981630" w14:textId="5CF586D7" w:rsidR="00583A50" w:rsidRPr="007E6A6D" w:rsidRDefault="00E07FBB"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22.65</w:t>
            </w:r>
          </w:p>
        </w:tc>
        <w:tc>
          <w:tcPr>
            <w:tcW w:w="1134" w:type="dxa"/>
            <w:gridSpan w:val="2"/>
          </w:tcPr>
          <w:p w14:paraId="2C98200E" w14:textId="56A08414" w:rsidR="00583A50" w:rsidRPr="007E6A6D" w:rsidRDefault="0033511B"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4.08</w:t>
            </w:r>
          </w:p>
        </w:tc>
        <w:tc>
          <w:tcPr>
            <w:tcW w:w="992" w:type="dxa"/>
            <w:gridSpan w:val="2"/>
          </w:tcPr>
          <w:p w14:paraId="63129339" w14:textId="4E608301" w:rsidR="00583A50" w:rsidRPr="007E6A6D" w:rsidRDefault="007F0FC7"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1.44</w:t>
            </w:r>
          </w:p>
        </w:tc>
        <w:tc>
          <w:tcPr>
            <w:tcW w:w="992" w:type="dxa"/>
            <w:gridSpan w:val="2"/>
          </w:tcPr>
          <w:p w14:paraId="5AA6DF40" w14:textId="12C2F9D9" w:rsidR="00583A50" w:rsidRPr="007E6A6D" w:rsidRDefault="00F1629A"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1.20</w:t>
            </w:r>
          </w:p>
        </w:tc>
        <w:tc>
          <w:tcPr>
            <w:tcW w:w="851" w:type="dxa"/>
            <w:gridSpan w:val="2"/>
          </w:tcPr>
          <w:p w14:paraId="4ECF8985" w14:textId="3F2D46B6" w:rsidR="00583A50" w:rsidRPr="007E6A6D" w:rsidRDefault="00767DC6"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0.29</w:t>
            </w:r>
          </w:p>
        </w:tc>
        <w:tc>
          <w:tcPr>
            <w:tcW w:w="2126" w:type="dxa"/>
            <w:gridSpan w:val="2"/>
          </w:tcPr>
          <w:p w14:paraId="0ADB830B" w14:textId="034B9DBD" w:rsidR="00583A50" w:rsidRPr="007E6A6D" w:rsidRDefault="007E6A6D"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0.09</w:t>
            </w:r>
          </w:p>
        </w:tc>
      </w:tr>
      <w:tr w:rsidR="00583A50" w14:paraId="619FA24D" w14:textId="77777777" w:rsidTr="00583A50">
        <w:trPr>
          <w:gridAfter w:val="1"/>
          <w:wAfter w:w="21" w:type="dxa"/>
        </w:trPr>
        <w:tc>
          <w:tcPr>
            <w:tcW w:w="2673" w:type="dxa"/>
            <w:gridSpan w:val="2"/>
          </w:tcPr>
          <w:p w14:paraId="6523120A" w14:textId="1EF68EFF" w:rsidR="00583A50" w:rsidRPr="0054734C" w:rsidRDefault="0054734C" w:rsidP="0054734C">
            <w:pPr>
              <w:jc w:val="center"/>
              <w:rPr>
                <w:rFonts w:ascii="Times New Roman" w:hAnsi="Times New Roman" w:cs="Times New Roman"/>
                <w:b/>
                <w:bCs/>
                <w:sz w:val="20"/>
                <w:szCs w:val="20"/>
              </w:rPr>
            </w:pPr>
            <w:r w:rsidRPr="0054734C">
              <w:rPr>
                <w:rFonts w:ascii="Times New Roman" w:hAnsi="Times New Roman" w:cs="Times New Roman"/>
                <w:b/>
                <w:bCs/>
                <w:sz w:val="20"/>
                <w:szCs w:val="20"/>
              </w:rPr>
              <w:t>CD @ 5%</w:t>
            </w:r>
          </w:p>
        </w:tc>
        <w:tc>
          <w:tcPr>
            <w:tcW w:w="1275" w:type="dxa"/>
            <w:gridSpan w:val="2"/>
          </w:tcPr>
          <w:p w14:paraId="0D77F203" w14:textId="57940E13" w:rsidR="00583A50" w:rsidRPr="007E6A6D" w:rsidRDefault="00543902"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3.44</w:t>
            </w:r>
          </w:p>
        </w:tc>
        <w:tc>
          <w:tcPr>
            <w:tcW w:w="1418" w:type="dxa"/>
            <w:gridSpan w:val="2"/>
          </w:tcPr>
          <w:p w14:paraId="4D8C118A" w14:textId="41214258" w:rsidR="00583A50" w:rsidRPr="007E6A6D" w:rsidRDefault="00E07FBB"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49.36</w:t>
            </w:r>
          </w:p>
        </w:tc>
        <w:tc>
          <w:tcPr>
            <w:tcW w:w="1134" w:type="dxa"/>
            <w:gridSpan w:val="2"/>
          </w:tcPr>
          <w:p w14:paraId="1189BAAB" w14:textId="3204C41D" w:rsidR="00583A50" w:rsidRPr="007E6A6D" w:rsidRDefault="0033511B"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8.89</w:t>
            </w:r>
          </w:p>
        </w:tc>
        <w:tc>
          <w:tcPr>
            <w:tcW w:w="992" w:type="dxa"/>
            <w:gridSpan w:val="2"/>
          </w:tcPr>
          <w:p w14:paraId="6BCAFC4C" w14:textId="7FBFAC63" w:rsidR="00583A50" w:rsidRPr="007E6A6D" w:rsidRDefault="007F0FC7"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3.15</w:t>
            </w:r>
          </w:p>
        </w:tc>
        <w:tc>
          <w:tcPr>
            <w:tcW w:w="992" w:type="dxa"/>
            <w:gridSpan w:val="2"/>
          </w:tcPr>
          <w:p w14:paraId="653DE911" w14:textId="12F6DC99" w:rsidR="00583A50" w:rsidRPr="007E6A6D" w:rsidRDefault="00F1629A"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2.63</w:t>
            </w:r>
          </w:p>
        </w:tc>
        <w:tc>
          <w:tcPr>
            <w:tcW w:w="851" w:type="dxa"/>
            <w:gridSpan w:val="2"/>
          </w:tcPr>
          <w:p w14:paraId="13231BF4" w14:textId="14876A25" w:rsidR="00583A50" w:rsidRPr="007E6A6D" w:rsidRDefault="00767DC6"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0.65</w:t>
            </w:r>
          </w:p>
        </w:tc>
        <w:tc>
          <w:tcPr>
            <w:tcW w:w="2126" w:type="dxa"/>
            <w:gridSpan w:val="2"/>
          </w:tcPr>
          <w:p w14:paraId="44F40CE6" w14:textId="5AD5E411" w:rsidR="00583A50" w:rsidRPr="007E6A6D" w:rsidRDefault="007E6A6D"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0.20</w:t>
            </w:r>
          </w:p>
        </w:tc>
      </w:tr>
      <w:tr w:rsidR="00583A50" w14:paraId="690EC0A1" w14:textId="77777777" w:rsidTr="00583A50">
        <w:trPr>
          <w:gridAfter w:val="1"/>
          <w:wAfter w:w="21" w:type="dxa"/>
        </w:trPr>
        <w:tc>
          <w:tcPr>
            <w:tcW w:w="2673" w:type="dxa"/>
            <w:gridSpan w:val="2"/>
          </w:tcPr>
          <w:p w14:paraId="44226081" w14:textId="55F69057" w:rsidR="00583A50" w:rsidRPr="0054734C" w:rsidRDefault="0054734C" w:rsidP="0054734C">
            <w:pPr>
              <w:jc w:val="center"/>
              <w:rPr>
                <w:rFonts w:ascii="Times New Roman" w:hAnsi="Times New Roman" w:cs="Times New Roman"/>
                <w:b/>
                <w:bCs/>
                <w:sz w:val="20"/>
                <w:szCs w:val="20"/>
              </w:rPr>
            </w:pPr>
            <w:r w:rsidRPr="0054734C">
              <w:rPr>
                <w:rFonts w:ascii="Times New Roman" w:hAnsi="Times New Roman" w:cs="Times New Roman"/>
                <w:b/>
                <w:bCs/>
                <w:sz w:val="20"/>
                <w:szCs w:val="20"/>
              </w:rPr>
              <w:t>CV</w:t>
            </w:r>
          </w:p>
        </w:tc>
        <w:tc>
          <w:tcPr>
            <w:tcW w:w="1275" w:type="dxa"/>
            <w:gridSpan w:val="2"/>
          </w:tcPr>
          <w:p w14:paraId="75DD0A5A" w14:textId="48DE88C0" w:rsidR="00583A50" w:rsidRPr="007E6A6D" w:rsidRDefault="00543902"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6.00</w:t>
            </w:r>
          </w:p>
        </w:tc>
        <w:tc>
          <w:tcPr>
            <w:tcW w:w="1418" w:type="dxa"/>
            <w:gridSpan w:val="2"/>
          </w:tcPr>
          <w:p w14:paraId="3BE32890" w14:textId="48EF31BA" w:rsidR="00583A50" w:rsidRPr="007E6A6D" w:rsidRDefault="00E07FBB"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8.53</w:t>
            </w:r>
          </w:p>
        </w:tc>
        <w:tc>
          <w:tcPr>
            <w:tcW w:w="1134" w:type="dxa"/>
            <w:gridSpan w:val="2"/>
          </w:tcPr>
          <w:p w14:paraId="1497FE8C" w14:textId="4CCA774E" w:rsidR="00583A50" w:rsidRPr="007E6A6D" w:rsidRDefault="0033511B"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28.06</w:t>
            </w:r>
          </w:p>
        </w:tc>
        <w:tc>
          <w:tcPr>
            <w:tcW w:w="992" w:type="dxa"/>
            <w:gridSpan w:val="2"/>
          </w:tcPr>
          <w:p w14:paraId="260CF95B" w14:textId="2CCFBE6D" w:rsidR="00583A50" w:rsidRPr="007E6A6D" w:rsidRDefault="007F0FC7"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7.18</w:t>
            </w:r>
          </w:p>
        </w:tc>
        <w:tc>
          <w:tcPr>
            <w:tcW w:w="992" w:type="dxa"/>
            <w:gridSpan w:val="2"/>
          </w:tcPr>
          <w:p w14:paraId="5AC6F03F" w14:textId="4585A993" w:rsidR="00583A50" w:rsidRPr="007E6A6D" w:rsidRDefault="00F1629A"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26.5</w:t>
            </w:r>
          </w:p>
        </w:tc>
        <w:tc>
          <w:tcPr>
            <w:tcW w:w="851" w:type="dxa"/>
            <w:gridSpan w:val="2"/>
          </w:tcPr>
          <w:p w14:paraId="1CFB9913" w14:textId="34889C9D" w:rsidR="00583A50" w:rsidRPr="007E6A6D" w:rsidRDefault="00767DC6"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10.80</w:t>
            </w:r>
          </w:p>
        </w:tc>
        <w:tc>
          <w:tcPr>
            <w:tcW w:w="2126" w:type="dxa"/>
            <w:gridSpan w:val="2"/>
          </w:tcPr>
          <w:p w14:paraId="7B2C2EDD" w14:textId="7CD73734" w:rsidR="00583A50" w:rsidRPr="007E6A6D" w:rsidRDefault="007E6A6D"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9.24</w:t>
            </w:r>
          </w:p>
        </w:tc>
      </w:tr>
    </w:tbl>
    <w:p w14:paraId="65F1B5BD" w14:textId="655886F4" w:rsidR="00684687" w:rsidRDefault="00684687" w:rsidP="009426B8">
      <w:pPr>
        <w:tabs>
          <w:tab w:val="left" w:pos="1755"/>
        </w:tabs>
        <w:rPr>
          <w:rFonts w:ascii="Times New Roman" w:hAnsi="Times New Roman" w:cs="Times New Roman"/>
        </w:rPr>
      </w:pPr>
    </w:p>
    <w:p w14:paraId="228E64ED" w14:textId="77777777" w:rsidR="00684687" w:rsidRPr="00DE2098" w:rsidRDefault="00684687" w:rsidP="003E3D35">
      <w:pPr>
        <w:jc w:val="both"/>
        <w:rPr>
          <w:rFonts w:ascii="Times New Roman" w:hAnsi="Times New Roman" w:cs="Times New Roman"/>
        </w:rPr>
      </w:pPr>
    </w:p>
    <w:tbl>
      <w:tblPr>
        <w:tblStyle w:val="TableGridLight"/>
        <w:tblpPr w:leftFromText="180" w:rightFromText="180" w:vertAnchor="text" w:horzAnchor="page" w:tblpX="521" w:tblpY="364"/>
        <w:tblW w:w="11155" w:type="dxa"/>
        <w:tblLook w:val="04A0" w:firstRow="1" w:lastRow="0" w:firstColumn="1" w:lastColumn="0" w:noHBand="0" w:noVBand="1"/>
      </w:tblPr>
      <w:tblGrid>
        <w:gridCol w:w="1977"/>
        <w:gridCol w:w="1416"/>
        <w:gridCol w:w="1577"/>
        <w:gridCol w:w="1581"/>
        <w:gridCol w:w="1542"/>
        <w:gridCol w:w="1542"/>
        <w:gridCol w:w="1520"/>
      </w:tblGrid>
      <w:tr w:rsidR="006A0014" w:rsidRPr="00DE2098" w14:paraId="15EA58FE" w14:textId="77777777" w:rsidTr="00A61869">
        <w:trPr>
          <w:trHeight w:val="692"/>
        </w:trPr>
        <w:tc>
          <w:tcPr>
            <w:tcW w:w="1977" w:type="dxa"/>
          </w:tcPr>
          <w:p w14:paraId="6CCEDB26" w14:textId="33E3D5AF" w:rsidR="008C0AD3" w:rsidRPr="00207FD8" w:rsidRDefault="006F5BCB" w:rsidP="00CC662C">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Name of </w:t>
            </w:r>
            <w:r w:rsidR="008C0AD3" w:rsidRPr="00207FD8">
              <w:rPr>
                <w:rFonts w:ascii="Times New Roman" w:hAnsi="Times New Roman" w:cs="Times New Roman"/>
                <w:b/>
                <w:bCs/>
                <w:sz w:val="20"/>
                <w:szCs w:val="20"/>
              </w:rPr>
              <w:t>Hybrids</w:t>
            </w:r>
          </w:p>
        </w:tc>
        <w:tc>
          <w:tcPr>
            <w:tcW w:w="1416" w:type="dxa"/>
          </w:tcPr>
          <w:p w14:paraId="56BA4248" w14:textId="21A54BA1" w:rsidR="008C0AD3" w:rsidRPr="00207FD8" w:rsidRDefault="00BA756A"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Fruit</w:t>
            </w:r>
            <w:r w:rsidR="00D2441F" w:rsidRPr="00207FD8">
              <w:rPr>
                <w:rFonts w:ascii="Times New Roman" w:hAnsi="Times New Roman" w:cs="Times New Roman"/>
                <w:b/>
                <w:bCs/>
                <w:sz w:val="20"/>
                <w:szCs w:val="20"/>
              </w:rPr>
              <w:t xml:space="preserve"> yield (q</w:t>
            </w:r>
            <w:r w:rsidR="008C0AD3" w:rsidRPr="00207FD8">
              <w:rPr>
                <w:rFonts w:ascii="Times New Roman" w:hAnsi="Times New Roman" w:cs="Times New Roman"/>
                <w:b/>
                <w:bCs/>
                <w:sz w:val="20"/>
                <w:szCs w:val="20"/>
              </w:rPr>
              <w:t>/ha)</w:t>
            </w:r>
          </w:p>
        </w:tc>
        <w:tc>
          <w:tcPr>
            <w:tcW w:w="1577" w:type="dxa"/>
          </w:tcPr>
          <w:p w14:paraId="428D9933" w14:textId="1458E3CD" w:rsidR="008C0AD3" w:rsidRPr="00207FD8" w:rsidRDefault="00DC0DC7"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Marketable yield</w:t>
            </w:r>
            <w:r w:rsidR="008C0AD3" w:rsidRPr="00207FD8">
              <w:rPr>
                <w:rFonts w:ascii="Times New Roman" w:hAnsi="Times New Roman" w:cs="Times New Roman"/>
                <w:b/>
                <w:bCs/>
                <w:sz w:val="20"/>
                <w:szCs w:val="20"/>
              </w:rPr>
              <w:t xml:space="preserve"> (</w:t>
            </w:r>
            <w:r w:rsidR="00F800DD" w:rsidRPr="00207FD8">
              <w:rPr>
                <w:rFonts w:ascii="Times New Roman" w:hAnsi="Times New Roman" w:cs="Times New Roman"/>
                <w:b/>
                <w:bCs/>
                <w:sz w:val="20"/>
                <w:szCs w:val="20"/>
              </w:rPr>
              <w:t>T</w:t>
            </w:r>
            <w:r w:rsidR="008C0AD3" w:rsidRPr="00207FD8">
              <w:rPr>
                <w:rFonts w:ascii="Times New Roman" w:hAnsi="Times New Roman" w:cs="Times New Roman"/>
                <w:b/>
                <w:bCs/>
                <w:sz w:val="20"/>
                <w:szCs w:val="20"/>
              </w:rPr>
              <w:t>/</w:t>
            </w:r>
            <w:r w:rsidR="00F800DD" w:rsidRPr="00207FD8">
              <w:rPr>
                <w:rFonts w:ascii="Times New Roman" w:hAnsi="Times New Roman" w:cs="Times New Roman"/>
                <w:b/>
                <w:bCs/>
                <w:sz w:val="20"/>
                <w:szCs w:val="20"/>
              </w:rPr>
              <w:t>ha</w:t>
            </w:r>
            <w:r w:rsidR="008C0AD3" w:rsidRPr="00207FD8">
              <w:rPr>
                <w:rFonts w:ascii="Times New Roman" w:hAnsi="Times New Roman" w:cs="Times New Roman"/>
                <w:b/>
                <w:bCs/>
                <w:sz w:val="20"/>
                <w:szCs w:val="20"/>
              </w:rPr>
              <w:t>)</w:t>
            </w:r>
          </w:p>
        </w:tc>
        <w:tc>
          <w:tcPr>
            <w:tcW w:w="1581" w:type="dxa"/>
          </w:tcPr>
          <w:p w14:paraId="6F516415" w14:textId="78E44269" w:rsidR="008C0AD3" w:rsidRPr="00207FD8" w:rsidRDefault="00893234"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Cultivation</w:t>
            </w:r>
            <w:r w:rsidR="005743B5" w:rsidRPr="00207FD8">
              <w:rPr>
                <w:rFonts w:ascii="Times New Roman" w:hAnsi="Times New Roman" w:cs="Times New Roman"/>
                <w:b/>
                <w:bCs/>
                <w:sz w:val="20"/>
                <w:szCs w:val="20"/>
              </w:rPr>
              <w:t xml:space="preserve"> cost </w:t>
            </w:r>
            <w:r w:rsidR="008C0AD3" w:rsidRPr="00207FD8">
              <w:rPr>
                <w:rFonts w:ascii="Times New Roman" w:hAnsi="Times New Roman" w:cs="Times New Roman"/>
                <w:b/>
                <w:bCs/>
                <w:sz w:val="20"/>
                <w:szCs w:val="20"/>
              </w:rPr>
              <w:t>(Rs. /ha)</w:t>
            </w:r>
          </w:p>
        </w:tc>
        <w:tc>
          <w:tcPr>
            <w:tcW w:w="1542" w:type="dxa"/>
          </w:tcPr>
          <w:p w14:paraId="782779BD" w14:textId="77777777" w:rsidR="008C0AD3" w:rsidRPr="00207FD8" w:rsidRDefault="008C0AD3"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Gross return</w:t>
            </w:r>
          </w:p>
          <w:p w14:paraId="20797C9B" w14:textId="1D764DEF" w:rsidR="00B05753" w:rsidRPr="00207FD8" w:rsidRDefault="00B05753"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(Rs. /ha)</w:t>
            </w:r>
          </w:p>
        </w:tc>
        <w:tc>
          <w:tcPr>
            <w:tcW w:w="1542" w:type="dxa"/>
          </w:tcPr>
          <w:p w14:paraId="6FAE0D43" w14:textId="77777777" w:rsidR="008C0AD3" w:rsidRPr="00207FD8" w:rsidRDefault="008C0AD3"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Net return</w:t>
            </w:r>
          </w:p>
          <w:p w14:paraId="033FC412" w14:textId="77777777" w:rsidR="008C0AD3" w:rsidRPr="00207FD8" w:rsidRDefault="008C0AD3"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(Rs. /ha)</w:t>
            </w:r>
          </w:p>
        </w:tc>
        <w:tc>
          <w:tcPr>
            <w:tcW w:w="1520" w:type="dxa"/>
          </w:tcPr>
          <w:p w14:paraId="40519C6A" w14:textId="77777777" w:rsidR="008C0AD3" w:rsidRPr="00207FD8" w:rsidRDefault="008C0AD3"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B:C ratio</w:t>
            </w:r>
          </w:p>
        </w:tc>
      </w:tr>
      <w:tr w:rsidR="006A0014" w:rsidRPr="00DE2098" w14:paraId="0DDAD73D" w14:textId="77777777" w:rsidTr="00A61869">
        <w:trPr>
          <w:trHeight w:val="692"/>
        </w:trPr>
        <w:tc>
          <w:tcPr>
            <w:tcW w:w="1977" w:type="dxa"/>
          </w:tcPr>
          <w:p w14:paraId="5A64C184" w14:textId="2D653286" w:rsidR="008C0AD3" w:rsidRPr="00207FD8" w:rsidRDefault="008C0AD3" w:rsidP="008403AF">
            <w:pPr>
              <w:spacing w:line="276" w:lineRule="auto"/>
              <w:rPr>
                <w:rFonts w:ascii="Times New Roman" w:hAnsi="Times New Roman" w:cs="Times New Roman"/>
                <w:b/>
                <w:bCs/>
                <w:sz w:val="20"/>
                <w:szCs w:val="20"/>
              </w:rPr>
            </w:pPr>
            <w:r w:rsidRPr="00207FD8">
              <w:rPr>
                <w:rFonts w:ascii="Times New Roman" w:hAnsi="Times New Roman" w:cs="Times New Roman"/>
                <w:sz w:val="20"/>
                <w:szCs w:val="20"/>
              </w:rPr>
              <w:t xml:space="preserve">AVT-II </w:t>
            </w:r>
            <w:r w:rsidR="006A0014" w:rsidRPr="00207FD8">
              <w:rPr>
                <w:rFonts w:ascii="Times New Roman" w:hAnsi="Times New Roman" w:cs="Times New Roman"/>
                <w:sz w:val="20"/>
                <w:szCs w:val="20"/>
              </w:rPr>
              <w:t>2021/SPG</w:t>
            </w:r>
            <w:r w:rsidRPr="00207FD8">
              <w:rPr>
                <w:rFonts w:ascii="Times New Roman" w:hAnsi="Times New Roman" w:cs="Times New Roman"/>
                <w:sz w:val="20"/>
                <w:szCs w:val="20"/>
              </w:rPr>
              <w:t>HYB-1</w:t>
            </w:r>
          </w:p>
        </w:tc>
        <w:tc>
          <w:tcPr>
            <w:tcW w:w="1416" w:type="dxa"/>
          </w:tcPr>
          <w:p w14:paraId="6660DC76" w14:textId="2E68739F" w:rsidR="008C0AD3" w:rsidRPr="00207FD8" w:rsidRDefault="00C72F8F"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168.74</w:t>
            </w:r>
          </w:p>
        </w:tc>
        <w:tc>
          <w:tcPr>
            <w:tcW w:w="1577" w:type="dxa"/>
          </w:tcPr>
          <w:p w14:paraId="2CF69035" w14:textId="29F38F52" w:rsidR="008C0AD3" w:rsidRPr="00207FD8" w:rsidRDefault="004C0BB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21.10</w:t>
            </w:r>
          </w:p>
        </w:tc>
        <w:tc>
          <w:tcPr>
            <w:tcW w:w="1581" w:type="dxa"/>
          </w:tcPr>
          <w:p w14:paraId="0A0705F7" w14:textId="33706899" w:rsidR="008C0AD3" w:rsidRPr="00207FD8" w:rsidRDefault="00E82C1B"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w:t>
            </w:r>
            <w:r w:rsidR="00184915" w:rsidRPr="00207FD8">
              <w:rPr>
                <w:rFonts w:ascii="Times New Roman" w:hAnsi="Times New Roman" w:cs="Times New Roman"/>
                <w:sz w:val="20"/>
                <w:szCs w:val="20"/>
              </w:rPr>
              <w:t>00,000</w:t>
            </w:r>
          </w:p>
        </w:tc>
        <w:tc>
          <w:tcPr>
            <w:tcW w:w="1542" w:type="dxa"/>
          </w:tcPr>
          <w:p w14:paraId="4A7C9DDC" w14:textId="159A13F2" w:rsidR="008C0AD3" w:rsidRPr="00207FD8" w:rsidRDefault="00695959"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4,22,000</w:t>
            </w:r>
          </w:p>
        </w:tc>
        <w:tc>
          <w:tcPr>
            <w:tcW w:w="1542" w:type="dxa"/>
          </w:tcPr>
          <w:p w14:paraId="29C0E58D" w14:textId="042BF880" w:rsidR="008C0AD3" w:rsidRPr="00207FD8" w:rsidRDefault="006C64E0"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3,22,000</w:t>
            </w:r>
          </w:p>
        </w:tc>
        <w:tc>
          <w:tcPr>
            <w:tcW w:w="1520" w:type="dxa"/>
          </w:tcPr>
          <w:p w14:paraId="683329E3" w14:textId="5CCCF5A3" w:rsidR="008C0AD3" w:rsidRPr="00207FD8" w:rsidRDefault="00C71F1F"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3.22</w:t>
            </w:r>
          </w:p>
        </w:tc>
      </w:tr>
      <w:tr w:rsidR="006A0014" w:rsidRPr="00DE2098" w14:paraId="620E2EB3" w14:textId="77777777" w:rsidTr="00A61869">
        <w:trPr>
          <w:trHeight w:val="663"/>
        </w:trPr>
        <w:tc>
          <w:tcPr>
            <w:tcW w:w="1977" w:type="dxa"/>
          </w:tcPr>
          <w:p w14:paraId="1F7FF69C" w14:textId="280E34B8" w:rsidR="008C0AD3" w:rsidRPr="00207FD8" w:rsidRDefault="00A61869" w:rsidP="008403AF">
            <w:pPr>
              <w:spacing w:line="276" w:lineRule="auto"/>
              <w:rPr>
                <w:rFonts w:ascii="Times New Roman" w:hAnsi="Times New Roman" w:cs="Times New Roman"/>
                <w:b/>
                <w:bCs/>
                <w:sz w:val="20"/>
                <w:szCs w:val="20"/>
              </w:rPr>
            </w:pPr>
            <w:r w:rsidRPr="00207FD8">
              <w:rPr>
                <w:rFonts w:ascii="Times New Roman" w:hAnsi="Times New Roman" w:cs="Times New Roman"/>
                <w:sz w:val="20"/>
                <w:szCs w:val="20"/>
              </w:rPr>
              <w:t>AVT-II 2021/SPGHYB-</w:t>
            </w:r>
            <w:r w:rsidR="008C0AD3" w:rsidRPr="00207FD8">
              <w:rPr>
                <w:rFonts w:ascii="Times New Roman" w:hAnsi="Times New Roman" w:cs="Times New Roman"/>
                <w:sz w:val="20"/>
                <w:szCs w:val="20"/>
              </w:rPr>
              <w:t>2</w:t>
            </w:r>
          </w:p>
        </w:tc>
        <w:tc>
          <w:tcPr>
            <w:tcW w:w="1416" w:type="dxa"/>
          </w:tcPr>
          <w:p w14:paraId="0B248209" w14:textId="16022D46" w:rsidR="008C0AD3" w:rsidRPr="00207FD8" w:rsidRDefault="00C72F8F"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172.02</w:t>
            </w:r>
          </w:p>
        </w:tc>
        <w:tc>
          <w:tcPr>
            <w:tcW w:w="1577" w:type="dxa"/>
          </w:tcPr>
          <w:p w14:paraId="129D5210" w14:textId="69CF4573" w:rsidR="008C0AD3" w:rsidRPr="00207FD8" w:rsidRDefault="004C0BB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19.50</w:t>
            </w:r>
          </w:p>
        </w:tc>
        <w:tc>
          <w:tcPr>
            <w:tcW w:w="1581" w:type="dxa"/>
          </w:tcPr>
          <w:p w14:paraId="3861EB88" w14:textId="649C297A" w:rsidR="008C0AD3" w:rsidRPr="00207FD8" w:rsidRDefault="0018491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1,00,000</w:t>
            </w:r>
          </w:p>
        </w:tc>
        <w:tc>
          <w:tcPr>
            <w:tcW w:w="1542" w:type="dxa"/>
          </w:tcPr>
          <w:p w14:paraId="1F959155" w14:textId="2ED9CA71" w:rsidR="008C0AD3" w:rsidRPr="00207FD8" w:rsidRDefault="00695959"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3,90,000</w:t>
            </w:r>
          </w:p>
        </w:tc>
        <w:tc>
          <w:tcPr>
            <w:tcW w:w="1542" w:type="dxa"/>
          </w:tcPr>
          <w:p w14:paraId="47F523F3" w14:textId="52617A68" w:rsidR="008C0AD3" w:rsidRPr="00207FD8" w:rsidRDefault="00D40BEF"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2,90,000</w:t>
            </w:r>
          </w:p>
        </w:tc>
        <w:tc>
          <w:tcPr>
            <w:tcW w:w="1520" w:type="dxa"/>
          </w:tcPr>
          <w:p w14:paraId="2270F25A" w14:textId="4F89E4DB" w:rsidR="008C0AD3" w:rsidRPr="00207FD8" w:rsidRDefault="00C71F1F"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2.90</w:t>
            </w:r>
          </w:p>
        </w:tc>
      </w:tr>
      <w:tr w:rsidR="006A0014" w:rsidRPr="00DE2098" w14:paraId="54E3A7E2" w14:textId="77777777" w:rsidTr="00A61869">
        <w:trPr>
          <w:trHeight w:val="692"/>
        </w:trPr>
        <w:tc>
          <w:tcPr>
            <w:tcW w:w="1977" w:type="dxa"/>
          </w:tcPr>
          <w:p w14:paraId="55227838" w14:textId="396B5DBC" w:rsidR="008C0AD3" w:rsidRPr="00207FD8" w:rsidRDefault="00A61869" w:rsidP="008403AF">
            <w:pPr>
              <w:spacing w:line="276" w:lineRule="auto"/>
              <w:rPr>
                <w:rFonts w:ascii="Times New Roman" w:hAnsi="Times New Roman" w:cs="Times New Roman"/>
                <w:b/>
                <w:bCs/>
                <w:sz w:val="20"/>
                <w:szCs w:val="20"/>
              </w:rPr>
            </w:pPr>
            <w:r w:rsidRPr="00207FD8">
              <w:rPr>
                <w:rFonts w:ascii="Times New Roman" w:hAnsi="Times New Roman" w:cs="Times New Roman"/>
                <w:sz w:val="20"/>
                <w:szCs w:val="20"/>
              </w:rPr>
              <w:t>AVT-II 2021/SPGHYB-</w:t>
            </w:r>
            <w:r w:rsidR="008C0AD3" w:rsidRPr="00207FD8">
              <w:rPr>
                <w:rFonts w:ascii="Times New Roman" w:hAnsi="Times New Roman" w:cs="Times New Roman"/>
                <w:sz w:val="20"/>
                <w:szCs w:val="20"/>
              </w:rPr>
              <w:t>3</w:t>
            </w:r>
          </w:p>
        </w:tc>
        <w:tc>
          <w:tcPr>
            <w:tcW w:w="1416" w:type="dxa"/>
          </w:tcPr>
          <w:p w14:paraId="266AEB77" w14:textId="2BCE150C" w:rsidR="008C0AD3" w:rsidRPr="00207FD8" w:rsidRDefault="00F97AB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158.40</w:t>
            </w:r>
          </w:p>
        </w:tc>
        <w:tc>
          <w:tcPr>
            <w:tcW w:w="1577" w:type="dxa"/>
          </w:tcPr>
          <w:p w14:paraId="6ED7F604" w14:textId="113B1DC5" w:rsidR="008C0AD3" w:rsidRPr="00207FD8" w:rsidRDefault="00A9500B"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20.0</w:t>
            </w:r>
            <w:r w:rsidR="008C0AD3" w:rsidRPr="00207FD8">
              <w:rPr>
                <w:rFonts w:ascii="Times New Roman" w:hAnsi="Times New Roman" w:cs="Times New Roman"/>
                <w:sz w:val="20"/>
                <w:szCs w:val="20"/>
              </w:rPr>
              <w:t>0</w:t>
            </w:r>
          </w:p>
        </w:tc>
        <w:tc>
          <w:tcPr>
            <w:tcW w:w="1581" w:type="dxa"/>
          </w:tcPr>
          <w:p w14:paraId="6E05E3B9" w14:textId="7CCDC9A0" w:rsidR="008C0AD3" w:rsidRPr="00207FD8" w:rsidRDefault="0018491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1,00,000</w:t>
            </w:r>
          </w:p>
        </w:tc>
        <w:tc>
          <w:tcPr>
            <w:tcW w:w="1542" w:type="dxa"/>
          </w:tcPr>
          <w:p w14:paraId="72FE1C2D" w14:textId="7D411164" w:rsidR="008C0AD3" w:rsidRPr="00207FD8" w:rsidRDefault="00174000"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4,00,000</w:t>
            </w:r>
          </w:p>
        </w:tc>
        <w:tc>
          <w:tcPr>
            <w:tcW w:w="1542" w:type="dxa"/>
          </w:tcPr>
          <w:p w14:paraId="198BE0D0" w14:textId="3E9F279D" w:rsidR="008C0AD3" w:rsidRPr="00207FD8" w:rsidRDefault="00CB5618"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3,00,000</w:t>
            </w:r>
          </w:p>
        </w:tc>
        <w:tc>
          <w:tcPr>
            <w:tcW w:w="1520" w:type="dxa"/>
          </w:tcPr>
          <w:p w14:paraId="263C45C9" w14:textId="6E498E28" w:rsidR="008C0AD3" w:rsidRPr="00207FD8" w:rsidRDefault="00282CC6"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3.00</w:t>
            </w:r>
          </w:p>
          <w:p w14:paraId="714DE8AA" w14:textId="77777777" w:rsidR="008C0AD3" w:rsidRPr="00207FD8" w:rsidRDefault="008C0AD3" w:rsidP="00CC662C">
            <w:pPr>
              <w:spacing w:line="276" w:lineRule="auto"/>
              <w:jc w:val="center"/>
              <w:rPr>
                <w:rFonts w:ascii="Times New Roman" w:hAnsi="Times New Roman" w:cs="Times New Roman"/>
                <w:sz w:val="20"/>
                <w:szCs w:val="20"/>
              </w:rPr>
            </w:pPr>
          </w:p>
        </w:tc>
      </w:tr>
      <w:tr w:rsidR="006A0014" w:rsidRPr="00DE2098" w14:paraId="623C9B6A" w14:textId="77777777" w:rsidTr="00A61869">
        <w:trPr>
          <w:trHeight w:val="692"/>
        </w:trPr>
        <w:tc>
          <w:tcPr>
            <w:tcW w:w="1977" w:type="dxa"/>
          </w:tcPr>
          <w:p w14:paraId="3CAC791F" w14:textId="13BB9AA5" w:rsidR="008C0AD3" w:rsidRPr="00207FD8" w:rsidRDefault="00A61869" w:rsidP="008403AF">
            <w:pPr>
              <w:spacing w:line="276" w:lineRule="auto"/>
              <w:rPr>
                <w:rFonts w:ascii="Times New Roman" w:hAnsi="Times New Roman" w:cs="Times New Roman"/>
                <w:b/>
                <w:bCs/>
                <w:sz w:val="20"/>
                <w:szCs w:val="20"/>
              </w:rPr>
            </w:pPr>
            <w:r w:rsidRPr="00207FD8">
              <w:rPr>
                <w:rFonts w:ascii="Times New Roman" w:hAnsi="Times New Roman" w:cs="Times New Roman"/>
                <w:sz w:val="20"/>
                <w:szCs w:val="20"/>
              </w:rPr>
              <w:t>AVT-II 2021/SPGHYB-</w:t>
            </w:r>
            <w:r w:rsidR="008C0AD3" w:rsidRPr="00207FD8">
              <w:rPr>
                <w:rFonts w:ascii="Times New Roman" w:hAnsi="Times New Roman" w:cs="Times New Roman"/>
                <w:sz w:val="20"/>
                <w:szCs w:val="20"/>
              </w:rPr>
              <w:t>4</w:t>
            </w:r>
          </w:p>
        </w:tc>
        <w:tc>
          <w:tcPr>
            <w:tcW w:w="1416" w:type="dxa"/>
          </w:tcPr>
          <w:p w14:paraId="3FAF62F1" w14:textId="30819C6C" w:rsidR="008C0AD3" w:rsidRPr="00207FD8" w:rsidRDefault="00F97AB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156.20</w:t>
            </w:r>
          </w:p>
        </w:tc>
        <w:tc>
          <w:tcPr>
            <w:tcW w:w="1577" w:type="dxa"/>
          </w:tcPr>
          <w:p w14:paraId="467398BC" w14:textId="1AA5F845" w:rsidR="008C0AD3" w:rsidRPr="00207FD8" w:rsidRDefault="00A9500B"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23.</w:t>
            </w:r>
            <w:r w:rsidR="008C0AD3" w:rsidRPr="00207FD8">
              <w:rPr>
                <w:rFonts w:ascii="Times New Roman" w:hAnsi="Times New Roman" w:cs="Times New Roman"/>
                <w:sz w:val="20"/>
                <w:szCs w:val="20"/>
              </w:rPr>
              <w:t>00</w:t>
            </w:r>
          </w:p>
        </w:tc>
        <w:tc>
          <w:tcPr>
            <w:tcW w:w="1581" w:type="dxa"/>
          </w:tcPr>
          <w:p w14:paraId="5BB72E53" w14:textId="10201577" w:rsidR="008C0AD3" w:rsidRPr="00207FD8" w:rsidRDefault="0018491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1,00,000</w:t>
            </w:r>
          </w:p>
        </w:tc>
        <w:tc>
          <w:tcPr>
            <w:tcW w:w="1542" w:type="dxa"/>
          </w:tcPr>
          <w:p w14:paraId="1D7911AD" w14:textId="2076EA01" w:rsidR="008C0AD3" w:rsidRPr="00207FD8" w:rsidRDefault="00174000"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4,60,000</w:t>
            </w:r>
          </w:p>
        </w:tc>
        <w:tc>
          <w:tcPr>
            <w:tcW w:w="1542" w:type="dxa"/>
          </w:tcPr>
          <w:p w14:paraId="48A7E66D" w14:textId="24ECD6D9" w:rsidR="008C0AD3" w:rsidRPr="00207FD8" w:rsidRDefault="00CB5618"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3,60,000</w:t>
            </w:r>
          </w:p>
        </w:tc>
        <w:tc>
          <w:tcPr>
            <w:tcW w:w="1520" w:type="dxa"/>
          </w:tcPr>
          <w:p w14:paraId="6C3FAF7F" w14:textId="60F34634" w:rsidR="008C0AD3" w:rsidRPr="00207FD8" w:rsidRDefault="00282CC6"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3.60</w:t>
            </w:r>
          </w:p>
        </w:tc>
      </w:tr>
      <w:tr w:rsidR="006A0014" w:rsidRPr="00DE2098" w14:paraId="6A1C2DD3" w14:textId="77777777" w:rsidTr="00A61869">
        <w:trPr>
          <w:trHeight w:val="692"/>
        </w:trPr>
        <w:tc>
          <w:tcPr>
            <w:tcW w:w="1977" w:type="dxa"/>
          </w:tcPr>
          <w:p w14:paraId="4A230A26" w14:textId="1CFEF8FE" w:rsidR="008C0AD3" w:rsidRPr="00207FD8" w:rsidRDefault="00A61869" w:rsidP="008403AF">
            <w:pPr>
              <w:spacing w:line="276" w:lineRule="auto"/>
              <w:rPr>
                <w:rFonts w:ascii="Times New Roman" w:hAnsi="Times New Roman" w:cs="Times New Roman"/>
                <w:b/>
                <w:bCs/>
                <w:sz w:val="20"/>
                <w:szCs w:val="20"/>
              </w:rPr>
            </w:pPr>
            <w:r w:rsidRPr="00207FD8">
              <w:rPr>
                <w:rFonts w:ascii="Times New Roman" w:hAnsi="Times New Roman" w:cs="Times New Roman"/>
                <w:sz w:val="20"/>
                <w:szCs w:val="20"/>
              </w:rPr>
              <w:t>AVT-II 2021/SPGHYB-</w:t>
            </w:r>
            <w:r w:rsidR="008C0AD3" w:rsidRPr="00207FD8">
              <w:rPr>
                <w:rFonts w:ascii="Times New Roman" w:hAnsi="Times New Roman" w:cs="Times New Roman"/>
                <w:sz w:val="20"/>
                <w:szCs w:val="20"/>
              </w:rPr>
              <w:t>5</w:t>
            </w:r>
          </w:p>
        </w:tc>
        <w:tc>
          <w:tcPr>
            <w:tcW w:w="1416" w:type="dxa"/>
          </w:tcPr>
          <w:p w14:paraId="3D492913" w14:textId="02E217C4" w:rsidR="008C0AD3" w:rsidRPr="00207FD8" w:rsidRDefault="00F97AB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149.20</w:t>
            </w:r>
          </w:p>
        </w:tc>
        <w:tc>
          <w:tcPr>
            <w:tcW w:w="1577" w:type="dxa"/>
          </w:tcPr>
          <w:p w14:paraId="3AB98C81" w14:textId="4B3B82BE" w:rsidR="008C0AD3" w:rsidRPr="00207FD8" w:rsidRDefault="00A9500B"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21.5</w:t>
            </w:r>
            <w:r w:rsidR="008C0AD3" w:rsidRPr="00207FD8">
              <w:rPr>
                <w:rFonts w:ascii="Times New Roman" w:hAnsi="Times New Roman" w:cs="Times New Roman"/>
                <w:sz w:val="20"/>
                <w:szCs w:val="20"/>
              </w:rPr>
              <w:t>0</w:t>
            </w:r>
          </w:p>
        </w:tc>
        <w:tc>
          <w:tcPr>
            <w:tcW w:w="1581" w:type="dxa"/>
          </w:tcPr>
          <w:p w14:paraId="7B4FF917" w14:textId="2D6B67B3" w:rsidR="008C0AD3" w:rsidRPr="00207FD8" w:rsidRDefault="0018491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1,00,000</w:t>
            </w:r>
          </w:p>
        </w:tc>
        <w:tc>
          <w:tcPr>
            <w:tcW w:w="1542" w:type="dxa"/>
          </w:tcPr>
          <w:p w14:paraId="4613EB74" w14:textId="0F01CB33" w:rsidR="008C0AD3" w:rsidRPr="00207FD8" w:rsidRDefault="00AA2F23"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4,30,000</w:t>
            </w:r>
          </w:p>
        </w:tc>
        <w:tc>
          <w:tcPr>
            <w:tcW w:w="1542" w:type="dxa"/>
          </w:tcPr>
          <w:p w14:paraId="053CA3FA" w14:textId="462382E5" w:rsidR="008C0AD3" w:rsidRPr="00207FD8" w:rsidRDefault="00CB5618"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3,30,000</w:t>
            </w:r>
          </w:p>
        </w:tc>
        <w:tc>
          <w:tcPr>
            <w:tcW w:w="1520" w:type="dxa"/>
          </w:tcPr>
          <w:p w14:paraId="026B5157" w14:textId="7DB58CF3" w:rsidR="008C0AD3" w:rsidRPr="00207FD8" w:rsidRDefault="00282CC6"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3.30</w:t>
            </w:r>
          </w:p>
        </w:tc>
      </w:tr>
      <w:tr w:rsidR="006A0014" w:rsidRPr="00DE2098" w14:paraId="759744F0" w14:textId="77777777" w:rsidTr="00A61869">
        <w:trPr>
          <w:trHeight w:val="692"/>
        </w:trPr>
        <w:tc>
          <w:tcPr>
            <w:tcW w:w="1977" w:type="dxa"/>
          </w:tcPr>
          <w:p w14:paraId="5616F2D6" w14:textId="6C243506" w:rsidR="008C0AD3" w:rsidRPr="00207FD8" w:rsidRDefault="00A61869" w:rsidP="008403AF">
            <w:pPr>
              <w:spacing w:line="276" w:lineRule="auto"/>
              <w:rPr>
                <w:rFonts w:ascii="Times New Roman" w:hAnsi="Times New Roman" w:cs="Times New Roman"/>
                <w:sz w:val="20"/>
                <w:szCs w:val="20"/>
              </w:rPr>
            </w:pPr>
            <w:r w:rsidRPr="00207FD8">
              <w:rPr>
                <w:rFonts w:ascii="Times New Roman" w:hAnsi="Times New Roman" w:cs="Times New Roman"/>
                <w:sz w:val="20"/>
                <w:szCs w:val="20"/>
              </w:rPr>
              <w:t>AVT-II 2021/SPGHYB-</w:t>
            </w:r>
            <w:r w:rsidR="008C0AD3" w:rsidRPr="00207FD8">
              <w:rPr>
                <w:rFonts w:ascii="Times New Roman" w:hAnsi="Times New Roman" w:cs="Times New Roman"/>
                <w:sz w:val="20"/>
                <w:szCs w:val="20"/>
              </w:rPr>
              <w:t>6</w:t>
            </w:r>
          </w:p>
        </w:tc>
        <w:tc>
          <w:tcPr>
            <w:tcW w:w="1416" w:type="dxa"/>
          </w:tcPr>
          <w:p w14:paraId="496EDDE6" w14:textId="6639A5D6" w:rsidR="008C0AD3" w:rsidRPr="00207FD8" w:rsidRDefault="00F97AB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176.40</w:t>
            </w:r>
          </w:p>
        </w:tc>
        <w:tc>
          <w:tcPr>
            <w:tcW w:w="1577" w:type="dxa"/>
          </w:tcPr>
          <w:p w14:paraId="3D439872" w14:textId="2BD7B36F" w:rsidR="008C0AD3" w:rsidRPr="00207FD8" w:rsidRDefault="00A9500B"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18.25</w:t>
            </w:r>
          </w:p>
        </w:tc>
        <w:tc>
          <w:tcPr>
            <w:tcW w:w="1581" w:type="dxa"/>
          </w:tcPr>
          <w:p w14:paraId="653C29B9" w14:textId="4B550394" w:rsidR="008C0AD3" w:rsidRPr="00207FD8" w:rsidRDefault="008C0AD3"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w:t>
            </w:r>
            <w:r w:rsidR="00184915" w:rsidRPr="00207FD8">
              <w:rPr>
                <w:rFonts w:ascii="Times New Roman" w:hAnsi="Times New Roman" w:cs="Times New Roman"/>
                <w:sz w:val="20"/>
                <w:szCs w:val="20"/>
              </w:rPr>
              <w:t>,00,000</w:t>
            </w:r>
          </w:p>
        </w:tc>
        <w:tc>
          <w:tcPr>
            <w:tcW w:w="1542" w:type="dxa"/>
          </w:tcPr>
          <w:p w14:paraId="50199604" w14:textId="7DB7401B" w:rsidR="008C0AD3" w:rsidRPr="00207FD8" w:rsidRDefault="00AA2F23"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3,65,000</w:t>
            </w:r>
          </w:p>
        </w:tc>
        <w:tc>
          <w:tcPr>
            <w:tcW w:w="1542" w:type="dxa"/>
          </w:tcPr>
          <w:p w14:paraId="009D024E" w14:textId="331AEF10" w:rsidR="008C0AD3" w:rsidRPr="00207FD8" w:rsidRDefault="00CB5618"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2,65,000</w:t>
            </w:r>
          </w:p>
        </w:tc>
        <w:tc>
          <w:tcPr>
            <w:tcW w:w="1520" w:type="dxa"/>
          </w:tcPr>
          <w:p w14:paraId="226E1E90" w14:textId="13530352" w:rsidR="008C0AD3" w:rsidRPr="00207FD8" w:rsidRDefault="008C0AD3"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w:t>
            </w:r>
            <w:r w:rsidR="00282CC6" w:rsidRPr="00207FD8">
              <w:rPr>
                <w:rFonts w:ascii="Times New Roman" w:hAnsi="Times New Roman" w:cs="Times New Roman"/>
                <w:sz w:val="20"/>
                <w:szCs w:val="20"/>
              </w:rPr>
              <w:t>.65</w:t>
            </w:r>
          </w:p>
        </w:tc>
      </w:tr>
      <w:tr w:rsidR="006A0014" w:rsidRPr="00DE2098" w14:paraId="41E35EA9" w14:textId="77777777" w:rsidTr="00A61869">
        <w:trPr>
          <w:trHeight w:val="692"/>
        </w:trPr>
        <w:tc>
          <w:tcPr>
            <w:tcW w:w="1977" w:type="dxa"/>
          </w:tcPr>
          <w:p w14:paraId="473CB398" w14:textId="0BAA37B8" w:rsidR="008C0AD3" w:rsidRPr="00207FD8" w:rsidRDefault="00A61869" w:rsidP="00207FD8">
            <w:pPr>
              <w:spacing w:line="276" w:lineRule="auto"/>
              <w:rPr>
                <w:rFonts w:ascii="Times New Roman" w:hAnsi="Times New Roman" w:cs="Times New Roman"/>
                <w:sz w:val="20"/>
                <w:szCs w:val="20"/>
              </w:rPr>
            </w:pPr>
            <w:r w:rsidRPr="00207FD8">
              <w:rPr>
                <w:rFonts w:ascii="Times New Roman" w:hAnsi="Times New Roman" w:cs="Times New Roman"/>
                <w:sz w:val="20"/>
                <w:szCs w:val="20"/>
              </w:rPr>
              <w:t>VNR-ALOK</w:t>
            </w:r>
          </w:p>
        </w:tc>
        <w:tc>
          <w:tcPr>
            <w:tcW w:w="1416" w:type="dxa"/>
          </w:tcPr>
          <w:p w14:paraId="7EC2AEF3" w14:textId="5989BCA8" w:rsidR="008C0AD3" w:rsidRPr="00207FD8" w:rsidRDefault="008C0AD3"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sz w:val="20"/>
                <w:szCs w:val="20"/>
              </w:rPr>
              <w:t>1</w:t>
            </w:r>
            <w:r w:rsidR="00F97AB5" w:rsidRPr="00207FD8">
              <w:rPr>
                <w:rFonts w:ascii="Times New Roman" w:hAnsi="Times New Roman" w:cs="Times New Roman"/>
                <w:sz w:val="20"/>
                <w:szCs w:val="20"/>
              </w:rPr>
              <w:t>90.46</w:t>
            </w:r>
          </w:p>
        </w:tc>
        <w:tc>
          <w:tcPr>
            <w:tcW w:w="1577" w:type="dxa"/>
          </w:tcPr>
          <w:p w14:paraId="0DBE8D3A" w14:textId="1399E2D8" w:rsidR="008C0AD3" w:rsidRPr="00207FD8" w:rsidRDefault="00893234"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25.00</w:t>
            </w:r>
          </w:p>
        </w:tc>
        <w:tc>
          <w:tcPr>
            <w:tcW w:w="1581" w:type="dxa"/>
          </w:tcPr>
          <w:p w14:paraId="623CA1BE" w14:textId="32567D50" w:rsidR="008C0AD3" w:rsidRPr="00207FD8" w:rsidRDefault="008C0AD3"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w:t>
            </w:r>
            <w:r w:rsidR="00184915" w:rsidRPr="00207FD8">
              <w:rPr>
                <w:rFonts w:ascii="Times New Roman" w:hAnsi="Times New Roman" w:cs="Times New Roman"/>
                <w:sz w:val="20"/>
                <w:szCs w:val="20"/>
              </w:rPr>
              <w:t>,00,000</w:t>
            </w:r>
          </w:p>
        </w:tc>
        <w:tc>
          <w:tcPr>
            <w:tcW w:w="1542" w:type="dxa"/>
          </w:tcPr>
          <w:p w14:paraId="4B15CE4A" w14:textId="631657B5" w:rsidR="008C0AD3" w:rsidRPr="00207FD8" w:rsidRDefault="00AA2F23"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5,00,000</w:t>
            </w:r>
          </w:p>
        </w:tc>
        <w:tc>
          <w:tcPr>
            <w:tcW w:w="1542" w:type="dxa"/>
          </w:tcPr>
          <w:p w14:paraId="1E97C5AD" w14:textId="627F6A7C" w:rsidR="008C0AD3" w:rsidRPr="00207FD8" w:rsidRDefault="00CB5618"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4,00,000</w:t>
            </w:r>
          </w:p>
        </w:tc>
        <w:tc>
          <w:tcPr>
            <w:tcW w:w="1520" w:type="dxa"/>
          </w:tcPr>
          <w:p w14:paraId="3F873AB1" w14:textId="2EC5CA1E" w:rsidR="008C0AD3" w:rsidRPr="00207FD8" w:rsidRDefault="00282CC6"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4.00</w:t>
            </w:r>
          </w:p>
        </w:tc>
      </w:tr>
    </w:tbl>
    <w:p w14:paraId="26EDD790" w14:textId="05F5DB23" w:rsidR="00EF27AC" w:rsidRPr="00DE2098" w:rsidRDefault="00E5691C" w:rsidP="00CC4889">
      <w:pPr>
        <w:spacing w:line="276" w:lineRule="auto"/>
        <w:jc w:val="center"/>
        <w:rPr>
          <w:rFonts w:ascii="Times New Roman" w:hAnsi="Times New Roman" w:cs="Times New Roman"/>
          <w:b/>
          <w:bCs/>
        </w:rPr>
      </w:pPr>
      <w:r w:rsidRPr="00DE2098">
        <w:rPr>
          <w:rFonts w:ascii="Times New Roman" w:hAnsi="Times New Roman" w:cs="Times New Roman"/>
          <w:b/>
          <w:bCs/>
        </w:rPr>
        <w:t>Table</w:t>
      </w:r>
      <w:r w:rsidR="00A900BC" w:rsidRPr="00DE2098">
        <w:rPr>
          <w:rFonts w:ascii="Times New Roman" w:hAnsi="Times New Roman" w:cs="Times New Roman"/>
          <w:b/>
          <w:bCs/>
        </w:rPr>
        <w:t xml:space="preserve"> </w:t>
      </w:r>
      <w:r w:rsidR="00287A0E">
        <w:rPr>
          <w:rFonts w:ascii="Times New Roman" w:hAnsi="Times New Roman" w:cs="Times New Roman"/>
          <w:b/>
          <w:bCs/>
        </w:rPr>
        <w:t>4</w:t>
      </w:r>
      <w:r w:rsidR="002E3981" w:rsidRPr="00DE2098">
        <w:rPr>
          <w:rFonts w:ascii="Times New Roman" w:hAnsi="Times New Roman" w:cs="Times New Roman"/>
          <w:b/>
          <w:bCs/>
        </w:rPr>
        <w:t xml:space="preserve">. </w:t>
      </w:r>
      <w:r w:rsidR="00716C1B" w:rsidRPr="00DE2098">
        <w:rPr>
          <w:rFonts w:ascii="Times New Roman" w:hAnsi="Times New Roman" w:cs="Times New Roman"/>
          <w:b/>
          <w:bCs/>
        </w:rPr>
        <w:t>Cost benefit ratio of different hybrids of sponge gourd</w:t>
      </w:r>
    </w:p>
    <w:p w14:paraId="6BC2B5B1" w14:textId="77777777" w:rsidR="00EF27AC" w:rsidRPr="00DE2098" w:rsidRDefault="00EF27AC" w:rsidP="003E3D35">
      <w:pPr>
        <w:jc w:val="both"/>
        <w:rPr>
          <w:rFonts w:ascii="Times New Roman" w:hAnsi="Times New Roman" w:cs="Times New Roman"/>
          <w:b/>
          <w:bCs/>
        </w:rPr>
      </w:pPr>
    </w:p>
    <w:p w14:paraId="6BF27463" w14:textId="77777777" w:rsidR="00EF27AC" w:rsidRPr="00DE2098" w:rsidRDefault="00EF27AC" w:rsidP="003E3D35">
      <w:pPr>
        <w:jc w:val="both"/>
        <w:rPr>
          <w:rFonts w:ascii="Times New Roman" w:hAnsi="Times New Roman" w:cs="Times New Roman"/>
        </w:rPr>
      </w:pPr>
    </w:p>
    <w:p w14:paraId="5FF2B807" w14:textId="5DEB9B22" w:rsidR="00EF27AC" w:rsidRPr="00BC3584" w:rsidRDefault="00E5691C" w:rsidP="003E3D35">
      <w:pPr>
        <w:jc w:val="both"/>
        <w:rPr>
          <w:rFonts w:ascii="Times New Roman" w:hAnsi="Times New Roman" w:cs="Times New Roman"/>
          <w:b/>
          <w:bCs/>
          <w:sz w:val="28"/>
          <w:szCs w:val="28"/>
        </w:rPr>
      </w:pPr>
      <w:r w:rsidRPr="00BC3584">
        <w:rPr>
          <w:rFonts w:ascii="Times New Roman" w:hAnsi="Times New Roman" w:cs="Times New Roman"/>
          <w:b/>
          <w:bCs/>
          <w:sz w:val="28"/>
          <w:szCs w:val="28"/>
        </w:rPr>
        <w:t>CONCLUSION</w:t>
      </w:r>
    </w:p>
    <w:p w14:paraId="13CCB83D" w14:textId="08601B18" w:rsidR="00354693" w:rsidRPr="00DE2098" w:rsidRDefault="00822232" w:rsidP="003E3D35">
      <w:pPr>
        <w:jc w:val="both"/>
        <w:rPr>
          <w:rFonts w:ascii="Times New Roman" w:hAnsi="Times New Roman" w:cs="Times New Roman"/>
        </w:rPr>
      </w:pPr>
      <w:r w:rsidRPr="00DE2098">
        <w:rPr>
          <w:rFonts w:ascii="Times New Roman" w:hAnsi="Times New Roman" w:cs="Times New Roman"/>
        </w:rPr>
        <w:t xml:space="preserve">From the above experimental </w:t>
      </w:r>
      <w:r w:rsidR="00BA40DC" w:rsidRPr="00DE2098">
        <w:rPr>
          <w:rFonts w:ascii="Times New Roman" w:hAnsi="Times New Roman" w:cs="Times New Roman"/>
        </w:rPr>
        <w:t xml:space="preserve">findings it is concluded that the check variety </w:t>
      </w:r>
      <w:r w:rsidR="00D44E25" w:rsidRPr="00DE2098">
        <w:rPr>
          <w:rFonts w:ascii="Times New Roman" w:hAnsi="Times New Roman" w:cs="Times New Roman"/>
        </w:rPr>
        <w:t>VNR-ALOK performed best for growth</w:t>
      </w:r>
      <w:r w:rsidR="00BC1C8C" w:rsidRPr="00DE2098">
        <w:rPr>
          <w:rFonts w:ascii="Times New Roman" w:hAnsi="Times New Roman" w:cs="Times New Roman"/>
        </w:rPr>
        <w:t xml:space="preserve"> parameters like early germination </w:t>
      </w:r>
      <w:r w:rsidR="005275AC" w:rsidRPr="00DE2098">
        <w:rPr>
          <w:rFonts w:ascii="Times New Roman" w:hAnsi="Times New Roman" w:cs="Times New Roman"/>
        </w:rPr>
        <w:t>(20.05 days), vine length (2.90 m),</w:t>
      </w:r>
      <w:r w:rsidR="00DD664D" w:rsidRPr="00DE2098">
        <w:rPr>
          <w:rFonts w:ascii="Times New Roman" w:hAnsi="Times New Roman" w:cs="Times New Roman"/>
        </w:rPr>
        <w:t xml:space="preserve"> earliness in female flowering with (32.07 days), </w:t>
      </w:r>
      <w:r w:rsidR="008C6570" w:rsidRPr="00DE2098">
        <w:rPr>
          <w:rFonts w:ascii="Times New Roman" w:hAnsi="Times New Roman" w:cs="Times New Roman"/>
        </w:rPr>
        <w:t xml:space="preserve">yield parameters like maximum number of fruits/plant </w:t>
      </w:r>
      <w:r w:rsidR="00D62237" w:rsidRPr="00DE2098">
        <w:rPr>
          <w:rFonts w:ascii="Times New Roman" w:hAnsi="Times New Roman" w:cs="Times New Roman"/>
        </w:rPr>
        <w:t>(35.33) and fruit length (24.33 cm)</w:t>
      </w:r>
      <w:r w:rsidR="0062067A" w:rsidRPr="00DE2098">
        <w:rPr>
          <w:rFonts w:ascii="Times New Roman" w:hAnsi="Times New Roman" w:cs="Times New Roman"/>
        </w:rPr>
        <w:t xml:space="preserve">, fruit yield/ha with </w:t>
      </w:r>
      <w:r w:rsidR="00C01829" w:rsidRPr="00DE2098">
        <w:rPr>
          <w:rFonts w:ascii="Times New Roman" w:hAnsi="Times New Roman" w:cs="Times New Roman"/>
        </w:rPr>
        <w:t>(19.04</w:t>
      </w:r>
      <w:r w:rsidR="00A5149B" w:rsidRPr="00DE2098">
        <w:rPr>
          <w:rFonts w:ascii="Times New Roman" w:hAnsi="Times New Roman" w:cs="Times New Roman"/>
        </w:rPr>
        <w:t xml:space="preserve"> T/ha) and quality parameters like TSS (3.12</w:t>
      </w:r>
      <w:r w:rsidR="006A5F3F" w:rsidRPr="00DE2098">
        <w:rPr>
          <w:rFonts w:ascii="Times New Roman" w:hAnsi="Times New Roman" w:cs="Times New Roman"/>
        </w:rPr>
        <w:t xml:space="preserve"> </w:t>
      </w:r>
      <w:r w:rsidR="006A5F3F" w:rsidRPr="00DE2098">
        <w:rPr>
          <w:rFonts w:ascii="Times New Roman" w:hAnsi="Times New Roman" w:cs="Times New Roman"/>
          <w:vertAlign w:val="superscript"/>
        </w:rPr>
        <w:t>0</w:t>
      </w:r>
      <w:r w:rsidR="006A5F3F" w:rsidRPr="00DE2098">
        <w:rPr>
          <w:rFonts w:ascii="Times New Roman" w:hAnsi="Times New Roman" w:cs="Times New Roman"/>
        </w:rPr>
        <w:t>Brix)</w:t>
      </w:r>
      <w:r w:rsidR="0022044A" w:rsidRPr="00DE2098">
        <w:rPr>
          <w:rFonts w:ascii="Times New Roman" w:hAnsi="Times New Roman" w:cs="Times New Roman"/>
        </w:rPr>
        <w:t xml:space="preserve"> &amp; Vitamin C (1.26 mg/100g) content. </w:t>
      </w:r>
      <w:r w:rsidR="001369E6" w:rsidRPr="00DE2098">
        <w:rPr>
          <w:rFonts w:ascii="Times New Roman" w:hAnsi="Times New Roman" w:cs="Times New Roman"/>
        </w:rPr>
        <w:t xml:space="preserve">The maximum B:C ratio was </w:t>
      </w:r>
      <w:r w:rsidR="004D2F65" w:rsidRPr="00DE2098">
        <w:rPr>
          <w:rFonts w:ascii="Times New Roman" w:hAnsi="Times New Roman" w:cs="Times New Roman"/>
        </w:rPr>
        <w:t>(4.00) in the same hybrid.</w:t>
      </w:r>
    </w:p>
    <w:p w14:paraId="75985AA3" w14:textId="77777777" w:rsidR="005363EA" w:rsidRDefault="005363EA" w:rsidP="003E3D35">
      <w:pPr>
        <w:jc w:val="both"/>
        <w:rPr>
          <w:rFonts w:ascii="Times New Roman" w:hAnsi="Times New Roman" w:cs="Times New Roman"/>
        </w:rPr>
      </w:pPr>
    </w:p>
    <w:p w14:paraId="2FEBB43A" w14:textId="77777777" w:rsidR="00BC3584" w:rsidRDefault="00BC3584" w:rsidP="003E3D35">
      <w:pPr>
        <w:jc w:val="both"/>
        <w:rPr>
          <w:rFonts w:ascii="Times New Roman" w:hAnsi="Times New Roman" w:cs="Times New Roman"/>
          <w:b/>
          <w:bCs/>
        </w:rPr>
      </w:pPr>
    </w:p>
    <w:p w14:paraId="3D2EEAF6" w14:textId="77777777" w:rsidR="009426B8" w:rsidRDefault="009426B8" w:rsidP="003E3D35">
      <w:pPr>
        <w:jc w:val="both"/>
        <w:rPr>
          <w:rFonts w:ascii="Times New Roman" w:hAnsi="Times New Roman" w:cs="Times New Roman"/>
          <w:b/>
          <w:bCs/>
        </w:rPr>
      </w:pPr>
    </w:p>
    <w:p w14:paraId="2186C52D" w14:textId="77777777" w:rsidR="009426B8" w:rsidRPr="00DE2098" w:rsidRDefault="009426B8" w:rsidP="003E3D35">
      <w:pPr>
        <w:jc w:val="both"/>
        <w:rPr>
          <w:rFonts w:ascii="Times New Roman" w:hAnsi="Times New Roman" w:cs="Times New Roman"/>
          <w:b/>
          <w:bCs/>
        </w:rPr>
      </w:pPr>
    </w:p>
    <w:p w14:paraId="125623AE" w14:textId="77777777" w:rsidR="00AD47D0" w:rsidRPr="00DE2098" w:rsidRDefault="00AD47D0" w:rsidP="003E3D35">
      <w:pPr>
        <w:jc w:val="both"/>
        <w:rPr>
          <w:rFonts w:ascii="Times New Roman" w:hAnsi="Times New Roman" w:cs="Times New Roman"/>
          <w:b/>
          <w:bCs/>
        </w:rPr>
      </w:pPr>
    </w:p>
    <w:p w14:paraId="3D81B281" w14:textId="47228506" w:rsidR="00354693" w:rsidRPr="00BC3584" w:rsidRDefault="002C56E3" w:rsidP="003E3D35">
      <w:pPr>
        <w:jc w:val="both"/>
        <w:rPr>
          <w:rFonts w:ascii="Times New Roman" w:hAnsi="Times New Roman" w:cs="Times New Roman"/>
          <w:b/>
          <w:bCs/>
          <w:sz w:val="28"/>
          <w:szCs w:val="28"/>
        </w:rPr>
      </w:pPr>
      <w:r w:rsidRPr="00BC3584">
        <w:rPr>
          <w:rFonts w:ascii="Times New Roman" w:hAnsi="Times New Roman" w:cs="Times New Roman"/>
          <w:b/>
          <w:bCs/>
          <w:sz w:val="28"/>
          <w:szCs w:val="28"/>
        </w:rPr>
        <w:t>REFERENCES</w:t>
      </w:r>
    </w:p>
    <w:p w14:paraId="4155DE14" w14:textId="0FF43081" w:rsidR="00631BCB" w:rsidRPr="00DE2098" w:rsidRDefault="00631BCB" w:rsidP="000E2860">
      <w:pPr>
        <w:pStyle w:val="BodyText"/>
        <w:numPr>
          <w:ilvl w:val="0"/>
          <w:numId w:val="7"/>
        </w:numPr>
        <w:spacing w:after="120"/>
        <w:jc w:val="both"/>
        <w:rPr>
          <w:spacing w:val="-2"/>
        </w:rPr>
      </w:pPr>
      <w:r w:rsidRPr="00DE2098">
        <w:rPr>
          <w:b/>
        </w:rPr>
        <w:t>Agriculture</w:t>
      </w:r>
      <w:r w:rsidRPr="00DE2098">
        <w:rPr>
          <w:b/>
          <w:spacing w:val="-15"/>
        </w:rPr>
        <w:t xml:space="preserve"> </w:t>
      </w:r>
      <w:r w:rsidRPr="00DE2098">
        <w:rPr>
          <w:b/>
        </w:rPr>
        <w:t>Statistics</w:t>
      </w:r>
      <w:r w:rsidRPr="00DE2098">
        <w:rPr>
          <w:b/>
          <w:spacing w:val="-15"/>
        </w:rPr>
        <w:t xml:space="preserve"> </w:t>
      </w:r>
      <w:r w:rsidRPr="00DE2098">
        <w:rPr>
          <w:b/>
        </w:rPr>
        <w:t>at</w:t>
      </w:r>
      <w:r w:rsidRPr="00DE2098">
        <w:rPr>
          <w:b/>
          <w:spacing w:val="-13"/>
        </w:rPr>
        <w:t xml:space="preserve"> </w:t>
      </w:r>
      <w:r w:rsidRPr="00DE2098">
        <w:rPr>
          <w:b/>
        </w:rPr>
        <w:t>a</w:t>
      </w:r>
      <w:r w:rsidRPr="00DE2098">
        <w:rPr>
          <w:b/>
          <w:spacing w:val="-14"/>
        </w:rPr>
        <w:t xml:space="preserve"> </w:t>
      </w:r>
      <w:r w:rsidRPr="00DE2098">
        <w:rPr>
          <w:b/>
        </w:rPr>
        <w:t>glance</w:t>
      </w:r>
      <w:r w:rsidRPr="00DE2098">
        <w:rPr>
          <w:b/>
          <w:spacing w:val="-15"/>
        </w:rPr>
        <w:t xml:space="preserve"> </w:t>
      </w:r>
      <w:r w:rsidRPr="00DE2098">
        <w:rPr>
          <w:b/>
        </w:rPr>
        <w:t>(2021).</w:t>
      </w:r>
      <w:r w:rsidRPr="00DE2098">
        <w:rPr>
          <w:b/>
          <w:spacing w:val="-15"/>
        </w:rPr>
        <w:t xml:space="preserve"> </w:t>
      </w:r>
      <w:r w:rsidRPr="00DE2098">
        <w:t>Directorate</w:t>
      </w:r>
      <w:r w:rsidRPr="00DE2098">
        <w:rPr>
          <w:spacing w:val="-14"/>
        </w:rPr>
        <w:t xml:space="preserve"> </w:t>
      </w:r>
      <w:r w:rsidRPr="00DE2098">
        <w:t>of</w:t>
      </w:r>
      <w:r w:rsidRPr="00DE2098">
        <w:rPr>
          <w:spacing w:val="-15"/>
        </w:rPr>
        <w:t xml:space="preserve"> </w:t>
      </w:r>
      <w:r w:rsidRPr="00DE2098">
        <w:t>Economics</w:t>
      </w:r>
      <w:r w:rsidRPr="00DE2098">
        <w:rPr>
          <w:spacing w:val="-14"/>
        </w:rPr>
        <w:t xml:space="preserve"> </w:t>
      </w:r>
      <w:r w:rsidRPr="00DE2098">
        <w:t>&amp;</w:t>
      </w:r>
      <w:r w:rsidRPr="00DE2098">
        <w:rPr>
          <w:spacing w:val="-14"/>
        </w:rPr>
        <w:t xml:space="preserve"> </w:t>
      </w:r>
      <w:r w:rsidRPr="00DE2098">
        <w:t>Statistics.</w:t>
      </w:r>
      <w:r w:rsidRPr="00DE2098">
        <w:rPr>
          <w:spacing w:val="-13"/>
        </w:rPr>
        <w:t xml:space="preserve"> </w:t>
      </w:r>
      <w:r w:rsidRPr="00DE2098">
        <w:t>Government</w:t>
      </w:r>
      <w:r w:rsidRPr="00DE2098">
        <w:rPr>
          <w:spacing w:val="-14"/>
        </w:rPr>
        <w:t xml:space="preserve"> </w:t>
      </w:r>
      <w:r w:rsidRPr="00DE2098">
        <w:t>of</w:t>
      </w:r>
      <w:r w:rsidR="00387B1C" w:rsidRPr="00DE2098">
        <w:rPr>
          <w:spacing w:val="-14"/>
        </w:rPr>
        <w:t xml:space="preserve"> </w:t>
      </w:r>
      <w:r w:rsidRPr="00DE2098">
        <w:t>India Ministry of Agriculture &amp; Farmers Welfare Department of Agriculture &amp; Farmers</w:t>
      </w:r>
      <w:r w:rsidR="003D34C5" w:rsidRPr="00DE2098">
        <w:t xml:space="preserve"> </w:t>
      </w:r>
      <w:r w:rsidRPr="00DE2098">
        <w:t xml:space="preserve">Welfare. </w:t>
      </w:r>
      <w:r w:rsidRPr="00DE2098">
        <w:rPr>
          <w:spacing w:val="-2"/>
        </w:rPr>
        <w:t>130pp.</w:t>
      </w:r>
    </w:p>
    <w:p w14:paraId="7BA71250" w14:textId="727595E0" w:rsidR="00A107E4" w:rsidRPr="00DE2098" w:rsidRDefault="00F84996" w:rsidP="000E2860">
      <w:pPr>
        <w:pStyle w:val="BodyText"/>
        <w:numPr>
          <w:ilvl w:val="0"/>
          <w:numId w:val="7"/>
        </w:numPr>
        <w:spacing w:after="120"/>
        <w:jc w:val="both"/>
      </w:pPr>
      <w:r w:rsidRPr="00DE2098">
        <w:rPr>
          <w:b/>
        </w:rPr>
        <w:t xml:space="preserve">Anonymous, (2019). </w:t>
      </w:r>
      <w:r w:rsidRPr="00DE2098">
        <w:rPr>
          <w:i/>
        </w:rPr>
        <w:t>Horticultural Statistics at a Glance</w:t>
      </w:r>
      <w:r w:rsidRPr="00DE2098">
        <w:t>, Horticulture statistics division</w:t>
      </w:r>
      <w:r w:rsidR="00332079" w:rsidRPr="00DE2098">
        <w:t xml:space="preserve">   </w:t>
      </w:r>
      <w:r w:rsidRPr="00DE2098">
        <w:t>department of agriculture, cooperation &amp; farmers welfare ministry of agriculture &amp; farmers</w:t>
      </w:r>
      <w:r w:rsidR="00A107E4" w:rsidRPr="00DE2098">
        <w:t xml:space="preserve"> </w:t>
      </w:r>
      <w:r w:rsidRPr="00DE2098">
        <w:t>welfare government of India.</w:t>
      </w:r>
    </w:p>
    <w:p w14:paraId="7C615F77" w14:textId="2ADC4D3C" w:rsidR="00A107E4" w:rsidRPr="00DE2098" w:rsidRDefault="00A107E4" w:rsidP="000E2860">
      <w:pPr>
        <w:pStyle w:val="BodyText"/>
        <w:numPr>
          <w:ilvl w:val="0"/>
          <w:numId w:val="7"/>
        </w:numPr>
        <w:spacing w:after="120"/>
        <w:jc w:val="both"/>
      </w:pPr>
      <w:r w:rsidRPr="00DE2098">
        <w:rPr>
          <w:b/>
        </w:rPr>
        <w:t xml:space="preserve">Bal KJ, Hari BKC, Radha KT, Madhusudan G, </w:t>
      </w:r>
      <w:proofErr w:type="spellStart"/>
      <w:r w:rsidRPr="00DE2098">
        <w:rPr>
          <w:b/>
        </w:rPr>
        <w:t>Bhuwon</w:t>
      </w:r>
      <w:proofErr w:type="spellEnd"/>
      <w:r w:rsidRPr="00DE2098">
        <w:rPr>
          <w:b/>
        </w:rPr>
        <w:t xml:space="preserve"> RS, Madhusudan PU. </w:t>
      </w:r>
      <w:r w:rsidRPr="00DE2098">
        <w:t>Descriptors for sponge gourd (</w:t>
      </w:r>
      <w:r w:rsidRPr="00DE2098">
        <w:rPr>
          <w:i/>
        </w:rPr>
        <w:t xml:space="preserve">Luffa cylindrica </w:t>
      </w:r>
      <w:r w:rsidRPr="00DE2098">
        <w:t>L.) Roem. NARC, LIBIRD and IPGRI; 2004.</w:t>
      </w:r>
    </w:p>
    <w:p w14:paraId="7512713E" w14:textId="793655D3" w:rsidR="00A107E4" w:rsidRPr="00DE2098" w:rsidRDefault="00A107E4" w:rsidP="000E2860">
      <w:pPr>
        <w:pStyle w:val="BodyText"/>
        <w:numPr>
          <w:ilvl w:val="0"/>
          <w:numId w:val="7"/>
        </w:numPr>
        <w:spacing w:after="120"/>
        <w:jc w:val="both"/>
      </w:pPr>
      <w:proofErr w:type="spellStart"/>
      <w:r w:rsidRPr="00DE2098">
        <w:rPr>
          <w:b/>
        </w:rPr>
        <w:t>Bhavanasi</w:t>
      </w:r>
      <w:proofErr w:type="spellEnd"/>
      <w:r w:rsidRPr="00DE2098">
        <w:rPr>
          <w:b/>
        </w:rPr>
        <w:t>,</w:t>
      </w:r>
      <w:r w:rsidRPr="00DE2098">
        <w:rPr>
          <w:b/>
          <w:spacing w:val="-2"/>
        </w:rPr>
        <w:t xml:space="preserve"> </w:t>
      </w:r>
      <w:r w:rsidRPr="00DE2098">
        <w:rPr>
          <w:b/>
        </w:rPr>
        <w:t>S.,</w:t>
      </w:r>
      <w:r w:rsidRPr="00DE2098">
        <w:rPr>
          <w:b/>
          <w:spacing w:val="-4"/>
        </w:rPr>
        <w:t xml:space="preserve"> </w:t>
      </w:r>
      <w:r w:rsidRPr="00DE2098">
        <w:rPr>
          <w:b/>
        </w:rPr>
        <w:t>Bahadur,</w:t>
      </w:r>
      <w:r w:rsidRPr="00DE2098">
        <w:rPr>
          <w:b/>
          <w:spacing w:val="-3"/>
        </w:rPr>
        <w:t xml:space="preserve"> </w:t>
      </w:r>
      <w:r w:rsidRPr="00DE2098">
        <w:rPr>
          <w:b/>
        </w:rPr>
        <w:t>V.,</w:t>
      </w:r>
      <w:r w:rsidRPr="00DE2098">
        <w:rPr>
          <w:b/>
          <w:spacing w:val="-4"/>
        </w:rPr>
        <w:t xml:space="preserve"> </w:t>
      </w:r>
      <w:proofErr w:type="spellStart"/>
      <w:r w:rsidRPr="00DE2098">
        <w:rPr>
          <w:b/>
        </w:rPr>
        <w:t>Kerketta</w:t>
      </w:r>
      <w:proofErr w:type="spellEnd"/>
      <w:r w:rsidRPr="00DE2098">
        <w:rPr>
          <w:b/>
        </w:rPr>
        <w:t>,</w:t>
      </w:r>
      <w:r w:rsidRPr="00DE2098">
        <w:rPr>
          <w:b/>
          <w:spacing w:val="-1"/>
        </w:rPr>
        <w:t xml:space="preserve"> </w:t>
      </w:r>
      <w:r w:rsidRPr="00DE2098">
        <w:rPr>
          <w:b/>
        </w:rPr>
        <w:t>A.,</w:t>
      </w:r>
      <w:r w:rsidRPr="00DE2098">
        <w:rPr>
          <w:b/>
          <w:spacing w:val="-2"/>
        </w:rPr>
        <w:t xml:space="preserve"> </w:t>
      </w:r>
      <w:r w:rsidRPr="00DE2098">
        <w:rPr>
          <w:b/>
        </w:rPr>
        <w:t>and</w:t>
      </w:r>
      <w:r w:rsidRPr="00DE2098">
        <w:rPr>
          <w:b/>
          <w:spacing w:val="-3"/>
        </w:rPr>
        <w:t xml:space="preserve"> </w:t>
      </w:r>
      <w:r w:rsidRPr="00DE2098">
        <w:rPr>
          <w:b/>
        </w:rPr>
        <w:t>Prasad,</w:t>
      </w:r>
      <w:r w:rsidRPr="00DE2098">
        <w:rPr>
          <w:b/>
          <w:spacing w:val="-3"/>
        </w:rPr>
        <w:t xml:space="preserve"> </w:t>
      </w:r>
      <w:r w:rsidRPr="00DE2098">
        <w:rPr>
          <w:b/>
        </w:rPr>
        <w:t>V.</w:t>
      </w:r>
      <w:r w:rsidRPr="00DE2098">
        <w:rPr>
          <w:b/>
          <w:spacing w:val="-4"/>
        </w:rPr>
        <w:t xml:space="preserve"> </w:t>
      </w:r>
      <w:r w:rsidRPr="00DE2098">
        <w:rPr>
          <w:b/>
        </w:rPr>
        <w:t xml:space="preserve">M. (2022). </w:t>
      </w:r>
      <w:r w:rsidRPr="00DE2098">
        <w:t>Performance</w:t>
      </w:r>
      <w:r w:rsidRPr="00DE2098">
        <w:rPr>
          <w:spacing w:val="-6"/>
        </w:rPr>
        <w:t xml:space="preserve"> </w:t>
      </w:r>
      <w:r w:rsidRPr="00DE2098">
        <w:t>of</w:t>
      </w:r>
      <w:r w:rsidRPr="00DE2098">
        <w:rPr>
          <w:spacing w:val="-2"/>
        </w:rPr>
        <w:t xml:space="preserve"> </w:t>
      </w:r>
      <w:r w:rsidRPr="00DE2098">
        <w:t>Bottle</w:t>
      </w:r>
      <w:r w:rsidRPr="00DE2098">
        <w:rPr>
          <w:spacing w:val="-4"/>
        </w:rPr>
        <w:t xml:space="preserve"> </w:t>
      </w:r>
      <w:r w:rsidRPr="00DE2098">
        <w:t>Gourd (</w:t>
      </w:r>
      <w:r w:rsidRPr="00DE2098">
        <w:rPr>
          <w:i/>
        </w:rPr>
        <w:t xml:space="preserve">Lagenaria siceraria </w:t>
      </w:r>
      <w:r w:rsidRPr="00DE2098">
        <w:t xml:space="preserve">L.) Varieties for Growth, Yield and Quality. </w:t>
      </w:r>
      <w:r w:rsidRPr="00DE2098">
        <w:rPr>
          <w:i/>
        </w:rPr>
        <w:t>International Journal of Plant and Soil Science</w:t>
      </w:r>
      <w:r w:rsidRPr="00DE2098">
        <w:t xml:space="preserve">. </w:t>
      </w:r>
      <w:r w:rsidRPr="00DE2098">
        <w:rPr>
          <w:b/>
        </w:rPr>
        <w:t>34</w:t>
      </w:r>
      <w:r w:rsidRPr="00DE2098">
        <w:t>(23): 239-244.</w:t>
      </w:r>
    </w:p>
    <w:p w14:paraId="4C1D197B" w14:textId="497AA47C" w:rsidR="00A107E4" w:rsidRPr="00DE2098" w:rsidRDefault="00A107E4" w:rsidP="000E2860">
      <w:pPr>
        <w:pStyle w:val="BodyText"/>
        <w:numPr>
          <w:ilvl w:val="0"/>
          <w:numId w:val="7"/>
        </w:numPr>
        <w:spacing w:after="120"/>
        <w:jc w:val="both"/>
      </w:pPr>
      <w:r w:rsidRPr="00DE2098">
        <w:rPr>
          <w:b/>
        </w:rPr>
        <w:t xml:space="preserve">Choudhary, B. (2013). </w:t>
      </w:r>
      <w:r w:rsidRPr="00DE2098">
        <w:t xml:space="preserve">Vegetables-Cucurbits, Cucumber nutritional quality. </w:t>
      </w:r>
      <w:r w:rsidRPr="00DE2098">
        <w:rPr>
          <w:i/>
        </w:rPr>
        <w:t>National Book Trust India. Reprint edition</w:t>
      </w:r>
      <w:r w:rsidRPr="00DE2098">
        <w:t>. 142 pp.</w:t>
      </w:r>
    </w:p>
    <w:p w14:paraId="70101B58" w14:textId="179A382E" w:rsidR="00A107E4" w:rsidRPr="00DE2098" w:rsidRDefault="00A107E4" w:rsidP="000E2860">
      <w:pPr>
        <w:pStyle w:val="BodyText"/>
        <w:numPr>
          <w:ilvl w:val="0"/>
          <w:numId w:val="7"/>
        </w:numPr>
        <w:spacing w:after="120"/>
        <w:jc w:val="both"/>
      </w:pPr>
      <w:r w:rsidRPr="00DE2098">
        <w:rPr>
          <w:b/>
        </w:rPr>
        <w:t xml:space="preserve">Directorate of Economics and Statistics, (2020-21) </w:t>
      </w:r>
      <w:r w:rsidRPr="00DE2098">
        <w:t>Ministry of Agriculture &amp; Farmers Welfare (DAC &amp; FW), Government of India, 2020-21).</w:t>
      </w:r>
    </w:p>
    <w:p w14:paraId="0554677C" w14:textId="5D00FBEC" w:rsidR="00A107E4" w:rsidRPr="00DE2098" w:rsidRDefault="00A107E4" w:rsidP="000E2860">
      <w:pPr>
        <w:pStyle w:val="BodyText"/>
        <w:numPr>
          <w:ilvl w:val="0"/>
          <w:numId w:val="7"/>
        </w:numPr>
        <w:spacing w:after="120"/>
        <w:jc w:val="both"/>
        <w:rPr>
          <w:i/>
        </w:rPr>
      </w:pPr>
      <w:r w:rsidRPr="00DE2098">
        <w:rPr>
          <w:b/>
        </w:rPr>
        <w:t>FAOSTAT</w:t>
      </w:r>
      <w:r w:rsidRPr="00DE2098">
        <w:rPr>
          <w:b/>
          <w:spacing w:val="-7"/>
        </w:rPr>
        <w:t xml:space="preserve"> </w:t>
      </w:r>
      <w:r w:rsidRPr="00DE2098">
        <w:rPr>
          <w:b/>
        </w:rPr>
        <w:t>(2020)</w:t>
      </w:r>
      <w:r w:rsidRPr="00DE2098">
        <w:rPr>
          <w:b/>
          <w:spacing w:val="-11"/>
        </w:rPr>
        <w:t xml:space="preserve"> </w:t>
      </w:r>
      <w:hyperlink r:id="rId14">
        <w:r w:rsidRPr="00DE2098">
          <w:t>www.fao.org/faostat/en/data/CC.</w:t>
        </w:r>
      </w:hyperlink>
      <w:r w:rsidRPr="00DE2098">
        <w:rPr>
          <w:spacing w:val="-8"/>
        </w:rPr>
        <w:t xml:space="preserve"> </w:t>
      </w:r>
      <w:r w:rsidRPr="00DE2098">
        <w:t>Food</w:t>
      </w:r>
      <w:r w:rsidRPr="00DE2098">
        <w:rPr>
          <w:spacing w:val="-11"/>
        </w:rPr>
        <w:t xml:space="preserve"> </w:t>
      </w:r>
      <w:r w:rsidRPr="00DE2098">
        <w:t>Supply-</w:t>
      </w:r>
      <w:r w:rsidRPr="00DE2098">
        <w:rPr>
          <w:spacing w:val="-9"/>
        </w:rPr>
        <w:t xml:space="preserve"> </w:t>
      </w:r>
      <w:r w:rsidRPr="00DE2098">
        <w:t>Crops</w:t>
      </w:r>
      <w:r w:rsidRPr="00DE2098">
        <w:rPr>
          <w:spacing w:val="-11"/>
        </w:rPr>
        <w:t xml:space="preserve"> </w:t>
      </w:r>
      <w:r w:rsidRPr="00DE2098">
        <w:t>Primary</w:t>
      </w:r>
      <w:r w:rsidRPr="00DE2098">
        <w:rPr>
          <w:spacing w:val="-10"/>
        </w:rPr>
        <w:t xml:space="preserve"> </w:t>
      </w:r>
      <w:r w:rsidRPr="00DE2098">
        <w:t>Equivalent.</w:t>
      </w:r>
      <w:r w:rsidRPr="00DE2098">
        <w:rPr>
          <w:spacing w:val="-7"/>
        </w:rPr>
        <w:t xml:space="preserve"> </w:t>
      </w:r>
      <w:r w:rsidRPr="00DE2098">
        <w:rPr>
          <w:i/>
        </w:rPr>
        <w:t>Visited on 15/12/2021.</w:t>
      </w:r>
    </w:p>
    <w:p w14:paraId="26B6D6F0" w14:textId="77777777" w:rsidR="000E2860" w:rsidRPr="00DE2098" w:rsidRDefault="00A107E4" w:rsidP="000E2860">
      <w:pPr>
        <w:pStyle w:val="BodyText"/>
        <w:numPr>
          <w:ilvl w:val="0"/>
          <w:numId w:val="7"/>
        </w:numPr>
        <w:spacing w:after="120"/>
        <w:jc w:val="both"/>
      </w:pPr>
      <w:r w:rsidRPr="00DE2098">
        <w:rPr>
          <w:b/>
        </w:rPr>
        <w:t xml:space="preserve">Iqbal, M., Khalid, U., Muhammad, A., Shakeel, A. J., Muhammad, M. and Imran, K. (2021). </w:t>
      </w:r>
      <w:r w:rsidRPr="00DE2098">
        <w:t xml:space="preserve">Evaluation of Bottle Gourd Varieties for Yield and Quality Traits. </w:t>
      </w:r>
      <w:r w:rsidRPr="00DE2098">
        <w:rPr>
          <w:i/>
        </w:rPr>
        <w:t xml:space="preserve">Sarhad Journal of Agriculture. </w:t>
      </w:r>
      <w:r w:rsidRPr="00DE2098">
        <w:rPr>
          <w:b/>
        </w:rPr>
        <w:t>35</w:t>
      </w:r>
      <w:r w:rsidRPr="00DE2098">
        <w:t>(1): 27-35.</w:t>
      </w:r>
    </w:p>
    <w:p w14:paraId="475FF8AC" w14:textId="7A55FA42" w:rsidR="00A107E4" w:rsidRPr="00DE2098" w:rsidRDefault="00A107E4" w:rsidP="000E2860">
      <w:pPr>
        <w:pStyle w:val="BodyText"/>
        <w:numPr>
          <w:ilvl w:val="0"/>
          <w:numId w:val="7"/>
        </w:numPr>
        <w:spacing w:after="120"/>
        <w:jc w:val="both"/>
      </w:pPr>
      <w:r w:rsidRPr="00DE2098">
        <w:rPr>
          <w:b/>
        </w:rPr>
        <w:t>Kumar,</w:t>
      </w:r>
      <w:r w:rsidRPr="00DE2098">
        <w:rPr>
          <w:b/>
          <w:spacing w:val="-15"/>
        </w:rPr>
        <w:t xml:space="preserve"> </w:t>
      </w:r>
      <w:r w:rsidRPr="00DE2098">
        <w:rPr>
          <w:b/>
        </w:rPr>
        <w:t>P.</w:t>
      </w:r>
      <w:r w:rsidRPr="00DE2098">
        <w:rPr>
          <w:b/>
          <w:spacing w:val="-15"/>
        </w:rPr>
        <w:t xml:space="preserve"> </w:t>
      </w:r>
      <w:r w:rsidRPr="00DE2098">
        <w:rPr>
          <w:b/>
        </w:rPr>
        <w:t>R.</w:t>
      </w:r>
      <w:r w:rsidRPr="00DE2098">
        <w:rPr>
          <w:b/>
          <w:spacing w:val="-15"/>
        </w:rPr>
        <w:t xml:space="preserve"> </w:t>
      </w:r>
      <w:r w:rsidRPr="00DE2098">
        <w:rPr>
          <w:b/>
        </w:rPr>
        <w:t>and</w:t>
      </w:r>
      <w:r w:rsidRPr="00DE2098">
        <w:rPr>
          <w:b/>
          <w:spacing w:val="-15"/>
        </w:rPr>
        <w:t xml:space="preserve"> </w:t>
      </w:r>
      <w:r w:rsidRPr="00DE2098">
        <w:rPr>
          <w:b/>
        </w:rPr>
        <w:t>Topno,</w:t>
      </w:r>
      <w:r w:rsidRPr="00DE2098">
        <w:rPr>
          <w:b/>
          <w:spacing w:val="-15"/>
        </w:rPr>
        <w:t xml:space="preserve"> </w:t>
      </w:r>
      <w:r w:rsidRPr="00DE2098">
        <w:rPr>
          <w:b/>
        </w:rPr>
        <w:t>S.</w:t>
      </w:r>
      <w:r w:rsidRPr="00DE2098">
        <w:rPr>
          <w:b/>
          <w:spacing w:val="-15"/>
        </w:rPr>
        <w:t xml:space="preserve"> </w:t>
      </w:r>
      <w:r w:rsidRPr="00DE2098">
        <w:rPr>
          <w:b/>
        </w:rPr>
        <w:t>E.</w:t>
      </w:r>
      <w:r w:rsidRPr="00DE2098">
        <w:rPr>
          <w:b/>
          <w:spacing w:val="-15"/>
        </w:rPr>
        <w:t xml:space="preserve"> </w:t>
      </w:r>
      <w:r w:rsidRPr="00DE2098">
        <w:rPr>
          <w:b/>
        </w:rPr>
        <w:t>(2022).</w:t>
      </w:r>
      <w:r w:rsidRPr="00DE2098">
        <w:rPr>
          <w:b/>
          <w:spacing w:val="-15"/>
        </w:rPr>
        <w:t xml:space="preserve"> </w:t>
      </w:r>
      <w:r w:rsidRPr="00DE2098">
        <w:t>Performance</w:t>
      </w:r>
      <w:r w:rsidRPr="00DE2098">
        <w:rPr>
          <w:spacing w:val="-15"/>
        </w:rPr>
        <w:t xml:space="preserve"> </w:t>
      </w:r>
      <w:r w:rsidRPr="00DE2098">
        <w:t>of</w:t>
      </w:r>
      <w:r w:rsidRPr="00DE2098">
        <w:rPr>
          <w:spacing w:val="-15"/>
        </w:rPr>
        <w:t xml:space="preserve"> </w:t>
      </w:r>
      <w:r w:rsidRPr="00DE2098">
        <w:t>bitter</w:t>
      </w:r>
      <w:r w:rsidRPr="00DE2098">
        <w:rPr>
          <w:spacing w:val="-15"/>
        </w:rPr>
        <w:t xml:space="preserve"> </w:t>
      </w:r>
      <w:r w:rsidRPr="00DE2098">
        <w:t>gourd</w:t>
      </w:r>
      <w:r w:rsidRPr="00DE2098">
        <w:rPr>
          <w:spacing w:val="-15"/>
        </w:rPr>
        <w:t xml:space="preserve"> </w:t>
      </w:r>
      <w:r w:rsidRPr="00DE2098">
        <w:t>(Momordica</w:t>
      </w:r>
      <w:r w:rsidRPr="00DE2098">
        <w:rPr>
          <w:spacing w:val="-15"/>
        </w:rPr>
        <w:t xml:space="preserve"> </w:t>
      </w:r>
      <w:proofErr w:type="spellStart"/>
      <w:r w:rsidRPr="00DE2098">
        <w:t>charantia</w:t>
      </w:r>
      <w:proofErr w:type="spellEnd"/>
      <w:r w:rsidRPr="00DE2098">
        <w:rPr>
          <w:spacing w:val="-15"/>
        </w:rPr>
        <w:t xml:space="preserve"> </w:t>
      </w:r>
      <w:r w:rsidRPr="00DE2098">
        <w:t>L.)</w:t>
      </w:r>
      <w:r w:rsidRPr="00DE2098">
        <w:rPr>
          <w:spacing w:val="-15"/>
        </w:rPr>
        <w:t xml:space="preserve"> </w:t>
      </w:r>
      <w:r w:rsidRPr="00DE2098">
        <w:t xml:space="preserve">hybrids under </w:t>
      </w:r>
      <w:proofErr w:type="spellStart"/>
      <w:r w:rsidRPr="00DE2098">
        <w:t>Prayagraj</w:t>
      </w:r>
      <w:proofErr w:type="spellEnd"/>
      <w:r w:rsidRPr="00DE2098">
        <w:t xml:space="preserve"> </w:t>
      </w:r>
      <w:proofErr w:type="spellStart"/>
      <w:r w:rsidRPr="00DE2098">
        <w:t>Agro</w:t>
      </w:r>
      <w:proofErr w:type="spellEnd"/>
      <w:r w:rsidRPr="00DE2098">
        <w:t xml:space="preserve">-climatic condition. </w:t>
      </w:r>
      <w:r w:rsidRPr="00DE2098">
        <w:rPr>
          <w:i/>
        </w:rPr>
        <w:t>The Pharma Innovation Journal</w:t>
      </w:r>
      <w:r w:rsidRPr="00DE2098">
        <w:t xml:space="preserve">. </w:t>
      </w:r>
      <w:r w:rsidRPr="00DE2098">
        <w:rPr>
          <w:b/>
        </w:rPr>
        <w:t>11</w:t>
      </w:r>
      <w:r w:rsidRPr="00DE2098">
        <w:t>(5): 2181-2184.</w:t>
      </w:r>
    </w:p>
    <w:p w14:paraId="26547C0F" w14:textId="68B9DE86" w:rsidR="00A107E4" w:rsidRPr="00DE2098" w:rsidRDefault="00A107E4" w:rsidP="000E2860">
      <w:pPr>
        <w:pStyle w:val="BodyText"/>
        <w:numPr>
          <w:ilvl w:val="0"/>
          <w:numId w:val="7"/>
        </w:numPr>
        <w:spacing w:after="120"/>
        <w:jc w:val="both"/>
      </w:pPr>
      <w:r w:rsidRPr="00DE2098">
        <w:rPr>
          <w:b/>
        </w:rPr>
        <w:t>NHB,</w:t>
      </w:r>
      <w:r w:rsidRPr="00DE2098">
        <w:rPr>
          <w:b/>
          <w:spacing w:val="21"/>
        </w:rPr>
        <w:t xml:space="preserve"> </w:t>
      </w:r>
      <w:r w:rsidRPr="00DE2098">
        <w:rPr>
          <w:b/>
        </w:rPr>
        <w:t>(2021)</w:t>
      </w:r>
      <w:r w:rsidRPr="00DE2098">
        <w:t>.</w:t>
      </w:r>
      <w:r w:rsidRPr="00DE2098">
        <w:rPr>
          <w:spacing w:val="25"/>
        </w:rPr>
        <w:t xml:space="preserve"> </w:t>
      </w:r>
      <w:r w:rsidRPr="00DE2098">
        <w:t>nhb.gov.in/statistics/2020-21.</w:t>
      </w:r>
      <w:r w:rsidRPr="00DE2098">
        <w:rPr>
          <w:spacing w:val="23"/>
        </w:rPr>
        <w:t xml:space="preserve"> </w:t>
      </w:r>
      <w:r w:rsidRPr="00DE2098">
        <w:t>Area</w:t>
      </w:r>
      <w:r w:rsidRPr="00DE2098">
        <w:rPr>
          <w:spacing w:val="22"/>
        </w:rPr>
        <w:t xml:space="preserve"> </w:t>
      </w:r>
      <w:r w:rsidRPr="00DE2098">
        <w:t>and</w:t>
      </w:r>
      <w:r w:rsidRPr="00DE2098">
        <w:rPr>
          <w:spacing w:val="25"/>
        </w:rPr>
        <w:t xml:space="preserve"> </w:t>
      </w:r>
      <w:r w:rsidRPr="00DE2098">
        <w:t>Production</w:t>
      </w:r>
      <w:r w:rsidRPr="00DE2098">
        <w:rPr>
          <w:spacing w:val="25"/>
        </w:rPr>
        <w:t xml:space="preserve"> </w:t>
      </w:r>
      <w:r w:rsidRPr="00DE2098">
        <w:t>of</w:t>
      </w:r>
      <w:r w:rsidRPr="00DE2098">
        <w:rPr>
          <w:spacing w:val="24"/>
        </w:rPr>
        <w:t xml:space="preserve"> </w:t>
      </w:r>
      <w:r w:rsidRPr="00DE2098">
        <w:t>Horticulture</w:t>
      </w:r>
      <w:r w:rsidRPr="00DE2098">
        <w:rPr>
          <w:spacing w:val="22"/>
        </w:rPr>
        <w:t xml:space="preserve"> </w:t>
      </w:r>
      <w:r w:rsidRPr="00DE2098">
        <w:t>Crops-</w:t>
      </w:r>
      <w:r w:rsidRPr="00DE2098">
        <w:rPr>
          <w:spacing w:val="22"/>
        </w:rPr>
        <w:t xml:space="preserve"> </w:t>
      </w:r>
      <w:r w:rsidRPr="00DE2098">
        <w:t>All</w:t>
      </w:r>
      <w:r w:rsidRPr="00DE2098">
        <w:rPr>
          <w:spacing w:val="31"/>
        </w:rPr>
        <w:t xml:space="preserve"> </w:t>
      </w:r>
      <w:r w:rsidRPr="00DE2098">
        <w:rPr>
          <w:spacing w:val="-2"/>
        </w:rPr>
        <w:t>India.</w:t>
      </w:r>
      <w:r w:rsidR="000E2860" w:rsidRPr="00DE2098">
        <w:t xml:space="preserve"> </w:t>
      </w:r>
      <w:r w:rsidRPr="00DE2098">
        <w:t>Visited on</w:t>
      </w:r>
      <w:r w:rsidRPr="00DE2098">
        <w:rPr>
          <w:spacing w:val="-1"/>
        </w:rPr>
        <w:t xml:space="preserve"> </w:t>
      </w:r>
      <w:r w:rsidRPr="00DE2098">
        <w:rPr>
          <w:spacing w:val="-2"/>
        </w:rPr>
        <w:t>08/12/2022.</w:t>
      </w:r>
    </w:p>
    <w:p w14:paraId="12281F72" w14:textId="6DB3836A" w:rsidR="00A107E4" w:rsidRPr="00DE2098" w:rsidRDefault="00A107E4" w:rsidP="000E2860">
      <w:pPr>
        <w:pStyle w:val="BodyText"/>
        <w:numPr>
          <w:ilvl w:val="0"/>
          <w:numId w:val="7"/>
        </w:numPr>
        <w:spacing w:after="120"/>
        <w:jc w:val="both"/>
      </w:pPr>
      <w:r w:rsidRPr="00DE2098">
        <w:rPr>
          <w:b/>
        </w:rPr>
        <w:t xml:space="preserve">Patel, J. K., Vijay, B., Singh, D., Prasad, V. M. and </w:t>
      </w:r>
      <w:proofErr w:type="spellStart"/>
      <w:r w:rsidRPr="00DE2098">
        <w:rPr>
          <w:b/>
        </w:rPr>
        <w:t>Rangare</w:t>
      </w:r>
      <w:proofErr w:type="spellEnd"/>
      <w:r w:rsidRPr="00DE2098">
        <w:rPr>
          <w:b/>
        </w:rPr>
        <w:t xml:space="preserve">, S. B. (2013). </w:t>
      </w:r>
      <w:r w:rsidRPr="00DE2098">
        <w:t>Performance of cucumber (</w:t>
      </w:r>
      <w:r w:rsidRPr="00DE2098">
        <w:rPr>
          <w:i/>
        </w:rPr>
        <w:t xml:space="preserve">Cucumis sativus </w:t>
      </w:r>
      <w:r w:rsidRPr="00DE2098">
        <w:t xml:space="preserve">L.) hybrids in </w:t>
      </w:r>
      <w:proofErr w:type="spellStart"/>
      <w:r w:rsidRPr="00DE2098">
        <w:t>agro</w:t>
      </w:r>
      <w:proofErr w:type="spellEnd"/>
      <w:r w:rsidRPr="00DE2098">
        <w:t xml:space="preserve">-climatic conditions of </w:t>
      </w:r>
      <w:proofErr w:type="spellStart"/>
      <w:r w:rsidRPr="00DE2098">
        <w:t>Prayagraj</w:t>
      </w:r>
      <w:proofErr w:type="spellEnd"/>
      <w:r w:rsidRPr="00DE2098">
        <w:t xml:space="preserve">. </w:t>
      </w:r>
      <w:r w:rsidRPr="00DE2098">
        <w:rPr>
          <w:i/>
        </w:rPr>
        <w:t>Hort- Flora Research Spectrum</w:t>
      </w:r>
      <w:r w:rsidRPr="00DE2098">
        <w:t xml:space="preserve">. </w:t>
      </w:r>
      <w:r w:rsidRPr="00DE2098">
        <w:rPr>
          <w:b/>
        </w:rPr>
        <w:t>2</w:t>
      </w:r>
      <w:r w:rsidRPr="00DE2098">
        <w:t>(1): 50-55.</w:t>
      </w:r>
    </w:p>
    <w:p w14:paraId="3B0C6FD0" w14:textId="513870EC" w:rsidR="00A107E4" w:rsidRPr="00DE2098" w:rsidRDefault="00A107E4" w:rsidP="00160FBA">
      <w:pPr>
        <w:pStyle w:val="BodyText"/>
        <w:numPr>
          <w:ilvl w:val="0"/>
          <w:numId w:val="7"/>
        </w:numPr>
        <w:spacing w:after="120"/>
        <w:jc w:val="both"/>
      </w:pPr>
      <w:r w:rsidRPr="00DE2098">
        <w:rPr>
          <w:b/>
        </w:rPr>
        <w:t>Phan,</w:t>
      </w:r>
      <w:r w:rsidRPr="00DE2098">
        <w:rPr>
          <w:b/>
          <w:spacing w:val="-15"/>
        </w:rPr>
        <w:t xml:space="preserve"> </w:t>
      </w:r>
      <w:r w:rsidRPr="00DE2098">
        <w:rPr>
          <w:b/>
        </w:rPr>
        <w:t>T.</w:t>
      </w:r>
      <w:r w:rsidRPr="00DE2098">
        <w:rPr>
          <w:b/>
          <w:spacing w:val="-15"/>
        </w:rPr>
        <w:t xml:space="preserve"> </w:t>
      </w:r>
      <w:r w:rsidRPr="00DE2098">
        <w:rPr>
          <w:b/>
        </w:rPr>
        <w:t>T.,</w:t>
      </w:r>
      <w:r w:rsidRPr="00DE2098">
        <w:rPr>
          <w:b/>
          <w:spacing w:val="-15"/>
        </w:rPr>
        <w:t xml:space="preserve"> </w:t>
      </w:r>
      <w:r w:rsidRPr="00DE2098">
        <w:rPr>
          <w:b/>
        </w:rPr>
        <w:t>Truong,</w:t>
      </w:r>
      <w:r w:rsidRPr="00DE2098">
        <w:rPr>
          <w:b/>
          <w:spacing w:val="-15"/>
        </w:rPr>
        <w:t xml:space="preserve"> </w:t>
      </w:r>
      <w:r w:rsidRPr="00DE2098">
        <w:rPr>
          <w:b/>
        </w:rPr>
        <w:t>H.</w:t>
      </w:r>
      <w:r w:rsidRPr="00DE2098">
        <w:rPr>
          <w:b/>
          <w:spacing w:val="-15"/>
        </w:rPr>
        <w:t xml:space="preserve"> </w:t>
      </w:r>
      <w:r w:rsidRPr="00DE2098">
        <w:rPr>
          <w:b/>
        </w:rPr>
        <w:t>T.</w:t>
      </w:r>
      <w:r w:rsidRPr="00DE2098">
        <w:rPr>
          <w:b/>
          <w:spacing w:val="-15"/>
        </w:rPr>
        <w:t xml:space="preserve"> </w:t>
      </w:r>
      <w:r w:rsidRPr="00DE2098">
        <w:rPr>
          <w:b/>
        </w:rPr>
        <w:t>H.,</w:t>
      </w:r>
      <w:r w:rsidRPr="00DE2098">
        <w:rPr>
          <w:b/>
          <w:spacing w:val="-15"/>
        </w:rPr>
        <w:t xml:space="preserve"> </w:t>
      </w:r>
      <w:r w:rsidRPr="00DE2098">
        <w:rPr>
          <w:b/>
        </w:rPr>
        <w:t>Nguyen,</w:t>
      </w:r>
      <w:r w:rsidRPr="00DE2098">
        <w:rPr>
          <w:b/>
          <w:spacing w:val="-15"/>
        </w:rPr>
        <w:t xml:space="preserve"> </w:t>
      </w:r>
      <w:r w:rsidRPr="00DE2098">
        <w:rPr>
          <w:b/>
        </w:rPr>
        <w:t>S.</w:t>
      </w:r>
      <w:r w:rsidRPr="00DE2098">
        <w:rPr>
          <w:b/>
          <w:spacing w:val="-15"/>
        </w:rPr>
        <w:t xml:space="preserve"> </w:t>
      </w:r>
      <w:r w:rsidRPr="00DE2098">
        <w:rPr>
          <w:b/>
        </w:rPr>
        <w:t>C.</w:t>
      </w:r>
      <w:r w:rsidRPr="00DE2098">
        <w:rPr>
          <w:b/>
          <w:spacing w:val="-15"/>
        </w:rPr>
        <w:t xml:space="preserve"> </w:t>
      </w:r>
      <w:r w:rsidRPr="00DE2098">
        <w:rPr>
          <w:b/>
        </w:rPr>
        <w:t>H.,</w:t>
      </w:r>
      <w:r w:rsidRPr="00DE2098">
        <w:rPr>
          <w:b/>
          <w:spacing w:val="-15"/>
        </w:rPr>
        <w:t xml:space="preserve"> </w:t>
      </w:r>
      <w:r w:rsidRPr="00DE2098">
        <w:rPr>
          <w:b/>
        </w:rPr>
        <w:t>Nguyen,</w:t>
      </w:r>
      <w:r w:rsidRPr="00DE2098">
        <w:rPr>
          <w:b/>
          <w:spacing w:val="-13"/>
        </w:rPr>
        <w:t xml:space="preserve"> </w:t>
      </w:r>
      <w:r w:rsidRPr="00DE2098">
        <w:rPr>
          <w:b/>
        </w:rPr>
        <w:t>T.</w:t>
      </w:r>
      <w:r w:rsidRPr="00DE2098">
        <w:rPr>
          <w:b/>
          <w:spacing w:val="-15"/>
        </w:rPr>
        <w:t xml:space="preserve"> </w:t>
      </w:r>
      <w:r w:rsidRPr="00DE2098">
        <w:rPr>
          <w:b/>
        </w:rPr>
        <w:t>T.</w:t>
      </w:r>
      <w:r w:rsidRPr="00DE2098">
        <w:rPr>
          <w:b/>
          <w:spacing w:val="-15"/>
        </w:rPr>
        <w:t xml:space="preserve"> </w:t>
      </w:r>
      <w:r w:rsidRPr="00DE2098">
        <w:rPr>
          <w:b/>
        </w:rPr>
        <w:t>T.,</w:t>
      </w:r>
      <w:r w:rsidRPr="00DE2098">
        <w:rPr>
          <w:b/>
          <w:spacing w:val="-13"/>
        </w:rPr>
        <w:t xml:space="preserve"> </w:t>
      </w:r>
      <w:r w:rsidRPr="00DE2098">
        <w:rPr>
          <w:b/>
        </w:rPr>
        <w:t>&amp;</w:t>
      </w:r>
      <w:r w:rsidRPr="00DE2098">
        <w:rPr>
          <w:b/>
          <w:spacing w:val="-14"/>
        </w:rPr>
        <w:t xml:space="preserve"> </w:t>
      </w:r>
      <w:r w:rsidRPr="00DE2098">
        <w:rPr>
          <w:b/>
        </w:rPr>
        <w:t>Tran,</w:t>
      </w:r>
      <w:r w:rsidRPr="00DE2098">
        <w:rPr>
          <w:b/>
          <w:spacing w:val="-12"/>
        </w:rPr>
        <w:t xml:space="preserve"> </w:t>
      </w:r>
      <w:r w:rsidRPr="00DE2098">
        <w:rPr>
          <w:b/>
        </w:rPr>
        <w:t>T.</w:t>
      </w:r>
      <w:r w:rsidRPr="00DE2098">
        <w:rPr>
          <w:b/>
          <w:spacing w:val="-15"/>
        </w:rPr>
        <w:t xml:space="preserve"> </w:t>
      </w:r>
      <w:r w:rsidRPr="00DE2098">
        <w:rPr>
          <w:b/>
        </w:rPr>
        <w:t>V.</w:t>
      </w:r>
      <w:r w:rsidRPr="00DE2098">
        <w:rPr>
          <w:b/>
          <w:spacing w:val="-14"/>
        </w:rPr>
        <w:t xml:space="preserve"> </w:t>
      </w:r>
      <w:r w:rsidRPr="00DE2098">
        <w:rPr>
          <w:b/>
        </w:rPr>
        <w:t>(2015).</w:t>
      </w:r>
      <w:r w:rsidRPr="00DE2098">
        <w:rPr>
          <w:b/>
          <w:spacing w:val="-14"/>
        </w:rPr>
        <w:t xml:space="preserve"> </w:t>
      </w:r>
      <w:r w:rsidRPr="00DE2098">
        <w:t>Evaluation of Promising Sponge Gourd (</w:t>
      </w:r>
      <w:r w:rsidRPr="00DE2098">
        <w:rPr>
          <w:i/>
        </w:rPr>
        <w:t>Luffa cylindrical</w:t>
      </w:r>
      <w:r w:rsidRPr="00DE2098">
        <w:t xml:space="preserve">) Accessions in Summer-Autumn </w:t>
      </w:r>
      <w:r w:rsidRPr="00DE2098">
        <w:lastRenderedPageBreak/>
        <w:t>Season 2014 in</w:t>
      </w:r>
      <w:r w:rsidRPr="00DE2098">
        <w:rPr>
          <w:spacing w:val="-12"/>
        </w:rPr>
        <w:t xml:space="preserve"> </w:t>
      </w:r>
      <w:r w:rsidRPr="00DE2098">
        <w:t>Thua</w:t>
      </w:r>
      <w:r w:rsidRPr="00DE2098">
        <w:rPr>
          <w:spacing w:val="-12"/>
        </w:rPr>
        <w:t xml:space="preserve"> </w:t>
      </w:r>
      <w:r w:rsidRPr="00DE2098">
        <w:t>Thien</w:t>
      </w:r>
      <w:r w:rsidRPr="00DE2098">
        <w:rPr>
          <w:spacing w:val="-12"/>
        </w:rPr>
        <w:t xml:space="preserve"> </w:t>
      </w:r>
      <w:r w:rsidRPr="00DE2098">
        <w:t>Hue.</w:t>
      </w:r>
      <w:r w:rsidRPr="00DE2098">
        <w:rPr>
          <w:spacing w:val="-11"/>
        </w:rPr>
        <w:t xml:space="preserve"> </w:t>
      </w:r>
      <w:r w:rsidRPr="00DE2098">
        <w:rPr>
          <w:i/>
        </w:rPr>
        <w:t>Journal</w:t>
      </w:r>
      <w:r w:rsidRPr="00DE2098">
        <w:rPr>
          <w:i/>
          <w:spacing w:val="-11"/>
        </w:rPr>
        <w:t xml:space="preserve"> </w:t>
      </w:r>
      <w:r w:rsidRPr="00DE2098">
        <w:rPr>
          <w:i/>
        </w:rPr>
        <w:t>of</w:t>
      </w:r>
      <w:r w:rsidRPr="00DE2098">
        <w:rPr>
          <w:i/>
          <w:spacing w:val="-12"/>
        </w:rPr>
        <w:t xml:space="preserve"> </w:t>
      </w:r>
      <w:r w:rsidRPr="00DE2098">
        <w:rPr>
          <w:i/>
        </w:rPr>
        <w:t>Agricultural</w:t>
      </w:r>
      <w:r w:rsidRPr="00DE2098">
        <w:rPr>
          <w:i/>
          <w:spacing w:val="-11"/>
        </w:rPr>
        <w:t xml:space="preserve"> </w:t>
      </w:r>
      <w:r w:rsidRPr="00DE2098">
        <w:rPr>
          <w:i/>
        </w:rPr>
        <w:t>Science</w:t>
      </w:r>
      <w:r w:rsidRPr="00DE2098">
        <w:rPr>
          <w:i/>
          <w:spacing w:val="-12"/>
        </w:rPr>
        <w:t xml:space="preserve"> </w:t>
      </w:r>
      <w:r w:rsidRPr="00DE2098">
        <w:rPr>
          <w:i/>
        </w:rPr>
        <w:t>and</w:t>
      </w:r>
      <w:r w:rsidRPr="00DE2098">
        <w:rPr>
          <w:i/>
          <w:spacing w:val="-12"/>
        </w:rPr>
        <w:t xml:space="preserve"> </w:t>
      </w:r>
      <w:r w:rsidRPr="00DE2098">
        <w:rPr>
          <w:i/>
        </w:rPr>
        <w:t>Technology</w:t>
      </w:r>
      <w:r w:rsidRPr="00DE2098">
        <w:rPr>
          <w:i/>
          <w:spacing w:val="-12"/>
        </w:rPr>
        <w:t xml:space="preserve"> </w:t>
      </w:r>
      <w:r w:rsidRPr="00DE2098">
        <w:rPr>
          <w:i/>
        </w:rPr>
        <w:t>A</w:t>
      </w:r>
      <w:r w:rsidRPr="00DE2098">
        <w:rPr>
          <w:i/>
          <w:spacing w:val="-12"/>
        </w:rPr>
        <w:t xml:space="preserve"> </w:t>
      </w:r>
      <w:r w:rsidRPr="00DE2098">
        <w:rPr>
          <w:i/>
        </w:rPr>
        <w:t>and</w:t>
      </w:r>
      <w:r w:rsidRPr="00DE2098">
        <w:rPr>
          <w:i/>
          <w:spacing w:val="-7"/>
        </w:rPr>
        <w:t xml:space="preserve"> </w:t>
      </w:r>
      <w:r w:rsidRPr="00DE2098">
        <w:rPr>
          <w:i/>
        </w:rPr>
        <w:t>B</w:t>
      </w:r>
      <w:r w:rsidRPr="00DE2098">
        <w:rPr>
          <w:i/>
          <w:spacing w:val="-12"/>
        </w:rPr>
        <w:t xml:space="preserve"> </w:t>
      </w:r>
      <w:r w:rsidRPr="00DE2098">
        <w:rPr>
          <w:i/>
        </w:rPr>
        <w:t>&amp;</w:t>
      </w:r>
      <w:r w:rsidRPr="00DE2098">
        <w:rPr>
          <w:i/>
          <w:spacing w:val="-12"/>
        </w:rPr>
        <w:t xml:space="preserve"> </w:t>
      </w:r>
      <w:r w:rsidRPr="00DE2098">
        <w:rPr>
          <w:i/>
        </w:rPr>
        <w:t>Hue</w:t>
      </w:r>
      <w:r w:rsidRPr="00DE2098">
        <w:rPr>
          <w:i/>
          <w:spacing w:val="-13"/>
        </w:rPr>
        <w:t xml:space="preserve"> </w:t>
      </w:r>
      <w:r w:rsidRPr="00DE2098">
        <w:rPr>
          <w:i/>
        </w:rPr>
        <w:t>University Journal of Science</w:t>
      </w:r>
      <w:r w:rsidRPr="00DE2098">
        <w:t xml:space="preserve">, </w:t>
      </w:r>
      <w:r w:rsidRPr="00DE2098">
        <w:rPr>
          <w:b/>
        </w:rPr>
        <w:t>5</w:t>
      </w:r>
      <w:r w:rsidRPr="00DE2098">
        <w:t>, 508-514.</w:t>
      </w:r>
    </w:p>
    <w:p w14:paraId="13EE6D2C" w14:textId="605559B3" w:rsidR="00A107E4" w:rsidRDefault="00A107E4" w:rsidP="000E2860">
      <w:pPr>
        <w:pStyle w:val="BodyText"/>
        <w:numPr>
          <w:ilvl w:val="0"/>
          <w:numId w:val="7"/>
        </w:numPr>
        <w:spacing w:after="120"/>
        <w:jc w:val="both"/>
      </w:pPr>
      <w:proofErr w:type="spellStart"/>
      <w:r w:rsidRPr="00DE2098">
        <w:rPr>
          <w:b/>
        </w:rPr>
        <w:t>Pongen</w:t>
      </w:r>
      <w:proofErr w:type="spellEnd"/>
      <w:r w:rsidRPr="00DE2098">
        <w:rPr>
          <w:b/>
        </w:rPr>
        <w:t xml:space="preserve">, S., </w:t>
      </w:r>
      <w:proofErr w:type="spellStart"/>
      <w:r w:rsidRPr="00DE2098">
        <w:rPr>
          <w:b/>
        </w:rPr>
        <w:t>Kerketta</w:t>
      </w:r>
      <w:proofErr w:type="spellEnd"/>
      <w:r w:rsidRPr="00DE2098">
        <w:rPr>
          <w:b/>
        </w:rPr>
        <w:t>, A. and</w:t>
      </w:r>
      <w:r w:rsidRPr="00DE2098">
        <w:rPr>
          <w:b/>
          <w:spacing w:val="-1"/>
        </w:rPr>
        <w:t xml:space="preserve"> </w:t>
      </w:r>
      <w:r w:rsidRPr="00DE2098">
        <w:rPr>
          <w:b/>
        </w:rPr>
        <w:t xml:space="preserve">Bahadur, V. (2021). </w:t>
      </w:r>
      <w:r w:rsidRPr="00DE2098">
        <w:t>Evaluation of different hybrids for growth, yield and fruit quality in sponge gourd (</w:t>
      </w:r>
      <w:r w:rsidRPr="00DE2098">
        <w:rPr>
          <w:i/>
        </w:rPr>
        <w:t xml:space="preserve">Luffa cylindrical </w:t>
      </w:r>
      <w:r w:rsidRPr="00DE2098">
        <w:t xml:space="preserve">M. Roem). </w:t>
      </w:r>
      <w:r w:rsidRPr="00DE2098">
        <w:rPr>
          <w:i/>
        </w:rPr>
        <w:t xml:space="preserve">The Pharma Innovation Journal. </w:t>
      </w:r>
      <w:r w:rsidRPr="00DE2098">
        <w:rPr>
          <w:b/>
        </w:rPr>
        <w:t>10</w:t>
      </w:r>
      <w:r w:rsidRPr="00DE2098">
        <w:t>(11): 1470-1472.</w:t>
      </w:r>
    </w:p>
    <w:p w14:paraId="23A2AF0A" w14:textId="77777777" w:rsidR="009426B8" w:rsidRDefault="009426B8" w:rsidP="009426B8">
      <w:pPr>
        <w:pStyle w:val="BodyText"/>
        <w:spacing w:after="120"/>
        <w:jc w:val="both"/>
      </w:pPr>
    </w:p>
    <w:p w14:paraId="10E889EE" w14:textId="77777777" w:rsidR="009426B8" w:rsidRPr="00DE2098" w:rsidRDefault="009426B8" w:rsidP="009426B8">
      <w:pPr>
        <w:pStyle w:val="BodyText"/>
        <w:spacing w:after="120"/>
        <w:jc w:val="both"/>
      </w:pPr>
    </w:p>
    <w:p w14:paraId="48ED4CFC" w14:textId="3BFF4FAB" w:rsidR="00A107E4" w:rsidRPr="00DE2098" w:rsidRDefault="00A107E4" w:rsidP="000E2860">
      <w:pPr>
        <w:pStyle w:val="BodyText"/>
        <w:numPr>
          <w:ilvl w:val="0"/>
          <w:numId w:val="7"/>
        </w:numPr>
        <w:spacing w:after="120"/>
        <w:jc w:val="both"/>
      </w:pPr>
      <w:r w:rsidRPr="00DE2098">
        <w:rPr>
          <w:b/>
        </w:rPr>
        <w:t xml:space="preserve">Rathore, J. S., Collis, J. P., Singh, G., Singh, K. R. and Jat, B. L. (2017). </w:t>
      </w:r>
      <w:r w:rsidRPr="00DE2098">
        <w:t>Studies on Genetic Variability</w:t>
      </w:r>
      <w:r w:rsidRPr="00DE2098">
        <w:rPr>
          <w:spacing w:val="-10"/>
        </w:rPr>
        <w:t xml:space="preserve"> </w:t>
      </w:r>
      <w:r w:rsidRPr="00DE2098">
        <w:t>in</w:t>
      </w:r>
      <w:r w:rsidRPr="00DE2098">
        <w:rPr>
          <w:spacing w:val="-13"/>
        </w:rPr>
        <w:t xml:space="preserve"> </w:t>
      </w:r>
      <w:r w:rsidRPr="00DE2098">
        <w:t>Ridge</w:t>
      </w:r>
      <w:r w:rsidRPr="00DE2098">
        <w:rPr>
          <w:spacing w:val="-13"/>
        </w:rPr>
        <w:t xml:space="preserve"> </w:t>
      </w:r>
      <w:r w:rsidRPr="00DE2098">
        <w:t>Gourd</w:t>
      </w:r>
      <w:r w:rsidRPr="00DE2098">
        <w:rPr>
          <w:spacing w:val="-11"/>
        </w:rPr>
        <w:t xml:space="preserve"> </w:t>
      </w:r>
      <w:r w:rsidRPr="00DE2098">
        <w:t>(</w:t>
      </w:r>
      <w:r w:rsidRPr="00DE2098">
        <w:rPr>
          <w:i/>
        </w:rPr>
        <w:t>Luffa</w:t>
      </w:r>
      <w:r w:rsidRPr="00DE2098">
        <w:rPr>
          <w:i/>
          <w:spacing w:val="-13"/>
        </w:rPr>
        <w:t xml:space="preserve"> </w:t>
      </w:r>
      <w:proofErr w:type="spellStart"/>
      <w:r w:rsidRPr="00DE2098">
        <w:rPr>
          <w:i/>
        </w:rPr>
        <w:t>acutangula</w:t>
      </w:r>
      <w:proofErr w:type="spellEnd"/>
      <w:r w:rsidRPr="00DE2098">
        <w:rPr>
          <w:i/>
          <w:spacing w:val="-12"/>
        </w:rPr>
        <w:t xml:space="preserve"> </w:t>
      </w:r>
      <w:r w:rsidRPr="00DE2098">
        <w:t>L.</w:t>
      </w:r>
      <w:r w:rsidRPr="00DE2098">
        <w:rPr>
          <w:spacing w:val="-13"/>
        </w:rPr>
        <w:t xml:space="preserve"> </w:t>
      </w:r>
      <w:r w:rsidRPr="00DE2098">
        <w:t>(</w:t>
      </w:r>
      <w:proofErr w:type="spellStart"/>
      <w:r w:rsidRPr="00DE2098">
        <w:t>Roxb</w:t>
      </w:r>
      <w:proofErr w:type="spellEnd"/>
      <w:r w:rsidRPr="00DE2098">
        <w:t>.))</w:t>
      </w:r>
      <w:r w:rsidRPr="00DE2098">
        <w:rPr>
          <w:spacing w:val="-14"/>
        </w:rPr>
        <w:t xml:space="preserve"> </w:t>
      </w:r>
      <w:r w:rsidRPr="00DE2098">
        <w:t>Varieties</w:t>
      </w:r>
      <w:r w:rsidRPr="00DE2098">
        <w:rPr>
          <w:spacing w:val="-9"/>
        </w:rPr>
        <w:t xml:space="preserve"> </w:t>
      </w:r>
      <w:r w:rsidRPr="00DE2098">
        <w:t>in</w:t>
      </w:r>
      <w:r w:rsidRPr="00DE2098">
        <w:rPr>
          <w:spacing w:val="-11"/>
        </w:rPr>
        <w:t xml:space="preserve"> </w:t>
      </w:r>
      <w:r w:rsidRPr="00DE2098">
        <w:t>Allahabad</w:t>
      </w:r>
      <w:r w:rsidRPr="00DE2098">
        <w:rPr>
          <w:spacing w:val="-11"/>
        </w:rPr>
        <w:t xml:space="preserve"> </w:t>
      </w:r>
      <w:proofErr w:type="spellStart"/>
      <w:r w:rsidRPr="00DE2098">
        <w:t>Agro</w:t>
      </w:r>
      <w:proofErr w:type="spellEnd"/>
      <w:r w:rsidRPr="00DE2098">
        <w:t>-Climat</w:t>
      </w:r>
      <w:r w:rsidR="00AD47D0" w:rsidRPr="00DE2098">
        <w:t>ic</w:t>
      </w:r>
      <w:r w:rsidRPr="00DE2098">
        <w:t xml:space="preserve"> Condition</w:t>
      </w:r>
      <w:r w:rsidRPr="00DE2098">
        <w:rPr>
          <w:i/>
        </w:rPr>
        <w:t>.</w:t>
      </w:r>
      <w:r w:rsidRPr="00DE2098">
        <w:rPr>
          <w:i/>
          <w:spacing w:val="-15"/>
        </w:rPr>
        <w:t xml:space="preserve"> </w:t>
      </w:r>
      <w:r w:rsidRPr="00DE2098">
        <w:rPr>
          <w:i/>
        </w:rPr>
        <w:t>International</w:t>
      </w:r>
      <w:r w:rsidRPr="00DE2098">
        <w:rPr>
          <w:i/>
          <w:spacing w:val="-18"/>
        </w:rPr>
        <w:t xml:space="preserve"> </w:t>
      </w:r>
      <w:r w:rsidRPr="00DE2098">
        <w:rPr>
          <w:i/>
        </w:rPr>
        <w:t>Journal</w:t>
      </w:r>
      <w:r w:rsidRPr="00DE2098">
        <w:rPr>
          <w:i/>
          <w:spacing w:val="-15"/>
        </w:rPr>
        <w:t xml:space="preserve"> </w:t>
      </w:r>
      <w:r w:rsidRPr="00DE2098">
        <w:rPr>
          <w:i/>
        </w:rPr>
        <w:t>of</w:t>
      </w:r>
      <w:r w:rsidRPr="00DE2098">
        <w:rPr>
          <w:i/>
          <w:spacing w:val="-12"/>
        </w:rPr>
        <w:t xml:space="preserve"> </w:t>
      </w:r>
      <w:r w:rsidRPr="00DE2098">
        <w:rPr>
          <w:i/>
        </w:rPr>
        <w:t>Current</w:t>
      </w:r>
      <w:r w:rsidRPr="00DE2098">
        <w:rPr>
          <w:i/>
          <w:spacing w:val="-15"/>
        </w:rPr>
        <w:t xml:space="preserve"> </w:t>
      </w:r>
      <w:r w:rsidRPr="00DE2098">
        <w:rPr>
          <w:i/>
        </w:rPr>
        <w:t>Microbiology</w:t>
      </w:r>
      <w:r w:rsidRPr="00DE2098">
        <w:rPr>
          <w:i/>
          <w:spacing w:val="-15"/>
        </w:rPr>
        <w:t xml:space="preserve"> </w:t>
      </w:r>
      <w:r w:rsidRPr="00DE2098">
        <w:rPr>
          <w:i/>
        </w:rPr>
        <w:t>and</w:t>
      </w:r>
      <w:r w:rsidRPr="00DE2098">
        <w:rPr>
          <w:i/>
          <w:spacing w:val="-13"/>
        </w:rPr>
        <w:t xml:space="preserve"> </w:t>
      </w:r>
      <w:r w:rsidRPr="00DE2098">
        <w:rPr>
          <w:i/>
        </w:rPr>
        <w:t>Applied</w:t>
      </w:r>
      <w:r w:rsidRPr="00DE2098">
        <w:rPr>
          <w:i/>
          <w:spacing w:val="-12"/>
        </w:rPr>
        <w:t xml:space="preserve"> </w:t>
      </w:r>
      <w:r w:rsidRPr="00DE2098">
        <w:rPr>
          <w:i/>
        </w:rPr>
        <w:t>Sciences</w:t>
      </w:r>
      <w:r w:rsidRPr="00DE2098">
        <w:rPr>
          <w:i/>
          <w:spacing w:val="-13"/>
        </w:rPr>
        <w:t xml:space="preserve"> </w:t>
      </w:r>
      <w:r w:rsidRPr="00DE2098">
        <w:rPr>
          <w:b/>
        </w:rPr>
        <w:t>6</w:t>
      </w:r>
      <w:r w:rsidRPr="00DE2098">
        <w:t>(2):</w:t>
      </w:r>
      <w:r w:rsidRPr="00DE2098">
        <w:rPr>
          <w:spacing w:val="-12"/>
        </w:rPr>
        <w:t xml:space="preserve"> </w:t>
      </w:r>
      <w:r w:rsidRPr="00DE2098">
        <w:t>317-</w:t>
      </w:r>
      <w:r w:rsidRPr="00DE2098">
        <w:rPr>
          <w:spacing w:val="-4"/>
        </w:rPr>
        <w:t>338.</w:t>
      </w:r>
    </w:p>
    <w:p w14:paraId="2556725E" w14:textId="0F112D30" w:rsidR="00A107E4" w:rsidRPr="00DE2098" w:rsidRDefault="00A107E4" w:rsidP="000E2860">
      <w:pPr>
        <w:pStyle w:val="BodyText"/>
        <w:numPr>
          <w:ilvl w:val="0"/>
          <w:numId w:val="7"/>
        </w:numPr>
        <w:spacing w:after="120"/>
        <w:jc w:val="both"/>
      </w:pPr>
      <w:r w:rsidRPr="00DE2098">
        <w:rPr>
          <w:b/>
        </w:rPr>
        <w:t>Sangma, D. A., Prasad,</w:t>
      </w:r>
      <w:r w:rsidRPr="00DE2098">
        <w:rPr>
          <w:b/>
          <w:spacing w:val="-4"/>
        </w:rPr>
        <w:t xml:space="preserve"> </w:t>
      </w:r>
      <w:r w:rsidRPr="00DE2098">
        <w:rPr>
          <w:b/>
        </w:rPr>
        <w:t xml:space="preserve">V. M., &amp; Wamiq, M. (2021). </w:t>
      </w:r>
      <w:r w:rsidRPr="00DE2098">
        <w:t>Evaluation of sponge gourd (</w:t>
      </w:r>
      <w:r w:rsidRPr="00DE2098">
        <w:rPr>
          <w:i/>
        </w:rPr>
        <w:t xml:space="preserve">Luffa cylindrica </w:t>
      </w:r>
      <w:r w:rsidRPr="00DE2098">
        <w:t xml:space="preserve">L.) for fruit yield in </w:t>
      </w:r>
      <w:proofErr w:type="spellStart"/>
      <w:r w:rsidRPr="00DE2098">
        <w:t>Prayagraj</w:t>
      </w:r>
      <w:proofErr w:type="spellEnd"/>
      <w:r w:rsidRPr="00DE2098">
        <w:t xml:space="preserve"> </w:t>
      </w:r>
      <w:proofErr w:type="spellStart"/>
      <w:r w:rsidRPr="00DE2098">
        <w:t>Agro</w:t>
      </w:r>
      <w:proofErr w:type="spellEnd"/>
      <w:r w:rsidRPr="00DE2098">
        <w:t xml:space="preserve">-climatic conditions. </w:t>
      </w:r>
      <w:r w:rsidRPr="00DE2098">
        <w:rPr>
          <w:i/>
        </w:rPr>
        <w:t>Journal of Pharmacognosy and Phytochemistry</w:t>
      </w:r>
      <w:r w:rsidRPr="00DE2098">
        <w:t xml:space="preserve">, </w:t>
      </w:r>
      <w:r w:rsidRPr="00DE2098">
        <w:rPr>
          <w:b/>
        </w:rPr>
        <w:t>9</w:t>
      </w:r>
      <w:r w:rsidRPr="00DE2098">
        <w:t>(6), 1954-1956.</w:t>
      </w:r>
    </w:p>
    <w:p w14:paraId="0AE70AEA" w14:textId="69F01718" w:rsidR="00A107E4" w:rsidRPr="00DE2098" w:rsidRDefault="00A107E4" w:rsidP="00F25B8B">
      <w:pPr>
        <w:pStyle w:val="BodyText"/>
        <w:numPr>
          <w:ilvl w:val="0"/>
          <w:numId w:val="7"/>
        </w:numPr>
        <w:spacing w:after="120"/>
        <w:jc w:val="both"/>
      </w:pPr>
      <w:r w:rsidRPr="00DE2098">
        <w:rPr>
          <w:b/>
        </w:rPr>
        <w:t>Sohi,</w:t>
      </w:r>
      <w:r w:rsidRPr="00DE2098">
        <w:rPr>
          <w:b/>
          <w:spacing w:val="-2"/>
        </w:rPr>
        <w:t xml:space="preserve"> </w:t>
      </w:r>
      <w:r w:rsidRPr="00DE2098">
        <w:rPr>
          <w:b/>
        </w:rPr>
        <w:t>A.,</w:t>
      </w:r>
      <w:r w:rsidRPr="00DE2098">
        <w:rPr>
          <w:b/>
          <w:spacing w:val="-4"/>
        </w:rPr>
        <w:t xml:space="preserve"> </w:t>
      </w:r>
      <w:r w:rsidRPr="00DE2098">
        <w:rPr>
          <w:b/>
        </w:rPr>
        <w:t>Prasad,</w:t>
      </w:r>
      <w:r w:rsidRPr="00DE2098">
        <w:rPr>
          <w:b/>
          <w:spacing w:val="-4"/>
        </w:rPr>
        <w:t xml:space="preserve"> </w:t>
      </w:r>
      <w:r w:rsidRPr="00DE2098">
        <w:rPr>
          <w:b/>
        </w:rPr>
        <w:t>V. M., Bahadur,</w:t>
      </w:r>
      <w:r w:rsidRPr="00DE2098">
        <w:rPr>
          <w:b/>
          <w:spacing w:val="-2"/>
        </w:rPr>
        <w:t xml:space="preserve"> </w:t>
      </w:r>
      <w:r w:rsidRPr="00DE2098">
        <w:rPr>
          <w:b/>
        </w:rPr>
        <w:t>V.</w:t>
      </w:r>
      <w:r w:rsidRPr="00DE2098">
        <w:rPr>
          <w:b/>
          <w:spacing w:val="-4"/>
        </w:rPr>
        <w:t xml:space="preserve"> </w:t>
      </w:r>
      <w:r w:rsidRPr="00DE2098">
        <w:rPr>
          <w:b/>
        </w:rPr>
        <w:t>and</w:t>
      </w:r>
      <w:r w:rsidRPr="00DE2098">
        <w:rPr>
          <w:b/>
          <w:spacing w:val="-3"/>
        </w:rPr>
        <w:t xml:space="preserve"> </w:t>
      </w:r>
      <w:r w:rsidRPr="00DE2098">
        <w:rPr>
          <w:b/>
        </w:rPr>
        <w:t>Topno,</w:t>
      </w:r>
      <w:r w:rsidRPr="00DE2098">
        <w:rPr>
          <w:b/>
          <w:spacing w:val="-3"/>
        </w:rPr>
        <w:t xml:space="preserve"> </w:t>
      </w:r>
      <w:r w:rsidRPr="00DE2098">
        <w:rPr>
          <w:b/>
        </w:rPr>
        <w:t>S.</w:t>
      </w:r>
      <w:r w:rsidRPr="00DE2098">
        <w:rPr>
          <w:b/>
          <w:spacing w:val="-4"/>
        </w:rPr>
        <w:t xml:space="preserve"> </w:t>
      </w:r>
      <w:r w:rsidRPr="00DE2098">
        <w:rPr>
          <w:b/>
        </w:rPr>
        <w:t>E.</w:t>
      </w:r>
      <w:r w:rsidRPr="00DE2098">
        <w:rPr>
          <w:b/>
          <w:spacing w:val="-4"/>
        </w:rPr>
        <w:t xml:space="preserve"> </w:t>
      </w:r>
      <w:r w:rsidRPr="00DE2098">
        <w:rPr>
          <w:b/>
        </w:rPr>
        <w:t xml:space="preserve">(2021). </w:t>
      </w:r>
      <w:r w:rsidRPr="00DE2098">
        <w:t>Hybrids Evaluation</w:t>
      </w:r>
      <w:r w:rsidRPr="00DE2098">
        <w:rPr>
          <w:spacing w:val="-3"/>
        </w:rPr>
        <w:t xml:space="preserve"> </w:t>
      </w:r>
      <w:r w:rsidRPr="00DE2098">
        <w:t>of</w:t>
      </w:r>
      <w:r w:rsidRPr="00DE2098">
        <w:rPr>
          <w:spacing w:val="-5"/>
        </w:rPr>
        <w:t xml:space="preserve"> </w:t>
      </w:r>
      <w:r w:rsidRPr="00DE2098">
        <w:t>Bottle</w:t>
      </w:r>
      <w:r w:rsidRPr="00DE2098">
        <w:rPr>
          <w:spacing w:val="-1"/>
        </w:rPr>
        <w:t xml:space="preserve"> </w:t>
      </w:r>
      <w:r w:rsidRPr="00DE2098">
        <w:t>Gourd [</w:t>
      </w:r>
      <w:r w:rsidRPr="00DE2098">
        <w:rPr>
          <w:i/>
        </w:rPr>
        <w:t>Lagenaria</w:t>
      </w:r>
      <w:r w:rsidRPr="00DE2098">
        <w:rPr>
          <w:i/>
          <w:spacing w:val="-5"/>
        </w:rPr>
        <w:t xml:space="preserve"> </w:t>
      </w:r>
      <w:r w:rsidRPr="00DE2098">
        <w:rPr>
          <w:i/>
        </w:rPr>
        <w:t>siceraria</w:t>
      </w:r>
      <w:r w:rsidRPr="00DE2098">
        <w:rPr>
          <w:i/>
          <w:spacing w:val="-3"/>
        </w:rPr>
        <w:t xml:space="preserve"> </w:t>
      </w:r>
      <w:r w:rsidRPr="00DE2098">
        <w:t>(Molina)</w:t>
      </w:r>
      <w:r w:rsidRPr="00DE2098">
        <w:rPr>
          <w:spacing w:val="-7"/>
        </w:rPr>
        <w:t xml:space="preserve"> </w:t>
      </w:r>
      <w:r w:rsidRPr="00DE2098">
        <w:t>L.]</w:t>
      </w:r>
      <w:r w:rsidRPr="00DE2098">
        <w:rPr>
          <w:spacing w:val="-7"/>
        </w:rPr>
        <w:t xml:space="preserve"> </w:t>
      </w:r>
      <w:r w:rsidRPr="00DE2098">
        <w:t>for</w:t>
      </w:r>
      <w:r w:rsidRPr="00DE2098">
        <w:rPr>
          <w:spacing w:val="-5"/>
        </w:rPr>
        <w:t xml:space="preserve"> </w:t>
      </w:r>
      <w:r w:rsidRPr="00DE2098">
        <w:t>Fruit</w:t>
      </w:r>
      <w:r w:rsidRPr="00DE2098">
        <w:rPr>
          <w:spacing w:val="-5"/>
        </w:rPr>
        <w:t xml:space="preserve"> </w:t>
      </w:r>
      <w:r w:rsidRPr="00DE2098">
        <w:t>Growth</w:t>
      </w:r>
      <w:r w:rsidRPr="00DE2098">
        <w:rPr>
          <w:spacing w:val="-6"/>
        </w:rPr>
        <w:t xml:space="preserve"> </w:t>
      </w:r>
      <w:r w:rsidRPr="00DE2098">
        <w:t>Yield</w:t>
      </w:r>
      <w:r w:rsidRPr="00DE2098">
        <w:rPr>
          <w:spacing w:val="-3"/>
        </w:rPr>
        <w:t xml:space="preserve"> </w:t>
      </w:r>
      <w:r w:rsidRPr="00DE2098">
        <w:t>Quality</w:t>
      </w:r>
      <w:r w:rsidRPr="00DE2098">
        <w:rPr>
          <w:spacing w:val="-3"/>
        </w:rPr>
        <w:t xml:space="preserve"> </w:t>
      </w:r>
      <w:r w:rsidRPr="00DE2098">
        <w:t>and</w:t>
      </w:r>
      <w:r w:rsidRPr="00DE2098">
        <w:rPr>
          <w:spacing w:val="-5"/>
        </w:rPr>
        <w:t xml:space="preserve"> </w:t>
      </w:r>
      <w:r w:rsidRPr="00DE2098">
        <w:t>Morphological</w:t>
      </w:r>
      <w:r w:rsidRPr="00DE2098">
        <w:rPr>
          <w:spacing w:val="-3"/>
        </w:rPr>
        <w:t xml:space="preserve"> </w:t>
      </w:r>
      <w:r w:rsidRPr="00DE2098">
        <w:t>Traits</w:t>
      </w:r>
      <w:r w:rsidRPr="00DE2098">
        <w:rPr>
          <w:spacing w:val="-5"/>
        </w:rPr>
        <w:t xml:space="preserve"> </w:t>
      </w:r>
      <w:r w:rsidRPr="00DE2098">
        <w:t xml:space="preserve">in </w:t>
      </w:r>
      <w:proofErr w:type="spellStart"/>
      <w:r w:rsidRPr="00DE2098">
        <w:t>Prayagraj</w:t>
      </w:r>
      <w:proofErr w:type="spellEnd"/>
      <w:r w:rsidRPr="00DE2098">
        <w:rPr>
          <w:spacing w:val="-15"/>
        </w:rPr>
        <w:t xml:space="preserve"> </w:t>
      </w:r>
      <w:proofErr w:type="spellStart"/>
      <w:r w:rsidRPr="00DE2098">
        <w:t>Agro</w:t>
      </w:r>
      <w:proofErr w:type="spellEnd"/>
      <w:r w:rsidRPr="00DE2098">
        <w:t>-Climatic</w:t>
      </w:r>
      <w:r w:rsidRPr="00DE2098">
        <w:rPr>
          <w:spacing w:val="-15"/>
        </w:rPr>
        <w:t xml:space="preserve"> </w:t>
      </w:r>
      <w:r w:rsidRPr="00DE2098">
        <w:t>Conditions.</w:t>
      </w:r>
      <w:r w:rsidRPr="00DE2098">
        <w:rPr>
          <w:spacing w:val="-15"/>
        </w:rPr>
        <w:t xml:space="preserve"> </w:t>
      </w:r>
      <w:r w:rsidRPr="00DE2098">
        <w:rPr>
          <w:i/>
        </w:rPr>
        <w:t>Biological</w:t>
      </w:r>
      <w:r w:rsidRPr="00DE2098">
        <w:rPr>
          <w:i/>
          <w:spacing w:val="-15"/>
        </w:rPr>
        <w:t xml:space="preserve"> </w:t>
      </w:r>
      <w:r w:rsidRPr="00DE2098">
        <w:rPr>
          <w:i/>
        </w:rPr>
        <w:t>Forum</w:t>
      </w:r>
      <w:r w:rsidRPr="00DE2098">
        <w:rPr>
          <w:i/>
          <w:spacing w:val="-15"/>
        </w:rPr>
        <w:t xml:space="preserve"> </w:t>
      </w:r>
      <w:r w:rsidRPr="00DE2098">
        <w:rPr>
          <w:i/>
        </w:rPr>
        <w:t>–</w:t>
      </w:r>
      <w:r w:rsidRPr="00DE2098">
        <w:rPr>
          <w:i/>
          <w:spacing w:val="-15"/>
        </w:rPr>
        <w:t xml:space="preserve"> </w:t>
      </w:r>
      <w:r w:rsidRPr="00DE2098">
        <w:rPr>
          <w:i/>
        </w:rPr>
        <w:t>An</w:t>
      </w:r>
      <w:r w:rsidRPr="00DE2098">
        <w:rPr>
          <w:i/>
          <w:spacing w:val="-15"/>
        </w:rPr>
        <w:t xml:space="preserve"> </w:t>
      </w:r>
      <w:r w:rsidRPr="00DE2098">
        <w:rPr>
          <w:i/>
        </w:rPr>
        <w:t>International</w:t>
      </w:r>
      <w:r w:rsidRPr="00DE2098">
        <w:rPr>
          <w:i/>
          <w:spacing w:val="-15"/>
        </w:rPr>
        <w:t xml:space="preserve"> </w:t>
      </w:r>
      <w:r w:rsidRPr="00DE2098">
        <w:rPr>
          <w:i/>
        </w:rPr>
        <w:t>Journal</w:t>
      </w:r>
      <w:r w:rsidRPr="00DE2098">
        <w:t>.</w:t>
      </w:r>
      <w:r w:rsidRPr="00DE2098">
        <w:rPr>
          <w:spacing w:val="-15"/>
        </w:rPr>
        <w:t xml:space="preserve"> </w:t>
      </w:r>
      <w:r w:rsidRPr="00DE2098">
        <w:rPr>
          <w:b/>
        </w:rPr>
        <w:t>13</w:t>
      </w:r>
      <w:r w:rsidRPr="00DE2098">
        <w:t>(2):</w:t>
      </w:r>
      <w:r w:rsidRPr="00DE2098">
        <w:rPr>
          <w:spacing w:val="-15"/>
        </w:rPr>
        <w:t xml:space="preserve"> </w:t>
      </w:r>
      <w:r w:rsidRPr="00DE2098">
        <w:t xml:space="preserve">477- </w:t>
      </w:r>
      <w:r w:rsidRPr="00DE2098">
        <w:rPr>
          <w:spacing w:val="-4"/>
        </w:rPr>
        <w:t>480.</w:t>
      </w:r>
    </w:p>
    <w:p w14:paraId="73BE8AD5" w14:textId="3B392C9E" w:rsidR="00A107E4" w:rsidRPr="00DE2098" w:rsidRDefault="00A107E4" w:rsidP="000E2860">
      <w:pPr>
        <w:pStyle w:val="BodyText"/>
        <w:numPr>
          <w:ilvl w:val="0"/>
          <w:numId w:val="7"/>
        </w:numPr>
        <w:spacing w:after="120"/>
        <w:jc w:val="both"/>
      </w:pPr>
      <w:proofErr w:type="spellStart"/>
      <w:r w:rsidRPr="00DE2098">
        <w:rPr>
          <w:b/>
        </w:rPr>
        <w:t>Tadkal</w:t>
      </w:r>
      <w:proofErr w:type="spellEnd"/>
      <w:r w:rsidRPr="00DE2098">
        <w:rPr>
          <w:b/>
        </w:rPr>
        <w:t xml:space="preserve">, R., Beaulah, A., Krishnamoorthy, V and Thangaraj, K. (2019). </w:t>
      </w:r>
      <w:r w:rsidRPr="00DE2098">
        <w:t>Evaluation of ash gourd (</w:t>
      </w:r>
      <w:r w:rsidRPr="00DE2098">
        <w:rPr>
          <w:i/>
        </w:rPr>
        <w:t>Benincasa hispida</w:t>
      </w:r>
      <w:r w:rsidRPr="00DE2098">
        <w:t>) (Thunb.) (</w:t>
      </w:r>
      <w:proofErr w:type="spellStart"/>
      <w:r w:rsidRPr="00DE2098">
        <w:t>Cogn</w:t>
      </w:r>
      <w:proofErr w:type="spellEnd"/>
      <w:r w:rsidRPr="00DE2098">
        <w:t>.) varieties</w:t>
      </w:r>
      <w:r w:rsidR="00F25B8B" w:rsidRPr="00DE2098">
        <w:t xml:space="preserve"> </w:t>
      </w:r>
      <w:r w:rsidRPr="00DE2098">
        <w:t xml:space="preserve">for growth and yield under pandal system of cultivation. </w:t>
      </w:r>
      <w:r w:rsidRPr="00DE2098">
        <w:rPr>
          <w:i/>
        </w:rPr>
        <w:t>International Journal of Chemical Studies</w:t>
      </w:r>
      <w:r w:rsidRPr="00DE2098">
        <w:t xml:space="preserve">. </w:t>
      </w:r>
      <w:r w:rsidRPr="00DE2098">
        <w:rPr>
          <w:b/>
        </w:rPr>
        <w:t>7</w:t>
      </w:r>
      <w:r w:rsidRPr="00DE2098">
        <w:t>(3): 2933-2937.</w:t>
      </w:r>
    </w:p>
    <w:p w14:paraId="2E601E83" w14:textId="1A832697" w:rsidR="00AB3D59" w:rsidRPr="00DE2098" w:rsidRDefault="00A107E4" w:rsidP="00AB3D59">
      <w:pPr>
        <w:pStyle w:val="BodyText"/>
        <w:numPr>
          <w:ilvl w:val="0"/>
          <w:numId w:val="7"/>
        </w:numPr>
        <w:spacing w:after="120"/>
        <w:jc w:val="both"/>
      </w:pPr>
      <w:r w:rsidRPr="00DE2098">
        <w:rPr>
          <w:b/>
        </w:rPr>
        <w:t xml:space="preserve">Triveni, D., Priyadarshani, P. M., Pramanik, K., Mounica, N. and Rani, S. R. (2020). </w:t>
      </w:r>
      <w:r w:rsidRPr="00DE2098">
        <w:t>Mean performance</w:t>
      </w:r>
      <w:r w:rsidRPr="00DE2098">
        <w:rPr>
          <w:spacing w:val="-10"/>
        </w:rPr>
        <w:t xml:space="preserve"> </w:t>
      </w:r>
      <w:r w:rsidRPr="00DE2098">
        <w:t>study</w:t>
      </w:r>
      <w:r w:rsidRPr="00DE2098">
        <w:rPr>
          <w:spacing w:val="-7"/>
        </w:rPr>
        <w:t xml:space="preserve"> </w:t>
      </w:r>
      <w:r w:rsidRPr="00DE2098">
        <w:t>of</w:t>
      </w:r>
      <w:r w:rsidRPr="00DE2098">
        <w:rPr>
          <w:spacing w:val="-7"/>
        </w:rPr>
        <w:t xml:space="preserve"> </w:t>
      </w:r>
      <w:r w:rsidRPr="00DE2098">
        <w:t>ridge</w:t>
      </w:r>
      <w:r w:rsidRPr="00DE2098">
        <w:rPr>
          <w:spacing w:val="-13"/>
        </w:rPr>
        <w:t xml:space="preserve"> </w:t>
      </w:r>
      <w:r w:rsidRPr="00DE2098">
        <w:t>gourd</w:t>
      </w:r>
      <w:r w:rsidRPr="00DE2098">
        <w:rPr>
          <w:spacing w:val="-10"/>
        </w:rPr>
        <w:t xml:space="preserve"> </w:t>
      </w:r>
      <w:r w:rsidRPr="00DE2098">
        <w:t>(</w:t>
      </w:r>
      <w:r w:rsidRPr="00DE2098">
        <w:rPr>
          <w:i/>
        </w:rPr>
        <w:t>Luffa</w:t>
      </w:r>
      <w:r w:rsidRPr="00DE2098">
        <w:rPr>
          <w:i/>
          <w:spacing w:val="-9"/>
        </w:rPr>
        <w:t xml:space="preserve"> </w:t>
      </w:r>
      <w:proofErr w:type="spellStart"/>
      <w:r w:rsidRPr="00DE2098">
        <w:rPr>
          <w:i/>
        </w:rPr>
        <w:t>acutangula</w:t>
      </w:r>
      <w:proofErr w:type="spellEnd"/>
      <w:r w:rsidRPr="00DE2098">
        <w:rPr>
          <w:i/>
          <w:spacing w:val="-6"/>
        </w:rPr>
        <w:t xml:space="preserve"> </w:t>
      </w:r>
      <w:r w:rsidRPr="00DE2098">
        <w:t>(L.))</w:t>
      </w:r>
      <w:r w:rsidRPr="00DE2098">
        <w:rPr>
          <w:spacing w:val="-11"/>
        </w:rPr>
        <w:t xml:space="preserve"> </w:t>
      </w:r>
      <w:r w:rsidRPr="00DE2098">
        <w:t>Varieties</w:t>
      </w:r>
      <w:r w:rsidRPr="00DE2098">
        <w:rPr>
          <w:spacing w:val="-8"/>
        </w:rPr>
        <w:t xml:space="preserve"> </w:t>
      </w:r>
      <w:r w:rsidRPr="00DE2098">
        <w:t>based</w:t>
      </w:r>
      <w:r w:rsidRPr="00DE2098">
        <w:rPr>
          <w:spacing w:val="-9"/>
        </w:rPr>
        <w:t xml:space="preserve"> </w:t>
      </w:r>
      <w:r w:rsidRPr="00DE2098">
        <w:t>on</w:t>
      </w:r>
      <w:r w:rsidRPr="00DE2098">
        <w:rPr>
          <w:spacing w:val="-10"/>
        </w:rPr>
        <w:t xml:space="preserve"> </w:t>
      </w:r>
      <w:r w:rsidRPr="00DE2098">
        <w:t>some</w:t>
      </w:r>
      <w:r w:rsidRPr="00DE2098">
        <w:rPr>
          <w:spacing w:val="-10"/>
        </w:rPr>
        <w:t xml:space="preserve"> </w:t>
      </w:r>
      <w:r w:rsidRPr="00DE2098">
        <w:t xml:space="preserve">quantitative and qualitative characters. </w:t>
      </w:r>
      <w:r w:rsidRPr="00DE2098">
        <w:rPr>
          <w:i/>
        </w:rPr>
        <w:t>Journal of Pharmacognosy and Phytochemistry</w:t>
      </w:r>
      <w:r w:rsidRPr="00DE2098">
        <w:t xml:space="preserve">. </w:t>
      </w:r>
      <w:r w:rsidRPr="00DE2098">
        <w:rPr>
          <w:b/>
        </w:rPr>
        <w:t>9</w:t>
      </w:r>
      <w:r w:rsidRPr="00DE2098">
        <w:t>(4): 298-300.</w:t>
      </w:r>
    </w:p>
    <w:p w14:paraId="16330905" w14:textId="042A52B4" w:rsidR="000E2860" w:rsidRPr="00DE2098" w:rsidRDefault="000E2860" w:rsidP="000E2860">
      <w:pPr>
        <w:pStyle w:val="BodyText"/>
        <w:numPr>
          <w:ilvl w:val="0"/>
          <w:numId w:val="7"/>
        </w:numPr>
        <w:spacing w:after="120"/>
        <w:jc w:val="both"/>
      </w:pPr>
      <w:r w:rsidRPr="00DE2098">
        <w:rPr>
          <w:b/>
        </w:rPr>
        <w:t xml:space="preserve">Uddin, A. F. M. J., </w:t>
      </w:r>
      <w:proofErr w:type="spellStart"/>
      <w:r w:rsidRPr="00DE2098">
        <w:rPr>
          <w:b/>
        </w:rPr>
        <w:t>Tahidul</w:t>
      </w:r>
      <w:proofErr w:type="spellEnd"/>
      <w:r w:rsidRPr="00DE2098">
        <w:rPr>
          <w:b/>
        </w:rPr>
        <w:t xml:space="preserve">, M. I., Chowdhury, M. H. N., Shiam, I. H., Mehraj, H. (2014). </w:t>
      </w:r>
      <w:r w:rsidRPr="00DE2098">
        <w:t>Evaluation</w:t>
      </w:r>
      <w:r w:rsidRPr="00DE2098">
        <w:rPr>
          <w:spacing w:val="-4"/>
        </w:rPr>
        <w:t xml:space="preserve"> </w:t>
      </w:r>
      <w:r w:rsidRPr="00DE2098">
        <w:t>of</w:t>
      </w:r>
      <w:r w:rsidRPr="00DE2098">
        <w:rPr>
          <w:spacing w:val="-6"/>
        </w:rPr>
        <w:t xml:space="preserve"> </w:t>
      </w:r>
      <w:r w:rsidRPr="00DE2098">
        <w:t>bottle</w:t>
      </w:r>
      <w:r w:rsidRPr="00DE2098">
        <w:rPr>
          <w:spacing w:val="-5"/>
        </w:rPr>
        <w:t xml:space="preserve"> </w:t>
      </w:r>
      <w:r w:rsidRPr="00DE2098">
        <w:t>gourd</w:t>
      </w:r>
      <w:r w:rsidRPr="00DE2098">
        <w:rPr>
          <w:spacing w:val="-4"/>
        </w:rPr>
        <w:t xml:space="preserve"> </w:t>
      </w:r>
      <w:r w:rsidRPr="00DE2098">
        <w:t>(</w:t>
      </w:r>
      <w:r w:rsidRPr="00DE2098">
        <w:rPr>
          <w:i/>
        </w:rPr>
        <w:t>Lagenaria</w:t>
      </w:r>
      <w:r w:rsidRPr="00DE2098">
        <w:rPr>
          <w:i/>
          <w:spacing w:val="-4"/>
        </w:rPr>
        <w:t xml:space="preserve"> </w:t>
      </w:r>
      <w:r w:rsidRPr="00DE2098">
        <w:rPr>
          <w:i/>
        </w:rPr>
        <w:t>siceraria</w:t>
      </w:r>
      <w:r w:rsidRPr="00DE2098">
        <w:t>)</w:t>
      </w:r>
      <w:r w:rsidRPr="00DE2098">
        <w:rPr>
          <w:spacing w:val="-6"/>
        </w:rPr>
        <w:t xml:space="preserve"> </w:t>
      </w:r>
      <w:r w:rsidRPr="00DE2098">
        <w:t>to</w:t>
      </w:r>
      <w:r w:rsidRPr="00DE2098">
        <w:rPr>
          <w:spacing w:val="-5"/>
        </w:rPr>
        <w:t xml:space="preserve"> </w:t>
      </w:r>
      <w:r w:rsidRPr="00DE2098">
        <w:t>growth</w:t>
      </w:r>
      <w:r w:rsidRPr="00DE2098">
        <w:rPr>
          <w:spacing w:val="-2"/>
        </w:rPr>
        <w:t xml:space="preserve"> </w:t>
      </w:r>
      <w:r w:rsidRPr="00DE2098">
        <w:t>and</w:t>
      </w:r>
      <w:r w:rsidRPr="00DE2098">
        <w:rPr>
          <w:spacing w:val="-2"/>
        </w:rPr>
        <w:t xml:space="preserve"> </w:t>
      </w:r>
      <w:r w:rsidRPr="00DE2098">
        <w:t>yield.</w:t>
      </w:r>
      <w:r w:rsidRPr="00DE2098">
        <w:rPr>
          <w:spacing w:val="-2"/>
        </w:rPr>
        <w:t xml:space="preserve"> </w:t>
      </w:r>
      <w:r w:rsidRPr="00DE2098">
        <w:rPr>
          <w:i/>
        </w:rPr>
        <w:t>International</w:t>
      </w:r>
      <w:r w:rsidRPr="00DE2098">
        <w:rPr>
          <w:i/>
          <w:spacing w:val="-4"/>
        </w:rPr>
        <w:t xml:space="preserve"> </w:t>
      </w:r>
      <w:r w:rsidRPr="00DE2098">
        <w:rPr>
          <w:i/>
        </w:rPr>
        <w:t>Journal</w:t>
      </w:r>
      <w:r w:rsidRPr="00DE2098">
        <w:rPr>
          <w:i/>
          <w:spacing w:val="-4"/>
        </w:rPr>
        <w:t xml:space="preserve"> </w:t>
      </w:r>
      <w:r w:rsidRPr="00DE2098">
        <w:rPr>
          <w:i/>
        </w:rPr>
        <w:t>of Biosciences</w:t>
      </w:r>
      <w:r w:rsidRPr="00DE2098">
        <w:t xml:space="preserve">. </w:t>
      </w:r>
      <w:r w:rsidRPr="00DE2098">
        <w:rPr>
          <w:b/>
        </w:rPr>
        <w:t>5</w:t>
      </w:r>
      <w:r w:rsidRPr="00DE2098">
        <w:t>(12): 7-11.</w:t>
      </w:r>
    </w:p>
    <w:p w14:paraId="3EEDCE79" w14:textId="1B58030B" w:rsidR="000E2860" w:rsidRPr="00DE2098" w:rsidRDefault="000E2860" w:rsidP="00AB3D59">
      <w:pPr>
        <w:pStyle w:val="BodyText"/>
        <w:numPr>
          <w:ilvl w:val="0"/>
          <w:numId w:val="7"/>
        </w:numPr>
        <w:spacing w:after="120"/>
        <w:jc w:val="both"/>
      </w:pPr>
      <w:r w:rsidRPr="00DE2098">
        <w:rPr>
          <w:b/>
        </w:rPr>
        <w:t xml:space="preserve">Vavilov, N. I. (1935) </w:t>
      </w:r>
      <w:r w:rsidRPr="00DE2098">
        <w:t xml:space="preserve">Origin and geography of cultivated plants. </w:t>
      </w:r>
      <w:r w:rsidRPr="00DE2098">
        <w:rPr>
          <w:i/>
        </w:rPr>
        <w:t>Archives of natural history</w:t>
      </w:r>
      <w:r w:rsidRPr="00DE2098">
        <w:t xml:space="preserve">, </w:t>
      </w:r>
      <w:r w:rsidRPr="00DE2098">
        <w:rPr>
          <w:b/>
        </w:rPr>
        <w:t>21</w:t>
      </w:r>
      <w:r w:rsidRPr="00DE2098">
        <w:t xml:space="preserve">(1): </w:t>
      </w:r>
      <w:r w:rsidRPr="00DE2098">
        <w:rPr>
          <w:spacing w:val="-4"/>
        </w:rPr>
        <w:t>142.</w:t>
      </w:r>
    </w:p>
    <w:p w14:paraId="4416CC24" w14:textId="77777777" w:rsidR="000E2860" w:rsidRPr="00DE2098" w:rsidRDefault="000E2860" w:rsidP="000E2860">
      <w:pPr>
        <w:pStyle w:val="BodyText"/>
        <w:spacing w:after="120"/>
        <w:jc w:val="both"/>
      </w:pPr>
    </w:p>
    <w:p w14:paraId="3D0ED07F" w14:textId="77777777" w:rsidR="00A107E4" w:rsidRPr="00DE2098" w:rsidRDefault="00A107E4" w:rsidP="000E2860">
      <w:pPr>
        <w:pStyle w:val="BodyText"/>
        <w:spacing w:after="120"/>
        <w:jc w:val="both"/>
      </w:pPr>
    </w:p>
    <w:p w14:paraId="1AFCB268" w14:textId="77777777" w:rsidR="00A107E4" w:rsidRPr="00DE2098" w:rsidRDefault="00A107E4" w:rsidP="000E2860">
      <w:pPr>
        <w:pStyle w:val="BodyText"/>
        <w:spacing w:after="120"/>
        <w:jc w:val="both"/>
      </w:pPr>
    </w:p>
    <w:p w14:paraId="2CC7B34D" w14:textId="16357538" w:rsidR="00BC121A" w:rsidRPr="00DE2098" w:rsidRDefault="00BC121A" w:rsidP="000E2860">
      <w:pPr>
        <w:pStyle w:val="BodyText"/>
        <w:spacing w:after="120"/>
        <w:jc w:val="both"/>
      </w:pPr>
    </w:p>
    <w:p w14:paraId="7BE0495F" w14:textId="14181839" w:rsidR="009E53DF" w:rsidRDefault="009E53DF" w:rsidP="000E2860">
      <w:pPr>
        <w:pStyle w:val="BodyText"/>
        <w:spacing w:after="120"/>
        <w:jc w:val="both"/>
      </w:pPr>
    </w:p>
    <w:p w14:paraId="07A96086" w14:textId="77777777" w:rsidR="008C75CA" w:rsidRDefault="008C75CA" w:rsidP="008C75CA">
      <w:pPr>
        <w:rPr>
          <w:rFonts w:ascii="Times New Roman" w:eastAsia="Times New Roman" w:hAnsi="Times New Roman" w:cs="Times New Roman"/>
          <w:kern w:val="0"/>
          <w14:ligatures w14:val="none"/>
        </w:rPr>
      </w:pPr>
    </w:p>
    <w:p w14:paraId="05C3DE79" w14:textId="463A6C86" w:rsidR="008C75CA" w:rsidRPr="008C75CA" w:rsidRDefault="008C75CA" w:rsidP="008C75CA">
      <w:pPr>
        <w:tabs>
          <w:tab w:val="left" w:pos="1968"/>
        </w:tabs>
      </w:pPr>
      <w:r>
        <w:tab/>
      </w:r>
    </w:p>
    <w:sectPr w:rsidR="008C75CA" w:rsidRPr="008C75CA" w:rsidSect="00DE78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12E37" w14:textId="77777777" w:rsidR="00A43DBF" w:rsidRDefault="00A43DBF" w:rsidP="00724A93">
      <w:pPr>
        <w:spacing w:after="0" w:line="240" w:lineRule="auto"/>
      </w:pPr>
      <w:r>
        <w:separator/>
      </w:r>
    </w:p>
  </w:endnote>
  <w:endnote w:type="continuationSeparator" w:id="0">
    <w:p w14:paraId="132AB4B0" w14:textId="77777777" w:rsidR="00A43DBF" w:rsidRDefault="00A43DBF" w:rsidP="0072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7B624" w14:textId="77777777" w:rsidR="00900DA2" w:rsidRDefault="00900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E3D10" w14:textId="77777777" w:rsidR="00900DA2" w:rsidRDefault="00900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B5A71" w14:textId="77777777" w:rsidR="00900DA2" w:rsidRDefault="00900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F1289" w14:textId="77777777" w:rsidR="00A43DBF" w:rsidRDefault="00A43DBF" w:rsidP="00724A93">
      <w:pPr>
        <w:spacing w:after="0" w:line="240" w:lineRule="auto"/>
      </w:pPr>
      <w:r>
        <w:separator/>
      </w:r>
    </w:p>
  </w:footnote>
  <w:footnote w:type="continuationSeparator" w:id="0">
    <w:p w14:paraId="398C7D84" w14:textId="77777777" w:rsidR="00A43DBF" w:rsidRDefault="00A43DBF" w:rsidP="00724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9518" w14:textId="289D04BC" w:rsidR="00900DA2" w:rsidRDefault="00900DA2">
    <w:pPr>
      <w:pStyle w:val="Header"/>
    </w:pPr>
    <w:r>
      <w:rPr>
        <w:noProof/>
      </w:rPr>
      <w:pict w14:anchorId="508F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71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CE774" w14:textId="2AEB5E0A" w:rsidR="00724A93" w:rsidRDefault="00900DA2">
    <w:pPr>
      <w:pStyle w:val="Header"/>
    </w:pPr>
    <w:r>
      <w:rPr>
        <w:noProof/>
      </w:rPr>
      <w:pict w14:anchorId="34CCA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71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50A7AC3C" w14:textId="77777777" w:rsidR="00724A93" w:rsidRDefault="00724A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379E" w14:textId="74A41979" w:rsidR="00900DA2" w:rsidRDefault="00900DA2">
    <w:pPr>
      <w:pStyle w:val="Header"/>
    </w:pPr>
    <w:r>
      <w:rPr>
        <w:noProof/>
      </w:rPr>
      <w:pict w14:anchorId="3622E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71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CA5"/>
    <w:multiLevelType w:val="hybridMultilevel"/>
    <w:tmpl w:val="7EC8468C"/>
    <w:lvl w:ilvl="0" w:tplc="F5A0A1D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66836"/>
    <w:multiLevelType w:val="multilevel"/>
    <w:tmpl w:val="6F22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D573C"/>
    <w:multiLevelType w:val="hybridMultilevel"/>
    <w:tmpl w:val="13DC1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FA5012"/>
    <w:multiLevelType w:val="hybridMultilevel"/>
    <w:tmpl w:val="0A8292F8"/>
    <w:lvl w:ilvl="0" w:tplc="D5BAC2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213451"/>
    <w:multiLevelType w:val="hybridMultilevel"/>
    <w:tmpl w:val="CA78E74C"/>
    <w:lvl w:ilvl="0" w:tplc="79DC62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B7069"/>
    <w:multiLevelType w:val="hybridMultilevel"/>
    <w:tmpl w:val="B58C4844"/>
    <w:lvl w:ilvl="0" w:tplc="030AD1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CF118D"/>
    <w:multiLevelType w:val="hybridMultilevel"/>
    <w:tmpl w:val="3A60F31C"/>
    <w:lvl w:ilvl="0" w:tplc="5D1213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Q0MTC3NDcyNbA0MrRQ0lEKTi0uzszPAykwrAUAzOAj9ywAAAA="/>
  </w:docVars>
  <w:rsids>
    <w:rsidRoot w:val="00CC282C"/>
    <w:rsid w:val="000047BD"/>
    <w:rsid w:val="000057E3"/>
    <w:rsid w:val="00005C02"/>
    <w:rsid w:val="00005CD7"/>
    <w:rsid w:val="00007846"/>
    <w:rsid w:val="00011CFF"/>
    <w:rsid w:val="0001722F"/>
    <w:rsid w:val="00025DC1"/>
    <w:rsid w:val="00026C05"/>
    <w:rsid w:val="000324BA"/>
    <w:rsid w:val="00034057"/>
    <w:rsid w:val="000442DF"/>
    <w:rsid w:val="000539FB"/>
    <w:rsid w:val="0005487A"/>
    <w:rsid w:val="00055780"/>
    <w:rsid w:val="00060163"/>
    <w:rsid w:val="0006289A"/>
    <w:rsid w:val="0007314F"/>
    <w:rsid w:val="000816EC"/>
    <w:rsid w:val="00082968"/>
    <w:rsid w:val="000856E6"/>
    <w:rsid w:val="000863A1"/>
    <w:rsid w:val="000865B2"/>
    <w:rsid w:val="000870C6"/>
    <w:rsid w:val="00092837"/>
    <w:rsid w:val="000954F2"/>
    <w:rsid w:val="000A45DC"/>
    <w:rsid w:val="000A51B8"/>
    <w:rsid w:val="000A6B2E"/>
    <w:rsid w:val="000B1241"/>
    <w:rsid w:val="000B3955"/>
    <w:rsid w:val="000C3A84"/>
    <w:rsid w:val="000C7DEC"/>
    <w:rsid w:val="000D699A"/>
    <w:rsid w:val="000E2860"/>
    <w:rsid w:val="000E3069"/>
    <w:rsid w:val="000E3C41"/>
    <w:rsid w:val="000E74D6"/>
    <w:rsid w:val="000F1C56"/>
    <w:rsid w:val="000F32FF"/>
    <w:rsid w:val="00102F44"/>
    <w:rsid w:val="00103AF3"/>
    <w:rsid w:val="00106810"/>
    <w:rsid w:val="0011087D"/>
    <w:rsid w:val="00111A70"/>
    <w:rsid w:val="00113DE8"/>
    <w:rsid w:val="00115247"/>
    <w:rsid w:val="0012168C"/>
    <w:rsid w:val="001305D9"/>
    <w:rsid w:val="001369E6"/>
    <w:rsid w:val="00136AA8"/>
    <w:rsid w:val="00137926"/>
    <w:rsid w:val="00141AA8"/>
    <w:rsid w:val="001448BD"/>
    <w:rsid w:val="00145240"/>
    <w:rsid w:val="0014738F"/>
    <w:rsid w:val="001537A8"/>
    <w:rsid w:val="001539FE"/>
    <w:rsid w:val="00155B9C"/>
    <w:rsid w:val="00155D18"/>
    <w:rsid w:val="00160FBA"/>
    <w:rsid w:val="0016217C"/>
    <w:rsid w:val="00162AF3"/>
    <w:rsid w:val="001633F8"/>
    <w:rsid w:val="00174000"/>
    <w:rsid w:val="001752A1"/>
    <w:rsid w:val="00182BB4"/>
    <w:rsid w:val="001847E2"/>
    <w:rsid w:val="00184915"/>
    <w:rsid w:val="00184C8E"/>
    <w:rsid w:val="00185AD9"/>
    <w:rsid w:val="0019387F"/>
    <w:rsid w:val="001943A1"/>
    <w:rsid w:val="001958D3"/>
    <w:rsid w:val="001A3090"/>
    <w:rsid w:val="001A5110"/>
    <w:rsid w:val="001B4804"/>
    <w:rsid w:val="001B618A"/>
    <w:rsid w:val="001D1510"/>
    <w:rsid w:val="001D26D6"/>
    <w:rsid w:val="001D5CFD"/>
    <w:rsid w:val="001E0B7D"/>
    <w:rsid w:val="001E120F"/>
    <w:rsid w:val="001E6314"/>
    <w:rsid w:val="001F220E"/>
    <w:rsid w:val="001F5994"/>
    <w:rsid w:val="00202301"/>
    <w:rsid w:val="00207FD8"/>
    <w:rsid w:val="0021187E"/>
    <w:rsid w:val="002127C5"/>
    <w:rsid w:val="00212B05"/>
    <w:rsid w:val="00216CF0"/>
    <w:rsid w:val="0022044A"/>
    <w:rsid w:val="00236437"/>
    <w:rsid w:val="0024190A"/>
    <w:rsid w:val="0024425E"/>
    <w:rsid w:val="00253CB8"/>
    <w:rsid w:val="002549EB"/>
    <w:rsid w:val="00273869"/>
    <w:rsid w:val="00273B43"/>
    <w:rsid w:val="00281F10"/>
    <w:rsid w:val="00282CC6"/>
    <w:rsid w:val="002831A8"/>
    <w:rsid w:val="002859EC"/>
    <w:rsid w:val="00287A0E"/>
    <w:rsid w:val="002926CF"/>
    <w:rsid w:val="002A0F65"/>
    <w:rsid w:val="002A55C8"/>
    <w:rsid w:val="002A63E7"/>
    <w:rsid w:val="002B109D"/>
    <w:rsid w:val="002B27DE"/>
    <w:rsid w:val="002B3918"/>
    <w:rsid w:val="002B3AE6"/>
    <w:rsid w:val="002B5A4A"/>
    <w:rsid w:val="002B65B4"/>
    <w:rsid w:val="002C56E3"/>
    <w:rsid w:val="002C6148"/>
    <w:rsid w:val="002D1955"/>
    <w:rsid w:val="002D52F2"/>
    <w:rsid w:val="002D6EB6"/>
    <w:rsid w:val="002D7FEC"/>
    <w:rsid w:val="002E0179"/>
    <w:rsid w:val="002E1F15"/>
    <w:rsid w:val="002E3716"/>
    <w:rsid w:val="002E3981"/>
    <w:rsid w:val="002E46E2"/>
    <w:rsid w:val="002F0E7E"/>
    <w:rsid w:val="002F7053"/>
    <w:rsid w:val="002F79B1"/>
    <w:rsid w:val="00301A24"/>
    <w:rsid w:val="003029C2"/>
    <w:rsid w:val="00312621"/>
    <w:rsid w:val="003212BD"/>
    <w:rsid w:val="0032414B"/>
    <w:rsid w:val="00332079"/>
    <w:rsid w:val="00332C96"/>
    <w:rsid w:val="00332E12"/>
    <w:rsid w:val="00333A05"/>
    <w:rsid w:val="003342B3"/>
    <w:rsid w:val="00334CE1"/>
    <w:rsid w:val="00334D7C"/>
    <w:rsid w:val="0033511B"/>
    <w:rsid w:val="00335CE0"/>
    <w:rsid w:val="00340D90"/>
    <w:rsid w:val="00341E13"/>
    <w:rsid w:val="00343635"/>
    <w:rsid w:val="003479BB"/>
    <w:rsid w:val="00347A5A"/>
    <w:rsid w:val="003532D9"/>
    <w:rsid w:val="00354693"/>
    <w:rsid w:val="003638E1"/>
    <w:rsid w:val="003653FA"/>
    <w:rsid w:val="003755EA"/>
    <w:rsid w:val="00387B1C"/>
    <w:rsid w:val="003910EF"/>
    <w:rsid w:val="00391DB2"/>
    <w:rsid w:val="003A04CA"/>
    <w:rsid w:val="003A53BD"/>
    <w:rsid w:val="003B6368"/>
    <w:rsid w:val="003B6462"/>
    <w:rsid w:val="003B7601"/>
    <w:rsid w:val="003C02CE"/>
    <w:rsid w:val="003C0BDF"/>
    <w:rsid w:val="003C12D1"/>
    <w:rsid w:val="003C29F5"/>
    <w:rsid w:val="003C2A4F"/>
    <w:rsid w:val="003C3F3A"/>
    <w:rsid w:val="003C6BFC"/>
    <w:rsid w:val="003D2634"/>
    <w:rsid w:val="003D34C5"/>
    <w:rsid w:val="003D42B2"/>
    <w:rsid w:val="003D49E1"/>
    <w:rsid w:val="003D5DEE"/>
    <w:rsid w:val="003D5FA4"/>
    <w:rsid w:val="003E3D35"/>
    <w:rsid w:val="003F083A"/>
    <w:rsid w:val="003F096F"/>
    <w:rsid w:val="003F191F"/>
    <w:rsid w:val="003F3BC1"/>
    <w:rsid w:val="003F4AD3"/>
    <w:rsid w:val="003F68A4"/>
    <w:rsid w:val="00403DF4"/>
    <w:rsid w:val="004043A4"/>
    <w:rsid w:val="00413E47"/>
    <w:rsid w:val="004207B0"/>
    <w:rsid w:val="004237D3"/>
    <w:rsid w:val="00426F7B"/>
    <w:rsid w:val="00432E47"/>
    <w:rsid w:val="00433B57"/>
    <w:rsid w:val="00435912"/>
    <w:rsid w:val="00441FC7"/>
    <w:rsid w:val="0044523A"/>
    <w:rsid w:val="00454EB5"/>
    <w:rsid w:val="004618B1"/>
    <w:rsid w:val="00461A49"/>
    <w:rsid w:val="004664AD"/>
    <w:rsid w:val="004666F0"/>
    <w:rsid w:val="00472D10"/>
    <w:rsid w:val="00474165"/>
    <w:rsid w:val="00484137"/>
    <w:rsid w:val="00491A26"/>
    <w:rsid w:val="004923AD"/>
    <w:rsid w:val="00493853"/>
    <w:rsid w:val="004A0C6A"/>
    <w:rsid w:val="004A28CF"/>
    <w:rsid w:val="004A7565"/>
    <w:rsid w:val="004B26A4"/>
    <w:rsid w:val="004B7914"/>
    <w:rsid w:val="004B7F2E"/>
    <w:rsid w:val="004C0158"/>
    <w:rsid w:val="004C0BB5"/>
    <w:rsid w:val="004C1E41"/>
    <w:rsid w:val="004C779C"/>
    <w:rsid w:val="004D1C63"/>
    <w:rsid w:val="004D2F65"/>
    <w:rsid w:val="004D33F8"/>
    <w:rsid w:val="004D56B5"/>
    <w:rsid w:val="004D7DB4"/>
    <w:rsid w:val="004E0EE3"/>
    <w:rsid w:val="004E348C"/>
    <w:rsid w:val="004E3B03"/>
    <w:rsid w:val="004F2643"/>
    <w:rsid w:val="004F315B"/>
    <w:rsid w:val="004F76AF"/>
    <w:rsid w:val="004F7D01"/>
    <w:rsid w:val="00515396"/>
    <w:rsid w:val="005173CD"/>
    <w:rsid w:val="00521F98"/>
    <w:rsid w:val="005275AC"/>
    <w:rsid w:val="005305EE"/>
    <w:rsid w:val="00535E19"/>
    <w:rsid w:val="005363EA"/>
    <w:rsid w:val="00543902"/>
    <w:rsid w:val="0054734C"/>
    <w:rsid w:val="00547D6C"/>
    <w:rsid w:val="00547EA8"/>
    <w:rsid w:val="00551935"/>
    <w:rsid w:val="00555153"/>
    <w:rsid w:val="00564E8C"/>
    <w:rsid w:val="005743B5"/>
    <w:rsid w:val="00577C20"/>
    <w:rsid w:val="00583A50"/>
    <w:rsid w:val="00583DC2"/>
    <w:rsid w:val="00584F5C"/>
    <w:rsid w:val="0058709F"/>
    <w:rsid w:val="005904D4"/>
    <w:rsid w:val="00593673"/>
    <w:rsid w:val="0059682F"/>
    <w:rsid w:val="0059692D"/>
    <w:rsid w:val="0059761A"/>
    <w:rsid w:val="005A0141"/>
    <w:rsid w:val="005B042E"/>
    <w:rsid w:val="005B0D05"/>
    <w:rsid w:val="005B639E"/>
    <w:rsid w:val="005C08C5"/>
    <w:rsid w:val="005C38BA"/>
    <w:rsid w:val="005C3D28"/>
    <w:rsid w:val="005C6CCC"/>
    <w:rsid w:val="005C7C4B"/>
    <w:rsid w:val="005D1FB4"/>
    <w:rsid w:val="005D644C"/>
    <w:rsid w:val="005D6CD4"/>
    <w:rsid w:val="005E2DAB"/>
    <w:rsid w:val="005E4ECE"/>
    <w:rsid w:val="005E5789"/>
    <w:rsid w:val="005E7BA9"/>
    <w:rsid w:val="005F441E"/>
    <w:rsid w:val="00601D28"/>
    <w:rsid w:val="0060323D"/>
    <w:rsid w:val="0061386D"/>
    <w:rsid w:val="006167C1"/>
    <w:rsid w:val="00616D84"/>
    <w:rsid w:val="0061797C"/>
    <w:rsid w:val="0062067A"/>
    <w:rsid w:val="006259BC"/>
    <w:rsid w:val="006269A8"/>
    <w:rsid w:val="00630258"/>
    <w:rsid w:val="00631BCB"/>
    <w:rsid w:val="00632334"/>
    <w:rsid w:val="0063682C"/>
    <w:rsid w:val="00651E05"/>
    <w:rsid w:val="0065515E"/>
    <w:rsid w:val="00660F93"/>
    <w:rsid w:val="006730A2"/>
    <w:rsid w:val="0068232C"/>
    <w:rsid w:val="00683BF1"/>
    <w:rsid w:val="00684687"/>
    <w:rsid w:val="00695959"/>
    <w:rsid w:val="006969C9"/>
    <w:rsid w:val="006A0014"/>
    <w:rsid w:val="006A4F5B"/>
    <w:rsid w:val="006A5611"/>
    <w:rsid w:val="006A5F3F"/>
    <w:rsid w:val="006A625F"/>
    <w:rsid w:val="006A6B01"/>
    <w:rsid w:val="006A7959"/>
    <w:rsid w:val="006B2E14"/>
    <w:rsid w:val="006B4EA0"/>
    <w:rsid w:val="006B64D8"/>
    <w:rsid w:val="006B666A"/>
    <w:rsid w:val="006B6D19"/>
    <w:rsid w:val="006C03A0"/>
    <w:rsid w:val="006C51BA"/>
    <w:rsid w:val="006C60D5"/>
    <w:rsid w:val="006C64E0"/>
    <w:rsid w:val="006D1A56"/>
    <w:rsid w:val="006D5E53"/>
    <w:rsid w:val="006D7D86"/>
    <w:rsid w:val="006E0866"/>
    <w:rsid w:val="006E0DEF"/>
    <w:rsid w:val="006E60AB"/>
    <w:rsid w:val="006F1B8F"/>
    <w:rsid w:val="006F2F33"/>
    <w:rsid w:val="006F5BCB"/>
    <w:rsid w:val="00700251"/>
    <w:rsid w:val="007004A0"/>
    <w:rsid w:val="007112D6"/>
    <w:rsid w:val="00711EFA"/>
    <w:rsid w:val="00712D24"/>
    <w:rsid w:val="00716C1B"/>
    <w:rsid w:val="0072138B"/>
    <w:rsid w:val="00722058"/>
    <w:rsid w:val="0072325C"/>
    <w:rsid w:val="00724A93"/>
    <w:rsid w:val="00751ED7"/>
    <w:rsid w:val="00757E77"/>
    <w:rsid w:val="00762E73"/>
    <w:rsid w:val="00766580"/>
    <w:rsid w:val="00767DC6"/>
    <w:rsid w:val="00770A1D"/>
    <w:rsid w:val="007728FD"/>
    <w:rsid w:val="00772F08"/>
    <w:rsid w:val="007740FF"/>
    <w:rsid w:val="007749F7"/>
    <w:rsid w:val="00775C1E"/>
    <w:rsid w:val="00786E31"/>
    <w:rsid w:val="0079294F"/>
    <w:rsid w:val="007976E9"/>
    <w:rsid w:val="007979B9"/>
    <w:rsid w:val="007A2BF0"/>
    <w:rsid w:val="007A7CA4"/>
    <w:rsid w:val="007B0ECD"/>
    <w:rsid w:val="007B16EC"/>
    <w:rsid w:val="007B18F2"/>
    <w:rsid w:val="007B19DF"/>
    <w:rsid w:val="007B23D0"/>
    <w:rsid w:val="007B2C19"/>
    <w:rsid w:val="007B428C"/>
    <w:rsid w:val="007B743A"/>
    <w:rsid w:val="007C4B2C"/>
    <w:rsid w:val="007E6A6D"/>
    <w:rsid w:val="007F0FC7"/>
    <w:rsid w:val="007F34CF"/>
    <w:rsid w:val="007F7B77"/>
    <w:rsid w:val="00804168"/>
    <w:rsid w:val="00810314"/>
    <w:rsid w:val="00814699"/>
    <w:rsid w:val="00815514"/>
    <w:rsid w:val="00816F72"/>
    <w:rsid w:val="00817B41"/>
    <w:rsid w:val="00822232"/>
    <w:rsid w:val="008253C3"/>
    <w:rsid w:val="00825905"/>
    <w:rsid w:val="00825940"/>
    <w:rsid w:val="00835FEC"/>
    <w:rsid w:val="008403AF"/>
    <w:rsid w:val="0084131E"/>
    <w:rsid w:val="00845EDC"/>
    <w:rsid w:val="00851AE8"/>
    <w:rsid w:val="00855DB7"/>
    <w:rsid w:val="008571D4"/>
    <w:rsid w:val="00874D83"/>
    <w:rsid w:val="00884B57"/>
    <w:rsid w:val="00885E3E"/>
    <w:rsid w:val="00887311"/>
    <w:rsid w:val="0089087D"/>
    <w:rsid w:val="00890B7E"/>
    <w:rsid w:val="00893234"/>
    <w:rsid w:val="008933FD"/>
    <w:rsid w:val="0089718D"/>
    <w:rsid w:val="00897620"/>
    <w:rsid w:val="008A22AF"/>
    <w:rsid w:val="008A3322"/>
    <w:rsid w:val="008A40E6"/>
    <w:rsid w:val="008B77FC"/>
    <w:rsid w:val="008C0AD3"/>
    <w:rsid w:val="008C0E64"/>
    <w:rsid w:val="008C2969"/>
    <w:rsid w:val="008C4A2D"/>
    <w:rsid w:val="008C6570"/>
    <w:rsid w:val="008C75CA"/>
    <w:rsid w:val="008D030E"/>
    <w:rsid w:val="008D085C"/>
    <w:rsid w:val="008E0FB2"/>
    <w:rsid w:val="008E120D"/>
    <w:rsid w:val="008F3CAF"/>
    <w:rsid w:val="00900D2F"/>
    <w:rsid w:val="00900DA2"/>
    <w:rsid w:val="00903FE3"/>
    <w:rsid w:val="00906B11"/>
    <w:rsid w:val="00915817"/>
    <w:rsid w:val="00926670"/>
    <w:rsid w:val="009315E2"/>
    <w:rsid w:val="00934303"/>
    <w:rsid w:val="00936B48"/>
    <w:rsid w:val="00941F40"/>
    <w:rsid w:val="009426B8"/>
    <w:rsid w:val="00942C6F"/>
    <w:rsid w:val="00944721"/>
    <w:rsid w:val="00950E99"/>
    <w:rsid w:val="00957EAE"/>
    <w:rsid w:val="00966AE1"/>
    <w:rsid w:val="00967D1A"/>
    <w:rsid w:val="00975AFD"/>
    <w:rsid w:val="00975F3A"/>
    <w:rsid w:val="0097729B"/>
    <w:rsid w:val="00977909"/>
    <w:rsid w:val="00990916"/>
    <w:rsid w:val="009A0C97"/>
    <w:rsid w:val="009A1E16"/>
    <w:rsid w:val="009A217A"/>
    <w:rsid w:val="009A28DD"/>
    <w:rsid w:val="009A4E5B"/>
    <w:rsid w:val="009A687A"/>
    <w:rsid w:val="009A6D3F"/>
    <w:rsid w:val="009B1355"/>
    <w:rsid w:val="009B3633"/>
    <w:rsid w:val="009E2381"/>
    <w:rsid w:val="009E53DF"/>
    <w:rsid w:val="009E6896"/>
    <w:rsid w:val="009F478B"/>
    <w:rsid w:val="00A0468F"/>
    <w:rsid w:val="00A075A8"/>
    <w:rsid w:val="00A07A7A"/>
    <w:rsid w:val="00A107E4"/>
    <w:rsid w:val="00A141D2"/>
    <w:rsid w:val="00A20E24"/>
    <w:rsid w:val="00A25A17"/>
    <w:rsid w:val="00A31063"/>
    <w:rsid w:val="00A32050"/>
    <w:rsid w:val="00A33EC8"/>
    <w:rsid w:val="00A3640B"/>
    <w:rsid w:val="00A36B33"/>
    <w:rsid w:val="00A36EB4"/>
    <w:rsid w:val="00A43DBF"/>
    <w:rsid w:val="00A446F1"/>
    <w:rsid w:val="00A50662"/>
    <w:rsid w:val="00A50C00"/>
    <w:rsid w:val="00A5149B"/>
    <w:rsid w:val="00A514D0"/>
    <w:rsid w:val="00A52090"/>
    <w:rsid w:val="00A52AEB"/>
    <w:rsid w:val="00A542C2"/>
    <w:rsid w:val="00A561D4"/>
    <w:rsid w:val="00A6124D"/>
    <w:rsid w:val="00A61869"/>
    <w:rsid w:val="00A61FAD"/>
    <w:rsid w:val="00A66B2F"/>
    <w:rsid w:val="00A6701A"/>
    <w:rsid w:val="00A673A5"/>
    <w:rsid w:val="00A727F7"/>
    <w:rsid w:val="00A72B9E"/>
    <w:rsid w:val="00A748F1"/>
    <w:rsid w:val="00A824E8"/>
    <w:rsid w:val="00A900BC"/>
    <w:rsid w:val="00A9500B"/>
    <w:rsid w:val="00A954ED"/>
    <w:rsid w:val="00AA2F23"/>
    <w:rsid w:val="00AA5932"/>
    <w:rsid w:val="00AB3D59"/>
    <w:rsid w:val="00AB71E0"/>
    <w:rsid w:val="00AB783E"/>
    <w:rsid w:val="00AC1127"/>
    <w:rsid w:val="00AC2DA3"/>
    <w:rsid w:val="00AC453B"/>
    <w:rsid w:val="00AC5939"/>
    <w:rsid w:val="00AC63A4"/>
    <w:rsid w:val="00AC70B6"/>
    <w:rsid w:val="00AD3052"/>
    <w:rsid w:val="00AD47D0"/>
    <w:rsid w:val="00AE169D"/>
    <w:rsid w:val="00AE3B18"/>
    <w:rsid w:val="00AF3346"/>
    <w:rsid w:val="00AF5C97"/>
    <w:rsid w:val="00AF71B7"/>
    <w:rsid w:val="00AF79FC"/>
    <w:rsid w:val="00AF7EA2"/>
    <w:rsid w:val="00B01396"/>
    <w:rsid w:val="00B016D8"/>
    <w:rsid w:val="00B01D7C"/>
    <w:rsid w:val="00B04D8F"/>
    <w:rsid w:val="00B05753"/>
    <w:rsid w:val="00B20108"/>
    <w:rsid w:val="00B3294A"/>
    <w:rsid w:val="00B359BE"/>
    <w:rsid w:val="00B42583"/>
    <w:rsid w:val="00B427D8"/>
    <w:rsid w:val="00B50529"/>
    <w:rsid w:val="00B5404C"/>
    <w:rsid w:val="00B64A67"/>
    <w:rsid w:val="00B66B39"/>
    <w:rsid w:val="00B75222"/>
    <w:rsid w:val="00B9311F"/>
    <w:rsid w:val="00B96E49"/>
    <w:rsid w:val="00BA3535"/>
    <w:rsid w:val="00BA40DC"/>
    <w:rsid w:val="00BA51A2"/>
    <w:rsid w:val="00BA756A"/>
    <w:rsid w:val="00BB089C"/>
    <w:rsid w:val="00BB2554"/>
    <w:rsid w:val="00BB65AC"/>
    <w:rsid w:val="00BC121A"/>
    <w:rsid w:val="00BC1C8C"/>
    <w:rsid w:val="00BC3584"/>
    <w:rsid w:val="00BD094E"/>
    <w:rsid w:val="00BD7134"/>
    <w:rsid w:val="00BE0675"/>
    <w:rsid w:val="00BF0812"/>
    <w:rsid w:val="00BF5DC6"/>
    <w:rsid w:val="00C01829"/>
    <w:rsid w:val="00C018CD"/>
    <w:rsid w:val="00C02AC8"/>
    <w:rsid w:val="00C07C93"/>
    <w:rsid w:val="00C20B27"/>
    <w:rsid w:val="00C20DD1"/>
    <w:rsid w:val="00C23770"/>
    <w:rsid w:val="00C27553"/>
    <w:rsid w:val="00C31EE3"/>
    <w:rsid w:val="00C3735C"/>
    <w:rsid w:val="00C5531E"/>
    <w:rsid w:val="00C60677"/>
    <w:rsid w:val="00C6309D"/>
    <w:rsid w:val="00C64274"/>
    <w:rsid w:val="00C64A17"/>
    <w:rsid w:val="00C70B5F"/>
    <w:rsid w:val="00C7122C"/>
    <w:rsid w:val="00C7150A"/>
    <w:rsid w:val="00C71F1F"/>
    <w:rsid w:val="00C72D5B"/>
    <w:rsid w:val="00C72F8F"/>
    <w:rsid w:val="00C732FB"/>
    <w:rsid w:val="00C7445A"/>
    <w:rsid w:val="00C74F7B"/>
    <w:rsid w:val="00C87D41"/>
    <w:rsid w:val="00C87E6D"/>
    <w:rsid w:val="00C96590"/>
    <w:rsid w:val="00CA0099"/>
    <w:rsid w:val="00CA2427"/>
    <w:rsid w:val="00CA3BF7"/>
    <w:rsid w:val="00CA6F49"/>
    <w:rsid w:val="00CB171F"/>
    <w:rsid w:val="00CB2507"/>
    <w:rsid w:val="00CB5618"/>
    <w:rsid w:val="00CC282C"/>
    <w:rsid w:val="00CC4889"/>
    <w:rsid w:val="00CC55B2"/>
    <w:rsid w:val="00CC662C"/>
    <w:rsid w:val="00CC6A47"/>
    <w:rsid w:val="00CD0EAC"/>
    <w:rsid w:val="00CD5E32"/>
    <w:rsid w:val="00CD6DA1"/>
    <w:rsid w:val="00CE0270"/>
    <w:rsid w:val="00CE378B"/>
    <w:rsid w:val="00CF3428"/>
    <w:rsid w:val="00D001CE"/>
    <w:rsid w:val="00D007E1"/>
    <w:rsid w:val="00D02A0A"/>
    <w:rsid w:val="00D0618E"/>
    <w:rsid w:val="00D069B2"/>
    <w:rsid w:val="00D0747A"/>
    <w:rsid w:val="00D1328E"/>
    <w:rsid w:val="00D170B6"/>
    <w:rsid w:val="00D170E9"/>
    <w:rsid w:val="00D23E67"/>
    <w:rsid w:val="00D2441F"/>
    <w:rsid w:val="00D310A3"/>
    <w:rsid w:val="00D3117C"/>
    <w:rsid w:val="00D320E0"/>
    <w:rsid w:val="00D35316"/>
    <w:rsid w:val="00D35C32"/>
    <w:rsid w:val="00D40BEF"/>
    <w:rsid w:val="00D42AB6"/>
    <w:rsid w:val="00D43645"/>
    <w:rsid w:val="00D44E25"/>
    <w:rsid w:val="00D45186"/>
    <w:rsid w:val="00D45BEB"/>
    <w:rsid w:val="00D51616"/>
    <w:rsid w:val="00D61092"/>
    <w:rsid w:val="00D62237"/>
    <w:rsid w:val="00D7103F"/>
    <w:rsid w:val="00D841F0"/>
    <w:rsid w:val="00D872FA"/>
    <w:rsid w:val="00DA558C"/>
    <w:rsid w:val="00DA6273"/>
    <w:rsid w:val="00DB11CA"/>
    <w:rsid w:val="00DB5EF8"/>
    <w:rsid w:val="00DB6B6C"/>
    <w:rsid w:val="00DC0306"/>
    <w:rsid w:val="00DC0DC7"/>
    <w:rsid w:val="00DC3CFA"/>
    <w:rsid w:val="00DC5595"/>
    <w:rsid w:val="00DD2FBF"/>
    <w:rsid w:val="00DD664D"/>
    <w:rsid w:val="00DE2098"/>
    <w:rsid w:val="00DE6824"/>
    <w:rsid w:val="00DE780E"/>
    <w:rsid w:val="00DF306C"/>
    <w:rsid w:val="00DF36A6"/>
    <w:rsid w:val="00E01B08"/>
    <w:rsid w:val="00E04C50"/>
    <w:rsid w:val="00E059BC"/>
    <w:rsid w:val="00E07FBB"/>
    <w:rsid w:val="00E21A09"/>
    <w:rsid w:val="00E227E0"/>
    <w:rsid w:val="00E24E1E"/>
    <w:rsid w:val="00E253B6"/>
    <w:rsid w:val="00E261DB"/>
    <w:rsid w:val="00E26B7F"/>
    <w:rsid w:val="00E30EC0"/>
    <w:rsid w:val="00E31A0F"/>
    <w:rsid w:val="00E32AE6"/>
    <w:rsid w:val="00E3526D"/>
    <w:rsid w:val="00E35E8C"/>
    <w:rsid w:val="00E37CE7"/>
    <w:rsid w:val="00E40ED8"/>
    <w:rsid w:val="00E4140B"/>
    <w:rsid w:val="00E46CF3"/>
    <w:rsid w:val="00E52C6D"/>
    <w:rsid w:val="00E5691C"/>
    <w:rsid w:val="00E6055B"/>
    <w:rsid w:val="00E63E0D"/>
    <w:rsid w:val="00E67A16"/>
    <w:rsid w:val="00E75B67"/>
    <w:rsid w:val="00E7670F"/>
    <w:rsid w:val="00E80238"/>
    <w:rsid w:val="00E82C1B"/>
    <w:rsid w:val="00E9450B"/>
    <w:rsid w:val="00E96B3B"/>
    <w:rsid w:val="00EA3857"/>
    <w:rsid w:val="00EC257D"/>
    <w:rsid w:val="00ED6166"/>
    <w:rsid w:val="00EE06D3"/>
    <w:rsid w:val="00EE23A6"/>
    <w:rsid w:val="00EE6B60"/>
    <w:rsid w:val="00EE77B3"/>
    <w:rsid w:val="00EE7A3C"/>
    <w:rsid w:val="00EF27AC"/>
    <w:rsid w:val="00EF2E17"/>
    <w:rsid w:val="00EF66B4"/>
    <w:rsid w:val="00F02AC7"/>
    <w:rsid w:val="00F04340"/>
    <w:rsid w:val="00F12391"/>
    <w:rsid w:val="00F15ABD"/>
    <w:rsid w:val="00F1629A"/>
    <w:rsid w:val="00F17353"/>
    <w:rsid w:val="00F201F5"/>
    <w:rsid w:val="00F23016"/>
    <w:rsid w:val="00F25B8B"/>
    <w:rsid w:val="00F26ECE"/>
    <w:rsid w:val="00F27DAC"/>
    <w:rsid w:val="00F3044E"/>
    <w:rsid w:val="00F34556"/>
    <w:rsid w:val="00F41BF3"/>
    <w:rsid w:val="00F44E04"/>
    <w:rsid w:val="00F52C88"/>
    <w:rsid w:val="00F5518A"/>
    <w:rsid w:val="00F62A77"/>
    <w:rsid w:val="00F63DB6"/>
    <w:rsid w:val="00F63DF6"/>
    <w:rsid w:val="00F65ACB"/>
    <w:rsid w:val="00F66E28"/>
    <w:rsid w:val="00F7052A"/>
    <w:rsid w:val="00F800DD"/>
    <w:rsid w:val="00F80413"/>
    <w:rsid w:val="00F82EA8"/>
    <w:rsid w:val="00F83452"/>
    <w:rsid w:val="00F83EA9"/>
    <w:rsid w:val="00F84996"/>
    <w:rsid w:val="00F8667C"/>
    <w:rsid w:val="00F8799F"/>
    <w:rsid w:val="00F94A8D"/>
    <w:rsid w:val="00F96DA9"/>
    <w:rsid w:val="00F978DE"/>
    <w:rsid w:val="00F97AB5"/>
    <w:rsid w:val="00F97CAF"/>
    <w:rsid w:val="00FA1FA3"/>
    <w:rsid w:val="00FB0649"/>
    <w:rsid w:val="00FD3DC1"/>
    <w:rsid w:val="00FD6C99"/>
    <w:rsid w:val="00FD6CA0"/>
    <w:rsid w:val="00FD75B8"/>
    <w:rsid w:val="00FE2556"/>
    <w:rsid w:val="00FE2AB0"/>
    <w:rsid w:val="00FF1C46"/>
    <w:rsid w:val="00FF227F"/>
    <w:rsid w:val="00FF2419"/>
    <w:rsid w:val="00FF4894"/>
    <w:rsid w:val="00FF61B7"/>
    <w:rsid w:val="00FF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AD55EA"/>
  <w15:chartTrackingRefBased/>
  <w15:docId w15:val="{2A37B638-0B4F-4B62-AC41-DBF23239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8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28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C28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28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28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2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8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28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28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28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28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2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82C"/>
    <w:rPr>
      <w:rFonts w:eastAsiaTheme="majorEastAsia" w:cstheme="majorBidi"/>
      <w:color w:val="272727" w:themeColor="text1" w:themeTint="D8"/>
    </w:rPr>
  </w:style>
  <w:style w:type="paragraph" w:styleId="Title">
    <w:name w:val="Title"/>
    <w:basedOn w:val="Normal"/>
    <w:next w:val="Normal"/>
    <w:link w:val="TitleChar"/>
    <w:uiPriority w:val="10"/>
    <w:qFormat/>
    <w:rsid w:val="00CC2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82C"/>
    <w:pPr>
      <w:spacing w:before="160"/>
      <w:jc w:val="center"/>
    </w:pPr>
    <w:rPr>
      <w:i/>
      <w:iCs/>
      <w:color w:val="404040" w:themeColor="text1" w:themeTint="BF"/>
    </w:rPr>
  </w:style>
  <w:style w:type="character" w:customStyle="1" w:styleId="QuoteChar">
    <w:name w:val="Quote Char"/>
    <w:basedOn w:val="DefaultParagraphFont"/>
    <w:link w:val="Quote"/>
    <w:uiPriority w:val="29"/>
    <w:rsid w:val="00CC282C"/>
    <w:rPr>
      <w:i/>
      <w:iCs/>
      <w:color w:val="404040" w:themeColor="text1" w:themeTint="BF"/>
    </w:rPr>
  </w:style>
  <w:style w:type="paragraph" w:styleId="ListParagraph">
    <w:name w:val="List Paragraph"/>
    <w:basedOn w:val="Normal"/>
    <w:uiPriority w:val="34"/>
    <w:qFormat/>
    <w:rsid w:val="00CC282C"/>
    <w:pPr>
      <w:ind w:left="720"/>
      <w:contextualSpacing/>
    </w:pPr>
  </w:style>
  <w:style w:type="character" w:styleId="IntenseEmphasis">
    <w:name w:val="Intense Emphasis"/>
    <w:basedOn w:val="DefaultParagraphFont"/>
    <w:uiPriority w:val="21"/>
    <w:qFormat/>
    <w:rsid w:val="00CC282C"/>
    <w:rPr>
      <w:i/>
      <w:iCs/>
      <w:color w:val="2F5496" w:themeColor="accent1" w:themeShade="BF"/>
    </w:rPr>
  </w:style>
  <w:style w:type="paragraph" w:styleId="IntenseQuote">
    <w:name w:val="Intense Quote"/>
    <w:basedOn w:val="Normal"/>
    <w:next w:val="Normal"/>
    <w:link w:val="IntenseQuoteChar"/>
    <w:uiPriority w:val="30"/>
    <w:qFormat/>
    <w:rsid w:val="00CC2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282C"/>
    <w:rPr>
      <w:i/>
      <w:iCs/>
      <w:color w:val="2F5496" w:themeColor="accent1" w:themeShade="BF"/>
    </w:rPr>
  </w:style>
  <w:style w:type="character" w:styleId="IntenseReference">
    <w:name w:val="Intense Reference"/>
    <w:basedOn w:val="DefaultParagraphFont"/>
    <w:uiPriority w:val="32"/>
    <w:qFormat/>
    <w:rsid w:val="00CC282C"/>
    <w:rPr>
      <w:b/>
      <w:bCs/>
      <w:smallCaps/>
      <w:color w:val="2F5496" w:themeColor="accent1" w:themeShade="BF"/>
      <w:spacing w:val="5"/>
    </w:rPr>
  </w:style>
  <w:style w:type="table" w:styleId="TableGrid">
    <w:name w:val="Table Grid"/>
    <w:basedOn w:val="TableNormal"/>
    <w:uiPriority w:val="39"/>
    <w:rsid w:val="00F63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A93"/>
  </w:style>
  <w:style w:type="paragraph" w:styleId="Footer">
    <w:name w:val="footer"/>
    <w:basedOn w:val="Normal"/>
    <w:link w:val="FooterChar"/>
    <w:uiPriority w:val="99"/>
    <w:unhideWhenUsed/>
    <w:rsid w:val="0072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A93"/>
  </w:style>
  <w:style w:type="table" w:styleId="PlainTable3">
    <w:name w:val="Plain Table 3"/>
    <w:basedOn w:val="TableNormal"/>
    <w:uiPriority w:val="43"/>
    <w:rsid w:val="00B04D8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04D8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04D8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9343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EA385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EA385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6625">
      <w:bodyDiv w:val="1"/>
      <w:marLeft w:val="0"/>
      <w:marRight w:val="0"/>
      <w:marTop w:val="0"/>
      <w:marBottom w:val="0"/>
      <w:divBdr>
        <w:top w:val="none" w:sz="0" w:space="0" w:color="auto"/>
        <w:left w:val="none" w:sz="0" w:space="0" w:color="auto"/>
        <w:bottom w:val="none" w:sz="0" w:space="0" w:color="auto"/>
        <w:right w:val="none" w:sz="0" w:space="0" w:color="auto"/>
      </w:divBdr>
    </w:div>
    <w:div w:id="93870004">
      <w:bodyDiv w:val="1"/>
      <w:marLeft w:val="0"/>
      <w:marRight w:val="0"/>
      <w:marTop w:val="0"/>
      <w:marBottom w:val="0"/>
      <w:divBdr>
        <w:top w:val="none" w:sz="0" w:space="0" w:color="auto"/>
        <w:left w:val="none" w:sz="0" w:space="0" w:color="auto"/>
        <w:bottom w:val="none" w:sz="0" w:space="0" w:color="auto"/>
        <w:right w:val="none" w:sz="0" w:space="0" w:color="auto"/>
      </w:divBdr>
    </w:div>
    <w:div w:id="191846339">
      <w:bodyDiv w:val="1"/>
      <w:marLeft w:val="0"/>
      <w:marRight w:val="0"/>
      <w:marTop w:val="0"/>
      <w:marBottom w:val="0"/>
      <w:divBdr>
        <w:top w:val="none" w:sz="0" w:space="0" w:color="auto"/>
        <w:left w:val="none" w:sz="0" w:space="0" w:color="auto"/>
        <w:bottom w:val="none" w:sz="0" w:space="0" w:color="auto"/>
        <w:right w:val="none" w:sz="0" w:space="0" w:color="auto"/>
      </w:divBdr>
    </w:div>
    <w:div w:id="314383428">
      <w:bodyDiv w:val="1"/>
      <w:marLeft w:val="0"/>
      <w:marRight w:val="0"/>
      <w:marTop w:val="0"/>
      <w:marBottom w:val="0"/>
      <w:divBdr>
        <w:top w:val="none" w:sz="0" w:space="0" w:color="auto"/>
        <w:left w:val="none" w:sz="0" w:space="0" w:color="auto"/>
        <w:bottom w:val="none" w:sz="0" w:space="0" w:color="auto"/>
        <w:right w:val="none" w:sz="0" w:space="0" w:color="auto"/>
      </w:divBdr>
    </w:div>
    <w:div w:id="447234973">
      <w:bodyDiv w:val="1"/>
      <w:marLeft w:val="0"/>
      <w:marRight w:val="0"/>
      <w:marTop w:val="0"/>
      <w:marBottom w:val="0"/>
      <w:divBdr>
        <w:top w:val="none" w:sz="0" w:space="0" w:color="auto"/>
        <w:left w:val="none" w:sz="0" w:space="0" w:color="auto"/>
        <w:bottom w:val="none" w:sz="0" w:space="0" w:color="auto"/>
        <w:right w:val="none" w:sz="0" w:space="0" w:color="auto"/>
      </w:divBdr>
    </w:div>
    <w:div w:id="699008729">
      <w:bodyDiv w:val="1"/>
      <w:marLeft w:val="0"/>
      <w:marRight w:val="0"/>
      <w:marTop w:val="0"/>
      <w:marBottom w:val="0"/>
      <w:divBdr>
        <w:top w:val="none" w:sz="0" w:space="0" w:color="auto"/>
        <w:left w:val="none" w:sz="0" w:space="0" w:color="auto"/>
        <w:bottom w:val="none" w:sz="0" w:space="0" w:color="auto"/>
        <w:right w:val="none" w:sz="0" w:space="0" w:color="auto"/>
      </w:divBdr>
    </w:div>
    <w:div w:id="747848938">
      <w:bodyDiv w:val="1"/>
      <w:marLeft w:val="0"/>
      <w:marRight w:val="0"/>
      <w:marTop w:val="0"/>
      <w:marBottom w:val="0"/>
      <w:divBdr>
        <w:top w:val="none" w:sz="0" w:space="0" w:color="auto"/>
        <w:left w:val="none" w:sz="0" w:space="0" w:color="auto"/>
        <w:bottom w:val="none" w:sz="0" w:space="0" w:color="auto"/>
        <w:right w:val="none" w:sz="0" w:space="0" w:color="auto"/>
      </w:divBdr>
    </w:div>
    <w:div w:id="955480533">
      <w:bodyDiv w:val="1"/>
      <w:marLeft w:val="0"/>
      <w:marRight w:val="0"/>
      <w:marTop w:val="0"/>
      <w:marBottom w:val="0"/>
      <w:divBdr>
        <w:top w:val="none" w:sz="0" w:space="0" w:color="auto"/>
        <w:left w:val="none" w:sz="0" w:space="0" w:color="auto"/>
        <w:bottom w:val="none" w:sz="0" w:space="0" w:color="auto"/>
        <w:right w:val="none" w:sz="0" w:space="0" w:color="auto"/>
      </w:divBdr>
    </w:div>
    <w:div w:id="1009412748">
      <w:bodyDiv w:val="1"/>
      <w:marLeft w:val="0"/>
      <w:marRight w:val="0"/>
      <w:marTop w:val="0"/>
      <w:marBottom w:val="0"/>
      <w:divBdr>
        <w:top w:val="none" w:sz="0" w:space="0" w:color="auto"/>
        <w:left w:val="none" w:sz="0" w:space="0" w:color="auto"/>
        <w:bottom w:val="none" w:sz="0" w:space="0" w:color="auto"/>
        <w:right w:val="none" w:sz="0" w:space="0" w:color="auto"/>
      </w:divBdr>
    </w:div>
    <w:div w:id="1042904414">
      <w:bodyDiv w:val="1"/>
      <w:marLeft w:val="0"/>
      <w:marRight w:val="0"/>
      <w:marTop w:val="0"/>
      <w:marBottom w:val="0"/>
      <w:divBdr>
        <w:top w:val="none" w:sz="0" w:space="0" w:color="auto"/>
        <w:left w:val="none" w:sz="0" w:space="0" w:color="auto"/>
        <w:bottom w:val="none" w:sz="0" w:space="0" w:color="auto"/>
        <w:right w:val="none" w:sz="0" w:space="0" w:color="auto"/>
      </w:divBdr>
    </w:div>
    <w:div w:id="1056003626">
      <w:bodyDiv w:val="1"/>
      <w:marLeft w:val="0"/>
      <w:marRight w:val="0"/>
      <w:marTop w:val="0"/>
      <w:marBottom w:val="0"/>
      <w:divBdr>
        <w:top w:val="none" w:sz="0" w:space="0" w:color="auto"/>
        <w:left w:val="none" w:sz="0" w:space="0" w:color="auto"/>
        <w:bottom w:val="none" w:sz="0" w:space="0" w:color="auto"/>
        <w:right w:val="none" w:sz="0" w:space="0" w:color="auto"/>
      </w:divBdr>
    </w:div>
    <w:div w:id="1119445950">
      <w:bodyDiv w:val="1"/>
      <w:marLeft w:val="0"/>
      <w:marRight w:val="0"/>
      <w:marTop w:val="0"/>
      <w:marBottom w:val="0"/>
      <w:divBdr>
        <w:top w:val="none" w:sz="0" w:space="0" w:color="auto"/>
        <w:left w:val="none" w:sz="0" w:space="0" w:color="auto"/>
        <w:bottom w:val="none" w:sz="0" w:space="0" w:color="auto"/>
        <w:right w:val="none" w:sz="0" w:space="0" w:color="auto"/>
      </w:divBdr>
    </w:div>
    <w:div w:id="1179659109">
      <w:bodyDiv w:val="1"/>
      <w:marLeft w:val="0"/>
      <w:marRight w:val="0"/>
      <w:marTop w:val="0"/>
      <w:marBottom w:val="0"/>
      <w:divBdr>
        <w:top w:val="none" w:sz="0" w:space="0" w:color="auto"/>
        <w:left w:val="none" w:sz="0" w:space="0" w:color="auto"/>
        <w:bottom w:val="none" w:sz="0" w:space="0" w:color="auto"/>
        <w:right w:val="none" w:sz="0" w:space="0" w:color="auto"/>
      </w:divBdr>
    </w:div>
    <w:div w:id="1240600447">
      <w:bodyDiv w:val="1"/>
      <w:marLeft w:val="0"/>
      <w:marRight w:val="0"/>
      <w:marTop w:val="0"/>
      <w:marBottom w:val="0"/>
      <w:divBdr>
        <w:top w:val="none" w:sz="0" w:space="0" w:color="auto"/>
        <w:left w:val="none" w:sz="0" w:space="0" w:color="auto"/>
        <w:bottom w:val="none" w:sz="0" w:space="0" w:color="auto"/>
        <w:right w:val="none" w:sz="0" w:space="0" w:color="auto"/>
      </w:divBdr>
    </w:div>
    <w:div w:id="1242451311">
      <w:bodyDiv w:val="1"/>
      <w:marLeft w:val="0"/>
      <w:marRight w:val="0"/>
      <w:marTop w:val="0"/>
      <w:marBottom w:val="0"/>
      <w:divBdr>
        <w:top w:val="none" w:sz="0" w:space="0" w:color="auto"/>
        <w:left w:val="none" w:sz="0" w:space="0" w:color="auto"/>
        <w:bottom w:val="none" w:sz="0" w:space="0" w:color="auto"/>
        <w:right w:val="none" w:sz="0" w:space="0" w:color="auto"/>
      </w:divBdr>
    </w:div>
    <w:div w:id="1351181850">
      <w:bodyDiv w:val="1"/>
      <w:marLeft w:val="0"/>
      <w:marRight w:val="0"/>
      <w:marTop w:val="0"/>
      <w:marBottom w:val="0"/>
      <w:divBdr>
        <w:top w:val="none" w:sz="0" w:space="0" w:color="auto"/>
        <w:left w:val="none" w:sz="0" w:space="0" w:color="auto"/>
        <w:bottom w:val="none" w:sz="0" w:space="0" w:color="auto"/>
        <w:right w:val="none" w:sz="0" w:space="0" w:color="auto"/>
      </w:divBdr>
    </w:div>
    <w:div w:id="1381171337">
      <w:bodyDiv w:val="1"/>
      <w:marLeft w:val="0"/>
      <w:marRight w:val="0"/>
      <w:marTop w:val="0"/>
      <w:marBottom w:val="0"/>
      <w:divBdr>
        <w:top w:val="none" w:sz="0" w:space="0" w:color="auto"/>
        <w:left w:val="none" w:sz="0" w:space="0" w:color="auto"/>
        <w:bottom w:val="none" w:sz="0" w:space="0" w:color="auto"/>
        <w:right w:val="none" w:sz="0" w:space="0" w:color="auto"/>
      </w:divBdr>
    </w:div>
    <w:div w:id="1415518478">
      <w:bodyDiv w:val="1"/>
      <w:marLeft w:val="0"/>
      <w:marRight w:val="0"/>
      <w:marTop w:val="0"/>
      <w:marBottom w:val="0"/>
      <w:divBdr>
        <w:top w:val="none" w:sz="0" w:space="0" w:color="auto"/>
        <w:left w:val="none" w:sz="0" w:space="0" w:color="auto"/>
        <w:bottom w:val="none" w:sz="0" w:space="0" w:color="auto"/>
        <w:right w:val="none" w:sz="0" w:space="0" w:color="auto"/>
      </w:divBdr>
    </w:div>
    <w:div w:id="1438023386">
      <w:bodyDiv w:val="1"/>
      <w:marLeft w:val="0"/>
      <w:marRight w:val="0"/>
      <w:marTop w:val="0"/>
      <w:marBottom w:val="0"/>
      <w:divBdr>
        <w:top w:val="none" w:sz="0" w:space="0" w:color="auto"/>
        <w:left w:val="none" w:sz="0" w:space="0" w:color="auto"/>
        <w:bottom w:val="none" w:sz="0" w:space="0" w:color="auto"/>
        <w:right w:val="none" w:sz="0" w:space="0" w:color="auto"/>
      </w:divBdr>
    </w:div>
    <w:div w:id="1444039486">
      <w:bodyDiv w:val="1"/>
      <w:marLeft w:val="0"/>
      <w:marRight w:val="0"/>
      <w:marTop w:val="0"/>
      <w:marBottom w:val="0"/>
      <w:divBdr>
        <w:top w:val="none" w:sz="0" w:space="0" w:color="auto"/>
        <w:left w:val="none" w:sz="0" w:space="0" w:color="auto"/>
        <w:bottom w:val="none" w:sz="0" w:space="0" w:color="auto"/>
        <w:right w:val="none" w:sz="0" w:space="0" w:color="auto"/>
      </w:divBdr>
    </w:div>
    <w:div w:id="1529833300">
      <w:bodyDiv w:val="1"/>
      <w:marLeft w:val="0"/>
      <w:marRight w:val="0"/>
      <w:marTop w:val="0"/>
      <w:marBottom w:val="0"/>
      <w:divBdr>
        <w:top w:val="none" w:sz="0" w:space="0" w:color="auto"/>
        <w:left w:val="none" w:sz="0" w:space="0" w:color="auto"/>
        <w:bottom w:val="none" w:sz="0" w:space="0" w:color="auto"/>
        <w:right w:val="none" w:sz="0" w:space="0" w:color="auto"/>
      </w:divBdr>
    </w:div>
    <w:div w:id="1579709115">
      <w:bodyDiv w:val="1"/>
      <w:marLeft w:val="0"/>
      <w:marRight w:val="0"/>
      <w:marTop w:val="0"/>
      <w:marBottom w:val="0"/>
      <w:divBdr>
        <w:top w:val="none" w:sz="0" w:space="0" w:color="auto"/>
        <w:left w:val="none" w:sz="0" w:space="0" w:color="auto"/>
        <w:bottom w:val="none" w:sz="0" w:space="0" w:color="auto"/>
        <w:right w:val="none" w:sz="0" w:space="0" w:color="auto"/>
      </w:divBdr>
    </w:div>
    <w:div w:id="1608198277">
      <w:bodyDiv w:val="1"/>
      <w:marLeft w:val="0"/>
      <w:marRight w:val="0"/>
      <w:marTop w:val="0"/>
      <w:marBottom w:val="0"/>
      <w:divBdr>
        <w:top w:val="none" w:sz="0" w:space="0" w:color="auto"/>
        <w:left w:val="none" w:sz="0" w:space="0" w:color="auto"/>
        <w:bottom w:val="none" w:sz="0" w:space="0" w:color="auto"/>
        <w:right w:val="none" w:sz="0" w:space="0" w:color="auto"/>
      </w:divBdr>
    </w:div>
    <w:div w:id="1637299323">
      <w:bodyDiv w:val="1"/>
      <w:marLeft w:val="0"/>
      <w:marRight w:val="0"/>
      <w:marTop w:val="0"/>
      <w:marBottom w:val="0"/>
      <w:divBdr>
        <w:top w:val="none" w:sz="0" w:space="0" w:color="auto"/>
        <w:left w:val="none" w:sz="0" w:space="0" w:color="auto"/>
        <w:bottom w:val="none" w:sz="0" w:space="0" w:color="auto"/>
        <w:right w:val="none" w:sz="0" w:space="0" w:color="auto"/>
      </w:divBdr>
    </w:div>
    <w:div w:id="1879471237">
      <w:bodyDiv w:val="1"/>
      <w:marLeft w:val="0"/>
      <w:marRight w:val="0"/>
      <w:marTop w:val="0"/>
      <w:marBottom w:val="0"/>
      <w:divBdr>
        <w:top w:val="none" w:sz="0" w:space="0" w:color="auto"/>
        <w:left w:val="none" w:sz="0" w:space="0" w:color="auto"/>
        <w:bottom w:val="none" w:sz="0" w:space="0" w:color="auto"/>
        <w:right w:val="none" w:sz="0" w:space="0" w:color="auto"/>
      </w:divBdr>
    </w:div>
    <w:div w:id="188024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ao.org/faostat/en/data/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091F8-FDDD-44D3-915E-BCBE2AD4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3166</Words>
  <Characters>18048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Sonali Rai</dc:creator>
  <cp:keywords/>
  <dc:description/>
  <cp:lastModifiedBy>SDI 1084</cp:lastModifiedBy>
  <cp:revision>9</cp:revision>
  <cp:lastPrinted>2025-05-17T07:19:00Z</cp:lastPrinted>
  <dcterms:created xsi:type="dcterms:W3CDTF">2025-05-15T05:31:00Z</dcterms:created>
  <dcterms:modified xsi:type="dcterms:W3CDTF">2025-05-17T12:17:00Z</dcterms:modified>
</cp:coreProperties>
</file>