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E107" w14:textId="4EE9621D" w:rsidR="00740CB5" w:rsidRDefault="00287EF2" w:rsidP="0014563F">
      <w:pPr>
        <w:spacing w:line="276" w:lineRule="auto"/>
        <w:jc w:val="center"/>
        <w:rPr>
          <w:rFonts w:ascii="Times New Roman" w:hAnsi="Times New Roman" w:cs="Times New Roman"/>
          <w:b/>
          <w:bCs/>
          <w:sz w:val="24"/>
          <w:szCs w:val="24"/>
        </w:rPr>
      </w:pPr>
      <w:r w:rsidRPr="008132F7">
        <w:rPr>
          <w:rFonts w:ascii="Times New Roman" w:hAnsi="Times New Roman" w:cs="Times New Roman"/>
          <w:b/>
          <w:bCs/>
          <w:sz w:val="24"/>
          <w:szCs w:val="24"/>
        </w:rPr>
        <w:t xml:space="preserve">Study on </w:t>
      </w:r>
      <w:r w:rsidR="00740CB5" w:rsidRPr="008132F7">
        <w:rPr>
          <w:rFonts w:ascii="Times New Roman" w:hAnsi="Times New Roman" w:cs="Times New Roman"/>
          <w:b/>
          <w:bCs/>
          <w:sz w:val="24"/>
          <w:szCs w:val="24"/>
        </w:rPr>
        <w:t>Genetic Variability, Heritability</w:t>
      </w:r>
      <w:r w:rsidRPr="008132F7">
        <w:rPr>
          <w:rFonts w:ascii="Times New Roman" w:hAnsi="Times New Roman" w:cs="Times New Roman"/>
          <w:b/>
          <w:bCs/>
          <w:sz w:val="24"/>
          <w:szCs w:val="24"/>
        </w:rPr>
        <w:t xml:space="preserve"> and Genetic </w:t>
      </w:r>
      <w:r w:rsidR="00817376" w:rsidRPr="008132F7">
        <w:rPr>
          <w:rFonts w:ascii="Times New Roman" w:hAnsi="Times New Roman" w:cs="Times New Roman"/>
          <w:b/>
          <w:bCs/>
          <w:sz w:val="24"/>
          <w:szCs w:val="24"/>
        </w:rPr>
        <w:t>a</w:t>
      </w:r>
      <w:r w:rsidRPr="008132F7">
        <w:rPr>
          <w:rFonts w:ascii="Times New Roman" w:hAnsi="Times New Roman" w:cs="Times New Roman"/>
          <w:b/>
          <w:bCs/>
          <w:sz w:val="24"/>
          <w:szCs w:val="24"/>
        </w:rPr>
        <w:t>dvance</w:t>
      </w:r>
      <w:r w:rsidR="00F52C78" w:rsidRPr="008132F7">
        <w:rPr>
          <w:rFonts w:ascii="Times New Roman" w:hAnsi="Times New Roman" w:cs="Times New Roman"/>
          <w:b/>
          <w:bCs/>
          <w:sz w:val="24"/>
          <w:szCs w:val="24"/>
        </w:rPr>
        <w:t xml:space="preserve">ment for </w:t>
      </w:r>
      <w:r w:rsidR="00E74B15" w:rsidRPr="008132F7">
        <w:rPr>
          <w:rFonts w:ascii="Times New Roman" w:hAnsi="Times New Roman" w:cs="Times New Roman"/>
          <w:b/>
          <w:bCs/>
          <w:sz w:val="24"/>
          <w:szCs w:val="24"/>
        </w:rPr>
        <w:t>Y</w:t>
      </w:r>
      <w:r w:rsidR="00F52C78" w:rsidRPr="008132F7">
        <w:rPr>
          <w:rFonts w:ascii="Times New Roman" w:hAnsi="Times New Roman" w:cs="Times New Roman"/>
          <w:b/>
          <w:bCs/>
          <w:sz w:val="24"/>
          <w:szCs w:val="24"/>
        </w:rPr>
        <w:t xml:space="preserve">ield and </w:t>
      </w:r>
      <w:r w:rsidR="00E74B15" w:rsidRPr="008132F7">
        <w:rPr>
          <w:rFonts w:ascii="Times New Roman" w:hAnsi="Times New Roman" w:cs="Times New Roman"/>
          <w:b/>
          <w:bCs/>
          <w:sz w:val="24"/>
          <w:szCs w:val="24"/>
        </w:rPr>
        <w:t>Y</w:t>
      </w:r>
      <w:r w:rsidR="00F52C78" w:rsidRPr="008132F7">
        <w:rPr>
          <w:rFonts w:ascii="Times New Roman" w:hAnsi="Times New Roman" w:cs="Times New Roman"/>
          <w:b/>
          <w:bCs/>
          <w:sz w:val="24"/>
          <w:szCs w:val="24"/>
        </w:rPr>
        <w:t xml:space="preserve">ield </w:t>
      </w:r>
      <w:r w:rsidR="00E74B15" w:rsidRPr="008132F7">
        <w:rPr>
          <w:rFonts w:ascii="Times New Roman" w:hAnsi="Times New Roman" w:cs="Times New Roman"/>
          <w:b/>
          <w:bCs/>
          <w:sz w:val="24"/>
          <w:szCs w:val="24"/>
        </w:rPr>
        <w:t>C</w:t>
      </w:r>
      <w:r w:rsidR="00F52C78" w:rsidRPr="008132F7">
        <w:rPr>
          <w:rFonts w:ascii="Times New Roman" w:hAnsi="Times New Roman" w:cs="Times New Roman"/>
          <w:b/>
          <w:bCs/>
          <w:sz w:val="24"/>
          <w:szCs w:val="24"/>
        </w:rPr>
        <w:t xml:space="preserve">ontributing </w:t>
      </w:r>
      <w:r w:rsidR="00E74B15" w:rsidRPr="008132F7">
        <w:rPr>
          <w:rFonts w:ascii="Times New Roman" w:hAnsi="Times New Roman" w:cs="Times New Roman"/>
          <w:b/>
          <w:bCs/>
          <w:sz w:val="24"/>
          <w:szCs w:val="24"/>
        </w:rPr>
        <w:t>T</w:t>
      </w:r>
      <w:r w:rsidR="00F52C78" w:rsidRPr="008132F7">
        <w:rPr>
          <w:rFonts w:ascii="Times New Roman" w:hAnsi="Times New Roman" w:cs="Times New Roman"/>
          <w:b/>
          <w:bCs/>
          <w:sz w:val="24"/>
          <w:szCs w:val="24"/>
        </w:rPr>
        <w:t>raits</w:t>
      </w:r>
      <w:r w:rsidRPr="008132F7">
        <w:rPr>
          <w:rFonts w:ascii="Times New Roman" w:hAnsi="Times New Roman" w:cs="Times New Roman"/>
          <w:b/>
          <w:bCs/>
          <w:sz w:val="24"/>
          <w:szCs w:val="24"/>
        </w:rPr>
        <w:t xml:space="preserve"> </w:t>
      </w:r>
      <w:r w:rsidR="00740CB5" w:rsidRPr="008132F7">
        <w:rPr>
          <w:rFonts w:ascii="Times New Roman" w:hAnsi="Times New Roman" w:cs="Times New Roman"/>
          <w:b/>
          <w:bCs/>
          <w:sz w:val="24"/>
          <w:szCs w:val="24"/>
        </w:rPr>
        <w:t>in Ivy gourd (</w:t>
      </w:r>
      <w:proofErr w:type="spellStart"/>
      <w:r w:rsidR="00740CB5" w:rsidRPr="008132F7">
        <w:rPr>
          <w:rFonts w:ascii="Times New Roman" w:hAnsi="Times New Roman" w:cs="Times New Roman"/>
          <w:b/>
          <w:bCs/>
          <w:i/>
          <w:iCs/>
          <w:sz w:val="24"/>
          <w:szCs w:val="24"/>
        </w:rPr>
        <w:t>Coccinia</w:t>
      </w:r>
      <w:proofErr w:type="spellEnd"/>
      <w:r w:rsidR="00740CB5" w:rsidRPr="008132F7">
        <w:rPr>
          <w:rFonts w:ascii="Times New Roman" w:hAnsi="Times New Roman" w:cs="Times New Roman"/>
          <w:b/>
          <w:bCs/>
          <w:i/>
          <w:iCs/>
          <w:sz w:val="24"/>
          <w:szCs w:val="24"/>
        </w:rPr>
        <w:t xml:space="preserve"> grandis </w:t>
      </w:r>
      <w:r w:rsidR="00740CB5" w:rsidRPr="008132F7">
        <w:rPr>
          <w:rFonts w:ascii="Times New Roman" w:hAnsi="Times New Roman" w:cs="Times New Roman"/>
          <w:b/>
          <w:bCs/>
          <w:sz w:val="24"/>
          <w:szCs w:val="24"/>
        </w:rPr>
        <w:t>(L.) Voigt.)</w:t>
      </w:r>
    </w:p>
    <w:p w14:paraId="68BA5B06" w14:textId="77777777" w:rsidR="00DB5DC1" w:rsidRPr="008132F7" w:rsidRDefault="00DB5DC1" w:rsidP="0014563F">
      <w:pPr>
        <w:spacing w:line="276" w:lineRule="auto"/>
        <w:jc w:val="center"/>
        <w:rPr>
          <w:rFonts w:ascii="Times New Roman" w:hAnsi="Times New Roman" w:cs="Times New Roman"/>
          <w:b/>
          <w:bCs/>
          <w:sz w:val="24"/>
          <w:szCs w:val="24"/>
        </w:rPr>
      </w:pPr>
    </w:p>
    <w:p w14:paraId="6D45E4DC" w14:textId="77777777" w:rsidR="00D515A8" w:rsidRDefault="00D515A8" w:rsidP="00F52C78">
      <w:pPr>
        <w:spacing w:line="276" w:lineRule="auto"/>
        <w:jc w:val="both"/>
        <w:rPr>
          <w:rFonts w:ascii="Times New Roman" w:hAnsi="Times New Roman" w:cs="Times New Roman"/>
          <w:b/>
          <w:bCs/>
          <w:sz w:val="24"/>
          <w:szCs w:val="24"/>
        </w:rPr>
      </w:pPr>
    </w:p>
    <w:p w14:paraId="54B83FEE" w14:textId="77777777" w:rsidR="00AA4020" w:rsidRDefault="00AA4020" w:rsidP="00F52C78">
      <w:pPr>
        <w:spacing w:line="276" w:lineRule="auto"/>
        <w:jc w:val="both"/>
        <w:rPr>
          <w:rFonts w:ascii="Times New Roman" w:hAnsi="Times New Roman" w:cs="Times New Roman"/>
          <w:b/>
          <w:bCs/>
          <w:sz w:val="24"/>
          <w:szCs w:val="24"/>
        </w:rPr>
      </w:pPr>
    </w:p>
    <w:p w14:paraId="3D42F236" w14:textId="77777777" w:rsidR="00AA4020" w:rsidRDefault="00AA4020" w:rsidP="00F52C78">
      <w:pPr>
        <w:spacing w:line="276" w:lineRule="auto"/>
        <w:jc w:val="both"/>
        <w:rPr>
          <w:rFonts w:ascii="Times New Roman" w:hAnsi="Times New Roman" w:cs="Times New Roman"/>
          <w:b/>
          <w:bCs/>
          <w:sz w:val="24"/>
          <w:szCs w:val="24"/>
        </w:rPr>
      </w:pPr>
    </w:p>
    <w:p w14:paraId="21D0E825" w14:textId="77777777" w:rsidR="00AA4020" w:rsidRPr="008132F7" w:rsidRDefault="00AA4020" w:rsidP="00F52C78">
      <w:pPr>
        <w:spacing w:line="276" w:lineRule="auto"/>
        <w:jc w:val="both"/>
        <w:rPr>
          <w:rFonts w:ascii="Times New Roman" w:hAnsi="Times New Roman" w:cs="Times New Roman"/>
          <w:b/>
          <w:bCs/>
          <w:sz w:val="24"/>
          <w:szCs w:val="24"/>
        </w:rPr>
      </w:pPr>
    </w:p>
    <w:p w14:paraId="78E51184" w14:textId="1C06D8F3" w:rsidR="00740CB5" w:rsidRPr="008132F7" w:rsidRDefault="00740CB5" w:rsidP="0014563F">
      <w:pPr>
        <w:spacing w:line="276" w:lineRule="auto"/>
        <w:jc w:val="center"/>
        <w:rPr>
          <w:rFonts w:ascii="Times New Roman" w:hAnsi="Times New Roman" w:cs="Times New Roman"/>
          <w:b/>
          <w:bCs/>
          <w:sz w:val="24"/>
          <w:szCs w:val="24"/>
        </w:rPr>
      </w:pPr>
      <w:r w:rsidRPr="008132F7">
        <w:rPr>
          <w:rFonts w:ascii="Times New Roman" w:hAnsi="Times New Roman" w:cs="Times New Roman"/>
          <w:b/>
          <w:bCs/>
          <w:sz w:val="24"/>
          <w:szCs w:val="24"/>
        </w:rPr>
        <w:t>ABSTRACT</w:t>
      </w:r>
    </w:p>
    <w:p w14:paraId="53982B0C" w14:textId="243EE40F" w:rsidR="00FD7647" w:rsidRPr="008132F7" w:rsidRDefault="00FD7647"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The present investigation was carried out during Rabi season 2024 at Horticultural Research Field, SHUATS, Prayagraj, to study genetic variability, heritability, correlation, and character association in Ivy gourd (</w:t>
      </w:r>
      <w:proofErr w:type="spellStart"/>
      <w:r w:rsidRPr="008132F7">
        <w:rPr>
          <w:rFonts w:ascii="Times New Roman" w:hAnsi="Times New Roman" w:cs="Times New Roman"/>
          <w:i/>
          <w:iCs/>
          <w:sz w:val="24"/>
          <w:szCs w:val="24"/>
        </w:rPr>
        <w:t>Coccinia</w:t>
      </w:r>
      <w:proofErr w:type="spellEnd"/>
      <w:r w:rsidRPr="008132F7">
        <w:rPr>
          <w:rFonts w:ascii="Times New Roman" w:hAnsi="Times New Roman" w:cs="Times New Roman"/>
          <w:i/>
          <w:iCs/>
          <w:sz w:val="24"/>
          <w:szCs w:val="24"/>
        </w:rPr>
        <w:t xml:space="preserve"> grandis</w:t>
      </w:r>
      <w:r w:rsidRPr="008132F7">
        <w:rPr>
          <w:rFonts w:ascii="Times New Roman" w:hAnsi="Times New Roman" w:cs="Times New Roman"/>
          <w:sz w:val="24"/>
          <w:szCs w:val="24"/>
        </w:rPr>
        <w:t xml:space="preserve"> (L.) Voigt.). Nine genotypes were evaluated using a Randomized Block Design (RBD) with three replications. Significant variations were observed across all traits. Arka </w:t>
      </w:r>
      <w:proofErr w:type="spellStart"/>
      <w:r w:rsidRPr="008132F7">
        <w:rPr>
          <w:rFonts w:ascii="Times New Roman" w:hAnsi="Times New Roman" w:cs="Times New Roman"/>
          <w:sz w:val="24"/>
          <w:szCs w:val="24"/>
        </w:rPr>
        <w:t>Neelachal</w:t>
      </w:r>
      <w:proofErr w:type="spellEnd"/>
      <w:r w:rsidRPr="008132F7">
        <w:rPr>
          <w:rFonts w:ascii="Times New Roman" w:hAnsi="Times New Roman" w:cs="Times New Roman"/>
          <w:sz w:val="24"/>
          <w:szCs w:val="24"/>
        </w:rPr>
        <w:t xml:space="preserve"> </w:t>
      </w:r>
      <w:proofErr w:type="spellStart"/>
      <w:r w:rsidRPr="008132F7">
        <w:rPr>
          <w:rFonts w:ascii="Times New Roman" w:hAnsi="Times New Roman" w:cs="Times New Roman"/>
          <w:sz w:val="24"/>
          <w:szCs w:val="24"/>
        </w:rPr>
        <w:t>Sabuja</w:t>
      </w:r>
      <w:proofErr w:type="spellEnd"/>
      <w:r w:rsidRPr="008132F7">
        <w:rPr>
          <w:rFonts w:ascii="Times New Roman" w:hAnsi="Times New Roman" w:cs="Times New Roman"/>
          <w:sz w:val="24"/>
          <w:szCs w:val="24"/>
        </w:rPr>
        <w:t xml:space="preserve"> recorded superior performance for key growth and yield traits. High genotypic and phenotypic coefficients of variation (GCV and PCV) were noted for fruit yield per plant. High heritability and genetic advance in number of fruits per plant indicated additive gene action. Genotypic correlation analysis revealed positive and significant relationships between vine length at 90 DAT, fruit length, average fruit weight, number of fruits per plant, and fruit yield per plant. Path coefficient analysis indicated number of fruits per plant and fruit yield per plant had the most substantial direct effects on fruit yield per hectare. These findings provide a foundation for selection in Ivy gourd breeding programs.</w:t>
      </w:r>
    </w:p>
    <w:p w14:paraId="0FB8437A" w14:textId="77777777" w:rsidR="00FD7647" w:rsidRPr="008132F7" w:rsidRDefault="00FD7647" w:rsidP="00F52C78">
      <w:pPr>
        <w:spacing w:line="276" w:lineRule="auto"/>
        <w:jc w:val="both"/>
        <w:rPr>
          <w:rFonts w:ascii="Times New Roman" w:hAnsi="Times New Roman" w:cs="Times New Roman"/>
          <w:sz w:val="24"/>
          <w:szCs w:val="24"/>
        </w:rPr>
      </w:pPr>
      <w:r w:rsidRPr="008132F7">
        <w:rPr>
          <w:rFonts w:ascii="Times New Roman" w:hAnsi="Times New Roman" w:cs="Times New Roman"/>
          <w:b/>
          <w:bCs/>
          <w:sz w:val="24"/>
          <w:szCs w:val="24"/>
        </w:rPr>
        <w:t>Keywords:</w:t>
      </w:r>
      <w:r w:rsidRPr="008132F7">
        <w:rPr>
          <w:rFonts w:ascii="Times New Roman" w:hAnsi="Times New Roman" w:cs="Times New Roman"/>
          <w:sz w:val="24"/>
          <w:szCs w:val="24"/>
        </w:rPr>
        <w:t xml:space="preserve"> Ivy gourd, Genetic variability, Heritability, Correlation, Path analysis, Yield components.</w:t>
      </w:r>
    </w:p>
    <w:p w14:paraId="4497B1C7" w14:textId="411B6901" w:rsidR="003B09E8" w:rsidRPr="008132F7" w:rsidRDefault="003B09E8" w:rsidP="00F52C78">
      <w:pPr>
        <w:spacing w:line="276" w:lineRule="auto"/>
        <w:jc w:val="both"/>
        <w:rPr>
          <w:rFonts w:ascii="Times New Roman" w:hAnsi="Times New Roman" w:cs="Times New Roman"/>
          <w:sz w:val="24"/>
          <w:szCs w:val="24"/>
        </w:rPr>
      </w:pPr>
    </w:p>
    <w:p w14:paraId="0A8BFCF5" w14:textId="77777777" w:rsidR="003B09E8" w:rsidRPr="008132F7" w:rsidRDefault="00000000"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D416A1C">
          <v:rect id="_x0000_i1025" style="width:0;height:1.5pt" o:hralign="center" o:hrstd="t" o:hr="t" fillcolor="#a0a0a0" stroked="f"/>
        </w:pict>
      </w:r>
    </w:p>
    <w:p w14:paraId="113F04D4" w14:textId="77777777" w:rsidR="00FD7647" w:rsidRPr="008132F7" w:rsidRDefault="00FD7647" w:rsidP="00F52C78">
      <w:pPr>
        <w:spacing w:line="276" w:lineRule="auto"/>
        <w:jc w:val="both"/>
        <w:rPr>
          <w:rFonts w:ascii="Times New Roman" w:hAnsi="Times New Roman" w:cs="Times New Roman"/>
          <w:b/>
          <w:bCs/>
          <w:sz w:val="24"/>
          <w:szCs w:val="24"/>
        </w:rPr>
      </w:pPr>
    </w:p>
    <w:p w14:paraId="45224959" w14:textId="3A6A6D33" w:rsidR="003B09E8" w:rsidRPr="008132F7" w:rsidRDefault="003B09E8" w:rsidP="00F52C78">
      <w:pPr>
        <w:pStyle w:val="ListParagraph"/>
        <w:numPr>
          <w:ilvl w:val="0"/>
          <w:numId w:val="4"/>
        </w:num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Introduction</w:t>
      </w:r>
    </w:p>
    <w:p w14:paraId="43962EC7" w14:textId="362F2015" w:rsidR="001A6494" w:rsidRPr="008132F7" w:rsidRDefault="001A6494"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 xml:space="preserve">An essential component of a human diet that is balanced is vegetables. These foods are high in vitamins and minerals and naturally protective. 10.29 million hectares are used for vegetable cultivation in India, where 175 million tonnes of vegetables are produced annually. </w:t>
      </w:r>
      <w:r w:rsidR="00FB065A" w:rsidRPr="008132F7">
        <w:rPr>
          <w:rFonts w:ascii="Times New Roman" w:hAnsi="Times New Roman" w:cs="Times New Roman"/>
          <w:sz w:val="24"/>
          <w:szCs w:val="24"/>
        </w:rPr>
        <w:t xml:space="preserve">Various parts of </w:t>
      </w:r>
      <w:proofErr w:type="spellStart"/>
      <w:r w:rsidR="00FB065A" w:rsidRPr="008132F7">
        <w:rPr>
          <w:rFonts w:ascii="Times New Roman" w:hAnsi="Times New Roman" w:cs="Times New Roman"/>
          <w:i/>
          <w:iCs/>
          <w:sz w:val="24"/>
          <w:szCs w:val="24"/>
        </w:rPr>
        <w:t>Coccinia</w:t>
      </w:r>
      <w:proofErr w:type="spellEnd"/>
      <w:r w:rsidR="00FB065A" w:rsidRPr="008132F7">
        <w:rPr>
          <w:rFonts w:ascii="Times New Roman" w:hAnsi="Times New Roman" w:cs="Times New Roman"/>
          <w:i/>
          <w:iCs/>
          <w:sz w:val="24"/>
          <w:szCs w:val="24"/>
        </w:rPr>
        <w:t xml:space="preserve"> grandis </w:t>
      </w:r>
      <w:r w:rsidR="00FB065A" w:rsidRPr="008132F7">
        <w:rPr>
          <w:rFonts w:ascii="Times New Roman" w:hAnsi="Times New Roman" w:cs="Times New Roman"/>
          <w:sz w:val="24"/>
          <w:szCs w:val="24"/>
        </w:rPr>
        <w:t xml:space="preserve">have specific medicinal value as reported by many researchers. Leaf extract active against </w:t>
      </w:r>
      <w:r w:rsidR="00FB065A" w:rsidRPr="008132F7">
        <w:rPr>
          <w:rFonts w:ascii="Times New Roman" w:hAnsi="Times New Roman" w:cs="Times New Roman"/>
          <w:i/>
          <w:iCs/>
          <w:sz w:val="24"/>
          <w:szCs w:val="24"/>
        </w:rPr>
        <w:t xml:space="preserve">Shigella flexneri, Bacillus subtilis, Escherichia coli, Salmonella </w:t>
      </w:r>
      <w:proofErr w:type="spellStart"/>
      <w:r w:rsidR="00FB065A" w:rsidRPr="008132F7">
        <w:rPr>
          <w:rFonts w:ascii="Times New Roman" w:hAnsi="Times New Roman" w:cs="Times New Roman"/>
          <w:i/>
          <w:iCs/>
          <w:sz w:val="24"/>
          <w:szCs w:val="24"/>
        </w:rPr>
        <w:t>choleraesuis</w:t>
      </w:r>
      <w:proofErr w:type="spellEnd"/>
      <w:r w:rsidR="00FB065A" w:rsidRPr="008132F7">
        <w:rPr>
          <w:rFonts w:ascii="Times New Roman" w:hAnsi="Times New Roman" w:cs="Times New Roman"/>
          <w:i/>
          <w:iCs/>
          <w:sz w:val="24"/>
          <w:szCs w:val="24"/>
        </w:rPr>
        <w:t xml:space="preserve"> </w:t>
      </w:r>
      <w:r w:rsidR="00FB065A" w:rsidRPr="008132F7">
        <w:rPr>
          <w:rFonts w:ascii="Times New Roman" w:hAnsi="Times New Roman" w:cs="Times New Roman"/>
          <w:sz w:val="24"/>
          <w:szCs w:val="24"/>
        </w:rPr>
        <w:t xml:space="preserve">(Bhattacharya, 2010). </w:t>
      </w:r>
      <w:r w:rsidRPr="008132F7">
        <w:rPr>
          <w:rFonts w:ascii="Times New Roman" w:hAnsi="Times New Roman" w:cs="Times New Roman"/>
          <w:sz w:val="24"/>
          <w:szCs w:val="24"/>
        </w:rPr>
        <w:t xml:space="preserve">India's diverse </w:t>
      </w:r>
      <w:proofErr w:type="spellStart"/>
      <w:r w:rsidRPr="008132F7">
        <w:rPr>
          <w:rFonts w:ascii="Times New Roman" w:hAnsi="Times New Roman" w:cs="Times New Roman"/>
          <w:sz w:val="24"/>
          <w:szCs w:val="24"/>
        </w:rPr>
        <w:t>agro</w:t>
      </w:r>
      <w:proofErr w:type="spellEnd"/>
      <w:r w:rsidR="00817376" w:rsidRPr="008132F7">
        <w:rPr>
          <w:rFonts w:ascii="Times New Roman" w:hAnsi="Times New Roman" w:cs="Times New Roman"/>
          <w:sz w:val="24"/>
          <w:szCs w:val="24"/>
        </w:rPr>
        <w:t>-</w:t>
      </w:r>
      <w:r w:rsidRPr="008132F7">
        <w:rPr>
          <w:rFonts w:ascii="Times New Roman" w:hAnsi="Times New Roman" w:cs="Times New Roman"/>
          <w:sz w:val="24"/>
          <w:szCs w:val="24"/>
        </w:rPr>
        <w:t xml:space="preserve">climatic zones make it a better place to grow a range of vegetable crops. </w:t>
      </w:r>
    </w:p>
    <w:p w14:paraId="0FDC55D3" w14:textId="3173ABD7" w:rsidR="001A6494" w:rsidRPr="008132F7" w:rsidRDefault="001A6494" w:rsidP="00F52C78">
      <w:pPr>
        <w:pStyle w:val="BodyText"/>
        <w:tabs>
          <w:tab w:val="left" w:pos="0"/>
        </w:tabs>
        <w:spacing w:before="1" w:line="276" w:lineRule="auto"/>
        <w:ind w:right="50" w:hanging="8"/>
        <w:jc w:val="both"/>
      </w:pPr>
      <w:r w:rsidRPr="008132F7">
        <w:t>Ivy gourd (</w:t>
      </w:r>
      <w:proofErr w:type="spellStart"/>
      <w:r w:rsidRPr="008132F7">
        <w:rPr>
          <w:i/>
          <w:iCs/>
        </w:rPr>
        <w:t>Coccinia</w:t>
      </w:r>
      <w:proofErr w:type="spellEnd"/>
      <w:r w:rsidRPr="008132F7">
        <w:rPr>
          <w:i/>
          <w:iCs/>
        </w:rPr>
        <w:t xml:space="preserve"> grandis</w:t>
      </w:r>
      <w:r w:rsidRPr="008132F7">
        <w:t xml:space="preserve"> (L.) Voigt.) is a semi-perennial, dioecious creeper widely cultivated in South East Asian countries. In India, 'Kowai fruit' as it is popularly known is a common vegetable grown extensively in West Bengal, Karnataka, Andhra Pradesh, Tamil Nadu, Maharashtra and Gujarat. The dioecious perennial crop of the </w:t>
      </w:r>
      <w:proofErr w:type="spellStart"/>
      <w:r w:rsidRPr="008132F7">
        <w:t>cucurbitacae</w:t>
      </w:r>
      <w:proofErr w:type="spellEnd"/>
      <w:r w:rsidRPr="008132F7">
        <w:t xml:space="preserve"> family, </w:t>
      </w:r>
      <w:r w:rsidRPr="008132F7">
        <w:lastRenderedPageBreak/>
        <w:t xml:space="preserve">chromosomal number 2n=24. The nutritious value of ivy gourd makes it significant. It has 18 kcal of energy per 100 g of fruits, 1.6 g of dietary fiber, 1-2 g of protein, 0.4 g of fat, 3.1 g of CHO, 156 </w:t>
      </w:r>
      <w:proofErr w:type="spellStart"/>
      <w:r w:rsidRPr="008132F7">
        <w:t>μg</w:t>
      </w:r>
      <w:proofErr w:type="spellEnd"/>
      <w:r w:rsidRPr="008132F7">
        <w:t xml:space="preserve"> of carotene, 14 mg of iron, 260 IU of vitamin A, 28 mg of ascorbic acid, and 94% water. Patients with diabetes benefit from eating immature fruits. It has a lot of vitamin C, which is good for bones. Additionally, it offers vitamins B1 and B2. The immune system benefits from these vitamins.</w:t>
      </w:r>
      <w:r w:rsidR="0097036B" w:rsidRPr="008132F7">
        <w:t xml:space="preserve"> Breeding attempts on ivy gourd have been rare. The main reason for this may be ascribed to the constraints such as the dioecious and semi-perennial nature of plants and occurrence of parthenocarpy. No high yielding variety has been identified so far. In any breeding </w:t>
      </w:r>
      <w:proofErr w:type="spellStart"/>
      <w:r w:rsidR="0097036B" w:rsidRPr="008132F7">
        <w:t>programme</w:t>
      </w:r>
      <w:proofErr w:type="spellEnd"/>
      <w:r w:rsidR="0097036B" w:rsidRPr="008132F7">
        <w:t xml:space="preserve"> success depends on the availability of genetic variation in a population. This aim in view, it has been considered necessary to collect and correlate information on genetic parameters like phenotypic coefficient of variation, genotypic coefficient of variation, heritability and expected genetic advance for yield and yield related characters. Since ivy gourd is dioecious the present study is conducted on a large collection of female lines interspaced with 10 per cent male plants to ensure pollination. Development of high yielding varieties of ivy gourd is necessary to inspire the interest of Fielders and enthuse them to promote large-scale cultivation. As a preliminary and essential step in this direction, the present </w:t>
      </w:r>
      <w:proofErr w:type="spellStart"/>
      <w:r w:rsidR="0097036B" w:rsidRPr="008132F7">
        <w:t>programme</w:t>
      </w:r>
      <w:proofErr w:type="spellEnd"/>
      <w:r w:rsidR="0097036B" w:rsidRPr="008132F7">
        <w:t xml:space="preserve"> of observation and study was taken up to evaluate and assess the genetic basis and variability for different characters in the available germplasm and to find out the direct and indirect components of yield.</w:t>
      </w:r>
    </w:p>
    <w:p w14:paraId="13A7C689" w14:textId="77777777" w:rsidR="0097036B" w:rsidRPr="008132F7" w:rsidRDefault="0097036B" w:rsidP="00F52C78">
      <w:pPr>
        <w:pStyle w:val="BodyText"/>
        <w:tabs>
          <w:tab w:val="left" w:pos="0"/>
        </w:tabs>
        <w:spacing w:before="1" w:line="276" w:lineRule="auto"/>
        <w:ind w:right="50" w:hanging="8"/>
        <w:jc w:val="both"/>
      </w:pPr>
    </w:p>
    <w:p w14:paraId="4193F656" w14:textId="5E774A22" w:rsidR="001A6494" w:rsidRPr="008132F7" w:rsidRDefault="0097036B" w:rsidP="00F52C78">
      <w:pPr>
        <w:pStyle w:val="BodyText"/>
        <w:tabs>
          <w:tab w:val="left" w:pos="0"/>
        </w:tabs>
        <w:spacing w:before="1" w:line="276" w:lineRule="auto"/>
        <w:ind w:right="50" w:hanging="8"/>
        <w:jc w:val="both"/>
        <w:rPr>
          <w:lang w:val="en-IN"/>
        </w:rPr>
      </w:pPr>
      <w:r w:rsidRPr="008132F7">
        <w:rPr>
          <w:lang w:val="en-IN"/>
        </w:rPr>
        <w:t xml:space="preserve">This crop has a distinct advantage in terms of crop improvement through clonal selection because it is vegetatively propagated by root cutting. Still, not much has been accomplished. This crop has a high level of genetic variety and is cross-pollinated. Therefore, the current study was conducted to gather data on the type and extent of genotype variability in order to assess the hypothesis that there is room to find early maturing and high yielding genotypes to simultaneously improve various characters from the material subjected to prudent selection pressure and to create new, improved cultivars for farmers. </w:t>
      </w:r>
      <w:r w:rsidR="003B09E8" w:rsidRPr="008132F7">
        <w:t>The present study aims to estimate the genetic variability, heritability, and correlation among key traits to guide breeding programs for yield improvement.</w:t>
      </w:r>
      <w:r w:rsidR="001A6494" w:rsidRPr="008132F7">
        <w:t xml:space="preserve"> </w:t>
      </w:r>
      <w:r w:rsidR="001A6494" w:rsidRPr="008132F7">
        <w:rPr>
          <w:b/>
          <w:bCs/>
        </w:rPr>
        <w:t>Bose and Som (1985)</w:t>
      </w:r>
      <w:r w:rsidR="001A6494" w:rsidRPr="008132F7">
        <w:t xml:space="preserve"> reported that ivy gourd gives yield for three to four years.</w:t>
      </w:r>
    </w:p>
    <w:p w14:paraId="4F64C5A8" w14:textId="645E1BAE" w:rsidR="003B09E8" w:rsidRPr="008132F7" w:rsidRDefault="003B09E8" w:rsidP="00F52C78">
      <w:pPr>
        <w:spacing w:line="276" w:lineRule="auto"/>
        <w:jc w:val="both"/>
        <w:rPr>
          <w:rFonts w:ascii="Times New Roman" w:hAnsi="Times New Roman" w:cs="Times New Roman"/>
          <w:b/>
          <w:bCs/>
          <w:sz w:val="24"/>
          <w:szCs w:val="24"/>
        </w:rPr>
      </w:pPr>
    </w:p>
    <w:p w14:paraId="67FF8E34" w14:textId="77777777" w:rsidR="003B09E8" w:rsidRPr="008132F7" w:rsidRDefault="00000000"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5EF8B98A">
          <v:rect id="_x0000_i1026" style="width:0;height:1.5pt" o:hralign="center" o:hrstd="t" o:hr="t" fillcolor="#a0a0a0" stroked="f"/>
        </w:pict>
      </w:r>
    </w:p>
    <w:p w14:paraId="51FF485E" w14:textId="0ADAA585" w:rsidR="003B09E8" w:rsidRPr="008132F7" w:rsidRDefault="003B09E8" w:rsidP="00F52C78">
      <w:pPr>
        <w:pStyle w:val="ListParagraph"/>
        <w:numPr>
          <w:ilvl w:val="0"/>
          <w:numId w:val="4"/>
        </w:num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Materials and Methods</w:t>
      </w:r>
    </w:p>
    <w:p w14:paraId="719728DC" w14:textId="1BBFD29E" w:rsidR="00543D5A" w:rsidRPr="008132F7" w:rsidRDefault="003B09E8"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The experiment was conducted at the Horticultural Research Field, Department of Horticulture, SHUATS, Prayagraj during Rabi 2024. Nine Ivy gourd genotypes were evaluated in a Randomized Block Design</w:t>
      </w:r>
      <w:r w:rsidR="005770BB" w:rsidRPr="008132F7">
        <w:rPr>
          <w:rFonts w:ascii="Times New Roman" w:hAnsi="Times New Roman" w:cs="Times New Roman"/>
          <w:sz w:val="24"/>
          <w:szCs w:val="24"/>
        </w:rPr>
        <w:t xml:space="preserve"> (RBD)</w:t>
      </w:r>
      <w:r w:rsidRPr="008132F7">
        <w:rPr>
          <w:rFonts w:ascii="Times New Roman" w:hAnsi="Times New Roman" w:cs="Times New Roman"/>
          <w:sz w:val="24"/>
          <w:szCs w:val="24"/>
        </w:rPr>
        <w:t xml:space="preserve"> with three replications. Standard agronomic practices were followed. Data w</w:t>
      </w:r>
      <w:r w:rsidR="00432E02" w:rsidRPr="008132F7">
        <w:rPr>
          <w:rFonts w:ascii="Times New Roman" w:hAnsi="Times New Roman" w:cs="Times New Roman"/>
          <w:sz w:val="24"/>
          <w:szCs w:val="24"/>
        </w:rPr>
        <w:t>as</w:t>
      </w:r>
      <w:r w:rsidRPr="008132F7">
        <w:rPr>
          <w:rFonts w:ascii="Times New Roman" w:hAnsi="Times New Roman" w:cs="Times New Roman"/>
          <w:sz w:val="24"/>
          <w:szCs w:val="24"/>
        </w:rPr>
        <w:t xml:space="preserve"> recorded on growth (vine length, petiole length, internodal length), yield (fruit length, fruit diameter, average fruit weight, number of fruits per plant, fruit yield per plant, fruit yield per hectare), and quality traits (TSS, ascorbic acid). Statistical analysis included ANOVA, calculation of GCV, PCV, heritability</w:t>
      </w:r>
      <w:r w:rsidR="0097036B" w:rsidRPr="008132F7">
        <w:rPr>
          <w:rFonts w:ascii="Times New Roman" w:hAnsi="Times New Roman" w:cs="Times New Roman"/>
          <w:sz w:val="24"/>
          <w:szCs w:val="24"/>
        </w:rPr>
        <w:t xml:space="preserve"> and </w:t>
      </w:r>
      <w:r w:rsidRPr="008132F7">
        <w:rPr>
          <w:rFonts w:ascii="Times New Roman" w:hAnsi="Times New Roman" w:cs="Times New Roman"/>
          <w:sz w:val="24"/>
          <w:szCs w:val="24"/>
        </w:rPr>
        <w:t>genetic advance</w:t>
      </w:r>
      <w:r w:rsidR="007256A7" w:rsidRPr="008132F7">
        <w:rPr>
          <w:rFonts w:ascii="Times New Roman" w:hAnsi="Times New Roman" w:cs="Times New Roman"/>
          <w:sz w:val="24"/>
          <w:szCs w:val="24"/>
        </w:rPr>
        <w:t>. The data w</w:t>
      </w:r>
      <w:r w:rsidR="00432E02" w:rsidRPr="008132F7">
        <w:rPr>
          <w:rFonts w:ascii="Times New Roman" w:hAnsi="Times New Roman" w:cs="Times New Roman"/>
          <w:sz w:val="24"/>
          <w:szCs w:val="24"/>
        </w:rPr>
        <w:t>as</w:t>
      </w:r>
      <w:r w:rsidR="007256A7" w:rsidRPr="008132F7">
        <w:rPr>
          <w:rFonts w:ascii="Times New Roman" w:hAnsi="Times New Roman" w:cs="Times New Roman"/>
          <w:sz w:val="24"/>
          <w:szCs w:val="24"/>
        </w:rPr>
        <w:t xml:space="preserve"> subjected to analysis as per procedure described by </w:t>
      </w:r>
      <w:r w:rsidR="007256A7" w:rsidRPr="008132F7">
        <w:rPr>
          <w:rFonts w:ascii="Times New Roman" w:hAnsi="Times New Roman" w:cs="Times New Roman"/>
          <w:b/>
          <w:bCs/>
          <w:sz w:val="24"/>
          <w:szCs w:val="24"/>
        </w:rPr>
        <w:t xml:space="preserve">Panse and </w:t>
      </w:r>
      <w:proofErr w:type="spellStart"/>
      <w:r w:rsidR="007256A7" w:rsidRPr="008132F7">
        <w:rPr>
          <w:rFonts w:ascii="Times New Roman" w:hAnsi="Times New Roman" w:cs="Times New Roman"/>
          <w:b/>
          <w:bCs/>
          <w:sz w:val="24"/>
          <w:szCs w:val="24"/>
        </w:rPr>
        <w:t>Sukhatme</w:t>
      </w:r>
      <w:proofErr w:type="spellEnd"/>
      <w:r w:rsidR="007256A7" w:rsidRPr="008132F7">
        <w:rPr>
          <w:rFonts w:ascii="Times New Roman" w:hAnsi="Times New Roman" w:cs="Times New Roman"/>
          <w:b/>
          <w:bCs/>
          <w:sz w:val="24"/>
          <w:szCs w:val="24"/>
        </w:rPr>
        <w:t xml:space="preserve"> (1954)</w:t>
      </w:r>
      <w:r w:rsidR="007256A7" w:rsidRPr="008132F7">
        <w:rPr>
          <w:rFonts w:ascii="Times New Roman" w:hAnsi="Times New Roman" w:cs="Times New Roman"/>
          <w:sz w:val="24"/>
          <w:szCs w:val="24"/>
        </w:rPr>
        <w:t xml:space="preserve">. The coefficient of phenotypic and genotypic variation </w:t>
      </w:r>
      <w:proofErr w:type="gramStart"/>
      <w:r w:rsidR="007256A7" w:rsidRPr="008132F7">
        <w:rPr>
          <w:rFonts w:ascii="Times New Roman" w:hAnsi="Times New Roman" w:cs="Times New Roman"/>
          <w:sz w:val="24"/>
          <w:szCs w:val="24"/>
        </w:rPr>
        <w:t>were</w:t>
      </w:r>
      <w:proofErr w:type="gramEnd"/>
      <w:r w:rsidR="007256A7" w:rsidRPr="008132F7">
        <w:rPr>
          <w:rFonts w:ascii="Times New Roman" w:hAnsi="Times New Roman" w:cs="Times New Roman"/>
          <w:sz w:val="24"/>
          <w:szCs w:val="24"/>
        </w:rPr>
        <w:t xml:space="preserve"> calculated according to Burton and De </w:t>
      </w:r>
      <w:r w:rsidR="007256A7" w:rsidRPr="008132F7">
        <w:rPr>
          <w:rFonts w:ascii="Times New Roman" w:hAnsi="Times New Roman" w:cs="Times New Roman"/>
          <w:sz w:val="24"/>
          <w:szCs w:val="24"/>
        </w:rPr>
        <w:lastRenderedPageBreak/>
        <w:t>Vane (1953), heritability, genetic advance and genetic gain were calculated according to the formulae of Johnso.</w:t>
      </w:r>
    </w:p>
    <w:p w14:paraId="449B5006" w14:textId="77777777" w:rsidR="004D365F" w:rsidRPr="008132F7" w:rsidRDefault="004D365F" w:rsidP="004D365F">
      <w:pPr>
        <w:pStyle w:val="Heading5"/>
        <w:numPr>
          <w:ilvl w:val="1"/>
          <w:numId w:val="4"/>
        </w:numPr>
        <w:tabs>
          <w:tab w:val="left" w:pos="270"/>
          <w:tab w:val="left" w:pos="540"/>
        </w:tabs>
        <w:spacing w:before="65"/>
        <w:ind w:right="30"/>
        <w:rPr>
          <w:rFonts w:ascii="Times New Roman" w:hAnsi="Times New Roman" w:cs="Times New Roman"/>
          <w:b/>
          <w:bCs/>
          <w:sz w:val="24"/>
          <w:szCs w:val="24"/>
        </w:rPr>
      </w:pPr>
      <w:r w:rsidRPr="008132F7">
        <w:rPr>
          <w:rFonts w:ascii="Times New Roman" w:hAnsi="Times New Roman" w:cs="Times New Roman"/>
          <w:b/>
          <w:bCs/>
          <w:color w:val="000000" w:themeColor="text1"/>
          <w:sz w:val="24"/>
          <w:szCs w:val="24"/>
        </w:rPr>
        <w:t>Experimental Materials</w:t>
      </w:r>
    </w:p>
    <w:p w14:paraId="1559C262" w14:textId="1A46D92F" w:rsidR="004D365F" w:rsidRPr="008132F7" w:rsidRDefault="004D365F" w:rsidP="004D365F">
      <w:pPr>
        <w:pStyle w:val="BodyText"/>
        <w:tabs>
          <w:tab w:val="left" w:pos="270"/>
        </w:tabs>
        <w:spacing w:before="249" w:line="360" w:lineRule="auto"/>
        <w:ind w:right="30"/>
        <w:jc w:val="both"/>
      </w:pPr>
      <w:r w:rsidRPr="008132F7">
        <w:t>In the present investigation the design used for analysis of variables were Randomized Block Design (RBD) comprising 3 replications comprising 09 genotypes/varieties of Ivy gourd enlisted below in table 1.</w:t>
      </w:r>
    </w:p>
    <w:p w14:paraId="2F82F907" w14:textId="77777777" w:rsidR="004D365F" w:rsidRPr="008132F7" w:rsidRDefault="004D365F" w:rsidP="004D365F">
      <w:pPr>
        <w:tabs>
          <w:tab w:val="left" w:pos="270"/>
        </w:tabs>
        <w:spacing w:before="61"/>
        <w:ind w:right="30"/>
        <w:rPr>
          <w:rFonts w:ascii="Times New Roman" w:hAnsi="Times New Roman" w:cs="Times New Roman"/>
          <w:b/>
          <w:sz w:val="24"/>
          <w:szCs w:val="24"/>
        </w:rPr>
      </w:pPr>
      <w:r w:rsidRPr="008132F7">
        <w:rPr>
          <w:rFonts w:ascii="Times New Roman" w:hAnsi="Times New Roman" w:cs="Times New Roman"/>
          <w:b/>
          <w:sz w:val="24"/>
          <w:szCs w:val="24"/>
        </w:rPr>
        <w:t>DETAILS OF VARIETIES</w:t>
      </w:r>
    </w:p>
    <w:p w14:paraId="4E9849B3" w14:textId="37CA2936" w:rsidR="004D365F" w:rsidRPr="008132F7" w:rsidRDefault="004D365F" w:rsidP="004D365F">
      <w:pPr>
        <w:tabs>
          <w:tab w:val="left" w:pos="270"/>
        </w:tabs>
        <w:spacing w:before="172"/>
        <w:ind w:right="30"/>
        <w:jc w:val="both"/>
        <w:rPr>
          <w:rFonts w:ascii="Times New Roman" w:hAnsi="Times New Roman" w:cs="Times New Roman"/>
          <w:b/>
          <w:sz w:val="24"/>
          <w:szCs w:val="24"/>
        </w:rPr>
      </w:pPr>
      <w:r w:rsidRPr="008132F7">
        <w:rPr>
          <w:rFonts w:ascii="Times New Roman" w:hAnsi="Times New Roman" w:cs="Times New Roman"/>
          <w:b/>
          <w:sz w:val="24"/>
          <w:szCs w:val="24"/>
        </w:rPr>
        <w:t>Table 1. Treatment details</w:t>
      </w:r>
    </w:p>
    <w:p w14:paraId="43502ECB" w14:textId="77777777" w:rsidR="004D365F" w:rsidRPr="008132F7" w:rsidRDefault="004D365F" w:rsidP="004D365F">
      <w:pPr>
        <w:pStyle w:val="BodyText"/>
        <w:tabs>
          <w:tab w:val="left" w:pos="270"/>
        </w:tabs>
        <w:spacing w:before="71"/>
        <w:ind w:right="30"/>
        <w:rPr>
          <w:b/>
        </w:rPr>
      </w:pPr>
    </w:p>
    <w:tbl>
      <w:tblPr>
        <w:tblpPr w:leftFromText="180" w:rightFromText="180" w:vertAnchor="text" w:horzAnchor="margin" w:tblpY="-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9"/>
        <w:gridCol w:w="1655"/>
        <w:gridCol w:w="3581"/>
        <w:gridCol w:w="2781"/>
      </w:tblGrid>
      <w:tr w:rsidR="004D365F" w:rsidRPr="008132F7" w14:paraId="3EDAA355" w14:textId="77777777" w:rsidTr="00D04793">
        <w:trPr>
          <w:trHeight w:val="444"/>
        </w:trPr>
        <w:tc>
          <w:tcPr>
            <w:tcW w:w="554" w:type="pct"/>
            <w:vAlign w:val="center"/>
          </w:tcPr>
          <w:p w14:paraId="7620089F" w14:textId="77777777" w:rsidR="004D365F" w:rsidRPr="008132F7" w:rsidRDefault="004D365F" w:rsidP="00D04793">
            <w:pPr>
              <w:pStyle w:val="TableParagraph"/>
              <w:tabs>
                <w:tab w:val="left" w:pos="270"/>
              </w:tabs>
              <w:spacing w:before="19"/>
              <w:ind w:left="0" w:right="30"/>
              <w:rPr>
                <w:b/>
                <w:szCs w:val="24"/>
              </w:rPr>
            </w:pPr>
          </w:p>
          <w:p w14:paraId="45F7A4A9" w14:textId="77777777" w:rsidR="004D365F" w:rsidRPr="008132F7" w:rsidRDefault="004D365F" w:rsidP="00D04793">
            <w:pPr>
              <w:pStyle w:val="TableParagraph"/>
              <w:tabs>
                <w:tab w:val="left" w:pos="270"/>
              </w:tabs>
              <w:spacing w:before="1"/>
              <w:ind w:left="0" w:right="30"/>
              <w:rPr>
                <w:b/>
                <w:szCs w:val="24"/>
              </w:rPr>
            </w:pPr>
            <w:r w:rsidRPr="008132F7">
              <w:rPr>
                <w:b/>
                <w:szCs w:val="24"/>
              </w:rPr>
              <w:t>SL.NO</w:t>
            </w:r>
          </w:p>
        </w:tc>
        <w:tc>
          <w:tcPr>
            <w:tcW w:w="918" w:type="pct"/>
            <w:vAlign w:val="center"/>
          </w:tcPr>
          <w:p w14:paraId="4874CC9F" w14:textId="77777777" w:rsidR="004D365F" w:rsidRPr="008132F7" w:rsidRDefault="004D365F" w:rsidP="00D04793">
            <w:pPr>
              <w:pStyle w:val="TableParagraph"/>
              <w:tabs>
                <w:tab w:val="left" w:pos="270"/>
              </w:tabs>
              <w:spacing w:before="19"/>
              <w:ind w:left="0" w:right="30"/>
              <w:rPr>
                <w:b/>
                <w:szCs w:val="24"/>
              </w:rPr>
            </w:pPr>
          </w:p>
          <w:p w14:paraId="43DAD8D0" w14:textId="77777777" w:rsidR="004D365F" w:rsidRPr="008132F7" w:rsidRDefault="004D365F" w:rsidP="00D04793">
            <w:pPr>
              <w:pStyle w:val="TableParagraph"/>
              <w:tabs>
                <w:tab w:val="left" w:pos="270"/>
              </w:tabs>
              <w:spacing w:before="1"/>
              <w:ind w:left="0" w:right="30"/>
              <w:rPr>
                <w:b/>
                <w:szCs w:val="24"/>
              </w:rPr>
            </w:pPr>
            <w:r w:rsidRPr="008132F7">
              <w:rPr>
                <w:b/>
                <w:szCs w:val="24"/>
              </w:rPr>
              <w:t>NOTATIONS</w:t>
            </w:r>
          </w:p>
        </w:tc>
        <w:tc>
          <w:tcPr>
            <w:tcW w:w="1986" w:type="pct"/>
            <w:vAlign w:val="center"/>
          </w:tcPr>
          <w:p w14:paraId="3DBC705D" w14:textId="77777777" w:rsidR="004D365F" w:rsidRPr="008132F7" w:rsidRDefault="004D365F" w:rsidP="00D04793">
            <w:pPr>
              <w:pStyle w:val="TableParagraph"/>
              <w:tabs>
                <w:tab w:val="left" w:pos="270"/>
              </w:tabs>
              <w:spacing w:before="19"/>
              <w:ind w:left="0" w:right="30"/>
              <w:rPr>
                <w:b/>
                <w:szCs w:val="24"/>
              </w:rPr>
            </w:pPr>
          </w:p>
          <w:p w14:paraId="012F8099" w14:textId="77777777" w:rsidR="004D365F" w:rsidRPr="008132F7" w:rsidRDefault="004D365F" w:rsidP="00D04793">
            <w:pPr>
              <w:pStyle w:val="TableParagraph"/>
              <w:tabs>
                <w:tab w:val="left" w:pos="270"/>
              </w:tabs>
              <w:spacing w:before="1"/>
              <w:ind w:left="0" w:right="30"/>
              <w:rPr>
                <w:b/>
                <w:szCs w:val="24"/>
              </w:rPr>
            </w:pPr>
            <w:r w:rsidRPr="008132F7">
              <w:rPr>
                <w:b/>
                <w:szCs w:val="24"/>
              </w:rPr>
              <w:t>TREATMENTS</w:t>
            </w:r>
          </w:p>
        </w:tc>
        <w:tc>
          <w:tcPr>
            <w:tcW w:w="1542" w:type="pct"/>
            <w:vAlign w:val="center"/>
          </w:tcPr>
          <w:p w14:paraId="166514C6" w14:textId="77777777" w:rsidR="004D365F" w:rsidRPr="008132F7" w:rsidRDefault="004D365F" w:rsidP="00D04793">
            <w:pPr>
              <w:pStyle w:val="TableParagraph"/>
              <w:tabs>
                <w:tab w:val="left" w:pos="270"/>
              </w:tabs>
              <w:spacing w:before="276"/>
              <w:ind w:left="0" w:right="30"/>
              <w:rPr>
                <w:b/>
                <w:szCs w:val="24"/>
              </w:rPr>
            </w:pPr>
            <w:r w:rsidRPr="008132F7">
              <w:rPr>
                <w:b/>
                <w:szCs w:val="24"/>
              </w:rPr>
              <w:t>SOURCE</w:t>
            </w:r>
          </w:p>
        </w:tc>
      </w:tr>
      <w:tr w:rsidR="004D365F" w:rsidRPr="008132F7" w14:paraId="2A864712" w14:textId="77777777" w:rsidTr="00D04793">
        <w:trPr>
          <w:trHeight w:val="470"/>
        </w:trPr>
        <w:tc>
          <w:tcPr>
            <w:tcW w:w="554" w:type="pct"/>
            <w:vAlign w:val="center"/>
          </w:tcPr>
          <w:p w14:paraId="64B8CA15" w14:textId="77777777" w:rsidR="004D365F" w:rsidRPr="008132F7" w:rsidRDefault="004D365F" w:rsidP="00D04793">
            <w:pPr>
              <w:pStyle w:val="TableParagraph"/>
              <w:tabs>
                <w:tab w:val="left" w:pos="270"/>
              </w:tabs>
              <w:spacing w:before="44"/>
              <w:ind w:left="0" w:right="30"/>
              <w:rPr>
                <w:b/>
                <w:szCs w:val="24"/>
              </w:rPr>
            </w:pPr>
          </w:p>
          <w:p w14:paraId="202D73D4" w14:textId="77777777" w:rsidR="004D365F" w:rsidRPr="008132F7" w:rsidRDefault="004D365F" w:rsidP="00D04793">
            <w:pPr>
              <w:pStyle w:val="TableParagraph"/>
              <w:tabs>
                <w:tab w:val="left" w:pos="270"/>
              </w:tabs>
              <w:spacing w:before="1"/>
              <w:ind w:left="0" w:right="30"/>
              <w:rPr>
                <w:b/>
                <w:szCs w:val="24"/>
              </w:rPr>
            </w:pPr>
            <w:r w:rsidRPr="008132F7">
              <w:rPr>
                <w:b/>
                <w:szCs w:val="24"/>
              </w:rPr>
              <w:t>1.</w:t>
            </w:r>
          </w:p>
        </w:tc>
        <w:tc>
          <w:tcPr>
            <w:tcW w:w="918" w:type="pct"/>
            <w:vAlign w:val="center"/>
          </w:tcPr>
          <w:p w14:paraId="0AC14A96" w14:textId="77777777" w:rsidR="004D365F" w:rsidRPr="008132F7" w:rsidRDefault="004D365F" w:rsidP="00D04793">
            <w:pPr>
              <w:pStyle w:val="TableParagraph"/>
              <w:tabs>
                <w:tab w:val="left" w:pos="270"/>
              </w:tabs>
              <w:spacing w:before="318"/>
              <w:ind w:left="0" w:right="30"/>
              <w:rPr>
                <w:szCs w:val="24"/>
              </w:rPr>
            </w:pPr>
            <w:r w:rsidRPr="008132F7">
              <w:rPr>
                <w:szCs w:val="24"/>
              </w:rPr>
              <w:t>T</w:t>
            </w:r>
            <w:r w:rsidRPr="008132F7">
              <w:rPr>
                <w:szCs w:val="24"/>
                <w:vertAlign w:val="subscript"/>
              </w:rPr>
              <w:t>1</w:t>
            </w:r>
          </w:p>
        </w:tc>
        <w:tc>
          <w:tcPr>
            <w:tcW w:w="1986" w:type="pct"/>
            <w:vAlign w:val="center"/>
          </w:tcPr>
          <w:p w14:paraId="3457034E" w14:textId="77777777" w:rsidR="004D365F" w:rsidRPr="008132F7" w:rsidRDefault="004D365F" w:rsidP="00D04793">
            <w:pPr>
              <w:pStyle w:val="TableParagraph"/>
              <w:tabs>
                <w:tab w:val="left" w:pos="270"/>
              </w:tabs>
              <w:spacing w:before="276"/>
              <w:ind w:left="0" w:right="30"/>
              <w:rPr>
                <w:szCs w:val="24"/>
              </w:rPr>
            </w:pPr>
            <w:r w:rsidRPr="008132F7">
              <w:rPr>
                <w:szCs w:val="24"/>
              </w:rPr>
              <w:t>ARKA NEELACHAL KHUNKI</w:t>
            </w:r>
          </w:p>
        </w:tc>
        <w:tc>
          <w:tcPr>
            <w:tcW w:w="1542" w:type="pct"/>
            <w:vAlign w:val="center"/>
          </w:tcPr>
          <w:p w14:paraId="0926A4A0" w14:textId="77777777" w:rsidR="004D365F" w:rsidRPr="008132F7" w:rsidRDefault="004D365F" w:rsidP="00D04793">
            <w:pPr>
              <w:pStyle w:val="TableParagraph"/>
              <w:tabs>
                <w:tab w:val="left" w:pos="270"/>
              </w:tabs>
              <w:spacing w:before="276"/>
              <w:ind w:left="0" w:right="30"/>
              <w:rPr>
                <w:szCs w:val="24"/>
              </w:rPr>
            </w:pPr>
            <w:r w:rsidRPr="008132F7">
              <w:rPr>
                <w:szCs w:val="24"/>
              </w:rPr>
              <w:t>CHES, Bhubaneswar (Odisha)</w:t>
            </w:r>
          </w:p>
        </w:tc>
      </w:tr>
      <w:tr w:rsidR="004D365F" w:rsidRPr="008132F7" w14:paraId="0635B088" w14:textId="77777777" w:rsidTr="00D04793">
        <w:trPr>
          <w:trHeight w:val="562"/>
        </w:trPr>
        <w:tc>
          <w:tcPr>
            <w:tcW w:w="554" w:type="pct"/>
            <w:vAlign w:val="center"/>
          </w:tcPr>
          <w:p w14:paraId="7C61592C" w14:textId="77777777" w:rsidR="004D365F" w:rsidRPr="008132F7" w:rsidRDefault="004D365F" w:rsidP="00D04793">
            <w:pPr>
              <w:pStyle w:val="TableParagraph"/>
              <w:tabs>
                <w:tab w:val="left" w:pos="270"/>
              </w:tabs>
              <w:ind w:left="0" w:right="30"/>
              <w:rPr>
                <w:b/>
                <w:szCs w:val="24"/>
              </w:rPr>
            </w:pPr>
            <w:r w:rsidRPr="008132F7">
              <w:rPr>
                <w:b/>
                <w:szCs w:val="24"/>
              </w:rPr>
              <w:t>2.</w:t>
            </w:r>
          </w:p>
        </w:tc>
        <w:tc>
          <w:tcPr>
            <w:tcW w:w="918" w:type="pct"/>
            <w:vAlign w:val="center"/>
          </w:tcPr>
          <w:p w14:paraId="3DA6F2CF" w14:textId="77777777" w:rsidR="004D365F" w:rsidRPr="008132F7" w:rsidRDefault="004D365F" w:rsidP="00D04793">
            <w:pPr>
              <w:pStyle w:val="TableParagraph"/>
              <w:tabs>
                <w:tab w:val="left" w:pos="270"/>
              </w:tabs>
              <w:ind w:left="0" w:right="30"/>
              <w:rPr>
                <w:szCs w:val="24"/>
              </w:rPr>
            </w:pPr>
            <w:r w:rsidRPr="008132F7">
              <w:rPr>
                <w:szCs w:val="24"/>
              </w:rPr>
              <w:t>T</w:t>
            </w:r>
            <w:r w:rsidRPr="008132F7">
              <w:rPr>
                <w:szCs w:val="24"/>
                <w:vertAlign w:val="subscript"/>
              </w:rPr>
              <w:t>2</w:t>
            </w:r>
          </w:p>
        </w:tc>
        <w:tc>
          <w:tcPr>
            <w:tcW w:w="1986" w:type="pct"/>
            <w:vAlign w:val="center"/>
          </w:tcPr>
          <w:p w14:paraId="48BDB28F" w14:textId="77777777" w:rsidR="004D365F" w:rsidRPr="008132F7" w:rsidRDefault="004D365F" w:rsidP="00D04793">
            <w:pPr>
              <w:pStyle w:val="TableParagraph"/>
              <w:tabs>
                <w:tab w:val="left" w:pos="270"/>
              </w:tabs>
              <w:spacing w:before="276"/>
              <w:ind w:left="0" w:right="30"/>
              <w:rPr>
                <w:szCs w:val="24"/>
              </w:rPr>
            </w:pPr>
            <w:r w:rsidRPr="008132F7">
              <w:rPr>
                <w:szCs w:val="24"/>
              </w:rPr>
              <w:t>ARKA NEELACHAL SABUJA</w:t>
            </w:r>
          </w:p>
        </w:tc>
        <w:tc>
          <w:tcPr>
            <w:tcW w:w="1542" w:type="pct"/>
            <w:vAlign w:val="center"/>
          </w:tcPr>
          <w:p w14:paraId="3077FD1B" w14:textId="77777777" w:rsidR="004D365F" w:rsidRPr="008132F7" w:rsidRDefault="004D365F" w:rsidP="00D04793">
            <w:pPr>
              <w:pStyle w:val="TableParagraph"/>
              <w:tabs>
                <w:tab w:val="left" w:pos="270"/>
              </w:tabs>
              <w:spacing w:before="276"/>
              <w:ind w:left="0" w:right="30"/>
              <w:rPr>
                <w:szCs w:val="24"/>
              </w:rPr>
            </w:pPr>
            <w:r w:rsidRPr="008132F7">
              <w:rPr>
                <w:szCs w:val="24"/>
              </w:rPr>
              <w:t>CHES, Bhubaneswar (Odisha)</w:t>
            </w:r>
          </w:p>
        </w:tc>
      </w:tr>
      <w:tr w:rsidR="004D365F" w:rsidRPr="008132F7" w14:paraId="5CA6383C" w14:textId="77777777" w:rsidTr="00D04793">
        <w:trPr>
          <w:trHeight w:val="568"/>
        </w:trPr>
        <w:tc>
          <w:tcPr>
            <w:tcW w:w="554" w:type="pct"/>
            <w:tcBorders>
              <w:bottom w:val="single" w:sz="6" w:space="0" w:color="000000"/>
            </w:tcBorders>
            <w:vAlign w:val="center"/>
          </w:tcPr>
          <w:p w14:paraId="54C1FBF7" w14:textId="77777777" w:rsidR="004D365F" w:rsidRPr="008132F7" w:rsidRDefault="004D365F" w:rsidP="00D04793">
            <w:pPr>
              <w:pStyle w:val="TableParagraph"/>
              <w:tabs>
                <w:tab w:val="left" w:pos="270"/>
              </w:tabs>
              <w:spacing w:before="1"/>
              <w:ind w:left="0" w:right="30"/>
              <w:rPr>
                <w:b/>
                <w:szCs w:val="24"/>
              </w:rPr>
            </w:pPr>
            <w:r w:rsidRPr="008132F7">
              <w:rPr>
                <w:b/>
                <w:szCs w:val="24"/>
              </w:rPr>
              <w:t>3.</w:t>
            </w:r>
          </w:p>
        </w:tc>
        <w:tc>
          <w:tcPr>
            <w:tcW w:w="918" w:type="pct"/>
            <w:tcBorders>
              <w:bottom w:val="single" w:sz="6" w:space="0" w:color="000000"/>
            </w:tcBorders>
            <w:vAlign w:val="center"/>
          </w:tcPr>
          <w:p w14:paraId="30EC132A" w14:textId="77777777" w:rsidR="004D365F" w:rsidRPr="008132F7" w:rsidRDefault="004D365F" w:rsidP="00D04793">
            <w:pPr>
              <w:pStyle w:val="TableParagraph"/>
              <w:tabs>
                <w:tab w:val="left" w:pos="270"/>
              </w:tabs>
              <w:ind w:left="0" w:right="30"/>
              <w:rPr>
                <w:szCs w:val="24"/>
              </w:rPr>
            </w:pPr>
            <w:r w:rsidRPr="008132F7">
              <w:rPr>
                <w:szCs w:val="24"/>
              </w:rPr>
              <w:t>T</w:t>
            </w:r>
            <w:r w:rsidRPr="008132F7">
              <w:rPr>
                <w:szCs w:val="24"/>
                <w:vertAlign w:val="subscript"/>
              </w:rPr>
              <w:t>3</w:t>
            </w:r>
          </w:p>
        </w:tc>
        <w:tc>
          <w:tcPr>
            <w:tcW w:w="1986" w:type="pct"/>
            <w:tcBorders>
              <w:bottom w:val="single" w:sz="6" w:space="0" w:color="000000"/>
            </w:tcBorders>
            <w:vAlign w:val="center"/>
          </w:tcPr>
          <w:p w14:paraId="6BA80354" w14:textId="77777777" w:rsidR="004D365F" w:rsidRPr="008132F7" w:rsidRDefault="004D365F" w:rsidP="00D04793">
            <w:pPr>
              <w:pStyle w:val="TableParagraph"/>
              <w:tabs>
                <w:tab w:val="left" w:pos="270"/>
              </w:tabs>
              <w:spacing w:before="19"/>
              <w:ind w:left="0" w:right="30"/>
              <w:rPr>
                <w:b/>
                <w:szCs w:val="24"/>
              </w:rPr>
            </w:pPr>
          </w:p>
          <w:p w14:paraId="27949BE3" w14:textId="77777777" w:rsidR="004D365F" w:rsidRPr="008132F7" w:rsidRDefault="004D365F" w:rsidP="00D04793">
            <w:pPr>
              <w:pStyle w:val="TableParagraph"/>
              <w:tabs>
                <w:tab w:val="left" w:pos="270"/>
              </w:tabs>
              <w:spacing w:before="1"/>
              <w:ind w:left="0" w:right="30"/>
              <w:rPr>
                <w:szCs w:val="24"/>
              </w:rPr>
            </w:pPr>
            <w:r w:rsidRPr="008132F7">
              <w:rPr>
                <w:szCs w:val="24"/>
              </w:rPr>
              <w:t>LOCAL GEDA</w:t>
            </w:r>
          </w:p>
        </w:tc>
        <w:tc>
          <w:tcPr>
            <w:tcW w:w="1542" w:type="pct"/>
            <w:tcBorders>
              <w:bottom w:val="single" w:sz="6" w:space="0" w:color="000000"/>
            </w:tcBorders>
            <w:vAlign w:val="center"/>
          </w:tcPr>
          <w:p w14:paraId="0B2D1C60" w14:textId="77777777" w:rsidR="004D365F" w:rsidRPr="008132F7" w:rsidRDefault="004D365F" w:rsidP="00D04793">
            <w:pPr>
              <w:pStyle w:val="TableParagraph"/>
              <w:tabs>
                <w:tab w:val="left" w:pos="270"/>
              </w:tabs>
              <w:spacing w:before="276"/>
              <w:ind w:left="0" w:right="30"/>
              <w:rPr>
                <w:szCs w:val="24"/>
              </w:rPr>
            </w:pPr>
            <w:r w:rsidRPr="008132F7">
              <w:rPr>
                <w:szCs w:val="24"/>
              </w:rPr>
              <w:t>CUTTACK (Odisha)</w:t>
            </w:r>
          </w:p>
        </w:tc>
      </w:tr>
      <w:tr w:rsidR="004D365F" w:rsidRPr="008132F7" w14:paraId="5DCFE59B" w14:textId="77777777" w:rsidTr="00D04793">
        <w:trPr>
          <w:trHeight w:val="468"/>
        </w:trPr>
        <w:tc>
          <w:tcPr>
            <w:tcW w:w="554" w:type="pct"/>
            <w:tcBorders>
              <w:top w:val="single" w:sz="6" w:space="0" w:color="000000"/>
            </w:tcBorders>
            <w:vAlign w:val="center"/>
          </w:tcPr>
          <w:p w14:paraId="6FC839D3" w14:textId="77777777" w:rsidR="004D365F" w:rsidRPr="008132F7" w:rsidRDefault="004D365F" w:rsidP="00D04793">
            <w:pPr>
              <w:pStyle w:val="TableParagraph"/>
              <w:tabs>
                <w:tab w:val="left" w:pos="270"/>
              </w:tabs>
              <w:ind w:left="0" w:right="30"/>
              <w:rPr>
                <w:b/>
                <w:szCs w:val="24"/>
              </w:rPr>
            </w:pPr>
            <w:r w:rsidRPr="008132F7">
              <w:rPr>
                <w:b/>
                <w:szCs w:val="24"/>
              </w:rPr>
              <w:t>4.</w:t>
            </w:r>
          </w:p>
        </w:tc>
        <w:tc>
          <w:tcPr>
            <w:tcW w:w="918" w:type="pct"/>
            <w:tcBorders>
              <w:top w:val="single" w:sz="6" w:space="0" w:color="000000"/>
            </w:tcBorders>
            <w:vAlign w:val="center"/>
          </w:tcPr>
          <w:p w14:paraId="6F5F404C" w14:textId="77777777" w:rsidR="004D365F" w:rsidRPr="008132F7" w:rsidRDefault="004D365F" w:rsidP="00D04793">
            <w:pPr>
              <w:pStyle w:val="TableParagraph"/>
              <w:tabs>
                <w:tab w:val="left" w:pos="270"/>
              </w:tabs>
              <w:spacing w:before="316"/>
              <w:ind w:left="0" w:right="30"/>
              <w:rPr>
                <w:szCs w:val="24"/>
              </w:rPr>
            </w:pPr>
            <w:r w:rsidRPr="008132F7">
              <w:rPr>
                <w:szCs w:val="24"/>
              </w:rPr>
              <w:t>T</w:t>
            </w:r>
            <w:r w:rsidRPr="008132F7">
              <w:rPr>
                <w:szCs w:val="24"/>
                <w:vertAlign w:val="subscript"/>
              </w:rPr>
              <w:t>4</w:t>
            </w:r>
          </w:p>
        </w:tc>
        <w:tc>
          <w:tcPr>
            <w:tcW w:w="1986" w:type="pct"/>
            <w:tcBorders>
              <w:top w:val="single" w:sz="6" w:space="0" w:color="000000"/>
            </w:tcBorders>
            <w:vAlign w:val="center"/>
          </w:tcPr>
          <w:p w14:paraId="34328C23" w14:textId="77777777" w:rsidR="004D365F" w:rsidRPr="008132F7" w:rsidRDefault="004D365F" w:rsidP="00D04793">
            <w:pPr>
              <w:pStyle w:val="TableParagraph"/>
              <w:tabs>
                <w:tab w:val="left" w:pos="270"/>
              </w:tabs>
              <w:spacing w:before="273"/>
              <w:ind w:left="0" w:right="30"/>
              <w:rPr>
                <w:szCs w:val="24"/>
              </w:rPr>
            </w:pPr>
            <w:r w:rsidRPr="008132F7">
              <w:rPr>
                <w:szCs w:val="24"/>
              </w:rPr>
              <w:t>LOCAL DENGA</w:t>
            </w:r>
          </w:p>
        </w:tc>
        <w:tc>
          <w:tcPr>
            <w:tcW w:w="1542" w:type="pct"/>
            <w:tcBorders>
              <w:top w:val="single" w:sz="6" w:space="0" w:color="000000"/>
            </w:tcBorders>
            <w:vAlign w:val="center"/>
          </w:tcPr>
          <w:p w14:paraId="1236DD2E" w14:textId="77777777" w:rsidR="004D365F" w:rsidRPr="008132F7" w:rsidRDefault="004D365F" w:rsidP="00D04793">
            <w:pPr>
              <w:pStyle w:val="TableParagraph"/>
              <w:tabs>
                <w:tab w:val="left" w:pos="270"/>
              </w:tabs>
              <w:spacing w:before="273"/>
              <w:ind w:left="0" w:right="30"/>
              <w:rPr>
                <w:szCs w:val="24"/>
              </w:rPr>
            </w:pPr>
            <w:r w:rsidRPr="008132F7">
              <w:rPr>
                <w:szCs w:val="24"/>
              </w:rPr>
              <w:t>CUTTACK (Odisha)</w:t>
            </w:r>
          </w:p>
        </w:tc>
      </w:tr>
      <w:tr w:rsidR="004D365F" w:rsidRPr="008132F7" w14:paraId="4E6019EC" w14:textId="77777777" w:rsidTr="00D04793">
        <w:trPr>
          <w:trHeight w:val="475"/>
        </w:trPr>
        <w:tc>
          <w:tcPr>
            <w:tcW w:w="554" w:type="pct"/>
            <w:vAlign w:val="center"/>
          </w:tcPr>
          <w:p w14:paraId="0BA8587C" w14:textId="77777777" w:rsidR="004D365F" w:rsidRPr="008132F7" w:rsidRDefault="004D365F" w:rsidP="00D04793">
            <w:pPr>
              <w:pStyle w:val="TableParagraph"/>
              <w:tabs>
                <w:tab w:val="left" w:pos="270"/>
              </w:tabs>
              <w:spacing w:before="1"/>
              <w:ind w:left="0" w:right="30"/>
              <w:rPr>
                <w:b/>
                <w:szCs w:val="24"/>
              </w:rPr>
            </w:pPr>
            <w:r w:rsidRPr="008132F7">
              <w:rPr>
                <w:b/>
                <w:szCs w:val="24"/>
              </w:rPr>
              <w:t>5.</w:t>
            </w:r>
          </w:p>
        </w:tc>
        <w:tc>
          <w:tcPr>
            <w:tcW w:w="918" w:type="pct"/>
            <w:vAlign w:val="center"/>
          </w:tcPr>
          <w:p w14:paraId="5457331C" w14:textId="77777777" w:rsidR="004D365F" w:rsidRPr="008132F7" w:rsidRDefault="004D365F" w:rsidP="00D04793">
            <w:pPr>
              <w:pStyle w:val="TableParagraph"/>
              <w:tabs>
                <w:tab w:val="left" w:pos="270"/>
              </w:tabs>
              <w:spacing w:before="318"/>
              <w:ind w:left="0" w:right="30"/>
              <w:rPr>
                <w:szCs w:val="24"/>
              </w:rPr>
            </w:pPr>
            <w:r w:rsidRPr="008132F7">
              <w:rPr>
                <w:szCs w:val="24"/>
              </w:rPr>
              <w:t>T</w:t>
            </w:r>
            <w:r w:rsidRPr="008132F7">
              <w:rPr>
                <w:szCs w:val="24"/>
                <w:vertAlign w:val="subscript"/>
              </w:rPr>
              <w:t>5</w:t>
            </w:r>
          </w:p>
        </w:tc>
        <w:tc>
          <w:tcPr>
            <w:tcW w:w="1986" w:type="pct"/>
            <w:vAlign w:val="center"/>
          </w:tcPr>
          <w:p w14:paraId="30509D81" w14:textId="77777777" w:rsidR="004D365F" w:rsidRPr="008132F7" w:rsidRDefault="004D365F" w:rsidP="00D04793">
            <w:pPr>
              <w:pStyle w:val="TableParagraph"/>
              <w:tabs>
                <w:tab w:val="left" w:pos="270"/>
              </w:tabs>
              <w:spacing w:before="276"/>
              <w:ind w:left="0" w:right="30"/>
              <w:rPr>
                <w:szCs w:val="24"/>
              </w:rPr>
            </w:pPr>
            <w:r w:rsidRPr="008132F7">
              <w:rPr>
                <w:szCs w:val="24"/>
              </w:rPr>
              <w:t>SUREKHA</w:t>
            </w:r>
          </w:p>
        </w:tc>
        <w:tc>
          <w:tcPr>
            <w:tcW w:w="1542" w:type="pct"/>
            <w:vAlign w:val="center"/>
          </w:tcPr>
          <w:p w14:paraId="1FB719A9" w14:textId="77777777" w:rsidR="004D365F" w:rsidRPr="008132F7" w:rsidRDefault="004D365F" w:rsidP="00D04793">
            <w:pPr>
              <w:pStyle w:val="TableParagraph"/>
              <w:tabs>
                <w:tab w:val="left" w:pos="270"/>
              </w:tabs>
              <w:spacing w:before="276"/>
              <w:ind w:left="0" w:right="30"/>
              <w:rPr>
                <w:szCs w:val="24"/>
              </w:rPr>
            </w:pPr>
            <w:r w:rsidRPr="008132F7">
              <w:rPr>
                <w:szCs w:val="24"/>
              </w:rPr>
              <w:t>CUTTACK (Odisha)</w:t>
            </w:r>
          </w:p>
        </w:tc>
      </w:tr>
      <w:tr w:rsidR="004D365F" w:rsidRPr="008132F7" w14:paraId="36FCBAE3" w14:textId="77777777" w:rsidTr="00D04793">
        <w:trPr>
          <w:trHeight w:val="465"/>
        </w:trPr>
        <w:tc>
          <w:tcPr>
            <w:tcW w:w="554" w:type="pct"/>
            <w:vAlign w:val="center"/>
          </w:tcPr>
          <w:p w14:paraId="57CF4F0B" w14:textId="77777777" w:rsidR="004D365F" w:rsidRPr="008132F7" w:rsidRDefault="004D365F" w:rsidP="00D04793">
            <w:pPr>
              <w:pStyle w:val="TableParagraph"/>
              <w:tabs>
                <w:tab w:val="left" w:pos="270"/>
              </w:tabs>
              <w:spacing w:before="1"/>
              <w:ind w:left="0" w:right="30"/>
              <w:rPr>
                <w:b/>
                <w:szCs w:val="24"/>
              </w:rPr>
            </w:pPr>
            <w:r w:rsidRPr="008132F7">
              <w:rPr>
                <w:b/>
                <w:szCs w:val="24"/>
              </w:rPr>
              <w:t>6.</w:t>
            </w:r>
          </w:p>
        </w:tc>
        <w:tc>
          <w:tcPr>
            <w:tcW w:w="918" w:type="pct"/>
            <w:vAlign w:val="center"/>
          </w:tcPr>
          <w:p w14:paraId="471850CE" w14:textId="77777777" w:rsidR="004D365F" w:rsidRPr="008132F7" w:rsidRDefault="004D365F" w:rsidP="00D04793">
            <w:pPr>
              <w:pStyle w:val="TableParagraph"/>
              <w:tabs>
                <w:tab w:val="left" w:pos="270"/>
              </w:tabs>
              <w:ind w:left="0" w:right="30"/>
              <w:rPr>
                <w:szCs w:val="24"/>
              </w:rPr>
            </w:pPr>
            <w:r w:rsidRPr="008132F7">
              <w:rPr>
                <w:szCs w:val="24"/>
              </w:rPr>
              <w:t>T</w:t>
            </w:r>
            <w:r w:rsidRPr="008132F7">
              <w:rPr>
                <w:szCs w:val="24"/>
                <w:vertAlign w:val="subscript"/>
              </w:rPr>
              <w:t>6</w:t>
            </w:r>
          </w:p>
        </w:tc>
        <w:tc>
          <w:tcPr>
            <w:tcW w:w="1986" w:type="pct"/>
            <w:vAlign w:val="center"/>
          </w:tcPr>
          <w:p w14:paraId="0AE0D9B0" w14:textId="77777777" w:rsidR="004D365F" w:rsidRPr="008132F7" w:rsidRDefault="004D365F" w:rsidP="00D04793">
            <w:pPr>
              <w:pStyle w:val="TableParagraph"/>
              <w:tabs>
                <w:tab w:val="left" w:pos="270"/>
              </w:tabs>
              <w:spacing w:before="276"/>
              <w:ind w:left="0" w:right="30"/>
              <w:rPr>
                <w:szCs w:val="24"/>
              </w:rPr>
            </w:pPr>
            <w:r w:rsidRPr="008132F7">
              <w:rPr>
                <w:szCs w:val="24"/>
              </w:rPr>
              <w:t>CHIV – 8</w:t>
            </w:r>
          </w:p>
        </w:tc>
        <w:tc>
          <w:tcPr>
            <w:tcW w:w="1542" w:type="pct"/>
            <w:vAlign w:val="center"/>
          </w:tcPr>
          <w:p w14:paraId="6F0BE929" w14:textId="77777777" w:rsidR="004D365F" w:rsidRPr="008132F7" w:rsidRDefault="004D365F" w:rsidP="00D04793">
            <w:pPr>
              <w:pStyle w:val="TableParagraph"/>
              <w:tabs>
                <w:tab w:val="left" w:pos="270"/>
              </w:tabs>
              <w:spacing w:before="276" w:line="242" w:lineRule="auto"/>
              <w:ind w:left="0" w:right="30"/>
              <w:rPr>
                <w:szCs w:val="24"/>
              </w:rPr>
            </w:pPr>
            <w:r w:rsidRPr="008132F7">
              <w:rPr>
                <w:szCs w:val="24"/>
              </w:rPr>
              <w:t>OUAT, Bhubaneswar (Odisha)</w:t>
            </w:r>
          </w:p>
        </w:tc>
      </w:tr>
      <w:tr w:rsidR="004D365F" w:rsidRPr="008132F7" w14:paraId="36B73C03" w14:textId="77777777" w:rsidTr="00D04793">
        <w:trPr>
          <w:trHeight w:val="554"/>
        </w:trPr>
        <w:tc>
          <w:tcPr>
            <w:tcW w:w="554" w:type="pct"/>
            <w:vAlign w:val="center"/>
          </w:tcPr>
          <w:p w14:paraId="189A6D02" w14:textId="77777777" w:rsidR="004D365F" w:rsidRPr="008132F7" w:rsidRDefault="004D365F" w:rsidP="00D04793">
            <w:pPr>
              <w:pStyle w:val="TableParagraph"/>
              <w:tabs>
                <w:tab w:val="left" w:pos="270"/>
              </w:tabs>
              <w:spacing w:before="1"/>
              <w:ind w:left="0" w:right="30"/>
              <w:rPr>
                <w:b/>
                <w:szCs w:val="24"/>
              </w:rPr>
            </w:pPr>
            <w:r w:rsidRPr="008132F7">
              <w:rPr>
                <w:b/>
                <w:szCs w:val="24"/>
              </w:rPr>
              <w:t>7.</w:t>
            </w:r>
          </w:p>
        </w:tc>
        <w:tc>
          <w:tcPr>
            <w:tcW w:w="918" w:type="pct"/>
            <w:vAlign w:val="center"/>
          </w:tcPr>
          <w:p w14:paraId="7754B7B2" w14:textId="77777777" w:rsidR="004D365F" w:rsidRPr="008132F7" w:rsidRDefault="004D365F" w:rsidP="00D04793">
            <w:pPr>
              <w:pStyle w:val="TableParagraph"/>
              <w:tabs>
                <w:tab w:val="left" w:pos="270"/>
              </w:tabs>
              <w:spacing w:before="318"/>
              <w:ind w:left="0" w:right="30"/>
              <w:rPr>
                <w:szCs w:val="24"/>
              </w:rPr>
            </w:pPr>
            <w:r w:rsidRPr="008132F7">
              <w:rPr>
                <w:szCs w:val="24"/>
              </w:rPr>
              <w:t>T</w:t>
            </w:r>
            <w:r w:rsidRPr="008132F7">
              <w:rPr>
                <w:szCs w:val="24"/>
                <w:vertAlign w:val="subscript"/>
              </w:rPr>
              <w:t>7</w:t>
            </w:r>
          </w:p>
        </w:tc>
        <w:tc>
          <w:tcPr>
            <w:tcW w:w="1986" w:type="pct"/>
            <w:vAlign w:val="center"/>
          </w:tcPr>
          <w:p w14:paraId="08181CEE" w14:textId="77777777" w:rsidR="004D365F" w:rsidRPr="008132F7" w:rsidRDefault="004D365F" w:rsidP="00D04793">
            <w:pPr>
              <w:pStyle w:val="TableParagraph"/>
              <w:tabs>
                <w:tab w:val="left" w:pos="270"/>
              </w:tabs>
              <w:spacing w:before="276"/>
              <w:ind w:left="0" w:right="30"/>
              <w:rPr>
                <w:szCs w:val="24"/>
              </w:rPr>
            </w:pPr>
            <w:r w:rsidRPr="008132F7">
              <w:rPr>
                <w:szCs w:val="24"/>
              </w:rPr>
              <w:t>CHIV – 9</w:t>
            </w:r>
          </w:p>
        </w:tc>
        <w:tc>
          <w:tcPr>
            <w:tcW w:w="1542" w:type="pct"/>
            <w:vAlign w:val="center"/>
          </w:tcPr>
          <w:p w14:paraId="201A9447" w14:textId="77777777" w:rsidR="004D365F" w:rsidRPr="008132F7" w:rsidRDefault="004D365F" w:rsidP="00D04793">
            <w:pPr>
              <w:pStyle w:val="TableParagraph"/>
              <w:tabs>
                <w:tab w:val="left" w:pos="270"/>
              </w:tabs>
              <w:spacing w:before="276"/>
              <w:ind w:left="0" w:right="30"/>
              <w:rPr>
                <w:szCs w:val="24"/>
              </w:rPr>
            </w:pPr>
            <w:r w:rsidRPr="008132F7">
              <w:rPr>
                <w:szCs w:val="24"/>
              </w:rPr>
              <w:t>OUAT, Bhubaneswar (Odisha)</w:t>
            </w:r>
          </w:p>
        </w:tc>
      </w:tr>
      <w:tr w:rsidR="004D365F" w:rsidRPr="008132F7" w14:paraId="215D1600" w14:textId="77777777" w:rsidTr="00D04793">
        <w:trPr>
          <w:trHeight w:val="554"/>
        </w:trPr>
        <w:tc>
          <w:tcPr>
            <w:tcW w:w="554" w:type="pct"/>
            <w:vAlign w:val="center"/>
          </w:tcPr>
          <w:p w14:paraId="2E861F39" w14:textId="77777777" w:rsidR="004D365F" w:rsidRPr="008132F7" w:rsidRDefault="004D365F" w:rsidP="00D04793">
            <w:pPr>
              <w:pStyle w:val="TableParagraph"/>
              <w:tabs>
                <w:tab w:val="left" w:pos="270"/>
              </w:tabs>
              <w:spacing w:before="129"/>
              <w:ind w:left="0" w:right="30"/>
              <w:rPr>
                <w:b/>
                <w:szCs w:val="24"/>
              </w:rPr>
            </w:pPr>
            <w:r w:rsidRPr="008132F7">
              <w:rPr>
                <w:b/>
                <w:szCs w:val="24"/>
              </w:rPr>
              <w:t>8.</w:t>
            </w:r>
          </w:p>
        </w:tc>
        <w:tc>
          <w:tcPr>
            <w:tcW w:w="918" w:type="pct"/>
            <w:vAlign w:val="center"/>
          </w:tcPr>
          <w:p w14:paraId="6A68A944" w14:textId="77777777" w:rsidR="004D365F" w:rsidRPr="008132F7" w:rsidRDefault="004D365F" w:rsidP="00D04793">
            <w:pPr>
              <w:pStyle w:val="TableParagraph"/>
              <w:tabs>
                <w:tab w:val="left" w:pos="270"/>
              </w:tabs>
              <w:spacing w:before="318"/>
              <w:ind w:left="0" w:right="30"/>
              <w:rPr>
                <w:szCs w:val="24"/>
                <w:vertAlign w:val="subscript"/>
              </w:rPr>
            </w:pPr>
            <w:r w:rsidRPr="008132F7">
              <w:rPr>
                <w:szCs w:val="24"/>
              </w:rPr>
              <w:t>T</w:t>
            </w:r>
            <w:r w:rsidRPr="008132F7">
              <w:rPr>
                <w:szCs w:val="24"/>
                <w:vertAlign w:val="subscript"/>
              </w:rPr>
              <w:t>8</w:t>
            </w:r>
          </w:p>
        </w:tc>
        <w:tc>
          <w:tcPr>
            <w:tcW w:w="1986" w:type="pct"/>
            <w:vAlign w:val="center"/>
          </w:tcPr>
          <w:p w14:paraId="4C32948E" w14:textId="77777777" w:rsidR="004D365F" w:rsidRPr="008132F7" w:rsidRDefault="004D365F" w:rsidP="00D04793">
            <w:pPr>
              <w:pStyle w:val="TableParagraph"/>
              <w:tabs>
                <w:tab w:val="left" w:pos="270"/>
              </w:tabs>
              <w:spacing w:before="276"/>
              <w:ind w:left="0" w:right="30"/>
              <w:rPr>
                <w:szCs w:val="24"/>
              </w:rPr>
            </w:pPr>
            <w:r w:rsidRPr="008132F7">
              <w:rPr>
                <w:szCs w:val="24"/>
              </w:rPr>
              <w:t>INDIRA KUNDRA-25</w:t>
            </w:r>
          </w:p>
        </w:tc>
        <w:tc>
          <w:tcPr>
            <w:tcW w:w="1542" w:type="pct"/>
            <w:vAlign w:val="center"/>
          </w:tcPr>
          <w:p w14:paraId="4B79F948" w14:textId="77777777" w:rsidR="004D365F" w:rsidRPr="008132F7" w:rsidRDefault="004D365F" w:rsidP="00D04793">
            <w:pPr>
              <w:pStyle w:val="TableParagraph"/>
              <w:tabs>
                <w:tab w:val="left" w:pos="270"/>
              </w:tabs>
              <w:spacing w:before="276"/>
              <w:ind w:left="0" w:right="30"/>
              <w:rPr>
                <w:szCs w:val="24"/>
              </w:rPr>
            </w:pPr>
            <w:r w:rsidRPr="008132F7">
              <w:rPr>
                <w:szCs w:val="24"/>
              </w:rPr>
              <w:t>CHHATTISGARH</w:t>
            </w:r>
          </w:p>
        </w:tc>
      </w:tr>
      <w:tr w:rsidR="004D365F" w:rsidRPr="008132F7" w14:paraId="0B3EE8D3" w14:textId="77777777" w:rsidTr="00D04793">
        <w:trPr>
          <w:trHeight w:val="554"/>
        </w:trPr>
        <w:tc>
          <w:tcPr>
            <w:tcW w:w="554" w:type="pct"/>
            <w:vAlign w:val="center"/>
          </w:tcPr>
          <w:p w14:paraId="0B21C57C" w14:textId="77777777" w:rsidR="004D365F" w:rsidRPr="008132F7" w:rsidRDefault="004D365F" w:rsidP="00D04793">
            <w:pPr>
              <w:pStyle w:val="TableParagraph"/>
              <w:tabs>
                <w:tab w:val="left" w:pos="270"/>
              </w:tabs>
              <w:ind w:left="0" w:right="30"/>
              <w:rPr>
                <w:b/>
                <w:szCs w:val="24"/>
              </w:rPr>
            </w:pPr>
            <w:r w:rsidRPr="008132F7">
              <w:rPr>
                <w:b/>
                <w:szCs w:val="24"/>
              </w:rPr>
              <w:t>9.</w:t>
            </w:r>
          </w:p>
        </w:tc>
        <w:tc>
          <w:tcPr>
            <w:tcW w:w="918" w:type="pct"/>
            <w:vAlign w:val="center"/>
          </w:tcPr>
          <w:p w14:paraId="29A1E477" w14:textId="77777777" w:rsidR="004D365F" w:rsidRPr="008132F7" w:rsidRDefault="004D365F" w:rsidP="00D04793">
            <w:pPr>
              <w:pStyle w:val="TableParagraph"/>
              <w:tabs>
                <w:tab w:val="left" w:pos="270"/>
              </w:tabs>
              <w:ind w:left="0" w:right="30"/>
              <w:rPr>
                <w:szCs w:val="24"/>
                <w:vertAlign w:val="subscript"/>
              </w:rPr>
            </w:pPr>
            <w:r w:rsidRPr="008132F7">
              <w:rPr>
                <w:szCs w:val="24"/>
              </w:rPr>
              <w:t>T</w:t>
            </w:r>
            <w:r w:rsidRPr="008132F7">
              <w:rPr>
                <w:szCs w:val="24"/>
                <w:vertAlign w:val="subscript"/>
              </w:rPr>
              <w:t>9</w:t>
            </w:r>
          </w:p>
        </w:tc>
        <w:tc>
          <w:tcPr>
            <w:tcW w:w="1986" w:type="pct"/>
            <w:vAlign w:val="center"/>
          </w:tcPr>
          <w:p w14:paraId="42C66878" w14:textId="77777777" w:rsidR="004D365F" w:rsidRPr="008132F7" w:rsidRDefault="004D365F" w:rsidP="00D04793">
            <w:pPr>
              <w:pStyle w:val="TableParagraph"/>
              <w:tabs>
                <w:tab w:val="left" w:pos="270"/>
              </w:tabs>
              <w:ind w:left="0" w:right="30"/>
              <w:rPr>
                <w:szCs w:val="24"/>
              </w:rPr>
            </w:pPr>
            <w:r w:rsidRPr="008132F7">
              <w:rPr>
                <w:szCs w:val="24"/>
              </w:rPr>
              <w:t>INDIRA KUNDRA-35</w:t>
            </w:r>
          </w:p>
        </w:tc>
        <w:tc>
          <w:tcPr>
            <w:tcW w:w="1542" w:type="pct"/>
            <w:vAlign w:val="center"/>
          </w:tcPr>
          <w:p w14:paraId="50A2A91F" w14:textId="77777777" w:rsidR="004D365F" w:rsidRPr="008132F7" w:rsidRDefault="004D365F" w:rsidP="00D04793">
            <w:pPr>
              <w:pStyle w:val="TableParagraph"/>
              <w:tabs>
                <w:tab w:val="left" w:pos="270"/>
              </w:tabs>
              <w:ind w:left="0" w:right="30"/>
              <w:rPr>
                <w:szCs w:val="24"/>
              </w:rPr>
            </w:pPr>
            <w:r w:rsidRPr="008132F7">
              <w:rPr>
                <w:szCs w:val="24"/>
              </w:rPr>
              <w:t>CHHATTISGARH</w:t>
            </w:r>
          </w:p>
        </w:tc>
      </w:tr>
    </w:tbl>
    <w:p w14:paraId="0776A2F9" w14:textId="77777777" w:rsidR="004D365F" w:rsidRPr="008132F7" w:rsidRDefault="004D365F" w:rsidP="004D365F">
      <w:pPr>
        <w:pStyle w:val="BodyText"/>
        <w:spacing w:line="276" w:lineRule="auto"/>
        <w:ind w:right="246"/>
        <w:jc w:val="both"/>
      </w:pPr>
    </w:p>
    <w:p w14:paraId="56B6F9D5" w14:textId="77777777" w:rsidR="004D365F" w:rsidRPr="008132F7" w:rsidRDefault="004D365F" w:rsidP="00F52C78">
      <w:pPr>
        <w:spacing w:line="276" w:lineRule="auto"/>
        <w:jc w:val="both"/>
        <w:rPr>
          <w:rFonts w:ascii="Times New Roman" w:hAnsi="Times New Roman" w:cs="Times New Roman"/>
          <w:sz w:val="24"/>
          <w:szCs w:val="24"/>
        </w:rPr>
      </w:pPr>
    </w:p>
    <w:p w14:paraId="042A00CD" w14:textId="77777777" w:rsidR="003B09E8" w:rsidRPr="008132F7" w:rsidRDefault="00000000"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06F2D241">
          <v:rect id="_x0000_i1027" style="width:0;height:1.5pt" o:hralign="center" o:hrstd="t" o:hr="t" fillcolor="#a0a0a0" stroked="f"/>
        </w:pict>
      </w:r>
    </w:p>
    <w:p w14:paraId="788DAC0B" w14:textId="77777777" w:rsidR="006458A4" w:rsidRDefault="006458A4">
      <w:pPr>
        <w:rPr>
          <w:rFonts w:ascii="Times New Roman" w:hAnsi="Times New Roman" w:cs="Times New Roman"/>
          <w:b/>
          <w:sz w:val="24"/>
          <w:szCs w:val="24"/>
        </w:rPr>
      </w:pPr>
      <w:r>
        <w:rPr>
          <w:rFonts w:ascii="Times New Roman" w:hAnsi="Times New Roman" w:cs="Times New Roman"/>
          <w:b/>
          <w:sz w:val="24"/>
          <w:szCs w:val="24"/>
        </w:rPr>
        <w:br w:type="page"/>
      </w:r>
    </w:p>
    <w:p w14:paraId="256B55F1" w14:textId="581D5689" w:rsidR="00773AF8" w:rsidRPr="008132F7" w:rsidRDefault="00773AF8" w:rsidP="004E324E">
      <w:pPr>
        <w:pStyle w:val="ListParagraph"/>
        <w:numPr>
          <w:ilvl w:val="1"/>
          <w:numId w:val="4"/>
        </w:numPr>
        <w:spacing w:line="276" w:lineRule="auto"/>
        <w:jc w:val="both"/>
        <w:rPr>
          <w:rFonts w:ascii="Times New Roman" w:hAnsi="Times New Roman" w:cs="Times New Roman"/>
          <w:b/>
          <w:sz w:val="24"/>
          <w:szCs w:val="24"/>
        </w:rPr>
      </w:pPr>
      <w:r w:rsidRPr="008132F7">
        <w:rPr>
          <w:rFonts w:ascii="Times New Roman" w:hAnsi="Times New Roman" w:cs="Times New Roman"/>
          <w:b/>
          <w:sz w:val="24"/>
          <w:szCs w:val="24"/>
        </w:rPr>
        <w:lastRenderedPageBreak/>
        <w:t>Statistical analysis</w:t>
      </w:r>
    </w:p>
    <w:p w14:paraId="15B7D2B8" w14:textId="71936AAF" w:rsidR="00773AF8" w:rsidRPr="008132F7" w:rsidRDefault="00773AF8" w:rsidP="00F52C78">
      <w:pPr>
        <w:pStyle w:val="Heading5"/>
        <w:tabs>
          <w:tab w:val="left" w:pos="810"/>
          <w:tab w:val="left" w:pos="1020"/>
        </w:tabs>
        <w:spacing w:before="167" w:line="276" w:lineRule="auto"/>
        <w:jc w:val="both"/>
        <w:rPr>
          <w:rFonts w:ascii="Times New Roman" w:hAnsi="Times New Roman" w:cs="Times New Roman"/>
          <w:color w:val="000000" w:themeColor="text1"/>
          <w:sz w:val="24"/>
          <w:szCs w:val="24"/>
        </w:rPr>
      </w:pPr>
      <w:r w:rsidRPr="008132F7">
        <w:rPr>
          <w:rFonts w:ascii="Times New Roman" w:hAnsi="Times New Roman" w:cs="Times New Roman"/>
          <w:color w:val="000000" w:themeColor="text1"/>
          <w:sz w:val="24"/>
          <w:szCs w:val="24"/>
        </w:rPr>
        <w:t xml:space="preserve">The statistical analysis </w:t>
      </w:r>
      <w:proofErr w:type="gramStart"/>
      <w:r w:rsidRPr="008132F7">
        <w:rPr>
          <w:rFonts w:ascii="Times New Roman" w:hAnsi="Times New Roman" w:cs="Times New Roman"/>
          <w:color w:val="000000" w:themeColor="text1"/>
          <w:sz w:val="24"/>
          <w:szCs w:val="24"/>
        </w:rPr>
        <w:t>were</w:t>
      </w:r>
      <w:proofErr w:type="gramEnd"/>
      <w:r w:rsidRPr="008132F7">
        <w:rPr>
          <w:rFonts w:ascii="Times New Roman" w:hAnsi="Times New Roman" w:cs="Times New Roman"/>
          <w:color w:val="000000" w:themeColor="text1"/>
          <w:sz w:val="24"/>
          <w:szCs w:val="24"/>
        </w:rPr>
        <w:t xml:space="preserve"> done for the quantitative characters studied. The mean values of five randomly selected plants per treatment per replication were used for statistical analysis for all the fifteen characters under study. The data were analysed statistically for obtaining ANOVA and various genetic parameters such as variability, genotypic and phenotypic variances heritability, genetic advance and genetic advance as percent of mean</w:t>
      </w:r>
      <w:r w:rsidR="00C31E09" w:rsidRPr="008132F7">
        <w:rPr>
          <w:rFonts w:ascii="Times New Roman" w:hAnsi="Times New Roman" w:cs="Times New Roman"/>
          <w:color w:val="000000" w:themeColor="text1"/>
          <w:sz w:val="24"/>
          <w:szCs w:val="24"/>
        </w:rPr>
        <w:t>.</w:t>
      </w:r>
    </w:p>
    <w:p w14:paraId="591A0043" w14:textId="77777777" w:rsidR="004A28D7" w:rsidRPr="008132F7" w:rsidRDefault="004A28D7" w:rsidP="004A28D7">
      <w:pPr>
        <w:rPr>
          <w:sz w:val="24"/>
          <w:szCs w:val="24"/>
        </w:rPr>
      </w:pPr>
    </w:p>
    <w:p w14:paraId="5E794EEB" w14:textId="36808847" w:rsidR="00B93970" w:rsidRPr="008132F7" w:rsidRDefault="00B93970" w:rsidP="004E324E">
      <w:pPr>
        <w:pStyle w:val="Heading5"/>
        <w:numPr>
          <w:ilvl w:val="2"/>
          <w:numId w:val="4"/>
        </w:numPr>
        <w:tabs>
          <w:tab w:val="left" w:pos="810"/>
          <w:tab w:val="left" w:pos="1020"/>
        </w:tabs>
        <w:spacing w:before="167"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Genetic Analysis</w:t>
      </w:r>
    </w:p>
    <w:p w14:paraId="3C170E55" w14:textId="77777777" w:rsidR="006613E0" w:rsidRPr="008132F7" w:rsidRDefault="006613E0" w:rsidP="00F52C78">
      <w:pPr>
        <w:pStyle w:val="ListParagraph"/>
        <w:widowControl w:val="0"/>
        <w:tabs>
          <w:tab w:val="left" w:pos="810"/>
          <w:tab w:val="left" w:pos="1200"/>
        </w:tabs>
        <w:autoSpaceDE w:val="0"/>
        <w:autoSpaceDN w:val="0"/>
        <w:spacing w:after="0" w:line="276" w:lineRule="auto"/>
        <w:ind w:left="0"/>
        <w:contextualSpacing w:val="0"/>
        <w:jc w:val="both"/>
        <w:rPr>
          <w:rFonts w:ascii="Times New Roman" w:hAnsi="Times New Roman" w:cs="Times New Roman"/>
          <w:b/>
          <w:sz w:val="24"/>
          <w:szCs w:val="24"/>
        </w:rPr>
      </w:pPr>
    </w:p>
    <w:p w14:paraId="0FA56919" w14:textId="395B57F8" w:rsidR="00B93970" w:rsidRPr="008132F7" w:rsidRDefault="00B93970" w:rsidP="00432E02">
      <w:pPr>
        <w:pStyle w:val="ListParagraph"/>
        <w:widowControl w:val="0"/>
        <w:numPr>
          <w:ilvl w:val="2"/>
          <w:numId w:val="4"/>
        </w:numPr>
        <w:tabs>
          <w:tab w:val="left" w:pos="810"/>
          <w:tab w:val="left" w:pos="1200"/>
        </w:tabs>
        <w:autoSpaceDE w:val="0"/>
        <w:autoSpaceDN w:val="0"/>
        <w:spacing w:after="0" w:line="276" w:lineRule="auto"/>
        <w:contextualSpacing w:val="0"/>
        <w:jc w:val="both"/>
        <w:rPr>
          <w:rFonts w:ascii="Times New Roman" w:hAnsi="Times New Roman" w:cs="Times New Roman"/>
          <w:b/>
          <w:sz w:val="24"/>
          <w:szCs w:val="24"/>
        </w:rPr>
      </w:pPr>
      <w:r w:rsidRPr="008132F7">
        <w:rPr>
          <w:rFonts w:ascii="Times New Roman" w:hAnsi="Times New Roman" w:cs="Times New Roman"/>
          <w:b/>
          <w:sz w:val="24"/>
          <w:szCs w:val="24"/>
        </w:rPr>
        <w:t>Range</w:t>
      </w:r>
    </w:p>
    <w:p w14:paraId="57BD9BC1" w14:textId="77777777" w:rsidR="00B93970" w:rsidRPr="008132F7" w:rsidRDefault="00B93970" w:rsidP="00F52C78">
      <w:pPr>
        <w:pStyle w:val="BodyText"/>
        <w:tabs>
          <w:tab w:val="left" w:pos="810"/>
        </w:tabs>
        <w:spacing w:before="19" w:line="276" w:lineRule="auto"/>
        <w:jc w:val="both"/>
        <w:rPr>
          <w:b/>
        </w:rPr>
      </w:pPr>
    </w:p>
    <w:p w14:paraId="200D1362" w14:textId="77777777" w:rsidR="00B93970" w:rsidRPr="008132F7" w:rsidRDefault="00B93970" w:rsidP="00F52C78">
      <w:pPr>
        <w:pStyle w:val="BodyText"/>
        <w:tabs>
          <w:tab w:val="left" w:pos="810"/>
        </w:tabs>
        <w:spacing w:line="276" w:lineRule="auto"/>
        <w:jc w:val="both"/>
      </w:pPr>
      <w:r w:rsidRPr="008132F7">
        <w:t>It is the difference between the highest and the lowest value for each character. It is the simplest measure of dispersion or variation.</w:t>
      </w:r>
    </w:p>
    <w:p w14:paraId="30AD4908" w14:textId="72D2CE83" w:rsidR="00B93970" w:rsidRPr="008132F7" w:rsidRDefault="00B93970" w:rsidP="00F52C78">
      <w:pPr>
        <w:pStyle w:val="BodyText"/>
        <w:tabs>
          <w:tab w:val="left" w:pos="810"/>
        </w:tabs>
        <w:spacing w:before="161" w:line="276" w:lineRule="auto"/>
        <w:jc w:val="both"/>
      </w:pPr>
      <w:r w:rsidRPr="008132F7">
        <w:t xml:space="preserve">Range = Largest value - </w:t>
      </w:r>
      <w:r w:rsidR="00432E02" w:rsidRPr="008132F7">
        <w:t>smallest</w:t>
      </w:r>
      <w:r w:rsidRPr="008132F7">
        <w:t xml:space="preserve"> value</w:t>
      </w:r>
    </w:p>
    <w:p w14:paraId="02D774C1" w14:textId="77777777" w:rsidR="00B93970" w:rsidRPr="008132F7" w:rsidRDefault="00B93970" w:rsidP="00F52C78">
      <w:pPr>
        <w:pStyle w:val="BodyText"/>
        <w:tabs>
          <w:tab w:val="left" w:pos="810"/>
        </w:tabs>
        <w:spacing w:before="26" w:line="276" w:lineRule="auto"/>
        <w:jc w:val="both"/>
      </w:pPr>
    </w:p>
    <w:p w14:paraId="1EA6B01C" w14:textId="2E62B68A" w:rsidR="00B93970" w:rsidRPr="008132F7" w:rsidRDefault="00B93970" w:rsidP="00432E02">
      <w:pPr>
        <w:pStyle w:val="Heading5"/>
        <w:numPr>
          <w:ilvl w:val="2"/>
          <w:numId w:val="4"/>
        </w:numPr>
        <w:tabs>
          <w:tab w:val="left" w:pos="1200"/>
        </w:tabs>
        <w:spacing w:before="1"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Mean</w:t>
      </w:r>
    </w:p>
    <w:p w14:paraId="7BBEEB27" w14:textId="77777777" w:rsidR="00B93970" w:rsidRPr="008132F7" w:rsidRDefault="00B93970" w:rsidP="00F52C78">
      <w:pPr>
        <w:pStyle w:val="BodyText"/>
        <w:spacing w:before="14" w:line="276" w:lineRule="auto"/>
        <w:jc w:val="both"/>
        <w:rPr>
          <w:b/>
        </w:rPr>
      </w:pPr>
    </w:p>
    <w:p w14:paraId="665024DC" w14:textId="77777777" w:rsidR="00B93970" w:rsidRPr="008132F7" w:rsidRDefault="00B93970" w:rsidP="00F52C78">
      <w:pPr>
        <w:pStyle w:val="BodyText"/>
        <w:spacing w:line="276" w:lineRule="auto"/>
        <w:ind w:right="996"/>
        <w:jc w:val="both"/>
        <w:rPr>
          <w:rFonts w:eastAsia="Cambria Math"/>
        </w:rPr>
      </w:pPr>
      <w:r w:rsidRPr="008132F7">
        <w:t xml:space="preserve">It is computed by dividing sum of all observations in a sample by their number; known as mean or average and denoted by </w:t>
      </w:r>
      <w:r w:rsidRPr="008132F7">
        <w:rPr>
          <w:rFonts w:ascii="Cambria Math" w:eastAsia="Cambria Math" w:hAnsi="Cambria Math" w:cs="Cambria Math"/>
        </w:rPr>
        <w:t>𝑋</w:t>
      </w:r>
    </w:p>
    <w:p w14:paraId="2BA30921" w14:textId="232FC7E5" w:rsidR="00B93970" w:rsidRPr="008132F7" w:rsidRDefault="00B93970" w:rsidP="00F52C78">
      <w:pPr>
        <w:spacing w:after="0" w:line="276" w:lineRule="auto"/>
        <w:ind w:left="3695"/>
        <w:jc w:val="both"/>
        <w:rPr>
          <w:rFonts w:ascii="Times New Roman" w:eastAsia="Cambria Math" w:hAnsi="Times New Roman" w:cs="Times New Roman"/>
          <w:sz w:val="24"/>
          <w:szCs w:val="24"/>
        </w:rPr>
      </w:pPr>
      <w:r w:rsidRPr="008132F7">
        <w:rPr>
          <w:rFonts w:ascii="Times New Roman" w:hAnsi="Times New Roman" w:cs="Times New Roman"/>
          <w:noProof/>
          <w:sz w:val="24"/>
          <w:szCs w:val="24"/>
          <w:lang w:val="en-US" w:bidi="hi-IN"/>
        </w:rPr>
        <mc:AlternateContent>
          <mc:Choice Requires="wps">
            <w:drawing>
              <wp:anchor distT="0" distB="0" distL="0" distR="0" simplePos="0" relativeHeight="251669504" behindDoc="1" locked="0" layoutInCell="1" allowOverlap="1" wp14:anchorId="1AA75A18" wp14:editId="213807CA">
                <wp:simplePos x="0" y="0"/>
                <wp:positionH relativeFrom="page">
                  <wp:posOffset>3981450</wp:posOffset>
                </wp:positionH>
                <wp:positionV relativeFrom="paragraph">
                  <wp:posOffset>240411</wp:posOffset>
                </wp:positionV>
                <wp:extent cx="312420" cy="15240"/>
                <wp:effectExtent l="0" t="0" r="0" b="0"/>
                <wp:wrapNone/>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15240"/>
                        </a:xfrm>
                        <a:custGeom>
                          <a:avLst/>
                          <a:gdLst/>
                          <a:ahLst/>
                          <a:cxnLst/>
                          <a:rect l="l" t="t" r="r" b="b"/>
                          <a:pathLst>
                            <a:path w="312420" h="15240">
                              <a:moveTo>
                                <a:pt x="312420" y="0"/>
                              </a:moveTo>
                              <a:lnTo>
                                <a:pt x="0" y="0"/>
                              </a:lnTo>
                              <a:lnTo>
                                <a:pt x="0" y="15240"/>
                              </a:lnTo>
                              <a:lnTo>
                                <a:pt x="312420" y="15240"/>
                              </a:lnTo>
                              <a:lnTo>
                                <a:pt x="312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5CE65D" id="Graphic 360" o:spid="_x0000_s1026" style="position:absolute;margin-left:313.5pt;margin-top:18.95pt;width:24.6pt;height:1.2pt;z-index:-251646976;visibility:visible;mso-wrap-style:square;mso-wrap-distance-left:0;mso-wrap-distance-top:0;mso-wrap-distance-right:0;mso-wrap-distance-bottom:0;mso-position-horizontal:absolute;mso-position-horizontal-relative:page;mso-position-vertical:absolute;mso-position-vertical-relative:text;v-text-anchor:top" coordsize="31242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" path="m312420,l,,,15240r312420,l312420,xe" fillcolor="black" stroked="f">
                <v:path arrowok="t"/>
                <w10:wrap anchorx="page"/>
              </v:shape>
            </w:pict>
          </mc:Fallback>
        </mc:AlternateContent>
      </w:r>
      <w:r w:rsidRPr="008132F7">
        <w:rPr>
          <w:rFonts w:ascii="Times New Roman" w:eastAsia="Cambria Math" w:hAnsi="Times New Roman" w:cs="Times New Roman"/>
          <w:position w:val="-18"/>
          <w:sz w:val="24"/>
          <w:szCs w:val="24"/>
        </w:rPr>
        <w:t xml:space="preserve">      </w:t>
      </w:r>
      <w:r w:rsidRPr="008132F7">
        <w:rPr>
          <w:rFonts w:ascii="Cambria Math" w:eastAsia="Cambria Math" w:hAnsi="Cambria Math" w:cs="Cambria Math"/>
          <w:position w:val="-18"/>
          <w:sz w:val="24"/>
          <w:szCs w:val="24"/>
        </w:rPr>
        <w:t>𝑋</w:t>
      </w:r>
      <w:r w:rsidRPr="008132F7">
        <w:rPr>
          <w:rFonts w:ascii="Times New Roman" w:eastAsia="Cambria Math" w:hAnsi="Times New Roman" w:cs="Times New Roman"/>
          <w:position w:val="-12"/>
          <w:sz w:val="24"/>
          <w:szCs w:val="24"/>
        </w:rPr>
        <w:t xml:space="preserve"> </w:t>
      </w:r>
      <w:r w:rsidRPr="008132F7">
        <w:rPr>
          <w:rFonts w:ascii="Times New Roman" w:hAnsi="Times New Roman" w:cs="Times New Roman"/>
          <w:position w:val="-18"/>
          <w:sz w:val="24"/>
          <w:szCs w:val="24"/>
        </w:rPr>
        <w:t xml:space="preserve">=    </w:t>
      </w:r>
      <w:r w:rsidR="00432E02" w:rsidRPr="008132F7">
        <w:rPr>
          <w:rFonts w:ascii="Times New Roman" w:hAnsi="Times New Roman" w:cs="Times New Roman"/>
          <w:position w:val="-18"/>
          <w:sz w:val="24"/>
          <w:szCs w:val="24"/>
        </w:rPr>
        <w:t xml:space="preserve">    </w:t>
      </w:r>
      <w:proofErr w:type="spellStart"/>
      <w:r w:rsidRPr="008132F7">
        <w:rPr>
          <w:rFonts w:ascii="Times New Roman" w:eastAsia="Cambria Math" w:hAnsi="Times New Roman" w:cs="Times New Roman"/>
          <w:sz w:val="24"/>
          <w:szCs w:val="24"/>
        </w:rPr>
        <w:t>ΣXij</w:t>
      </w:r>
      <w:proofErr w:type="spellEnd"/>
    </w:p>
    <w:p w14:paraId="28A1FE79" w14:textId="1EB8F684" w:rsidR="00B93970" w:rsidRPr="008132F7" w:rsidRDefault="00B93970" w:rsidP="00F52C78">
      <w:pPr>
        <w:spacing w:line="276" w:lineRule="auto"/>
        <w:ind w:left="595"/>
        <w:jc w:val="both"/>
        <w:rPr>
          <w:rFonts w:ascii="Times New Roman" w:eastAsia="Cambria Math" w:hAnsi="Times New Roman" w:cs="Times New Roman"/>
          <w:sz w:val="24"/>
          <w:szCs w:val="24"/>
        </w:rPr>
      </w:pPr>
      <w:r w:rsidRPr="008132F7">
        <w:rPr>
          <w:rFonts w:ascii="Times New Roman" w:eastAsia="Cambria Math" w:hAnsi="Times New Roman" w:cs="Times New Roman"/>
          <w:sz w:val="24"/>
          <w:szCs w:val="24"/>
        </w:rPr>
        <w:t xml:space="preserve">        </w:t>
      </w:r>
      <w:r w:rsidR="00432E02" w:rsidRPr="008132F7">
        <w:rPr>
          <w:rFonts w:ascii="Times New Roman" w:eastAsia="Cambria Math" w:hAnsi="Times New Roman" w:cs="Times New Roman"/>
          <w:sz w:val="24"/>
          <w:szCs w:val="24"/>
        </w:rPr>
        <w:tab/>
      </w:r>
      <w:r w:rsidR="00432E02" w:rsidRPr="008132F7">
        <w:rPr>
          <w:rFonts w:ascii="Times New Roman" w:eastAsia="Cambria Math" w:hAnsi="Times New Roman" w:cs="Times New Roman"/>
          <w:sz w:val="24"/>
          <w:szCs w:val="24"/>
        </w:rPr>
        <w:tab/>
      </w:r>
      <w:r w:rsidR="00432E02" w:rsidRPr="008132F7">
        <w:rPr>
          <w:rFonts w:ascii="Times New Roman" w:eastAsia="Cambria Math" w:hAnsi="Times New Roman" w:cs="Times New Roman"/>
          <w:sz w:val="24"/>
          <w:szCs w:val="24"/>
        </w:rPr>
        <w:tab/>
      </w:r>
      <w:r w:rsidR="00432E02" w:rsidRPr="008132F7">
        <w:rPr>
          <w:rFonts w:ascii="Times New Roman" w:eastAsia="Cambria Math" w:hAnsi="Times New Roman" w:cs="Times New Roman"/>
          <w:sz w:val="24"/>
          <w:szCs w:val="24"/>
        </w:rPr>
        <w:tab/>
      </w:r>
      <w:r w:rsidR="00432E02" w:rsidRPr="008132F7">
        <w:rPr>
          <w:rFonts w:ascii="Times New Roman" w:eastAsia="Cambria Math" w:hAnsi="Times New Roman" w:cs="Times New Roman"/>
          <w:sz w:val="24"/>
          <w:szCs w:val="24"/>
        </w:rPr>
        <w:tab/>
        <w:t xml:space="preserve">          </w:t>
      </w:r>
      <w:r w:rsidRPr="008132F7">
        <w:rPr>
          <w:rFonts w:ascii="Cambria Math" w:eastAsia="Cambria Math" w:hAnsi="Cambria Math" w:cs="Cambria Math"/>
          <w:sz w:val="24"/>
          <w:szCs w:val="24"/>
        </w:rPr>
        <w:t>𝑁</w:t>
      </w:r>
    </w:p>
    <w:p w14:paraId="69AC265F" w14:textId="77777777" w:rsidR="00B93970" w:rsidRPr="008132F7" w:rsidRDefault="00B93970" w:rsidP="00F52C78">
      <w:pPr>
        <w:pStyle w:val="BodyText"/>
        <w:spacing w:before="119" w:line="276" w:lineRule="auto"/>
        <w:jc w:val="both"/>
      </w:pPr>
      <w:r w:rsidRPr="008132F7">
        <w:t>Where,</w:t>
      </w:r>
    </w:p>
    <w:p w14:paraId="0C48F01E" w14:textId="77777777" w:rsidR="00B93970" w:rsidRPr="008132F7" w:rsidRDefault="00B93970" w:rsidP="00F52C78">
      <w:pPr>
        <w:pStyle w:val="BodyText"/>
        <w:spacing w:before="155" w:line="276" w:lineRule="auto"/>
        <w:jc w:val="both"/>
      </w:pPr>
      <w:r w:rsidRPr="008132F7">
        <w:rPr>
          <w:rFonts w:ascii="Cambria Math" w:eastAsia="Cambria Math" w:hAnsi="Cambria Math" w:cs="Cambria Math"/>
        </w:rPr>
        <w:t>𝑋</w:t>
      </w:r>
      <w:r w:rsidRPr="008132F7">
        <w:rPr>
          <w:rFonts w:eastAsia="Cambria Math"/>
          <w:position w:val="6"/>
        </w:rPr>
        <w:t xml:space="preserve"> </w:t>
      </w:r>
      <w:r w:rsidRPr="008132F7">
        <w:t>= General mean,</w:t>
      </w:r>
    </w:p>
    <w:p w14:paraId="65306E10" w14:textId="77777777" w:rsidR="00B93970" w:rsidRPr="008132F7" w:rsidRDefault="00B93970" w:rsidP="00F52C78">
      <w:pPr>
        <w:pStyle w:val="BodyText"/>
        <w:spacing w:before="180" w:line="276" w:lineRule="auto"/>
        <w:jc w:val="both"/>
      </w:pPr>
      <w:proofErr w:type="spellStart"/>
      <w:r w:rsidRPr="008132F7">
        <w:t>Xij</w:t>
      </w:r>
      <w:proofErr w:type="spellEnd"/>
      <w:r w:rsidRPr="008132F7">
        <w:t xml:space="preserve"> = Observed value in </w:t>
      </w:r>
      <w:proofErr w:type="spellStart"/>
      <w:r w:rsidRPr="008132F7">
        <w:t>i</w:t>
      </w:r>
      <w:r w:rsidRPr="008132F7">
        <w:rPr>
          <w:vertAlign w:val="superscript"/>
        </w:rPr>
        <w:t>th</w:t>
      </w:r>
      <w:proofErr w:type="spellEnd"/>
      <w:r w:rsidRPr="008132F7">
        <w:t xml:space="preserve"> genotype in </w:t>
      </w:r>
      <w:proofErr w:type="spellStart"/>
      <w:r w:rsidRPr="008132F7">
        <w:t>j</w:t>
      </w:r>
      <w:r w:rsidRPr="008132F7">
        <w:rPr>
          <w:vertAlign w:val="superscript"/>
        </w:rPr>
        <w:t>th</w:t>
      </w:r>
      <w:proofErr w:type="spellEnd"/>
      <w:r w:rsidRPr="008132F7">
        <w:t xml:space="preserve"> replication, </w:t>
      </w:r>
    </w:p>
    <w:p w14:paraId="0DFB3A60" w14:textId="77777777" w:rsidR="00B93970" w:rsidRPr="008132F7" w:rsidRDefault="00B93970" w:rsidP="00F52C78">
      <w:pPr>
        <w:pStyle w:val="BodyText"/>
        <w:spacing w:before="180" w:line="276" w:lineRule="auto"/>
        <w:jc w:val="both"/>
      </w:pPr>
      <w:r w:rsidRPr="008132F7">
        <w:t>N = Number of observations,</w:t>
      </w:r>
    </w:p>
    <w:p w14:paraId="79FB3130" w14:textId="77777777" w:rsidR="00B93970" w:rsidRPr="008132F7" w:rsidRDefault="00B93970" w:rsidP="00F52C78">
      <w:pPr>
        <w:pStyle w:val="BodyText"/>
        <w:spacing w:line="276" w:lineRule="auto"/>
        <w:jc w:val="both"/>
        <w:rPr>
          <w:b/>
        </w:rPr>
      </w:pPr>
      <w:r w:rsidRPr="008132F7">
        <w:t>Σ = Summation</w:t>
      </w:r>
      <w:r w:rsidRPr="008132F7">
        <w:rPr>
          <w:b/>
        </w:rPr>
        <w:t>.</w:t>
      </w:r>
    </w:p>
    <w:p w14:paraId="5059B697" w14:textId="77777777" w:rsidR="004A28D7" w:rsidRPr="008132F7" w:rsidRDefault="004A28D7" w:rsidP="00F52C78">
      <w:pPr>
        <w:pStyle w:val="BodyText"/>
        <w:spacing w:line="276" w:lineRule="auto"/>
        <w:jc w:val="both"/>
        <w:rPr>
          <w:b/>
        </w:rPr>
      </w:pPr>
    </w:p>
    <w:p w14:paraId="62D13F5C" w14:textId="0DCA3CE8" w:rsidR="00B93970" w:rsidRPr="008132F7" w:rsidRDefault="00B93970" w:rsidP="00432E02">
      <w:pPr>
        <w:pStyle w:val="Heading5"/>
        <w:numPr>
          <w:ilvl w:val="2"/>
          <w:numId w:val="4"/>
        </w:numPr>
        <w:spacing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Standard deviation (S.D.)</w:t>
      </w:r>
    </w:p>
    <w:p w14:paraId="10788B36" w14:textId="77777777" w:rsidR="00B93970" w:rsidRPr="008132F7" w:rsidRDefault="00B93970" w:rsidP="00F52C78">
      <w:pPr>
        <w:pStyle w:val="BodyText"/>
        <w:spacing w:before="29" w:line="276" w:lineRule="auto"/>
        <w:ind w:left="1200" w:right="3145" w:hanging="720"/>
        <w:jc w:val="both"/>
        <w:rPr>
          <w:rFonts w:eastAsia="Cambria Math"/>
        </w:rPr>
      </w:pPr>
      <w:r w:rsidRPr="008132F7">
        <w:rPr>
          <w:noProof/>
          <w:lang w:bidi="hi-IN"/>
        </w:rPr>
        <mc:AlternateContent>
          <mc:Choice Requires="wps">
            <w:drawing>
              <wp:anchor distT="0" distB="0" distL="0" distR="0" simplePos="0" relativeHeight="251659264" behindDoc="0" locked="0" layoutInCell="1" allowOverlap="1" wp14:anchorId="7D8F8547" wp14:editId="05F8FE24">
                <wp:simplePos x="0" y="0"/>
                <wp:positionH relativeFrom="page">
                  <wp:posOffset>1828800</wp:posOffset>
                </wp:positionH>
                <wp:positionV relativeFrom="paragraph">
                  <wp:posOffset>588072</wp:posOffset>
                </wp:positionV>
                <wp:extent cx="622300" cy="10795"/>
                <wp:effectExtent l="0" t="0" r="0" b="0"/>
                <wp:wrapNone/>
                <wp:docPr id="361"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10795"/>
                        </a:xfrm>
                        <a:custGeom>
                          <a:avLst/>
                          <a:gdLst/>
                          <a:ahLst/>
                          <a:cxnLst/>
                          <a:rect l="l" t="t" r="r" b="b"/>
                          <a:pathLst>
                            <a:path w="622300" h="10795">
                              <a:moveTo>
                                <a:pt x="622300" y="0"/>
                              </a:moveTo>
                              <a:lnTo>
                                <a:pt x="0" y="0"/>
                              </a:lnTo>
                              <a:lnTo>
                                <a:pt x="0" y="10795"/>
                              </a:lnTo>
                              <a:lnTo>
                                <a:pt x="622300" y="10795"/>
                              </a:lnTo>
                              <a:lnTo>
                                <a:pt x="622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278FE" id="Graphic 361" o:spid="_x0000_s1026" style="position:absolute;margin-left:2in;margin-top:46.3pt;width:49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223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" path="m622300,l,,,10795r622300,l622300,xe" fillcolor="black" stroked="f">
                <v:path arrowok="t"/>
                <w10:wrap anchorx="page"/>
              </v:shape>
            </w:pict>
          </mc:Fallback>
        </mc:AlternateContent>
      </w:r>
      <w:r w:rsidRPr="008132F7">
        <w:t xml:space="preserve">It is square root of variance (√V) and estimated by following formula </w:t>
      </w:r>
      <w:r w:rsidRPr="008132F7">
        <w:rPr>
          <w:position w:val="1"/>
        </w:rPr>
        <w:t xml:space="preserve">SD = </w:t>
      </w:r>
      <w:r w:rsidRPr="008132F7">
        <w:rPr>
          <w:rFonts w:eastAsia="Cambria Math"/>
        </w:rPr>
        <w:t>√</w:t>
      </w:r>
      <w:r w:rsidRPr="008132F7">
        <w:rPr>
          <w:rFonts w:ascii="Cambria Math" w:eastAsia="Cambria Math" w:hAnsi="Cambria Math" w:cs="Cambria Math"/>
          <w:position w:val="1"/>
        </w:rPr>
        <w:t>𝑉𝑎𝑟𝑖𝑎𝑛𝑐𝑒</w:t>
      </w:r>
    </w:p>
    <w:p w14:paraId="7B814179" w14:textId="77777777" w:rsidR="00B93970" w:rsidRPr="008132F7" w:rsidRDefault="00B93970" w:rsidP="00F52C78">
      <w:pPr>
        <w:pStyle w:val="BodyText"/>
        <w:spacing w:before="4" w:line="276" w:lineRule="auto"/>
        <w:jc w:val="both"/>
      </w:pPr>
      <w:r w:rsidRPr="008132F7">
        <w:rPr>
          <w:noProof/>
          <w:lang w:bidi="hi-IN"/>
        </w:rPr>
        <mc:AlternateContent>
          <mc:Choice Requires="wps">
            <w:drawing>
              <wp:anchor distT="0" distB="0" distL="0" distR="0" simplePos="0" relativeHeight="251666432" behindDoc="1" locked="0" layoutInCell="1" allowOverlap="1" wp14:anchorId="3C3A5C9B" wp14:editId="25FF829F">
                <wp:simplePos x="0" y="0"/>
                <wp:positionH relativeFrom="page">
                  <wp:posOffset>1828800</wp:posOffset>
                </wp:positionH>
                <wp:positionV relativeFrom="paragraph">
                  <wp:posOffset>55308</wp:posOffset>
                </wp:positionV>
                <wp:extent cx="274320" cy="10795"/>
                <wp:effectExtent l="0" t="0" r="0" b="0"/>
                <wp:wrapTopAndBottom/>
                <wp:docPr id="362" name="Graphic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10795"/>
                        </a:xfrm>
                        <a:custGeom>
                          <a:avLst/>
                          <a:gdLst/>
                          <a:ahLst/>
                          <a:cxnLst/>
                          <a:rect l="l" t="t" r="r" b="b"/>
                          <a:pathLst>
                            <a:path w="274320" h="10795">
                              <a:moveTo>
                                <a:pt x="274319" y="0"/>
                              </a:moveTo>
                              <a:lnTo>
                                <a:pt x="0" y="0"/>
                              </a:lnTo>
                              <a:lnTo>
                                <a:pt x="0" y="10794"/>
                              </a:lnTo>
                              <a:lnTo>
                                <a:pt x="274319" y="10794"/>
                              </a:lnTo>
                              <a:lnTo>
                                <a:pt x="2743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93FCC" id="Graphic 362" o:spid="_x0000_s1026" style="position:absolute;margin-left:2in;margin-top:4.35pt;width:21.6pt;height:.85pt;z-index:-251650048;visibility:visible;mso-wrap-style:square;mso-wrap-distance-left:0;mso-wrap-distance-top:0;mso-wrap-distance-right:0;mso-wrap-distance-bottom:0;mso-position-horizontal:absolute;mso-position-horizontal-relative:page;mso-position-vertical:absolute;mso-position-vertical-relative:text;v-text-anchor:top" coordsize="2743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" path="m274319,l,,,10794r274319,l274319,xe" fillcolor="black" stroked="f">
                <v:path arrowok="t"/>
                <w10:wrap type="topAndBottom" anchorx="page"/>
              </v:shape>
            </w:pict>
          </mc:Fallback>
        </mc:AlternateContent>
      </w:r>
    </w:p>
    <w:p w14:paraId="28B9BB44" w14:textId="77777777" w:rsidR="00B93970" w:rsidRPr="008132F7" w:rsidRDefault="00B93970" w:rsidP="00F52C78">
      <w:pPr>
        <w:pStyle w:val="BodyText"/>
        <w:spacing w:before="1" w:line="276" w:lineRule="auto"/>
        <w:ind w:left="1200"/>
        <w:jc w:val="both"/>
      </w:pPr>
      <w:r w:rsidRPr="008132F7">
        <w:rPr>
          <w:position w:val="1"/>
        </w:rPr>
        <w:t xml:space="preserve">SD = </w:t>
      </w:r>
      <w:r w:rsidRPr="008132F7">
        <w:t>√</w:t>
      </w:r>
      <w:proofErr w:type="spellStart"/>
      <w:r w:rsidRPr="008132F7">
        <w:rPr>
          <w:position w:val="1"/>
        </w:rPr>
        <w:t>MSe</w:t>
      </w:r>
      <w:proofErr w:type="spellEnd"/>
    </w:p>
    <w:p w14:paraId="7851E05D" w14:textId="77777777" w:rsidR="00B93970" w:rsidRPr="008132F7" w:rsidRDefault="00B93970" w:rsidP="00F52C78">
      <w:pPr>
        <w:pStyle w:val="BodyText"/>
        <w:spacing w:before="46" w:line="276" w:lineRule="auto"/>
        <w:ind w:left="1200"/>
        <w:jc w:val="both"/>
      </w:pPr>
      <w:r w:rsidRPr="008132F7">
        <w:t>Where,</w:t>
      </w:r>
    </w:p>
    <w:p w14:paraId="7819469E" w14:textId="19F01A95" w:rsidR="00B93970" w:rsidRPr="008132F7" w:rsidRDefault="00B93970" w:rsidP="006458A4">
      <w:pPr>
        <w:pStyle w:val="BodyText"/>
        <w:spacing w:before="140" w:line="276" w:lineRule="auto"/>
        <w:ind w:left="1200" w:right="95"/>
        <w:jc w:val="both"/>
      </w:pPr>
      <w:r w:rsidRPr="008132F7">
        <w:t>SD =</w:t>
      </w:r>
      <w:r w:rsidR="006458A4">
        <w:t xml:space="preserve"> </w:t>
      </w:r>
      <w:r w:rsidRPr="008132F7">
        <w:t xml:space="preserve">Standard Deviation </w:t>
      </w:r>
      <w:proofErr w:type="spellStart"/>
      <w:r w:rsidRPr="008132F7">
        <w:t>MSe</w:t>
      </w:r>
      <w:proofErr w:type="spellEnd"/>
      <w:r w:rsidRPr="008132F7">
        <w:t xml:space="preserve"> = Error mean square</w:t>
      </w:r>
    </w:p>
    <w:p w14:paraId="7CB71EE5" w14:textId="77777777" w:rsidR="00B93970" w:rsidRDefault="00B93970" w:rsidP="00F52C78">
      <w:pPr>
        <w:pStyle w:val="BodyText"/>
        <w:spacing w:before="23" w:line="276" w:lineRule="auto"/>
        <w:jc w:val="both"/>
      </w:pPr>
    </w:p>
    <w:p w14:paraId="2EE9B436" w14:textId="77777777" w:rsidR="006458A4" w:rsidRPr="008132F7" w:rsidRDefault="006458A4" w:rsidP="00F52C78">
      <w:pPr>
        <w:pStyle w:val="BodyText"/>
        <w:spacing w:before="23" w:line="276" w:lineRule="auto"/>
        <w:jc w:val="both"/>
      </w:pPr>
    </w:p>
    <w:p w14:paraId="18292F01" w14:textId="6655BDA8" w:rsidR="00B93970" w:rsidRPr="008132F7" w:rsidRDefault="00B93970" w:rsidP="00432E02">
      <w:pPr>
        <w:pStyle w:val="Heading5"/>
        <w:numPr>
          <w:ilvl w:val="2"/>
          <w:numId w:val="4"/>
        </w:numPr>
        <w:tabs>
          <w:tab w:val="left" w:pos="1200"/>
        </w:tabs>
        <w:spacing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lastRenderedPageBreak/>
        <w:t>Standard error of mean (SE m)</w:t>
      </w:r>
    </w:p>
    <w:p w14:paraId="7EFCFDEB" w14:textId="77777777" w:rsidR="00B93970" w:rsidRPr="008132F7" w:rsidRDefault="00B93970" w:rsidP="00F52C78">
      <w:pPr>
        <w:pStyle w:val="BodyText"/>
        <w:spacing w:before="15" w:line="276" w:lineRule="auto"/>
        <w:jc w:val="both"/>
        <w:rPr>
          <w:b/>
        </w:rPr>
      </w:pPr>
    </w:p>
    <w:p w14:paraId="4AA6284A" w14:textId="77777777" w:rsidR="00B93970" w:rsidRPr="008132F7" w:rsidRDefault="00B93970" w:rsidP="00F52C78">
      <w:pPr>
        <w:pStyle w:val="BodyText"/>
        <w:spacing w:line="276" w:lineRule="auto"/>
        <w:ind w:left="480" w:right="916"/>
        <w:jc w:val="both"/>
      </w:pPr>
      <w:r w:rsidRPr="008132F7">
        <w:t>It is used to measure the range from mean of a character and estimated by dividing the estimate of standard deviation by square root of number of replications as follows</w:t>
      </w:r>
    </w:p>
    <w:p w14:paraId="3573F426" w14:textId="77777777" w:rsidR="004A28D7" w:rsidRPr="008132F7" w:rsidRDefault="004A28D7" w:rsidP="00F52C78">
      <w:pPr>
        <w:pStyle w:val="BodyText"/>
        <w:spacing w:line="276" w:lineRule="auto"/>
        <w:ind w:left="480" w:right="916"/>
        <w:jc w:val="both"/>
      </w:pPr>
    </w:p>
    <w:p w14:paraId="5C36728F" w14:textId="77777777" w:rsidR="004A28D7" w:rsidRPr="008132F7" w:rsidRDefault="00B93970" w:rsidP="004A28D7">
      <w:pPr>
        <w:spacing w:after="0" w:line="276" w:lineRule="auto"/>
        <w:ind w:left="1200"/>
        <w:jc w:val="both"/>
        <w:rPr>
          <w:rFonts w:ascii="Times New Roman" w:hAnsi="Times New Roman" w:cs="Times New Roman"/>
          <w:sz w:val="24"/>
          <w:szCs w:val="24"/>
        </w:rPr>
      </w:pPr>
      <w:r w:rsidRPr="008132F7">
        <w:rPr>
          <w:rFonts w:ascii="Times New Roman" w:hAnsi="Times New Roman" w:cs="Times New Roman"/>
          <w:noProof/>
          <w:sz w:val="24"/>
          <w:szCs w:val="24"/>
          <w:lang w:val="en-US" w:bidi="hi-IN"/>
        </w:rPr>
        <mc:AlternateContent>
          <mc:Choice Requires="wps">
            <w:drawing>
              <wp:anchor distT="0" distB="0" distL="0" distR="0" simplePos="0" relativeHeight="251662336" behindDoc="1" locked="0" layoutInCell="1" allowOverlap="1" wp14:anchorId="5642DF35" wp14:editId="5E79DF1A">
                <wp:simplePos x="0" y="0"/>
                <wp:positionH relativeFrom="page">
                  <wp:posOffset>2019799</wp:posOffset>
                </wp:positionH>
                <wp:positionV relativeFrom="paragraph">
                  <wp:posOffset>198174</wp:posOffset>
                </wp:positionV>
                <wp:extent cx="368935" cy="16510"/>
                <wp:effectExtent l="0" t="0" r="0" b="2540"/>
                <wp:wrapNone/>
                <wp:docPr id="363" name="Graphic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935" cy="16510"/>
                        </a:xfrm>
                        <a:custGeom>
                          <a:avLst/>
                          <a:gdLst/>
                          <a:ahLst/>
                          <a:cxnLst/>
                          <a:rect l="l" t="t" r="r" b="b"/>
                          <a:pathLst>
                            <a:path w="368935" h="16510">
                              <a:moveTo>
                                <a:pt x="368935" y="0"/>
                              </a:moveTo>
                              <a:lnTo>
                                <a:pt x="0" y="0"/>
                              </a:lnTo>
                              <a:lnTo>
                                <a:pt x="0" y="16510"/>
                              </a:lnTo>
                              <a:lnTo>
                                <a:pt x="368935" y="16510"/>
                              </a:lnTo>
                              <a:lnTo>
                                <a:pt x="368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654FB" id="Graphic 363" o:spid="_x0000_s1026" style="position:absolute;margin-left:159.05pt;margin-top:15.6pt;width:29.05pt;height:1.3pt;z-index:-251654144;visibility:visible;mso-wrap-style:square;mso-wrap-distance-left:0;mso-wrap-distance-top:0;mso-wrap-distance-right:0;mso-wrap-distance-bottom:0;mso-position-horizontal:absolute;mso-position-horizontal-relative:page;mso-position-vertical:absolute;mso-position-vertical-relative:text;v-text-anchor:top" coordsize="36893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" path="m368935,l,,,16510r368935,l368935,xe" fillcolor="black" stroked="f">
                <v:path arrowok="t"/>
                <w10:wrap anchorx="page"/>
              </v:shape>
            </w:pict>
          </mc:Fallback>
        </mc:AlternateContent>
      </w:r>
      <w:r w:rsidRPr="008132F7">
        <w:rPr>
          <w:rFonts w:ascii="Times New Roman" w:hAnsi="Times New Roman" w:cs="Times New Roman"/>
          <w:sz w:val="24"/>
          <w:szCs w:val="24"/>
        </w:rPr>
        <w:t xml:space="preserve">SE (m) = </w:t>
      </w:r>
      <m:oMath>
        <m:rad>
          <m:radPr>
            <m:degHide m:val="1"/>
            <m:ctrlPr>
              <w:rPr>
                <w:rFonts w:ascii="Cambria Math" w:hAnsi="Cambria Math" w:cs="Times New Roman"/>
                <w:i/>
                <w:sz w:val="24"/>
                <w:szCs w:val="24"/>
              </w:rPr>
            </m:ctrlPr>
          </m:radPr>
          <m:deg/>
          <m:e>
            <m:r>
              <w:rPr>
                <w:rFonts w:ascii="Cambria Math" w:hAnsi="Cambria Math" w:cs="Times New Roman"/>
                <w:sz w:val="24"/>
                <w:szCs w:val="24"/>
              </w:rPr>
              <m:t>MSe</m:t>
            </m:r>
          </m:e>
        </m:rad>
      </m:oMath>
    </w:p>
    <w:p w14:paraId="235801C6" w14:textId="4F680D7C" w:rsidR="00B93970" w:rsidRPr="008132F7" w:rsidRDefault="00B93970" w:rsidP="004A28D7">
      <w:pPr>
        <w:spacing w:after="0" w:line="276" w:lineRule="auto"/>
        <w:ind w:left="1200"/>
        <w:jc w:val="both"/>
        <w:rPr>
          <w:rFonts w:ascii="Times New Roman" w:hAnsi="Times New Roman" w:cs="Times New Roman"/>
          <w:sz w:val="24"/>
          <w:szCs w:val="24"/>
        </w:rPr>
      </w:pPr>
      <w:r w:rsidRPr="008132F7">
        <w:rPr>
          <w:rFonts w:ascii="Times New Roman" w:eastAsia="Cambria Math" w:hAnsi="Times New Roman" w:cs="Times New Roman"/>
          <w:sz w:val="24"/>
          <w:szCs w:val="24"/>
        </w:rPr>
        <w:t xml:space="preserve"> </w:t>
      </w:r>
      <w:r w:rsidR="004A28D7" w:rsidRPr="008132F7">
        <w:rPr>
          <w:rFonts w:ascii="Times New Roman" w:eastAsia="Cambria Math" w:hAnsi="Times New Roman" w:cs="Times New Roman"/>
          <w:sz w:val="24"/>
          <w:szCs w:val="24"/>
        </w:rPr>
        <w:tab/>
      </w:r>
      <w:r w:rsidR="004A28D7" w:rsidRPr="008132F7">
        <w:rPr>
          <w:rFonts w:ascii="Times New Roman" w:eastAsia="Cambria Math" w:hAnsi="Times New Roman" w:cs="Times New Roman"/>
          <w:sz w:val="24"/>
          <w:szCs w:val="24"/>
        </w:rPr>
        <w:tab/>
      </w:r>
      <w:r w:rsidRPr="008132F7">
        <w:rPr>
          <w:rFonts w:ascii="Cambria Math" w:eastAsia="Cambria Math" w:hAnsi="Cambria Math" w:cs="Cambria Math"/>
          <w:sz w:val="24"/>
          <w:szCs w:val="24"/>
        </w:rPr>
        <w:t>𝑟</w:t>
      </w:r>
    </w:p>
    <w:p w14:paraId="0248CF24" w14:textId="77777777" w:rsidR="00B93970" w:rsidRPr="008132F7" w:rsidRDefault="00B93970" w:rsidP="00F52C78">
      <w:pPr>
        <w:pStyle w:val="BodyText"/>
        <w:spacing w:before="250" w:line="276" w:lineRule="auto"/>
        <w:jc w:val="both"/>
      </w:pPr>
      <w:r w:rsidRPr="008132F7">
        <w:t>Standard error of differences between treatment means was calculated as</w:t>
      </w:r>
    </w:p>
    <w:p w14:paraId="3E3F531F" w14:textId="77777777" w:rsidR="00B93970" w:rsidRPr="008132F7" w:rsidRDefault="00B93970" w:rsidP="00F52C78">
      <w:pPr>
        <w:spacing w:before="114" w:after="0" w:line="276" w:lineRule="auto"/>
        <w:ind w:left="1200"/>
        <w:jc w:val="both"/>
        <w:rPr>
          <w:rFonts w:ascii="Times New Roman" w:hAnsi="Times New Roman" w:cs="Times New Roman"/>
          <w:sz w:val="24"/>
          <w:szCs w:val="24"/>
        </w:rPr>
      </w:pPr>
      <w:r w:rsidRPr="008132F7">
        <w:rPr>
          <w:rFonts w:ascii="Times New Roman" w:hAnsi="Times New Roman" w:cs="Times New Roman"/>
          <w:noProof/>
          <w:sz w:val="24"/>
          <w:szCs w:val="24"/>
          <w:lang w:val="en-US" w:bidi="hi-IN"/>
        </w:rPr>
        <mc:AlternateContent>
          <mc:Choice Requires="wps">
            <w:drawing>
              <wp:anchor distT="0" distB="0" distL="0" distR="0" simplePos="0" relativeHeight="251670528" behindDoc="1" locked="0" layoutInCell="1" allowOverlap="1" wp14:anchorId="0470C30A" wp14:editId="74F6FAE5">
                <wp:simplePos x="0" y="0"/>
                <wp:positionH relativeFrom="page">
                  <wp:posOffset>2107454</wp:posOffset>
                </wp:positionH>
                <wp:positionV relativeFrom="paragraph">
                  <wp:posOffset>393065</wp:posOffset>
                </wp:positionV>
                <wp:extent cx="368935" cy="16510"/>
                <wp:effectExtent l="0" t="0" r="0" b="2540"/>
                <wp:wrapNone/>
                <wp:docPr id="29" name="Graphic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935" cy="16510"/>
                        </a:xfrm>
                        <a:custGeom>
                          <a:avLst/>
                          <a:gdLst/>
                          <a:ahLst/>
                          <a:cxnLst/>
                          <a:rect l="l" t="t" r="r" b="b"/>
                          <a:pathLst>
                            <a:path w="368935" h="16510">
                              <a:moveTo>
                                <a:pt x="368935" y="0"/>
                              </a:moveTo>
                              <a:lnTo>
                                <a:pt x="0" y="0"/>
                              </a:lnTo>
                              <a:lnTo>
                                <a:pt x="0" y="16510"/>
                              </a:lnTo>
                              <a:lnTo>
                                <a:pt x="368935" y="16510"/>
                              </a:lnTo>
                              <a:lnTo>
                                <a:pt x="3689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41E6C" id="Graphic 363" o:spid="_x0000_s1026" style="position:absolute;margin-left:165.95pt;margin-top:30.95pt;width:29.05pt;height:1.3pt;z-index:-251645952;visibility:visible;mso-wrap-style:square;mso-wrap-distance-left:0;mso-wrap-distance-top:0;mso-wrap-distance-right:0;mso-wrap-distance-bottom:0;mso-position-horizontal:absolute;mso-position-horizontal-relative:page;mso-position-vertical:absolute;mso-position-vertical-relative:text;v-text-anchor:top" coordsize="36893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" path="m368935,l,,,16510r368935,l368935,xe" fillcolor="black" stroked="f">
                <v:path arrowok="t"/>
                <w10:wrap anchorx="page"/>
              </v:shape>
            </w:pict>
          </mc:Fallback>
        </mc:AlternateContent>
      </w:r>
      <w:r w:rsidRPr="008132F7">
        <w:rPr>
          <w:rFonts w:ascii="Times New Roman" w:hAnsi="Times New Roman" w:cs="Times New Roman"/>
          <w:sz w:val="24"/>
          <w:szCs w:val="24"/>
        </w:rPr>
        <w:t xml:space="preserve">E (diff.) =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2MSe</m:t>
            </m:r>
          </m:e>
        </m:rad>
      </m:oMath>
    </w:p>
    <w:p w14:paraId="0876C1AB" w14:textId="77777777" w:rsidR="0083033D" w:rsidRPr="008132F7" w:rsidRDefault="00B93970" w:rsidP="00F52C78">
      <w:pPr>
        <w:spacing w:after="0" w:line="276" w:lineRule="auto"/>
        <w:ind w:left="2160"/>
        <w:jc w:val="both"/>
        <w:rPr>
          <w:rFonts w:ascii="Times New Roman" w:eastAsia="Cambria Math" w:hAnsi="Times New Roman" w:cs="Times New Roman"/>
          <w:sz w:val="24"/>
          <w:szCs w:val="24"/>
        </w:rPr>
      </w:pPr>
      <w:r w:rsidRPr="008132F7">
        <w:rPr>
          <w:rFonts w:ascii="Times New Roman" w:eastAsia="Cambria Math" w:hAnsi="Times New Roman" w:cs="Times New Roman"/>
          <w:sz w:val="24"/>
          <w:szCs w:val="24"/>
        </w:rPr>
        <w:t xml:space="preserve">      </w:t>
      </w:r>
    </w:p>
    <w:p w14:paraId="1E64AB33" w14:textId="5E0532B2" w:rsidR="00B93970" w:rsidRPr="008132F7" w:rsidRDefault="00B93970" w:rsidP="00F52C78">
      <w:pPr>
        <w:spacing w:after="0" w:line="276" w:lineRule="auto"/>
        <w:ind w:left="2160"/>
        <w:jc w:val="both"/>
        <w:rPr>
          <w:rFonts w:ascii="Times New Roman" w:eastAsia="Cambria Math" w:hAnsi="Times New Roman" w:cs="Times New Roman"/>
          <w:sz w:val="24"/>
          <w:szCs w:val="24"/>
        </w:rPr>
      </w:pPr>
      <w:r w:rsidRPr="008132F7">
        <w:rPr>
          <w:rFonts w:ascii="Times New Roman" w:eastAsia="Cambria Math" w:hAnsi="Times New Roman" w:cs="Times New Roman"/>
          <w:sz w:val="24"/>
          <w:szCs w:val="24"/>
        </w:rPr>
        <w:t xml:space="preserve"> </w:t>
      </w:r>
      <w:r w:rsidRPr="008132F7">
        <w:rPr>
          <w:rFonts w:ascii="Cambria Math" w:eastAsia="Cambria Math" w:hAnsi="Cambria Math" w:cs="Cambria Math"/>
          <w:sz w:val="24"/>
          <w:szCs w:val="24"/>
        </w:rPr>
        <w:t>𝑟</w:t>
      </w:r>
    </w:p>
    <w:p w14:paraId="17089354" w14:textId="77777777" w:rsidR="00B93970" w:rsidRPr="008132F7" w:rsidRDefault="00B93970" w:rsidP="00F52C78">
      <w:pPr>
        <w:pStyle w:val="BodyText"/>
        <w:spacing w:before="252" w:line="276" w:lineRule="auto"/>
        <w:ind w:left="1200"/>
        <w:jc w:val="both"/>
      </w:pPr>
      <w:r w:rsidRPr="008132F7">
        <w:t>Where,</w:t>
      </w:r>
    </w:p>
    <w:p w14:paraId="3F08C226" w14:textId="77777777" w:rsidR="00B93970" w:rsidRPr="008132F7" w:rsidRDefault="00B93970" w:rsidP="00F52C78">
      <w:pPr>
        <w:pStyle w:val="BodyText"/>
        <w:spacing w:before="139" w:line="276" w:lineRule="auto"/>
        <w:ind w:left="1440" w:right="5850"/>
        <w:jc w:val="both"/>
      </w:pPr>
      <w:proofErr w:type="spellStart"/>
      <w:r w:rsidRPr="008132F7">
        <w:t>MSe</w:t>
      </w:r>
      <w:proofErr w:type="spellEnd"/>
      <w:r w:rsidRPr="008132F7">
        <w:t xml:space="preserve"> = Error mean square and </w:t>
      </w:r>
    </w:p>
    <w:p w14:paraId="4E0D1454" w14:textId="77777777" w:rsidR="00B93970" w:rsidRPr="008132F7" w:rsidRDefault="00B93970" w:rsidP="00F52C78">
      <w:pPr>
        <w:pStyle w:val="BodyText"/>
        <w:spacing w:before="139" w:line="276" w:lineRule="auto"/>
        <w:ind w:left="1440" w:right="5850"/>
        <w:jc w:val="both"/>
      </w:pPr>
      <w:r w:rsidRPr="008132F7">
        <w:t>r = Number of replications</w:t>
      </w:r>
    </w:p>
    <w:p w14:paraId="5EE6D879" w14:textId="77777777" w:rsidR="008914C3" w:rsidRPr="008132F7" w:rsidRDefault="008914C3" w:rsidP="00F52C78">
      <w:pPr>
        <w:pStyle w:val="Heading5"/>
        <w:tabs>
          <w:tab w:val="left" w:pos="1200"/>
        </w:tabs>
        <w:spacing w:before="65" w:line="276" w:lineRule="auto"/>
        <w:jc w:val="both"/>
        <w:rPr>
          <w:rFonts w:ascii="Times New Roman" w:hAnsi="Times New Roman" w:cs="Times New Roman"/>
          <w:b/>
          <w:bCs/>
          <w:color w:val="auto"/>
          <w:sz w:val="24"/>
          <w:szCs w:val="24"/>
        </w:rPr>
      </w:pPr>
    </w:p>
    <w:p w14:paraId="183CDEFF" w14:textId="419F22D0" w:rsidR="00B93970" w:rsidRPr="008132F7" w:rsidRDefault="00B93970" w:rsidP="00432E02">
      <w:pPr>
        <w:pStyle w:val="Heading5"/>
        <w:numPr>
          <w:ilvl w:val="2"/>
          <w:numId w:val="4"/>
        </w:numPr>
        <w:tabs>
          <w:tab w:val="left" w:pos="1200"/>
        </w:tabs>
        <w:spacing w:before="65"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Coefficient of variance (CV %)</w:t>
      </w:r>
    </w:p>
    <w:p w14:paraId="7243A790" w14:textId="77777777" w:rsidR="00B93970" w:rsidRPr="008132F7" w:rsidRDefault="00B93970" w:rsidP="00F52C78">
      <w:pPr>
        <w:pStyle w:val="BodyText"/>
        <w:spacing w:before="14" w:line="276" w:lineRule="auto"/>
        <w:jc w:val="both"/>
        <w:rPr>
          <w:b/>
        </w:rPr>
      </w:pPr>
    </w:p>
    <w:p w14:paraId="288031BB" w14:textId="77777777" w:rsidR="00B93970" w:rsidRPr="008132F7" w:rsidRDefault="00B93970" w:rsidP="00F52C78">
      <w:pPr>
        <w:pStyle w:val="BodyText"/>
        <w:spacing w:line="276" w:lineRule="auto"/>
        <w:ind w:left="480" w:right="993"/>
        <w:jc w:val="both"/>
      </w:pPr>
      <w:r w:rsidRPr="008132F7">
        <w:t>Coefficient of variance is defined as per cent ratio of the standard deviation of a sample to the sample mean. It shows the extent of variability in relation to the mean of the population. Purpose of determining CV is to compare variation of two different samples or precision of two different instruments or methods.</w:t>
      </w:r>
    </w:p>
    <w:p w14:paraId="5900947F" w14:textId="77777777" w:rsidR="00B93970" w:rsidRPr="008132F7" w:rsidRDefault="00B93970" w:rsidP="00F52C78">
      <w:pPr>
        <w:pStyle w:val="BodyText"/>
        <w:spacing w:before="161" w:line="276" w:lineRule="auto"/>
        <w:ind w:left="1200"/>
        <w:jc w:val="both"/>
      </w:pPr>
      <w:r w:rsidRPr="008132F7">
        <w:t>Coefficient of variation was calculated as</w:t>
      </w:r>
    </w:p>
    <w:p w14:paraId="064DA382" w14:textId="77777777" w:rsidR="00B93970" w:rsidRPr="008132F7" w:rsidRDefault="00B93970" w:rsidP="00F52C78">
      <w:pPr>
        <w:pStyle w:val="BodyText"/>
        <w:spacing w:before="15" w:line="276" w:lineRule="auto"/>
        <w:jc w:val="both"/>
      </w:pPr>
    </w:p>
    <w:tbl>
      <w:tblPr>
        <w:tblStyle w:val="TableGrid"/>
        <w:tblW w:w="0" w:type="auto"/>
        <w:tblInd w:w="1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1080"/>
        <w:gridCol w:w="840"/>
      </w:tblGrid>
      <w:tr w:rsidR="00B93970" w:rsidRPr="008132F7" w14:paraId="5504A29F" w14:textId="77777777" w:rsidTr="005A55E6">
        <w:trPr>
          <w:trHeight w:val="469"/>
        </w:trPr>
        <w:tc>
          <w:tcPr>
            <w:tcW w:w="1248" w:type="dxa"/>
            <w:vAlign w:val="bottom"/>
          </w:tcPr>
          <w:p w14:paraId="6B865DC2" w14:textId="77777777" w:rsidR="00B93970" w:rsidRPr="008132F7" w:rsidRDefault="00B93970" w:rsidP="00F52C78">
            <w:pPr>
              <w:pStyle w:val="BodyText"/>
              <w:tabs>
                <w:tab w:val="left" w:pos="3711"/>
              </w:tabs>
              <w:spacing w:line="276" w:lineRule="auto"/>
              <w:jc w:val="both"/>
            </w:pPr>
            <w:r w:rsidRPr="008132F7">
              <w:t>CV (%) =</w:t>
            </w:r>
          </w:p>
        </w:tc>
        <w:tc>
          <w:tcPr>
            <w:tcW w:w="1080" w:type="dxa"/>
            <w:tcBorders>
              <w:bottom w:val="single" w:sz="4" w:space="0" w:color="auto"/>
            </w:tcBorders>
          </w:tcPr>
          <w:p w14:paraId="1CC7C9C6" w14:textId="77777777" w:rsidR="00B93970" w:rsidRPr="008132F7" w:rsidRDefault="00000000" w:rsidP="00F52C78">
            <w:pPr>
              <w:pStyle w:val="BodyText"/>
              <w:tabs>
                <w:tab w:val="left" w:pos="3711"/>
              </w:tabs>
              <w:spacing w:line="276" w:lineRule="auto"/>
              <w:jc w:val="both"/>
            </w:pPr>
            <m:oMathPara>
              <m:oMathParaPr>
                <m:jc m:val="center"/>
              </m:oMathParaPr>
              <m:oMath>
                <m:rad>
                  <m:radPr>
                    <m:degHide m:val="1"/>
                    <m:ctrlPr>
                      <w:rPr>
                        <w:rFonts w:ascii="Cambria Math" w:hAnsi="Cambria Math"/>
                        <w:i/>
                      </w:rPr>
                    </m:ctrlPr>
                  </m:radPr>
                  <m:deg/>
                  <m:e>
                    <m:r>
                      <w:rPr>
                        <w:rFonts w:ascii="Cambria Math" w:hAnsi="Cambria Math"/>
                      </w:rPr>
                      <m:t>MSe</m:t>
                    </m:r>
                  </m:e>
                </m:rad>
              </m:oMath>
            </m:oMathPara>
          </w:p>
        </w:tc>
        <w:tc>
          <w:tcPr>
            <w:tcW w:w="840" w:type="dxa"/>
            <w:vMerge w:val="restart"/>
            <w:vAlign w:val="center"/>
          </w:tcPr>
          <w:p w14:paraId="379472CB" w14:textId="77777777" w:rsidR="00B93970" w:rsidRPr="008132F7" w:rsidRDefault="00B93970" w:rsidP="00F52C78">
            <w:pPr>
              <w:pStyle w:val="BodyText"/>
              <w:tabs>
                <w:tab w:val="left" w:pos="3711"/>
              </w:tabs>
              <w:spacing w:line="276" w:lineRule="auto"/>
              <w:jc w:val="both"/>
            </w:pPr>
            <m:oMathPara>
              <m:oMathParaPr>
                <m:jc m:val="left"/>
              </m:oMathParaPr>
              <m:oMath>
                <m:r>
                  <w:rPr>
                    <w:rFonts w:ascii="Cambria Math" w:hAnsi="Cambria Math"/>
                  </w:rPr>
                  <m:t>×100</m:t>
                </m:r>
              </m:oMath>
            </m:oMathPara>
          </w:p>
        </w:tc>
      </w:tr>
      <w:tr w:rsidR="00B93970" w:rsidRPr="008132F7" w14:paraId="3EDB7766" w14:textId="77777777" w:rsidTr="005A55E6">
        <w:trPr>
          <w:trHeight w:val="20"/>
        </w:trPr>
        <w:tc>
          <w:tcPr>
            <w:tcW w:w="1248" w:type="dxa"/>
          </w:tcPr>
          <w:p w14:paraId="2DDF958A" w14:textId="77777777" w:rsidR="00B93970" w:rsidRPr="008132F7" w:rsidRDefault="00B93970" w:rsidP="00F52C78">
            <w:pPr>
              <w:pStyle w:val="BodyText"/>
              <w:tabs>
                <w:tab w:val="left" w:pos="3711"/>
              </w:tabs>
              <w:spacing w:line="276" w:lineRule="auto"/>
              <w:jc w:val="both"/>
              <w:rPr>
                <w:i/>
                <w:iCs/>
              </w:rPr>
            </w:pPr>
            <w:r w:rsidRPr="008132F7">
              <w:rPr>
                <w:i/>
                <w:iCs/>
              </w:rPr>
              <w:t xml:space="preserve">              </w:t>
            </w:r>
          </w:p>
        </w:tc>
        <w:tc>
          <w:tcPr>
            <w:tcW w:w="1080" w:type="dxa"/>
            <w:tcBorders>
              <w:top w:val="single" w:sz="4" w:space="0" w:color="auto"/>
            </w:tcBorders>
          </w:tcPr>
          <w:p w14:paraId="7578988F" w14:textId="77777777" w:rsidR="00B93970" w:rsidRPr="008132F7" w:rsidRDefault="00B93970" w:rsidP="00F52C78">
            <w:pPr>
              <w:pStyle w:val="BodyText"/>
              <w:tabs>
                <w:tab w:val="left" w:pos="3711"/>
              </w:tabs>
              <w:spacing w:line="276" w:lineRule="auto"/>
              <w:jc w:val="both"/>
            </w:pPr>
            <w:r w:rsidRPr="008132F7">
              <w:rPr>
                <w:i/>
                <w:iCs/>
              </w:rPr>
              <w:t>X</w:t>
            </w:r>
          </w:p>
        </w:tc>
        <w:tc>
          <w:tcPr>
            <w:tcW w:w="840" w:type="dxa"/>
            <w:vMerge/>
          </w:tcPr>
          <w:p w14:paraId="2E81A674" w14:textId="77777777" w:rsidR="00B93970" w:rsidRPr="008132F7" w:rsidRDefault="00B93970" w:rsidP="00F52C78">
            <w:pPr>
              <w:pStyle w:val="BodyText"/>
              <w:tabs>
                <w:tab w:val="left" w:pos="3711"/>
              </w:tabs>
              <w:spacing w:line="276" w:lineRule="auto"/>
              <w:jc w:val="both"/>
            </w:pPr>
          </w:p>
        </w:tc>
      </w:tr>
    </w:tbl>
    <w:p w14:paraId="048053EF" w14:textId="77777777" w:rsidR="00B93970" w:rsidRPr="008132F7" w:rsidRDefault="00B93970" w:rsidP="00F52C78">
      <w:pPr>
        <w:pStyle w:val="BodyText"/>
        <w:spacing w:line="276" w:lineRule="auto"/>
        <w:ind w:left="1200"/>
        <w:jc w:val="both"/>
      </w:pPr>
      <w:r w:rsidRPr="008132F7">
        <w:t>Where,</w:t>
      </w:r>
    </w:p>
    <w:p w14:paraId="4A209D10" w14:textId="77777777" w:rsidR="00B93970" w:rsidRPr="008132F7" w:rsidRDefault="00B93970" w:rsidP="00F52C78">
      <w:pPr>
        <w:pStyle w:val="BodyText"/>
        <w:spacing w:before="137" w:line="276" w:lineRule="auto"/>
        <w:ind w:left="1200"/>
        <w:jc w:val="both"/>
      </w:pPr>
      <w:r w:rsidRPr="008132F7">
        <w:t>CV = Coefficient of variation and</w:t>
      </w:r>
    </w:p>
    <w:p w14:paraId="60365337" w14:textId="77777777" w:rsidR="00B93970" w:rsidRPr="008132F7" w:rsidRDefault="00B93970" w:rsidP="00F52C78">
      <w:pPr>
        <w:tabs>
          <w:tab w:val="left" w:pos="619"/>
          <w:tab w:val="left" w:pos="1221"/>
        </w:tabs>
        <w:spacing w:before="13" w:line="276" w:lineRule="auto"/>
        <w:ind w:right="1743"/>
        <w:jc w:val="both"/>
        <w:rPr>
          <w:rFonts w:ascii="Times New Roman" w:eastAsia="Cambria Math" w:hAnsi="Times New Roman" w:cs="Times New Roman"/>
          <w:sz w:val="24"/>
          <w:szCs w:val="24"/>
        </w:rPr>
      </w:pPr>
      <w:r w:rsidRPr="008132F7">
        <w:rPr>
          <w:rFonts w:ascii="Times New Roman" w:eastAsia="Cambria Math" w:hAnsi="Times New Roman" w:cs="Times New Roman"/>
          <w:position w:val="-11"/>
          <w:sz w:val="24"/>
          <w:szCs w:val="24"/>
        </w:rPr>
        <w:t>∑</w:t>
      </w:r>
      <w:r w:rsidRPr="008132F7">
        <w:rPr>
          <w:rFonts w:ascii="Cambria Math" w:eastAsia="Cambria Math" w:hAnsi="Cambria Math" w:cs="Cambria Math"/>
          <w:position w:val="1"/>
          <w:sz w:val="24"/>
          <w:szCs w:val="24"/>
        </w:rPr>
        <w:t>𝑟</w:t>
      </w:r>
      <w:r w:rsidRPr="008132F7">
        <w:rPr>
          <w:rFonts w:ascii="Times New Roman" w:eastAsia="Cambria Math" w:hAnsi="Times New Roman" w:cs="Times New Roman"/>
          <w:position w:val="1"/>
          <w:sz w:val="24"/>
          <w:szCs w:val="24"/>
        </w:rPr>
        <w:tab/>
      </w:r>
      <w:r w:rsidRPr="008132F7">
        <w:rPr>
          <w:rFonts w:ascii="Times New Roman" w:eastAsia="Cambria Math" w:hAnsi="Times New Roman" w:cs="Times New Roman"/>
          <w:position w:val="-13"/>
          <w:sz w:val="24"/>
          <w:szCs w:val="24"/>
        </w:rPr>
        <w:t>∑</w:t>
      </w:r>
      <w:r w:rsidRPr="008132F7">
        <w:rPr>
          <w:rFonts w:ascii="Cambria Math" w:eastAsia="Cambria Math" w:hAnsi="Cambria Math" w:cs="Cambria Math"/>
          <w:position w:val="2"/>
          <w:sz w:val="24"/>
          <w:szCs w:val="24"/>
        </w:rPr>
        <w:t>𝑔</w:t>
      </w:r>
      <w:r w:rsidRPr="008132F7">
        <w:rPr>
          <w:rFonts w:ascii="Times New Roman" w:eastAsia="Cambria Math" w:hAnsi="Times New Roman" w:cs="Times New Roman"/>
          <w:position w:val="2"/>
          <w:sz w:val="24"/>
          <w:szCs w:val="24"/>
        </w:rPr>
        <w:tab/>
      </w:r>
      <w:r w:rsidRPr="008132F7">
        <w:rPr>
          <w:rFonts w:ascii="Cambria Math" w:eastAsia="Cambria Math" w:hAnsi="Cambria Math" w:cs="Cambria Math"/>
          <w:sz w:val="24"/>
          <w:szCs w:val="24"/>
        </w:rPr>
        <w:t>𝑋𝑖𝑗</w:t>
      </w:r>
    </w:p>
    <w:p w14:paraId="28783595" w14:textId="50E5A6C5" w:rsidR="00B93970" w:rsidRDefault="00B93970" w:rsidP="00482AA9">
      <w:pPr>
        <w:spacing w:line="276" w:lineRule="auto"/>
        <w:ind w:left="1200"/>
        <w:jc w:val="both"/>
        <w:rPr>
          <w:rFonts w:ascii="Cambria Math" w:eastAsia="Cambria Math" w:hAnsi="Cambria Math" w:cs="Cambria Math"/>
          <w:sz w:val="24"/>
          <w:szCs w:val="24"/>
        </w:rPr>
      </w:pPr>
      <w:r w:rsidRPr="008132F7">
        <w:rPr>
          <w:rFonts w:ascii="Times New Roman" w:hAnsi="Times New Roman" w:cs="Times New Roman"/>
          <w:noProof/>
          <w:sz w:val="24"/>
          <w:szCs w:val="24"/>
          <w:lang w:val="en-US" w:bidi="hi-IN"/>
        </w:rPr>
        <mc:AlternateContent>
          <mc:Choice Requires="wps">
            <w:drawing>
              <wp:anchor distT="0" distB="0" distL="0" distR="0" simplePos="0" relativeHeight="251663360" behindDoc="1" locked="0" layoutInCell="1" allowOverlap="1" wp14:anchorId="42042019" wp14:editId="33503121">
                <wp:simplePos x="0" y="0"/>
                <wp:positionH relativeFrom="page">
                  <wp:posOffset>2801620</wp:posOffset>
                </wp:positionH>
                <wp:positionV relativeFrom="paragraph">
                  <wp:posOffset>140871</wp:posOffset>
                </wp:positionV>
                <wp:extent cx="1108075" cy="16510"/>
                <wp:effectExtent l="0" t="0" r="0" b="0"/>
                <wp:wrapNone/>
                <wp:docPr id="369" name="Graphic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075" cy="16510"/>
                        </a:xfrm>
                        <a:custGeom>
                          <a:avLst/>
                          <a:gdLst/>
                          <a:ahLst/>
                          <a:cxnLst/>
                          <a:rect l="l" t="t" r="r" b="b"/>
                          <a:pathLst>
                            <a:path w="1108075" h="16510">
                              <a:moveTo>
                                <a:pt x="1108075" y="0"/>
                              </a:moveTo>
                              <a:lnTo>
                                <a:pt x="0" y="0"/>
                              </a:lnTo>
                              <a:lnTo>
                                <a:pt x="0" y="16510"/>
                              </a:lnTo>
                              <a:lnTo>
                                <a:pt x="1108075" y="16510"/>
                              </a:lnTo>
                              <a:lnTo>
                                <a:pt x="1108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FC253" id="Graphic 369" o:spid="_x0000_s1026" style="position:absolute;margin-left:220.6pt;margin-top:11.1pt;width:87.25pt;height:1.3pt;z-index:-251653120;visibility:visible;mso-wrap-style:square;mso-wrap-distance-left:0;mso-wrap-distance-top:0;mso-wrap-distance-right:0;mso-wrap-distance-bottom:0;mso-position-horizontal:absolute;mso-position-horizontal-relative:page;mso-position-vertical:absolute;mso-position-vertical-relative:text;v-text-anchor:top" coordsize="110807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" path="m1108075,l,,,16510r1108075,l1108075,xe" fillcolor="black" stroked="f">
                <v:path arrowok="t"/>
                <w10:wrap anchorx="page"/>
              </v:shape>
            </w:pict>
          </mc:Fallback>
        </mc:AlternateContent>
      </w:r>
      <w:r w:rsidRPr="008132F7">
        <w:rPr>
          <w:rFonts w:ascii="Cambria Math" w:eastAsia="Cambria Math" w:hAnsi="Cambria Math" w:cs="Cambria Math"/>
          <w:sz w:val="24"/>
          <w:szCs w:val="24"/>
        </w:rPr>
        <w:t>𝑋</w:t>
      </w:r>
      <w:r w:rsidRPr="008132F7">
        <w:rPr>
          <w:rFonts w:ascii="Times New Roman" w:eastAsia="Cambria Math" w:hAnsi="Times New Roman" w:cs="Times New Roman"/>
          <w:position w:val="6"/>
          <w:sz w:val="24"/>
          <w:szCs w:val="24"/>
        </w:rPr>
        <w:t xml:space="preserve"> </w:t>
      </w:r>
      <w:r w:rsidRPr="008132F7">
        <w:rPr>
          <w:rFonts w:ascii="Times New Roman" w:hAnsi="Times New Roman" w:cs="Times New Roman"/>
          <w:sz w:val="24"/>
          <w:szCs w:val="24"/>
        </w:rPr>
        <w:t xml:space="preserve">= Population mean </w:t>
      </w:r>
      <w:proofErr w:type="gramStart"/>
      <w:r w:rsidRPr="008132F7">
        <w:rPr>
          <w:rFonts w:ascii="Times New Roman" w:hAnsi="Times New Roman" w:cs="Times New Roman"/>
          <w:sz w:val="24"/>
          <w:szCs w:val="24"/>
        </w:rPr>
        <w:t xml:space="preserve">=  </w:t>
      </w:r>
      <w:r w:rsidRPr="008132F7">
        <w:rPr>
          <w:rFonts w:ascii="Times New Roman" w:eastAsia="Cambria Math" w:hAnsi="Times New Roman" w:cs="Times New Roman"/>
          <w:position w:val="18"/>
          <w:sz w:val="24"/>
          <w:szCs w:val="24"/>
        </w:rPr>
        <w:t>=</w:t>
      </w:r>
      <w:proofErr w:type="gramEnd"/>
      <w:r w:rsidRPr="008132F7">
        <w:rPr>
          <w:rFonts w:ascii="Times New Roman" w:eastAsia="Cambria Math" w:hAnsi="Times New Roman" w:cs="Times New Roman"/>
          <w:position w:val="18"/>
          <w:sz w:val="24"/>
          <w:szCs w:val="24"/>
        </w:rPr>
        <w:t xml:space="preserve">1   </w:t>
      </w:r>
      <w:r w:rsidRPr="008132F7">
        <w:rPr>
          <w:rFonts w:ascii="Cambria Math" w:eastAsia="Cambria Math" w:hAnsi="Cambria Math" w:cs="Cambria Math"/>
          <w:position w:val="16"/>
          <w:sz w:val="24"/>
          <w:szCs w:val="24"/>
        </w:rPr>
        <w:t>𝑖</w:t>
      </w:r>
      <w:r w:rsidRPr="008132F7">
        <w:rPr>
          <w:rFonts w:ascii="Times New Roman" w:eastAsia="Cambria Math" w:hAnsi="Times New Roman" w:cs="Times New Roman"/>
          <w:position w:val="16"/>
          <w:sz w:val="24"/>
          <w:szCs w:val="24"/>
        </w:rPr>
        <w:t>=1</w:t>
      </w:r>
      <w:r w:rsidRPr="008132F7">
        <w:rPr>
          <w:rFonts w:ascii="Cambria Math" w:eastAsia="Cambria Math" w:hAnsi="Cambria Math" w:cs="Cambria Math"/>
          <w:sz w:val="24"/>
          <w:szCs w:val="24"/>
        </w:rPr>
        <w:t>𝑟𝑔</w:t>
      </w:r>
    </w:p>
    <w:p w14:paraId="34F9E82F" w14:textId="77777777" w:rsidR="006458A4" w:rsidRPr="008132F7" w:rsidRDefault="006458A4" w:rsidP="00482AA9">
      <w:pPr>
        <w:spacing w:line="276" w:lineRule="auto"/>
        <w:ind w:left="1200"/>
        <w:jc w:val="both"/>
        <w:rPr>
          <w:rFonts w:ascii="Times New Roman" w:eastAsia="Cambria Math" w:hAnsi="Times New Roman" w:cs="Times New Roman"/>
          <w:sz w:val="24"/>
          <w:szCs w:val="24"/>
        </w:rPr>
      </w:pPr>
    </w:p>
    <w:p w14:paraId="26AC4B74" w14:textId="1649B841" w:rsidR="00B93970" w:rsidRPr="008132F7" w:rsidRDefault="00B93970" w:rsidP="00F52C78">
      <w:pPr>
        <w:pStyle w:val="BodyText"/>
        <w:spacing w:before="42" w:line="276" w:lineRule="auto"/>
        <w:jc w:val="both"/>
      </w:pPr>
    </w:p>
    <w:p w14:paraId="3AD76F11" w14:textId="10329A79" w:rsidR="00B93970" w:rsidRPr="008132F7" w:rsidRDefault="00B93970" w:rsidP="00432E02">
      <w:pPr>
        <w:pStyle w:val="Heading5"/>
        <w:numPr>
          <w:ilvl w:val="2"/>
          <w:numId w:val="4"/>
        </w:numPr>
        <w:tabs>
          <w:tab w:val="left" w:pos="1200"/>
        </w:tabs>
        <w:spacing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lastRenderedPageBreak/>
        <w:t>Critical Difference (CD)</w:t>
      </w:r>
    </w:p>
    <w:p w14:paraId="75CCB56A" w14:textId="77777777" w:rsidR="00B93970" w:rsidRPr="008132F7" w:rsidRDefault="00B93970" w:rsidP="00F52C78">
      <w:pPr>
        <w:pStyle w:val="BodyText"/>
        <w:spacing w:before="96" w:line="276" w:lineRule="auto"/>
        <w:jc w:val="both"/>
        <w:rPr>
          <w:b/>
        </w:rPr>
      </w:pPr>
      <w:r w:rsidRPr="008132F7">
        <w:rPr>
          <w:noProof/>
          <w:lang w:bidi="hi-IN"/>
        </w:rPr>
        <mc:AlternateContent>
          <mc:Choice Requires="wps">
            <w:drawing>
              <wp:anchor distT="0" distB="0" distL="0" distR="0" simplePos="0" relativeHeight="251667456" behindDoc="1" locked="0" layoutInCell="1" allowOverlap="1" wp14:anchorId="267994DC" wp14:editId="2150758B">
                <wp:simplePos x="0" y="0"/>
                <wp:positionH relativeFrom="page">
                  <wp:posOffset>1858010</wp:posOffset>
                </wp:positionH>
                <wp:positionV relativeFrom="paragraph">
                  <wp:posOffset>222660</wp:posOffset>
                </wp:positionV>
                <wp:extent cx="675640" cy="10795"/>
                <wp:effectExtent l="0" t="0" r="0" b="0"/>
                <wp:wrapTopAndBottom/>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10795"/>
                        </a:xfrm>
                        <a:custGeom>
                          <a:avLst/>
                          <a:gdLst/>
                          <a:ahLst/>
                          <a:cxnLst/>
                          <a:rect l="l" t="t" r="r" b="b"/>
                          <a:pathLst>
                            <a:path w="675640" h="10795">
                              <a:moveTo>
                                <a:pt x="675639" y="0"/>
                              </a:moveTo>
                              <a:lnTo>
                                <a:pt x="0" y="0"/>
                              </a:lnTo>
                              <a:lnTo>
                                <a:pt x="0" y="10794"/>
                              </a:lnTo>
                              <a:lnTo>
                                <a:pt x="675639" y="10794"/>
                              </a:lnTo>
                              <a:lnTo>
                                <a:pt x="675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AB618C" id="Graphic 370" o:spid="_x0000_s1026" style="position:absolute;margin-left:146.3pt;margin-top:17.55pt;width:53.2pt;height:.8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756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" path="m675639,l,,,10794r675639,l675639,xe" fillcolor="black" stroked="f">
                <v:path arrowok="t"/>
                <w10:wrap type="topAndBottom" anchorx="page"/>
              </v:shape>
            </w:pict>
          </mc:Fallback>
        </mc:AlternateContent>
      </w:r>
    </w:p>
    <w:p w14:paraId="4958A655" w14:textId="77777777" w:rsidR="00B93970" w:rsidRPr="008132F7" w:rsidRDefault="00B93970" w:rsidP="00F52C78">
      <w:pPr>
        <w:pStyle w:val="BodyText"/>
        <w:spacing w:line="276" w:lineRule="auto"/>
        <w:ind w:left="1200"/>
        <w:jc w:val="both"/>
      </w:pPr>
      <w:r w:rsidRPr="008132F7">
        <w:rPr>
          <w:position w:val="1"/>
        </w:rPr>
        <w:t xml:space="preserve">CD = </w:t>
      </w:r>
      <w:r w:rsidRPr="008132F7">
        <w:t>√</w:t>
      </w:r>
      <w:r w:rsidRPr="008132F7">
        <w:rPr>
          <w:position w:val="1"/>
        </w:rPr>
        <w:t xml:space="preserve">2 x SE (m) </w:t>
      </w:r>
      <w:proofErr w:type="spellStart"/>
      <w:r w:rsidRPr="008132F7">
        <w:rPr>
          <w:position w:val="1"/>
        </w:rPr>
        <w:t>X‗</w:t>
      </w:r>
      <w:proofErr w:type="gramStart"/>
      <w:r w:rsidRPr="008132F7">
        <w:rPr>
          <w:position w:val="1"/>
        </w:rPr>
        <w:t>t</w:t>
      </w:r>
      <w:proofErr w:type="spellEnd"/>
      <w:r w:rsidRPr="008132F7">
        <w:rPr>
          <w:position w:val="1"/>
        </w:rPr>
        <w:t>‘ value</w:t>
      </w:r>
      <w:proofErr w:type="gramEnd"/>
      <w:r w:rsidRPr="008132F7">
        <w:rPr>
          <w:position w:val="1"/>
        </w:rPr>
        <w:t xml:space="preserve"> at error </w:t>
      </w:r>
      <w:proofErr w:type="spellStart"/>
      <w:r w:rsidRPr="008132F7">
        <w:rPr>
          <w:position w:val="1"/>
        </w:rPr>
        <w:t>d.f.</w:t>
      </w:r>
      <w:proofErr w:type="spellEnd"/>
    </w:p>
    <w:p w14:paraId="68F1EA69" w14:textId="77777777" w:rsidR="00B93970" w:rsidRPr="008132F7" w:rsidRDefault="00B93970" w:rsidP="00F52C78">
      <w:pPr>
        <w:pStyle w:val="BodyText"/>
        <w:spacing w:before="64" w:line="276" w:lineRule="auto"/>
        <w:ind w:left="450" w:right="992"/>
        <w:jc w:val="both"/>
      </w:pPr>
      <w:r w:rsidRPr="008132F7">
        <w:t>‗</w:t>
      </w:r>
      <w:proofErr w:type="gramStart"/>
      <w:r w:rsidRPr="008132F7">
        <w:t>t‘ value</w:t>
      </w:r>
      <w:proofErr w:type="gramEnd"/>
      <w:r w:rsidRPr="008132F7">
        <w:t xml:space="preserve"> was computed at 1% and 5% probability level and at error degree of freedom. CD is used to decide about the superiority of the mean of individual genotype. If the mean of genotype is greater than the sum of value of overall mean and CD value, then the genotype will be superior and vice-versa.</w:t>
      </w:r>
    </w:p>
    <w:p w14:paraId="23BAAEB0" w14:textId="0D027592" w:rsidR="00B93970" w:rsidRPr="008132F7" w:rsidRDefault="00B93970" w:rsidP="00432E02">
      <w:pPr>
        <w:pStyle w:val="Heading5"/>
        <w:numPr>
          <w:ilvl w:val="1"/>
          <w:numId w:val="4"/>
        </w:numPr>
        <w:tabs>
          <w:tab w:val="left" w:pos="1020"/>
        </w:tabs>
        <w:spacing w:before="168"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Analysis of variance (ANOVA)</w:t>
      </w:r>
    </w:p>
    <w:p w14:paraId="4BCC6908" w14:textId="77777777" w:rsidR="00B93970" w:rsidRPr="008132F7" w:rsidRDefault="00B93970" w:rsidP="00F52C78">
      <w:pPr>
        <w:pStyle w:val="BodyText"/>
        <w:spacing w:before="15" w:line="276" w:lineRule="auto"/>
        <w:jc w:val="both"/>
        <w:rPr>
          <w:b/>
        </w:rPr>
      </w:pPr>
    </w:p>
    <w:p w14:paraId="7BE6429A" w14:textId="1768EE0E" w:rsidR="00B93970" w:rsidRPr="008132F7" w:rsidRDefault="00B93970" w:rsidP="00F52C78">
      <w:pPr>
        <w:pStyle w:val="BodyText"/>
        <w:spacing w:line="276" w:lineRule="auto"/>
        <w:ind w:left="480" w:right="996"/>
        <w:jc w:val="both"/>
      </w:pPr>
      <w:r w:rsidRPr="008132F7">
        <w:t xml:space="preserve">It is a tool by which the total variation may be split up into several physically assignable components. Analysis of variance was done by subjecting the data to the statistical method on randomized block design (RBD) described by </w:t>
      </w:r>
      <w:r w:rsidRPr="008132F7">
        <w:rPr>
          <w:b/>
          <w:bCs/>
        </w:rPr>
        <w:t xml:space="preserve">Panse and </w:t>
      </w:r>
      <w:proofErr w:type="spellStart"/>
      <w:r w:rsidRPr="008132F7">
        <w:rPr>
          <w:b/>
          <w:bCs/>
        </w:rPr>
        <w:t>Sukhatme</w:t>
      </w:r>
      <w:proofErr w:type="spellEnd"/>
      <w:r w:rsidRPr="008132F7">
        <w:rPr>
          <w:b/>
          <w:bCs/>
        </w:rPr>
        <w:t xml:space="preserve"> (1985)</w:t>
      </w:r>
      <w:r w:rsidRPr="008132F7">
        <w:t xml:space="preserve"> and </w:t>
      </w:r>
      <w:r w:rsidRPr="008132F7">
        <w:rPr>
          <w:b/>
          <w:bCs/>
        </w:rPr>
        <w:t>Singh and Chaudhary (1985)</w:t>
      </w:r>
      <w:r w:rsidRPr="008132F7">
        <w:t xml:space="preserve">. The analysis of variance including source of variation, degree of freedom along with the expectations of mean square are given in following table </w:t>
      </w:r>
      <w:r w:rsidR="0045220F">
        <w:t>1</w:t>
      </w:r>
      <w:r w:rsidRPr="008132F7">
        <w:t>.</w:t>
      </w:r>
    </w:p>
    <w:p w14:paraId="6C65838B" w14:textId="77777777" w:rsidR="00482AA9" w:rsidRPr="008132F7" w:rsidRDefault="00482AA9" w:rsidP="00482AA9">
      <w:pPr>
        <w:pStyle w:val="Heading5"/>
        <w:spacing w:before="65" w:line="276" w:lineRule="auto"/>
        <w:jc w:val="both"/>
        <w:rPr>
          <w:rFonts w:ascii="Times New Roman" w:hAnsi="Times New Roman" w:cs="Times New Roman"/>
          <w:b/>
          <w:bCs/>
          <w:color w:val="auto"/>
          <w:sz w:val="24"/>
          <w:szCs w:val="24"/>
        </w:rPr>
      </w:pPr>
    </w:p>
    <w:p w14:paraId="54AFB050" w14:textId="0F8121DB" w:rsidR="00B93970" w:rsidRPr="008132F7" w:rsidRDefault="00B93970" w:rsidP="00482AA9">
      <w:pPr>
        <w:pStyle w:val="Heading5"/>
        <w:spacing w:before="65"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Table </w:t>
      </w:r>
      <w:r w:rsidR="009B0120" w:rsidRPr="008132F7">
        <w:rPr>
          <w:rFonts w:ascii="Times New Roman" w:hAnsi="Times New Roman" w:cs="Times New Roman"/>
          <w:b/>
          <w:bCs/>
          <w:color w:val="auto"/>
          <w:sz w:val="24"/>
          <w:szCs w:val="24"/>
        </w:rPr>
        <w:t>2</w:t>
      </w:r>
      <w:r w:rsidR="00432E02" w:rsidRPr="008132F7">
        <w:rPr>
          <w:rFonts w:ascii="Times New Roman" w:hAnsi="Times New Roman" w:cs="Times New Roman"/>
          <w:b/>
          <w:bCs/>
          <w:color w:val="auto"/>
          <w:sz w:val="24"/>
          <w:szCs w:val="24"/>
        </w:rPr>
        <w:t>.</w:t>
      </w:r>
      <w:r w:rsidRPr="008132F7">
        <w:rPr>
          <w:rFonts w:ascii="Times New Roman" w:hAnsi="Times New Roman" w:cs="Times New Roman"/>
          <w:b/>
          <w:bCs/>
          <w:color w:val="auto"/>
          <w:sz w:val="24"/>
          <w:szCs w:val="24"/>
        </w:rPr>
        <w:t xml:space="preserve">  Structure of ANOVA</w:t>
      </w:r>
    </w:p>
    <w:p w14:paraId="730BC9D2" w14:textId="77777777" w:rsidR="00B93970" w:rsidRPr="008132F7" w:rsidRDefault="00B93970" w:rsidP="00F52C78">
      <w:pPr>
        <w:pStyle w:val="BodyText"/>
        <w:spacing w:before="7" w:line="276" w:lineRule="auto"/>
        <w:jc w:val="both"/>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805"/>
        <w:gridCol w:w="2084"/>
        <w:gridCol w:w="2098"/>
      </w:tblGrid>
      <w:tr w:rsidR="00B93970" w:rsidRPr="008132F7" w14:paraId="2A624233" w14:textId="77777777" w:rsidTr="006613E0">
        <w:trPr>
          <w:trHeight w:val="830"/>
        </w:trPr>
        <w:tc>
          <w:tcPr>
            <w:tcW w:w="2314" w:type="dxa"/>
          </w:tcPr>
          <w:p w14:paraId="264A788C" w14:textId="77777777" w:rsidR="00B93970" w:rsidRPr="008132F7" w:rsidRDefault="00B93970" w:rsidP="00F52C78">
            <w:pPr>
              <w:pStyle w:val="TableParagraph"/>
              <w:spacing w:line="276" w:lineRule="auto"/>
              <w:ind w:left="158"/>
              <w:jc w:val="both"/>
              <w:rPr>
                <w:b/>
                <w:szCs w:val="24"/>
              </w:rPr>
            </w:pPr>
            <w:r w:rsidRPr="008132F7">
              <w:rPr>
                <w:b/>
                <w:szCs w:val="24"/>
              </w:rPr>
              <w:t>Source of Variation</w:t>
            </w:r>
          </w:p>
        </w:tc>
        <w:tc>
          <w:tcPr>
            <w:tcW w:w="1805" w:type="dxa"/>
          </w:tcPr>
          <w:p w14:paraId="11FF650F" w14:textId="77777777" w:rsidR="00B93970" w:rsidRPr="008132F7" w:rsidRDefault="00B93970" w:rsidP="00F52C78">
            <w:pPr>
              <w:pStyle w:val="TableParagraph"/>
              <w:spacing w:line="276" w:lineRule="auto"/>
              <w:ind w:left="28"/>
              <w:jc w:val="both"/>
              <w:rPr>
                <w:b/>
                <w:szCs w:val="24"/>
              </w:rPr>
            </w:pPr>
            <w:r w:rsidRPr="008132F7">
              <w:rPr>
                <w:b/>
                <w:szCs w:val="24"/>
              </w:rPr>
              <w:t>df</w:t>
            </w:r>
          </w:p>
        </w:tc>
        <w:tc>
          <w:tcPr>
            <w:tcW w:w="2084" w:type="dxa"/>
          </w:tcPr>
          <w:p w14:paraId="0DD4ADE5" w14:textId="77777777" w:rsidR="00B93970" w:rsidRPr="008132F7" w:rsidRDefault="00B93970" w:rsidP="00F52C78">
            <w:pPr>
              <w:pStyle w:val="TableParagraph"/>
              <w:spacing w:line="276" w:lineRule="auto"/>
              <w:ind w:left="34" w:right="5"/>
              <w:jc w:val="both"/>
              <w:rPr>
                <w:b/>
                <w:szCs w:val="24"/>
              </w:rPr>
            </w:pPr>
            <w:r w:rsidRPr="008132F7">
              <w:rPr>
                <w:b/>
                <w:szCs w:val="24"/>
              </w:rPr>
              <w:t>MSS (Mean sum</w:t>
            </w:r>
          </w:p>
          <w:p w14:paraId="331FDB92" w14:textId="77777777" w:rsidR="00B93970" w:rsidRPr="008132F7" w:rsidRDefault="00B93970" w:rsidP="00F52C78">
            <w:pPr>
              <w:pStyle w:val="TableParagraph"/>
              <w:spacing w:before="139" w:line="276" w:lineRule="auto"/>
              <w:ind w:left="34" w:right="3"/>
              <w:jc w:val="both"/>
              <w:rPr>
                <w:b/>
                <w:szCs w:val="24"/>
              </w:rPr>
            </w:pPr>
            <w:r w:rsidRPr="008132F7">
              <w:rPr>
                <w:b/>
                <w:szCs w:val="24"/>
              </w:rPr>
              <w:t>of squares)</w:t>
            </w:r>
          </w:p>
        </w:tc>
        <w:tc>
          <w:tcPr>
            <w:tcW w:w="2098" w:type="dxa"/>
          </w:tcPr>
          <w:p w14:paraId="68373E69" w14:textId="77777777" w:rsidR="00B93970" w:rsidRPr="008132F7" w:rsidRDefault="00B93970" w:rsidP="00F52C78">
            <w:pPr>
              <w:pStyle w:val="TableParagraph"/>
              <w:spacing w:line="276" w:lineRule="auto"/>
              <w:ind w:left="41" w:right="20"/>
              <w:jc w:val="both"/>
              <w:rPr>
                <w:b/>
                <w:szCs w:val="24"/>
              </w:rPr>
            </w:pPr>
            <w:r w:rsidRPr="008132F7">
              <w:rPr>
                <w:b/>
                <w:szCs w:val="24"/>
              </w:rPr>
              <w:t>Expected M.S.</w:t>
            </w:r>
          </w:p>
        </w:tc>
      </w:tr>
      <w:tr w:rsidR="00B93970" w:rsidRPr="008132F7" w14:paraId="63BE3796" w14:textId="77777777" w:rsidTr="006613E0">
        <w:trPr>
          <w:trHeight w:val="637"/>
        </w:trPr>
        <w:tc>
          <w:tcPr>
            <w:tcW w:w="2314" w:type="dxa"/>
          </w:tcPr>
          <w:p w14:paraId="16926244" w14:textId="77777777" w:rsidR="00B93970" w:rsidRPr="008132F7" w:rsidRDefault="00B93970" w:rsidP="00F52C78">
            <w:pPr>
              <w:pStyle w:val="TableParagraph"/>
              <w:spacing w:line="276" w:lineRule="auto"/>
              <w:ind w:left="117"/>
              <w:jc w:val="both"/>
              <w:rPr>
                <w:szCs w:val="24"/>
              </w:rPr>
            </w:pPr>
            <w:r w:rsidRPr="008132F7">
              <w:rPr>
                <w:szCs w:val="24"/>
              </w:rPr>
              <w:t>Replications</w:t>
            </w:r>
          </w:p>
        </w:tc>
        <w:tc>
          <w:tcPr>
            <w:tcW w:w="1805" w:type="dxa"/>
          </w:tcPr>
          <w:p w14:paraId="08D085FA" w14:textId="77777777" w:rsidR="00B93970" w:rsidRPr="008132F7" w:rsidRDefault="00B93970" w:rsidP="00F52C78">
            <w:pPr>
              <w:pStyle w:val="TableParagraph"/>
              <w:spacing w:line="276" w:lineRule="auto"/>
              <w:ind w:left="28" w:right="13"/>
              <w:jc w:val="both"/>
              <w:rPr>
                <w:szCs w:val="24"/>
              </w:rPr>
            </w:pPr>
            <w:r w:rsidRPr="008132F7">
              <w:rPr>
                <w:szCs w:val="24"/>
              </w:rPr>
              <w:t>(r-1)</w:t>
            </w:r>
          </w:p>
        </w:tc>
        <w:tc>
          <w:tcPr>
            <w:tcW w:w="2084" w:type="dxa"/>
          </w:tcPr>
          <w:p w14:paraId="42B06EEF" w14:textId="77777777" w:rsidR="00B93970" w:rsidRPr="008132F7" w:rsidRDefault="00B93970" w:rsidP="00F52C78">
            <w:pPr>
              <w:pStyle w:val="TableParagraph"/>
              <w:spacing w:line="276" w:lineRule="auto"/>
              <w:ind w:left="34"/>
              <w:jc w:val="both"/>
              <w:rPr>
                <w:szCs w:val="24"/>
              </w:rPr>
            </w:pPr>
            <w:proofErr w:type="spellStart"/>
            <w:r w:rsidRPr="008132F7">
              <w:rPr>
                <w:szCs w:val="24"/>
              </w:rPr>
              <w:t>MSr</w:t>
            </w:r>
            <w:proofErr w:type="spellEnd"/>
          </w:p>
        </w:tc>
        <w:tc>
          <w:tcPr>
            <w:tcW w:w="2098" w:type="dxa"/>
          </w:tcPr>
          <w:p w14:paraId="059C99A0" w14:textId="77777777" w:rsidR="00B93970" w:rsidRPr="008132F7" w:rsidRDefault="00B93970" w:rsidP="00F52C78">
            <w:pPr>
              <w:pStyle w:val="TableParagraph"/>
              <w:spacing w:line="276" w:lineRule="auto"/>
              <w:ind w:left="41" w:right="8"/>
              <w:jc w:val="both"/>
              <w:rPr>
                <w:szCs w:val="24"/>
              </w:rPr>
            </w:pPr>
            <w:r w:rsidRPr="008132F7">
              <w:rPr>
                <w:szCs w:val="24"/>
              </w:rPr>
              <w:t>σ</w:t>
            </w:r>
            <w:r w:rsidRPr="008132F7">
              <w:rPr>
                <w:szCs w:val="24"/>
                <w:vertAlign w:val="superscript"/>
              </w:rPr>
              <w:t>2</w:t>
            </w:r>
            <w:r w:rsidRPr="008132F7">
              <w:rPr>
                <w:szCs w:val="24"/>
              </w:rPr>
              <w:t xml:space="preserve"> </w:t>
            </w:r>
            <w:r w:rsidRPr="008132F7">
              <w:rPr>
                <w:szCs w:val="24"/>
                <w:vertAlign w:val="subscript"/>
              </w:rPr>
              <w:t>e</w:t>
            </w:r>
            <w:r w:rsidRPr="008132F7">
              <w:rPr>
                <w:szCs w:val="24"/>
              </w:rPr>
              <w:t>+ gσ</w:t>
            </w:r>
            <w:r w:rsidRPr="008132F7">
              <w:rPr>
                <w:szCs w:val="24"/>
                <w:vertAlign w:val="superscript"/>
              </w:rPr>
              <w:t>2</w:t>
            </w:r>
            <w:r w:rsidRPr="008132F7">
              <w:rPr>
                <w:szCs w:val="24"/>
                <w:vertAlign w:val="subscript"/>
              </w:rPr>
              <w:t>r</w:t>
            </w:r>
          </w:p>
        </w:tc>
      </w:tr>
      <w:tr w:rsidR="00B93970" w:rsidRPr="008132F7" w14:paraId="395F2A33" w14:textId="77777777" w:rsidTr="006613E0">
        <w:trPr>
          <w:trHeight w:val="642"/>
        </w:trPr>
        <w:tc>
          <w:tcPr>
            <w:tcW w:w="2314" w:type="dxa"/>
          </w:tcPr>
          <w:p w14:paraId="136752A2" w14:textId="77777777" w:rsidR="00B93970" w:rsidRPr="008132F7" w:rsidRDefault="00B93970" w:rsidP="00F52C78">
            <w:pPr>
              <w:pStyle w:val="TableParagraph"/>
              <w:spacing w:line="276" w:lineRule="auto"/>
              <w:ind w:left="117"/>
              <w:jc w:val="both"/>
              <w:rPr>
                <w:szCs w:val="24"/>
              </w:rPr>
            </w:pPr>
            <w:r w:rsidRPr="008132F7">
              <w:rPr>
                <w:szCs w:val="24"/>
              </w:rPr>
              <w:t>Genotypes</w:t>
            </w:r>
          </w:p>
        </w:tc>
        <w:tc>
          <w:tcPr>
            <w:tcW w:w="1805" w:type="dxa"/>
          </w:tcPr>
          <w:p w14:paraId="7DD9BBDB" w14:textId="77777777" w:rsidR="00B93970" w:rsidRPr="008132F7" w:rsidRDefault="00B93970" w:rsidP="00F52C78">
            <w:pPr>
              <w:pStyle w:val="TableParagraph"/>
              <w:spacing w:line="276" w:lineRule="auto"/>
              <w:ind w:left="28" w:right="16"/>
              <w:jc w:val="both"/>
              <w:rPr>
                <w:szCs w:val="24"/>
              </w:rPr>
            </w:pPr>
            <w:r w:rsidRPr="008132F7">
              <w:rPr>
                <w:szCs w:val="24"/>
              </w:rPr>
              <w:t>(g-1)</w:t>
            </w:r>
          </w:p>
        </w:tc>
        <w:tc>
          <w:tcPr>
            <w:tcW w:w="2084" w:type="dxa"/>
          </w:tcPr>
          <w:p w14:paraId="2508CACE" w14:textId="77777777" w:rsidR="00B93970" w:rsidRPr="008132F7" w:rsidRDefault="00B93970" w:rsidP="00F52C78">
            <w:pPr>
              <w:pStyle w:val="TableParagraph"/>
              <w:spacing w:line="276" w:lineRule="auto"/>
              <w:ind w:left="34" w:right="3"/>
              <w:jc w:val="both"/>
              <w:rPr>
                <w:szCs w:val="24"/>
              </w:rPr>
            </w:pPr>
            <w:proofErr w:type="spellStart"/>
            <w:r w:rsidRPr="008132F7">
              <w:rPr>
                <w:szCs w:val="24"/>
              </w:rPr>
              <w:t>MSg</w:t>
            </w:r>
            <w:proofErr w:type="spellEnd"/>
          </w:p>
        </w:tc>
        <w:tc>
          <w:tcPr>
            <w:tcW w:w="2098" w:type="dxa"/>
          </w:tcPr>
          <w:p w14:paraId="5D58F941" w14:textId="77777777" w:rsidR="00B93970" w:rsidRPr="008132F7" w:rsidRDefault="00B93970" w:rsidP="00F52C78">
            <w:pPr>
              <w:pStyle w:val="TableParagraph"/>
              <w:spacing w:line="276" w:lineRule="auto"/>
              <w:ind w:left="41" w:right="7"/>
              <w:jc w:val="both"/>
              <w:rPr>
                <w:szCs w:val="24"/>
              </w:rPr>
            </w:pPr>
            <w:r w:rsidRPr="008132F7">
              <w:rPr>
                <w:szCs w:val="24"/>
              </w:rPr>
              <w:t>σ</w:t>
            </w:r>
            <w:r w:rsidRPr="008132F7">
              <w:rPr>
                <w:szCs w:val="24"/>
                <w:vertAlign w:val="superscript"/>
              </w:rPr>
              <w:t>2</w:t>
            </w:r>
            <w:r w:rsidRPr="008132F7">
              <w:rPr>
                <w:szCs w:val="24"/>
              </w:rPr>
              <w:t xml:space="preserve"> </w:t>
            </w:r>
            <w:r w:rsidRPr="008132F7">
              <w:rPr>
                <w:szCs w:val="24"/>
                <w:vertAlign w:val="subscript"/>
              </w:rPr>
              <w:t>e</w:t>
            </w:r>
            <w:r w:rsidRPr="008132F7">
              <w:rPr>
                <w:szCs w:val="24"/>
              </w:rPr>
              <w:t>+ gσ</w:t>
            </w:r>
            <w:r w:rsidRPr="008132F7">
              <w:rPr>
                <w:szCs w:val="24"/>
                <w:vertAlign w:val="superscript"/>
              </w:rPr>
              <w:t>2</w:t>
            </w:r>
            <w:r w:rsidRPr="008132F7">
              <w:rPr>
                <w:szCs w:val="24"/>
                <w:vertAlign w:val="subscript"/>
              </w:rPr>
              <w:t>g</w:t>
            </w:r>
          </w:p>
        </w:tc>
      </w:tr>
      <w:tr w:rsidR="00B93970" w:rsidRPr="008132F7" w14:paraId="78ED6E40" w14:textId="77777777" w:rsidTr="006613E0">
        <w:trPr>
          <w:trHeight w:val="642"/>
        </w:trPr>
        <w:tc>
          <w:tcPr>
            <w:tcW w:w="2314" w:type="dxa"/>
          </w:tcPr>
          <w:p w14:paraId="12E2BC79" w14:textId="77777777" w:rsidR="00B93970" w:rsidRPr="008132F7" w:rsidRDefault="00B93970" w:rsidP="00F52C78">
            <w:pPr>
              <w:pStyle w:val="TableParagraph"/>
              <w:spacing w:line="276" w:lineRule="auto"/>
              <w:ind w:left="117"/>
              <w:jc w:val="both"/>
              <w:rPr>
                <w:szCs w:val="24"/>
              </w:rPr>
            </w:pPr>
            <w:r w:rsidRPr="008132F7">
              <w:rPr>
                <w:szCs w:val="24"/>
              </w:rPr>
              <w:t>Error</w:t>
            </w:r>
          </w:p>
        </w:tc>
        <w:tc>
          <w:tcPr>
            <w:tcW w:w="1805" w:type="dxa"/>
          </w:tcPr>
          <w:p w14:paraId="1F652E8C" w14:textId="77777777" w:rsidR="00B93970" w:rsidRPr="008132F7" w:rsidRDefault="00B93970" w:rsidP="00F52C78">
            <w:pPr>
              <w:pStyle w:val="TableParagraph"/>
              <w:spacing w:line="276" w:lineRule="auto"/>
              <w:ind w:left="28" w:right="13"/>
              <w:jc w:val="both"/>
              <w:rPr>
                <w:szCs w:val="24"/>
              </w:rPr>
            </w:pPr>
            <w:r w:rsidRPr="008132F7">
              <w:rPr>
                <w:szCs w:val="24"/>
              </w:rPr>
              <w:t>(r-</w:t>
            </w:r>
            <w:proofErr w:type="gramStart"/>
            <w:r w:rsidRPr="008132F7">
              <w:rPr>
                <w:szCs w:val="24"/>
              </w:rPr>
              <w:t>1)(</w:t>
            </w:r>
            <w:proofErr w:type="gramEnd"/>
            <w:r w:rsidRPr="008132F7">
              <w:rPr>
                <w:szCs w:val="24"/>
              </w:rPr>
              <w:t>g-1)</w:t>
            </w:r>
          </w:p>
        </w:tc>
        <w:tc>
          <w:tcPr>
            <w:tcW w:w="2084" w:type="dxa"/>
          </w:tcPr>
          <w:p w14:paraId="07B77A5E" w14:textId="77777777" w:rsidR="00B93970" w:rsidRPr="008132F7" w:rsidRDefault="00B93970" w:rsidP="00F52C78">
            <w:pPr>
              <w:pStyle w:val="TableParagraph"/>
              <w:spacing w:line="276" w:lineRule="auto"/>
              <w:ind w:left="34" w:right="3"/>
              <w:jc w:val="both"/>
              <w:rPr>
                <w:szCs w:val="24"/>
              </w:rPr>
            </w:pPr>
            <w:proofErr w:type="spellStart"/>
            <w:r w:rsidRPr="008132F7">
              <w:rPr>
                <w:szCs w:val="24"/>
              </w:rPr>
              <w:t>MSe</w:t>
            </w:r>
            <w:proofErr w:type="spellEnd"/>
          </w:p>
        </w:tc>
        <w:tc>
          <w:tcPr>
            <w:tcW w:w="2098" w:type="dxa"/>
          </w:tcPr>
          <w:p w14:paraId="24DE22E5" w14:textId="77777777" w:rsidR="00B93970" w:rsidRPr="008132F7" w:rsidRDefault="00B93970" w:rsidP="00F52C78">
            <w:pPr>
              <w:pStyle w:val="TableParagraph"/>
              <w:spacing w:before="43" w:line="276" w:lineRule="auto"/>
              <w:ind w:left="41"/>
              <w:jc w:val="both"/>
              <w:rPr>
                <w:szCs w:val="24"/>
              </w:rPr>
            </w:pPr>
            <w:r w:rsidRPr="008132F7">
              <w:rPr>
                <w:position w:val="-7"/>
                <w:szCs w:val="24"/>
              </w:rPr>
              <w:t>σ</w:t>
            </w:r>
            <w:r w:rsidRPr="008132F7">
              <w:rPr>
                <w:szCs w:val="24"/>
              </w:rPr>
              <w:t xml:space="preserve">2 </w:t>
            </w:r>
            <w:r w:rsidRPr="008132F7">
              <w:rPr>
                <w:position w:val="-10"/>
                <w:szCs w:val="24"/>
              </w:rPr>
              <w:t>e</w:t>
            </w:r>
          </w:p>
        </w:tc>
      </w:tr>
    </w:tbl>
    <w:p w14:paraId="47AB7CE5" w14:textId="77777777" w:rsidR="00B93970" w:rsidRPr="008132F7" w:rsidRDefault="00B93970" w:rsidP="00F52C78">
      <w:pPr>
        <w:pStyle w:val="BodyText"/>
        <w:spacing w:before="124" w:line="276" w:lineRule="auto"/>
        <w:jc w:val="both"/>
        <w:rPr>
          <w:b/>
        </w:rPr>
      </w:pPr>
    </w:p>
    <w:p w14:paraId="18E3298C" w14:textId="77777777" w:rsidR="00B93970" w:rsidRPr="008132F7" w:rsidRDefault="00B93970" w:rsidP="00F52C78">
      <w:pPr>
        <w:pStyle w:val="BodyText"/>
        <w:spacing w:line="276" w:lineRule="auto"/>
        <w:ind w:left="1200"/>
        <w:jc w:val="both"/>
      </w:pPr>
      <w:r w:rsidRPr="008132F7">
        <w:t>Where,</w:t>
      </w:r>
    </w:p>
    <w:p w14:paraId="43AD31D7" w14:textId="56B11035" w:rsidR="00B93970" w:rsidRPr="008132F7" w:rsidRDefault="00AE3B82" w:rsidP="00F52C78">
      <w:pPr>
        <w:pStyle w:val="BodyText"/>
        <w:spacing w:line="276" w:lineRule="auto"/>
        <w:ind w:left="1200"/>
        <w:jc w:val="both"/>
      </w:pPr>
      <w:r w:rsidRPr="008132F7">
        <w:t>r= replications</w:t>
      </w:r>
    </w:p>
    <w:p w14:paraId="44DFF380" w14:textId="1B3CFA93" w:rsidR="00AE3B82" w:rsidRPr="008132F7" w:rsidRDefault="00AE3B82" w:rsidP="00F52C78">
      <w:pPr>
        <w:pStyle w:val="BodyText"/>
        <w:spacing w:line="276" w:lineRule="auto"/>
        <w:ind w:left="1200"/>
        <w:jc w:val="both"/>
      </w:pPr>
      <w:r w:rsidRPr="008132F7">
        <w:t>g= Genotypes</w:t>
      </w:r>
    </w:p>
    <w:p w14:paraId="0315BC96" w14:textId="77777777" w:rsidR="00A25F53" w:rsidRPr="008132F7" w:rsidRDefault="00B93970" w:rsidP="00F52C78">
      <w:pPr>
        <w:pStyle w:val="BodyText"/>
        <w:spacing w:line="276" w:lineRule="auto"/>
        <w:ind w:left="1200" w:right="-755"/>
        <w:jc w:val="both"/>
      </w:pPr>
      <w:proofErr w:type="spellStart"/>
      <w:r w:rsidRPr="008132F7">
        <w:t>MSr</w:t>
      </w:r>
      <w:proofErr w:type="spellEnd"/>
      <w:r w:rsidRPr="008132F7">
        <w:t xml:space="preserve"> = Mean sum squares due</w:t>
      </w:r>
      <w:r w:rsidR="00A25F53" w:rsidRPr="008132F7">
        <w:t xml:space="preserve"> </w:t>
      </w:r>
      <w:r w:rsidRPr="008132F7">
        <w:t xml:space="preserve">to replications </w:t>
      </w:r>
    </w:p>
    <w:p w14:paraId="4D5135D6" w14:textId="278DB998" w:rsidR="00B93970" w:rsidRPr="008132F7" w:rsidRDefault="00B93970" w:rsidP="00F52C78">
      <w:pPr>
        <w:pStyle w:val="BodyText"/>
        <w:spacing w:line="276" w:lineRule="auto"/>
        <w:ind w:left="1200" w:right="-755"/>
        <w:jc w:val="both"/>
      </w:pPr>
      <w:proofErr w:type="spellStart"/>
      <w:r w:rsidRPr="008132F7">
        <w:t>MSg</w:t>
      </w:r>
      <w:proofErr w:type="spellEnd"/>
      <w:r w:rsidRPr="008132F7">
        <w:t>= Mean sum squares due to genotypes</w:t>
      </w:r>
    </w:p>
    <w:p w14:paraId="3F8B2A42" w14:textId="77777777" w:rsidR="00B93970" w:rsidRPr="008132F7" w:rsidRDefault="00B93970" w:rsidP="00F52C78">
      <w:pPr>
        <w:pStyle w:val="BodyText"/>
        <w:spacing w:before="3" w:line="276" w:lineRule="auto"/>
        <w:ind w:left="1200"/>
        <w:jc w:val="both"/>
      </w:pPr>
      <w:proofErr w:type="spellStart"/>
      <w:r w:rsidRPr="008132F7">
        <w:t>MSe</w:t>
      </w:r>
      <w:proofErr w:type="spellEnd"/>
      <w:r w:rsidRPr="008132F7">
        <w:t>= Mean sum squares due to error (environment)</w:t>
      </w:r>
    </w:p>
    <w:p w14:paraId="58E105CF" w14:textId="77777777" w:rsidR="00B93970" w:rsidRPr="008132F7" w:rsidRDefault="00B93970" w:rsidP="00F52C78">
      <w:pPr>
        <w:pStyle w:val="BodyText"/>
        <w:spacing w:before="128" w:line="276" w:lineRule="auto"/>
        <w:ind w:left="1200"/>
        <w:jc w:val="both"/>
      </w:pPr>
      <w:r w:rsidRPr="008132F7">
        <w:t>σ</w:t>
      </w:r>
      <w:r w:rsidRPr="008132F7">
        <w:rPr>
          <w:vertAlign w:val="superscript"/>
        </w:rPr>
        <w:t>2</w:t>
      </w:r>
      <w:r w:rsidRPr="008132F7">
        <w:rPr>
          <w:vertAlign w:val="subscript"/>
        </w:rPr>
        <w:t>r</w:t>
      </w:r>
      <w:r w:rsidRPr="008132F7">
        <w:t>= Variances due to replications</w:t>
      </w:r>
    </w:p>
    <w:p w14:paraId="4BA8BC40" w14:textId="77777777" w:rsidR="00B93970" w:rsidRPr="008132F7" w:rsidRDefault="00B93970" w:rsidP="00F52C78">
      <w:pPr>
        <w:pStyle w:val="BodyText"/>
        <w:spacing w:before="166" w:line="276" w:lineRule="auto"/>
        <w:ind w:left="1200"/>
        <w:jc w:val="both"/>
      </w:pPr>
      <w:r w:rsidRPr="008132F7">
        <w:t>σ</w:t>
      </w:r>
      <w:r w:rsidRPr="008132F7">
        <w:rPr>
          <w:vertAlign w:val="superscript"/>
        </w:rPr>
        <w:t>2</w:t>
      </w:r>
      <w:r w:rsidRPr="008132F7">
        <w:rPr>
          <w:vertAlign w:val="subscript"/>
        </w:rPr>
        <w:t>g</w:t>
      </w:r>
      <w:r w:rsidRPr="008132F7">
        <w:t>= Variances due to genotypes</w:t>
      </w:r>
    </w:p>
    <w:p w14:paraId="234ACC3A" w14:textId="77777777" w:rsidR="00B93970" w:rsidRPr="008132F7" w:rsidRDefault="00B93970" w:rsidP="00F52C78">
      <w:pPr>
        <w:pStyle w:val="BodyText"/>
        <w:spacing w:before="155" w:line="276" w:lineRule="auto"/>
        <w:ind w:left="1200"/>
        <w:jc w:val="both"/>
      </w:pPr>
      <w:r w:rsidRPr="008132F7">
        <w:t>σ</w:t>
      </w:r>
      <w:r w:rsidRPr="008132F7">
        <w:rPr>
          <w:vertAlign w:val="superscript"/>
        </w:rPr>
        <w:t>2</w:t>
      </w:r>
      <w:r w:rsidRPr="008132F7">
        <w:rPr>
          <w:vertAlign w:val="subscript"/>
        </w:rPr>
        <w:t>e</w:t>
      </w:r>
      <w:r w:rsidRPr="008132F7">
        <w:t>= Variances due to error (environment)</w:t>
      </w:r>
    </w:p>
    <w:p w14:paraId="43D58CD9" w14:textId="1462332D" w:rsidR="00B93970" w:rsidRPr="008132F7" w:rsidRDefault="00B93970" w:rsidP="00482AA9">
      <w:pPr>
        <w:pStyle w:val="BodyText"/>
        <w:spacing w:before="165" w:line="276" w:lineRule="auto"/>
        <w:ind w:right="996"/>
        <w:jc w:val="both"/>
      </w:pPr>
      <w:r w:rsidRPr="008132F7">
        <w:t>The genotypic (σ</w:t>
      </w:r>
      <w:r w:rsidRPr="008132F7">
        <w:rPr>
          <w:vertAlign w:val="superscript"/>
        </w:rPr>
        <w:t>2</w:t>
      </w:r>
      <w:r w:rsidRPr="008132F7">
        <w:rPr>
          <w:vertAlign w:val="subscript"/>
        </w:rPr>
        <w:t>g</w:t>
      </w:r>
      <w:r w:rsidRPr="008132F7">
        <w:t>), phenotypic (σ</w:t>
      </w:r>
      <w:r w:rsidRPr="008132F7">
        <w:rPr>
          <w:vertAlign w:val="superscript"/>
        </w:rPr>
        <w:t>2</w:t>
      </w:r>
      <w:r w:rsidRPr="008132F7">
        <w:rPr>
          <w:vertAlign w:val="subscript"/>
        </w:rPr>
        <w:t>e</w:t>
      </w:r>
      <w:r w:rsidRPr="008132F7">
        <w:t xml:space="preserve"> +σ</w:t>
      </w:r>
      <w:r w:rsidRPr="008132F7">
        <w:rPr>
          <w:vertAlign w:val="superscript"/>
        </w:rPr>
        <w:t>2</w:t>
      </w:r>
      <w:r w:rsidRPr="008132F7">
        <w:rPr>
          <w:vertAlign w:val="subscript"/>
        </w:rPr>
        <w:t>g</w:t>
      </w:r>
      <w:r w:rsidRPr="008132F7">
        <w:t>) and environmental (σ</w:t>
      </w:r>
      <w:r w:rsidRPr="008132F7">
        <w:rPr>
          <w:vertAlign w:val="superscript"/>
        </w:rPr>
        <w:t>2</w:t>
      </w:r>
      <w:r w:rsidRPr="008132F7">
        <w:rPr>
          <w:vertAlign w:val="subscript"/>
        </w:rPr>
        <w:t>e</w:t>
      </w:r>
      <w:r w:rsidRPr="008132F7">
        <w:t>) variance were estimated from the expectations of the mean squares mentioned in above table.</w:t>
      </w:r>
      <w:r w:rsidR="00482AA9" w:rsidRPr="008132F7">
        <w:t xml:space="preserve"> </w:t>
      </w:r>
      <w:r w:rsidRPr="008132F7">
        <w:t>The significant difference among genotype means will be tested by ‗</w:t>
      </w:r>
      <w:proofErr w:type="gramStart"/>
      <w:r w:rsidRPr="008132F7">
        <w:t>F‘</w:t>
      </w:r>
      <w:r w:rsidR="00E70A59" w:rsidRPr="008132F7">
        <w:t xml:space="preserve"> </w:t>
      </w:r>
      <w:r w:rsidRPr="008132F7">
        <w:t>value</w:t>
      </w:r>
      <w:proofErr w:type="gramEnd"/>
      <w:r w:rsidRPr="008132F7">
        <w:t xml:space="preserve"> whereas, </w:t>
      </w:r>
      <w:r w:rsidRPr="008132F7">
        <w:lastRenderedPageBreak/>
        <w:t>critical differences will calculate to test the significant of difference between any two- treatment means.</w:t>
      </w:r>
    </w:p>
    <w:p w14:paraId="72892E01" w14:textId="778257E8" w:rsidR="00B93970" w:rsidRPr="008132F7" w:rsidRDefault="00B93970" w:rsidP="00432E02">
      <w:pPr>
        <w:pStyle w:val="Heading5"/>
        <w:numPr>
          <w:ilvl w:val="2"/>
          <w:numId w:val="4"/>
        </w:numPr>
        <w:spacing w:before="170"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Genetic variability parameters</w:t>
      </w:r>
    </w:p>
    <w:p w14:paraId="13B6E004" w14:textId="77777777" w:rsidR="00B93970" w:rsidRPr="008132F7" w:rsidRDefault="00B93970" w:rsidP="00F52C78">
      <w:pPr>
        <w:pStyle w:val="BodyText"/>
        <w:spacing w:before="12" w:line="276" w:lineRule="auto"/>
        <w:ind w:left="540"/>
        <w:jc w:val="both"/>
        <w:rPr>
          <w:b/>
        </w:rPr>
      </w:pPr>
    </w:p>
    <w:p w14:paraId="69BCB279" w14:textId="77777777" w:rsidR="00B93970" w:rsidRPr="008132F7" w:rsidRDefault="00B93970" w:rsidP="00F52C78">
      <w:pPr>
        <w:pStyle w:val="BodyText"/>
        <w:spacing w:line="276" w:lineRule="auto"/>
        <w:ind w:left="540" w:right="993"/>
        <w:jc w:val="both"/>
      </w:pPr>
      <w:r w:rsidRPr="008132F7">
        <w:t>Estimation of variance components, coefficient of variation, broad sense heritability and genetic advance were evaluated separately for each character.</w:t>
      </w:r>
    </w:p>
    <w:p w14:paraId="0717AE91" w14:textId="77777777" w:rsidR="00B93970" w:rsidRPr="008132F7" w:rsidRDefault="00B93970" w:rsidP="00F52C78">
      <w:pPr>
        <w:pStyle w:val="Heading5"/>
        <w:tabs>
          <w:tab w:val="left" w:pos="1260"/>
        </w:tabs>
        <w:spacing w:before="0" w:after="0" w:line="276" w:lineRule="auto"/>
        <w:ind w:left="540"/>
        <w:jc w:val="both"/>
        <w:rPr>
          <w:rFonts w:ascii="Times New Roman" w:hAnsi="Times New Roman" w:cs="Times New Roman"/>
          <w:b/>
          <w:bCs/>
          <w:color w:val="auto"/>
          <w:sz w:val="24"/>
          <w:szCs w:val="24"/>
        </w:rPr>
      </w:pPr>
    </w:p>
    <w:p w14:paraId="3290A5A7" w14:textId="7CEB08FD" w:rsidR="00B93970" w:rsidRPr="008132F7" w:rsidRDefault="00B93970" w:rsidP="00432E02">
      <w:pPr>
        <w:pStyle w:val="Heading5"/>
        <w:numPr>
          <w:ilvl w:val="2"/>
          <w:numId w:val="4"/>
        </w:numPr>
        <w:tabs>
          <w:tab w:val="left" w:pos="1260"/>
        </w:tabs>
        <w:spacing w:before="0" w:after="0"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Variance</w:t>
      </w:r>
    </w:p>
    <w:p w14:paraId="722FBB40" w14:textId="77777777" w:rsidR="00B93970" w:rsidRPr="008132F7" w:rsidRDefault="00B93970" w:rsidP="00F52C78">
      <w:pPr>
        <w:pStyle w:val="BodyText"/>
        <w:spacing w:line="276" w:lineRule="auto"/>
        <w:ind w:left="540"/>
        <w:jc w:val="both"/>
        <w:rPr>
          <w:b/>
        </w:rPr>
      </w:pPr>
    </w:p>
    <w:p w14:paraId="2C2F804F" w14:textId="77777777" w:rsidR="00B93970" w:rsidRPr="008132F7" w:rsidRDefault="00B93970" w:rsidP="00F52C78">
      <w:pPr>
        <w:pStyle w:val="ListParagraph"/>
        <w:widowControl w:val="0"/>
        <w:numPr>
          <w:ilvl w:val="0"/>
          <w:numId w:val="5"/>
        </w:numPr>
        <w:tabs>
          <w:tab w:val="left" w:pos="764"/>
        </w:tabs>
        <w:autoSpaceDE w:val="0"/>
        <w:autoSpaceDN w:val="0"/>
        <w:spacing w:after="0" w:line="276" w:lineRule="auto"/>
        <w:ind w:left="764" w:hanging="286"/>
        <w:contextualSpacing w:val="0"/>
        <w:jc w:val="both"/>
        <w:rPr>
          <w:rFonts w:ascii="Times New Roman" w:hAnsi="Times New Roman" w:cs="Times New Roman"/>
          <w:b/>
          <w:sz w:val="24"/>
          <w:szCs w:val="24"/>
        </w:rPr>
      </w:pPr>
      <w:r w:rsidRPr="008132F7">
        <w:rPr>
          <w:rFonts w:ascii="Times New Roman" w:hAnsi="Times New Roman" w:cs="Times New Roman"/>
          <w:b/>
          <w:sz w:val="24"/>
          <w:szCs w:val="24"/>
        </w:rPr>
        <w:t>Genotypic variance (σ</w:t>
      </w:r>
      <w:r w:rsidRPr="008132F7">
        <w:rPr>
          <w:rFonts w:ascii="Times New Roman" w:hAnsi="Times New Roman" w:cs="Times New Roman"/>
          <w:b/>
          <w:sz w:val="24"/>
          <w:szCs w:val="24"/>
          <w:vertAlign w:val="superscript"/>
        </w:rPr>
        <w:t>2</w:t>
      </w:r>
      <w:r w:rsidRPr="008132F7">
        <w:rPr>
          <w:rFonts w:ascii="Times New Roman" w:hAnsi="Times New Roman" w:cs="Times New Roman"/>
          <w:b/>
          <w:sz w:val="24"/>
          <w:szCs w:val="24"/>
          <w:vertAlign w:val="subscript"/>
        </w:rPr>
        <w:t>g</w:t>
      </w:r>
      <w:r w:rsidRPr="008132F7">
        <w:rPr>
          <w:rFonts w:ascii="Times New Roman" w:hAnsi="Times New Roman" w:cs="Times New Roman"/>
          <w:b/>
          <w:sz w:val="24"/>
          <w:szCs w:val="24"/>
        </w:rPr>
        <w:t>)</w:t>
      </w:r>
    </w:p>
    <w:p w14:paraId="355A2C7E" w14:textId="77777777" w:rsidR="00B93970" w:rsidRPr="008132F7" w:rsidRDefault="00B93970" w:rsidP="00F52C78">
      <w:pPr>
        <w:pStyle w:val="BodyText"/>
        <w:spacing w:before="37" w:line="276" w:lineRule="auto"/>
        <w:jc w:val="both"/>
        <w:rPr>
          <w:b/>
        </w:rPr>
      </w:pPr>
    </w:p>
    <w:p w14:paraId="5F69B6C9" w14:textId="77777777" w:rsidR="00B93970" w:rsidRPr="008132F7" w:rsidRDefault="00B93970" w:rsidP="00F52C78">
      <w:pPr>
        <w:pStyle w:val="BodyText"/>
        <w:spacing w:line="276" w:lineRule="auto"/>
        <w:ind w:left="480" w:right="994"/>
        <w:jc w:val="both"/>
      </w:pPr>
      <w:r w:rsidRPr="008132F7">
        <w:t xml:space="preserve">The genotypic variance is due to the differences among genotypes included in the study. Genotypic variances were calculated according to Johanson </w:t>
      </w:r>
      <w:r w:rsidRPr="008132F7">
        <w:rPr>
          <w:i/>
        </w:rPr>
        <w:t xml:space="preserve">et. al., </w:t>
      </w:r>
      <w:r w:rsidRPr="008132F7">
        <w:t>(1955) from the expectations of mean squares by using ANOVA table from each character as per the following formulae:</w:t>
      </w:r>
    </w:p>
    <w:p w14:paraId="75963520" w14:textId="77777777" w:rsidR="00B93970" w:rsidRPr="008132F7" w:rsidRDefault="00B93970" w:rsidP="00F52C78">
      <w:pPr>
        <w:spacing w:before="40" w:after="0" w:line="276" w:lineRule="auto"/>
        <w:ind w:left="1200"/>
        <w:jc w:val="both"/>
        <w:rPr>
          <w:rFonts w:ascii="Times New Roman" w:eastAsia="Cambria Math" w:hAnsi="Times New Roman" w:cs="Times New Roman"/>
          <w:sz w:val="24"/>
          <w:szCs w:val="24"/>
        </w:rPr>
      </w:pPr>
      <w:r w:rsidRPr="008132F7">
        <w:rPr>
          <w:rFonts w:ascii="Times New Roman" w:hAnsi="Times New Roman" w:cs="Times New Roman"/>
          <w:noProof/>
          <w:sz w:val="24"/>
          <w:szCs w:val="24"/>
          <w:lang w:val="en-US" w:bidi="hi-IN"/>
        </w:rPr>
        <mc:AlternateContent>
          <mc:Choice Requires="wps">
            <w:drawing>
              <wp:anchor distT="0" distB="0" distL="0" distR="0" simplePos="0" relativeHeight="251668480" behindDoc="1" locked="0" layoutInCell="1" allowOverlap="1" wp14:anchorId="26BA2320" wp14:editId="4DE23CFE">
                <wp:simplePos x="0" y="0"/>
                <wp:positionH relativeFrom="page">
                  <wp:posOffset>3091815</wp:posOffset>
                </wp:positionH>
                <wp:positionV relativeFrom="paragraph">
                  <wp:posOffset>233376</wp:posOffset>
                </wp:positionV>
                <wp:extent cx="707390" cy="13970"/>
                <wp:effectExtent l="0" t="0" r="0" b="5080"/>
                <wp:wrapNone/>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90" cy="13970"/>
                        </a:xfrm>
                        <a:custGeom>
                          <a:avLst/>
                          <a:gdLst/>
                          <a:ahLst/>
                          <a:cxnLst/>
                          <a:rect l="l" t="t" r="r" b="b"/>
                          <a:pathLst>
                            <a:path w="707390" h="13970">
                              <a:moveTo>
                                <a:pt x="707389" y="0"/>
                              </a:moveTo>
                              <a:lnTo>
                                <a:pt x="0" y="0"/>
                              </a:lnTo>
                              <a:lnTo>
                                <a:pt x="0" y="13970"/>
                              </a:lnTo>
                              <a:lnTo>
                                <a:pt x="707389" y="13970"/>
                              </a:lnTo>
                              <a:lnTo>
                                <a:pt x="707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3C71B" id="Graphic 371" o:spid="_x0000_s1026" style="position:absolute;margin-left:243.45pt;margin-top:18.4pt;width:55.7pt;height:1.1pt;z-index:-251648000;visibility:visible;mso-wrap-style:square;mso-wrap-distance-left:0;mso-wrap-distance-top:0;mso-wrap-distance-right:0;mso-wrap-distance-bottom:0;mso-position-horizontal:absolute;mso-position-horizontal-relative:page;mso-position-vertical:absolute;mso-position-vertical-relative:text;v-text-anchor:top" coordsize="70739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" path="m707389,l,,,13970r707389,l707389,xe" fillcolor="black" stroked="f">
                <v:path arrowok="t"/>
                <w10:wrap anchorx="page"/>
              </v:shape>
            </w:pict>
          </mc:Fallback>
        </mc:AlternateContent>
      </w:r>
      <w:r w:rsidRPr="008132F7">
        <w:rPr>
          <w:rFonts w:ascii="Times New Roman" w:hAnsi="Times New Roman" w:cs="Times New Roman"/>
          <w:sz w:val="24"/>
          <w:szCs w:val="24"/>
        </w:rPr>
        <w:t>Genotypic variance (σ</w:t>
      </w:r>
      <w:proofErr w:type="gramStart"/>
      <w:r w:rsidRPr="008132F7">
        <w:rPr>
          <w:rFonts w:ascii="Times New Roman" w:hAnsi="Times New Roman" w:cs="Times New Roman"/>
          <w:sz w:val="24"/>
          <w:szCs w:val="24"/>
          <w:vertAlign w:val="superscript"/>
        </w:rPr>
        <w:t>2</w:t>
      </w:r>
      <w:r w:rsidRPr="008132F7">
        <w:rPr>
          <w:rFonts w:ascii="Times New Roman" w:hAnsi="Times New Roman" w:cs="Times New Roman"/>
          <w:sz w:val="24"/>
          <w:szCs w:val="24"/>
        </w:rPr>
        <w:t xml:space="preserve"> )</w:t>
      </w:r>
      <w:proofErr w:type="gramEnd"/>
      <w:r w:rsidRPr="008132F7">
        <w:rPr>
          <w:rFonts w:ascii="Times New Roman" w:hAnsi="Times New Roman" w:cs="Times New Roman"/>
          <w:sz w:val="24"/>
          <w:szCs w:val="24"/>
        </w:rPr>
        <w:t xml:space="preserve"> = </w:t>
      </w:r>
      <w:r w:rsidRPr="008132F7">
        <w:rPr>
          <w:rFonts w:ascii="Cambria Math" w:eastAsia="Cambria Math" w:hAnsi="Cambria Math" w:cs="Cambria Math"/>
          <w:position w:val="19"/>
          <w:sz w:val="24"/>
          <w:szCs w:val="24"/>
        </w:rPr>
        <w:t>𝑀𝑆𝑔</w:t>
      </w:r>
      <w:r w:rsidRPr="008132F7">
        <w:rPr>
          <w:rFonts w:ascii="Times New Roman" w:eastAsia="Cambria Math" w:hAnsi="Times New Roman" w:cs="Times New Roman"/>
          <w:position w:val="19"/>
          <w:sz w:val="24"/>
          <w:szCs w:val="24"/>
        </w:rPr>
        <w:t>−</w:t>
      </w:r>
      <w:r w:rsidRPr="008132F7">
        <w:rPr>
          <w:rFonts w:ascii="Cambria Math" w:eastAsia="Cambria Math" w:hAnsi="Cambria Math" w:cs="Cambria Math"/>
          <w:position w:val="19"/>
          <w:sz w:val="24"/>
          <w:szCs w:val="24"/>
        </w:rPr>
        <w:t>𝑀𝑆𝑒</w:t>
      </w:r>
    </w:p>
    <w:p w14:paraId="1E811359" w14:textId="77777777" w:rsidR="00B93970" w:rsidRPr="008132F7" w:rsidRDefault="00B93970" w:rsidP="00F52C78">
      <w:pPr>
        <w:spacing w:after="0" w:line="276" w:lineRule="auto"/>
        <w:jc w:val="both"/>
        <w:rPr>
          <w:rFonts w:ascii="Times New Roman" w:eastAsia="Cambria Math" w:hAnsi="Times New Roman" w:cs="Times New Roman"/>
          <w:sz w:val="24"/>
          <w:szCs w:val="24"/>
        </w:rPr>
      </w:pPr>
      <w:r w:rsidRPr="008132F7">
        <w:rPr>
          <w:rFonts w:ascii="Times New Roman" w:hAnsi="Times New Roman" w:cs="Times New Roman"/>
          <w:sz w:val="24"/>
          <w:szCs w:val="24"/>
        </w:rPr>
        <w:tab/>
      </w:r>
      <w:r w:rsidRPr="008132F7">
        <w:rPr>
          <w:rFonts w:ascii="Times New Roman" w:hAnsi="Times New Roman" w:cs="Times New Roman"/>
          <w:sz w:val="24"/>
          <w:szCs w:val="24"/>
        </w:rPr>
        <w:tab/>
      </w:r>
      <w:r w:rsidRPr="008132F7">
        <w:rPr>
          <w:rFonts w:ascii="Times New Roman" w:hAnsi="Times New Roman" w:cs="Times New Roman"/>
          <w:sz w:val="24"/>
          <w:szCs w:val="24"/>
        </w:rPr>
        <w:tab/>
      </w:r>
      <w:r w:rsidRPr="008132F7">
        <w:rPr>
          <w:rFonts w:ascii="Times New Roman" w:hAnsi="Times New Roman" w:cs="Times New Roman"/>
          <w:sz w:val="24"/>
          <w:szCs w:val="24"/>
        </w:rPr>
        <w:tab/>
        <w:t xml:space="preserve">         g</w:t>
      </w:r>
      <w:r w:rsidRPr="008132F7">
        <w:rPr>
          <w:rFonts w:ascii="Times New Roman" w:hAnsi="Times New Roman" w:cs="Times New Roman"/>
          <w:sz w:val="24"/>
          <w:szCs w:val="24"/>
        </w:rPr>
        <w:tab/>
        <w:t xml:space="preserve">                  </w:t>
      </w:r>
      <w:r w:rsidRPr="008132F7">
        <w:rPr>
          <w:rFonts w:ascii="Cambria Math" w:eastAsia="Cambria Math" w:hAnsi="Cambria Math" w:cs="Cambria Math"/>
          <w:position w:val="-10"/>
          <w:sz w:val="24"/>
          <w:szCs w:val="24"/>
        </w:rPr>
        <w:t>𝑟</w:t>
      </w:r>
    </w:p>
    <w:p w14:paraId="58D00796" w14:textId="77777777" w:rsidR="00B93970" w:rsidRPr="008132F7" w:rsidRDefault="00B93970" w:rsidP="00F52C78">
      <w:pPr>
        <w:pStyle w:val="BodyText"/>
        <w:spacing w:before="7" w:line="276" w:lineRule="auto"/>
        <w:ind w:left="1200"/>
        <w:jc w:val="both"/>
      </w:pPr>
      <w:r w:rsidRPr="008132F7">
        <w:t>Where,</w:t>
      </w:r>
    </w:p>
    <w:p w14:paraId="3FBFDF8E" w14:textId="77777777" w:rsidR="00B93970" w:rsidRPr="008132F7" w:rsidRDefault="00B93970" w:rsidP="00F52C78">
      <w:pPr>
        <w:pStyle w:val="BodyText"/>
        <w:spacing w:before="148" w:line="276" w:lineRule="auto"/>
        <w:ind w:left="1200"/>
        <w:jc w:val="both"/>
      </w:pPr>
      <w:r w:rsidRPr="008132F7">
        <w:rPr>
          <w:position w:val="2"/>
        </w:rPr>
        <w:t>MS</w:t>
      </w:r>
      <w:r w:rsidRPr="008132F7">
        <w:t xml:space="preserve">g </w:t>
      </w:r>
      <w:r w:rsidRPr="008132F7">
        <w:rPr>
          <w:position w:val="2"/>
        </w:rPr>
        <w:t>= Mean sum of squares due to genotypes</w:t>
      </w:r>
    </w:p>
    <w:p w14:paraId="71E92574" w14:textId="77777777" w:rsidR="00A25F53" w:rsidRPr="008132F7" w:rsidRDefault="00B93970" w:rsidP="00F52C78">
      <w:pPr>
        <w:pStyle w:val="BodyText"/>
        <w:spacing w:before="134" w:line="276" w:lineRule="auto"/>
        <w:ind w:left="1200" w:right="-330"/>
        <w:jc w:val="both"/>
        <w:rPr>
          <w:position w:val="2"/>
        </w:rPr>
      </w:pPr>
      <w:r w:rsidRPr="008132F7">
        <w:rPr>
          <w:position w:val="2"/>
        </w:rPr>
        <w:t>MS</w:t>
      </w:r>
      <w:r w:rsidRPr="008132F7">
        <w:t xml:space="preserve">e </w:t>
      </w:r>
      <w:r w:rsidRPr="008132F7">
        <w:rPr>
          <w:position w:val="2"/>
        </w:rPr>
        <w:t>= Mean sum of squares due to error</w:t>
      </w:r>
      <w:r w:rsidR="00A25F53" w:rsidRPr="008132F7">
        <w:rPr>
          <w:position w:val="2"/>
        </w:rPr>
        <w:t xml:space="preserve"> </w:t>
      </w:r>
      <w:r w:rsidRPr="008132F7">
        <w:rPr>
          <w:position w:val="2"/>
        </w:rPr>
        <w:t xml:space="preserve">(environment) </w:t>
      </w:r>
    </w:p>
    <w:p w14:paraId="3EF0312A" w14:textId="771B6B1D" w:rsidR="00B93970" w:rsidRPr="008132F7" w:rsidRDefault="00B93970" w:rsidP="00F52C78">
      <w:pPr>
        <w:pStyle w:val="BodyText"/>
        <w:spacing w:before="134" w:line="276" w:lineRule="auto"/>
        <w:ind w:left="1200" w:right="-330"/>
        <w:jc w:val="both"/>
      </w:pPr>
      <w:r w:rsidRPr="008132F7">
        <w:t>r= Replications</w:t>
      </w:r>
    </w:p>
    <w:p w14:paraId="1F9AE549" w14:textId="77777777" w:rsidR="00B93970" w:rsidRPr="008132F7" w:rsidRDefault="00B93970" w:rsidP="00F52C78">
      <w:pPr>
        <w:pStyle w:val="BodyText"/>
        <w:spacing w:line="276" w:lineRule="auto"/>
        <w:jc w:val="both"/>
      </w:pPr>
    </w:p>
    <w:p w14:paraId="145AF0DF" w14:textId="77777777" w:rsidR="00B93970" w:rsidRPr="008132F7" w:rsidRDefault="00B93970" w:rsidP="00F52C78">
      <w:pPr>
        <w:pStyle w:val="Heading5"/>
        <w:numPr>
          <w:ilvl w:val="0"/>
          <w:numId w:val="5"/>
        </w:numPr>
        <w:tabs>
          <w:tab w:val="left" w:pos="831"/>
        </w:tabs>
        <w:spacing w:line="276" w:lineRule="auto"/>
        <w:ind w:left="831" w:hanging="353"/>
        <w:jc w:val="both"/>
        <w:rPr>
          <w:rFonts w:ascii="Times New Roman" w:hAnsi="Times New Roman" w:cs="Times New Roman"/>
          <w:b/>
          <w:bCs/>
          <w:sz w:val="24"/>
          <w:szCs w:val="24"/>
        </w:rPr>
      </w:pPr>
      <w:r w:rsidRPr="008132F7">
        <w:rPr>
          <w:rFonts w:ascii="Times New Roman" w:hAnsi="Times New Roman" w:cs="Times New Roman"/>
          <w:b/>
          <w:bCs/>
          <w:color w:val="auto"/>
          <w:position w:val="2"/>
          <w:sz w:val="24"/>
          <w:szCs w:val="24"/>
        </w:rPr>
        <w:t>Phenotypic variance (σ</w:t>
      </w:r>
      <w:r w:rsidRPr="008132F7">
        <w:rPr>
          <w:rFonts w:ascii="Times New Roman" w:hAnsi="Times New Roman" w:cs="Times New Roman"/>
          <w:b/>
          <w:bCs/>
          <w:color w:val="auto"/>
          <w:position w:val="2"/>
          <w:sz w:val="24"/>
          <w:szCs w:val="24"/>
          <w:vertAlign w:val="superscript"/>
        </w:rPr>
        <w:t>2</w:t>
      </w:r>
      <w:r w:rsidRPr="008132F7">
        <w:rPr>
          <w:rFonts w:ascii="Times New Roman" w:hAnsi="Times New Roman" w:cs="Times New Roman"/>
          <w:b/>
          <w:bCs/>
          <w:color w:val="auto"/>
          <w:sz w:val="24"/>
          <w:szCs w:val="24"/>
        </w:rPr>
        <w:t>p</w:t>
      </w:r>
      <w:r w:rsidRPr="008132F7">
        <w:rPr>
          <w:rFonts w:ascii="Times New Roman" w:hAnsi="Times New Roman" w:cs="Times New Roman"/>
          <w:b/>
          <w:bCs/>
          <w:color w:val="auto"/>
          <w:position w:val="2"/>
          <w:sz w:val="24"/>
          <w:szCs w:val="24"/>
        </w:rPr>
        <w:t>)</w:t>
      </w:r>
    </w:p>
    <w:p w14:paraId="7FD75C32" w14:textId="77777777" w:rsidR="00B93970" w:rsidRPr="008132F7" w:rsidRDefault="00B93970" w:rsidP="00F52C78">
      <w:pPr>
        <w:pStyle w:val="BodyText"/>
        <w:spacing w:before="254" w:line="276" w:lineRule="auto"/>
        <w:ind w:left="480" w:right="1007"/>
        <w:jc w:val="both"/>
      </w:pPr>
      <w:r w:rsidRPr="008132F7">
        <w:t>It is the sum of variance contributed by genetic causes and environmental factors. Phenotypic variances were calculated according to Comstock and Robinson (1952) from the expectations of mean squares by using ANOVA table for each character as per the following formulae:</w:t>
      </w:r>
    </w:p>
    <w:p w14:paraId="03F8EB6B" w14:textId="77777777" w:rsidR="00B93970" w:rsidRPr="008132F7" w:rsidRDefault="00B93970" w:rsidP="00F52C78">
      <w:pPr>
        <w:spacing w:before="161" w:line="276" w:lineRule="auto"/>
        <w:ind w:left="1200"/>
        <w:jc w:val="both"/>
        <w:rPr>
          <w:rFonts w:ascii="Times New Roman" w:hAnsi="Times New Roman" w:cs="Times New Roman"/>
          <w:sz w:val="24"/>
          <w:szCs w:val="24"/>
        </w:rPr>
      </w:pPr>
      <w:r w:rsidRPr="008132F7">
        <w:rPr>
          <w:rFonts w:ascii="Times New Roman" w:hAnsi="Times New Roman" w:cs="Times New Roman"/>
          <w:sz w:val="24"/>
          <w:szCs w:val="24"/>
        </w:rPr>
        <w:t>Phenotypic variance (σ</w:t>
      </w:r>
      <w:r w:rsidRPr="008132F7">
        <w:rPr>
          <w:rFonts w:ascii="Times New Roman" w:hAnsi="Times New Roman" w:cs="Times New Roman"/>
          <w:sz w:val="24"/>
          <w:szCs w:val="24"/>
          <w:vertAlign w:val="superscript"/>
        </w:rPr>
        <w:t>2</w:t>
      </w:r>
      <w:r w:rsidRPr="008132F7">
        <w:rPr>
          <w:rFonts w:ascii="Times New Roman" w:hAnsi="Times New Roman" w:cs="Times New Roman"/>
          <w:sz w:val="24"/>
          <w:szCs w:val="24"/>
          <w:vertAlign w:val="subscript"/>
        </w:rPr>
        <w:t>p</w:t>
      </w:r>
      <w:r w:rsidRPr="008132F7">
        <w:rPr>
          <w:rFonts w:ascii="Times New Roman" w:hAnsi="Times New Roman" w:cs="Times New Roman"/>
          <w:sz w:val="24"/>
          <w:szCs w:val="24"/>
        </w:rPr>
        <w:t>) = σ</w:t>
      </w:r>
      <w:r w:rsidRPr="008132F7">
        <w:rPr>
          <w:rFonts w:ascii="Times New Roman" w:hAnsi="Times New Roman" w:cs="Times New Roman"/>
          <w:sz w:val="24"/>
          <w:szCs w:val="24"/>
          <w:vertAlign w:val="superscript"/>
        </w:rPr>
        <w:t>2</w:t>
      </w:r>
      <w:r w:rsidRPr="008132F7">
        <w:rPr>
          <w:rFonts w:ascii="Times New Roman" w:hAnsi="Times New Roman" w:cs="Times New Roman"/>
          <w:sz w:val="24"/>
          <w:szCs w:val="24"/>
          <w:vertAlign w:val="subscript"/>
        </w:rPr>
        <w:t>g</w:t>
      </w:r>
      <w:r w:rsidRPr="008132F7">
        <w:rPr>
          <w:rFonts w:ascii="Times New Roman" w:hAnsi="Times New Roman" w:cs="Times New Roman"/>
          <w:sz w:val="24"/>
          <w:szCs w:val="24"/>
        </w:rPr>
        <w:t xml:space="preserve"> + σ</w:t>
      </w:r>
      <w:r w:rsidRPr="008132F7">
        <w:rPr>
          <w:rFonts w:ascii="Times New Roman" w:hAnsi="Times New Roman" w:cs="Times New Roman"/>
          <w:sz w:val="24"/>
          <w:szCs w:val="24"/>
          <w:vertAlign w:val="superscript"/>
        </w:rPr>
        <w:t>2</w:t>
      </w:r>
      <w:r w:rsidRPr="008132F7">
        <w:rPr>
          <w:rFonts w:ascii="Times New Roman" w:hAnsi="Times New Roman" w:cs="Times New Roman"/>
          <w:sz w:val="24"/>
          <w:szCs w:val="24"/>
          <w:vertAlign w:val="subscript"/>
        </w:rPr>
        <w:t>e</w:t>
      </w:r>
    </w:p>
    <w:p w14:paraId="7F6C2815" w14:textId="77777777" w:rsidR="00B93970" w:rsidRPr="008132F7" w:rsidRDefault="00B93970" w:rsidP="00F52C78">
      <w:pPr>
        <w:pStyle w:val="BodyText"/>
        <w:spacing w:before="159" w:line="276" w:lineRule="auto"/>
        <w:ind w:left="1200"/>
        <w:jc w:val="both"/>
      </w:pPr>
      <w:r w:rsidRPr="008132F7">
        <w:t>Where,</w:t>
      </w:r>
    </w:p>
    <w:p w14:paraId="734AA104" w14:textId="77777777" w:rsidR="00B93970" w:rsidRPr="008132F7" w:rsidRDefault="00B93970" w:rsidP="00F52C78">
      <w:pPr>
        <w:pStyle w:val="BodyText"/>
        <w:spacing w:before="138" w:line="276" w:lineRule="auto"/>
        <w:ind w:left="1200"/>
        <w:jc w:val="both"/>
      </w:pPr>
      <w:r w:rsidRPr="008132F7">
        <w:t>σ</w:t>
      </w:r>
      <w:r w:rsidRPr="008132F7">
        <w:rPr>
          <w:vertAlign w:val="superscript"/>
        </w:rPr>
        <w:t>2</w:t>
      </w:r>
      <w:r w:rsidRPr="008132F7">
        <w:rPr>
          <w:vertAlign w:val="subscript"/>
        </w:rPr>
        <w:t>g</w:t>
      </w:r>
      <w:r w:rsidRPr="008132F7">
        <w:t xml:space="preserve"> = Genotypic variance</w:t>
      </w:r>
    </w:p>
    <w:p w14:paraId="11100C2B" w14:textId="77777777" w:rsidR="00B93970" w:rsidRPr="008132F7" w:rsidRDefault="00B93970" w:rsidP="00F52C78">
      <w:pPr>
        <w:pStyle w:val="BodyText"/>
        <w:spacing w:before="163" w:line="276" w:lineRule="auto"/>
        <w:ind w:left="1200"/>
        <w:jc w:val="both"/>
      </w:pPr>
      <w:r w:rsidRPr="008132F7">
        <w:t>σ</w:t>
      </w:r>
      <w:r w:rsidRPr="008132F7">
        <w:rPr>
          <w:vertAlign w:val="superscript"/>
        </w:rPr>
        <w:t>2</w:t>
      </w:r>
      <w:r w:rsidRPr="008132F7">
        <w:rPr>
          <w:vertAlign w:val="subscript"/>
        </w:rPr>
        <w:t>e</w:t>
      </w:r>
      <w:r w:rsidRPr="008132F7">
        <w:t xml:space="preserve"> = Environmental variance</w:t>
      </w:r>
    </w:p>
    <w:p w14:paraId="756955D2" w14:textId="77777777" w:rsidR="00B93970" w:rsidRPr="008132F7" w:rsidRDefault="00B93970" w:rsidP="00F52C78">
      <w:pPr>
        <w:pStyle w:val="BodyText"/>
        <w:spacing w:before="59" w:line="276" w:lineRule="auto"/>
        <w:jc w:val="both"/>
      </w:pPr>
    </w:p>
    <w:p w14:paraId="650E6062" w14:textId="6DA5D5A9" w:rsidR="00B93970" w:rsidRPr="008132F7" w:rsidRDefault="00B93970" w:rsidP="00432E02">
      <w:pPr>
        <w:pStyle w:val="Heading5"/>
        <w:numPr>
          <w:ilvl w:val="2"/>
          <w:numId w:val="4"/>
        </w:numPr>
        <w:tabs>
          <w:tab w:val="left" w:pos="1260"/>
        </w:tabs>
        <w:spacing w:before="1"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Coefficient of variation (CV)</w:t>
      </w:r>
    </w:p>
    <w:p w14:paraId="73947C9F" w14:textId="77777777" w:rsidR="00B93970" w:rsidRPr="008132F7" w:rsidRDefault="00B93970" w:rsidP="00F52C78">
      <w:pPr>
        <w:pStyle w:val="BodyText"/>
        <w:spacing w:before="16" w:line="276" w:lineRule="auto"/>
        <w:jc w:val="both"/>
        <w:rPr>
          <w:b/>
        </w:rPr>
      </w:pPr>
    </w:p>
    <w:p w14:paraId="227DC49E" w14:textId="77777777" w:rsidR="00B93970" w:rsidRPr="008132F7" w:rsidRDefault="00B93970" w:rsidP="00F52C78">
      <w:pPr>
        <w:pStyle w:val="BodyText"/>
        <w:spacing w:before="1" w:line="276" w:lineRule="auto"/>
        <w:ind w:left="480" w:right="990"/>
        <w:jc w:val="both"/>
      </w:pPr>
      <w:r w:rsidRPr="008132F7">
        <w:t>Coefficient of variation was calculated by formulae suggested by Burton (1952). The Coefficient of variation is per cent ratio of standard deviation of a sample to sample mean and calculated as follows:</w:t>
      </w:r>
    </w:p>
    <w:p w14:paraId="1841F4ED" w14:textId="77777777" w:rsidR="006613E0" w:rsidRPr="008132F7" w:rsidRDefault="006613E0" w:rsidP="006613E0">
      <w:pPr>
        <w:spacing w:line="276" w:lineRule="auto"/>
        <w:ind w:firstLine="720"/>
        <w:jc w:val="both"/>
        <w:rPr>
          <w:rFonts w:ascii="Times New Roman" w:hAnsi="Times New Roman" w:cs="Times New Roman"/>
          <w:sz w:val="24"/>
          <w:szCs w:val="24"/>
        </w:rPr>
      </w:pPr>
    </w:p>
    <w:p w14:paraId="0AEC8676" w14:textId="02267422" w:rsidR="00B93970" w:rsidRPr="008132F7" w:rsidRDefault="00B93970" w:rsidP="006613E0">
      <w:pPr>
        <w:spacing w:line="276" w:lineRule="auto"/>
        <w:ind w:firstLine="720"/>
        <w:jc w:val="both"/>
        <w:rPr>
          <w:rFonts w:ascii="Times New Roman" w:hAnsi="Times New Roman" w:cs="Times New Roman"/>
          <w:sz w:val="24"/>
          <w:szCs w:val="24"/>
        </w:rPr>
      </w:pPr>
      <w:r w:rsidRPr="008132F7">
        <w:rPr>
          <w:rFonts w:ascii="Times New Roman" w:hAnsi="Times New Roman" w:cs="Times New Roman"/>
          <w:sz w:val="24"/>
          <w:szCs w:val="24"/>
        </w:rPr>
        <w:t xml:space="preserve">CV (%) = </w:t>
      </w:r>
      <w:r w:rsidRPr="008132F7">
        <w:rPr>
          <w:rFonts w:ascii="Cambria Math" w:eastAsia="Cambria Math" w:hAnsi="Cambria Math" w:cs="Cambria Math"/>
          <w:position w:val="14"/>
          <w:sz w:val="24"/>
          <w:szCs w:val="24"/>
        </w:rPr>
        <w:t>𝑆</w:t>
      </w:r>
      <w:r w:rsidRPr="008132F7">
        <w:rPr>
          <w:rFonts w:ascii="Cambria Math" w:eastAsia="Cambria Math" w:hAnsi="Cambria Math" w:cs="Cambria Math"/>
          <w:position w:val="14"/>
          <w:sz w:val="24"/>
          <w:szCs w:val="24"/>
          <w:u w:val="thick"/>
        </w:rPr>
        <w:t>𝐷</w:t>
      </w:r>
      <w:r w:rsidRPr="008132F7">
        <w:rPr>
          <w:rFonts w:ascii="Times New Roman" w:eastAsia="Cambria Math" w:hAnsi="Times New Roman" w:cs="Times New Roman"/>
          <w:position w:val="14"/>
          <w:sz w:val="24"/>
          <w:szCs w:val="24"/>
        </w:rPr>
        <w:t xml:space="preserve"> </w:t>
      </w:r>
      <w:r w:rsidRPr="008132F7">
        <w:rPr>
          <w:rFonts w:ascii="Times New Roman" w:hAnsi="Times New Roman" w:cs="Times New Roman"/>
          <w:position w:val="6"/>
          <w:sz w:val="24"/>
          <w:szCs w:val="24"/>
        </w:rPr>
        <w:t>X 100</w:t>
      </w:r>
    </w:p>
    <w:p w14:paraId="2EEF0D33" w14:textId="77777777" w:rsidR="00B93970" w:rsidRPr="008132F7" w:rsidRDefault="00B93970" w:rsidP="00F52C78">
      <w:pPr>
        <w:spacing w:before="5" w:line="276" w:lineRule="auto"/>
        <w:ind w:left="2256"/>
        <w:jc w:val="both"/>
        <w:rPr>
          <w:rFonts w:ascii="Times New Roman" w:eastAsia="Cambria Math" w:hAnsi="Times New Roman" w:cs="Times New Roman"/>
          <w:sz w:val="24"/>
          <w:szCs w:val="24"/>
        </w:rPr>
      </w:pPr>
      <w:r w:rsidRPr="008132F7">
        <w:rPr>
          <w:rFonts w:ascii="Cambria Math" w:eastAsia="Cambria Math" w:hAnsi="Cambria Math" w:cs="Cambria Math"/>
          <w:sz w:val="24"/>
          <w:szCs w:val="24"/>
        </w:rPr>
        <w:t>𝑋</w:t>
      </w:r>
      <w:r w:rsidRPr="008132F7">
        <w:rPr>
          <w:rFonts w:ascii="Times New Roman" w:eastAsia="Cambria Math" w:hAnsi="Times New Roman" w:cs="Times New Roman"/>
          <w:position w:val="2"/>
          <w:sz w:val="24"/>
          <w:szCs w:val="24"/>
        </w:rPr>
        <w:t xml:space="preserve"> </w:t>
      </w:r>
    </w:p>
    <w:p w14:paraId="23DA1713" w14:textId="77777777" w:rsidR="00B93970" w:rsidRPr="008132F7" w:rsidRDefault="00B93970" w:rsidP="00F52C78">
      <w:pPr>
        <w:pStyle w:val="BodyText"/>
        <w:spacing w:before="98" w:line="276" w:lineRule="auto"/>
        <w:ind w:left="1200"/>
        <w:jc w:val="both"/>
      </w:pPr>
    </w:p>
    <w:p w14:paraId="00B3FA90" w14:textId="77777777" w:rsidR="00B93970" w:rsidRPr="008132F7" w:rsidRDefault="00B93970" w:rsidP="00F52C78">
      <w:pPr>
        <w:pStyle w:val="BodyText"/>
        <w:spacing w:before="98" w:line="276" w:lineRule="auto"/>
        <w:ind w:left="1200"/>
        <w:jc w:val="both"/>
      </w:pPr>
      <w:r w:rsidRPr="008132F7">
        <w:t>Where,</w:t>
      </w:r>
    </w:p>
    <w:p w14:paraId="13A024CE" w14:textId="77777777" w:rsidR="00B93970" w:rsidRPr="008132F7" w:rsidRDefault="00B93970" w:rsidP="00F52C78">
      <w:pPr>
        <w:spacing w:line="276" w:lineRule="auto"/>
        <w:jc w:val="both"/>
        <w:rPr>
          <w:rFonts w:ascii="Times New Roman" w:hAnsi="Times New Roman" w:cs="Times New Roman"/>
          <w:sz w:val="24"/>
          <w:szCs w:val="24"/>
        </w:rPr>
      </w:pPr>
    </w:p>
    <w:p w14:paraId="01B0B90D" w14:textId="77777777" w:rsidR="00B93970" w:rsidRPr="008132F7" w:rsidRDefault="00B93970" w:rsidP="00F52C78">
      <w:pPr>
        <w:pStyle w:val="BodyText"/>
        <w:spacing w:before="169" w:line="276" w:lineRule="auto"/>
        <w:ind w:left="1200"/>
        <w:jc w:val="both"/>
      </w:pPr>
      <w:r w:rsidRPr="008132F7">
        <w:t>SD= Standard deviation of sample; = Mean of sample</w:t>
      </w:r>
    </w:p>
    <w:p w14:paraId="73B7C7E7" w14:textId="77777777" w:rsidR="00B93970" w:rsidRPr="008132F7" w:rsidRDefault="00B93970" w:rsidP="00F52C78">
      <w:pPr>
        <w:pStyle w:val="Heading5"/>
        <w:numPr>
          <w:ilvl w:val="0"/>
          <w:numId w:val="6"/>
        </w:numPr>
        <w:tabs>
          <w:tab w:val="num" w:pos="360"/>
          <w:tab w:val="left" w:pos="1920"/>
        </w:tabs>
        <w:spacing w:before="187" w:line="276" w:lineRule="auto"/>
        <w:ind w:left="900" w:hanging="450"/>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Genotypic coefficient of variation (GCV)</w:t>
      </w:r>
    </w:p>
    <w:p w14:paraId="6C7CD680" w14:textId="77777777" w:rsidR="00B93970" w:rsidRPr="008132F7" w:rsidRDefault="00B93970" w:rsidP="00F52C78">
      <w:pPr>
        <w:tabs>
          <w:tab w:val="left" w:pos="3876"/>
        </w:tabs>
        <w:spacing w:before="7" w:line="276" w:lineRule="auto"/>
        <w:ind w:left="1920"/>
        <w:jc w:val="both"/>
        <w:rPr>
          <w:rFonts w:ascii="Times New Roman" w:hAnsi="Times New Roman" w:cs="Times New Roman"/>
          <w:sz w:val="24"/>
          <w:szCs w:val="24"/>
        </w:rPr>
      </w:pPr>
      <w:r w:rsidRPr="008132F7">
        <w:rPr>
          <w:rFonts w:ascii="Times New Roman" w:hAnsi="Times New Roman" w:cs="Times New Roman"/>
          <w:sz w:val="24"/>
          <w:szCs w:val="24"/>
        </w:rPr>
        <w:t>GCV (%) =</w:t>
      </w:r>
      <m:oMath>
        <m:rad>
          <m:radPr>
            <m:degHide m:val="1"/>
            <m:ctrlPr>
              <w:rPr>
                <w:rFonts w:ascii="Cambria Math" w:hAnsi="Cambria Math" w:cs="Times New Roman"/>
                <w:i/>
                <w:sz w:val="24"/>
                <w:szCs w:val="24"/>
              </w:rPr>
            </m:ctrlPr>
          </m:radPr>
          <m:deg/>
          <m:e>
            <m:r>
              <w:rPr>
                <w:rFonts w:ascii="Cambria Math" w:hAnsi="Cambria Math" w:cs="Times New Roman"/>
                <w:sz w:val="24"/>
                <w:szCs w:val="24"/>
              </w:rPr>
              <m:t>σ2g</m:t>
            </m:r>
          </m:e>
        </m:rad>
      </m:oMath>
      <w:r w:rsidRPr="008132F7">
        <w:rPr>
          <w:rFonts w:ascii="Times New Roman" w:hAnsi="Times New Roman" w:cs="Times New Roman"/>
          <w:position w:val="14"/>
          <w:sz w:val="24"/>
          <w:szCs w:val="24"/>
        </w:rPr>
        <w:tab/>
      </w:r>
    </w:p>
    <w:p w14:paraId="0C3DE31D" w14:textId="77777777" w:rsidR="00B93970" w:rsidRPr="008132F7" w:rsidRDefault="00B93970" w:rsidP="00F52C78">
      <w:pPr>
        <w:pStyle w:val="Heading4"/>
        <w:spacing w:before="0" w:after="0" w:line="276" w:lineRule="auto"/>
        <w:ind w:left="2554" w:right="3090" w:firstLine="720"/>
        <w:jc w:val="both"/>
        <w:rPr>
          <w:rFonts w:ascii="Times New Roman" w:hAnsi="Times New Roman" w:cs="Times New Roman"/>
          <w:sz w:val="24"/>
          <w:szCs w:val="24"/>
        </w:rPr>
      </w:pPr>
      <w:r w:rsidRPr="008132F7">
        <w:rPr>
          <w:rFonts w:ascii="Times New Roman" w:hAnsi="Times New Roman" w:cs="Times New Roman"/>
          <w:noProof/>
          <w:sz w:val="24"/>
          <w:szCs w:val="24"/>
          <w:lang w:val="en-US" w:bidi="hi-IN"/>
        </w:rPr>
        <mc:AlternateContent>
          <mc:Choice Requires="wps">
            <w:drawing>
              <wp:anchor distT="0" distB="0" distL="0" distR="0" simplePos="0" relativeHeight="251661312" behindDoc="0" locked="0" layoutInCell="1" allowOverlap="1" wp14:anchorId="7B4AC937" wp14:editId="7F16473A">
                <wp:simplePos x="0" y="0"/>
                <wp:positionH relativeFrom="page">
                  <wp:posOffset>2579370</wp:posOffset>
                </wp:positionH>
                <wp:positionV relativeFrom="paragraph">
                  <wp:posOffset>51024</wp:posOffset>
                </wp:positionV>
                <wp:extent cx="286385" cy="10795"/>
                <wp:effectExtent l="0" t="0" r="0" b="0"/>
                <wp:wrapNone/>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0795"/>
                        </a:xfrm>
                        <a:custGeom>
                          <a:avLst/>
                          <a:gdLst/>
                          <a:ahLst/>
                          <a:cxnLst/>
                          <a:rect l="l" t="t" r="r" b="b"/>
                          <a:pathLst>
                            <a:path w="286385" h="10795">
                              <a:moveTo>
                                <a:pt x="286385" y="0"/>
                              </a:moveTo>
                              <a:lnTo>
                                <a:pt x="0" y="0"/>
                              </a:lnTo>
                              <a:lnTo>
                                <a:pt x="0" y="10795"/>
                              </a:lnTo>
                              <a:lnTo>
                                <a:pt x="286385" y="10795"/>
                              </a:lnTo>
                              <a:lnTo>
                                <a:pt x="2863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AC430" id="Graphic 372" o:spid="_x0000_s1026" style="position:absolute;margin-left:203.1pt;margin-top:4pt;width:22.5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63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" path="m286385,l,,,10795r286385,l286385,xe" fillcolor="black" stroked="f">
                <v:path arrowok="t"/>
                <w10:wrap anchorx="page"/>
              </v:shape>
            </w:pict>
          </mc:Fallback>
        </mc:AlternateContent>
      </w:r>
      <w:r w:rsidRPr="008132F7">
        <w:rPr>
          <w:rFonts w:ascii="Times New Roman" w:hAnsi="Times New Roman" w:cs="Times New Roman"/>
          <w:sz w:val="24"/>
          <w:szCs w:val="24"/>
        </w:rPr>
        <w:t xml:space="preserve">        </w:t>
      </w:r>
      <w:r w:rsidRPr="008132F7">
        <w:rPr>
          <w:rFonts w:ascii="Times New Roman" w:hAnsi="Times New Roman" w:cs="Times New Roman"/>
          <w:color w:val="auto"/>
          <w:sz w:val="24"/>
          <w:szCs w:val="24"/>
        </w:rPr>
        <w:t>X 100</w:t>
      </w:r>
    </w:p>
    <w:p w14:paraId="3D3E97B1" w14:textId="77777777" w:rsidR="00B93970" w:rsidRPr="008132F7" w:rsidRDefault="00B93970" w:rsidP="00F52C78">
      <w:pPr>
        <w:spacing w:line="276" w:lineRule="auto"/>
        <w:ind w:left="3274"/>
        <w:jc w:val="both"/>
        <w:rPr>
          <w:rFonts w:ascii="Times New Roman" w:eastAsia="Cambria Math" w:hAnsi="Times New Roman" w:cs="Times New Roman"/>
          <w:sz w:val="24"/>
          <w:szCs w:val="24"/>
        </w:rPr>
      </w:pPr>
      <w:r w:rsidRPr="008132F7">
        <w:rPr>
          <w:rFonts w:ascii="Cambria Math" w:eastAsia="Cambria Math" w:hAnsi="Cambria Math" w:cs="Cambria Math"/>
          <w:position w:val="-4"/>
          <w:sz w:val="24"/>
          <w:szCs w:val="24"/>
        </w:rPr>
        <w:t>𝑋</w:t>
      </w:r>
      <w:r w:rsidRPr="008132F7">
        <w:rPr>
          <w:rFonts w:ascii="Times New Roman" w:eastAsia="Cambria Math" w:hAnsi="Times New Roman" w:cs="Times New Roman"/>
          <w:sz w:val="24"/>
          <w:szCs w:val="24"/>
        </w:rPr>
        <w:t xml:space="preserve"> </w:t>
      </w:r>
    </w:p>
    <w:p w14:paraId="254E3812" w14:textId="77777777" w:rsidR="00B93970" w:rsidRPr="008132F7" w:rsidRDefault="00B93970" w:rsidP="00F52C78">
      <w:pPr>
        <w:pStyle w:val="Heading5"/>
        <w:tabs>
          <w:tab w:val="left" w:pos="1920"/>
        </w:tabs>
        <w:spacing w:before="63" w:line="276" w:lineRule="auto"/>
        <w:ind w:left="450"/>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(ii)  Phenotypic coefficient of variation (PCV)</w:t>
      </w:r>
    </w:p>
    <w:p w14:paraId="44C9CB0D" w14:textId="77777777" w:rsidR="00B93970" w:rsidRPr="008132F7" w:rsidRDefault="00B93970" w:rsidP="00F52C78">
      <w:pPr>
        <w:tabs>
          <w:tab w:val="left" w:pos="3850"/>
        </w:tabs>
        <w:spacing w:line="276" w:lineRule="auto"/>
        <w:ind w:left="1920"/>
        <w:jc w:val="both"/>
        <w:rPr>
          <w:rFonts w:ascii="Times New Roman" w:hAnsi="Times New Roman" w:cs="Times New Roman"/>
          <w:sz w:val="24"/>
          <w:szCs w:val="24"/>
        </w:rPr>
      </w:pPr>
    </w:p>
    <w:p w14:paraId="0C7F9AA0" w14:textId="77777777" w:rsidR="00B93970" w:rsidRPr="008132F7" w:rsidRDefault="00B93970" w:rsidP="00F52C78">
      <w:pPr>
        <w:tabs>
          <w:tab w:val="left" w:pos="3850"/>
        </w:tabs>
        <w:spacing w:line="276" w:lineRule="auto"/>
        <w:ind w:left="1920"/>
        <w:jc w:val="both"/>
        <w:rPr>
          <w:rFonts w:ascii="Times New Roman" w:hAnsi="Times New Roman" w:cs="Times New Roman"/>
          <w:sz w:val="24"/>
          <w:szCs w:val="24"/>
        </w:rPr>
      </w:pPr>
      <w:r w:rsidRPr="008132F7">
        <w:rPr>
          <w:rFonts w:ascii="Times New Roman" w:hAnsi="Times New Roman" w:cs="Times New Roman"/>
          <w:sz w:val="24"/>
          <w:szCs w:val="24"/>
        </w:rPr>
        <w:t xml:space="preserve">PCV (%) = </w:t>
      </w:r>
      <m:oMath>
        <m:rad>
          <m:radPr>
            <m:degHide m:val="1"/>
            <m:ctrlPr>
              <w:rPr>
                <w:rFonts w:ascii="Cambria Math" w:hAnsi="Cambria Math" w:cs="Times New Roman"/>
                <w:i/>
                <w:sz w:val="24"/>
                <w:szCs w:val="24"/>
              </w:rPr>
            </m:ctrlPr>
          </m:radPr>
          <m:deg/>
          <m:e>
            <m:r>
              <w:rPr>
                <w:rFonts w:ascii="Cambria Math" w:hAnsi="Cambria Math" w:cs="Times New Roman"/>
                <w:sz w:val="24"/>
                <w:szCs w:val="24"/>
              </w:rPr>
              <m:t>σ2p</m:t>
            </m:r>
          </m:e>
        </m:rad>
      </m:oMath>
      <w:r w:rsidRPr="008132F7">
        <w:rPr>
          <w:rFonts w:ascii="Times New Roman" w:hAnsi="Times New Roman" w:cs="Times New Roman"/>
          <w:position w:val="14"/>
          <w:sz w:val="24"/>
          <w:szCs w:val="24"/>
        </w:rPr>
        <w:tab/>
      </w:r>
    </w:p>
    <w:p w14:paraId="165BAAFE" w14:textId="3D276F7B" w:rsidR="00B93970" w:rsidRPr="008132F7" w:rsidRDefault="00B93970" w:rsidP="00F52C78">
      <w:pPr>
        <w:pStyle w:val="Heading4"/>
        <w:spacing w:line="276" w:lineRule="auto"/>
        <w:ind w:right="3138"/>
        <w:jc w:val="both"/>
        <w:rPr>
          <w:rFonts w:ascii="Times New Roman" w:hAnsi="Times New Roman" w:cs="Times New Roman"/>
          <w:sz w:val="24"/>
          <w:szCs w:val="24"/>
        </w:rPr>
      </w:pPr>
      <w:r w:rsidRPr="008132F7">
        <w:rPr>
          <w:rFonts w:ascii="Times New Roman" w:hAnsi="Times New Roman" w:cs="Times New Roman"/>
          <w:noProof/>
          <w:sz w:val="24"/>
          <w:szCs w:val="24"/>
          <w:lang w:val="en-US" w:bidi="hi-IN"/>
        </w:rPr>
        <mc:AlternateContent>
          <mc:Choice Requires="wps">
            <w:drawing>
              <wp:anchor distT="0" distB="0" distL="0" distR="0" simplePos="0" relativeHeight="251660288" behindDoc="0" locked="0" layoutInCell="1" allowOverlap="1" wp14:anchorId="14B76CD7" wp14:editId="5BD735D1">
                <wp:simplePos x="0" y="0"/>
                <wp:positionH relativeFrom="page">
                  <wp:posOffset>2554604</wp:posOffset>
                </wp:positionH>
                <wp:positionV relativeFrom="paragraph">
                  <wp:posOffset>60696</wp:posOffset>
                </wp:positionV>
                <wp:extent cx="294005" cy="10795"/>
                <wp:effectExtent l="0" t="0" r="0" b="0"/>
                <wp:wrapNone/>
                <wp:docPr id="373" name="Graphic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10795"/>
                        </a:xfrm>
                        <a:custGeom>
                          <a:avLst/>
                          <a:gdLst/>
                          <a:ahLst/>
                          <a:cxnLst/>
                          <a:rect l="l" t="t" r="r" b="b"/>
                          <a:pathLst>
                            <a:path w="294005" h="10795">
                              <a:moveTo>
                                <a:pt x="294005" y="0"/>
                              </a:moveTo>
                              <a:lnTo>
                                <a:pt x="0" y="0"/>
                              </a:lnTo>
                              <a:lnTo>
                                <a:pt x="0" y="10795"/>
                              </a:lnTo>
                              <a:lnTo>
                                <a:pt x="294005" y="10795"/>
                              </a:lnTo>
                              <a:lnTo>
                                <a:pt x="2940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594D9" id="Graphic 373" o:spid="_x0000_s1026" style="position:absolute;margin-left:201.15pt;margin-top:4.8pt;width:23.15pt;height:.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94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" path="m294005,l,,,10795r294005,l294005,xe" fillcolor="black" stroked="f">
                <v:path arrowok="t"/>
                <w10:wrap anchorx="page"/>
              </v:shape>
            </w:pict>
          </mc:Fallback>
        </mc:AlternateContent>
      </w:r>
      <w:r w:rsidRPr="008132F7">
        <w:rPr>
          <w:rFonts w:ascii="Times New Roman" w:hAnsi="Times New Roman" w:cs="Times New Roman"/>
          <w:color w:val="auto"/>
          <w:sz w:val="24"/>
          <w:szCs w:val="24"/>
        </w:rPr>
        <w:t xml:space="preserve">      </w:t>
      </w:r>
      <w:r w:rsidR="00432E02" w:rsidRPr="008132F7">
        <w:rPr>
          <w:rFonts w:ascii="Times New Roman" w:hAnsi="Times New Roman" w:cs="Times New Roman"/>
          <w:color w:val="auto"/>
          <w:sz w:val="24"/>
          <w:szCs w:val="24"/>
        </w:rPr>
        <w:t xml:space="preserve">                                                             </w:t>
      </w:r>
      <w:r w:rsidRPr="008132F7">
        <w:rPr>
          <w:rFonts w:ascii="Times New Roman" w:hAnsi="Times New Roman" w:cs="Times New Roman"/>
          <w:color w:val="auto"/>
          <w:sz w:val="24"/>
          <w:szCs w:val="24"/>
        </w:rPr>
        <w:t xml:space="preserve"> X 100</w:t>
      </w:r>
      <w:r w:rsidR="00432E02" w:rsidRPr="008132F7">
        <w:rPr>
          <w:rFonts w:ascii="Times New Roman" w:hAnsi="Times New Roman" w:cs="Times New Roman"/>
          <w:color w:val="auto"/>
          <w:sz w:val="24"/>
          <w:szCs w:val="24"/>
        </w:rPr>
        <w:t xml:space="preserve">                             </w:t>
      </w:r>
    </w:p>
    <w:p w14:paraId="55BB94F5" w14:textId="77777777" w:rsidR="00B93970" w:rsidRPr="008132F7" w:rsidRDefault="00B93970" w:rsidP="00F52C78">
      <w:pPr>
        <w:spacing w:line="276" w:lineRule="auto"/>
        <w:ind w:left="3241"/>
        <w:jc w:val="both"/>
        <w:rPr>
          <w:rFonts w:ascii="Times New Roman" w:eastAsia="Cambria Math" w:hAnsi="Times New Roman" w:cs="Times New Roman"/>
          <w:sz w:val="24"/>
          <w:szCs w:val="24"/>
        </w:rPr>
      </w:pPr>
      <w:r w:rsidRPr="008132F7">
        <w:rPr>
          <w:rFonts w:ascii="Cambria Math" w:eastAsia="Cambria Math" w:hAnsi="Cambria Math" w:cs="Cambria Math"/>
          <w:position w:val="-4"/>
          <w:sz w:val="24"/>
          <w:szCs w:val="24"/>
        </w:rPr>
        <w:t>𝑋</w:t>
      </w:r>
      <w:r w:rsidRPr="008132F7">
        <w:rPr>
          <w:rFonts w:ascii="Times New Roman" w:eastAsia="Cambria Math" w:hAnsi="Times New Roman" w:cs="Times New Roman"/>
          <w:sz w:val="24"/>
          <w:szCs w:val="24"/>
        </w:rPr>
        <w:t xml:space="preserve"> </w:t>
      </w:r>
    </w:p>
    <w:p w14:paraId="184E6E2C" w14:textId="77777777" w:rsidR="00B93970" w:rsidRPr="008132F7" w:rsidRDefault="00B93970" w:rsidP="00F52C78">
      <w:pPr>
        <w:pStyle w:val="BodyText"/>
        <w:spacing w:before="67" w:line="276" w:lineRule="auto"/>
        <w:ind w:left="1920"/>
        <w:jc w:val="both"/>
      </w:pPr>
      <w:r w:rsidRPr="008132F7">
        <w:t xml:space="preserve">Where, </w:t>
      </w:r>
      <w:r w:rsidRPr="008132F7">
        <w:rPr>
          <w:rFonts w:ascii="Cambria Math" w:eastAsia="Cambria Math" w:hAnsi="Cambria Math" w:cs="Cambria Math"/>
        </w:rPr>
        <w:t>𝑋</w:t>
      </w:r>
      <w:r w:rsidRPr="008132F7">
        <w:rPr>
          <w:rFonts w:eastAsia="Cambria Math"/>
          <w:position w:val="6"/>
        </w:rPr>
        <w:t xml:space="preserve"> </w:t>
      </w:r>
      <w:r w:rsidRPr="008132F7">
        <w:t>= General mean</w:t>
      </w:r>
    </w:p>
    <w:p w14:paraId="771B6757" w14:textId="77777777" w:rsidR="00A25F53" w:rsidRPr="008132F7" w:rsidRDefault="00B93970" w:rsidP="00F52C78">
      <w:pPr>
        <w:pStyle w:val="BodyText"/>
        <w:tabs>
          <w:tab w:val="left" w:pos="2940"/>
        </w:tabs>
        <w:spacing w:before="177" w:line="276" w:lineRule="auto"/>
        <w:ind w:left="1920" w:right="1811"/>
        <w:jc w:val="both"/>
      </w:pPr>
      <w:r w:rsidRPr="008132F7">
        <w:t>σ</w:t>
      </w:r>
      <w:r w:rsidRPr="008132F7">
        <w:rPr>
          <w:vertAlign w:val="superscript"/>
        </w:rPr>
        <w:t>2</w:t>
      </w:r>
      <w:r w:rsidRPr="008132F7">
        <w:rPr>
          <w:vertAlign w:val="subscript"/>
        </w:rPr>
        <w:t>g</w:t>
      </w:r>
      <w:r w:rsidRPr="008132F7">
        <w:t xml:space="preserve"> and σ</w:t>
      </w:r>
      <w:r w:rsidRPr="008132F7">
        <w:rPr>
          <w:vertAlign w:val="superscript"/>
        </w:rPr>
        <w:t>2</w:t>
      </w:r>
      <w:r w:rsidRPr="008132F7">
        <w:rPr>
          <w:vertAlign w:val="subscript"/>
        </w:rPr>
        <w:t>p</w:t>
      </w:r>
      <w:r w:rsidRPr="008132F7">
        <w:t xml:space="preserve">= Genotypic variance and phenotypic variance </w:t>
      </w:r>
    </w:p>
    <w:p w14:paraId="13E5486E" w14:textId="2D3A1AEA" w:rsidR="00B93970" w:rsidRPr="008132F7" w:rsidRDefault="00B93970" w:rsidP="00F52C78">
      <w:pPr>
        <w:pStyle w:val="BodyText"/>
        <w:tabs>
          <w:tab w:val="left" w:pos="2940"/>
        </w:tabs>
        <w:spacing w:before="177" w:line="276" w:lineRule="auto"/>
        <w:ind w:left="1920" w:right="1811"/>
        <w:jc w:val="both"/>
      </w:pPr>
      <w:r w:rsidRPr="008132F7">
        <w:t>respectively</w:t>
      </w:r>
      <w:r w:rsidR="00A25F53" w:rsidRPr="008132F7">
        <w:t xml:space="preserve"> </w:t>
      </w:r>
      <w:r w:rsidRPr="008132F7">
        <w:t>Low= &lt;10 %</w:t>
      </w:r>
    </w:p>
    <w:p w14:paraId="4D81BA4B" w14:textId="77777777" w:rsidR="00A25F53" w:rsidRPr="008132F7" w:rsidRDefault="00B93970" w:rsidP="00F52C78">
      <w:pPr>
        <w:pStyle w:val="BodyText"/>
        <w:tabs>
          <w:tab w:val="left" w:pos="2940"/>
        </w:tabs>
        <w:spacing w:before="5" w:line="276" w:lineRule="auto"/>
        <w:ind w:left="1920" w:right="3923"/>
        <w:jc w:val="both"/>
      </w:pPr>
      <w:r w:rsidRPr="008132F7">
        <w:t xml:space="preserve">Moderate = 10.1-20 % </w:t>
      </w:r>
    </w:p>
    <w:p w14:paraId="5E187183" w14:textId="304E78EC" w:rsidR="00B93970" w:rsidRPr="008132F7" w:rsidRDefault="00B93970" w:rsidP="00F52C78">
      <w:pPr>
        <w:pStyle w:val="BodyText"/>
        <w:tabs>
          <w:tab w:val="left" w:pos="2940"/>
        </w:tabs>
        <w:spacing w:before="5" w:line="276" w:lineRule="auto"/>
        <w:ind w:left="1920" w:right="3923"/>
        <w:jc w:val="both"/>
      </w:pPr>
      <w:r w:rsidRPr="008132F7">
        <w:t>High</w:t>
      </w:r>
      <w:r w:rsidRPr="008132F7">
        <w:tab/>
        <w:t>= &gt;20%</w:t>
      </w:r>
    </w:p>
    <w:p w14:paraId="6AC7885A" w14:textId="668890F1" w:rsidR="00B93970" w:rsidRPr="008132F7" w:rsidRDefault="00B93970" w:rsidP="00432E02">
      <w:pPr>
        <w:pStyle w:val="Heading5"/>
        <w:numPr>
          <w:ilvl w:val="2"/>
          <w:numId w:val="4"/>
        </w:numPr>
        <w:tabs>
          <w:tab w:val="left" w:pos="1260"/>
        </w:tabs>
        <w:spacing w:before="205"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position w:val="2"/>
          <w:sz w:val="24"/>
          <w:szCs w:val="24"/>
        </w:rPr>
        <w:t xml:space="preserve"> Heritability in broad sense [H </w:t>
      </w:r>
      <w:r w:rsidRPr="008132F7">
        <w:rPr>
          <w:rFonts w:ascii="Times New Roman" w:hAnsi="Times New Roman" w:cs="Times New Roman"/>
          <w:b/>
          <w:bCs/>
          <w:color w:val="auto"/>
          <w:sz w:val="24"/>
          <w:szCs w:val="24"/>
        </w:rPr>
        <w:t>(b)</w:t>
      </w:r>
      <w:r w:rsidRPr="008132F7">
        <w:rPr>
          <w:rFonts w:ascii="Times New Roman" w:hAnsi="Times New Roman" w:cs="Times New Roman"/>
          <w:b/>
          <w:bCs/>
          <w:color w:val="auto"/>
          <w:position w:val="2"/>
          <w:sz w:val="24"/>
          <w:szCs w:val="24"/>
        </w:rPr>
        <w:t>]</w:t>
      </w:r>
    </w:p>
    <w:p w14:paraId="03C6D5C4" w14:textId="77777777" w:rsidR="00B93970" w:rsidRPr="008132F7" w:rsidRDefault="00B93970" w:rsidP="00F52C78">
      <w:pPr>
        <w:pStyle w:val="BodyText"/>
        <w:spacing w:before="10" w:line="276" w:lineRule="auto"/>
        <w:jc w:val="both"/>
        <w:rPr>
          <w:b/>
        </w:rPr>
      </w:pPr>
    </w:p>
    <w:p w14:paraId="7E03776C" w14:textId="77777777" w:rsidR="00B93970" w:rsidRPr="008132F7" w:rsidRDefault="00B93970" w:rsidP="00F52C78">
      <w:pPr>
        <w:pStyle w:val="BodyText"/>
        <w:spacing w:line="276" w:lineRule="auto"/>
        <w:ind w:left="480" w:right="991"/>
        <w:jc w:val="both"/>
      </w:pPr>
      <w:r w:rsidRPr="008132F7">
        <w:t>Heritability refers to the portion of variability which is heritable in nature out of the total variability. It is due to the genetic causes. Heritability in broad sense was calculated according to the following formula suggested by Burton and Devane (1953).</w:t>
      </w:r>
    </w:p>
    <w:p w14:paraId="6609656A" w14:textId="77777777" w:rsidR="00B93970" w:rsidRPr="008132F7" w:rsidRDefault="00B93970" w:rsidP="00F52C78">
      <w:pPr>
        <w:spacing w:line="276" w:lineRule="auto"/>
        <w:ind w:left="3248"/>
        <w:jc w:val="both"/>
        <w:rPr>
          <w:rFonts w:ascii="Times New Roman" w:hAnsi="Times New Roman" w:cs="Times New Roman"/>
          <w:sz w:val="24"/>
          <w:szCs w:val="24"/>
        </w:rPr>
      </w:pPr>
      <w:r w:rsidRPr="008132F7">
        <w:rPr>
          <w:rFonts w:ascii="Times New Roman" w:hAnsi="Times New Roman" w:cs="Times New Roman"/>
          <w:position w:val="2"/>
          <w:sz w:val="24"/>
          <w:szCs w:val="24"/>
        </w:rPr>
        <w:t>σ</w:t>
      </w:r>
      <w:r w:rsidRPr="008132F7">
        <w:rPr>
          <w:rFonts w:ascii="Times New Roman" w:hAnsi="Times New Roman" w:cs="Times New Roman"/>
          <w:position w:val="2"/>
          <w:sz w:val="24"/>
          <w:szCs w:val="24"/>
          <w:vertAlign w:val="superscript"/>
        </w:rPr>
        <w:t>2</w:t>
      </w:r>
      <w:r w:rsidRPr="008132F7">
        <w:rPr>
          <w:rFonts w:ascii="Times New Roman" w:hAnsi="Times New Roman" w:cs="Times New Roman"/>
          <w:sz w:val="24"/>
          <w:szCs w:val="24"/>
        </w:rPr>
        <w:t>g</w:t>
      </w:r>
    </w:p>
    <w:p w14:paraId="11848507" w14:textId="77777777" w:rsidR="00B93970" w:rsidRPr="008132F7" w:rsidRDefault="00B93970" w:rsidP="00F52C78">
      <w:pPr>
        <w:pStyle w:val="BodyText"/>
        <w:tabs>
          <w:tab w:val="left" w:pos="3708"/>
        </w:tabs>
        <w:spacing w:line="276" w:lineRule="auto"/>
        <w:ind w:left="1200"/>
        <w:jc w:val="both"/>
      </w:pPr>
      <w:r w:rsidRPr="008132F7">
        <w:rPr>
          <w:noProof/>
          <w:lang w:bidi="hi-IN"/>
        </w:rPr>
        <mc:AlternateContent>
          <mc:Choice Requires="wps">
            <w:drawing>
              <wp:anchor distT="0" distB="0" distL="0" distR="0" simplePos="0" relativeHeight="251664384" behindDoc="1" locked="0" layoutInCell="1" allowOverlap="1" wp14:anchorId="6A38783A" wp14:editId="13693917">
                <wp:simplePos x="0" y="0"/>
                <wp:positionH relativeFrom="page">
                  <wp:posOffset>2669539</wp:posOffset>
                </wp:positionH>
                <wp:positionV relativeFrom="paragraph">
                  <wp:posOffset>77701</wp:posOffset>
                </wp:positionV>
                <wp:extent cx="239395" cy="15240"/>
                <wp:effectExtent l="0" t="0" r="0" b="0"/>
                <wp:wrapNone/>
                <wp:docPr id="374" name="Graphic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 cy="15240"/>
                        </a:xfrm>
                        <a:custGeom>
                          <a:avLst/>
                          <a:gdLst/>
                          <a:ahLst/>
                          <a:cxnLst/>
                          <a:rect l="l" t="t" r="r" b="b"/>
                          <a:pathLst>
                            <a:path w="239395" h="15240">
                              <a:moveTo>
                                <a:pt x="239394" y="0"/>
                              </a:moveTo>
                              <a:lnTo>
                                <a:pt x="0" y="0"/>
                              </a:lnTo>
                              <a:lnTo>
                                <a:pt x="0" y="15239"/>
                              </a:lnTo>
                              <a:lnTo>
                                <a:pt x="239394" y="15239"/>
                              </a:lnTo>
                              <a:lnTo>
                                <a:pt x="239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E42F17" id="Graphic 374" o:spid="_x0000_s1026" style="position:absolute;margin-left:210.2pt;margin-top:6.1pt;width:18.85pt;height:1.2pt;z-index:-251652096;visibility:visible;mso-wrap-style:square;mso-wrap-distance-left:0;mso-wrap-distance-top:0;mso-wrap-distance-right:0;mso-wrap-distance-bottom:0;mso-position-horizontal:absolute;mso-position-horizontal-relative:page;mso-position-vertical:absolute;mso-position-vertical-relative:text;v-text-anchor:top" coordsize="2393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" path="m239394,l,,,15239r239394,l239394,xe" fillcolor="black" stroked="f">
                <v:path arrowok="t"/>
                <w10:wrap anchorx="page"/>
              </v:shape>
            </w:pict>
          </mc:Fallback>
        </mc:AlternateContent>
      </w:r>
      <w:r w:rsidRPr="008132F7">
        <w:rPr>
          <w:position w:val="1"/>
        </w:rPr>
        <w:t>Heritability (h</w:t>
      </w:r>
      <w:r w:rsidRPr="008132F7">
        <w:rPr>
          <w:position w:val="1"/>
          <w:vertAlign w:val="superscript"/>
        </w:rPr>
        <w:t>2</w:t>
      </w:r>
      <w:r w:rsidRPr="008132F7">
        <w:rPr>
          <w:position w:val="1"/>
        </w:rPr>
        <w:t>) % =</w:t>
      </w:r>
      <w:r w:rsidRPr="008132F7">
        <w:rPr>
          <w:position w:val="1"/>
        </w:rPr>
        <w:tab/>
      </w:r>
      <w:r w:rsidRPr="008132F7">
        <w:t>X 100</w:t>
      </w:r>
    </w:p>
    <w:p w14:paraId="23F01824" w14:textId="77777777" w:rsidR="00B93970" w:rsidRPr="008132F7" w:rsidRDefault="00B93970" w:rsidP="00F52C78">
      <w:pPr>
        <w:spacing w:line="276" w:lineRule="auto"/>
        <w:ind w:left="3248"/>
        <w:jc w:val="both"/>
        <w:rPr>
          <w:rFonts w:ascii="Times New Roman" w:hAnsi="Times New Roman" w:cs="Times New Roman"/>
          <w:sz w:val="24"/>
          <w:szCs w:val="24"/>
        </w:rPr>
      </w:pPr>
      <w:r w:rsidRPr="008132F7">
        <w:rPr>
          <w:rFonts w:ascii="Times New Roman" w:hAnsi="Times New Roman" w:cs="Times New Roman"/>
          <w:position w:val="2"/>
          <w:sz w:val="24"/>
          <w:szCs w:val="24"/>
        </w:rPr>
        <w:t>σ</w:t>
      </w:r>
      <w:r w:rsidRPr="008132F7">
        <w:rPr>
          <w:rFonts w:ascii="Times New Roman" w:hAnsi="Times New Roman" w:cs="Times New Roman"/>
          <w:position w:val="2"/>
          <w:sz w:val="24"/>
          <w:szCs w:val="24"/>
          <w:vertAlign w:val="superscript"/>
        </w:rPr>
        <w:t>2</w:t>
      </w:r>
      <w:r w:rsidRPr="008132F7">
        <w:rPr>
          <w:rFonts w:ascii="Times New Roman" w:hAnsi="Times New Roman" w:cs="Times New Roman"/>
          <w:sz w:val="24"/>
          <w:szCs w:val="24"/>
        </w:rPr>
        <w:t>p</w:t>
      </w:r>
    </w:p>
    <w:p w14:paraId="4CDAD234" w14:textId="77777777" w:rsidR="00B93970" w:rsidRPr="008132F7" w:rsidRDefault="00B93970" w:rsidP="00F52C78">
      <w:pPr>
        <w:pStyle w:val="BodyText"/>
        <w:spacing w:line="276" w:lineRule="auto"/>
        <w:ind w:left="1200"/>
        <w:jc w:val="both"/>
      </w:pPr>
      <w:r w:rsidRPr="008132F7">
        <w:t>Where,</w:t>
      </w:r>
    </w:p>
    <w:p w14:paraId="01BEE66B" w14:textId="77777777" w:rsidR="00B93970" w:rsidRPr="008132F7" w:rsidRDefault="00B93970" w:rsidP="00F52C78">
      <w:pPr>
        <w:pStyle w:val="BodyText"/>
        <w:spacing w:before="25" w:line="276" w:lineRule="auto"/>
        <w:jc w:val="both"/>
      </w:pPr>
    </w:p>
    <w:p w14:paraId="139A3BF7" w14:textId="77777777" w:rsidR="00B93970" w:rsidRPr="008132F7" w:rsidRDefault="00B93970" w:rsidP="00F52C78">
      <w:pPr>
        <w:pStyle w:val="BodyText"/>
        <w:spacing w:line="276" w:lineRule="auto"/>
        <w:ind w:left="1200"/>
        <w:jc w:val="both"/>
      </w:pPr>
      <w:r w:rsidRPr="008132F7">
        <w:t>σ</w:t>
      </w:r>
      <w:r w:rsidRPr="008132F7">
        <w:rPr>
          <w:vertAlign w:val="superscript"/>
        </w:rPr>
        <w:t>2</w:t>
      </w:r>
      <w:r w:rsidRPr="008132F7">
        <w:rPr>
          <w:vertAlign w:val="subscript"/>
        </w:rPr>
        <w:t>g</w:t>
      </w:r>
      <w:r w:rsidRPr="008132F7">
        <w:t xml:space="preserve"> = Genotypic variance</w:t>
      </w:r>
    </w:p>
    <w:p w14:paraId="23744DC0" w14:textId="77777777" w:rsidR="00B93970" w:rsidRPr="008132F7" w:rsidRDefault="00B93970" w:rsidP="00F52C78">
      <w:pPr>
        <w:pStyle w:val="BodyText"/>
        <w:spacing w:line="276" w:lineRule="auto"/>
        <w:ind w:left="480" w:firstLine="720"/>
        <w:jc w:val="both"/>
      </w:pPr>
      <w:r w:rsidRPr="008132F7">
        <w:lastRenderedPageBreak/>
        <w:t>σ</w:t>
      </w:r>
      <w:r w:rsidRPr="008132F7">
        <w:rPr>
          <w:vertAlign w:val="superscript"/>
        </w:rPr>
        <w:t>2</w:t>
      </w:r>
      <w:r w:rsidRPr="008132F7">
        <w:rPr>
          <w:vertAlign w:val="subscript"/>
        </w:rPr>
        <w:t>p</w:t>
      </w:r>
      <w:r w:rsidRPr="008132F7">
        <w:t xml:space="preserve"> = Phenotypic variance</w:t>
      </w:r>
    </w:p>
    <w:p w14:paraId="3FD788B4" w14:textId="77777777" w:rsidR="00B93970" w:rsidRPr="008132F7" w:rsidRDefault="00B93970" w:rsidP="00F52C78">
      <w:pPr>
        <w:pStyle w:val="BodyText"/>
        <w:spacing w:before="42" w:line="276" w:lineRule="auto"/>
        <w:jc w:val="both"/>
      </w:pPr>
    </w:p>
    <w:p w14:paraId="21DBC391" w14:textId="790A5BA1" w:rsidR="00B93970" w:rsidRPr="008132F7" w:rsidRDefault="00B93970" w:rsidP="00482AA9">
      <w:pPr>
        <w:spacing w:line="276" w:lineRule="auto"/>
        <w:ind w:left="426"/>
        <w:jc w:val="both"/>
        <w:rPr>
          <w:rFonts w:ascii="Times New Roman" w:hAnsi="Times New Roman" w:cs="Times New Roman"/>
          <w:sz w:val="24"/>
          <w:szCs w:val="24"/>
        </w:rPr>
      </w:pPr>
      <w:r w:rsidRPr="008132F7">
        <w:rPr>
          <w:rFonts w:ascii="Times New Roman" w:hAnsi="Times New Roman" w:cs="Times New Roman"/>
          <w:sz w:val="24"/>
          <w:szCs w:val="24"/>
        </w:rPr>
        <w:t>Heritability estimates were classified as high, medium, and low on the basis of values given b</w:t>
      </w:r>
      <w:r w:rsidR="00482AA9" w:rsidRPr="008132F7">
        <w:rPr>
          <w:rFonts w:ascii="Times New Roman" w:hAnsi="Times New Roman" w:cs="Times New Roman"/>
          <w:sz w:val="24"/>
          <w:szCs w:val="24"/>
        </w:rPr>
        <w:t xml:space="preserve">y </w:t>
      </w:r>
      <w:r w:rsidRPr="008132F7">
        <w:rPr>
          <w:rFonts w:ascii="Times New Roman" w:hAnsi="Times New Roman" w:cs="Times New Roman"/>
          <w:sz w:val="24"/>
          <w:szCs w:val="24"/>
        </w:rPr>
        <w:t>Robinson (1966):</w:t>
      </w:r>
    </w:p>
    <w:p w14:paraId="06EA48C0" w14:textId="77777777" w:rsidR="00B93970" w:rsidRPr="008132F7" w:rsidRDefault="00B93970" w:rsidP="00F52C78">
      <w:pPr>
        <w:pStyle w:val="BodyText"/>
        <w:spacing w:before="24" w:line="276" w:lineRule="auto"/>
        <w:jc w:val="both"/>
      </w:pPr>
    </w:p>
    <w:p w14:paraId="45E03275" w14:textId="77777777" w:rsidR="00C27FD5" w:rsidRPr="008132F7" w:rsidRDefault="00B93970" w:rsidP="00F52C78">
      <w:pPr>
        <w:pStyle w:val="BodyText"/>
        <w:tabs>
          <w:tab w:val="left" w:pos="3286"/>
          <w:tab w:val="left" w:pos="3327"/>
        </w:tabs>
        <w:spacing w:line="276" w:lineRule="auto"/>
        <w:ind w:left="1200" w:right="5858"/>
        <w:jc w:val="both"/>
      </w:pPr>
      <w:r w:rsidRPr="008132F7">
        <w:t>Low Heritability</w:t>
      </w:r>
      <w:r w:rsidRPr="008132F7">
        <w:tab/>
        <w:t xml:space="preserve">= &lt; 30 % </w:t>
      </w:r>
    </w:p>
    <w:p w14:paraId="01E8652E" w14:textId="77777777" w:rsidR="00C27FD5" w:rsidRPr="008132F7" w:rsidRDefault="00B93970" w:rsidP="00F52C78">
      <w:pPr>
        <w:pStyle w:val="BodyText"/>
        <w:tabs>
          <w:tab w:val="left" w:pos="3327"/>
        </w:tabs>
        <w:spacing w:line="276" w:lineRule="auto"/>
        <w:ind w:left="1200" w:right="2789"/>
        <w:jc w:val="both"/>
      </w:pPr>
      <w:r w:rsidRPr="008132F7">
        <w:t>Medium</w:t>
      </w:r>
      <w:r w:rsidR="00C27FD5" w:rsidRPr="008132F7">
        <w:t xml:space="preserve"> </w:t>
      </w:r>
      <w:r w:rsidRPr="008132F7">
        <w:t xml:space="preserve">Heritability = 30.1 to 60 % </w:t>
      </w:r>
    </w:p>
    <w:p w14:paraId="64F5B4A1" w14:textId="1BEA2DB6" w:rsidR="00B93970" w:rsidRPr="008132F7" w:rsidRDefault="00B93970" w:rsidP="00F52C78">
      <w:pPr>
        <w:pStyle w:val="BodyText"/>
        <w:tabs>
          <w:tab w:val="left" w:pos="3327"/>
        </w:tabs>
        <w:spacing w:line="276" w:lineRule="auto"/>
        <w:ind w:left="1200" w:right="2789"/>
        <w:jc w:val="both"/>
      </w:pPr>
      <w:r w:rsidRPr="008132F7">
        <w:t>High Heritability</w:t>
      </w:r>
      <w:r w:rsidRPr="008132F7">
        <w:tab/>
      </w:r>
      <w:r w:rsidRPr="008132F7">
        <w:tab/>
        <w:t>= &gt; 60 %</w:t>
      </w:r>
    </w:p>
    <w:p w14:paraId="1770BDAB" w14:textId="77777777" w:rsidR="00482AA9" w:rsidRPr="008132F7" w:rsidRDefault="00482AA9" w:rsidP="00F52C78">
      <w:pPr>
        <w:pStyle w:val="BodyText"/>
        <w:tabs>
          <w:tab w:val="left" w:pos="3327"/>
        </w:tabs>
        <w:spacing w:line="276" w:lineRule="auto"/>
        <w:ind w:left="1200" w:right="2789"/>
        <w:jc w:val="both"/>
      </w:pPr>
    </w:p>
    <w:p w14:paraId="411F7E3F" w14:textId="7DD04BDB" w:rsidR="00B93970" w:rsidRPr="008132F7" w:rsidRDefault="00B93970" w:rsidP="00432E02">
      <w:pPr>
        <w:pStyle w:val="Heading5"/>
        <w:numPr>
          <w:ilvl w:val="2"/>
          <w:numId w:val="4"/>
        </w:numPr>
        <w:spacing w:before="65" w:line="276" w:lineRule="auto"/>
        <w:jc w:val="both"/>
        <w:rPr>
          <w:rFonts w:ascii="Times New Roman" w:hAnsi="Times New Roman" w:cs="Times New Roman"/>
          <w:b/>
          <w:bCs/>
          <w:color w:val="auto"/>
          <w:sz w:val="24"/>
          <w:szCs w:val="24"/>
        </w:rPr>
      </w:pPr>
      <w:r w:rsidRPr="008132F7">
        <w:rPr>
          <w:rFonts w:ascii="Times New Roman" w:hAnsi="Times New Roman" w:cs="Times New Roman"/>
          <w:b/>
          <w:bCs/>
          <w:color w:val="auto"/>
          <w:sz w:val="24"/>
          <w:szCs w:val="24"/>
        </w:rPr>
        <w:t xml:space="preserve"> Genetic advance (G.A.)</w:t>
      </w:r>
    </w:p>
    <w:p w14:paraId="703B1718" w14:textId="77777777" w:rsidR="00B93970" w:rsidRPr="008132F7" w:rsidRDefault="00B93970" w:rsidP="00F52C78">
      <w:pPr>
        <w:pStyle w:val="BodyText"/>
        <w:spacing w:before="14" w:line="276" w:lineRule="auto"/>
        <w:jc w:val="both"/>
        <w:rPr>
          <w:b/>
        </w:rPr>
      </w:pPr>
    </w:p>
    <w:p w14:paraId="25F1D640" w14:textId="77777777" w:rsidR="00B93970" w:rsidRPr="008132F7" w:rsidRDefault="00B93970" w:rsidP="00482AA9">
      <w:pPr>
        <w:pStyle w:val="BodyText"/>
        <w:spacing w:line="276" w:lineRule="auto"/>
        <w:ind w:left="480" w:right="-46"/>
        <w:jc w:val="both"/>
      </w:pPr>
      <w:r w:rsidRPr="008132F7">
        <w:t xml:space="preserve">Improvement in the mean genotypic value (performance) of selected plants (progeny or lines) over the parental population (base population) is known as ―Genetic Advance‖. Expected genetic advance represents the shift in a population mean towards superior side under selection pressure after single generation of selection. The expected genetic advance for each character was calculated according to the formulae suggested by Johnson </w:t>
      </w:r>
      <w:r w:rsidRPr="008132F7">
        <w:rPr>
          <w:i/>
        </w:rPr>
        <w:t xml:space="preserve">et al. </w:t>
      </w:r>
      <w:r w:rsidRPr="008132F7">
        <w:t>(1955).</w:t>
      </w:r>
    </w:p>
    <w:p w14:paraId="49B529B2" w14:textId="77777777" w:rsidR="00B93970" w:rsidRPr="008132F7" w:rsidRDefault="00B93970" w:rsidP="00F52C78">
      <w:pPr>
        <w:pStyle w:val="BodyText"/>
        <w:spacing w:before="155" w:line="276" w:lineRule="auto"/>
        <w:ind w:left="1200"/>
        <w:jc w:val="both"/>
      </w:pPr>
      <w:r w:rsidRPr="008132F7">
        <w:t>G. A. = κ X h</w:t>
      </w:r>
      <w:r w:rsidRPr="008132F7">
        <w:rPr>
          <w:vertAlign w:val="superscript"/>
        </w:rPr>
        <w:t>2</w:t>
      </w:r>
      <w:r w:rsidRPr="008132F7">
        <w:t xml:space="preserve"> (b) X </w:t>
      </w:r>
      <w:proofErr w:type="spellStart"/>
      <w:r w:rsidRPr="008132F7">
        <w:t>σ</w:t>
      </w:r>
      <w:r w:rsidRPr="008132F7">
        <w:rPr>
          <w:vertAlign w:val="subscript"/>
        </w:rPr>
        <w:t>p</w:t>
      </w:r>
      <w:proofErr w:type="spellEnd"/>
    </w:p>
    <w:p w14:paraId="460D6057" w14:textId="77777777" w:rsidR="00B93970" w:rsidRPr="008132F7" w:rsidRDefault="00B93970" w:rsidP="00F52C78">
      <w:pPr>
        <w:pStyle w:val="BodyText"/>
        <w:spacing w:before="43" w:line="276" w:lineRule="auto"/>
        <w:jc w:val="both"/>
      </w:pPr>
    </w:p>
    <w:p w14:paraId="0A35B8CF" w14:textId="77777777" w:rsidR="00B93970" w:rsidRPr="008132F7" w:rsidRDefault="00B93970" w:rsidP="00F52C78">
      <w:pPr>
        <w:pStyle w:val="BodyText"/>
        <w:spacing w:before="1" w:line="276" w:lineRule="auto"/>
        <w:ind w:left="1200"/>
        <w:jc w:val="both"/>
      </w:pPr>
      <w:r w:rsidRPr="008132F7">
        <w:rPr>
          <w:noProof/>
          <w:lang w:bidi="hi-IN"/>
        </w:rPr>
        <mc:AlternateContent>
          <mc:Choice Requires="wps">
            <w:drawing>
              <wp:anchor distT="0" distB="0" distL="0" distR="0" simplePos="0" relativeHeight="251665408" behindDoc="1" locked="0" layoutInCell="1" allowOverlap="1" wp14:anchorId="46BFF009" wp14:editId="4C686A73">
                <wp:simplePos x="0" y="0"/>
                <wp:positionH relativeFrom="page">
                  <wp:posOffset>4225290</wp:posOffset>
                </wp:positionH>
                <wp:positionV relativeFrom="paragraph">
                  <wp:posOffset>196137</wp:posOffset>
                </wp:positionV>
                <wp:extent cx="260350" cy="13970"/>
                <wp:effectExtent l="0" t="0" r="0" b="0"/>
                <wp:wrapNone/>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13970"/>
                        </a:xfrm>
                        <a:custGeom>
                          <a:avLst/>
                          <a:gdLst/>
                          <a:ahLst/>
                          <a:cxnLst/>
                          <a:rect l="l" t="t" r="r" b="b"/>
                          <a:pathLst>
                            <a:path w="260350" h="13970">
                              <a:moveTo>
                                <a:pt x="260350" y="0"/>
                              </a:moveTo>
                              <a:lnTo>
                                <a:pt x="0" y="0"/>
                              </a:lnTo>
                              <a:lnTo>
                                <a:pt x="0" y="13970"/>
                              </a:lnTo>
                              <a:lnTo>
                                <a:pt x="260350" y="13970"/>
                              </a:lnTo>
                              <a:lnTo>
                                <a:pt x="260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9B520" id="Graphic 375" o:spid="_x0000_s1026" style="position:absolute;margin-left:332.7pt;margin-top:15.45pt;width:20.5pt;height:1.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6035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" path="m260350,l,,,13970r260350,l260350,xe" fillcolor="black" stroked="f">
                <v:path arrowok="t"/>
                <w10:wrap anchorx="page"/>
              </v:shape>
            </w:pict>
          </mc:Fallback>
        </mc:AlternateContent>
      </w:r>
      <w:r w:rsidRPr="008132F7">
        <w:t xml:space="preserve">Genetic advance as percent of mean (GAM) </w:t>
      </w:r>
      <w:proofErr w:type="gramStart"/>
      <w:r w:rsidRPr="008132F7">
        <w:t>=</w:t>
      </w:r>
      <w:r w:rsidRPr="008132F7">
        <w:rPr>
          <w:rFonts w:eastAsia="Cambria Math"/>
          <w:position w:val="19"/>
        </w:rPr>
        <w:t xml:space="preserve">  .</w:t>
      </w:r>
      <w:proofErr w:type="gramEnd"/>
      <w:r w:rsidRPr="008132F7">
        <w:rPr>
          <w:rFonts w:ascii="Cambria Math" w:eastAsia="Cambria Math" w:hAnsi="Cambria Math" w:cs="Cambria Math"/>
          <w:position w:val="19"/>
        </w:rPr>
        <w:t>𝐴</w:t>
      </w:r>
      <w:r w:rsidRPr="008132F7">
        <w:rPr>
          <w:rFonts w:eastAsia="Cambria Math"/>
          <w:position w:val="19"/>
        </w:rPr>
        <w:t xml:space="preserve">.    </w:t>
      </w:r>
      <w:r w:rsidRPr="008132F7">
        <w:rPr>
          <w:position w:val="1"/>
        </w:rPr>
        <w:t>X 100</w:t>
      </w:r>
    </w:p>
    <w:p w14:paraId="49FF9073" w14:textId="77777777" w:rsidR="00B93970" w:rsidRPr="008132F7" w:rsidRDefault="00B93970" w:rsidP="00F52C78">
      <w:pPr>
        <w:spacing w:line="276" w:lineRule="auto"/>
        <w:ind w:left="2569" w:right="1347"/>
        <w:jc w:val="both"/>
        <w:rPr>
          <w:rFonts w:ascii="Times New Roman" w:eastAsia="Cambria Math" w:hAnsi="Times New Roman" w:cs="Times New Roman"/>
          <w:sz w:val="24"/>
          <w:szCs w:val="24"/>
        </w:rPr>
      </w:pPr>
      <w:r w:rsidRPr="008132F7">
        <w:rPr>
          <w:rFonts w:ascii="Cambria Math" w:eastAsia="Cambria Math" w:hAnsi="Cambria Math" w:cs="Cambria Math"/>
          <w:sz w:val="24"/>
          <w:szCs w:val="24"/>
        </w:rPr>
        <w:t>𝑋</w:t>
      </w:r>
    </w:p>
    <w:p w14:paraId="6C556EE8" w14:textId="77777777" w:rsidR="00B93970" w:rsidRPr="008132F7" w:rsidRDefault="00B93970" w:rsidP="00F52C78">
      <w:pPr>
        <w:pStyle w:val="BodyText"/>
        <w:spacing w:before="215" w:line="276" w:lineRule="auto"/>
        <w:ind w:left="450"/>
        <w:jc w:val="both"/>
      </w:pPr>
      <w:r w:rsidRPr="008132F7">
        <w:t>Where,</w:t>
      </w:r>
    </w:p>
    <w:p w14:paraId="248CA009" w14:textId="77777777" w:rsidR="00B93970" w:rsidRPr="008132F7" w:rsidRDefault="00B93970" w:rsidP="00F52C78">
      <w:pPr>
        <w:pStyle w:val="BodyText"/>
        <w:spacing w:before="24" w:line="276" w:lineRule="auto"/>
        <w:jc w:val="both"/>
      </w:pPr>
    </w:p>
    <w:p w14:paraId="41E44685" w14:textId="77777777" w:rsidR="00B93970" w:rsidRPr="008132F7" w:rsidRDefault="00B93970" w:rsidP="00F52C78">
      <w:pPr>
        <w:pStyle w:val="BodyText"/>
        <w:spacing w:line="276" w:lineRule="auto"/>
        <w:ind w:left="1200"/>
        <w:jc w:val="both"/>
      </w:pPr>
      <w:r w:rsidRPr="008132F7">
        <w:t>h</w:t>
      </w:r>
      <w:r w:rsidRPr="008132F7">
        <w:rPr>
          <w:vertAlign w:val="superscript"/>
        </w:rPr>
        <w:t>2</w:t>
      </w:r>
      <w:r w:rsidRPr="008132F7">
        <w:t xml:space="preserve"> = Heritability in broad sense</w:t>
      </w:r>
    </w:p>
    <w:p w14:paraId="6D724091" w14:textId="77777777" w:rsidR="00B93970" w:rsidRPr="008132F7" w:rsidRDefault="00B93970" w:rsidP="00F52C78">
      <w:pPr>
        <w:pStyle w:val="BodyText"/>
        <w:spacing w:before="17" w:line="276" w:lineRule="auto"/>
        <w:jc w:val="both"/>
      </w:pPr>
    </w:p>
    <w:p w14:paraId="5323FC3A" w14:textId="77777777" w:rsidR="00B93970" w:rsidRPr="008132F7" w:rsidRDefault="00B93970" w:rsidP="00F52C78">
      <w:pPr>
        <w:pStyle w:val="BodyText"/>
        <w:spacing w:line="276" w:lineRule="auto"/>
        <w:ind w:left="1200"/>
        <w:jc w:val="both"/>
      </w:pPr>
      <w:r w:rsidRPr="008132F7">
        <w:t>κ = Selection differential. It is a constant for a given selection intensity. It is taken as</w:t>
      </w:r>
    </w:p>
    <w:p w14:paraId="26901929" w14:textId="77777777" w:rsidR="00B93970" w:rsidRPr="008132F7" w:rsidRDefault="00B93970" w:rsidP="00F52C78">
      <w:pPr>
        <w:pStyle w:val="BodyText"/>
        <w:spacing w:before="186" w:line="276" w:lineRule="auto"/>
        <w:ind w:left="1200"/>
        <w:jc w:val="both"/>
      </w:pPr>
      <w:r w:rsidRPr="008132F7">
        <w:t>2.06 at 5% selection intensity in the present investigation.</w:t>
      </w:r>
    </w:p>
    <w:p w14:paraId="0121F671" w14:textId="77777777" w:rsidR="00B93970" w:rsidRPr="008132F7" w:rsidRDefault="00B93970" w:rsidP="00F52C78">
      <w:pPr>
        <w:pStyle w:val="BodyText"/>
        <w:spacing w:before="34" w:line="276" w:lineRule="auto"/>
        <w:jc w:val="both"/>
      </w:pPr>
    </w:p>
    <w:p w14:paraId="0EF7F78A" w14:textId="77777777" w:rsidR="00B93970" w:rsidRPr="008132F7" w:rsidRDefault="00B93970" w:rsidP="00F52C78">
      <w:pPr>
        <w:pStyle w:val="BodyText"/>
        <w:tabs>
          <w:tab w:val="left" w:pos="2119"/>
        </w:tabs>
        <w:spacing w:line="276" w:lineRule="auto"/>
        <w:ind w:left="1200" w:right="1980"/>
        <w:jc w:val="both"/>
      </w:pPr>
      <w:proofErr w:type="spellStart"/>
      <w:r w:rsidRPr="008132F7">
        <w:t>σ</w:t>
      </w:r>
      <w:r w:rsidRPr="008132F7">
        <w:rPr>
          <w:vertAlign w:val="subscript"/>
        </w:rPr>
        <w:t>p</w:t>
      </w:r>
      <w:proofErr w:type="spellEnd"/>
      <w:r w:rsidRPr="008132F7">
        <w:t xml:space="preserve"> = Phenotypic standard deviation, </w:t>
      </w:r>
      <w:r w:rsidRPr="008132F7">
        <w:rPr>
          <w:rFonts w:ascii="Cambria Math" w:eastAsia="Cambria Math" w:hAnsi="Cambria Math" w:cs="Cambria Math"/>
        </w:rPr>
        <w:t>𝑋</w:t>
      </w:r>
      <w:r w:rsidRPr="008132F7">
        <w:rPr>
          <w:rFonts w:eastAsia="Cambria Math"/>
          <w:position w:val="6"/>
        </w:rPr>
        <w:t xml:space="preserve"> </w:t>
      </w:r>
      <w:r w:rsidRPr="008132F7">
        <w:t xml:space="preserve">= General mean of character </w:t>
      </w:r>
    </w:p>
    <w:p w14:paraId="59E01C3C" w14:textId="77777777" w:rsidR="00B93970" w:rsidRPr="008132F7" w:rsidRDefault="00B93970" w:rsidP="00F52C78">
      <w:pPr>
        <w:pStyle w:val="BodyText"/>
        <w:tabs>
          <w:tab w:val="left" w:pos="2119"/>
        </w:tabs>
        <w:spacing w:line="276" w:lineRule="auto"/>
        <w:ind w:left="1200" w:right="1980"/>
        <w:jc w:val="both"/>
      </w:pPr>
      <w:r w:rsidRPr="008132F7">
        <w:t>Low = &lt;10 per cent</w:t>
      </w:r>
    </w:p>
    <w:p w14:paraId="359C1D80" w14:textId="77777777" w:rsidR="009954DC" w:rsidRPr="008132F7" w:rsidRDefault="00B93970" w:rsidP="00F52C78">
      <w:pPr>
        <w:pStyle w:val="BodyText"/>
        <w:tabs>
          <w:tab w:val="left" w:pos="2100"/>
        </w:tabs>
        <w:spacing w:before="46" w:line="276" w:lineRule="auto"/>
        <w:ind w:left="1200" w:right="3356"/>
        <w:jc w:val="both"/>
      </w:pPr>
      <w:r w:rsidRPr="008132F7">
        <w:t>Medium =</w:t>
      </w:r>
      <w:r w:rsidR="009954DC" w:rsidRPr="008132F7">
        <w:t xml:space="preserve"> </w:t>
      </w:r>
      <w:r w:rsidRPr="008132F7">
        <w:t xml:space="preserve">10.1 to 20 per cent </w:t>
      </w:r>
    </w:p>
    <w:p w14:paraId="05A80A7F" w14:textId="6299C4D3" w:rsidR="00C31E09" w:rsidRPr="008132F7" w:rsidRDefault="00B93970" w:rsidP="00F52C78">
      <w:pPr>
        <w:pStyle w:val="BodyText"/>
        <w:tabs>
          <w:tab w:val="left" w:pos="2100"/>
        </w:tabs>
        <w:spacing w:before="46" w:line="276" w:lineRule="auto"/>
        <w:ind w:left="1200" w:right="3356"/>
        <w:jc w:val="both"/>
      </w:pPr>
      <w:r w:rsidRPr="008132F7">
        <w:t>High</w:t>
      </w:r>
      <w:r w:rsidRPr="008132F7">
        <w:tab/>
        <w:t>= &gt; 20 per cent</w:t>
      </w:r>
    </w:p>
    <w:p w14:paraId="3BFEE5AB" w14:textId="77777777" w:rsidR="00482AA9" w:rsidRPr="008132F7" w:rsidRDefault="00482AA9" w:rsidP="00F52C78">
      <w:pPr>
        <w:spacing w:line="276" w:lineRule="auto"/>
        <w:jc w:val="both"/>
        <w:rPr>
          <w:rFonts w:ascii="Times New Roman" w:hAnsi="Times New Roman" w:cs="Times New Roman"/>
          <w:b/>
          <w:bCs/>
          <w:sz w:val="24"/>
          <w:szCs w:val="24"/>
        </w:rPr>
      </w:pPr>
    </w:p>
    <w:p w14:paraId="5A6D7E28" w14:textId="5F6A7B26" w:rsidR="003B09E8" w:rsidRPr="008132F7" w:rsidRDefault="003B09E8" w:rsidP="005B11E3">
      <w:pPr>
        <w:pStyle w:val="ListParagraph"/>
        <w:numPr>
          <w:ilvl w:val="0"/>
          <w:numId w:val="4"/>
        </w:num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Results and Discussion</w:t>
      </w:r>
    </w:p>
    <w:p w14:paraId="0B912557" w14:textId="6E38E7A8" w:rsidR="003E3CA1" w:rsidRPr="008132F7" w:rsidRDefault="003E3CA1" w:rsidP="00F52C78">
      <w:pPr>
        <w:pStyle w:val="BodyText"/>
        <w:spacing w:line="276" w:lineRule="auto"/>
        <w:ind w:left="120" w:right="246"/>
        <w:jc w:val="both"/>
        <w:rPr>
          <w:lang w:val="en-IN"/>
        </w:rPr>
      </w:pPr>
      <w:r w:rsidRPr="008132F7">
        <w:rPr>
          <w:lang w:val="en-IN"/>
        </w:rPr>
        <w:t>The investigation for present of variability in nine genotypes of Ivy gourd was</w:t>
      </w:r>
    </w:p>
    <w:p w14:paraId="0A6291FE" w14:textId="32394CD1" w:rsidR="00C253A6" w:rsidRPr="008132F7" w:rsidRDefault="003E3CA1" w:rsidP="00F52C78">
      <w:pPr>
        <w:pStyle w:val="BodyText"/>
        <w:spacing w:line="276" w:lineRule="auto"/>
        <w:ind w:left="120" w:right="246"/>
        <w:jc w:val="both"/>
        <w:rPr>
          <w:lang w:val="en-IN"/>
        </w:rPr>
      </w:pPr>
      <w:r w:rsidRPr="008132F7">
        <w:rPr>
          <w:lang w:val="en-IN"/>
        </w:rPr>
        <w:t>measured in term of range, phenotypic coefficient of variation (PCV), genotypic coefficient of variance (GCV), heritability (broad sense) and genetic advance.</w:t>
      </w:r>
    </w:p>
    <w:p w14:paraId="4E15F9F2" w14:textId="77777777" w:rsidR="003E3CA1" w:rsidRPr="008132F7" w:rsidRDefault="003E3CA1" w:rsidP="00F52C78">
      <w:pPr>
        <w:pStyle w:val="BodyText"/>
        <w:spacing w:line="276" w:lineRule="auto"/>
        <w:ind w:left="120" w:right="246"/>
        <w:jc w:val="both"/>
        <w:rPr>
          <w:lang w:val="en-IN"/>
        </w:rPr>
      </w:pPr>
    </w:p>
    <w:p w14:paraId="099ADB56" w14:textId="77777777" w:rsidR="00F52C78" w:rsidRPr="008132F7" w:rsidRDefault="003E3CA1" w:rsidP="00F52C78">
      <w:pPr>
        <w:pStyle w:val="BodyText"/>
        <w:spacing w:line="276" w:lineRule="auto"/>
        <w:ind w:left="120" w:right="246"/>
        <w:jc w:val="both"/>
        <w:rPr>
          <w:lang w:val="en-IN"/>
        </w:rPr>
      </w:pPr>
      <w:r w:rsidRPr="008132F7">
        <w:rPr>
          <w:lang w:val="en-IN"/>
        </w:rPr>
        <w:t>The analysis of variance for all characters of Ivy gourd genotypes revealed the presence of good extant of significant differences among the genotypes for all traits under study. This indicated presence of good amount of variability among the genotypes for all the characters used in study. This suggested that there is an ample scope to identify high yielding and early maturing genotypes to improve different characters simultaneously from the material subjected to judicious selection pressure.</w:t>
      </w:r>
    </w:p>
    <w:p w14:paraId="2B454A06" w14:textId="4029A2E9" w:rsidR="00F52C78" w:rsidRDefault="003E3CA1" w:rsidP="0066514A">
      <w:pPr>
        <w:pStyle w:val="BodyText"/>
        <w:spacing w:line="276" w:lineRule="auto"/>
        <w:ind w:left="120" w:right="246"/>
        <w:jc w:val="both"/>
      </w:pPr>
      <w:r w:rsidRPr="008132F7">
        <w:t>Significant difference among genotypes for all the traits showed wide range of variability in Ivy gourd germplasm which was observed for different characters.</w:t>
      </w:r>
      <w:r w:rsidRPr="008132F7">
        <w:rPr>
          <w:lang w:val="en-IN"/>
        </w:rPr>
        <w:t xml:space="preserve"> </w:t>
      </w:r>
      <w:r w:rsidRPr="008132F7">
        <w:t xml:space="preserve">Maximum number of days to first female flower was obtained in CHIV- 9 (50.77) and minimum number of days was observed in Arka </w:t>
      </w:r>
      <w:proofErr w:type="spellStart"/>
      <w:r w:rsidRPr="008132F7">
        <w:t>Neelacahal</w:t>
      </w:r>
      <w:proofErr w:type="spellEnd"/>
      <w:r w:rsidRPr="008132F7">
        <w:t xml:space="preserve"> </w:t>
      </w:r>
      <w:proofErr w:type="spellStart"/>
      <w:r w:rsidRPr="008132F7">
        <w:t>Sabuja</w:t>
      </w:r>
      <w:proofErr w:type="spellEnd"/>
      <w:r w:rsidRPr="008132F7">
        <w:t xml:space="preserve"> (31.33) so the genotype CHIV-9 was highest in days to first female flower while the genotype Arka </w:t>
      </w:r>
      <w:proofErr w:type="spellStart"/>
      <w:r w:rsidRPr="008132F7">
        <w:t>Neelachal</w:t>
      </w:r>
      <w:proofErr w:type="spellEnd"/>
      <w:r w:rsidRPr="008132F7">
        <w:t xml:space="preserve"> </w:t>
      </w:r>
      <w:proofErr w:type="spellStart"/>
      <w:r w:rsidRPr="008132F7">
        <w:t>Sabuja</w:t>
      </w:r>
      <w:proofErr w:type="spellEnd"/>
      <w:r w:rsidRPr="008132F7">
        <w:t xml:space="preserve"> was lowest in days to first female flower</w:t>
      </w:r>
      <w:r w:rsidR="00100D47" w:rsidRPr="008132F7">
        <w:t>.</w:t>
      </w:r>
      <w:r w:rsidR="002147BF" w:rsidRPr="008132F7">
        <w:t xml:space="preserve"> </w:t>
      </w:r>
      <w:r w:rsidRPr="008132F7">
        <w:t xml:space="preserve">Maximum vine length 30 DAT was observed in Arka </w:t>
      </w:r>
      <w:proofErr w:type="spellStart"/>
      <w:r w:rsidRPr="008132F7">
        <w:t>Neelachal</w:t>
      </w:r>
      <w:proofErr w:type="spellEnd"/>
      <w:r w:rsidRPr="008132F7">
        <w:t xml:space="preserve"> </w:t>
      </w:r>
      <w:proofErr w:type="spellStart"/>
      <w:r w:rsidRPr="008132F7">
        <w:t>Sabuja</w:t>
      </w:r>
      <w:proofErr w:type="spellEnd"/>
      <w:r w:rsidRPr="008132F7">
        <w:t xml:space="preserve"> (111.30 cm) and minimum vine length 30 DAT was observed in local Denga (86.97) so the genotype Arka </w:t>
      </w:r>
      <w:proofErr w:type="spellStart"/>
      <w:r w:rsidRPr="008132F7">
        <w:t>Neelachal</w:t>
      </w:r>
      <w:proofErr w:type="spellEnd"/>
      <w:r w:rsidRPr="008132F7">
        <w:t xml:space="preserve"> </w:t>
      </w:r>
      <w:proofErr w:type="spellStart"/>
      <w:r w:rsidRPr="008132F7">
        <w:t>Sabuja</w:t>
      </w:r>
      <w:proofErr w:type="spellEnd"/>
      <w:r w:rsidRPr="008132F7">
        <w:t xml:space="preserve"> was highest in vine length 30 DAT while the genotype Local Denga was lowest in vine length 30 DAT. Maximum vine length 60 DAT was observed in Arka </w:t>
      </w:r>
      <w:proofErr w:type="spellStart"/>
      <w:r w:rsidRPr="008132F7">
        <w:t>Neelachal</w:t>
      </w:r>
      <w:proofErr w:type="spellEnd"/>
      <w:r w:rsidRPr="008132F7">
        <w:t xml:space="preserve"> </w:t>
      </w:r>
      <w:proofErr w:type="spellStart"/>
      <w:r w:rsidRPr="008132F7">
        <w:t>Sabuja</w:t>
      </w:r>
      <w:proofErr w:type="spellEnd"/>
      <w:r w:rsidRPr="008132F7">
        <w:t xml:space="preserve"> (211.33 cm) and minimum vine length 60 DAT was observed in CHIV-9 (181.20 cm) so the genotype Arka </w:t>
      </w:r>
      <w:proofErr w:type="spellStart"/>
      <w:r w:rsidRPr="008132F7">
        <w:t>Neelachal</w:t>
      </w:r>
      <w:proofErr w:type="spellEnd"/>
      <w:r w:rsidRPr="008132F7">
        <w:t xml:space="preserve"> </w:t>
      </w:r>
      <w:proofErr w:type="spellStart"/>
      <w:r w:rsidRPr="008132F7">
        <w:t>Sabuja</w:t>
      </w:r>
      <w:proofErr w:type="spellEnd"/>
      <w:r w:rsidRPr="008132F7">
        <w:t xml:space="preserve"> was highest in vine length 60 DAT while the genotype CHIV-9 was lowest in vine length 60 DAT. Maximum vine length 90 DAT was observed in Arka </w:t>
      </w:r>
      <w:proofErr w:type="spellStart"/>
      <w:r w:rsidRPr="008132F7">
        <w:t>Neelachal</w:t>
      </w:r>
      <w:proofErr w:type="spellEnd"/>
      <w:r w:rsidRPr="008132F7">
        <w:t xml:space="preserve"> </w:t>
      </w:r>
      <w:proofErr w:type="spellStart"/>
      <w:r w:rsidRPr="008132F7">
        <w:t>Sabuja</w:t>
      </w:r>
      <w:proofErr w:type="spellEnd"/>
      <w:r w:rsidRPr="008132F7">
        <w:t xml:space="preserve"> (299.90 cm) and minimum vine length 90 DAT was observed in CHIV-9 (268.87 cm) so the genotype Arka </w:t>
      </w:r>
      <w:proofErr w:type="spellStart"/>
      <w:r w:rsidRPr="008132F7">
        <w:t>Neelachal</w:t>
      </w:r>
      <w:proofErr w:type="spellEnd"/>
      <w:r w:rsidRPr="008132F7">
        <w:t xml:space="preserve"> </w:t>
      </w:r>
      <w:proofErr w:type="spellStart"/>
      <w:r w:rsidRPr="008132F7">
        <w:t>Sabuja</w:t>
      </w:r>
      <w:proofErr w:type="spellEnd"/>
      <w:r w:rsidRPr="008132F7">
        <w:t xml:space="preserve"> was highest in vine length 90 DAT while the genotype CHIV-9 was lowest in vine length 90 DAT. Maximum petiole length 30 DAT was observed in Arka </w:t>
      </w:r>
      <w:proofErr w:type="spellStart"/>
      <w:r w:rsidRPr="008132F7">
        <w:t>Neelachal</w:t>
      </w:r>
      <w:proofErr w:type="spellEnd"/>
      <w:r w:rsidRPr="008132F7">
        <w:t xml:space="preserve"> </w:t>
      </w:r>
      <w:proofErr w:type="spellStart"/>
      <w:r w:rsidRPr="008132F7">
        <w:t>Sabuja</w:t>
      </w:r>
      <w:proofErr w:type="spellEnd"/>
      <w:r w:rsidRPr="008132F7">
        <w:t xml:space="preserve"> (4.24 cm) and minimum petiole length 30 DAT was observed in Indira Kundru-25 (3.34 cm) so the genotype Arka </w:t>
      </w:r>
      <w:proofErr w:type="spellStart"/>
      <w:r w:rsidRPr="008132F7">
        <w:t>Neelachal</w:t>
      </w:r>
      <w:proofErr w:type="spellEnd"/>
      <w:r w:rsidRPr="008132F7">
        <w:t xml:space="preserve"> </w:t>
      </w:r>
      <w:proofErr w:type="spellStart"/>
      <w:r w:rsidRPr="008132F7">
        <w:t>Sabuja</w:t>
      </w:r>
      <w:proofErr w:type="spellEnd"/>
      <w:r w:rsidRPr="008132F7">
        <w:t xml:space="preserve"> was highest in petiole length 30 DAT while the genotype Indira Kundru-25 was lowest in petiole length 30 DAT.</w:t>
      </w:r>
      <w:r w:rsidRPr="008132F7">
        <w:rPr>
          <w:lang w:val="en-IN"/>
        </w:rPr>
        <w:t xml:space="preserve"> </w:t>
      </w:r>
      <w:r w:rsidRPr="008132F7">
        <w:t xml:space="preserve">Maximum petiole length 60 DAT was observed in Arka </w:t>
      </w:r>
      <w:proofErr w:type="spellStart"/>
      <w:r w:rsidRPr="008132F7">
        <w:t>Neelachal</w:t>
      </w:r>
      <w:proofErr w:type="spellEnd"/>
      <w:r w:rsidRPr="008132F7">
        <w:t xml:space="preserve"> </w:t>
      </w:r>
      <w:proofErr w:type="spellStart"/>
      <w:r w:rsidRPr="008132F7">
        <w:t>Sabuja</w:t>
      </w:r>
      <w:proofErr w:type="spellEnd"/>
      <w:r w:rsidRPr="008132F7">
        <w:t xml:space="preserve"> (5.49 cm) and minimum petiole length 60 DAT was observed in Indira Kundru-35 (4.19 cm) so the genotype Arka </w:t>
      </w:r>
      <w:proofErr w:type="spellStart"/>
      <w:r w:rsidRPr="008132F7">
        <w:t>Neelachal</w:t>
      </w:r>
      <w:proofErr w:type="spellEnd"/>
      <w:r w:rsidRPr="008132F7">
        <w:t xml:space="preserve"> </w:t>
      </w:r>
      <w:proofErr w:type="spellStart"/>
      <w:r w:rsidRPr="008132F7">
        <w:t>Sabuja</w:t>
      </w:r>
      <w:proofErr w:type="spellEnd"/>
      <w:r w:rsidRPr="008132F7">
        <w:t xml:space="preserve"> was highest in petiole length 60 DAT while the genotype Indira Kundru-35 was lowest in petiole length 60 DAT.</w:t>
      </w:r>
      <w:r w:rsidRPr="008132F7">
        <w:rPr>
          <w:lang w:val="en-IN"/>
        </w:rPr>
        <w:t xml:space="preserve"> </w:t>
      </w:r>
      <w:r w:rsidRPr="008132F7">
        <w:t xml:space="preserve">Maximum petiole length 90 DAT was observed in Arka </w:t>
      </w:r>
      <w:proofErr w:type="spellStart"/>
      <w:r w:rsidRPr="008132F7">
        <w:t>Neelachal</w:t>
      </w:r>
      <w:proofErr w:type="spellEnd"/>
      <w:r w:rsidRPr="008132F7">
        <w:t xml:space="preserve"> </w:t>
      </w:r>
      <w:proofErr w:type="spellStart"/>
      <w:r w:rsidRPr="008132F7">
        <w:t>Khunki</w:t>
      </w:r>
      <w:proofErr w:type="spellEnd"/>
      <w:r w:rsidRPr="008132F7">
        <w:t xml:space="preserve"> (8.13 cm) and minimum petiole length 90 DAT was observed in Local Denga (5.49 cm) so the genotype Arka </w:t>
      </w:r>
      <w:proofErr w:type="spellStart"/>
      <w:r w:rsidRPr="008132F7">
        <w:t>Neelachal</w:t>
      </w:r>
      <w:proofErr w:type="spellEnd"/>
      <w:r w:rsidRPr="008132F7">
        <w:t xml:space="preserve"> </w:t>
      </w:r>
      <w:proofErr w:type="spellStart"/>
      <w:r w:rsidRPr="008132F7">
        <w:t>Khunki</w:t>
      </w:r>
      <w:proofErr w:type="spellEnd"/>
      <w:r w:rsidRPr="008132F7">
        <w:t xml:space="preserve"> was highest in petiole length 90 DAT while the genotype Local Denga was lowest in petiole length 90 DAT.</w:t>
      </w:r>
      <w:r w:rsidR="00287EF2" w:rsidRPr="008132F7">
        <w:t xml:space="preserve"> </w:t>
      </w:r>
      <w:r w:rsidR="00287EF2" w:rsidRPr="008132F7">
        <w:rPr>
          <w:lang w:val="en-IN"/>
        </w:rPr>
        <w:t xml:space="preserve">Maximum Internodal length 30 DAT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(3.25 cm) and minimum Internodal length 30 DAT was observed in Local Denga (1.53 cm) so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was highest in Internodal length 30 DAT while the genotype Local Denga was lowest in Internodal length 30 DAT. Maximum Internodal length 60 DAT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(6.36 cm) and minimum Internodal length 60 DAT was observed in Local Geda (4.17 cm) so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was highest in Internodal length 60 DAT while the genotype Local Geda was lowest in Internodal length 60 DAT. Maximum Internodal length 90 DAT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(13.62 cm) and minimum Internodal length 90 DAT was observed in Indira Kundru-25 (7.39 cm) so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was highest in Internodal length 90 DAT while the genotype Indira Kundru-25 was lowest in </w:t>
      </w:r>
      <w:r w:rsidR="00287EF2" w:rsidRPr="008132F7">
        <w:rPr>
          <w:lang w:val="en-IN"/>
        </w:rPr>
        <w:lastRenderedPageBreak/>
        <w:t xml:space="preserve">Internodal length 90 DAT. Maximum fruit length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(6.10 cm) and minimum fruit length was observed in Local Geda (2.90 cm) so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was highest in fruit length while the genotype Local Denga was lowest in fruit length. Maximum fruit diameter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(3.32 cm) and minimum fruit diameter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Khunki</w:t>
      </w:r>
      <w:proofErr w:type="spellEnd"/>
      <w:r w:rsidR="00287EF2" w:rsidRPr="008132F7">
        <w:rPr>
          <w:lang w:val="en-IN"/>
        </w:rPr>
        <w:t xml:space="preserve"> (2.25 cm) so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was highest in fruit diameter while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Khunki</w:t>
      </w:r>
      <w:proofErr w:type="spellEnd"/>
      <w:r w:rsidR="00287EF2" w:rsidRPr="008132F7">
        <w:rPr>
          <w:lang w:val="en-IN"/>
        </w:rPr>
        <w:t xml:space="preserve"> was lowest in fruit diameter. Maximum average fruit weight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(21.20 gm) and minimum average fruit weight was observed in Local Denga (15.16 gm) so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was highest in average fruit weight while the genotype Local Denga was lowest in average fruit weight. Maximum number of fruits per plant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(420.67) and minimum number of fruits per plant was observed in CHIV-8 (235.67) so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was highest in number of fruits per plant while the genotype CHIV-8 was lowest in number of fruits per plant. Maximum number of seed per fruit was observed in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(120.46) and minimum number of seed fruit was observed in CHIV-9 (70.73) so the genotype Arka </w:t>
      </w:r>
      <w:proofErr w:type="spellStart"/>
      <w:r w:rsidR="00287EF2" w:rsidRPr="008132F7">
        <w:rPr>
          <w:lang w:val="en-IN"/>
        </w:rPr>
        <w:t>Neelachal</w:t>
      </w:r>
      <w:proofErr w:type="spellEnd"/>
      <w:r w:rsidR="00287EF2" w:rsidRPr="008132F7">
        <w:rPr>
          <w:lang w:val="en-IN"/>
        </w:rPr>
        <w:t xml:space="preserve"> </w:t>
      </w:r>
      <w:proofErr w:type="spellStart"/>
      <w:r w:rsidR="00287EF2" w:rsidRPr="008132F7">
        <w:rPr>
          <w:lang w:val="en-IN"/>
        </w:rPr>
        <w:t>Sabuja</w:t>
      </w:r>
      <w:proofErr w:type="spellEnd"/>
      <w:r w:rsidR="00287EF2" w:rsidRPr="008132F7">
        <w:rPr>
          <w:lang w:val="en-IN"/>
        </w:rPr>
        <w:t xml:space="preserve"> was highest in number of seed per fruit while the genotype CHIV-9 was lowest in number of seed per fruit. </w:t>
      </w:r>
      <w:r w:rsidR="00287EF2" w:rsidRPr="008132F7">
        <w:t xml:space="preserve">Maximum TSS was observed in Arka </w:t>
      </w:r>
      <w:proofErr w:type="spellStart"/>
      <w:r w:rsidR="00287EF2" w:rsidRPr="008132F7">
        <w:t>Neelachal</w:t>
      </w:r>
      <w:proofErr w:type="spellEnd"/>
      <w:r w:rsidR="00287EF2" w:rsidRPr="008132F7">
        <w:t xml:space="preserve"> </w:t>
      </w:r>
      <w:proofErr w:type="spellStart"/>
      <w:r w:rsidR="00287EF2" w:rsidRPr="008132F7">
        <w:t>Sabuja</w:t>
      </w:r>
      <w:proofErr w:type="spellEnd"/>
      <w:r w:rsidR="00287EF2" w:rsidRPr="008132F7">
        <w:t xml:space="preserve"> (4.57</w:t>
      </w:r>
      <w:r w:rsidR="00287EF2" w:rsidRPr="008132F7">
        <w:rPr>
          <w:vertAlign w:val="superscript"/>
        </w:rPr>
        <w:t>o</w:t>
      </w:r>
      <w:r w:rsidR="00287EF2" w:rsidRPr="008132F7">
        <w:t>Brix) and minimum TSS was observed in CHIV-9 (3.12</w:t>
      </w:r>
      <w:r w:rsidR="00287EF2" w:rsidRPr="008132F7">
        <w:rPr>
          <w:vertAlign w:val="superscript"/>
        </w:rPr>
        <w:t>o</w:t>
      </w:r>
      <w:r w:rsidR="00287EF2" w:rsidRPr="008132F7">
        <w:t xml:space="preserve">Brix) so the genotype Arka </w:t>
      </w:r>
      <w:proofErr w:type="spellStart"/>
      <w:r w:rsidR="00287EF2" w:rsidRPr="008132F7">
        <w:t>Neelachal</w:t>
      </w:r>
      <w:proofErr w:type="spellEnd"/>
      <w:r w:rsidR="00287EF2" w:rsidRPr="008132F7">
        <w:t xml:space="preserve"> </w:t>
      </w:r>
      <w:proofErr w:type="spellStart"/>
      <w:r w:rsidR="00287EF2" w:rsidRPr="008132F7">
        <w:t>Sabuja</w:t>
      </w:r>
      <w:proofErr w:type="spellEnd"/>
      <w:r w:rsidR="00287EF2" w:rsidRPr="008132F7">
        <w:t xml:space="preserve"> was highest in TSS while the genotype CHIV-9 was lowest in TSS. Maximum fruit yield per plant was observed in Arka </w:t>
      </w:r>
      <w:proofErr w:type="spellStart"/>
      <w:r w:rsidR="00287EF2" w:rsidRPr="008132F7">
        <w:t>Neelachal</w:t>
      </w:r>
      <w:proofErr w:type="spellEnd"/>
      <w:r w:rsidR="00287EF2" w:rsidRPr="008132F7">
        <w:t xml:space="preserve"> </w:t>
      </w:r>
      <w:proofErr w:type="spellStart"/>
      <w:r w:rsidR="00287EF2" w:rsidRPr="008132F7">
        <w:t>Sabuja</w:t>
      </w:r>
      <w:proofErr w:type="spellEnd"/>
      <w:r w:rsidR="00287EF2" w:rsidRPr="008132F7">
        <w:t xml:space="preserve"> (8.80 kg) and minimum fruit yield per plant was observed in CHIV-8 (3.89 kg) so the genotype Arka </w:t>
      </w:r>
      <w:proofErr w:type="spellStart"/>
      <w:r w:rsidR="00287EF2" w:rsidRPr="008132F7">
        <w:t>Neelachal</w:t>
      </w:r>
      <w:proofErr w:type="spellEnd"/>
      <w:r w:rsidR="00287EF2" w:rsidRPr="008132F7">
        <w:t xml:space="preserve"> </w:t>
      </w:r>
      <w:proofErr w:type="spellStart"/>
      <w:r w:rsidR="00287EF2" w:rsidRPr="008132F7">
        <w:t>Sabuja</w:t>
      </w:r>
      <w:proofErr w:type="spellEnd"/>
      <w:r w:rsidR="00287EF2" w:rsidRPr="008132F7">
        <w:t xml:space="preserve"> was highest in fruit yield per plant while the genotype CHIV-8 was lowest in fruit yield per plant. Maximum fruit yield per hectare was observed in Arka </w:t>
      </w:r>
      <w:proofErr w:type="spellStart"/>
      <w:r w:rsidR="00287EF2" w:rsidRPr="008132F7">
        <w:t>Neelachal</w:t>
      </w:r>
      <w:proofErr w:type="spellEnd"/>
      <w:r w:rsidR="00287EF2" w:rsidRPr="008132F7">
        <w:t xml:space="preserve"> </w:t>
      </w:r>
      <w:proofErr w:type="spellStart"/>
      <w:r w:rsidR="00287EF2" w:rsidRPr="008132F7">
        <w:t>Sabuja</w:t>
      </w:r>
      <w:proofErr w:type="spellEnd"/>
      <w:r w:rsidR="00287EF2" w:rsidRPr="008132F7">
        <w:t xml:space="preserve"> (22.15 t/ha) and minimum fruit yield per hectare was observed in CHIV-8 (9.79 t/ha) so the genotype Arka </w:t>
      </w:r>
      <w:proofErr w:type="spellStart"/>
      <w:r w:rsidR="00287EF2" w:rsidRPr="008132F7">
        <w:t>Neelachal</w:t>
      </w:r>
      <w:proofErr w:type="spellEnd"/>
      <w:r w:rsidR="00287EF2" w:rsidRPr="008132F7">
        <w:t xml:space="preserve"> </w:t>
      </w:r>
      <w:proofErr w:type="spellStart"/>
      <w:r w:rsidR="00287EF2" w:rsidRPr="008132F7">
        <w:t>Sabuja</w:t>
      </w:r>
      <w:proofErr w:type="spellEnd"/>
      <w:r w:rsidR="00287EF2" w:rsidRPr="008132F7">
        <w:t xml:space="preserve"> was highest in fruit yield per hectare while the genotype CHIV-8 was lowest in fruit yield per hectare. Maximum genotypic coefficient of variance (GCV) was observed for fruit yield per plant (29.89) while low value of GCV was observed for vine length 90 DAT (3.48).</w:t>
      </w:r>
      <w:r w:rsidR="0066514A" w:rsidRPr="008132F7">
        <w:t xml:space="preserve"> </w:t>
      </w:r>
      <w:r w:rsidR="00287EF2" w:rsidRPr="008132F7">
        <w:t xml:space="preserve"> Maximum phenotypic coefficient of variance (PCV) was observed for fruit yield per plant (29.93) while low value of PCV was observed for vine length 90 DAT (4.06). Maximum heritability was observed for number of fruits per plant (99.94) while low value of GCV was observed for vine length 90 DAT (73.48).</w:t>
      </w:r>
      <w:r w:rsidR="002147BF" w:rsidRPr="008132F7">
        <w:t xml:space="preserve"> </w:t>
      </w:r>
      <w:r w:rsidR="002147BF" w:rsidRPr="008132F7">
        <w:rPr>
          <w:lang w:val="en-IN"/>
        </w:rPr>
        <w:t xml:space="preserve">Similar findings for yield/plant, number of fruits/plant and fruit weight by More </w:t>
      </w:r>
      <w:r w:rsidR="002147BF" w:rsidRPr="008132F7">
        <w:rPr>
          <w:i/>
          <w:iCs/>
          <w:lang w:val="en-IN"/>
        </w:rPr>
        <w:t>et al.</w:t>
      </w:r>
      <w:r w:rsidR="002147BF" w:rsidRPr="008132F7">
        <w:rPr>
          <w:lang w:val="en-IN"/>
        </w:rPr>
        <w:t xml:space="preserve"> (1987); for fruit weight, fruit volume and number of </w:t>
      </w:r>
      <w:r w:rsidR="0066514A" w:rsidRPr="008132F7">
        <w:rPr>
          <w:lang w:val="en-IN"/>
        </w:rPr>
        <w:t>fruit/plants</w:t>
      </w:r>
      <w:r w:rsidR="002147BF" w:rsidRPr="008132F7">
        <w:rPr>
          <w:lang w:val="en-IN"/>
        </w:rPr>
        <w:t xml:space="preserve"> in spine gourd for fruit yield /plant, number of fruits/plant and days of flowering by Rai </w:t>
      </w:r>
      <w:r w:rsidR="002147BF" w:rsidRPr="008132F7">
        <w:rPr>
          <w:i/>
          <w:iCs/>
          <w:lang w:val="en-IN"/>
        </w:rPr>
        <w:t xml:space="preserve">et al. </w:t>
      </w:r>
      <w:r w:rsidR="002147BF" w:rsidRPr="008132F7">
        <w:rPr>
          <w:lang w:val="en-IN"/>
        </w:rPr>
        <w:t xml:space="preserve">(2008); by Bharathi </w:t>
      </w:r>
      <w:r w:rsidR="002147BF" w:rsidRPr="008132F7">
        <w:rPr>
          <w:i/>
          <w:iCs/>
          <w:lang w:val="en-IN"/>
        </w:rPr>
        <w:t xml:space="preserve">et al. </w:t>
      </w:r>
      <w:r w:rsidR="002147BF" w:rsidRPr="008132F7">
        <w:rPr>
          <w:lang w:val="en-IN"/>
        </w:rPr>
        <w:t>(2008)</w:t>
      </w:r>
      <w:r w:rsidR="002147BF" w:rsidRPr="008132F7">
        <w:t xml:space="preserve">. </w:t>
      </w:r>
      <w:r w:rsidR="00287EF2" w:rsidRPr="008132F7">
        <w:t>Higher genetic advance was observed for number of fruits per plant (130.27) while low value was observed for petiole length 30 DAT (0.62).</w:t>
      </w:r>
      <w:r w:rsidR="0066514A" w:rsidRPr="008132F7">
        <w:t xml:space="preserve"> </w:t>
      </w:r>
      <w:r w:rsidR="0066514A" w:rsidRPr="008132F7">
        <w:rPr>
          <w:lang w:val="en-IN"/>
        </w:rPr>
        <w:t xml:space="preserve">High heritability value accompanied with low genetic advance for characters was probably due to non- additive gene effect involving dominance deviation and epistatic influence (Bharathi </w:t>
      </w:r>
      <w:r w:rsidR="0066514A" w:rsidRPr="008132F7">
        <w:rPr>
          <w:i/>
          <w:iCs/>
          <w:lang w:val="en-IN"/>
        </w:rPr>
        <w:t>et al</w:t>
      </w:r>
      <w:r w:rsidR="0066514A" w:rsidRPr="008132F7">
        <w:rPr>
          <w:lang w:val="en-IN"/>
        </w:rPr>
        <w:t>., 2006)</w:t>
      </w:r>
      <w:r w:rsidR="0066514A" w:rsidRPr="008132F7">
        <w:t xml:space="preserve">. </w:t>
      </w:r>
      <w:r w:rsidR="00287EF2" w:rsidRPr="008132F7">
        <w:rPr>
          <w:lang w:val="en-IN"/>
        </w:rPr>
        <w:t xml:space="preserve">Higher genetic advance as percent of mean was observed for fruit yield per plant (61.50) while low value was observed for vine length 90 DAT (6.14). </w:t>
      </w:r>
      <w:r w:rsidR="00287EF2" w:rsidRPr="008132F7">
        <w:t>High estimate of GCV coupled with high heritability and genetic advance along with high genetic advance as percent of mean was recorded for number of fruits per plants.</w:t>
      </w:r>
    </w:p>
    <w:p w14:paraId="7D9950D4" w14:textId="77777777" w:rsidR="006458A4" w:rsidRPr="008132F7" w:rsidRDefault="006458A4" w:rsidP="0066514A">
      <w:pPr>
        <w:pStyle w:val="BodyText"/>
        <w:spacing w:line="276" w:lineRule="auto"/>
        <w:ind w:left="120" w:right="246"/>
        <w:jc w:val="both"/>
        <w:rPr>
          <w:lang w:val="en-IN"/>
        </w:rPr>
      </w:pPr>
    </w:p>
    <w:p w14:paraId="3D2894D8" w14:textId="77777777" w:rsidR="009E2842" w:rsidRPr="008132F7" w:rsidRDefault="009E2842" w:rsidP="00F52C78">
      <w:pPr>
        <w:pStyle w:val="BodyText"/>
        <w:spacing w:line="276" w:lineRule="auto"/>
        <w:ind w:left="120" w:right="246"/>
        <w:jc w:val="both"/>
      </w:pPr>
    </w:p>
    <w:p w14:paraId="4012B07E" w14:textId="380707C8" w:rsidR="00C253A6" w:rsidRPr="008132F7" w:rsidRDefault="00C253A6" w:rsidP="00443BF6">
      <w:pPr>
        <w:pStyle w:val="ListParagraph"/>
        <w:numPr>
          <w:ilvl w:val="1"/>
          <w:numId w:val="4"/>
        </w:numPr>
        <w:rPr>
          <w:rFonts w:ascii="Times New Roman" w:hAnsi="Times New Roman" w:cs="Times New Roman"/>
          <w:sz w:val="24"/>
          <w:szCs w:val="24"/>
        </w:rPr>
      </w:pPr>
      <w:r w:rsidRPr="008132F7">
        <w:rPr>
          <w:rFonts w:ascii="Times New Roman" w:hAnsi="Times New Roman" w:cs="Times New Roman"/>
          <w:b/>
          <w:sz w:val="24"/>
          <w:szCs w:val="24"/>
        </w:rPr>
        <w:t>Analysis</w:t>
      </w:r>
      <w:r w:rsidRPr="008132F7">
        <w:rPr>
          <w:rFonts w:ascii="Times New Roman" w:hAnsi="Times New Roman" w:cs="Times New Roman"/>
          <w:b/>
          <w:spacing w:val="-3"/>
          <w:sz w:val="24"/>
          <w:szCs w:val="24"/>
        </w:rPr>
        <w:t xml:space="preserve"> </w:t>
      </w:r>
      <w:r w:rsidRPr="008132F7">
        <w:rPr>
          <w:rFonts w:ascii="Times New Roman" w:hAnsi="Times New Roman" w:cs="Times New Roman"/>
          <w:b/>
          <w:sz w:val="24"/>
          <w:szCs w:val="24"/>
        </w:rPr>
        <w:t xml:space="preserve">of </w:t>
      </w:r>
      <w:r w:rsidRPr="008132F7">
        <w:rPr>
          <w:rFonts w:ascii="Times New Roman" w:hAnsi="Times New Roman" w:cs="Times New Roman"/>
          <w:b/>
          <w:spacing w:val="-2"/>
          <w:sz w:val="24"/>
          <w:szCs w:val="24"/>
        </w:rPr>
        <w:t>Variance</w:t>
      </w:r>
    </w:p>
    <w:p w14:paraId="2809AD56" w14:textId="77DB3984" w:rsidR="00C253A6" w:rsidRPr="008132F7" w:rsidRDefault="00C253A6" w:rsidP="00F52C78">
      <w:pPr>
        <w:pStyle w:val="BodyText"/>
        <w:spacing w:line="276" w:lineRule="auto"/>
        <w:ind w:left="120" w:right="253"/>
        <w:jc w:val="both"/>
      </w:pPr>
      <w:r w:rsidRPr="008132F7">
        <w:t>The quantitative characters under the present study were subjected for statistical analysis. Mean sum</w:t>
      </w:r>
      <w:r w:rsidRPr="008132F7">
        <w:rPr>
          <w:spacing w:val="-3"/>
        </w:rPr>
        <w:t xml:space="preserve"> </w:t>
      </w:r>
      <w:r w:rsidRPr="008132F7">
        <w:t>squares</w:t>
      </w:r>
      <w:r w:rsidRPr="008132F7">
        <w:rPr>
          <w:spacing w:val="-3"/>
        </w:rPr>
        <w:t xml:space="preserve"> </w:t>
      </w:r>
      <w:r w:rsidRPr="008132F7">
        <w:t>data</w:t>
      </w:r>
      <w:r w:rsidRPr="008132F7">
        <w:rPr>
          <w:spacing w:val="-3"/>
        </w:rPr>
        <w:t xml:space="preserve"> </w:t>
      </w:r>
      <w:r w:rsidRPr="008132F7">
        <w:t>for</w:t>
      </w:r>
      <w:r w:rsidRPr="008132F7">
        <w:rPr>
          <w:spacing w:val="-5"/>
        </w:rPr>
        <w:t xml:space="preserve"> </w:t>
      </w:r>
      <w:r w:rsidRPr="008132F7">
        <w:t>19</w:t>
      </w:r>
      <w:r w:rsidRPr="008132F7">
        <w:rPr>
          <w:spacing w:val="-3"/>
        </w:rPr>
        <w:t xml:space="preserve"> </w:t>
      </w:r>
      <w:r w:rsidRPr="008132F7">
        <w:t>characters</w:t>
      </w:r>
      <w:r w:rsidRPr="008132F7">
        <w:rPr>
          <w:spacing w:val="-3"/>
        </w:rPr>
        <w:t xml:space="preserve"> </w:t>
      </w:r>
      <w:r w:rsidRPr="008132F7">
        <w:t>were</w:t>
      </w:r>
      <w:r w:rsidRPr="008132F7">
        <w:rPr>
          <w:spacing w:val="-7"/>
        </w:rPr>
        <w:t xml:space="preserve"> </w:t>
      </w:r>
      <w:r w:rsidRPr="008132F7">
        <w:t>subjected to</w:t>
      </w:r>
      <w:r w:rsidRPr="008132F7">
        <w:rPr>
          <w:spacing w:val="-2"/>
        </w:rPr>
        <w:t xml:space="preserve"> </w:t>
      </w:r>
      <w:r w:rsidRPr="008132F7">
        <w:t>analysis</w:t>
      </w:r>
      <w:r w:rsidRPr="008132F7">
        <w:rPr>
          <w:spacing w:val="-5"/>
        </w:rPr>
        <w:t xml:space="preserve"> </w:t>
      </w:r>
      <w:r w:rsidRPr="008132F7">
        <w:t>of</w:t>
      </w:r>
      <w:r w:rsidRPr="008132F7">
        <w:rPr>
          <w:spacing w:val="-9"/>
        </w:rPr>
        <w:t xml:space="preserve"> </w:t>
      </w:r>
      <w:r w:rsidRPr="008132F7">
        <w:t>variance</w:t>
      </w:r>
      <w:r w:rsidRPr="008132F7">
        <w:rPr>
          <w:spacing w:val="-3"/>
        </w:rPr>
        <w:t xml:space="preserve"> </w:t>
      </w:r>
      <w:r w:rsidRPr="008132F7">
        <w:t>for</w:t>
      </w:r>
      <w:r w:rsidRPr="008132F7">
        <w:rPr>
          <w:spacing w:val="-6"/>
        </w:rPr>
        <w:t xml:space="preserve"> </w:t>
      </w:r>
      <w:r w:rsidRPr="008132F7">
        <w:t>experimental</w:t>
      </w:r>
      <w:r w:rsidRPr="008132F7">
        <w:rPr>
          <w:spacing w:val="-3"/>
        </w:rPr>
        <w:t xml:space="preserve"> </w:t>
      </w:r>
      <w:r w:rsidRPr="008132F7">
        <w:t>design. The</w:t>
      </w:r>
      <w:r w:rsidRPr="008132F7">
        <w:rPr>
          <w:spacing w:val="-3"/>
        </w:rPr>
        <w:t xml:space="preserve"> </w:t>
      </w:r>
      <w:r w:rsidRPr="008132F7">
        <w:t>analysis</w:t>
      </w:r>
      <w:r w:rsidRPr="008132F7">
        <w:rPr>
          <w:spacing w:val="-1"/>
        </w:rPr>
        <w:t xml:space="preserve"> </w:t>
      </w:r>
      <w:r w:rsidRPr="008132F7">
        <w:t>of</w:t>
      </w:r>
      <w:r w:rsidRPr="008132F7">
        <w:rPr>
          <w:spacing w:val="-2"/>
        </w:rPr>
        <w:t xml:space="preserve"> </w:t>
      </w:r>
      <w:r w:rsidRPr="008132F7">
        <w:t>variance for</w:t>
      </w:r>
      <w:r w:rsidRPr="008132F7">
        <w:rPr>
          <w:spacing w:val="-3"/>
        </w:rPr>
        <w:t xml:space="preserve"> </w:t>
      </w:r>
      <w:r w:rsidRPr="008132F7">
        <w:t>different</w:t>
      </w:r>
      <w:r w:rsidRPr="008132F7">
        <w:rPr>
          <w:spacing w:val="-1"/>
        </w:rPr>
        <w:t xml:space="preserve"> </w:t>
      </w:r>
      <w:r w:rsidRPr="008132F7">
        <w:t>characters calculated</w:t>
      </w:r>
      <w:r w:rsidRPr="008132F7">
        <w:rPr>
          <w:spacing w:val="-2"/>
        </w:rPr>
        <w:t xml:space="preserve"> </w:t>
      </w:r>
      <w:r w:rsidRPr="008132F7">
        <w:t>is</w:t>
      </w:r>
      <w:r w:rsidRPr="008132F7">
        <w:rPr>
          <w:spacing w:val="-1"/>
        </w:rPr>
        <w:t xml:space="preserve"> </w:t>
      </w:r>
      <w:r w:rsidRPr="008132F7">
        <w:t>presented</w:t>
      </w:r>
      <w:r w:rsidRPr="008132F7">
        <w:rPr>
          <w:spacing w:val="-2"/>
        </w:rPr>
        <w:t xml:space="preserve"> </w:t>
      </w:r>
      <w:r w:rsidRPr="008132F7">
        <w:t>in Table</w:t>
      </w:r>
      <w:r w:rsidRPr="008132F7">
        <w:rPr>
          <w:spacing w:val="-2"/>
        </w:rPr>
        <w:t xml:space="preserve"> </w:t>
      </w:r>
      <w:r w:rsidR="0045220F">
        <w:t>3</w:t>
      </w:r>
      <w:r w:rsidRPr="008132F7">
        <w:t>.</w:t>
      </w:r>
      <w:r w:rsidRPr="008132F7">
        <w:rPr>
          <w:spacing w:val="-1"/>
        </w:rPr>
        <w:t xml:space="preserve"> </w:t>
      </w:r>
      <w:r w:rsidRPr="008132F7">
        <w:t>The analysis of variance showed highly significant differences (α=0.01) among 09 varieties for all characters. The</w:t>
      </w:r>
      <w:r w:rsidRPr="008132F7">
        <w:rPr>
          <w:spacing w:val="-7"/>
        </w:rPr>
        <w:t xml:space="preserve"> </w:t>
      </w:r>
      <w:r w:rsidRPr="008132F7">
        <w:t>data on the values of different characters and the analysis of variance showed significant differences among 09 genotypes for all 19 characters indicating that the material has adequate genetic variability</w:t>
      </w:r>
      <w:r w:rsidRPr="008132F7">
        <w:rPr>
          <w:spacing w:val="-15"/>
        </w:rPr>
        <w:t xml:space="preserve"> </w:t>
      </w:r>
      <w:r w:rsidRPr="008132F7">
        <w:t>to</w:t>
      </w:r>
      <w:r w:rsidRPr="008132F7">
        <w:rPr>
          <w:spacing w:val="-15"/>
        </w:rPr>
        <w:t xml:space="preserve"> </w:t>
      </w:r>
      <w:r w:rsidRPr="008132F7">
        <w:t>support</w:t>
      </w:r>
      <w:r w:rsidRPr="008132F7">
        <w:rPr>
          <w:spacing w:val="-15"/>
        </w:rPr>
        <w:t xml:space="preserve"> </w:t>
      </w:r>
      <w:r w:rsidRPr="008132F7">
        <w:t>the</w:t>
      </w:r>
      <w:r w:rsidRPr="008132F7">
        <w:rPr>
          <w:spacing w:val="-15"/>
        </w:rPr>
        <w:t xml:space="preserve"> </w:t>
      </w:r>
      <w:r w:rsidRPr="008132F7">
        <w:t>breeding</w:t>
      </w:r>
      <w:r w:rsidRPr="008132F7">
        <w:rPr>
          <w:spacing w:val="-15"/>
        </w:rPr>
        <w:t xml:space="preserve"> </w:t>
      </w:r>
      <w:proofErr w:type="spellStart"/>
      <w:r w:rsidRPr="008132F7">
        <w:t>programme</w:t>
      </w:r>
      <w:proofErr w:type="spellEnd"/>
      <w:r w:rsidRPr="008132F7">
        <w:rPr>
          <w:spacing w:val="-15"/>
        </w:rPr>
        <w:t xml:space="preserve"> </w:t>
      </w:r>
      <w:r w:rsidRPr="008132F7">
        <w:t>for</w:t>
      </w:r>
      <w:r w:rsidRPr="008132F7">
        <w:rPr>
          <w:spacing w:val="-15"/>
        </w:rPr>
        <w:t xml:space="preserve"> </w:t>
      </w:r>
      <w:r w:rsidRPr="008132F7">
        <w:t>improving</w:t>
      </w:r>
      <w:r w:rsidRPr="008132F7">
        <w:rPr>
          <w:spacing w:val="-15"/>
        </w:rPr>
        <w:t xml:space="preserve"> </w:t>
      </w:r>
      <w:r w:rsidRPr="008132F7">
        <w:t>the</w:t>
      </w:r>
      <w:r w:rsidRPr="008132F7">
        <w:rPr>
          <w:spacing w:val="-15"/>
        </w:rPr>
        <w:t xml:space="preserve"> </w:t>
      </w:r>
      <w:r w:rsidRPr="008132F7">
        <w:t>fruit</w:t>
      </w:r>
      <w:r w:rsidRPr="008132F7">
        <w:rPr>
          <w:spacing w:val="-12"/>
        </w:rPr>
        <w:t xml:space="preserve"> </w:t>
      </w:r>
      <w:r w:rsidRPr="008132F7">
        <w:t>yield</w:t>
      </w:r>
      <w:r w:rsidRPr="008132F7">
        <w:rPr>
          <w:spacing w:val="-14"/>
        </w:rPr>
        <w:t xml:space="preserve"> </w:t>
      </w:r>
      <w:r w:rsidRPr="008132F7">
        <w:t>of</w:t>
      </w:r>
      <w:r w:rsidRPr="008132F7">
        <w:rPr>
          <w:spacing w:val="-15"/>
        </w:rPr>
        <w:t xml:space="preserve"> </w:t>
      </w:r>
      <w:r w:rsidRPr="008132F7">
        <w:t>Ivy gourd.</w:t>
      </w:r>
    </w:p>
    <w:p w14:paraId="7E07C7B7" w14:textId="77777777" w:rsidR="00031602" w:rsidRPr="008132F7" w:rsidRDefault="00031602" w:rsidP="00F52C78">
      <w:pPr>
        <w:spacing w:line="276" w:lineRule="auto"/>
        <w:jc w:val="both"/>
        <w:rPr>
          <w:rFonts w:ascii="Times New Roman" w:hAnsi="Times New Roman" w:cs="Times New Roman"/>
          <w:b/>
          <w:bCs/>
          <w:sz w:val="24"/>
          <w:szCs w:val="24"/>
        </w:rPr>
      </w:pPr>
    </w:p>
    <w:p w14:paraId="03A4ED32" w14:textId="6B1629E4" w:rsidR="00C253A6" w:rsidRPr="008132F7" w:rsidRDefault="00443BF6" w:rsidP="00F52C78">
      <w:p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Table</w:t>
      </w:r>
      <w:r w:rsidR="000C74CC">
        <w:rPr>
          <w:rFonts w:ascii="Times New Roman" w:hAnsi="Times New Roman" w:cs="Times New Roman"/>
          <w:b/>
          <w:bCs/>
          <w:sz w:val="24"/>
          <w:szCs w:val="24"/>
        </w:rPr>
        <w:t xml:space="preserve"> 3</w:t>
      </w:r>
      <w:r w:rsidRPr="008132F7">
        <w:rPr>
          <w:rFonts w:ascii="Times New Roman" w:hAnsi="Times New Roman" w:cs="Times New Roman"/>
          <w:b/>
          <w:bCs/>
          <w:sz w:val="24"/>
          <w:szCs w:val="24"/>
        </w:rPr>
        <w:t xml:space="preserve">. </w:t>
      </w:r>
      <w:r w:rsidR="00C253A6" w:rsidRPr="008132F7">
        <w:rPr>
          <w:rFonts w:ascii="Times New Roman" w:hAnsi="Times New Roman" w:cs="Times New Roman"/>
          <w:b/>
          <w:bCs/>
          <w:sz w:val="24"/>
          <w:szCs w:val="24"/>
        </w:rPr>
        <w:t>Analysis of Variance (ANOVA) for 19 characters in Ivy gourd</w:t>
      </w:r>
    </w:p>
    <w:p w14:paraId="0DA3384B" w14:textId="77777777" w:rsidR="00451EE9" w:rsidRPr="008132F7" w:rsidRDefault="00451EE9" w:rsidP="00F52C78">
      <w:pPr>
        <w:spacing w:line="276" w:lineRule="auto"/>
        <w:jc w:val="both"/>
        <w:rPr>
          <w:rFonts w:ascii="Times New Roman" w:eastAsia="Times New Roman" w:hAnsi="Times New Roman" w:cs="Times New Roman"/>
          <w:kern w:val="0"/>
          <w:sz w:val="24"/>
          <w:szCs w:val="24"/>
          <w:lang w:val="en-US"/>
          <w14:ligatures w14:val="none"/>
        </w:rPr>
      </w:pPr>
    </w:p>
    <w:tbl>
      <w:tblPr>
        <w:tblStyle w:val="TableGrid"/>
        <w:tblW w:w="5267" w:type="pct"/>
        <w:jc w:val="center"/>
        <w:tblLook w:val="04A0" w:firstRow="1" w:lastRow="0" w:firstColumn="1" w:lastColumn="0" w:noHBand="0" w:noVBand="1"/>
      </w:tblPr>
      <w:tblGrid>
        <w:gridCol w:w="1214"/>
        <w:gridCol w:w="3028"/>
        <w:gridCol w:w="1390"/>
        <w:gridCol w:w="2367"/>
        <w:gridCol w:w="1498"/>
      </w:tblGrid>
      <w:tr w:rsidR="009E2842" w:rsidRPr="008132F7" w14:paraId="7DF96CFC" w14:textId="77777777" w:rsidTr="00F72099">
        <w:trPr>
          <w:trHeight w:val="282"/>
          <w:jc w:val="center"/>
        </w:trPr>
        <w:tc>
          <w:tcPr>
            <w:tcW w:w="687" w:type="pct"/>
            <w:vAlign w:val="center"/>
          </w:tcPr>
          <w:p w14:paraId="130E0E2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S. No.</w:t>
            </w:r>
          </w:p>
        </w:tc>
        <w:tc>
          <w:tcPr>
            <w:tcW w:w="1642" w:type="pct"/>
            <w:vAlign w:val="center"/>
          </w:tcPr>
          <w:p w14:paraId="1D410BDD"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Source</w:t>
            </w:r>
          </w:p>
        </w:tc>
        <w:tc>
          <w:tcPr>
            <w:tcW w:w="2671" w:type="pct"/>
            <w:gridSpan w:val="3"/>
            <w:vAlign w:val="center"/>
          </w:tcPr>
          <w:p w14:paraId="6370EB2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Mean Sum of Squares</w:t>
            </w:r>
          </w:p>
        </w:tc>
      </w:tr>
      <w:tr w:rsidR="009E2842" w:rsidRPr="008132F7" w14:paraId="7716F363" w14:textId="77777777" w:rsidTr="00F72099">
        <w:trPr>
          <w:trHeight w:val="589"/>
          <w:jc w:val="center"/>
        </w:trPr>
        <w:tc>
          <w:tcPr>
            <w:tcW w:w="687" w:type="pct"/>
            <w:vAlign w:val="center"/>
          </w:tcPr>
          <w:p w14:paraId="64D7067E" w14:textId="77777777" w:rsidR="00C253A6" w:rsidRPr="008132F7" w:rsidRDefault="00C253A6" w:rsidP="00482AA9">
            <w:pPr>
              <w:tabs>
                <w:tab w:val="left" w:pos="0"/>
              </w:tabs>
              <w:spacing w:line="276" w:lineRule="auto"/>
              <w:jc w:val="center"/>
              <w:rPr>
                <w:rFonts w:cs="Times New Roman"/>
                <w:b/>
                <w:bCs/>
                <w:szCs w:val="24"/>
              </w:rPr>
            </w:pPr>
          </w:p>
        </w:tc>
        <w:tc>
          <w:tcPr>
            <w:tcW w:w="1642" w:type="pct"/>
            <w:vAlign w:val="center"/>
          </w:tcPr>
          <w:p w14:paraId="2820EEDC" w14:textId="77777777" w:rsidR="00C253A6" w:rsidRPr="008132F7" w:rsidRDefault="00C253A6" w:rsidP="00482AA9">
            <w:pPr>
              <w:tabs>
                <w:tab w:val="left" w:pos="0"/>
              </w:tabs>
              <w:spacing w:line="276" w:lineRule="auto"/>
              <w:jc w:val="center"/>
              <w:rPr>
                <w:rFonts w:cs="Times New Roman"/>
                <w:b/>
                <w:bCs/>
                <w:szCs w:val="24"/>
              </w:rPr>
            </w:pPr>
          </w:p>
        </w:tc>
        <w:tc>
          <w:tcPr>
            <w:tcW w:w="683" w:type="pct"/>
            <w:vAlign w:val="center"/>
          </w:tcPr>
          <w:p w14:paraId="127834A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Replication</w:t>
            </w:r>
          </w:p>
          <w:p w14:paraId="2888D67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(df=2)</w:t>
            </w:r>
          </w:p>
        </w:tc>
        <w:tc>
          <w:tcPr>
            <w:tcW w:w="1152" w:type="pct"/>
            <w:vAlign w:val="center"/>
          </w:tcPr>
          <w:p w14:paraId="249961DD"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Treatment/genotypes</w:t>
            </w:r>
          </w:p>
          <w:p w14:paraId="2B4C16B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(df=8)</w:t>
            </w:r>
          </w:p>
        </w:tc>
        <w:tc>
          <w:tcPr>
            <w:tcW w:w="836" w:type="pct"/>
            <w:vAlign w:val="center"/>
          </w:tcPr>
          <w:p w14:paraId="210FD2C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Error (df=16)</w:t>
            </w:r>
          </w:p>
        </w:tc>
      </w:tr>
      <w:tr w:rsidR="009E2842" w:rsidRPr="008132F7" w14:paraId="37D86A5F" w14:textId="77777777" w:rsidTr="00F72099">
        <w:trPr>
          <w:trHeight w:val="282"/>
          <w:jc w:val="center"/>
        </w:trPr>
        <w:tc>
          <w:tcPr>
            <w:tcW w:w="687" w:type="pct"/>
            <w:vAlign w:val="center"/>
          </w:tcPr>
          <w:p w14:paraId="468412E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w:t>
            </w:r>
          </w:p>
        </w:tc>
        <w:tc>
          <w:tcPr>
            <w:tcW w:w="1642" w:type="pct"/>
            <w:vAlign w:val="center"/>
          </w:tcPr>
          <w:p w14:paraId="53D5FE2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Days to 1</w:t>
            </w:r>
            <w:r w:rsidRPr="008132F7">
              <w:rPr>
                <w:rFonts w:cs="Times New Roman"/>
                <w:b/>
                <w:bCs/>
                <w:szCs w:val="24"/>
                <w:vertAlign w:val="superscript"/>
              </w:rPr>
              <w:t>st</w:t>
            </w:r>
            <w:r w:rsidRPr="008132F7">
              <w:rPr>
                <w:rFonts w:cs="Times New Roman"/>
                <w:b/>
                <w:bCs/>
                <w:szCs w:val="24"/>
              </w:rPr>
              <w:t xml:space="preserve"> female flower</w:t>
            </w:r>
          </w:p>
        </w:tc>
        <w:tc>
          <w:tcPr>
            <w:tcW w:w="683" w:type="pct"/>
            <w:vAlign w:val="center"/>
          </w:tcPr>
          <w:p w14:paraId="5384475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0.78</w:t>
            </w:r>
          </w:p>
        </w:tc>
        <w:tc>
          <w:tcPr>
            <w:tcW w:w="1152" w:type="pct"/>
            <w:vAlign w:val="center"/>
          </w:tcPr>
          <w:p w14:paraId="14B24D7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98.04**</w:t>
            </w:r>
          </w:p>
        </w:tc>
        <w:tc>
          <w:tcPr>
            <w:tcW w:w="836" w:type="pct"/>
            <w:vAlign w:val="center"/>
          </w:tcPr>
          <w:p w14:paraId="1751CAA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0.71</w:t>
            </w:r>
          </w:p>
        </w:tc>
      </w:tr>
      <w:tr w:rsidR="009E2842" w:rsidRPr="008132F7" w14:paraId="42A4791D" w14:textId="77777777" w:rsidTr="00F72099">
        <w:trPr>
          <w:trHeight w:val="282"/>
          <w:jc w:val="center"/>
        </w:trPr>
        <w:tc>
          <w:tcPr>
            <w:tcW w:w="687" w:type="pct"/>
            <w:vAlign w:val="center"/>
          </w:tcPr>
          <w:p w14:paraId="0475821A"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w:t>
            </w:r>
          </w:p>
        </w:tc>
        <w:tc>
          <w:tcPr>
            <w:tcW w:w="1642" w:type="pct"/>
            <w:vAlign w:val="center"/>
          </w:tcPr>
          <w:p w14:paraId="2B0CCCC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Vine length 30 DAT (cm)</w:t>
            </w:r>
          </w:p>
        </w:tc>
        <w:tc>
          <w:tcPr>
            <w:tcW w:w="683" w:type="pct"/>
            <w:vAlign w:val="center"/>
          </w:tcPr>
          <w:p w14:paraId="2518C40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1.92</w:t>
            </w:r>
          </w:p>
        </w:tc>
        <w:tc>
          <w:tcPr>
            <w:tcW w:w="1152" w:type="pct"/>
            <w:vAlign w:val="center"/>
          </w:tcPr>
          <w:p w14:paraId="4224792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282.28**</w:t>
            </w:r>
          </w:p>
        </w:tc>
        <w:tc>
          <w:tcPr>
            <w:tcW w:w="836" w:type="pct"/>
            <w:vAlign w:val="center"/>
          </w:tcPr>
          <w:p w14:paraId="0C48099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0.66</w:t>
            </w:r>
          </w:p>
        </w:tc>
      </w:tr>
      <w:tr w:rsidR="009E2842" w:rsidRPr="008132F7" w14:paraId="12C94F22" w14:textId="77777777" w:rsidTr="00F72099">
        <w:trPr>
          <w:trHeight w:val="302"/>
          <w:jc w:val="center"/>
        </w:trPr>
        <w:tc>
          <w:tcPr>
            <w:tcW w:w="687" w:type="pct"/>
            <w:vAlign w:val="center"/>
          </w:tcPr>
          <w:p w14:paraId="3AC71B2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3</w:t>
            </w:r>
          </w:p>
        </w:tc>
        <w:tc>
          <w:tcPr>
            <w:tcW w:w="1642" w:type="pct"/>
            <w:vAlign w:val="center"/>
          </w:tcPr>
          <w:p w14:paraId="0369D4A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Vine length 60 DAT (cm)</w:t>
            </w:r>
          </w:p>
        </w:tc>
        <w:tc>
          <w:tcPr>
            <w:tcW w:w="683" w:type="pct"/>
            <w:vAlign w:val="center"/>
          </w:tcPr>
          <w:p w14:paraId="0E0EEB1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4.86</w:t>
            </w:r>
          </w:p>
        </w:tc>
        <w:tc>
          <w:tcPr>
            <w:tcW w:w="1152" w:type="pct"/>
            <w:vAlign w:val="center"/>
          </w:tcPr>
          <w:p w14:paraId="6D5CEF6C"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350.63**</w:t>
            </w:r>
          </w:p>
        </w:tc>
        <w:tc>
          <w:tcPr>
            <w:tcW w:w="836" w:type="pct"/>
            <w:vAlign w:val="center"/>
          </w:tcPr>
          <w:p w14:paraId="2159F2E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2.44</w:t>
            </w:r>
          </w:p>
        </w:tc>
      </w:tr>
      <w:tr w:rsidR="009E2842" w:rsidRPr="008132F7" w14:paraId="53661D83" w14:textId="77777777" w:rsidTr="00F72099">
        <w:trPr>
          <w:trHeight w:val="282"/>
          <w:jc w:val="center"/>
        </w:trPr>
        <w:tc>
          <w:tcPr>
            <w:tcW w:w="687" w:type="pct"/>
            <w:vAlign w:val="center"/>
          </w:tcPr>
          <w:p w14:paraId="4FED877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4</w:t>
            </w:r>
          </w:p>
        </w:tc>
        <w:tc>
          <w:tcPr>
            <w:tcW w:w="1642" w:type="pct"/>
            <w:vAlign w:val="center"/>
          </w:tcPr>
          <w:p w14:paraId="6671EDD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Vine length 90 DAT (cm)</w:t>
            </w:r>
          </w:p>
        </w:tc>
        <w:tc>
          <w:tcPr>
            <w:tcW w:w="683" w:type="pct"/>
            <w:vAlign w:val="center"/>
          </w:tcPr>
          <w:p w14:paraId="3BBD36C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23.22</w:t>
            </w:r>
          </w:p>
        </w:tc>
        <w:tc>
          <w:tcPr>
            <w:tcW w:w="1152" w:type="pct"/>
            <w:vAlign w:val="center"/>
          </w:tcPr>
          <w:p w14:paraId="64EA5D0F"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333.74**</w:t>
            </w:r>
          </w:p>
        </w:tc>
        <w:tc>
          <w:tcPr>
            <w:tcW w:w="836" w:type="pct"/>
            <w:vAlign w:val="center"/>
          </w:tcPr>
          <w:p w14:paraId="0E00E53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35.84</w:t>
            </w:r>
          </w:p>
        </w:tc>
      </w:tr>
      <w:tr w:rsidR="009E2842" w:rsidRPr="008132F7" w14:paraId="343AEB7A" w14:textId="77777777" w:rsidTr="00F72099">
        <w:trPr>
          <w:trHeight w:val="325"/>
          <w:jc w:val="center"/>
        </w:trPr>
        <w:tc>
          <w:tcPr>
            <w:tcW w:w="687" w:type="pct"/>
            <w:vAlign w:val="center"/>
          </w:tcPr>
          <w:p w14:paraId="0F86FCB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5</w:t>
            </w:r>
          </w:p>
        </w:tc>
        <w:tc>
          <w:tcPr>
            <w:tcW w:w="1642" w:type="pct"/>
            <w:vAlign w:val="center"/>
          </w:tcPr>
          <w:p w14:paraId="4899AEF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Petiole length 30 DAT (cm)</w:t>
            </w:r>
          </w:p>
        </w:tc>
        <w:tc>
          <w:tcPr>
            <w:tcW w:w="683" w:type="pct"/>
            <w:vAlign w:val="center"/>
          </w:tcPr>
          <w:p w14:paraId="4AD9A28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0.018</w:t>
            </w:r>
          </w:p>
        </w:tc>
        <w:tc>
          <w:tcPr>
            <w:tcW w:w="1152" w:type="pct"/>
            <w:vAlign w:val="center"/>
          </w:tcPr>
          <w:p w14:paraId="1A3BFCD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0.312**</w:t>
            </w:r>
          </w:p>
        </w:tc>
        <w:tc>
          <w:tcPr>
            <w:tcW w:w="836" w:type="pct"/>
            <w:vAlign w:val="center"/>
          </w:tcPr>
          <w:p w14:paraId="0A60878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0.011</w:t>
            </w:r>
          </w:p>
        </w:tc>
      </w:tr>
      <w:tr w:rsidR="009E2842" w:rsidRPr="008132F7" w14:paraId="5E624992" w14:textId="77777777" w:rsidTr="00F72099">
        <w:trPr>
          <w:trHeight w:val="287"/>
          <w:jc w:val="center"/>
        </w:trPr>
        <w:tc>
          <w:tcPr>
            <w:tcW w:w="687" w:type="pct"/>
            <w:vAlign w:val="center"/>
          </w:tcPr>
          <w:p w14:paraId="5368871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6</w:t>
            </w:r>
          </w:p>
        </w:tc>
        <w:tc>
          <w:tcPr>
            <w:tcW w:w="1642" w:type="pct"/>
            <w:vAlign w:val="center"/>
          </w:tcPr>
          <w:p w14:paraId="6C12E95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Petiole length 60 DAT (cm)</w:t>
            </w:r>
          </w:p>
        </w:tc>
        <w:tc>
          <w:tcPr>
            <w:tcW w:w="683" w:type="pct"/>
            <w:vAlign w:val="center"/>
          </w:tcPr>
          <w:p w14:paraId="2C8EE86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0.001</w:t>
            </w:r>
          </w:p>
        </w:tc>
        <w:tc>
          <w:tcPr>
            <w:tcW w:w="1152" w:type="pct"/>
            <w:vAlign w:val="center"/>
          </w:tcPr>
          <w:p w14:paraId="0177896C"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0.641**</w:t>
            </w:r>
          </w:p>
        </w:tc>
        <w:tc>
          <w:tcPr>
            <w:tcW w:w="836" w:type="pct"/>
            <w:vAlign w:val="center"/>
          </w:tcPr>
          <w:p w14:paraId="61DFB65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0.031</w:t>
            </w:r>
          </w:p>
        </w:tc>
      </w:tr>
      <w:tr w:rsidR="009E2842" w:rsidRPr="008132F7" w14:paraId="5918CE06" w14:textId="77777777" w:rsidTr="00F72099">
        <w:trPr>
          <w:trHeight w:val="263"/>
          <w:jc w:val="center"/>
        </w:trPr>
        <w:tc>
          <w:tcPr>
            <w:tcW w:w="687" w:type="pct"/>
            <w:vAlign w:val="center"/>
          </w:tcPr>
          <w:p w14:paraId="7BAD4CEA"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7</w:t>
            </w:r>
          </w:p>
        </w:tc>
        <w:tc>
          <w:tcPr>
            <w:tcW w:w="1642" w:type="pct"/>
            <w:vAlign w:val="center"/>
          </w:tcPr>
          <w:p w14:paraId="426C95E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Petiole length 90 DAT (cm)</w:t>
            </w:r>
          </w:p>
        </w:tc>
        <w:tc>
          <w:tcPr>
            <w:tcW w:w="683" w:type="pct"/>
            <w:vAlign w:val="center"/>
          </w:tcPr>
          <w:p w14:paraId="5ABFCA8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0.053</w:t>
            </w:r>
          </w:p>
        </w:tc>
        <w:tc>
          <w:tcPr>
            <w:tcW w:w="1152" w:type="pct"/>
            <w:vAlign w:val="center"/>
          </w:tcPr>
          <w:p w14:paraId="0AC8C64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1.783**</w:t>
            </w:r>
          </w:p>
        </w:tc>
        <w:tc>
          <w:tcPr>
            <w:tcW w:w="836" w:type="pct"/>
            <w:vAlign w:val="center"/>
          </w:tcPr>
          <w:p w14:paraId="536B5E9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0.039</w:t>
            </w:r>
          </w:p>
        </w:tc>
      </w:tr>
      <w:tr w:rsidR="009E2842" w:rsidRPr="008132F7" w14:paraId="0495E0F8" w14:textId="77777777" w:rsidTr="00F72099">
        <w:trPr>
          <w:trHeight w:val="281"/>
          <w:jc w:val="center"/>
        </w:trPr>
        <w:tc>
          <w:tcPr>
            <w:tcW w:w="687" w:type="pct"/>
            <w:vAlign w:val="center"/>
          </w:tcPr>
          <w:p w14:paraId="27A4B01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8</w:t>
            </w:r>
          </w:p>
        </w:tc>
        <w:tc>
          <w:tcPr>
            <w:tcW w:w="1642" w:type="pct"/>
            <w:vAlign w:val="center"/>
          </w:tcPr>
          <w:p w14:paraId="7404627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Internodal length 30 DAT (cm)</w:t>
            </w:r>
          </w:p>
        </w:tc>
        <w:tc>
          <w:tcPr>
            <w:tcW w:w="683" w:type="pct"/>
            <w:vAlign w:val="center"/>
          </w:tcPr>
          <w:p w14:paraId="6742F9C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0.002</w:t>
            </w:r>
          </w:p>
        </w:tc>
        <w:tc>
          <w:tcPr>
            <w:tcW w:w="1152" w:type="pct"/>
            <w:vAlign w:val="center"/>
          </w:tcPr>
          <w:p w14:paraId="0F74185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0.655**</w:t>
            </w:r>
          </w:p>
        </w:tc>
        <w:tc>
          <w:tcPr>
            <w:tcW w:w="836" w:type="pct"/>
            <w:vAlign w:val="center"/>
          </w:tcPr>
          <w:p w14:paraId="73D6700F"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0.011</w:t>
            </w:r>
          </w:p>
        </w:tc>
      </w:tr>
      <w:tr w:rsidR="009E2842" w:rsidRPr="008132F7" w14:paraId="13754431" w14:textId="77777777" w:rsidTr="00F72099">
        <w:trPr>
          <w:trHeight w:val="271"/>
          <w:jc w:val="center"/>
        </w:trPr>
        <w:tc>
          <w:tcPr>
            <w:tcW w:w="687" w:type="pct"/>
            <w:vAlign w:val="center"/>
          </w:tcPr>
          <w:p w14:paraId="04E444C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9</w:t>
            </w:r>
          </w:p>
        </w:tc>
        <w:tc>
          <w:tcPr>
            <w:tcW w:w="1642" w:type="pct"/>
            <w:vAlign w:val="center"/>
          </w:tcPr>
          <w:p w14:paraId="442ECF4C"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Internodal length 60 DAT (cm)</w:t>
            </w:r>
          </w:p>
        </w:tc>
        <w:tc>
          <w:tcPr>
            <w:tcW w:w="683" w:type="pct"/>
            <w:vAlign w:val="center"/>
          </w:tcPr>
          <w:p w14:paraId="52D3640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0.001</w:t>
            </w:r>
          </w:p>
        </w:tc>
        <w:tc>
          <w:tcPr>
            <w:tcW w:w="1152" w:type="pct"/>
            <w:vAlign w:val="center"/>
          </w:tcPr>
          <w:p w14:paraId="12B092EC"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1.742**</w:t>
            </w:r>
          </w:p>
        </w:tc>
        <w:tc>
          <w:tcPr>
            <w:tcW w:w="836" w:type="pct"/>
            <w:vAlign w:val="center"/>
          </w:tcPr>
          <w:p w14:paraId="1B01145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0.006</w:t>
            </w:r>
          </w:p>
        </w:tc>
      </w:tr>
      <w:tr w:rsidR="009E2842" w:rsidRPr="008132F7" w14:paraId="3182BA20" w14:textId="77777777" w:rsidTr="00F72099">
        <w:trPr>
          <w:trHeight w:val="275"/>
          <w:jc w:val="center"/>
        </w:trPr>
        <w:tc>
          <w:tcPr>
            <w:tcW w:w="687" w:type="pct"/>
            <w:vAlign w:val="center"/>
          </w:tcPr>
          <w:p w14:paraId="14C5BA5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10</w:t>
            </w:r>
          </w:p>
        </w:tc>
        <w:tc>
          <w:tcPr>
            <w:tcW w:w="1642" w:type="pct"/>
            <w:vAlign w:val="center"/>
          </w:tcPr>
          <w:p w14:paraId="008A210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Internodal length 90 DAT (cm)</w:t>
            </w:r>
          </w:p>
        </w:tc>
        <w:tc>
          <w:tcPr>
            <w:tcW w:w="683" w:type="pct"/>
            <w:vAlign w:val="center"/>
          </w:tcPr>
          <w:p w14:paraId="4E20D9D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w:t>
            </w:r>
          </w:p>
        </w:tc>
        <w:tc>
          <w:tcPr>
            <w:tcW w:w="1152" w:type="pct"/>
            <w:vAlign w:val="center"/>
          </w:tcPr>
          <w:p w14:paraId="5D51C29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11.15**</w:t>
            </w:r>
          </w:p>
        </w:tc>
        <w:tc>
          <w:tcPr>
            <w:tcW w:w="836" w:type="pct"/>
            <w:vAlign w:val="center"/>
          </w:tcPr>
          <w:p w14:paraId="24A38DC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w:t>
            </w:r>
          </w:p>
        </w:tc>
      </w:tr>
      <w:tr w:rsidR="009E2842" w:rsidRPr="008132F7" w14:paraId="0936801D" w14:textId="77777777" w:rsidTr="00F72099">
        <w:trPr>
          <w:trHeight w:val="279"/>
          <w:jc w:val="center"/>
        </w:trPr>
        <w:tc>
          <w:tcPr>
            <w:tcW w:w="687" w:type="pct"/>
            <w:vAlign w:val="center"/>
          </w:tcPr>
          <w:p w14:paraId="7F2B254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11</w:t>
            </w:r>
          </w:p>
        </w:tc>
        <w:tc>
          <w:tcPr>
            <w:tcW w:w="1642" w:type="pct"/>
            <w:vAlign w:val="center"/>
          </w:tcPr>
          <w:p w14:paraId="3541215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Evaluation of fruit length (cm)</w:t>
            </w:r>
          </w:p>
        </w:tc>
        <w:tc>
          <w:tcPr>
            <w:tcW w:w="683" w:type="pct"/>
            <w:vAlign w:val="center"/>
          </w:tcPr>
          <w:p w14:paraId="1EA870F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0.001</w:t>
            </w:r>
          </w:p>
        </w:tc>
        <w:tc>
          <w:tcPr>
            <w:tcW w:w="1152" w:type="pct"/>
            <w:vAlign w:val="center"/>
          </w:tcPr>
          <w:p w14:paraId="3F02078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2.956**</w:t>
            </w:r>
          </w:p>
        </w:tc>
        <w:tc>
          <w:tcPr>
            <w:tcW w:w="836" w:type="pct"/>
            <w:vAlign w:val="center"/>
          </w:tcPr>
          <w:p w14:paraId="4BE7731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0.008</w:t>
            </w:r>
          </w:p>
        </w:tc>
      </w:tr>
      <w:tr w:rsidR="009E2842" w:rsidRPr="008132F7" w14:paraId="48F262B1" w14:textId="77777777" w:rsidTr="00F72099">
        <w:trPr>
          <w:trHeight w:val="282"/>
          <w:jc w:val="center"/>
        </w:trPr>
        <w:tc>
          <w:tcPr>
            <w:tcW w:w="687" w:type="pct"/>
            <w:vAlign w:val="center"/>
          </w:tcPr>
          <w:p w14:paraId="0ADD94B5"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12</w:t>
            </w:r>
          </w:p>
        </w:tc>
        <w:tc>
          <w:tcPr>
            <w:tcW w:w="1642" w:type="pct"/>
            <w:vAlign w:val="center"/>
          </w:tcPr>
          <w:p w14:paraId="719E91C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Fruit diameter (cm)</w:t>
            </w:r>
          </w:p>
        </w:tc>
        <w:tc>
          <w:tcPr>
            <w:tcW w:w="683" w:type="pct"/>
            <w:vAlign w:val="center"/>
          </w:tcPr>
          <w:p w14:paraId="6B4AAD8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0.008</w:t>
            </w:r>
          </w:p>
        </w:tc>
        <w:tc>
          <w:tcPr>
            <w:tcW w:w="1152" w:type="pct"/>
            <w:vAlign w:val="center"/>
          </w:tcPr>
          <w:p w14:paraId="2AF0A74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0.414**</w:t>
            </w:r>
          </w:p>
        </w:tc>
        <w:tc>
          <w:tcPr>
            <w:tcW w:w="836" w:type="pct"/>
            <w:vAlign w:val="center"/>
          </w:tcPr>
          <w:p w14:paraId="6D4D48E5"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0.004</w:t>
            </w:r>
          </w:p>
        </w:tc>
      </w:tr>
      <w:tr w:rsidR="009E2842" w:rsidRPr="008132F7" w14:paraId="2E0C844F" w14:textId="77777777" w:rsidTr="00F72099">
        <w:trPr>
          <w:trHeight w:val="289"/>
          <w:jc w:val="center"/>
        </w:trPr>
        <w:tc>
          <w:tcPr>
            <w:tcW w:w="687" w:type="pct"/>
            <w:vAlign w:val="center"/>
          </w:tcPr>
          <w:p w14:paraId="15C0F08D"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13</w:t>
            </w:r>
          </w:p>
        </w:tc>
        <w:tc>
          <w:tcPr>
            <w:tcW w:w="1642" w:type="pct"/>
            <w:vAlign w:val="center"/>
          </w:tcPr>
          <w:p w14:paraId="25D9194E"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Average fruit weight (gm)</w:t>
            </w:r>
          </w:p>
        </w:tc>
        <w:tc>
          <w:tcPr>
            <w:tcW w:w="683" w:type="pct"/>
            <w:vAlign w:val="center"/>
          </w:tcPr>
          <w:p w14:paraId="14AC952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0.04</w:t>
            </w:r>
          </w:p>
        </w:tc>
        <w:tc>
          <w:tcPr>
            <w:tcW w:w="1152" w:type="pct"/>
            <w:vAlign w:val="center"/>
          </w:tcPr>
          <w:p w14:paraId="3BE2245A"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8.36**</w:t>
            </w:r>
          </w:p>
        </w:tc>
        <w:tc>
          <w:tcPr>
            <w:tcW w:w="836" w:type="pct"/>
            <w:vAlign w:val="center"/>
          </w:tcPr>
          <w:p w14:paraId="6D9952DB"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0.03</w:t>
            </w:r>
          </w:p>
        </w:tc>
      </w:tr>
      <w:tr w:rsidR="009E2842" w:rsidRPr="008132F7" w14:paraId="3CA28D85" w14:textId="77777777" w:rsidTr="00F72099">
        <w:trPr>
          <w:trHeight w:val="249"/>
          <w:jc w:val="center"/>
        </w:trPr>
        <w:tc>
          <w:tcPr>
            <w:tcW w:w="687" w:type="pct"/>
            <w:vAlign w:val="center"/>
          </w:tcPr>
          <w:p w14:paraId="313CA22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14</w:t>
            </w:r>
          </w:p>
        </w:tc>
        <w:tc>
          <w:tcPr>
            <w:tcW w:w="1642" w:type="pct"/>
            <w:vAlign w:val="center"/>
          </w:tcPr>
          <w:p w14:paraId="7E2517F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Number of fruits per plant</w:t>
            </w:r>
          </w:p>
        </w:tc>
        <w:tc>
          <w:tcPr>
            <w:tcW w:w="683" w:type="pct"/>
            <w:vAlign w:val="center"/>
          </w:tcPr>
          <w:p w14:paraId="701462B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1.00</w:t>
            </w:r>
          </w:p>
        </w:tc>
        <w:tc>
          <w:tcPr>
            <w:tcW w:w="1152" w:type="pct"/>
            <w:vAlign w:val="center"/>
          </w:tcPr>
          <w:p w14:paraId="591C3BE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12005.92**</w:t>
            </w:r>
          </w:p>
        </w:tc>
        <w:tc>
          <w:tcPr>
            <w:tcW w:w="836" w:type="pct"/>
            <w:vAlign w:val="center"/>
          </w:tcPr>
          <w:p w14:paraId="2B321D8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2.42</w:t>
            </w:r>
          </w:p>
        </w:tc>
      </w:tr>
      <w:tr w:rsidR="009E2842" w:rsidRPr="008132F7" w14:paraId="7EDAA1DC" w14:textId="77777777" w:rsidTr="00F72099">
        <w:trPr>
          <w:trHeight w:val="302"/>
          <w:jc w:val="center"/>
        </w:trPr>
        <w:tc>
          <w:tcPr>
            <w:tcW w:w="687" w:type="pct"/>
            <w:vAlign w:val="center"/>
          </w:tcPr>
          <w:p w14:paraId="431BEEE0"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15</w:t>
            </w:r>
          </w:p>
        </w:tc>
        <w:tc>
          <w:tcPr>
            <w:tcW w:w="1642" w:type="pct"/>
            <w:vAlign w:val="center"/>
          </w:tcPr>
          <w:p w14:paraId="21A7CCC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Number of seed per fruit</w:t>
            </w:r>
          </w:p>
        </w:tc>
        <w:tc>
          <w:tcPr>
            <w:tcW w:w="683" w:type="pct"/>
            <w:vAlign w:val="center"/>
          </w:tcPr>
          <w:p w14:paraId="3D670FF5"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0.54</w:t>
            </w:r>
          </w:p>
        </w:tc>
        <w:tc>
          <w:tcPr>
            <w:tcW w:w="1152" w:type="pct"/>
            <w:vAlign w:val="center"/>
          </w:tcPr>
          <w:p w14:paraId="35DC0FE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1151.52**</w:t>
            </w:r>
          </w:p>
        </w:tc>
        <w:tc>
          <w:tcPr>
            <w:tcW w:w="836" w:type="pct"/>
            <w:vAlign w:val="center"/>
          </w:tcPr>
          <w:p w14:paraId="565B1251"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17.05</w:t>
            </w:r>
          </w:p>
        </w:tc>
      </w:tr>
      <w:tr w:rsidR="009E2842" w:rsidRPr="008132F7" w14:paraId="47CCCC16" w14:textId="77777777" w:rsidTr="00F72099">
        <w:trPr>
          <w:trHeight w:val="243"/>
          <w:jc w:val="center"/>
        </w:trPr>
        <w:tc>
          <w:tcPr>
            <w:tcW w:w="687" w:type="pct"/>
            <w:vAlign w:val="center"/>
          </w:tcPr>
          <w:p w14:paraId="24807F7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16</w:t>
            </w:r>
          </w:p>
        </w:tc>
        <w:tc>
          <w:tcPr>
            <w:tcW w:w="1642" w:type="pct"/>
            <w:vAlign w:val="center"/>
          </w:tcPr>
          <w:p w14:paraId="70A6CC86"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Total Soluble Solids (</w:t>
            </w:r>
            <w:proofErr w:type="spellStart"/>
            <w:r w:rsidRPr="008132F7">
              <w:rPr>
                <w:rFonts w:cs="Times New Roman"/>
                <w:b/>
                <w:bCs/>
                <w:szCs w:val="24"/>
                <w:vertAlign w:val="superscript"/>
              </w:rPr>
              <w:t>o</w:t>
            </w:r>
            <w:r w:rsidRPr="008132F7">
              <w:rPr>
                <w:rFonts w:cs="Times New Roman"/>
                <w:b/>
                <w:bCs/>
                <w:szCs w:val="24"/>
              </w:rPr>
              <w:t>Brix</w:t>
            </w:r>
            <w:proofErr w:type="spellEnd"/>
            <w:r w:rsidRPr="008132F7">
              <w:rPr>
                <w:rFonts w:cs="Times New Roman"/>
                <w:b/>
                <w:bCs/>
                <w:szCs w:val="24"/>
              </w:rPr>
              <w:t>)</w:t>
            </w:r>
          </w:p>
        </w:tc>
        <w:tc>
          <w:tcPr>
            <w:tcW w:w="683" w:type="pct"/>
            <w:vAlign w:val="center"/>
          </w:tcPr>
          <w:p w14:paraId="4A0117C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0.015</w:t>
            </w:r>
          </w:p>
        </w:tc>
        <w:tc>
          <w:tcPr>
            <w:tcW w:w="1152" w:type="pct"/>
            <w:vAlign w:val="center"/>
          </w:tcPr>
          <w:p w14:paraId="26FA2B1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0.811**</w:t>
            </w:r>
          </w:p>
        </w:tc>
        <w:tc>
          <w:tcPr>
            <w:tcW w:w="836" w:type="pct"/>
            <w:vAlign w:val="center"/>
          </w:tcPr>
          <w:p w14:paraId="665436F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0.022</w:t>
            </w:r>
          </w:p>
        </w:tc>
      </w:tr>
      <w:tr w:rsidR="009E2842" w:rsidRPr="008132F7" w14:paraId="2E4ECFC4" w14:textId="77777777" w:rsidTr="00F72099">
        <w:trPr>
          <w:trHeight w:val="302"/>
          <w:jc w:val="center"/>
        </w:trPr>
        <w:tc>
          <w:tcPr>
            <w:tcW w:w="687" w:type="pct"/>
            <w:vAlign w:val="center"/>
          </w:tcPr>
          <w:p w14:paraId="16BE509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17</w:t>
            </w:r>
          </w:p>
        </w:tc>
        <w:tc>
          <w:tcPr>
            <w:tcW w:w="1642" w:type="pct"/>
            <w:vAlign w:val="center"/>
          </w:tcPr>
          <w:p w14:paraId="1E26A09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Ascorbic Acid mg/100g</w:t>
            </w:r>
          </w:p>
        </w:tc>
        <w:tc>
          <w:tcPr>
            <w:tcW w:w="683" w:type="pct"/>
            <w:vAlign w:val="center"/>
          </w:tcPr>
          <w:p w14:paraId="4AEAFA9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0.04</w:t>
            </w:r>
          </w:p>
        </w:tc>
        <w:tc>
          <w:tcPr>
            <w:tcW w:w="1152" w:type="pct"/>
            <w:vAlign w:val="center"/>
          </w:tcPr>
          <w:p w14:paraId="339BA4B5"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6.77**</w:t>
            </w:r>
          </w:p>
        </w:tc>
        <w:tc>
          <w:tcPr>
            <w:tcW w:w="836" w:type="pct"/>
            <w:vAlign w:val="center"/>
          </w:tcPr>
          <w:p w14:paraId="750A7C48"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0.02</w:t>
            </w:r>
          </w:p>
        </w:tc>
      </w:tr>
      <w:tr w:rsidR="009E2842" w:rsidRPr="008132F7" w14:paraId="66C0EC9E" w14:textId="77777777" w:rsidTr="00F72099">
        <w:trPr>
          <w:trHeight w:val="282"/>
          <w:jc w:val="center"/>
        </w:trPr>
        <w:tc>
          <w:tcPr>
            <w:tcW w:w="687" w:type="pct"/>
            <w:vAlign w:val="center"/>
          </w:tcPr>
          <w:p w14:paraId="2085648D"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18</w:t>
            </w:r>
          </w:p>
        </w:tc>
        <w:tc>
          <w:tcPr>
            <w:tcW w:w="1642" w:type="pct"/>
            <w:vAlign w:val="center"/>
          </w:tcPr>
          <w:p w14:paraId="386F409A"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Fruit yield per plant (kg)</w:t>
            </w:r>
          </w:p>
        </w:tc>
        <w:tc>
          <w:tcPr>
            <w:tcW w:w="683" w:type="pct"/>
            <w:vAlign w:val="center"/>
          </w:tcPr>
          <w:p w14:paraId="1F0E2372"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w:t>
            </w:r>
          </w:p>
        </w:tc>
        <w:tc>
          <w:tcPr>
            <w:tcW w:w="1152" w:type="pct"/>
            <w:vAlign w:val="center"/>
          </w:tcPr>
          <w:p w14:paraId="7C729B8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7.43**</w:t>
            </w:r>
          </w:p>
        </w:tc>
        <w:tc>
          <w:tcPr>
            <w:tcW w:w="836" w:type="pct"/>
            <w:vAlign w:val="center"/>
          </w:tcPr>
          <w:p w14:paraId="53C5CFC7"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0.01</w:t>
            </w:r>
          </w:p>
        </w:tc>
      </w:tr>
      <w:tr w:rsidR="009E2842" w:rsidRPr="008132F7" w14:paraId="79358E84" w14:textId="77777777" w:rsidTr="00F72099">
        <w:trPr>
          <w:trHeight w:val="227"/>
          <w:jc w:val="center"/>
        </w:trPr>
        <w:tc>
          <w:tcPr>
            <w:tcW w:w="687" w:type="pct"/>
            <w:vAlign w:val="center"/>
          </w:tcPr>
          <w:p w14:paraId="124255BF"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19</w:t>
            </w:r>
          </w:p>
        </w:tc>
        <w:tc>
          <w:tcPr>
            <w:tcW w:w="1642" w:type="pct"/>
            <w:vAlign w:val="center"/>
          </w:tcPr>
          <w:p w14:paraId="15E04CE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Fruit yield per hectare (t/ha)</w:t>
            </w:r>
          </w:p>
        </w:tc>
        <w:tc>
          <w:tcPr>
            <w:tcW w:w="683" w:type="pct"/>
            <w:vAlign w:val="center"/>
          </w:tcPr>
          <w:p w14:paraId="58F28BC3"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0.00</w:t>
            </w:r>
          </w:p>
        </w:tc>
        <w:tc>
          <w:tcPr>
            <w:tcW w:w="1152" w:type="pct"/>
            <w:vAlign w:val="center"/>
          </w:tcPr>
          <w:p w14:paraId="6BE895DF"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44.76**</w:t>
            </w:r>
          </w:p>
        </w:tc>
        <w:tc>
          <w:tcPr>
            <w:tcW w:w="836" w:type="pct"/>
            <w:vAlign w:val="center"/>
          </w:tcPr>
          <w:p w14:paraId="54CA8AA4"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0.08</w:t>
            </w:r>
          </w:p>
        </w:tc>
      </w:tr>
      <w:tr w:rsidR="00C253A6" w:rsidRPr="008132F7" w14:paraId="784C3058" w14:textId="77777777" w:rsidTr="00F72099">
        <w:trPr>
          <w:trHeight w:val="282"/>
          <w:jc w:val="center"/>
        </w:trPr>
        <w:tc>
          <w:tcPr>
            <w:tcW w:w="5000" w:type="pct"/>
            <w:gridSpan w:val="5"/>
            <w:vAlign w:val="center"/>
          </w:tcPr>
          <w:p w14:paraId="16A94F19" w14:textId="77777777" w:rsidR="00C253A6" w:rsidRPr="008132F7" w:rsidRDefault="00C253A6" w:rsidP="00482AA9">
            <w:pPr>
              <w:tabs>
                <w:tab w:val="left" w:pos="0"/>
              </w:tabs>
              <w:spacing w:line="276" w:lineRule="auto"/>
              <w:jc w:val="center"/>
              <w:rPr>
                <w:rFonts w:cs="Times New Roman"/>
                <w:b/>
                <w:bCs/>
                <w:szCs w:val="24"/>
              </w:rPr>
            </w:pPr>
            <w:r w:rsidRPr="008132F7">
              <w:rPr>
                <w:rFonts w:cs="Times New Roman"/>
                <w:b/>
                <w:bCs/>
                <w:szCs w:val="24"/>
              </w:rPr>
              <w:t>*, ** Significant at 1% and 5% level of significance respectively</w:t>
            </w:r>
          </w:p>
        </w:tc>
      </w:tr>
    </w:tbl>
    <w:p w14:paraId="5E197E45" w14:textId="77777777" w:rsidR="00C253A6" w:rsidRPr="008132F7" w:rsidRDefault="00C253A6" w:rsidP="006458A4">
      <w:pPr>
        <w:pStyle w:val="BodyText"/>
        <w:spacing w:line="276" w:lineRule="auto"/>
        <w:ind w:right="246"/>
        <w:jc w:val="both"/>
      </w:pPr>
    </w:p>
    <w:p w14:paraId="07A3DB5B" w14:textId="724D14C9" w:rsidR="00C253A6" w:rsidRPr="008132F7" w:rsidRDefault="00C253A6" w:rsidP="00443BF6">
      <w:pPr>
        <w:pStyle w:val="ListParagraph"/>
        <w:numPr>
          <w:ilvl w:val="1"/>
          <w:numId w:val="4"/>
        </w:numPr>
        <w:spacing w:line="276" w:lineRule="auto"/>
        <w:jc w:val="both"/>
        <w:rPr>
          <w:rFonts w:ascii="Times New Roman" w:hAnsi="Times New Roman" w:cs="Times New Roman"/>
          <w:b/>
          <w:sz w:val="24"/>
          <w:szCs w:val="24"/>
        </w:rPr>
      </w:pPr>
      <w:r w:rsidRPr="008132F7">
        <w:rPr>
          <w:rFonts w:ascii="Times New Roman" w:hAnsi="Times New Roman" w:cs="Times New Roman"/>
          <w:b/>
          <w:sz w:val="24"/>
          <w:szCs w:val="24"/>
        </w:rPr>
        <w:t>Mean performances of Nine genotypes observed for nineteen different quantitative characters</w:t>
      </w:r>
    </w:p>
    <w:p w14:paraId="1F49027D" w14:textId="0863F4BB" w:rsidR="00C253A6" w:rsidRPr="008132F7" w:rsidRDefault="00C253A6" w:rsidP="00F52C78">
      <w:pPr>
        <w:pStyle w:val="BodyText"/>
        <w:spacing w:before="152" w:line="276" w:lineRule="auto"/>
        <w:ind w:right="30"/>
        <w:jc w:val="both"/>
      </w:pPr>
      <w:r w:rsidRPr="008132F7">
        <w:t>The mean values, the coefficient of variation (CV), standard error of the mean (SE m), the critical difference (CD) at 5% and range of 09 genotypes of Ivy gourd for 19 quantitative characters were studied which revealed presence of wide range of variation for all traits examined. The mean performance of 09 genotypes has been given in tables as found in present investigation.</w:t>
      </w:r>
    </w:p>
    <w:p w14:paraId="151939DF" w14:textId="77777777" w:rsidR="00C253A6" w:rsidRPr="008132F7" w:rsidRDefault="00C253A6" w:rsidP="00F52C78">
      <w:pPr>
        <w:pStyle w:val="BodyText"/>
        <w:spacing w:before="152" w:line="276" w:lineRule="auto"/>
        <w:ind w:right="30"/>
        <w:jc w:val="both"/>
      </w:pPr>
    </w:p>
    <w:p w14:paraId="0CC3B6BA" w14:textId="30916437" w:rsidR="00C253A6" w:rsidRPr="008132F7" w:rsidRDefault="00443BF6" w:rsidP="00F52C78">
      <w:pPr>
        <w:spacing w:line="276" w:lineRule="auto"/>
        <w:ind w:right="198"/>
        <w:jc w:val="both"/>
        <w:rPr>
          <w:rFonts w:ascii="Times New Roman" w:hAnsi="Times New Roman" w:cs="Times New Roman"/>
          <w:b/>
          <w:sz w:val="24"/>
          <w:szCs w:val="24"/>
        </w:rPr>
      </w:pPr>
      <w:r w:rsidRPr="008132F7">
        <w:rPr>
          <w:rFonts w:ascii="Times New Roman" w:hAnsi="Times New Roman" w:cs="Times New Roman"/>
          <w:b/>
          <w:sz w:val="24"/>
          <w:szCs w:val="24"/>
        </w:rPr>
        <w:t xml:space="preserve">Table </w:t>
      </w:r>
      <w:r w:rsidR="0045220F">
        <w:rPr>
          <w:rFonts w:ascii="Times New Roman" w:hAnsi="Times New Roman" w:cs="Times New Roman"/>
          <w:b/>
          <w:sz w:val="24"/>
          <w:szCs w:val="24"/>
        </w:rPr>
        <w:t>4</w:t>
      </w:r>
      <w:r w:rsidRPr="008132F7">
        <w:rPr>
          <w:rFonts w:ascii="Times New Roman" w:hAnsi="Times New Roman" w:cs="Times New Roman"/>
          <w:b/>
          <w:sz w:val="24"/>
          <w:szCs w:val="24"/>
        </w:rPr>
        <w:t xml:space="preserve">. </w:t>
      </w:r>
      <w:r w:rsidR="00C253A6" w:rsidRPr="008132F7">
        <w:rPr>
          <w:rFonts w:ascii="Times New Roman" w:hAnsi="Times New Roman" w:cs="Times New Roman"/>
          <w:b/>
          <w:sz w:val="24"/>
          <w:szCs w:val="24"/>
        </w:rPr>
        <w:t>Mean performance</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of</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different</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genotypes</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under</w:t>
      </w:r>
      <w:r w:rsidR="00C253A6" w:rsidRPr="008132F7">
        <w:rPr>
          <w:rFonts w:ascii="Times New Roman" w:hAnsi="Times New Roman" w:cs="Times New Roman"/>
          <w:b/>
          <w:spacing w:val="-5"/>
          <w:sz w:val="24"/>
          <w:szCs w:val="24"/>
        </w:rPr>
        <w:t xml:space="preserve"> </w:t>
      </w:r>
      <w:r w:rsidR="00C253A6" w:rsidRPr="008132F7">
        <w:rPr>
          <w:rFonts w:ascii="Times New Roman" w:hAnsi="Times New Roman" w:cs="Times New Roman"/>
          <w:b/>
          <w:sz w:val="24"/>
          <w:szCs w:val="24"/>
        </w:rPr>
        <w:t>study</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of</w:t>
      </w:r>
      <w:r w:rsidR="00C253A6" w:rsidRPr="008132F7">
        <w:rPr>
          <w:rFonts w:ascii="Times New Roman" w:hAnsi="Times New Roman" w:cs="Times New Roman"/>
          <w:b/>
          <w:spacing w:val="-3"/>
          <w:sz w:val="24"/>
          <w:szCs w:val="24"/>
        </w:rPr>
        <w:t xml:space="preserve"> </w:t>
      </w:r>
      <w:r w:rsidR="00C253A6" w:rsidRPr="008132F7">
        <w:rPr>
          <w:rFonts w:ascii="Times New Roman" w:hAnsi="Times New Roman" w:cs="Times New Roman"/>
          <w:b/>
          <w:sz w:val="24"/>
          <w:szCs w:val="24"/>
        </w:rPr>
        <w:t>Ivy gourd</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for</w:t>
      </w:r>
      <w:r w:rsidR="00C253A6" w:rsidRPr="008132F7">
        <w:rPr>
          <w:rFonts w:ascii="Times New Roman" w:hAnsi="Times New Roman" w:cs="Times New Roman"/>
          <w:b/>
          <w:spacing w:val="-10"/>
          <w:sz w:val="24"/>
          <w:szCs w:val="24"/>
        </w:rPr>
        <w:t xml:space="preserve"> </w:t>
      </w:r>
      <w:r w:rsidR="00C253A6" w:rsidRPr="008132F7">
        <w:rPr>
          <w:rFonts w:ascii="Times New Roman" w:hAnsi="Times New Roman" w:cs="Times New Roman"/>
          <w:b/>
          <w:sz w:val="24"/>
          <w:szCs w:val="24"/>
        </w:rPr>
        <w:t>19</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pacing w:val="-2"/>
          <w:sz w:val="24"/>
          <w:szCs w:val="24"/>
        </w:rPr>
        <w:t>characters</w:t>
      </w:r>
    </w:p>
    <w:tbl>
      <w:tblPr>
        <w:tblpPr w:leftFromText="180" w:rightFromText="180" w:vertAnchor="text" w:horzAnchor="margin" w:tblpXSpec="center" w:tblpY="218"/>
        <w:tblW w:w="61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
        <w:gridCol w:w="864"/>
        <w:gridCol w:w="450"/>
        <w:gridCol w:w="440"/>
        <w:gridCol w:w="440"/>
        <w:gridCol w:w="440"/>
        <w:gridCol w:w="457"/>
        <w:gridCol w:w="457"/>
        <w:gridCol w:w="457"/>
        <w:gridCol w:w="657"/>
        <w:gridCol w:w="657"/>
        <w:gridCol w:w="657"/>
        <w:gridCol w:w="671"/>
        <w:gridCol w:w="568"/>
        <w:gridCol w:w="528"/>
        <w:gridCol w:w="535"/>
        <w:gridCol w:w="535"/>
        <w:gridCol w:w="491"/>
        <w:gridCol w:w="564"/>
        <w:gridCol w:w="377"/>
        <w:gridCol w:w="488"/>
      </w:tblGrid>
      <w:tr w:rsidR="006458A4" w:rsidRPr="006458A4" w14:paraId="53BD0AD8" w14:textId="77777777" w:rsidTr="006458A4">
        <w:trPr>
          <w:trHeight w:val="520"/>
        </w:trPr>
        <w:tc>
          <w:tcPr>
            <w:tcW w:w="125" w:type="pct"/>
            <w:tcBorders>
              <w:top w:val="single" w:sz="4" w:space="0" w:color="auto"/>
              <w:right w:val="single" w:sz="4" w:space="0" w:color="auto"/>
            </w:tcBorders>
            <w:vAlign w:val="center"/>
          </w:tcPr>
          <w:p w14:paraId="7D6C797E" w14:textId="77777777" w:rsidR="00C253A6" w:rsidRPr="006458A4" w:rsidRDefault="00C253A6" w:rsidP="00F52C78">
            <w:pPr>
              <w:spacing w:before="120" w:after="120" w:line="276" w:lineRule="auto"/>
              <w:ind w:left="-959"/>
              <w:jc w:val="both"/>
              <w:rPr>
                <w:rFonts w:ascii="Times New Roman" w:hAnsi="Times New Roman" w:cs="Times New Roman"/>
                <w:b/>
                <w:sz w:val="12"/>
                <w:szCs w:val="12"/>
              </w:rPr>
            </w:pPr>
            <w:r w:rsidRPr="006458A4">
              <w:rPr>
                <w:rFonts w:ascii="Times New Roman" w:hAnsi="Times New Roman" w:cs="Times New Roman"/>
                <w:b/>
                <w:sz w:val="12"/>
                <w:szCs w:val="12"/>
              </w:rPr>
              <w:t>SN</w:t>
            </w:r>
          </w:p>
        </w:tc>
        <w:tc>
          <w:tcPr>
            <w:tcW w:w="392" w:type="pct"/>
            <w:vAlign w:val="center"/>
          </w:tcPr>
          <w:p w14:paraId="457DC97D" w14:textId="77777777" w:rsidR="00C253A6" w:rsidRPr="006458A4" w:rsidRDefault="00C253A6" w:rsidP="00F52C78">
            <w:pPr>
              <w:spacing w:after="0" w:line="276" w:lineRule="auto"/>
              <w:ind w:left="-106" w:right="-61"/>
              <w:jc w:val="both"/>
              <w:rPr>
                <w:rFonts w:ascii="Times New Roman" w:hAnsi="Times New Roman" w:cs="Times New Roman"/>
                <w:b/>
                <w:bCs/>
                <w:sz w:val="12"/>
                <w:szCs w:val="12"/>
              </w:rPr>
            </w:pPr>
            <w:r w:rsidRPr="006458A4">
              <w:rPr>
                <w:rFonts w:ascii="Times New Roman" w:hAnsi="Times New Roman" w:cs="Times New Roman"/>
                <w:b/>
                <w:bCs/>
                <w:sz w:val="12"/>
                <w:szCs w:val="12"/>
              </w:rPr>
              <w:t>Genotypes</w:t>
            </w:r>
          </w:p>
        </w:tc>
        <w:tc>
          <w:tcPr>
            <w:tcW w:w="204" w:type="pct"/>
            <w:vAlign w:val="center"/>
          </w:tcPr>
          <w:p w14:paraId="05A79DDA"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Days to 1st female flower</w:t>
            </w:r>
          </w:p>
        </w:tc>
        <w:tc>
          <w:tcPr>
            <w:tcW w:w="200" w:type="pct"/>
            <w:vAlign w:val="center"/>
          </w:tcPr>
          <w:p w14:paraId="0A5F54B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Vine length 30 DAT (cm)</w:t>
            </w:r>
          </w:p>
        </w:tc>
        <w:tc>
          <w:tcPr>
            <w:tcW w:w="200" w:type="pct"/>
            <w:vAlign w:val="center"/>
          </w:tcPr>
          <w:p w14:paraId="0641C3E1" w14:textId="49B34E5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Vine length 60 DAT (cm)</w:t>
            </w:r>
          </w:p>
        </w:tc>
        <w:tc>
          <w:tcPr>
            <w:tcW w:w="200" w:type="pct"/>
            <w:vAlign w:val="center"/>
          </w:tcPr>
          <w:p w14:paraId="24044896"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Vine length 90 DAT (cm)</w:t>
            </w:r>
          </w:p>
        </w:tc>
        <w:tc>
          <w:tcPr>
            <w:tcW w:w="208" w:type="pct"/>
            <w:vAlign w:val="center"/>
          </w:tcPr>
          <w:p w14:paraId="53615EA9" w14:textId="7ED1492D"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Petiole length 30 DAT (cm)</w:t>
            </w:r>
          </w:p>
        </w:tc>
        <w:tc>
          <w:tcPr>
            <w:tcW w:w="208" w:type="pct"/>
            <w:vAlign w:val="center"/>
          </w:tcPr>
          <w:p w14:paraId="59794DC3" w14:textId="3DF140EE"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Petiole length 60 DAT (cm)</w:t>
            </w:r>
          </w:p>
        </w:tc>
        <w:tc>
          <w:tcPr>
            <w:tcW w:w="208" w:type="pct"/>
            <w:vAlign w:val="center"/>
          </w:tcPr>
          <w:p w14:paraId="1DA91FE9" w14:textId="6B54AE6B"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Petiole length 90 DAT (cm)</w:t>
            </w:r>
          </w:p>
        </w:tc>
        <w:tc>
          <w:tcPr>
            <w:tcW w:w="298" w:type="pct"/>
            <w:vAlign w:val="center"/>
          </w:tcPr>
          <w:p w14:paraId="7C3A00F6" w14:textId="4CA27DA3"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Internodal length</w:t>
            </w:r>
            <w:r w:rsidR="00451EE9" w:rsidRPr="006458A4">
              <w:rPr>
                <w:rFonts w:ascii="Times New Roman" w:hAnsi="Times New Roman" w:cs="Times New Roman"/>
                <w:b/>
                <w:bCs/>
                <w:color w:val="000000"/>
                <w:sz w:val="12"/>
                <w:szCs w:val="12"/>
              </w:rPr>
              <w:t xml:space="preserve"> </w:t>
            </w:r>
            <w:r w:rsidRPr="006458A4">
              <w:rPr>
                <w:rFonts w:ascii="Times New Roman" w:hAnsi="Times New Roman" w:cs="Times New Roman"/>
                <w:b/>
                <w:bCs/>
                <w:color w:val="000000"/>
                <w:sz w:val="12"/>
                <w:szCs w:val="12"/>
              </w:rPr>
              <w:t>30 DAT (cm)</w:t>
            </w:r>
          </w:p>
        </w:tc>
        <w:tc>
          <w:tcPr>
            <w:tcW w:w="298" w:type="pct"/>
            <w:vAlign w:val="center"/>
          </w:tcPr>
          <w:p w14:paraId="5843DCF8" w14:textId="10BAB899"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Internodal length 60 DAT (cm)</w:t>
            </w:r>
          </w:p>
        </w:tc>
        <w:tc>
          <w:tcPr>
            <w:tcW w:w="298" w:type="pct"/>
            <w:vAlign w:val="center"/>
          </w:tcPr>
          <w:p w14:paraId="3E80FCD2" w14:textId="66488C03"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Internodal length 90 DAT (cm)</w:t>
            </w:r>
          </w:p>
        </w:tc>
        <w:tc>
          <w:tcPr>
            <w:tcW w:w="305" w:type="pct"/>
            <w:vAlign w:val="center"/>
          </w:tcPr>
          <w:p w14:paraId="756FDF4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Evaluation of Fruit length (cm)</w:t>
            </w:r>
          </w:p>
        </w:tc>
        <w:tc>
          <w:tcPr>
            <w:tcW w:w="258" w:type="pct"/>
            <w:vAlign w:val="center"/>
          </w:tcPr>
          <w:p w14:paraId="5FD487B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Fruit diameter (cm)</w:t>
            </w:r>
          </w:p>
        </w:tc>
        <w:tc>
          <w:tcPr>
            <w:tcW w:w="240" w:type="pct"/>
            <w:vAlign w:val="center"/>
          </w:tcPr>
          <w:p w14:paraId="77678637" w14:textId="31F39432"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 xml:space="preserve">Average fruit </w:t>
            </w:r>
            <w:r w:rsidR="00451EE9" w:rsidRPr="006458A4">
              <w:rPr>
                <w:rFonts w:ascii="Times New Roman" w:hAnsi="Times New Roman" w:cs="Times New Roman"/>
                <w:b/>
                <w:bCs/>
                <w:color w:val="000000"/>
                <w:sz w:val="12"/>
                <w:szCs w:val="12"/>
              </w:rPr>
              <w:t>weight</w:t>
            </w:r>
            <w:r w:rsidRPr="006458A4">
              <w:rPr>
                <w:rFonts w:ascii="Times New Roman" w:hAnsi="Times New Roman" w:cs="Times New Roman"/>
                <w:b/>
                <w:bCs/>
                <w:color w:val="000000"/>
                <w:sz w:val="12"/>
                <w:szCs w:val="12"/>
              </w:rPr>
              <w:t xml:space="preserve"> (gm)</w:t>
            </w:r>
          </w:p>
        </w:tc>
        <w:tc>
          <w:tcPr>
            <w:tcW w:w="243" w:type="pct"/>
            <w:vAlign w:val="center"/>
          </w:tcPr>
          <w:p w14:paraId="5994ED2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Number of fruits per plant</w:t>
            </w:r>
          </w:p>
        </w:tc>
        <w:tc>
          <w:tcPr>
            <w:tcW w:w="243" w:type="pct"/>
            <w:vAlign w:val="center"/>
          </w:tcPr>
          <w:p w14:paraId="415AF711"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Number of seed per fruit</w:t>
            </w:r>
          </w:p>
        </w:tc>
        <w:tc>
          <w:tcPr>
            <w:tcW w:w="223" w:type="pct"/>
            <w:vAlign w:val="center"/>
          </w:tcPr>
          <w:p w14:paraId="59C5115B" w14:textId="6889054C"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Total Soluble Solids (°Brix)</w:t>
            </w:r>
          </w:p>
        </w:tc>
        <w:tc>
          <w:tcPr>
            <w:tcW w:w="256" w:type="pct"/>
            <w:vAlign w:val="center"/>
          </w:tcPr>
          <w:p w14:paraId="7837A327" w14:textId="6B9D2B38"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Ascorbic Acid mg/100g</w:t>
            </w:r>
          </w:p>
        </w:tc>
        <w:tc>
          <w:tcPr>
            <w:tcW w:w="171" w:type="pct"/>
            <w:vAlign w:val="center"/>
          </w:tcPr>
          <w:p w14:paraId="097AF9DF" w14:textId="62CF6973"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Fruit yield per</w:t>
            </w:r>
            <w:r w:rsidR="00451EE9" w:rsidRPr="006458A4">
              <w:rPr>
                <w:rFonts w:ascii="Times New Roman" w:hAnsi="Times New Roman" w:cs="Times New Roman"/>
                <w:b/>
                <w:bCs/>
                <w:color w:val="000000"/>
                <w:sz w:val="12"/>
                <w:szCs w:val="12"/>
              </w:rPr>
              <w:t xml:space="preserve"> </w:t>
            </w:r>
            <w:r w:rsidRPr="006458A4">
              <w:rPr>
                <w:rFonts w:ascii="Times New Roman" w:hAnsi="Times New Roman" w:cs="Times New Roman"/>
                <w:b/>
                <w:bCs/>
                <w:color w:val="000000"/>
                <w:sz w:val="12"/>
                <w:szCs w:val="12"/>
              </w:rPr>
              <w:t>plant (kg)</w:t>
            </w:r>
          </w:p>
        </w:tc>
        <w:tc>
          <w:tcPr>
            <w:tcW w:w="222" w:type="pct"/>
            <w:vAlign w:val="center"/>
          </w:tcPr>
          <w:p w14:paraId="4DD0864D" w14:textId="4A0D410F"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Fruit yield per hectare (t/ha)</w:t>
            </w:r>
          </w:p>
        </w:tc>
      </w:tr>
      <w:tr w:rsidR="006458A4" w:rsidRPr="006458A4" w14:paraId="4A84D6B6" w14:textId="77777777" w:rsidTr="006458A4">
        <w:trPr>
          <w:trHeight w:val="520"/>
        </w:trPr>
        <w:tc>
          <w:tcPr>
            <w:tcW w:w="125" w:type="pct"/>
            <w:tcBorders>
              <w:right w:val="single" w:sz="4" w:space="0" w:color="auto"/>
            </w:tcBorders>
            <w:vAlign w:val="bottom"/>
          </w:tcPr>
          <w:p w14:paraId="1655D644"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w:t>
            </w:r>
          </w:p>
        </w:tc>
        <w:tc>
          <w:tcPr>
            <w:tcW w:w="392" w:type="pct"/>
            <w:vAlign w:val="bottom"/>
          </w:tcPr>
          <w:p w14:paraId="7609A15A"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ARKA NEELACHAL KHUNKI</w:t>
            </w:r>
          </w:p>
        </w:tc>
        <w:tc>
          <w:tcPr>
            <w:tcW w:w="204" w:type="pct"/>
            <w:vAlign w:val="bottom"/>
          </w:tcPr>
          <w:p w14:paraId="6A7FF1C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41.20</w:t>
            </w:r>
          </w:p>
        </w:tc>
        <w:tc>
          <w:tcPr>
            <w:tcW w:w="200" w:type="pct"/>
            <w:vAlign w:val="bottom"/>
          </w:tcPr>
          <w:p w14:paraId="496C4C4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109.07</w:t>
            </w:r>
          </w:p>
        </w:tc>
        <w:tc>
          <w:tcPr>
            <w:tcW w:w="200" w:type="pct"/>
            <w:vAlign w:val="bottom"/>
          </w:tcPr>
          <w:p w14:paraId="5AB6C42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208.17</w:t>
            </w:r>
          </w:p>
        </w:tc>
        <w:tc>
          <w:tcPr>
            <w:tcW w:w="200" w:type="pct"/>
            <w:vAlign w:val="bottom"/>
          </w:tcPr>
          <w:p w14:paraId="308F611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294.03</w:t>
            </w:r>
          </w:p>
        </w:tc>
        <w:tc>
          <w:tcPr>
            <w:tcW w:w="208" w:type="pct"/>
            <w:vAlign w:val="bottom"/>
          </w:tcPr>
          <w:p w14:paraId="078C51D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3.78</w:t>
            </w:r>
          </w:p>
        </w:tc>
        <w:tc>
          <w:tcPr>
            <w:tcW w:w="208" w:type="pct"/>
            <w:vAlign w:val="bottom"/>
          </w:tcPr>
          <w:p w14:paraId="2D2BD46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4.50</w:t>
            </w:r>
          </w:p>
        </w:tc>
        <w:tc>
          <w:tcPr>
            <w:tcW w:w="208" w:type="pct"/>
            <w:vAlign w:val="bottom"/>
          </w:tcPr>
          <w:p w14:paraId="058081E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8.13</w:t>
            </w:r>
          </w:p>
        </w:tc>
        <w:tc>
          <w:tcPr>
            <w:tcW w:w="298" w:type="pct"/>
            <w:vAlign w:val="bottom"/>
          </w:tcPr>
          <w:p w14:paraId="2E0573B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2.80</w:t>
            </w:r>
          </w:p>
        </w:tc>
        <w:tc>
          <w:tcPr>
            <w:tcW w:w="298" w:type="pct"/>
            <w:vAlign w:val="bottom"/>
          </w:tcPr>
          <w:p w14:paraId="2235B8D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5.26</w:t>
            </w:r>
          </w:p>
        </w:tc>
        <w:tc>
          <w:tcPr>
            <w:tcW w:w="298" w:type="pct"/>
            <w:vAlign w:val="bottom"/>
          </w:tcPr>
          <w:p w14:paraId="02008C7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10.35</w:t>
            </w:r>
          </w:p>
        </w:tc>
        <w:tc>
          <w:tcPr>
            <w:tcW w:w="305" w:type="pct"/>
            <w:vAlign w:val="bottom"/>
          </w:tcPr>
          <w:p w14:paraId="6A185BF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5.62</w:t>
            </w:r>
          </w:p>
        </w:tc>
        <w:tc>
          <w:tcPr>
            <w:tcW w:w="258" w:type="pct"/>
            <w:vAlign w:val="bottom"/>
          </w:tcPr>
          <w:p w14:paraId="438DAE5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2.25</w:t>
            </w:r>
          </w:p>
        </w:tc>
        <w:tc>
          <w:tcPr>
            <w:tcW w:w="240" w:type="pct"/>
            <w:vAlign w:val="bottom"/>
          </w:tcPr>
          <w:p w14:paraId="2D65F74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18.24</w:t>
            </w:r>
          </w:p>
        </w:tc>
        <w:tc>
          <w:tcPr>
            <w:tcW w:w="243" w:type="pct"/>
            <w:vAlign w:val="bottom"/>
          </w:tcPr>
          <w:p w14:paraId="3BCC370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318.00</w:t>
            </w:r>
          </w:p>
        </w:tc>
        <w:tc>
          <w:tcPr>
            <w:tcW w:w="243" w:type="pct"/>
            <w:vAlign w:val="bottom"/>
          </w:tcPr>
          <w:p w14:paraId="2469133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114.86</w:t>
            </w:r>
          </w:p>
        </w:tc>
        <w:tc>
          <w:tcPr>
            <w:tcW w:w="223" w:type="pct"/>
            <w:vAlign w:val="bottom"/>
          </w:tcPr>
          <w:p w14:paraId="6E13EE5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3.63</w:t>
            </w:r>
          </w:p>
        </w:tc>
        <w:tc>
          <w:tcPr>
            <w:tcW w:w="256" w:type="pct"/>
            <w:vAlign w:val="bottom"/>
          </w:tcPr>
          <w:p w14:paraId="0DAC528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15.23</w:t>
            </w:r>
          </w:p>
        </w:tc>
        <w:tc>
          <w:tcPr>
            <w:tcW w:w="171" w:type="pct"/>
            <w:vAlign w:val="bottom"/>
          </w:tcPr>
          <w:p w14:paraId="26E60E4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5.73</w:t>
            </w:r>
          </w:p>
        </w:tc>
        <w:tc>
          <w:tcPr>
            <w:tcW w:w="222" w:type="pct"/>
            <w:vAlign w:val="bottom"/>
          </w:tcPr>
          <w:p w14:paraId="62BEBDD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13.93</w:t>
            </w:r>
          </w:p>
        </w:tc>
      </w:tr>
      <w:tr w:rsidR="006458A4" w:rsidRPr="006458A4" w14:paraId="221EA5C1" w14:textId="77777777" w:rsidTr="006458A4">
        <w:trPr>
          <w:trHeight w:val="520"/>
        </w:trPr>
        <w:tc>
          <w:tcPr>
            <w:tcW w:w="125" w:type="pct"/>
            <w:tcBorders>
              <w:right w:val="single" w:sz="4" w:space="0" w:color="auto"/>
            </w:tcBorders>
            <w:vAlign w:val="bottom"/>
          </w:tcPr>
          <w:p w14:paraId="652DF183"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w:t>
            </w:r>
          </w:p>
        </w:tc>
        <w:tc>
          <w:tcPr>
            <w:tcW w:w="392" w:type="pct"/>
            <w:vAlign w:val="bottom"/>
          </w:tcPr>
          <w:p w14:paraId="2E970FEC"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ARKA NEELACHAL SABUJA</w:t>
            </w:r>
          </w:p>
        </w:tc>
        <w:tc>
          <w:tcPr>
            <w:tcW w:w="204" w:type="pct"/>
            <w:vAlign w:val="bottom"/>
          </w:tcPr>
          <w:p w14:paraId="744AA8B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31.33</w:t>
            </w:r>
          </w:p>
        </w:tc>
        <w:tc>
          <w:tcPr>
            <w:tcW w:w="200" w:type="pct"/>
            <w:vAlign w:val="bottom"/>
          </w:tcPr>
          <w:p w14:paraId="6F36BE4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111.30</w:t>
            </w:r>
          </w:p>
        </w:tc>
        <w:tc>
          <w:tcPr>
            <w:tcW w:w="200" w:type="pct"/>
            <w:vAlign w:val="bottom"/>
          </w:tcPr>
          <w:p w14:paraId="222FAA1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211.33</w:t>
            </w:r>
          </w:p>
        </w:tc>
        <w:tc>
          <w:tcPr>
            <w:tcW w:w="200" w:type="pct"/>
            <w:vAlign w:val="bottom"/>
          </w:tcPr>
          <w:p w14:paraId="199D735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299.90</w:t>
            </w:r>
          </w:p>
        </w:tc>
        <w:tc>
          <w:tcPr>
            <w:tcW w:w="208" w:type="pct"/>
            <w:vAlign w:val="bottom"/>
          </w:tcPr>
          <w:p w14:paraId="485EF73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4.24</w:t>
            </w:r>
          </w:p>
        </w:tc>
        <w:tc>
          <w:tcPr>
            <w:tcW w:w="208" w:type="pct"/>
            <w:vAlign w:val="bottom"/>
          </w:tcPr>
          <w:p w14:paraId="7E40048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5.49</w:t>
            </w:r>
          </w:p>
        </w:tc>
        <w:tc>
          <w:tcPr>
            <w:tcW w:w="208" w:type="pct"/>
            <w:vAlign w:val="bottom"/>
          </w:tcPr>
          <w:p w14:paraId="78FA844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7.25</w:t>
            </w:r>
          </w:p>
        </w:tc>
        <w:tc>
          <w:tcPr>
            <w:tcW w:w="298" w:type="pct"/>
            <w:vAlign w:val="bottom"/>
          </w:tcPr>
          <w:p w14:paraId="3DB2BFD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3.25</w:t>
            </w:r>
          </w:p>
        </w:tc>
        <w:tc>
          <w:tcPr>
            <w:tcW w:w="298" w:type="pct"/>
            <w:vAlign w:val="bottom"/>
          </w:tcPr>
          <w:p w14:paraId="0D7564C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6.36</w:t>
            </w:r>
          </w:p>
        </w:tc>
        <w:tc>
          <w:tcPr>
            <w:tcW w:w="298" w:type="pct"/>
            <w:vAlign w:val="bottom"/>
          </w:tcPr>
          <w:p w14:paraId="6BA90F4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13.62</w:t>
            </w:r>
          </w:p>
        </w:tc>
        <w:tc>
          <w:tcPr>
            <w:tcW w:w="305" w:type="pct"/>
            <w:vAlign w:val="bottom"/>
          </w:tcPr>
          <w:p w14:paraId="4FBCB5F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6.10</w:t>
            </w:r>
          </w:p>
        </w:tc>
        <w:tc>
          <w:tcPr>
            <w:tcW w:w="258" w:type="pct"/>
            <w:vAlign w:val="bottom"/>
          </w:tcPr>
          <w:p w14:paraId="159EB3F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3.32</w:t>
            </w:r>
          </w:p>
        </w:tc>
        <w:tc>
          <w:tcPr>
            <w:tcW w:w="240" w:type="pct"/>
            <w:vAlign w:val="bottom"/>
          </w:tcPr>
          <w:p w14:paraId="046A79F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21.20</w:t>
            </w:r>
          </w:p>
        </w:tc>
        <w:tc>
          <w:tcPr>
            <w:tcW w:w="243" w:type="pct"/>
            <w:vAlign w:val="bottom"/>
          </w:tcPr>
          <w:p w14:paraId="03D51EB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420.67</w:t>
            </w:r>
          </w:p>
        </w:tc>
        <w:tc>
          <w:tcPr>
            <w:tcW w:w="243" w:type="pct"/>
            <w:vAlign w:val="bottom"/>
          </w:tcPr>
          <w:p w14:paraId="2209331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120.46</w:t>
            </w:r>
          </w:p>
        </w:tc>
        <w:tc>
          <w:tcPr>
            <w:tcW w:w="223" w:type="pct"/>
            <w:vAlign w:val="bottom"/>
          </w:tcPr>
          <w:p w14:paraId="55F9F1E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4.57</w:t>
            </w:r>
          </w:p>
        </w:tc>
        <w:tc>
          <w:tcPr>
            <w:tcW w:w="256" w:type="pct"/>
            <w:vAlign w:val="bottom"/>
          </w:tcPr>
          <w:p w14:paraId="70C281C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15.43</w:t>
            </w:r>
          </w:p>
        </w:tc>
        <w:tc>
          <w:tcPr>
            <w:tcW w:w="171" w:type="pct"/>
            <w:vAlign w:val="bottom"/>
          </w:tcPr>
          <w:p w14:paraId="70FAE04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8.80</w:t>
            </w:r>
          </w:p>
        </w:tc>
        <w:tc>
          <w:tcPr>
            <w:tcW w:w="222" w:type="pct"/>
            <w:vAlign w:val="bottom"/>
          </w:tcPr>
          <w:p w14:paraId="637BDEC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22.15</w:t>
            </w:r>
          </w:p>
        </w:tc>
      </w:tr>
      <w:tr w:rsidR="006458A4" w:rsidRPr="006458A4" w14:paraId="5D4E5DB2" w14:textId="77777777" w:rsidTr="006458A4">
        <w:trPr>
          <w:trHeight w:val="520"/>
        </w:trPr>
        <w:tc>
          <w:tcPr>
            <w:tcW w:w="125" w:type="pct"/>
            <w:tcBorders>
              <w:right w:val="single" w:sz="4" w:space="0" w:color="auto"/>
            </w:tcBorders>
            <w:vAlign w:val="bottom"/>
          </w:tcPr>
          <w:p w14:paraId="0CC9A3B3"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3</w:t>
            </w:r>
          </w:p>
        </w:tc>
        <w:tc>
          <w:tcPr>
            <w:tcW w:w="392" w:type="pct"/>
            <w:vAlign w:val="bottom"/>
          </w:tcPr>
          <w:p w14:paraId="2E99C18D"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LOCAL GEDA</w:t>
            </w:r>
          </w:p>
        </w:tc>
        <w:tc>
          <w:tcPr>
            <w:tcW w:w="204" w:type="pct"/>
            <w:vAlign w:val="bottom"/>
          </w:tcPr>
          <w:p w14:paraId="5BA3088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41.20</w:t>
            </w:r>
          </w:p>
        </w:tc>
        <w:tc>
          <w:tcPr>
            <w:tcW w:w="200" w:type="pct"/>
            <w:vAlign w:val="bottom"/>
          </w:tcPr>
          <w:p w14:paraId="188BEA4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95.87</w:t>
            </w:r>
          </w:p>
        </w:tc>
        <w:tc>
          <w:tcPr>
            <w:tcW w:w="200" w:type="pct"/>
            <w:vAlign w:val="bottom"/>
          </w:tcPr>
          <w:p w14:paraId="4AA6A21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193.20</w:t>
            </w:r>
          </w:p>
        </w:tc>
        <w:tc>
          <w:tcPr>
            <w:tcW w:w="200" w:type="pct"/>
            <w:vAlign w:val="bottom"/>
          </w:tcPr>
          <w:p w14:paraId="75A459F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294.17</w:t>
            </w:r>
          </w:p>
        </w:tc>
        <w:tc>
          <w:tcPr>
            <w:tcW w:w="208" w:type="pct"/>
            <w:vAlign w:val="bottom"/>
          </w:tcPr>
          <w:p w14:paraId="3D1B3E6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3.49</w:t>
            </w:r>
          </w:p>
        </w:tc>
        <w:tc>
          <w:tcPr>
            <w:tcW w:w="208" w:type="pct"/>
            <w:vAlign w:val="bottom"/>
          </w:tcPr>
          <w:p w14:paraId="5934E22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5.26</w:t>
            </w:r>
          </w:p>
        </w:tc>
        <w:tc>
          <w:tcPr>
            <w:tcW w:w="208" w:type="pct"/>
            <w:vAlign w:val="bottom"/>
          </w:tcPr>
          <w:p w14:paraId="5CD601D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6.27</w:t>
            </w:r>
          </w:p>
        </w:tc>
        <w:tc>
          <w:tcPr>
            <w:tcW w:w="298" w:type="pct"/>
            <w:vAlign w:val="bottom"/>
          </w:tcPr>
          <w:p w14:paraId="191143A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2.33</w:t>
            </w:r>
          </w:p>
        </w:tc>
        <w:tc>
          <w:tcPr>
            <w:tcW w:w="298" w:type="pct"/>
            <w:vAlign w:val="bottom"/>
          </w:tcPr>
          <w:p w14:paraId="465C965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4.17</w:t>
            </w:r>
          </w:p>
        </w:tc>
        <w:tc>
          <w:tcPr>
            <w:tcW w:w="298" w:type="pct"/>
            <w:vAlign w:val="bottom"/>
          </w:tcPr>
          <w:p w14:paraId="69003E1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9.05</w:t>
            </w:r>
          </w:p>
        </w:tc>
        <w:tc>
          <w:tcPr>
            <w:tcW w:w="305" w:type="pct"/>
            <w:vAlign w:val="bottom"/>
          </w:tcPr>
          <w:p w14:paraId="495A612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2.90</w:t>
            </w:r>
          </w:p>
        </w:tc>
        <w:tc>
          <w:tcPr>
            <w:tcW w:w="258" w:type="pct"/>
            <w:vAlign w:val="bottom"/>
          </w:tcPr>
          <w:p w14:paraId="2B4CFCF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3.15</w:t>
            </w:r>
          </w:p>
        </w:tc>
        <w:tc>
          <w:tcPr>
            <w:tcW w:w="240" w:type="pct"/>
            <w:vAlign w:val="bottom"/>
          </w:tcPr>
          <w:p w14:paraId="4392531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17.22</w:t>
            </w:r>
          </w:p>
        </w:tc>
        <w:tc>
          <w:tcPr>
            <w:tcW w:w="243" w:type="pct"/>
            <w:vAlign w:val="bottom"/>
          </w:tcPr>
          <w:p w14:paraId="5F8BA49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266.00</w:t>
            </w:r>
          </w:p>
        </w:tc>
        <w:tc>
          <w:tcPr>
            <w:tcW w:w="243" w:type="pct"/>
            <w:vAlign w:val="bottom"/>
          </w:tcPr>
          <w:p w14:paraId="0B3687B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81.87</w:t>
            </w:r>
          </w:p>
        </w:tc>
        <w:tc>
          <w:tcPr>
            <w:tcW w:w="223" w:type="pct"/>
            <w:vAlign w:val="bottom"/>
          </w:tcPr>
          <w:p w14:paraId="4600E37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4.12</w:t>
            </w:r>
          </w:p>
        </w:tc>
        <w:tc>
          <w:tcPr>
            <w:tcW w:w="256" w:type="pct"/>
            <w:vAlign w:val="bottom"/>
          </w:tcPr>
          <w:p w14:paraId="2B23860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14.44</w:t>
            </w:r>
          </w:p>
        </w:tc>
        <w:tc>
          <w:tcPr>
            <w:tcW w:w="171" w:type="pct"/>
            <w:vAlign w:val="bottom"/>
          </w:tcPr>
          <w:p w14:paraId="0CDA8C8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4.04</w:t>
            </w:r>
          </w:p>
        </w:tc>
        <w:tc>
          <w:tcPr>
            <w:tcW w:w="222" w:type="pct"/>
            <w:vAlign w:val="bottom"/>
          </w:tcPr>
          <w:p w14:paraId="374E98F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9.96</w:t>
            </w:r>
          </w:p>
        </w:tc>
      </w:tr>
      <w:tr w:rsidR="006458A4" w:rsidRPr="006458A4" w14:paraId="7A7B6885" w14:textId="77777777" w:rsidTr="006458A4">
        <w:trPr>
          <w:trHeight w:val="520"/>
        </w:trPr>
        <w:tc>
          <w:tcPr>
            <w:tcW w:w="125" w:type="pct"/>
            <w:tcBorders>
              <w:right w:val="single" w:sz="4" w:space="0" w:color="auto"/>
            </w:tcBorders>
            <w:vAlign w:val="bottom"/>
          </w:tcPr>
          <w:p w14:paraId="226D5114"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4</w:t>
            </w:r>
          </w:p>
        </w:tc>
        <w:tc>
          <w:tcPr>
            <w:tcW w:w="392" w:type="pct"/>
            <w:vAlign w:val="bottom"/>
          </w:tcPr>
          <w:p w14:paraId="56CC36D1"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LOCAL DENGA</w:t>
            </w:r>
          </w:p>
        </w:tc>
        <w:tc>
          <w:tcPr>
            <w:tcW w:w="204" w:type="pct"/>
            <w:vAlign w:val="bottom"/>
          </w:tcPr>
          <w:p w14:paraId="735FE5D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36.30</w:t>
            </w:r>
          </w:p>
        </w:tc>
        <w:tc>
          <w:tcPr>
            <w:tcW w:w="200" w:type="pct"/>
            <w:vAlign w:val="bottom"/>
          </w:tcPr>
          <w:p w14:paraId="4102256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86.97</w:t>
            </w:r>
          </w:p>
        </w:tc>
        <w:tc>
          <w:tcPr>
            <w:tcW w:w="200" w:type="pct"/>
            <w:vAlign w:val="bottom"/>
          </w:tcPr>
          <w:p w14:paraId="0A60C8D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183.73</w:t>
            </w:r>
          </w:p>
        </w:tc>
        <w:tc>
          <w:tcPr>
            <w:tcW w:w="200" w:type="pct"/>
            <w:vAlign w:val="bottom"/>
          </w:tcPr>
          <w:p w14:paraId="3E05A85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288.93</w:t>
            </w:r>
          </w:p>
        </w:tc>
        <w:tc>
          <w:tcPr>
            <w:tcW w:w="208" w:type="pct"/>
            <w:vAlign w:val="bottom"/>
          </w:tcPr>
          <w:p w14:paraId="7A17C8F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3.46</w:t>
            </w:r>
          </w:p>
        </w:tc>
        <w:tc>
          <w:tcPr>
            <w:tcW w:w="208" w:type="pct"/>
            <w:vAlign w:val="bottom"/>
          </w:tcPr>
          <w:p w14:paraId="7D86019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4.64</w:t>
            </w:r>
          </w:p>
        </w:tc>
        <w:tc>
          <w:tcPr>
            <w:tcW w:w="208" w:type="pct"/>
            <w:vAlign w:val="bottom"/>
          </w:tcPr>
          <w:p w14:paraId="18F74DD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5.49</w:t>
            </w:r>
          </w:p>
        </w:tc>
        <w:tc>
          <w:tcPr>
            <w:tcW w:w="298" w:type="pct"/>
            <w:vAlign w:val="bottom"/>
          </w:tcPr>
          <w:p w14:paraId="6271875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1.53</w:t>
            </w:r>
          </w:p>
        </w:tc>
        <w:tc>
          <w:tcPr>
            <w:tcW w:w="298" w:type="pct"/>
            <w:vAlign w:val="bottom"/>
          </w:tcPr>
          <w:p w14:paraId="38631AA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4.21</w:t>
            </w:r>
          </w:p>
        </w:tc>
        <w:tc>
          <w:tcPr>
            <w:tcW w:w="298" w:type="pct"/>
            <w:vAlign w:val="bottom"/>
          </w:tcPr>
          <w:p w14:paraId="4D0376E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7.64</w:t>
            </w:r>
          </w:p>
        </w:tc>
        <w:tc>
          <w:tcPr>
            <w:tcW w:w="305" w:type="pct"/>
            <w:vAlign w:val="bottom"/>
          </w:tcPr>
          <w:p w14:paraId="18F45E4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3.37</w:t>
            </w:r>
          </w:p>
        </w:tc>
        <w:tc>
          <w:tcPr>
            <w:tcW w:w="258" w:type="pct"/>
            <w:vAlign w:val="bottom"/>
          </w:tcPr>
          <w:p w14:paraId="71D1504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3.22</w:t>
            </w:r>
          </w:p>
        </w:tc>
        <w:tc>
          <w:tcPr>
            <w:tcW w:w="240" w:type="pct"/>
            <w:vAlign w:val="bottom"/>
          </w:tcPr>
          <w:p w14:paraId="0602DF5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15.16</w:t>
            </w:r>
          </w:p>
        </w:tc>
        <w:tc>
          <w:tcPr>
            <w:tcW w:w="243" w:type="pct"/>
            <w:vAlign w:val="bottom"/>
          </w:tcPr>
          <w:p w14:paraId="373EAAC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274.33</w:t>
            </w:r>
          </w:p>
        </w:tc>
        <w:tc>
          <w:tcPr>
            <w:tcW w:w="243" w:type="pct"/>
            <w:vAlign w:val="bottom"/>
          </w:tcPr>
          <w:p w14:paraId="7A2B5C0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72.10</w:t>
            </w:r>
          </w:p>
        </w:tc>
        <w:tc>
          <w:tcPr>
            <w:tcW w:w="223" w:type="pct"/>
            <w:vAlign w:val="bottom"/>
          </w:tcPr>
          <w:p w14:paraId="6C76656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3.30</w:t>
            </w:r>
          </w:p>
        </w:tc>
        <w:tc>
          <w:tcPr>
            <w:tcW w:w="256" w:type="pct"/>
            <w:vAlign w:val="bottom"/>
          </w:tcPr>
          <w:p w14:paraId="151D6A8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11.11</w:t>
            </w:r>
          </w:p>
        </w:tc>
        <w:tc>
          <w:tcPr>
            <w:tcW w:w="171" w:type="pct"/>
            <w:vAlign w:val="bottom"/>
          </w:tcPr>
          <w:p w14:paraId="248B85F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4.80</w:t>
            </w:r>
          </w:p>
        </w:tc>
        <w:tc>
          <w:tcPr>
            <w:tcW w:w="222" w:type="pct"/>
            <w:vAlign w:val="bottom"/>
          </w:tcPr>
          <w:p w14:paraId="17A044C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12.52</w:t>
            </w:r>
          </w:p>
        </w:tc>
      </w:tr>
      <w:tr w:rsidR="006458A4" w:rsidRPr="006458A4" w14:paraId="17279DD0" w14:textId="77777777" w:rsidTr="006458A4">
        <w:trPr>
          <w:trHeight w:val="520"/>
        </w:trPr>
        <w:tc>
          <w:tcPr>
            <w:tcW w:w="125" w:type="pct"/>
            <w:tcBorders>
              <w:right w:val="single" w:sz="4" w:space="0" w:color="auto"/>
            </w:tcBorders>
            <w:vAlign w:val="bottom"/>
          </w:tcPr>
          <w:p w14:paraId="6B65BB89"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5</w:t>
            </w:r>
          </w:p>
        </w:tc>
        <w:tc>
          <w:tcPr>
            <w:tcW w:w="392" w:type="pct"/>
            <w:vAlign w:val="bottom"/>
          </w:tcPr>
          <w:p w14:paraId="38D87579"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SUREKHA</w:t>
            </w:r>
          </w:p>
        </w:tc>
        <w:tc>
          <w:tcPr>
            <w:tcW w:w="204" w:type="pct"/>
            <w:vAlign w:val="bottom"/>
          </w:tcPr>
          <w:p w14:paraId="631F82C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35.77</w:t>
            </w:r>
          </w:p>
        </w:tc>
        <w:tc>
          <w:tcPr>
            <w:tcW w:w="200" w:type="pct"/>
            <w:vAlign w:val="bottom"/>
          </w:tcPr>
          <w:p w14:paraId="4AE9656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106.07</w:t>
            </w:r>
          </w:p>
        </w:tc>
        <w:tc>
          <w:tcPr>
            <w:tcW w:w="200" w:type="pct"/>
            <w:vAlign w:val="bottom"/>
          </w:tcPr>
          <w:p w14:paraId="76E53C4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204.83</w:t>
            </w:r>
          </w:p>
        </w:tc>
        <w:tc>
          <w:tcPr>
            <w:tcW w:w="200" w:type="pct"/>
            <w:vAlign w:val="bottom"/>
          </w:tcPr>
          <w:p w14:paraId="53471BC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290.93</w:t>
            </w:r>
          </w:p>
        </w:tc>
        <w:tc>
          <w:tcPr>
            <w:tcW w:w="208" w:type="pct"/>
            <w:vAlign w:val="bottom"/>
          </w:tcPr>
          <w:p w14:paraId="6A0292C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4.04</w:t>
            </w:r>
          </w:p>
        </w:tc>
        <w:tc>
          <w:tcPr>
            <w:tcW w:w="208" w:type="pct"/>
            <w:vAlign w:val="bottom"/>
          </w:tcPr>
          <w:p w14:paraId="7FC5366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4.56</w:t>
            </w:r>
          </w:p>
        </w:tc>
        <w:tc>
          <w:tcPr>
            <w:tcW w:w="208" w:type="pct"/>
            <w:vAlign w:val="bottom"/>
          </w:tcPr>
          <w:p w14:paraId="4BC4048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7.38</w:t>
            </w:r>
          </w:p>
        </w:tc>
        <w:tc>
          <w:tcPr>
            <w:tcW w:w="298" w:type="pct"/>
            <w:vAlign w:val="bottom"/>
          </w:tcPr>
          <w:p w14:paraId="39EE681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2.59</w:t>
            </w:r>
          </w:p>
        </w:tc>
        <w:tc>
          <w:tcPr>
            <w:tcW w:w="298" w:type="pct"/>
            <w:vAlign w:val="bottom"/>
          </w:tcPr>
          <w:p w14:paraId="0A1B106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5.34</w:t>
            </w:r>
          </w:p>
        </w:tc>
        <w:tc>
          <w:tcPr>
            <w:tcW w:w="298" w:type="pct"/>
            <w:vAlign w:val="bottom"/>
          </w:tcPr>
          <w:p w14:paraId="4B51B43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9.45</w:t>
            </w:r>
          </w:p>
        </w:tc>
        <w:tc>
          <w:tcPr>
            <w:tcW w:w="305" w:type="pct"/>
            <w:vAlign w:val="bottom"/>
          </w:tcPr>
          <w:p w14:paraId="187B3F3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4.13</w:t>
            </w:r>
          </w:p>
        </w:tc>
        <w:tc>
          <w:tcPr>
            <w:tcW w:w="258" w:type="pct"/>
            <w:vAlign w:val="bottom"/>
          </w:tcPr>
          <w:p w14:paraId="4B34819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2.51</w:t>
            </w:r>
          </w:p>
        </w:tc>
        <w:tc>
          <w:tcPr>
            <w:tcW w:w="240" w:type="pct"/>
            <w:vAlign w:val="bottom"/>
          </w:tcPr>
          <w:p w14:paraId="385C2D3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17.28</w:t>
            </w:r>
          </w:p>
        </w:tc>
        <w:tc>
          <w:tcPr>
            <w:tcW w:w="243" w:type="pct"/>
            <w:vAlign w:val="bottom"/>
          </w:tcPr>
          <w:p w14:paraId="433F42A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384.33</w:t>
            </w:r>
          </w:p>
        </w:tc>
        <w:tc>
          <w:tcPr>
            <w:tcW w:w="243" w:type="pct"/>
            <w:vAlign w:val="bottom"/>
          </w:tcPr>
          <w:p w14:paraId="6CED49A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119.97</w:t>
            </w:r>
          </w:p>
        </w:tc>
        <w:tc>
          <w:tcPr>
            <w:tcW w:w="223" w:type="pct"/>
            <w:vAlign w:val="bottom"/>
          </w:tcPr>
          <w:p w14:paraId="662E5F1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4.17</w:t>
            </w:r>
          </w:p>
        </w:tc>
        <w:tc>
          <w:tcPr>
            <w:tcW w:w="256" w:type="pct"/>
            <w:vAlign w:val="bottom"/>
          </w:tcPr>
          <w:p w14:paraId="1C0382E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12.19</w:t>
            </w:r>
          </w:p>
        </w:tc>
        <w:tc>
          <w:tcPr>
            <w:tcW w:w="171" w:type="pct"/>
            <w:vAlign w:val="bottom"/>
          </w:tcPr>
          <w:p w14:paraId="4DC08CB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6.55</w:t>
            </w:r>
          </w:p>
        </w:tc>
        <w:tc>
          <w:tcPr>
            <w:tcW w:w="222" w:type="pct"/>
            <w:vAlign w:val="bottom"/>
          </w:tcPr>
          <w:p w14:paraId="6EE30AF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15.27</w:t>
            </w:r>
          </w:p>
        </w:tc>
      </w:tr>
      <w:tr w:rsidR="006458A4" w:rsidRPr="006458A4" w14:paraId="60EFC25A" w14:textId="77777777" w:rsidTr="006458A4">
        <w:trPr>
          <w:trHeight w:val="520"/>
        </w:trPr>
        <w:tc>
          <w:tcPr>
            <w:tcW w:w="125" w:type="pct"/>
            <w:tcBorders>
              <w:right w:val="single" w:sz="4" w:space="0" w:color="auto"/>
            </w:tcBorders>
            <w:vAlign w:val="bottom"/>
          </w:tcPr>
          <w:p w14:paraId="65DDFB85"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6</w:t>
            </w:r>
          </w:p>
        </w:tc>
        <w:tc>
          <w:tcPr>
            <w:tcW w:w="392" w:type="pct"/>
            <w:vAlign w:val="bottom"/>
          </w:tcPr>
          <w:p w14:paraId="1006F7AF"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CHIV – 8</w:t>
            </w:r>
          </w:p>
        </w:tc>
        <w:tc>
          <w:tcPr>
            <w:tcW w:w="204" w:type="pct"/>
            <w:vAlign w:val="bottom"/>
          </w:tcPr>
          <w:p w14:paraId="7658AA4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45.20</w:t>
            </w:r>
          </w:p>
        </w:tc>
        <w:tc>
          <w:tcPr>
            <w:tcW w:w="200" w:type="pct"/>
            <w:vAlign w:val="bottom"/>
          </w:tcPr>
          <w:p w14:paraId="428A088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91.20</w:t>
            </w:r>
          </w:p>
        </w:tc>
        <w:tc>
          <w:tcPr>
            <w:tcW w:w="200" w:type="pct"/>
            <w:vAlign w:val="bottom"/>
          </w:tcPr>
          <w:p w14:paraId="447580C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186.43</w:t>
            </w:r>
          </w:p>
        </w:tc>
        <w:tc>
          <w:tcPr>
            <w:tcW w:w="200" w:type="pct"/>
            <w:vAlign w:val="bottom"/>
          </w:tcPr>
          <w:p w14:paraId="6ADB11E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270.57</w:t>
            </w:r>
          </w:p>
        </w:tc>
        <w:tc>
          <w:tcPr>
            <w:tcW w:w="208" w:type="pct"/>
            <w:vAlign w:val="bottom"/>
          </w:tcPr>
          <w:p w14:paraId="714BF96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3.53</w:t>
            </w:r>
          </w:p>
        </w:tc>
        <w:tc>
          <w:tcPr>
            <w:tcW w:w="208" w:type="pct"/>
            <w:vAlign w:val="bottom"/>
          </w:tcPr>
          <w:p w14:paraId="0AAAEC5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4.25</w:t>
            </w:r>
          </w:p>
        </w:tc>
        <w:tc>
          <w:tcPr>
            <w:tcW w:w="208" w:type="pct"/>
            <w:vAlign w:val="bottom"/>
          </w:tcPr>
          <w:p w14:paraId="5A38661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7.05</w:t>
            </w:r>
          </w:p>
        </w:tc>
        <w:tc>
          <w:tcPr>
            <w:tcW w:w="298" w:type="pct"/>
            <w:vAlign w:val="bottom"/>
          </w:tcPr>
          <w:p w14:paraId="40B186E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2.42</w:t>
            </w:r>
          </w:p>
        </w:tc>
        <w:tc>
          <w:tcPr>
            <w:tcW w:w="298" w:type="pct"/>
            <w:vAlign w:val="bottom"/>
          </w:tcPr>
          <w:p w14:paraId="759214A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4.26</w:t>
            </w:r>
          </w:p>
        </w:tc>
        <w:tc>
          <w:tcPr>
            <w:tcW w:w="298" w:type="pct"/>
            <w:vAlign w:val="bottom"/>
          </w:tcPr>
          <w:p w14:paraId="002E38D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8.04</w:t>
            </w:r>
          </w:p>
        </w:tc>
        <w:tc>
          <w:tcPr>
            <w:tcW w:w="305" w:type="pct"/>
            <w:vAlign w:val="bottom"/>
          </w:tcPr>
          <w:p w14:paraId="084817C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4.35</w:t>
            </w:r>
          </w:p>
        </w:tc>
        <w:tc>
          <w:tcPr>
            <w:tcW w:w="258" w:type="pct"/>
            <w:vAlign w:val="bottom"/>
          </w:tcPr>
          <w:p w14:paraId="50C50E8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3.31</w:t>
            </w:r>
          </w:p>
        </w:tc>
        <w:tc>
          <w:tcPr>
            <w:tcW w:w="240" w:type="pct"/>
            <w:vAlign w:val="bottom"/>
          </w:tcPr>
          <w:p w14:paraId="32CC169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16.52</w:t>
            </w:r>
          </w:p>
        </w:tc>
        <w:tc>
          <w:tcPr>
            <w:tcW w:w="243" w:type="pct"/>
            <w:vAlign w:val="bottom"/>
          </w:tcPr>
          <w:p w14:paraId="5A8BBEE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235.67</w:t>
            </w:r>
          </w:p>
        </w:tc>
        <w:tc>
          <w:tcPr>
            <w:tcW w:w="243" w:type="pct"/>
            <w:vAlign w:val="bottom"/>
          </w:tcPr>
          <w:p w14:paraId="3E277D2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107.00</w:t>
            </w:r>
          </w:p>
        </w:tc>
        <w:tc>
          <w:tcPr>
            <w:tcW w:w="223" w:type="pct"/>
            <w:vAlign w:val="bottom"/>
          </w:tcPr>
          <w:p w14:paraId="0BF94E3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3.31</w:t>
            </w:r>
          </w:p>
        </w:tc>
        <w:tc>
          <w:tcPr>
            <w:tcW w:w="256" w:type="pct"/>
            <w:vAlign w:val="bottom"/>
          </w:tcPr>
          <w:p w14:paraId="7639351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12.67</w:t>
            </w:r>
          </w:p>
        </w:tc>
        <w:tc>
          <w:tcPr>
            <w:tcW w:w="171" w:type="pct"/>
            <w:vAlign w:val="bottom"/>
          </w:tcPr>
          <w:p w14:paraId="0BB5BEC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3.89</w:t>
            </w:r>
          </w:p>
        </w:tc>
        <w:tc>
          <w:tcPr>
            <w:tcW w:w="222" w:type="pct"/>
            <w:vAlign w:val="bottom"/>
          </w:tcPr>
          <w:p w14:paraId="56644D2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9.79</w:t>
            </w:r>
          </w:p>
        </w:tc>
      </w:tr>
      <w:tr w:rsidR="006458A4" w:rsidRPr="006458A4" w14:paraId="22AB83AE" w14:textId="77777777" w:rsidTr="006458A4">
        <w:trPr>
          <w:trHeight w:val="520"/>
        </w:trPr>
        <w:tc>
          <w:tcPr>
            <w:tcW w:w="125" w:type="pct"/>
            <w:tcBorders>
              <w:right w:val="single" w:sz="4" w:space="0" w:color="auto"/>
            </w:tcBorders>
            <w:vAlign w:val="bottom"/>
          </w:tcPr>
          <w:p w14:paraId="68FFEEF4"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7</w:t>
            </w:r>
          </w:p>
        </w:tc>
        <w:tc>
          <w:tcPr>
            <w:tcW w:w="392" w:type="pct"/>
            <w:vAlign w:val="bottom"/>
          </w:tcPr>
          <w:p w14:paraId="3D7EF4F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CHIV – 9</w:t>
            </w:r>
          </w:p>
        </w:tc>
        <w:tc>
          <w:tcPr>
            <w:tcW w:w="204" w:type="pct"/>
            <w:vAlign w:val="bottom"/>
          </w:tcPr>
          <w:p w14:paraId="4A875D0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50.77</w:t>
            </w:r>
          </w:p>
        </w:tc>
        <w:tc>
          <w:tcPr>
            <w:tcW w:w="200" w:type="pct"/>
            <w:vAlign w:val="bottom"/>
          </w:tcPr>
          <w:p w14:paraId="4609889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87.50</w:t>
            </w:r>
          </w:p>
        </w:tc>
        <w:tc>
          <w:tcPr>
            <w:tcW w:w="200" w:type="pct"/>
            <w:vAlign w:val="bottom"/>
          </w:tcPr>
          <w:p w14:paraId="76CA3D5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181.20</w:t>
            </w:r>
          </w:p>
        </w:tc>
        <w:tc>
          <w:tcPr>
            <w:tcW w:w="200" w:type="pct"/>
            <w:vAlign w:val="bottom"/>
          </w:tcPr>
          <w:p w14:paraId="47A0BBD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268.87</w:t>
            </w:r>
          </w:p>
        </w:tc>
        <w:tc>
          <w:tcPr>
            <w:tcW w:w="208" w:type="pct"/>
            <w:vAlign w:val="bottom"/>
          </w:tcPr>
          <w:p w14:paraId="7C53745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3.92</w:t>
            </w:r>
          </w:p>
        </w:tc>
        <w:tc>
          <w:tcPr>
            <w:tcW w:w="208" w:type="pct"/>
            <w:vAlign w:val="bottom"/>
          </w:tcPr>
          <w:p w14:paraId="28A2CE6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4.28</w:t>
            </w:r>
          </w:p>
        </w:tc>
        <w:tc>
          <w:tcPr>
            <w:tcW w:w="208" w:type="pct"/>
            <w:vAlign w:val="bottom"/>
          </w:tcPr>
          <w:p w14:paraId="08D5F4A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7.14</w:t>
            </w:r>
          </w:p>
        </w:tc>
        <w:tc>
          <w:tcPr>
            <w:tcW w:w="298" w:type="pct"/>
            <w:vAlign w:val="bottom"/>
          </w:tcPr>
          <w:p w14:paraId="1317885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2.33</w:t>
            </w:r>
          </w:p>
        </w:tc>
        <w:tc>
          <w:tcPr>
            <w:tcW w:w="298" w:type="pct"/>
            <w:vAlign w:val="bottom"/>
          </w:tcPr>
          <w:p w14:paraId="08D5DA4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4.59</w:t>
            </w:r>
          </w:p>
        </w:tc>
        <w:tc>
          <w:tcPr>
            <w:tcW w:w="298" w:type="pct"/>
            <w:vAlign w:val="bottom"/>
          </w:tcPr>
          <w:p w14:paraId="0F24A95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8.30</w:t>
            </w:r>
          </w:p>
        </w:tc>
        <w:tc>
          <w:tcPr>
            <w:tcW w:w="305" w:type="pct"/>
            <w:vAlign w:val="bottom"/>
          </w:tcPr>
          <w:p w14:paraId="0C825C7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4.22</w:t>
            </w:r>
          </w:p>
        </w:tc>
        <w:tc>
          <w:tcPr>
            <w:tcW w:w="258" w:type="pct"/>
            <w:vAlign w:val="bottom"/>
          </w:tcPr>
          <w:p w14:paraId="0022B2A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2.83</w:t>
            </w:r>
          </w:p>
        </w:tc>
        <w:tc>
          <w:tcPr>
            <w:tcW w:w="240" w:type="pct"/>
            <w:vAlign w:val="bottom"/>
          </w:tcPr>
          <w:p w14:paraId="4E2C6D9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16.27</w:t>
            </w:r>
          </w:p>
        </w:tc>
        <w:tc>
          <w:tcPr>
            <w:tcW w:w="243" w:type="pct"/>
            <w:vAlign w:val="bottom"/>
          </w:tcPr>
          <w:p w14:paraId="1974E0D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250.33</w:t>
            </w:r>
          </w:p>
        </w:tc>
        <w:tc>
          <w:tcPr>
            <w:tcW w:w="243" w:type="pct"/>
            <w:vAlign w:val="bottom"/>
          </w:tcPr>
          <w:p w14:paraId="33E1AB8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70.73</w:t>
            </w:r>
          </w:p>
        </w:tc>
        <w:tc>
          <w:tcPr>
            <w:tcW w:w="223" w:type="pct"/>
            <w:vAlign w:val="bottom"/>
          </w:tcPr>
          <w:p w14:paraId="737E790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3.12</w:t>
            </w:r>
          </w:p>
        </w:tc>
        <w:tc>
          <w:tcPr>
            <w:tcW w:w="256" w:type="pct"/>
            <w:vAlign w:val="bottom"/>
          </w:tcPr>
          <w:p w14:paraId="55F65F6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12.12</w:t>
            </w:r>
          </w:p>
        </w:tc>
        <w:tc>
          <w:tcPr>
            <w:tcW w:w="171" w:type="pct"/>
            <w:vAlign w:val="bottom"/>
          </w:tcPr>
          <w:p w14:paraId="67B6EC7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4.13</w:t>
            </w:r>
          </w:p>
        </w:tc>
        <w:tc>
          <w:tcPr>
            <w:tcW w:w="222" w:type="pct"/>
            <w:vAlign w:val="bottom"/>
          </w:tcPr>
          <w:p w14:paraId="6F9ADA0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10.20</w:t>
            </w:r>
          </w:p>
        </w:tc>
      </w:tr>
      <w:tr w:rsidR="006458A4" w:rsidRPr="006458A4" w14:paraId="30D4C93A" w14:textId="77777777" w:rsidTr="006458A4">
        <w:trPr>
          <w:trHeight w:val="520"/>
        </w:trPr>
        <w:tc>
          <w:tcPr>
            <w:tcW w:w="125" w:type="pct"/>
            <w:tcBorders>
              <w:right w:val="single" w:sz="4" w:space="0" w:color="auto"/>
            </w:tcBorders>
            <w:vAlign w:val="bottom"/>
          </w:tcPr>
          <w:p w14:paraId="28E78028"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8</w:t>
            </w:r>
          </w:p>
        </w:tc>
        <w:tc>
          <w:tcPr>
            <w:tcW w:w="392" w:type="pct"/>
            <w:vAlign w:val="bottom"/>
          </w:tcPr>
          <w:p w14:paraId="542C3F1E"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INDIRA KUNDRU-25</w:t>
            </w:r>
          </w:p>
        </w:tc>
        <w:tc>
          <w:tcPr>
            <w:tcW w:w="204" w:type="pct"/>
            <w:vAlign w:val="bottom"/>
          </w:tcPr>
          <w:p w14:paraId="407E51C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38.50</w:t>
            </w:r>
          </w:p>
        </w:tc>
        <w:tc>
          <w:tcPr>
            <w:tcW w:w="200" w:type="pct"/>
            <w:vAlign w:val="bottom"/>
          </w:tcPr>
          <w:p w14:paraId="4913AD4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90.83</w:t>
            </w:r>
          </w:p>
        </w:tc>
        <w:tc>
          <w:tcPr>
            <w:tcW w:w="200" w:type="pct"/>
            <w:vAlign w:val="bottom"/>
          </w:tcPr>
          <w:p w14:paraId="12EC992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192.87</w:t>
            </w:r>
          </w:p>
        </w:tc>
        <w:tc>
          <w:tcPr>
            <w:tcW w:w="200" w:type="pct"/>
            <w:vAlign w:val="bottom"/>
          </w:tcPr>
          <w:p w14:paraId="19BB29E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286.33</w:t>
            </w:r>
          </w:p>
        </w:tc>
        <w:tc>
          <w:tcPr>
            <w:tcW w:w="208" w:type="pct"/>
            <w:vAlign w:val="bottom"/>
          </w:tcPr>
          <w:p w14:paraId="3C43757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3.34</w:t>
            </w:r>
          </w:p>
        </w:tc>
        <w:tc>
          <w:tcPr>
            <w:tcW w:w="208" w:type="pct"/>
            <w:vAlign w:val="bottom"/>
          </w:tcPr>
          <w:p w14:paraId="02FEE57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4.32</w:t>
            </w:r>
          </w:p>
        </w:tc>
        <w:tc>
          <w:tcPr>
            <w:tcW w:w="208" w:type="pct"/>
            <w:vAlign w:val="bottom"/>
          </w:tcPr>
          <w:p w14:paraId="07B61B1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6.38</w:t>
            </w:r>
          </w:p>
        </w:tc>
        <w:tc>
          <w:tcPr>
            <w:tcW w:w="298" w:type="pct"/>
            <w:vAlign w:val="bottom"/>
          </w:tcPr>
          <w:p w14:paraId="703AFE4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2.32</w:t>
            </w:r>
          </w:p>
        </w:tc>
        <w:tc>
          <w:tcPr>
            <w:tcW w:w="298" w:type="pct"/>
            <w:vAlign w:val="bottom"/>
          </w:tcPr>
          <w:p w14:paraId="223ACDD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4.21</w:t>
            </w:r>
          </w:p>
        </w:tc>
        <w:tc>
          <w:tcPr>
            <w:tcW w:w="298" w:type="pct"/>
            <w:vAlign w:val="bottom"/>
          </w:tcPr>
          <w:p w14:paraId="44F7A82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7.39</w:t>
            </w:r>
          </w:p>
        </w:tc>
        <w:tc>
          <w:tcPr>
            <w:tcW w:w="305" w:type="pct"/>
            <w:vAlign w:val="bottom"/>
          </w:tcPr>
          <w:p w14:paraId="6BFB452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4.16</w:t>
            </w:r>
          </w:p>
        </w:tc>
        <w:tc>
          <w:tcPr>
            <w:tcW w:w="258" w:type="pct"/>
            <w:vAlign w:val="bottom"/>
          </w:tcPr>
          <w:p w14:paraId="2198A03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3.12</w:t>
            </w:r>
          </w:p>
        </w:tc>
        <w:tc>
          <w:tcPr>
            <w:tcW w:w="240" w:type="pct"/>
            <w:vAlign w:val="bottom"/>
          </w:tcPr>
          <w:p w14:paraId="7748317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17.36</w:t>
            </w:r>
          </w:p>
        </w:tc>
        <w:tc>
          <w:tcPr>
            <w:tcW w:w="243" w:type="pct"/>
            <w:vAlign w:val="bottom"/>
          </w:tcPr>
          <w:p w14:paraId="279F160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278.33</w:t>
            </w:r>
          </w:p>
        </w:tc>
        <w:tc>
          <w:tcPr>
            <w:tcW w:w="243" w:type="pct"/>
            <w:vAlign w:val="bottom"/>
          </w:tcPr>
          <w:p w14:paraId="1D1DA69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101.53</w:t>
            </w:r>
          </w:p>
        </w:tc>
        <w:tc>
          <w:tcPr>
            <w:tcW w:w="223" w:type="pct"/>
            <w:vAlign w:val="bottom"/>
          </w:tcPr>
          <w:p w14:paraId="158D061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3.15</w:t>
            </w:r>
          </w:p>
        </w:tc>
        <w:tc>
          <w:tcPr>
            <w:tcW w:w="256" w:type="pct"/>
            <w:vAlign w:val="bottom"/>
          </w:tcPr>
          <w:p w14:paraId="5E2E5C6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13.40</w:t>
            </w:r>
          </w:p>
        </w:tc>
        <w:tc>
          <w:tcPr>
            <w:tcW w:w="171" w:type="pct"/>
            <w:vAlign w:val="bottom"/>
          </w:tcPr>
          <w:p w14:paraId="339C4F1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4.83</w:t>
            </w:r>
          </w:p>
        </w:tc>
        <w:tc>
          <w:tcPr>
            <w:tcW w:w="222" w:type="pct"/>
            <w:vAlign w:val="bottom"/>
          </w:tcPr>
          <w:p w14:paraId="0E92CD2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12.83</w:t>
            </w:r>
          </w:p>
        </w:tc>
      </w:tr>
      <w:tr w:rsidR="006458A4" w:rsidRPr="006458A4" w14:paraId="5D879132" w14:textId="77777777" w:rsidTr="006458A4">
        <w:trPr>
          <w:trHeight w:val="520"/>
        </w:trPr>
        <w:tc>
          <w:tcPr>
            <w:tcW w:w="125" w:type="pct"/>
            <w:tcBorders>
              <w:right w:val="single" w:sz="4" w:space="0" w:color="auto"/>
            </w:tcBorders>
            <w:vAlign w:val="bottom"/>
          </w:tcPr>
          <w:p w14:paraId="6E38862B" w14:textId="77777777" w:rsidR="00C253A6" w:rsidRPr="006458A4" w:rsidRDefault="00C253A6" w:rsidP="00F52C78">
            <w:pPr>
              <w:spacing w:after="0" w:line="276" w:lineRule="auto"/>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9</w:t>
            </w:r>
          </w:p>
        </w:tc>
        <w:tc>
          <w:tcPr>
            <w:tcW w:w="392" w:type="pct"/>
            <w:vAlign w:val="bottom"/>
          </w:tcPr>
          <w:p w14:paraId="09800022"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INDIRA KUNDRA-35</w:t>
            </w:r>
          </w:p>
        </w:tc>
        <w:tc>
          <w:tcPr>
            <w:tcW w:w="204" w:type="pct"/>
            <w:vAlign w:val="bottom"/>
          </w:tcPr>
          <w:p w14:paraId="0E91CA0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37.30</w:t>
            </w:r>
          </w:p>
        </w:tc>
        <w:tc>
          <w:tcPr>
            <w:tcW w:w="200" w:type="pct"/>
            <w:vAlign w:val="bottom"/>
          </w:tcPr>
          <w:p w14:paraId="0A0058C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89.30</w:t>
            </w:r>
          </w:p>
        </w:tc>
        <w:tc>
          <w:tcPr>
            <w:tcW w:w="200" w:type="pct"/>
            <w:vAlign w:val="bottom"/>
          </w:tcPr>
          <w:p w14:paraId="4A5B2CF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195.43</w:t>
            </w:r>
          </w:p>
        </w:tc>
        <w:tc>
          <w:tcPr>
            <w:tcW w:w="200" w:type="pct"/>
            <w:vAlign w:val="bottom"/>
          </w:tcPr>
          <w:p w14:paraId="26D851E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284.37</w:t>
            </w:r>
          </w:p>
        </w:tc>
        <w:tc>
          <w:tcPr>
            <w:tcW w:w="208" w:type="pct"/>
            <w:vAlign w:val="bottom"/>
          </w:tcPr>
          <w:p w14:paraId="53C9D1E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3.36</w:t>
            </w:r>
          </w:p>
        </w:tc>
        <w:tc>
          <w:tcPr>
            <w:tcW w:w="208" w:type="pct"/>
            <w:vAlign w:val="bottom"/>
          </w:tcPr>
          <w:p w14:paraId="0087128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4.19</w:t>
            </w:r>
          </w:p>
        </w:tc>
        <w:tc>
          <w:tcPr>
            <w:tcW w:w="208" w:type="pct"/>
            <w:vAlign w:val="bottom"/>
          </w:tcPr>
          <w:p w14:paraId="58DE2C3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6.47</w:t>
            </w:r>
          </w:p>
        </w:tc>
        <w:tc>
          <w:tcPr>
            <w:tcW w:w="298" w:type="pct"/>
            <w:vAlign w:val="bottom"/>
          </w:tcPr>
          <w:p w14:paraId="5E541BA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2.16</w:t>
            </w:r>
          </w:p>
        </w:tc>
        <w:tc>
          <w:tcPr>
            <w:tcW w:w="298" w:type="pct"/>
            <w:vAlign w:val="bottom"/>
          </w:tcPr>
          <w:p w14:paraId="5BB5551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4.25</w:t>
            </w:r>
          </w:p>
        </w:tc>
        <w:tc>
          <w:tcPr>
            <w:tcW w:w="298" w:type="pct"/>
            <w:vAlign w:val="bottom"/>
          </w:tcPr>
          <w:p w14:paraId="568D5BF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8.21</w:t>
            </w:r>
          </w:p>
        </w:tc>
        <w:tc>
          <w:tcPr>
            <w:tcW w:w="305" w:type="pct"/>
            <w:vAlign w:val="bottom"/>
          </w:tcPr>
          <w:p w14:paraId="080F11E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4.15</w:t>
            </w:r>
          </w:p>
        </w:tc>
        <w:tc>
          <w:tcPr>
            <w:tcW w:w="258" w:type="pct"/>
            <w:vAlign w:val="bottom"/>
          </w:tcPr>
          <w:p w14:paraId="452F146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2.87</w:t>
            </w:r>
          </w:p>
        </w:tc>
        <w:tc>
          <w:tcPr>
            <w:tcW w:w="240" w:type="pct"/>
            <w:vAlign w:val="bottom"/>
          </w:tcPr>
          <w:p w14:paraId="3A2E777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17.30</w:t>
            </w:r>
          </w:p>
        </w:tc>
        <w:tc>
          <w:tcPr>
            <w:tcW w:w="243" w:type="pct"/>
            <w:vAlign w:val="bottom"/>
          </w:tcPr>
          <w:p w14:paraId="23A9744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266.33</w:t>
            </w:r>
          </w:p>
        </w:tc>
        <w:tc>
          <w:tcPr>
            <w:tcW w:w="243" w:type="pct"/>
            <w:vAlign w:val="bottom"/>
          </w:tcPr>
          <w:p w14:paraId="36DED18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104.75</w:t>
            </w:r>
          </w:p>
        </w:tc>
        <w:tc>
          <w:tcPr>
            <w:tcW w:w="223" w:type="pct"/>
            <w:vAlign w:val="bottom"/>
          </w:tcPr>
          <w:p w14:paraId="1D1862E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3.44</w:t>
            </w:r>
          </w:p>
        </w:tc>
        <w:tc>
          <w:tcPr>
            <w:tcW w:w="256" w:type="pct"/>
            <w:vAlign w:val="bottom"/>
          </w:tcPr>
          <w:p w14:paraId="4B965F3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14.17</w:t>
            </w:r>
          </w:p>
        </w:tc>
        <w:tc>
          <w:tcPr>
            <w:tcW w:w="171" w:type="pct"/>
            <w:vAlign w:val="bottom"/>
          </w:tcPr>
          <w:p w14:paraId="62CF255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4.60</w:t>
            </w:r>
          </w:p>
        </w:tc>
        <w:tc>
          <w:tcPr>
            <w:tcW w:w="222" w:type="pct"/>
            <w:vAlign w:val="bottom"/>
          </w:tcPr>
          <w:p w14:paraId="3FD806B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11.54</w:t>
            </w:r>
          </w:p>
        </w:tc>
      </w:tr>
      <w:tr w:rsidR="006458A4" w:rsidRPr="006458A4" w14:paraId="65523B25" w14:textId="77777777" w:rsidTr="006458A4">
        <w:trPr>
          <w:trHeight w:val="520"/>
        </w:trPr>
        <w:tc>
          <w:tcPr>
            <w:tcW w:w="125" w:type="pct"/>
            <w:tcBorders>
              <w:right w:val="single" w:sz="4" w:space="0" w:color="auto"/>
            </w:tcBorders>
            <w:vAlign w:val="bottom"/>
          </w:tcPr>
          <w:p w14:paraId="34DA13C4"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2D350F8F"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Mean</w:t>
            </w:r>
          </w:p>
        </w:tc>
        <w:tc>
          <w:tcPr>
            <w:tcW w:w="204" w:type="pct"/>
            <w:vAlign w:val="bottom"/>
          </w:tcPr>
          <w:p w14:paraId="67A2B41E"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39.73</w:t>
            </w:r>
          </w:p>
        </w:tc>
        <w:tc>
          <w:tcPr>
            <w:tcW w:w="200" w:type="pct"/>
            <w:vAlign w:val="bottom"/>
          </w:tcPr>
          <w:p w14:paraId="67E4D49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96.46</w:t>
            </w:r>
          </w:p>
        </w:tc>
        <w:tc>
          <w:tcPr>
            <w:tcW w:w="200" w:type="pct"/>
            <w:vAlign w:val="bottom"/>
          </w:tcPr>
          <w:p w14:paraId="50BB873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195.24</w:t>
            </w:r>
          </w:p>
        </w:tc>
        <w:tc>
          <w:tcPr>
            <w:tcW w:w="200" w:type="pct"/>
            <w:vAlign w:val="bottom"/>
          </w:tcPr>
          <w:p w14:paraId="453ECF8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286.46</w:t>
            </w:r>
          </w:p>
        </w:tc>
        <w:tc>
          <w:tcPr>
            <w:tcW w:w="208" w:type="pct"/>
            <w:vAlign w:val="bottom"/>
          </w:tcPr>
          <w:p w14:paraId="15AB33C6"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3.68</w:t>
            </w:r>
          </w:p>
        </w:tc>
        <w:tc>
          <w:tcPr>
            <w:tcW w:w="208" w:type="pct"/>
            <w:vAlign w:val="bottom"/>
          </w:tcPr>
          <w:p w14:paraId="63EDF756"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4.61</w:t>
            </w:r>
          </w:p>
        </w:tc>
        <w:tc>
          <w:tcPr>
            <w:tcW w:w="208" w:type="pct"/>
            <w:vAlign w:val="bottom"/>
          </w:tcPr>
          <w:p w14:paraId="3B36983A"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6.84</w:t>
            </w:r>
          </w:p>
        </w:tc>
        <w:tc>
          <w:tcPr>
            <w:tcW w:w="298" w:type="pct"/>
            <w:vAlign w:val="bottom"/>
          </w:tcPr>
          <w:p w14:paraId="387AB7D2"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2.41</w:t>
            </w:r>
          </w:p>
        </w:tc>
        <w:tc>
          <w:tcPr>
            <w:tcW w:w="298" w:type="pct"/>
            <w:vAlign w:val="bottom"/>
          </w:tcPr>
          <w:p w14:paraId="56EAC97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4.74</w:t>
            </w:r>
          </w:p>
        </w:tc>
        <w:tc>
          <w:tcPr>
            <w:tcW w:w="298" w:type="pct"/>
            <w:vAlign w:val="bottom"/>
          </w:tcPr>
          <w:p w14:paraId="083F630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9.12</w:t>
            </w:r>
          </w:p>
        </w:tc>
        <w:tc>
          <w:tcPr>
            <w:tcW w:w="305" w:type="pct"/>
            <w:vAlign w:val="bottom"/>
          </w:tcPr>
          <w:p w14:paraId="02C5B42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4.33</w:t>
            </w:r>
          </w:p>
        </w:tc>
        <w:tc>
          <w:tcPr>
            <w:tcW w:w="258" w:type="pct"/>
            <w:vAlign w:val="bottom"/>
          </w:tcPr>
          <w:p w14:paraId="759CAB4E"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2.95</w:t>
            </w:r>
          </w:p>
        </w:tc>
        <w:tc>
          <w:tcPr>
            <w:tcW w:w="240" w:type="pct"/>
            <w:vAlign w:val="bottom"/>
          </w:tcPr>
          <w:p w14:paraId="1664D490"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17.39</w:t>
            </w:r>
          </w:p>
        </w:tc>
        <w:tc>
          <w:tcPr>
            <w:tcW w:w="243" w:type="pct"/>
            <w:vAlign w:val="bottom"/>
          </w:tcPr>
          <w:p w14:paraId="353B613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299.33</w:t>
            </w:r>
          </w:p>
        </w:tc>
        <w:tc>
          <w:tcPr>
            <w:tcW w:w="243" w:type="pct"/>
            <w:vAlign w:val="bottom"/>
          </w:tcPr>
          <w:p w14:paraId="420D7111"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99.25</w:t>
            </w:r>
          </w:p>
        </w:tc>
        <w:tc>
          <w:tcPr>
            <w:tcW w:w="223" w:type="pct"/>
            <w:vAlign w:val="bottom"/>
          </w:tcPr>
          <w:p w14:paraId="18B77D3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3.65</w:t>
            </w:r>
          </w:p>
        </w:tc>
        <w:tc>
          <w:tcPr>
            <w:tcW w:w="256" w:type="pct"/>
            <w:vAlign w:val="bottom"/>
          </w:tcPr>
          <w:p w14:paraId="524B2089"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13.42</w:t>
            </w:r>
          </w:p>
        </w:tc>
        <w:tc>
          <w:tcPr>
            <w:tcW w:w="171" w:type="pct"/>
            <w:vAlign w:val="bottom"/>
          </w:tcPr>
          <w:p w14:paraId="272C1025"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5.26</w:t>
            </w:r>
          </w:p>
        </w:tc>
        <w:tc>
          <w:tcPr>
            <w:tcW w:w="222" w:type="pct"/>
            <w:vAlign w:val="bottom"/>
          </w:tcPr>
          <w:p w14:paraId="60743641"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13.13</w:t>
            </w:r>
          </w:p>
        </w:tc>
      </w:tr>
      <w:tr w:rsidR="006458A4" w:rsidRPr="006458A4" w14:paraId="5D9D89FE" w14:textId="77777777" w:rsidTr="006458A4">
        <w:trPr>
          <w:trHeight w:val="520"/>
        </w:trPr>
        <w:tc>
          <w:tcPr>
            <w:tcW w:w="125" w:type="pct"/>
            <w:tcBorders>
              <w:right w:val="single" w:sz="4" w:space="0" w:color="auto"/>
            </w:tcBorders>
            <w:vAlign w:val="bottom"/>
          </w:tcPr>
          <w:p w14:paraId="1EB3EAFC"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774A98A4"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Min</w:t>
            </w:r>
          </w:p>
        </w:tc>
        <w:tc>
          <w:tcPr>
            <w:tcW w:w="204" w:type="pct"/>
            <w:vAlign w:val="bottom"/>
          </w:tcPr>
          <w:p w14:paraId="03CEB64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31.33</w:t>
            </w:r>
          </w:p>
        </w:tc>
        <w:tc>
          <w:tcPr>
            <w:tcW w:w="200" w:type="pct"/>
            <w:vAlign w:val="bottom"/>
          </w:tcPr>
          <w:p w14:paraId="2C338E7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86.97</w:t>
            </w:r>
          </w:p>
        </w:tc>
        <w:tc>
          <w:tcPr>
            <w:tcW w:w="200" w:type="pct"/>
            <w:vAlign w:val="bottom"/>
          </w:tcPr>
          <w:p w14:paraId="50EC7E4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181.20</w:t>
            </w:r>
          </w:p>
        </w:tc>
        <w:tc>
          <w:tcPr>
            <w:tcW w:w="200" w:type="pct"/>
            <w:vAlign w:val="bottom"/>
          </w:tcPr>
          <w:p w14:paraId="1BB58C51"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268.87</w:t>
            </w:r>
          </w:p>
        </w:tc>
        <w:tc>
          <w:tcPr>
            <w:tcW w:w="208" w:type="pct"/>
            <w:vAlign w:val="bottom"/>
          </w:tcPr>
          <w:p w14:paraId="1ED4B21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3.34</w:t>
            </w:r>
          </w:p>
        </w:tc>
        <w:tc>
          <w:tcPr>
            <w:tcW w:w="208" w:type="pct"/>
            <w:vAlign w:val="bottom"/>
          </w:tcPr>
          <w:p w14:paraId="60C07B0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4.19</w:t>
            </w:r>
          </w:p>
        </w:tc>
        <w:tc>
          <w:tcPr>
            <w:tcW w:w="208" w:type="pct"/>
            <w:vAlign w:val="bottom"/>
          </w:tcPr>
          <w:p w14:paraId="533C027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5.49</w:t>
            </w:r>
          </w:p>
        </w:tc>
        <w:tc>
          <w:tcPr>
            <w:tcW w:w="298" w:type="pct"/>
            <w:vAlign w:val="bottom"/>
          </w:tcPr>
          <w:p w14:paraId="4036BFE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1.53</w:t>
            </w:r>
          </w:p>
        </w:tc>
        <w:tc>
          <w:tcPr>
            <w:tcW w:w="298" w:type="pct"/>
            <w:vAlign w:val="bottom"/>
          </w:tcPr>
          <w:p w14:paraId="0F6C0D3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4.17</w:t>
            </w:r>
          </w:p>
        </w:tc>
        <w:tc>
          <w:tcPr>
            <w:tcW w:w="298" w:type="pct"/>
            <w:vAlign w:val="bottom"/>
          </w:tcPr>
          <w:p w14:paraId="3F4458E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7.39</w:t>
            </w:r>
          </w:p>
        </w:tc>
        <w:tc>
          <w:tcPr>
            <w:tcW w:w="305" w:type="pct"/>
            <w:vAlign w:val="bottom"/>
          </w:tcPr>
          <w:p w14:paraId="3C12EF1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2.90</w:t>
            </w:r>
          </w:p>
        </w:tc>
        <w:tc>
          <w:tcPr>
            <w:tcW w:w="258" w:type="pct"/>
            <w:vAlign w:val="bottom"/>
          </w:tcPr>
          <w:p w14:paraId="3D6BB53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2.25</w:t>
            </w:r>
          </w:p>
        </w:tc>
        <w:tc>
          <w:tcPr>
            <w:tcW w:w="240" w:type="pct"/>
            <w:vAlign w:val="bottom"/>
          </w:tcPr>
          <w:p w14:paraId="68134FE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15.16</w:t>
            </w:r>
          </w:p>
        </w:tc>
        <w:tc>
          <w:tcPr>
            <w:tcW w:w="243" w:type="pct"/>
            <w:vAlign w:val="bottom"/>
          </w:tcPr>
          <w:p w14:paraId="47EE0E3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235.67</w:t>
            </w:r>
          </w:p>
        </w:tc>
        <w:tc>
          <w:tcPr>
            <w:tcW w:w="243" w:type="pct"/>
            <w:vAlign w:val="bottom"/>
          </w:tcPr>
          <w:p w14:paraId="12A51D8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70.73</w:t>
            </w:r>
          </w:p>
        </w:tc>
        <w:tc>
          <w:tcPr>
            <w:tcW w:w="223" w:type="pct"/>
            <w:vAlign w:val="bottom"/>
          </w:tcPr>
          <w:p w14:paraId="636A253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3.12</w:t>
            </w:r>
          </w:p>
        </w:tc>
        <w:tc>
          <w:tcPr>
            <w:tcW w:w="256" w:type="pct"/>
            <w:vAlign w:val="bottom"/>
          </w:tcPr>
          <w:p w14:paraId="7A23C8F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11.11</w:t>
            </w:r>
          </w:p>
        </w:tc>
        <w:tc>
          <w:tcPr>
            <w:tcW w:w="171" w:type="pct"/>
            <w:vAlign w:val="bottom"/>
          </w:tcPr>
          <w:p w14:paraId="49E2695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3.89</w:t>
            </w:r>
          </w:p>
        </w:tc>
        <w:tc>
          <w:tcPr>
            <w:tcW w:w="222" w:type="pct"/>
            <w:vAlign w:val="bottom"/>
          </w:tcPr>
          <w:p w14:paraId="0DF07AA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9.79</w:t>
            </w:r>
          </w:p>
        </w:tc>
      </w:tr>
      <w:tr w:rsidR="006458A4" w:rsidRPr="006458A4" w14:paraId="32B3B1B3" w14:textId="77777777" w:rsidTr="006458A4">
        <w:trPr>
          <w:trHeight w:val="520"/>
        </w:trPr>
        <w:tc>
          <w:tcPr>
            <w:tcW w:w="125" w:type="pct"/>
            <w:tcBorders>
              <w:right w:val="single" w:sz="4" w:space="0" w:color="auto"/>
            </w:tcBorders>
            <w:vAlign w:val="bottom"/>
          </w:tcPr>
          <w:p w14:paraId="7FC3B9C0"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12B9EAD9"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Max</w:t>
            </w:r>
          </w:p>
        </w:tc>
        <w:tc>
          <w:tcPr>
            <w:tcW w:w="204" w:type="pct"/>
            <w:vAlign w:val="bottom"/>
          </w:tcPr>
          <w:p w14:paraId="0173301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50.77</w:t>
            </w:r>
          </w:p>
        </w:tc>
        <w:tc>
          <w:tcPr>
            <w:tcW w:w="200" w:type="pct"/>
            <w:vAlign w:val="bottom"/>
          </w:tcPr>
          <w:p w14:paraId="3B09CBF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111.30</w:t>
            </w:r>
          </w:p>
        </w:tc>
        <w:tc>
          <w:tcPr>
            <w:tcW w:w="200" w:type="pct"/>
            <w:vAlign w:val="bottom"/>
          </w:tcPr>
          <w:p w14:paraId="01E266C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211.33</w:t>
            </w:r>
          </w:p>
        </w:tc>
        <w:tc>
          <w:tcPr>
            <w:tcW w:w="200" w:type="pct"/>
            <w:vAlign w:val="bottom"/>
          </w:tcPr>
          <w:p w14:paraId="658D870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299.90</w:t>
            </w:r>
          </w:p>
        </w:tc>
        <w:tc>
          <w:tcPr>
            <w:tcW w:w="208" w:type="pct"/>
            <w:vAlign w:val="bottom"/>
          </w:tcPr>
          <w:p w14:paraId="0182143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4.24</w:t>
            </w:r>
          </w:p>
        </w:tc>
        <w:tc>
          <w:tcPr>
            <w:tcW w:w="208" w:type="pct"/>
            <w:vAlign w:val="bottom"/>
          </w:tcPr>
          <w:p w14:paraId="764EC92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5.49</w:t>
            </w:r>
          </w:p>
        </w:tc>
        <w:tc>
          <w:tcPr>
            <w:tcW w:w="208" w:type="pct"/>
            <w:vAlign w:val="bottom"/>
          </w:tcPr>
          <w:p w14:paraId="47873C4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8.13</w:t>
            </w:r>
          </w:p>
        </w:tc>
        <w:tc>
          <w:tcPr>
            <w:tcW w:w="298" w:type="pct"/>
            <w:vAlign w:val="bottom"/>
          </w:tcPr>
          <w:p w14:paraId="2A2038D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3.25</w:t>
            </w:r>
          </w:p>
        </w:tc>
        <w:tc>
          <w:tcPr>
            <w:tcW w:w="298" w:type="pct"/>
            <w:vAlign w:val="bottom"/>
          </w:tcPr>
          <w:p w14:paraId="3131BA7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6.36</w:t>
            </w:r>
          </w:p>
        </w:tc>
        <w:tc>
          <w:tcPr>
            <w:tcW w:w="298" w:type="pct"/>
            <w:vAlign w:val="bottom"/>
          </w:tcPr>
          <w:p w14:paraId="5BCC4F8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13.62</w:t>
            </w:r>
          </w:p>
        </w:tc>
        <w:tc>
          <w:tcPr>
            <w:tcW w:w="305" w:type="pct"/>
            <w:vAlign w:val="bottom"/>
          </w:tcPr>
          <w:p w14:paraId="48150E5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6.10</w:t>
            </w:r>
          </w:p>
        </w:tc>
        <w:tc>
          <w:tcPr>
            <w:tcW w:w="258" w:type="pct"/>
            <w:vAlign w:val="bottom"/>
          </w:tcPr>
          <w:p w14:paraId="6AD4274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3.32</w:t>
            </w:r>
          </w:p>
        </w:tc>
        <w:tc>
          <w:tcPr>
            <w:tcW w:w="240" w:type="pct"/>
            <w:vAlign w:val="bottom"/>
          </w:tcPr>
          <w:p w14:paraId="67F48CF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21.20</w:t>
            </w:r>
          </w:p>
        </w:tc>
        <w:tc>
          <w:tcPr>
            <w:tcW w:w="243" w:type="pct"/>
            <w:vAlign w:val="bottom"/>
          </w:tcPr>
          <w:p w14:paraId="2BCFB69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420.67</w:t>
            </w:r>
          </w:p>
        </w:tc>
        <w:tc>
          <w:tcPr>
            <w:tcW w:w="243" w:type="pct"/>
            <w:vAlign w:val="bottom"/>
          </w:tcPr>
          <w:p w14:paraId="5A9DA6A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120.46</w:t>
            </w:r>
          </w:p>
        </w:tc>
        <w:tc>
          <w:tcPr>
            <w:tcW w:w="223" w:type="pct"/>
            <w:vAlign w:val="bottom"/>
          </w:tcPr>
          <w:p w14:paraId="6D0F845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4.57</w:t>
            </w:r>
          </w:p>
        </w:tc>
        <w:tc>
          <w:tcPr>
            <w:tcW w:w="256" w:type="pct"/>
            <w:vAlign w:val="bottom"/>
          </w:tcPr>
          <w:p w14:paraId="07562EB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15.43</w:t>
            </w:r>
          </w:p>
        </w:tc>
        <w:tc>
          <w:tcPr>
            <w:tcW w:w="171" w:type="pct"/>
            <w:vAlign w:val="bottom"/>
          </w:tcPr>
          <w:p w14:paraId="104A11A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8.80</w:t>
            </w:r>
          </w:p>
        </w:tc>
        <w:tc>
          <w:tcPr>
            <w:tcW w:w="222" w:type="pct"/>
            <w:vAlign w:val="bottom"/>
          </w:tcPr>
          <w:p w14:paraId="0493BC8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22.15</w:t>
            </w:r>
          </w:p>
        </w:tc>
      </w:tr>
      <w:tr w:rsidR="006458A4" w:rsidRPr="006458A4" w14:paraId="1BE40145" w14:textId="77777777" w:rsidTr="006458A4">
        <w:trPr>
          <w:trHeight w:val="520"/>
        </w:trPr>
        <w:tc>
          <w:tcPr>
            <w:tcW w:w="125" w:type="pct"/>
            <w:tcBorders>
              <w:right w:val="single" w:sz="4" w:space="0" w:color="auto"/>
            </w:tcBorders>
            <w:vAlign w:val="bottom"/>
          </w:tcPr>
          <w:p w14:paraId="32B4FE23"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648663F2"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SE(d) ±</w:t>
            </w:r>
          </w:p>
        </w:tc>
        <w:tc>
          <w:tcPr>
            <w:tcW w:w="204" w:type="pct"/>
            <w:vAlign w:val="bottom"/>
          </w:tcPr>
          <w:p w14:paraId="12B535F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0.69</w:t>
            </w:r>
          </w:p>
        </w:tc>
        <w:tc>
          <w:tcPr>
            <w:tcW w:w="200" w:type="pct"/>
            <w:vAlign w:val="bottom"/>
          </w:tcPr>
          <w:p w14:paraId="4CE3687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0.66</w:t>
            </w:r>
          </w:p>
        </w:tc>
        <w:tc>
          <w:tcPr>
            <w:tcW w:w="200" w:type="pct"/>
            <w:vAlign w:val="bottom"/>
          </w:tcPr>
          <w:p w14:paraId="4B2C92F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1.28</w:t>
            </w:r>
          </w:p>
        </w:tc>
        <w:tc>
          <w:tcPr>
            <w:tcW w:w="200" w:type="pct"/>
            <w:vAlign w:val="bottom"/>
          </w:tcPr>
          <w:p w14:paraId="080F3533"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4.89</w:t>
            </w:r>
          </w:p>
        </w:tc>
        <w:tc>
          <w:tcPr>
            <w:tcW w:w="208" w:type="pct"/>
            <w:vAlign w:val="bottom"/>
          </w:tcPr>
          <w:p w14:paraId="4A7897B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0.09</w:t>
            </w:r>
          </w:p>
        </w:tc>
        <w:tc>
          <w:tcPr>
            <w:tcW w:w="208" w:type="pct"/>
            <w:vAlign w:val="bottom"/>
          </w:tcPr>
          <w:p w14:paraId="0F61AF3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0.14</w:t>
            </w:r>
          </w:p>
        </w:tc>
        <w:tc>
          <w:tcPr>
            <w:tcW w:w="208" w:type="pct"/>
            <w:vAlign w:val="bottom"/>
          </w:tcPr>
          <w:p w14:paraId="318C638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0.16</w:t>
            </w:r>
          </w:p>
        </w:tc>
        <w:tc>
          <w:tcPr>
            <w:tcW w:w="298" w:type="pct"/>
            <w:vAlign w:val="bottom"/>
          </w:tcPr>
          <w:p w14:paraId="71D2AD2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0.09</w:t>
            </w:r>
          </w:p>
        </w:tc>
        <w:tc>
          <w:tcPr>
            <w:tcW w:w="298" w:type="pct"/>
            <w:vAlign w:val="bottom"/>
          </w:tcPr>
          <w:p w14:paraId="3A4A523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0.06</w:t>
            </w:r>
          </w:p>
        </w:tc>
        <w:tc>
          <w:tcPr>
            <w:tcW w:w="298" w:type="pct"/>
            <w:vAlign w:val="bottom"/>
          </w:tcPr>
          <w:p w14:paraId="5041E5A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0.15</w:t>
            </w:r>
          </w:p>
        </w:tc>
        <w:tc>
          <w:tcPr>
            <w:tcW w:w="305" w:type="pct"/>
            <w:vAlign w:val="bottom"/>
          </w:tcPr>
          <w:p w14:paraId="0B14C67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0.07</w:t>
            </w:r>
          </w:p>
        </w:tc>
        <w:tc>
          <w:tcPr>
            <w:tcW w:w="258" w:type="pct"/>
            <w:vAlign w:val="bottom"/>
          </w:tcPr>
          <w:p w14:paraId="370E619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0.05</w:t>
            </w:r>
          </w:p>
        </w:tc>
        <w:tc>
          <w:tcPr>
            <w:tcW w:w="240" w:type="pct"/>
            <w:vAlign w:val="bottom"/>
          </w:tcPr>
          <w:p w14:paraId="3DC233E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0.15</w:t>
            </w:r>
          </w:p>
        </w:tc>
        <w:tc>
          <w:tcPr>
            <w:tcW w:w="243" w:type="pct"/>
            <w:vAlign w:val="bottom"/>
          </w:tcPr>
          <w:p w14:paraId="5E4DBCD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1.27</w:t>
            </w:r>
          </w:p>
        </w:tc>
        <w:tc>
          <w:tcPr>
            <w:tcW w:w="243" w:type="pct"/>
            <w:vAlign w:val="bottom"/>
          </w:tcPr>
          <w:p w14:paraId="67519BF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3.37</w:t>
            </w:r>
          </w:p>
        </w:tc>
        <w:tc>
          <w:tcPr>
            <w:tcW w:w="223" w:type="pct"/>
            <w:vAlign w:val="bottom"/>
          </w:tcPr>
          <w:p w14:paraId="40D8CD6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0.12</w:t>
            </w:r>
          </w:p>
        </w:tc>
        <w:tc>
          <w:tcPr>
            <w:tcW w:w="256" w:type="pct"/>
            <w:vAlign w:val="bottom"/>
          </w:tcPr>
          <w:p w14:paraId="584D12F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0.13</w:t>
            </w:r>
          </w:p>
        </w:tc>
        <w:tc>
          <w:tcPr>
            <w:tcW w:w="171" w:type="pct"/>
            <w:vAlign w:val="bottom"/>
          </w:tcPr>
          <w:p w14:paraId="1FDD045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0.06</w:t>
            </w:r>
          </w:p>
        </w:tc>
        <w:tc>
          <w:tcPr>
            <w:tcW w:w="222" w:type="pct"/>
            <w:vAlign w:val="bottom"/>
          </w:tcPr>
          <w:p w14:paraId="7CFD48E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0.23</w:t>
            </w:r>
          </w:p>
        </w:tc>
      </w:tr>
      <w:tr w:rsidR="006458A4" w:rsidRPr="006458A4" w14:paraId="3E9D7C69" w14:textId="77777777" w:rsidTr="006458A4">
        <w:trPr>
          <w:trHeight w:val="520"/>
        </w:trPr>
        <w:tc>
          <w:tcPr>
            <w:tcW w:w="125" w:type="pct"/>
            <w:tcBorders>
              <w:right w:val="single" w:sz="4" w:space="0" w:color="auto"/>
            </w:tcBorders>
            <w:vAlign w:val="bottom"/>
          </w:tcPr>
          <w:p w14:paraId="15118511"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5C2A9E36"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C.D. at 5%</w:t>
            </w:r>
          </w:p>
        </w:tc>
        <w:tc>
          <w:tcPr>
            <w:tcW w:w="204" w:type="pct"/>
            <w:vAlign w:val="bottom"/>
          </w:tcPr>
          <w:p w14:paraId="6A0470E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1.47</w:t>
            </w:r>
          </w:p>
        </w:tc>
        <w:tc>
          <w:tcPr>
            <w:tcW w:w="200" w:type="pct"/>
            <w:vAlign w:val="bottom"/>
          </w:tcPr>
          <w:p w14:paraId="476D493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1.42</w:t>
            </w:r>
          </w:p>
        </w:tc>
        <w:tc>
          <w:tcPr>
            <w:tcW w:w="200" w:type="pct"/>
            <w:vAlign w:val="bottom"/>
          </w:tcPr>
          <w:p w14:paraId="469E3B9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2.73</w:t>
            </w:r>
          </w:p>
        </w:tc>
        <w:tc>
          <w:tcPr>
            <w:tcW w:w="200" w:type="pct"/>
            <w:vAlign w:val="bottom"/>
          </w:tcPr>
          <w:p w14:paraId="3F5FDDD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10.45</w:t>
            </w:r>
          </w:p>
        </w:tc>
        <w:tc>
          <w:tcPr>
            <w:tcW w:w="208" w:type="pct"/>
            <w:vAlign w:val="bottom"/>
          </w:tcPr>
          <w:p w14:paraId="5BCDD1A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0.18</w:t>
            </w:r>
          </w:p>
        </w:tc>
        <w:tc>
          <w:tcPr>
            <w:tcW w:w="208" w:type="pct"/>
            <w:vAlign w:val="bottom"/>
          </w:tcPr>
          <w:p w14:paraId="01F1B48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0.31</w:t>
            </w:r>
          </w:p>
        </w:tc>
        <w:tc>
          <w:tcPr>
            <w:tcW w:w="208" w:type="pct"/>
            <w:vAlign w:val="bottom"/>
          </w:tcPr>
          <w:p w14:paraId="30A6D730"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0.35</w:t>
            </w:r>
          </w:p>
        </w:tc>
        <w:tc>
          <w:tcPr>
            <w:tcW w:w="298" w:type="pct"/>
            <w:vAlign w:val="bottom"/>
          </w:tcPr>
          <w:p w14:paraId="0B9A1ED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0.19</w:t>
            </w:r>
          </w:p>
        </w:tc>
        <w:tc>
          <w:tcPr>
            <w:tcW w:w="298" w:type="pct"/>
            <w:vAlign w:val="bottom"/>
          </w:tcPr>
          <w:p w14:paraId="329EC74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0.13</w:t>
            </w:r>
          </w:p>
        </w:tc>
        <w:tc>
          <w:tcPr>
            <w:tcW w:w="298" w:type="pct"/>
            <w:vAlign w:val="bottom"/>
          </w:tcPr>
          <w:p w14:paraId="104F8AB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0.31</w:t>
            </w:r>
          </w:p>
        </w:tc>
        <w:tc>
          <w:tcPr>
            <w:tcW w:w="305" w:type="pct"/>
            <w:vAlign w:val="bottom"/>
          </w:tcPr>
          <w:p w14:paraId="568A6B58"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0.16</w:t>
            </w:r>
          </w:p>
        </w:tc>
        <w:tc>
          <w:tcPr>
            <w:tcW w:w="258" w:type="pct"/>
            <w:vAlign w:val="bottom"/>
          </w:tcPr>
          <w:p w14:paraId="1745046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0.11</w:t>
            </w:r>
          </w:p>
        </w:tc>
        <w:tc>
          <w:tcPr>
            <w:tcW w:w="240" w:type="pct"/>
            <w:vAlign w:val="bottom"/>
          </w:tcPr>
          <w:p w14:paraId="4DC5EF4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0.32</w:t>
            </w:r>
          </w:p>
        </w:tc>
        <w:tc>
          <w:tcPr>
            <w:tcW w:w="243" w:type="pct"/>
            <w:vAlign w:val="bottom"/>
          </w:tcPr>
          <w:p w14:paraId="3D79622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2.71</w:t>
            </w:r>
          </w:p>
        </w:tc>
        <w:tc>
          <w:tcPr>
            <w:tcW w:w="243" w:type="pct"/>
            <w:vAlign w:val="bottom"/>
          </w:tcPr>
          <w:p w14:paraId="74B7CA42"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7.21</w:t>
            </w:r>
          </w:p>
        </w:tc>
        <w:tc>
          <w:tcPr>
            <w:tcW w:w="223" w:type="pct"/>
            <w:vAlign w:val="bottom"/>
          </w:tcPr>
          <w:p w14:paraId="49D7407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0.26</w:t>
            </w:r>
          </w:p>
        </w:tc>
        <w:tc>
          <w:tcPr>
            <w:tcW w:w="256" w:type="pct"/>
            <w:vAlign w:val="bottom"/>
          </w:tcPr>
          <w:p w14:paraId="61D1AE49"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0.28</w:t>
            </w:r>
          </w:p>
        </w:tc>
        <w:tc>
          <w:tcPr>
            <w:tcW w:w="171" w:type="pct"/>
            <w:vAlign w:val="bottom"/>
          </w:tcPr>
          <w:p w14:paraId="44180D2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0.14</w:t>
            </w:r>
          </w:p>
        </w:tc>
        <w:tc>
          <w:tcPr>
            <w:tcW w:w="222" w:type="pct"/>
            <w:vAlign w:val="bottom"/>
          </w:tcPr>
          <w:p w14:paraId="69BE24F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0.49</w:t>
            </w:r>
          </w:p>
        </w:tc>
      </w:tr>
      <w:tr w:rsidR="006458A4" w:rsidRPr="006458A4" w14:paraId="2BA3809B" w14:textId="77777777" w:rsidTr="006458A4">
        <w:trPr>
          <w:trHeight w:val="520"/>
        </w:trPr>
        <w:tc>
          <w:tcPr>
            <w:tcW w:w="125" w:type="pct"/>
            <w:tcBorders>
              <w:right w:val="single" w:sz="4" w:space="0" w:color="auto"/>
            </w:tcBorders>
            <w:vAlign w:val="bottom"/>
          </w:tcPr>
          <w:p w14:paraId="3ABAB012" w14:textId="77777777" w:rsidR="00C253A6" w:rsidRPr="006458A4" w:rsidRDefault="00C253A6" w:rsidP="00F52C78">
            <w:pPr>
              <w:spacing w:after="0" w:line="276" w:lineRule="auto"/>
              <w:jc w:val="both"/>
              <w:rPr>
                <w:rFonts w:ascii="Times New Roman" w:hAnsi="Times New Roman" w:cs="Times New Roman"/>
                <w:color w:val="000000"/>
                <w:sz w:val="12"/>
                <w:szCs w:val="12"/>
              </w:rPr>
            </w:pPr>
          </w:p>
        </w:tc>
        <w:tc>
          <w:tcPr>
            <w:tcW w:w="392" w:type="pct"/>
            <w:vAlign w:val="bottom"/>
          </w:tcPr>
          <w:p w14:paraId="270179E8" w14:textId="77777777" w:rsidR="00C253A6" w:rsidRPr="006458A4" w:rsidRDefault="00C253A6" w:rsidP="00F52C78">
            <w:pPr>
              <w:spacing w:after="0" w:line="276" w:lineRule="auto"/>
              <w:ind w:left="-106" w:right="-61"/>
              <w:jc w:val="both"/>
              <w:rPr>
                <w:rFonts w:ascii="Times New Roman" w:hAnsi="Times New Roman" w:cs="Times New Roman"/>
                <w:b/>
                <w:bCs/>
                <w:color w:val="000000"/>
                <w:sz w:val="12"/>
                <w:szCs w:val="12"/>
              </w:rPr>
            </w:pPr>
            <w:r w:rsidRPr="006458A4">
              <w:rPr>
                <w:rFonts w:ascii="Times New Roman" w:hAnsi="Times New Roman" w:cs="Times New Roman"/>
                <w:b/>
                <w:bCs/>
                <w:color w:val="000000"/>
                <w:sz w:val="12"/>
                <w:szCs w:val="12"/>
              </w:rPr>
              <w:t>C.V. (%)</w:t>
            </w:r>
          </w:p>
        </w:tc>
        <w:tc>
          <w:tcPr>
            <w:tcW w:w="204" w:type="pct"/>
            <w:vAlign w:val="bottom"/>
          </w:tcPr>
          <w:p w14:paraId="7EAE8B2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2.12</w:t>
            </w:r>
          </w:p>
        </w:tc>
        <w:tc>
          <w:tcPr>
            <w:tcW w:w="200" w:type="pct"/>
            <w:vAlign w:val="bottom"/>
          </w:tcPr>
          <w:p w14:paraId="091E2BA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0.84</w:t>
            </w:r>
          </w:p>
        </w:tc>
        <w:tc>
          <w:tcPr>
            <w:tcW w:w="200" w:type="pct"/>
            <w:vAlign w:val="bottom"/>
          </w:tcPr>
          <w:p w14:paraId="657D1ACD"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0.80</w:t>
            </w:r>
          </w:p>
        </w:tc>
        <w:tc>
          <w:tcPr>
            <w:tcW w:w="200" w:type="pct"/>
            <w:vAlign w:val="bottom"/>
          </w:tcPr>
          <w:p w14:paraId="0B7A1DB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2.09</w:t>
            </w:r>
          </w:p>
        </w:tc>
        <w:tc>
          <w:tcPr>
            <w:tcW w:w="208" w:type="pct"/>
            <w:vAlign w:val="bottom"/>
          </w:tcPr>
          <w:p w14:paraId="66D2B6E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2.85</w:t>
            </w:r>
          </w:p>
        </w:tc>
        <w:tc>
          <w:tcPr>
            <w:tcW w:w="208" w:type="pct"/>
            <w:vAlign w:val="bottom"/>
          </w:tcPr>
          <w:p w14:paraId="3CBF389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3.81</w:t>
            </w:r>
          </w:p>
        </w:tc>
        <w:tc>
          <w:tcPr>
            <w:tcW w:w="208" w:type="pct"/>
            <w:vAlign w:val="bottom"/>
          </w:tcPr>
          <w:p w14:paraId="0EEC05E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2.89</w:t>
            </w:r>
          </w:p>
        </w:tc>
        <w:tc>
          <w:tcPr>
            <w:tcW w:w="298" w:type="pct"/>
            <w:vAlign w:val="bottom"/>
          </w:tcPr>
          <w:p w14:paraId="0FAB361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4.39</w:t>
            </w:r>
          </w:p>
        </w:tc>
        <w:tc>
          <w:tcPr>
            <w:tcW w:w="298" w:type="pct"/>
            <w:vAlign w:val="bottom"/>
          </w:tcPr>
          <w:p w14:paraId="36474C5A"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1.56</w:t>
            </w:r>
          </w:p>
        </w:tc>
        <w:tc>
          <w:tcPr>
            <w:tcW w:w="298" w:type="pct"/>
            <w:vAlign w:val="bottom"/>
          </w:tcPr>
          <w:p w14:paraId="6848E86B"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1.97</w:t>
            </w:r>
          </w:p>
        </w:tc>
        <w:tc>
          <w:tcPr>
            <w:tcW w:w="305" w:type="pct"/>
            <w:vAlign w:val="bottom"/>
          </w:tcPr>
          <w:p w14:paraId="500934E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2.07</w:t>
            </w:r>
          </w:p>
        </w:tc>
        <w:tc>
          <w:tcPr>
            <w:tcW w:w="258" w:type="pct"/>
            <w:vAlign w:val="bottom"/>
          </w:tcPr>
          <w:p w14:paraId="0C3F4834"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2.06</w:t>
            </w:r>
          </w:p>
        </w:tc>
        <w:tc>
          <w:tcPr>
            <w:tcW w:w="240" w:type="pct"/>
            <w:vAlign w:val="bottom"/>
          </w:tcPr>
          <w:p w14:paraId="72C1B4E6"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1.06</w:t>
            </w:r>
          </w:p>
        </w:tc>
        <w:tc>
          <w:tcPr>
            <w:tcW w:w="243" w:type="pct"/>
            <w:vAlign w:val="bottom"/>
          </w:tcPr>
          <w:p w14:paraId="0C45DCB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0.52</w:t>
            </w:r>
          </w:p>
        </w:tc>
        <w:tc>
          <w:tcPr>
            <w:tcW w:w="243" w:type="pct"/>
            <w:vAlign w:val="bottom"/>
          </w:tcPr>
          <w:p w14:paraId="6F31D177"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4.16</w:t>
            </w:r>
          </w:p>
        </w:tc>
        <w:tc>
          <w:tcPr>
            <w:tcW w:w="223" w:type="pct"/>
            <w:vAlign w:val="bottom"/>
          </w:tcPr>
          <w:p w14:paraId="653DB2C5"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4.11</w:t>
            </w:r>
          </w:p>
        </w:tc>
        <w:tc>
          <w:tcPr>
            <w:tcW w:w="256" w:type="pct"/>
            <w:vAlign w:val="bottom"/>
          </w:tcPr>
          <w:p w14:paraId="0B00292E"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1.17</w:t>
            </w:r>
          </w:p>
        </w:tc>
        <w:tc>
          <w:tcPr>
            <w:tcW w:w="171" w:type="pct"/>
            <w:vAlign w:val="bottom"/>
          </w:tcPr>
          <w:p w14:paraId="2038759F"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1.50</w:t>
            </w:r>
          </w:p>
        </w:tc>
        <w:tc>
          <w:tcPr>
            <w:tcW w:w="222" w:type="pct"/>
            <w:vAlign w:val="bottom"/>
          </w:tcPr>
          <w:p w14:paraId="3105192C" w14:textId="77777777" w:rsidR="00C253A6" w:rsidRPr="006458A4" w:rsidRDefault="00C253A6" w:rsidP="00F52C78">
            <w:pPr>
              <w:spacing w:after="0" w:line="276" w:lineRule="auto"/>
              <w:ind w:left="-106" w:right="-61"/>
              <w:jc w:val="both"/>
              <w:rPr>
                <w:rFonts w:ascii="Times New Roman" w:hAnsi="Times New Roman" w:cs="Times New Roman"/>
                <w:color w:val="000000"/>
                <w:sz w:val="12"/>
                <w:szCs w:val="12"/>
              </w:rPr>
            </w:pPr>
            <w:r w:rsidRPr="006458A4">
              <w:rPr>
                <w:rFonts w:ascii="Times New Roman" w:hAnsi="Times New Roman" w:cs="Times New Roman"/>
                <w:color w:val="000000"/>
                <w:sz w:val="12"/>
                <w:szCs w:val="12"/>
              </w:rPr>
              <w:t>2.13</w:t>
            </w:r>
          </w:p>
        </w:tc>
      </w:tr>
    </w:tbl>
    <w:p w14:paraId="4C8E3C15" w14:textId="77777777" w:rsidR="00C253A6" w:rsidRPr="008132F7" w:rsidRDefault="00C253A6" w:rsidP="00F52C78">
      <w:pPr>
        <w:pStyle w:val="BodyText"/>
        <w:spacing w:line="276" w:lineRule="auto"/>
        <w:ind w:left="120" w:right="246"/>
        <w:jc w:val="both"/>
      </w:pPr>
    </w:p>
    <w:p w14:paraId="52065D5F" w14:textId="77777777" w:rsidR="006458A4" w:rsidRDefault="006458A4" w:rsidP="006458A4">
      <w:pPr>
        <w:rPr>
          <w:rFonts w:ascii="Times New Roman" w:hAnsi="Times New Roman" w:cs="Times New Roman"/>
          <w:sz w:val="24"/>
          <w:szCs w:val="24"/>
        </w:rPr>
      </w:pPr>
    </w:p>
    <w:p w14:paraId="4B670630" w14:textId="3ADFB717" w:rsidR="00FD54E8" w:rsidRPr="006458A4" w:rsidRDefault="006458A4" w:rsidP="006458A4">
      <w:pPr>
        <w:rPr>
          <w:rFonts w:ascii="Times New Roman" w:hAnsi="Times New Roman" w:cs="Times New Roman"/>
          <w:b/>
          <w:bCs/>
          <w:sz w:val="24"/>
          <w:szCs w:val="24"/>
        </w:rPr>
      </w:pPr>
      <w:r w:rsidRPr="006458A4">
        <w:rPr>
          <w:rFonts w:ascii="Times New Roman" w:hAnsi="Times New Roman" w:cs="Times New Roman"/>
          <w:b/>
          <w:bCs/>
          <w:sz w:val="24"/>
          <w:szCs w:val="24"/>
        </w:rPr>
        <w:lastRenderedPageBreak/>
        <w:t xml:space="preserve">3.3 </w:t>
      </w:r>
      <w:r w:rsidR="00FD54E8" w:rsidRPr="006458A4">
        <w:rPr>
          <w:rFonts w:ascii="Times New Roman" w:hAnsi="Times New Roman" w:cs="Times New Roman"/>
          <w:b/>
          <w:bCs/>
          <w:sz w:val="24"/>
          <w:szCs w:val="24"/>
        </w:rPr>
        <w:t>Genetic parameters</w:t>
      </w:r>
      <w:r w:rsidR="00557C83" w:rsidRPr="006458A4">
        <w:rPr>
          <w:rFonts w:ascii="Times New Roman" w:hAnsi="Times New Roman" w:cs="Times New Roman"/>
          <w:b/>
          <w:bCs/>
          <w:sz w:val="24"/>
          <w:szCs w:val="24"/>
        </w:rPr>
        <w:t xml:space="preserve"> for Variability, Heritability and Genetic advance</w:t>
      </w:r>
    </w:p>
    <w:p w14:paraId="1494391A" w14:textId="76558F4A" w:rsidR="003B09E8" w:rsidRPr="008132F7" w:rsidRDefault="003B09E8"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 xml:space="preserve">Significant differences among genotypes were observed for all traits. Arka </w:t>
      </w:r>
      <w:proofErr w:type="spellStart"/>
      <w:r w:rsidRPr="008132F7">
        <w:rPr>
          <w:rFonts w:ascii="Times New Roman" w:hAnsi="Times New Roman" w:cs="Times New Roman"/>
          <w:sz w:val="24"/>
          <w:szCs w:val="24"/>
        </w:rPr>
        <w:t>Neelachal</w:t>
      </w:r>
      <w:proofErr w:type="spellEnd"/>
      <w:r w:rsidRPr="008132F7">
        <w:rPr>
          <w:rFonts w:ascii="Times New Roman" w:hAnsi="Times New Roman" w:cs="Times New Roman"/>
          <w:sz w:val="24"/>
          <w:szCs w:val="24"/>
        </w:rPr>
        <w:t xml:space="preserve"> </w:t>
      </w:r>
      <w:proofErr w:type="spellStart"/>
      <w:r w:rsidRPr="008132F7">
        <w:rPr>
          <w:rFonts w:ascii="Times New Roman" w:hAnsi="Times New Roman" w:cs="Times New Roman"/>
          <w:sz w:val="24"/>
          <w:szCs w:val="24"/>
        </w:rPr>
        <w:t>Sabuja</w:t>
      </w:r>
      <w:proofErr w:type="spellEnd"/>
      <w:r w:rsidRPr="008132F7">
        <w:rPr>
          <w:rFonts w:ascii="Times New Roman" w:hAnsi="Times New Roman" w:cs="Times New Roman"/>
          <w:sz w:val="24"/>
          <w:szCs w:val="24"/>
        </w:rPr>
        <w:t xml:space="preserve"> exhibited superior performance for most yield attributes.</w:t>
      </w:r>
      <w:r w:rsidR="00767CAF" w:rsidRPr="008132F7">
        <w:rPr>
          <w:rFonts w:ascii="Times New Roman" w:hAnsi="Times New Roman" w:cs="Times New Roman"/>
          <w:sz w:val="24"/>
          <w:szCs w:val="24"/>
        </w:rPr>
        <w:t xml:space="preserve"> </w:t>
      </w:r>
      <w:r w:rsidRPr="008132F7">
        <w:rPr>
          <w:rFonts w:ascii="Times New Roman" w:hAnsi="Times New Roman" w:cs="Times New Roman"/>
          <w:sz w:val="24"/>
          <w:szCs w:val="24"/>
        </w:rPr>
        <w:t>High GCV and PCV were observed for fruit yield per plant (29.89% and 29.93% respectively), indicating substantial genetic variability. High heritability coupled with high genetic advance for number of fruits per plant (heritability 99.94%, genetic advance 130.27) suggests the effectiveness of direct selection.</w:t>
      </w:r>
    </w:p>
    <w:tbl>
      <w:tblPr>
        <w:tblpPr w:leftFromText="180" w:rightFromText="180" w:vertAnchor="text" w:horzAnchor="margin" w:tblpXSpec="center" w:tblpY="583"/>
        <w:tblW w:w="5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785"/>
        <w:gridCol w:w="785"/>
        <w:gridCol w:w="785"/>
        <w:gridCol w:w="880"/>
        <w:gridCol w:w="880"/>
        <w:gridCol w:w="1216"/>
        <w:gridCol w:w="785"/>
        <w:gridCol w:w="735"/>
        <w:gridCol w:w="733"/>
        <w:gridCol w:w="761"/>
      </w:tblGrid>
      <w:tr w:rsidR="00767CAF" w:rsidRPr="006458A4" w14:paraId="26061D5F" w14:textId="77777777" w:rsidTr="00767CAF">
        <w:trPr>
          <w:trHeight w:val="301"/>
        </w:trPr>
        <w:tc>
          <w:tcPr>
            <w:tcW w:w="1129" w:type="pct"/>
            <w:vAlign w:val="center"/>
          </w:tcPr>
          <w:p w14:paraId="24A00985"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Characters</w:t>
            </w:r>
          </w:p>
        </w:tc>
        <w:tc>
          <w:tcPr>
            <w:tcW w:w="364" w:type="pct"/>
            <w:vAlign w:val="center"/>
          </w:tcPr>
          <w:p w14:paraId="2A99E931"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Mean</w:t>
            </w:r>
          </w:p>
        </w:tc>
        <w:tc>
          <w:tcPr>
            <w:tcW w:w="364" w:type="pct"/>
            <w:vAlign w:val="center"/>
          </w:tcPr>
          <w:p w14:paraId="6D93C747"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Min</w:t>
            </w:r>
          </w:p>
        </w:tc>
        <w:tc>
          <w:tcPr>
            <w:tcW w:w="364" w:type="pct"/>
            <w:vAlign w:val="center"/>
          </w:tcPr>
          <w:p w14:paraId="5950DDC3"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Max</w:t>
            </w:r>
          </w:p>
        </w:tc>
        <w:tc>
          <w:tcPr>
            <w:tcW w:w="408" w:type="pct"/>
            <w:vAlign w:val="center"/>
          </w:tcPr>
          <w:p w14:paraId="0E585C22"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var (g)</w:t>
            </w:r>
          </w:p>
        </w:tc>
        <w:tc>
          <w:tcPr>
            <w:tcW w:w="408" w:type="pct"/>
            <w:vAlign w:val="center"/>
          </w:tcPr>
          <w:p w14:paraId="6ED3331B"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var (p)</w:t>
            </w:r>
          </w:p>
        </w:tc>
        <w:tc>
          <w:tcPr>
            <w:tcW w:w="564" w:type="pct"/>
            <w:vAlign w:val="center"/>
          </w:tcPr>
          <w:p w14:paraId="375C79D6"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Heritability (%)</w:t>
            </w:r>
          </w:p>
        </w:tc>
        <w:tc>
          <w:tcPr>
            <w:tcW w:w="364" w:type="pct"/>
            <w:vAlign w:val="center"/>
          </w:tcPr>
          <w:p w14:paraId="71BAD74A"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GA</w:t>
            </w:r>
          </w:p>
        </w:tc>
        <w:tc>
          <w:tcPr>
            <w:tcW w:w="341" w:type="pct"/>
            <w:vAlign w:val="center"/>
          </w:tcPr>
          <w:p w14:paraId="27E215D7"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GA% mean</w:t>
            </w:r>
          </w:p>
        </w:tc>
        <w:tc>
          <w:tcPr>
            <w:tcW w:w="340" w:type="pct"/>
            <w:vAlign w:val="center"/>
          </w:tcPr>
          <w:p w14:paraId="276C9892"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GCV (%)</w:t>
            </w:r>
          </w:p>
        </w:tc>
        <w:tc>
          <w:tcPr>
            <w:tcW w:w="353" w:type="pct"/>
            <w:vAlign w:val="center"/>
          </w:tcPr>
          <w:p w14:paraId="0C25ED1D" w14:textId="77777777" w:rsidR="00767CAF" w:rsidRPr="006458A4" w:rsidRDefault="00767CAF" w:rsidP="00767CAF">
            <w:pPr>
              <w:spacing w:after="0" w:line="276" w:lineRule="auto"/>
              <w:jc w:val="both"/>
              <w:rPr>
                <w:rFonts w:ascii="Times New Roman" w:hAnsi="Times New Roman" w:cs="Times New Roman"/>
                <w:b/>
                <w:bCs/>
                <w:sz w:val="20"/>
                <w:szCs w:val="20"/>
              </w:rPr>
            </w:pPr>
            <w:r w:rsidRPr="006458A4">
              <w:rPr>
                <w:rFonts w:ascii="Times New Roman" w:hAnsi="Times New Roman" w:cs="Times New Roman"/>
                <w:b/>
                <w:bCs/>
                <w:sz w:val="20"/>
                <w:szCs w:val="20"/>
              </w:rPr>
              <w:t>PCV (%)</w:t>
            </w:r>
          </w:p>
        </w:tc>
      </w:tr>
      <w:tr w:rsidR="00767CAF" w:rsidRPr="006458A4" w14:paraId="5B48E1E9" w14:textId="77777777" w:rsidTr="00767CAF">
        <w:trPr>
          <w:trHeight w:val="301"/>
        </w:trPr>
        <w:tc>
          <w:tcPr>
            <w:tcW w:w="1129" w:type="pct"/>
            <w:vAlign w:val="bottom"/>
          </w:tcPr>
          <w:p w14:paraId="53A182F4"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Days to 1st female flower  </w:t>
            </w:r>
          </w:p>
        </w:tc>
        <w:tc>
          <w:tcPr>
            <w:tcW w:w="364" w:type="pct"/>
            <w:vAlign w:val="bottom"/>
          </w:tcPr>
          <w:p w14:paraId="7629A26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39.73</w:t>
            </w:r>
          </w:p>
        </w:tc>
        <w:tc>
          <w:tcPr>
            <w:tcW w:w="364" w:type="pct"/>
            <w:vAlign w:val="bottom"/>
          </w:tcPr>
          <w:p w14:paraId="364757F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31.33</w:t>
            </w:r>
          </w:p>
        </w:tc>
        <w:tc>
          <w:tcPr>
            <w:tcW w:w="364" w:type="pct"/>
            <w:vAlign w:val="bottom"/>
          </w:tcPr>
          <w:p w14:paraId="6A06EBA8"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50.77</w:t>
            </w:r>
          </w:p>
        </w:tc>
        <w:tc>
          <w:tcPr>
            <w:tcW w:w="408" w:type="pct"/>
            <w:vAlign w:val="bottom"/>
          </w:tcPr>
          <w:p w14:paraId="268B841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32.45</w:t>
            </w:r>
          </w:p>
        </w:tc>
        <w:tc>
          <w:tcPr>
            <w:tcW w:w="408" w:type="pct"/>
            <w:vAlign w:val="bottom"/>
          </w:tcPr>
          <w:p w14:paraId="5156599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33.15</w:t>
            </w:r>
          </w:p>
        </w:tc>
        <w:tc>
          <w:tcPr>
            <w:tcW w:w="564" w:type="pct"/>
            <w:vAlign w:val="bottom"/>
          </w:tcPr>
          <w:p w14:paraId="78B6DDE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97.87</w:t>
            </w:r>
          </w:p>
        </w:tc>
        <w:tc>
          <w:tcPr>
            <w:tcW w:w="364" w:type="pct"/>
            <w:vAlign w:val="bottom"/>
          </w:tcPr>
          <w:p w14:paraId="1A6BB2A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11.61</w:t>
            </w:r>
          </w:p>
        </w:tc>
        <w:tc>
          <w:tcPr>
            <w:tcW w:w="341" w:type="pct"/>
            <w:vAlign w:val="bottom"/>
          </w:tcPr>
          <w:p w14:paraId="30B23C8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29.22</w:t>
            </w:r>
          </w:p>
        </w:tc>
        <w:tc>
          <w:tcPr>
            <w:tcW w:w="340" w:type="pct"/>
            <w:vAlign w:val="bottom"/>
          </w:tcPr>
          <w:p w14:paraId="40C93B9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14.34</w:t>
            </w:r>
          </w:p>
        </w:tc>
        <w:tc>
          <w:tcPr>
            <w:tcW w:w="353" w:type="pct"/>
            <w:vAlign w:val="bottom"/>
          </w:tcPr>
          <w:p w14:paraId="0301132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14.49</w:t>
            </w:r>
          </w:p>
        </w:tc>
      </w:tr>
      <w:tr w:rsidR="00767CAF" w:rsidRPr="006458A4" w14:paraId="08FFBC0F" w14:textId="77777777" w:rsidTr="00767CAF">
        <w:trPr>
          <w:trHeight w:val="301"/>
        </w:trPr>
        <w:tc>
          <w:tcPr>
            <w:tcW w:w="1129" w:type="pct"/>
            <w:vAlign w:val="bottom"/>
          </w:tcPr>
          <w:p w14:paraId="160F9592"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Vine length 30 DAT (cm)</w:t>
            </w:r>
          </w:p>
        </w:tc>
        <w:tc>
          <w:tcPr>
            <w:tcW w:w="364" w:type="pct"/>
            <w:vAlign w:val="bottom"/>
          </w:tcPr>
          <w:p w14:paraId="6EE9B80F"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96.46</w:t>
            </w:r>
          </w:p>
        </w:tc>
        <w:tc>
          <w:tcPr>
            <w:tcW w:w="364" w:type="pct"/>
            <w:vAlign w:val="bottom"/>
          </w:tcPr>
          <w:p w14:paraId="1747163B"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86.97</w:t>
            </w:r>
          </w:p>
        </w:tc>
        <w:tc>
          <w:tcPr>
            <w:tcW w:w="364" w:type="pct"/>
            <w:vAlign w:val="bottom"/>
          </w:tcPr>
          <w:p w14:paraId="1D2C95CD"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111.30</w:t>
            </w:r>
          </w:p>
        </w:tc>
        <w:tc>
          <w:tcPr>
            <w:tcW w:w="408" w:type="pct"/>
            <w:vAlign w:val="bottom"/>
          </w:tcPr>
          <w:p w14:paraId="527B8E1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93.88</w:t>
            </w:r>
          </w:p>
        </w:tc>
        <w:tc>
          <w:tcPr>
            <w:tcW w:w="408" w:type="pct"/>
            <w:vAlign w:val="bottom"/>
          </w:tcPr>
          <w:p w14:paraId="6906360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94.53</w:t>
            </w:r>
          </w:p>
        </w:tc>
        <w:tc>
          <w:tcPr>
            <w:tcW w:w="564" w:type="pct"/>
            <w:vAlign w:val="bottom"/>
          </w:tcPr>
          <w:p w14:paraId="2E52D30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99.30</w:t>
            </w:r>
          </w:p>
        </w:tc>
        <w:tc>
          <w:tcPr>
            <w:tcW w:w="364" w:type="pct"/>
            <w:vAlign w:val="bottom"/>
          </w:tcPr>
          <w:p w14:paraId="3A76876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19.89</w:t>
            </w:r>
          </w:p>
        </w:tc>
        <w:tc>
          <w:tcPr>
            <w:tcW w:w="341" w:type="pct"/>
            <w:vAlign w:val="bottom"/>
          </w:tcPr>
          <w:p w14:paraId="7034C49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20.62</w:t>
            </w:r>
          </w:p>
        </w:tc>
        <w:tc>
          <w:tcPr>
            <w:tcW w:w="340" w:type="pct"/>
            <w:vAlign w:val="bottom"/>
          </w:tcPr>
          <w:p w14:paraId="3367D19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10.04</w:t>
            </w:r>
          </w:p>
        </w:tc>
        <w:tc>
          <w:tcPr>
            <w:tcW w:w="353" w:type="pct"/>
            <w:vAlign w:val="bottom"/>
          </w:tcPr>
          <w:p w14:paraId="30DF7E5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10.08</w:t>
            </w:r>
          </w:p>
        </w:tc>
      </w:tr>
      <w:tr w:rsidR="00767CAF" w:rsidRPr="006458A4" w14:paraId="7DF86DB6" w14:textId="77777777" w:rsidTr="00767CAF">
        <w:trPr>
          <w:trHeight w:val="301"/>
        </w:trPr>
        <w:tc>
          <w:tcPr>
            <w:tcW w:w="1129" w:type="pct"/>
            <w:vAlign w:val="bottom"/>
          </w:tcPr>
          <w:p w14:paraId="55DE521B"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Vine </w:t>
            </w:r>
            <w:proofErr w:type="gramStart"/>
            <w:r w:rsidRPr="006458A4">
              <w:rPr>
                <w:rFonts w:ascii="Times New Roman" w:hAnsi="Times New Roman" w:cs="Times New Roman"/>
                <w:b/>
                <w:bCs/>
                <w:color w:val="000000"/>
                <w:sz w:val="20"/>
                <w:szCs w:val="20"/>
              </w:rPr>
              <w:t>length  60</w:t>
            </w:r>
            <w:proofErr w:type="gramEnd"/>
            <w:r w:rsidRPr="006458A4">
              <w:rPr>
                <w:rFonts w:ascii="Times New Roman" w:hAnsi="Times New Roman" w:cs="Times New Roman"/>
                <w:b/>
                <w:bCs/>
                <w:color w:val="000000"/>
                <w:sz w:val="20"/>
                <w:szCs w:val="20"/>
              </w:rPr>
              <w:t xml:space="preserve"> DAT (cm)</w:t>
            </w:r>
          </w:p>
        </w:tc>
        <w:tc>
          <w:tcPr>
            <w:tcW w:w="364" w:type="pct"/>
            <w:vAlign w:val="bottom"/>
          </w:tcPr>
          <w:p w14:paraId="4D00BAA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195.24</w:t>
            </w:r>
          </w:p>
        </w:tc>
        <w:tc>
          <w:tcPr>
            <w:tcW w:w="364" w:type="pct"/>
            <w:vAlign w:val="bottom"/>
          </w:tcPr>
          <w:p w14:paraId="3005D1F8"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181.20</w:t>
            </w:r>
          </w:p>
        </w:tc>
        <w:tc>
          <w:tcPr>
            <w:tcW w:w="364" w:type="pct"/>
            <w:vAlign w:val="bottom"/>
          </w:tcPr>
          <w:p w14:paraId="6A54D22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211.33</w:t>
            </w:r>
          </w:p>
        </w:tc>
        <w:tc>
          <w:tcPr>
            <w:tcW w:w="408" w:type="pct"/>
            <w:vAlign w:val="bottom"/>
          </w:tcPr>
          <w:p w14:paraId="530E67A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116.06</w:t>
            </w:r>
          </w:p>
        </w:tc>
        <w:tc>
          <w:tcPr>
            <w:tcW w:w="408" w:type="pct"/>
            <w:vAlign w:val="bottom"/>
          </w:tcPr>
          <w:p w14:paraId="6AAB2A7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118.50</w:t>
            </w:r>
          </w:p>
        </w:tc>
        <w:tc>
          <w:tcPr>
            <w:tcW w:w="564" w:type="pct"/>
            <w:vAlign w:val="bottom"/>
          </w:tcPr>
          <w:p w14:paraId="4388E4E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97.94</w:t>
            </w:r>
          </w:p>
        </w:tc>
        <w:tc>
          <w:tcPr>
            <w:tcW w:w="364" w:type="pct"/>
            <w:vAlign w:val="bottom"/>
          </w:tcPr>
          <w:p w14:paraId="75C3662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21.96</w:t>
            </w:r>
          </w:p>
        </w:tc>
        <w:tc>
          <w:tcPr>
            <w:tcW w:w="341" w:type="pct"/>
            <w:vAlign w:val="bottom"/>
          </w:tcPr>
          <w:p w14:paraId="64331BB8"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11.25</w:t>
            </w:r>
          </w:p>
        </w:tc>
        <w:tc>
          <w:tcPr>
            <w:tcW w:w="340" w:type="pct"/>
            <w:vAlign w:val="bottom"/>
          </w:tcPr>
          <w:p w14:paraId="17BB402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5.52</w:t>
            </w:r>
          </w:p>
        </w:tc>
        <w:tc>
          <w:tcPr>
            <w:tcW w:w="353" w:type="pct"/>
            <w:vAlign w:val="bottom"/>
          </w:tcPr>
          <w:p w14:paraId="0599F27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5.58</w:t>
            </w:r>
          </w:p>
        </w:tc>
      </w:tr>
      <w:tr w:rsidR="00767CAF" w:rsidRPr="006458A4" w14:paraId="66870DF1" w14:textId="77777777" w:rsidTr="00767CAF">
        <w:trPr>
          <w:trHeight w:val="301"/>
        </w:trPr>
        <w:tc>
          <w:tcPr>
            <w:tcW w:w="1129" w:type="pct"/>
            <w:vAlign w:val="bottom"/>
          </w:tcPr>
          <w:p w14:paraId="3E95EA2F"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Vine length 90 DAT (cm)</w:t>
            </w:r>
          </w:p>
        </w:tc>
        <w:tc>
          <w:tcPr>
            <w:tcW w:w="364" w:type="pct"/>
            <w:vAlign w:val="bottom"/>
          </w:tcPr>
          <w:p w14:paraId="1845EBB6"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286.46</w:t>
            </w:r>
          </w:p>
        </w:tc>
        <w:tc>
          <w:tcPr>
            <w:tcW w:w="364" w:type="pct"/>
            <w:vAlign w:val="bottom"/>
          </w:tcPr>
          <w:p w14:paraId="4D706867"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268.87</w:t>
            </w:r>
          </w:p>
        </w:tc>
        <w:tc>
          <w:tcPr>
            <w:tcW w:w="364" w:type="pct"/>
            <w:vAlign w:val="bottom"/>
          </w:tcPr>
          <w:p w14:paraId="6C62159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299.90</w:t>
            </w:r>
          </w:p>
        </w:tc>
        <w:tc>
          <w:tcPr>
            <w:tcW w:w="408" w:type="pct"/>
            <w:vAlign w:val="bottom"/>
          </w:tcPr>
          <w:p w14:paraId="09E39B2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99.30</w:t>
            </w:r>
          </w:p>
        </w:tc>
        <w:tc>
          <w:tcPr>
            <w:tcW w:w="408" w:type="pct"/>
            <w:vAlign w:val="bottom"/>
          </w:tcPr>
          <w:p w14:paraId="7BC3D15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135.14</w:t>
            </w:r>
          </w:p>
        </w:tc>
        <w:tc>
          <w:tcPr>
            <w:tcW w:w="564" w:type="pct"/>
            <w:vAlign w:val="bottom"/>
          </w:tcPr>
          <w:p w14:paraId="22434DA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73.48</w:t>
            </w:r>
          </w:p>
        </w:tc>
        <w:tc>
          <w:tcPr>
            <w:tcW w:w="364" w:type="pct"/>
            <w:vAlign w:val="bottom"/>
          </w:tcPr>
          <w:p w14:paraId="0B06BF2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17.60</w:t>
            </w:r>
          </w:p>
        </w:tc>
        <w:tc>
          <w:tcPr>
            <w:tcW w:w="341" w:type="pct"/>
            <w:vAlign w:val="bottom"/>
          </w:tcPr>
          <w:p w14:paraId="1CDF4F6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6.14</w:t>
            </w:r>
          </w:p>
        </w:tc>
        <w:tc>
          <w:tcPr>
            <w:tcW w:w="340" w:type="pct"/>
            <w:vAlign w:val="bottom"/>
          </w:tcPr>
          <w:p w14:paraId="3DF6B46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3.48</w:t>
            </w:r>
          </w:p>
        </w:tc>
        <w:tc>
          <w:tcPr>
            <w:tcW w:w="353" w:type="pct"/>
            <w:vAlign w:val="bottom"/>
          </w:tcPr>
          <w:p w14:paraId="3C74C3C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4.06</w:t>
            </w:r>
          </w:p>
        </w:tc>
      </w:tr>
      <w:tr w:rsidR="00767CAF" w:rsidRPr="006458A4" w14:paraId="4DA84363" w14:textId="77777777" w:rsidTr="00767CAF">
        <w:trPr>
          <w:trHeight w:val="301"/>
        </w:trPr>
        <w:tc>
          <w:tcPr>
            <w:tcW w:w="1129" w:type="pct"/>
            <w:vAlign w:val="bottom"/>
          </w:tcPr>
          <w:p w14:paraId="662ECB49"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Petiole </w:t>
            </w:r>
            <w:proofErr w:type="gramStart"/>
            <w:r w:rsidRPr="006458A4">
              <w:rPr>
                <w:rFonts w:ascii="Times New Roman" w:hAnsi="Times New Roman" w:cs="Times New Roman"/>
                <w:b/>
                <w:bCs/>
                <w:color w:val="000000"/>
                <w:sz w:val="20"/>
                <w:szCs w:val="20"/>
              </w:rPr>
              <w:t>length  30</w:t>
            </w:r>
            <w:proofErr w:type="gramEnd"/>
            <w:r w:rsidRPr="006458A4">
              <w:rPr>
                <w:rFonts w:ascii="Times New Roman" w:hAnsi="Times New Roman" w:cs="Times New Roman"/>
                <w:b/>
                <w:bCs/>
                <w:color w:val="000000"/>
                <w:sz w:val="20"/>
                <w:szCs w:val="20"/>
              </w:rPr>
              <w:t xml:space="preserve"> DAT (cm)</w:t>
            </w:r>
          </w:p>
        </w:tc>
        <w:tc>
          <w:tcPr>
            <w:tcW w:w="364" w:type="pct"/>
            <w:vAlign w:val="bottom"/>
          </w:tcPr>
          <w:p w14:paraId="2C39AF9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3.68</w:t>
            </w:r>
          </w:p>
        </w:tc>
        <w:tc>
          <w:tcPr>
            <w:tcW w:w="364" w:type="pct"/>
            <w:vAlign w:val="bottom"/>
          </w:tcPr>
          <w:p w14:paraId="3C115E2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3.34</w:t>
            </w:r>
          </w:p>
        </w:tc>
        <w:tc>
          <w:tcPr>
            <w:tcW w:w="364" w:type="pct"/>
            <w:vAlign w:val="bottom"/>
          </w:tcPr>
          <w:p w14:paraId="0155465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4.24</w:t>
            </w:r>
          </w:p>
        </w:tc>
        <w:tc>
          <w:tcPr>
            <w:tcW w:w="408" w:type="pct"/>
            <w:vAlign w:val="bottom"/>
          </w:tcPr>
          <w:p w14:paraId="3F7891C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0.10</w:t>
            </w:r>
          </w:p>
        </w:tc>
        <w:tc>
          <w:tcPr>
            <w:tcW w:w="408" w:type="pct"/>
            <w:vAlign w:val="bottom"/>
          </w:tcPr>
          <w:p w14:paraId="0F7E850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0.11</w:t>
            </w:r>
          </w:p>
        </w:tc>
        <w:tc>
          <w:tcPr>
            <w:tcW w:w="564" w:type="pct"/>
            <w:vAlign w:val="bottom"/>
          </w:tcPr>
          <w:p w14:paraId="03C104E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90.07</w:t>
            </w:r>
          </w:p>
        </w:tc>
        <w:tc>
          <w:tcPr>
            <w:tcW w:w="364" w:type="pct"/>
            <w:vAlign w:val="bottom"/>
          </w:tcPr>
          <w:p w14:paraId="1EE6CD38"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0.62</w:t>
            </w:r>
          </w:p>
        </w:tc>
        <w:tc>
          <w:tcPr>
            <w:tcW w:w="341" w:type="pct"/>
            <w:vAlign w:val="bottom"/>
          </w:tcPr>
          <w:p w14:paraId="175B9E0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16.80</w:t>
            </w:r>
          </w:p>
        </w:tc>
        <w:tc>
          <w:tcPr>
            <w:tcW w:w="340" w:type="pct"/>
            <w:vAlign w:val="bottom"/>
          </w:tcPr>
          <w:p w14:paraId="30C9833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8.60</w:t>
            </w:r>
          </w:p>
        </w:tc>
        <w:tc>
          <w:tcPr>
            <w:tcW w:w="353" w:type="pct"/>
            <w:vAlign w:val="bottom"/>
          </w:tcPr>
          <w:p w14:paraId="3DBB188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9.06</w:t>
            </w:r>
          </w:p>
        </w:tc>
      </w:tr>
      <w:tr w:rsidR="00767CAF" w:rsidRPr="006458A4" w14:paraId="39A0BA8A" w14:textId="77777777" w:rsidTr="00767CAF">
        <w:trPr>
          <w:trHeight w:val="301"/>
        </w:trPr>
        <w:tc>
          <w:tcPr>
            <w:tcW w:w="1129" w:type="pct"/>
            <w:vAlign w:val="bottom"/>
          </w:tcPr>
          <w:p w14:paraId="4B2E1916"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Petiole </w:t>
            </w:r>
            <w:proofErr w:type="gramStart"/>
            <w:r w:rsidRPr="006458A4">
              <w:rPr>
                <w:rFonts w:ascii="Times New Roman" w:hAnsi="Times New Roman" w:cs="Times New Roman"/>
                <w:b/>
                <w:bCs/>
                <w:color w:val="000000"/>
                <w:sz w:val="20"/>
                <w:szCs w:val="20"/>
              </w:rPr>
              <w:t>length  60</w:t>
            </w:r>
            <w:proofErr w:type="gramEnd"/>
            <w:r w:rsidRPr="006458A4">
              <w:rPr>
                <w:rFonts w:ascii="Times New Roman" w:hAnsi="Times New Roman" w:cs="Times New Roman"/>
                <w:b/>
                <w:bCs/>
                <w:color w:val="000000"/>
                <w:sz w:val="20"/>
                <w:szCs w:val="20"/>
              </w:rPr>
              <w:t xml:space="preserve"> DAT (cm)</w:t>
            </w:r>
          </w:p>
        </w:tc>
        <w:tc>
          <w:tcPr>
            <w:tcW w:w="364" w:type="pct"/>
            <w:vAlign w:val="bottom"/>
          </w:tcPr>
          <w:p w14:paraId="42853EF4"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4.61</w:t>
            </w:r>
          </w:p>
        </w:tc>
        <w:tc>
          <w:tcPr>
            <w:tcW w:w="364" w:type="pct"/>
            <w:vAlign w:val="bottom"/>
          </w:tcPr>
          <w:p w14:paraId="0CCCE7F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4.19</w:t>
            </w:r>
          </w:p>
        </w:tc>
        <w:tc>
          <w:tcPr>
            <w:tcW w:w="364" w:type="pct"/>
            <w:vAlign w:val="bottom"/>
          </w:tcPr>
          <w:p w14:paraId="2BEABF1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5.49</w:t>
            </w:r>
          </w:p>
        </w:tc>
        <w:tc>
          <w:tcPr>
            <w:tcW w:w="408" w:type="pct"/>
            <w:vAlign w:val="bottom"/>
          </w:tcPr>
          <w:p w14:paraId="67B204E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0.20</w:t>
            </w:r>
          </w:p>
        </w:tc>
        <w:tc>
          <w:tcPr>
            <w:tcW w:w="408" w:type="pct"/>
            <w:vAlign w:val="bottom"/>
          </w:tcPr>
          <w:p w14:paraId="33734EE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0.23</w:t>
            </w:r>
          </w:p>
        </w:tc>
        <w:tc>
          <w:tcPr>
            <w:tcW w:w="564" w:type="pct"/>
            <w:vAlign w:val="bottom"/>
          </w:tcPr>
          <w:p w14:paraId="69A6380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86.83</w:t>
            </w:r>
          </w:p>
        </w:tc>
        <w:tc>
          <w:tcPr>
            <w:tcW w:w="364" w:type="pct"/>
            <w:vAlign w:val="bottom"/>
          </w:tcPr>
          <w:p w14:paraId="28C11F8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0.87</w:t>
            </w:r>
          </w:p>
        </w:tc>
        <w:tc>
          <w:tcPr>
            <w:tcW w:w="341" w:type="pct"/>
            <w:vAlign w:val="bottom"/>
          </w:tcPr>
          <w:p w14:paraId="13E3E2A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18.77</w:t>
            </w:r>
          </w:p>
        </w:tc>
        <w:tc>
          <w:tcPr>
            <w:tcW w:w="340" w:type="pct"/>
            <w:vAlign w:val="bottom"/>
          </w:tcPr>
          <w:p w14:paraId="287ADB4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9.78</w:t>
            </w:r>
          </w:p>
        </w:tc>
        <w:tc>
          <w:tcPr>
            <w:tcW w:w="353" w:type="pct"/>
            <w:vAlign w:val="bottom"/>
          </w:tcPr>
          <w:p w14:paraId="0C3A74D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10.49</w:t>
            </w:r>
          </w:p>
        </w:tc>
      </w:tr>
      <w:tr w:rsidR="00767CAF" w:rsidRPr="006458A4" w14:paraId="5553083C" w14:textId="77777777" w:rsidTr="00767CAF">
        <w:trPr>
          <w:trHeight w:val="301"/>
        </w:trPr>
        <w:tc>
          <w:tcPr>
            <w:tcW w:w="1129" w:type="pct"/>
            <w:vAlign w:val="bottom"/>
          </w:tcPr>
          <w:p w14:paraId="66210B95"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Petiole </w:t>
            </w:r>
            <w:proofErr w:type="gramStart"/>
            <w:r w:rsidRPr="006458A4">
              <w:rPr>
                <w:rFonts w:ascii="Times New Roman" w:hAnsi="Times New Roman" w:cs="Times New Roman"/>
                <w:b/>
                <w:bCs/>
                <w:color w:val="000000"/>
                <w:sz w:val="20"/>
                <w:szCs w:val="20"/>
              </w:rPr>
              <w:t>length  90</w:t>
            </w:r>
            <w:proofErr w:type="gramEnd"/>
            <w:r w:rsidRPr="006458A4">
              <w:rPr>
                <w:rFonts w:ascii="Times New Roman" w:hAnsi="Times New Roman" w:cs="Times New Roman"/>
                <w:b/>
                <w:bCs/>
                <w:color w:val="000000"/>
                <w:sz w:val="20"/>
                <w:szCs w:val="20"/>
              </w:rPr>
              <w:t xml:space="preserve"> DAT (cm)</w:t>
            </w:r>
          </w:p>
        </w:tc>
        <w:tc>
          <w:tcPr>
            <w:tcW w:w="364" w:type="pct"/>
            <w:vAlign w:val="bottom"/>
          </w:tcPr>
          <w:p w14:paraId="1CC64FF6"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6.84</w:t>
            </w:r>
          </w:p>
        </w:tc>
        <w:tc>
          <w:tcPr>
            <w:tcW w:w="364" w:type="pct"/>
            <w:vAlign w:val="bottom"/>
          </w:tcPr>
          <w:p w14:paraId="7EF65B5E"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5.49</w:t>
            </w:r>
          </w:p>
        </w:tc>
        <w:tc>
          <w:tcPr>
            <w:tcW w:w="364" w:type="pct"/>
            <w:vAlign w:val="bottom"/>
          </w:tcPr>
          <w:p w14:paraId="4C1C1E88"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8.13</w:t>
            </w:r>
          </w:p>
        </w:tc>
        <w:tc>
          <w:tcPr>
            <w:tcW w:w="408" w:type="pct"/>
            <w:vAlign w:val="bottom"/>
          </w:tcPr>
          <w:p w14:paraId="6DCC2B2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0.58</w:t>
            </w:r>
          </w:p>
        </w:tc>
        <w:tc>
          <w:tcPr>
            <w:tcW w:w="408" w:type="pct"/>
            <w:vAlign w:val="bottom"/>
          </w:tcPr>
          <w:p w14:paraId="4C9FAE7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0.62</w:t>
            </w:r>
          </w:p>
        </w:tc>
        <w:tc>
          <w:tcPr>
            <w:tcW w:w="564" w:type="pct"/>
            <w:vAlign w:val="bottom"/>
          </w:tcPr>
          <w:p w14:paraId="24F5C40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93.71</w:t>
            </w:r>
          </w:p>
        </w:tc>
        <w:tc>
          <w:tcPr>
            <w:tcW w:w="364" w:type="pct"/>
            <w:vAlign w:val="bottom"/>
          </w:tcPr>
          <w:p w14:paraId="036F345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1.52</w:t>
            </w:r>
          </w:p>
        </w:tc>
        <w:tc>
          <w:tcPr>
            <w:tcW w:w="341" w:type="pct"/>
            <w:vAlign w:val="bottom"/>
          </w:tcPr>
          <w:p w14:paraId="5C37AC9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22.23</w:t>
            </w:r>
          </w:p>
        </w:tc>
        <w:tc>
          <w:tcPr>
            <w:tcW w:w="340" w:type="pct"/>
            <w:vAlign w:val="bottom"/>
          </w:tcPr>
          <w:p w14:paraId="5EE6206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11.15</w:t>
            </w:r>
          </w:p>
        </w:tc>
        <w:tc>
          <w:tcPr>
            <w:tcW w:w="353" w:type="pct"/>
            <w:vAlign w:val="bottom"/>
          </w:tcPr>
          <w:p w14:paraId="3D753A8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11.51</w:t>
            </w:r>
          </w:p>
        </w:tc>
      </w:tr>
      <w:tr w:rsidR="00767CAF" w:rsidRPr="006458A4" w14:paraId="0D69834C" w14:textId="77777777" w:rsidTr="00767CAF">
        <w:trPr>
          <w:trHeight w:val="301"/>
        </w:trPr>
        <w:tc>
          <w:tcPr>
            <w:tcW w:w="1129" w:type="pct"/>
            <w:vAlign w:val="bottom"/>
          </w:tcPr>
          <w:p w14:paraId="6D6FD2AA"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Internodal </w:t>
            </w:r>
            <w:proofErr w:type="gramStart"/>
            <w:r w:rsidRPr="006458A4">
              <w:rPr>
                <w:rFonts w:ascii="Times New Roman" w:hAnsi="Times New Roman" w:cs="Times New Roman"/>
                <w:b/>
                <w:bCs/>
                <w:color w:val="000000"/>
                <w:sz w:val="20"/>
                <w:szCs w:val="20"/>
              </w:rPr>
              <w:t>length  30</w:t>
            </w:r>
            <w:proofErr w:type="gramEnd"/>
            <w:r w:rsidRPr="006458A4">
              <w:rPr>
                <w:rFonts w:ascii="Times New Roman" w:hAnsi="Times New Roman" w:cs="Times New Roman"/>
                <w:b/>
                <w:bCs/>
                <w:color w:val="000000"/>
                <w:sz w:val="20"/>
                <w:szCs w:val="20"/>
              </w:rPr>
              <w:t xml:space="preserve"> DAT (cm)</w:t>
            </w:r>
          </w:p>
        </w:tc>
        <w:tc>
          <w:tcPr>
            <w:tcW w:w="364" w:type="pct"/>
            <w:vAlign w:val="bottom"/>
          </w:tcPr>
          <w:p w14:paraId="75F1C10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2.41</w:t>
            </w:r>
          </w:p>
        </w:tc>
        <w:tc>
          <w:tcPr>
            <w:tcW w:w="364" w:type="pct"/>
            <w:vAlign w:val="bottom"/>
          </w:tcPr>
          <w:p w14:paraId="56876B15"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1.53</w:t>
            </w:r>
          </w:p>
        </w:tc>
        <w:tc>
          <w:tcPr>
            <w:tcW w:w="364" w:type="pct"/>
            <w:vAlign w:val="bottom"/>
          </w:tcPr>
          <w:p w14:paraId="2423E55D"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3.25</w:t>
            </w:r>
          </w:p>
        </w:tc>
        <w:tc>
          <w:tcPr>
            <w:tcW w:w="408" w:type="pct"/>
            <w:vAlign w:val="bottom"/>
          </w:tcPr>
          <w:p w14:paraId="1022E75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0.21</w:t>
            </w:r>
          </w:p>
        </w:tc>
        <w:tc>
          <w:tcPr>
            <w:tcW w:w="408" w:type="pct"/>
            <w:vAlign w:val="bottom"/>
          </w:tcPr>
          <w:p w14:paraId="2612DF0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0.23</w:t>
            </w:r>
          </w:p>
        </w:tc>
        <w:tc>
          <w:tcPr>
            <w:tcW w:w="564" w:type="pct"/>
            <w:vAlign w:val="bottom"/>
          </w:tcPr>
          <w:p w14:paraId="3D03269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95.02</w:t>
            </w:r>
          </w:p>
        </w:tc>
        <w:tc>
          <w:tcPr>
            <w:tcW w:w="364" w:type="pct"/>
            <w:vAlign w:val="bottom"/>
          </w:tcPr>
          <w:p w14:paraId="3CEC9C9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0.93</w:t>
            </w:r>
          </w:p>
        </w:tc>
        <w:tc>
          <w:tcPr>
            <w:tcW w:w="341" w:type="pct"/>
            <w:vAlign w:val="bottom"/>
          </w:tcPr>
          <w:p w14:paraId="5C41157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38.56</w:t>
            </w:r>
          </w:p>
        </w:tc>
        <w:tc>
          <w:tcPr>
            <w:tcW w:w="340" w:type="pct"/>
            <w:vAlign w:val="bottom"/>
          </w:tcPr>
          <w:p w14:paraId="47E2502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19.20</w:t>
            </w:r>
          </w:p>
        </w:tc>
        <w:tc>
          <w:tcPr>
            <w:tcW w:w="353" w:type="pct"/>
            <w:vAlign w:val="bottom"/>
          </w:tcPr>
          <w:p w14:paraId="502A9A2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19.70</w:t>
            </w:r>
          </w:p>
        </w:tc>
      </w:tr>
      <w:tr w:rsidR="00767CAF" w:rsidRPr="006458A4" w14:paraId="4333DA33" w14:textId="77777777" w:rsidTr="00767CAF">
        <w:trPr>
          <w:trHeight w:val="301"/>
        </w:trPr>
        <w:tc>
          <w:tcPr>
            <w:tcW w:w="1129" w:type="pct"/>
            <w:vAlign w:val="bottom"/>
          </w:tcPr>
          <w:p w14:paraId="23DEB102"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Internodal </w:t>
            </w:r>
            <w:proofErr w:type="gramStart"/>
            <w:r w:rsidRPr="006458A4">
              <w:rPr>
                <w:rFonts w:ascii="Times New Roman" w:hAnsi="Times New Roman" w:cs="Times New Roman"/>
                <w:b/>
                <w:bCs/>
                <w:color w:val="000000"/>
                <w:sz w:val="20"/>
                <w:szCs w:val="20"/>
              </w:rPr>
              <w:t>length  60</w:t>
            </w:r>
            <w:proofErr w:type="gramEnd"/>
            <w:r w:rsidRPr="006458A4">
              <w:rPr>
                <w:rFonts w:ascii="Times New Roman" w:hAnsi="Times New Roman" w:cs="Times New Roman"/>
                <w:b/>
                <w:bCs/>
                <w:color w:val="000000"/>
                <w:sz w:val="20"/>
                <w:szCs w:val="20"/>
              </w:rPr>
              <w:t xml:space="preserve"> DAT (cm)</w:t>
            </w:r>
          </w:p>
        </w:tc>
        <w:tc>
          <w:tcPr>
            <w:tcW w:w="364" w:type="pct"/>
            <w:vAlign w:val="bottom"/>
          </w:tcPr>
          <w:p w14:paraId="31396E9F"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4.74</w:t>
            </w:r>
          </w:p>
        </w:tc>
        <w:tc>
          <w:tcPr>
            <w:tcW w:w="364" w:type="pct"/>
            <w:vAlign w:val="bottom"/>
          </w:tcPr>
          <w:p w14:paraId="03559BE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4.17</w:t>
            </w:r>
          </w:p>
        </w:tc>
        <w:tc>
          <w:tcPr>
            <w:tcW w:w="364" w:type="pct"/>
            <w:vAlign w:val="bottom"/>
          </w:tcPr>
          <w:p w14:paraId="064A09F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6.36</w:t>
            </w:r>
          </w:p>
        </w:tc>
        <w:tc>
          <w:tcPr>
            <w:tcW w:w="408" w:type="pct"/>
            <w:vAlign w:val="bottom"/>
          </w:tcPr>
          <w:p w14:paraId="616C180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0.58</w:t>
            </w:r>
          </w:p>
        </w:tc>
        <w:tc>
          <w:tcPr>
            <w:tcW w:w="408" w:type="pct"/>
            <w:vAlign w:val="bottom"/>
          </w:tcPr>
          <w:p w14:paraId="0AE378B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0.58</w:t>
            </w:r>
          </w:p>
        </w:tc>
        <w:tc>
          <w:tcPr>
            <w:tcW w:w="564" w:type="pct"/>
            <w:vAlign w:val="bottom"/>
          </w:tcPr>
          <w:p w14:paraId="539B2E6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99.06</w:t>
            </w:r>
          </w:p>
        </w:tc>
        <w:tc>
          <w:tcPr>
            <w:tcW w:w="364" w:type="pct"/>
            <w:vAlign w:val="bottom"/>
          </w:tcPr>
          <w:p w14:paraId="0350973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1.56</w:t>
            </w:r>
          </w:p>
        </w:tc>
        <w:tc>
          <w:tcPr>
            <w:tcW w:w="341" w:type="pct"/>
            <w:vAlign w:val="bottom"/>
          </w:tcPr>
          <w:p w14:paraId="45C5D26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32.92</w:t>
            </w:r>
          </w:p>
        </w:tc>
        <w:tc>
          <w:tcPr>
            <w:tcW w:w="340" w:type="pct"/>
            <w:vAlign w:val="bottom"/>
          </w:tcPr>
          <w:p w14:paraId="51248BF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16.06</w:t>
            </w:r>
          </w:p>
        </w:tc>
        <w:tc>
          <w:tcPr>
            <w:tcW w:w="353" w:type="pct"/>
            <w:vAlign w:val="bottom"/>
          </w:tcPr>
          <w:p w14:paraId="021A3A1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16.13</w:t>
            </w:r>
          </w:p>
        </w:tc>
      </w:tr>
      <w:tr w:rsidR="00767CAF" w:rsidRPr="006458A4" w14:paraId="22FE1755" w14:textId="77777777" w:rsidTr="00767CAF">
        <w:trPr>
          <w:trHeight w:val="301"/>
        </w:trPr>
        <w:tc>
          <w:tcPr>
            <w:tcW w:w="1129" w:type="pct"/>
            <w:vAlign w:val="bottom"/>
          </w:tcPr>
          <w:p w14:paraId="3746BFCE"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Internodal </w:t>
            </w:r>
            <w:proofErr w:type="gramStart"/>
            <w:r w:rsidRPr="006458A4">
              <w:rPr>
                <w:rFonts w:ascii="Times New Roman" w:hAnsi="Times New Roman" w:cs="Times New Roman"/>
                <w:b/>
                <w:bCs/>
                <w:color w:val="000000"/>
                <w:sz w:val="20"/>
                <w:szCs w:val="20"/>
              </w:rPr>
              <w:t>length  90</w:t>
            </w:r>
            <w:proofErr w:type="gramEnd"/>
            <w:r w:rsidRPr="006458A4">
              <w:rPr>
                <w:rFonts w:ascii="Times New Roman" w:hAnsi="Times New Roman" w:cs="Times New Roman"/>
                <w:b/>
                <w:bCs/>
                <w:color w:val="000000"/>
                <w:sz w:val="20"/>
                <w:szCs w:val="20"/>
              </w:rPr>
              <w:t xml:space="preserve"> DAT (cm)</w:t>
            </w:r>
          </w:p>
        </w:tc>
        <w:tc>
          <w:tcPr>
            <w:tcW w:w="364" w:type="pct"/>
            <w:vAlign w:val="bottom"/>
          </w:tcPr>
          <w:p w14:paraId="3039142F"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9.12</w:t>
            </w:r>
          </w:p>
        </w:tc>
        <w:tc>
          <w:tcPr>
            <w:tcW w:w="364" w:type="pct"/>
            <w:vAlign w:val="bottom"/>
          </w:tcPr>
          <w:p w14:paraId="18C81A74"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7.39</w:t>
            </w:r>
          </w:p>
        </w:tc>
        <w:tc>
          <w:tcPr>
            <w:tcW w:w="364" w:type="pct"/>
            <w:vAlign w:val="bottom"/>
          </w:tcPr>
          <w:p w14:paraId="4FABA3A4"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13.62</w:t>
            </w:r>
          </w:p>
        </w:tc>
        <w:tc>
          <w:tcPr>
            <w:tcW w:w="408" w:type="pct"/>
            <w:vAlign w:val="bottom"/>
          </w:tcPr>
          <w:p w14:paraId="06B199B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3.71</w:t>
            </w:r>
          </w:p>
        </w:tc>
        <w:tc>
          <w:tcPr>
            <w:tcW w:w="408" w:type="pct"/>
            <w:vAlign w:val="bottom"/>
          </w:tcPr>
          <w:p w14:paraId="6662610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3.74</w:t>
            </w:r>
          </w:p>
        </w:tc>
        <w:tc>
          <w:tcPr>
            <w:tcW w:w="564" w:type="pct"/>
            <w:vAlign w:val="bottom"/>
          </w:tcPr>
          <w:p w14:paraId="67317D8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99.14</w:t>
            </w:r>
          </w:p>
        </w:tc>
        <w:tc>
          <w:tcPr>
            <w:tcW w:w="364" w:type="pct"/>
            <w:vAlign w:val="bottom"/>
          </w:tcPr>
          <w:p w14:paraId="70A93CB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3.95</w:t>
            </w:r>
          </w:p>
        </w:tc>
        <w:tc>
          <w:tcPr>
            <w:tcW w:w="341" w:type="pct"/>
            <w:vAlign w:val="bottom"/>
          </w:tcPr>
          <w:p w14:paraId="278A494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43.31</w:t>
            </w:r>
          </w:p>
        </w:tc>
        <w:tc>
          <w:tcPr>
            <w:tcW w:w="340" w:type="pct"/>
            <w:vAlign w:val="bottom"/>
          </w:tcPr>
          <w:p w14:paraId="7F2A607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21.12</w:t>
            </w:r>
          </w:p>
        </w:tc>
        <w:tc>
          <w:tcPr>
            <w:tcW w:w="353" w:type="pct"/>
            <w:vAlign w:val="bottom"/>
          </w:tcPr>
          <w:p w14:paraId="17C2B09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21.21</w:t>
            </w:r>
          </w:p>
        </w:tc>
      </w:tr>
      <w:tr w:rsidR="00767CAF" w:rsidRPr="006458A4" w14:paraId="07603E70" w14:textId="77777777" w:rsidTr="00767CAF">
        <w:trPr>
          <w:trHeight w:val="301"/>
        </w:trPr>
        <w:tc>
          <w:tcPr>
            <w:tcW w:w="1129" w:type="pct"/>
            <w:vAlign w:val="bottom"/>
          </w:tcPr>
          <w:p w14:paraId="08D1D65F"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Evaluation of Fruit length (cm)</w:t>
            </w:r>
          </w:p>
        </w:tc>
        <w:tc>
          <w:tcPr>
            <w:tcW w:w="364" w:type="pct"/>
            <w:vAlign w:val="bottom"/>
          </w:tcPr>
          <w:p w14:paraId="7519C0B7"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4.33</w:t>
            </w:r>
          </w:p>
        </w:tc>
        <w:tc>
          <w:tcPr>
            <w:tcW w:w="364" w:type="pct"/>
            <w:vAlign w:val="bottom"/>
          </w:tcPr>
          <w:p w14:paraId="7803343F"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2.90</w:t>
            </w:r>
          </w:p>
        </w:tc>
        <w:tc>
          <w:tcPr>
            <w:tcW w:w="364" w:type="pct"/>
            <w:vAlign w:val="bottom"/>
          </w:tcPr>
          <w:p w14:paraId="2DF85A30"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6.10</w:t>
            </w:r>
          </w:p>
        </w:tc>
        <w:tc>
          <w:tcPr>
            <w:tcW w:w="408" w:type="pct"/>
            <w:vAlign w:val="bottom"/>
          </w:tcPr>
          <w:p w14:paraId="2BA89C4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0.98</w:t>
            </w:r>
          </w:p>
        </w:tc>
        <w:tc>
          <w:tcPr>
            <w:tcW w:w="408" w:type="pct"/>
            <w:vAlign w:val="bottom"/>
          </w:tcPr>
          <w:p w14:paraId="7E81575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0.99</w:t>
            </w:r>
          </w:p>
        </w:tc>
        <w:tc>
          <w:tcPr>
            <w:tcW w:w="564" w:type="pct"/>
            <w:vAlign w:val="bottom"/>
          </w:tcPr>
          <w:p w14:paraId="430194B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99.19</w:t>
            </w:r>
          </w:p>
        </w:tc>
        <w:tc>
          <w:tcPr>
            <w:tcW w:w="364" w:type="pct"/>
            <w:vAlign w:val="bottom"/>
          </w:tcPr>
          <w:p w14:paraId="2EB38CD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2.03</w:t>
            </w:r>
          </w:p>
        </w:tc>
        <w:tc>
          <w:tcPr>
            <w:tcW w:w="341" w:type="pct"/>
            <w:vAlign w:val="bottom"/>
          </w:tcPr>
          <w:p w14:paraId="392F1C2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46.96</w:t>
            </w:r>
          </w:p>
        </w:tc>
        <w:tc>
          <w:tcPr>
            <w:tcW w:w="340" w:type="pct"/>
            <w:vAlign w:val="bottom"/>
          </w:tcPr>
          <w:p w14:paraId="5F58BEC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22.89</w:t>
            </w:r>
          </w:p>
        </w:tc>
        <w:tc>
          <w:tcPr>
            <w:tcW w:w="353" w:type="pct"/>
            <w:vAlign w:val="bottom"/>
          </w:tcPr>
          <w:p w14:paraId="6A9C406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22.98</w:t>
            </w:r>
          </w:p>
        </w:tc>
      </w:tr>
      <w:tr w:rsidR="00767CAF" w:rsidRPr="006458A4" w14:paraId="1E4E65FE" w14:textId="77777777" w:rsidTr="00767CAF">
        <w:trPr>
          <w:trHeight w:val="301"/>
        </w:trPr>
        <w:tc>
          <w:tcPr>
            <w:tcW w:w="1129" w:type="pct"/>
            <w:vAlign w:val="bottom"/>
          </w:tcPr>
          <w:p w14:paraId="124801F1"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Fruit diameter (cm)</w:t>
            </w:r>
          </w:p>
        </w:tc>
        <w:tc>
          <w:tcPr>
            <w:tcW w:w="364" w:type="pct"/>
            <w:vAlign w:val="bottom"/>
          </w:tcPr>
          <w:p w14:paraId="6F7F375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2.95</w:t>
            </w:r>
          </w:p>
        </w:tc>
        <w:tc>
          <w:tcPr>
            <w:tcW w:w="364" w:type="pct"/>
            <w:vAlign w:val="bottom"/>
          </w:tcPr>
          <w:p w14:paraId="7E7A042D"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2.25</w:t>
            </w:r>
          </w:p>
        </w:tc>
        <w:tc>
          <w:tcPr>
            <w:tcW w:w="364" w:type="pct"/>
            <w:vAlign w:val="bottom"/>
          </w:tcPr>
          <w:p w14:paraId="29FF25F7"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3.32</w:t>
            </w:r>
          </w:p>
        </w:tc>
        <w:tc>
          <w:tcPr>
            <w:tcW w:w="408" w:type="pct"/>
            <w:vAlign w:val="bottom"/>
          </w:tcPr>
          <w:p w14:paraId="3C6032B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0.14</w:t>
            </w:r>
          </w:p>
        </w:tc>
        <w:tc>
          <w:tcPr>
            <w:tcW w:w="408" w:type="pct"/>
            <w:vAlign w:val="bottom"/>
          </w:tcPr>
          <w:p w14:paraId="5185B8D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0.14</w:t>
            </w:r>
          </w:p>
        </w:tc>
        <w:tc>
          <w:tcPr>
            <w:tcW w:w="564" w:type="pct"/>
            <w:vAlign w:val="bottom"/>
          </w:tcPr>
          <w:p w14:paraId="1210282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97.38</w:t>
            </w:r>
          </w:p>
        </w:tc>
        <w:tc>
          <w:tcPr>
            <w:tcW w:w="364" w:type="pct"/>
            <w:vAlign w:val="bottom"/>
          </w:tcPr>
          <w:p w14:paraId="10E2490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0.75</w:t>
            </w:r>
          </w:p>
        </w:tc>
        <w:tc>
          <w:tcPr>
            <w:tcW w:w="341" w:type="pct"/>
            <w:vAlign w:val="bottom"/>
          </w:tcPr>
          <w:p w14:paraId="54183CA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25.47</w:t>
            </w:r>
          </w:p>
        </w:tc>
        <w:tc>
          <w:tcPr>
            <w:tcW w:w="340" w:type="pct"/>
            <w:vAlign w:val="bottom"/>
          </w:tcPr>
          <w:p w14:paraId="40DAB0F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12.53</w:t>
            </w:r>
          </w:p>
        </w:tc>
        <w:tc>
          <w:tcPr>
            <w:tcW w:w="353" w:type="pct"/>
            <w:vAlign w:val="bottom"/>
          </w:tcPr>
          <w:p w14:paraId="20C41B0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12.70</w:t>
            </w:r>
          </w:p>
        </w:tc>
      </w:tr>
      <w:tr w:rsidR="00767CAF" w:rsidRPr="006458A4" w14:paraId="1211B8E3" w14:textId="77777777" w:rsidTr="00767CAF">
        <w:trPr>
          <w:trHeight w:val="301"/>
        </w:trPr>
        <w:tc>
          <w:tcPr>
            <w:tcW w:w="1129" w:type="pct"/>
            <w:vAlign w:val="bottom"/>
          </w:tcPr>
          <w:p w14:paraId="40AB7174"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Average fruit </w:t>
            </w:r>
            <w:proofErr w:type="spellStart"/>
            <w:proofErr w:type="gramStart"/>
            <w:r w:rsidRPr="006458A4">
              <w:rPr>
                <w:rFonts w:ascii="Times New Roman" w:hAnsi="Times New Roman" w:cs="Times New Roman"/>
                <w:b/>
                <w:bCs/>
                <w:color w:val="000000"/>
                <w:sz w:val="20"/>
                <w:szCs w:val="20"/>
              </w:rPr>
              <w:t>wieght</w:t>
            </w:r>
            <w:proofErr w:type="spellEnd"/>
            <w:r w:rsidRPr="006458A4">
              <w:rPr>
                <w:rFonts w:ascii="Times New Roman" w:hAnsi="Times New Roman" w:cs="Times New Roman"/>
                <w:b/>
                <w:bCs/>
                <w:color w:val="000000"/>
                <w:sz w:val="20"/>
                <w:szCs w:val="20"/>
              </w:rPr>
              <w:t xml:space="preserve">  (</w:t>
            </w:r>
            <w:proofErr w:type="gramEnd"/>
            <w:r w:rsidRPr="006458A4">
              <w:rPr>
                <w:rFonts w:ascii="Times New Roman" w:hAnsi="Times New Roman" w:cs="Times New Roman"/>
                <w:b/>
                <w:bCs/>
                <w:color w:val="000000"/>
                <w:sz w:val="20"/>
                <w:szCs w:val="20"/>
              </w:rPr>
              <w:t>gm)</w:t>
            </w:r>
          </w:p>
        </w:tc>
        <w:tc>
          <w:tcPr>
            <w:tcW w:w="364" w:type="pct"/>
            <w:vAlign w:val="bottom"/>
          </w:tcPr>
          <w:p w14:paraId="0C2C411E"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17.39</w:t>
            </w:r>
          </w:p>
        </w:tc>
        <w:tc>
          <w:tcPr>
            <w:tcW w:w="364" w:type="pct"/>
            <w:vAlign w:val="bottom"/>
          </w:tcPr>
          <w:p w14:paraId="18CAC470"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15.16</w:t>
            </w:r>
          </w:p>
        </w:tc>
        <w:tc>
          <w:tcPr>
            <w:tcW w:w="364" w:type="pct"/>
            <w:vAlign w:val="bottom"/>
          </w:tcPr>
          <w:p w14:paraId="35DEBA6E"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21.20</w:t>
            </w:r>
          </w:p>
        </w:tc>
        <w:tc>
          <w:tcPr>
            <w:tcW w:w="408" w:type="pct"/>
            <w:vAlign w:val="bottom"/>
          </w:tcPr>
          <w:p w14:paraId="3CA2DB3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2.77</w:t>
            </w:r>
          </w:p>
        </w:tc>
        <w:tc>
          <w:tcPr>
            <w:tcW w:w="408" w:type="pct"/>
            <w:vAlign w:val="bottom"/>
          </w:tcPr>
          <w:p w14:paraId="4EC08AD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2.81</w:t>
            </w:r>
          </w:p>
        </w:tc>
        <w:tc>
          <w:tcPr>
            <w:tcW w:w="564" w:type="pct"/>
            <w:vAlign w:val="bottom"/>
          </w:tcPr>
          <w:p w14:paraId="4B9C683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98.80</w:t>
            </w:r>
          </w:p>
        </w:tc>
        <w:tc>
          <w:tcPr>
            <w:tcW w:w="364" w:type="pct"/>
            <w:vAlign w:val="bottom"/>
          </w:tcPr>
          <w:p w14:paraId="4A56488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3.41</w:t>
            </w:r>
          </w:p>
        </w:tc>
        <w:tc>
          <w:tcPr>
            <w:tcW w:w="341" w:type="pct"/>
            <w:vAlign w:val="bottom"/>
          </w:tcPr>
          <w:p w14:paraId="6B29B211"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19.61</w:t>
            </w:r>
          </w:p>
        </w:tc>
        <w:tc>
          <w:tcPr>
            <w:tcW w:w="340" w:type="pct"/>
            <w:vAlign w:val="bottom"/>
          </w:tcPr>
          <w:p w14:paraId="39A1318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9.58</w:t>
            </w:r>
          </w:p>
        </w:tc>
        <w:tc>
          <w:tcPr>
            <w:tcW w:w="353" w:type="pct"/>
            <w:vAlign w:val="bottom"/>
          </w:tcPr>
          <w:p w14:paraId="77F5217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9.63</w:t>
            </w:r>
          </w:p>
        </w:tc>
      </w:tr>
      <w:tr w:rsidR="00767CAF" w:rsidRPr="006458A4" w14:paraId="7EAF7C25" w14:textId="77777777" w:rsidTr="00767CAF">
        <w:trPr>
          <w:trHeight w:val="301"/>
        </w:trPr>
        <w:tc>
          <w:tcPr>
            <w:tcW w:w="1129" w:type="pct"/>
            <w:vAlign w:val="bottom"/>
          </w:tcPr>
          <w:p w14:paraId="4CEE8A3F"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Number of fruits per plant </w:t>
            </w:r>
          </w:p>
        </w:tc>
        <w:tc>
          <w:tcPr>
            <w:tcW w:w="364" w:type="pct"/>
            <w:vAlign w:val="bottom"/>
          </w:tcPr>
          <w:p w14:paraId="763A6C0C"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299.33</w:t>
            </w:r>
          </w:p>
        </w:tc>
        <w:tc>
          <w:tcPr>
            <w:tcW w:w="364" w:type="pct"/>
            <w:vAlign w:val="bottom"/>
          </w:tcPr>
          <w:p w14:paraId="3A500E68"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235.67</w:t>
            </w:r>
          </w:p>
        </w:tc>
        <w:tc>
          <w:tcPr>
            <w:tcW w:w="364" w:type="pct"/>
            <w:vAlign w:val="bottom"/>
          </w:tcPr>
          <w:p w14:paraId="2C4583F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420.67</w:t>
            </w:r>
          </w:p>
        </w:tc>
        <w:tc>
          <w:tcPr>
            <w:tcW w:w="408" w:type="pct"/>
            <w:vAlign w:val="bottom"/>
          </w:tcPr>
          <w:p w14:paraId="01E4B948"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4001.17</w:t>
            </w:r>
          </w:p>
        </w:tc>
        <w:tc>
          <w:tcPr>
            <w:tcW w:w="408" w:type="pct"/>
            <w:vAlign w:val="bottom"/>
          </w:tcPr>
          <w:p w14:paraId="3EA4C01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4003.58</w:t>
            </w:r>
          </w:p>
        </w:tc>
        <w:tc>
          <w:tcPr>
            <w:tcW w:w="564" w:type="pct"/>
            <w:vAlign w:val="bottom"/>
          </w:tcPr>
          <w:p w14:paraId="516B2B3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99.94</w:t>
            </w:r>
          </w:p>
        </w:tc>
        <w:tc>
          <w:tcPr>
            <w:tcW w:w="364" w:type="pct"/>
            <w:vAlign w:val="bottom"/>
          </w:tcPr>
          <w:p w14:paraId="1766F36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130.27</w:t>
            </w:r>
          </w:p>
        </w:tc>
        <w:tc>
          <w:tcPr>
            <w:tcW w:w="341" w:type="pct"/>
            <w:vAlign w:val="bottom"/>
          </w:tcPr>
          <w:p w14:paraId="6394258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43.52</w:t>
            </w:r>
          </w:p>
        </w:tc>
        <w:tc>
          <w:tcPr>
            <w:tcW w:w="340" w:type="pct"/>
            <w:vAlign w:val="bottom"/>
          </w:tcPr>
          <w:p w14:paraId="4571BDC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21.13</w:t>
            </w:r>
          </w:p>
        </w:tc>
        <w:tc>
          <w:tcPr>
            <w:tcW w:w="353" w:type="pct"/>
            <w:vAlign w:val="bottom"/>
          </w:tcPr>
          <w:p w14:paraId="378B866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21.14</w:t>
            </w:r>
          </w:p>
        </w:tc>
      </w:tr>
      <w:tr w:rsidR="00767CAF" w:rsidRPr="006458A4" w14:paraId="417C7EC0" w14:textId="77777777" w:rsidTr="00767CAF">
        <w:trPr>
          <w:trHeight w:val="301"/>
        </w:trPr>
        <w:tc>
          <w:tcPr>
            <w:tcW w:w="1129" w:type="pct"/>
            <w:vAlign w:val="bottom"/>
          </w:tcPr>
          <w:p w14:paraId="2D3AA522"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Number of seed per fruit </w:t>
            </w:r>
          </w:p>
        </w:tc>
        <w:tc>
          <w:tcPr>
            <w:tcW w:w="364" w:type="pct"/>
            <w:vAlign w:val="bottom"/>
          </w:tcPr>
          <w:p w14:paraId="3DDDCF6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99.25</w:t>
            </w:r>
          </w:p>
        </w:tc>
        <w:tc>
          <w:tcPr>
            <w:tcW w:w="364" w:type="pct"/>
            <w:vAlign w:val="bottom"/>
          </w:tcPr>
          <w:p w14:paraId="016AC29E"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70.73</w:t>
            </w:r>
          </w:p>
        </w:tc>
        <w:tc>
          <w:tcPr>
            <w:tcW w:w="364" w:type="pct"/>
            <w:vAlign w:val="bottom"/>
          </w:tcPr>
          <w:p w14:paraId="77B8E835"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120.46</w:t>
            </w:r>
          </w:p>
        </w:tc>
        <w:tc>
          <w:tcPr>
            <w:tcW w:w="408" w:type="pct"/>
            <w:vAlign w:val="bottom"/>
          </w:tcPr>
          <w:p w14:paraId="0BB13E08"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378.16</w:t>
            </w:r>
          </w:p>
        </w:tc>
        <w:tc>
          <w:tcPr>
            <w:tcW w:w="408" w:type="pct"/>
            <w:vAlign w:val="bottom"/>
          </w:tcPr>
          <w:p w14:paraId="29A572D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395.21</w:t>
            </w:r>
          </w:p>
        </w:tc>
        <w:tc>
          <w:tcPr>
            <w:tcW w:w="564" w:type="pct"/>
            <w:vAlign w:val="bottom"/>
          </w:tcPr>
          <w:p w14:paraId="4B32F22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95.69</w:t>
            </w:r>
          </w:p>
        </w:tc>
        <w:tc>
          <w:tcPr>
            <w:tcW w:w="364" w:type="pct"/>
            <w:vAlign w:val="bottom"/>
          </w:tcPr>
          <w:p w14:paraId="7C80926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39.19</w:t>
            </w:r>
          </w:p>
        </w:tc>
        <w:tc>
          <w:tcPr>
            <w:tcW w:w="341" w:type="pct"/>
            <w:vAlign w:val="bottom"/>
          </w:tcPr>
          <w:p w14:paraId="6B7DDAF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39.48</w:t>
            </w:r>
          </w:p>
        </w:tc>
        <w:tc>
          <w:tcPr>
            <w:tcW w:w="340" w:type="pct"/>
            <w:vAlign w:val="bottom"/>
          </w:tcPr>
          <w:p w14:paraId="5645929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19.59</w:t>
            </w:r>
          </w:p>
        </w:tc>
        <w:tc>
          <w:tcPr>
            <w:tcW w:w="353" w:type="pct"/>
            <w:vAlign w:val="bottom"/>
          </w:tcPr>
          <w:p w14:paraId="46157D8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20.03</w:t>
            </w:r>
          </w:p>
        </w:tc>
      </w:tr>
      <w:tr w:rsidR="00767CAF" w:rsidRPr="006458A4" w14:paraId="6BB197D4" w14:textId="77777777" w:rsidTr="00767CAF">
        <w:trPr>
          <w:trHeight w:val="301"/>
        </w:trPr>
        <w:tc>
          <w:tcPr>
            <w:tcW w:w="1129" w:type="pct"/>
            <w:vAlign w:val="bottom"/>
          </w:tcPr>
          <w:p w14:paraId="60177120"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Total Soluble </w:t>
            </w:r>
            <w:proofErr w:type="gramStart"/>
            <w:r w:rsidRPr="006458A4">
              <w:rPr>
                <w:rFonts w:ascii="Times New Roman" w:hAnsi="Times New Roman" w:cs="Times New Roman"/>
                <w:b/>
                <w:bCs/>
                <w:color w:val="000000"/>
                <w:sz w:val="20"/>
                <w:szCs w:val="20"/>
              </w:rPr>
              <w:t>Solids  (</w:t>
            </w:r>
            <w:proofErr w:type="gramEnd"/>
            <w:r w:rsidRPr="006458A4">
              <w:rPr>
                <w:rFonts w:ascii="Times New Roman" w:hAnsi="Times New Roman" w:cs="Times New Roman"/>
                <w:b/>
                <w:bCs/>
                <w:color w:val="000000"/>
                <w:sz w:val="20"/>
                <w:szCs w:val="20"/>
              </w:rPr>
              <w:t>°Brix)</w:t>
            </w:r>
          </w:p>
        </w:tc>
        <w:tc>
          <w:tcPr>
            <w:tcW w:w="364" w:type="pct"/>
            <w:vAlign w:val="bottom"/>
          </w:tcPr>
          <w:p w14:paraId="7E5BCF9C"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3.65</w:t>
            </w:r>
          </w:p>
        </w:tc>
        <w:tc>
          <w:tcPr>
            <w:tcW w:w="364" w:type="pct"/>
            <w:vAlign w:val="bottom"/>
          </w:tcPr>
          <w:p w14:paraId="23387E9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3.12</w:t>
            </w:r>
          </w:p>
        </w:tc>
        <w:tc>
          <w:tcPr>
            <w:tcW w:w="364" w:type="pct"/>
            <w:vAlign w:val="bottom"/>
          </w:tcPr>
          <w:p w14:paraId="495D6EDA"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4.57</w:t>
            </w:r>
          </w:p>
        </w:tc>
        <w:tc>
          <w:tcPr>
            <w:tcW w:w="408" w:type="pct"/>
            <w:vAlign w:val="bottom"/>
          </w:tcPr>
          <w:p w14:paraId="20726EA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0.26</w:t>
            </w:r>
          </w:p>
        </w:tc>
        <w:tc>
          <w:tcPr>
            <w:tcW w:w="408" w:type="pct"/>
            <w:vAlign w:val="bottom"/>
          </w:tcPr>
          <w:p w14:paraId="610C8F4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0.29</w:t>
            </w:r>
          </w:p>
        </w:tc>
        <w:tc>
          <w:tcPr>
            <w:tcW w:w="564" w:type="pct"/>
            <w:vAlign w:val="bottom"/>
          </w:tcPr>
          <w:p w14:paraId="39E18BF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92.16</w:t>
            </w:r>
          </w:p>
        </w:tc>
        <w:tc>
          <w:tcPr>
            <w:tcW w:w="364" w:type="pct"/>
            <w:vAlign w:val="bottom"/>
          </w:tcPr>
          <w:p w14:paraId="1CC3F952"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1.01</w:t>
            </w:r>
          </w:p>
        </w:tc>
        <w:tc>
          <w:tcPr>
            <w:tcW w:w="341" w:type="pct"/>
            <w:vAlign w:val="bottom"/>
          </w:tcPr>
          <w:p w14:paraId="2540902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27.81</w:t>
            </w:r>
          </w:p>
        </w:tc>
        <w:tc>
          <w:tcPr>
            <w:tcW w:w="340" w:type="pct"/>
            <w:vAlign w:val="bottom"/>
          </w:tcPr>
          <w:p w14:paraId="38E758C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14.06</w:t>
            </w:r>
          </w:p>
        </w:tc>
        <w:tc>
          <w:tcPr>
            <w:tcW w:w="353" w:type="pct"/>
            <w:vAlign w:val="bottom"/>
          </w:tcPr>
          <w:p w14:paraId="1E4582A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14.65</w:t>
            </w:r>
          </w:p>
        </w:tc>
      </w:tr>
      <w:tr w:rsidR="00767CAF" w:rsidRPr="006458A4" w14:paraId="64708F19" w14:textId="77777777" w:rsidTr="00767CAF">
        <w:trPr>
          <w:trHeight w:val="301"/>
        </w:trPr>
        <w:tc>
          <w:tcPr>
            <w:tcW w:w="1129" w:type="pct"/>
            <w:vAlign w:val="bottom"/>
          </w:tcPr>
          <w:p w14:paraId="171AA072"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Ascorbic </w:t>
            </w:r>
            <w:proofErr w:type="gramStart"/>
            <w:r w:rsidRPr="006458A4">
              <w:rPr>
                <w:rFonts w:ascii="Times New Roman" w:hAnsi="Times New Roman" w:cs="Times New Roman"/>
                <w:b/>
                <w:bCs/>
                <w:color w:val="000000"/>
                <w:sz w:val="20"/>
                <w:szCs w:val="20"/>
              </w:rPr>
              <w:t>Acid  mg</w:t>
            </w:r>
            <w:proofErr w:type="gramEnd"/>
            <w:r w:rsidRPr="006458A4">
              <w:rPr>
                <w:rFonts w:ascii="Times New Roman" w:hAnsi="Times New Roman" w:cs="Times New Roman"/>
                <w:b/>
                <w:bCs/>
                <w:color w:val="000000"/>
                <w:sz w:val="20"/>
                <w:szCs w:val="20"/>
              </w:rPr>
              <w:t>/100g</w:t>
            </w:r>
          </w:p>
        </w:tc>
        <w:tc>
          <w:tcPr>
            <w:tcW w:w="364" w:type="pct"/>
            <w:vAlign w:val="bottom"/>
          </w:tcPr>
          <w:p w14:paraId="7389F5C6"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13.42</w:t>
            </w:r>
          </w:p>
        </w:tc>
        <w:tc>
          <w:tcPr>
            <w:tcW w:w="364" w:type="pct"/>
            <w:vAlign w:val="bottom"/>
          </w:tcPr>
          <w:p w14:paraId="0EA6AE42"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11.11</w:t>
            </w:r>
          </w:p>
        </w:tc>
        <w:tc>
          <w:tcPr>
            <w:tcW w:w="364" w:type="pct"/>
            <w:vAlign w:val="bottom"/>
          </w:tcPr>
          <w:p w14:paraId="2B77E13C"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15.43</w:t>
            </w:r>
          </w:p>
        </w:tc>
        <w:tc>
          <w:tcPr>
            <w:tcW w:w="408" w:type="pct"/>
            <w:vAlign w:val="bottom"/>
          </w:tcPr>
          <w:p w14:paraId="31088AA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2.25</w:t>
            </w:r>
          </w:p>
        </w:tc>
        <w:tc>
          <w:tcPr>
            <w:tcW w:w="408" w:type="pct"/>
            <w:vAlign w:val="bottom"/>
          </w:tcPr>
          <w:p w14:paraId="2FBCB417"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2.27</w:t>
            </w:r>
          </w:p>
        </w:tc>
        <w:tc>
          <w:tcPr>
            <w:tcW w:w="564" w:type="pct"/>
            <w:vAlign w:val="bottom"/>
          </w:tcPr>
          <w:p w14:paraId="7555946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98.91</w:t>
            </w:r>
          </w:p>
        </w:tc>
        <w:tc>
          <w:tcPr>
            <w:tcW w:w="364" w:type="pct"/>
            <w:vAlign w:val="bottom"/>
          </w:tcPr>
          <w:p w14:paraId="6F2ACFD0"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3.07</w:t>
            </w:r>
          </w:p>
        </w:tc>
        <w:tc>
          <w:tcPr>
            <w:tcW w:w="341" w:type="pct"/>
            <w:vAlign w:val="bottom"/>
          </w:tcPr>
          <w:p w14:paraId="587358C5"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22.90</w:t>
            </w:r>
          </w:p>
        </w:tc>
        <w:tc>
          <w:tcPr>
            <w:tcW w:w="340" w:type="pct"/>
            <w:vAlign w:val="bottom"/>
          </w:tcPr>
          <w:p w14:paraId="5C21614B"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11.18</w:t>
            </w:r>
          </w:p>
        </w:tc>
        <w:tc>
          <w:tcPr>
            <w:tcW w:w="353" w:type="pct"/>
            <w:vAlign w:val="bottom"/>
          </w:tcPr>
          <w:p w14:paraId="079E716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11.24</w:t>
            </w:r>
          </w:p>
        </w:tc>
      </w:tr>
      <w:tr w:rsidR="00767CAF" w:rsidRPr="006458A4" w14:paraId="4D841397" w14:textId="77777777" w:rsidTr="00767CAF">
        <w:trPr>
          <w:trHeight w:val="301"/>
        </w:trPr>
        <w:tc>
          <w:tcPr>
            <w:tcW w:w="1129" w:type="pct"/>
            <w:vAlign w:val="bottom"/>
          </w:tcPr>
          <w:p w14:paraId="4D2E8B65"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Fruit yield per </w:t>
            </w:r>
            <w:proofErr w:type="gramStart"/>
            <w:r w:rsidRPr="006458A4">
              <w:rPr>
                <w:rFonts w:ascii="Times New Roman" w:hAnsi="Times New Roman" w:cs="Times New Roman"/>
                <w:b/>
                <w:bCs/>
                <w:color w:val="000000"/>
                <w:sz w:val="20"/>
                <w:szCs w:val="20"/>
              </w:rPr>
              <w:t>plant  (</w:t>
            </w:r>
            <w:proofErr w:type="gramEnd"/>
            <w:r w:rsidRPr="006458A4">
              <w:rPr>
                <w:rFonts w:ascii="Times New Roman" w:hAnsi="Times New Roman" w:cs="Times New Roman"/>
                <w:b/>
                <w:bCs/>
                <w:color w:val="000000"/>
                <w:sz w:val="20"/>
                <w:szCs w:val="20"/>
              </w:rPr>
              <w:t>kg)</w:t>
            </w:r>
          </w:p>
        </w:tc>
        <w:tc>
          <w:tcPr>
            <w:tcW w:w="364" w:type="pct"/>
            <w:vAlign w:val="bottom"/>
          </w:tcPr>
          <w:p w14:paraId="0DA68F51"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5.26</w:t>
            </w:r>
          </w:p>
        </w:tc>
        <w:tc>
          <w:tcPr>
            <w:tcW w:w="364" w:type="pct"/>
            <w:vAlign w:val="bottom"/>
          </w:tcPr>
          <w:p w14:paraId="49D4BFF0"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3.89</w:t>
            </w:r>
          </w:p>
        </w:tc>
        <w:tc>
          <w:tcPr>
            <w:tcW w:w="364" w:type="pct"/>
            <w:vAlign w:val="bottom"/>
          </w:tcPr>
          <w:p w14:paraId="01D425CB"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8.80</w:t>
            </w:r>
          </w:p>
        </w:tc>
        <w:tc>
          <w:tcPr>
            <w:tcW w:w="408" w:type="pct"/>
            <w:vAlign w:val="bottom"/>
          </w:tcPr>
          <w:p w14:paraId="42BA9AC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2.48</w:t>
            </w:r>
          </w:p>
        </w:tc>
        <w:tc>
          <w:tcPr>
            <w:tcW w:w="408" w:type="pct"/>
            <w:vAlign w:val="bottom"/>
          </w:tcPr>
          <w:p w14:paraId="0BD0FA2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2.48</w:t>
            </w:r>
          </w:p>
        </w:tc>
        <w:tc>
          <w:tcPr>
            <w:tcW w:w="564" w:type="pct"/>
            <w:vAlign w:val="bottom"/>
          </w:tcPr>
          <w:p w14:paraId="6B194836"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99.75</w:t>
            </w:r>
          </w:p>
        </w:tc>
        <w:tc>
          <w:tcPr>
            <w:tcW w:w="364" w:type="pct"/>
            <w:vAlign w:val="bottom"/>
          </w:tcPr>
          <w:p w14:paraId="43F4399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3.24</w:t>
            </w:r>
          </w:p>
        </w:tc>
        <w:tc>
          <w:tcPr>
            <w:tcW w:w="341" w:type="pct"/>
            <w:vAlign w:val="bottom"/>
          </w:tcPr>
          <w:p w14:paraId="0B5297B3"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61.50</w:t>
            </w:r>
          </w:p>
        </w:tc>
        <w:tc>
          <w:tcPr>
            <w:tcW w:w="340" w:type="pct"/>
            <w:vAlign w:val="bottom"/>
          </w:tcPr>
          <w:p w14:paraId="7A925DD4"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29.89</w:t>
            </w:r>
          </w:p>
        </w:tc>
        <w:tc>
          <w:tcPr>
            <w:tcW w:w="353" w:type="pct"/>
            <w:vAlign w:val="bottom"/>
          </w:tcPr>
          <w:p w14:paraId="5C2689DF"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29.93</w:t>
            </w:r>
          </w:p>
        </w:tc>
      </w:tr>
      <w:tr w:rsidR="00767CAF" w:rsidRPr="006458A4" w14:paraId="409245FD" w14:textId="77777777" w:rsidTr="00767CAF">
        <w:trPr>
          <w:trHeight w:val="301"/>
        </w:trPr>
        <w:tc>
          <w:tcPr>
            <w:tcW w:w="1129" w:type="pct"/>
            <w:vAlign w:val="bottom"/>
          </w:tcPr>
          <w:p w14:paraId="5EF0710E" w14:textId="77777777" w:rsidR="00767CAF" w:rsidRPr="006458A4" w:rsidRDefault="00767CAF" w:rsidP="00767CAF">
            <w:pPr>
              <w:spacing w:after="0" w:line="276" w:lineRule="auto"/>
              <w:jc w:val="both"/>
              <w:rPr>
                <w:rFonts w:ascii="Times New Roman" w:hAnsi="Times New Roman" w:cs="Times New Roman"/>
                <w:b/>
                <w:bCs/>
                <w:color w:val="000000"/>
                <w:sz w:val="20"/>
                <w:szCs w:val="20"/>
              </w:rPr>
            </w:pPr>
            <w:r w:rsidRPr="006458A4">
              <w:rPr>
                <w:rFonts w:ascii="Times New Roman" w:hAnsi="Times New Roman" w:cs="Times New Roman"/>
                <w:b/>
                <w:bCs/>
                <w:color w:val="000000"/>
                <w:sz w:val="20"/>
                <w:szCs w:val="20"/>
              </w:rPr>
              <w:t xml:space="preserve">Fruit yield per </w:t>
            </w:r>
            <w:proofErr w:type="gramStart"/>
            <w:r w:rsidRPr="006458A4">
              <w:rPr>
                <w:rFonts w:ascii="Times New Roman" w:hAnsi="Times New Roman" w:cs="Times New Roman"/>
                <w:b/>
                <w:bCs/>
                <w:color w:val="000000"/>
                <w:sz w:val="20"/>
                <w:szCs w:val="20"/>
              </w:rPr>
              <w:t>hectare  (</w:t>
            </w:r>
            <w:proofErr w:type="gramEnd"/>
            <w:r w:rsidRPr="006458A4">
              <w:rPr>
                <w:rFonts w:ascii="Times New Roman" w:hAnsi="Times New Roman" w:cs="Times New Roman"/>
                <w:b/>
                <w:bCs/>
                <w:color w:val="000000"/>
                <w:sz w:val="20"/>
                <w:szCs w:val="20"/>
              </w:rPr>
              <w:t>t/ha)</w:t>
            </w:r>
          </w:p>
        </w:tc>
        <w:tc>
          <w:tcPr>
            <w:tcW w:w="364" w:type="pct"/>
            <w:vAlign w:val="bottom"/>
          </w:tcPr>
          <w:p w14:paraId="492E00D3"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13.13</w:t>
            </w:r>
          </w:p>
        </w:tc>
        <w:tc>
          <w:tcPr>
            <w:tcW w:w="364" w:type="pct"/>
            <w:vAlign w:val="bottom"/>
          </w:tcPr>
          <w:p w14:paraId="04E27739"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9.79</w:t>
            </w:r>
          </w:p>
        </w:tc>
        <w:tc>
          <w:tcPr>
            <w:tcW w:w="364" w:type="pct"/>
            <w:vAlign w:val="bottom"/>
          </w:tcPr>
          <w:p w14:paraId="7F046DA4" w14:textId="77777777" w:rsidR="00767CAF" w:rsidRPr="006458A4" w:rsidRDefault="00767CAF" w:rsidP="00767CAF">
            <w:pPr>
              <w:spacing w:after="0" w:line="276" w:lineRule="auto"/>
              <w:jc w:val="both"/>
              <w:rPr>
                <w:rFonts w:ascii="Times New Roman" w:hAnsi="Times New Roman" w:cs="Times New Roman"/>
                <w:color w:val="000000"/>
                <w:sz w:val="20"/>
                <w:szCs w:val="20"/>
              </w:rPr>
            </w:pPr>
            <w:r w:rsidRPr="006458A4">
              <w:rPr>
                <w:rFonts w:ascii="Times New Roman" w:hAnsi="Times New Roman" w:cs="Times New Roman"/>
                <w:color w:val="000000"/>
                <w:sz w:val="20"/>
                <w:szCs w:val="20"/>
              </w:rPr>
              <w:t>22.15</w:t>
            </w:r>
          </w:p>
        </w:tc>
        <w:tc>
          <w:tcPr>
            <w:tcW w:w="408" w:type="pct"/>
            <w:vAlign w:val="bottom"/>
          </w:tcPr>
          <w:p w14:paraId="67EF25A9"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14.89</w:t>
            </w:r>
          </w:p>
        </w:tc>
        <w:tc>
          <w:tcPr>
            <w:tcW w:w="408" w:type="pct"/>
            <w:vAlign w:val="bottom"/>
          </w:tcPr>
          <w:p w14:paraId="5C84B29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14.97</w:t>
            </w:r>
          </w:p>
        </w:tc>
        <w:tc>
          <w:tcPr>
            <w:tcW w:w="564" w:type="pct"/>
            <w:vAlign w:val="bottom"/>
          </w:tcPr>
          <w:p w14:paraId="69C5124A"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99.48</w:t>
            </w:r>
          </w:p>
        </w:tc>
        <w:tc>
          <w:tcPr>
            <w:tcW w:w="364" w:type="pct"/>
            <w:vAlign w:val="bottom"/>
          </w:tcPr>
          <w:p w14:paraId="485B983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7.93</w:t>
            </w:r>
          </w:p>
        </w:tc>
        <w:tc>
          <w:tcPr>
            <w:tcW w:w="341" w:type="pct"/>
            <w:vAlign w:val="bottom"/>
          </w:tcPr>
          <w:p w14:paraId="7CEC69EC"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60.38</w:t>
            </w:r>
          </w:p>
        </w:tc>
        <w:tc>
          <w:tcPr>
            <w:tcW w:w="340" w:type="pct"/>
            <w:vAlign w:val="bottom"/>
          </w:tcPr>
          <w:p w14:paraId="14A8760D"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29.39</w:t>
            </w:r>
          </w:p>
        </w:tc>
        <w:tc>
          <w:tcPr>
            <w:tcW w:w="353" w:type="pct"/>
            <w:vAlign w:val="bottom"/>
          </w:tcPr>
          <w:p w14:paraId="1DC5992E" w14:textId="77777777" w:rsidR="00767CAF" w:rsidRPr="006458A4" w:rsidRDefault="00767CAF" w:rsidP="00767CAF">
            <w:pPr>
              <w:spacing w:after="0" w:line="276" w:lineRule="auto"/>
              <w:jc w:val="both"/>
              <w:rPr>
                <w:rFonts w:ascii="Times New Roman" w:hAnsi="Times New Roman" w:cs="Times New Roman"/>
                <w:sz w:val="20"/>
                <w:szCs w:val="20"/>
              </w:rPr>
            </w:pPr>
            <w:r w:rsidRPr="006458A4">
              <w:rPr>
                <w:rFonts w:ascii="Times New Roman" w:hAnsi="Times New Roman" w:cs="Times New Roman"/>
                <w:sz w:val="20"/>
                <w:szCs w:val="20"/>
              </w:rPr>
              <w:t>29.47</w:t>
            </w:r>
          </w:p>
        </w:tc>
      </w:tr>
    </w:tbl>
    <w:p w14:paraId="0EC1A59A" w14:textId="64C3F6CF" w:rsidR="00C253A6" w:rsidRPr="008132F7" w:rsidRDefault="00443BF6" w:rsidP="00767CAF">
      <w:pPr>
        <w:spacing w:before="77" w:line="276" w:lineRule="auto"/>
        <w:jc w:val="center"/>
        <w:rPr>
          <w:rFonts w:ascii="Times New Roman" w:hAnsi="Times New Roman" w:cs="Times New Roman"/>
          <w:b/>
          <w:sz w:val="24"/>
          <w:szCs w:val="24"/>
        </w:rPr>
      </w:pPr>
      <w:r w:rsidRPr="008132F7">
        <w:rPr>
          <w:rFonts w:ascii="Times New Roman" w:hAnsi="Times New Roman" w:cs="Times New Roman"/>
          <w:b/>
          <w:sz w:val="24"/>
          <w:szCs w:val="24"/>
        </w:rPr>
        <w:t xml:space="preserve">Table </w:t>
      </w:r>
      <w:r w:rsidR="0045220F">
        <w:rPr>
          <w:rFonts w:ascii="Times New Roman" w:hAnsi="Times New Roman" w:cs="Times New Roman"/>
          <w:b/>
          <w:sz w:val="24"/>
          <w:szCs w:val="24"/>
        </w:rPr>
        <w:t>5</w:t>
      </w:r>
      <w:r w:rsidRPr="008132F7">
        <w:rPr>
          <w:rFonts w:ascii="Times New Roman" w:hAnsi="Times New Roman" w:cs="Times New Roman"/>
          <w:b/>
          <w:sz w:val="24"/>
          <w:szCs w:val="24"/>
        </w:rPr>
        <w:t xml:space="preserve">. </w:t>
      </w:r>
      <w:r w:rsidR="00C253A6" w:rsidRPr="008132F7">
        <w:rPr>
          <w:rFonts w:ascii="Times New Roman" w:hAnsi="Times New Roman" w:cs="Times New Roman"/>
          <w:b/>
          <w:sz w:val="24"/>
          <w:szCs w:val="24"/>
        </w:rPr>
        <w:t>Genetic</w:t>
      </w:r>
      <w:r w:rsidR="00C253A6" w:rsidRPr="008132F7">
        <w:rPr>
          <w:rFonts w:ascii="Times New Roman" w:hAnsi="Times New Roman" w:cs="Times New Roman"/>
          <w:b/>
          <w:spacing w:val="-7"/>
          <w:sz w:val="24"/>
          <w:szCs w:val="24"/>
        </w:rPr>
        <w:t xml:space="preserve"> </w:t>
      </w:r>
      <w:r w:rsidR="00C253A6" w:rsidRPr="008132F7">
        <w:rPr>
          <w:rFonts w:ascii="Times New Roman" w:hAnsi="Times New Roman" w:cs="Times New Roman"/>
          <w:b/>
          <w:sz w:val="24"/>
          <w:szCs w:val="24"/>
        </w:rPr>
        <w:t>Parameters</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for</w:t>
      </w:r>
      <w:r w:rsidR="00C253A6" w:rsidRPr="008132F7">
        <w:rPr>
          <w:rFonts w:ascii="Times New Roman" w:hAnsi="Times New Roman" w:cs="Times New Roman"/>
          <w:b/>
          <w:spacing w:val="-7"/>
          <w:sz w:val="24"/>
          <w:szCs w:val="24"/>
        </w:rPr>
        <w:t xml:space="preserve"> </w:t>
      </w:r>
      <w:r w:rsidR="00C253A6" w:rsidRPr="008132F7">
        <w:rPr>
          <w:rFonts w:ascii="Times New Roman" w:hAnsi="Times New Roman" w:cs="Times New Roman"/>
          <w:b/>
          <w:sz w:val="24"/>
          <w:szCs w:val="24"/>
        </w:rPr>
        <w:t>19</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quantitative</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z w:val="24"/>
          <w:szCs w:val="24"/>
        </w:rPr>
        <w:t>characters</w:t>
      </w:r>
      <w:r w:rsidR="00C253A6" w:rsidRPr="008132F7">
        <w:rPr>
          <w:rFonts w:ascii="Times New Roman" w:hAnsi="Times New Roman" w:cs="Times New Roman"/>
          <w:b/>
          <w:spacing w:val="-3"/>
          <w:sz w:val="24"/>
          <w:szCs w:val="24"/>
        </w:rPr>
        <w:t xml:space="preserve"> </w:t>
      </w:r>
      <w:r w:rsidR="00C253A6" w:rsidRPr="008132F7">
        <w:rPr>
          <w:rFonts w:ascii="Times New Roman" w:hAnsi="Times New Roman" w:cs="Times New Roman"/>
          <w:b/>
          <w:sz w:val="24"/>
          <w:szCs w:val="24"/>
        </w:rPr>
        <w:t>of 09</w:t>
      </w:r>
      <w:r w:rsidR="00C253A6" w:rsidRPr="008132F7">
        <w:rPr>
          <w:rFonts w:ascii="Times New Roman" w:hAnsi="Times New Roman" w:cs="Times New Roman"/>
          <w:b/>
          <w:spacing w:val="-4"/>
          <w:sz w:val="24"/>
          <w:szCs w:val="24"/>
        </w:rPr>
        <w:t xml:space="preserve"> </w:t>
      </w:r>
      <w:r w:rsidR="00C253A6" w:rsidRPr="008132F7">
        <w:rPr>
          <w:rFonts w:ascii="Times New Roman" w:hAnsi="Times New Roman" w:cs="Times New Roman"/>
          <w:b/>
          <w:sz w:val="24"/>
          <w:szCs w:val="24"/>
        </w:rPr>
        <w:t>Ivy gourd</w:t>
      </w:r>
      <w:r w:rsidR="00C253A6" w:rsidRPr="008132F7">
        <w:rPr>
          <w:rFonts w:ascii="Times New Roman" w:hAnsi="Times New Roman" w:cs="Times New Roman"/>
          <w:b/>
          <w:spacing w:val="-1"/>
          <w:sz w:val="24"/>
          <w:szCs w:val="24"/>
        </w:rPr>
        <w:t xml:space="preserve"> </w:t>
      </w:r>
      <w:r w:rsidR="00C253A6" w:rsidRPr="008132F7">
        <w:rPr>
          <w:rFonts w:ascii="Times New Roman" w:hAnsi="Times New Roman" w:cs="Times New Roman"/>
          <w:b/>
          <w:spacing w:val="-2"/>
          <w:sz w:val="24"/>
          <w:szCs w:val="24"/>
        </w:rPr>
        <w:t>genotypes</w:t>
      </w:r>
    </w:p>
    <w:p w14:paraId="7230AE7C" w14:textId="77777777" w:rsidR="00C253A6" w:rsidRPr="008132F7" w:rsidRDefault="00C253A6" w:rsidP="00F52C78">
      <w:pPr>
        <w:spacing w:line="276" w:lineRule="auto"/>
        <w:jc w:val="both"/>
        <w:rPr>
          <w:rFonts w:ascii="Times New Roman" w:hAnsi="Times New Roman" w:cs="Times New Roman"/>
          <w:sz w:val="24"/>
          <w:szCs w:val="24"/>
        </w:rPr>
      </w:pPr>
    </w:p>
    <w:p w14:paraId="2B917F21" w14:textId="07C6D2E2" w:rsidR="00C253A6" w:rsidRPr="008132F7" w:rsidRDefault="00C253A6" w:rsidP="00F52C78">
      <w:pPr>
        <w:spacing w:line="276" w:lineRule="auto"/>
        <w:jc w:val="both"/>
        <w:rPr>
          <w:rFonts w:ascii="Times New Roman" w:hAnsi="Times New Roman" w:cs="Times New Roman"/>
          <w:sz w:val="24"/>
          <w:szCs w:val="24"/>
        </w:rPr>
      </w:pPr>
      <w:r w:rsidRPr="008132F7">
        <w:rPr>
          <w:rFonts w:ascii="Times New Roman" w:hAnsi="Times New Roman" w:cs="Times New Roman"/>
          <w:noProof/>
          <w:sz w:val="24"/>
          <w:szCs w:val="24"/>
          <w:lang w:val="en-US" w:bidi="hi-IN"/>
        </w:rPr>
        <w:lastRenderedPageBreak/>
        <w:drawing>
          <wp:inline distT="0" distB="0" distL="0" distR="0" wp14:anchorId="7194DCEC" wp14:editId="78C17794">
            <wp:extent cx="5731510" cy="3125644"/>
            <wp:effectExtent l="0" t="0" r="2540" b="0"/>
            <wp:docPr id="1065184032" name="Picture 106518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125644"/>
                    </a:xfrm>
                    <a:prstGeom prst="rect">
                      <a:avLst/>
                    </a:prstGeom>
                    <a:noFill/>
                    <a:ln>
                      <a:noFill/>
                    </a:ln>
                  </pic:spPr>
                </pic:pic>
              </a:graphicData>
            </a:graphic>
          </wp:inline>
        </w:drawing>
      </w:r>
    </w:p>
    <w:p w14:paraId="6CB23593" w14:textId="28BAE809" w:rsidR="006B45E7" w:rsidRPr="008132F7" w:rsidRDefault="004F6AB9" w:rsidP="007A0EF1">
      <w:pPr>
        <w:spacing w:line="276" w:lineRule="auto"/>
        <w:jc w:val="center"/>
        <w:rPr>
          <w:rFonts w:ascii="Times New Roman" w:hAnsi="Times New Roman" w:cs="Times New Roman"/>
          <w:sz w:val="24"/>
          <w:szCs w:val="24"/>
        </w:rPr>
      </w:pPr>
      <w:r w:rsidRPr="008132F7">
        <w:rPr>
          <w:rFonts w:ascii="Times New Roman" w:hAnsi="Times New Roman" w:cs="Times New Roman"/>
          <w:b/>
          <w:sz w:val="24"/>
          <w:szCs w:val="24"/>
        </w:rPr>
        <w:t xml:space="preserve">Fig. 1. </w:t>
      </w:r>
      <w:r w:rsidR="006B45E7" w:rsidRPr="008132F7">
        <w:rPr>
          <w:rFonts w:ascii="Times New Roman" w:hAnsi="Times New Roman" w:cs="Times New Roman"/>
          <w:b/>
          <w:sz w:val="24"/>
          <w:szCs w:val="24"/>
        </w:rPr>
        <w:t>Genetic</w:t>
      </w:r>
      <w:r w:rsidR="006B45E7" w:rsidRPr="008132F7">
        <w:rPr>
          <w:rFonts w:ascii="Times New Roman" w:hAnsi="Times New Roman" w:cs="Times New Roman"/>
          <w:b/>
          <w:spacing w:val="-7"/>
          <w:sz w:val="24"/>
          <w:szCs w:val="24"/>
        </w:rPr>
        <w:t xml:space="preserve"> </w:t>
      </w:r>
      <w:r w:rsidR="006B45E7" w:rsidRPr="008132F7">
        <w:rPr>
          <w:rFonts w:ascii="Times New Roman" w:hAnsi="Times New Roman" w:cs="Times New Roman"/>
          <w:b/>
          <w:sz w:val="24"/>
          <w:szCs w:val="24"/>
        </w:rPr>
        <w:t>Parameters</w:t>
      </w:r>
      <w:r w:rsidR="006B45E7" w:rsidRPr="008132F7">
        <w:rPr>
          <w:rFonts w:ascii="Times New Roman" w:hAnsi="Times New Roman" w:cs="Times New Roman"/>
          <w:b/>
          <w:spacing w:val="-1"/>
          <w:sz w:val="24"/>
          <w:szCs w:val="24"/>
        </w:rPr>
        <w:t xml:space="preserve"> </w:t>
      </w:r>
      <w:r w:rsidR="006B45E7" w:rsidRPr="008132F7">
        <w:rPr>
          <w:rFonts w:ascii="Times New Roman" w:hAnsi="Times New Roman" w:cs="Times New Roman"/>
          <w:b/>
          <w:sz w:val="24"/>
          <w:szCs w:val="24"/>
        </w:rPr>
        <w:t>for</w:t>
      </w:r>
      <w:r w:rsidR="006B45E7" w:rsidRPr="008132F7">
        <w:rPr>
          <w:rFonts w:ascii="Times New Roman" w:hAnsi="Times New Roman" w:cs="Times New Roman"/>
          <w:b/>
          <w:spacing w:val="-7"/>
          <w:sz w:val="24"/>
          <w:szCs w:val="24"/>
        </w:rPr>
        <w:t xml:space="preserve"> </w:t>
      </w:r>
      <w:r w:rsidR="006B45E7" w:rsidRPr="008132F7">
        <w:rPr>
          <w:rFonts w:ascii="Times New Roman" w:hAnsi="Times New Roman" w:cs="Times New Roman"/>
          <w:b/>
          <w:sz w:val="24"/>
          <w:szCs w:val="24"/>
        </w:rPr>
        <w:t>19</w:t>
      </w:r>
      <w:r w:rsidR="006B45E7" w:rsidRPr="008132F7">
        <w:rPr>
          <w:rFonts w:ascii="Times New Roman" w:hAnsi="Times New Roman" w:cs="Times New Roman"/>
          <w:b/>
          <w:spacing w:val="-4"/>
          <w:sz w:val="24"/>
          <w:szCs w:val="24"/>
        </w:rPr>
        <w:t xml:space="preserve"> </w:t>
      </w:r>
      <w:r w:rsidR="006B45E7" w:rsidRPr="008132F7">
        <w:rPr>
          <w:rFonts w:ascii="Times New Roman" w:hAnsi="Times New Roman" w:cs="Times New Roman"/>
          <w:b/>
          <w:sz w:val="24"/>
          <w:szCs w:val="24"/>
        </w:rPr>
        <w:t>quantitative</w:t>
      </w:r>
      <w:r w:rsidR="006B45E7" w:rsidRPr="008132F7">
        <w:rPr>
          <w:rFonts w:ascii="Times New Roman" w:hAnsi="Times New Roman" w:cs="Times New Roman"/>
          <w:b/>
          <w:spacing w:val="-1"/>
          <w:sz w:val="24"/>
          <w:szCs w:val="24"/>
        </w:rPr>
        <w:t xml:space="preserve"> </w:t>
      </w:r>
      <w:r w:rsidR="006B45E7" w:rsidRPr="008132F7">
        <w:rPr>
          <w:rFonts w:ascii="Times New Roman" w:hAnsi="Times New Roman" w:cs="Times New Roman"/>
          <w:b/>
          <w:sz w:val="24"/>
          <w:szCs w:val="24"/>
        </w:rPr>
        <w:t>characters</w:t>
      </w:r>
      <w:r w:rsidR="006B45E7" w:rsidRPr="008132F7">
        <w:rPr>
          <w:rFonts w:ascii="Times New Roman" w:hAnsi="Times New Roman" w:cs="Times New Roman"/>
          <w:b/>
          <w:spacing w:val="-3"/>
          <w:sz w:val="24"/>
          <w:szCs w:val="24"/>
        </w:rPr>
        <w:t xml:space="preserve"> </w:t>
      </w:r>
      <w:r w:rsidR="006B45E7" w:rsidRPr="008132F7">
        <w:rPr>
          <w:rFonts w:ascii="Times New Roman" w:hAnsi="Times New Roman" w:cs="Times New Roman"/>
          <w:b/>
          <w:sz w:val="24"/>
          <w:szCs w:val="24"/>
        </w:rPr>
        <w:t>of 09</w:t>
      </w:r>
      <w:r w:rsidR="006B45E7" w:rsidRPr="008132F7">
        <w:rPr>
          <w:rFonts w:ascii="Times New Roman" w:hAnsi="Times New Roman" w:cs="Times New Roman"/>
          <w:b/>
          <w:spacing w:val="-4"/>
          <w:sz w:val="24"/>
          <w:szCs w:val="24"/>
        </w:rPr>
        <w:t xml:space="preserve"> </w:t>
      </w:r>
      <w:r w:rsidR="006B45E7" w:rsidRPr="008132F7">
        <w:rPr>
          <w:rFonts w:ascii="Times New Roman" w:hAnsi="Times New Roman" w:cs="Times New Roman"/>
          <w:b/>
          <w:sz w:val="24"/>
          <w:szCs w:val="24"/>
        </w:rPr>
        <w:t>Ivy gourd</w:t>
      </w:r>
      <w:r w:rsidR="006B45E7" w:rsidRPr="008132F7">
        <w:rPr>
          <w:rFonts w:ascii="Times New Roman" w:hAnsi="Times New Roman" w:cs="Times New Roman"/>
          <w:b/>
          <w:spacing w:val="-1"/>
          <w:sz w:val="24"/>
          <w:szCs w:val="24"/>
        </w:rPr>
        <w:t xml:space="preserve"> </w:t>
      </w:r>
      <w:r w:rsidR="006B45E7" w:rsidRPr="008132F7">
        <w:rPr>
          <w:rFonts w:ascii="Times New Roman" w:hAnsi="Times New Roman" w:cs="Times New Roman"/>
          <w:b/>
          <w:spacing w:val="-2"/>
          <w:sz w:val="24"/>
          <w:szCs w:val="24"/>
        </w:rPr>
        <w:t>genotypes</w:t>
      </w:r>
    </w:p>
    <w:p w14:paraId="3B2ADB3C" w14:textId="76C58269" w:rsidR="003B09E8" w:rsidRPr="008132F7" w:rsidRDefault="00000000"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2C78C967">
          <v:rect id="_x0000_i1028" style="width:0;height:1.5pt" o:hralign="center" o:hrstd="t" o:hr="t" fillcolor="#a0a0a0" stroked="f"/>
        </w:pict>
      </w:r>
    </w:p>
    <w:p w14:paraId="2468FEFA" w14:textId="77777777" w:rsidR="00C31E09" w:rsidRPr="008132F7" w:rsidRDefault="00C31E09" w:rsidP="00F52C78">
      <w:pPr>
        <w:spacing w:line="276" w:lineRule="auto"/>
        <w:jc w:val="both"/>
        <w:rPr>
          <w:rFonts w:ascii="Times New Roman" w:hAnsi="Times New Roman" w:cs="Times New Roman"/>
          <w:b/>
          <w:bCs/>
          <w:sz w:val="24"/>
          <w:szCs w:val="24"/>
        </w:rPr>
      </w:pPr>
    </w:p>
    <w:p w14:paraId="76296882" w14:textId="3E7E8505" w:rsidR="003B09E8" w:rsidRPr="008132F7" w:rsidRDefault="003B09E8" w:rsidP="00AA019E">
      <w:p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Conclusion</w:t>
      </w:r>
    </w:p>
    <w:p w14:paraId="2D9B29A8" w14:textId="77777777" w:rsidR="003B09E8" w:rsidRPr="008132F7" w:rsidRDefault="003B09E8" w:rsidP="00F52C78">
      <w:pPr>
        <w:spacing w:line="276" w:lineRule="auto"/>
        <w:jc w:val="both"/>
        <w:rPr>
          <w:rFonts w:ascii="Times New Roman" w:hAnsi="Times New Roman" w:cs="Times New Roman"/>
          <w:sz w:val="24"/>
          <w:szCs w:val="24"/>
        </w:rPr>
      </w:pPr>
      <w:r w:rsidRPr="008132F7">
        <w:rPr>
          <w:rFonts w:ascii="Times New Roman" w:hAnsi="Times New Roman" w:cs="Times New Roman"/>
          <w:sz w:val="24"/>
          <w:szCs w:val="24"/>
        </w:rPr>
        <w:t xml:space="preserve">The study revealed significant genetic variability among Ivy gourd genotypes for growth, yield, and quality traits. High heritability and genetic advance in fruit yield-related traits suggest the scope for improvement through direct selection. Arka </w:t>
      </w:r>
      <w:proofErr w:type="spellStart"/>
      <w:r w:rsidRPr="008132F7">
        <w:rPr>
          <w:rFonts w:ascii="Times New Roman" w:hAnsi="Times New Roman" w:cs="Times New Roman"/>
          <w:sz w:val="24"/>
          <w:szCs w:val="24"/>
        </w:rPr>
        <w:t>Neelachal</w:t>
      </w:r>
      <w:proofErr w:type="spellEnd"/>
      <w:r w:rsidRPr="008132F7">
        <w:rPr>
          <w:rFonts w:ascii="Times New Roman" w:hAnsi="Times New Roman" w:cs="Times New Roman"/>
          <w:sz w:val="24"/>
          <w:szCs w:val="24"/>
        </w:rPr>
        <w:t xml:space="preserve"> </w:t>
      </w:r>
      <w:proofErr w:type="spellStart"/>
      <w:r w:rsidRPr="008132F7">
        <w:rPr>
          <w:rFonts w:ascii="Times New Roman" w:hAnsi="Times New Roman" w:cs="Times New Roman"/>
          <w:sz w:val="24"/>
          <w:szCs w:val="24"/>
        </w:rPr>
        <w:t>Sabuja</w:t>
      </w:r>
      <w:proofErr w:type="spellEnd"/>
      <w:r w:rsidRPr="008132F7">
        <w:rPr>
          <w:rFonts w:ascii="Times New Roman" w:hAnsi="Times New Roman" w:cs="Times New Roman"/>
          <w:sz w:val="24"/>
          <w:szCs w:val="24"/>
        </w:rPr>
        <w:t xml:space="preserve"> was identified as a superior genotype for further breeding programs aimed at enhancing yield in Ivy gourd under Prayagraj conditions.</w:t>
      </w:r>
    </w:p>
    <w:p w14:paraId="3499D132" w14:textId="77777777" w:rsidR="003B09E8" w:rsidRPr="008132F7" w:rsidRDefault="00000000" w:rsidP="00F52C78">
      <w:pPr>
        <w:spacing w:line="276" w:lineRule="auto"/>
        <w:jc w:val="both"/>
        <w:rPr>
          <w:rFonts w:ascii="Times New Roman" w:hAnsi="Times New Roman" w:cs="Times New Roman"/>
          <w:sz w:val="24"/>
          <w:szCs w:val="24"/>
        </w:rPr>
      </w:pPr>
      <w:r>
        <w:rPr>
          <w:rFonts w:ascii="Times New Roman" w:hAnsi="Times New Roman" w:cs="Times New Roman"/>
          <w:sz w:val="24"/>
          <w:szCs w:val="24"/>
        </w:rPr>
        <w:pict w14:anchorId="30D33A54">
          <v:rect id="_x0000_i1029" style="width:0;height:1.5pt" o:hralign="center" o:hrstd="t" o:hr="t" fillcolor="#a0a0a0" stroked="f"/>
        </w:pict>
      </w:r>
    </w:p>
    <w:p w14:paraId="0BFB49BA" w14:textId="58CACB7B" w:rsidR="003B09E8" w:rsidRPr="008132F7" w:rsidRDefault="003B09E8" w:rsidP="00F52C78">
      <w:pPr>
        <w:spacing w:line="276" w:lineRule="auto"/>
        <w:jc w:val="both"/>
        <w:rPr>
          <w:rFonts w:ascii="Times New Roman" w:hAnsi="Times New Roman" w:cs="Times New Roman"/>
          <w:b/>
          <w:bCs/>
          <w:sz w:val="24"/>
          <w:szCs w:val="24"/>
        </w:rPr>
      </w:pPr>
      <w:r w:rsidRPr="008132F7">
        <w:rPr>
          <w:rFonts w:ascii="Times New Roman" w:hAnsi="Times New Roman" w:cs="Times New Roman"/>
          <w:b/>
          <w:bCs/>
          <w:sz w:val="24"/>
          <w:szCs w:val="24"/>
        </w:rPr>
        <w:t>References</w:t>
      </w:r>
    </w:p>
    <w:p w14:paraId="70652BCD" w14:textId="77777777" w:rsidR="00FB065A" w:rsidRPr="008132F7" w:rsidRDefault="00FB065A" w:rsidP="00FB065A">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t>Ara, N., MK, B., MF, H., &amp; MR, I. (2012</w:t>
      </w:r>
      <w:r w:rsidRPr="008132F7">
        <w:rPr>
          <w:rFonts w:ascii="Times New Roman" w:eastAsia="Times New Roman" w:hAnsi="Times New Roman" w:cs="Times New Roman"/>
          <w:kern w:val="0"/>
          <w:sz w:val="24"/>
          <w:szCs w:val="24"/>
          <w:lang w:eastAsia="en-IN"/>
          <w14:ligatures w14:val="none"/>
        </w:rPr>
        <w:t xml:space="preserve">). Characterization and evaluation of hybrid pointed gourd genotypes. </w:t>
      </w:r>
      <w:r w:rsidRPr="008132F7">
        <w:rPr>
          <w:rFonts w:ascii="Times New Roman" w:eastAsia="Times New Roman" w:hAnsi="Times New Roman" w:cs="Times New Roman"/>
          <w:i/>
          <w:iCs/>
          <w:kern w:val="0"/>
          <w:sz w:val="24"/>
          <w:szCs w:val="24"/>
          <w:lang w:eastAsia="en-IN"/>
          <w14:ligatures w14:val="none"/>
        </w:rPr>
        <w:t>Bulletin of the Institute of Tropical Agriculture, Kyushu University</w:t>
      </w:r>
      <w:r w:rsidRPr="008132F7">
        <w:rPr>
          <w:rFonts w:ascii="Times New Roman" w:eastAsia="Times New Roman" w:hAnsi="Times New Roman" w:cs="Times New Roman"/>
          <w:kern w:val="0"/>
          <w:sz w:val="24"/>
          <w:szCs w:val="24"/>
          <w:lang w:eastAsia="en-IN"/>
          <w14:ligatures w14:val="none"/>
        </w:rPr>
        <w:t xml:space="preserve">, </w:t>
      </w:r>
      <w:r w:rsidRPr="008132F7">
        <w:rPr>
          <w:rFonts w:ascii="Times New Roman" w:eastAsia="Times New Roman" w:hAnsi="Times New Roman" w:cs="Times New Roman"/>
          <w:i/>
          <w:iCs/>
          <w:kern w:val="0"/>
          <w:sz w:val="24"/>
          <w:szCs w:val="24"/>
          <w:lang w:eastAsia="en-IN"/>
          <w14:ligatures w14:val="none"/>
        </w:rPr>
        <w:t>35</w:t>
      </w:r>
      <w:r w:rsidRPr="008132F7">
        <w:rPr>
          <w:rFonts w:ascii="Times New Roman" w:eastAsia="Times New Roman" w:hAnsi="Times New Roman" w:cs="Times New Roman"/>
          <w:kern w:val="0"/>
          <w:sz w:val="24"/>
          <w:szCs w:val="24"/>
          <w:lang w:eastAsia="en-IN"/>
          <w14:ligatures w14:val="none"/>
        </w:rPr>
        <w:t>(1), 053-060.</w:t>
      </w:r>
    </w:p>
    <w:p w14:paraId="0F56FE9A" w14:textId="77777777" w:rsidR="00100D47" w:rsidRPr="008132F7" w:rsidRDefault="00100D47" w:rsidP="00100D47">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t>Bhattacharya, B., Samanta, M., Pal, P., Chakraborty, S., &amp; Samanta, A. (2010).</w:t>
      </w:r>
      <w:r w:rsidRPr="008132F7">
        <w:rPr>
          <w:rFonts w:ascii="Times New Roman" w:eastAsia="Times New Roman" w:hAnsi="Times New Roman" w:cs="Times New Roman"/>
          <w:kern w:val="0"/>
          <w:sz w:val="24"/>
          <w:szCs w:val="24"/>
          <w:lang w:eastAsia="en-IN"/>
          <w14:ligatures w14:val="none"/>
        </w:rPr>
        <w:t xml:space="preserve"> In vitro evaluation of antifungal and antibacterial activities of the plant </w:t>
      </w:r>
      <w:proofErr w:type="spellStart"/>
      <w:r w:rsidRPr="008132F7">
        <w:rPr>
          <w:rFonts w:ascii="Times New Roman" w:eastAsia="Times New Roman" w:hAnsi="Times New Roman" w:cs="Times New Roman"/>
          <w:kern w:val="0"/>
          <w:sz w:val="24"/>
          <w:szCs w:val="24"/>
          <w:lang w:eastAsia="en-IN"/>
          <w14:ligatures w14:val="none"/>
        </w:rPr>
        <w:t>Coccinia</w:t>
      </w:r>
      <w:proofErr w:type="spellEnd"/>
      <w:r w:rsidRPr="008132F7">
        <w:rPr>
          <w:rFonts w:ascii="Times New Roman" w:eastAsia="Times New Roman" w:hAnsi="Times New Roman" w:cs="Times New Roman"/>
          <w:kern w:val="0"/>
          <w:sz w:val="24"/>
          <w:szCs w:val="24"/>
          <w:lang w:eastAsia="en-IN"/>
          <w14:ligatures w14:val="none"/>
        </w:rPr>
        <w:t xml:space="preserve"> grandis (L.) </w:t>
      </w:r>
      <w:proofErr w:type="spellStart"/>
      <w:r w:rsidRPr="008132F7">
        <w:rPr>
          <w:rFonts w:ascii="Times New Roman" w:eastAsia="Times New Roman" w:hAnsi="Times New Roman" w:cs="Times New Roman"/>
          <w:kern w:val="0"/>
          <w:sz w:val="24"/>
          <w:szCs w:val="24"/>
          <w:lang w:eastAsia="en-IN"/>
          <w14:ligatures w14:val="none"/>
        </w:rPr>
        <w:t>voigt</w:t>
      </w:r>
      <w:proofErr w:type="spellEnd"/>
      <w:r w:rsidRPr="008132F7">
        <w:rPr>
          <w:rFonts w:ascii="Times New Roman" w:eastAsia="Times New Roman" w:hAnsi="Times New Roman" w:cs="Times New Roman"/>
          <w:kern w:val="0"/>
          <w:sz w:val="24"/>
          <w:szCs w:val="24"/>
          <w:lang w:eastAsia="en-IN"/>
          <w14:ligatures w14:val="none"/>
        </w:rPr>
        <w:t xml:space="preserve"> (Family-Cucurbitaceae). </w:t>
      </w:r>
      <w:r w:rsidRPr="008132F7">
        <w:rPr>
          <w:rFonts w:ascii="Times New Roman" w:eastAsia="Times New Roman" w:hAnsi="Times New Roman" w:cs="Times New Roman"/>
          <w:i/>
          <w:iCs/>
          <w:kern w:val="0"/>
          <w:sz w:val="24"/>
          <w:szCs w:val="24"/>
          <w:lang w:eastAsia="en-IN"/>
          <w14:ligatures w14:val="none"/>
        </w:rPr>
        <w:t>Journal of Phytology</w:t>
      </w:r>
      <w:r w:rsidRPr="008132F7">
        <w:rPr>
          <w:rFonts w:ascii="Times New Roman" w:eastAsia="Times New Roman" w:hAnsi="Times New Roman" w:cs="Times New Roman"/>
          <w:kern w:val="0"/>
          <w:sz w:val="24"/>
          <w:szCs w:val="24"/>
          <w:lang w:eastAsia="en-IN"/>
          <w14:ligatures w14:val="none"/>
        </w:rPr>
        <w:t xml:space="preserve">, </w:t>
      </w:r>
      <w:r w:rsidRPr="008132F7">
        <w:rPr>
          <w:rFonts w:ascii="Times New Roman" w:eastAsia="Times New Roman" w:hAnsi="Times New Roman" w:cs="Times New Roman"/>
          <w:i/>
          <w:iCs/>
          <w:kern w:val="0"/>
          <w:sz w:val="24"/>
          <w:szCs w:val="24"/>
          <w:lang w:eastAsia="en-IN"/>
          <w14:ligatures w14:val="none"/>
        </w:rPr>
        <w:t>2</w:t>
      </w:r>
      <w:r w:rsidRPr="008132F7">
        <w:rPr>
          <w:rFonts w:ascii="Times New Roman" w:eastAsia="Times New Roman" w:hAnsi="Times New Roman" w:cs="Times New Roman"/>
          <w:kern w:val="0"/>
          <w:sz w:val="24"/>
          <w:szCs w:val="24"/>
          <w:lang w:eastAsia="en-IN"/>
          <w14:ligatures w14:val="none"/>
        </w:rPr>
        <w:t>(11), 52-57.</w:t>
      </w:r>
    </w:p>
    <w:p w14:paraId="4E6F0710" w14:textId="77777777" w:rsidR="0066514A" w:rsidRPr="008132F7" w:rsidRDefault="0066514A" w:rsidP="0066514A">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t>Jha, B., &amp; Jha, M. (2020).</w:t>
      </w:r>
      <w:r w:rsidRPr="008132F7">
        <w:rPr>
          <w:rFonts w:ascii="Times New Roman" w:eastAsia="Times New Roman" w:hAnsi="Times New Roman" w:cs="Times New Roman"/>
          <w:kern w:val="0"/>
          <w:sz w:val="24"/>
          <w:szCs w:val="24"/>
          <w:lang w:eastAsia="en-IN"/>
          <w14:ligatures w14:val="none"/>
        </w:rPr>
        <w:t xml:space="preserve"> Studies on variability, heritability and genetic advance for yield and yield contributing characters in Ivy gourd (</w:t>
      </w:r>
      <w:proofErr w:type="spellStart"/>
      <w:r w:rsidRPr="008132F7">
        <w:rPr>
          <w:rFonts w:ascii="Times New Roman" w:eastAsia="Times New Roman" w:hAnsi="Times New Roman" w:cs="Times New Roman"/>
          <w:i/>
          <w:iCs/>
          <w:kern w:val="0"/>
          <w:sz w:val="24"/>
          <w:szCs w:val="24"/>
          <w:lang w:eastAsia="en-IN"/>
          <w14:ligatures w14:val="none"/>
        </w:rPr>
        <w:t>Coccinia</w:t>
      </w:r>
      <w:proofErr w:type="spellEnd"/>
      <w:r w:rsidRPr="008132F7">
        <w:rPr>
          <w:rFonts w:ascii="Times New Roman" w:eastAsia="Times New Roman" w:hAnsi="Times New Roman" w:cs="Times New Roman"/>
          <w:i/>
          <w:iCs/>
          <w:kern w:val="0"/>
          <w:sz w:val="24"/>
          <w:szCs w:val="24"/>
          <w:lang w:eastAsia="en-IN"/>
          <w14:ligatures w14:val="none"/>
        </w:rPr>
        <w:t xml:space="preserve"> grandis </w:t>
      </w:r>
      <w:r w:rsidRPr="008132F7">
        <w:rPr>
          <w:rFonts w:ascii="Times New Roman" w:eastAsia="Times New Roman" w:hAnsi="Times New Roman" w:cs="Times New Roman"/>
          <w:kern w:val="0"/>
          <w:sz w:val="24"/>
          <w:szCs w:val="24"/>
          <w:lang w:eastAsia="en-IN"/>
          <w14:ligatures w14:val="none"/>
        </w:rPr>
        <w:t xml:space="preserve">(Voigt.). </w:t>
      </w:r>
      <w:r w:rsidRPr="008132F7">
        <w:rPr>
          <w:rFonts w:ascii="Times New Roman" w:eastAsia="Times New Roman" w:hAnsi="Times New Roman" w:cs="Times New Roman"/>
          <w:i/>
          <w:iCs/>
          <w:kern w:val="0"/>
          <w:sz w:val="24"/>
          <w:szCs w:val="24"/>
          <w:lang w:eastAsia="en-IN"/>
          <w14:ligatures w14:val="none"/>
        </w:rPr>
        <w:t xml:space="preserve">J. </w:t>
      </w:r>
      <w:proofErr w:type="spellStart"/>
      <w:r w:rsidRPr="008132F7">
        <w:rPr>
          <w:rFonts w:ascii="Times New Roman" w:eastAsia="Times New Roman" w:hAnsi="Times New Roman" w:cs="Times New Roman"/>
          <w:i/>
          <w:iCs/>
          <w:kern w:val="0"/>
          <w:sz w:val="24"/>
          <w:szCs w:val="24"/>
          <w:lang w:eastAsia="en-IN"/>
          <w14:ligatures w14:val="none"/>
        </w:rPr>
        <w:t>Pharmacogn</w:t>
      </w:r>
      <w:proofErr w:type="spellEnd"/>
      <w:r w:rsidRPr="008132F7">
        <w:rPr>
          <w:rFonts w:ascii="Times New Roman" w:eastAsia="Times New Roman" w:hAnsi="Times New Roman" w:cs="Times New Roman"/>
          <w:i/>
          <w:iCs/>
          <w:kern w:val="0"/>
          <w:sz w:val="24"/>
          <w:szCs w:val="24"/>
          <w:lang w:eastAsia="en-IN"/>
          <w14:ligatures w14:val="none"/>
        </w:rPr>
        <w:t xml:space="preserve">. </w:t>
      </w:r>
      <w:proofErr w:type="spellStart"/>
      <w:r w:rsidRPr="008132F7">
        <w:rPr>
          <w:rFonts w:ascii="Times New Roman" w:eastAsia="Times New Roman" w:hAnsi="Times New Roman" w:cs="Times New Roman"/>
          <w:i/>
          <w:iCs/>
          <w:kern w:val="0"/>
          <w:sz w:val="24"/>
          <w:szCs w:val="24"/>
          <w:lang w:eastAsia="en-IN"/>
          <w14:ligatures w14:val="none"/>
        </w:rPr>
        <w:t>Phytochem</w:t>
      </w:r>
      <w:proofErr w:type="spellEnd"/>
      <w:r w:rsidRPr="008132F7">
        <w:rPr>
          <w:rFonts w:ascii="Times New Roman" w:eastAsia="Times New Roman" w:hAnsi="Times New Roman" w:cs="Times New Roman"/>
          <w:i/>
          <w:iCs/>
          <w:kern w:val="0"/>
          <w:sz w:val="24"/>
          <w:szCs w:val="24"/>
          <w:lang w:eastAsia="en-IN"/>
          <w14:ligatures w14:val="none"/>
        </w:rPr>
        <w:t>.</w:t>
      </w:r>
      <w:r w:rsidRPr="008132F7">
        <w:rPr>
          <w:rFonts w:ascii="Times New Roman" w:eastAsia="Times New Roman" w:hAnsi="Times New Roman" w:cs="Times New Roman"/>
          <w:kern w:val="0"/>
          <w:sz w:val="24"/>
          <w:szCs w:val="24"/>
          <w:lang w:eastAsia="en-IN"/>
          <w14:ligatures w14:val="none"/>
        </w:rPr>
        <w:t xml:space="preserve">, </w:t>
      </w:r>
      <w:r w:rsidRPr="008132F7">
        <w:rPr>
          <w:rFonts w:ascii="Times New Roman" w:eastAsia="Times New Roman" w:hAnsi="Times New Roman" w:cs="Times New Roman"/>
          <w:i/>
          <w:iCs/>
          <w:kern w:val="0"/>
          <w:sz w:val="24"/>
          <w:szCs w:val="24"/>
          <w:lang w:eastAsia="en-IN"/>
          <w14:ligatures w14:val="none"/>
        </w:rPr>
        <w:t>9</w:t>
      </w:r>
      <w:r w:rsidRPr="008132F7">
        <w:rPr>
          <w:rFonts w:ascii="Times New Roman" w:eastAsia="Times New Roman" w:hAnsi="Times New Roman" w:cs="Times New Roman"/>
          <w:kern w:val="0"/>
          <w:sz w:val="24"/>
          <w:szCs w:val="24"/>
          <w:lang w:eastAsia="en-IN"/>
          <w14:ligatures w14:val="none"/>
        </w:rPr>
        <w:t>(2), 1682-1685.</w:t>
      </w:r>
    </w:p>
    <w:p w14:paraId="52FE79A9" w14:textId="77777777" w:rsidR="007E4184" w:rsidRPr="008132F7" w:rsidRDefault="007E4184" w:rsidP="007E4184">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t>Panse, V. G. (1957).</w:t>
      </w:r>
      <w:r w:rsidRPr="008132F7">
        <w:rPr>
          <w:rFonts w:ascii="Times New Roman" w:eastAsia="Times New Roman" w:hAnsi="Times New Roman" w:cs="Times New Roman"/>
          <w:kern w:val="0"/>
          <w:sz w:val="24"/>
          <w:szCs w:val="24"/>
          <w:lang w:eastAsia="en-IN"/>
          <w14:ligatures w14:val="none"/>
        </w:rPr>
        <w:t xml:space="preserve"> Genetics of quantitative characters in relation to plant breeding.</w:t>
      </w:r>
    </w:p>
    <w:p w14:paraId="1E6C8AA0" w14:textId="77777777" w:rsidR="007E4184" w:rsidRPr="008132F7" w:rsidRDefault="007E4184" w:rsidP="007E4184">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t>Varghese, S. (2003).</w:t>
      </w:r>
      <w:r w:rsidRPr="008132F7">
        <w:rPr>
          <w:rFonts w:ascii="Times New Roman" w:eastAsia="Times New Roman" w:hAnsi="Times New Roman" w:cs="Times New Roman"/>
          <w:kern w:val="0"/>
          <w:sz w:val="24"/>
          <w:szCs w:val="24"/>
          <w:lang w:eastAsia="en-IN"/>
          <w14:ligatures w14:val="none"/>
        </w:rPr>
        <w:t xml:space="preserve"> </w:t>
      </w:r>
      <w:r w:rsidRPr="008132F7">
        <w:rPr>
          <w:rFonts w:ascii="Times New Roman" w:eastAsia="Times New Roman" w:hAnsi="Times New Roman" w:cs="Times New Roman"/>
          <w:i/>
          <w:iCs/>
          <w:kern w:val="0"/>
          <w:sz w:val="24"/>
          <w:szCs w:val="24"/>
          <w:lang w:eastAsia="en-IN"/>
          <w14:ligatures w14:val="none"/>
        </w:rPr>
        <w:t xml:space="preserve">Genetic analysis in </w:t>
      </w:r>
      <w:proofErr w:type="spellStart"/>
      <w:r w:rsidRPr="008132F7">
        <w:rPr>
          <w:rFonts w:ascii="Times New Roman" w:eastAsia="Times New Roman" w:hAnsi="Times New Roman" w:cs="Times New Roman"/>
          <w:i/>
          <w:iCs/>
          <w:kern w:val="0"/>
          <w:sz w:val="24"/>
          <w:szCs w:val="24"/>
          <w:lang w:eastAsia="en-IN"/>
          <w14:ligatures w14:val="none"/>
        </w:rPr>
        <w:t>ivygourd</w:t>
      </w:r>
      <w:proofErr w:type="spellEnd"/>
      <w:r w:rsidRPr="008132F7">
        <w:rPr>
          <w:rFonts w:ascii="Times New Roman" w:eastAsia="Times New Roman" w:hAnsi="Times New Roman" w:cs="Times New Roman"/>
          <w:i/>
          <w:iCs/>
          <w:kern w:val="0"/>
          <w:sz w:val="24"/>
          <w:szCs w:val="24"/>
          <w:lang w:eastAsia="en-IN"/>
          <w14:ligatures w14:val="none"/>
        </w:rPr>
        <w:t xml:space="preserve"> {</w:t>
      </w:r>
      <w:proofErr w:type="spellStart"/>
      <w:r w:rsidRPr="008132F7">
        <w:rPr>
          <w:rFonts w:ascii="Times New Roman" w:eastAsia="Times New Roman" w:hAnsi="Times New Roman" w:cs="Times New Roman"/>
          <w:i/>
          <w:iCs/>
          <w:kern w:val="0"/>
          <w:sz w:val="24"/>
          <w:szCs w:val="24"/>
          <w:lang w:eastAsia="en-IN"/>
          <w14:ligatures w14:val="none"/>
        </w:rPr>
        <w:t>Coccinia</w:t>
      </w:r>
      <w:proofErr w:type="spellEnd"/>
      <w:r w:rsidRPr="008132F7">
        <w:rPr>
          <w:rFonts w:ascii="Times New Roman" w:eastAsia="Times New Roman" w:hAnsi="Times New Roman" w:cs="Times New Roman"/>
          <w:i/>
          <w:iCs/>
          <w:kern w:val="0"/>
          <w:sz w:val="24"/>
          <w:szCs w:val="24"/>
          <w:lang w:eastAsia="en-IN"/>
          <w14:ligatures w14:val="none"/>
        </w:rPr>
        <w:t xml:space="preserve"> grandis (L.) Voigt)</w:t>
      </w:r>
      <w:r w:rsidRPr="008132F7">
        <w:rPr>
          <w:rFonts w:ascii="Times New Roman" w:eastAsia="Times New Roman" w:hAnsi="Times New Roman" w:cs="Times New Roman"/>
          <w:kern w:val="0"/>
          <w:sz w:val="24"/>
          <w:szCs w:val="24"/>
          <w:lang w:eastAsia="en-IN"/>
          <w14:ligatures w14:val="none"/>
        </w:rPr>
        <w:t xml:space="preserve"> (Doctoral dissertation, Ph. D. thesis, Kerala Agricultural University, Thrissur).</w:t>
      </w:r>
    </w:p>
    <w:p w14:paraId="06E2C228" w14:textId="34A5F05C" w:rsidR="006D3A5B" w:rsidRPr="008132F7" w:rsidRDefault="006D3A5B" w:rsidP="006D3A5B">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proofErr w:type="spellStart"/>
      <w:r w:rsidRPr="008132F7">
        <w:rPr>
          <w:rFonts w:ascii="Times New Roman" w:eastAsia="Times New Roman" w:hAnsi="Times New Roman" w:cs="Times New Roman"/>
          <w:b/>
          <w:bCs/>
          <w:kern w:val="0"/>
          <w:sz w:val="24"/>
          <w:szCs w:val="24"/>
          <w:lang w:eastAsia="en-IN"/>
          <w14:ligatures w14:val="none"/>
        </w:rPr>
        <w:t>P</w:t>
      </w:r>
      <w:r w:rsidR="008132F7" w:rsidRPr="008132F7">
        <w:rPr>
          <w:rFonts w:ascii="Times New Roman" w:eastAsia="Times New Roman" w:hAnsi="Times New Roman" w:cs="Times New Roman"/>
          <w:b/>
          <w:bCs/>
          <w:kern w:val="0"/>
          <w:sz w:val="24"/>
          <w:szCs w:val="24"/>
          <w:lang w:eastAsia="en-IN"/>
          <w14:ligatures w14:val="none"/>
        </w:rPr>
        <w:t>anchta</w:t>
      </w:r>
      <w:proofErr w:type="spellEnd"/>
      <w:r w:rsidRPr="008132F7">
        <w:rPr>
          <w:rFonts w:ascii="Times New Roman" w:eastAsia="Times New Roman" w:hAnsi="Times New Roman" w:cs="Times New Roman"/>
          <w:b/>
          <w:bCs/>
          <w:kern w:val="0"/>
          <w:sz w:val="24"/>
          <w:szCs w:val="24"/>
          <w:lang w:eastAsia="en-IN"/>
          <w14:ligatures w14:val="none"/>
        </w:rPr>
        <w:t>, R. (2012).</w:t>
      </w:r>
      <w:r w:rsidRPr="008132F7">
        <w:rPr>
          <w:rFonts w:ascii="Times New Roman" w:eastAsia="Times New Roman" w:hAnsi="Times New Roman" w:cs="Times New Roman"/>
          <w:kern w:val="0"/>
          <w:sz w:val="24"/>
          <w:szCs w:val="24"/>
          <w:lang w:eastAsia="en-IN"/>
          <w14:ligatures w14:val="none"/>
        </w:rPr>
        <w:t xml:space="preserve"> </w:t>
      </w:r>
      <w:r w:rsidRPr="008132F7">
        <w:rPr>
          <w:rFonts w:ascii="Times New Roman" w:eastAsia="Times New Roman" w:hAnsi="Times New Roman" w:cs="Times New Roman"/>
          <w:i/>
          <w:iCs/>
          <w:kern w:val="0"/>
          <w:sz w:val="24"/>
          <w:szCs w:val="24"/>
          <w:lang w:eastAsia="en-IN"/>
          <w14:ligatures w14:val="none"/>
        </w:rPr>
        <w:t xml:space="preserve">Master of Science </w:t>
      </w:r>
      <w:proofErr w:type="gramStart"/>
      <w:r w:rsidRPr="008132F7">
        <w:rPr>
          <w:rFonts w:ascii="Times New Roman" w:eastAsia="Times New Roman" w:hAnsi="Times New Roman" w:cs="Times New Roman"/>
          <w:i/>
          <w:iCs/>
          <w:kern w:val="0"/>
          <w:sz w:val="24"/>
          <w:szCs w:val="24"/>
          <w:lang w:eastAsia="en-IN"/>
          <w14:ligatures w14:val="none"/>
        </w:rPr>
        <w:t>In</w:t>
      </w:r>
      <w:proofErr w:type="gramEnd"/>
      <w:r w:rsidRPr="008132F7">
        <w:rPr>
          <w:rFonts w:ascii="Times New Roman" w:eastAsia="Times New Roman" w:hAnsi="Times New Roman" w:cs="Times New Roman"/>
          <w:i/>
          <w:iCs/>
          <w:kern w:val="0"/>
          <w:sz w:val="24"/>
          <w:szCs w:val="24"/>
          <w:lang w:eastAsia="en-IN"/>
          <w14:ligatures w14:val="none"/>
        </w:rPr>
        <w:t xml:space="preserve"> Genetics &amp; Plant Breeding</w:t>
      </w:r>
      <w:r w:rsidRPr="008132F7">
        <w:rPr>
          <w:rFonts w:ascii="Times New Roman" w:eastAsia="Times New Roman" w:hAnsi="Times New Roman" w:cs="Times New Roman"/>
          <w:kern w:val="0"/>
          <w:sz w:val="24"/>
          <w:szCs w:val="24"/>
          <w:lang w:eastAsia="en-IN"/>
          <w14:ligatures w14:val="none"/>
        </w:rPr>
        <w:t xml:space="preserve"> (Doctoral dissertation, </w:t>
      </w:r>
      <w:r w:rsidR="008132F7" w:rsidRPr="008132F7">
        <w:rPr>
          <w:rFonts w:ascii="Times New Roman" w:eastAsia="Times New Roman" w:hAnsi="Times New Roman" w:cs="Times New Roman"/>
          <w:kern w:val="0"/>
          <w:sz w:val="24"/>
          <w:szCs w:val="24"/>
          <w:lang w:eastAsia="en-IN"/>
          <w14:ligatures w14:val="none"/>
        </w:rPr>
        <w:t>Haryana Agricultural University Hisar).</w:t>
      </w:r>
    </w:p>
    <w:p w14:paraId="2E5B171D" w14:textId="0926389A" w:rsidR="002D2E07" w:rsidRPr="008132F7" w:rsidRDefault="008132F7" w:rsidP="002D2E07">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lastRenderedPageBreak/>
        <w:t>Rani, K. R., Kameshwari, P. L., &amp; Narayanamma, M.</w:t>
      </w:r>
      <w:r>
        <w:rPr>
          <w:rFonts w:ascii="Times New Roman" w:eastAsia="Times New Roman" w:hAnsi="Times New Roman" w:cs="Times New Roman"/>
          <w:b/>
          <w:bCs/>
          <w:kern w:val="0"/>
          <w:sz w:val="24"/>
          <w:szCs w:val="24"/>
          <w:lang w:eastAsia="en-IN"/>
          <w14:ligatures w14:val="none"/>
        </w:rPr>
        <w:t xml:space="preserve"> (2007).</w:t>
      </w:r>
      <w:r w:rsidRPr="008132F7">
        <w:rPr>
          <w:rFonts w:ascii="Times New Roman" w:eastAsia="Times New Roman" w:hAnsi="Times New Roman" w:cs="Times New Roman"/>
          <w:b/>
          <w:bCs/>
          <w:kern w:val="0"/>
          <w:sz w:val="24"/>
          <w:szCs w:val="24"/>
          <w:lang w:eastAsia="en-IN"/>
          <w14:ligatures w14:val="none"/>
        </w:rPr>
        <w:t xml:space="preserve"> </w:t>
      </w:r>
      <w:r w:rsidRPr="008132F7">
        <w:rPr>
          <w:rFonts w:ascii="Times New Roman" w:eastAsia="Times New Roman" w:hAnsi="Times New Roman" w:cs="Times New Roman"/>
          <w:kern w:val="0"/>
          <w:sz w:val="24"/>
          <w:szCs w:val="24"/>
          <w:lang w:eastAsia="en-IN"/>
          <w14:ligatures w14:val="none"/>
        </w:rPr>
        <w:t xml:space="preserve">Variability And Correlation Studies in Okra </w:t>
      </w:r>
      <w:r w:rsidR="002D2E07" w:rsidRPr="008132F7">
        <w:rPr>
          <w:rFonts w:ascii="Times New Roman" w:eastAsia="Times New Roman" w:hAnsi="Times New Roman" w:cs="Times New Roman"/>
          <w:kern w:val="0"/>
          <w:sz w:val="24"/>
          <w:szCs w:val="24"/>
          <w:lang w:eastAsia="en-IN"/>
          <w14:ligatures w14:val="none"/>
        </w:rPr>
        <w:t>(</w:t>
      </w:r>
      <w:r w:rsidR="002D2E07" w:rsidRPr="008132F7">
        <w:rPr>
          <w:rFonts w:ascii="Times New Roman" w:eastAsia="Times New Roman" w:hAnsi="Times New Roman" w:cs="Times New Roman"/>
          <w:i/>
          <w:iCs/>
          <w:kern w:val="0"/>
          <w:sz w:val="24"/>
          <w:szCs w:val="24"/>
          <w:lang w:eastAsia="en-IN"/>
          <w14:ligatures w14:val="none"/>
        </w:rPr>
        <w:t>Abelmoschus esculentus</w:t>
      </w:r>
      <w:r w:rsidR="002D2E07" w:rsidRPr="008132F7">
        <w:rPr>
          <w:rFonts w:ascii="Times New Roman" w:eastAsia="Times New Roman" w:hAnsi="Times New Roman" w:cs="Times New Roman"/>
          <w:kern w:val="0"/>
          <w:sz w:val="24"/>
          <w:szCs w:val="24"/>
          <w:lang w:eastAsia="en-IN"/>
          <w14:ligatures w14:val="none"/>
        </w:rPr>
        <w:t xml:space="preserve"> L. Moench).</w:t>
      </w:r>
    </w:p>
    <w:p w14:paraId="21FCDEDE" w14:textId="77777777" w:rsidR="007F45B4" w:rsidRPr="008132F7" w:rsidRDefault="007F45B4" w:rsidP="007F45B4">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t>Al-Tabbal, J. A., &amp; Al-</w:t>
      </w:r>
      <w:proofErr w:type="spellStart"/>
      <w:r w:rsidRPr="008132F7">
        <w:rPr>
          <w:rFonts w:ascii="Times New Roman" w:eastAsia="Times New Roman" w:hAnsi="Times New Roman" w:cs="Times New Roman"/>
          <w:b/>
          <w:bCs/>
          <w:kern w:val="0"/>
          <w:sz w:val="24"/>
          <w:szCs w:val="24"/>
          <w:lang w:eastAsia="en-IN"/>
          <w14:ligatures w14:val="none"/>
        </w:rPr>
        <w:t>Fraihat</w:t>
      </w:r>
      <w:proofErr w:type="spellEnd"/>
      <w:r w:rsidRPr="008132F7">
        <w:rPr>
          <w:rFonts w:ascii="Times New Roman" w:eastAsia="Times New Roman" w:hAnsi="Times New Roman" w:cs="Times New Roman"/>
          <w:b/>
          <w:bCs/>
          <w:kern w:val="0"/>
          <w:sz w:val="24"/>
          <w:szCs w:val="24"/>
          <w:lang w:eastAsia="en-IN"/>
          <w14:ligatures w14:val="none"/>
        </w:rPr>
        <w:t>, A. H. (2012).</w:t>
      </w:r>
      <w:r w:rsidRPr="008132F7">
        <w:rPr>
          <w:rFonts w:ascii="Times New Roman" w:eastAsia="Times New Roman" w:hAnsi="Times New Roman" w:cs="Times New Roman"/>
          <w:kern w:val="0"/>
          <w:sz w:val="24"/>
          <w:szCs w:val="24"/>
          <w:lang w:eastAsia="en-IN"/>
          <w14:ligatures w14:val="none"/>
        </w:rPr>
        <w:t xml:space="preserve"> Genetic variation, heritability, phenotypic and genotypic correlation studies for yield and yield components in promising barley genotypes. </w:t>
      </w:r>
      <w:r w:rsidRPr="008132F7">
        <w:rPr>
          <w:rFonts w:ascii="Times New Roman" w:eastAsia="Times New Roman" w:hAnsi="Times New Roman" w:cs="Times New Roman"/>
          <w:i/>
          <w:iCs/>
          <w:kern w:val="0"/>
          <w:sz w:val="24"/>
          <w:szCs w:val="24"/>
          <w:lang w:eastAsia="en-IN"/>
          <w14:ligatures w14:val="none"/>
        </w:rPr>
        <w:t>Journal of Agricultural Science</w:t>
      </w:r>
      <w:r w:rsidRPr="008132F7">
        <w:rPr>
          <w:rFonts w:ascii="Times New Roman" w:eastAsia="Times New Roman" w:hAnsi="Times New Roman" w:cs="Times New Roman"/>
          <w:kern w:val="0"/>
          <w:sz w:val="24"/>
          <w:szCs w:val="24"/>
          <w:lang w:eastAsia="en-IN"/>
          <w14:ligatures w14:val="none"/>
        </w:rPr>
        <w:t xml:space="preserve">, </w:t>
      </w:r>
      <w:r w:rsidRPr="008132F7">
        <w:rPr>
          <w:rFonts w:ascii="Times New Roman" w:eastAsia="Times New Roman" w:hAnsi="Times New Roman" w:cs="Times New Roman"/>
          <w:i/>
          <w:iCs/>
          <w:kern w:val="0"/>
          <w:sz w:val="24"/>
          <w:szCs w:val="24"/>
          <w:lang w:eastAsia="en-IN"/>
          <w14:ligatures w14:val="none"/>
        </w:rPr>
        <w:t>4</w:t>
      </w:r>
      <w:r w:rsidRPr="008132F7">
        <w:rPr>
          <w:rFonts w:ascii="Times New Roman" w:eastAsia="Times New Roman" w:hAnsi="Times New Roman" w:cs="Times New Roman"/>
          <w:kern w:val="0"/>
          <w:sz w:val="24"/>
          <w:szCs w:val="24"/>
          <w:lang w:eastAsia="en-IN"/>
          <w14:ligatures w14:val="none"/>
        </w:rPr>
        <w:t>(3), 193.</w:t>
      </w:r>
    </w:p>
    <w:p w14:paraId="52DF8361" w14:textId="77777777" w:rsidR="003E1D6A" w:rsidRPr="008132F7" w:rsidRDefault="003E1D6A" w:rsidP="003E1D6A">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t xml:space="preserve">Thulasiram, L. B., </w:t>
      </w:r>
      <w:proofErr w:type="spellStart"/>
      <w:r w:rsidRPr="008132F7">
        <w:rPr>
          <w:rFonts w:ascii="Times New Roman" w:eastAsia="Times New Roman" w:hAnsi="Times New Roman" w:cs="Times New Roman"/>
          <w:b/>
          <w:bCs/>
          <w:kern w:val="0"/>
          <w:sz w:val="24"/>
          <w:szCs w:val="24"/>
          <w:lang w:eastAsia="en-IN"/>
          <w14:ligatures w14:val="none"/>
        </w:rPr>
        <w:t>Bhople</w:t>
      </w:r>
      <w:proofErr w:type="spellEnd"/>
      <w:r w:rsidRPr="008132F7">
        <w:rPr>
          <w:rFonts w:ascii="Times New Roman" w:eastAsia="Times New Roman" w:hAnsi="Times New Roman" w:cs="Times New Roman"/>
          <w:b/>
          <w:bCs/>
          <w:kern w:val="0"/>
          <w:sz w:val="24"/>
          <w:szCs w:val="24"/>
          <w:lang w:eastAsia="en-IN"/>
          <w14:ligatures w14:val="none"/>
        </w:rPr>
        <w:t xml:space="preserve">, S. R., Mekala Srikanth, M. S., &amp; Nayak, B. R. (2017). </w:t>
      </w:r>
      <w:r w:rsidRPr="008132F7">
        <w:rPr>
          <w:rFonts w:ascii="Times New Roman" w:eastAsia="Times New Roman" w:hAnsi="Times New Roman" w:cs="Times New Roman"/>
          <w:kern w:val="0"/>
          <w:sz w:val="24"/>
          <w:szCs w:val="24"/>
          <w:lang w:eastAsia="en-IN"/>
          <w14:ligatures w14:val="none"/>
        </w:rPr>
        <w:t>Genetic variability and heritability studies in okra (Abelmoschus esculentus (L.) Moench).</w:t>
      </w:r>
    </w:p>
    <w:p w14:paraId="2098A7DC" w14:textId="77777777" w:rsidR="008F2151" w:rsidRPr="008132F7" w:rsidRDefault="008F2151" w:rsidP="008F2151">
      <w:pPr>
        <w:pStyle w:val="ListParagraph"/>
        <w:numPr>
          <w:ilvl w:val="0"/>
          <w:numId w:val="1"/>
        </w:numPr>
        <w:spacing w:after="0" w:line="240" w:lineRule="auto"/>
        <w:rPr>
          <w:rFonts w:ascii="Times New Roman" w:eastAsia="Times New Roman" w:hAnsi="Times New Roman" w:cs="Times New Roman"/>
          <w:kern w:val="0"/>
          <w:sz w:val="24"/>
          <w:szCs w:val="24"/>
          <w:lang w:eastAsia="en-IN"/>
          <w14:ligatures w14:val="none"/>
        </w:rPr>
      </w:pPr>
      <w:r w:rsidRPr="008132F7">
        <w:rPr>
          <w:rFonts w:ascii="Times New Roman" w:eastAsia="Times New Roman" w:hAnsi="Times New Roman" w:cs="Times New Roman"/>
          <w:b/>
          <w:bCs/>
          <w:kern w:val="0"/>
          <w:sz w:val="24"/>
          <w:szCs w:val="24"/>
          <w:lang w:eastAsia="en-IN"/>
          <w14:ligatures w14:val="none"/>
        </w:rPr>
        <w:t xml:space="preserve">Mamatha, A., Devaraju, K., &amp; </w:t>
      </w:r>
      <w:proofErr w:type="spellStart"/>
      <w:r w:rsidRPr="008132F7">
        <w:rPr>
          <w:rFonts w:ascii="Times New Roman" w:eastAsia="Times New Roman" w:hAnsi="Times New Roman" w:cs="Times New Roman"/>
          <w:b/>
          <w:bCs/>
          <w:kern w:val="0"/>
          <w:sz w:val="24"/>
          <w:szCs w:val="24"/>
          <w:lang w:eastAsia="en-IN"/>
          <w14:ligatures w14:val="none"/>
        </w:rPr>
        <w:t>Premchand</w:t>
      </w:r>
      <w:proofErr w:type="spellEnd"/>
      <w:r w:rsidRPr="008132F7">
        <w:rPr>
          <w:rFonts w:ascii="Times New Roman" w:eastAsia="Times New Roman" w:hAnsi="Times New Roman" w:cs="Times New Roman"/>
          <w:b/>
          <w:bCs/>
          <w:kern w:val="0"/>
          <w:sz w:val="24"/>
          <w:szCs w:val="24"/>
          <w:lang w:eastAsia="en-IN"/>
          <w14:ligatures w14:val="none"/>
        </w:rPr>
        <w:t>, U. (2017).</w:t>
      </w:r>
      <w:r w:rsidRPr="008132F7">
        <w:rPr>
          <w:rFonts w:ascii="Times New Roman" w:eastAsia="Times New Roman" w:hAnsi="Times New Roman" w:cs="Times New Roman"/>
          <w:kern w:val="0"/>
          <w:sz w:val="24"/>
          <w:szCs w:val="24"/>
          <w:lang w:eastAsia="en-IN"/>
          <w14:ligatures w14:val="none"/>
        </w:rPr>
        <w:t xml:space="preserve"> Studies on variability, heritability and genetic advance in chilli genotypes under hill zone of Karnataka. </w:t>
      </w:r>
      <w:r w:rsidRPr="008132F7">
        <w:rPr>
          <w:rFonts w:ascii="Times New Roman" w:eastAsia="Times New Roman" w:hAnsi="Times New Roman" w:cs="Times New Roman"/>
          <w:i/>
          <w:iCs/>
          <w:kern w:val="0"/>
          <w:sz w:val="24"/>
          <w:szCs w:val="24"/>
          <w:lang w:eastAsia="en-IN"/>
          <w14:ligatures w14:val="none"/>
        </w:rPr>
        <w:t>Res Environ Life Sci</w:t>
      </w:r>
      <w:r w:rsidRPr="008132F7">
        <w:rPr>
          <w:rFonts w:ascii="Times New Roman" w:eastAsia="Times New Roman" w:hAnsi="Times New Roman" w:cs="Times New Roman"/>
          <w:kern w:val="0"/>
          <w:sz w:val="24"/>
          <w:szCs w:val="24"/>
          <w:lang w:eastAsia="en-IN"/>
          <w14:ligatures w14:val="none"/>
        </w:rPr>
        <w:t xml:space="preserve">, </w:t>
      </w:r>
      <w:r w:rsidRPr="008132F7">
        <w:rPr>
          <w:rFonts w:ascii="Times New Roman" w:eastAsia="Times New Roman" w:hAnsi="Times New Roman" w:cs="Times New Roman"/>
          <w:i/>
          <w:iCs/>
          <w:kern w:val="0"/>
          <w:sz w:val="24"/>
          <w:szCs w:val="24"/>
          <w:lang w:eastAsia="en-IN"/>
          <w14:ligatures w14:val="none"/>
        </w:rPr>
        <w:t>10</w:t>
      </w:r>
      <w:r w:rsidRPr="008132F7">
        <w:rPr>
          <w:rFonts w:ascii="Times New Roman" w:eastAsia="Times New Roman" w:hAnsi="Times New Roman" w:cs="Times New Roman"/>
          <w:kern w:val="0"/>
          <w:sz w:val="24"/>
          <w:szCs w:val="24"/>
          <w:lang w:eastAsia="en-IN"/>
          <w14:ligatures w14:val="none"/>
        </w:rPr>
        <w:t>, 467-470.</w:t>
      </w:r>
    </w:p>
    <w:p w14:paraId="7769EDD2" w14:textId="77777777" w:rsidR="006B45E7" w:rsidRPr="008132F7" w:rsidRDefault="006B45E7" w:rsidP="00C63739">
      <w:pPr>
        <w:pStyle w:val="ListParagraph"/>
        <w:spacing w:after="0" w:line="240" w:lineRule="auto"/>
        <w:rPr>
          <w:rFonts w:ascii="Times New Roman" w:eastAsia="Times New Roman" w:hAnsi="Times New Roman" w:cs="Times New Roman"/>
          <w:kern w:val="0"/>
          <w:sz w:val="24"/>
          <w:szCs w:val="24"/>
          <w:lang w:eastAsia="en-IN"/>
          <w14:ligatures w14:val="none"/>
        </w:rPr>
      </w:pPr>
    </w:p>
    <w:sectPr w:rsidR="006B45E7" w:rsidRPr="008132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4A83" w14:textId="77777777" w:rsidR="005B57EE" w:rsidRDefault="005B57EE" w:rsidP="0056504A">
      <w:pPr>
        <w:spacing w:after="0" w:line="240" w:lineRule="auto"/>
      </w:pPr>
      <w:r>
        <w:separator/>
      </w:r>
    </w:p>
  </w:endnote>
  <w:endnote w:type="continuationSeparator" w:id="0">
    <w:p w14:paraId="2C0E8CE1" w14:textId="77777777" w:rsidR="005B57EE" w:rsidRDefault="005B57EE" w:rsidP="0056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0A7B" w14:textId="77777777" w:rsidR="00AA4020" w:rsidRDefault="00AA4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AE2B" w14:textId="76BC7340" w:rsidR="00B93970" w:rsidRPr="0051245F" w:rsidRDefault="00B93970" w:rsidP="00287EF2">
    <w:pPr>
      <w:pStyle w:val="Footer"/>
      <w:pBdr>
        <w:top w:val="thinThickSmallGap" w:sz="24" w:space="1" w:color="823B0B" w:themeColor="accent2" w:themeShade="7F"/>
      </w:pBdr>
      <w:ind w:right="90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6D64" w14:textId="77777777" w:rsidR="00AA4020" w:rsidRDefault="00AA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33B4" w14:textId="77777777" w:rsidR="005B57EE" w:rsidRDefault="005B57EE" w:rsidP="0056504A">
      <w:pPr>
        <w:spacing w:after="0" w:line="240" w:lineRule="auto"/>
      </w:pPr>
      <w:r>
        <w:separator/>
      </w:r>
    </w:p>
  </w:footnote>
  <w:footnote w:type="continuationSeparator" w:id="0">
    <w:p w14:paraId="454D8BBB" w14:textId="77777777" w:rsidR="005B57EE" w:rsidRDefault="005B57EE" w:rsidP="0056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DCB4" w14:textId="1C1A9527" w:rsidR="00AA4020" w:rsidRDefault="00AA4020">
    <w:pPr>
      <w:pStyle w:val="Header"/>
    </w:pPr>
    <w:r>
      <w:rPr>
        <w:noProof/>
      </w:rPr>
      <w:pict w14:anchorId="0D875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8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90D1" w14:textId="325BD0A5" w:rsidR="00AA4020" w:rsidRDefault="00AA4020">
    <w:pPr>
      <w:pStyle w:val="Header"/>
    </w:pPr>
    <w:r>
      <w:rPr>
        <w:noProof/>
      </w:rPr>
      <w:pict w14:anchorId="7F246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8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11EC" w14:textId="0FB042A3" w:rsidR="00AA4020" w:rsidRDefault="00AA4020">
    <w:pPr>
      <w:pStyle w:val="Header"/>
    </w:pPr>
    <w:r>
      <w:rPr>
        <w:noProof/>
      </w:rPr>
      <w:pict w14:anchorId="15F26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078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EF0"/>
    <w:multiLevelType w:val="hybridMultilevel"/>
    <w:tmpl w:val="E75C62EC"/>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E448A2"/>
    <w:multiLevelType w:val="multilevel"/>
    <w:tmpl w:val="5E508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themeColor="text1"/>
        <w:sz w:val="22"/>
      </w:rPr>
    </w:lvl>
    <w:lvl w:ilvl="2">
      <w:start w:val="1"/>
      <w:numFmt w:val="decimal"/>
      <w:isLgl/>
      <w:lvlText w:val="%1.%2.%3."/>
      <w:lvlJc w:val="left"/>
      <w:pPr>
        <w:ind w:left="1080" w:hanging="720"/>
      </w:pPr>
      <w:rPr>
        <w:rFonts w:hint="default"/>
        <w:b/>
        <w:color w:val="000000" w:themeColor="text1"/>
        <w:sz w:val="22"/>
      </w:rPr>
    </w:lvl>
    <w:lvl w:ilvl="3">
      <w:start w:val="1"/>
      <w:numFmt w:val="decimal"/>
      <w:isLgl/>
      <w:lvlText w:val="%1.%2.%3.%4."/>
      <w:lvlJc w:val="left"/>
      <w:pPr>
        <w:ind w:left="1080" w:hanging="720"/>
      </w:pPr>
      <w:rPr>
        <w:rFonts w:hint="default"/>
        <w:b/>
        <w:color w:val="000000" w:themeColor="text1"/>
        <w:sz w:val="22"/>
      </w:rPr>
    </w:lvl>
    <w:lvl w:ilvl="4">
      <w:start w:val="1"/>
      <w:numFmt w:val="decimal"/>
      <w:isLgl/>
      <w:lvlText w:val="%1.%2.%3.%4.%5."/>
      <w:lvlJc w:val="left"/>
      <w:pPr>
        <w:ind w:left="1440" w:hanging="1080"/>
      </w:pPr>
      <w:rPr>
        <w:rFonts w:hint="default"/>
        <w:b/>
        <w:color w:val="000000" w:themeColor="text1"/>
        <w:sz w:val="22"/>
      </w:rPr>
    </w:lvl>
    <w:lvl w:ilvl="5">
      <w:start w:val="1"/>
      <w:numFmt w:val="decimal"/>
      <w:isLgl/>
      <w:lvlText w:val="%1.%2.%3.%4.%5.%6."/>
      <w:lvlJc w:val="left"/>
      <w:pPr>
        <w:ind w:left="1440" w:hanging="1080"/>
      </w:pPr>
      <w:rPr>
        <w:rFonts w:hint="default"/>
        <w:b/>
        <w:color w:val="000000" w:themeColor="text1"/>
        <w:sz w:val="22"/>
      </w:rPr>
    </w:lvl>
    <w:lvl w:ilvl="6">
      <w:start w:val="1"/>
      <w:numFmt w:val="decimal"/>
      <w:isLgl/>
      <w:lvlText w:val="%1.%2.%3.%4.%5.%6.%7."/>
      <w:lvlJc w:val="left"/>
      <w:pPr>
        <w:ind w:left="1800" w:hanging="1440"/>
      </w:pPr>
      <w:rPr>
        <w:rFonts w:hint="default"/>
        <w:b/>
        <w:color w:val="000000" w:themeColor="text1"/>
        <w:sz w:val="22"/>
      </w:rPr>
    </w:lvl>
    <w:lvl w:ilvl="7">
      <w:start w:val="1"/>
      <w:numFmt w:val="decimal"/>
      <w:isLgl/>
      <w:lvlText w:val="%1.%2.%3.%4.%5.%6.%7.%8."/>
      <w:lvlJc w:val="left"/>
      <w:pPr>
        <w:ind w:left="1800" w:hanging="1440"/>
      </w:pPr>
      <w:rPr>
        <w:rFonts w:hint="default"/>
        <w:b/>
        <w:color w:val="000000" w:themeColor="text1"/>
        <w:sz w:val="22"/>
      </w:rPr>
    </w:lvl>
    <w:lvl w:ilvl="8">
      <w:start w:val="1"/>
      <w:numFmt w:val="decimal"/>
      <w:isLgl/>
      <w:lvlText w:val="%1.%2.%3.%4.%5.%6.%7.%8.%9."/>
      <w:lvlJc w:val="left"/>
      <w:pPr>
        <w:ind w:left="2160" w:hanging="1800"/>
      </w:pPr>
      <w:rPr>
        <w:rFonts w:hint="default"/>
        <w:b/>
        <w:color w:val="000000" w:themeColor="text1"/>
        <w:sz w:val="22"/>
      </w:rPr>
    </w:lvl>
  </w:abstractNum>
  <w:abstractNum w:abstractNumId="2" w15:restartNumberingAfterBreak="0">
    <w:nsid w:val="14EC67EF"/>
    <w:multiLevelType w:val="hybridMultilevel"/>
    <w:tmpl w:val="4A9000BA"/>
    <w:lvl w:ilvl="0" w:tplc="98C2E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52AB"/>
    <w:multiLevelType w:val="hybridMultilevel"/>
    <w:tmpl w:val="5300A80A"/>
    <w:lvl w:ilvl="0" w:tplc="2AB82120">
      <w:start w:val="18"/>
      <w:numFmt w:val="decimal"/>
      <w:lvlText w:val="%1."/>
      <w:lvlJc w:val="left"/>
      <w:pPr>
        <w:tabs>
          <w:tab w:val="num" w:pos="720"/>
        </w:tabs>
        <w:ind w:left="720" w:hanging="360"/>
      </w:pPr>
    </w:lvl>
    <w:lvl w:ilvl="1" w:tplc="237EE6A8" w:tentative="1">
      <w:start w:val="1"/>
      <w:numFmt w:val="decimal"/>
      <w:lvlText w:val="%2."/>
      <w:lvlJc w:val="left"/>
      <w:pPr>
        <w:tabs>
          <w:tab w:val="num" w:pos="1440"/>
        </w:tabs>
        <w:ind w:left="1440" w:hanging="360"/>
      </w:pPr>
    </w:lvl>
    <w:lvl w:ilvl="2" w:tplc="5464F5BA" w:tentative="1">
      <w:start w:val="1"/>
      <w:numFmt w:val="decimal"/>
      <w:lvlText w:val="%3."/>
      <w:lvlJc w:val="left"/>
      <w:pPr>
        <w:tabs>
          <w:tab w:val="num" w:pos="2160"/>
        </w:tabs>
        <w:ind w:left="2160" w:hanging="360"/>
      </w:pPr>
    </w:lvl>
    <w:lvl w:ilvl="3" w:tplc="A9DCF5CE" w:tentative="1">
      <w:start w:val="1"/>
      <w:numFmt w:val="decimal"/>
      <w:lvlText w:val="%4."/>
      <w:lvlJc w:val="left"/>
      <w:pPr>
        <w:tabs>
          <w:tab w:val="num" w:pos="2880"/>
        </w:tabs>
        <w:ind w:left="2880" w:hanging="360"/>
      </w:pPr>
    </w:lvl>
    <w:lvl w:ilvl="4" w:tplc="76F07A36" w:tentative="1">
      <w:start w:val="1"/>
      <w:numFmt w:val="decimal"/>
      <w:lvlText w:val="%5."/>
      <w:lvlJc w:val="left"/>
      <w:pPr>
        <w:tabs>
          <w:tab w:val="num" w:pos="3600"/>
        </w:tabs>
        <w:ind w:left="3600" w:hanging="360"/>
      </w:pPr>
    </w:lvl>
    <w:lvl w:ilvl="5" w:tplc="0252709A" w:tentative="1">
      <w:start w:val="1"/>
      <w:numFmt w:val="decimal"/>
      <w:lvlText w:val="%6."/>
      <w:lvlJc w:val="left"/>
      <w:pPr>
        <w:tabs>
          <w:tab w:val="num" w:pos="4320"/>
        </w:tabs>
        <w:ind w:left="4320" w:hanging="360"/>
      </w:pPr>
    </w:lvl>
    <w:lvl w:ilvl="6" w:tplc="57A606B6" w:tentative="1">
      <w:start w:val="1"/>
      <w:numFmt w:val="decimal"/>
      <w:lvlText w:val="%7."/>
      <w:lvlJc w:val="left"/>
      <w:pPr>
        <w:tabs>
          <w:tab w:val="num" w:pos="5040"/>
        </w:tabs>
        <w:ind w:left="5040" w:hanging="360"/>
      </w:pPr>
    </w:lvl>
    <w:lvl w:ilvl="7" w:tplc="F426E692" w:tentative="1">
      <w:start w:val="1"/>
      <w:numFmt w:val="decimal"/>
      <w:lvlText w:val="%8."/>
      <w:lvlJc w:val="left"/>
      <w:pPr>
        <w:tabs>
          <w:tab w:val="num" w:pos="5760"/>
        </w:tabs>
        <w:ind w:left="5760" w:hanging="360"/>
      </w:pPr>
    </w:lvl>
    <w:lvl w:ilvl="8" w:tplc="F048BFE6" w:tentative="1">
      <w:start w:val="1"/>
      <w:numFmt w:val="decimal"/>
      <w:lvlText w:val="%9."/>
      <w:lvlJc w:val="left"/>
      <w:pPr>
        <w:tabs>
          <w:tab w:val="num" w:pos="6480"/>
        </w:tabs>
        <w:ind w:left="6480" w:hanging="360"/>
      </w:pPr>
    </w:lvl>
  </w:abstractNum>
  <w:abstractNum w:abstractNumId="4" w15:restartNumberingAfterBreak="0">
    <w:nsid w:val="1C7F674A"/>
    <w:multiLevelType w:val="hybridMultilevel"/>
    <w:tmpl w:val="9EB4DEA0"/>
    <w:lvl w:ilvl="0" w:tplc="30126FA0">
      <w:start w:val="2"/>
      <w:numFmt w:val="decimal"/>
      <w:lvlText w:val="%1."/>
      <w:lvlJc w:val="left"/>
      <w:pPr>
        <w:tabs>
          <w:tab w:val="num" w:pos="720"/>
        </w:tabs>
        <w:ind w:left="720" w:hanging="360"/>
      </w:pPr>
    </w:lvl>
    <w:lvl w:ilvl="1" w:tplc="AB78B6AC" w:tentative="1">
      <w:start w:val="1"/>
      <w:numFmt w:val="decimal"/>
      <w:lvlText w:val="%2."/>
      <w:lvlJc w:val="left"/>
      <w:pPr>
        <w:tabs>
          <w:tab w:val="num" w:pos="1440"/>
        </w:tabs>
        <w:ind w:left="1440" w:hanging="360"/>
      </w:pPr>
    </w:lvl>
    <w:lvl w:ilvl="2" w:tplc="5B2C2944" w:tentative="1">
      <w:start w:val="1"/>
      <w:numFmt w:val="decimal"/>
      <w:lvlText w:val="%3."/>
      <w:lvlJc w:val="left"/>
      <w:pPr>
        <w:tabs>
          <w:tab w:val="num" w:pos="2160"/>
        </w:tabs>
        <w:ind w:left="2160" w:hanging="360"/>
      </w:pPr>
    </w:lvl>
    <w:lvl w:ilvl="3" w:tplc="9648B856" w:tentative="1">
      <w:start w:val="1"/>
      <w:numFmt w:val="decimal"/>
      <w:lvlText w:val="%4."/>
      <w:lvlJc w:val="left"/>
      <w:pPr>
        <w:tabs>
          <w:tab w:val="num" w:pos="2880"/>
        </w:tabs>
        <w:ind w:left="2880" w:hanging="360"/>
      </w:pPr>
    </w:lvl>
    <w:lvl w:ilvl="4" w:tplc="3F700C82" w:tentative="1">
      <w:start w:val="1"/>
      <w:numFmt w:val="decimal"/>
      <w:lvlText w:val="%5."/>
      <w:lvlJc w:val="left"/>
      <w:pPr>
        <w:tabs>
          <w:tab w:val="num" w:pos="3600"/>
        </w:tabs>
        <w:ind w:left="3600" w:hanging="360"/>
      </w:pPr>
    </w:lvl>
    <w:lvl w:ilvl="5" w:tplc="5854F908" w:tentative="1">
      <w:start w:val="1"/>
      <w:numFmt w:val="decimal"/>
      <w:lvlText w:val="%6."/>
      <w:lvlJc w:val="left"/>
      <w:pPr>
        <w:tabs>
          <w:tab w:val="num" w:pos="4320"/>
        </w:tabs>
        <w:ind w:left="4320" w:hanging="360"/>
      </w:pPr>
    </w:lvl>
    <w:lvl w:ilvl="6" w:tplc="2B0242AC" w:tentative="1">
      <w:start w:val="1"/>
      <w:numFmt w:val="decimal"/>
      <w:lvlText w:val="%7."/>
      <w:lvlJc w:val="left"/>
      <w:pPr>
        <w:tabs>
          <w:tab w:val="num" w:pos="5040"/>
        </w:tabs>
        <w:ind w:left="5040" w:hanging="360"/>
      </w:pPr>
    </w:lvl>
    <w:lvl w:ilvl="7" w:tplc="109A6268" w:tentative="1">
      <w:start w:val="1"/>
      <w:numFmt w:val="decimal"/>
      <w:lvlText w:val="%8."/>
      <w:lvlJc w:val="left"/>
      <w:pPr>
        <w:tabs>
          <w:tab w:val="num" w:pos="5760"/>
        </w:tabs>
        <w:ind w:left="5760" w:hanging="360"/>
      </w:pPr>
    </w:lvl>
    <w:lvl w:ilvl="8" w:tplc="B6185770" w:tentative="1">
      <w:start w:val="1"/>
      <w:numFmt w:val="decimal"/>
      <w:lvlText w:val="%9."/>
      <w:lvlJc w:val="left"/>
      <w:pPr>
        <w:tabs>
          <w:tab w:val="num" w:pos="6480"/>
        </w:tabs>
        <w:ind w:left="6480" w:hanging="360"/>
      </w:pPr>
    </w:lvl>
  </w:abstractNum>
  <w:abstractNum w:abstractNumId="5" w15:restartNumberingAfterBreak="0">
    <w:nsid w:val="3A4D66CB"/>
    <w:multiLevelType w:val="hybridMultilevel"/>
    <w:tmpl w:val="D1E855DE"/>
    <w:lvl w:ilvl="0" w:tplc="8324A17C">
      <w:start w:val="1"/>
      <w:numFmt w:val="lowerRoman"/>
      <w:lvlText w:val="(%1)"/>
      <w:lvlJc w:val="left"/>
      <w:pPr>
        <w:ind w:left="998" w:hanging="288"/>
      </w:pPr>
      <w:rPr>
        <w:rFonts w:ascii="Times New Roman" w:eastAsia="Times New Roman" w:hAnsi="Times New Roman" w:cs="Times New Roman" w:hint="default"/>
        <w:b/>
        <w:bCs/>
        <w:i w:val="0"/>
        <w:iCs w:val="0"/>
        <w:color w:val="auto"/>
        <w:spacing w:val="0"/>
        <w:w w:val="95"/>
        <w:sz w:val="24"/>
        <w:szCs w:val="24"/>
        <w:lang w:val="en-US" w:eastAsia="en-US" w:bidi="ar-SA"/>
      </w:rPr>
    </w:lvl>
    <w:lvl w:ilvl="1" w:tplc="E2B4C5D8">
      <w:numFmt w:val="bullet"/>
      <w:lvlText w:val="•"/>
      <w:lvlJc w:val="left"/>
      <w:pPr>
        <w:ind w:left="1736" w:hanging="288"/>
      </w:pPr>
      <w:rPr>
        <w:rFonts w:hint="default"/>
        <w:lang w:val="en-US" w:eastAsia="en-US" w:bidi="ar-SA"/>
      </w:rPr>
    </w:lvl>
    <w:lvl w:ilvl="2" w:tplc="A6F6941E">
      <w:numFmt w:val="bullet"/>
      <w:lvlText w:val="•"/>
      <w:lvlJc w:val="left"/>
      <w:pPr>
        <w:ind w:left="2712" w:hanging="288"/>
      </w:pPr>
      <w:rPr>
        <w:rFonts w:hint="default"/>
        <w:lang w:val="en-US" w:eastAsia="en-US" w:bidi="ar-SA"/>
      </w:rPr>
    </w:lvl>
    <w:lvl w:ilvl="3" w:tplc="C8B43C8A">
      <w:numFmt w:val="bullet"/>
      <w:lvlText w:val="•"/>
      <w:lvlJc w:val="left"/>
      <w:pPr>
        <w:ind w:left="3688" w:hanging="288"/>
      </w:pPr>
      <w:rPr>
        <w:rFonts w:hint="default"/>
        <w:lang w:val="en-US" w:eastAsia="en-US" w:bidi="ar-SA"/>
      </w:rPr>
    </w:lvl>
    <w:lvl w:ilvl="4" w:tplc="FBD4B16E">
      <w:numFmt w:val="bullet"/>
      <w:lvlText w:val="•"/>
      <w:lvlJc w:val="left"/>
      <w:pPr>
        <w:ind w:left="4664" w:hanging="288"/>
      </w:pPr>
      <w:rPr>
        <w:rFonts w:hint="default"/>
        <w:lang w:val="en-US" w:eastAsia="en-US" w:bidi="ar-SA"/>
      </w:rPr>
    </w:lvl>
    <w:lvl w:ilvl="5" w:tplc="3F5E59AC">
      <w:numFmt w:val="bullet"/>
      <w:lvlText w:val="•"/>
      <w:lvlJc w:val="left"/>
      <w:pPr>
        <w:ind w:left="5640" w:hanging="288"/>
      </w:pPr>
      <w:rPr>
        <w:rFonts w:hint="default"/>
        <w:lang w:val="en-US" w:eastAsia="en-US" w:bidi="ar-SA"/>
      </w:rPr>
    </w:lvl>
    <w:lvl w:ilvl="6" w:tplc="77428D86">
      <w:numFmt w:val="bullet"/>
      <w:lvlText w:val="•"/>
      <w:lvlJc w:val="left"/>
      <w:pPr>
        <w:ind w:left="6616" w:hanging="288"/>
      </w:pPr>
      <w:rPr>
        <w:rFonts w:hint="default"/>
        <w:lang w:val="en-US" w:eastAsia="en-US" w:bidi="ar-SA"/>
      </w:rPr>
    </w:lvl>
    <w:lvl w:ilvl="7" w:tplc="C47ECF82">
      <w:numFmt w:val="bullet"/>
      <w:lvlText w:val="•"/>
      <w:lvlJc w:val="left"/>
      <w:pPr>
        <w:ind w:left="7592" w:hanging="288"/>
      </w:pPr>
      <w:rPr>
        <w:rFonts w:hint="default"/>
        <w:lang w:val="en-US" w:eastAsia="en-US" w:bidi="ar-SA"/>
      </w:rPr>
    </w:lvl>
    <w:lvl w:ilvl="8" w:tplc="42E00010">
      <w:numFmt w:val="bullet"/>
      <w:lvlText w:val="•"/>
      <w:lvlJc w:val="left"/>
      <w:pPr>
        <w:ind w:left="8568" w:hanging="288"/>
      </w:pPr>
      <w:rPr>
        <w:rFonts w:hint="default"/>
        <w:lang w:val="en-US" w:eastAsia="en-US" w:bidi="ar-SA"/>
      </w:rPr>
    </w:lvl>
  </w:abstractNum>
  <w:abstractNum w:abstractNumId="6" w15:restartNumberingAfterBreak="0">
    <w:nsid w:val="4CFA4E30"/>
    <w:multiLevelType w:val="multilevel"/>
    <w:tmpl w:val="EA9E4660"/>
    <w:lvl w:ilvl="0">
      <w:start w:val="3"/>
      <w:numFmt w:val="decimal"/>
      <w:lvlText w:val="%1"/>
      <w:lvlJc w:val="left"/>
      <w:pPr>
        <w:ind w:left="900" w:hanging="423"/>
      </w:pPr>
      <w:rPr>
        <w:rFonts w:hint="default"/>
        <w:lang w:val="en-US" w:eastAsia="en-US" w:bidi="ar-SA"/>
      </w:rPr>
    </w:lvl>
    <w:lvl w:ilvl="1">
      <w:start w:val="4"/>
      <w:numFmt w:val="decimal"/>
      <w:lvlText w:val="%1.%2."/>
      <w:lvlJc w:val="left"/>
      <w:pPr>
        <w:ind w:left="423" w:hanging="423"/>
      </w:pPr>
      <w:rPr>
        <w:rFonts w:ascii="Times New Roman" w:eastAsia="Times New Roman" w:hAnsi="Times New Roman" w:cs="Times New Roman" w:hint="default"/>
        <w:b/>
        <w:bCs/>
        <w:i w:val="0"/>
        <w:iCs w:val="0"/>
        <w:color w:val="000000" w:themeColor="text1"/>
        <w:spacing w:val="0"/>
        <w:w w:val="100"/>
        <w:sz w:val="24"/>
        <w:szCs w:val="24"/>
        <w:lang w:val="en-US" w:eastAsia="en-US" w:bidi="ar-SA"/>
      </w:rPr>
    </w:lvl>
    <w:lvl w:ilvl="2">
      <w:start w:val="1"/>
      <w:numFmt w:val="decimal"/>
      <w:lvlText w:val="%1.%2.%3"/>
      <w:lvlJc w:val="left"/>
      <w:pPr>
        <w:ind w:left="1020" w:hanging="543"/>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200" w:hanging="723"/>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30" w:hanging="723"/>
      </w:pPr>
      <w:rPr>
        <w:rFonts w:hint="default"/>
        <w:lang w:val="en-US" w:eastAsia="en-US" w:bidi="ar-SA"/>
      </w:rPr>
    </w:lvl>
    <w:lvl w:ilvl="5">
      <w:numFmt w:val="bullet"/>
      <w:lvlText w:val="•"/>
      <w:lvlJc w:val="left"/>
      <w:pPr>
        <w:ind w:left="4695" w:hanging="723"/>
      </w:pPr>
      <w:rPr>
        <w:rFonts w:hint="default"/>
        <w:lang w:val="en-US" w:eastAsia="en-US" w:bidi="ar-SA"/>
      </w:rPr>
    </w:lvl>
    <w:lvl w:ilvl="6">
      <w:numFmt w:val="bullet"/>
      <w:lvlText w:val="•"/>
      <w:lvlJc w:val="left"/>
      <w:pPr>
        <w:ind w:left="5860" w:hanging="723"/>
      </w:pPr>
      <w:rPr>
        <w:rFonts w:hint="default"/>
        <w:lang w:val="en-US" w:eastAsia="en-US" w:bidi="ar-SA"/>
      </w:rPr>
    </w:lvl>
    <w:lvl w:ilvl="7">
      <w:numFmt w:val="bullet"/>
      <w:lvlText w:val="•"/>
      <w:lvlJc w:val="left"/>
      <w:pPr>
        <w:ind w:left="7025" w:hanging="723"/>
      </w:pPr>
      <w:rPr>
        <w:rFonts w:hint="default"/>
        <w:lang w:val="en-US" w:eastAsia="en-US" w:bidi="ar-SA"/>
      </w:rPr>
    </w:lvl>
    <w:lvl w:ilvl="8">
      <w:numFmt w:val="bullet"/>
      <w:lvlText w:val="•"/>
      <w:lvlJc w:val="left"/>
      <w:pPr>
        <w:ind w:left="8190" w:hanging="723"/>
      </w:pPr>
      <w:rPr>
        <w:rFonts w:hint="default"/>
        <w:lang w:val="en-US" w:eastAsia="en-US" w:bidi="ar-SA"/>
      </w:rPr>
    </w:lvl>
  </w:abstractNum>
  <w:abstractNum w:abstractNumId="7" w15:restartNumberingAfterBreak="0">
    <w:nsid w:val="4D2C5D09"/>
    <w:multiLevelType w:val="multilevel"/>
    <w:tmpl w:val="C974F9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68C60EC"/>
    <w:multiLevelType w:val="hybridMultilevel"/>
    <w:tmpl w:val="2FBA4B80"/>
    <w:lvl w:ilvl="0" w:tplc="F69AF56A">
      <w:start w:val="10"/>
      <w:numFmt w:val="decimal"/>
      <w:lvlText w:val="%1."/>
      <w:lvlJc w:val="left"/>
      <w:pPr>
        <w:tabs>
          <w:tab w:val="num" w:pos="720"/>
        </w:tabs>
        <w:ind w:left="720" w:hanging="360"/>
      </w:pPr>
    </w:lvl>
    <w:lvl w:ilvl="1" w:tplc="7B46CCBC" w:tentative="1">
      <w:start w:val="1"/>
      <w:numFmt w:val="decimal"/>
      <w:lvlText w:val="%2."/>
      <w:lvlJc w:val="left"/>
      <w:pPr>
        <w:tabs>
          <w:tab w:val="num" w:pos="1440"/>
        </w:tabs>
        <w:ind w:left="1440" w:hanging="360"/>
      </w:pPr>
    </w:lvl>
    <w:lvl w:ilvl="2" w:tplc="F5CE758E" w:tentative="1">
      <w:start w:val="1"/>
      <w:numFmt w:val="decimal"/>
      <w:lvlText w:val="%3."/>
      <w:lvlJc w:val="left"/>
      <w:pPr>
        <w:tabs>
          <w:tab w:val="num" w:pos="2160"/>
        </w:tabs>
        <w:ind w:left="2160" w:hanging="360"/>
      </w:pPr>
    </w:lvl>
    <w:lvl w:ilvl="3" w:tplc="2316662C" w:tentative="1">
      <w:start w:val="1"/>
      <w:numFmt w:val="decimal"/>
      <w:lvlText w:val="%4."/>
      <w:lvlJc w:val="left"/>
      <w:pPr>
        <w:tabs>
          <w:tab w:val="num" w:pos="2880"/>
        </w:tabs>
        <w:ind w:left="2880" w:hanging="360"/>
      </w:pPr>
    </w:lvl>
    <w:lvl w:ilvl="4" w:tplc="23F00154" w:tentative="1">
      <w:start w:val="1"/>
      <w:numFmt w:val="decimal"/>
      <w:lvlText w:val="%5."/>
      <w:lvlJc w:val="left"/>
      <w:pPr>
        <w:tabs>
          <w:tab w:val="num" w:pos="3600"/>
        </w:tabs>
        <w:ind w:left="3600" w:hanging="360"/>
      </w:pPr>
    </w:lvl>
    <w:lvl w:ilvl="5" w:tplc="4E7E8B4E" w:tentative="1">
      <w:start w:val="1"/>
      <w:numFmt w:val="decimal"/>
      <w:lvlText w:val="%6."/>
      <w:lvlJc w:val="left"/>
      <w:pPr>
        <w:tabs>
          <w:tab w:val="num" w:pos="4320"/>
        </w:tabs>
        <w:ind w:left="4320" w:hanging="360"/>
      </w:pPr>
    </w:lvl>
    <w:lvl w:ilvl="6" w:tplc="D8BAE332" w:tentative="1">
      <w:start w:val="1"/>
      <w:numFmt w:val="decimal"/>
      <w:lvlText w:val="%7."/>
      <w:lvlJc w:val="left"/>
      <w:pPr>
        <w:tabs>
          <w:tab w:val="num" w:pos="5040"/>
        </w:tabs>
        <w:ind w:left="5040" w:hanging="360"/>
      </w:pPr>
    </w:lvl>
    <w:lvl w:ilvl="7" w:tplc="9D78704A" w:tentative="1">
      <w:start w:val="1"/>
      <w:numFmt w:val="decimal"/>
      <w:lvlText w:val="%8."/>
      <w:lvlJc w:val="left"/>
      <w:pPr>
        <w:tabs>
          <w:tab w:val="num" w:pos="5760"/>
        </w:tabs>
        <w:ind w:left="5760" w:hanging="360"/>
      </w:pPr>
    </w:lvl>
    <w:lvl w:ilvl="8" w:tplc="3AF89028" w:tentative="1">
      <w:start w:val="1"/>
      <w:numFmt w:val="decimal"/>
      <w:lvlText w:val="%9."/>
      <w:lvlJc w:val="left"/>
      <w:pPr>
        <w:tabs>
          <w:tab w:val="num" w:pos="6480"/>
        </w:tabs>
        <w:ind w:left="6480" w:hanging="360"/>
      </w:pPr>
    </w:lvl>
  </w:abstractNum>
  <w:abstractNum w:abstractNumId="9" w15:restartNumberingAfterBreak="0">
    <w:nsid w:val="68EC6F84"/>
    <w:multiLevelType w:val="multilevel"/>
    <w:tmpl w:val="B0AA08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0259BC"/>
    <w:multiLevelType w:val="multilevel"/>
    <w:tmpl w:val="AAD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47420"/>
    <w:multiLevelType w:val="hybridMultilevel"/>
    <w:tmpl w:val="6C8E1F3A"/>
    <w:lvl w:ilvl="0" w:tplc="3ED49ECE">
      <w:start w:val="27"/>
      <w:numFmt w:val="decimal"/>
      <w:lvlText w:val="%1."/>
      <w:lvlJc w:val="left"/>
      <w:pPr>
        <w:tabs>
          <w:tab w:val="num" w:pos="720"/>
        </w:tabs>
        <w:ind w:left="720" w:hanging="360"/>
      </w:pPr>
    </w:lvl>
    <w:lvl w:ilvl="1" w:tplc="CA969BD2" w:tentative="1">
      <w:start w:val="1"/>
      <w:numFmt w:val="decimal"/>
      <w:lvlText w:val="%2."/>
      <w:lvlJc w:val="left"/>
      <w:pPr>
        <w:tabs>
          <w:tab w:val="num" w:pos="1440"/>
        </w:tabs>
        <w:ind w:left="1440" w:hanging="360"/>
      </w:pPr>
    </w:lvl>
    <w:lvl w:ilvl="2" w:tplc="672682EE" w:tentative="1">
      <w:start w:val="1"/>
      <w:numFmt w:val="decimal"/>
      <w:lvlText w:val="%3."/>
      <w:lvlJc w:val="left"/>
      <w:pPr>
        <w:tabs>
          <w:tab w:val="num" w:pos="2160"/>
        </w:tabs>
        <w:ind w:left="2160" w:hanging="360"/>
      </w:pPr>
    </w:lvl>
    <w:lvl w:ilvl="3" w:tplc="5C7438FA" w:tentative="1">
      <w:start w:val="1"/>
      <w:numFmt w:val="decimal"/>
      <w:lvlText w:val="%4."/>
      <w:lvlJc w:val="left"/>
      <w:pPr>
        <w:tabs>
          <w:tab w:val="num" w:pos="2880"/>
        </w:tabs>
        <w:ind w:left="2880" w:hanging="360"/>
      </w:pPr>
    </w:lvl>
    <w:lvl w:ilvl="4" w:tplc="18A4B770" w:tentative="1">
      <w:start w:val="1"/>
      <w:numFmt w:val="decimal"/>
      <w:lvlText w:val="%5."/>
      <w:lvlJc w:val="left"/>
      <w:pPr>
        <w:tabs>
          <w:tab w:val="num" w:pos="3600"/>
        </w:tabs>
        <w:ind w:left="3600" w:hanging="360"/>
      </w:pPr>
    </w:lvl>
    <w:lvl w:ilvl="5" w:tplc="F5C87C74" w:tentative="1">
      <w:start w:val="1"/>
      <w:numFmt w:val="decimal"/>
      <w:lvlText w:val="%6."/>
      <w:lvlJc w:val="left"/>
      <w:pPr>
        <w:tabs>
          <w:tab w:val="num" w:pos="4320"/>
        </w:tabs>
        <w:ind w:left="4320" w:hanging="360"/>
      </w:pPr>
    </w:lvl>
    <w:lvl w:ilvl="6" w:tplc="F04061A2" w:tentative="1">
      <w:start w:val="1"/>
      <w:numFmt w:val="decimal"/>
      <w:lvlText w:val="%7."/>
      <w:lvlJc w:val="left"/>
      <w:pPr>
        <w:tabs>
          <w:tab w:val="num" w:pos="5040"/>
        </w:tabs>
        <w:ind w:left="5040" w:hanging="360"/>
      </w:pPr>
    </w:lvl>
    <w:lvl w:ilvl="7" w:tplc="1210431A" w:tentative="1">
      <w:start w:val="1"/>
      <w:numFmt w:val="decimal"/>
      <w:lvlText w:val="%8."/>
      <w:lvlJc w:val="left"/>
      <w:pPr>
        <w:tabs>
          <w:tab w:val="num" w:pos="5760"/>
        </w:tabs>
        <w:ind w:left="5760" w:hanging="360"/>
      </w:pPr>
    </w:lvl>
    <w:lvl w:ilvl="8" w:tplc="A6CA28EC" w:tentative="1">
      <w:start w:val="1"/>
      <w:numFmt w:val="decimal"/>
      <w:lvlText w:val="%9."/>
      <w:lvlJc w:val="left"/>
      <w:pPr>
        <w:tabs>
          <w:tab w:val="num" w:pos="6480"/>
        </w:tabs>
        <w:ind w:left="6480" w:hanging="360"/>
      </w:pPr>
    </w:lvl>
  </w:abstractNum>
  <w:num w:numId="1" w16cid:durableId="1791312846">
    <w:abstractNumId w:val="10"/>
  </w:num>
  <w:num w:numId="2" w16cid:durableId="1980843760">
    <w:abstractNumId w:val="6"/>
  </w:num>
  <w:num w:numId="3" w16cid:durableId="106048832">
    <w:abstractNumId w:val="0"/>
  </w:num>
  <w:num w:numId="4" w16cid:durableId="1919287918">
    <w:abstractNumId w:val="1"/>
  </w:num>
  <w:num w:numId="5" w16cid:durableId="461848606">
    <w:abstractNumId w:val="5"/>
  </w:num>
  <w:num w:numId="6" w16cid:durableId="1202667893">
    <w:abstractNumId w:val="2"/>
  </w:num>
  <w:num w:numId="7" w16cid:durableId="1255557503">
    <w:abstractNumId w:val="4"/>
  </w:num>
  <w:num w:numId="8" w16cid:durableId="1149783336">
    <w:abstractNumId w:val="8"/>
  </w:num>
  <w:num w:numId="9" w16cid:durableId="239410017">
    <w:abstractNumId w:val="3"/>
  </w:num>
  <w:num w:numId="10" w16cid:durableId="570044967">
    <w:abstractNumId w:val="11"/>
  </w:num>
  <w:num w:numId="11" w16cid:durableId="1117673628">
    <w:abstractNumId w:val="7"/>
  </w:num>
  <w:num w:numId="12" w16cid:durableId="761071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E8"/>
    <w:rsid w:val="00016A13"/>
    <w:rsid w:val="00031602"/>
    <w:rsid w:val="00073290"/>
    <w:rsid w:val="000C74CC"/>
    <w:rsid w:val="00100D47"/>
    <w:rsid w:val="00115DDC"/>
    <w:rsid w:val="001326F4"/>
    <w:rsid w:val="0014563F"/>
    <w:rsid w:val="00172038"/>
    <w:rsid w:val="0017761A"/>
    <w:rsid w:val="001A6494"/>
    <w:rsid w:val="00203238"/>
    <w:rsid w:val="002147BF"/>
    <w:rsid w:val="00287EF2"/>
    <w:rsid w:val="002D2E07"/>
    <w:rsid w:val="002F093D"/>
    <w:rsid w:val="0032087B"/>
    <w:rsid w:val="003B09E8"/>
    <w:rsid w:val="003E1D6A"/>
    <w:rsid w:val="003E3CA1"/>
    <w:rsid w:val="003F4A9D"/>
    <w:rsid w:val="003F5FBA"/>
    <w:rsid w:val="00432E02"/>
    <w:rsid w:val="00443BF6"/>
    <w:rsid w:val="00451EE9"/>
    <w:rsid w:val="0045220F"/>
    <w:rsid w:val="004651CF"/>
    <w:rsid w:val="00482AA9"/>
    <w:rsid w:val="004A28D7"/>
    <w:rsid w:val="004D365F"/>
    <w:rsid w:val="004E324E"/>
    <w:rsid w:val="004F6AB9"/>
    <w:rsid w:val="00521A76"/>
    <w:rsid w:val="00543D5A"/>
    <w:rsid w:val="00557C83"/>
    <w:rsid w:val="0056504A"/>
    <w:rsid w:val="005770BB"/>
    <w:rsid w:val="00594BBA"/>
    <w:rsid w:val="005B11E3"/>
    <w:rsid w:val="005B57EE"/>
    <w:rsid w:val="005F6771"/>
    <w:rsid w:val="006368F3"/>
    <w:rsid w:val="006458A4"/>
    <w:rsid w:val="006613E0"/>
    <w:rsid w:val="0066514A"/>
    <w:rsid w:val="006752BE"/>
    <w:rsid w:val="006B45E7"/>
    <w:rsid w:val="006D3A5B"/>
    <w:rsid w:val="006D6690"/>
    <w:rsid w:val="007256A7"/>
    <w:rsid w:val="00740CB5"/>
    <w:rsid w:val="00767CAF"/>
    <w:rsid w:val="00773AF8"/>
    <w:rsid w:val="00774CC7"/>
    <w:rsid w:val="007A0EF1"/>
    <w:rsid w:val="007A7E92"/>
    <w:rsid w:val="007E4184"/>
    <w:rsid w:val="007F45B4"/>
    <w:rsid w:val="008132F7"/>
    <w:rsid w:val="00817376"/>
    <w:rsid w:val="0083033D"/>
    <w:rsid w:val="00846ACD"/>
    <w:rsid w:val="0088241F"/>
    <w:rsid w:val="008914C3"/>
    <w:rsid w:val="00891DA7"/>
    <w:rsid w:val="008E12F8"/>
    <w:rsid w:val="008F2151"/>
    <w:rsid w:val="0097036B"/>
    <w:rsid w:val="009954DC"/>
    <w:rsid w:val="009B0120"/>
    <w:rsid w:val="009E2842"/>
    <w:rsid w:val="00A237FA"/>
    <w:rsid w:val="00A25F53"/>
    <w:rsid w:val="00A57292"/>
    <w:rsid w:val="00AA019E"/>
    <w:rsid w:val="00AA4020"/>
    <w:rsid w:val="00AB77F9"/>
    <w:rsid w:val="00AE3B82"/>
    <w:rsid w:val="00B16D67"/>
    <w:rsid w:val="00B17BA3"/>
    <w:rsid w:val="00B93970"/>
    <w:rsid w:val="00C253A6"/>
    <w:rsid w:val="00C27FD5"/>
    <w:rsid w:val="00C31E09"/>
    <w:rsid w:val="00C63739"/>
    <w:rsid w:val="00CB599E"/>
    <w:rsid w:val="00D515A8"/>
    <w:rsid w:val="00DB5DC1"/>
    <w:rsid w:val="00DF0D62"/>
    <w:rsid w:val="00E70A59"/>
    <w:rsid w:val="00E74B15"/>
    <w:rsid w:val="00EE2085"/>
    <w:rsid w:val="00EE57E7"/>
    <w:rsid w:val="00F066B7"/>
    <w:rsid w:val="00F51F4B"/>
    <w:rsid w:val="00F52C78"/>
    <w:rsid w:val="00F72099"/>
    <w:rsid w:val="00FB065A"/>
    <w:rsid w:val="00FC2CBE"/>
    <w:rsid w:val="00FD2329"/>
    <w:rsid w:val="00FD54E8"/>
    <w:rsid w:val="00FD7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CAAD"/>
  <w15:chartTrackingRefBased/>
  <w15:docId w15:val="{1207F56C-6B05-4581-A81D-3BB0AB37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0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0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0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B0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0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0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0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9E8"/>
    <w:rPr>
      <w:rFonts w:eastAsiaTheme="majorEastAsia" w:cstheme="majorBidi"/>
      <w:color w:val="272727" w:themeColor="text1" w:themeTint="D8"/>
    </w:rPr>
  </w:style>
  <w:style w:type="paragraph" w:styleId="Title">
    <w:name w:val="Title"/>
    <w:basedOn w:val="Normal"/>
    <w:next w:val="Normal"/>
    <w:link w:val="TitleChar"/>
    <w:uiPriority w:val="10"/>
    <w:qFormat/>
    <w:rsid w:val="003B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9E8"/>
    <w:pPr>
      <w:spacing w:before="160"/>
      <w:jc w:val="center"/>
    </w:pPr>
    <w:rPr>
      <w:i/>
      <w:iCs/>
      <w:color w:val="404040" w:themeColor="text1" w:themeTint="BF"/>
    </w:rPr>
  </w:style>
  <w:style w:type="character" w:customStyle="1" w:styleId="QuoteChar">
    <w:name w:val="Quote Char"/>
    <w:basedOn w:val="DefaultParagraphFont"/>
    <w:link w:val="Quote"/>
    <w:uiPriority w:val="29"/>
    <w:rsid w:val="003B09E8"/>
    <w:rPr>
      <w:i/>
      <w:iCs/>
      <w:color w:val="404040" w:themeColor="text1" w:themeTint="BF"/>
    </w:rPr>
  </w:style>
  <w:style w:type="paragraph" w:styleId="ListParagraph">
    <w:name w:val="List Paragraph"/>
    <w:basedOn w:val="Normal"/>
    <w:uiPriority w:val="34"/>
    <w:qFormat/>
    <w:rsid w:val="003B09E8"/>
    <w:pPr>
      <w:ind w:left="720"/>
      <w:contextualSpacing/>
    </w:pPr>
  </w:style>
  <w:style w:type="character" w:styleId="IntenseEmphasis">
    <w:name w:val="Intense Emphasis"/>
    <w:basedOn w:val="DefaultParagraphFont"/>
    <w:uiPriority w:val="21"/>
    <w:qFormat/>
    <w:rsid w:val="003B09E8"/>
    <w:rPr>
      <w:i/>
      <w:iCs/>
      <w:color w:val="2F5496" w:themeColor="accent1" w:themeShade="BF"/>
    </w:rPr>
  </w:style>
  <w:style w:type="paragraph" w:styleId="IntenseQuote">
    <w:name w:val="Intense Quote"/>
    <w:basedOn w:val="Normal"/>
    <w:next w:val="Normal"/>
    <w:link w:val="IntenseQuoteChar"/>
    <w:uiPriority w:val="30"/>
    <w:qFormat/>
    <w:rsid w:val="003B0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9E8"/>
    <w:rPr>
      <w:i/>
      <w:iCs/>
      <w:color w:val="2F5496" w:themeColor="accent1" w:themeShade="BF"/>
    </w:rPr>
  </w:style>
  <w:style w:type="character" w:styleId="IntenseReference">
    <w:name w:val="Intense Reference"/>
    <w:basedOn w:val="DefaultParagraphFont"/>
    <w:uiPriority w:val="32"/>
    <w:qFormat/>
    <w:rsid w:val="003B09E8"/>
    <w:rPr>
      <w:b/>
      <w:bCs/>
      <w:smallCaps/>
      <w:color w:val="2F5496" w:themeColor="accent1" w:themeShade="BF"/>
      <w:spacing w:val="5"/>
    </w:rPr>
  </w:style>
  <w:style w:type="paragraph" w:styleId="BodyText">
    <w:name w:val="Body Text"/>
    <w:basedOn w:val="Normal"/>
    <w:link w:val="BodyTextChar"/>
    <w:uiPriority w:val="1"/>
    <w:qFormat/>
    <w:rsid w:val="00543D5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43D5A"/>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543D5A"/>
    <w:pPr>
      <w:widowControl w:val="0"/>
      <w:autoSpaceDE w:val="0"/>
      <w:autoSpaceDN w:val="0"/>
      <w:spacing w:after="0" w:line="240" w:lineRule="auto"/>
      <w:ind w:left="14"/>
      <w:jc w:val="center"/>
    </w:pPr>
    <w:rPr>
      <w:rFonts w:ascii="Times New Roman" w:eastAsia="Times New Roman" w:hAnsi="Times New Roman" w:cs="Times New Roman"/>
      <w:kern w:val="0"/>
      <w:sz w:val="24"/>
      <w:lang w:val="en-US"/>
      <w14:ligatures w14:val="none"/>
    </w:rPr>
  </w:style>
  <w:style w:type="table" w:styleId="TableGrid">
    <w:name w:val="Table Grid"/>
    <w:basedOn w:val="TableNormal"/>
    <w:uiPriority w:val="39"/>
    <w:rsid w:val="00C253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04A"/>
  </w:style>
  <w:style w:type="paragraph" w:styleId="Footer">
    <w:name w:val="footer"/>
    <w:basedOn w:val="Normal"/>
    <w:link w:val="FooterChar"/>
    <w:uiPriority w:val="99"/>
    <w:unhideWhenUsed/>
    <w:rsid w:val="00565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04A"/>
  </w:style>
  <w:style w:type="character" w:styleId="Hyperlink">
    <w:name w:val="Hyperlink"/>
    <w:basedOn w:val="DefaultParagraphFont"/>
    <w:uiPriority w:val="99"/>
    <w:unhideWhenUsed/>
    <w:rsid w:val="00DB5DC1"/>
    <w:rPr>
      <w:color w:val="0563C1" w:themeColor="hyperlink"/>
      <w:u w:val="single"/>
    </w:rPr>
  </w:style>
  <w:style w:type="character" w:styleId="UnresolvedMention">
    <w:name w:val="Unresolved Mention"/>
    <w:basedOn w:val="DefaultParagraphFont"/>
    <w:uiPriority w:val="99"/>
    <w:semiHidden/>
    <w:unhideWhenUsed/>
    <w:rsid w:val="00DB5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567">
      <w:bodyDiv w:val="1"/>
      <w:marLeft w:val="0"/>
      <w:marRight w:val="0"/>
      <w:marTop w:val="0"/>
      <w:marBottom w:val="0"/>
      <w:divBdr>
        <w:top w:val="none" w:sz="0" w:space="0" w:color="auto"/>
        <w:left w:val="none" w:sz="0" w:space="0" w:color="auto"/>
        <w:bottom w:val="none" w:sz="0" w:space="0" w:color="auto"/>
        <w:right w:val="none" w:sz="0" w:space="0" w:color="auto"/>
      </w:divBdr>
    </w:div>
    <w:div w:id="104007513">
      <w:bodyDiv w:val="1"/>
      <w:marLeft w:val="0"/>
      <w:marRight w:val="0"/>
      <w:marTop w:val="0"/>
      <w:marBottom w:val="0"/>
      <w:divBdr>
        <w:top w:val="none" w:sz="0" w:space="0" w:color="auto"/>
        <w:left w:val="none" w:sz="0" w:space="0" w:color="auto"/>
        <w:bottom w:val="none" w:sz="0" w:space="0" w:color="auto"/>
        <w:right w:val="none" w:sz="0" w:space="0" w:color="auto"/>
      </w:divBdr>
    </w:div>
    <w:div w:id="318309994">
      <w:bodyDiv w:val="1"/>
      <w:marLeft w:val="0"/>
      <w:marRight w:val="0"/>
      <w:marTop w:val="0"/>
      <w:marBottom w:val="0"/>
      <w:divBdr>
        <w:top w:val="none" w:sz="0" w:space="0" w:color="auto"/>
        <w:left w:val="none" w:sz="0" w:space="0" w:color="auto"/>
        <w:bottom w:val="none" w:sz="0" w:space="0" w:color="auto"/>
        <w:right w:val="none" w:sz="0" w:space="0" w:color="auto"/>
      </w:divBdr>
      <w:divsChild>
        <w:div w:id="451247966">
          <w:marLeft w:val="0"/>
          <w:marRight w:val="0"/>
          <w:marTop w:val="0"/>
          <w:marBottom w:val="0"/>
          <w:divBdr>
            <w:top w:val="none" w:sz="0" w:space="0" w:color="auto"/>
            <w:left w:val="none" w:sz="0" w:space="0" w:color="auto"/>
            <w:bottom w:val="none" w:sz="0" w:space="0" w:color="auto"/>
            <w:right w:val="none" w:sz="0" w:space="0" w:color="auto"/>
          </w:divBdr>
          <w:divsChild>
            <w:div w:id="792141513">
              <w:marLeft w:val="0"/>
              <w:marRight w:val="0"/>
              <w:marTop w:val="0"/>
              <w:marBottom w:val="0"/>
              <w:divBdr>
                <w:top w:val="none" w:sz="0" w:space="0" w:color="auto"/>
                <w:left w:val="none" w:sz="0" w:space="0" w:color="auto"/>
                <w:bottom w:val="none" w:sz="0" w:space="0" w:color="auto"/>
                <w:right w:val="none" w:sz="0" w:space="0" w:color="auto"/>
              </w:divBdr>
              <w:divsChild>
                <w:div w:id="1225486757">
                  <w:marLeft w:val="0"/>
                  <w:marRight w:val="0"/>
                  <w:marTop w:val="0"/>
                  <w:marBottom w:val="0"/>
                  <w:divBdr>
                    <w:top w:val="none" w:sz="0" w:space="0" w:color="auto"/>
                    <w:left w:val="none" w:sz="0" w:space="0" w:color="auto"/>
                    <w:bottom w:val="none" w:sz="0" w:space="0" w:color="auto"/>
                    <w:right w:val="none" w:sz="0" w:space="0" w:color="auto"/>
                  </w:divBdr>
                  <w:divsChild>
                    <w:div w:id="2114858136">
                      <w:marLeft w:val="0"/>
                      <w:marRight w:val="0"/>
                      <w:marTop w:val="0"/>
                      <w:marBottom w:val="0"/>
                      <w:divBdr>
                        <w:top w:val="none" w:sz="0" w:space="0" w:color="auto"/>
                        <w:left w:val="none" w:sz="0" w:space="0" w:color="auto"/>
                        <w:bottom w:val="none" w:sz="0" w:space="0" w:color="auto"/>
                        <w:right w:val="none" w:sz="0" w:space="0" w:color="auto"/>
                      </w:divBdr>
                      <w:divsChild>
                        <w:div w:id="712383830">
                          <w:marLeft w:val="0"/>
                          <w:marRight w:val="0"/>
                          <w:marTop w:val="0"/>
                          <w:marBottom w:val="0"/>
                          <w:divBdr>
                            <w:top w:val="none" w:sz="0" w:space="0" w:color="auto"/>
                            <w:left w:val="none" w:sz="0" w:space="0" w:color="auto"/>
                            <w:bottom w:val="none" w:sz="0" w:space="0" w:color="auto"/>
                            <w:right w:val="none" w:sz="0" w:space="0" w:color="auto"/>
                          </w:divBdr>
                          <w:divsChild>
                            <w:div w:id="1079206863">
                              <w:marLeft w:val="0"/>
                              <w:marRight w:val="0"/>
                              <w:marTop w:val="0"/>
                              <w:marBottom w:val="0"/>
                              <w:divBdr>
                                <w:top w:val="none" w:sz="0" w:space="0" w:color="auto"/>
                                <w:left w:val="none" w:sz="0" w:space="0" w:color="auto"/>
                                <w:bottom w:val="none" w:sz="0" w:space="0" w:color="auto"/>
                                <w:right w:val="none" w:sz="0" w:space="0" w:color="auto"/>
                              </w:divBdr>
                              <w:divsChild>
                                <w:div w:id="1365135190">
                                  <w:marLeft w:val="0"/>
                                  <w:marRight w:val="0"/>
                                  <w:marTop w:val="0"/>
                                  <w:marBottom w:val="0"/>
                                  <w:divBdr>
                                    <w:top w:val="none" w:sz="0" w:space="0" w:color="auto"/>
                                    <w:left w:val="none" w:sz="0" w:space="0" w:color="auto"/>
                                    <w:bottom w:val="none" w:sz="0" w:space="0" w:color="auto"/>
                                    <w:right w:val="none" w:sz="0" w:space="0" w:color="auto"/>
                                  </w:divBdr>
                                  <w:divsChild>
                                    <w:div w:id="315453710">
                                      <w:marLeft w:val="0"/>
                                      <w:marRight w:val="0"/>
                                      <w:marTop w:val="0"/>
                                      <w:marBottom w:val="0"/>
                                      <w:divBdr>
                                        <w:top w:val="none" w:sz="0" w:space="0" w:color="auto"/>
                                        <w:left w:val="none" w:sz="0" w:space="0" w:color="auto"/>
                                        <w:bottom w:val="none" w:sz="0" w:space="0" w:color="auto"/>
                                        <w:right w:val="none" w:sz="0" w:space="0" w:color="auto"/>
                                      </w:divBdr>
                                      <w:divsChild>
                                        <w:div w:id="14899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93323">
                  <w:marLeft w:val="0"/>
                  <w:marRight w:val="0"/>
                  <w:marTop w:val="0"/>
                  <w:marBottom w:val="0"/>
                  <w:divBdr>
                    <w:top w:val="none" w:sz="0" w:space="0" w:color="auto"/>
                    <w:left w:val="none" w:sz="0" w:space="0" w:color="auto"/>
                    <w:bottom w:val="none" w:sz="0" w:space="0" w:color="auto"/>
                    <w:right w:val="none" w:sz="0" w:space="0" w:color="auto"/>
                  </w:divBdr>
                  <w:divsChild>
                    <w:div w:id="1929993803">
                      <w:marLeft w:val="0"/>
                      <w:marRight w:val="0"/>
                      <w:marTop w:val="0"/>
                      <w:marBottom w:val="0"/>
                      <w:divBdr>
                        <w:top w:val="none" w:sz="0" w:space="0" w:color="auto"/>
                        <w:left w:val="none" w:sz="0" w:space="0" w:color="auto"/>
                        <w:bottom w:val="none" w:sz="0" w:space="0" w:color="auto"/>
                        <w:right w:val="none" w:sz="0" w:space="0" w:color="auto"/>
                      </w:divBdr>
                      <w:divsChild>
                        <w:div w:id="1611820586">
                          <w:marLeft w:val="0"/>
                          <w:marRight w:val="0"/>
                          <w:marTop w:val="0"/>
                          <w:marBottom w:val="0"/>
                          <w:divBdr>
                            <w:top w:val="none" w:sz="0" w:space="0" w:color="auto"/>
                            <w:left w:val="none" w:sz="0" w:space="0" w:color="auto"/>
                            <w:bottom w:val="none" w:sz="0" w:space="0" w:color="auto"/>
                            <w:right w:val="none" w:sz="0" w:space="0" w:color="auto"/>
                          </w:divBdr>
                          <w:divsChild>
                            <w:div w:id="591738593">
                              <w:marLeft w:val="30"/>
                              <w:marRight w:val="30"/>
                              <w:marTop w:val="0"/>
                              <w:marBottom w:val="30"/>
                              <w:divBdr>
                                <w:top w:val="none" w:sz="0" w:space="0" w:color="auto"/>
                                <w:left w:val="none" w:sz="0" w:space="0" w:color="auto"/>
                                <w:bottom w:val="none" w:sz="0" w:space="0" w:color="auto"/>
                                <w:right w:val="none" w:sz="0" w:space="0" w:color="auto"/>
                              </w:divBdr>
                              <w:divsChild>
                                <w:div w:id="1784035054">
                                  <w:marLeft w:val="0"/>
                                  <w:marRight w:val="-15"/>
                                  <w:marTop w:val="0"/>
                                  <w:marBottom w:val="30"/>
                                  <w:divBdr>
                                    <w:top w:val="single" w:sz="6" w:space="0" w:color="E1E9F7"/>
                                    <w:left w:val="single" w:sz="6" w:space="8" w:color="E1E9F7"/>
                                    <w:bottom w:val="none" w:sz="0" w:space="0" w:color="auto"/>
                                    <w:right w:val="single" w:sz="6" w:space="4" w:color="E1E9F7"/>
                                  </w:divBdr>
                                  <w:divsChild>
                                    <w:div w:id="1282689098">
                                      <w:marLeft w:val="-15"/>
                                      <w:marRight w:val="-15"/>
                                      <w:marTop w:val="0"/>
                                      <w:marBottom w:val="0"/>
                                      <w:divBdr>
                                        <w:top w:val="none" w:sz="0" w:space="0" w:color="D8D8D8"/>
                                        <w:left w:val="none" w:sz="0" w:space="0" w:color="D8D8D8"/>
                                        <w:bottom w:val="none" w:sz="0" w:space="0" w:color="D8D8D8"/>
                                        <w:right w:val="none" w:sz="0" w:space="0" w:color="D8D8D8"/>
                                      </w:divBdr>
                                      <w:divsChild>
                                        <w:div w:id="989865868">
                                          <w:marLeft w:val="0"/>
                                          <w:marRight w:val="0"/>
                                          <w:marTop w:val="0"/>
                                          <w:marBottom w:val="0"/>
                                          <w:divBdr>
                                            <w:top w:val="none" w:sz="0" w:space="0" w:color="auto"/>
                                            <w:left w:val="none" w:sz="0" w:space="0" w:color="auto"/>
                                            <w:bottom w:val="none" w:sz="0" w:space="0" w:color="auto"/>
                                            <w:right w:val="none" w:sz="0" w:space="0" w:color="auto"/>
                                          </w:divBdr>
                                          <w:divsChild>
                                            <w:div w:id="19399451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16880093">
                                  <w:marLeft w:val="0"/>
                                  <w:marRight w:val="-15"/>
                                  <w:marTop w:val="0"/>
                                  <w:marBottom w:val="30"/>
                                  <w:divBdr>
                                    <w:top w:val="single" w:sz="6" w:space="0" w:color="F9FBFD"/>
                                    <w:left w:val="single" w:sz="6" w:space="9" w:color="F9FBFD"/>
                                    <w:bottom w:val="none" w:sz="0" w:space="0" w:color="auto"/>
                                    <w:right w:val="single" w:sz="6" w:space="5" w:color="F9FBFD"/>
                                  </w:divBdr>
                                  <w:divsChild>
                                    <w:div w:id="1855606100">
                                      <w:marLeft w:val="-15"/>
                                      <w:marRight w:val="-15"/>
                                      <w:marTop w:val="0"/>
                                      <w:marBottom w:val="0"/>
                                      <w:divBdr>
                                        <w:top w:val="none" w:sz="0" w:space="0" w:color="E4E4E4"/>
                                        <w:left w:val="none" w:sz="0" w:space="0" w:color="E4E4E4"/>
                                        <w:bottom w:val="none" w:sz="0" w:space="0" w:color="E4E4E4"/>
                                        <w:right w:val="none" w:sz="0" w:space="0" w:color="E4E4E4"/>
                                      </w:divBdr>
                                      <w:divsChild>
                                        <w:div w:id="2010599906">
                                          <w:marLeft w:val="0"/>
                                          <w:marRight w:val="0"/>
                                          <w:marTop w:val="0"/>
                                          <w:marBottom w:val="0"/>
                                          <w:divBdr>
                                            <w:top w:val="none" w:sz="0" w:space="0" w:color="auto"/>
                                            <w:left w:val="none" w:sz="0" w:space="0" w:color="auto"/>
                                            <w:bottom w:val="none" w:sz="0" w:space="0" w:color="auto"/>
                                            <w:right w:val="none" w:sz="0" w:space="0" w:color="auto"/>
                                          </w:divBdr>
                                          <w:divsChild>
                                            <w:div w:id="147668090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90046277">
                                  <w:marLeft w:val="0"/>
                                  <w:marRight w:val="-15"/>
                                  <w:marTop w:val="0"/>
                                  <w:marBottom w:val="30"/>
                                  <w:divBdr>
                                    <w:top w:val="single" w:sz="6" w:space="0" w:color="F9FBFD"/>
                                    <w:left w:val="single" w:sz="6" w:space="9" w:color="F9FBFD"/>
                                    <w:bottom w:val="none" w:sz="0" w:space="0" w:color="auto"/>
                                    <w:right w:val="single" w:sz="6" w:space="5" w:color="F9FBFD"/>
                                  </w:divBdr>
                                  <w:divsChild>
                                    <w:div w:id="67389816">
                                      <w:marLeft w:val="-15"/>
                                      <w:marRight w:val="-15"/>
                                      <w:marTop w:val="0"/>
                                      <w:marBottom w:val="0"/>
                                      <w:divBdr>
                                        <w:top w:val="none" w:sz="0" w:space="0" w:color="E4E4E4"/>
                                        <w:left w:val="none" w:sz="0" w:space="0" w:color="E4E4E4"/>
                                        <w:bottom w:val="none" w:sz="0" w:space="0" w:color="E4E4E4"/>
                                        <w:right w:val="none" w:sz="0" w:space="0" w:color="E4E4E4"/>
                                      </w:divBdr>
                                      <w:divsChild>
                                        <w:div w:id="1563828316">
                                          <w:marLeft w:val="0"/>
                                          <w:marRight w:val="0"/>
                                          <w:marTop w:val="0"/>
                                          <w:marBottom w:val="0"/>
                                          <w:divBdr>
                                            <w:top w:val="none" w:sz="0" w:space="0" w:color="auto"/>
                                            <w:left w:val="none" w:sz="0" w:space="0" w:color="auto"/>
                                            <w:bottom w:val="none" w:sz="0" w:space="0" w:color="auto"/>
                                            <w:right w:val="none" w:sz="0" w:space="0" w:color="auto"/>
                                          </w:divBdr>
                                          <w:divsChild>
                                            <w:div w:id="11069981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01254476">
                                  <w:marLeft w:val="0"/>
                                  <w:marRight w:val="-15"/>
                                  <w:marTop w:val="0"/>
                                  <w:marBottom w:val="30"/>
                                  <w:divBdr>
                                    <w:top w:val="single" w:sz="6" w:space="0" w:color="F9FBFD"/>
                                    <w:left w:val="single" w:sz="6" w:space="9" w:color="F9FBFD"/>
                                    <w:bottom w:val="none" w:sz="0" w:space="0" w:color="auto"/>
                                    <w:right w:val="single" w:sz="6" w:space="5" w:color="F9FBFD"/>
                                  </w:divBdr>
                                  <w:divsChild>
                                    <w:div w:id="1640260086">
                                      <w:marLeft w:val="-15"/>
                                      <w:marRight w:val="-15"/>
                                      <w:marTop w:val="0"/>
                                      <w:marBottom w:val="0"/>
                                      <w:divBdr>
                                        <w:top w:val="none" w:sz="0" w:space="0" w:color="E4E4E4"/>
                                        <w:left w:val="none" w:sz="0" w:space="0" w:color="E4E4E4"/>
                                        <w:bottom w:val="none" w:sz="0" w:space="0" w:color="E4E4E4"/>
                                        <w:right w:val="none" w:sz="0" w:space="0" w:color="E4E4E4"/>
                                      </w:divBdr>
                                      <w:divsChild>
                                        <w:div w:id="2141679713">
                                          <w:marLeft w:val="0"/>
                                          <w:marRight w:val="0"/>
                                          <w:marTop w:val="0"/>
                                          <w:marBottom w:val="0"/>
                                          <w:divBdr>
                                            <w:top w:val="none" w:sz="0" w:space="0" w:color="auto"/>
                                            <w:left w:val="none" w:sz="0" w:space="0" w:color="auto"/>
                                            <w:bottom w:val="none" w:sz="0" w:space="0" w:color="auto"/>
                                            <w:right w:val="none" w:sz="0" w:space="0" w:color="auto"/>
                                          </w:divBdr>
                                          <w:divsChild>
                                            <w:div w:id="16617308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601159">
          <w:marLeft w:val="0"/>
          <w:marRight w:val="0"/>
          <w:marTop w:val="0"/>
          <w:marBottom w:val="0"/>
          <w:divBdr>
            <w:top w:val="none" w:sz="0" w:space="0" w:color="auto"/>
            <w:left w:val="none" w:sz="0" w:space="0" w:color="auto"/>
            <w:bottom w:val="none" w:sz="0" w:space="0" w:color="auto"/>
            <w:right w:val="none" w:sz="0" w:space="0" w:color="auto"/>
          </w:divBdr>
          <w:divsChild>
            <w:div w:id="274680516">
              <w:marLeft w:val="0"/>
              <w:marRight w:val="0"/>
              <w:marTop w:val="0"/>
              <w:marBottom w:val="0"/>
              <w:divBdr>
                <w:top w:val="single" w:sz="12" w:space="0" w:color="0B57D0"/>
                <w:left w:val="single" w:sz="12" w:space="2" w:color="0B57D0"/>
                <w:bottom w:val="single" w:sz="12" w:space="0" w:color="0B57D0"/>
                <w:right w:val="single" w:sz="12" w:space="2" w:color="0B57D0"/>
              </w:divBdr>
              <w:divsChild>
                <w:div w:id="14553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5813">
      <w:bodyDiv w:val="1"/>
      <w:marLeft w:val="0"/>
      <w:marRight w:val="0"/>
      <w:marTop w:val="0"/>
      <w:marBottom w:val="0"/>
      <w:divBdr>
        <w:top w:val="none" w:sz="0" w:space="0" w:color="auto"/>
        <w:left w:val="none" w:sz="0" w:space="0" w:color="auto"/>
        <w:bottom w:val="none" w:sz="0" w:space="0" w:color="auto"/>
        <w:right w:val="none" w:sz="0" w:space="0" w:color="auto"/>
      </w:divBdr>
    </w:div>
    <w:div w:id="428819330">
      <w:bodyDiv w:val="1"/>
      <w:marLeft w:val="0"/>
      <w:marRight w:val="0"/>
      <w:marTop w:val="0"/>
      <w:marBottom w:val="0"/>
      <w:divBdr>
        <w:top w:val="none" w:sz="0" w:space="0" w:color="auto"/>
        <w:left w:val="none" w:sz="0" w:space="0" w:color="auto"/>
        <w:bottom w:val="none" w:sz="0" w:space="0" w:color="auto"/>
        <w:right w:val="none" w:sz="0" w:space="0" w:color="auto"/>
      </w:divBdr>
    </w:div>
    <w:div w:id="461769610">
      <w:bodyDiv w:val="1"/>
      <w:marLeft w:val="0"/>
      <w:marRight w:val="0"/>
      <w:marTop w:val="0"/>
      <w:marBottom w:val="0"/>
      <w:divBdr>
        <w:top w:val="none" w:sz="0" w:space="0" w:color="auto"/>
        <w:left w:val="none" w:sz="0" w:space="0" w:color="auto"/>
        <w:bottom w:val="none" w:sz="0" w:space="0" w:color="auto"/>
        <w:right w:val="none" w:sz="0" w:space="0" w:color="auto"/>
      </w:divBdr>
      <w:divsChild>
        <w:div w:id="929391039">
          <w:marLeft w:val="547"/>
          <w:marRight w:val="29"/>
          <w:marTop w:val="132"/>
          <w:marBottom w:val="0"/>
          <w:divBdr>
            <w:top w:val="none" w:sz="0" w:space="0" w:color="auto"/>
            <w:left w:val="none" w:sz="0" w:space="0" w:color="auto"/>
            <w:bottom w:val="none" w:sz="0" w:space="0" w:color="auto"/>
            <w:right w:val="none" w:sz="0" w:space="0" w:color="auto"/>
          </w:divBdr>
        </w:div>
        <w:div w:id="749545718">
          <w:marLeft w:val="547"/>
          <w:marRight w:val="29"/>
          <w:marTop w:val="132"/>
          <w:marBottom w:val="0"/>
          <w:divBdr>
            <w:top w:val="none" w:sz="0" w:space="0" w:color="auto"/>
            <w:left w:val="none" w:sz="0" w:space="0" w:color="auto"/>
            <w:bottom w:val="none" w:sz="0" w:space="0" w:color="auto"/>
            <w:right w:val="none" w:sz="0" w:space="0" w:color="auto"/>
          </w:divBdr>
        </w:div>
        <w:div w:id="1150488451">
          <w:marLeft w:val="547"/>
          <w:marRight w:val="29"/>
          <w:marTop w:val="132"/>
          <w:marBottom w:val="0"/>
          <w:divBdr>
            <w:top w:val="none" w:sz="0" w:space="0" w:color="auto"/>
            <w:left w:val="none" w:sz="0" w:space="0" w:color="auto"/>
            <w:bottom w:val="none" w:sz="0" w:space="0" w:color="auto"/>
            <w:right w:val="none" w:sz="0" w:space="0" w:color="auto"/>
          </w:divBdr>
        </w:div>
        <w:div w:id="1694071028">
          <w:marLeft w:val="547"/>
          <w:marRight w:val="29"/>
          <w:marTop w:val="132"/>
          <w:marBottom w:val="0"/>
          <w:divBdr>
            <w:top w:val="none" w:sz="0" w:space="0" w:color="auto"/>
            <w:left w:val="none" w:sz="0" w:space="0" w:color="auto"/>
            <w:bottom w:val="none" w:sz="0" w:space="0" w:color="auto"/>
            <w:right w:val="none" w:sz="0" w:space="0" w:color="auto"/>
          </w:divBdr>
        </w:div>
        <w:div w:id="2026443099">
          <w:marLeft w:val="547"/>
          <w:marRight w:val="29"/>
          <w:marTop w:val="132"/>
          <w:marBottom w:val="0"/>
          <w:divBdr>
            <w:top w:val="none" w:sz="0" w:space="0" w:color="auto"/>
            <w:left w:val="none" w:sz="0" w:space="0" w:color="auto"/>
            <w:bottom w:val="none" w:sz="0" w:space="0" w:color="auto"/>
            <w:right w:val="none" w:sz="0" w:space="0" w:color="auto"/>
          </w:divBdr>
        </w:div>
        <w:div w:id="435709952">
          <w:marLeft w:val="547"/>
          <w:marRight w:val="29"/>
          <w:marTop w:val="132"/>
          <w:marBottom w:val="0"/>
          <w:divBdr>
            <w:top w:val="none" w:sz="0" w:space="0" w:color="auto"/>
            <w:left w:val="none" w:sz="0" w:space="0" w:color="auto"/>
            <w:bottom w:val="none" w:sz="0" w:space="0" w:color="auto"/>
            <w:right w:val="none" w:sz="0" w:space="0" w:color="auto"/>
          </w:divBdr>
        </w:div>
        <w:div w:id="1536890998">
          <w:marLeft w:val="547"/>
          <w:marRight w:val="29"/>
          <w:marTop w:val="132"/>
          <w:marBottom w:val="160"/>
          <w:divBdr>
            <w:top w:val="none" w:sz="0" w:space="0" w:color="auto"/>
            <w:left w:val="none" w:sz="0" w:space="0" w:color="auto"/>
            <w:bottom w:val="none" w:sz="0" w:space="0" w:color="auto"/>
            <w:right w:val="none" w:sz="0" w:space="0" w:color="auto"/>
          </w:divBdr>
        </w:div>
        <w:div w:id="897939412">
          <w:marLeft w:val="547"/>
          <w:marRight w:val="29"/>
          <w:marTop w:val="132"/>
          <w:marBottom w:val="160"/>
          <w:divBdr>
            <w:top w:val="none" w:sz="0" w:space="0" w:color="auto"/>
            <w:left w:val="none" w:sz="0" w:space="0" w:color="auto"/>
            <w:bottom w:val="none" w:sz="0" w:space="0" w:color="auto"/>
            <w:right w:val="none" w:sz="0" w:space="0" w:color="auto"/>
          </w:divBdr>
        </w:div>
      </w:divsChild>
    </w:div>
    <w:div w:id="491409764">
      <w:bodyDiv w:val="1"/>
      <w:marLeft w:val="0"/>
      <w:marRight w:val="0"/>
      <w:marTop w:val="0"/>
      <w:marBottom w:val="0"/>
      <w:divBdr>
        <w:top w:val="none" w:sz="0" w:space="0" w:color="auto"/>
        <w:left w:val="none" w:sz="0" w:space="0" w:color="auto"/>
        <w:bottom w:val="none" w:sz="0" w:space="0" w:color="auto"/>
        <w:right w:val="none" w:sz="0" w:space="0" w:color="auto"/>
      </w:divBdr>
    </w:div>
    <w:div w:id="542911541">
      <w:bodyDiv w:val="1"/>
      <w:marLeft w:val="0"/>
      <w:marRight w:val="0"/>
      <w:marTop w:val="0"/>
      <w:marBottom w:val="0"/>
      <w:divBdr>
        <w:top w:val="none" w:sz="0" w:space="0" w:color="auto"/>
        <w:left w:val="none" w:sz="0" w:space="0" w:color="auto"/>
        <w:bottom w:val="none" w:sz="0" w:space="0" w:color="auto"/>
        <w:right w:val="none" w:sz="0" w:space="0" w:color="auto"/>
      </w:divBdr>
      <w:divsChild>
        <w:div w:id="258366518">
          <w:marLeft w:val="0"/>
          <w:marRight w:val="0"/>
          <w:marTop w:val="0"/>
          <w:marBottom w:val="0"/>
          <w:divBdr>
            <w:top w:val="none" w:sz="0" w:space="0" w:color="auto"/>
            <w:left w:val="none" w:sz="0" w:space="0" w:color="auto"/>
            <w:bottom w:val="none" w:sz="0" w:space="0" w:color="auto"/>
            <w:right w:val="none" w:sz="0" w:space="0" w:color="auto"/>
          </w:divBdr>
        </w:div>
      </w:divsChild>
    </w:div>
    <w:div w:id="731079430">
      <w:bodyDiv w:val="1"/>
      <w:marLeft w:val="0"/>
      <w:marRight w:val="0"/>
      <w:marTop w:val="0"/>
      <w:marBottom w:val="0"/>
      <w:divBdr>
        <w:top w:val="none" w:sz="0" w:space="0" w:color="auto"/>
        <w:left w:val="none" w:sz="0" w:space="0" w:color="auto"/>
        <w:bottom w:val="none" w:sz="0" w:space="0" w:color="auto"/>
        <w:right w:val="none" w:sz="0" w:space="0" w:color="auto"/>
      </w:divBdr>
    </w:div>
    <w:div w:id="837887652">
      <w:bodyDiv w:val="1"/>
      <w:marLeft w:val="0"/>
      <w:marRight w:val="0"/>
      <w:marTop w:val="0"/>
      <w:marBottom w:val="0"/>
      <w:divBdr>
        <w:top w:val="none" w:sz="0" w:space="0" w:color="auto"/>
        <w:left w:val="none" w:sz="0" w:space="0" w:color="auto"/>
        <w:bottom w:val="none" w:sz="0" w:space="0" w:color="auto"/>
        <w:right w:val="none" w:sz="0" w:space="0" w:color="auto"/>
      </w:divBdr>
      <w:divsChild>
        <w:div w:id="1138256911">
          <w:marLeft w:val="0"/>
          <w:marRight w:val="0"/>
          <w:marTop w:val="0"/>
          <w:marBottom w:val="0"/>
          <w:divBdr>
            <w:top w:val="none" w:sz="0" w:space="0" w:color="auto"/>
            <w:left w:val="none" w:sz="0" w:space="0" w:color="auto"/>
            <w:bottom w:val="none" w:sz="0" w:space="0" w:color="auto"/>
            <w:right w:val="none" w:sz="0" w:space="0" w:color="auto"/>
          </w:divBdr>
        </w:div>
      </w:divsChild>
    </w:div>
    <w:div w:id="863250478">
      <w:bodyDiv w:val="1"/>
      <w:marLeft w:val="0"/>
      <w:marRight w:val="0"/>
      <w:marTop w:val="0"/>
      <w:marBottom w:val="0"/>
      <w:divBdr>
        <w:top w:val="none" w:sz="0" w:space="0" w:color="auto"/>
        <w:left w:val="none" w:sz="0" w:space="0" w:color="auto"/>
        <w:bottom w:val="none" w:sz="0" w:space="0" w:color="auto"/>
        <w:right w:val="none" w:sz="0" w:space="0" w:color="auto"/>
      </w:divBdr>
    </w:div>
    <w:div w:id="887062433">
      <w:bodyDiv w:val="1"/>
      <w:marLeft w:val="0"/>
      <w:marRight w:val="0"/>
      <w:marTop w:val="0"/>
      <w:marBottom w:val="0"/>
      <w:divBdr>
        <w:top w:val="none" w:sz="0" w:space="0" w:color="auto"/>
        <w:left w:val="none" w:sz="0" w:space="0" w:color="auto"/>
        <w:bottom w:val="none" w:sz="0" w:space="0" w:color="auto"/>
        <w:right w:val="none" w:sz="0" w:space="0" w:color="auto"/>
      </w:divBdr>
    </w:div>
    <w:div w:id="1032148473">
      <w:bodyDiv w:val="1"/>
      <w:marLeft w:val="0"/>
      <w:marRight w:val="0"/>
      <w:marTop w:val="0"/>
      <w:marBottom w:val="0"/>
      <w:divBdr>
        <w:top w:val="none" w:sz="0" w:space="0" w:color="auto"/>
        <w:left w:val="none" w:sz="0" w:space="0" w:color="auto"/>
        <w:bottom w:val="none" w:sz="0" w:space="0" w:color="auto"/>
        <w:right w:val="none" w:sz="0" w:space="0" w:color="auto"/>
      </w:divBdr>
      <w:divsChild>
        <w:div w:id="1199392324">
          <w:marLeft w:val="0"/>
          <w:marRight w:val="0"/>
          <w:marTop w:val="0"/>
          <w:marBottom w:val="0"/>
          <w:divBdr>
            <w:top w:val="none" w:sz="0" w:space="0" w:color="auto"/>
            <w:left w:val="none" w:sz="0" w:space="0" w:color="auto"/>
            <w:bottom w:val="none" w:sz="0" w:space="0" w:color="auto"/>
            <w:right w:val="none" w:sz="0" w:space="0" w:color="auto"/>
          </w:divBdr>
        </w:div>
      </w:divsChild>
    </w:div>
    <w:div w:id="1033655773">
      <w:bodyDiv w:val="1"/>
      <w:marLeft w:val="0"/>
      <w:marRight w:val="0"/>
      <w:marTop w:val="0"/>
      <w:marBottom w:val="0"/>
      <w:divBdr>
        <w:top w:val="none" w:sz="0" w:space="0" w:color="auto"/>
        <w:left w:val="none" w:sz="0" w:space="0" w:color="auto"/>
        <w:bottom w:val="none" w:sz="0" w:space="0" w:color="auto"/>
        <w:right w:val="none" w:sz="0" w:space="0" w:color="auto"/>
      </w:divBdr>
      <w:divsChild>
        <w:div w:id="1296062825">
          <w:marLeft w:val="0"/>
          <w:marRight w:val="0"/>
          <w:marTop w:val="0"/>
          <w:marBottom w:val="0"/>
          <w:divBdr>
            <w:top w:val="none" w:sz="0" w:space="0" w:color="auto"/>
            <w:left w:val="none" w:sz="0" w:space="0" w:color="auto"/>
            <w:bottom w:val="none" w:sz="0" w:space="0" w:color="auto"/>
            <w:right w:val="none" w:sz="0" w:space="0" w:color="auto"/>
          </w:divBdr>
          <w:divsChild>
            <w:div w:id="372391525">
              <w:marLeft w:val="0"/>
              <w:marRight w:val="0"/>
              <w:marTop w:val="0"/>
              <w:marBottom w:val="0"/>
              <w:divBdr>
                <w:top w:val="none" w:sz="0" w:space="0" w:color="auto"/>
                <w:left w:val="none" w:sz="0" w:space="0" w:color="auto"/>
                <w:bottom w:val="none" w:sz="0" w:space="0" w:color="auto"/>
                <w:right w:val="none" w:sz="0" w:space="0" w:color="auto"/>
              </w:divBdr>
              <w:divsChild>
                <w:div w:id="158081437">
                  <w:marLeft w:val="0"/>
                  <w:marRight w:val="0"/>
                  <w:marTop w:val="0"/>
                  <w:marBottom w:val="0"/>
                  <w:divBdr>
                    <w:top w:val="none" w:sz="0" w:space="0" w:color="auto"/>
                    <w:left w:val="none" w:sz="0" w:space="0" w:color="auto"/>
                    <w:bottom w:val="none" w:sz="0" w:space="0" w:color="auto"/>
                    <w:right w:val="none" w:sz="0" w:space="0" w:color="auto"/>
                  </w:divBdr>
                  <w:divsChild>
                    <w:div w:id="515075120">
                      <w:marLeft w:val="0"/>
                      <w:marRight w:val="0"/>
                      <w:marTop w:val="0"/>
                      <w:marBottom w:val="0"/>
                      <w:divBdr>
                        <w:top w:val="none" w:sz="0" w:space="0" w:color="auto"/>
                        <w:left w:val="none" w:sz="0" w:space="0" w:color="auto"/>
                        <w:bottom w:val="none" w:sz="0" w:space="0" w:color="auto"/>
                        <w:right w:val="none" w:sz="0" w:space="0" w:color="auto"/>
                      </w:divBdr>
                      <w:divsChild>
                        <w:div w:id="1387222583">
                          <w:marLeft w:val="0"/>
                          <w:marRight w:val="0"/>
                          <w:marTop w:val="0"/>
                          <w:marBottom w:val="0"/>
                          <w:divBdr>
                            <w:top w:val="none" w:sz="0" w:space="0" w:color="auto"/>
                            <w:left w:val="none" w:sz="0" w:space="0" w:color="auto"/>
                            <w:bottom w:val="none" w:sz="0" w:space="0" w:color="auto"/>
                            <w:right w:val="none" w:sz="0" w:space="0" w:color="auto"/>
                          </w:divBdr>
                          <w:divsChild>
                            <w:div w:id="1440877614">
                              <w:marLeft w:val="0"/>
                              <w:marRight w:val="0"/>
                              <w:marTop w:val="0"/>
                              <w:marBottom w:val="0"/>
                              <w:divBdr>
                                <w:top w:val="none" w:sz="0" w:space="0" w:color="auto"/>
                                <w:left w:val="none" w:sz="0" w:space="0" w:color="auto"/>
                                <w:bottom w:val="none" w:sz="0" w:space="0" w:color="auto"/>
                                <w:right w:val="none" w:sz="0" w:space="0" w:color="auto"/>
                              </w:divBdr>
                              <w:divsChild>
                                <w:div w:id="473715697">
                                  <w:marLeft w:val="0"/>
                                  <w:marRight w:val="0"/>
                                  <w:marTop w:val="0"/>
                                  <w:marBottom w:val="0"/>
                                  <w:divBdr>
                                    <w:top w:val="none" w:sz="0" w:space="0" w:color="auto"/>
                                    <w:left w:val="none" w:sz="0" w:space="0" w:color="auto"/>
                                    <w:bottom w:val="none" w:sz="0" w:space="0" w:color="auto"/>
                                    <w:right w:val="none" w:sz="0" w:space="0" w:color="auto"/>
                                  </w:divBdr>
                                  <w:divsChild>
                                    <w:div w:id="847210938">
                                      <w:marLeft w:val="0"/>
                                      <w:marRight w:val="0"/>
                                      <w:marTop w:val="0"/>
                                      <w:marBottom w:val="0"/>
                                      <w:divBdr>
                                        <w:top w:val="none" w:sz="0" w:space="0" w:color="auto"/>
                                        <w:left w:val="none" w:sz="0" w:space="0" w:color="auto"/>
                                        <w:bottom w:val="none" w:sz="0" w:space="0" w:color="auto"/>
                                        <w:right w:val="none" w:sz="0" w:space="0" w:color="auto"/>
                                      </w:divBdr>
                                      <w:divsChild>
                                        <w:div w:id="15480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30025">
                  <w:marLeft w:val="0"/>
                  <w:marRight w:val="0"/>
                  <w:marTop w:val="0"/>
                  <w:marBottom w:val="0"/>
                  <w:divBdr>
                    <w:top w:val="none" w:sz="0" w:space="0" w:color="auto"/>
                    <w:left w:val="none" w:sz="0" w:space="0" w:color="auto"/>
                    <w:bottom w:val="none" w:sz="0" w:space="0" w:color="auto"/>
                    <w:right w:val="none" w:sz="0" w:space="0" w:color="auto"/>
                  </w:divBdr>
                  <w:divsChild>
                    <w:div w:id="1817604159">
                      <w:marLeft w:val="0"/>
                      <w:marRight w:val="0"/>
                      <w:marTop w:val="0"/>
                      <w:marBottom w:val="0"/>
                      <w:divBdr>
                        <w:top w:val="none" w:sz="0" w:space="0" w:color="auto"/>
                        <w:left w:val="none" w:sz="0" w:space="0" w:color="auto"/>
                        <w:bottom w:val="none" w:sz="0" w:space="0" w:color="auto"/>
                        <w:right w:val="none" w:sz="0" w:space="0" w:color="auto"/>
                      </w:divBdr>
                      <w:divsChild>
                        <w:div w:id="2083523958">
                          <w:marLeft w:val="0"/>
                          <w:marRight w:val="0"/>
                          <w:marTop w:val="0"/>
                          <w:marBottom w:val="0"/>
                          <w:divBdr>
                            <w:top w:val="none" w:sz="0" w:space="0" w:color="auto"/>
                            <w:left w:val="none" w:sz="0" w:space="0" w:color="auto"/>
                            <w:bottom w:val="none" w:sz="0" w:space="0" w:color="auto"/>
                            <w:right w:val="none" w:sz="0" w:space="0" w:color="auto"/>
                          </w:divBdr>
                          <w:divsChild>
                            <w:div w:id="1017853812">
                              <w:marLeft w:val="30"/>
                              <w:marRight w:val="30"/>
                              <w:marTop w:val="0"/>
                              <w:marBottom w:val="30"/>
                              <w:divBdr>
                                <w:top w:val="none" w:sz="0" w:space="0" w:color="auto"/>
                                <w:left w:val="none" w:sz="0" w:space="0" w:color="auto"/>
                                <w:bottom w:val="none" w:sz="0" w:space="0" w:color="auto"/>
                                <w:right w:val="none" w:sz="0" w:space="0" w:color="auto"/>
                              </w:divBdr>
                              <w:divsChild>
                                <w:div w:id="1600987863">
                                  <w:marLeft w:val="0"/>
                                  <w:marRight w:val="-15"/>
                                  <w:marTop w:val="0"/>
                                  <w:marBottom w:val="30"/>
                                  <w:divBdr>
                                    <w:top w:val="single" w:sz="6" w:space="0" w:color="E1E9F7"/>
                                    <w:left w:val="single" w:sz="6" w:space="8" w:color="E1E9F7"/>
                                    <w:bottom w:val="none" w:sz="0" w:space="0" w:color="auto"/>
                                    <w:right w:val="single" w:sz="6" w:space="4" w:color="E1E9F7"/>
                                  </w:divBdr>
                                  <w:divsChild>
                                    <w:div w:id="1121413216">
                                      <w:marLeft w:val="-15"/>
                                      <w:marRight w:val="-15"/>
                                      <w:marTop w:val="0"/>
                                      <w:marBottom w:val="0"/>
                                      <w:divBdr>
                                        <w:top w:val="none" w:sz="0" w:space="0" w:color="D8D8D8"/>
                                        <w:left w:val="none" w:sz="0" w:space="0" w:color="D8D8D8"/>
                                        <w:bottom w:val="none" w:sz="0" w:space="0" w:color="D8D8D8"/>
                                        <w:right w:val="none" w:sz="0" w:space="0" w:color="D8D8D8"/>
                                      </w:divBdr>
                                      <w:divsChild>
                                        <w:div w:id="1709602879">
                                          <w:marLeft w:val="0"/>
                                          <w:marRight w:val="0"/>
                                          <w:marTop w:val="0"/>
                                          <w:marBottom w:val="0"/>
                                          <w:divBdr>
                                            <w:top w:val="none" w:sz="0" w:space="0" w:color="auto"/>
                                            <w:left w:val="none" w:sz="0" w:space="0" w:color="auto"/>
                                            <w:bottom w:val="none" w:sz="0" w:space="0" w:color="auto"/>
                                            <w:right w:val="none" w:sz="0" w:space="0" w:color="auto"/>
                                          </w:divBdr>
                                          <w:divsChild>
                                            <w:div w:id="2965673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22671368">
                                  <w:marLeft w:val="0"/>
                                  <w:marRight w:val="-15"/>
                                  <w:marTop w:val="0"/>
                                  <w:marBottom w:val="30"/>
                                  <w:divBdr>
                                    <w:top w:val="single" w:sz="6" w:space="0" w:color="F9FBFD"/>
                                    <w:left w:val="single" w:sz="6" w:space="9" w:color="F9FBFD"/>
                                    <w:bottom w:val="none" w:sz="0" w:space="0" w:color="auto"/>
                                    <w:right w:val="single" w:sz="6" w:space="5" w:color="F9FBFD"/>
                                  </w:divBdr>
                                  <w:divsChild>
                                    <w:div w:id="1372457313">
                                      <w:marLeft w:val="-15"/>
                                      <w:marRight w:val="-15"/>
                                      <w:marTop w:val="0"/>
                                      <w:marBottom w:val="0"/>
                                      <w:divBdr>
                                        <w:top w:val="none" w:sz="0" w:space="0" w:color="E4E4E4"/>
                                        <w:left w:val="none" w:sz="0" w:space="0" w:color="E4E4E4"/>
                                        <w:bottom w:val="none" w:sz="0" w:space="0" w:color="E4E4E4"/>
                                        <w:right w:val="none" w:sz="0" w:space="0" w:color="E4E4E4"/>
                                      </w:divBdr>
                                      <w:divsChild>
                                        <w:div w:id="203368046">
                                          <w:marLeft w:val="0"/>
                                          <w:marRight w:val="0"/>
                                          <w:marTop w:val="0"/>
                                          <w:marBottom w:val="0"/>
                                          <w:divBdr>
                                            <w:top w:val="none" w:sz="0" w:space="0" w:color="auto"/>
                                            <w:left w:val="none" w:sz="0" w:space="0" w:color="auto"/>
                                            <w:bottom w:val="none" w:sz="0" w:space="0" w:color="auto"/>
                                            <w:right w:val="none" w:sz="0" w:space="0" w:color="auto"/>
                                          </w:divBdr>
                                          <w:divsChild>
                                            <w:div w:id="3182659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65043219">
                                  <w:marLeft w:val="0"/>
                                  <w:marRight w:val="-15"/>
                                  <w:marTop w:val="0"/>
                                  <w:marBottom w:val="30"/>
                                  <w:divBdr>
                                    <w:top w:val="single" w:sz="6" w:space="0" w:color="F9FBFD"/>
                                    <w:left w:val="single" w:sz="6" w:space="9" w:color="F9FBFD"/>
                                    <w:bottom w:val="none" w:sz="0" w:space="0" w:color="auto"/>
                                    <w:right w:val="single" w:sz="6" w:space="5" w:color="F9FBFD"/>
                                  </w:divBdr>
                                  <w:divsChild>
                                    <w:div w:id="633221812">
                                      <w:marLeft w:val="-15"/>
                                      <w:marRight w:val="-15"/>
                                      <w:marTop w:val="0"/>
                                      <w:marBottom w:val="0"/>
                                      <w:divBdr>
                                        <w:top w:val="none" w:sz="0" w:space="0" w:color="E4E4E4"/>
                                        <w:left w:val="none" w:sz="0" w:space="0" w:color="E4E4E4"/>
                                        <w:bottom w:val="none" w:sz="0" w:space="0" w:color="E4E4E4"/>
                                        <w:right w:val="none" w:sz="0" w:space="0" w:color="E4E4E4"/>
                                      </w:divBdr>
                                      <w:divsChild>
                                        <w:div w:id="476536065">
                                          <w:marLeft w:val="0"/>
                                          <w:marRight w:val="0"/>
                                          <w:marTop w:val="0"/>
                                          <w:marBottom w:val="0"/>
                                          <w:divBdr>
                                            <w:top w:val="none" w:sz="0" w:space="0" w:color="auto"/>
                                            <w:left w:val="none" w:sz="0" w:space="0" w:color="auto"/>
                                            <w:bottom w:val="none" w:sz="0" w:space="0" w:color="auto"/>
                                            <w:right w:val="none" w:sz="0" w:space="0" w:color="auto"/>
                                          </w:divBdr>
                                          <w:divsChild>
                                            <w:div w:id="167977352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47610516">
                                  <w:marLeft w:val="0"/>
                                  <w:marRight w:val="-15"/>
                                  <w:marTop w:val="0"/>
                                  <w:marBottom w:val="30"/>
                                  <w:divBdr>
                                    <w:top w:val="single" w:sz="6" w:space="0" w:color="F9FBFD"/>
                                    <w:left w:val="single" w:sz="6" w:space="9" w:color="F9FBFD"/>
                                    <w:bottom w:val="none" w:sz="0" w:space="0" w:color="auto"/>
                                    <w:right w:val="single" w:sz="6" w:space="5" w:color="F9FBFD"/>
                                  </w:divBdr>
                                  <w:divsChild>
                                    <w:div w:id="2100785304">
                                      <w:marLeft w:val="-15"/>
                                      <w:marRight w:val="-15"/>
                                      <w:marTop w:val="0"/>
                                      <w:marBottom w:val="0"/>
                                      <w:divBdr>
                                        <w:top w:val="none" w:sz="0" w:space="0" w:color="E4E4E4"/>
                                        <w:left w:val="none" w:sz="0" w:space="0" w:color="E4E4E4"/>
                                        <w:bottom w:val="none" w:sz="0" w:space="0" w:color="E4E4E4"/>
                                        <w:right w:val="none" w:sz="0" w:space="0" w:color="E4E4E4"/>
                                      </w:divBdr>
                                      <w:divsChild>
                                        <w:div w:id="678584510">
                                          <w:marLeft w:val="0"/>
                                          <w:marRight w:val="0"/>
                                          <w:marTop w:val="0"/>
                                          <w:marBottom w:val="0"/>
                                          <w:divBdr>
                                            <w:top w:val="none" w:sz="0" w:space="0" w:color="auto"/>
                                            <w:left w:val="none" w:sz="0" w:space="0" w:color="auto"/>
                                            <w:bottom w:val="none" w:sz="0" w:space="0" w:color="auto"/>
                                            <w:right w:val="none" w:sz="0" w:space="0" w:color="auto"/>
                                          </w:divBdr>
                                          <w:divsChild>
                                            <w:div w:id="107551647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520291">
          <w:marLeft w:val="0"/>
          <w:marRight w:val="0"/>
          <w:marTop w:val="0"/>
          <w:marBottom w:val="0"/>
          <w:divBdr>
            <w:top w:val="none" w:sz="0" w:space="0" w:color="auto"/>
            <w:left w:val="none" w:sz="0" w:space="0" w:color="auto"/>
            <w:bottom w:val="none" w:sz="0" w:space="0" w:color="auto"/>
            <w:right w:val="none" w:sz="0" w:space="0" w:color="auto"/>
          </w:divBdr>
          <w:divsChild>
            <w:div w:id="21441862">
              <w:marLeft w:val="0"/>
              <w:marRight w:val="0"/>
              <w:marTop w:val="0"/>
              <w:marBottom w:val="0"/>
              <w:divBdr>
                <w:top w:val="single" w:sz="12" w:space="0" w:color="0B57D0"/>
                <w:left w:val="single" w:sz="12" w:space="2" w:color="0B57D0"/>
                <w:bottom w:val="single" w:sz="12" w:space="0" w:color="0B57D0"/>
                <w:right w:val="single" w:sz="12" w:space="2" w:color="0B57D0"/>
              </w:divBdr>
              <w:divsChild>
                <w:div w:id="6389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3150">
      <w:bodyDiv w:val="1"/>
      <w:marLeft w:val="0"/>
      <w:marRight w:val="0"/>
      <w:marTop w:val="0"/>
      <w:marBottom w:val="0"/>
      <w:divBdr>
        <w:top w:val="none" w:sz="0" w:space="0" w:color="auto"/>
        <w:left w:val="none" w:sz="0" w:space="0" w:color="auto"/>
        <w:bottom w:val="none" w:sz="0" w:space="0" w:color="auto"/>
        <w:right w:val="none" w:sz="0" w:space="0" w:color="auto"/>
      </w:divBdr>
      <w:divsChild>
        <w:div w:id="1499227812">
          <w:marLeft w:val="0"/>
          <w:marRight w:val="0"/>
          <w:marTop w:val="0"/>
          <w:marBottom w:val="0"/>
          <w:divBdr>
            <w:top w:val="none" w:sz="0" w:space="0" w:color="auto"/>
            <w:left w:val="none" w:sz="0" w:space="0" w:color="auto"/>
            <w:bottom w:val="none" w:sz="0" w:space="0" w:color="auto"/>
            <w:right w:val="none" w:sz="0" w:space="0" w:color="auto"/>
          </w:divBdr>
        </w:div>
      </w:divsChild>
    </w:div>
    <w:div w:id="1179931475">
      <w:bodyDiv w:val="1"/>
      <w:marLeft w:val="0"/>
      <w:marRight w:val="0"/>
      <w:marTop w:val="0"/>
      <w:marBottom w:val="0"/>
      <w:divBdr>
        <w:top w:val="none" w:sz="0" w:space="0" w:color="auto"/>
        <w:left w:val="none" w:sz="0" w:space="0" w:color="auto"/>
        <w:bottom w:val="none" w:sz="0" w:space="0" w:color="auto"/>
        <w:right w:val="none" w:sz="0" w:space="0" w:color="auto"/>
      </w:divBdr>
      <w:divsChild>
        <w:div w:id="862207122">
          <w:marLeft w:val="0"/>
          <w:marRight w:val="0"/>
          <w:marTop w:val="0"/>
          <w:marBottom w:val="0"/>
          <w:divBdr>
            <w:top w:val="none" w:sz="0" w:space="0" w:color="auto"/>
            <w:left w:val="none" w:sz="0" w:space="0" w:color="auto"/>
            <w:bottom w:val="none" w:sz="0" w:space="0" w:color="auto"/>
            <w:right w:val="none" w:sz="0" w:space="0" w:color="auto"/>
          </w:divBdr>
        </w:div>
      </w:divsChild>
    </w:div>
    <w:div w:id="1185052895">
      <w:bodyDiv w:val="1"/>
      <w:marLeft w:val="0"/>
      <w:marRight w:val="0"/>
      <w:marTop w:val="0"/>
      <w:marBottom w:val="0"/>
      <w:divBdr>
        <w:top w:val="none" w:sz="0" w:space="0" w:color="auto"/>
        <w:left w:val="none" w:sz="0" w:space="0" w:color="auto"/>
        <w:bottom w:val="none" w:sz="0" w:space="0" w:color="auto"/>
        <w:right w:val="none" w:sz="0" w:space="0" w:color="auto"/>
      </w:divBdr>
      <w:divsChild>
        <w:div w:id="1376201426">
          <w:marLeft w:val="0"/>
          <w:marRight w:val="0"/>
          <w:marTop w:val="0"/>
          <w:marBottom w:val="0"/>
          <w:divBdr>
            <w:top w:val="none" w:sz="0" w:space="0" w:color="auto"/>
            <w:left w:val="none" w:sz="0" w:space="0" w:color="auto"/>
            <w:bottom w:val="none" w:sz="0" w:space="0" w:color="auto"/>
            <w:right w:val="none" w:sz="0" w:space="0" w:color="auto"/>
          </w:divBdr>
        </w:div>
      </w:divsChild>
    </w:div>
    <w:div w:id="1284964994">
      <w:bodyDiv w:val="1"/>
      <w:marLeft w:val="0"/>
      <w:marRight w:val="0"/>
      <w:marTop w:val="0"/>
      <w:marBottom w:val="0"/>
      <w:divBdr>
        <w:top w:val="none" w:sz="0" w:space="0" w:color="auto"/>
        <w:left w:val="none" w:sz="0" w:space="0" w:color="auto"/>
        <w:bottom w:val="none" w:sz="0" w:space="0" w:color="auto"/>
        <w:right w:val="none" w:sz="0" w:space="0" w:color="auto"/>
      </w:divBdr>
      <w:divsChild>
        <w:div w:id="406070757">
          <w:marLeft w:val="0"/>
          <w:marRight w:val="0"/>
          <w:marTop w:val="0"/>
          <w:marBottom w:val="0"/>
          <w:divBdr>
            <w:top w:val="none" w:sz="0" w:space="0" w:color="auto"/>
            <w:left w:val="none" w:sz="0" w:space="0" w:color="auto"/>
            <w:bottom w:val="none" w:sz="0" w:space="0" w:color="auto"/>
            <w:right w:val="none" w:sz="0" w:space="0" w:color="auto"/>
          </w:divBdr>
        </w:div>
      </w:divsChild>
    </w:div>
    <w:div w:id="1347438185">
      <w:bodyDiv w:val="1"/>
      <w:marLeft w:val="0"/>
      <w:marRight w:val="0"/>
      <w:marTop w:val="0"/>
      <w:marBottom w:val="0"/>
      <w:divBdr>
        <w:top w:val="none" w:sz="0" w:space="0" w:color="auto"/>
        <w:left w:val="none" w:sz="0" w:space="0" w:color="auto"/>
        <w:bottom w:val="none" w:sz="0" w:space="0" w:color="auto"/>
        <w:right w:val="none" w:sz="0" w:space="0" w:color="auto"/>
      </w:divBdr>
      <w:divsChild>
        <w:div w:id="299725924">
          <w:marLeft w:val="0"/>
          <w:marRight w:val="0"/>
          <w:marTop w:val="0"/>
          <w:marBottom w:val="0"/>
          <w:divBdr>
            <w:top w:val="none" w:sz="0" w:space="0" w:color="auto"/>
            <w:left w:val="none" w:sz="0" w:space="0" w:color="auto"/>
            <w:bottom w:val="none" w:sz="0" w:space="0" w:color="auto"/>
            <w:right w:val="none" w:sz="0" w:space="0" w:color="auto"/>
          </w:divBdr>
        </w:div>
      </w:divsChild>
    </w:div>
    <w:div w:id="1536115564">
      <w:bodyDiv w:val="1"/>
      <w:marLeft w:val="0"/>
      <w:marRight w:val="0"/>
      <w:marTop w:val="0"/>
      <w:marBottom w:val="0"/>
      <w:divBdr>
        <w:top w:val="none" w:sz="0" w:space="0" w:color="auto"/>
        <w:left w:val="none" w:sz="0" w:space="0" w:color="auto"/>
        <w:bottom w:val="none" w:sz="0" w:space="0" w:color="auto"/>
        <w:right w:val="none" w:sz="0" w:space="0" w:color="auto"/>
      </w:divBdr>
      <w:divsChild>
        <w:div w:id="2030063709">
          <w:marLeft w:val="547"/>
          <w:marRight w:val="29"/>
          <w:marTop w:val="132"/>
          <w:marBottom w:val="0"/>
          <w:divBdr>
            <w:top w:val="none" w:sz="0" w:space="0" w:color="auto"/>
            <w:left w:val="none" w:sz="0" w:space="0" w:color="auto"/>
            <w:bottom w:val="none" w:sz="0" w:space="0" w:color="auto"/>
            <w:right w:val="none" w:sz="0" w:space="0" w:color="auto"/>
          </w:divBdr>
        </w:div>
        <w:div w:id="857040165">
          <w:marLeft w:val="547"/>
          <w:marRight w:val="29"/>
          <w:marTop w:val="132"/>
          <w:marBottom w:val="0"/>
          <w:divBdr>
            <w:top w:val="none" w:sz="0" w:space="0" w:color="auto"/>
            <w:left w:val="none" w:sz="0" w:space="0" w:color="auto"/>
            <w:bottom w:val="none" w:sz="0" w:space="0" w:color="auto"/>
            <w:right w:val="none" w:sz="0" w:space="0" w:color="auto"/>
          </w:divBdr>
        </w:div>
        <w:div w:id="1286809607">
          <w:marLeft w:val="547"/>
          <w:marRight w:val="29"/>
          <w:marTop w:val="132"/>
          <w:marBottom w:val="0"/>
          <w:divBdr>
            <w:top w:val="none" w:sz="0" w:space="0" w:color="auto"/>
            <w:left w:val="none" w:sz="0" w:space="0" w:color="auto"/>
            <w:bottom w:val="none" w:sz="0" w:space="0" w:color="auto"/>
            <w:right w:val="none" w:sz="0" w:space="0" w:color="auto"/>
          </w:divBdr>
        </w:div>
        <w:div w:id="126551952">
          <w:marLeft w:val="547"/>
          <w:marRight w:val="29"/>
          <w:marTop w:val="132"/>
          <w:marBottom w:val="0"/>
          <w:divBdr>
            <w:top w:val="none" w:sz="0" w:space="0" w:color="auto"/>
            <w:left w:val="none" w:sz="0" w:space="0" w:color="auto"/>
            <w:bottom w:val="none" w:sz="0" w:space="0" w:color="auto"/>
            <w:right w:val="none" w:sz="0" w:space="0" w:color="auto"/>
          </w:divBdr>
        </w:div>
        <w:div w:id="1880584332">
          <w:marLeft w:val="547"/>
          <w:marRight w:val="29"/>
          <w:marTop w:val="132"/>
          <w:marBottom w:val="0"/>
          <w:divBdr>
            <w:top w:val="none" w:sz="0" w:space="0" w:color="auto"/>
            <w:left w:val="none" w:sz="0" w:space="0" w:color="auto"/>
            <w:bottom w:val="none" w:sz="0" w:space="0" w:color="auto"/>
            <w:right w:val="none" w:sz="0" w:space="0" w:color="auto"/>
          </w:divBdr>
        </w:div>
        <w:div w:id="1708288655">
          <w:marLeft w:val="547"/>
          <w:marRight w:val="29"/>
          <w:marTop w:val="132"/>
          <w:marBottom w:val="160"/>
          <w:divBdr>
            <w:top w:val="none" w:sz="0" w:space="0" w:color="auto"/>
            <w:left w:val="none" w:sz="0" w:space="0" w:color="auto"/>
            <w:bottom w:val="none" w:sz="0" w:space="0" w:color="auto"/>
            <w:right w:val="none" w:sz="0" w:space="0" w:color="auto"/>
          </w:divBdr>
        </w:div>
        <w:div w:id="64227110">
          <w:marLeft w:val="547"/>
          <w:marRight w:val="29"/>
          <w:marTop w:val="132"/>
          <w:marBottom w:val="160"/>
          <w:divBdr>
            <w:top w:val="none" w:sz="0" w:space="0" w:color="auto"/>
            <w:left w:val="none" w:sz="0" w:space="0" w:color="auto"/>
            <w:bottom w:val="none" w:sz="0" w:space="0" w:color="auto"/>
            <w:right w:val="none" w:sz="0" w:space="0" w:color="auto"/>
          </w:divBdr>
        </w:div>
        <w:div w:id="1577548818">
          <w:marLeft w:val="547"/>
          <w:marRight w:val="29"/>
          <w:marTop w:val="132"/>
          <w:marBottom w:val="160"/>
          <w:divBdr>
            <w:top w:val="none" w:sz="0" w:space="0" w:color="auto"/>
            <w:left w:val="none" w:sz="0" w:space="0" w:color="auto"/>
            <w:bottom w:val="none" w:sz="0" w:space="0" w:color="auto"/>
            <w:right w:val="none" w:sz="0" w:space="0" w:color="auto"/>
          </w:divBdr>
        </w:div>
      </w:divsChild>
    </w:div>
    <w:div w:id="1751006318">
      <w:bodyDiv w:val="1"/>
      <w:marLeft w:val="0"/>
      <w:marRight w:val="0"/>
      <w:marTop w:val="0"/>
      <w:marBottom w:val="0"/>
      <w:divBdr>
        <w:top w:val="none" w:sz="0" w:space="0" w:color="auto"/>
        <w:left w:val="none" w:sz="0" w:space="0" w:color="auto"/>
        <w:bottom w:val="none" w:sz="0" w:space="0" w:color="auto"/>
        <w:right w:val="none" w:sz="0" w:space="0" w:color="auto"/>
      </w:divBdr>
    </w:div>
    <w:div w:id="1839149880">
      <w:bodyDiv w:val="1"/>
      <w:marLeft w:val="0"/>
      <w:marRight w:val="0"/>
      <w:marTop w:val="0"/>
      <w:marBottom w:val="0"/>
      <w:divBdr>
        <w:top w:val="none" w:sz="0" w:space="0" w:color="auto"/>
        <w:left w:val="none" w:sz="0" w:space="0" w:color="auto"/>
        <w:bottom w:val="none" w:sz="0" w:space="0" w:color="auto"/>
        <w:right w:val="none" w:sz="0" w:space="0" w:color="auto"/>
      </w:divBdr>
      <w:divsChild>
        <w:div w:id="409621890">
          <w:marLeft w:val="0"/>
          <w:marRight w:val="0"/>
          <w:marTop w:val="0"/>
          <w:marBottom w:val="0"/>
          <w:divBdr>
            <w:top w:val="none" w:sz="0" w:space="0" w:color="auto"/>
            <w:left w:val="none" w:sz="0" w:space="0" w:color="auto"/>
            <w:bottom w:val="none" w:sz="0" w:space="0" w:color="auto"/>
            <w:right w:val="none" w:sz="0" w:space="0" w:color="auto"/>
          </w:divBdr>
        </w:div>
      </w:divsChild>
    </w:div>
    <w:div w:id="1866402200">
      <w:bodyDiv w:val="1"/>
      <w:marLeft w:val="0"/>
      <w:marRight w:val="0"/>
      <w:marTop w:val="0"/>
      <w:marBottom w:val="0"/>
      <w:divBdr>
        <w:top w:val="none" w:sz="0" w:space="0" w:color="auto"/>
        <w:left w:val="none" w:sz="0" w:space="0" w:color="auto"/>
        <w:bottom w:val="none" w:sz="0" w:space="0" w:color="auto"/>
        <w:right w:val="none" w:sz="0" w:space="0" w:color="auto"/>
      </w:divBdr>
      <w:divsChild>
        <w:div w:id="815679943">
          <w:marLeft w:val="547"/>
          <w:marRight w:val="29"/>
          <w:marTop w:val="132"/>
          <w:marBottom w:val="0"/>
          <w:divBdr>
            <w:top w:val="none" w:sz="0" w:space="0" w:color="auto"/>
            <w:left w:val="none" w:sz="0" w:space="0" w:color="auto"/>
            <w:bottom w:val="none" w:sz="0" w:space="0" w:color="auto"/>
            <w:right w:val="none" w:sz="0" w:space="0" w:color="auto"/>
          </w:divBdr>
        </w:div>
      </w:divsChild>
    </w:div>
    <w:div w:id="1980457704">
      <w:bodyDiv w:val="1"/>
      <w:marLeft w:val="0"/>
      <w:marRight w:val="0"/>
      <w:marTop w:val="0"/>
      <w:marBottom w:val="0"/>
      <w:divBdr>
        <w:top w:val="none" w:sz="0" w:space="0" w:color="auto"/>
        <w:left w:val="none" w:sz="0" w:space="0" w:color="auto"/>
        <w:bottom w:val="none" w:sz="0" w:space="0" w:color="auto"/>
        <w:right w:val="none" w:sz="0" w:space="0" w:color="auto"/>
      </w:divBdr>
    </w:div>
    <w:div w:id="1986163050">
      <w:bodyDiv w:val="1"/>
      <w:marLeft w:val="0"/>
      <w:marRight w:val="0"/>
      <w:marTop w:val="0"/>
      <w:marBottom w:val="0"/>
      <w:divBdr>
        <w:top w:val="none" w:sz="0" w:space="0" w:color="auto"/>
        <w:left w:val="none" w:sz="0" w:space="0" w:color="auto"/>
        <w:bottom w:val="none" w:sz="0" w:space="0" w:color="auto"/>
        <w:right w:val="none" w:sz="0" w:space="0" w:color="auto"/>
      </w:divBdr>
      <w:divsChild>
        <w:div w:id="2023702684">
          <w:marLeft w:val="547"/>
          <w:marRight w:val="29"/>
          <w:marTop w:val="132"/>
          <w:marBottom w:val="0"/>
          <w:divBdr>
            <w:top w:val="none" w:sz="0" w:space="0" w:color="auto"/>
            <w:left w:val="none" w:sz="0" w:space="0" w:color="auto"/>
            <w:bottom w:val="none" w:sz="0" w:space="0" w:color="auto"/>
            <w:right w:val="none" w:sz="0" w:space="0" w:color="auto"/>
          </w:divBdr>
        </w:div>
        <w:div w:id="1262493336">
          <w:marLeft w:val="547"/>
          <w:marRight w:val="29"/>
          <w:marTop w:val="132"/>
          <w:marBottom w:val="0"/>
          <w:divBdr>
            <w:top w:val="none" w:sz="0" w:space="0" w:color="auto"/>
            <w:left w:val="none" w:sz="0" w:space="0" w:color="auto"/>
            <w:bottom w:val="none" w:sz="0" w:space="0" w:color="auto"/>
            <w:right w:val="none" w:sz="0" w:space="0" w:color="auto"/>
          </w:divBdr>
        </w:div>
        <w:div w:id="750390024">
          <w:marLeft w:val="547"/>
          <w:marRight w:val="29"/>
          <w:marTop w:val="132"/>
          <w:marBottom w:val="0"/>
          <w:divBdr>
            <w:top w:val="none" w:sz="0" w:space="0" w:color="auto"/>
            <w:left w:val="none" w:sz="0" w:space="0" w:color="auto"/>
            <w:bottom w:val="none" w:sz="0" w:space="0" w:color="auto"/>
            <w:right w:val="none" w:sz="0" w:space="0" w:color="auto"/>
          </w:divBdr>
        </w:div>
        <w:div w:id="1221284349">
          <w:marLeft w:val="547"/>
          <w:marRight w:val="29"/>
          <w:marTop w:val="132"/>
          <w:marBottom w:val="0"/>
          <w:divBdr>
            <w:top w:val="none" w:sz="0" w:space="0" w:color="auto"/>
            <w:left w:val="none" w:sz="0" w:space="0" w:color="auto"/>
            <w:bottom w:val="none" w:sz="0" w:space="0" w:color="auto"/>
            <w:right w:val="none" w:sz="0" w:space="0" w:color="auto"/>
          </w:divBdr>
        </w:div>
        <w:div w:id="1177622130">
          <w:marLeft w:val="547"/>
          <w:marRight w:val="29"/>
          <w:marTop w:val="132"/>
          <w:marBottom w:val="0"/>
          <w:divBdr>
            <w:top w:val="none" w:sz="0" w:space="0" w:color="auto"/>
            <w:left w:val="none" w:sz="0" w:space="0" w:color="auto"/>
            <w:bottom w:val="none" w:sz="0" w:space="0" w:color="auto"/>
            <w:right w:val="none" w:sz="0" w:space="0" w:color="auto"/>
          </w:divBdr>
        </w:div>
        <w:div w:id="422721273">
          <w:marLeft w:val="547"/>
          <w:marRight w:val="29"/>
          <w:marTop w:val="132"/>
          <w:marBottom w:val="0"/>
          <w:divBdr>
            <w:top w:val="none" w:sz="0" w:space="0" w:color="auto"/>
            <w:left w:val="none" w:sz="0" w:space="0" w:color="auto"/>
            <w:bottom w:val="none" w:sz="0" w:space="0" w:color="auto"/>
            <w:right w:val="none" w:sz="0" w:space="0" w:color="auto"/>
          </w:divBdr>
        </w:div>
        <w:div w:id="1890024723">
          <w:marLeft w:val="547"/>
          <w:marRight w:val="29"/>
          <w:marTop w:val="132"/>
          <w:marBottom w:val="0"/>
          <w:divBdr>
            <w:top w:val="none" w:sz="0" w:space="0" w:color="auto"/>
            <w:left w:val="none" w:sz="0" w:space="0" w:color="auto"/>
            <w:bottom w:val="none" w:sz="0" w:space="0" w:color="auto"/>
            <w:right w:val="none" w:sz="0" w:space="0" w:color="auto"/>
          </w:divBdr>
        </w:div>
      </w:divsChild>
    </w:div>
    <w:div w:id="2117409322">
      <w:bodyDiv w:val="1"/>
      <w:marLeft w:val="0"/>
      <w:marRight w:val="0"/>
      <w:marTop w:val="0"/>
      <w:marBottom w:val="0"/>
      <w:divBdr>
        <w:top w:val="none" w:sz="0" w:space="0" w:color="auto"/>
        <w:left w:val="none" w:sz="0" w:space="0" w:color="auto"/>
        <w:bottom w:val="none" w:sz="0" w:space="0" w:color="auto"/>
        <w:right w:val="none" w:sz="0" w:space="0" w:color="auto"/>
      </w:divBdr>
      <w:divsChild>
        <w:div w:id="198711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16</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Sakshi Hembron</dc:creator>
  <cp:keywords/>
  <dc:description/>
  <cp:lastModifiedBy>Editor-22</cp:lastModifiedBy>
  <cp:revision>67</cp:revision>
  <dcterms:created xsi:type="dcterms:W3CDTF">2025-04-27T15:49:00Z</dcterms:created>
  <dcterms:modified xsi:type="dcterms:W3CDTF">2025-05-01T10:34:00Z</dcterms:modified>
</cp:coreProperties>
</file>