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5AA94" w14:textId="087A6EB0" w:rsidR="001F32AA" w:rsidRDefault="001F32AA" w:rsidP="004F0A9C">
      <w:pPr>
        <w:spacing w:after="0" w:line="240" w:lineRule="auto"/>
        <w:jc w:val="center"/>
        <w:rPr>
          <w:rFonts w:ascii="Times New Roman" w:hAnsi="Times New Roman" w:cs="Times New Roman"/>
          <w:b/>
          <w:sz w:val="28"/>
          <w:szCs w:val="28"/>
        </w:rPr>
      </w:pPr>
      <w:bookmarkStart w:id="0" w:name="_Hlk196382035"/>
      <w:r w:rsidRPr="001F32AA">
        <w:rPr>
          <w:rFonts w:ascii="Times New Roman" w:hAnsi="Times New Roman" w:cs="Times New Roman"/>
          <w:b/>
          <w:bCs/>
          <w:i/>
          <w:iCs/>
          <w:sz w:val="28"/>
          <w:szCs w:val="28"/>
          <w:u w:val="single"/>
        </w:rPr>
        <w:t>Original Research Article</w:t>
      </w:r>
    </w:p>
    <w:p w14:paraId="499B01E0" w14:textId="61A0CD02" w:rsidR="004F0A9C" w:rsidRDefault="004F0A9C" w:rsidP="004F0A9C">
      <w:pPr>
        <w:spacing w:after="0" w:line="240" w:lineRule="auto"/>
        <w:jc w:val="center"/>
        <w:rPr>
          <w:rFonts w:ascii="Times New Roman" w:hAnsi="Times New Roman" w:cs="Times New Roman"/>
          <w:b/>
          <w:sz w:val="28"/>
          <w:szCs w:val="28"/>
        </w:rPr>
      </w:pPr>
      <w:r w:rsidRPr="006D3838">
        <w:rPr>
          <w:rFonts w:ascii="Times New Roman" w:hAnsi="Times New Roman" w:cs="Times New Roman"/>
          <w:b/>
          <w:sz w:val="28"/>
          <w:szCs w:val="28"/>
        </w:rPr>
        <w:t xml:space="preserve">Exploring the Nutritional Significance of </w:t>
      </w:r>
      <w:proofErr w:type="spellStart"/>
      <w:r w:rsidRPr="006D3838">
        <w:rPr>
          <w:rFonts w:ascii="Times New Roman" w:hAnsi="Times New Roman" w:cs="Times New Roman"/>
          <w:b/>
          <w:sz w:val="28"/>
          <w:szCs w:val="28"/>
        </w:rPr>
        <w:t>Kolakhar</w:t>
      </w:r>
      <w:proofErr w:type="spellEnd"/>
      <w:r w:rsidRPr="006D3838">
        <w:rPr>
          <w:rFonts w:ascii="Times New Roman" w:hAnsi="Times New Roman" w:cs="Times New Roman"/>
          <w:b/>
          <w:sz w:val="28"/>
          <w:szCs w:val="28"/>
        </w:rPr>
        <w:t xml:space="preserve">: An In-depth Analysis of a Traditional </w:t>
      </w:r>
      <w:r w:rsidR="000B3F92">
        <w:rPr>
          <w:rFonts w:ascii="Times New Roman" w:hAnsi="Times New Roman" w:cs="Times New Roman"/>
          <w:b/>
          <w:sz w:val="28"/>
          <w:szCs w:val="28"/>
        </w:rPr>
        <w:t>Assamese</w:t>
      </w:r>
      <w:r w:rsidRPr="006D3838">
        <w:rPr>
          <w:rFonts w:ascii="Times New Roman" w:hAnsi="Times New Roman" w:cs="Times New Roman"/>
          <w:b/>
          <w:sz w:val="28"/>
          <w:szCs w:val="28"/>
        </w:rPr>
        <w:t xml:space="preserve"> Culinary Ingredient</w:t>
      </w:r>
    </w:p>
    <w:bookmarkEnd w:id="0"/>
    <w:p w14:paraId="5AA3D3D4" w14:textId="77777777" w:rsidR="00B43E61" w:rsidRDefault="00B43E61" w:rsidP="004F0A9C">
      <w:pPr>
        <w:spacing w:after="0" w:line="240" w:lineRule="auto"/>
        <w:jc w:val="center"/>
        <w:rPr>
          <w:rFonts w:ascii="Times New Roman" w:hAnsi="Times New Roman" w:cs="Times New Roman"/>
          <w:b/>
          <w:sz w:val="28"/>
          <w:szCs w:val="28"/>
        </w:rPr>
      </w:pPr>
    </w:p>
    <w:p w14:paraId="23E8781D" w14:textId="77777777" w:rsidR="00B43E61" w:rsidRDefault="00B43E61" w:rsidP="004F0A9C">
      <w:pPr>
        <w:spacing w:after="0" w:line="240" w:lineRule="auto"/>
        <w:jc w:val="center"/>
        <w:rPr>
          <w:rFonts w:ascii="Times New Roman" w:hAnsi="Times New Roman" w:cs="Times New Roman"/>
          <w:sz w:val="20"/>
          <w:szCs w:val="20"/>
        </w:rPr>
      </w:pPr>
    </w:p>
    <w:p w14:paraId="0B01E383" w14:textId="77777777" w:rsidR="004F0A9C" w:rsidRDefault="004F0A9C" w:rsidP="004F0A9C">
      <w:pPr>
        <w:spacing w:after="0"/>
        <w:jc w:val="both"/>
        <w:rPr>
          <w:rFonts w:ascii="Times New Roman" w:hAnsi="Times New Roman" w:cs="Times New Roman"/>
          <w:b/>
        </w:rPr>
      </w:pPr>
    </w:p>
    <w:p w14:paraId="6281CC24" w14:textId="77777777" w:rsidR="004F0A9C" w:rsidRPr="00AD25E8" w:rsidRDefault="004F0A9C" w:rsidP="004F0A9C">
      <w:pPr>
        <w:spacing w:after="0"/>
        <w:jc w:val="both"/>
        <w:rPr>
          <w:rFonts w:ascii="Times New Roman" w:hAnsi="Times New Roman" w:cs="Times New Roman"/>
          <w:b/>
          <w:sz w:val="24"/>
          <w:szCs w:val="24"/>
        </w:rPr>
      </w:pPr>
      <w:r w:rsidRPr="00AD25E8">
        <w:rPr>
          <w:rFonts w:ascii="Times New Roman" w:hAnsi="Times New Roman" w:cs="Times New Roman"/>
          <w:b/>
          <w:sz w:val="24"/>
          <w:szCs w:val="24"/>
        </w:rPr>
        <w:t>Abstract</w:t>
      </w:r>
    </w:p>
    <w:p w14:paraId="288159B8" w14:textId="77777777" w:rsidR="004F0A9C" w:rsidRPr="00AD25E8" w:rsidRDefault="004F0A9C" w:rsidP="004F0A9C">
      <w:pPr>
        <w:tabs>
          <w:tab w:val="left" w:pos="1440"/>
        </w:tabs>
        <w:ind w:firstLine="851"/>
        <w:jc w:val="both"/>
        <w:rPr>
          <w:rFonts w:ascii="Times New Roman" w:hAnsi="Times New Roman" w:cs="Times New Roman"/>
          <w:sz w:val="24"/>
          <w:szCs w:val="24"/>
        </w:rPr>
      </w:pP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is a traditional food ingredient used in different Assamese cuisine and mostly used as an</w:t>
      </w:r>
      <w:r w:rsidRPr="00AD25E8">
        <w:rPr>
          <w:rFonts w:ascii="Times New Roman" w:hAnsi="Times New Roman" w:cs="Times New Roman"/>
          <w:sz w:val="24"/>
          <w:szCs w:val="24"/>
          <w:lang w:bidi="as-IN"/>
        </w:rPr>
        <w:t xml:space="preserve"> antacid by different communities of Assam. A systematic investigation on chemical and spectroscopic estimation of </w:t>
      </w:r>
      <w:proofErr w:type="spellStart"/>
      <w:r w:rsidRPr="00AD25E8">
        <w:rPr>
          <w:rFonts w:ascii="Times New Roman" w:hAnsi="Times New Roman" w:cs="Times New Roman"/>
          <w:sz w:val="24"/>
          <w:szCs w:val="24"/>
          <w:lang w:bidi="as-IN"/>
        </w:rPr>
        <w:t>Kolakhar</w:t>
      </w:r>
      <w:proofErr w:type="spellEnd"/>
      <w:r w:rsidRPr="00AD25E8">
        <w:rPr>
          <w:rFonts w:ascii="Times New Roman" w:hAnsi="Times New Roman" w:cs="Times New Roman"/>
          <w:sz w:val="24"/>
          <w:szCs w:val="24"/>
          <w:lang w:bidi="as-IN"/>
        </w:rPr>
        <w:t xml:space="preserve"> produced from peels and rhizomes of four banana cultivars with different genomic groups </w:t>
      </w:r>
      <w:r w:rsidRPr="00AD25E8">
        <w:rPr>
          <w:rFonts w:ascii="Times New Roman" w:hAnsi="Times New Roman" w:cs="Times New Roman"/>
          <w:i/>
          <w:sz w:val="24"/>
          <w:szCs w:val="24"/>
          <w:lang w:bidi="as-IN"/>
        </w:rPr>
        <w:t>viz</w:t>
      </w:r>
      <w:r w:rsidRPr="00AD25E8">
        <w:rPr>
          <w:rFonts w:ascii="Times New Roman" w:hAnsi="Times New Roman" w:cs="Times New Roman"/>
          <w:sz w:val="24"/>
          <w:szCs w:val="24"/>
          <w:lang w:bidi="as-IN"/>
        </w:rPr>
        <w:t>. AAA (</w:t>
      </w:r>
      <w:proofErr w:type="spellStart"/>
      <w:r w:rsidRPr="00AD25E8">
        <w:rPr>
          <w:rFonts w:ascii="Times New Roman" w:hAnsi="Times New Roman" w:cs="Times New Roman"/>
          <w:sz w:val="24"/>
          <w:szCs w:val="24"/>
          <w:lang w:bidi="as-IN"/>
        </w:rPr>
        <w:t>Amritsagar</w:t>
      </w:r>
      <w:proofErr w:type="spellEnd"/>
      <w:r w:rsidRPr="00AD25E8">
        <w:rPr>
          <w:rFonts w:ascii="Times New Roman" w:hAnsi="Times New Roman" w:cs="Times New Roman"/>
          <w:sz w:val="24"/>
          <w:szCs w:val="24"/>
          <w:lang w:bidi="as-IN"/>
        </w:rPr>
        <w:t>), AAB (</w:t>
      </w:r>
      <w:proofErr w:type="spellStart"/>
      <w:r w:rsidRPr="00AD25E8">
        <w:rPr>
          <w:rFonts w:ascii="Times New Roman" w:hAnsi="Times New Roman" w:cs="Times New Roman"/>
          <w:sz w:val="24"/>
          <w:szCs w:val="24"/>
          <w:lang w:bidi="as-IN"/>
        </w:rPr>
        <w:t>Chenichampa</w:t>
      </w:r>
      <w:proofErr w:type="spellEnd"/>
      <w:r w:rsidRPr="00AD25E8">
        <w:rPr>
          <w:rFonts w:ascii="Times New Roman" w:hAnsi="Times New Roman" w:cs="Times New Roman"/>
          <w:sz w:val="24"/>
          <w:szCs w:val="24"/>
          <w:lang w:bidi="as-IN"/>
        </w:rPr>
        <w:t>), ABB (</w:t>
      </w:r>
      <w:proofErr w:type="spellStart"/>
      <w:r w:rsidRPr="00AD25E8">
        <w:rPr>
          <w:rFonts w:ascii="Times New Roman" w:hAnsi="Times New Roman" w:cs="Times New Roman"/>
          <w:sz w:val="24"/>
          <w:szCs w:val="24"/>
          <w:lang w:bidi="as-IN"/>
        </w:rPr>
        <w:t>Kachkal</w:t>
      </w:r>
      <w:proofErr w:type="spellEnd"/>
      <w:r w:rsidRPr="00AD25E8">
        <w:rPr>
          <w:rFonts w:ascii="Times New Roman" w:hAnsi="Times New Roman" w:cs="Times New Roman"/>
          <w:sz w:val="24"/>
          <w:szCs w:val="24"/>
          <w:lang w:bidi="as-IN"/>
        </w:rPr>
        <w:t>) and BB (</w:t>
      </w:r>
      <w:proofErr w:type="spellStart"/>
      <w:r w:rsidRPr="00AD25E8">
        <w:rPr>
          <w:rFonts w:ascii="Times New Roman" w:hAnsi="Times New Roman" w:cs="Times New Roman"/>
          <w:sz w:val="24"/>
          <w:szCs w:val="24"/>
          <w:lang w:bidi="as-IN"/>
        </w:rPr>
        <w:t>Bhimkal</w:t>
      </w:r>
      <w:proofErr w:type="spellEnd"/>
      <w:r w:rsidRPr="00AD25E8">
        <w:rPr>
          <w:rFonts w:ascii="Times New Roman" w:hAnsi="Times New Roman" w:cs="Times New Roman"/>
          <w:sz w:val="24"/>
          <w:szCs w:val="24"/>
          <w:lang w:bidi="as-IN"/>
        </w:rPr>
        <w:t>) was carried out to</w:t>
      </w:r>
      <w:r w:rsidRPr="00AD25E8">
        <w:rPr>
          <w:rFonts w:ascii="Times New Roman" w:hAnsi="Times New Roman" w:cs="Times New Roman"/>
          <w:sz w:val="24"/>
          <w:szCs w:val="24"/>
        </w:rPr>
        <w:t xml:space="preserve"> determine how genomic constituents of the cultivars have influence on the properties of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Chemical and mineral constituents of dried banana samples prepared from peels and rhizomes of the cultivars were also estimated during the course of study to identify the elements responsible for alkalinity in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and to identify the changes in concentrations of the elements on burning. </w:t>
      </w:r>
      <w:r w:rsidRPr="00AD25E8">
        <w:rPr>
          <w:rFonts w:ascii="Times New Roman" w:hAnsi="Times New Roman" w:cs="Times New Roman"/>
          <w:bCs/>
          <w:sz w:val="24"/>
          <w:szCs w:val="24"/>
          <w:lang w:val="en-IN"/>
        </w:rPr>
        <w:t xml:space="preserve">The results of the present findings revealed that </w:t>
      </w:r>
      <w:proofErr w:type="spellStart"/>
      <w:r w:rsidRPr="00AD25E8">
        <w:rPr>
          <w:rFonts w:ascii="Times New Roman" w:hAnsi="Times New Roman" w:cs="Times New Roman"/>
          <w:bCs/>
          <w:sz w:val="24"/>
          <w:szCs w:val="24"/>
          <w:lang w:val="en-IN"/>
        </w:rPr>
        <w:t>Kolakhar</w:t>
      </w:r>
      <w:proofErr w:type="spellEnd"/>
      <w:r w:rsidRPr="00AD25E8">
        <w:rPr>
          <w:rFonts w:ascii="Times New Roman" w:hAnsi="Times New Roman" w:cs="Times New Roman"/>
          <w:bCs/>
          <w:sz w:val="24"/>
          <w:szCs w:val="24"/>
          <w:lang w:val="en-IN"/>
        </w:rPr>
        <w:t xml:space="preserve"> contained considerable amounts of nutrient, anti-nutrient and mineral elements and these chemical constituents of </w:t>
      </w:r>
      <w:proofErr w:type="spellStart"/>
      <w:r w:rsidRPr="00AD25E8">
        <w:rPr>
          <w:rFonts w:ascii="Times New Roman" w:hAnsi="Times New Roman" w:cs="Times New Roman"/>
          <w:bCs/>
          <w:sz w:val="24"/>
          <w:szCs w:val="24"/>
          <w:lang w:val="en-IN"/>
        </w:rPr>
        <w:t>Kolakhar</w:t>
      </w:r>
      <w:proofErr w:type="spellEnd"/>
      <w:r w:rsidRPr="00AD25E8">
        <w:rPr>
          <w:rFonts w:ascii="Times New Roman" w:hAnsi="Times New Roman" w:cs="Times New Roman"/>
          <w:bCs/>
          <w:sz w:val="24"/>
          <w:szCs w:val="24"/>
          <w:lang w:val="en-IN"/>
        </w:rPr>
        <w:t xml:space="preserve"> varied among the cultivars. The four alkaline elements, </w:t>
      </w:r>
      <w:r w:rsidRPr="00AD25E8">
        <w:rPr>
          <w:rFonts w:ascii="Times New Roman" w:hAnsi="Times New Roman" w:cs="Times New Roman"/>
          <w:bCs/>
          <w:i/>
          <w:iCs/>
          <w:sz w:val="24"/>
          <w:szCs w:val="24"/>
          <w:lang w:val="en-IN"/>
        </w:rPr>
        <w:t>i.e</w:t>
      </w:r>
      <w:r w:rsidRPr="00AD25E8">
        <w:rPr>
          <w:rFonts w:ascii="Times New Roman" w:hAnsi="Times New Roman" w:cs="Times New Roman"/>
          <w:bCs/>
          <w:sz w:val="24"/>
          <w:szCs w:val="24"/>
          <w:lang w:val="en-IN"/>
        </w:rPr>
        <w:t xml:space="preserve">. calcium, carbonate, potassium and sodium contribute to the </w:t>
      </w:r>
      <w:r w:rsidRPr="00AD25E8">
        <w:rPr>
          <w:rFonts w:ascii="Times New Roman" w:hAnsi="Times New Roman" w:cs="Times New Roman"/>
          <w:bCs/>
          <w:color w:val="000000" w:themeColor="text1"/>
          <w:sz w:val="24"/>
          <w:szCs w:val="24"/>
          <w:lang w:val="en-IN"/>
        </w:rPr>
        <w:t xml:space="preserve">basic or alkalinity (higher pH) in </w:t>
      </w:r>
      <w:proofErr w:type="spellStart"/>
      <w:r w:rsidRPr="00AD25E8">
        <w:rPr>
          <w:rFonts w:ascii="Times New Roman" w:hAnsi="Times New Roman" w:cs="Times New Roman"/>
          <w:bCs/>
          <w:color w:val="000000" w:themeColor="text1"/>
          <w:sz w:val="24"/>
          <w:szCs w:val="24"/>
          <w:lang w:val="en-IN"/>
        </w:rPr>
        <w:t>Kolakhar</w:t>
      </w:r>
      <w:proofErr w:type="spellEnd"/>
      <w:r w:rsidRPr="00AD25E8">
        <w:rPr>
          <w:rFonts w:ascii="Times New Roman" w:hAnsi="Times New Roman" w:cs="Times New Roman"/>
          <w:bCs/>
          <w:color w:val="000000" w:themeColor="text1"/>
          <w:sz w:val="24"/>
          <w:szCs w:val="24"/>
          <w:lang w:val="en-IN"/>
        </w:rPr>
        <w:t>.</w:t>
      </w:r>
      <w:r w:rsidRPr="00AD25E8">
        <w:rPr>
          <w:rFonts w:ascii="Times New Roman" w:hAnsi="Times New Roman" w:cs="Times New Roman"/>
          <w:bCs/>
          <w:sz w:val="24"/>
          <w:szCs w:val="24"/>
          <w:lang w:val="en-IN"/>
        </w:rPr>
        <w:t xml:space="preserve"> </w:t>
      </w:r>
      <w:r w:rsidRPr="00AD25E8">
        <w:rPr>
          <w:rFonts w:ascii="Times New Roman" w:hAnsi="Times New Roman" w:cs="Times New Roman"/>
          <w:sz w:val="24"/>
          <w:szCs w:val="24"/>
        </w:rPr>
        <w:t xml:space="preserve">Suitability of the banana cultivars for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preparation decreased with increase in the </w:t>
      </w:r>
      <w:r w:rsidRPr="00AD25E8">
        <w:rPr>
          <w:rFonts w:ascii="Times New Roman" w:hAnsi="Times New Roman" w:cs="Times New Roman"/>
          <w:i/>
          <w:sz w:val="24"/>
          <w:szCs w:val="24"/>
        </w:rPr>
        <w:t xml:space="preserve">Musa acuminata </w:t>
      </w:r>
      <w:r w:rsidRPr="00AD25E8">
        <w:rPr>
          <w:rFonts w:ascii="Times New Roman" w:hAnsi="Times New Roman" w:cs="Times New Roman"/>
          <w:sz w:val="24"/>
          <w:szCs w:val="24"/>
        </w:rPr>
        <w:t xml:space="preserve">(A) genomic character and with the increase of </w:t>
      </w:r>
      <w:r w:rsidRPr="00AD25E8">
        <w:rPr>
          <w:rFonts w:ascii="Times New Roman" w:hAnsi="Times New Roman" w:cs="Times New Roman"/>
          <w:i/>
          <w:sz w:val="24"/>
          <w:szCs w:val="24"/>
        </w:rPr>
        <w:t xml:space="preserve">Musa balbisiana </w:t>
      </w:r>
      <w:r w:rsidRPr="00AD25E8">
        <w:rPr>
          <w:rFonts w:ascii="Times New Roman" w:hAnsi="Times New Roman" w:cs="Times New Roman"/>
          <w:sz w:val="24"/>
          <w:szCs w:val="24"/>
        </w:rPr>
        <w:t xml:space="preserve">strains in banana cultivars, pH increases in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prepared from </w:t>
      </w:r>
      <w:proofErr w:type="spellStart"/>
      <w:r w:rsidRPr="00AD25E8">
        <w:rPr>
          <w:rFonts w:ascii="Times New Roman" w:hAnsi="Times New Roman" w:cs="Times New Roman"/>
          <w:sz w:val="24"/>
          <w:szCs w:val="24"/>
        </w:rPr>
        <w:t>Bhimkal</w:t>
      </w:r>
      <w:proofErr w:type="spellEnd"/>
      <w:r w:rsidRPr="00AD25E8">
        <w:rPr>
          <w:rFonts w:ascii="Times New Roman" w:hAnsi="Times New Roman" w:cs="Times New Roman"/>
          <w:sz w:val="24"/>
          <w:szCs w:val="24"/>
        </w:rPr>
        <w:t xml:space="preserve"> (BB) was found to be the best in quality among four selected cultivars based on mineral contents and </w:t>
      </w:r>
      <w:proofErr w:type="spellStart"/>
      <w:r w:rsidRPr="00AD25E8">
        <w:rPr>
          <w:rFonts w:ascii="Times New Roman" w:hAnsi="Times New Roman" w:cs="Times New Roman"/>
          <w:sz w:val="24"/>
          <w:szCs w:val="24"/>
        </w:rPr>
        <w:t>pH.</w:t>
      </w:r>
      <w:proofErr w:type="spellEnd"/>
    </w:p>
    <w:p w14:paraId="055BBD1E" w14:textId="77777777" w:rsidR="004F0A9C" w:rsidRPr="00AD25E8" w:rsidRDefault="004F0A9C" w:rsidP="004F0A9C">
      <w:pPr>
        <w:tabs>
          <w:tab w:val="left" w:pos="1440"/>
        </w:tabs>
        <w:jc w:val="both"/>
        <w:rPr>
          <w:rFonts w:ascii="Times New Roman" w:hAnsi="Times New Roman" w:cs="Times New Roman"/>
          <w:sz w:val="24"/>
          <w:szCs w:val="24"/>
        </w:rPr>
      </w:pPr>
      <w:r w:rsidRPr="00AD25E8">
        <w:rPr>
          <w:rFonts w:ascii="Times New Roman" w:hAnsi="Times New Roman" w:cs="Times New Roman"/>
          <w:sz w:val="24"/>
          <w:szCs w:val="24"/>
        </w:rPr>
        <w:t xml:space="preserve">Keywords: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Genomic constituents, </w:t>
      </w:r>
      <w:r w:rsidRPr="00AD25E8">
        <w:rPr>
          <w:rFonts w:ascii="Times New Roman" w:hAnsi="Times New Roman" w:cs="Times New Roman"/>
          <w:i/>
          <w:sz w:val="24"/>
          <w:szCs w:val="24"/>
        </w:rPr>
        <w:t>Musa acuminata</w:t>
      </w:r>
      <w:r w:rsidRPr="00AD25E8">
        <w:rPr>
          <w:rFonts w:ascii="Times New Roman" w:hAnsi="Times New Roman" w:cs="Times New Roman"/>
          <w:sz w:val="24"/>
          <w:szCs w:val="24"/>
        </w:rPr>
        <w:t xml:space="preserve">, </w:t>
      </w:r>
      <w:r w:rsidRPr="00AD25E8">
        <w:rPr>
          <w:rFonts w:ascii="Times New Roman" w:hAnsi="Times New Roman" w:cs="Times New Roman"/>
          <w:i/>
          <w:sz w:val="24"/>
          <w:szCs w:val="24"/>
        </w:rPr>
        <w:t xml:space="preserve">Musa </w:t>
      </w:r>
      <w:proofErr w:type="spellStart"/>
      <w:r w:rsidRPr="00AD25E8">
        <w:rPr>
          <w:rFonts w:ascii="Times New Roman" w:hAnsi="Times New Roman" w:cs="Times New Roman"/>
          <w:i/>
          <w:sz w:val="24"/>
          <w:szCs w:val="24"/>
        </w:rPr>
        <w:t>balbisiana</w:t>
      </w:r>
      <w:proofErr w:type="spellEnd"/>
      <w:r>
        <w:rPr>
          <w:rFonts w:ascii="Times New Roman" w:hAnsi="Times New Roman" w:cs="Times New Roman"/>
          <w:sz w:val="24"/>
          <w:szCs w:val="24"/>
        </w:rPr>
        <w:t xml:space="preserve">, Food </w:t>
      </w:r>
      <w:proofErr w:type="spellStart"/>
      <w:r>
        <w:rPr>
          <w:rFonts w:ascii="Times New Roman" w:hAnsi="Times New Roman" w:cs="Times New Roman"/>
          <w:sz w:val="24"/>
          <w:szCs w:val="24"/>
        </w:rPr>
        <w:t>ingtredient</w:t>
      </w:r>
      <w:proofErr w:type="spellEnd"/>
    </w:p>
    <w:p w14:paraId="2B72D023" w14:textId="77777777" w:rsidR="004F0A9C" w:rsidRDefault="004F0A9C" w:rsidP="004F0A9C">
      <w:pPr>
        <w:spacing w:before="120" w:after="120"/>
        <w:jc w:val="both"/>
        <w:rPr>
          <w:rFonts w:ascii="Times New Roman" w:hAnsi="Times New Roman" w:cs="Times New Roman"/>
          <w:b/>
        </w:rPr>
      </w:pPr>
    </w:p>
    <w:p w14:paraId="6EA796F1" w14:textId="77777777" w:rsidR="004F0A9C" w:rsidRDefault="004F0A9C" w:rsidP="004F0A9C">
      <w:pPr>
        <w:spacing w:before="120" w:after="120"/>
        <w:jc w:val="both"/>
        <w:rPr>
          <w:rFonts w:ascii="Times New Roman" w:hAnsi="Times New Roman" w:cs="Times New Roman"/>
          <w:b/>
        </w:rPr>
      </w:pPr>
    </w:p>
    <w:p w14:paraId="2E569FA7" w14:textId="77777777" w:rsidR="004F0A9C" w:rsidRDefault="004F0A9C" w:rsidP="004F0A9C">
      <w:pPr>
        <w:spacing w:before="120" w:after="120"/>
        <w:jc w:val="both"/>
        <w:rPr>
          <w:rFonts w:ascii="Times New Roman" w:hAnsi="Times New Roman" w:cs="Times New Roman"/>
          <w:b/>
        </w:rPr>
      </w:pPr>
    </w:p>
    <w:p w14:paraId="4C378622" w14:textId="77777777" w:rsidR="004F0A9C" w:rsidRDefault="004F0A9C" w:rsidP="004F0A9C">
      <w:pPr>
        <w:spacing w:before="120" w:after="120"/>
        <w:jc w:val="both"/>
        <w:rPr>
          <w:rFonts w:ascii="Times New Roman" w:hAnsi="Times New Roman" w:cs="Times New Roman"/>
          <w:b/>
        </w:rPr>
      </w:pPr>
    </w:p>
    <w:p w14:paraId="0921B699" w14:textId="77777777" w:rsidR="004F0A9C" w:rsidRDefault="004F0A9C" w:rsidP="004F0A9C">
      <w:pPr>
        <w:spacing w:before="120" w:after="120"/>
        <w:jc w:val="both"/>
        <w:rPr>
          <w:rFonts w:ascii="Times New Roman" w:hAnsi="Times New Roman" w:cs="Times New Roman"/>
          <w:b/>
        </w:rPr>
        <w:sectPr w:rsidR="004F0A9C" w:rsidSect="00AD25E8">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6" w:footer="706" w:gutter="0"/>
          <w:cols w:space="708"/>
          <w:docGrid w:linePitch="360"/>
        </w:sectPr>
      </w:pPr>
    </w:p>
    <w:p w14:paraId="6D66C2CD" w14:textId="77777777" w:rsidR="004F0A9C" w:rsidRPr="004F0A9C" w:rsidRDefault="004F0A9C" w:rsidP="00DC2A87">
      <w:pPr>
        <w:spacing w:before="120" w:after="120" w:line="240" w:lineRule="auto"/>
        <w:jc w:val="both"/>
        <w:rPr>
          <w:rFonts w:ascii="Times New Roman" w:hAnsi="Times New Roman" w:cs="Times New Roman"/>
          <w:b/>
          <w:sz w:val="24"/>
          <w:szCs w:val="24"/>
        </w:rPr>
      </w:pPr>
      <w:r w:rsidRPr="004F0A9C">
        <w:rPr>
          <w:rFonts w:ascii="Times New Roman" w:hAnsi="Times New Roman" w:cs="Times New Roman"/>
          <w:b/>
          <w:sz w:val="24"/>
          <w:szCs w:val="24"/>
        </w:rPr>
        <w:lastRenderedPageBreak/>
        <w:t>INTRODUCTION</w:t>
      </w:r>
    </w:p>
    <w:p w14:paraId="1A4C2DA8" w14:textId="77777777" w:rsidR="00444A20" w:rsidRPr="00444A20" w:rsidRDefault="004F0A9C" w:rsidP="00444A20">
      <w:pPr>
        <w:spacing w:before="120" w:after="120" w:line="240" w:lineRule="auto"/>
        <w:ind w:firstLine="851"/>
        <w:jc w:val="both"/>
        <w:rPr>
          <w:rFonts w:ascii="Times New Roman" w:hAnsi="Times New Roman" w:cs="Times New Roman"/>
          <w:bCs/>
          <w:color w:val="000000" w:themeColor="text1"/>
          <w:sz w:val="24"/>
          <w:szCs w:val="24"/>
        </w:rPr>
      </w:pPr>
      <w:proofErr w:type="spellStart"/>
      <w:r w:rsidRPr="004F0A9C">
        <w:rPr>
          <w:rFonts w:ascii="Times New Roman" w:hAnsi="Times New Roman" w:cs="Times New Roman"/>
          <w:bCs/>
          <w:sz w:val="24"/>
          <w:szCs w:val="24"/>
        </w:rPr>
        <w:t>Kolakhar</w:t>
      </w:r>
      <w:proofErr w:type="spellEnd"/>
      <w:r w:rsidRPr="004F0A9C">
        <w:rPr>
          <w:rFonts w:ascii="Times New Roman" w:hAnsi="Times New Roman" w:cs="Times New Roman"/>
          <w:bCs/>
          <w:sz w:val="24"/>
          <w:szCs w:val="24"/>
        </w:rPr>
        <w:t xml:space="preserve"> is an alkaline based delicacy, which is popular among different communities of </w:t>
      </w:r>
      <w:r w:rsidR="00444A20">
        <w:rPr>
          <w:rFonts w:ascii="Times New Roman" w:hAnsi="Times New Roman" w:cs="Times New Roman"/>
          <w:bCs/>
          <w:sz w:val="24"/>
          <w:szCs w:val="24"/>
        </w:rPr>
        <w:t>Assam</w:t>
      </w:r>
      <w:r w:rsidRPr="004F0A9C">
        <w:rPr>
          <w:rFonts w:ascii="Times New Roman" w:hAnsi="Times New Roman" w:cs="Times New Roman"/>
          <w:bCs/>
          <w:sz w:val="24"/>
          <w:szCs w:val="24"/>
        </w:rPr>
        <w:t xml:space="preserve">. </w:t>
      </w:r>
      <w:r w:rsidRPr="004F0A9C">
        <w:rPr>
          <w:rFonts w:ascii="Times New Roman" w:hAnsi="Times New Roman" w:cs="Times New Roman"/>
          <w:color w:val="000000" w:themeColor="text1"/>
          <w:sz w:val="24"/>
          <w:szCs w:val="24"/>
          <w:lang w:bidi="as-IN"/>
        </w:rPr>
        <w:t>The name “</w:t>
      </w:r>
      <w:proofErr w:type="spellStart"/>
      <w:r w:rsidRPr="004F0A9C">
        <w:rPr>
          <w:rFonts w:ascii="Times New Roman" w:hAnsi="Times New Roman" w:cs="Times New Roman"/>
          <w:color w:val="000000" w:themeColor="text1"/>
          <w:sz w:val="24"/>
          <w:szCs w:val="24"/>
          <w:lang w:bidi="as-IN"/>
        </w:rPr>
        <w:t>Kolakhar</w:t>
      </w:r>
      <w:proofErr w:type="spellEnd"/>
      <w:r w:rsidRPr="004F0A9C">
        <w:rPr>
          <w:rFonts w:ascii="Times New Roman" w:hAnsi="Times New Roman" w:cs="Times New Roman"/>
          <w:color w:val="000000" w:themeColor="text1"/>
          <w:sz w:val="24"/>
          <w:szCs w:val="24"/>
          <w:lang w:bidi="as-IN"/>
        </w:rPr>
        <w:t>” has been derived from '</w:t>
      </w:r>
      <w:proofErr w:type="spellStart"/>
      <w:r w:rsidRPr="004F0A9C">
        <w:rPr>
          <w:rFonts w:ascii="Times New Roman" w:hAnsi="Times New Roman" w:cs="Times New Roman"/>
          <w:color w:val="000000" w:themeColor="text1"/>
          <w:sz w:val="24"/>
          <w:szCs w:val="24"/>
          <w:lang w:bidi="as-IN"/>
        </w:rPr>
        <w:t>kol</w:t>
      </w:r>
      <w:proofErr w:type="spellEnd"/>
      <w:r w:rsidRPr="004F0A9C">
        <w:rPr>
          <w:rFonts w:ascii="Times New Roman" w:hAnsi="Times New Roman" w:cs="Times New Roman"/>
          <w:color w:val="000000" w:themeColor="text1"/>
          <w:sz w:val="24"/>
          <w:szCs w:val="24"/>
          <w:lang w:bidi="as-IN"/>
        </w:rPr>
        <w:t>' means banana and '</w:t>
      </w:r>
      <w:proofErr w:type="spellStart"/>
      <w:r w:rsidRPr="004F0A9C">
        <w:rPr>
          <w:rFonts w:ascii="Times New Roman" w:hAnsi="Times New Roman" w:cs="Times New Roman"/>
          <w:color w:val="000000" w:themeColor="text1"/>
          <w:sz w:val="24"/>
          <w:szCs w:val="24"/>
          <w:lang w:bidi="as-IN"/>
        </w:rPr>
        <w:t>khar</w:t>
      </w:r>
      <w:proofErr w:type="spellEnd"/>
      <w:r w:rsidRPr="004F0A9C">
        <w:rPr>
          <w:rFonts w:ascii="Times New Roman" w:hAnsi="Times New Roman" w:cs="Times New Roman"/>
          <w:color w:val="000000" w:themeColor="text1"/>
          <w:sz w:val="24"/>
          <w:szCs w:val="24"/>
          <w:lang w:bidi="as-IN"/>
        </w:rPr>
        <w:t xml:space="preserve">' means alkali. </w:t>
      </w:r>
      <w:r w:rsidRPr="004F0A9C">
        <w:rPr>
          <w:rFonts w:ascii="Times New Roman" w:hAnsi="Times New Roman" w:cs="Times New Roman"/>
          <w:bCs/>
          <w:sz w:val="24"/>
          <w:szCs w:val="24"/>
        </w:rPr>
        <w:t>It is an alkaline solution prepared from parts of banana cultivars.</w:t>
      </w:r>
      <w:r w:rsidRPr="004F0A9C">
        <w:rPr>
          <w:rFonts w:cs="Times New Roman"/>
          <w:color w:val="000000" w:themeColor="text1"/>
          <w:sz w:val="24"/>
          <w:szCs w:val="24"/>
          <w:lang w:bidi="as-IN"/>
        </w:rPr>
        <w:t xml:space="preserve"> </w:t>
      </w:r>
      <w:r w:rsidR="00EB6EDE">
        <w:rPr>
          <w:rFonts w:ascii="Times New Roman" w:hAnsi="Times New Roman" w:cs="Times New Roman"/>
          <w:color w:val="000000" w:themeColor="text1"/>
          <w:sz w:val="24"/>
          <w:szCs w:val="24"/>
          <w:lang w:bidi="as-IN"/>
        </w:rPr>
        <w:t>After</w:t>
      </w:r>
      <w:r w:rsidR="00EB6EDE" w:rsidRPr="00EB6EDE">
        <w:rPr>
          <w:rFonts w:ascii="Times New Roman" w:hAnsi="Times New Roman" w:cs="Times New Roman"/>
          <w:color w:val="000000" w:themeColor="text1"/>
          <w:sz w:val="24"/>
          <w:szCs w:val="24"/>
          <w:lang w:bidi="as-IN"/>
        </w:rPr>
        <w:t xml:space="preserve"> consumption of the fruit</w:t>
      </w:r>
      <w:r w:rsidR="00EB6EDE">
        <w:rPr>
          <w:rFonts w:ascii="Times New Roman" w:hAnsi="Times New Roman" w:cs="Times New Roman"/>
          <w:color w:val="000000" w:themeColor="text1"/>
          <w:sz w:val="24"/>
          <w:szCs w:val="24"/>
          <w:lang w:bidi="as-IN"/>
        </w:rPr>
        <w:t>s</w:t>
      </w:r>
      <w:r w:rsidR="00EB6EDE" w:rsidRPr="00EB6EDE">
        <w:rPr>
          <w:rFonts w:ascii="Times New Roman" w:hAnsi="Times New Roman" w:cs="Times New Roman"/>
          <w:color w:val="000000" w:themeColor="text1"/>
          <w:sz w:val="24"/>
          <w:szCs w:val="24"/>
          <w:lang w:bidi="as-IN"/>
        </w:rPr>
        <w:t xml:space="preserve">, banana peels are typically discarded, and once the bunch is harvested, the banana plant becomes seemingly useless. However, in </w:t>
      </w:r>
      <w:r w:rsidR="00B43E61">
        <w:rPr>
          <w:rFonts w:ascii="Times New Roman" w:hAnsi="Times New Roman" w:cs="Times New Roman"/>
          <w:color w:val="000000" w:themeColor="text1"/>
          <w:sz w:val="24"/>
          <w:szCs w:val="24"/>
          <w:lang w:bidi="as-IN"/>
        </w:rPr>
        <w:t>Assam</w:t>
      </w:r>
      <w:r w:rsidR="00EB6EDE" w:rsidRPr="00EB6EDE">
        <w:rPr>
          <w:rFonts w:ascii="Times New Roman" w:hAnsi="Times New Roman" w:cs="Times New Roman"/>
          <w:color w:val="000000" w:themeColor="text1"/>
          <w:sz w:val="24"/>
          <w:szCs w:val="24"/>
          <w:lang w:bidi="as-IN"/>
        </w:rPr>
        <w:t xml:space="preserve"> India, people utilize banana peels and </w:t>
      </w:r>
      <w:r w:rsidR="00EB6EDE">
        <w:rPr>
          <w:rFonts w:ascii="Times New Roman" w:hAnsi="Times New Roman" w:cs="Times New Roman"/>
          <w:color w:val="000000" w:themeColor="text1"/>
          <w:sz w:val="24"/>
          <w:szCs w:val="24"/>
          <w:lang w:bidi="as-IN"/>
        </w:rPr>
        <w:t xml:space="preserve">almost </w:t>
      </w:r>
      <w:r w:rsidR="00EB6EDE" w:rsidRPr="00EB6EDE">
        <w:rPr>
          <w:rFonts w:ascii="Times New Roman" w:hAnsi="Times New Roman" w:cs="Times New Roman"/>
          <w:color w:val="000000" w:themeColor="text1"/>
          <w:sz w:val="24"/>
          <w:szCs w:val="24"/>
          <w:lang w:bidi="as-IN"/>
        </w:rPr>
        <w:t xml:space="preserve">all </w:t>
      </w:r>
      <w:r w:rsidR="00EB6EDE">
        <w:rPr>
          <w:rFonts w:ascii="Times New Roman" w:hAnsi="Times New Roman" w:cs="Times New Roman"/>
          <w:color w:val="000000" w:themeColor="text1"/>
          <w:sz w:val="24"/>
          <w:szCs w:val="24"/>
          <w:lang w:bidi="as-IN"/>
        </w:rPr>
        <w:t xml:space="preserve">the </w:t>
      </w:r>
      <w:r w:rsidR="00EB6EDE" w:rsidRPr="00EB6EDE">
        <w:rPr>
          <w:rFonts w:ascii="Times New Roman" w:hAnsi="Times New Roman" w:cs="Times New Roman"/>
          <w:color w:val="000000" w:themeColor="text1"/>
          <w:sz w:val="24"/>
          <w:szCs w:val="24"/>
          <w:lang w:bidi="as-IN"/>
        </w:rPr>
        <w:t xml:space="preserve">parts of the plant to </w:t>
      </w:r>
      <w:r w:rsidR="00EB6EDE">
        <w:rPr>
          <w:rFonts w:ascii="Times New Roman" w:hAnsi="Times New Roman" w:cs="Times New Roman"/>
          <w:color w:val="000000" w:themeColor="text1"/>
          <w:sz w:val="24"/>
          <w:szCs w:val="24"/>
          <w:lang w:bidi="as-IN"/>
        </w:rPr>
        <w:t>prepare</w:t>
      </w:r>
      <w:r w:rsidR="00EB6EDE" w:rsidRPr="00EB6EDE">
        <w:rPr>
          <w:rFonts w:ascii="Times New Roman" w:hAnsi="Times New Roman" w:cs="Times New Roman"/>
          <w:color w:val="000000" w:themeColor="text1"/>
          <w:sz w:val="24"/>
          <w:szCs w:val="24"/>
          <w:lang w:bidi="as-IN"/>
        </w:rPr>
        <w:t xml:space="preserve"> </w:t>
      </w:r>
      <w:proofErr w:type="spellStart"/>
      <w:r w:rsidR="00EB6EDE" w:rsidRPr="00EB6EDE">
        <w:rPr>
          <w:rFonts w:ascii="Times New Roman" w:hAnsi="Times New Roman" w:cs="Times New Roman"/>
          <w:color w:val="000000" w:themeColor="text1"/>
          <w:sz w:val="24"/>
          <w:szCs w:val="24"/>
          <w:lang w:bidi="as-IN"/>
        </w:rPr>
        <w:t>Kolakhar</w:t>
      </w:r>
      <w:proofErr w:type="spellEnd"/>
      <w:r w:rsidR="00EB6EDE" w:rsidRPr="00EB6EDE">
        <w:rPr>
          <w:rFonts w:ascii="Times New Roman" w:hAnsi="Times New Roman" w:cs="Times New Roman"/>
          <w:color w:val="000000" w:themeColor="text1"/>
          <w:sz w:val="24"/>
          <w:szCs w:val="24"/>
          <w:lang w:bidi="as-IN"/>
        </w:rPr>
        <w:t xml:space="preserve">, a traditional alkaline food </w:t>
      </w:r>
      <w:r w:rsidR="00EB6EDE" w:rsidRPr="00444A20">
        <w:rPr>
          <w:rFonts w:ascii="Times New Roman" w:hAnsi="Times New Roman" w:cs="Times New Roman"/>
          <w:color w:val="000000" w:themeColor="text1"/>
          <w:sz w:val="24"/>
          <w:szCs w:val="24"/>
          <w:lang w:bidi="as-IN"/>
        </w:rPr>
        <w:t xml:space="preserve">ingredient. </w:t>
      </w:r>
      <w:r w:rsidRPr="00444A20">
        <w:rPr>
          <w:rFonts w:ascii="Times New Roman" w:hAnsi="Times New Roman" w:cs="Times New Roman"/>
          <w:bCs/>
          <w:sz w:val="24"/>
          <w:szCs w:val="24"/>
        </w:rPr>
        <w:t xml:space="preserve">This antacid is prepared by filtering water through the ashes obtained from different parts of a banana plant. </w:t>
      </w:r>
      <w:r w:rsidRPr="00444A20">
        <w:rPr>
          <w:rFonts w:ascii="Times New Roman" w:hAnsi="Times New Roman" w:cs="Times New Roman"/>
          <w:color w:val="000000" w:themeColor="text1"/>
          <w:sz w:val="24"/>
          <w:szCs w:val="24"/>
        </w:rPr>
        <w:t xml:space="preserve">With its distinct alkaline nature and historical significance, </w:t>
      </w:r>
      <w:proofErr w:type="spellStart"/>
      <w:r w:rsidRPr="00444A20">
        <w:rPr>
          <w:rFonts w:ascii="Times New Roman" w:hAnsi="Times New Roman" w:cs="Times New Roman"/>
          <w:color w:val="000000" w:themeColor="text1"/>
          <w:sz w:val="24"/>
          <w:szCs w:val="24"/>
        </w:rPr>
        <w:t>kolakhar</w:t>
      </w:r>
      <w:proofErr w:type="spellEnd"/>
      <w:r w:rsidRPr="00444A20">
        <w:rPr>
          <w:rFonts w:ascii="Times New Roman" w:hAnsi="Times New Roman" w:cs="Times New Roman"/>
          <w:color w:val="000000" w:themeColor="text1"/>
          <w:sz w:val="24"/>
          <w:szCs w:val="24"/>
        </w:rPr>
        <w:t xml:space="preserve"> plays a pivotal role in shaping the flavors of traditional dishes, adding a unique and irreplaceable touch to </w:t>
      </w:r>
      <w:r w:rsidR="000B3F92">
        <w:rPr>
          <w:rFonts w:ascii="Times New Roman" w:hAnsi="Times New Roman" w:cs="Times New Roman"/>
          <w:color w:val="000000" w:themeColor="text1"/>
          <w:sz w:val="24"/>
          <w:szCs w:val="24"/>
        </w:rPr>
        <w:t>the Assamese</w:t>
      </w:r>
      <w:r w:rsidRPr="00444A20">
        <w:rPr>
          <w:rFonts w:ascii="Times New Roman" w:hAnsi="Times New Roman" w:cs="Times New Roman"/>
          <w:color w:val="000000" w:themeColor="text1"/>
          <w:sz w:val="24"/>
          <w:szCs w:val="24"/>
        </w:rPr>
        <w:t xml:space="preserve"> cuisine.</w:t>
      </w:r>
      <w:r w:rsidR="007F1D71" w:rsidRPr="00444A20">
        <w:rPr>
          <w:rFonts w:ascii="Times New Roman" w:hAnsi="Times New Roman" w:cs="Times New Roman"/>
          <w:bCs/>
          <w:color w:val="000000" w:themeColor="text1"/>
          <w:sz w:val="24"/>
          <w:szCs w:val="24"/>
        </w:rPr>
        <w:t xml:space="preserve"> </w:t>
      </w:r>
      <w:r w:rsidR="00444A20" w:rsidRPr="002F4D1C">
        <w:rPr>
          <w:rFonts w:ascii="Times New Roman" w:hAnsi="Times New Roman" w:cs="Times New Roman"/>
          <w:sz w:val="24"/>
          <w:szCs w:val="24"/>
        </w:rPr>
        <w:t xml:space="preserve">Khar plays a vital role as a seasoning in signature dishes of the region, lending its name to the entire dish itself. Khar, along with rice, is usually had as the first course in a traditional Assamese meal. It adds a delightful piquancy to the dish and has a very distinctive </w:t>
      </w:r>
      <w:proofErr w:type="spellStart"/>
      <w:r w:rsidR="00444A20" w:rsidRPr="002F4D1C">
        <w:rPr>
          <w:rFonts w:ascii="Times New Roman" w:hAnsi="Times New Roman" w:cs="Times New Roman"/>
          <w:sz w:val="24"/>
          <w:szCs w:val="24"/>
        </w:rPr>
        <w:t>flavour</w:t>
      </w:r>
      <w:proofErr w:type="spellEnd"/>
      <w:r w:rsidR="00444A20" w:rsidRPr="002F4D1C">
        <w:rPr>
          <w:rFonts w:ascii="Times New Roman" w:hAnsi="Times New Roman" w:cs="Times New Roman"/>
          <w:sz w:val="24"/>
          <w:szCs w:val="24"/>
        </w:rPr>
        <w:t>. Due to its digestive properties, Khar is hailed as the ultimate palate cleanser.</w:t>
      </w:r>
    </w:p>
    <w:p w14:paraId="7780512E" w14:textId="77777777" w:rsidR="00444A20" w:rsidRPr="00444A20" w:rsidRDefault="00444A20" w:rsidP="00444A20">
      <w:pPr>
        <w:spacing w:line="240" w:lineRule="auto"/>
        <w:ind w:firstLine="720"/>
        <w:jc w:val="both"/>
        <w:rPr>
          <w:rFonts w:ascii="Times New Roman" w:hAnsi="Times New Roman" w:cs="Times New Roman"/>
          <w:sz w:val="24"/>
          <w:szCs w:val="24"/>
        </w:rPr>
      </w:pPr>
      <w:r w:rsidRPr="002F4D1C">
        <w:rPr>
          <w:rFonts w:ascii="Times New Roman" w:hAnsi="Times New Roman" w:cs="Times New Roman"/>
          <w:sz w:val="24"/>
          <w:szCs w:val="24"/>
        </w:rPr>
        <w:t xml:space="preserve">Beyond its culinary significance, Khar also possesses medicinal and therapeutic properties. In fact, several modern studies have established its antioxidant and anti-microbial benefits. In the past, Khar was used as a shampooing agent to wash hair and also as a detergent for washing clothes. When added to mustard oil and garlic, it becomes a potion to treat common cold. Khar is also believed to be beneficial for people suffering from high blood pressure and heart disease. A certain study also </w:t>
      </w:r>
      <w:r w:rsidR="000B3F92">
        <w:rPr>
          <w:rFonts w:ascii="Times New Roman" w:hAnsi="Times New Roman" w:cs="Times New Roman"/>
          <w:sz w:val="24"/>
          <w:szCs w:val="24"/>
        </w:rPr>
        <w:t>reported that</w:t>
      </w:r>
      <w:r w:rsidRPr="002F4D1C">
        <w:rPr>
          <w:rFonts w:ascii="Times New Roman" w:hAnsi="Times New Roman" w:cs="Times New Roman"/>
          <w:sz w:val="24"/>
          <w:szCs w:val="24"/>
        </w:rPr>
        <w:t xml:space="preserve"> Khar </w:t>
      </w:r>
      <w:r w:rsidR="000B3F92">
        <w:rPr>
          <w:rFonts w:ascii="Times New Roman" w:hAnsi="Times New Roman" w:cs="Times New Roman"/>
          <w:sz w:val="24"/>
          <w:szCs w:val="24"/>
        </w:rPr>
        <w:t>is</w:t>
      </w:r>
      <w:r w:rsidRPr="002F4D1C">
        <w:rPr>
          <w:rFonts w:ascii="Times New Roman" w:hAnsi="Times New Roman" w:cs="Times New Roman"/>
          <w:sz w:val="24"/>
          <w:szCs w:val="24"/>
        </w:rPr>
        <w:t xml:space="preserve"> helpful in treating fertility-related conditions in men (Anon., 2018). Khar's significance extends beyond the kitchen and the household. Khar has also been traditionally used as a pesticide in farming in the region. It is believed to contribute to balancing the acidic levels in the soil. Use of </w:t>
      </w:r>
      <w:proofErr w:type="spellStart"/>
      <w:r w:rsidRPr="002F4D1C">
        <w:rPr>
          <w:rFonts w:ascii="Times New Roman" w:hAnsi="Times New Roman" w:cs="Times New Roman"/>
          <w:sz w:val="24"/>
          <w:szCs w:val="24"/>
        </w:rPr>
        <w:t>Kolakhar</w:t>
      </w:r>
      <w:proofErr w:type="spellEnd"/>
      <w:r w:rsidRPr="002F4D1C">
        <w:rPr>
          <w:rFonts w:ascii="Times New Roman" w:hAnsi="Times New Roman" w:cs="Times New Roman"/>
          <w:sz w:val="24"/>
          <w:szCs w:val="24"/>
        </w:rPr>
        <w:t xml:space="preserve"> to kill leeches (ITK) while working in leech infected field can be considered as one of the popular ITK followed by the farmers in North-East India. Use of </w:t>
      </w:r>
      <w:proofErr w:type="spellStart"/>
      <w:r w:rsidRPr="002F4D1C">
        <w:rPr>
          <w:rFonts w:ascii="Times New Roman" w:hAnsi="Times New Roman" w:cs="Times New Roman"/>
          <w:sz w:val="24"/>
          <w:szCs w:val="24"/>
        </w:rPr>
        <w:t>Kolakhar</w:t>
      </w:r>
      <w:proofErr w:type="spellEnd"/>
      <w:r w:rsidRPr="002F4D1C">
        <w:rPr>
          <w:rFonts w:ascii="Times New Roman" w:hAnsi="Times New Roman" w:cs="Times New Roman"/>
          <w:sz w:val="24"/>
          <w:szCs w:val="24"/>
        </w:rPr>
        <w:t xml:space="preserve"> as a substitute of salt was also reported earlier. Khar is like a superhero ingredient in Assamese life: adding </w:t>
      </w:r>
      <w:proofErr w:type="spellStart"/>
      <w:r w:rsidRPr="002F4D1C">
        <w:rPr>
          <w:rFonts w:ascii="Times New Roman" w:hAnsi="Times New Roman" w:cs="Times New Roman"/>
          <w:sz w:val="24"/>
          <w:szCs w:val="24"/>
        </w:rPr>
        <w:t>flavour</w:t>
      </w:r>
      <w:proofErr w:type="spellEnd"/>
      <w:r w:rsidRPr="002F4D1C">
        <w:rPr>
          <w:rFonts w:ascii="Times New Roman" w:hAnsi="Times New Roman" w:cs="Times New Roman"/>
          <w:sz w:val="24"/>
          <w:szCs w:val="24"/>
        </w:rPr>
        <w:t xml:space="preserve"> to dishes, boosting gut health, fighting off diseases, and even protecting crops.</w:t>
      </w:r>
    </w:p>
    <w:p w14:paraId="10B75909" w14:textId="77777777" w:rsidR="004F0A9C" w:rsidRPr="004F0A9C" w:rsidRDefault="00444A20" w:rsidP="00444A20">
      <w:pPr>
        <w:spacing w:before="120" w:after="120" w:line="240" w:lineRule="auto"/>
        <w:ind w:firstLine="851"/>
        <w:jc w:val="both"/>
        <w:rPr>
          <w:rFonts w:ascii="Times New Roman" w:hAnsi="Times New Roman" w:cs="Times New Roman"/>
          <w:color w:val="000000" w:themeColor="text1"/>
          <w:sz w:val="24"/>
          <w:szCs w:val="24"/>
          <w:lang w:bidi="as-IN"/>
        </w:rPr>
      </w:pPr>
      <w:r>
        <w:rPr>
          <w:rFonts w:ascii="Times New Roman" w:hAnsi="Times New Roman" w:cs="Times New Roman"/>
          <w:color w:val="000000" w:themeColor="text1"/>
          <w:sz w:val="24"/>
          <w:szCs w:val="24"/>
          <w:lang w:bidi="as-IN"/>
        </w:rPr>
        <w:t>But m</w:t>
      </w:r>
      <w:r w:rsidR="004F0A9C" w:rsidRPr="004F0A9C">
        <w:rPr>
          <w:rFonts w:ascii="Times New Roman" w:hAnsi="Times New Roman" w:cs="Times New Roman"/>
          <w:color w:val="000000" w:themeColor="text1"/>
          <w:sz w:val="24"/>
          <w:szCs w:val="24"/>
          <w:lang w:bidi="as-IN"/>
        </w:rPr>
        <w:t xml:space="preserve">ajority of the people are not aware about the nutrient contents </w:t>
      </w:r>
      <w:proofErr w:type="gramStart"/>
      <w:r w:rsidR="004F0A9C" w:rsidRPr="004F0A9C">
        <w:rPr>
          <w:rFonts w:ascii="Times New Roman" w:hAnsi="Times New Roman" w:cs="Times New Roman"/>
          <w:color w:val="000000" w:themeColor="text1"/>
          <w:sz w:val="24"/>
          <w:szCs w:val="24"/>
          <w:lang w:bidi="as-IN"/>
        </w:rPr>
        <w:t xml:space="preserve">of  </w:t>
      </w:r>
      <w:proofErr w:type="spellStart"/>
      <w:r w:rsidR="004F0A9C" w:rsidRPr="004F0A9C">
        <w:rPr>
          <w:rFonts w:ascii="Times New Roman" w:hAnsi="Times New Roman" w:cs="Times New Roman"/>
          <w:color w:val="000000" w:themeColor="text1"/>
          <w:sz w:val="24"/>
          <w:szCs w:val="24"/>
          <w:lang w:bidi="as-IN"/>
        </w:rPr>
        <w:t>Kolakhar</w:t>
      </w:r>
      <w:proofErr w:type="spellEnd"/>
      <w:proofErr w:type="gramEnd"/>
      <w:r w:rsidR="004F0A9C" w:rsidRPr="004F0A9C">
        <w:rPr>
          <w:rFonts w:ascii="Times New Roman" w:hAnsi="Times New Roman" w:cs="Times New Roman"/>
          <w:color w:val="000000" w:themeColor="text1"/>
          <w:sz w:val="24"/>
          <w:szCs w:val="24"/>
          <w:lang w:bidi="as-IN"/>
        </w:rPr>
        <w:t xml:space="preserve"> prepared from different banana cultivars. Though chemical analysis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prepared from some prominent cultivars have been done earlier, but a systematic study on influence of genomic constituents of banana cultivars on properties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has not yet taken up. Keeping in view of the existing situation, an attempt has been made to study the chemical and spectroscopic estimation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produced from peels and rhizomes of four banana cultivars viz., </w:t>
      </w:r>
      <w:proofErr w:type="spellStart"/>
      <w:r w:rsidR="004F0A9C" w:rsidRPr="004F0A9C">
        <w:rPr>
          <w:rFonts w:ascii="Times New Roman" w:hAnsi="Times New Roman" w:cs="Times New Roman"/>
          <w:color w:val="000000" w:themeColor="text1"/>
          <w:sz w:val="24"/>
          <w:szCs w:val="24"/>
          <w:lang w:bidi="as-IN"/>
        </w:rPr>
        <w:t>Amritsagar</w:t>
      </w:r>
      <w:proofErr w:type="spellEnd"/>
      <w:r w:rsidR="004F0A9C" w:rsidRPr="004F0A9C">
        <w:rPr>
          <w:rFonts w:ascii="Times New Roman" w:hAnsi="Times New Roman" w:cs="Times New Roman"/>
          <w:color w:val="000000" w:themeColor="text1"/>
          <w:sz w:val="24"/>
          <w:szCs w:val="24"/>
          <w:lang w:bidi="as-IN"/>
        </w:rPr>
        <w:t xml:space="preserve"> (AAA), </w:t>
      </w:r>
      <w:proofErr w:type="spellStart"/>
      <w:r w:rsidR="004F0A9C" w:rsidRPr="004F0A9C">
        <w:rPr>
          <w:rFonts w:ascii="Times New Roman" w:hAnsi="Times New Roman" w:cs="Times New Roman"/>
          <w:color w:val="000000" w:themeColor="text1"/>
          <w:sz w:val="24"/>
          <w:szCs w:val="24"/>
          <w:lang w:bidi="as-IN"/>
        </w:rPr>
        <w:t>Chenichampa</w:t>
      </w:r>
      <w:proofErr w:type="spellEnd"/>
      <w:r w:rsidR="004F0A9C" w:rsidRPr="004F0A9C">
        <w:rPr>
          <w:rFonts w:ascii="Times New Roman" w:hAnsi="Times New Roman" w:cs="Times New Roman"/>
          <w:color w:val="000000" w:themeColor="text1"/>
          <w:sz w:val="24"/>
          <w:szCs w:val="24"/>
          <w:lang w:bidi="as-IN"/>
        </w:rPr>
        <w:t xml:space="preserve"> (AAB), </w:t>
      </w:r>
      <w:proofErr w:type="spellStart"/>
      <w:r w:rsidR="004F0A9C" w:rsidRPr="004F0A9C">
        <w:rPr>
          <w:rFonts w:ascii="Times New Roman" w:hAnsi="Times New Roman" w:cs="Times New Roman"/>
          <w:color w:val="000000" w:themeColor="text1"/>
          <w:sz w:val="24"/>
          <w:szCs w:val="24"/>
          <w:lang w:bidi="as-IN"/>
        </w:rPr>
        <w:t>Kachkal</w:t>
      </w:r>
      <w:proofErr w:type="spellEnd"/>
      <w:r w:rsidR="004F0A9C" w:rsidRPr="004F0A9C">
        <w:rPr>
          <w:rFonts w:ascii="Times New Roman" w:hAnsi="Times New Roman" w:cs="Times New Roman"/>
          <w:color w:val="000000" w:themeColor="text1"/>
          <w:sz w:val="24"/>
          <w:szCs w:val="24"/>
          <w:lang w:bidi="as-IN"/>
        </w:rPr>
        <w:t xml:space="preserve"> (ABB) and </w:t>
      </w:r>
      <w:proofErr w:type="spellStart"/>
      <w:r w:rsidR="004F0A9C" w:rsidRPr="004F0A9C">
        <w:rPr>
          <w:rFonts w:ascii="Times New Roman" w:hAnsi="Times New Roman" w:cs="Times New Roman"/>
          <w:color w:val="000000" w:themeColor="text1"/>
          <w:sz w:val="24"/>
          <w:szCs w:val="24"/>
          <w:lang w:bidi="as-IN"/>
        </w:rPr>
        <w:t>Bhimkal</w:t>
      </w:r>
      <w:proofErr w:type="spellEnd"/>
      <w:r w:rsidR="004F0A9C" w:rsidRPr="004F0A9C">
        <w:rPr>
          <w:rFonts w:ascii="Times New Roman" w:hAnsi="Times New Roman" w:cs="Times New Roman"/>
          <w:color w:val="000000" w:themeColor="text1"/>
          <w:sz w:val="24"/>
          <w:szCs w:val="24"/>
          <w:lang w:bidi="as-IN"/>
        </w:rPr>
        <w:t xml:space="preserve"> (BB) with the objectives to estimate the chemical and mineral constituents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produced from rhizomes and peels of different banana cultivars and to identify the cultivar suitable for preparation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w:t>
      </w:r>
    </w:p>
    <w:p w14:paraId="64DF638B" w14:textId="77777777" w:rsidR="00444A20" w:rsidRDefault="00444A20" w:rsidP="00DC2A87">
      <w:pPr>
        <w:autoSpaceDE w:val="0"/>
        <w:autoSpaceDN w:val="0"/>
        <w:adjustRightInd w:val="0"/>
        <w:spacing w:before="120" w:after="120" w:line="240" w:lineRule="auto"/>
        <w:jc w:val="both"/>
        <w:rPr>
          <w:rFonts w:ascii="Times New Roman" w:hAnsi="Times New Roman" w:cs="Times New Roman"/>
          <w:b/>
          <w:color w:val="000000" w:themeColor="text1"/>
          <w:sz w:val="24"/>
          <w:szCs w:val="24"/>
          <w:lang w:bidi="as-IN"/>
        </w:rPr>
      </w:pPr>
    </w:p>
    <w:p w14:paraId="68FAAAF4" w14:textId="77777777" w:rsidR="009A5FB4" w:rsidRPr="00EE7E6C" w:rsidRDefault="004F0A9C" w:rsidP="00DC2A87">
      <w:pPr>
        <w:autoSpaceDE w:val="0"/>
        <w:autoSpaceDN w:val="0"/>
        <w:adjustRightInd w:val="0"/>
        <w:spacing w:before="120" w:after="120" w:line="240" w:lineRule="auto"/>
        <w:jc w:val="both"/>
        <w:rPr>
          <w:rFonts w:ascii="Times New Roman" w:hAnsi="Times New Roman" w:cs="Times New Roman"/>
          <w:b/>
          <w:color w:val="000000" w:themeColor="text1"/>
          <w:sz w:val="24"/>
          <w:szCs w:val="24"/>
          <w:lang w:bidi="as-IN"/>
        </w:rPr>
      </w:pPr>
      <w:r w:rsidRPr="00EE7E6C">
        <w:rPr>
          <w:rFonts w:ascii="Times New Roman" w:hAnsi="Times New Roman" w:cs="Times New Roman"/>
          <w:b/>
          <w:color w:val="000000" w:themeColor="text1"/>
          <w:sz w:val="24"/>
          <w:szCs w:val="24"/>
          <w:lang w:bidi="as-IN"/>
        </w:rPr>
        <w:t>M</w:t>
      </w:r>
      <w:r>
        <w:rPr>
          <w:rFonts w:ascii="Times New Roman" w:hAnsi="Times New Roman" w:cs="Times New Roman"/>
          <w:b/>
          <w:color w:val="000000" w:themeColor="text1"/>
          <w:sz w:val="24"/>
          <w:szCs w:val="24"/>
          <w:lang w:bidi="as-IN"/>
        </w:rPr>
        <w:t>ATERIALS AND METHODS</w:t>
      </w:r>
    </w:p>
    <w:p w14:paraId="737D3C36" w14:textId="77777777" w:rsidR="009A5FB4" w:rsidRPr="00EE7E6C" w:rsidRDefault="009A5FB4" w:rsidP="00DC2A87">
      <w:pPr>
        <w:pStyle w:val="BodyText"/>
        <w:spacing w:before="120" w:after="120"/>
        <w:ind w:left="0" w:right="104" w:firstLine="1418"/>
        <w:rPr>
          <w:color w:val="000000" w:themeColor="text1"/>
        </w:rPr>
      </w:pPr>
      <w:r w:rsidRPr="00EE7E6C">
        <w:t>The experiment was conducted during 201</w:t>
      </w:r>
      <w:r w:rsidR="004F0A9C">
        <w:t>0</w:t>
      </w:r>
      <w:r w:rsidRPr="00EE7E6C">
        <w:t>-202</w:t>
      </w:r>
      <w:r w:rsidR="004F0A9C">
        <w:t>2</w:t>
      </w:r>
      <w:r w:rsidRPr="00EE7E6C">
        <w:t xml:space="preserve"> in the laboratory, </w:t>
      </w:r>
      <w:r w:rsidRPr="00EE7E6C">
        <w:lastRenderedPageBreak/>
        <w:t>Department of Horticulture, Biswanath College of Agriculture, A</w:t>
      </w:r>
      <w:r w:rsidR="00BE49B3" w:rsidRPr="00EE7E6C">
        <w:t xml:space="preserve">ssam </w:t>
      </w:r>
      <w:r w:rsidRPr="00EE7E6C">
        <w:t>A</w:t>
      </w:r>
      <w:r w:rsidR="00BE49B3" w:rsidRPr="00EE7E6C">
        <w:t xml:space="preserve">gricultural </w:t>
      </w:r>
      <w:r w:rsidRPr="00EE7E6C">
        <w:t>U</w:t>
      </w:r>
      <w:r w:rsidR="00BE49B3" w:rsidRPr="00EE7E6C">
        <w:t>niversity</w:t>
      </w:r>
      <w:r w:rsidRPr="00EE7E6C">
        <w:t xml:space="preserve">, </w:t>
      </w:r>
      <w:proofErr w:type="spellStart"/>
      <w:r w:rsidRPr="00EE7E6C">
        <w:t>Biswanath</w:t>
      </w:r>
      <w:proofErr w:type="spellEnd"/>
      <w:r w:rsidRPr="00EE7E6C">
        <w:t xml:space="preserve"> </w:t>
      </w:r>
      <w:proofErr w:type="spellStart"/>
      <w:r w:rsidRPr="00EE7E6C">
        <w:t>Chariali</w:t>
      </w:r>
      <w:proofErr w:type="spellEnd"/>
      <w:r w:rsidRPr="00EE7E6C">
        <w:t xml:space="preserve">. </w:t>
      </w:r>
      <w:r w:rsidR="004F0A9C">
        <w:rPr>
          <w:color w:val="000000" w:themeColor="text1"/>
        </w:rPr>
        <w:t>T</w:t>
      </w:r>
      <w:r w:rsidR="006D420E" w:rsidRPr="00EE7E6C">
        <w:rPr>
          <w:color w:val="000000" w:themeColor="text1"/>
        </w:rPr>
        <w:t xml:space="preserve">he experiment was set up as a factorial completely </w:t>
      </w:r>
      <w:proofErr w:type="spellStart"/>
      <w:r w:rsidR="006D420E" w:rsidRPr="00EE7E6C">
        <w:rPr>
          <w:color w:val="000000" w:themeColor="text1"/>
        </w:rPr>
        <w:t>randomised</w:t>
      </w:r>
      <w:proofErr w:type="spellEnd"/>
      <w:r w:rsidR="006D420E" w:rsidRPr="00EE7E6C">
        <w:rPr>
          <w:color w:val="000000" w:themeColor="text1"/>
        </w:rPr>
        <w:t xml:space="preserve"> design</w:t>
      </w:r>
      <w:r w:rsidR="004F0A9C">
        <w:rPr>
          <w:color w:val="000000" w:themeColor="text1"/>
        </w:rPr>
        <w:t xml:space="preserve"> with three replications</w:t>
      </w:r>
      <w:r w:rsidR="006D420E" w:rsidRPr="00EE7E6C">
        <w:rPr>
          <w:color w:val="000000" w:themeColor="text1"/>
        </w:rPr>
        <w:t>.</w:t>
      </w:r>
      <w:r w:rsidR="00EE2BA2" w:rsidRPr="00EE7E6C">
        <w:t xml:space="preserve"> </w:t>
      </w:r>
      <w:r w:rsidR="00167DAC" w:rsidRPr="00EE7E6C">
        <w:rPr>
          <w:color w:val="000000" w:themeColor="text1"/>
        </w:rPr>
        <w:t xml:space="preserve">Peels of </w:t>
      </w:r>
      <w:proofErr w:type="spellStart"/>
      <w:r w:rsidR="00EE2BA2" w:rsidRPr="00EE7E6C">
        <w:rPr>
          <w:color w:val="000000" w:themeColor="text1"/>
        </w:rPr>
        <w:t>Amritsagar</w:t>
      </w:r>
      <w:proofErr w:type="spellEnd"/>
      <w:r w:rsidR="00EE2BA2" w:rsidRPr="00EE7E6C">
        <w:rPr>
          <w:color w:val="000000" w:themeColor="text1"/>
        </w:rPr>
        <w:t xml:space="preserve">, </w:t>
      </w:r>
      <w:proofErr w:type="spellStart"/>
      <w:r w:rsidR="00EE2BA2" w:rsidRPr="00EE7E6C">
        <w:rPr>
          <w:color w:val="000000" w:themeColor="text1"/>
        </w:rPr>
        <w:t>Chenichampa</w:t>
      </w:r>
      <w:proofErr w:type="spellEnd"/>
      <w:r w:rsidR="00EE2BA2" w:rsidRPr="00EE7E6C">
        <w:rPr>
          <w:color w:val="000000" w:themeColor="text1"/>
        </w:rPr>
        <w:t xml:space="preserve"> and </w:t>
      </w:r>
      <w:proofErr w:type="spellStart"/>
      <w:r w:rsidR="00EE2BA2" w:rsidRPr="00EE7E6C">
        <w:rPr>
          <w:color w:val="000000" w:themeColor="text1"/>
        </w:rPr>
        <w:t>Bhimkal</w:t>
      </w:r>
      <w:proofErr w:type="spellEnd"/>
      <w:r w:rsidR="00EE2BA2" w:rsidRPr="00EE7E6C">
        <w:rPr>
          <w:color w:val="000000" w:themeColor="text1"/>
        </w:rPr>
        <w:t xml:space="preserve"> were collected at the ripe stage</w:t>
      </w:r>
      <w:r w:rsidR="004F0A9C">
        <w:rPr>
          <w:color w:val="000000" w:themeColor="text1"/>
        </w:rPr>
        <w:t>s</w:t>
      </w:r>
      <w:r w:rsidR="00EE2BA2" w:rsidRPr="00EE7E6C">
        <w:rPr>
          <w:color w:val="000000" w:themeColor="text1"/>
        </w:rPr>
        <w:t xml:space="preserve"> of the fruits and </w:t>
      </w:r>
      <w:r w:rsidR="00167DAC" w:rsidRPr="00EE7E6C">
        <w:rPr>
          <w:color w:val="000000" w:themeColor="text1"/>
        </w:rPr>
        <w:t xml:space="preserve">peels of </w:t>
      </w:r>
      <w:proofErr w:type="spellStart"/>
      <w:r w:rsidR="00EE2BA2" w:rsidRPr="00EE7E6C">
        <w:rPr>
          <w:color w:val="000000" w:themeColor="text1"/>
        </w:rPr>
        <w:t>Kachkal</w:t>
      </w:r>
      <w:proofErr w:type="spellEnd"/>
      <w:r w:rsidR="00EE2BA2" w:rsidRPr="00EE7E6C">
        <w:rPr>
          <w:color w:val="000000" w:themeColor="text1"/>
        </w:rPr>
        <w:t xml:space="preserve"> </w:t>
      </w:r>
      <w:r w:rsidR="00FC3DA8" w:rsidRPr="00EE7E6C">
        <w:rPr>
          <w:color w:val="000000" w:themeColor="text1"/>
        </w:rPr>
        <w:t xml:space="preserve">(culinary type) </w:t>
      </w:r>
      <w:r w:rsidR="00EE2BA2" w:rsidRPr="00EE7E6C">
        <w:rPr>
          <w:color w:val="000000" w:themeColor="text1"/>
        </w:rPr>
        <w:t xml:space="preserve">were collected at </w:t>
      </w:r>
      <w:r w:rsidR="00167DAC" w:rsidRPr="00EE7E6C">
        <w:rPr>
          <w:color w:val="000000" w:themeColor="text1"/>
        </w:rPr>
        <w:t>fully mature</w:t>
      </w:r>
      <w:r w:rsidR="00EE2BA2" w:rsidRPr="00EE7E6C">
        <w:rPr>
          <w:color w:val="000000" w:themeColor="text1"/>
        </w:rPr>
        <w:t xml:space="preserve"> green stage of the fruits. Rhizomes were collected after harvesting of the bunch from </w:t>
      </w:r>
      <w:r w:rsidR="00FC3DA8" w:rsidRPr="00EE7E6C">
        <w:rPr>
          <w:color w:val="000000" w:themeColor="text1"/>
        </w:rPr>
        <w:t>the field</w:t>
      </w:r>
      <w:r w:rsidR="00EE2BA2" w:rsidRPr="00EE7E6C">
        <w:rPr>
          <w:color w:val="000000" w:themeColor="text1"/>
        </w:rPr>
        <w:t xml:space="preserve">. </w:t>
      </w:r>
    </w:p>
    <w:p w14:paraId="267BE133" w14:textId="77777777" w:rsidR="002D2AC0" w:rsidRDefault="002D2AC0" w:rsidP="00DC2A87">
      <w:pPr>
        <w:spacing w:before="120" w:after="120" w:line="240" w:lineRule="auto"/>
        <w:ind w:firstLine="1440"/>
        <w:jc w:val="both"/>
        <w:rPr>
          <w:rFonts w:ascii="Times New Roman" w:hAnsi="Times New Roman" w:cs="Times New Roman"/>
          <w:sz w:val="24"/>
          <w:szCs w:val="24"/>
        </w:rPr>
      </w:pPr>
      <w:r w:rsidRPr="00EE7E6C">
        <w:rPr>
          <w:rFonts w:ascii="Times New Roman" w:hAnsi="Times New Roman" w:cs="Times New Roman"/>
          <w:sz w:val="24"/>
          <w:szCs w:val="24"/>
        </w:rPr>
        <w:t xml:space="preserve">Along with </w:t>
      </w:r>
      <w:proofErr w:type="spellStart"/>
      <w:r w:rsidRPr="00EE7E6C">
        <w:rPr>
          <w:rFonts w:ascii="Times New Roman" w:hAnsi="Times New Roman" w:cs="Times New Roman"/>
          <w:sz w:val="24"/>
          <w:szCs w:val="24"/>
        </w:rPr>
        <w:t>Kolakhar</w:t>
      </w:r>
      <w:proofErr w:type="spellEnd"/>
      <w:r w:rsidRPr="00EE7E6C">
        <w:rPr>
          <w:rFonts w:ascii="Times New Roman" w:hAnsi="Times New Roman" w:cs="Times New Roman"/>
          <w:sz w:val="24"/>
          <w:szCs w:val="24"/>
        </w:rPr>
        <w:t xml:space="preserve">, chemical and mineral constituents of dried banana samples prepared from peels and </w:t>
      </w:r>
      <w:r w:rsidR="00322763" w:rsidRPr="00EE7E6C">
        <w:rPr>
          <w:rFonts w:ascii="Times New Roman" w:hAnsi="Times New Roman" w:cs="Times New Roman"/>
          <w:sz w:val="24"/>
          <w:szCs w:val="24"/>
        </w:rPr>
        <w:t>rhizome</w:t>
      </w:r>
      <w:r w:rsidRPr="00EE7E6C">
        <w:rPr>
          <w:rFonts w:ascii="Times New Roman" w:hAnsi="Times New Roman" w:cs="Times New Roman"/>
          <w:sz w:val="24"/>
          <w:szCs w:val="24"/>
        </w:rPr>
        <w:t xml:space="preserve">s of the cultivars were also estimated during the course of study. For the dried samples, half of the dried rhizome slices and dried peels from each cultivar were separately grinded into powder with the help of </w:t>
      </w:r>
      <w:r w:rsidR="00FC3DA8" w:rsidRPr="00EE7E6C">
        <w:rPr>
          <w:rFonts w:ascii="Times New Roman" w:hAnsi="Times New Roman" w:cs="Times New Roman"/>
          <w:sz w:val="24"/>
          <w:szCs w:val="24"/>
        </w:rPr>
        <w:t xml:space="preserve">an </w:t>
      </w:r>
      <w:r w:rsidRPr="00EE7E6C">
        <w:rPr>
          <w:rFonts w:ascii="Times New Roman" w:hAnsi="Times New Roman" w:cs="Times New Roman"/>
          <w:sz w:val="24"/>
          <w:szCs w:val="24"/>
        </w:rPr>
        <w:t>electric grinder. The gr</w:t>
      </w:r>
      <w:r w:rsidR="00FC3DA8" w:rsidRPr="00EE7E6C">
        <w:rPr>
          <w:rFonts w:ascii="Times New Roman" w:hAnsi="Times New Roman" w:cs="Times New Roman"/>
          <w:sz w:val="24"/>
          <w:szCs w:val="24"/>
        </w:rPr>
        <w:t>oun</w:t>
      </w:r>
      <w:r w:rsidRPr="00EE7E6C">
        <w:rPr>
          <w:rFonts w:ascii="Times New Roman" w:hAnsi="Times New Roman" w:cs="Times New Roman"/>
          <w:sz w:val="24"/>
          <w:szCs w:val="24"/>
        </w:rPr>
        <w:t xml:space="preserve">d materials were then sieved </w:t>
      </w:r>
      <w:r w:rsidR="001B2F6D">
        <w:rPr>
          <w:rFonts w:ascii="Times New Roman" w:hAnsi="Times New Roman" w:cs="Times New Roman"/>
          <w:sz w:val="24"/>
          <w:szCs w:val="24"/>
        </w:rPr>
        <w:t>with the help of a 0.5 mm sieve (</w:t>
      </w:r>
      <w:r w:rsidR="001B2F6D" w:rsidRPr="005435D0">
        <w:rPr>
          <w:rFonts w:ascii="Times New Roman" w:hAnsi="Times New Roman" w:cs="Times New Roman"/>
          <w:b/>
          <w:sz w:val="24"/>
          <w:szCs w:val="24"/>
        </w:rPr>
        <w:t xml:space="preserve">Fig </w:t>
      </w:r>
      <w:r w:rsidR="005435D0" w:rsidRPr="005435D0">
        <w:rPr>
          <w:rFonts w:ascii="Times New Roman" w:hAnsi="Times New Roman" w:cs="Times New Roman"/>
          <w:b/>
          <w:sz w:val="24"/>
          <w:szCs w:val="24"/>
        </w:rPr>
        <w:t>1</w:t>
      </w:r>
      <w:r w:rsidR="001B2F6D" w:rsidRPr="005435D0">
        <w:rPr>
          <w:rFonts w:ascii="Times New Roman" w:hAnsi="Times New Roman" w:cs="Times New Roman"/>
          <w:b/>
          <w:sz w:val="24"/>
          <w:szCs w:val="24"/>
        </w:rPr>
        <w:t xml:space="preserve">-Fig. </w:t>
      </w:r>
      <w:r w:rsidR="005435D0" w:rsidRPr="005435D0">
        <w:rPr>
          <w:rFonts w:ascii="Times New Roman" w:hAnsi="Times New Roman" w:cs="Times New Roman"/>
          <w:b/>
          <w:sz w:val="24"/>
          <w:szCs w:val="24"/>
        </w:rPr>
        <w:t>4</w:t>
      </w:r>
      <w:r w:rsidR="001B2F6D">
        <w:rPr>
          <w:rFonts w:ascii="Times New Roman" w:hAnsi="Times New Roman" w:cs="Times New Roman"/>
          <w:sz w:val="24"/>
          <w:szCs w:val="24"/>
        </w:rPr>
        <w:t>).</w:t>
      </w:r>
      <w:r w:rsidRPr="00EE7E6C">
        <w:rPr>
          <w:rFonts w:ascii="Times New Roman" w:hAnsi="Times New Roman" w:cs="Times New Roman"/>
          <w:sz w:val="24"/>
          <w:szCs w:val="24"/>
        </w:rPr>
        <w:t xml:space="preserve"> The dried powdered samples were then packed in plastic containers for further analysis. The left half of the dried rhizome slices and peels were burnt into ashes in a clean tray. The ashes thus produced were sieved with the help of a 0.5 mm sieve</w:t>
      </w:r>
      <w:r w:rsidR="001B2F6D">
        <w:rPr>
          <w:rFonts w:ascii="Times New Roman" w:hAnsi="Times New Roman" w:cs="Times New Roman"/>
          <w:sz w:val="24"/>
          <w:szCs w:val="24"/>
        </w:rPr>
        <w:t xml:space="preserve"> (</w:t>
      </w:r>
      <w:r w:rsidR="001B2F6D" w:rsidRPr="005435D0">
        <w:rPr>
          <w:rFonts w:ascii="Times New Roman" w:hAnsi="Times New Roman" w:cs="Times New Roman"/>
          <w:b/>
          <w:sz w:val="24"/>
          <w:szCs w:val="24"/>
        </w:rPr>
        <w:t>Fig. 5-Fig. 8</w:t>
      </w:r>
      <w:r w:rsidR="001B2F6D">
        <w:rPr>
          <w:rFonts w:ascii="Times New Roman" w:hAnsi="Times New Roman" w:cs="Times New Roman"/>
          <w:sz w:val="24"/>
          <w:szCs w:val="24"/>
        </w:rPr>
        <w:t>)</w:t>
      </w:r>
      <w:r w:rsidRPr="00EE7E6C">
        <w:rPr>
          <w:rFonts w:ascii="Times New Roman" w:hAnsi="Times New Roman" w:cs="Times New Roman"/>
          <w:sz w:val="24"/>
          <w:szCs w:val="24"/>
        </w:rPr>
        <w:t xml:space="preserve">. The ash samples were then packed separately cultivar wise in different containers for further analysis. </w:t>
      </w:r>
    </w:p>
    <w:p w14:paraId="797B257C" w14:textId="77777777" w:rsidR="005510FA" w:rsidRPr="00EE7E6C" w:rsidRDefault="00E56791" w:rsidP="005510FA">
      <w:pPr>
        <w:spacing w:before="120" w:after="120" w:line="360" w:lineRule="auto"/>
        <w:jc w:val="both"/>
        <w:rPr>
          <w:rFonts w:ascii="Times New Roman" w:hAnsi="Times New Roman" w:cs="Times New Roman"/>
          <w:sz w:val="24"/>
          <w:szCs w:val="24"/>
        </w:rPr>
      </w:pPr>
      <w:r>
        <w:rPr>
          <w:rFonts w:ascii="Times New Roman" w:hAnsi="Times New Roman" w:cs="Times New Roman"/>
          <w:b/>
          <w:noProof/>
          <w:color w:val="000000" w:themeColor="text1"/>
          <w:sz w:val="24"/>
          <w:szCs w:val="24"/>
        </w:rPr>
        <w:pict w14:anchorId="5F4503D0">
          <v:shapetype id="_x0000_t202" coordsize="21600,21600" o:spt="202" path="m,l,21600r21600,l21600,xe">
            <v:stroke joinstyle="miter"/>
            <v:path gradientshapeok="t" o:connecttype="rect"/>
          </v:shapetype>
          <v:shape id="_x0000_s1027" type="#_x0000_t202" style="position:absolute;left:0;text-align:left;margin-left:115.8pt;margin-top:116.05pt;width:115.75pt;height:44.55pt;z-index:251659264" stroked="f">
            <v:textbox style="mso-next-textbox:#_x0000_s1027">
              <w:txbxContent>
                <w:p w14:paraId="4A173794" w14:textId="77777777" w:rsidR="005510FA" w:rsidRPr="00453733" w:rsidRDefault="005510FA" w:rsidP="005510FA">
                  <w:pPr>
                    <w:spacing w:after="0" w:line="240" w:lineRule="auto"/>
                    <w:jc w:val="center"/>
                    <w:rPr>
                      <w:rFonts w:ascii="Times New Roman" w:hAnsi="Times New Roman" w:cs="Times New Roman"/>
                    </w:rPr>
                  </w:pPr>
                  <w:r w:rsidRPr="00453733">
                    <w:rPr>
                      <w:rFonts w:ascii="Times New Roman" w:hAnsi="Times New Roman" w:cs="Times New Roman"/>
                      <w:b/>
                    </w:rPr>
                    <w:t xml:space="preserve">Fig </w:t>
                  </w:r>
                  <w:r>
                    <w:rPr>
                      <w:rFonts w:ascii="Times New Roman" w:hAnsi="Times New Roman" w:cs="Times New Roman"/>
                      <w:b/>
                    </w:rPr>
                    <w:t>2</w:t>
                  </w:r>
                  <w:r w:rsidRPr="00453733">
                    <w:rPr>
                      <w:rFonts w:ascii="Times New Roman" w:hAnsi="Times New Roman" w:cs="Times New Roman"/>
                      <w:b/>
                    </w:rPr>
                    <w:t xml:space="preserve"> : Dried samples of Chenichampa</w:t>
                  </w:r>
                  <w:r w:rsidRPr="00453733">
                    <w:rPr>
                      <w:rFonts w:ascii="Times New Roman" w:hAnsi="Times New Roman" w:cs="Times New Roman"/>
                    </w:rPr>
                    <w:t xml:space="preserve"> </w:t>
                  </w:r>
                  <w:r w:rsidRPr="00453733">
                    <w:rPr>
                      <w:rFonts w:ascii="Times New Roman" w:hAnsi="Times New Roman" w:cs="Times New Roman"/>
                      <w:b/>
                    </w:rPr>
                    <w:t>peels</w:t>
                  </w:r>
                </w:p>
                <w:p w14:paraId="77BC0B12" w14:textId="77777777" w:rsidR="005510FA" w:rsidRPr="00546278" w:rsidRDefault="005510FA" w:rsidP="005510FA"/>
              </w:txbxContent>
            </v:textbox>
          </v:shape>
        </w:pict>
      </w:r>
      <w:r>
        <w:rPr>
          <w:rFonts w:ascii="Times New Roman" w:hAnsi="Times New Roman" w:cs="Times New Roman"/>
          <w:b/>
          <w:noProof/>
          <w:color w:val="000000" w:themeColor="text1"/>
          <w:sz w:val="24"/>
          <w:szCs w:val="24"/>
        </w:rPr>
        <w:pict w14:anchorId="75B03B1F">
          <v:shape id="_x0000_s1029" type="#_x0000_t202" style="position:absolute;left:0;text-align:left;margin-left:359.45pt;margin-top:117.05pt;width:115.75pt;height:31.55pt;z-index:251666432" stroked="f">
            <v:textbox style="mso-next-textbox:#_x0000_s1029">
              <w:txbxContent>
                <w:p w14:paraId="4C18C54B" w14:textId="77777777" w:rsidR="005510FA" w:rsidRPr="00453733" w:rsidRDefault="005510FA" w:rsidP="005510FA">
                  <w:pPr>
                    <w:spacing w:after="0" w:line="240" w:lineRule="auto"/>
                    <w:jc w:val="center"/>
                    <w:rPr>
                      <w:rFonts w:ascii="Times New Roman" w:hAnsi="Times New Roman" w:cs="Times New Roman"/>
                      <w:b/>
                    </w:rPr>
                  </w:pPr>
                  <w:r>
                    <w:rPr>
                      <w:rFonts w:ascii="Times New Roman" w:hAnsi="Times New Roman" w:cs="Times New Roman"/>
                      <w:b/>
                    </w:rPr>
                    <w:t>Fig 4</w:t>
                  </w:r>
                  <w:r w:rsidRPr="00453733">
                    <w:rPr>
                      <w:rFonts w:ascii="Times New Roman" w:hAnsi="Times New Roman" w:cs="Times New Roman"/>
                      <w:b/>
                    </w:rPr>
                    <w:t xml:space="preserve"> : Dried samples of </w:t>
                  </w:r>
                  <w:r>
                    <w:rPr>
                      <w:rFonts w:ascii="Times New Roman" w:hAnsi="Times New Roman" w:cs="Times New Roman"/>
                      <w:b/>
                    </w:rPr>
                    <w:t>Bhim</w:t>
                  </w:r>
                  <w:r w:rsidRPr="00453733">
                    <w:rPr>
                      <w:rFonts w:ascii="Times New Roman" w:hAnsi="Times New Roman" w:cs="Times New Roman"/>
                      <w:b/>
                    </w:rPr>
                    <w:t>kal peels</w:t>
                  </w:r>
                </w:p>
              </w:txbxContent>
            </v:textbox>
          </v:shape>
        </w:pict>
      </w:r>
      <w:r w:rsidR="005510FA">
        <w:rPr>
          <w:rFonts w:ascii="Times New Roman" w:hAnsi="Times New Roman" w:cs="Times New Roman"/>
          <w:b/>
          <w:noProof/>
          <w:color w:val="000000" w:themeColor="text1"/>
          <w:sz w:val="24"/>
          <w:szCs w:val="24"/>
        </w:rPr>
        <w:drawing>
          <wp:anchor distT="0" distB="0" distL="114300" distR="114300" simplePos="0" relativeHeight="251665408" behindDoc="0" locked="0" layoutInCell="1" allowOverlap="1" wp14:anchorId="04D8F812" wp14:editId="12B17BEB">
            <wp:simplePos x="0" y="0"/>
            <wp:positionH relativeFrom="column">
              <wp:posOffset>4569104</wp:posOffset>
            </wp:positionH>
            <wp:positionV relativeFrom="paragraph">
              <wp:posOffset>3531</wp:posOffset>
            </wp:positionV>
            <wp:extent cx="1457681" cy="1419148"/>
            <wp:effectExtent l="19050" t="0" r="9169" b="0"/>
            <wp:wrapNone/>
            <wp:docPr id="3" name="Picture 30" descr="B peel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 peels300.jpg"/>
                    <pic:cNvPicPr/>
                  </pic:nvPicPr>
                  <pic:blipFill>
                    <a:blip r:embed="rId13" cstate="print"/>
                    <a:stretch>
                      <a:fillRect/>
                    </a:stretch>
                  </pic:blipFill>
                  <pic:spPr>
                    <a:xfrm>
                      <a:off x="0" y="0"/>
                      <a:ext cx="1458316" cy="1419766"/>
                    </a:xfrm>
                    <a:prstGeom prst="rect">
                      <a:avLst/>
                    </a:prstGeom>
                  </pic:spPr>
                </pic:pic>
              </a:graphicData>
            </a:graphic>
          </wp:anchor>
        </w:drawing>
      </w:r>
      <w:r>
        <w:rPr>
          <w:rFonts w:ascii="Times New Roman" w:hAnsi="Times New Roman" w:cs="Times New Roman"/>
          <w:b/>
          <w:noProof/>
          <w:color w:val="000000" w:themeColor="text1"/>
          <w:sz w:val="24"/>
          <w:szCs w:val="24"/>
        </w:rPr>
        <w:pict w14:anchorId="3DEBB4BF">
          <v:shape id="_x0000_s1028" type="#_x0000_t202" style="position:absolute;left:0;text-align:left;margin-left:238.25pt;margin-top:117.05pt;width:116.55pt;height:31.55pt;z-index:251663360;mso-position-horizontal-relative:text;mso-position-vertical-relative:text" stroked="f">
            <v:textbox style="mso-next-textbox:#_x0000_s1028">
              <w:txbxContent>
                <w:p w14:paraId="0A0446D5" w14:textId="77777777" w:rsidR="005510FA" w:rsidRPr="00453733" w:rsidRDefault="005510FA" w:rsidP="005510FA">
                  <w:pPr>
                    <w:spacing w:after="0" w:line="240" w:lineRule="auto"/>
                    <w:jc w:val="center"/>
                    <w:rPr>
                      <w:rFonts w:ascii="Times New Roman" w:hAnsi="Times New Roman" w:cs="Times New Roman"/>
                      <w:b/>
                    </w:rPr>
                  </w:pPr>
                  <w:r>
                    <w:rPr>
                      <w:rFonts w:ascii="Times New Roman" w:hAnsi="Times New Roman" w:cs="Times New Roman"/>
                      <w:b/>
                    </w:rPr>
                    <w:t>Fig 3</w:t>
                  </w:r>
                  <w:r w:rsidRPr="00453733">
                    <w:rPr>
                      <w:rFonts w:ascii="Times New Roman" w:hAnsi="Times New Roman" w:cs="Times New Roman"/>
                      <w:b/>
                    </w:rPr>
                    <w:t xml:space="preserve"> : Dried samples of Kachkal peels</w:t>
                  </w:r>
                </w:p>
              </w:txbxContent>
            </v:textbox>
          </v:shape>
        </w:pict>
      </w:r>
      <w:r w:rsidR="005510FA">
        <w:rPr>
          <w:rFonts w:ascii="Times New Roman" w:hAnsi="Times New Roman" w:cs="Times New Roman"/>
          <w:b/>
          <w:noProof/>
          <w:color w:val="000000" w:themeColor="text1"/>
          <w:sz w:val="24"/>
          <w:szCs w:val="24"/>
        </w:rPr>
        <w:drawing>
          <wp:anchor distT="0" distB="0" distL="114300" distR="114300" simplePos="0" relativeHeight="251662336" behindDoc="0" locked="0" layoutInCell="1" allowOverlap="1" wp14:anchorId="1681DD14" wp14:editId="0F0B0C01">
            <wp:simplePos x="0" y="0"/>
            <wp:positionH relativeFrom="column">
              <wp:posOffset>1532890</wp:posOffset>
            </wp:positionH>
            <wp:positionV relativeFrom="paragraph">
              <wp:posOffset>3175</wp:posOffset>
            </wp:positionV>
            <wp:extent cx="1450975" cy="1418590"/>
            <wp:effectExtent l="19050" t="0" r="0" b="0"/>
            <wp:wrapNone/>
            <wp:docPr id="1" name="Picture 24" descr="C peel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peels300.jpg"/>
                    <pic:cNvPicPr/>
                  </pic:nvPicPr>
                  <pic:blipFill>
                    <a:blip r:embed="rId14" cstate="print"/>
                    <a:stretch>
                      <a:fillRect/>
                    </a:stretch>
                  </pic:blipFill>
                  <pic:spPr>
                    <a:xfrm>
                      <a:off x="0" y="0"/>
                      <a:ext cx="1450975" cy="1418590"/>
                    </a:xfrm>
                    <a:prstGeom prst="rect">
                      <a:avLst/>
                    </a:prstGeom>
                  </pic:spPr>
                </pic:pic>
              </a:graphicData>
            </a:graphic>
          </wp:anchor>
        </w:drawing>
      </w:r>
      <w:r w:rsidR="005510FA">
        <w:rPr>
          <w:rFonts w:ascii="Times New Roman" w:hAnsi="Times New Roman" w:cs="Times New Roman"/>
          <w:b/>
          <w:noProof/>
          <w:color w:val="000000" w:themeColor="text1"/>
          <w:sz w:val="24"/>
          <w:szCs w:val="24"/>
        </w:rPr>
        <w:drawing>
          <wp:anchor distT="0" distB="0" distL="114300" distR="114300" simplePos="0" relativeHeight="251661312" behindDoc="0" locked="0" layoutInCell="1" allowOverlap="1" wp14:anchorId="35D83DA2" wp14:editId="43C13D54">
            <wp:simplePos x="0" y="0"/>
            <wp:positionH relativeFrom="column">
              <wp:posOffset>3032912</wp:posOffset>
            </wp:positionH>
            <wp:positionV relativeFrom="paragraph">
              <wp:posOffset>3531</wp:posOffset>
            </wp:positionV>
            <wp:extent cx="1487882" cy="1419148"/>
            <wp:effectExtent l="19050" t="0" r="0" b="0"/>
            <wp:wrapNone/>
            <wp:docPr id="2" name="Picture 28" descr="K peel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 peels300.jpg"/>
                    <pic:cNvPicPr/>
                  </pic:nvPicPr>
                  <pic:blipFill>
                    <a:blip r:embed="rId15" cstate="print"/>
                    <a:stretch>
                      <a:fillRect/>
                    </a:stretch>
                  </pic:blipFill>
                  <pic:spPr>
                    <a:xfrm>
                      <a:off x="0" y="0"/>
                      <a:ext cx="1487882" cy="1419148"/>
                    </a:xfrm>
                    <a:prstGeom prst="rect">
                      <a:avLst/>
                    </a:prstGeom>
                  </pic:spPr>
                </pic:pic>
              </a:graphicData>
            </a:graphic>
          </wp:anchor>
        </w:drawing>
      </w:r>
      <w:r>
        <w:rPr>
          <w:rFonts w:ascii="Times New Roman" w:hAnsi="Times New Roman" w:cs="Times New Roman"/>
          <w:b/>
          <w:noProof/>
          <w:color w:val="000000" w:themeColor="text1"/>
          <w:sz w:val="24"/>
          <w:szCs w:val="24"/>
        </w:rPr>
        <w:pict w14:anchorId="675A924F">
          <v:shape id="_x0000_s1026" type="#_x0000_t202" style="position:absolute;left:0;text-align:left;margin-left:.95pt;margin-top:116.05pt;width:114.85pt;height:32.55pt;z-index:251658240;mso-position-horizontal-relative:text;mso-position-vertical-relative:text" stroked="f">
            <v:textbox style="mso-next-textbox:#_x0000_s1026">
              <w:txbxContent>
                <w:p w14:paraId="58A0C213" w14:textId="77777777" w:rsidR="005510FA" w:rsidRDefault="005510FA" w:rsidP="005510FA">
                  <w:pPr>
                    <w:spacing w:after="0" w:line="240" w:lineRule="auto"/>
                    <w:jc w:val="both"/>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1</w:t>
                  </w:r>
                  <w:r w:rsidRPr="00453733">
                    <w:rPr>
                      <w:rFonts w:ascii="Times New Roman" w:hAnsi="Times New Roman" w:cs="Times New Roman"/>
                      <w:b/>
                    </w:rPr>
                    <w:t xml:space="preserve"> : Dried samples </w:t>
                  </w:r>
                </w:p>
                <w:p w14:paraId="2A423A3B" w14:textId="77777777" w:rsidR="005510FA" w:rsidRPr="00453733" w:rsidRDefault="005510FA" w:rsidP="005510FA">
                  <w:pPr>
                    <w:spacing w:after="0" w:line="240" w:lineRule="auto"/>
                    <w:jc w:val="both"/>
                    <w:rPr>
                      <w:rFonts w:ascii="Times New Roman" w:hAnsi="Times New Roman" w:cs="Times New Roman"/>
                      <w:b/>
                    </w:rPr>
                  </w:pPr>
                  <w:r>
                    <w:rPr>
                      <w:rFonts w:ascii="Times New Roman" w:hAnsi="Times New Roman" w:cs="Times New Roman"/>
                      <w:b/>
                    </w:rPr>
                    <w:t xml:space="preserve">  </w:t>
                  </w:r>
                  <w:r w:rsidRPr="00453733">
                    <w:rPr>
                      <w:rFonts w:ascii="Times New Roman" w:hAnsi="Times New Roman" w:cs="Times New Roman"/>
                      <w:b/>
                    </w:rPr>
                    <w:t>of Amritsagar peels</w:t>
                  </w:r>
                </w:p>
              </w:txbxContent>
            </v:textbox>
          </v:shape>
        </w:pict>
      </w:r>
      <w:r w:rsidR="005510FA" w:rsidRPr="005510FA">
        <w:rPr>
          <w:rFonts w:ascii="Times New Roman" w:hAnsi="Times New Roman" w:cs="Times New Roman"/>
          <w:noProof/>
          <w:sz w:val="24"/>
          <w:szCs w:val="24"/>
        </w:rPr>
        <w:drawing>
          <wp:inline distT="0" distB="0" distL="0" distR="0" wp14:anchorId="18ABD5E4" wp14:editId="1339429B">
            <wp:extent cx="1451305" cy="1419149"/>
            <wp:effectExtent l="19050" t="0" r="0" b="0"/>
            <wp:docPr id="24" name="Picture 23" descr="A peel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peels300.jpg"/>
                    <pic:cNvPicPr/>
                  </pic:nvPicPr>
                  <pic:blipFill>
                    <a:blip r:embed="rId16" cstate="print"/>
                    <a:stretch>
                      <a:fillRect/>
                    </a:stretch>
                  </pic:blipFill>
                  <pic:spPr>
                    <a:xfrm>
                      <a:off x="0" y="0"/>
                      <a:ext cx="1451915" cy="1419745"/>
                    </a:xfrm>
                    <a:prstGeom prst="rect">
                      <a:avLst/>
                    </a:prstGeom>
                  </pic:spPr>
                </pic:pic>
              </a:graphicData>
            </a:graphic>
          </wp:inline>
        </w:drawing>
      </w:r>
    </w:p>
    <w:p w14:paraId="0459FC96" w14:textId="77777777" w:rsidR="005510FA" w:rsidRDefault="005510FA"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p>
    <w:p w14:paraId="0B3BC7C2" w14:textId="77777777" w:rsidR="005510FA" w:rsidRDefault="005510FA"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p>
    <w:p w14:paraId="0F6B18F9" w14:textId="77777777" w:rsidR="005510FA" w:rsidRDefault="00E56791"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r>
        <w:rPr>
          <w:rFonts w:ascii="Times New Roman" w:hAnsi="Times New Roman" w:cs="Times New Roman"/>
          <w:b/>
          <w:noProof/>
          <w:color w:val="000000" w:themeColor="text1"/>
          <w:sz w:val="24"/>
          <w:szCs w:val="24"/>
        </w:rPr>
        <w:pict w14:anchorId="16BCDF52">
          <v:shape id="_x0000_s1033" type="#_x0000_t202" style="position:absolute;left:0;text-align:left;margin-left:356.5pt;margin-top:126.5pt;width:115.25pt;height:32.25pt;z-index:251673600" stroked="f">
            <v:textbox style="mso-next-textbox:#_x0000_s1033">
              <w:txbxContent>
                <w:p w14:paraId="00166861" w14:textId="77777777" w:rsidR="00E26DE3" w:rsidRPr="00453733" w:rsidRDefault="00E26DE3" w:rsidP="00E26DE3">
                  <w:pPr>
                    <w:spacing w:after="0" w:line="240" w:lineRule="auto"/>
                    <w:jc w:val="center"/>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8</w:t>
                  </w:r>
                  <w:r w:rsidRPr="00453733">
                    <w:rPr>
                      <w:rFonts w:ascii="Times New Roman" w:hAnsi="Times New Roman" w:cs="Times New Roman"/>
                      <w:b/>
                    </w:rPr>
                    <w:t xml:space="preserve"> : Bhimkal </w:t>
                  </w:r>
                  <w:r>
                    <w:rPr>
                      <w:rFonts w:ascii="Times New Roman" w:hAnsi="Times New Roman" w:cs="Times New Roman"/>
                      <w:b/>
                    </w:rPr>
                    <w:t>rhizome</w:t>
                  </w:r>
                  <w:r w:rsidRPr="00453733">
                    <w:rPr>
                      <w:rFonts w:ascii="Times New Roman" w:hAnsi="Times New Roman" w:cs="Times New Roman"/>
                      <w:b/>
                    </w:rPr>
                    <w:t xml:space="preserve"> ash</w:t>
                  </w:r>
                </w:p>
              </w:txbxContent>
            </v:textbox>
          </v:shape>
        </w:pict>
      </w:r>
      <w:r w:rsidR="00E26DE3">
        <w:rPr>
          <w:rFonts w:ascii="Times New Roman" w:hAnsi="Times New Roman" w:cs="Times New Roman"/>
          <w:b/>
          <w:noProof/>
          <w:color w:val="000000" w:themeColor="text1"/>
          <w:sz w:val="24"/>
          <w:szCs w:val="24"/>
        </w:rPr>
        <w:drawing>
          <wp:anchor distT="0" distB="0" distL="114300" distR="114300" simplePos="0" relativeHeight="251672576" behindDoc="0" locked="0" layoutInCell="1" allowOverlap="1" wp14:anchorId="66D00A4E" wp14:editId="5628310B">
            <wp:simplePos x="0" y="0"/>
            <wp:positionH relativeFrom="column">
              <wp:posOffset>4531995</wp:posOffset>
            </wp:positionH>
            <wp:positionV relativeFrom="paragraph">
              <wp:posOffset>-3175</wp:posOffset>
            </wp:positionV>
            <wp:extent cx="1450975" cy="1557655"/>
            <wp:effectExtent l="19050" t="0" r="0" b="0"/>
            <wp:wrapNone/>
            <wp:docPr id="40" name="Picture 10" descr="E:\PG materials\Own\R paper\Pictures\IMG_20211121_231006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PG materials\Own\R paper\Pictures\IMG_20211121_231006300.jpg"/>
                    <pic:cNvPicPr>
                      <a:picLocks noChangeAspect="1" noChangeArrowheads="1"/>
                    </pic:cNvPicPr>
                  </pic:nvPicPr>
                  <pic:blipFill>
                    <a:blip r:embed="rId17" cstate="screen"/>
                    <a:srcRect/>
                    <a:stretch>
                      <a:fillRect/>
                    </a:stretch>
                  </pic:blipFill>
                  <pic:spPr bwMode="auto">
                    <a:xfrm>
                      <a:off x="0" y="0"/>
                      <a:ext cx="1450975" cy="1557655"/>
                    </a:xfrm>
                    <a:prstGeom prst="rect">
                      <a:avLst/>
                    </a:prstGeom>
                    <a:noFill/>
                    <a:ln w="9525">
                      <a:noFill/>
                      <a:miter lim="800000"/>
                      <a:headEnd/>
                      <a:tailEnd/>
                    </a:ln>
                  </pic:spPr>
                </pic:pic>
              </a:graphicData>
            </a:graphic>
          </wp:anchor>
        </w:drawing>
      </w:r>
      <w:r w:rsidR="00E26DE3">
        <w:rPr>
          <w:rFonts w:ascii="Times New Roman" w:hAnsi="Times New Roman" w:cs="Times New Roman"/>
          <w:b/>
          <w:noProof/>
          <w:color w:val="000000" w:themeColor="text1"/>
          <w:sz w:val="24"/>
          <w:szCs w:val="24"/>
        </w:rPr>
        <w:drawing>
          <wp:anchor distT="0" distB="0" distL="114300" distR="114300" simplePos="0" relativeHeight="251670528" behindDoc="0" locked="0" layoutInCell="1" allowOverlap="1" wp14:anchorId="5EEE639D" wp14:editId="7A705819">
            <wp:simplePos x="0" y="0"/>
            <wp:positionH relativeFrom="column">
              <wp:posOffset>3018282</wp:posOffset>
            </wp:positionH>
            <wp:positionV relativeFrom="paragraph">
              <wp:posOffset>-2743</wp:posOffset>
            </wp:positionV>
            <wp:extent cx="1436465" cy="1558137"/>
            <wp:effectExtent l="19050" t="0" r="0" b="0"/>
            <wp:wrapNone/>
            <wp:docPr id="39" name="Picture 9" descr="E:\PG materials\Own\R paper\Pictures\IMG_20211121_231105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G materials\Own\R paper\Pictures\IMG_20211121_231105300.jpg"/>
                    <pic:cNvPicPr>
                      <a:picLocks noChangeAspect="1" noChangeArrowheads="1"/>
                    </pic:cNvPicPr>
                  </pic:nvPicPr>
                  <pic:blipFill>
                    <a:blip r:embed="rId18" cstate="screen"/>
                    <a:srcRect/>
                    <a:stretch>
                      <a:fillRect/>
                    </a:stretch>
                  </pic:blipFill>
                  <pic:spPr bwMode="auto">
                    <a:xfrm>
                      <a:off x="0" y="0"/>
                      <a:ext cx="1436370" cy="1558034"/>
                    </a:xfrm>
                    <a:prstGeom prst="rect">
                      <a:avLst/>
                    </a:prstGeom>
                    <a:noFill/>
                    <a:ln w="9525">
                      <a:noFill/>
                      <a:miter lim="800000"/>
                      <a:headEnd/>
                      <a:tailEnd/>
                    </a:ln>
                  </pic:spPr>
                </pic:pic>
              </a:graphicData>
            </a:graphic>
          </wp:anchor>
        </w:drawing>
      </w:r>
      <w:r>
        <w:rPr>
          <w:rFonts w:ascii="Times New Roman" w:hAnsi="Times New Roman" w:cs="Times New Roman"/>
          <w:b/>
          <w:noProof/>
          <w:color w:val="000000" w:themeColor="text1"/>
          <w:sz w:val="24"/>
          <w:szCs w:val="24"/>
        </w:rPr>
        <w:pict w14:anchorId="42F09DA9">
          <v:shape id="_x0000_s1032" type="#_x0000_t202" style="position:absolute;left:0;text-align:left;margin-left:236.95pt;margin-top:126.5pt;width:114.4pt;height:32.25pt;z-index:251671552;mso-position-horizontal-relative:text;mso-position-vertical-relative:text" stroked="f">
            <v:textbox style="mso-next-textbox:#_x0000_s1032">
              <w:txbxContent>
                <w:p w14:paraId="3032B63D" w14:textId="77777777" w:rsidR="00E26DE3" w:rsidRPr="00453733" w:rsidRDefault="00E26DE3" w:rsidP="00E26DE3">
                  <w:pPr>
                    <w:spacing w:after="0" w:line="240" w:lineRule="auto"/>
                    <w:jc w:val="center"/>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7</w:t>
                  </w:r>
                  <w:r w:rsidRPr="00453733">
                    <w:rPr>
                      <w:rFonts w:ascii="Times New Roman" w:hAnsi="Times New Roman" w:cs="Times New Roman"/>
                      <w:b/>
                    </w:rPr>
                    <w:t xml:space="preserve"> : Kachkal </w:t>
                  </w:r>
                  <w:r>
                    <w:rPr>
                      <w:rFonts w:ascii="Times New Roman" w:hAnsi="Times New Roman" w:cs="Times New Roman"/>
                      <w:b/>
                    </w:rPr>
                    <w:t>rhizome</w:t>
                  </w:r>
                  <w:r w:rsidRPr="00453733">
                    <w:rPr>
                      <w:rFonts w:ascii="Times New Roman" w:hAnsi="Times New Roman" w:cs="Times New Roman"/>
                      <w:b/>
                    </w:rPr>
                    <w:t xml:space="preserve"> ash</w:t>
                  </w:r>
                </w:p>
              </w:txbxContent>
            </v:textbox>
          </v:shape>
        </w:pict>
      </w:r>
      <w:r w:rsidR="00E26DE3">
        <w:rPr>
          <w:rFonts w:ascii="Times New Roman" w:hAnsi="Times New Roman" w:cs="Times New Roman"/>
          <w:b/>
          <w:noProof/>
          <w:color w:val="000000" w:themeColor="text1"/>
          <w:sz w:val="24"/>
          <w:szCs w:val="24"/>
        </w:rPr>
        <w:drawing>
          <wp:anchor distT="0" distB="0" distL="114300" distR="114300" simplePos="0" relativeHeight="251668480" behindDoc="0" locked="0" layoutInCell="1" allowOverlap="1" wp14:anchorId="23DD297F" wp14:editId="768DC373">
            <wp:simplePos x="0" y="0"/>
            <wp:positionH relativeFrom="column">
              <wp:posOffset>1511351</wp:posOffset>
            </wp:positionH>
            <wp:positionV relativeFrom="paragraph">
              <wp:posOffset>-2743</wp:posOffset>
            </wp:positionV>
            <wp:extent cx="1447495" cy="1558137"/>
            <wp:effectExtent l="19050" t="0" r="305" b="0"/>
            <wp:wrapNone/>
            <wp:docPr id="38" name="Picture 8" descr="E:\PG materials\Own\R paper\Pictures\IMG_20211121_231022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G materials\Own\R paper\Pictures\IMG_20211121_231022300.jpg"/>
                    <pic:cNvPicPr>
                      <a:picLocks noChangeAspect="1" noChangeArrowheads="1"/>
                    </pic:cNvPicPr>
                  </pic:nvPicPr>
                  <pic:blipFill>
                    <a:blip r:embed="rId19" cstate="screen"/>
                    <a:srcRect/>
                    <a:stretch>
                      <a:fillRect/>
                    </a:stretch>
                  </pic:blipFill>
                  <pic:spPr bwMode="auto">
                    <a:xfrm>
                      <a:off x="0" y="0"/>
                      <a:ext cx="1447495" cy="1558137"/>
                    </a:xfrm>
                    <a:prstGeom prst="rect">
                      <a:avLst/>
                    </a:prstGeom>
                    <a:noFill/>
                    <a:ln w="9525">
                      <a:noFill/>
                      <a:miter lim="800000"/>
                      <a:headEnd/>
                      <a:tailEnd/>
                    </a:ln>
                  </pic:spPr>
                </pic:pic>
              </a:graphicData>
            </a:graphic>
          </wp:anchor>
        </w:drawing>
      </w:r>
      <w:r>
        <w:rPr>
          <w:rFonts w:ascii="Times New Roman" w:hAnsi="Times New Roman" w:cs="Times New Roman"/>
          <w:b/>
          <w:noProof/>
          <w:color w:val="000000" w:themeColor="text1"/>
          <w:sz w:val="24"/>
          <w:szCs w:val="24"/>
        </w:rPr>
        <w:pict w14:anchorId="37901C92">
          <v:shape id="_x0000_s1031" type="#_x0000_t202" style="position:absolute;left:0;text-align:left;margin-left:119.2pt;margin-top:126.5pt;width:114.1pt;height:32.25pt;z-index:251669504;mso-position-horizontal-relative:text;mso-position-vertical-relative:text" stroked="f">
            <v:textbox style="mso-next-textbox:#_x0000_s1031">
              <w:txbxContent>
                <w:p w14:paraId="43FEEAF0" w14:textId="77777777" w:rsidR="005510FA" w:rsidRPr="00453733" w:rsidRDefault="005510FA" w:rsidP="005510FA">
                  <w:pPr>
                    <w:spacing w:after="0" w:line="240" w:lineRule="auto"/>
                    <w:jc w:val="center"/>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6</w:t>
                  </w:r>
                  <w:r w:rsidRPr="00453733">
                    <w:rPr>
                      <w:rFonts w:ascii="Times New Roman" w:hAnsi="Times New Roman" w:cs="Times New Roman"/>
                      <w:b/>
                    </w:rPr>
                    <w:t xml:space="preserve"> : Chenichampa </w:t>
                  </w:r>
                  <w:r>
                    <w:rPr>
                      <w:rFonts w:ascii="Times New Roman" w:hAnsi="Times New Roman" w:cs="Times New Roman"/>
                      <w:b/>
                    </w:rPr>
                    <w:t>rhizome</w:t>
                  </w:r>
                  <w:r w:rsidRPr="00453733">
                    <w:rPr>
                      <w:rFonts w:ascii="Times New Roman" w:hAnsi="Times New Roman" w:cs="Times New Roman"/>
                      <w:b/>
                    </w:rPr>
                    <w:t xml:space="preserve"> ash</w:t>
                  </w:r>
                </w:p>
              </w:txbxContent>
            </v:textbox>
          </v:shape>
        </w:pict>
      </w:r>
      <w:r>
        <w:rPr>
          <w:rFonts w:ascii="Times New Roman" w:hAnsi="Times New Roman" w:cs="Times New Roman"/>
          <w:b/>
          <w:noProof/>
          <w:color w:val="000000" w:themeColor="text1"/>
          <w:sz w:val="24"/>
          <w:szCs w:val="24"/>
        </w:rPr>
        <w:pict w14:anchorId="2EA4E861">
          <v:shape id="_x0000_s1030" type="#_x0000_t202" style="position:absolute;left:0;text-align:left;margin-left:.7pt;margin-top:126.5pt;width:113.35pt;height:32.25pt;z-index:251667456;mso-position-horizontal-relative:text;mso-position-vertical-relative:text" stroked="f">
            <v:textbox style="mso-next-textbox:#_x0000_s1030">
              <w:txbxContent>
                <w:p w14:paraId="645620A1" w14:textId="77777777" w:rsidR="005510FA" w:rsidRPr="00453733" w:rsidRDefault="005510FA" w:rsidP="005510FA">
                  <w:pPr>
                    <w:spacing w:after="0" w:line="240" w:lineRule="auto"/>
                    <w:jc w:val="center"/>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5</w:t>
                  </w:r>
                  <w:r w:rsidRPr="00453733">
                    <w:rPr>
                      <w:rFonts w:ascii="Times New Roman" w:hAnsi="Times New Roman" w:cs="Times New Roman"/>
                      <w:b/>
                    </w:rPr>
                    <w:t xml:space="preserve"> : Amritsagar </w:t>
                  </w:r>
                  <w:r>
                    <w:rPr>
                      <w:rFonts w:ascii="Times New Roman" w:hAnsi="Times New Roman" w:cs="Times New Roman"/>
                      <w:b/>
                    </w:rPr>
                    <w:t>rhizome</w:t>
                  </w:r>
                  <w:r w:rsidRPr="00453733">
                    <w:rPr>
                      <w:rFonts w:ascii="Times New Roman" w:hAnsi="Times New Roman" w:cs="Times New Roman"/>
                      <w:b/>
                    </w:rPr>
                    <w:t xml:space="preserve"> ash</w:t>
                  </w:r>
                </w:p>
              </w:txbxContent>
            </v:textbox>
          </v:shape>
        </w:pict>
      </w:r>
      <w:r w:rsidR="005510FA" w:rsidRPr="005510FA">
        <w:rPr>
          <w:rFonts w:ascii="Times New Roman" w:hAnsi="Times New Roman" w:cs="Times New Roman"/>
          <w:b/>
          <w:noProof/>
          <w:color w:val="000000" w:themeColor="text1"/>
          <w:sz w:val="24"/>
          <w:szCs w:val="24"/>
        </w:rPr>
        <w:drawing>
          <wp:inline distT="0" distB="0" distL="0" distR="0" wp14:anchorId="077394D4" wp14:editId="78213658">
            <wp:extent cx="1436675" cy="1558137"/>
            <wp:effectExtent l="19050" t="0" r="0" b="0"/>
            <wp:docPr id="37" name="Picture 7" descr="E:\PG materials\Own\R paper\Pictures\IMG_20211121_231043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G materials\Own\R paper\Pictures\IMG_20211121_231043300.jpg"/>
                    <pic:cNvPicPr>
                      <a:picLocks noChangeAspect="1" noChangeArrowheads="1"/>
                    </pic:cNvPicPr>
                  </pic:nvPicPr>
                  <pic:blipFill>
                    <a:blip r:embed="rId20" cstate="screen"/>
                    <a:srcRect/>
                    <a:stretch>
                      <a:fillRect/>
                    </a:stretch>
                  </pic:blipFill>
                  <pic:spPr bwMode="auto">
                    <a:xfrm>
                      <a:off x="0" y="0"/>
                      <a:ext cx="1436038" cy="1557447"/>
                    </a:xfrm>
                    <a:prstGeom prst="rect">
                      <a:avLst/>
                    </a:prstGeom>
                    <a:noFill/>
                    <a:ln w="9525">
                      <a:noFill/>
                      <a:miter lim="800000"/>
                      <a:headEnd/>
                      <a:tailEnd/>
                    </a:ln>
                  </pic:spPr>
                </pic:pic>
              </a:graphicData>
            </a:graphic>
          </wp:inline>
        </w:drawing>
      </w:r>
    </w:p>
    <w:p w14:paraId="1AA9C47A" w14:textId="77777777" w:rsidR="005510FA" w:rsidRDefault="005510FA"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p>
    <w:p w14:paraId="7DE342C0" w14:textId="77777777" w:rsidR="00E26DE3" w:rsidRDefault="00E26DE3"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p>
    <w:p w14:paraId="1284B611" w14:textId="17241483" w:rsidR="006A2044" w:rsidRPr="00EE7E6C" w:rsidRDefault="006A2044" w:rsidP="00DC2A87">
      <w:pPr>
        <w:autoSpaceDE w:val="0"/>
        <w:autoSpaceDN w:val="0"/>
        <w:adjustRightInd w:val="0"/>
        <w:spacing w:before="120" w:after="120" w:line="240" w:lineRule="auto"/>
        <w:jc w:val="both"/>
        <w:rPr>
          <w:rFonts w:ascii="Times New Roman" w:hAnsi="Times New Roman" w:cs="Times New Roman"/>
          <w:b/>
          <w:color w:val="000000" w:themeColor="text1"/>
          <w:sz w:val="24"/>
          <w:szCs w:val="24"/>
          <w:lang w:bidi="as-IN"/>
        </w:rPr>
      </w:pPr>
    </w:p>
    <w:p w14:paraId="08495676" w14:textId="77777777" w:rsidR="00BB50AE" w:rsidRPr="00EE7E6C" w:rsidRDefault="00847C96" w:rsidP="00DC2A87">
      <w:pPr>
        <w:spacing w:before="120" w:after="120" w:line="240" w:lineRule="auto"/>
        <w:jc w:val="both"/>
        <w:rPr>
          <w:rFonts w:ascii="Times New Roman" w:hAnsi="Times New Roman" w:cs="Times New Roman"/>
          <w:i/>
          <w:color w:val="000000" w:themeColor="text1"/>
          <w:sz w:val="24"/>
          <w:szCs w:val="24"/>
        </w:rPr>
      </w:pPr>
      <w:r w:rsidRPr="00EE7E6C">
        <w:rPr>
          <w:rFonts w:ascii="Times New Roman" w:hAnsi="Times New Roman" w:cs="Times New Roman"/>
          <w:i/>
          <w:color w:val="000000" w:themeColor="text1"/>
          <w:sz w:val="24"/>
          <w:szCs w:val="24"/>
        </w:rPr>
        <w:t>pH</w:t>
      </w:r>
      <w:r w:rsidR="00BB50AE" w:rsidRPr="00EE7E6C">
        <w:rPr>
          <w:rFonts w:ascii="Times New Roman" w:hAnsi="Times New Roman" w:cs="Times New Roman"/>
          <w:i/>
          <w:color w:val="000000" w:themeColor="text1"/>
          <w:sz w:val="24"/>
          <w:szCs w:val="24"/>
        </w:rPr>
        <w:t xml:space="preserve"> of the ash and grinded samples of banana peels and rhizome</w:t>
      </w:r>
      <w:r w:rsidR="00322763" w:rsidRPr="00EE7E6C">
        <w:rPr>
          <w:rFonts w:ascii="Times New Roman" w:hAnsi="Times New Roman" w:cs="Times New Roman"/>
          <w:i/>
          <w:color w:val="000000" w:themeColor="text1"/>
          <w:sz w:val="24"/>
          <w:szCs w:val="24"/>
        </w:rPr>
        <w:t>s</w:t>
      </w:r>
    </w:p>
    <w:p w14:paraId="0086ADC2" w14:textId="77777777" w:rsidR="00BB50AE" w:rsidRPr="00EE7E6C" w:rsidRDefault="00BB50AE" w:rsidP="00DC2A87">
      <w:pPr>
        <w:spacing w:before="120" w:after="120" w:line="240" w:lineRule="auto"/>
        <w:ind w:firstLine="1440"/>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lastRenderedPageBreak/>
        <w:t>Ten gram (10 g), twenty gram (20 g) and thirty gram (30 g) of ash or grinded sample was soaked in 100 ml water to make 10 per</w:t>
      </w:r>
      <w:r w:rsidR="00167DAC" w:rsidRPr="00EE7E6C">
        <w:rPr>
          <w:rFonts w:ascii="Times New Roman" w:hAnsi="Times New Roman" w:cs="Times New Roman"/>
          <w:color w:val="000000" w:themeColor="text1"/>
          <w:sz w:val="24"/>
          <w:szCs w:val="24"/>
        </w:rPr>
        <w:t xml:space="preserve"> </w:t>
      </w:r>
      <w:r w:rsidRPr="00EE7E6C">
        <w:rPr>
          <w:rFonts w:ascii="Times New Roman" w:hAnsi="Times New Roman" w:cs="Times New Roman"/>
          <w:color w:val="000000" w:themeColor="text1"/>
          <w:sz w:val="24"/>
          <w:szCs w:val="24"/>
        </w:rPr>
        <w:t>cent, 20 per</w:t>
      </w:r>
      <w:r w:rsidR="00167DAC" w:rsidRPr="00EE7E6C">
        <w:rPr>
          <w:rFonts w:ascii="Times New Roman" w:hAnsi="Times New Roman" w:cs="Times New Roman"/>
          <w:color w:val="000000" w:themeColor="text1"/>
          <w:sz w:val="24"/>
          <w:szCs w:val="24"/>
        </w:rPr>
        <w:t xml:space="preserve"> </w:t>
      </w:r>
      <w:r w:rsidRPr="00EE7E6C">
        <w:rPr>
          <w:rFonts w:ascii="Times New Roman" w:hAnsi="Times New Roman" w:cs="Times New Roman"/>
          <w:color w:val="000000" w:themeColor="text1"/>
          <w:sz w:val="24"/>
          <w:szCs w:val="24"/>
        </w:rPr>
        <w:t>cent and 30 per</w:t>
      </w:r>
      <w:r w:rsidR="00167DAC" w:rsidRPr="00EE7E6C">
        <w:rPr>
          <w:rFonts w:ascii="Times New Roman" w:hAnsi="Times New Roman" w:cs="Times New Roman"/>
          <w:color w:val="000000" w:themeColor="text1"/>
          <w:sz w:val="24"/>
          <w:szCs w:val="24"/>
        </w:rPr>
        <w:t xml:space="preserve"> </w:t>
      </w:r>
      <w:r w:rsidRPr="00EE7E6C">
        <w:rPr>
          <w:rFonts w:ascii="Times New Roman" w:hAnsi="Times New Roman" w:cs="Times New Roman"/>
          <w:color w:val="000000" w:themeColor="text1"/>
          <w:sz w:val="24"/>
          <w:szCs w:val="24"/>
        </w:rPr>
        <w:t xml:space="preserve">cent </w:t>
      </w:r>
      <w:proofErr w:type="spellStart"/>
      <w:r w:rsidRPr="00EE7E6C">
        <w:rPr>
          <w:rFonts w:ascii="Times New Roman" w:hAnsi="Times New Roman" w:cs="Times New Roman"/>
          <w:color w:val="000000" w:themeColor="text1"/>
          <w:sz w:val="24"/>
          <w:szCs w:val="24"/>
        </w:rPr>
        <w:t>Kolakhar</w:t>
      </w:r>
      <w:proofErr w:type="spellEnd"/>
      <w:r w:rsidRPr="00EE7E6C">
        <w:rPr>
          <w:rFonts w:ascii="Times New Roman" w:hAnsi="Times New Roman" w:cs="Times New Roman"/>
          <w:color w:val="000000" w:themeColor="text1"/>
          <w:sz w:val="24"/>
          <w:szCs w:val="24"/>
        </w:rPr>
        <w:t xml:space="preserve"> solution</w:t>
      </w:r>
      <w:r w:rsidR="009F6F3B" w:rsidRPr="00EE7E6C">
        <w:rPr>
          <w:rFonts w:ascii="Times New Roman" w:hAnsi="Times New Roman" w:cs="Times New Roman"/>
          <w:color w:val="000000" w:themeColor="text1"/>
          <w:sz w:val="24"/>
          <w:szCs w:val="24"/>
        </w:rPr>
        <w:t>,</w:t>
      </w:r>
      <w:r w:rsidRPr="00EE7E6C">
        <w:rPr>
          <w:rFonts w:ascii="Times New Roman" w:hAnsi="Times New Roman" w:cs="Times New Roman"/>
          <w:color w:val="000000" w:themeColor="text1"/>
          <w:sz w:val="24"/>
          <w:szCs w:val="24"/>
        </w:rPr>
        <w:t xml:space="preserve"> respectively and kept overnight to </w:t>
      </w:r>
      <w:r w:rsidR="009F6F3B" w:rsidRPr="00EE7E6C">
        <w:rPr>
          <w:rFonts w:ascii="Times New Roman" w:hAnsi="Times New Roman" w:cs="Times New Roman"/>
          <w:color w:val="000000" w:themeColor="text1"/>
          <w:sz w:val="24"/>
          <w:szCs w:val="24"/>
        </w:rPr>
        <w:t>determine</w:t>
      </w:r>
      <w:r w:rsidRPr="00EE7E6C">
        <w:rPr>
          <w:rFonts w:ascii="Times New Roman" w:hAnsi="Times New Roman" w:cs="Times New Roman"/>
          <w:color w:val="000000" w:themeColor="text1"/>
          <w:sz w:val="24"/>
          <w:szCs w:val="24"/>
        </w:rPr>
        <w:t xml:space="preserve"> the </w:t>
      </w:r>
      <w:r w:rsidR="00847C96" w:rsidRPr="00EE7E6C">
        <w:rPr>
          <w:rFonts w:ascii="Times New Roman" w:hAnsi="Times New Roman" w:cs="Times New Roman"/>
          <w:color w:val="000000" w:themeColor="text1"/>
          <w:sz w:val="24"/>
          <w:szCs w:val="24"/>
        </w:rPr>
        <w:t>pH</w:t>
      </w:r>
      <w:r w:rsidRPr="00EE7E6C">
        <w:rPr>
          <w:rFonts w:ascii="Times New Roman" w:hAnsi="Times New Roman" w:cs="Times New Roman"/>
          <w:color w:val="000000" w:themeColor="text1"/>
          <w:sz w:val="24"/>
          <w:szCs w:val="24"/>
        </w:rPr>
        <w:t xml:space="preserve"> of the solution. </w:t>
      </w:r>
      <w:r w:rsidR="006D420E" w:rsidRPr="00EE7E6C">
        <w:rPr>
          <w:rFonts w:ascii="Times New Roman" w:hAnsi="Times New Roman" w:cs="Times New Roman"/>
          <w:color w:val="000000" w:themeColor="text1"/>
          <w:sz w:val="24"/>
          <w:szCs w:val="24"/>
        </w:rPr>
        <w:t xml:space="preserve">The pH </w:t>
      </w:r>
      <w:proofErr w:type="spellStart"/>
      <w:r w:rsidR="006D420E" w:rsidRPr="00EE7E6C">
        <w:rPr>
          <w:rFonts w:ascii="Times New Roman" w:hAnsi="Times New Roman" w:cs="Times New Roman"/>
          <w:color w:val="000000" w:themeColor="text1"/>
          <w:sz w:val="24"/>
          <w:szCs w:val="24"/>
        </w:rPr>
        <w:t>metre</w:t>
      </w:r>
      <w:proofErr w:type="spellEnd"/>
      <w:r w:rsidR="006D420E" w:rsidRPr="00EE7E6C">
        <w:rPr>
          <w:rFonts w:ascii="Times New Roman" w:hAnsi="Times New Roman" w:cs="Times New Roman"/>
          <w:color w:val="000000" w:themeColor="text1"/>
          <w:sz w:val="24"/>
          <w:szCs w:val="24"/>
        </w:rPr>
        <w:t xml:space="preserve"> was calibrated using a pH 4 buffer solution.</w:t>
      </w:r>
      <w:r w:rsidRPr="00EE7E6C">
        <w:rPr>
          <w:rFonts w:ascii="Times New Roman" w:hAnsi="Times New Roman" w:cs="Times New Roman"/>
          <w:color w:val="000000" w:themeColor="text1"/>
          <w:sz w:val="24"/>
          <w:szCs w:val="24"/>
        </w:rPr>
        <w:t xml:space="preserve"> Then the electrodes were dipped in the sample solution and the </w:t>
      </w:r>
      <w:r w:rsidR="00847C96" w:rsidRPr="00EE7E6C">
        <w:rPr>
          <w:rFonts w:ascii="Times New Roman" w:hAnsi="Times New Roman" w:cs="Times New Roman"/>
          <w:color w:val="000000" w:themeColor="text1"/>
          <w:sz w:val="24"/>
          <w:szCs w:val="24"/>
        </w:rPr>
        <w:t>pH</w:t>
      </w:r>
      <w:r w:rsidRPr="00EE7E6C">
        <w:rPr>
          <w:rFonts w:ascii="Times New Roman" w:hAnsi="Times New Roman" w:cs="Times New Roman"/>
          <w:color w:val="000000" w:themeColor="text1"/>
          <w:sz w:val="24"/>
          <w:szCs w:val="24"/>
        </w:rPr>
        <w:t xml:space="preserve"> value was recorded along with room temperature (Saini </w:t>
      </w:r>
      <w:r w:rsidRPr="00EE7E6C">
        <w:rPr>
          <w:rFonts w:ascii="Times New Roman" w:hAnsi="Times New Roman" w:cs="Times New Roman"/>
          <w:i/>
          <w:color w:val="000000" w:themeColor="text1"/>
          <w:sz w:val="24"/>
          <w:szCs w:val="24"/>
        </w:rPr>
        <w:t>et al</w:t>
      </w:r>
      <w:r w:rsidRPr="00EE7E6C">
        <w:rPr>
          <w:rFonts w:ascii="Times New Roman" w:hAnsi="Times New Roman" w:cs="Times New Roman"/>
          <w:color w:val="000000" w:themeColor="text1"/>
          <w:sz w:val="24"/>
          <w:szCs w:val="24"/>
        </w:rPr>
        <w:t>., 2012).</w:t>
      </w:r>
    </w:p>
    <w:p w14:paraId="49C4AA7E" w14:textId="77777777" w:rsidR="00BB50AE" w:rsidRPr="00EE7E6C" w:rsidRDefault="00BB50AE" w:rsidP="00DC2A87">
      <w:pPr>
        <w:spacing w:before="120" w:after="120" w:line="240" w:lineRule="auto"/>
        <w:jc w:val="both"/>
        <w:rPr>
          <w:rFonts w:ascii="Times New Roman" w:hAnsi="Times New Roman" w:cs="Times New Roman"/>
          <w:i/>
          <w:color w:val="000000" w:themeColor="text1"/>
          <w:sz w:val="24"/>
          <w:szCs w:val="24"/>
        </w:rPr>
      </w:pPr>
      <w:r w:rsidRPr="00EE7E6C">
        <w:rPr>
          <w:rFonts w:ascii="Times New Roman" w:hAnsi="Times New Roman" w:cs="Times New Roman"/>
          <w:i/>
          <w:color w:val="000000" w:themeColor="text1"/>
          <w:sz w:val="24"/>
          <w:szCs w:val="24"/>
        </w:rPr>
        <w:t>Chemical and spectroscopic estimation</w:t>
      </w:r>
    </w:p>
    <w:p w14:paraId="18CD7466" w14:textId="77777777" w:rsidR="00BB50AE" w:rsidRPr="00EE7E6C" w:rsidRDefault="00BB50AE" w:rsidP="00DC2A87">
      <w:pPr>
        <w:spacing w:before="120" w:after="120" w:line="240" w:lineRule="auto"/>
        <w:ind w:firstLine="1418"/>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 xml:space="preserve">Total carbohydrate was determined by using </w:t>
      </w:r>
      <w:proofErr w:type="spellStart"/>
      <w:r w:rsidRPr="00EE7E6C">
        <w:rPr>
          <w:rFonts w:ascii="Times New Roman" w:hAnsi="Times New Roman" w:cs="Times New Roman"/>
          <w:color w:val="000000" w:themeColor="text1"/>
          <w:sz w:val="24"/>
          <w:szCs w:val="24"/>
        </w:rPr>
        <w:t>Anthrone</w:t>
      </w:r>
      <w:proofErr w:type="spellEnd"/>
      <w:r w:rsidRPr="00EE7E6C">
        <w:rPr>
          <w:rFonts w:ascii="Times New Roman" w:hAnsi="Times New Roman" w:cs="Times New Roman"/>
          <w:color w:val="000000" w:themeColor="text1"/>
          <w:sz w:val="24"/>
          <w:szCs w:val="24"/>
        </w:rPr>
        <w:t xml:space="preserve"> method given by Hedge and </w:t>
      </w:r>
      <w:proofErr w:type="spellStart"/>
      <w:r w:rsidRPr="00EE7E6C">
        <w:rPr>
          <w:rFonts w:ascii="Times New Roman" w:hAnsi="Times New Roman" w:cs="Times New Roman"/>
          <w:color w:val="000000" w:themeColor="text1"/>
          <w:sz w:val="24"/>
          <w:szCs w:val="24"/>
        </w:rPr>
        <w:t>Hofreiter</w:t>
      </w:r>
      <w:proofErr w:type="spellEnd"/>
      <w:r w:rsidRPr="00EE7E6C">
        <w:rPr>
          <w:rFonts w:ascii="Times New Roman" w:hAnsi="Times New Roman" w:cs="Times New Roman"/>
          <w:color w:val="000000" w:themeColor="text1"/>
          <w:sz w:val="24"/>
          <w:szCs w:val="24"/>
        </w:rPr>
        <w:t xml:space="preserve"> (1962). The saponin content of the sample </w:t>
      </w:r>
      <w:r w:rsidR="00E86FF9" w:rsidRPr="00EE7E6C">
        <w:rPr>
          <w:rFonts w:ascii="Times New Roman" w:hAnsi="Times New Roman" w:cs="Times New Roman"/>
          <w:color w:val="000000" w:themeColor="text1"/>
          <w:sz w:val="24"/>
          <w:szCs w:val="24"/>
        </w:rPr>
        <w:t>wa</w:t>
      </w:r>
      <w:r w:rsidRPr="00EE7E6C">
        <w:rPr>
          <w:rFonts w:ascii="Times New Roman" w:hAnsi="Times New Roman" w:cs="Times New Roman"/>
          <w:color w:val="000000" w:themeColor="text1"/>
          <w:sz w:val="24"/>
          <w:szCs w:val="24"/>
        </w:rPr>
        <w:t xml:space="preserve">s determined by double extraction gravimetric method described by Harborne (1973). </w:t>
      </w:r>
    </w:p>
    <w:p w14:paraId="1CF73D15" w14:textId="77777777" w:rsidR="00BB50AE" w:rsidRPr="00EE7E6C" w:rsidRDefault="00BB50AE" w:rsidP="00DC2A87">
      <w:pPr>
        <w:spacing w:before="120" w:after="120" w:line="240" w:lineRule="auto"/>
        <w:ind w:firstLine="1440"/>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 xml:space="preserve">For estimation of calcium (Ca), first 1 g sample was digested by following wet </w:t>
      </w:r>
      <w:proofErr w:type="spellStart"/>
      <w:r w:rsidRPr="00EE7E6C">
        <w:rPr>
          <w:rFonts w:ascii="Times New Roman" w:hAnsi="Times New Roman" w:cs="Times New Roman"/>
          <w:color w:val="000000" w:themeColor="text1"/>
          <w:sz w:val="24"/>
          <w:szCs w:val="24"/>
        </w:rPr>
        <w:t>ashing</w:t>
      </w:r>
      <w:proofErr w:type="spellEnd"/>
      <w:r w:rsidRPr="00EE7E6C">
        <w:rPr>
          <w:rFonts w:ascii="Times New Roman" w:hAnsi="Times New Roman" w:cs="Times New Roman"/>
          <w:color w:val="000000" w:themeColor="text1"/>
          <w:sz w:val="24"/>
          <w:szCs w:val="24"/>
        </w:rPr>
        <w:t xml:space="preserve"> method (Saini </w:t>
      </w:r>
      <w:r w:rsidRPr="00EE7E6C">
        <w:rPr>
          <w:rFonts w:ascii="Times New Roman" w:hAnsi="Times New Roman" w:cs="Times New Roman"/>
          <w:i/>
          <w:color w:val="000000" w:themeColor="text1"/>
          <w:sz w:val="24"/>
          <w:szCs w:val="24"/>
        </w:rPr>
        <w:t>et al.</w:t>
      </w:r>
      <w:r w:rsidRPr="00EE7E6C">
        <w:rPr>
          <w:rFonts w:ascii="Times New Roman" w:hAnsi="Times New Roman" w:cs="Times New Roman"/>
          <w:color w:val="000000" w:themeColor="text1"/>
          <w:sz w:val="24"/>
          <w:szCs w:val="24"/>
        </w:rPr>
        <w:t>, 2012). Then 5 ml of 10% NaOH solution and 50 mg of murexide indicator was added to 5 ml of aliquot and titrated with 0.01N EDTA solutions till the color changes from pink to purple. A blank was also run similarly. Then Ca was calculated by the following formula.</w:t>
      </w:r>
    </w:p>
    <w:p w14:paraId="53EF01CE" w14:textId="77777777" w:rsidR="00BB50AE" w:rsidRPr="00EE7E6C" w:rsidRDefault="00BB50AE" w:rsidP="00DC2A87">
      <w:pPr>
        <w:spacing w:before="120" w:after="120" w:line="240" w:lineRule="auto"/>
        <w:jc w:val="both"/>
        <w:rPr>
          <w:rFonts w:ascii="Times New Roman" w:hAnsi="Times New Roman" w:cs="Times New Roman"/>
          <w:color w:val="000000" w:themeColor="text1"/>
          <w:sz w:val="24"/>
          <w:szCs w:val="24"/>
        </w:rPr>
      </w:pPr>
      <w:proofErr w:type="spellStart"/>
      <w:r w:rsidRPr="00EE7E6C">
        <w:rPr>
          <w:rFonts w:ascii="Times New Roman" w:hAnsi="Times New Roman" w:cs="Times New Roman"/>
          <w:color w:val="000000" w:themeColor="text1"/>
          <w:sz w:val="24"/>
          <w:szCs w:val="24"/>
        </w:rPr>
        <w:t>Meq</w:t>
      </w:r>
      <w:proofErr w:type="spellEnd"/>
      <w:r w:rsidRPr="00EE7E6C">
        <w:rPr>
          <w:rFonts w:ascii="Times New Roman" w:hAnsi="Times New Roman" w:cs="Times New Roman"/>
          <w:color w:val="000000" w:themeColor="text1"/>
          <w:sz w:val="24"/>
          <w:szCs w:val="24"/>
        </w:rPr>
        <w:t>. of Ca/100 g of sample = (0.01 x V</w:t>
      </w:r>
      <w:r w:rsidRPr="00EE7E6C">
        <w:rPr>
          <w:rFonts w:ascii="Times New Roman" w:hAnsi="Times New Roman" w:cs="Times New Roman"/>
          <w:color w:val="000000" w:themeColor="text1"/>
          <w:sz w:val="24"/>
          <w:szCs w:val="24"/>
          <w:vertAlign w:val="subscript"/>
        </w:rPr>
        <w:t>2</w:t>
      </w:r>
      <w:r w:rsidRPr="00EE7E6C">
        <w:rPr>
          <w:rFonts w:ascii="Times New Roman" w:hAnsi="Times New Roman" w:cs="Times New Roman"/>
          <w:color w:val="000000" w:themeColor="text1"/>
          <w:sz w:val="24"/>
          <w:szCs w:val="24"/>
        </w:rPr>
        <w:t>) x (V/V</w:t>
      </w:r>
      <w:r w:rsidRPr="00EE7E6C">
        <w:rPr>
          <w:rFonts w:ascii="Times New Roman" w:hAnsi="Times New Roman" w:cs="Times New Roman"/>
          <w:color w:val="000000" w:themeColor="text1"/>
          <w:sz w:val="24"/>
          <w:szCs w:val="24"/>
          <w:vertAlign w:val="subscript"/>
        </w:rPr>
        <w:t>1</w:t>
      </w:r>
      <w:r w:rsidRPr="00EE7E6C">
        <w:rPr>
          <w:rFonts w:ascii="Times New Roman" w:hAnsi="Times New Roman" w:cs="Times New Roman"/>
          <w:color w:val="000000" w:themeColor="text1"/>
          <w:sz w:val="24"/>
          <w:szCs w:val="24"/>
        </w:rPr>
        <w:t>) x (100/1)</w:t>
      </w:r>
    </w:p>
    <w:p w14:paraId="13251800" w14:textId="77777777" w:rsidR="00BB50AE" w:rsidRPr="00EE7E6C" w:rsidRDefault="00BB50AE" w:rsidP="00DC2A87">
      <w:pPr>
        <w:spacing w:after="0" w:line="240" w:lineRule="auto"/>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 xml:space="preserve">Where, </w:t>
      </w:r>
      <w:r w:rsidR="00945F7E">
        <w:rPr>
          <w:rFonts w:ascii="Times New Roman" w:hAnsi="Times New Roman" w:cs="Times New Roman"/>
          <w:color w:val="000000" w:themeColor="text1"/>
          <w:sz w:val="24"/>
          <w:szCs w:val="24"/>
        </w:rPr>
        <w:tab/>
      </w:r>
      <w:r w:rsidRPr="00EE7E6C">
        <w:rPr>
          <w:rFonts w:ascii="Times New Roman" w:hAnsi="Times New Roman" w:cs="Times New Roman"/>
          <w:color w:val="000000" w:themeColor="text1"/>
          <w:sz w:val="24"/>
          <w:szCs w:val="24"/>
        </w:rPr>
        <w:t xml:space="preserve">V   </w:t>
      </w:r>
      <w:proofErr w:type="gramStart"/>
      <w:r w:rsidRPr="00EE7E6C">
        <w:rPr>
          <w:rFonts w:ascii="Times New Roman" w:hAnsi="Times New Roman" w:cs="Times New Roman"/>
          <w:color w:val="000000" w:themeColor="text1"/>
          <w:sz w:val="24"/>
          <w:szCs w:val="24"/>
        </w:rPr>
        <w:t>=  Volume</w:t>
      </w:r>
      <w:proofErr w:type="gramEnd"/>
      <w:r w:rsidRPr="00EE7E6C">
        <w:rPr>
          <w:rFonts w:ascii="Times New Roman" w:hAnsi="Times New Roman" w:cs="Times New Roman"/>
          <w:color w:val="000000" w:themeColor="text1"/>
          <w:sz w:val="24"/>
          <w:szCs w:val="24"/>
        </w:rPr>
        <w:t xml:space="preserve"> of the plant digest made</w:t>
      </w:r>
    </w:p>
    <w:p w14:paraId="11167B83" w14:textId="77777777" w:rsidR="00BB50AE" w:rsidRPr="00EE7E6C" w:rsidRDefault="003D1B23" w:rsidP="00DC2A87">
      <w:pPr>
        <w:spacing w:after="0" w:line="240" w:lineRule="auto"/>
        <w:ind w:firstLine="810"/>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ab/>
      </w:r>
      <w:r w:rsidR="00BB50AE" w:rsidRPr="00EE7E6C">
        <w:rPr>
          <w:rFonts w:ascii="Times New Roman" w:hAnsi="Times New Roman" w:cs="Times New Roman"/>
          <w:color w:val="000000" w:themeColor="text1"/>
          <w:sz w:val="24"/>
          <w:szCs w:val="24"/>
        </w:rPr>
        <w:t>V</w:t>
      </w:r>
      <w:r w:rsidR="00BB50AE" w:rsidRPr="00EE7E6C">
        <w:rPr>
          <w:rFonts w:ascii="Times New Roman" w:hAnsi="Times New Roman" w:cs="Times New Roman"/>
          <w:color w:val="000000" w:themeColor="text1"/>
          <w:sz w:val="24"/>
          <w:szCs w:val="24"/>
          <w:vertAlign w:val="subscript"/>
        </w:rPr>
        <w:t>1</w:t>
      </w:r>
      <w:r w:rsidR="00BB50AE" w:rsidRPr="00EE7E6C">
        <w:rPr>
          <w:rFonts w:ascii="Times New Roman" w:hAnsi="Times New Roman" w:cs="Times New Roman"/>
          <w:color w:val="000000" w:themeColor="text1"/>
          <w:sz w:val="24"/>
          <w:szCs w:val="24"/>
        </w:rPr>
        <w:t xml:space="preserve"> </w:t>
      </w:r>
      <w:proofErr w:type="gramStart"/>
      <w:r w:rsidR="00BB50AE" w:rsidRPr="00EE7E6C">
        <w:rPr>
          <w:rFonts w:ascii="Times New Roman" w:hAnsi="Times New Roman" w:cs="Times New Roman"/>
          <w:color w:val="000000" w:themeColor="text1"/>
          <w:sz w:val="24"/>
          <w:szCs w:val="24"/>
        </w:rPr>
        <w:t>=  Volume</w:t>
      </w:r>
      <w:proofErr w:type="gramEnd"/>
      <w:r w:rsidR="00BB50AE" w:rsidRPr="00EE7E6C">
        <w:rPr>
          <w:rFonts w:ascii="Times New Roman" w:hAnsi="Times New Roman" w:cs="Times New Roman"/>
          <w:color w:val="000000" w:themeColor="text1"/>
          <w:sz w:val="24"/>
          <w:szCs w:val="24"/>
        </w:rPr>
        <w:t xml:space="preserve"> of the aliquot taken for analysis</w:t>
      </w:r>
    </w:p>
    <w:p w14:paraId="268D1D51" w14:textId="77777777" w:rsidR="00BB50AE" w:rsidRPr="00EE7E6C" w:rsidRDefault="003D1B23" w:rsidP="00DC2A87">
      <w:pPr>
        <w:spacing w:after="0" w:line="240" w:lineRule="auto"/>
        <w:ind w:firstLine="810"/>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ab/>
      </w:r>
      <w:r w:rsidR="00BB50AE" w:rsidRPr="00EE7E6C">
        <w:rPr>
          <w:rFonts w:ascii="Times New Roman" w:hAnsi="Times New Roman" w:cs="Times New Roman"/>
          <w:color w:val="000000" w:themeColor="text1"/>
          <w:sz w:val="24"/>
          <w:szCs w:val="24"/>
        </w:rPr>
        <w:t>V</w:t>
      </w:r>
      <w:r w:rsidR="00BB50AE" w:rsidRPr="00EE7E6C">
        <w:rPr>
          <w:rFonts w:ascii="Times New Roman" w:hAnsi="Times New Roman" w:cs="Times New Roman"/>
          <w:color w:val="000000" w:themeColor="text1"/>
          <w:sz w:val="24"/>
          <w:szCs w:val="24"/>
          <w:vertAlign w:val="subscript"/>
        </w:rPr>
        <w:t>2</w:t>
      </w:r>
      <w:r w:rsidR="00BB50AE" w:rsidRPr="00EE7E6C">
        <w:rPr>
          <w:rFonts w:ascii="Times New Roman" w:hAnsi="Times New Roman" w:cs="Times New Roman"/>
          <w:color w:val="000000" w:themeColor="text1"/>
          <w:sz w:val="24"/>
          <w:szCs w:val="24"/>
        </w:rPr>
        <w:t xml:space="preserve"> = Volume of EDTA solution in titration (</w:t>
      </w:r>
      <w:proofErr w:type="spellStart"/>
      <w:r w:rsidR="00BB50AE" w:rsidRPr="00EE7E6C">
        <w:rPr>
          <w:rFonts w:ascii="Times New Roman" w:hAnsi="Times New Roman" w:cs="Times New Roman"/>
          <w:color w:val="000000" w:themeColor="text1"/>
          <w:sz w:val="24"/>
          <w:szCs w:val="24"/>
        </w:rPr>
        <w:t>Titre</w:t>
      </w:r>
      <w:proofErr w:type="spellEnd"/>
      <w:r w:rsidR="00BB50AE" w:rsidRPr="00EE7E6C">
        <w:rPr>
          <w:rFonts w:ascii="Times New Roman" w:hAnsi="Times New Roman" w:cs="Times New Roman"/>
          <w:color w:val="000000" w:themeColor="text1"/>
          <w:sz w:val="24"/>
          <w:szCs w:val="24"/>
        </w:rPr>
        <w:t xml:space="preserve"> value)</w:t>
      </w:r>
    </w:p>
    <w:p w14:paraId="0EAA8645" w14:textId="77777777" w:rsidR="008A1E82" w:rsidRPr="00EE7E6C" w:rsidRDefault="008A1E82" w:rsidP="00DC2A87">
      <w:pPr>
        <w:spacing w:before="120" w:after="120" w:line="240" w:lineRule="auto"/>
        <w:ind w:firstLine="1418"/>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 xml:space="preserve">The concentrations of K and Na in the extracts were calculated as per the formula of Ward and Johnson (1962). Carbonate content was determined with the help of the formula given by Clesceri </w:t>
      </w:r>
      <w:r w:rsidRPr="00EE7E6C">
        <w:rPr>
          <w:rFonts w:ascii="Times New Roman" w:hAnsi="Times New Roman" w:cs="Times New Roman"/>
          <w:i/>
          <w:color w:val="000000" w:themeColor="text1"/>
          <w:sz w:val="24"/>
          <w:szCs w:val="24"/>
        </w:rPr>
        <w:t>et al</w:t>
      </w:r>
      <w:r w:rsidRPr="00EE7E6C">
        <w:rPr>
          <w:rFonts w:ascii="Times New Roman" w:hAnsi="Times New Roman" w:cs="Times New Roman"/>
          <w:color w:val="000000" w:themeColor="text1"/>
          <w:sz w:val="24"/>
          <w:szCs w:val="24"/>
        </w:rPr>
        <w:t xml:space="preserve">. </w:t>
      </w:r>
      <w:r w:rsidR="00E86FF9" w:rsidRPr="00EE7E6C">
        <w:rPr>
          <w:rFonts w:ascii="Times New Roman" w:hAnsi="Times New Roman" w:cs="Times New Roman"/>
          <w:color w:val="000000" w:themeColor="text1"/>
          <w:sz w:val="24"/>
          <w:szCs w:val="24"/>
        </w:rPr>
        <w:t>(</w:t>
      </w:r>
      <w:r w:rsidRPr="00EE7E6C">
        <w:rPr>
          <w:rFonts w:ascii="Times New Roman" w:hAnsi="Times New Roman" w:cs="Times New Roman"/>
          <w:color w:val="000000" w:themeColor="text1"/>
          <w:sz w:val="24"/>
          <w:szCs w:val="24"/>
        </w:rPr>
        <w:t>1989</w:t>
      </w:r>
      <w:r w:rsidR="00E86FF9" w:rsidRPr="00EE7E6C">
        <w:rPr>
          <w:rFonts w:ascii="Times New Roman" w:hAnsi="Times New Roman" w:cs="Times New Roman"/>
          <w:color w:val="000000" w:themeColor="text1"/>
          <w:sz w:val="24"/>
          <w:szCs w:val="24"/>
        </w:rPr>
        <w:t>)</w:t>
      </w:r>
      <w:r w:rsidRPr="00EE7E6C">
        <w:rPr>
          <w:rFonts w:ascii="Times New Roman" w:hAnsi="Times New Roman" w:cs="Times New Roman"/>
          <w:color w:val="000000" w:themeColor="text1"/>
          <w:sz w:val="24"/>
          <w:szCs w:val="24"/>
        </w:rPr>
        <w:t>.</w:t>
      </w:r>
    </w:p>
    <w:p w14:paraId="3EEDB060" w14:textId="77777777" w:rsidR="008A1E82" w:rsidRPr="00EE7E6C" w:rsidRDefault="008A1E82" w:rsidP="00DC2A87">
      <w:pPr>
        <w:spacing w:before="120" w:after="120" w:line="240" w:lineRule="auto"/>
        <w:rPr>
          <w:rFonts w:ascii="Times New Roman" w:eastAsia="Times New Roman" w:hAnsi="Times New Roman" w:cs="Times New Roman"/>
          <w:i/>
          <w:color w:val="000000" w:themeColor="text1"/>
          <w:sz w:val="24"/>
          <w:szCs w:val="24"/>
        </w:rPr>
      </w:pPr>
      <w:r w:rsidRPr="00EE7E6C">
        <w:rPr>
          <w:rFonts w:ascii="Times New Roman" w:eastAsia="Times New Roman" w:hAnsi="Times New Roman" w:cs="Times New Roman"/>
          <w:i/>
          <w:color w:val="000000" w:themeColor="text1"/>
          <w:sz w:val="24"/>
          <w:szCs w:val="24"/>
        </w:rPr>
        <w:t>Statistical analysis</w:t>
      </w:r>
    </w:p>
    <w:p w14:paraId="3F942C44" w14:textId="77777777" w:rsidR="008A1E82" w:rsidRPr="00EE7E6C" w:rsidRDefault="008A1E82" w:rsidP="00DC2A87">
      <w:pPr>
        <w:spacing w:before="120" w:after="120" w:line="240" w:lineRule="auto"/>
        <w:ind w:firstLine="720"/>
        <w:jc w:val="both"/>
        <w:rPr>
          <w:rFonts w:ascii="Times New Roman" w:eastAsia="Times New Roman" w:hAnsi="Times New Roman" w:cs="Times New Roman"/>
          <w:color w:val="000000" w:themeColor="text1"/>
          <w:sz w:val="24"/>
          <w:szCs w:val="24"/>
        </w:rPr>
      </w:pPr>
      <w:r w:rsidRPr="00EE7E6C">
        <w:rPr>
          <w:rFonts w:eastAsia="Times New Roman"/>
          <w:color w:val="000000" w:themeColor="text1"/>
          <w:sz w:val="24"/>
          <w:szCs w:val="24"/>
        </w:rPr>
        <w:tab/>
      </w:r>
      <w:r w:rsidRPr="00EE7E6C">
        <w:rPr>
          <w:rFonts w:ascii="Times New Roman" w:eastAsia="Times New Roman" w:hAnsi="Times New Roman" w:cs="Times New Roman"/>
          <w:color w:val="000000" w:themeColor="text1"/>
          <w:sz w:val="24"/>
          <w:szCs w:val="24"/>
        </w:rPr>
        <w:t xml:space="preserve">Observations recorded during the experiment were subjected to the statistical analysis of variance (ANOVA) by factorial Completely Randomized Design (CRD). Significance and non-significance of the variance due to different cultivars and different parts were determined by calculating the respective ‘F’ value as the method described by </w:t>
      </w:r>
      <w:proofErr w:type="spellStart"/>
      <w:r w:rsidRPr="00EE7E6C">
        <w:rPr>
          <w:rFonts w:ascii="Times New Roman" w:eastAsia="Times New Roman" w:hAnsi="Times New Roman" w:cs="Times New Roman"/>
          <w:color w:val="000000" w:themeColor="text1"/>
          <w:sz w:val="24"/>
          <w:szCs w:val="24"/>
        </w:rPr>
        <w:t>Panse</w:t>
      </w:r>
      <w:proofErr w:type="spellEnd"/>
      <w:r w:rsidRPr="00EE7E6C">
        <w:rPr>
          <w:rFonts w:ascii="Times New Roman" w:eastAsia="Times New Roman" w:hAnsi="Times New Roman" w:cs="Times New Roman"/>
          <w:color w:val="000000" w:themeColor="text1"/>
          <w:sz w:val="24"/>
          <w:szCs w:val="24"/>
        </w:rPr>
        <w:t xml:space="preserve"> and </w:t>
      </w:r>
      <w:proofErr w:type="spellStart"/>
      <w:r w:rsidRPr="00EE7E6C">
        <w:rPr>
          <w:rFonts w:ascii="Times New Roman" w:eastAsia="Times New Roman" w:hAnsi="Times New Roman" w:cs="Times New Roman"/>
          <w:color w:val="000000" w:themeColor="text1"/>
          <w:sz w:val="24"/>
          <w:szCs w:val="24"/>
        </w:rPr>
        <w:t>Sukhatme</w:t>
      </w:r>
      <w:proofErr w:type="spellEnd"/>
      <w:r w:rsidRPr="00EE7E6C">
        <w:rPr>
          <w:rFonts w:ascii="Times New Roman" w:eastAsia="Times New Roman" w:hAnsi="Times New Roman" w:cs="Times New Roman"/>
          <w:color w:val="000000" w:themeColor="text1"/>
          <w:sz w:val="24"/>
          <w:szCs w:val="24"/>
        </w:rPr>
        <w:t xml:space="preserve"> (1985). Gra</w:t>
      </w:r>
      <w:r w:rsidR="00BE49B3" w:rsidRPr="00EE7E6C">
        <w:rPr>
          <w:rFonts w:ascii="Times New Roman" w:eastAsia="Times New Roman" w:hAnsi="Times New Roman" w:cs="Times New Roman"/>
          <w:color w:val="000000" w:themeColor="text1"/>
          <w:sz w:val="24"/>
          <w:szCs w:val="24"/>
        </w:rPr>
        <w:t>ph</w:t>
      </w:r>
      <w:r w:rsidRPr="00EE7E6C">
        <w:rPr>
          <w:rFonts w:ascii="Times New Roman" w:eastAsia="Times New Roman" w:hAnsi="Times New Roman" w:cs="Times New Roman"/>
          <w:color w:val="000000" w:themeColor="text1"/>
          <w:sz w:val="24"/>
          <w:szCs w:val="24"/>
        </w:rPr>
        <w:t>s were prepared using Microsoft Excel (MS Office ver.</w:t>
      </w:r>
      <w:r w:rsidR="007A3225" w:rsidRPr="00EE7E6C">
        <w:rPr>
          <w:rFonts w:ascii="Times New Roman" w:eastAsia="Times New Roman" w:hAnsi="Times New Roman" w:cs="Times New Roman"/>
          <w:color w:val="000000" w:themeColor="text1"/>
          <w:sz w:val="24"/>
          <w:szCs w:val="24"/>
        </w:rPr>
        <w:t xml:space="preserve"> </w:t>
      </w:r>
      <w:r w:rsidRPr="00EE7E6C">
        <w:rPr>
          <w:rFonts w:ascii="Times New Roman" w:eastAsia="Times New Roman" w:hAnsi="Times New Roman" w:cs="Times New Roman"/>
          <w:color w:val="000000" w:themeColor="text1"/>
          <w:sz w:val="24"/>
          <w:szCs w:val="24"/>
        </w:rPr>
        <w:t>2007).</w:t>
      </w:r>
    </w:p>
    <w:p w14:paraId="3272FAEE" w14:textId="77777777" w:rsidR="00BB50AE" w:rsidRPr="00EE7E6C" w:rsidRDefault="00945F7E" w:rsidP="00DC2A87">
      <w:pPr>
        <w:spacing w:before="120" w:after="120" w:line="240" w:lineRule="auto"/>
        <w:jc w:val="both"/>
        <w:rPr>
          <w:rFonts w:ascii="Times New Roman" w:hAnsi="Times New Roman" w:cs="Times New Roman"/>
          <w:b/>
          <w:color w:val="000000" w:themeColor="text1"/>
          <w:sz w:val="24"/>
          <w:szCs w:val="24"/>
        </w:rPr>
      </w:pPr>
      <w:r w:rsidRPr="00EE7E6C">
        <w:rPr>
          <w:rFonts w:ascii="Times New Roman" w:hAnsi="Times New Roman" w:cs="Times New Roman"/>
          <w:b/>
          <w:color w:val="000000" w:themeColor="text1"/>
          <w:sz w:val="24"/>
          <w:szCs w:val="24"/>
        </w:rPr>
        <w:t>RESULTS</w:t>
      </w:r>
      <w:r>
        <w:rPr>
          <w:rFonts w:ascii="Times New Roman" w:hAnsi="Times New Roman" w:cs="Times New Roman"/>
          <w:b/>
          <w:color w:val="000000" w:themeColor="text1"/>
          <w:sz w:val="24"/>
          <w:szCs w:val="24"/>
        </w:rPr>
        <w:t xml:space="preserve"> AND DISCUSSION</w:t>
      </w:r>
      <w:r w:rsidR="0014360B">
        <w:rPr>
          <w:rFonts w:ascii="Times New Roman" w:hAnsi="Times New Roman" w:cs="Times New Roman"/>
          <w:b/>
          <w:color w:val="000000" w:themeColor="text1"/>
          <w:sz w:val="24"/>
          <w:szCs w:val="24"/>
        </w:rPr>
        <w:t>S</w:t>
      </w:r>
    </w:p>
    <w:p w14:paraId="00114838" w14:textId="77777777" w:rsidR="009A2DEE" w:rsidRPr="003037B0" w:rsidRDefault="009236D8" w:rsidP="00DC2A87">
      <w:pPr>
        <w:spacing w:before="120" w:after="120" w:line="240" w:lineRule="auto"/>
        <w:ind w:firstLine="1440"/>
        <w:jc w:val="both"/>
        <w:rPr>
          <w:rFonts w:ascii="Times New Roman" w:hAnsi="Times New Roman" w:cs="Times New Roman"/>
          <w:color w:val="000000" w:themeColor="text1"/>
          <w:sz w:val="24"/>
          <w:szCs w:val="24"/>
        </w:rPr>
      </w:pPr>
      <w:r w:rsidRPr="00EE7E6C">
        <w:rPr>
          <w:rFonts w:ascii="Times New Roman" w:hAnsi="Times New Roman" w:cs="Times New Roman"/>
          <w:sz w:val="24"/>
          <w:szCs w:val="24"/>
        </w:rPr>
        <w:t>It was note</w:t>
      </w:r>
      <w:r w:rsidR="00E86FF9" w:rsidRPr="00EE7E6C">
        <w:rPr>
          <w:rFonts w:ascii="Times New Roman" w:hAnsi="Times New Roman" w:cs="Times New Roman"/>
          <w:sz w:val="24"/>
          <w:szCs w:val="24"/>
        </w:rPr>
        <w:t>d</w:t>
      </w:r>
      <w:r w:rsidRPr="00EE7E6C">
        <w:rPr>
          <w:rFonts w:ascii="Times New Roman" w:hAnsi="Times New Roman" w:cs="Times New Roman"/>
          <w:sz w:val="24"/>
          <w:szCs w:val="24"/>
        </w:rPr>
        <w:t xml:space="preserve"> that average </w:t>
      </w:r>
      <w:r w:rsidR="00847C96" w:rsidRPr="00EE7E6C">
        <w:rPr>
          <w:rFonts w:ascii="Times New Roman" w:hAnsi="Times New Roman" w:cs="Times New Roman"/>
          <w:sz w:val="24"/>
          <w:szCs w:val="24"/>
        </w:rPr>
        <w:t>pH</w:t>
      </w:r>
      <w:r w:rsidRPr="00EE7E6C">
        <w:rPr>
          <w:rFonts w:ascii="Times New Roman" w:hAnsi="Times New Roman" w:cs="Times New Roman"/>
          <w:sz w:val="24"/>
          <w:szCs w:val="24"/>
        </w:rPr>
        <w:t xml:space="preserve"> of the dried </w:t>
      </w:r>
      <w:r w:rsidR="00724123" w:rsidRPr="00EE7E6C">
        <w:rPr>
          <w:rFonts w:ascii="Times New Roman" w:hAnsi="Times New Roman" w:cs="Times New Roman"/>
          <w:sz w:val="24"/>
          <w:szCs w:val="24"/>
        </w:rPr>
        <w:t>and ash (</w:t>
      </w:r>
      <w:proofErr w:type="spellStart"/>
      <w:r w:rsidR="00724123" w:rsidRPr="00EE7E6C">
        <w:rPr>
          <w:rFonts w:ascii="Times New Roman" w:hAnsi="Times New Roman" w:cs="Times New Roman"/>
          <w:sz w:val="24"/>
          <w:szCs w:val="24"/>
        </w:rPr>
        <w:t>Kolakhar</w:t>
      </w:r>
      <w:proofErr w:type="spellEnd"/>
      <w:r w:rsidR="00724123" w:rsidRPr="00EE7E6C">
        <w:rPr>
          <w:rFonts w:ascii="Times New Roman" w:hAnsi="Times New Roman" w:cs="Times New Roman"/>
          <w:sz w:val="24"/>
          <w:szCs w:val="24"/>
        </w:rPr>
        <w:t xml:space="preserve">) </w:t>
      </w:r>
      <w:r w:rsidRPr="00EE7E6C">
        <w:rPr>
          <w:rFonts w:ascii="Times New Roman" w:hAnsi="Times New Roman" w:cs="Times New Roman"/>
          <w:sz w:val="24"/>
          <w:szCs w:val="24"/>
        </w:rPr>
        <w:t>samples</w:t>
      </w:r>
      <w:r w:rsidR="00724123" w:rsidRPr="00EE7E6C">
        <w:rPr>
          <w:rFonts w:ascii="Times New Roman" w:hAnsi="Times New Roman" w:cs="Times New Roman"/>
          <w:sz w:val="24"/>
          <w:szCs w:val="24"/>
        </w:rPr>
        <w:t xml:space="preserve"> </w:t>
      </w:r>
      <w:r w:rsidRPr="00EE7E6C">
        <w:rPr>
          <w:rFonts w:ascii="Times New Roman" w:hAnsi="Times New Roman" w:cs="Times New Roman"/>
          <w:sz w:val="24"/>
          <w:szCs w:val="24"/>
        </w:rPr>
        <w:t xml:space="preserve">prepared from peels and rhizomes of different cultivars increased with increase in concentrations of solutions from 10 per cent to 30 per cent. Among the cultivars, </w:t>
      </w:r>
      <w:r w:rsidR="00724123" w:rsidRPr="00EE7E6C">
        <w:rPr>
          <w:rFonts w:ascii="Times New Roman" w:hAnsi="Times New Roman" w:cs="Times New Roman"/>
          <w:sz w:val="24"/>
          <w:szCs w:val="24"/>
        </w:rPr>
        <w:t xml:space="preserve">dried and ash samples of </w:t>
      </w:r>
      <w:proofErr w:type="spellStart"/>
      <w:r w:rsidRPr="00EE7E6C">
        <w:rPr>
          <w:rFonts w:ascii="Times New Roman" w:hAnsi="Times New Roman" w:cs="Times New Roman"/>
          <w:sz w:val="24"/>
          <w:szCs w:val="24"/>
        </w:rPr>
        <w:t>Bhimkal</w:t>
      </w:r>
      <w:proofErr w:type="spellEnd"/>
      <w:r w:rsidRPr="00EE7E6C">
        <w:rPr>
          <w:rFonts w:ascii="Times New Roman" w:hAnsi="Times New Roman" w:cs="Times New Roman"/>
          <w:sz w:val="24"/>
          <w:szCs w:val="24"/>
        </w:rPr>
        <w:t xml:space="preserve"> recorded the highest </w:t>
      </w:r>
      <w:r w:rsidR="00847C96" w:rsidRPr="00EE7E6C">
        <w:rPr>
          <w:rFonts w:ascii="Times New Roman" w:hAnsi="Times New Roman" w:cs="Times New Roman"/>
          <w:sz w:val="24"/>
          <w:szCs w:val="24"/>
        </w:rPr>
        <w:t>pH</w:t>
      </w:r>
      <w:r w:rsidRPr="00EE7E6C">
        <w:rPr>
          <w:rFonts w:ascii="Times New Roman" w:hAnsi="Times New Roman" w:cs="Times New Roman"/>
          <w:sz w:val="24"/>
          <w:szCs w:val="24"/>
        </w:rPr>
        <w:t xml:space="preserve"> in </w:t>
      </w:r>
      <w:r w:rsidR="00724123" w:rsidRPr="00EE7E6C">
        <w:rPr>
          <w:rFonts w:ascii="Times New Roman" w:hAnsi="Times New Roman" w:cs="Times New Roman"/>
          <w:sz w:val="24"/>
          <w:szCs w:val="24"/>
        </w:rPr>
        <w:t xml:space="preserve">all </w:t>
      </w:r>
      <w:r w:rsidRPr="00EE7E6C">
        <w:rPr>
          <w:rFonts w:ascii="Times New Roman" w:hAnsi="Times New Roman" w:cs="Times New Roman"/>
          <w:sz w:val="24"/>
          <w:szCs w:val="24"/>
        </w:rPr>
        <w:t xml:space="preserve">the three </w:t>
      </w:r>
      <w:r w:rsidR="00724123" w:rsidRPr="00EE7E6C">
        <w:rPr>
          <w:rFonts w:ascii="Times New Roman" w:hAnsi="Times New Roman" w:cs="Times New Roman"/>
          <w:sz w:val="24"/>
          <w:szCs w:val="24"/>
        </w:rPr>
        <w:t>concentration</w:t>
      </w:r>
      <w:r w:rsidRPr="00EE7E6C">
        <w:rPr>
          <w:rFonts w:ascii="Times New Roman" w:hAnsi="Times New Roman" w:cs="Times New Roman"/>
          <w:sz w:val="24"/>
          <w:szCs w:val="24"/>
        </w:rPr>
        <w:t xml:space="preserve">s which differed significantly </w:t>
      </w:r>
      <w:r w:rsidR="00724123" w:rsidRPr="00EE7E6C">
        <w:rPr>
          <w:rFonts w:ascii="Times New Roman" w:hAnsi="Times New Roman" w:cs="Times New Roman"/>
          <w:sz w:val="24"/>
          <w:szCs w:val="24"/>
        </w:rPr>
        <w:t>from the other three cultivars.</w:t>
      </w:r>
      <w:r w:rsidRPr="00EE7E6C">
        <w:rPr>
          <w:rFonts w:ascii="Times New Roman" w:hAnsi="Times New Roman" w:cs="Times New Roman"/>
          <w:sz w:val="24"/>
          <w:szCs w:val="24"/>
        </w:rPr>
        <w:t xml:space="preserve"> </w:t>
      </w:r>
      <w:proofErr w:type="spellStart"/>
      <w:r w:rsidRPr="00EE7E6C">
        <w:rPr>
          <w:rFonts w:ascii="Times New Roman" w:hAnsi="Times New Roman" w:cs="Times New Roman"/>
          <w:sz w:val="24"/>
          <w:szCs w:val="24"/>
        </w:rPr>
        <w:t>Kolakhar</w:t>
      </w:r>
      <w:proofErr w:type="spellEnd"/>
      <w:r w:rsidRPr="00EE7E6C">
        <w:rPr>
          <w:rFonts w:ascii="Times New Roman" w:hAnsi="Times New Roman" w:cs="Times New Roman"/>
          <w:sz w:val="24"/>
          <w:szCs w:val="24"/>
        </w:rPr>
        <w:t xml:space="preserve"> prepared from </w:t>
      </w:r>
      <w:proofErr w:type="spellStart"/>
      <w:r w:rsidRPr="00EE7E6C">
        <w:rPr>
          <w:rFonts w:ascii="Times New Roman" w:hAnsi="Times New Roman" w:cs="Times New Roman"/>
          <w:sz w:val="24"/>
          <w:szCs w:val="24"/>
        </w:rPr>
        <w:t>Chenichampa</w:t>
      </w:r>
      <w:proofErr w:type="spellEnd"/>
      <w:r w:rsidRPr="00EE7E6C">
        <w:rPr>
          <w:rFonts w:ascii="Times New Roman" w:hAnsi="Times New Roman" w:cs="Times New Roman"/>
          <w:sz w:val="24"/>
          <w:szCs w:val="24"/>
        </w:rPr>
        <w:t xml:space="preserve"> (V</w:t>
      </w:r>
      <w:r w:rsidRPr="00EE7E6C">
        <w:rPr>
          <w:rFonts w:ascii="Times New Roman" w:hAnsi="Times New Roman" w:cs="Times New Roman"/>
          <w:sz w:val="24"/>
          <w:szCs w:val="24"/>
          <w:vertAlign w:val="subscript"/>
        </w:rPr>
        <w:t>2</w:t>
      </w:r>
      <w:r w:rsidRPr="00EE7E6C">
        <w:rPr>
          <w:rFonts w:ascii="Times New Roman" w:hAnsi="Times New Roman" w:cs="Times New Roman"/>
          <w:sz w:val="24"/>
          <w:szCs w:val="24"/>
        </w:rPr>
        <w:t xml:space="preserve">) recorded the lowest </w:t>
      </w:r>
      <w:r w:rsidR="00847C96" w:rsidRPr="00EE7E6C">
        <w:rPr>
          <w:rFonts w:ascii="Times New Roman" w:hAnsi="Times New Roman" w:cs="Times New Roman"/>
          <w:sz w:val="24"/>
          <w:szCs w:val="24"/>
        </w:rPr>
        <w:t>pH</w:t>
      </w:r>
      <w:r w:rsidRPr="00EE7E6C">
        <w:rPr>
          <w:rFonts w:ascii="Times New Roman" w:hAnsi="Times New Roman" w:cs="Times New Roman"/>
          <w:sz w:val="24"/>
          <w:szCs w:val="24"/>
        </w:rPr>
        <w:t xml:space="preserve"> in all the th</w:t>
      </w:r>
      <w:r w:rsidR="009A2DEE">
        <w:rPr>
          <w:rFonts w:ascii="Times New Roman" w:hAnsi="Times New Roman" w:cs="Times New Roman"/>
          <w:sz w:val="24"/>
          <w:szCs w:val="24"/>
        </w:rPr>
        <w:t>ree concentrations of solutions</w:t>
      </w:r>
      <w:r w:rsidRPr="00EE7E6C">
        <w:rPr>
          <w:rFonts w:ascii="Times New Roman" w:hAnsi="Times New Roman" w:cs="Times New Roman"/>
          <w:sz w:val="24"/>
          <w:szCs w:val="24"/>
        </w:rPr>
        <w:t xml:space="preserve"> </w:t>
      </w:r>
      <w:r w:rsidR="00BD3CC0">
        <w:rPr>
          <w:rFonts w:ascii="Times New Roman" w:hAnsi="Times New Roman" w:cs="Times New Roman"/>
          <w:sz w:val="24"/>
          <w:szCs w:val="24"/>
        </w:rPr>
        <w:t>(Fig. 9)</w:t>
      </w:r>
      <w:r w:rsidR="009A2DEE">
        <w:rPr>
          <w:rFonts w:ascii="Times New Roman" w:hAnsi="Times New Roman" w:cs="Times New Roman"/>
          <w:sz w:val="24"/>
          <w:szCs w:val="24"/>
        </w:rPr>
        <w:t xml:space="preserve">. </w:t>
      </w:r>
      <w:r w:rsidR="009A2DEE" w:rsidRPr="003037B0">
        <w:rPr>
          <w:rFonts w:ascii="Times New Roman" w:hAnsi="Times New Roman" w:cs="Times New Roman"/>
          <w:color w:val="000000" w:themeColor="text1"/>
          <w:sz w:val="24"/>
          <w:szCs w:val="24"/>
        </w:rPr>
        <w:t xml:space="preserve">Increase in pH in the </w:t>
      </w:r>
      <w:proofErr w:type="spellStart"/>
      <w:r w:rsidR="009A2DEE" w:rsidRPr="003037B0">
        <w:rPr>
          <w:rFonts w:ascii="Times New Roman" w:hAnsi="Times New Roman" w:cs="Times New Roman"/>
          <w:color w:val="000000" w:themeColor="text1"/>
          <w:sz w:val="24"/>
          <w:szCs w:val="24"/>
        </w:rPr>
        <w:t>Kolakhar</w:t>
      </w:r>
      <w:proofErr w:type="spellEnd"/>
      <w:r w:rsidR="009A2DEE" w:rsidRPr="003037B0">
        <w:rPr>
          <w:rFonts w:ascii="Times New Roman" w:hAnsi="Times New Roman" w:cs="Times New Roman"/>
          <w:color w:val="000000" w:themeColor="text1"/>
          <w:sz w:val="24"/>
          <w:szCs w:val="24"/>
        </w:rPr>
        <w:t xml:space="preserve"> (ash) samples of all the banana cultivars as compared to the dried powdered samples might be due to increase in production of alkali elements after burning of samples. Bora </w:t>
      </w:r>
      <w:r w:rsidR="009A2DEE" w:rsidRPr="003037B0">
        <w:rPr>
          <w:rFonts w:ascii="Times New Roman" w:hAnsi="Times New Roman" w:cs="Times New Roman"/>
          <w:i/>
          <w:color w:val="000000" w:themeColor="text1"/>
          <w:sz w:val="24"/>
          <w:szCs w:val="24"/>
        </w:rPr>
        <w:t xml:space="preserve">et al. </w:t>
      </w:r>
      <w:r w:rsidR="009A2DEE" w:rsidRPr="003037B0">
        <w:rPr>
          <w:rFonts w:ascii="Times New Roman" w:hAnsi="Times New Roman" w:cs="Times New Roman"/>
          <w:color w:val="000000" w:themeColor="text1"/>
          <w:sz w:val="24"/>
          <w:szCs w:val="24"/>
        </w:rPr>
        <w:t>(2019) justified earlier that pH increased with increase in ash concentration (g/</w:t>
      </w:r>
      <w:proofErr w:type="spellStart"/>
      <w:r w:rsidR="009A2DEE" w:rsidRPr="003037B0">
        <w:rPr>
          <w:rFonts w:ascii="Times New Roman" w:hAnsi="Times New Roman" w:cs="Times New Roman"/>
          <w:color w:val="000000" w:themeColor="text1"/>
          <w:sz w:val="24"/>
          <w:szCs w:val="24"/>
        </w:rPr>
        <w:t>litre</w:t>
      </w:r>
      <w:proofErr w:type="spellEnd"/>
      <w:r w:rsidR="009A2DEE" w:rsidRPr="003037B0">
        <w:rPr>
          <w:rFonts w:ascii="Times New Roman" w:hAnsi="Times New Roman" w:cs="Times New Roman"/>
          <w:color w:val="000000" w:themeColor="text1"/>
          <w:sz w:val="24"/>
          <w:szCs w:val="24"/>
        </w:rPr>
        <w:t xml:space="preserve">) due to the formation of hydroxides, carbonates of alkali and alkaline </w:t>
      </w:r>
      <w:r w:rsidR="009A2DEE" w:rsidRPr="003037B0">
        <w:rPr>
          <w:rFonts w:ascii="Times New Roman" w:hAnsi="Times New Roman" w:cs="Times New Roman"/>
          <w:color w:val="000000" w:themeColor="text1"/>
          <w:sz w:val="24"/>
          <w:szCs w:val="24"/>
        </w:rPr>
        <w:lastRenderedPageBreak/>
        <w:t xml:space="preserve">earth metals and stabilized at a certain level. This might be the reason of increased pH with increase in concentration of the prepared </w:t>
      </w:r>
      <w:proofErr w:type="spellStart"/>
      <w:r w:rsidR="009A2DEE" w:rsidRPr="003037B0">
        <w:rPr>
          <w:rFonts w:ascii="Times New Roman" w:hAnsi="Times New Roman" w:cs="Times New Roman"/>
          <w:color w:val="000000" w:themeColor="text1"/>
          <w:sz w:val="24"/>
          <w:szCs w:val="24"/>
        </w:rPr>
        <w:t>Kolakhar</w:t>
      </w:r>
      <w:proofErr w:type="spellEnd"/>
      <w:r w:rsidR="009A2DEE" w:rsidRPr="003037B0">
        <w:rPr>
          <w:rFonts w:ascii="Times New Roman" w:hAnsi="Times New Roman" w:cs="Times New Roman"/>
          <w:color w:val="000000" w:themeColor="text1"/>
          <w:sz w:val="24"/>
          <w:szCs w:val="24"/>
        </w:rPr>
        <w:t xml:space="preserve"> solutions in the present study. Hazarika and Nath (1992) also observed higher pH in </w:t>
      </w:r>
      <w:proofErr w:type="spellStart"/>
      <w:r w:rsidR="009A2DEE" w:rsidRPr="003037B0">
        <w:rPr>
          <w:rFonts w:ascii="Times New Roman" w:hAnsi="Times New Roman" w:cs="Times New Roman"/>
          <w:color w:val="000000" w:themeColor="text1"/>
          <w:sz w:val="24"/>
          <w:szCs w:val="24"/>
        </w:rPr>
        <w:t>Kolakhar</w:t>
      </w:r>
      <w:proofErr w:type="spellEnd"/>
      <w:r w:rsidR="009A2DEE" w:rsidRPr="003037B0">
        <w:rPr>
          <w:rFonts w:ascii="Times New Roman" w:hAnsi="Times New Roman" w:cs="Times New Roman"/>
          <w:color w:val="000000" w:themeColor="text1"/>
          <w:sz w:val="24"/>
          <w:szCs w:val="24"/>
        </w:rPr>
        <w:t xml:space="preserve"> prepared from </w:t>
      </w:r>
      <w:proofErr w:type="spellStart"/>
      <w:r w:rsidR="009A2DEE" w:rsidRPr="003037B0">
        <w:rPr>
          <w:rFonts w:ascii="Times New Roman" w:hAnsi="Times New Roman" w:cs="Times New Roman"/>
          <w:color w:val="000000" w:themeColor="text1"/>
          <w:sz w:val="24"/>
          <w:szCs w:val="24"/>
        </w:rPr>
        <w:t>Bhimkal</w:t>
      </w:r>
      <w:proofErr w:type="spellEnd"/>
      <w:r w:rsidR="009A2DEE" w:rsidRPr="003037B0">
        <w:rPr>
          <w:rFonts w:ascii="Times New Roman" w:hAnsi="Times New Roman" w:cs="Times New Roman"/>
          <w:color w:val="000000" w:themeColor="text1"/>
          <w:sz w:val="24"/>
          <w:szCs w:val="24"/>
        </w:rPr>
        <w:t xml:space="preserve"> followed by </w:t>
      </w:r>
      <w:proofErr w:type="spellStart"/>
      <w:r w:rsidR="009A2DEE" w:rsidRPr="003037B0">
        <w:rPr>
          <w:rFonts w:ascii="Times New Roman" w:hAnsi="Times New Roman" w:cs="Times New Roman"/>
          <w:color w:val="000000" w:themeColor="text1"/>
          <w:sz w:val="24"/>
          <w:szCs w:val="24"/>
        </w:rPr>
        <w:t>Kachkal</w:t>
      </w:r>
      <w:proofErr w:type="spellEnd"/>
      <w:r w:rsidR="009A2DEE" w:rsidRPr="003037B0">
        <w:rPr>
          <w:rFonts w:ascii="Times New Roman" w:hAnsi="Times New Roman" w:cs="Times New Roman"/>
          <w:color w:val="000000" w:themeColor="text1"/>
          <w:sz w:val="24"/>
          <w:szCs w:val="24"/>
        </w:rPr>
        <w:t xml:space="preserve"> and remarked that variation in pH of </w:t>
      </w:r>
      <w:proofErr w:type="spellStart"/>
      <w:r w:rsidR="009A2DEE" w:rsidRPr="003037B0">
        <w:rPr>
          <w:rFonts w:ascii="Times New Roman" w:hAnsi="Times New Roman" w:cs="Times New Roman"/>
          <w:color w:val="000000" w:themeColor="text1"/>
          <w:sz w:val="24"/>
          <w:szCs w:val="24"/>
        </w:rPr>
        <w:t>Kolakhar</w:t>
      </w:r>
      <w:proofErr w:type="spellEnd"/>
      <w:r w:rsidR="009A2DEE" w:rsidRPr="003037B0">
        <w:rPr>
          <w:rFonts w:ascii="Times New Roman" w:hAnsi="Times New Roman" w:cs="Times New Roman"/>
          <w:color w:val="000000" w:themeColor="text1"/>
          <w:sz w:val="24"/>
          <w:szCs w:val="24"/>
        </w:rPr>
        <w:t xml:space="preserve"> prepared from different cultivars was due to varietal character and genomic constituents of cultivars. </w:t>
      </w:r>
    </w:p>
    <w:p w14:paraId="320C31F5" w14:textId="77777777" w:rsidR="00350FF9" w:rsidRDefault="000B3F92" w:rsidP="00945F7E">
      <w:pPr>
        <w:spacing w:before="120" w:after="120" w:line="480" w:lineRule="auto"/>
        <w:ind w:firstLine="1418"/>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4624" behindDoc="0" locked="0" layoutInCell="1" allowOverlap="1" wp14:anchorId="2D2ECA0D" wp14:editId="770A26C4">
            <wp:simplePos x="0" y="0"/>
            <wp:positionH relativeFrom="column">
              <wp:posOffset>24765</wp:posOffset>
            </wp:positionH>
            <wp:positionV relativeFrom="paragraph">
              <wp:posOffset>43815</wp:posOffset>
            </wp:positionV>
            <wp:extent cx="5610225" cy="3028950"/>
            <wp:effectExtent l="0" t="0" r="0" b="0"/>
            <wp:wrapNone/>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18E564E4"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335C3A9F"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7441BDA6"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19158BFB"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6AA7EDA1"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47542456"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0202D1D6"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4138A302" w14:textId="77777777" w:rsidR="009A2DEE" w:rsidRDefault="009A2DEE" w:rsidP="000B3F92">
      <w:pPr>
        <w:rPr>
          <w:rFonts w:ascii="Times New Roman" w:hAnsi="Times New Roman" w:cs="Times New Roman"/>
          <w:b/>
        </w:rPr>
      </w:pPr>
    </w:p>
    <w:p w14:paraId="34D25A46" w14:textId="77777777" w:rsidR="00415455" w:rsidRPr="009A2DEE" w:rsidRDefault="00E56791" w:rsidP="009A2DEE">
      <w:pPr>
        <w:jc w:val="center"/>
        <w:rPr>
          <w:rFonts w:ascii="Times New Roman" w:hAnsi="Times New Roman" w:cs="Times New Roman"/>
          <w:b/>
        </w:rPr>
      </w:pPr>
      <w:r>
        <w:rPr>
          <w:rFonts w:ascii="Times New Roman" w:hAnsi="Times New Roman" w:cs="Times New Roman"/>
          <w:b/>
          <w:noProof/>
        </w:rPr>
        <w:pict w14:anchorId="5B7E296F">
          <v:shape id="_x0000_s1034" type="#_x0000_t202" style="position:absolute;left:0;text-align:left;margin-left:696.7pt;margin-top:.35pt;width:27.7pt;height:24.25pt;z-index:251676672" stroked="f">
            <v:textbox style="layout-flow:vertical">
              <w:txbxContent>
                <w:p w14:paraId="364467C0" w14:textId="77777777" w:rsidR="00BD3CC0" w:rsidRPr="00E718EB" w:rsidRDefault="00BD3CC0" w:rsidP="00BD3CC0">
                  <w:pPr>
                    <w:rPr>
                      <w:rFonts w:ascii="Times New Roman" w:hAnsi="Times New Roman" w:cs="Times New Roman"/>
                      <w:sz w:val="24"/>
                      <w:szCs w:val="24"/>
                    </w:rPr>
                  </w:pPr>
                  <w:r>
                    <w:rPr>
                      <w:rFonts w:ascii="Times New Roman" w:hAnsi="Times New Roman" w:cs="Times New Roman"/>
                      <w:sz w:val="24"/>
                      <w:szCs w:val="24"/>
                    </w:rPr>
                    <w:t>27</w:t>
                  </w:r>
                </w:p>
              </w:txbxContent>
            </v:textbox>
          </v:shape>
        </w:pict>
      </w:r>
      <w:r w:rsidR="00BD3CC0" w:rsidRPr="00BD3CC0">
        <w:rPr>
          <w:rFonts w:ascii="Times New Roman" w:hAnsi="Times New Roman" w:cs="Times New Roman"/>
          <w:b/>
        </w:rPr>
        <w:t xml:space="preserve">Fig. </w:t>
      </w:r>
      <w:proofErr w:type="gramStart"/>
      <w:r w:rsidR="00BD3CC0" w:rsidRPr="00BD3CC0">
        <w:rPr>
          <w:rFonts w:ascii="Times New Roman" w:hAnsi="Times New Roman" w:cs="Times New Roman"/>
          <w:b/>
        </w:rPr>
        <w:t>9 :</w:t>
      </w:r>
      <w:proofErr w:type="gramEnd"/>
      <w:r w:rsidR="00BD3CC0" w:rsidRPr="00BD3CC0">
        <w:rPr>
          <w:rFonts w:ascii="Times New Roman" w:hAnsi="Times New Roman" w:cs="Times New Roman"/>
          <w:b/>
        </w:rPr>
        <w:t xml:space="preserve"> pH of dried and ash samples</w:t>
      </w:r>
    </w:p>
    <w:p w14:paraId="04DDF20B" w14:textId="77777777" w:rsidR="00350FF9" w:rsidRDefault="009236D8" w:rsidP="00DC2A87">
      <w:pPr>
        <w:spacing w:before="120" w:after="120" w:line="240" w:lineRule="auto"/>
        <w:ind w:firstLine="1418"/>
        <w:jc w:val="both"/>
        <w:rPr>
          <w:rFonts w:ascii="Times New Roman" w:hAnsi="Times New Roman" w:cs="Times New Roman"/>
          <w:bCs/>
          <w:sz w:val="24"/>
          <w:szCs w:val="24"/>
        </w:rPr>
      </w:pPr>
      <w:r w:rsidRPr="00EE7E6C">
        <w:rPr>
          <w:rFonts w:ascii="Times New Roman" w:hAnsi="Times New Roman" w:cs="Times New Roman"/>
          <w:sz w:val="24"/>
          <w:szCs w:val="24"/>
        </w:rPr>
        <w:t xml:space="preserve">Carbohydrate contents of dried banana samples varied according to the cultivars and parts used </w:t>
      </w:r>
      <w:r w:rsidR="00F8598B" w:rsidRPr="00EE7E6C">
        <w:rPr>
          <w:rFonts w:ascii="Times New Roman" w:hAnsi="Times New Roman" w:cs="Times New Roman"/>
          <w:sz w:val="24"/>
          <w:szCs w:val="24"/>
        </w:rPr>
        <w:t>(</w:t>
      </w:r>
      <w:r w:rsidRPr="001B2F6D">
        <w:rPr>
          <w:rFonts w:ascii="Times New Roman" w:hAnsi="Times New Roman" w:cs="Times New Roman"/>
          <w:b/>
          <w:sz w:val="24"/>
          <w:szCs w:val="24"/>
        </w:rPr>
        <w:t xml:space="preserve">Table </w:t>
      </w:r>
      <w:r w:rsidR="001B2F6D" w:rsidRPr="001B2F6D">
        <w:rPr>
          <w:rFonts w:ascii="Times New Roman" w:hAnsi="Times New Roman" w:cs="Times New Roman"/>
          <w:b/>
          <w:sz w:val="24"/>
          <w:szCs w:val="24"/>
        </w:rPr>
        <w:t>1</w:t>
      </w:r>
      <w:r w:rsidR="00F8598B" w:rsidRPr="00EE7E6C">
        <w:rPr>
          <w:rFonts w:ascii="Times New Roman" w:hAnsi="Times New Roman" w:cs="Times New Roman"/>
          <w:sz w:val="24"/>
          <w:szCs w:val="24"/>
        </w:rPr>
        <w:t>)</w:t>
      </w:r>
      <w:r w:rsidRPr="00EE7E6C">
        <w:rPr>
          <w:rFonts w:ascii="Times New Roman" w:hAnsi="Times New Roman" w:cs="Times New Roman"/>
          <w:sz w:val="24"/>
          <w:szCs w:val="24"/>
        </w:rPr>
        <w:t xml:space="preserve">. </w:t>
      </w:r>
      <w:r w:rsidR="00350FF9" w:rsidRPr="00EE7E6C">
        <w:rPr>
          <w:rFonts w:ascii="Times New Roman" w:hAnsi="Times New Roman" w:cs="Times New Roman"/>
          <w:sz w:val="24"/>
          <w:szCs w:val="24"/>
        </w:rPr>
        <w:t xml:space="preserve">Dried samples prepared from each of the selected cultivar were found to be significantly different in their carbohydrate contents with the cultivar </w:t>
      </w:r>
      <w:proofErr w:type="spellStart"/>
      <w:r w:rsidR="00350FF9" w:rsidRPr="00EE7E6C">
        <w:rPr>
          <w:rFonts w:ascii="Times New Roman" w:hAnsi="Times New Roman" w:cs="Times New Roman"/>
          <w:sz w:val="24"/>
          <w:szCs w:val="24"/>
        </w:rPr>
        <w:t>Kachkal</w:t>
      </w:r>
      <w:proofErr w:type="spellEnd"/>
      <w:r w:rsidR="00350FF9" w:rsidRPr="00EE7E6C">
        <w:rPr>
          <w:rFonts w:ascii="Times New Roman" w:hAnsi="Times New Roman" w:cs="Times New Roman"/>
          <w:sz w:val="24"/>
          <w:szCs w:val="24"/>
        </w:rPr>
        <w:t xml:space="preserve"> (V</w:t>
      </w:r>
      <w:r w:rsidR="00350FF9" w:rsidRPr="00EE7E6C">
        <w:rPr>
          <w:rFonts w:ascii="Times New Roman" w:hAnsi="Times New Roman" w:cs="Times New Roman"/>
          <w:sz w:val="24"/>
          <w:szCs w:val="24"/>
          <w:vertAlign w:val="subscript"/>
        </w:rPr>
        <w:t>3</w:t>
      </w:r>
      <w:r w:rsidR="00350FF9" w:rsidRPr="00EE7E6C">
        <w:rPr>
          <w:rFonts w:ascii="Times New Roman" w:hAnsi="Times New Roman" w:cs="Times New Roman"/>
          <w:sz w:val="24"/>
          <w:szCs w:val="24"/>
        </w:rPr>
        <w:t xml:space="preserve">) recorded the highest (117.25 g/kg) </w:t>
      </w:r>
      <w:r w:rsidR="00350FF9" w:rsidRPr="00EE7E6C">
        <w:rPr>
          <w:rFonts w:ascii="Times New Roman" w:hAnsi="Times New Roman" w:cs="Times New Roman"/>
          <w:bCs/>
          <w:sz w:val="24"/>
          <w:szCs w:val="24"/>
        </w:rPr>
        <w:t>Comparatively, ash samples prepared from banana peels (S</w:t>
      </w:r>
      <w:r w:rsidR="00350FF9" w:rsidRPr="00EE7E6C">
        <w:rPr>
          <w:rFonts w:ascii="Times New Roman" w:hAnsi="Times New Roman" w:cs="Times New Roman"/>
          <w:bCs/>
          <w:sz w:val="24"/>
          <w:szCs w:val="24"/>
          <w:vertAlign w:val="subscript"/>
        </w:rPr>
        <w:t>1</w:t>
      </w:r>
      <w:r w:rsidR="00350FF9" w:rsidRPr="00EE7E6C">
        <w:rPr>
          <w:rFonts w:ascii="Times New Roman" w:hAnsi="Times New Roman" w:cs="Times New Roman"/>
          <w:bCs/>
          <w:sz w:val="24"/>
          <w:szCs w:val="24"/>
        </w:rPr>
        <w:t>) noted significantly higher Carbohydrate contents (52.89 g/kg) than of rhizomes (S</w:t>
      </w:r>
      <w:r w:rsidR="00350FF9" w:rsidRPr="00EE7E6C">
        <w:rPr>
          <w:rFonts w:ascii="Times New Roman" w:hAnsi="Times New Roman" w:cs="Times New Roman"/>
          <w:bCs/>
          <w:sz w:val="24"/>
          <w:szCs w:val="24"/>
          <w:vertAlign w:val="subscript"/>
        </w:rPr>
        <w:t>2</w:t>
      </w:r>
      <w:r w:rsidR="00350FF9" w:rsidRPr="00EE7E6C">
        <w:rPr>
          <w:rFonts w:ascii="Times New Roman" w:hAnsi="Times New Roman" w:cs="Times New Roman"/>
          <w:bCs/>
          <w:sz w:val="24"/>
          <w:szCs w:val="24"/>
        </w:rPr>
        <w:t>, 34.98 g/kg) in all the four cultivars (</w:t>
      </w:r>
      <w:r w:rsidR="00350FF9" w:rsidRPr="001B2F6D">
        <w:rPr>
          <w:rFonts w:ascii="Times New Roman" w:hAnsi="Times New Roman" w:cs="Times New Roman"/>
          <w:b/>
          <w:bCs/>
          <w:sz w:val="24"/>
          <w:szCs w:val="24"/>
        </w:rPr>
        <w:t xml:space="preserve">Table </w:t>
      </w:r>
      <w:r w:rsidR="001B2F6D" w:rsidRPr="001B2F6D">
        <w:rPr>
          <w:rFonts w:ascii="Times New Roman" w:hAnsi="Times New Roman" w:cs="Times New Roman"/>
          <w:b/>
          <w:bCs/>
          <w:sz w:val="24"/>
          <w:szCs w:val="24"/>
        </w:rPr>
        <w:t>1</w:t>
      </w:r>
      <w:r w:rsidR="00350FF9" w:rsidRPr="00EE7E6C">
        <w:rPr>
          <w:rFonts w:ascii="Times New Roman" w:hAnsi="Times New Roman" w:cs="Times New Roman"/>
          <w:bCs/>
          <w:sz w:val="24"/>
          <w:szCs w:val="24"/>
        </w:rPr>
        <w:t xml:space="preserve">). </w:t>
      </w:r>
      <w:r w:rsidR="00350FF9" w:rsidRPr="00EE7E6C">
        <w:rPr>
          <w:rFonts w:ascii="Times New Roman" w:hAnsi="Times New Roman" w:cs="Times New Roman"/>
          <w:sz w:val="24"/>
          <w:szCs w:val="24"/>
        </w:rPr>
        <w:t xml:space="preserve">The inspection of data of all the prepared ash samples revealed that the significantly highest Carbohydrate content (72.43 g/kg) was recorded in peels of </w:t>
      </w:r>
      <w:proofErr w:type="spellStart"/>
      <w:r w:rsidR="00350FF9" w:rsidRPr="00EE7E6C">
        <w:rPr>
          <w:rFonts w:ascii="Times New Roman" w:hAnsi="Times New Roman" w:cs="Times New Roman"/>
          <w:sz w:val="24"/>
          <w:szCs w:val="24"/>
        </w:rPr>
        <w:t>Kachkal</w:t>
      </w:r>
      <w:proofErr w:type="spellEnd"/>
      <w:r w:rsidR="00350FF9" w:rsidRPr="00EE7E6C">
        <w:rPr>
          <w:rFonts w:ascii="Times New Roman" w:hAnsi="Times New Roman" w:cs="Times New Roman"/>
          <w:sz w:val="24"/>
          <w:szCs w:val="24"/>
        </w:rPr>
        <w:t xml:space="preserve"> (S</w:t>
      </w:r>
      <w:r w:rsidR="00350FF9" w:rsidRPr="00EE7E6C">
        <w:rPr>
          <w:rFonts w:ascii="Times New Roman" w:hAnsi="Times New Roman" w:cs="Times New Roman"/>
          <w:sz w:val="24"/>
          <w:szCs w:val="24"/>
          <w:vertAlign w:val="subscript"/>
        </w:rPr>
        <w:t>1</w:t>
      </w:r>
      <w:r w:rsidR="00350FF9" w:rsidRPr="00EE7E6C">
        <w:rPr>
          <w:rFonts w:ascii="Times New Roman" w:hAnsi="Times New Roman" w:cs="Times New Roman"/>
          <w:sz w:val="24"/>
          <w:szCs w:val="24"/>
        </w:rPr>
        <w:t>V</w:t>
      </w:r>
      <w:r w:rsidR="00350FF9" w:rsidRPr="00EE7E6C">
        <w:rPr>
          <w:rFonts w:ascii="Times New Roman" w:hAnsi="Times New Roman" w:cs="Times New Roman"/>
          <w:sz w:val="24"/>
          <w:szCs w:val="24"/>
          <w:vertAlign w:val="subscript"/>
        </w:rPr>
        <w:t>3</w:t>
      </w:r>
      <w:r w:rsidR="00350FF9" w:rsidRPr="00EE7E6C">
        <w:rPr>
          <w:rFonts w:ascii="Times New Roman" w:hAnsi="Times New Roman" w:cs="Times New Roman"/>
          <w:sz w:val="24"/>
          <w:szCs w:val="24"/>
        </w:rPr>
        <w:t xml:space="preserve">). </w:t>
      </w:r>
      <w:r w:rsidR="009A2DEE" w:rsidRPr="003037B0">
        <w:rPr>
          <w:rFonts w:ascii="Times New Roman" w:hAnsi="Times New Roman" w:cs="Times New Roman"/>
          <w:color w:val="000000" w:themeColor="text1"/>
          <w:sz w:val="24"/>
          <w:szCs w:val="24"/>
        </w:rPr>
        <w:t xml:space="preserve">The higher carbohydrate content in ashes of </w:t>
      </w:r>
      <w:proofErr w:type="spellStart"/>
      <w:r w:rsidR="009A2DEE" w:rsidRPr="003037B0">
        <w:rPr>
          <w:rFonts w:ascii="Times New Roman" w:hAnsi="Times New Roman" w:cs="Times New Roman"/>
          <w:color w:val="000000" w:themeColor="text1"/>
          <w:sz w:val="24"/>
          <w:szCs w:val="24"/>
        </w:rPr>
        <w:t>Kachkal</w:t>
      </w:r>
      <w:proofErr w:type="spellEnd"/>
      <w:r w:rsidR="009A2DEE" w:rsidRPr="003037B0">
        <w:rPr>
          <w:rFonts w:ascii="Times New Roman" w:hAnsi="Times New Roman" w:cs="Times New Roman"/>
          <w:color w:val="000000" w:themeColor="text1"/>
          <w:sz w:val="24"/>
          <w:szCs w:val="24"/>
        </w:rPr>
        <w:t xml:space="preserve"> peel might be due to the presence of higher carbohydrate in fruits of </w:t>
      </w:r>
      <w:proofErr w:type="spellStart"/>
      <w:r w:rsidR="009A2DEE" w:rsidRPr="003037B0">
        <w:rPr>
          <w:rFonts w:ascii="Times New Roman" w:hAnsi="Times New Roman" w:cs="Times New Roman"/>
          <w:color w:val="000000" w:themeColor="text1"/>
          <w:sz w:val="24"/>
          <w:szCs w:val="24"/>
        </w:rPr>
        <w:t>Kachkal</w:t>
      </w:r>
      <w:proofErr w:type="spellEnd"/>
      <w:r w:rsidR="009A2DEE" w:rsidRPr="003037B0">
        <w:rPr>
          <w:rFonts w:ascii="Times New Roman" w:hAnsi="Times New Roman" w:cs="Times New Roman"/>
          <w:color w:val="000000" w:themeColor="text1"/>
          <w:sz w:val="24"/>
          <w:szCs w:val="24"/>
        </w:rPr>
        <w:t>.</w:t>
      </w:r>
      <w:r w:rsidR="009A2DEE">
        <w:rPr>
          <w:rFonts w:ascii="Times New Roman" w:hAnsi="Times New Roman" w:cs="Times New Roman"/>
          <w:color w:val="000000" w:themeColor="text1"/>
          <w:sz w:val="24"/>
          <w:szCs w:val="24"/>
        </w:rPr>
        <w:t xml:space="preserve"> </w:t>
      </w:r>
      <w:r w:rsidR="00350FF9" w:rsidRPr="00EE7E6C">
        <w:rPr>
          <w:rFonts w:ascii="Times New Roman" w:hAnsi="Times New Roman" w:cs="Times New Roman"/>
          <w:bCs/>
          <w:sz w:val="24"/>
          <w:szCs w:val="24"/>
        </w:rPr>
        <w:t>The values of saponin contents ranged from 8.0</w:t>
      </w:r>
      <w:r w:rsidR="00B84FBA">
        <w:rPr>
          <w:rFonts w:ascii="Times New Roman" w:hAnsi="Times New Roman" w:cs="Times New Roman"/>
          <w:bCs/>
          <w:sz w:val="24"/>
          <w:szCs w:val="24"/>
        </w:rPr>
        <w:t>0</w:t>
      </w:r>
      <w:r w:rsidR="00350FF9" w:rsidRPr="00EE7E6C">
        <w:rPr>
          <w:rFonts w:ascii="Times New Roman" w:hAnsi="Times New Roman" w:cs="Times New Roman"/>
          <w:bCs/>
          <w:sz w:val="24"/>
          <w:szCs w:val="24"/>
        </w:rPr>
        <w:t xml:space="preserve"> g/kg in dried peels of </w:t>
      </w:r>
      <w:proofErr w:type="spellStart"/>
      <w:r w:rsidR="00B84FBA">
        <w:rPr>
          <w:rFonts w:ascii="Times New Roman" w:hAnsi="Times New Roman" w:cs="Times New Roman"/>
          <w:bCs/>
          <w:sz w:val="24"/>
          <w:szCs w:val="24"/>
        </w:rPr>
        <w:t>Chenichampa</w:t>
      </w:r>
      <w:proofErr w:type="spellEnd"/>
      <w:r w:rsidR="00350FF9" w:rsidRPr="00EE7E6C">
        <w:rPr>
          <w:rFonts w:ascii="Times New Roman" w:hAnsi="Times New Roman" w:cs="Times New Roman"/>
          <w:bCs/>
          <w:sz w:val="24"/>
          <w:szCs w:val="24"/>
        </w:rPr>
        <w:t xml:space="preserve"> (S</w:t>
      </w:r>
      <w:r w:rsidR="00350FF9" w:rsidRPr="00EE7E6C">
        <w:rPr>
          <w:rFonts w:ascii="Times New Roman" w:hAnsi="Times New Roman" w:cs="Times New Roman"/>
          <w:bCs/>
          <w:sz w:val="24"/>
          <w:szCs w:val="24"/>
          <w:vertAlign w:val="subscript"/>
        </w:rPr>
        <w:t>1</w:t>
      </w:r>
      <w:r w:rsidR="00350FF9" w:rsidRPr="00EE7E6C">
        <w:rPr>
          <w:rFonts w:ascii="Times New Roman" w:hAnsi="Times New Roman" w:cs="Times New Roman"/>
          <w:bCs/>
          <w:sz w:val="24"/>
          <w:szCs w:val="24"/>
        </w:rPr>
        <w:t>V</w:t>
      </w:r>
      <w:r w:rsidR="00B84FBA">
        <w:rPr>
          <w:rFonts w:ascii="Times New Roman" w:hAnsi="Times New Roman" w:cs="Times New Roman"/>
          <w:bCs/>
          <w:sz w:val="24"/>
          <w:szCs w:val="24"/>
          <w:vertAlign w:val="subscript"/>
        </w:rPr>
        <w:t>2</w:t>
      </w:r>
      <w:r w:rsidR="00350FF9" w:rsidRPr="00EE7E6C">
        <w:rPr>
          <w:rFonts w:ascii="Times New Roman" w:hAnsi="Times New Roman" w:cs="Times New Roman"/>
          <w:bCs/>
          <w:sz w:val="24"/>
          <w:szCs w:val="24"/>
        </w:rPr>
        <w:t xml:space="preserve">) to 22.00 g/kg in dried rhizomes of </w:t>
      </w:r>
      <w:proofErr w:type="spellStart"/>
      <w:r w:rsidR="00350FF9" w:rsidRPr="00EE7E6C">
        <w:rPr>
          <w:rFonts w:ascii="Times New Roman" w:hAnsi="Times New Roman" w:cs="Times New Roman"/>
          <w:bCs/>
          <w:sz w:val="24"/>
          <w:szCs w:val="24"/>
        </w:rPr>
        <w:t>Amritsagar</w:t>
      </w:r>
      <w:proofErr w:type="spellEnd"/>
      <w:r w:rsidR="00350FF9" w:rsidRPr="00EE7E6C">
        <w:rPr>
          <w:rFonts w:ascii="Times New Roman" w:hAnsi="Times New Roman" w:cs="Times New Roman"/>
          <w:bCs/>
          <w:sz w:val="24"/>
          <w:szCs w:val="24"/>
        </w:rPr>
        <w:t xml:space="preserve"> (S</w:t>
      </w:r>
      <w:r w:rsidR="00350FF9" w:rsidRPr="00EE7E6C">
        <w:rPr>
          <w:rFonts w:ascii="Times New Roman" w:hAnsi="Times New Roman" w:cs="Times New Roman"/>
          <w:bCs/>
          <w:sz w:val="24"/>
          <w:szCs w:val="24"/>
          <w:vertAlign w:val="subscript"/>
        </w:rPr>
        <w:t>2</w:t>
      </w:r>
      <w:r w:rsidR="00350FF9" w:rsidRPr="00EE7E6C">
        <w:rPr>
          <w:rFonts w:ascii="Times New Roman" w:hAnsi="Times New Roman" w:cs="Times New Roman"/>
          <w:bCs/>
          <w:sz w:val="24"/>
          <w:szCs w:val="24"/>
        </w:rPr>
        <w:t>V</w:t>
      </w:r>
      <w:r w:rsidR="00350FF9" w:rsidRPr="00EE7E6C">
        <w:rPr>
          <w:rFonts w:ascii="Times New Roman" w:hAnsi="Times New Roman" w:cs="Times New Roman"/>
          <w:bCs/>
          <w:sz w:val="24"/>
          <w:szCs w:val="24"/>
          <w:vertAlign w:val="subscript"/>
        </w:rPr>
        <w:t>1</w:t>
      </w:r>
      <w:r w:rsidR="00350FF9" w:rsidRPr="00EE7E6C">
        <w:rPr>
          <w:rFonts w:ascii="Times New Roman" w:hAnsi="Times New Roman" w:cs="Times New Roman"/>
          <w:bCs/>
          <w:sz w:val="24"/>
          <w:szCs w:val="24"/>
        </w:rPr>
        <w:t>). Significant variations were found in saponin contents of ashes of peels and the rhizomes of the four cultivars (</w:t>
      </w:r>
      <w:r w:rsidR="00350FF9" w:rsidRPr="00EE7E6C">
        <w:rPr>
          <w:rFonts w:ascii="Times New Roman" w:hAnsi="Times New Roman" w:cs="Times New Roman"/>
          <w:b/>
          <w:bCs/>
          <w:sz w:val="24"/>
          <w:szCs w:val="24"/>
        </w:rPr>
        <w:t xml:space="preserve">Table </w:t>
      </w:r>
      <w:r w:rsidR="001B2F6D">
        <w:rPr>
          <w:rFonts w:ascii="Times New Roman" w:hAnsi="Times New Roman" w:cs="Times New Roman"/>
          <w:b/>
          <w:bCs/>
          <w:sz w:val="24"/>
          <w:szCs w:val="24"/>
        </w:rPr>
        <w:t>2</w:t>
      </w:r>
      <w:r w:rsidR="00350FF9" w:rsidRPr="00EE7E6C">
        <w:rPr>
          <w:rFonts w:ascii="Times New Roman" w:hAnsi="Times New Roman" w:cs="Times New Roman"/>
          <w:b/>
          <w:bCs/>
          <w:sz w:val="24"/>
          <w:szCs w:val="24"/>
        </w:rPr>
        <w:t>)</w:t>
      </w:r>
      <w:r w:rsidR="00350FF9" w:rsidRPr="00EE7E6C">
        <w:rPr>
          <w:rFonts w:ascii="Times New Roman" w:hAnsi="Times New Roman" w:cs="Times New Roman"/>
          <w:bCs/>
          <w:sz w:val="24"/>
          <w:szCs w:val="24"/>
        </w:rPr>
        <w:t xml:space="preserve">. </w:t>
      </w:r>
      <w:r w:rsidR="000F383D" w:rsidRPr="00EE7E6C">
        <w:rPr>
          <w:rFonts w:ascii="Times New Roman" w:hAnsi="Times New Roman" w:cs="Times New Roman"/>
          <w:bCs/>
          <w:sz w:val="24"/>
          <w:szCs w:val="24"/>
        </w:rPr>
        <w:t>The</w:t>
      </w:r>
      <w:r w:rsidR="00350FF9" w:rsidRPr="00EE7E6C">
        <w:rPr>
          <w:rFonts w:ascii="Times New Roman" w:hAnsi="Times New Roman" w:cs="Times New Roman"/>
          <w:bCs/>
          <w:sz w:val="24"/>
          <w:szCs w:val="24"/>
        </w:rPr>
        <w:t xml:space="preserve"> highest </w:t>
      </w:r>
      <w:r w:rsidR="000F383D" w:rsidRPr="00EE7E6C">
        <w:rPr>
          <w:rFonts w:ascii="Times New Roman" w:hAnsi="Times New Roman" w:cs="Times New Roman"/>
          <w:bCs/>
          <w:color w:val="000000" w:themeColor="text1"/>
          <w:sz w:val="24"/>
          <w:szCs w:val="24"/>
        </w:rPr>
        <w:t xml:space="preserve">saponin </w:t>
      </w:r>
      <w:r w:rsidR="00350FF9" w:rsidRPr="00EE7E6C">
        <w:rPr>
          <w:rFonts w:ascii="Times New Roman" w:hAnsi="Times New Roman" w:cs="Times New Roman"/>
          <w:bCs/>
          <w:color w:val="000000" w:themeColor="text1"/>
          <w:sz w:val="24"/>
          <w:szCs w:val="24"/>
        </w:rPr>
        <w:t>was</w:t>
      </w:r>
      <w:r w:rsidR="00350FF9" w:rsidRPr="00EE7E6C">
        <w:rPr>
          <w:rFonts w:ascii="Times New Roman" w:hAnsi="Times New Roman" w:cs="Times New Roman"/>
          <w:bCs/>
          <w:sz w:val="24"/>
          <w:szCs w:val="24"/>
        </w:rPr>
        <w:t xml:space="preserve"> recorded as 16.80 g/kg in ashes of rhizomes of </w:t>
      </w:r>
      <w:proofErr w:type="spellStart"/>
      <w:r w:rsidR="00350FF9" w:rsidRPr="00EE7E6C">
        <w:rPr>
          <w:rFonts w:ascii="Times New Roman" w:hAnsi="Times New Roman" w:cs="Times New Roman"/>
          <w:bCs/>
          <w:sz w:val="24"/>
          <w:szCs w:val="24"/>
        </w:rPr>
        <w:t>Bhimkal</w:t>
      </w:r>
      <w:proofErr w:type="spellEnd"/>
      <w:r w:rsidR="00350FF9" w:rsidRPr="00EE7E6C">
        <w:rPr>
          <w:rFonts w:ascii="Times New Roman" w:hAnsi="Times New Roman" w:cs="Times New Roman"/>
          <w:bCs/>
          <w:sz w:val="24"/>
          <w:szCs w:val="24"/>
        </w:rPr>
        <w:t xml:space="preserve">, which differed significantly from the rest of the cultivars. The lowest saponin was recorded in ashes of peels of </w:t>
      </w:r>
      <w:proofErr w:type="spellStart"/>
      <w:r w:rsidR="00350FF9" w:rsidRPr="00EE7E6C">
        <w:rPr>
          <w:rFonts w:ascii="Times New Roman" w:hAnsi="Times New Roman" w:cs="Times New Roman"/>
          <w:bCs/>
          <w:sz w:val="24"/>
          <w:szCs w:val="24"/>
        </w:rPr>
        <w:t>Chenichampa</w:t>
      </w:r>
      <w:proofErr w:type="spellEnd"/>
      <w:r w:rsidR="00350FF9" w:rsidRPr="00EE7E6C">
        <w:rPr>
          <w:rFonts w:ascii="Times New Roman" w:hAnsi="Times New Roman" w:cs="Times New Roman"/>
          <w:bCs/>
          <w:sz w:val="24"/>
          <w:szCs w:val="24"/>
        </w:rPr>
        <w:t xml:space="preserve"> (2.60 g/kg).</w:t>
      </w:r>
      <w:r w:rsidR="002F1C66" w:rsidRPr="00EE7E6C">
        <w:rPr>
          <w:rFonts w:ascii="Times New Roman" w:hAnsi="Times New Roman" w:cs="Times New Roman"/>
          <w:bCs/>
          <w:sz w:val="24"/>
          <w:szCs w:val="24"/>
        </w:rPr>
        <w:t xml:space="preserve"> </w:t>
      </w:r>
      <w:r w:rsidR="009A2DEE" w:rsidRPr="003037B0">
        <w:rPr>
          <w:rFonts w:ascii="Times New Roman" w:hAnsi="Times New Roman" w:cs="Times New Roman"/>
          <w:color w:val="000000" w:themeColor="text1"/>
          <w:sz w:val="24"/>
          <w:szCs w:val="24"/>
        </w:rPr>
        <w:t>The ash samples were found to contain carbohydrate and saponin in lesser amounts as compared to the dried samples and it might be due to the fact that these compounds might have broken down to some simpler compounds or might have lost to the environment on burning.</w:t>
      </w:r>
    </w:p>
    <w:p w14:paraId="519B55D4" w14:textId="77777777" w:rsidR="00B84FBA" w:rsidRPr="00C841BF" w:rsidRDefault="00B84FBA" w:rsidP="00B84FBA">
      <w:pPr>
        <w:ind w:left="993" w:hanging="993"/>
        <w:jc w:val="both"/>
        <w:rPr>
          <w:rFonts w:ascii="Times New Roman" w:hAnsi="Times New Roman" w:cs="Times New Roman"/>
          <w:b/>
        </w:rPr>
      </w:pPr>
      <w:r>
        <w:rPr>
          <w:rFonts w:ascii="Times New Roman" w:hAnsi="Times New Roman" w:cs="Times New Roman"/>
          <w:b/>
        </w:rPr>
        <w:lastRenderedPageBreak/>
        <w:t xml:space="preserve">Table 1:  </w:t>
      </w:r>
      <w:r w:rsidRPr="00C841BF">
        <w:rPr>
          <w:rFonts w:ascii="Times New Roman" w:hAnsi="Times New Roman" w:cs="Times New Roman"/>
          <w:b/>
        </w:rPr>
        <w:t>Carbohydrate contents of dried and ash samples of peel and rhizomes of different cultivars of banana</w:t>
      </w:r>
    </w:p>
    <w:tbl>
      <w:tblPr>
        <w:tblStyle w:val="TableGrid"/>
        <w:tblW w:w="884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944"/>
        <w:gridCol w:w="1210"/>
        <w:gridCol w:w="1209"/>
        <w:gridCol w:w="850"/>
        <w:gridCol w:w="1134"/>
        <w:gridCol w:w="1418"/>
      </w:tblGrid>
      <w:tr w:rsidR="00B84FBA" w:rsidRPr="00C841BF" w14:paraId="13CA30E4" w14:textId="77777777" w:rsidTr="009A2DEE">
        <w:trPr>
          <w:trHeight w:val="753"/>
        </w:trPr>
        <w:tc>
          <w:tcPr>
            <w:tcW w:w="2076" w:type="dxa"/>
            <w:vMerge w:val="restart"/>
            <w:vAlign w:val="center"/>
          </w:tcPr>
          <w:p w14:paraId="4F388AF2" w14:textId="77777777" w:rsidR="00B84FBA" w:rsidRPr="00C841BF" w:rsidRDefault="00B84FBA" w:rsidP="00BD3586">
            <w:pPr>
              <w:jc w:val="center"/>
              <w:rPr>
                <w:rFonts w:cs="Times New Roman"/>
                <w:b/>
                <w:sz w:val="22"/>
                <w:szCs w:val="22"/>
              </w:rPr>
            </w:pPr>
            <w:r w:rsidRPr="00C841BF">
              <w:rPr>
                <w:rFonts w:cs="Times New Roman"/>
                <w:b/>
                <w:sz w:val="22"/>
                <w:szCs w:val="22"/>
              </w:rPr>
              <w:t>Cultivars</w:t>
            </w:r>
          </w:p>
        </w:tc>
        <w:tc>
          <w:tcPr>
            <w:tcW w:w="3363" w:type="dxa"/>
            <w:gridSpan w:val="3"/>
            <w:vAlign w:val="center"/>
          </w:tcPr>
          <w:p w14:paraId="47373317" w14:textId="77777777" w:rsidR="00B84FBA" w:rsidRPr="00C841BF" w:rsidRDefault="00B84FBA" w:rsidP="00BD3586">
            <w:pPr>
              <w:jc w:val="center"/>
              <w:rPr>
                <w:rFonts w:cs="Times New Roman"/>
                <w:b/>
                <w:sz w:val="22"/>
                <w:szCs w:val="22"/>
              </w:rPr>
            </w:pPr>
            <w:r w:rsidRPr="00C841BF">
              <w:rPr>
                <w:rFonts w:cs="Times New Roman"/>
                <w:b/>
                <w:sz w:val="22"/>
                <w:szCs w:val="22"/>
              </w:rPr>
              <w:t>Carbohydrate content (g/kg) of dried samples</w:t>
            </w:r>
          </w:p>
        </w:tc>
        <w:tc>
          <w:tcPr>
            <w:tcW w:w="3402" w:type="dxa"/>
            <w:gridSpan w:val="3"/>
            <w:vAlign w:val="center"/>
          </w:tcPr>
          <w:p w14:paraId="2BAFD6A5" w14:textId="77777777" w:rsidR="00B84FBA" w:rsidRPr="00C841BF" w:rsidRDefault="00B84FBA" w:rsidP="00BD3586">
            <w:pPr>
              <w:jc w:val="center"/>
              <w:rPr>
                <w:rFonts w:cs="Times New Roman"/>
                <w:b/>
                <w:sz w:val="22"/>
                <w:szCs w:val="22"/>
              </w:rPr>
            </w:pPr>
            <w:r w:rsidRPr="00C841BF">
              <w:rPr>
                <w:rFonts w:cs="Times New Roman"/>
                <w:b/>
                <w:sz w:val="22"/>
                <w:szCs w:val="22"/>
              </w:rPr>
              <w:t>Carbohydrate content (g/kg) of ash samples</w:t>
            </w:r>
          </w:p>
        </w:tc>
      </w:tr>
      <w:tr w:rsidR="00B84FBA" w:rsidRPr="00C841BF" w14:paraId="3AAB0735" w14:textId="77777777" w:rsidTr="009A2DEE">
        <w:trPr>
          <w:trHeight w:val="474"/>
        </w:trPr>
        <w:tc>
          <w:tcPr>
            <w:tcW w:w="2076" w:type="dxa"/>
            <w:vMerge/>
            <w:vAlign w:val="center"/>
          </w:tcPr>
          <w:p w14:paraId="4EC2501A" w14:textId="77777777" w:rsidR="00B84FBA" w:rsidRPr="00C841BF" w:rsidRDefault="00B84FBA" w:rsidP="00BD3586">
            <w:pPr>
              <w:jc w:val="center"/>
              <w:rPr>
                <w:rFonts w:cs="Times New Roman"/>
                <w:b/>
                <w:sz w:val="22"/>
                <w:szCs w:val="22"/>
              </w:rPr>
            </w:pPr>
          </w:p>
        </w:tc>
        <w:tc>
          <w:tcPr>
            <w:tcW w:w="944" w:type="dxa"/>
            <w:vAlign w:val="center"/>
          </w:tcPr>
          <w:p w14:paraId="0F87D4E8" w14:textId="77777777" w:rsidR="00B84FBA" w:rsidRPr="00C841BF" w:rsidRDefault="00B84FBA" w:rsidP="00BD3586">
            <w:pPr>
              <w:jc w:val="center"/>
              <w:rPr>
                <w:rFonts w:cs="Times New Roman"/>
                <w:b/>
                <w:sz w:val="22"/>
                <w:szCs w:val="22"/>
              </w:rPr>
            </w:pPr>
            <w:r w:rsidRPr="00C841BF">
              <w:rPr>
                <w:rFonts w:cs="Times New Roman"/>
                <w:b/>
                <w:sz w:val="22"/>
                <w:szCs w:val="22"/>
              </w:rPr>
              <w:t>Peel</w:t>
            </w:r>
          </w:p>
          <w:p w14:paraId="68FF8B7D" w14:textId="77777777" w:rsidR="00B84FBA" w:rsidRPr="00C841BF" w:rsidRDefault="00B84FBA" w:rsidP="00BD3586">
            <w:pPr>
              <w:jc w:val="center"/>
              <w:rPr>
                <w:rFonts w:cs="Times New Roman"/>
                <w:b/>
                <w:sz w:val="22"/>
                <w:szCs w:val="22"/>
              </w:rPr>
            </w:pPr>
            <w:r w:rsidRPr="00C841BF">
              <w:rPr>
                <w:rFonts w:cs="Times New Roman"/>
                <w:b/>
                <w:sz w:val="22"/>
                <w:szCs w:val="22"/>
              </w:rPr>
              <w:t>(S</w:t>
            </w:r>
            <w:r w:rsidRPr="00C841BF">
              <w:rPr>
                <w:rFonts w:cs="Times New Roman"/>
                <w:b/>
                <w:sz w:val="22"/>
                <w:szCs w:val="22"/>
                <w:vertAlign w:val="subscript"/>
              </w:rPr>
              <w:t>1</w:t>
            </w:r>
            <w:r w:rsidRPr="00C841BF">
              <w:rPr>
                <w:rFonts w:cs="Times New Roman"/>
                <w:b/>
                <w:sz w:val="22"/>
                <w:szCs w:val="22"/>
              </w:rPr>
              <w:t>)</w:t>
            </w:r>
          </w:p>
        </w:tc>
        <w:tc>
          <w:tcPr>
            <w:tcW w:w="1210" w:type="dxa"/>
            <w:vAlign w:val="center"/>
          </w:tcPr>
          <w:p w14:paraId="2E9737FE" w14:textId="77777777" w:rsidR="00B84FBA" w:rsidRPr="00C841BF" w:rsidRDefault="00B84FBA" w:rsidP="00BD3586">
            <w:pPr>
              <w:jc w:val="center"/>
              <w:rPr>
                <w:rFonts w:cs="Times New Roman"/>
                <w:b/>
                <w:sz w:val="22"/>
                <w:szCs w:val="22"/>
              </w:rPr>
            </w:pPr>
            <w:r w:rsidRPr="00C841BF">
              <w:rPr>
                <w:rFonts w:cs="Times New Roman"/>
                <w:b/>
                <w:sz w:val="22"/>
                <w:szCs w:val="22"/>
              </w:rPr>
              <w:t>Rhizome</w:t>
            </w:r>
          </w:p>
          <w:p w14:paraId="7A4BCF3B" w14:textId="77777777" w:rsidR="00B84FBA" w:rsidRPr="00C841BF" w:rsidRDefault="00B84FBA" w:rsidP="00BD3586">
            <w:pPr>
              <w:jc w:val="center"/>
              <w:rPr>
                <w:rFonts w:cs="Times New Roman"/>
                <w:b/>
                <w:sz w:val="22"/>
                <w:szCs w:val="22"/>
              </w:rPr>
            </w:pPr>
            <w:r w:rsidRPr="00C841BF">
              <w:rPr>
                <w:rFonts w:cs="Times New Roman"/>
                <w:b/>
                <w:sz w:val="22"/>
                <w:szCs w:val="22"/>
              </w:rPr>
              <w:t>(S</w:t>
            </w:r>
            <w:r w:rsidRPr="00C841BF">
              <w:rPr>
                <w:rFonts w:cs="Times New Roman"/>
                <w:b/>
                <w:sz w:val="22"/>
                <w:szCs w:val="22"/>
                <w:vertAlign w:val="subscript"/>
              </w:rPr>
              <w:t>2</w:t>
            </w:r>
            <w:r w:rsidRPr="00C841BF">
              <w:rPr>
                <w:rFonts w:cs="Times New Roman"/>
                <w:b/>
                <w:sz w:val="22"/>
                <w:szCs w:val="22"/>
              </w:rPr>
              <w:t>)</w:t>
            </w:r>
          </w:p>
        </w:tc>
        <w:tc>
          <w:tcPr>
            <w:tcW w:w="1209" w:type="dxa"/>
            <w:vAlign w:val="center"/>
          </w:tcPr>
          <w:p w14:paraId="495A00F8" w14:textId="77777777" w:rsidR="00B84FBA" w:rsidRPr="00C841BF" w:rsidRDefault="00B84FBA" w:rsidP="00BD3586">
            <w:pPr>
              <w:jc w:val="center"/>
              <w:rPr>
                <w:rFonts w:cs="Times New Roman"/>
                <w:b/>
                <w:sz w:val="22"/>
                <w:szCs w:val="22"/>
              </w:rPr>
            </w:pPr>
            <w:r w:rsidRPr="00C841BF">
              <w:rPr>
                <w:rFonts w:cs="Times New Roman"/>
                <w:b/>
                <w:sz w:val="22"/>
                <w:szCs w:val="22"/>
              </w:rPr>
              <w:t>Mean</w:t>
            </w:r>
          </w:p>
          <w:p w14:paraId="1CE411B9" w14:textId="77777777" w:rsidR="00B84FBA" w:rsidRPr="00C841BF" w:rsidRDefault="00B84FBA" w:rsidP="00BD3586">
            <w:pPr>
              <w:jc w:val="center"/>
              <w:rPr>
                <w:rFonts w:cs="Times New Roman"/>
                <w:b/>
                <w:sz w:val="22"/>
                <w:szCs w:val="22"/>
              </w:rPr>
            </w:pPr>
            <w:r w:rsidRPr="00C841BF">
              <w:rPr>
                <w:rFonts w:cs="Times New Roman"/>
                <w:b/>
                <w:sz w:val="22"/>
                <w:szCs w:val="22"/>
              </w:rPr>
              <w:t>(V)</w:t>
            </w:r>
          </w:p>
        </w:tc>
        <w:tc>
          <w:tcPr>
            <w:tcW w:w="850" w:type="dxa"/>
            <w:vAlign w:val="center"/>
          </w:tcPr>
          <w:p w14:paraId="7488A1B2" w14:textId="77777777" w:rsidR="00B84FBA" w:rsidRPr="00C841BF" w:rsidRDefault="00B84FBA" w:rsidP="00BD3586">
            <w:pPr>
              <w:jc w:val="center"/>
              <w:rPr>
                <w:rFonts w:cs="Times New Roman"/>
                <w:b/>
                <w:sz w:val="22"/>
                <w:szCs w:val="22"/>
              </w:rPr>
            </w:pPr>
            <w:r w:rsidRPr="00C841BF">
              <w:rPr>
                <w:rFonts w:cs="Times New Roman"/>
                <w:b/>
                <w:sz w:val="22"/>
                <w:szCs w:val="22"/>
              </w:rPr>
              <w:t>Peel</w:t>
            </w:r>
          </w:p>
          <w:p w14:paraId="38B03269" w14:textId="77777777" w:rsidR="00B84FBA" w:rsidRPr="00C841BF" w:rsidRDefault="00B84FBA" w:rsidP="00BD3586">
            <w:pPr>
              <w:jc w:val="center"/>
              <w:rPr>
                <w:rFonts w:cs="Times New Roman"/>
                <w:b/>
                <w:sz w:val="22"/>
                <w:szCs w:val="22"/>
              </w:rPr>
            </w:pPr>
            <w:r w:rsidRPr="00C841BF">
              <w:rPr>
                <w:rFonts w:cs="Times New Roman"/>
                <w:b/>
                <w:sz w:val="22"/>
                <w:szCs w:val="22"/>
              </w:rPr>
              <w:t>(S</w:t>
            </w:r>
            <w:r w:rsidRPr="00C841BF">
              <w:rPr>
                <w:rFonts w:cs="Times New Roman"/>
                <w:b/>
                <w:sz w:val="22"/>
                <w:szCs w:val="22"/>
                <w:vertAlign w:val="subscript"/>
              </w:rPr>
              <w:t>1</w:t>
            </w:r>
            <w:r w:rsidRPr="00C841BF">
              <w:rPr>
                <w:rFonts w:cs="Times New Roman"/>
                <w:b/>
                <w:sz w:val="22"/>
                <w:szCs w:val="22"/>
              </w:rPr>
              <w:t>)</w:t>
            </w:r>
          </w:p>
        </w:tc>
        <w:tc>
          <w:tcPr>
            <w:tcW w:w="1134" w:type="dxa"/>
            <w:vAlign w:val="center"/>
          </w:tcPr>
          <w:p w14:paraId="5A8AACA7" w14:textId="77777777" w:rsidR="00B84FBA" w:rsidRPr="00C841BF" w:rsidRDefault="00B84FBA" w:rsidP="00BD3586">
            <w:pPr>
              <w:jc w:val="center"/>
              <w:rPr>
                <w:rFonts w:cs="Times New Roman"/>
                <w:b/>
                <w:sz w:val="22"/>
                <w:szCs w:val="22"/>
              </w:rPr>
            </w:pPr>
            <w:r w:rsidRPr="00C841BF">
              <w:rPr>
                <w:rFonts w:cs="Times New Roman"/>
                <w:b/>
                <w:sz w:val="22"/>
                <w:szCs w:val="22"/>
              </w:rPr>
              <w:t>Rhizome (S</w:t>
            </w:r>
            <w:r w:rsidRPr="00C841BF">
              <w:rPr>
                <w:rFonts w:cs="Times New Roman"/>
                <w:b/>
                <w:sz w:val="22"/>
                <w:szCs w:val="22"/>
                <w:vertAlign w:val="subscript"/>
              </w:rPr>
              <w:t>2</w:t>
            </w:r>
            <w:r w:rsidRPr="00C841BF">
              <w:rPr>
                <w:rFonts w:cs="Times New Roman"/>
                <w:b/>
                <w:sz w:val="22"/>
                <w:szCs w:val="22"/>
              </w:rPr>
              <w:t>)</w:t>
            </w:r>
          </w:p>
        </w:tc>
        <w:tc>
          <w:tcPr>
            <w:tcW w:w="1418" w:type="dxa"/>
            <w:vAlign w:val="center"/>
          </w:tcPr>
          <w:p w14:paraId="150E5996" w14:textId="77777777" w:rsidR="00B84FBA" w:rsidRPr="00C841BF" w:rsidRDefault="00B84FBA" w:rsidP="00BD3586">
            <w:pPr>
              <w:jc w:val="center"/>
              <w:rPr>
                <w:rFonts w:cs="Times New Roman"/>
                <w:b/>
                <w:sz w:val="22"/>
                <w:szCs w:val="22"/>
              </w:rPr>
            </w:pPr>
            <w:r w:rsidRPr="00C841BF">
              <w:rPr>
                <w:rFonts w:cs="Times New Roman"/>
                <w:b/>
                <w:sz w:val="22"/>
                <w:szCs w:val="22"/>
              </w:rPr>
              <w:t>Mean</w:t>
            </w:r>
          </w:p>
          <w:p w14:paraId="628F9DF1" w14:textId="77777777" w:rsidR="00B84FBA" w:rsidRPr="00C841BF" w:rsidRDefault="00B84FBA" w:rsidP="00BD3586">
            <w:pPr>
              <w:jc w:val="center"/>
              <w:rPr>
                <w:rFonts w:cs="Times New Roman"/>
                <w:b/>
                <w:sz w:val="22"/>
                <w:szCs w:val="22"/>
              </w:rPr>
            </w:pPr>
            <w:r w:rsidRPr="00C841BF">
              <w:rPr>
                <w:rFonts w:cs="Times New Roman"/>
                <w:b/>
                <w:sz w:val="22"/>
                <w:szCs w:val="22"/>
              </w:rPr>
              <w:t>(V)</w:t>
            </w:r>
          </w:p>
        </w:tc>
      </w:tr>
      <w:tr w:rsidR="00B84FBA" w:rsidRPr="00C841BF" w14:paraId="03B412FF" w14:textId="77777777" w:rsidTr="009A2DEE">
        <w:trPr>
          <w:trHeight w:val="501"/>
        </w:trPr>
        <w:tc>
          <w:tcPr>
            <w:tcW w:w="2076" w:type="dxa"/>
            <w:vAlign w:val="center"/>
          </w:tcPr>
          <w:p w14:paraId="4E40623B" w14:textId="77777777" w:rsidR="00B84FBA" w:rsidRPr="00C841BF" w:rsidRDefault="00B84FBA" w:rsidP="00BD3586">
            <w:pPr>
              <w:ind w:left="432" w:hanging="432"/>
              <w:rPr>
                <w:rFonts w:cs="Times New Roman"/>
                <w:sz w:val="22"/>
                <w:szCs w:val="22"/>
              </w:rPr>
            </w:pPr>
            <w:r w:rsidRPr="00C841BF">
              <w:rPr>
                <w:rFonts w:cs="Times New Roman"/>
                <w:sz w:val="22"/>
                <w:szCs w:val="22"/>
              </w:rPr>
              <w:t>V</w:t>
            </w:r>
            <w:r w:rsidRPr="00C841BF">
              <w:rPr>
                <w:rFonts w:cs="Times New Roman"/>
                <w:sz w:val="22"/>
                <w:szCs w:val="22"/>
                <w:vertAlign w:val="subscript"/>
              </w:rPr>
              <w:t>1</w:t>
            </w:r>
            <w:r w:rsidRPr="00C841BF">
              <w:rPr>
                <w:rFonts w:cs="Times New Roman"/>
                <w:sz w:val="22"/>
                <w:szCs w:val="22"/>
              </w:rPr>
              <w:t xml:space="preserve">: </w:t>
            </w:r>
            <w:r w:rsidRPr="00C841BF">
              <w:rPr>
                <w:rFonts w:cs="Times New Roman"/>
                <w:sz w:val="22"/>
                <w:szCs w:val="22"/>
              </w:rPr>
              <w:tab/>
            </w:r>
            <w:proofErr w:type="spellStart"/>
            <w:r w:rsidRPr="00C841BF">
              <w:rPr>
                <w:rFonts w:cs="Times New Roman"/>
                <w:sz w:val="22"/>
                <w:szCs w:val="22"/>
              </w:rPr>
              <w:t>Amritsagar</w:t>
            </w:r>
            <w:proofErr w:type="spellEnd"/>
            <w:r w:rsidRPr="00C841BF">
              <w:rPr>
                <w:rFonts w:cs="Times New Roman"/>
                <w:sz w:val="22"/>
                <w:szCs w:val="22"/>
              </w:rPr>
              <w:t xml:space="preserve"> (AAA)</w:t>
            </w:r>
          </w:p>
        </w:tc>
        <w:tc>
          <w:tcPr>
            <w:tcW w:w="944" w:type="dxa"/>
            <w:vAlign w:val="center"/>
          </w:tcPr>
          <w:p w14:paraId="17055371"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106.01</w:t>
            </w:r>
          </w:p>
        </w:tc>
        <w:tc>
          <w:tcPr>
            <w:tcW w:w="1210" w:type="dxa"/>
            <w:vAlign w:val="center"/>
          </w:tcPr>
          <w:p w14:paraId="425EE001"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54.62</w:t>
            </w:r>
          </w:p>
        </w:tc>
        <w:tc>
          <w:tcPr>
            <w:tcW w:w="1209" w:type="dxa"/>
            <w:vAlign w:val="center"/>
          </w:tcPr>
          <w:p w14:paraId="4CC46AEB"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80.32</w:t>
            </w:r>
          </w:p>
        </w:tc>
        <w:tc>
          <w:tcPr>
            <w:tcW w:w="850" w:type="dxa"/>
            <w:vAlign w:val="center"/>
          </w:tcPr>
          <w:p w14:paraId="26468A12"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41.59</w:t>
            </w:r>
          </w:p>
        </w:tc>
        <w:tc>
          <w:tcPr>
            <w:tcW w:w="1134" w:type="dxa"/>
            <w:vAlign w:val="center"/>
          </w:tcPr>
          <w:p w14:paraId="7B2BA010"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30.49</w:t>
            </w:r>
          </w:p>
        </w:tc>
        <w:tc>
          <w:tcPr>
            <w:tcW w:w="1418" w:type="dxa"/>
            <w:vAlign w:val="center"/>
          </w:tcPr>
          <w:p w14:paraId="53A8899C"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36.04</w:t>
            </w:r>
          </w:p>
        </w:tc>
      </w:tr>
      <w:tr w:rsidR="00B84FBA" w:rsidRPr="00C841BF" w14:paraId="11BC4132" w14:textId="77777777" w:rsidTr="009A2DEE">
        <w:trPr>
          <w:trHeight w:val="474"/>
        </w:trPr>
        <w:tc>
          <w:tcPr>
            <w:tcW w:w="2076" w:type="dxa"/>
            <w:vAlign w:val="center"/>
          </w:tcPr>
          <w:p w14:paraId="2E4974A3" w14:textId="77777777" w:rsidR="00B84FBA" w:rsidRPr="00C841BF" w:rsidRDefault="00B84FBA" w:rsidP="00BD3586">
            <w:pPr>
              <w:ind w:left="432" w:hanging="432"/>
              <w:rPr>
                <w:rFonts w:cs="Times New Roman"/>
                <w:sz w:val="22"/>
                <w:szCs w:val="22"/>
              </w:rPr>
            </w:pPr>
            <w:r w:rsidRPr="00C841BF">
              <w:rPr>
                <w:rFonts w:cs="Times New Roman"/>
                <w:sz w:val="22"/>
                <w:szCs w:val="22"/>
              </w:rPr>
              <w:t>V</w:t>
            </w:r>
            <w:r w:rsidRPr="00C841BF">
              <w:rPr>
                <w:rFonts w:cs="Times New Roman"/>
                <w:sz w:val="22"/>
                <w:szCs w:val="22"/>
                <w:vertAlign w:val="subscript"/>
              </w:rPr>
              <w:t>2</w:t>
            </w:r>
            <w:r w:rsidRPr="00C841BF">
              <w:rPr>
                <w:rFonts w:cs="Times New Roman"/>
                <w:sz w:val="22"/>
                <w:szCs w:val="22"/>
              </w:rPr>
              <w:t xml:space="preserve">: </w:t>
            </w:r>
            <w:r w:rsidRPr="00C841BF">
              <w:rPr>
                <w:rFonts w:cs="Times New Roman"/>
                <w:sz w:val="22"/>
                <w:szCs w:val="22"/>
              </w:rPr>
              <w:tab/>
            </w:r>
            <w:proofErr w:type="spellStart"/>
            <w:r w:rsidRPr="00C841BF">
              <w:rPr>
                <w:rFonts w:cs="Times New Roman"/>
                <w:sz w:val="22"/>
                <w:szCs w:val="22"/>
              </w:rPr>
              <w:t>Chenichampa</w:t>
            </w:r>
            <w:proofErr w:type="spellEnd"/>
            <w:r w:rsidRPr="00C841BF">
              <w:rPr>
                <w:rFonts w:cs="Times New Roman"/>
                <w:sz w:val="22"/>
                <w:szCs w:val="22"/>
              </w:rPr>
              <w:t xml:space="preserve"> (AAB)</w:t>
            </w:r>
          </w:p>
        </w:tc>
        <w:tc>
          <w:tcPr>
            <w:tcW w:w="944" w:type="dxa"/>
            <w:vAlign w:val="center"/>
          </w:tcPr>
          <w:p w14:paraId="530C6D4D"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88.49</w:t>
            </w:r>
          </w:p>
        </w:tc>
        <w:tc>
          <w:tcPr>
            <w:tcW w:w="1210" w:type="dxa"/>
            <w:vAlign w:val="center"/>
          </w:tcPr>
          <w:p w14:paraId="1ECA05E1"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47.29</w:t>
            </w:r>
          </w:p>
        </w:tc>
        <w:tc>
          <w:tcPr>
            <w:tcW w:w="1209" w:type="dxa"/>
            <w:vAlign w:val="center"/>
          </w:tcPr>
          <w:p w14:paraId="47505996"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67.89</w:t>
            </w:r>
          </w:p>
        </w:tc>
        <w:tc>
          <w:tcPr>
            <w:tcW w:w="850" w:type="dxa"/>
            <w:vAlign w:val="center"/>
          </w:tcPr>
          <w:p w14:paraId="7089A8F4"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39.26</w:t>
            </w:r>
          </w:p>
        </w:tc>
        <w:tc>
          <w:tcPr>
            <w:tcW w:w="1134" w:type="dxa"/>
            <w:vAlign w:val="center"/>
          </w:tcPr>
          <w:p w14:paraId="6C239432"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15.04</w:t>
            </w:r>
          </w:p>
        </w:tc>
        <w:tc>
          <w:tcPr>
            <w:tcW w:w="1418" w:type="dxa"/>
            <w:vAlign w:val="center"/>
          </w:tcPr>
          <w:p w14:paraId="2BF9303C"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27.15</w:t>
            </w:r>
          </w:p>
        </w:tc>
      </w:tr>
      <w:tr w:rsidR="00B84FBA" w:rsidRPr="00C841BF" w14:paraId="2FC16A3B" w14:textId="77777777" w:rsidTr="009A2DEE">
        <w:trPr>
          <w:trHeight w:val="474"/>
        </w:trPr>
        <w:tc>
          <w:tcPr>
            <w:tcW w:w="2076" w:type="dxa"/>
            <w:vAlign w:val="center"/>
          </w:tcPr>
          <w:p w14:paraId="7E1DD501" w14:textId="77777777" w:rsidR="00B84FBA" w:rsidRPr="00C841BF" w:rsidRDefault="00B84FBA" w:rsidP="00BD3586">
            <w:pPr>
              <w:ind w:left="432" w:hanging="432"/>
              <w:rPr>
                <w:rFonts w:cs="Times New Roman"/>
                <w:sz w:val="22"/>
                <w:szCs w:val="22"/>
              </w:rPr>
            </w:pPr>
            <w:r w:rsidRPr="00C841BF">
              <w:rPr>
                <w:rFonts w:cs="Times New Roman"/>
                <w:sz w:val="22"/>
                <w:szCs w:val="22"/>
              </w:rPr>
              <w:t>V</w:t>
            </w:r>
            <w:r w:rsidRPr="00C841BF">
              <w:rPr>
                <w:rFonts w:cs="Times New Roman"/>
                <w:sz w:val="22"/>
                <w:szCs w:val="22"/>
                <w:vertAlign w:val="subscript"/>
              </w:rPr>
              <w:t>3</w:t>
            </w:r>
            <w:r w:rsidRPr="00C841BF">
              <w:rPr>
                <w:rFonts w:cs="Times New Roman"/>
                <w:sz w:val="22"/>
                <w:szCs w:val="22"/>
              </w:rPr>
              <w:t xml:space="preserve">: </w:t>
            </w:r>
            <w:r w:rsidRPr="00C841BF">
              <w:rPr>
                <w:rFonts w:cs="Times New Roman"/>
                <w:sz w:val="22"/>
                <w:szCs w:val="22"/>
              </w:rPr>
              <w:tab/>
            </w:r>
            <w:proofErr w:type="spellStart"/>
            <w:r w:rsidRPr="00C841BF">
              <w:rPr>
                <w:rFonts w:cs="Times New Roman"/>
                <w:sz w:val="22"/>
                <w:szCs w:val="22"/>
              </w:rPr>
              <w:t>Kachkal</w:t>
            </w:r>
            <w:proofErr w:type="spellEnd"/>
            <w:r w:rsidRPr="00C841BF">
              <w:rPr>
                <w:rFonts w:cs="Times New Roman"/>
                <w:sz w:val="22"/>
                <w:szCs w:val="22"/>
              </w:rPr>
              <w:t xml:space="preserve"> (ABB)</w:t>
            </w:r>
          </w:p>
        </w:tc>
        <w:tc>
          <w:tcPr>
            <w:tcW w:w="944" w:type="dxa"/>
            <w:vAlign w:val="center"/>
          </w:tcPr>
          <w:p w14:paraId="59819042"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119.08</w:t>
            </w:r>
          </w:p>
        </w:tc>
        <w:tc>
          <w:tcPr>
            <w:tcW w:w="1210" w:type="dxa"/>
            <w:vAlign w:val="center"/>
          </w:tcPr>
          <w:p w14:paraId="5A88086B"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115.42</w:t>
            </w:r>
          </w:p>
        </w:tc>
        <w:tc>
          <w:tcPr>
            <w:tcW w:w="1209" w:type="dxa"/>
            <w:vAlign w:val="center"/>
          </w:tcPr>
          <w:p w14:paraId="2FB7E5E9"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117.25</w:t>
            </w:r>
          </w:p>
        </w:tc>
        <w:tc>
          <w:tcPr>
            <w:tcW w:w="850" w:type="dxa"/>
            <w:vAlign w:val="center"/>
          </w:tcPr>
          <w:p w14:paraId="3CFBEAD8"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72.43</w:t>
            </w:r>
          </w:p>
        </w:tc>
        <w:tc>
          <w:tcPr>
            <w:tcW w:w="1134" w:type="dxa"/>
            <w:vAlign w:val="center"/>
          </w:tcPr>
          <w:p w14:paraId="276D3A16"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48.24</w:t>
            </w:r>
          </w:p>
        </w:tc>
        <w:tc>
          <w:tcPr>
            <w:tcW w:w="1418" w:type="dxa"/>
            <w:vAlign w:val="center"/>
          </w:tcPr>
          <w:p w14:paraId="245A1AC3"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60.34</w:t>
            </w:r>
          </w:p>
        </w:tc>
      </w:tr>
      <w:tr w:rsidR="00B84FBA" w:rsidRPr="00C841BF" w14:paraId="5FAFC7B3" w14:textId="77777777" w:rsidTr="009A2DEE">
        <w:trPr>
          <w:trHeight w:val="474"/>
        </w:trPr>
        <w:tc>
          <w:tcPr>
            <w:tcW w:w="2076" w:type="dxa"/>
            <w:vAlign w:val="center"/>
          </w:tcPr>
          <w:p w14:paraId="2A152689" w14:textId="77777777" w:rsidR="00B84FBA" w:rsidRPr="00C841BF" w:rsidRDefault="00B84FBA" w:rsidP="00BD3586">
            <w:pPr>
              <w:ind w:left="432" w:hanging="432"/>
              <w:rPr>
                <w:rFonts w:cs="Times New Roman"/>
                <w:sz w:val="22"/>
                <w:szCs w:val="22"/>
              </w:rPr>
            </w:pPr>
            <w:r w:rsidRPr="00C841BF">
              <w:rPr>
                <w:rFonts w:cs="Times New Roman"/>
                <w:sz w:val="22"/>
                <w:szCs w:val="22"/>
              </w:rPr>
              <w:t>V</w:t>
            </w:r>
            <w:r w:rsidRPr="00C841BF">
              <w:rPr>
                <w:rFonts w:cs="Times New Roman"/>
                <w:sz w:val="22"/>
                <w:szCs w:val="22"/>
                <w:vertAlign w:val="subscript"/>
              </w:rPr>
              <w:t>4</w:t>
            </w:r>
            <w:r w:rsidRPr="00C841BF">
              <w:rPr>
                <w:rFonts w:cs="Times New Roman"/>
                <w:sz w:val="22"/>
                <w:szCs w:val="22"/>
              </w:rPr>
              <w:t xml:space="preserve">: </w:t>
            </w:r>
            <w:r w:rsidRPr="00C841BF">
              <w:rPr>
                <w:rFonts w:cs="Times New Roman"/>
                <w:sz w:val="22"/>
                <w:szCs w:val="22"/>
              </w:rPr>
              <w:tab/>
            </w:r>
            <w:proofErr w:type="spellStart"/>
            <w:r w:rsidRPr="00C841BF">
              <w:rPr>
                <w:rFonts w:cs="Times New Roman"/>
                <w:sz w:val="22"/>
                <w:szCs w:val="22"/>
              </w:rPr>
              <w:t>Bhimkal</w:t>
            </w:r>
            <w:proofErr w:type="spellEnd"/>
            <w:r>
              <w:rPr>
                <w:rFonts w:cs="Times New Roman"/>
                <w:sz w:val="22"/>
                <w:szCs w:val="22"/>
              </w:rPr>
              <w:t xml:space="preserve"> </w:t>
            </w:r>
            <w:r w:rsidRPr="00C841BF">
              <w:rPr>
                <w:rFonts w:cs="Times New Roman"/>
                <w:sz w:val="22"/>
                <w:szCs w:val="22"/>
              </w:rPr>
              <w:t>(BB)</w:t>
            </w:r>
          </w:p>
        </w:tc>
        <w:tc>
          <w:tcPr>
            <w:tcW w:w="944" w:type="dxa"/>
            <w:vAlign w:val="center"/>
          </w:tcPr>
          <w:p w14:paraId="08742C17"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109.84</w:t>
            </w:r>
          </w:p>
        </w:tc>
        <w:tc>
          <w:tcPr>
            <w:tcW w:w="1210" w:type="dxa"/>
            <w:vAlign w:val="center"/>
          </w:tcPr>
          <w:p w14:paraId="6BCC2B6B"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74.86</w:t>
            </w:r>
          </w:p>
        </w:tc>
        <w:tc>
          <w:tcPr>
            <w:tcW w:w="1209" w:type="dxa"/>
            <w:vAlign w:val="center"/>
          </w:tcPr>
          <w:p w14:paraId="12AAA980"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92.35</w:t>
            </w:r>
          </w:p>
        </w:tc>
        <w:tc>
          <w:tcPr>
            <w:tcW w:w="850" w:type="dxa"/>
            <w:vAlign w:val="center"/>
          </w:tcPr>
          <w:p w14:paraId="38355045"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58.27</w:t>
            </w:r>
          </w:p>
        </w:tc>
        <w:tc>
          <w:tcPr>
            <w:tcW w:w="1134" w:type="dxa"/>
            <w:vAlign w:val="center"/>
          </w:tcPr>
          <w:p w14:paraId="70552674" w14:textId="77777777" w:rsidR="00B84FBA" w:rsidRPr="00C841BF" w:rsidRDefault="00B84FBA" w:rsidP="00BD3586">
            <w:pPr>
              <w:jc w:val="center"/>
              <w:rPr>
                <w:rFonts w:cs="Times New Roman"/>
                <w:color w:val="000000"/>
                <w:sz w:val="22"/>
                <w:szCs w:val="22"/>
              </w:rPr>
            </w:pPr>
            <w:r w:rsidRPr="00C841BF">
              <w:rPr>
                <w:rFonts w:cs="Times New Roman"/>
                <w:color w:val="000000"/>
                <w:sz w:val="22"/>
                <w:szCs w:val="22"/>
              </w:rPr>
              <w:t>46.15</w:t>
            </w:r>
          </w:p>
        </w:tc>
        <w:tc>
          <w:tcPr>
            <w:tcW w:w="1418" w:type="dxa"/>
            <w:vAlign w:val="center"/>
          </w:tcPr>
          <w:p w14:paraId="0DB1239C"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52.21</w:t>
            </w:r>
          </w:p>
        </w:tc>
      </w:tr>
      <w:tr w:rsidR="00B84FBA" w:rsidRPr="00C841BF" w14:paraId="10EC8F88" w14:textId="77777777" w:rsidTr="009A2DEE">
        <w:trPr>
          <w:trHeight w:val="474"/>
        </w:trPr>
        <w:tc>
          <w:tcPr>
            <w:tcW w:w="2076" w:type="dxa"/>
            <w:vAlign w:val="center"/>
          </w:tcPr>
          <w:p w14:paraId="758D086C" w14:textId="77777777" w:rsidR="00B84FBA" w:rsidRPr="00C841BF" w:rsidRDefault="00B84FBA" w:rsidP="00BD3586">
            <w:pPr>
              <w:jc w:val="center"/>
              <w:rPr>
                <w:rFonts w:cs="Times New Roman"/>
                <w:sz w:val="22"/>
                <w:szCs w:val="22"/>
              </w:rPr>
            </w:pPr>
            <w:r w:rsidRPr="00C841BF">
              <w:rPr>
                <w:rFonts w:cs="Times New Roman"/>
                <w:sz w:val="22"/>
                <w:szCs w:val="22"/>
              </w:rPr>
              <w:t>Mean (S)</w:t>
            </w:r>
          </w:p>
        </w:tc>
        <w:tc>
          <w:tcPr>
            <w:tcW w:w="944" w:type="dxa"/>
            <w:vAlign w:val="center"/>
          </w:tcPr>
          <w:p w14:paraId="3E8914BD"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105.86</w:t>
            </w:r>
          </w:p>
        </w:tc>
        <w:tc>
          <w:tcPr>
            <w:tcW w:w="1210" w:type="dxa"/>
            <w:vAlign w:val="center"/>
          </w:tcPr>
          <w:p w14:paraId="2BED7A17"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73.05</w:t>
            </w:r>
          </w:p>
        </w:tc>
        <w:tc>
          <w:tcPr>
            <w:tcW w:w="1209" w:type="dxa"/>
            <w:vAlign w:val="center"/>
          </w:tcPr>
          <w:p w14:paraId="50719F9E" w14:textId="77777777" w:rsidR="00B84FBA" w:rsidRPr="00C841BF" w:rsidRDefault="00B84FBA" w:rsidP="00BD3586">
            <w:pPr>
              <w:jc w:val="center"/>
              <w:rPr>
                <w:rFonts w:cs="Times New Roman"/>
                <w:color w:val="000000"/>
                <w:sz w:val="22"/>
                <w:szCs w:val="22"/>
              </w:rPr>
            </w:pPr>
          </w:p>
        </w:tc>
        <w:tc>
          <w:tcPr>
            <w:tcW w:w="850" w:type="dxa"/>
            <w:vAlign w:val="center"/>
          </w:tcPr>
          <w:p w14:paraId="32055361"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52.89</w:t>
            </w:r>
          </w:p>
        </w:tc>
        <w:tc>
          <w:tcPr>
            <w:tcW w:w="1134" w:type="dxa"/>
            <w:vAlign w:val="center"/>
          </w:tcPr>
          <w:p w14:paraId="115C880F" w14:textId="77777777" w:rsidR="00B84FBA" w:rsidRPr="00C841BF" w:rsidRDefault="00B84FBA" w:rsidP="00BD3586">
            <w:pPr>
              <w:jc w:val="center"/>
              <w:rPr>
                <w:rFonts w:cs="Times New Roman"/>
                <w:b/>
                <w:bCs/>
                <w:color w:val="000000"/>
                <w:sz w:val="22"/>
                <w:szCs w:val="22"/>
              </w:rPr>
            </w:pPr>
            <w:r w:rsidRPr="00C841BF">
              <w:rPr>
                <w:rFonts w:cs="Times New Roman"/>
                <w:b/>
                <w:bCs/>
                <w:color w:val="000000"/>
                <w:sz w:val="22"/>
                <w:szCs w:val="22"/>
              </w:rPr>
              <w:t>34.98</w:t>
            </w:r>
          </w:p>
        </w:tc>
        <w:tc>
          <w:tcPr>
            <w:tcW w:w="1418" w:type="dxa"/>
            <w:vAlign w:val="center"/>
          </w:tcPr>
          <w:p w14:paraId="25DC566E" w14:textId="77777777" w:rsidR="00B84FBA" w:rsidRPr="00C841BF" w:rsidRDefault="00B84FBA" w:rsidP="00BD3586">
            <w:pPr>
              <w:jc w:val="center"/>
              <w:rPr>
                <w:rFonts w:cs="Times New Roman"/>
                <w:color w:val="000000"/>
                <w:sz w:val="22"/>
                <w:szCs w:val="22"/>
              </w:rPr>
            </w:pPr>
          </w:p>
        </w:tc>
      </w:tr>
      <w:tr w:rsidR="00B84FBA" w:rsidRPr="00C841BF" w14:paraId="3F408008" w14:textId="77777777" w:rsidTr="009A2DEE">
        <w:trPr>
          <w:trHeight w:val="501"/>
        </w:trPr>
        <w:tc>
          <w:tcPr>
            <w:tcW w:w="2076" w:type="dxa"/>
            <w:vAlign w:val="center"/>
          </w:tcPr>
          <w:p w14:paraId="5E4B1884" w14:textId="77777777" w:rsidR="00B84FBA" w:rsidRPr="00C841BF" w:rsidRDefault="00B84FBA" w:rsidP="00BD3586">
            <w:pPr>
              <w:jc w:val="center"/>
              <w:rPr>
                <w:rFonts w:cs="Times New Roman"/>
                <w:sz w:val="22"/>
                <w:szCs w:val="22"/>
              </w:rPr>
            </w:pPr>
            <w:r w:rsidRPr="00C841BF">
              <w:rPr>
                <w:rFonts w:cs="Times New Roman"/>
                <w:b/>
                <w:sz w:val="22"/>
                <w:szCs w:val="22"/>
              </w:rPr>
              <w:t>CD (P=0.05)</w:t>
            </w:r>
          </w:p>
        </w:tc>
        <w:tc>
          <w:tcPr>
            <w:tcW w:w="3363" w:type="dxa"/>
            <w:gridSpan w:val="3"/>
            <w:vAlign w:val="center"/>
          </w:tcPr>
          <w:p w14:paraId="01F85E11" w14:textId="77777777" w:rsidR="00B84FBA" w:rsidRPr="00C841BF" w:rsidRDefault="00B84FBA" w:rsidP="00BD3586">
            <w:pPr>
              <w:rPr>
                <w:rFonts w:cs="Times New Roman"/>
                <w:sz w:val="22"/>
                <w:szCs w:val="22"/>
              </w:rPr>
            </w:pPr>
            <w:r w:rsidRPr="00C841BF">
              <w:rPr>
                <w:rFonts w:cs="Times New Roman"/>
                <w:sz w:val="22"/>
                <w:szCs w:val="22"/>
              </w:rPr>
              <w:t xml:space="preserve">S </w:t>
            </w:r>
            <w:r>
              <w:rPr>
                <w:rFonts w:cs="Times New Roman"/>
                <w:sz w:val="22"/>
                <w:szCs w:val="22"/>
              </w:rPr>
              <w:t xml:space="preserve">= 2.25     </w:t>
            </w:r>
            <w:r w:rsidRPr="00C841BF">
              <w:rPr>
                <w:rFonts w:cs="Times New Roman"/>
                <w:sz w:val="22"/>
                <w:szCs w:val="22"/>
              </w:rPr>
              <w:t>V = 3.19</w:t>
            </w:r>
            <w:r>
              <w:rPr>
                <w:rFonts w:cs="Times New Roman"/>
                <w:sz w:val="22"/>
                <w:szCs w:val="22"/>
              </w:rPr>
              <w:t xml:space="preserve">    </w:t>
            </w:r>
            <w:r w:rsidRPr="00C841BF">
              <w:rPr>
                <w:rFonts w:cs="Times New Roman"/>
                <w:sz w:val="22"/>
                <w:szCs w:val="22"/>
              </w:rPr>
              <w:t>S x V = 4.51</w:t>
            </w:r>
          </w:p>
        </w:tc>
        <w:tc>
          <w:tcPr>
            <w:tcW w:w="3402" w:type="dxa"/>
            <w:gridSpan w:val="3"/>
            <w:vAlign w:val="center"/>
          </w:tcPr>
          <w:p w14:paraId="303D6B0C" w14:textId="77777777" w:rsidR="00B84FBA" w:rsidRPr="00C841BF" w:rsidRDefault="00B84FBA" w:rsidP="00BD3586">
            <w:pPr>
              <w:rPr>
                <w:rFonts w:cs="Times New Roman"/>
                <w:sz w:val="22"/>
                <w:szCs w:val="22"/>
              </w:rPr>
            </w:pPr>
            <w:r w:rsidRPr="00C841BF">
              <w:rPr>
                <w:rFonts w:cs="Times New Roman"/>
                <w:sz w:val="22"/>
                <w:szCs w:val="22"/>
              </w:rPr>
              <w:t xml:space="preserve">S </w:t>
            </w:r>
            <w:r>
              <w:rPr>
                <w:rFonts w:cs="Times New Roman"/>
                <w:sz w:val="22"/>
                <w:szCs w:val="22"/>
              </w:rPr>
              <w:t xml:space="preserve">= 0.96     </w:t>
            </w:r>
            <w:r w:rsidRPr="00C841BF">
              <w:rPr>
                <w:rFonts w:cs="Times New Roman"/>
                <w:sz w:val="22"/>
                <w:szCs w:val="22"/>
              </w:rPr>
              <w:t>V = 1.35</w:t>
            </w:r>
            <w:r>
              <w:rPr>
                <w:rFonts w:cs="Times New Roman"/>
                <w:sz w:val="22"/>
                <w:szCs w:val="22"/>
              </w:rPr>
              <w:t xml:space="preserve">    </w:t>
            </w:r>
            <w:r w:rsidRPr="00C841BF">
              <w:rPr>
                <w:rFonts w:cs="Times New Roman"/>
                <w:sz w:val="22"/>
                <w:szCs w:val="22"/>
              </w:rPr>
              <w:t>S x V = 1.91</w:t>
            </w:r>
          </w:p>
        </w:tc>
      </w:tr>
    </w:tbl>
    <w:p w14:paraId="287C8721" w14:textId="77777777" w:rsidR="00B84FBA" w:rsidRDefault="00B84FBA" w:rsidP="00B84FBA">
      <w:pPr>
        <w:spacing w:before="120" w:after="120" w:line="360" w:lineRule="auto"/>
        <w:jc w:val="both"/>
        <w:rPr>
          <w:rFonts w:ascii="Times New Roman" w:hAnsi="Times New Roman" w:cs="Times New Roman"/>
          <w:bCs/>
          <w:sz w:val="24"/>
          <w:szCs w:val="24"/>
        </w:rPr>
      </w:pPr>
    </w:p>
    <w:p w14:paraId="4C58B6C2" w14:textId="77777777" w:rsidR="00B84FBA" w:rsidRPr="00DD7378" w:rsidRDefault="00B84FBA" w:rsidP="009A2DEE">
      <w:pPr>
        <w:tabs>
          <w:tab w:val="left" w:pos="720"/>
          <w:tab w:val="left" w:pos="1440"/>
          <w:tab w:val="left" w:pos="2160"/>
          <w:tab w:val="left" w:pos="2880"/>
          <w:tab w:val="left" w:pos="3600"/>
          <w:tab w:val="left" w:pos="4320"/>
          <w:tab w:val="left" w:pos="5040"/>
          <w:tab w:val="left" w:pos="5715"/>
        </w:tabs>
        <w:ind w:left="1440" w:hanging="1440"/>
        <w:jc w:val="both"/>
        <w:rPr>
          <w:rFonts w:ascii="Times New Roman" w:hAnsi="Times New Roman" w:cs="Times New Roman"/>
          <w:b/>
        </w:rPr>
      </w:pPr>
      <w:r>
        <w:rPr>
          <w:rFonts w:ascii="Times New Roman" w:hAnsi="Times New Roman" w:cs="Times New Roman"/>
          <w:b/>
        </w:rPr>
        <w:t>Table 2</w:t>
      </w:r>
      <w:r w:rsidRPr="00DD7378">
        <w:rPr>
          <w:rFonts w:ascii="Times New Roman" w:hAnsi="Times New Roman" w:cs="Times New Roman"/>
          <w:b/>
        </w:rPr>
        <w:t xml:space="preserve">: </w:t>
      </w:r>
      <w:r w:rsidRPr="00DD7378">
        <w:rPr>
          <w:rFonts w:ascii="Times New Roman" w:hAnsi="Times New Roman" w:cs="Times New Roman"/>
          <w:b/>
        </w:rPr>
        <w:tab/>
        <w:t>Saponin contents of dried and ash samples of peel and rhizome of different cultivars of banana</w:t>
      </w:r>
    </w:p>
    <w:tbl>
      <w:tblPr>
        <w:tblStyle w:val="TableGrid"/>
        <w:tblW w:w="86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944"/>
        <w:gridCol w:w="1210"/>
        <w:gridCol w:w="1209"/>
        <w:gridCol w:w="850"/>
        <w:gridCol w:w="1001"/>
        <w:gridCol w:w="1409"/>
      </w:tblGrid>
      <w:tr w:rsidR="00B84FBA" w:rsidRPr="00DD7378" w14:paraId="42E302ED" w14:textId="77777777" w:rsidTr="009A2DEE">
        <w:trPr>
          <w:trHeight w:val="753"/>
        </w:trPr>
        <w:tc>
          <w:tcPr>
            <w:tcW w:w="2076" w:type="dxa"/>
            <w:vMerge w:val="restart"/>
            <w:vAlign w:val="center"/>
          </w:tcPr>
          <w:p w14:paraId="02680C0B" w14:textId="77777777" w:rsidR="00B84FBA" w:rsidRPr="00DD7378" w:rsidRDefault="00B84FBA" w:rsidP="00BD3586">
            <w:pPr>
              <w:jc w:val="center"/>
              <w:rPr>
                <w:rFonts w:cs="Times New Roman"/>
                <w:b/>
                <w:sz w:val="22"/>
                <w:szCs w:val="22"/>
              </w:rPr>
            </w:pPr>
            <w:r w:rsidRPr="00DD7378">
              <w:rPr>
                <w:rFonts w:cs="Times New Roman"/>
                <w:b/>
                <w:sz w:val="22"/>
                <w:szCs w:val="22"/>
              </w:rPr>
              <w:t>Cultivars</w:t>
            </w:r>
          </w:p>
        </w:tc>
        <w:tc>
          <w:tcPr>
            <w:tcW w:w="3363" w:type="dxa"/>
            <w:gridSpan w:val="3"/>
            <w:vAlign w:val="center"/>
          </w:tcPr>
          <w:p w14:paraId="6CA2B41F"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Saponin content (g/kg) of dried samples </w:t>
            </w:r>
          </w:p>
        </w:tc>
        <w:tc>
          <w:tcPr>
            <w:tcW w:w="3260" w:type="dxa"/>
            <w:gridSpan w:val="3"/>
            <w:vAlign w:val="center"/>
          </w:tcPr>
          <w:p w14:paraId="38E4F6F6"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Saponin content (g/kg) of ash samples </w:t>
            </w:r>
          </w:p>
        </w:tc>
      </w:tr>
      <w:tr w:rsidR="00B84FBA" w:rsidRPr="00DD7378" w14:paraId="6E52D194" w14:textId="77777777" w:rsidTr="009A2DEE">
        <w:trPr>
          <w:trHeight w:val="474"/>
        </w:trPr>
        <w:tc>
          <w:tcPr>
            <w:tcW w:w="2076" w:type="dxa"/>
            <w:vMerge/>
            <w:vAlign w:val="center"/>
          </w:tcPr>
          <w:p w14:paraId="19F4037C" w14:textId="77777777" w:rsidR="00B84FBA" w:rsidRPr="00DD7378" w:rsidRDefault="00B84FBA" w:rsidP="00BD3586">
            <w:pPr>
              <w:jc w:val="center"/>
              <w:rPr>
                <w:rFonts w:cs="Times New Roman"/>
                <w:b/>
                <w:sz w:val="22"/>
                <w:szCs w:val="22"/>
              </w:rPr>
            </w:pPr>
          </w:p>
        </w:tc>
        <w:tc>
          <w:tcPr>
            <w:tcW w:w="944" w:type="dxa"/>
            <w:vAlign w:val="center"/>
          </w:tcPr>
          <w:p w14:paraId="4136672A"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Peel </w:t>
            </w:r>
          </w:p>
          <w:p w14:paraId="5F209C29" w14:textId="77777777" w:rsidR="00B84FBA" w:rsidRPr="00DD7378" w:rsidRDefault="00B84FBA"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1</w:t>
            </w:r>
            <w:r w:rsidRPr="00DD7378">
              <w:rPr>
                <w:rFonts w:cs="Times New Roman"/>
                <w:b/>
                <w:sz w:val="22"/>
                <w:szCs w:val="22"/>
              </w:rPr>
              <w:t>)</w:t>
            </w:r>
          </w:p>
        </w:tc>
        <w:tc>
          <w:tcPr>
            <w:tcW w:w="1210" w:type="dxa"/>
            <w:vAlign w:val="center"/>
          </w:tcPr>
          <w:p w14:paraId="0113ABF0"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Rhizome </w:t>
            </w:r>
          </w:p>
          <w:p w14:paraId="6AB7BDE6" w14:textId="77777777" w:rsidR="00B84FBA" w:rsidRPr="00DD7378" w:rsidRDefault="00B84FBA"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2</w:t>
            </w:r>
            <w:r w:rsidRPr="00DD7378">
              <w:rPr>
                <w:rFonts w:cs="Times New Roman"/>
                <w:b/>
                <w:sz w:val="22"/>
                <w:szCs w:val="22"/>
              </w:rPr>
              <w:t>)</w:t>
            </w:r>
          </w:p>
        </w:tc>
        <w:tc>
          <w:tcPr>
            <w:tcW w:w="1209" w:type="dxa"/>
            <w:vAlign w:val="center"/>
          </w:tcPr>
          <w:p w14:paraId="25FD04BD"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Mean </w:t>
            </w:r>
          </w:p>
          <w:p w14:paraId="76AB7FFA" w14:textId="77777777" w:rsidR="00B84FBA" w:rsidRPr="00DD7378" w:rsidRDefault="00B84FBA" w:rsidP="00BD3586">
            <w:pPr>
              <w:jc w:val="center"/>
              <w:rPr>
                <w:rFonts w:cs="Times New Roman"/>
                <w:b/>
                <w:sz w:val="22"/>
                <w:szCs w:val="22"/>
              </w:rPr>
            </w:pPr>
            <w:r w:rsidRPr="00DD7378">
              <w:rPr>
                <w:rFonts w:cs="Times New Roman"/>
                <w:b/>
                <w:sz w:val="22"/>
                <w:szCs w:val="22"/>
              </w:rPr>
              <w:t>(V)</w:t>
            </w:r>
          </w:p>
        </w:tc>
        <w:tc>
          <w:tcPr>
            <w:tcW w:w="850" w:type="dxa"/>
            <w:vAlign w:val="center"/>
          </w:tcPr>
          <w:p w14:paraId="2C59984D"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Peel </w:t>
            </w:r>
          </w:p>
          <w:p w14:paraId="04348CD4" w14:textId="77777777" w:rsidR="00B84FBA" w:rsidRPr="00DD7378" w:rsidRDefault="00B84FBA"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1</w:t>
            </w:r>
            <w:r w:rsidRPr="00DD7378">
              <w:rPr>
                <w:rFonts w:cs="Times New Roman"/>
                <w:b/>
                <w:sz w:val="22"/>
                <w:szCs w:val="22"/>
              </w:rPr>
              <w:t>)</w:t>
            </w:r>
          </w:p>
        </w:tc>
        <w:tc>
          <w:tcPr>
            <w:tcW w:w="1001" w:type="dxa"/>
            <w:vAlign w:val="center"/>
          </w:tcPr>
          <w:p w14:paraId="6F0B6619" w14:textId="77777777" w:rsidR="00B84FBA" w:rsidRPr="00DD7378" w:rsidRDefault="00B84FBA" w:rsidP="00BD3586">
            <w:pPr>
              <w:jc w:val="center"/>
              <w:rPr>
                <w:rFonts w:cs="Times New Roman"/>
                <w:b/>
                <w:sz w:val="22"/>
                <w:szCs w:val="22"/>
              </w:rPr>
            </w:pPr>
            <w:r w:rsidRPr="00DD7378">
              <w:rPr>
                <w:rFonts w:cs="Times New Roman"/>
                <w:b/>
                <w:sz w:val="22"/>
                <w:szCs w:val="22"/>
              </w:rPr>
              <w:t>Rhizome (S</w:t>
            </w:r>
            <w:r w:rsidRPr="00DD7378">
              <w:rPr>
                <w:rFonts w:cs="Times New Roman"/>
                <w:b/>
                <w:sz w:val="22"/>
                <w:szCs w:val="22"/>
                <w:vertAlign w:val="subscript"/>
              </w:rPr>
              <w:t>2</w:t>
            </w:r>
            <w:r w:rsidRPr="00DD7378">
              <w:rPr>
                <w:rFonts w:cs="Times New Roman"/>
                <w:b/>
                <w:sz w:val="22"/>
                <w:szCs w:val="22"/>
              </w:rPr>
              <w:t>)</w:t>
            </w:r>
          </w:p>
        </w:tc>
        <w:tc>
          <w:tcPr>
            <w:tcW w:w="1409" w:type="dxa"/>
            <w:vAlign w:val="center"/>
          </w:tcPr>
          <w:p w14:paraId="2358B90E"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Mean </w:t>
            </w:r>
          </w:p>
          <w:p w14:paraId="1DC01E30" w14:textId="77777777" w:rsidR="00B84FBA" w:rsidRPr="00DD7378" w:rsidRDefault="00B84FBA" w:rsidP="00BD3586">
            <w:pPr>
              <w:jc w:val="center"/>
              <w:rPr>
                <w:rFonts w:cs="Times New Roman"/>
                <w:b/>
                <w:sz w:val="22"/>
                <w:szCs w:val="22"/>
              </w:rPr>
            </w:pPr>
            <w:r w:rsidRPr="00DD7378">
              <w:rPr>
                <w:rFonts w:cs="Times New Roman"/>
                <w:b/>
                <w:sz w:val="22"/>
                <w:szCs w:val="22"/>
              </w:rPr>
              <w:t>(V)</w:t>
            </w:r>
          </w:p>
        </w:tc>
      </w:tr>
      <w:tr w:rsidR="00B84FBA" w:rsidRPr="00DD7378" w14:paraId="4A8680BB" w14:textId="77777777" w:rsidTr="009A2DEE">
        <w:trPr>
          <w:trHeight w:val="501"/>
        </w:trPr>
        <w:tc>
          <w:tcPr>
            <w:tcW w:w="2076" w:type="dxa"/>
            <w:vAlign w:val="center"/>
          </w:tcPr>
          <w:p w14:paraId="7A3F192B" w14:textId="77777777" w:rsidR="00B84FBA" w:rsidRPr="00DD7378" w:rsidRDefault="00B84FBA"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1</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Amritsagar</w:t>
            </w:r>
            <w:proofErr w:type="spellEnd"/>
            <w:r w:rsidRPr="00DD7378">
              <w:rPr>
                <w:rFonts w:cs="Times New Roman"/>
                <w:sz w:val="22"/>
                <w:szCs w:val="22"/>
              </w:rPr>
              <w:t xml:space="preserve"> (AAA)</w:t>
            </w:r>
          </w:p>
        </w:tc>
        <w:tc>
          <w:tcPr>
            <w:tcW w:w="944" w:type="dxa"/>
            <w:vAlign w:val="center"/>
          </w:tcPr>
          <w:p w14:paraId="61B570F1"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16.00</w:t>
            </w:r>
          </w:p>
        </w:tc>
        <w:tc>
          <w:tcPr>
            <w:tcW w:w="1210" w:type="dxa"/>
            <w:vAlign w:val="center"/>
          </w:tcPr>
          <w:p w14:paraId="08BAC42A"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18.80</w:t>
            </w:r>
          </w:p>
        </w:tc>
        <w:tc>
          <w:tcPr>
            <w:tcW w:w="1209" w:type="dxa"/>
            <w:vAlign w:val="center"/>
          </w:tcPr>
          <w:p w14:paraId="00044758"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17.40</w:t>
            </w:r>
          </w:p>
        </w:tc>
        <w:tc>
          <w:tcPr>
            <w:tcW w:w="850" w:type="dxa"/>
            <w:vAlign w:val="center"/>
          </w:tcPr>
          <w:p w14:paraId="3F31A468"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4.60</w:t>
            </w:r>
          </w:p>
        </w:tc>
        <w:tc>
          <w:tcPr>
            <w:tcW w:w="1001" w:type="dxa"/>
            <w:vAlign w:val="center"/>
          </w:tcPr>
          <w:p w14:paraId="6E7CEE6A"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11.20</w:t>
            </w:r>
          </w:p>
        </w:tc>
        <w:tc>
          <w:tcPr>
            <w:tcW w:w="1409" w:type="dxa"/>
            <w:vAlign w:val="center"/>
          </w:tcPr>
          <w:p w14:paraId="49D34EE5"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7.90</w:t>
            </w:r>
          </w:p>
        </w:tc>
      </w:tr>
      <w:tr w:rsidR="00B84FBA" w:rsidRPr="00DD7378" w14:paraId="3BD51344" w14:textId="77777777" w:rsidTr="009A2DEE">
        <w:trPr>
          <w:trHeight w:val="474"/>
        </w:trPr>
        <w:tc>
          <w:tcPr>
            <w:tcW w:w="2076" w:type="dxa"/>
            <w:vAlign w:val="center"/>
          </w:tcPr>
          <w:p w14:paraId="25056219" w14:textId="77777777" w:rsidR="00B84FBA" w:rsidRPr="00DD7378" w:rsidRDefault="00B84FBA"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2</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Chenichampa</w:t>
            </w:r>
            <w:proofErr w:type="spellEnd"/>
            <w:r w:rsidRPr="00DD7378">
              <w:rPr>
                <w:rFonts w:cs="Times New Roman"/>
                <w:sz w:val="22"/>
                <w:szCs w:val="22"/>
              </w:rPr>
              <w:t xml:space="preserve"> (AAB)</w:t>
            </w:r>
          </w:p>
        </w:tc>
        <w:tc>
          <w:tcPr>
            <w:tcW w:w="944" w:type="dxa"/>
            <w:vAlign w:val="center"/>
          </w:tcPr>
          <w:p w14:paraId="5A911C97"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8.00</w:t>
            </w:r>
          </w:p>
        </w:tc>
        <w:tc>
          <w:tcPr>
            <w:tcW w:w="1210" w:type="dxa"/>
            <w:vAlign w:val="center"/>
          </w:tcPr>
          <w:p w14:paraId="0C02BFF3"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9.60</w:t>
            </w:r>
          </w:p>
        </w:tc>
        <w:tc>
          <w:tcPr>
            <w:tcW w:w="1209" w:type="dxa"/>
            <w:vAlign w:val="center"/>
          </w:tcPr>
          <w:p w14:paraId="608A80C0"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8.80</w:t>
            </w:r>
          </w:p>
        </w:tc>
        <w:tc>
          <w:tcPr>
            <w:tcW w:w="850" w:type="dxa"/>
            <w:vAlign w:val="center"/>
          </w:tcPr>
          <w:p w14:paraId="3C7A3DC9"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2.60</w:t>
            </w:r>
          </w:p>
        </w:tc>
        <w:tc>
          <w:tcPr>
            <w:tcW w:w="1001" w:type="dxa"/>
            <w:vAlign w:val="center"/>
          </w:tcPr>
          <w:p w14:paraId="38A12169"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6.60</w:t>
            </w:r>
          </w:p>
        </w:tc>
        <w:tc>
          <w:tcPr>
            <w:tcW w:w="1409" w:type="dxa"/>
            <w:vAlign w:val="center"/>
          </w:tcPr>
          <w:p w14:paraId="188B875F"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4.60</w:t>
            </w:r>
          </w:p>
        </w:tc>
      </w:tr>
      <w:tr w:rsidR="00B84FBA" w:rsidRPr="00DD7378" w14:paraId="45B02EF1" w14:textId="77777777" w:rsidTr="009A2DEE">
        <w:trPr>
          <w:trHeight w:val="474"/>
        </w:trPr>
        <w:tc>
          <w:tcPr>
            <w:tcW w:w="2076" w:type="dxa"/>
            <w:vAlign w:val="center"/>
          </w:tcPr>
          <w:p w14:paraId="7850E3AD" w14:textId="77777777" w:rsidR="00B84FBA" w:rsidRPr="00DD7378" w:rsidRDefault="00B84FBA"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3</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Kachkal</w:t>
            </w:r>
            <w:proofErr w:type="spellEnd"/>
            <w:r w:rsidRPr="00DD7378">
              <w:rPr>
                <w:rFonts w:cs="Times New Roman"/>
                <w:sz w:val="22"/>
                <w:szCs w:val="22"/>
              </w:rPr>
              <w:t xml:space="preserve"> (ABB)</w:t>
            </w:r>
          </w:p>
        </w:tc>
        <w:tc>
          <w:tcPr>
            <w:tcW w:w="944" w:type="dxa"/>
            <w:vAlign w:val="center"/>
          </w:tcPr>
          <w:p w14:paraId="523B6B18"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15.60</w:t>
            </w:r>
          </w:p>
        </w:tc>
        <w:tc>
          <w:tcPr>
            <w:tcW w:w="1210" w:type="dxa"/>
            <w:vAlign w:val="center"/>
          </w:tcPr>
          <w:p w14:paraId="4C884C50"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16.00</w:t>
            </w:r>
          </w:p>
        </w:tc>
        <w:tc>
          <w:tcPr>
            <w:tcW w:w="1209" w:type="dxa"/>
            <w:vAlign w:val="center"/>
          </w:tcPr>
          <w:p w14:paraId="23E475AD"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15.80</w:t>
            </w:r>
          </w:p>
        </w:tc>
        <w:tc>
          <w:tcPr>
            <w:tcW w:w="850" w:type="dxa"/>
            <w:vAlign w:val="center"/>
          </w:tcPr>
          <w:p w14:paraId="0E8334CF"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3.40</w:t>
            </w:r>
          </w:p>
        </w:tc>
        <w:tc>
          <w:tcPr>
            <w:tcW w:w="1001" w:type="dxa"/>
            <w:vAlign w:val="center"/>
          </w:tcPr>
          <w:p w14:paraId="5A8D9D33"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7.60</w:t>
            </w:r>
          </w:p>
        </w:tc>
        <w:tc>
          <w:tcPr>
            <w:tcW w:w="1409" w:type="dxa"/>
            <w:vAlign w:val="center"/>
          </w:tcPr>
          <w:p w14:paraId="05D4899E"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5.50</w:t>
            </w:r>
          </w:p>
        </w:tc>
      </w:tr>
      <w:tr w:rsidR="00B84FBA" w:rsidRPr="00DD7378" w14:paraId="27245873" w14:textId="77777777" w:rsidTr="009A2DEE">
        <w:trPr>
          <w:trHeight w:val="474"/>
        </w:trPr>
        <w:tc>
          <w:tcPr>
            <w:tcW w:w="2076" w:type="dxa"/>
            <w:vAlign w:val="center"/>
          </w:tcPr>
          <w:p w14:paraId="1305A467" w14:textId="77777777" w:rsidR="00B84FBA" w:rsidRPr="00DD7378" w:rsidRDefault="00B84FBA"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4</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Bhimkal</w:t>
            </w:r>
            <w:proofErr w:type="spellEnd"/>
            <w:r w:rsidRPr="00DD7378">
              <w:rPr>
                <w:rFonts w:cs="Times New Roman"/>
                <w:sz w:val="22"/>
                <w:szCs w:val="22"/>
              </w:rPr>
              <w:t xml:space="preserve"> </w:t>
            </w:r>
          </w:p>
          <w:p w14:paraId="5A80B685" w14:textId="77777777" w:rsidR="00B84FBA" w:rsidRPr="00DD7378" w:rsidRDefault="00B84FBA" w:rsidP="00BD3586">
            <w:pPr>
              <w:ind w:left="432" w:hanging="432"/>
              <w:rPr>
                <w:rFonts w:cs="Times New Roman"/>
                <w:sz w:val="22"/>
                <w:szCs w:val="22"/>
              </w:rPr>
            </w:pPr>
            <w:r w:rsidRPr="00DD7378">
              <w:rPr>
                <w:rFonts w:cs="Times New Roman"/>
                <w:sz w:val="22"/>
                <w:szCs w:val="22"/>
              </w:rPr>
              <w:tab/>
              <w:t>(BB)</w:t>
            </w:r>
          </w:p>
        </w:tc>
        <w:tc>
          <w:tcPr>
            <w:tcW w:w="944" w:type="dxa"/>
            <w:vAlign w:val="center"/>
          </w:tcPr>
          <w:p w14:paraId="16E6E183"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16.00</w:t>
            </w:r>
          </w:p>
        </w:tc>
        <w:tc>
          <w:tcPr>
            <w:tcW w:w="1210" w:type="dxa"/>
            <w:vAlign w:val="center"/>
          </w:tcPr>
          <w:p w14:paraId="32662639"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22.00</w:t>
            </w:r>
          </w:p>
        </w:tc>
        <w:tc>
          <w:tcPr>
            <w:tcW w:w="1209" w:type="dxa"/>
            <w:vAlign w:val="center"/>
          </w:tcPr>
          <w:p w14:paraId="13D52510"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19.00</w:t>
            </w:r>
          </w:p>
        </w:tc>
        <w:tc>
          <w:tcPr>
            <w:tcW w:w="850" w:type="dxa"/>
            <w:vAlign w:val="center"/>
          </w:tcPr>
          <w:p w14:paraId="72FB8DCF"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7.00</w:t>
            </w:r>
          </w:p>
        </w:tc>
        <w:tc>
          <w:tcPr>
            <w:tcW w:w="1001" w:type="dxa"/>
            <w:vAlign w:val="center"/>
          </w:tcPr>
          <w:p w14:paraId="377C247A"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16.80</w:t>
            </w:r>
          </w:p>
        </w:tc>
        <w:tc>
          <w:tcPr>
            <w:tcW w:w="1409" w:type="dxa"/>
            <w:vAlign w:val="center"/>
          </w:tcPr>
          <w:p w14:paraId="309033EA"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11.90</w:t>
            </w:r>
          </w:p>
        </w:tc>
      </w:tr>
      <w:tr w:rsidR="00B84FBA" w:rsidRPr="00DD7378" w14:paraId="52BB7232" w14:textId="77777777" w:rsidTr="009A2DEE">
        <w:trPr>
          <w:trHeight w:val="474"/>
        </w:trPr>
        <w:tc>
          <w:tcPr>
            <w:tcW w:w="2076" w:type="dxa"/>
            <w:vAlign w:val="center"/>
          </w:tcPr>
          <w:p w14:paraId="3861EF59" w14:textId="77777777" w:rsidR="00B84FBA" w:rsidRPr="00DD7378" w:rsidRDefault="00B84FBA" w:rsidP="00BD3586">
            <w:pPr>
              <w:jc w:val="center"/>
              <w:rPr>
                <w:rFonts w:cs="Times New Roman"/>
                <w:sz w:val="22"/>
                <w:szCs w:val="22"/>
              </w:rPr>
            </w:pPr>
            <w:r w:rsidRPr="00DD7378">
              <w:rPr>
                <w:rFonts w:cs="Times New Roman"/>
                <w:sz w:val="22"/>
                <w:szCs w:val="22"/>
              </w:rPr>
              <w:t>Mean (S)</w:t>
            </w:r>
          </w:p>
        </w:tc>
        <w:tc>
          <w:tcPr>
            <w:tcW w:w="944" w:type="dxa"/>
            <w:vAlign w:val="center"/>
          </w:tcPr>
          <w:p w14:paraId="2027EC52"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13.90</w:t>
            </w:r>
          </w:p>
        </w:tc>
        <w:tc>
          <w:tcPr>
            <w:tcW w:w="1210" w:type="dxa"/>
            <w:vAlign w:val="center"/>
          </w:tcPr>
          <w:p w14:paraId="36A1C81A"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16.60</w:t>
            </w:r>
          </w:p>
        </w:tc>
        <w:tc>
          <w:tcPr>
            <w:tcW w:w="1209" w:type="dxa"/>
            <w:vAlign w:val="center"/>
          </w:tcPr>
          <w:p w14:paraId="77865DC4" w14:textId="77777777" w:rsidR="00B84FBA" w:rsidRPr="00DD7378" w:rsidRDefault="00B84FBA" w:rsidP="00BD3586">
            <w:pPr>
              <w:jc w:val="center"/>
              <w:rPr>
                <w:rFonts w:cs="Times New Roman"/>
                <w:color w:val="000000"/>
                <w:sz w:val="22"/>
                <w:szCs w:val="22"/>
              </w:rPr>
            </w:pPr>
          </w:p>
        </w:tc>
        <w:tc>
          <w:tcPr>
            <w:tcW w:w="850" w:type="dxa"/>
            <w:vAlign w:val="center"/>
          </w:tcPr>
          <w:p w14:paraId="78C81D9D"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4.40</w:t>
            </w:r>
          </w:p>
        </w:tc>
        <w:tc>
          <w:tcPr>
            <w:tcW w:w="1001" w:type="dxa"/>
            <w:vAlign w:val="center"/>
          </w:tcPr>
          <w:p w14:paraId="30250227"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10.55</w:t>
            </w:r>
          </w:p>
        </w:tc>
        <w:tc>
          <w:tcPr>
            <w:tcW w:w="1409" w:type="dxa"/>
            <w:vAlign w:val="center"/>
          </w:tcPr>
          <w:p w14:paraId="16D05E39" w14:textId="77777777" w:rsidR="00B84FBA" w:rsidRPr="00DD7378" w:rsidRDefault="00B84FBA" w:rsidP="00BD3586">
            <w:pPr>
              <w:jc w:val="center"/>
              <w:rPr>
                <w:rFonts w:cs="Times New Roman"/>
                <w:color w:val="000000"/>
                <w:sz w:val="22"/>
                <w:szCs w:val="22"/>
              </w:rPr>
            </w:pPr>
          </w:p>
        </w:tc>
      </w:tr>
      <w:tr w:rsidR="00B84FBA" w:rsidRPr="00DD7378" w14:paraId="6D7D5412" w14:textId="77777777" w:rsidTr="009A2DEE">
        <w:trPr>
          <w:trHeight w:val="501"/>
        </w:trPr>
        <w:tc>
          <w:tcPr>
            <w:tcW w:w="2076" w:type="dxa"/>
            <w:vAlign w:val="center"/>
          </w:tcPr>
          <w:p w14:paraId="7C18B88F" w14:textId="77777777" w:rsidR="00B84FBA" w:rsidRPr="00DD7378" w:rsidRDefault="00B84FBA" w:rsidP="00BD3586">
            <w:pPr>
              <w:jc w:val="center"/>
              <w:rPr>
                <w:rFonts w:cs="Times New Roman"/>
                <w:sz w:val="22"/>
                <w:szCs w:val="22"/>
              </w:rPr>
            </w:pPr>
            <w:r w:rsidRPr="00DD7378">
              <w:rPr>
                <w:rFonts w:cs="Times New Roman"/>
                <w:b/>
                <w:sz w:val="22"/>
                <w:szCs w:val="22"/>
              </w:rPr>
              <w:t>CD (P=0.05)</w:t>
            </w:r>
          </w:p>
        </w:tc>
        <w:tc>
          <w:tcPr>
            <w:tcW w:w="3363" w:type="dxa"/>
            <w:gridSpan w:val="3"/>
            <w:vAlign w:val="center"/>
          </w:tcPr>
          <w:p w14:paraId="5B6D4254" w14:textId="77777777" w:rsidR="00B84FBA" w:rsidRPr="00DD7378" w:rsidRDefault="00B84FBA" w:rsidP="00BD3586">
            <w:pPr>
              <w:rPr>
                <w:rFonts w:cs="Times New Roman"/>
                <w:sz w:val="22"/>
                <w:szCs w:val="22"/>
              </w:rPr>
            </w:pPr>
            <w:r w:rsidRPr="00DD7378">
              <w:rPr>
                <w:rFonts w:cs="Times New Roman"/>
                <w:sz w:val="22"/>
                <w:szCs w:val="22"/>
              </w:rPr>
              <w:t xml:space="preserve">S </w:t>
            </w:r>
            <w:r>
              <w:rPr>
                <w:rFonts w:cs="Times New Roman"/>
                <w:sz w:val="22"/>
                <w:szCs w:val="22"/>
              </w:rPr>
              <w:t xml:space="preserve">= N.S.    </w:t>
            </w:r>
            <w:r w:rsidRPr="00DD7378">
              <w:rPr>
                <w:rFonts w:cs="Times New Roman"/>
                <w:sz w:val="22"/>
                <w:szCs w:val="22"/>
              </w:rPr>
              <w:t xml:space="preserve"> V = 6.85</w:t>
            </w:r>
            <w:r>
              <w:rPr>
                <w:rFonts w:cs="Times New Roman"/>
                <w:sz w:val="22"/>
                <w:szCs w:val="22"/>
              </w:rPr>
              <w:t xml:space="preserve">   </w:t>
            </w:r>
            <w:r w:rsidRPr="00DD7378">
              <w:rPr>
                <w:rFonts w:cs="Times New Roman"/>
                <w:sz w:val="22"/>
                <w:szCs w:val="22"/>
              </w:rPr>
              <w:t xml:space="preserve">S x V = N.S. </w:t>
            </w:r>
          </w:p>
        </w:tc>
        <w:tc>
          <w:tcPr>
            <w:tcW w:w="3260" w:type="dxa"/>
            <w:gridSpan w:val="3"/>
            <w:vAlign w:val="center"/>
          </w:tcPr>
          <w:p w14:paraId="09967E70" w14:textId="77777777" w:rsidR="00B84FBA" w:rsidRPr="00DD7378" w:rsidRDefault="00B84FBA" w:rsidP="00BD3586">
            <w:pPr>
              <w:rPr>
                <w:rFonts w:cs="Times New Roman"/>
                <w:sz w:val="22"/>
                <w:szCs w:val="22"/>
              </w:rPr>
            </w:pPr>
            <w:r w:rsidRPr="00DD7378">
              <w:rPr>
                <w:rFonts w:cs="Times New Roman"/>
                <w:sz w:val="22"/>
                <w:szCs w:val="22"/>
              </w:rPr>
              <w:t xml:space="preserve">S </w:t>
            </w:r>
            <w:r>
              <w:rPr>
                <w:rFonts w:cs="Times New Roman"/>
                <w:sz w:val="22"/>
                <w:szCs w:val="22"/>
              </w:rPr>
              <w:t xml:space="preserve">= 1.15   </w:t>
            </w:r>
            <w:r w:rsidRPr="00DD7378">
              <w:rPr>
                <w:rFonts w:cs="Times New Roman"/>
                <w:sz w:val="22"/>
                <w:szCs w:val="22"/>
              </w:rPr>
              <w:t>V = 1.62</w:t>
            </w:r>
            <w:r>
              <w:rPr>
                <w:rFonts w:cs="Times New Roman"/>
                <w:sz w:val="22"/>
                <w:szCs w:val="22"/>
              </w:rPr>
              <w:t xml:space="preserve">    </w:t>
            </w:r>
            <w:r w:rsidRPr="00DD7378">
              <w:rPr>
                <w:rFonts w:cs="Times New Roman"/>
                <w:sz w:val="22"/>
                <w:szCs w:val="22"/>
              </w:rPr>
              <w:t>S x V = 2.30</w:t>
            </w:r>
          </w:p>
        </w:tc>
      </w:tr>
    </w:tbl>
    <w:p w14:paraId="7C0F1804" w14:textId="77777777" w:rsidR="00B84FBA" w:rsidRPr="00EE7E6C" w:rsidRDefault="00B84FBA" w:rsidP="00B84FBA">
      <w:pPr>
        <w:spacing w:before="120" w:after="120" w:line="360" w:lineRule="auto"/>
        <w:jc w:val="both"/>
        <w:rPr>
          <w:rFonts w:ascii="Times New Roman" w:hAnsi="Times New Roman" w:cs="Times New Roman"/>
          <w:bCs/>
          <w:sz w:val="24"/>
          <w:szCs w:val="24"/>
        </w:rPr>
      </w:pPr>
    </w:p>
    <w:p w14:paraId="6A195DCB" w14:textId="77777777" w:rsidR="002D156D" w:rsidRPr="0014360B" w:rsidRDefault="002F1C66" w:rsidP="00DC2A87">
      <w:pPr>
        <w:tabs>
          <w:tab w:val="left" w:pos="0"/>
        </w:tabs>
        <w:spacing w:before="120" w:after="120" w:line="240" w:lineRule="auto"/>
        <w:ind w:firstLine="1440"/>
        <w:jc w:val="both"/>
        <w:rPr>
          <w:rFonts w:ascii="Times New Roman" w:hAnsi="Times New Roman" w:cs="Times New Roman"/>
          <w:color w:val="000000" w:themeColor="text1"/>
          <w:sz w:val="24"/>
          <w:szCs w:val="24"/>
        </w:rPr>
      </w:pPr>
      <w:r w:rsidRPr="00EE7E6C">
        <w:rPr>
          <w:rFonts w:ascii="Times New Roman" w:hAnsi="Times New Roman" w:cs="Times New Roman"/>
          <w:sz w:val="24"/>
          <w:szCs w:val="24"/>
        </w:rPr>
        <w:t>Among all the dried samples, the hi</w:t>
      </w:r>
      <w:r w:rsidR="009D7F7F" w:rsidRPr="00EE7E6C">
        <w:rPr>
          <w:rFonts w:ascii="Times New Roman" w:hAnsi="Times New Roman" w:cs="Times New Roman"/>
          <w:sz w:val="24"/>
          <w:szCs w:val="24"/>
        </w:rPr>
        <w:t>ghest calcium content 1.20 g/kg</w:t>
      </w:r>
      <w:r w:rsidRPr="00EE7E6C">
        <w:rPr>
          <w:rFonts w:ascii="Times New Roman" w:hAnsi="Times New Roman" w:cs="Times New Roman"/>
          <w:sz w:val="24"/>
          <w:szCs w:val="24"/>
        </w:rPr>
        <w:t xml:space="preserve"> was recorded in both peels and rhizomes of </w:t>
      </w:r>
      <w:proofErr w:type="spellStart"/>
      <w:r w:rsidRPr="00EE7E6C">
        <w:rPr>
          <w:rFonts w:ascii="Times New Roman" w:hAnsi="Times New Roman" w:cs="Times New Roman"/>
          <w:sz w:val="24"/>
          <w:szCs w:val="24"/>
        </w:rPr>
        <w:t>Bhimkal</w:t>
      </w:r>
      <w:proofErr w:type="spellEnd"/>
      <w:r w:rsidRPr="00EE7E6C">
        <w:rPr>
          <w:rFonts w:ascii="Times New Roman" w:hAnsi="Times New Roman" w:cs="Times New Roman"/>
          <w:sz w:val="24"/>
          <w:szCs w:val="24"/>
        </w:rPr>
        <w:t xml:space="preserve"> (S</w:t>
      </w:r>
      <w:r w:rsidRPr="00EE7E6C">
        <w:rPr>
          <w:rFonts w:ascii="Times New Roman" w:hAnsi="Times New Roman" w:cs="Times New Roman"/>
          <w:sz w:val="24"/>
          <w:szCs w:val="24"/>
          <w:vertAlign w:val="subscript"/>
        </w:rPr>
        <w:t>1</w:t>
      </w:r>
      <w:r w:rsidRPr="00EE7E6C">
        <w:rPr>
          <w:rFonts w:ascii="Times New Roman" w:hAnsi="Times New Roman" w:cs="Times New Roman"/>
          <w:sz w:val="24"/>
          <w:szCs w:val="24"/>
        </w:rPr>
        <w:t>V</w:t>
      </w:r>
      <w:r w:rsidRPr="00EE7E6C">
        <w:rPr>
          <w:rFonts w:ascii="Times New Roman" w:hAnsi="Times New Roman" w:cs="Times New Roman"/>
          <w:sz w:val="24"/>
          <w:szCs w:val="24"/>
          <w:vertAlign w:val="subscript"/>
        </w:rPr>
        <w:t xml:space="preserve">4 </w:t>
      </w:r>
      <w:r w:rsidRPr="00EE7E6C">
        <w:rPr>
          <w:rFonts w:ascii="Times New Roman" w:hAnsi="Times New Roman" w:cs="Times New Roman"/>
          <w:sz w:val="24"/>
          <w:szCs w:val="24"/>
        </w:rPr>
        <w:t>and S</w:t>
      </w:r>
      <w:r w:rsidRPr="00EE7E6C">
        <w:rPr>
          <w:rFonts w:ascii="Times New Roman" w:hAnsi="Times New Roman" w:cs="Times New Roman"/>
          <w:sz w:val="24"/>
          <w:szCs w:val="24"/>
          <w:vertAlign w:val="subscript"/>
        </w:rPr>
        <w:t>2</w:t>
      </w:r>
      <w:r w:rsidRPr="00EE7E6C">
        <w:rPr>
          <w:rFonts w:ascii="Times New Roman" w:hAnsi="Times New Roman" w:cs="Times New Roman"/>
          <w:sz w:val="24"/>
          <w:szCs w:val="24"/>
        </w:rPr>
        <w:t>V</w:t>
      </w:r>
      <w:r w:rsidRPr="00EE7E6C">
        <w:rPr>
          <w:rFonts w:ascii="Times New Roman" w:hAnsi="Times New Roman" w:cs="Times New Roman"/>
          <w:sz w:val="24"/>
          <w:szCs w:val="24"/>
          <w:vertAlign w:val="subscript"/>
        </w:rPr>
        <w:t>4</w:t>
      </w:r>
      <w:r w:rsidRPr="00EE7E6C">
        <w:rPr>
          <w:rFonts w:ascii="Times New Roman" w:hAnsi="Times New Roman" w:cs="Times New Roman"/>
          <w:sz w:val="24"/>
          <w:szCs w:val="24"/>
        </w:rPr>
        <w:t xml:space="preserve">). </w:t>
      </w:r>
      <w:r w:rsidRPr="00EE7E6C">
        <w:rPr>
          <w:rFonts w:ascii="Times New Roman" w:hAnsi="Times New Roman" w:cs="Times New Roman"/>
          <w:bCs/>
          <w:sz w:val="24"/>
          <w:szCs w:val="24"/>
        </w:rPr>
        <w:t xml:space="preserve">No significant variation was observed between calcium contents of ashes of peels (2.61 g/kg) and rhizomes (2.81 </w:t>
      </w:r>
      <w:r w:rsidRPr="00EE7E6C">
        <w:rPr>
          <w:rFonts w:ascii="Times New Roman" w:hAnsi="Times New Roman" w:cs="Times New Roman"/>
          <w:bCs/>
          <w:sz w:val="24"/>
          <w:szCs w:val="24"/>
        </w:rPr>
        <w:lastRenderedPageBreak/>
        <w:t xml:space="preserve">g/kg) of </w:t>
      </w:r>
      <w:proofErr w:type="spellStart"/>
      <w:r w:rsidRPr="00EE7E6C">
        <w:rPr>
          <w:rFonts w:ascii="Times New Roman" w:hAnsi="Times New Roman" w:cs="Times New Roman"/>
          <w:bCs/>
          <w:sz w:val="24"/>
          <w:szCs w:val="24"/>
        </w:rPr>
        <w:t>Bhimkal</w:t>
      </w:r>
      <w:proofErr w:type="spellEnd"/>
      <w:r w:rsidRPr="00EE7E6C">
        <w:rPr>
          <w:rFonts w:ascii="Times New Roman" w:hAnsi="Times New Roman" w:cs="Times New Roman"/>
          <w:bCs/>
          <w:sz w:val="24"/>
          <w:szCs w:val="24"/>
        </w:rPr>
        <w:t xml:space="preserve"> (V</w:t>
      </w:r>
      <w:r w:rsidRPr="00EE7E6C">
        <w:rPr>
          <w:rFonts w:ascii="Times New Roman" w:hAnsi="Times New Roman" w:cs="Times New Roman"/>
          <w:bCs/>
          <w:sz w:val="24"/>
          <w:szCs w:val="24"/>
          <w:vertAlign w:val="subscript"/>
        </w:rPr>
        <w:t>4</w:t>
      </w:r>
      <w:r w:rsidRPr="00EE7E6C">
        <w:rPr>
          <w:rFonts w:ascii="Times New Roman" w:hAnsi="Times New Roman" w:cs="Times New Roman"/>
          <w:bCs/>
          <w:sz w:val="24"/>
          <w:szCs w:val="24"/>
        </w:rPr>
        <w:t>).</w:t>
      </w:r>
      <w:r w:rsidR="002D156D" w:rsidRPr="00EE7E6C">
        <w:rPr>
          <w:rFonts w:ascii="Times New Roman" w:hAnsi="Times New Roman" w:cs="Times New Roman"/>
          <w:bCs/>
          <w:sz w:val="24"/>
          <w:szCs w:val="24"/>
        </w:rPr>
        <w:t xml:space="preserve"> Among all the ash samples prepared, the highest calcium content was found as 2.81 g/kg, recorded in rhizomes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(S</w:t>
      </w:r>
      <w:r w:rsidR="002D156D" w:rsidRPr="00EE7E6C">
        <w:rPr>
          <w:rFonts w:ascii="Times New Roman" w:hAnsi="Times New Roman" w:cs="Times New Roman"/>
          <w:bCs/>
          <w:sz w:val="24"/>
          <w:szCs w:val="24"/>
          <w:vertAlign w:val="subscript"/>
        </w:rPr>
        <w:t>2</w:t>
      </w:r>
      <w:r w:rsidR="002D156D" w:rsidRPr="00EE7E6C">
        <w:rPr>
          <w:rFonts w:ascii="Times New Roman" w:hAnsi="Times New Roman" w:cs="Times New Roman"/>
          <w:bCs/>
          <w:sz w:val="24"/>
          <w:szCs w:val="24"/>
        </w:rPr>
        <w:t>V</w:t>
      </w:r>
      <w:r w:rsidR="002D156D" w:rsidRPr="00EE7E6C">
        <w:rPr>
          <w:rFonts w:ascii="Times New Roman" w:hAnsi="Times New Roman" w:cs="Times New Roman"/>
          <w:bCs/>
          <w:sz w:val="24"/>
          <w:szCs w:val="24"/>
          <w:vertAlign w:val="subscript"/>
        </w:rPr>
        <w:t>4</w:t>
      </w:r>
      <w:r w:rsidR="002D156D" w:rsidRPr="00EE7E6C">
        <w:rPr>
          <w:rFonts w:ascii="Times New Roman" w:hAnsi="Times New Roman" w:cs="Times New Roman"/>
          <w:bCs/>
          <w:sz w:val="24"/>
          <w:szCs w:val="24"/>
        </w:rPr>
        <w:t>) (</w:t>
      </w:r>
      <w:r w:rsidR="002D156D" w:rsidRPr="001B2F6D">
        <w:rPr>
          <w:rFonts w:ascii="Times New Roman" w:hAnsi="Times New Roman" w:cs="Times New Roman"/>
          <w:b/>
          <w:bCs/>
          <w:sz w:val="24"/>
          <w:szCs w:val="24"/>
        </w:rPr>
        <w:t xml:space="preserve">Table </w:t>
      </w:r>
      <w:r w:rsidR="001B2F6D" w:rsidRPr="001B2F6D">
        <w:rPr>
          <w:rFonts w:ascii="Times New Roman" w:hAnsi="Times New Roman" w:cs="Times New Roman"/>
          <w:b/>
          <w:bCs/>
          <w:sz w:val="24"/>
          <w:szCs w:val="24"/>
        </w:rPr>
        <w:t>3</w:t>
      </w:r>
      <w:r w:rsidR="002D156D" w:rsidRPr="00EE7E6C">
        <w:rPr>
          <w:rFonts w:ascii="Times New Roman" w:hAnsi="Times New Roman" w:cs="Times New Roman"/>
          <w:bCs/>
          <w:sz w:val="24"/>
          <w:szCs w:val="24"/>
        </w:rPr>
        <w:t xml:space="preserve">). </w:t>
      </w:r>
      <w:r w:rsidR="009A2DEE" w:rsidRPr="00086603">
        <w:rPr>
          <w:rFonts w:ascii="Times New Roman" w:hAnsi="Times New Roman" w:cs="Times New Roman"/>
          <w:color w:val="000000" w:themeColor="text1"/>
          <w:sz w:val="24"/>
          <w:szCs w:val="24"/>
        </w:rPr>
        <w:t xml:space="preserve">It is learnt that rhizomes of banana </w:t>
      </w:r>
      <w:proofErr w:type="gramStart"/>
      <w:r w:rsidR="009A2DEE" w:rsidRPr="00086603">
        <w:rPr>
          <w:rFonts w:ascii="Times New Roman" w:hAnsi="Times New Roman" w:cs="Times New Roman"/>
          <w:color w:val="000000" w:themeColor="text1"/>
          <w:sz w:val="24"/>
          <w:szCs w:val="24"/>
        </w:rPr>
        <w:t>is</w:t>
      </w:r>
      <w:proofErr w:type="gramEnd"/>
      <w:r w:rsidR="009A2DEE" w:rsidRPr="00086603">
        <w:rPr>
          <w:rFonts w:ascii="Times New Roman" w:hAnsi="Times New Roman" w:cs="Times New Roman"/>
          <w:color w:val="000000" w:themeColor="text1"/>
          <w:sz w:val="24"/>
          <w:szCs w:val="24"/>
        </w:rPr>
        <w:t xml:space="preserve"> considered as store house of different nutrients and the increase in calcium in rhizomes of banana as compared to peels might be due to the storage of calcium in rhizomes for further growth of the plants. Higher content of calcium in banana rhizomes was also reported earlier by Hassan </w:t>
      </w:r>
      <w:r w:rsidR="009A2DEE" w:rsidRPr="00086603">
        <w:rPr>
          <w:rFonts w:ascii="Times New Roman" w:hAnsi="Times New Roman" w:cs="Times New Roman"/>
          <w:i/>
          <w:color w:val="000000" w:themeColor="text1"/>
          <w:sz w:val="24"/>
          <w:szCs w:val="24"/>
        </w:rPr>
        <w:t>et al.</w:t>
      </w:r>
      <w:r w:rsidR="009A2DEE" w:rsidRPr="00086603">
        <w:rPr>
          <w:rFonts w:ascii="Times New Roman" w:hAnsi="Times New Roman" w:cs="Times New Roman"/>
          <w:color w:val="000000" w:themeColor="text1"/>
          <w:sz w:val="24"/>
          <w:szCs w:val="24"/>
        </w:rPr>
        <w:t xml:space="preserve"> (2018). Calcium content recorded in ash samples prepared from </w:t>
      </w:r>
      <w:proofErr w:type="spellStart"/>
      <w:r w:rsidR="009A2DEE" w:rsidRPr="00086603">
        <w:rPr>
          <w:rFonts w:ascii="Times New Roman" w:hAnsi="Times New Roman" w:cs="Times New Roman"/>
          <w:color w:val="000000" w:themeColor="text1"/>
          <w:sz w:val="24"/>
          <w:szCs w:val="24"/>
        </w:rPr>
        <w:t>Chenichampa</w:t>
      </w:r>
      <w:proofErr w:type="spellEnd"/>
      <w:r w:rsidR="009A2DEE" w:rsidRPr="00086603">
        <w:rPr>
          <w:rFonts w:ascii="Times New Roman" w:hAnsi="Times New Roman" w:cs="Times New Roman"/>
          <w:color w:val="000000" w:themeColor="text1"/>
          <w:sz w:val="24"/>
          <w:szCs w:val="24"/>
        </w:rPr>
        <w:t xml:space="preserve"> peels was in accordance with the findings of Borah </w:t>
      </w:r>
      <w:r w:rsidR="009A2DEE" w:rsidRPr="00086603">
        <w:rPr>
          <w:rFonts w:ascii="Times New Roman" w:hAnsi="Times New Roman" w:cs="Times New Roman"/>
          <w:i/>
          <w:color w:val="000000" w:themeColor="text1"/>
          <w:sz w:val="24"/>
          <w:szCs w:val="24"/>
        </w:rPr>
        <w:t>et al.</w:t>
      </w:r>
      <w:r w:rsidR="009A2DEE" w:rsidRPr="00086603">
        <w:rPr>
          <w:rFonts w:ascii="Times New Roman" w:hAnsi="Times New Roman" w:cs="Times New Roman"/>
          <w:color w:val="000000" w:themeColor="text1"/>
          <w:sz w:val="24"/>
          <w:szCs w:val="24"/>
        </w:rPr>
        <w:t xml:space="preserve"> (2019).</w:t>
      </w:r>
      <w:r w:rsidR="009A2DEE">
        <w:rPr>
          <w:rFonts w:ascii="Times New Roman" w:hAnsi="Times New Roman" w:cs="Times New Roman"/>
          <w:color w:val="000000" w:themeColor="text1"/>
          <w:sz w:val="24"/>
          <w:szCs w:val="24"/>
        </w:rPr>
        <w:t xml:space="preserve"> </w:t>
      </w:r>
      <w:r w:rsidR="002D156D" w:rsidRPr="00EE7E6C">
        <w:rPr>
          <w:rFonts w:ascii="Times New Roman" w:hAnsi="Times New Roman" w:cs="Times New Roman"/>
          <w:bCs/>
          <w:sz w:val="24"/>
          <w:szCs w:val="24"/>
        </w:rPr>
        <w:t>The highest s</w:t>
      </w:r>
      <w:r w:rsidR="008950D5" w:rsidRPr="00EE7E6C">
        <w:rPr>
          <w:rFonts w:ascii="Times New Roman" w:hAnsi="Times New Roman" w:cs="Times New Roman"/>
          <w:bCs/>
          <w:sz w:val="24"/>
          <w:szCs w:val="24"/>
        </w:rPr>
        <w:t xml:space="preserve">odium (1.93 g/kg) was noted in </w:t>
      </w:r>
      <w:r w:rsidR="002D156D" w:rsidRPr="00EE7E6C">
        <w:rPr>
          <w:rFonts w:ascii="Times New Roman" w:hAnsi="Times New Roman" w:cs="Times New Roman"/>
          <w:bCs/>
          <w:sz w:val="24"/>
          <w:szCs w:val="24"/>
        </w:rPr>
        <w:t xml:space="preserve">dried rhizomes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(S</w:t>
      </w:r>
      <w:r w:rsidR="002D156D" w:rsidRPr="00EE7E6C">
        <w:rPr>
          <w:rFonts w:ascii="Times New Roman" w:hAnsi="Times New Roman" w:cs="Times New Roman"/>
          <w:bCs/>
          <w:sz w:val="24"/>
          <w:szCs w:val="24"/>
          <w:vertAlign w:val="subscript"/>
        </w:rPr>
        <w:t>2</w:t>
      </w:r>
      <w:r w:rsidR="002D156D" w:rsidRPr="00EE7E6C">
        <w:rPr>
          <w:rFonts w:ascii="Times New Roman" w:hAnsi="Times New Roman" w:cs="Times New Roman"/>
          <w:bCs/>
          <w:sz w:val="24"/>
          <w:szCs w:val="24"/>
        </w:rPr>
        <w:t>V</w:t>
      </w:r>
      <w:r w:rsidR="002D156D" w:rsidRPr="00EE7E6C">
        <w:rPr>
          <w:rFonts w:ascii="Times New Roman" w:hAnsi="Times New Roman" w:cs="Times New Roman"/>
          <w:bCs/>
          <w:sz w:val="24"/>
          <w:szCs w:val="24"/>
          <w:vertAlign w:val="subscript"/>
        </w:rPr>
        <w:t>4</w:t>
      </w:r>
      <w:r w:rsidR="002D156D" w:rsidRPr="00EE7E6C">
        <w:rPr>
          <w:rFonts w:ascii="Times New Roman" w:hAnsi="Times New Roman" w:cs="Times New Roman"/>
          <w:bCs/>
          <w:sz w:val="24"/>
          <w:szCs w:val="24"/>
        </w:rPr>
        <w:t xml:space="preserve">) and was at par with 1.86 g/kg in dried rhizomes of </w:t>
      </w:r>
      <w:proofErr w:type="spellStart"/>
      <w:r w:rsidR="002D156D" w:rsidRPr="00EE7E6C">
        <w:rPr>
          <w:rFonts w:ascii="Times New Roman" w:hAnsi="Times New Roman" w:cs="Times New Roman"/>
          <w:bCs/>
          <w:sz w:val="24"/>
          <w:szCs w:val="24"/>
        </w:rPr>
        <w:t>Kachkal</w:t>
      </w:r>
      <w:proofErr w:type="spellEnd"/>
      <w:r w:rsidR="002D156D" w:rsidRPr="00EE7E6C">
        <w:rPr>
          <w:rFonts w:ascii="Times New Roman" w:hAnsi="Times New Roman" w:cs="Times New Roman"/>
          <w:bCs/>
          <w:sz w:val="24"/>
          <w:szCs w:val="24"/>
        </w:rPr>
        <w:t xml:space="preserve"> (S</w:t>
      </w:r>
      <w:r w:rsidR="002D156D" w:rsidRPr="00EE7E6C">
        <w:rPr>
          <w:rFonts w:ascii="Times New Roman" w:hAnsi="Times New Roman" w:cs="Times New Roman"/>
          <w:bCs/>
          <w:sz w:val="24"/>
          <w:szCs w:val="24"/>
          <w:vertAlign w:val="subscript"/>
        </w:rPr>
        <w:t>2</w:t>
      </w:r>
      <w:r w:rsidR="002D156D" w:rsidRPr="00EE7E6C">
        <w:rPr>
          <w:rFonts w:ascii="Times New Roman" w:hAnsi="Times New Roman" w:cs="Times New Roman"/>
          <w:bCs/>
          <w:sz w:val="24"/>
          <w:szCs w:val="24"/>
        </w:rPr>
        <w:t>V</w:t>
      </w:r>
      <w:r w:rsidR="002D156D" w:rsidRPr="00EE7E6C">
        <w:rPr>
          <w:rFonts w:ascii="Times New Roman" w:hAnsi="Times New Roman" w:cs="Times New Roman"/>
          <w:bCs/>
          <w:sz w:val="24"/>
          <w:szCs w:val="24"/>
          <w:vertAlign w:val="subscript"/>
        </w:rPr>
        <w:t>3</w:t>
      </w:r>
      <w:r w:rsidR="002D156D" w:rsidRPr="00EE7E6C">
        <w:rPr>
          <w:rFonts w:ascii="Times New Roman" w:hAnsi="Times New Roman" w:cs="Times New Roman"/>
          <w:bCs/>
          <w:sz w:val="24"/>
          <w:szCs w:val="24"/>
        </w:rPr>
        <w:t xml:space="preserve">). Significantly lowest sodium 0.34 g/kg was recorded in the dried peels of </w:t>
      </w:r>
      <w:proofErr w:type="spellStart"/>
      <w:r w:rsidR="002D156D" w:rsidRPr="00EE7E6C">
        <w:rPr>
          <w:rFonts w:ascii="Times New Roman" w:hAnsi="Times New Roman" w:cs="Times New Roman"/>
          <w:bCs/>
          <w:sz w:val="24"/>
          <w:szCs w:val="24"/>
        </w:rPr>
        <w:t>Amritsagar</w:t>
      </w:r>
      <w:proofErr w:type="spellEnd"/>
      <w:r w:rsidR="002D156D" w:rsidRPr="00EE7E6C">
        <w:rPr>
          <w:rFonts w:ascii="Times New Roman" w:hAnsi="Times New Roman" w:cs="Times New Roman"/>
          <w:bCs/>
          <w:sz w:val="24"/>
          <w:szCs w:val="24"/>
        </w:rPr>
        <w:t xml:space="preserve"> (S</w:t>
      </w:r>
      <w:r w:rsidR="002D156D" w:rsidRPr="00EE7E6C">
        <w:rPr>
          <w:rFonts w:ascii="Times New Roman" w:hAnsi="Times New Roman" w:cs="Times New Roman"/>
          <w:bCs/>
          <w:sz w:val="24"/>
          <w:szCs w:val="24"/>
          <w:vertAlign w:val="subscript"/>
        </w:rPr>
        <w:t>1</w:t>
      </w:r>
      <w:r w:rsidR="002D156D" w:rsidRPr="00EE7E6C">
        <w:rPr>
          <w:rFonts w:ascii="Times New Roman" w:hAnsi="Times New Roman" w:cs="Times New Roman"/>
          <w:bCs/>
          <w:sz w:val="24"/>
          <w:szCs w:val="24"/>
        </w:rPr>
        <w:t>V</w:t>
      </w:r>
      <w:r w:rsidR="002D156D" w:rsidRPr="00EE7E6C">
        <w:rPr>
          <w:rFonts w:ascii="Times New Roman" w:hAnsi="Times New Roman" w:cs="Times New Roman"/>
          <w:bCs/>
          <w:sz w:val="24"/>
          <w:szCs w:val="24"/>
          <w:vertAlign w:val="subscript"/>
        </w:rPr>
        <w:t>1</w:t>
      </w:r>
      <w:r w:rsidR="002D156D" w:rsidRPr="00EE7E6C">
        <w:rPr>
          <w:rFonts w:ascii="Times New Roman" w:hAnsi="Times New Roman" w:cs="Times New Roman"/>
          <w:bCs/>
          <w:sz w:val="24"/>
          <w:szCs w:val="24"/>
        </w:rPr>
        <w:t xml:space="preserve">). </w:t>
      </w:r>
      <w:r w:rsidR="002D156D" w:rsidRPr="00EE7E6C">
        <w:rPr>
          <w:rFonts w:ascii="Times New Roman" w:hAnsi="Times New Roman" w:cs="Times New Roman"/>
          <w:sz w:val="24"/>
          <w:szCs w:val="24"/>
        </w:rPr>
        <w:t xml:space="preserve">There </w:t>
      </w:r>
      <w:r w:rsidR="008950D5" w:rsidRPr="00EE7E6C">
        <w:rPr>
          <w:rFonts w:ascii="Times New Roman" w:hAnsi="Times New Roman" w:cs="Times New Roman"/>
          <w:sz w:val="24"/>
          <w:szCs w:val="24"/>
        </w:rPr>
        <w:t>was no significant difference</w:t>
      </w:r>
      <w:r w:rsidR="002D156D" w:rsidRPr="00EE7E6C">
        <w:rPr>
          <w:rFonts w:ascii="Times New Roman" w:hAnsi="Times New Roman" w:cs="Times New Roman"/>
          <w:sz w:val="24"/>
          <w:szCs w:val="24"/>
        </w:rPr>
        <w:t xml:space="preserve"> of sodium contents in the ashes of peels of all the four cultivars under the study and </w:t>
      </w:r>
      <w:r w:rsidR="00F8598B" w:rsidRPr="00EE7E6C">
        <w:rPr>
          <w:rFonts w:ascii="Times New Roman" w:hAnsi="Times New Roman" w:cs="Times New Roman"/>
          <w:sz w:val="24"/>
          <w:szCs w:val="24"/>
        </w:rPr>
        <w:t>a</w:t>
      </w:r>
      <w:r w:rsidR="002D156D" w:rsidRPr="00EE7E6C">
        <w:rPr>
          <w:rFonts w:ascii="Times New Roman" w:hAnsi="Times New Roman" w:cs="Times New Roman"/>
          <w:sz w:val="24"/>
          <w:szCs w:val="24"/>
        </w:rPr>
        <w:t xml:space="preserve">shes of </w:t>
      </w:r>
      <w:proofErr w:type="spellStart"/>
      <w:r w:rsidR="002D156D" w:rsidRPr="00EE7E6C">
        <w:rPr>
          <w:rFonts w:ascii="Times New Roman" w:hAnsi="Times New Roman" w:cs="Times New Roman"/>
          <w:sz w:val="24"/>
          <w:szCs w:val="24"/>
        </w:rPr>
        <w:t>Bhimkal</w:t>
      </w:r>
      <w:proofErr w:type="spellEnd"/>
      <w:r w:rsidR="002D156D" w:rsidRPr="00EE7E6C">
        <w:rPr>
          <w:rFonts w:ascii="Times New Roman" w:hAnsi="Times New Roman" w:cs="Times New Roman"/>
          <w:sz w:val="24"/>
          <w:szCs w:val="24"/>
        </w:rPr>
        <w:t xml:space="preserve"> rhizomes (S</w:t>
      </w:r>
      <w:r w:rsidR="002D156D" w:rsidRPr="00EE7E6C">
        <w:rPr>
          <w:rFonts w:ascii="Times New Roman" w:hAnsi="Times New Roman" w:cs="Times New Roman"/>
          <w:sz w:val="24"/>
          <w:szCs w:val="24"/>
          <w:vertAlign w:val="subscript"/>
        </w:rPr>
        <w:t>2</w:t>
      </w:r>
      <w:r w:rsidR="002D156D" w:rsidRPr="00EE7E6C">
        <w:rPr>
          <w:rFonts w:ascii="Times New Roman" w:hAnsi="Times New Roman" w:cs="Times New Roman"/>
          <w:sz w:val="24"/>
          <w:szCs w:val="24"/>
        </w:rPr>
        <w:t>V</w:t>
      </w:r>
      <w:r w:rsidR="002D156D" w:rsidRPr="00EE7E6C">
        <w:rPr>
          <w:rFonts w:ascii="Times New Roman" w:hAnsi="Times New Roman" w:cs="Times New Roman"/>
          <w:sz w:val="24"/>
          <w:szCs w:val="24"/>
          <w:vertAlign w:val="subscript"/>
        </w:rPr>
        <w:t>4</w:t>
      </w:r>
      <w:r w:rsidR="002D156D" w:rsidRPr="00EE7E6C">
        <w:rPr>
          <w:rFonts w:ascii="Times New Roman" w:hAnsi="Times New Roman" w:cs="Times New Roman"/>
          <w:sz w:val="24"/>
          <w:szCs w:val="24"/>
        </w:rPr>
        <w:t xml:space="preserve">) recorded the highest (1.64 g/kg) sodium content. </w:t>
      </w:r>
      <w:r w:rsidR="009A2DEE" w:rsidRPr="00086603">
        <w:rPr>
          <w:rFonts w:ascii="Times New Roman" w:hAnsi="Times New Roman" w:cs="Times New Roman"/>
          <w:color w:val="000000" w:themeColor="text1"/>
          <w:sz w:val="24"/>
          <w:szCs w:val="24"/>
        </w:rPr>
        <w:t xml:space="preserve">Sodium contents of dried </w:t>
      </w:r>
      <w:proofErr w:type="spellStart"/>
      <w:r w:rsidR="009A2DEE" w:rsidRPr="00086603">
        <w:rPr>
          <w:rFonts w:ascii="Times New Roman" w:hAnsi="Times New Roman" w:cs="Times New Roman"/>
          <w:color w:val="000000" w:themeColor="text1"/>
          <w:sz w:val="24"/>
          <w:szCs w:val="24"/>
        </w:rPr>
        <w:t>Kachkal</w:t>
      </w:r>
      <w:proofErr w:type="spellEnd"/>
      <w:r w:rsidR="009A2DEE" w:rsidRPr="00086603">
        <w:rPr>
          <w:rFonts w:ascii="Times New Roman" w:hAnsi="Times New Roman" w:cs="Times New Roman"/>
          <w:color w:val="000000" w:themeColor="text1"/>
          <w:sz w:val="24"/>
          <w:szCs w:val="24"/>
        </w:rPr>
        <w:t xml:space="preserve"> and </w:t>
      </w:r>
      <w:proofErr w:type="spellStart"/>
      <w:r w:rsidR="009A2DEE" w:rsidRPr="00086603">
        <w:rPr>
          <w:rFonts w:ascii="Times New Roman" w:hAnsi="Times New Roman" w:cs="Times New Roman"/>
          <w:color w:val="000000" w:themeColor="text1"/>
          <w:sz w:val="24"/>
          <w:szCs w:val="24"/>
        </w:rPr>
        <w:t>Bhimkal</w:t>
      </w:r>
      <w:proofErr w:type="spellEnd"/>
      <w:r w:rsidR="009A2DEE" w:rsidRPr="00086603">
        <w:rPr>
          <w:rFonts w:ascii="Times New Roman" w:hAnsi="Times New Roman" w:cs="Times New Roman"/>
          <w:color w:val="000000" w:themeColor="text1"/>
          <w:sz w:val="24"/>
          <w:szCs w:val="24"/>
        </w:rPr>
        <w:t xml:space="preserve"> peels were in the range reported by Hassan </w:t>
      </w:r>
      <w:r w:rsidR="009A2DEE" w:rsidRPr="00086603">
        <w:rPr>
          <w:rFonts w:ascii="Times New Roman" w:hAnsi="Times New Roman" w:cs="Times New Roman"/>
          <w:i/>
          <w:color w:val="000000" w:themeColor="text1"/>
          <w:sz w:val="24"/>
          <w:szCs w:val="24"/>
        </w:rPr>
        <w:t>et al.</w:t>
      </w:r>
      <w:r w:rsidR="009A2DEE" w:rsidRPr="00086603">
        <w:rPr>
          <w:rFonts w:ascii="Times New Roman" w:hAnsi="Times New Roman" w:cs="Times New Roman"/>
          <w:color w:val="000000" w:themeColor="text1"/>
          <w:sz w:val="24"/>
          <w:szCs w:val="24"/>
        </w:rPr>
        <w:t xml:space="preserve"> (2018). </w:t>
      </w:r>
      <w:r w:rsidR="002D156D" w:rsidRPr="00EE7E6C">
        <w:rPr>
          <w:rFonts w:ascii="Times New Roman" w:hAnsi="Times New Roman" w:cs="Times New Roman"/>
          <w:bCs/>
          <w:sz w:val="24"/>
          <w:szCs w:val="24"/>
        </w:rPr>
        <w:t xml:space="preserve">Significantly highest carbonate content was found in dried rhizomes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(0.96 g/kg)</w:t>
      </w:r>
      <w:r w:rsidR="00774E0D">
        <w:rPr>
          <w:rFonts w:ascii="Times New Roman" w:hAnsi="Times New Roman" w:cs="Times New Roman"/>
          <w:bCs/>
          <w:sz w:val="24"/>
          <w:szCs w:val="24"/>
        </w:rPr>
        <w:t xml:space="preserve"> </w:t>
      </w:r>
      <w:r w:rsidR="00774E0D" w:rsidRPr="00EE7E6C">
        <w:rPr>
          <w:rFonts w:ascii="Times New Roman" w:hAnsi="Times New Roman" w:cs="Times New Roman"/>
          <w:bCs/>
          <w:sz w:val="24"/>
          <w:szCs w:val="24"/>
        </w:rPr>
        <w:t>(</w:t>
      </w:r>
      <w:r w:rsidR="00774E0D" w:rsidRPr="001B2F6D">
        <w:rPr>
          <w:rFonts w:ascii="Times New Roman" w:hAnsi="Times New Roman" w:cs="Times New Roman"/>
          <w:b/>
          <w:bCs/>
          <w:sz w:val="24"/>
          <w:szCs w:val="24"/>
        </w:rPr>
        <w:t xml:space="preserve">Table </w:t>
      </w:r>
      <w:r w:rsidR="00774E0D">
        <w:rPr>
          <w:rFonts w:ascii="Times New Roman" w:hAnsi="Times New Roman" w:cs="Times New Roman"/>
          <w:b/>
          <w:bCs/>
          <w:sz w:val="24"/>
          <w:szCs w:val="24"/>
        </w:rPr>
        <w:t>4</w:t>
      </w:r>
      <w:r w:rsidR="00774E0D" w:rsidRPr="00EE7E6C">
        <w:rPr>
          <w:rFonts w:ascii="Times New Roman" w:hAnsi="Times New Roman" w:cs="Times New Roman"/>
          <w:bCs/>
          <w:sz w:val="24"/>
          <w:szCs w:val="24"/>
        </w:rPr>
        <w:t>)</w:t>
      </w:r>
      <w:r w:rsidR="002D156D" w:rsidRPr="00EE7E6C">
        <w:rPr>
          <w:rFonts w:ascii="Times New Roman" w:hAnsi="Times New Roman" w:cs="Times New Roman"/>
          <w:bCs/>
          <w:sz w:val="24"/>
          <w:szCs w:val="24"/>
        </w:rPr>
        <w:t xml:space="preserve">. </w:t>
      </w:r>
      <w:r w:rsidR="00F8598B" w:rsidRPr="00EE7E6C">
        <w:rPr>
          <w:rFonts w:ascii="Times New Roman" w:hAnsi="Times New Roman" w:cs="Times New Roman"/>
          <w:bCs/>
          <w:sz w:val="24"/>
          <w:szCs w:val="24"/>
        </w:rPr>
        <w:t>A</w:t>
      </w:r>
      <w:r w:rsidR="002D156D" w:rsidRPr="00EE7E6C">
        <w:rPr>
          <w:rFonts w:ascii="Times New Roman" w:hAnsi="Times New Roman" w:cs="Times New Roman"/>
          <w:bCs/>
          <w:sz w:val="24"/>
          <w:szCs w:val="24"/>
        </w:rPr>
        <w:t xml:space="preserve">shes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recorded the highest carbonate content (19.68 g/kg) and differed significantly from all other cultivars</w:t>
      </w:r>
      <w:r w:rsidR="0030510D">
        <w:rPr>
          <w:rFonts w:ascii="Times New Roman" w:hAnsi="Times New Roman" w:cs="Times New Roman"/>
          <w:bCs/>
          <w:sz w:val="24"/>
          <w:szCs w:val="24"/>
        </w:rPr>
        <w:t xml:space="preserve"> </w:t>
      </w:r>
      <w:r w:rsidR="0030510D" w:rsidRPr="00EE7E6C">
        <w:rPr>
          <w:rFonts w:ascii="Times New Roman" w:hAnsi="Times New Roman" w:cs="Times New Roman"/>
          <w:bCs/>
          <w:sz w:val="24"/>
          <w:szCs w:val="24"/>
        </w:rPr>
        <w:t>(</w:t>
      </w:r>
      <w:r w:rsidR="0030510D" w:rsidRPr="001B2F6D">
        <w:rPr>
          <w:rFonts w:ascii="Times New Roman" w:hAnsi="Times New Roman" w:cs="Times New Roman"/>
          <w:b/>
          <w:bCs/>
          <w:sz w:val="24"/>
          <w:szCs w:val="24"/>
        </w:rPr>
        <w:t xml:space="preserve">Table </w:t>
      </w:r>
      <w:r w:rsidR="0030510D">
        <w:rPr>
          <w:rFonts w:ascii="Times New Roman" w:hAnsi="Times New Roman" w:cs="Times New Roman"/>
          <w:b/>
          <w:bCs/>
          <w:sz w:val="24"/>
          <w:szCs w:val="24"/>
        </w:rPr>
        <w:t>5</w:t>
      </w:r>
      <w:r w:rsidR="0030510D" w:rsidRPr="00EE7E6C">
        <w:rPr>
          <w:rFonts w:ascii="Times New Roman" w:hAnsi="Times New Roman" w:cs="Times New Roman"/>
          <w:bCs/>
          <w:sz w:val="24"/>
          <w:szCs w:val="24"/>
        </w:rPr>
        <w:t>)</w:t>
      </w:r>
      <w:r w:rsidR="002D156D" w:rsidRPr="00EE7E6C">
        <w:rPr>
          <w:rFonts w:ascii="Times New Roman" w:hAnsi="Times New Roman" w:cs="Times New Roman"/>
          <w:bCs/>
          <w:sz w:val="24"/>
          <w:szCs w:val="24"/>
        </w:rPr>
        <w:t xml:space="preserve">. Among the four cultivars, dried samples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(V</w:t>
      </w:r>
      <w:r w:rsidR="002D156D" w:rsidRPr="00EE7E6C">
        <w:rPr>
          <w:rFonts w:ascii="Times New Roman" w:hAnsi="Times New Roman" w:cs="Times New Roman"/>
          <w:bCs/>
          <w:sz w:val="24"/>
          <w:szCs w:val="24"/>
          <w:vertAlign w:val="subscript"/>
        </w:rPr>
        <w:t>4</w:t>
      </w:r>
      <w:r w:rsidR="002D156D" w:rsidRPr="00EE7E6C">
        <w:rPr>
          <w:rFonts w:ascii="Times New Roman" w:hAnsi="Times New Roman" w:cs="Times New Roman"/>
          <w:bCs/>
          <w:sz w:val="24"/>
          <w:szCs w:val="24"/>
        </w:rPr>
        <w:t>) recorded the highest potassium</w:t>
      </w:r>
      <w:r w:rsidR="00F8598B" w:rsidRPr="00EE7E6C">
        <w:rPr>
          <w:rFonts w:ascii="Times New Roman" w:hAnsi="Times New Roman" w:cs="Times New Roman"/>
          <w:bCs/>
          <w:sz w:val="24"/>
          <w:szCs w:val="24"/>
        </w:rPr>
        <w:t xml:space="preserve"> (38.72 g/kg)</w:t>
      </w:r>
      <w:r w:rsidR="002D156D" w:rsidRPr="00EE7E6C">
        <w:rPr>
          <w:rFonts w:ascii="Times New Roman" w:hAnsi="Times New Roman" w:cs="Times New Roman"/>
          <w:bCs/>
          <w:sz w:val="24"/>
          <w:szCs w:val="24"/>
        </w:rPr>
        <w:t xml:space="preserve">. </w:t>
      </w:r>
      <w:r w:rsidR="00F8598B" w:rsidRPr="00EE7E6C">
        <w:rPr>
          <w:rFonts w:ascii="Times New Roman" w:hAnsi="Times New Roman" w:cs="Times New Roman"/>
          <w:bCs/>
          <w:sz w:val="24"/>
          <w:szCs w:val="24"/>
        </w:rPr>
        <w:t>Again,</w:t>
      </w:r>
      <w:r w:rsidR="002D156D" w:rsidRPr="00EE7E6C">
        <w:rPr>
          <w:rFonts w:ascii="Times New Roman" w:hAnsi="Times New Roman" w:cs="Times New Roman"/>
          <w:bCs/>
          <w:sz w:val="24"/>
          <w:szCs w:val="24"/>
        </w:rPr>
        <w:t xml:space="preserve">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recorded higher potassium content in ashes of both peels (81.42 g/kg) and rhizomes (49.38 g/kg) while </w:t>
      </w:r>
      <w:proofErr w:type="spellStart"/>
      <w:r w:rsidR="002D156D" w:rsidRPr="00EE7E6C">
        <w:rPr>
          <w:rFonts w:ascii="Times New Roman" w:hAnsi="Times New Roman" w:cs="Times New Roman"/>
          <w:bCs/>
          <w:sz w:val="24"/>
          <w:szCs w:val="24"/>
        </w:rPr>
        <w:t>Amritsagar</w:t>
      </w:r>
      <w:proofErr w:type="spellEnd"/>
      <w:r w:rsidR="002D156D" w:rsidRPr="00EE7E6C">
        <w:rPr>
          <w:rFonts w:ascii="Times New Roman" w:hAnsi="Times New Roman" w:cs="Times New Roman"/>
          <w:bCs/>
          <w:sz w:val="24"/>
          <w:szCs w:val="24"/>
        </w:rPr>
        <w:t xml:space="preserve"> recorded the lowest potassium content in ashes of both peels (49.18 g/kg) and rhizomes (15.23 g/kg)</w:t>
      </w:r>
      <w:r w:rsidR="0030510D">
        <w:rPr>
          <w:rFonts w:ascii="Times New Roman" w:hAnsi="Times New Roman" w:cs="Times New Roman"/>
          <w:bCs/>
          <w:sz w:val="24"/>
          <w:szCs w:val="24"/>
        </w:rPr>
        <w:t xml:space="preserve"> </w:t>
      </w:r>
      <w:r w:rsidR="0030510D" w:rsidRPr="00EE7E6C">
        <w:rPr>
          <w:rFonts w:ascii="Times New Roman" w:hAnsi="Times New Roman" w:cs="Times New Roman"/>
          <w:bCs/>
          <w:sz w:val="24"/>
          <w:szCs w:val="24"/>
        </w:rPr>
        <w:t>(</w:t>
      </w:r>
      <w:r w:rsidR="0030510D" w:rsidRPr="001B2F6D">
        <w:rPr>
          <w:rFonts w:ascii="Times New Roman" w:hAnsi="Times New Roman" w:cs="Times New Roman"/>
          <w:b/>
          <w:bCs/>
          <w:sz w:val="24"/>
          <w:szCs w:val="24"/>
        </w:rPr>
        <w:t>Table 6</w:t>
      </w:r>
      <w:r w:rsidR="0030510D" w:rsidRPr="00EE7E6C">
        <w:rPr>
          <w:rFonts w:ascii="Times New Roman" w:hAnsi="Times New Roman" w:cs="Times New Roman"/>
          <w:bCs/>
          <w:sz w:val="24"/>
          <w:szCs w:val="24"/>
        </w:rPr>
        <w:t>)</w:t>
      </w:r>
      <w:r w:rsidR="002D156D" w:rsidRPr="00EE7E6C">
        <w:rPr>
          <w:rFonts w:ascii="Times New Roman" w:hAnsi="Times New Roman" w:cs="Times New Roman"/>
          <w:bCs/>
          <w:sz w:val="24"/>
          <w:szCs w:val="24"/>
        </w:rPr>
        <w:t xml:space="preserve">. </w:t>
      </w:r>
      <w:r w:rsidR="0014360B" w:rsidRPr="00086603">
        <w:rPr>
          <w:rFonts w:ascii="Times New Roman" w:hAnsi="Times New Roman" w:cs="Times New Roman"/>
          <w:color w:val="000000" w:themeColor="text1"/>
          <w:sz w:val="24"/>
          <w:szCs w:val="24"/>
        </w:rPr>
        <w:t xml:space="preserve">These alkali elements play an important role in determining pH of the dried banana samples. All the </w:t>
      </w:r>
      <w:r w:rsidR="0014360B">
        <w:rPr>
          <w:rFonts w:ascii="Times New Roman" w:hAnsi="Times New Roman" w:cs="Times New Roman"/>
          <w:color w:val="000000" w:themeColor="text1"/>
          <w:sz w:val="24"/>
          <w:szCs w:val="24"/>
        </w:rPr>
        <w:t xml:space="preserve">four </w:t>
      </w:r>
      <w:r w:rsidR="0014360B" w:rsidRPr="00086603">
        <w:rPr>
          <w:rFonts w:ascii="Times New Roman" w:hAnsi="Times New Roman" w:cs="Times New Roman"/>
          <w:color w:val="000000" w:themeColor="text1"/>
          <w:sz w:val="24"/>
          <w:szCs w:val="24"/>
        </w:rPr>
        <w:t xml:space="preserve">alkali elements (Calcium, Sodium, Carbonate and Potassium) in the dried samples recorded in the order of potassium&gt;sodium&gt;calcium&gt;carbonate. Decrease in carbonate, potassium and sodium contents were observed with decrease in </w:t>
      </w:r>
      <w:r w:rsidR="0014360B" w:rsidRPr="00086603">
        <w:rPr>
          <w:rFonts w:ascii="Times New Roman" w:hAnsi="Times New Roman" w:cs="Times New Roman"/>
          <w:i/>
          <w:color w:val="000000" w:themeColor="text1"/>
          <w:sz w:val="24"/>
          <w:szCs w:val="24"/>
        </w:rPr>
        <w:t>Musa balbisiana</w:t>
      </w:r>
      <w:r w:rsidR="0014360B" w:rsidRPr="00086603">
        <w:rPr>
          <w:rFonts w:ascii="Times New Roman" w:hAnsi="Times New Roman" w:cs="Times New Roman"/>
          <w:color w:val="000000" w:themeColor="text1"/>
          <w:sz w:val="24"/>
          <w:szCs w:val="24"/>
        </w:rPr>
        <w:t xml:space="preserve"> strain and increase in </w:t>
      </w:r>
      <w:r w:rsidR="0014360B" w:rsidRPr="00086603">
        <w:rPr>
          <w:rFonts w:ascii="Times New Roman" w:hAnsi="Times New Roman" w:cs="Times New Roman"/>
          <w:i/>
          <w:color w:val="000000" w:themeColor="text1"/>
          <w:sz w:val="24"/>
          <w:szCs w:val="24"/>
        </w:rPr>
        <w:t>Musa acuminata</w:t>
      </w:r>
      <w:r w:rsidR="0014360B" w:rsidRPr="00086603">
        <w:rPr>
          <w:rFonts w:ascii="Times New Roman" w:hAnsi="Times New Roman" w:cs="Times New Roman"/>
          <w:color w:val="000000" w:themeColor="text1"/>
          <w:sz w:val="24"/>
          <w:szCs w:val="24"/>
        </w:rPr>
        <w:t xml:space="preserve"> strain in the dried samples of the four cultivars under the study. It might be remarked that presence of different levels of these alkali elements in peels and rhizomes of banana depends on genomic constituents of the cultivars. </w:t>
      </w:r>
    </w:p>
    <w:p w14:paraId="6A3016D3" w14:textId="77777777" w:rsidR="00B84FBA" w:rsidRPr="00DD7378" w:rsidRDefault="00B84FBA" w:rsidP="00B84FBA">
      <w:pPr>
        <w:tabs>
          <w:tab w:val="left" w:pos="1134"/>
          <w:tab w:val="left" w:pos="1440"/>
          <w:tab w:val="left" w:pos="2160"/>
          <w:tab w:val="left" w:pos="2880"/>
          <w:tab w:val="left" w:pos="3600"/>
          <w:tab w:val="left" w:pos="4320"/>
          <w:tab w:val="left" w:pos="5040"/>
          <w:tab w:val="left" w:pos="5715"/>
        </w:tabs>
        <w:ind w:left="851" w:hanging="851"/>
        <w:jc w:val="both"/>
        <w:rPr>
          <w:rFonts w:ascii="Times New Roman" w:hAnsi="Times New Roman" w:cs="Times New Roman"/>
        </w:rPr>
      </w:pPr>
      <w:r>
        <w:rPr>
          <w:rFonts w:ascii="Times New Roman" w:hAnsi="Times New Roman" w:cs="Times New Roman"/>
          <w:b/>
        </w:rPr>
        <w:t xml:space="preserve">Table </w:t>
      </w:r>
      <w:r w:rsidR="00774E0D">
        <w:rPr>
          <w:rFonts w:ascii="Times New Roman" w:hAnsi="Times New Roman" w:cs="Times New Roman"/>
          <w:b/>
        </w:rPr>
        <w:t>3</w:t>
      </w:r>
      <w:r w:rsidRPr="00DD7378">
        <w:rPr>
          <w:rFonts w:ascii="Times New Roman" w:hAnsi="Times New Roman" w:cs="Times New Roman"/>
          <w:b/>
        </w:rPr>
        <w:t xml:space="preserve">: </w:t>
      </w:r>
      <w:r w:rsidRPr="00DD7378">
        <w:rPr>
          <w:rFonts w:ascii="Times New Roman" w:hAnsi="Times New Roman" w:cs="Times New Roman"/>
          <w:b/>
        </w:rPr>
        <w:tab/>
        <w:t>Calcium contents of dried and ash samples of peels and rhizomes</w:t>
      </w:r>
      <w:r>
        <w:rPr>
          <w:rFonts w:ascii="Times New Roman" w:hAnsi="Times New Roman" w:cs="Times New Roman"/>
          <w:b/>
        </w:rPr>
        <w:t xml:space="preserve"> of </w:t>
      </w:r>
      <w:r w:rsidRPr="00DD7378">
        <w:rPr>
          <w:rFonts w:ascii="Times New Roman" w:hAnsi="Times New Roman" w:cs="Times New Roman"/>
          <w:b/>
        </w:rPr>
        <w:t>different cultivars of banana</w:t>
      </w:r>
    </w:p>
    <w:tbl>
      <w:tblPr>
        <w:tblStyle w:val="TableGrid"/>
        <w:tblW w:w="86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944"/>
        <w:gridCol w:w="1210"/>
        <w:gridCol w:w="1209"/>
        <w:gridCol w:w="850"/>
        <w:gridCol w:w="1001"/>
        <w:gridCol w:w="1409"/>
      </w:tblGrid>
      <w:tr w:rsidR="00B84FBA" w:rsidRPr="00DD7378" w14:paraId="2E4B1BC0" w14:textId="77777777" w:rsidTr="0014360B">
        <w:trPr>
          <w:trHeight w:val="557"/>
        </w:trPr>
        <w:tc>
          <w:tcPr>
            <w:tcW w:w="2076" w:type="dxa"/>
            <w:vMerge w:val="restart"/>
            <w:vAlign w:val="center"/>
          </w:tcPr>
          <w:p w14:paraId="51E893F0" w14:textId="77777777" w:rsidR="00B84FBA" w:rsidRPr="00DD7378" w:rsidRDefault="00B84FBA" w:rsidP="00BD3586">
            <w:pPr>
              <w:jc w:val="center"/>
              <w:rPr>
                <w:rFonts w:cs="Times New Roman"/>
                <w:b/>
                <w:sz w:val="22"/>
                <w:szCs w:val="22"/>
              </w:rPr>
            </w:pPr>
            <w:r w:rsidRPr="00DD7378">
              <w:rPr>
                <w:rFonts w:cs="Times New Roman"/>
                <w:b/>
                <w:sz w:val="22"/>
                <w:szCs w:val="22"/>
              </w:rPr>
              <w:t>Cultivars</w:t>
            </w:r>
          </w:p>
        </w:tc>
        <w:tc>
          <w:tcPr>
            <w:tcW w:w="3363" w:type="dxa"/>
            <w:gridSpan w:val="3"/>
            <w:vAlign w:val="center"/>
          </w:tcPr>
          <w:p w14:paraId="62803E9E"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Calcium content (g/kg) of dried samples </w:t>
            </w:r>
          </w:p>
        </w:tc>
        <w:tc>
          <w:tcPr>
            <w:tcW w:w="3260" w:type="dxa"/>
            <w:gridSpan w:val="3"/>
            <w:vAlign w:val="center"/>
          </w:tcPr>
          <w:p w14:paraId="6CEF2AD5"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Calcium content (g/kg) of ash samples </w:t>
            </w:r>
          </w:p>
        </w:tc>
      </w:tr>
      <w:tr w:rsidR="00B84FBA" w:rsidRPr="00DD7378" w14:paraId="603300EB" w14:textId="77777777" w:rsidTr="0014360B">
        <w:trPr>
          <w:trHeight w:val="474"/>
        </w:trPr>
        <w:tc>
          <w:tcPr>
            <w:tcW w:w="2076" w:type="dxa"/>
            <w:vMerge/>
            <w:vAlign w:val="center"/>
          </w:tcPr>
          <w:p w14:paraId="12745DA9" w14:textId="77777777" w:rsidR="00B84FBA" w:rsidRPr="00DD7378" w:rsidRDefault="00B84FBA" w:rsidP="00BD3586">
            <w:pPr>
              <w:jc w:val="center"/>
              <w:rPr>
                <w:rFonts w:cs="Times New Roman"/>
                <w:b/>
                <w:sz w:val="22"/>
                <w:szCs w:val="22"/>
              </w:rPr>
            </w:pPr>
          </w:p>
        </w:tc>
        <w:tc>
          <w:tcPr>
            <w:tcW w:w="944" w:type="dxa"/>
            <w:vAlign w:val="center"/>
          </w:tcPr>
          <w:p w14:paraId="1539C5C2"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Peel </w:t>
            </w:r>
          </w:p>
          <w:p w14:paraId="64646124" w14:textId="77777777" w:rsidR="00B84FBA" w:rsidRPr="00DD7378" w:rsidRDefault="00B84FBA"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1</w:t>
            </w:r>
            <w:r w:rsidRPr="00DD7378">
              <w:rPr>
                <w:rFonts w:cs="Times New Roman"/>
                <w:b/>
                <w:sz w:val="22"/>
                <w:szCs w:val="22"/>
              </w:rPr>
              <w:t>)</w:t>
            </w:r>
          </w:p>
        </w:tc>
        <w:tc>
          <w:tcPr>
            <w:tcW w:w="1210" w:type="dxa"/>
            <w:vAlign w:val="center"/>
          </w:tcPr>
          <w:p w14:paraId="79EF8EB9"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Rhizome </w:t>
            </w:r>
          </w:p>
          <w:p w14:paraId="76433794" w14:textId="77777777" w:rsidR="00B84FBA" w:rsidRPr="00DD7378" w:rsidRDefault="00B84FBA"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2</w:t>
            </w:r>
            <w:r w:rsidRPr="00DD7378">
              <w:rPr>
                <w:rFonts w:cs="Times New Roman"/>
                <w:b/>
                <w:sz w:val="22"/>
                <w:szCs w:val="22"/>
              </w:rPr>
              <w:t>)</w:t>
            </w:r>
          </w:p>
        </w:tc>
        <w:tc>
          <w:tcPr>
            <w:tcW w:w="1209" w:type="dxa"/>
            <w:vAlign w:val="center"/>
          </w:tcPr>
          <w:p w14:paraId="0BB82A05"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Mean </w:t>
            </w:r>
          </w:p>
          <w:p w14:paraId="3330C208" w14:textId="77777777" w:rsidR="00B84FBA" w:rsidRPr="00DD7378" w:rsidRDefault="00B84FBA" w:rsidP="00BD3586">
            <w:pPr>
              <w:jc w:val="center"/>
              <w:rPr>
                <w:rFonts w:cs="Times New Roman"/>
                <w:b/>
                <w:sz w:val="22"/>
                <w:szCs w:val="22"/>
              </w:rPr>
            </w:pPr>
            <w:r w:rsidRPr="00DD7378">
              <w:rPr>
                <w:rFonts w:cs="Times New Roman"/>
                <w:b/>
                <w:sz w:val="22"/>
                <w:szCs w:val="22"/>
              </w:rPr>
              <w:t>(V)</w:t>
            </w:r>
          </w:p>
        </w:tc>
        <w:tc>
          <w:tcPr>
            <w:tcW w:w="850" w:type="dxa"/>
            <w:vAlign w:val="center"/>
          </w:tcPr>
          <w:p w14:paraId="709079EE"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Peel </w:t>
            </w:r>
          </w:p>
          <w:p w14:paraId="71A2952C" w14:textId="77777777" w:rsidR="00B84FBA" w:rsidRPr="00DD7378" w:rsidRDefault="00B84FBA"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1</w:t>
            </w:r>
            <w:r w:rsidRPr="00DD7378">
              <w:rPr>
                <w:rFonts w:cs="Times New Roman"/>
                <w:b/>
                <w:sz w:val="22"/>
                <w:szCs w:val="22"/>
              </w:rPr>
              <w:t>)</w:t>
            </w:r>
          </w:p>
        </w:tc>
        <w:tc>
          <w:tcPr>
            <w:tcW w:w="1001" w:type="dxa"/>
            <w:vAlign w:val="center"/>
          </w:tcPr>
          <w:p w14:paraId="0541A09D" w14:textId="77777777" w:rsidR="00B84FBA" w:rsidRPr="00DD7378" w:rsidRDefault="00B84FBA" w:rsidP="00BD3586">
            <w:pPr>
              <w:jc w:val="center"/>
              <w:rPr>
                <w:rFonts w:cs="Times New Roman"/>
                <w:b/>
                <w:sz w:val="22"/>
                <w:szCs w:val="22"/>
              </w:rPr>
            </w:pPr>
            <w:r w:rsidRPr="00DD7378">
              <w:rPr>
                <w:rFonts w:cs="Times New Roman"/>
                <w:b/>
                <w:sz w:val="22"/>
                <w:szCs w:val="22"/>
              </w:rPr>
              <w:t>Rhizome (S</w:t>
            </w:r>
            <w:r w:rsidRPr="00DD7378">
              <w:rPr>
                <w:rFonts w:cs="Times New Roman"/>
                <w:b/>
                <w:sz w:val="22"/>
                <w:szCs w:val="22"/>
                <w:vertAlign w:val="subscript"/>
              </w:rPr>
              <w:t>2</w:t>
            </w:r>
            <w:r w:rsidRPr="00DD7378">
              <w:rPr>
                <w:rFonts w:cs="Times New Roman"/>
                <w:b/>
                <w:sz w:val="22"/>
                <w:szCs w:val="22"/>
              </w:rPr>
              <w:t>)</w:t>
            </w:r>
          </w:p>
        </w:tc>
        <w:tc>
          <w:tcPr>
            <w:tcW w:w="1409" w:type="dxa"/>
            <w:vAlign w:val="center"/>
          </w:tcPr>
          <w:p w14:paraId="41BB629A" w14:textId="77777777" w:rsidR="00B84FBA" w:rsidRPr="00DD7378" w:rsidRDefault="00B84FBA" w:rsidP="00BD3586">
            <w:pPr>
              <w:jc w:val="center"/>
              <w:rPr>
                <w:rFonts w:cs="Times New Roman"/>
                <w:b/>
                <w:sz w:val="22"/>
                <w:szCs w:val="22"/>
              </w:rPr>
            </w:pPr>
            <w:r w:rsidRPr="00DD7378">
              <w:rPr>
                <w:rFonts w:cs="Times New Roman"/>
                <w:b/>
                <w:sz w:val="22"/>
                <w:szCs w:val="22"/>
              </w:rPr>
              <w:t xml:space="preserve">Mean </w:t>
            </w:r>
          </w:p>
          <w:p w14:paraId="4CC2974B" w14:textId="77777777" w:rsidR="00B84FBA" w:rsidRPr="00DD7378" w:rsidRDefault="00B84FBA" w:rsidP="00BD3586">
            <w:pPr>
              <w:jc w:val="center"/>
              <w:rPr>
                <w:rFonts w:cs="Times New Roman"/>
                <w:b/>
                <w:sz w:val="22"/>
                <w:szCs w:val="22"/>
              </w:rPr>
            </w:pPr>
            <w:r w:rsidRPr="00DD7378">
              <w:rPr>
                <w:rFonts w:cs="Times New Roman"/>
                <w:b/>
                <w:sz w:val="22"/>
                <w:szCs w:val="22"/>
              </w:rPr>
              <w:t>(V)</w:t>
            </w:r>
          </w:p>
        </w:tc>
      </w:tr>
      <w:tr w:rsidR="00B84FBA" w:rsidRPr="00DD7378" w14:paraId="15DA302E" w14:textId="77777777" w:rsidTr="0014360B">
        <w:trPr>
          <w:trHeight w:val="501"/>
        </w:trPr>
        <w:tc>
          <w:tcPr>
            <w:tcW w:w="2076" w:type="dxa"/>
            <w:vAlign w:val="center"/>
          </w:tcPr>
          <w:p w14:paraId="1FB72E0F" w14:textId="77777777" w:rsidR="00B84FBA" w:rsidRPr="00DD7378" w:rsidRDefault="00B84FBA"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1</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Amritsagar</w:t>
            </w:r>
            <w:proofErr w:type="spellEnd"/>
            <w:r w:rsidRPr="00DD7378">
              <w:rPr>
                <w:rFonts w:cs="Times New Roman"/>
                <w:sz w:val="22"/>
                <w:szCs w:val="22"/>
              </w:rPr>
              <w:t xml:space="preserve"> (AAA)</w:t>
            </w:r>
          </w:p>
        </w:tc>
        <w:tc>
          <w:tcPr>
            <w:tcW w:w="944" w:type="dxa"/>
            <w:vAlign w:val="center"/>
          </w:tcPr>
          <w:p w14:paraId="516EC47F"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0.60</w:t>
            </w:r>
          </w:p>
        </w:tc>
        <w:tc>
          <w:tcPr>
            <w:tcW w:w="1210" w:type="dxa"/>
            <w:vAlign w:val="center"/>
          </w:tcPr>
          <w:p w14:paraId="21752E2E"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1.00</w:t>
            </w:r>
          </w:p>
        </w:tc>
        <w:tc>
          <w:tcPr>
            <w:tcW w:w="1209" w:type="dxa"/>
            <w:vAlign w:val="center"/>
          </w:tcPr>
          <w:p w14:paraId="27795FB9"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0.80</w:t>
            </w:r>
          </w:p>
        </w:tc>
        <w:tc>
          <w:tcPr>
            <w:tcW w:w="850" w:type="dxa"/>
            <w:vAlign w:val="center"/>
          </w:tcPr>
          <w:p w14:paraId="7659FAD8"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1.80</w:t>
            </w:r>
          </w:p>
        </w:tc>
        <w:tc>
          <w:tcPr>
            <w:tcW w:w="1001" w:type="dxa"/>
            <w:vAlign w:val="center"/>
          </w:tcPr>
          <w:p w14:paraId="74F92AF9"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1.33</w:t>
            </w:r>
          </w:p>
        </w:tc>
        <w:tc>
          <w:tcPr>
            <w:tcW w:w="1409" w:type="dxa"/>
            <w:vAlign w:val="center"/>
          </w:tcPr>
          <w:p w14:paraId="15F29210"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1.57</w:t>
            </w:r>
          </w:p>
        </w:tc>
      </w:tr>
      <w:tr w:rsidR="00B84FBA" w:rsidRPr="00DD7378" w14:paraId="1B8C0E19" w14:textId="77777777" w:rsidTr="0014360B">
        <w:trPr>
          <w:trHeight w:val="474"/>
        </w:trPr>
        <w:tc>
          <w:tcPr>
            <w:tcW w:w="2076" w:type="dxa"/>
            <w:vAlign w:val="center"/>
          </w:tcPr>
          <w:p w14:paraId="6E77094F" w14:textId="77777777" w:rsidR="00B84FBA" w:rsidRPr="00DD7378" w:rsidRDefault="00B84FBA"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2</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Chenichampa</w:t>
            </w:r>
            <w:proofErr w:type="spellEnd"/>
            <w:r w:rsidRPr="00DD7378">
              <w:rPr>
                <w:rFonts w:cs="Times New Roman"/>
                <w:sz w:val="22"/>
                <w:szCs w:val="22"/>
              </w:rPr>
              <w:t xml:space="preserve"> (AAB)</w:t>
            </w:r>
          </w:p>
        </w:tc>
        <w:tc>
          <w:tcPr>
            <w:tcW w:w="944" w:type="dxa"/>
            <w:vAlign w:val="center"/>
          </w:tcPr>
          <w:p w14:paraId="67AD092B"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0.30</w:t>
            </w:r>
          </w:p>
        </w:tc>
        <w:tc>
          <w:tcPr>
            <w:tcW w:w="1210" w:type="dxa"/>
            <w:vAlign w:val="center"/>
          </w:tcPr>
          <w:p w14:paraId="74459EFE"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0.60</w:t>
            </w:r>
          </w:p>
        </w:tc>
        <w:tc>
          <w:tcPr>
            <w:tcW w:w="1209" w:type="dxa"/>
            <w:vAlign w:val="center"/>
          </w:tcPr>
          <w:p w14:paraId="2DF17774"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0.45</w:t>
            </w:r>
          </w:p>
        </w:tc>
        <w:tc>
          <w:tcPr>
            <w:tcW w:w="850" w:type="dxa"/>
            <w:vAlign w:val="center"/>
          </w:tcPr>
          <w:p w14:paraId="23805650"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1.34</w:t>
            </w:r>
          </w:p>
        </w:tc>
        <w:tc>
          <w:tcPr>
            <w:tcW w:w="1001" w:type="dxa"/>
            <w:vAlign w:val="center"/>
          </w:tcPr>
          <w:p w14:paraId="0D7C053F"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0.80</w:t>
            </w:r>
          </w:p>
        </w:tc>
        <w:tc>
          <w:tcPr>
            <w:tcW w:w="1409" w:type="dxa"/>
            <w:vAlign w:val="center"/>
          </w:tcPr>
          <w:p w14:paraId="69E1EE9E"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1.07</w:t>
            </w:r>
          </w:p>
        </w:tc>
      </w:tr>
      <w:tr w:rsidR="00B84FBA" w:rsidRPr="00DD7378" w14:paraId="359B7860" w14:textId="77777777" w:rsidTr="0014360B">
        <w:trPr>
          <w:trHeight w:val="474"/>
        </w:trPr>
        <w:tc>
          <w:tcPr>
            <w:tcW w:w="2076" w:type="dxa"/>
            <w:vAlign w:val="center"/>
          </w:tcPr>
          <w:p w14:paraId="6705A1BB" w14:textId="77777777" w:rsidR="00B84FBA" w:rsidRPr="00DD7378" w:rsidRDefault="00B84FBA"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3</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Kachkal</w:t>
            </w:r>
            <w:proofErr w:type="spellEnd"/>
            <w:r w:rsidRPr="00DD7378">
              <w:rPr>
                <w:rFonts w:cs="Times New Roman"/>
                <w:sz w:val="22"/>
                <w:szCs w:val="22"/>
              </w:rPr>
              <w:t xml:space="preserve"> (ABB)</w:t>
            </w:r>
          </w:p>
        </w:tc>
        <w:tc>
          <w:tcPr>
            <w:tcW w:w="944" w:type="dxa"/>
            <w:vAlign w:val="center"/>
          </w:tcPr>
          <w:p w14:paraId="5E1A7C2B"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0.93</w:t>
            </w:r>
          </w:p>
        </w:tc>
        <w:tc>
          <w:tcPr>
            <w:tcW w:w="1210" w:type="dxa"/>
            <w:vAlign w:val="center"/>
          </w:tcPr>
          <w:p w14:paraId="391A536A"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1.10</w:t>
            </w:r>
          </w:p>
        </w:tc>
        <w:tc>
          <w:tcPr>
            <w:tcW w:w="1209" w:type="dxa"/>
            <w:vAlign w:val="center"/>
          </w:tcPr>
          <w:p w14:paraId="41FEE286"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1.02</w:t>
            </w:r>
          </w:p>
        </w:tc>
        <w:tc>
          <w:tcPr>
            <w:tcW w:w="850" w:type="dxa"/>
            <w:vAlign w:val="center"/>
          </w:tcPr>
          <w:p w14:paraId="6A45006D"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1.57</w:t>
            </w:r>
          </w:p>
        </w:tc>
        <w:tc>
          <w:tcPr>
            <w:tcW w:w="1001" w:type="dxa"/>
            <w:vAlign w:val="center"/>
          </w:tcPr>
          <w:p w14:paraId="742E35F4"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2.61</w:t>
            </w:r>
          </w:p>
        </w:tc>
        <w:tc>
          <w:tcPr>
            <w:tcW w:w="1409" w:type="dxa"/>
            <w:vAlign w:val="center"/>
          </w:tcPr>
          <w:p w14:paraId="2BD8C21C"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2.09</w:t>
            </w:r>
          </w:p>
        </w:tc>
      </w:tr>
      <w:tr w:rsidR="00B84FBA" w:rsidRPr="00DD7378" w14:paraId="7FEC351A" w14:textId="77777777" w:rsidTr="0014360B">
        <w:trPr>
          <w:trHeight w:val="474"/>
        </w:trPr>
        <w:tc>
          <w:tcPr>
            <w:tcW w:w="2076" w:type="dxa"/>
            <w:vAlign w:val="center"/>
          </w:tcPr>
          <w:p w14:paraId="2865CA4D" w14:textId="77777777" w:rsidR="00B84FBA" w:rsidRPr="00DD7378" w:rsidRDefault="00B84FBA"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4</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Bhimkal</w:t>
            </w:r>
            <w:proofErr w:type="spellEnd"/>
            <w:r w:rsidRPr="00DD7378">
              <w:rPr>
                <w:rFonts w:cs="Times New Roman"/>
                <w:sz w:val="22"/>
                <w:szCs w:val="22"/>
              </w:rPr>
              <w:t xml:space="preserve"> (BB)</w:t>
            </w:r>
          </w:p>
        </w:tc>
        <w:tc>
          <w:tcPr>
            <w:tcW w:w="944" w:type="dxa"/>
            <w:vAlign w:val="center"/>
          </w:tcPr>
          <w:p w14:paraId="640EB420"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1.20</w:t>
            </w:r>
          </w:p>
        </w:tc>
        <w:tc>
          <w:tcPr>
            <w:tcW w:w="1210" w:type="dxa"/>
            <w:vAlign w:val="center"/>
          </w:tcPr>
          <w:p w14:paraId="23212CC2"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1.20</w:t>
            </w:r>
          </w:p>
        </w:tc>
        <w:tc>
          <w:tcPr>
            <w:tcW w:w="1209" w:type="dxa"/>
            <w:vAlign w:val="center"/>
          </w:tcPr>
          <w:p w14:paraId="4ABECEFD"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1.20</w:t>
            </w:r>
          </w:p>
        </w:tc>
        <w:tc>
          <w:tcPr>
            <w:tcW w:w="850" w:type="dxa"/>
            <w:vAlign w:val="center"/>
          </w:tcPr>
          <w:p w14:paraId="1517A8D0"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2.61</w:t>
            </w:r>
          </w:p>
        </w:tc>
        <w:tc>
          <w:tcPr>
            <w:tcW w:w="1001" w:type="dxa"/>
            <w:vAlign w:val="center"/>
          </w:tcPr>
          <w:p w14:paraId="47B3F26D" w14:textId="77777777" w:rsidR="00B84FBA" w:rsidRPr="00DD7378" w:rsidRDefault="00B84FBA" w:rsidP="00BD3586">
            <w:pPr>
              <w:jc w:val="center"/>
              <w:rPr>
                <w:rFonts w:cs="Times New Roman"/>
                <w:color w:val="000000"/>
                <w:sz w:val="22"/>
                <w:szCs w:val="22"/>
              </w:rPr>
            </w:pPr>
            <w:r w:rsidRPr="00DD7378">
              <w:rPr>
                <w:rFonts w:cs="Times New Roman"/>
                <w:color w:val="000000"/>
                <w:sz w:val="22"/>
                <w:szCs w:val="22"/>
              </w:rPr>
              <w:t>2.81</w:t>
            </w:r>
          </w:p>
        </w:tc>
        <w:tc>
          <w:tcPr>
            <w:tcW w:w="1409" w:type="dxa"/>
            <w:vAlign w:val="center"/>
          </w:tcPr>
          <w:p w14:paraId="5D6828A5"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2.71</w:t>
            </w:r>
          </w:p>
        </w:tc>
      </w:tr>
      <w:tr w:rsidR="00B84FBA" w:rsidRPr="00DD7378" w14:paraId="15BDFED7" w14:textId="77777777" w:rsidTr="0014360B">
        <w:trPr>
          <w:trHeight w:val="350"/>
        </w:trPr>
        <w:tc>
          <w:tcPr>
            <w:tcW w:w="2076" w:type="dxa"/>
            <w:vAlign w:val="center"/>
          </w:tcPr>
          <w:p w14:paraId="23BE2D9E" w14:textId="77777777" w:rsidR="00B84FBA" w:rsidRPr="00DD7378" w:rsidRDefault="00B84FBA" w:rsidP="00BD3586">
            <w:pPr>
              <w:jc w:val="center"/>
              <w:rPr>
                <w:rFonts w:cs="Times New Roman"/>
                <w:sz w:val="22"/>
                <w:szCs w:val="22"/>
              </w:rPr>
            </w:pPr>
            <w:r w:rsidRPr="00DD7378">
              <w:rPr>
                <w:rFonts w:cs="Times New Roman"/>
                <w:sz w:val="22"/>
                <w:szCs w:val="22"/>
              </w:rPr>
              <w:t>Mean (S)</w:t>
            </w:r>
          </w:p>
        </w:tc>
        <w:tc>
          <w:tcPr>
            <w:tcW w:w="944" w:type="dxa"/>
            <w:vAlign w:val="center"/>
          </w:tcPr>
          <w:p w14:paraId="51E8D3F3"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0.76</w:t>
            </w:r>
          </w:p>
        </w:tc>
        <w:tc>
          <w:tcPr>
            <w:tcW w:w="1210" w:type="dxa"/>
            <w:vAlign w:val="center"/>
          </w:tcPr>
          <w:p w14:paraId="6C17EB0A"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0.98</w:t>
            </w:r>
          </w:p>
        </w:tc>
        <w:tc>
          <w:tcPr>
            <w:tcW w:w="1209" w:type="dxa"/>
            <w:vAlign w:val="center"/>
          </w:tcPr>
          <w:p w14:paraId="6CA0CFB2" w14:textId="77777777" w:rsidR="00B84FBA" w:rsidRPr="00DD7378" w:rsidRDefault="00B84FBA" w:rsidP="00BD3586">
            <w:pPr>
              <w:jc w:val="center"/>
              <w:rPr>
                <w:rFonts w:cs="Times New Roman"/>
                <w:color w:val="000000"/>
                <w:sz w:val="22"/>
                <w:szCs w:val="22"/>
              </w:rPr>
            </w:pPr>
          </w:p>
        </w:tc>
        <w:tc>
          <w:tcPr>
            <w:tcW w:w="850" w:type="dxa"/>
            <w:vAlign w:val="center"/>
          </w:tcPr>
          <w:p w14:paraId="704CE39C"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1.83</w:t>
            </w:r>
          </w:p>
        </w:tc>
        <w:tc>
          <w:tcPr>
            <w:tcW w:w="1001" w:type="dxa"/>
            <w:vAlign w:val="center"/>
          </w:tcPr>
          <w:p w14:paraId="50C4D2EE" w14:textId="77777777" w:rsidR="00B84FBA" w:rsidRPr="00DD7378" w:rsidRDefault="00B84FBA" w:rsidP="00BD3586">
            <w:pPr>
              <w:jc w:val="center"/>
              <w:rPr>
                <w:rFonts w:cs="Times New Roman"/>
                <w:b/>
                <w:bCs/>
                <w:color w:val="000000"/>
                <w:sz w:val="22"/>
                <w:szCs w:val="22"/>
              </w:rPr>
            </w:pPr>
            <w:r w:rsidRPr="00DD7378">
              <w:rPr>
                <w:rFonts w:cs="Times New Roman"/>
                <w:b/>
                <w:bCs/>
                <w:color w:val="000000"/>
                <w:sz w:val="22"/>
                <w:szCs w:val="22"/>
              </w:rPr>
              <w:t>1.89</w:t>
            </w:r>
          </w:p>
        </w:tc>
        <w:tc>
          <w:tcPr>
            <w:tcW w:w="1409" w:type="dxa"/>
            <w:vAlign w:val="center"/>
          </w:tcPr>
          <w:p w14:paraId="29DCC6A9" w14:textId="77777777" w:rsidR="00B84FBA" w:rsidRPr="00DD7378" w:rsidRDefault="00B84FBA" w:rsidP="00BD3586">
            <w:pPr>
              <w:jc w:val="center"/>
              <w:rPr>
                <w:rFonts w:cs="Times New Roman"/>
                <w:color w:val="000000"/>
                <w:sz w:val="22"/>
                <w:szCs w:val="22"/>
              </w:rPr>
            </w:pPr>
          </w:p>
        </w:tc>
      </w:tr>
      <w:tr w:rsidR="00B84FBA" w:rsidRPr="00DD7378" w14:paraId="32DED5E9" w14:textId="77777777" w:rsidTr="0014360B">
        <w:trPr>
          <w:trHeight w:val="501"/>
        </w:trPr>
        <w:tc>
          <w:tcPr>
            <w:tcW w:w="2076" w:type="dxa"/>
            <w:vAlign w:val="center"/>
          </w:tcPr>
          <w:p w14:paraId="34E62F7C" w14:textId="77777777" w:rsidR="00B84FBA" w:rsidRPr="00DD7378" w:rsidRDefault="00B84FBA" w:rsidP="00BD3586">
            <w:pPr>
              <w:jc w:val="center"/>
              <w:rPr>
                <w:rFonts w:cs="Times New Roman"/>
                <w:sz w:val="22"/>
                <w:szCs w:val="22"/>
              </w:rPr>
            </w:pPr>
            <w:r w:rsidRPr="00DD7378">
              <w:rPr>
                <w:rFonts w:cs="Times New Roman"/>
                <w:b/>
                <w:sz w:val="22"/>
                <w:szCs w:val="22"/>
              </w:rPr>
              <w:t>CD (P=0.05)</w:t>
            </w:r>
          </w:p>
        </w:tc>
        <w:tc>
          <w:tcPr>
            <w:tcW w:w="3363" w:type="dxa"/>
            <w:gridSpan w:val="3"/>
            <w:vAlign w:val="center"/>
          </w:tcPr>
          <w:p w14:paraId="7DB8766B" w14:textId="77777777" w:rsidR="00B84FBA" w:rsidRPr="00DD7378" w:rsidRDefault="00B84FBA" w:rsidP="00BD3586">
            <w:pPr>
              <w:rPr>
                <w:rFonts w:cs="Times New Roman"/>
                <w:sz w:val="22"/>
                <w:szCs w:val="22"/>
              </w:rPr>
            </w:pPr>
            <w:r w:rsidRPr="00DD7378">
              <w:rPr>
                <w:rFonts w:cs="Times New Roman"/>
                <w:sz w:val="22"/>
                <w:szCs w:val="22"/>
              </w:rPr>
              <w:t>S = 0.21</w:t>
            </w:r>
            <w:r>
              <w:rPr>
                <w:rFonts w:cs="Times New Roman"/>
                <w:sz w:val="22"/>
                <w:szCs w:val="22"/>
              </w:rPr>
              <w:t xml:space="preserve">     </w:t>
            </w:r>
            <w:r w:rsidRPr="00DD7378">
              <w:rPr>
                <w:rFonts w:cs="Times New Roman"/>
                <w:sz w:val="22"/>
                <w:szCs w:val="22"/>
              </w:rPr>
              <w:t xml:space="preserve">V = 0.29 </w:t>
            </w:r>
            <w:r>
              <w:rPr>
                <w:rFonts w:cs="Times New Roman"/>
                <w:sz w:val="22"/>
                <w:szCs w:val="22"/>
              </w:rPr>
              <w:t xml:space="preserve">   </w:t>
            </w:r>
            <w:r w:rsidRPr="00DD7378">
              <w:rPr>
                <w:rFonts w:cs="Times New Roman"/>
                <w:sz w:val="22"/>
                <w:szCs w:val="22"/>
              </w:rPr>
              <w:t>S x V = 0.41</w:t>
            </w:r>
          </w:p>
        </w:tc>
        <w:tc>
          <w:tcPr>
            <w:tcW w:w="3260" w:type="dxa"/>
            <w:gridSpan w:val="3"/>
            <w:vAlign w:val="center"/>
          </w:tcPr>
          <w:p w14:paraId="28A3E6ED" w14:textId="77777777" w:rsidR="00B84FBA" w:rsidRPr="00DD7378" w:rsidRDefault="00B84FBA" w:rsidP="00BD3586">
            <w:pPr>
              <w:rPr>
                <w:rFonts w:cs="Times New Roman"/>
                <w:sz w:val="22"/>
                <w:szCs w:val="22"/>
              </w:rPr>
            </w:pPr>
            <w:r w:rsidRPr="00DD7378">
              <w:rPr>
                <w:rFonts w:cs="Times New Roman"/>
                <w:sz w:val="22"/>
                <w:szCs w:val="22"/>
              </w:rPr>
              <w:t xml:space="preserve">S </w:t>
            </w:r>
            <w:r>
              <w:rPr>
                <w:rFonts w:cs="Times New Roman"/>
                <w:sz w:val="22"/>
                <w:szCs w:val="22"/>
              </w:rPr>
              <w:t xml:space="preserve">= 0.60    </w:t>
            </w:r>
            <w:r w:rsidRPr="00DD7378">
              <w:rPr>
                <w:rFonts w:cs="Times New Roman"/>
                <w:sz w:val="22"/>
                <w:szCs w:val="22"/>
              </w:rPr>
              <w:t>V = 0.85</w:t>
            </w:r>
            <w:r>
              <w:rPr>
                <w:rFonts w:cs="Times New Roman"/>
                <w:sz w:val="22"/>
                <w:szCs w:val="22"/>
              </w:rPr>
              <w:t xml:space="preserve">   </w:t>
            </w:r>
            <w:r w:rsidRPr="00DD7378">
              <w:rPr>
                <w:rFonts w:cs="Times New Roman"/>
                <w:sz w:val="22"/>
                <w:szCs w:val="22"/>
              </w:rPr>
              <w:t xml:space="preserve">S x V = 1.20 </w:t>
            </w:r>
          </w:p>
        </w:tc>
      </w:tr>
    </w:tbl>
    <w:p w14:paraId="29C10DE2" w14:textId="77777777" w:rsidR="00774E0D" w:rsidRDefault="00774E0D" w:rsidP="00774E0D">
      <w:pPr>
        <w:tabs>
          <w:tab w:val="left" w:pos="426"/>
          <w:tab w:val="left" w:pos="1440"/>
          <w:tab w:val="left" w:pos="2160"/>
          <w:tab w:val="left" w:pos="2880"/>
          <w:tab w:val="left" w:pos="3600"/>
          <w:tab w:val="left" w:pos="4320"/>
          <w:tab w:val="left" w:pos="5040"/>
          <w:tab w:val="left" w:pos="5715"/>
        </w:tabs>
        <w:ind w:left="993" w:hanging="993"/>
        <w:jc w:val="both"/>
        <w:rPr>
          <w:rFonts w:ascii="Times New Roman" w:hAnsi="Times New Roman" w:cs="Times New Roman"/>
          <w:b/>
        </w:rPr>
      </w:pPr>
    </w:p>
    <w:p w14:paraId="6E3E6074" w14:textId="77777777" w:rsidR="00774E0D" w:rsidRPr="00DD7378" w:rsidRDefault="00774E0D" w:rsidP="00774E0D">
      <w:pPr>
        <w:tabs>
          <w:tab w:val="left" w:pos="426"/>
          <w:tab w:val="left" w:pos="1440"/>
          <w:tab w:val="left" w:pos="2160"/>
          <w:tab w:val="left" w:pos="2880"/>
          <w:tab w:val="left" w:pos="3600"/>
          <w:tab w:val="left" w:pos="4320"/>
          <w:tab w:val="left" w:pos="5040"/>
          <w:tab w:val="left" w:pos="5715"/>
        </w:tabs>
        <w:ind w:left="993" w:hanging="993"/>
        <w:jc w:val="both"/>
        <w:rPr>
          <w:rFonts w:ascii="Times New Roman" w:hAnsi="Times New Roman" w:cs="Times New Roman"/>
          <w:b/>
        </w:rPr>
      </w:pPr>
      <w:r w:rsidRPr="00DD7378">
        <w:rPr>
          <w:rFonts w:ascii="Times New Roman" w:hAnsi="Times New Roman" w:cs="Times New Roman"/>
          <w:b/>
        </w:rPr>
        <w:t xml:space="preserve">Table </w:t>
      </w:r>
      <w:r>
        <w:rPr>
          <w:rFonts w:ascii="Times New Roman" w:hAnsi="Times New Roman" w:cs="Times New Roman"/>
          <w:b/>
        </w:rPr>
        <w:t>4</w:t>
      </w:r>
      <w:r w:rsidRPr="00DD7378">
        <w:rPr>
          <w:rFonts w:ascii="Times New Roman" w:hAnsi="Times New Roman" w:cs="Times New Roman"/>
          <w:b/>
        </w:rPr>
        <w:t xml:space="preserve">: </w:t>
      </w:r>
      <w:r w:rsidRPr="00DD7378">
        <w:rPr>
          <w:rFonts w:ascii="Times New Roman" w:hAnsi="Times New Roman" w:cs="Times New Roman"/>
          <w:b/>
        </w:rPr>
        <w:tab/>
        <w:t>Sodium contents of dried and ash sam</w:t>
      </w:r>
      <w:r>
        <w:rPr>
          <w:rFonts w:ascii="Times New Roman" w:hAnsi="Times New Roman" w:cs="Times New Roman"/>
          <w:b/>
        </w:rPr>
        <w:t xml:space="preserve">ples of peels and rhizomes of </w:t>
      </w:r>
      <w:r w:rsidRPr="00DD7378">
        <w:rPr>
          <w:rFonts w:ascii="Times New Roman" w:hAnsi="Times New Roman" w:cs="Times New Roman"/>
          <w:b/>
        </w:rPr>
        <w:t>different cultivars of banana</w:t>
      </w:r>
    </w:p>
    <w:tbl>
      <w:tblPr>
        <w:tblStyle w:val="TableGrid"/>
        <w:tblW w:w="87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857"/>
        <w:gridCol w:w="1066"/>
        <w:gridCol w:w="1218"/>
        <w:gridCol w:w="856"/>
        <w:gridCol w:w="1008"/>
        <w:gridCol w:w="1419"/>
      </w:tblGrid>
      <w:tr w:rsidR="00774E0D" w:rsidRPr="00DD7378" w14:paraId="19B3390F" w14:textId="77777777" w:rsidTr="0014360B">
        <w:trPr>
          <w:trHeight w:val="681"/>
        </w:trPr>
        <w:tc>
          <w:tcPr>
            <w:tcW w:w="2336" w:type="dxa"/>
            <w:vMerge w:val="restart"/>
            <w:vAlign w:val="center"/>
          </w:tcPr>
          <w:p w14:paraId="6A073BAC" w14:textId="77777777" w:rsidR="00774E0D" w:rsidRPr="00DD7378" w:rsidRDefault="00774E0D" w:rsidP="00BD3586">
            <w:pPr>
              <w:jc w:val="center"/>
              <w:rPr>
                <w:rFonts w:cs="Times New Roman"/>
                <w:b/>
                <w:sz w:val="22"/>
                <w:szCs w:val="22"/>
              </w:rPr>
            </w:pPr>
            <w:r w:rsidRPr="00DD7378">
              <w:rPr>
                <w:rFonts w:cs="Times New Roman"/>
                <w:b/>
                <w:sz w:val="22"/>
                <w:szCs w:val="22"/>
              </w:rPr>
              <w:t>Cultivars</w:t>
            </w:r>
          </w:p>
        </w:tc>
        <w:tc>
          <w:tcPr>
            <w:tcW w:w="3141" w:type="dxa"/>
            <w:gridSpan w:val="3"/>
            <w:vAlign w:val="center"/>
          </w:tcPr>
          <w:p w14:paraId="3289274D"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Sodium content (g/kg) of dried samples </w:t>
            </w:r>
          </w:p>
        </w:tc>
        <w:tc>
          <w:tcPr>
            <w:tcW w:w="3283" w:type="dxa"/>
            <w:gridSpan w:val="3"/>
            <w:vAlign w:val="center"/>
          </w:tcPr>
          <w:p w14:paraId="52B58B70"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Sodium content (g/kg) of ash samples </w:t>
            </w:r>
          </w:p>
        </w:tc>
      </w:tr>
      <w:tr w:rsidR="00774E0D" w:rsidRPr="00DD7378" w14:paraId="7916B4F6" w14:textId="77777777" w:rsidTr="0014360B">
        <w:trPr>
          <w:trHeight w:val="428"/>
        </w:trPr>
        <w:tc>
          <w:tcPr>
            <w:tcW w:w="2336" w:type="dxa"/>
            <w:vMerge/>
            <w:vAlign w:val="center"/>
          </w:tcPr>
          <w:p w14:paraId="0BA0A11C" w14:textId="77777777" w:rsidR="00774E0D" w:rsidRPr="00DD7378" w:rsidRDefault="00774E0D" w:rsidP="00BD3586">
            <w:pPr>
              <w:jc w:val="center"/>
              <w:rPr>
                <w:rFonts w:cs="Times New Roman"/>
                <w:b/>
                <w:sz w:val="22"/>
                <w:szCs w:val="22"/>
              </w:rPr>
            </w:pPr>
          </w:p>
        </w:tc>
        <w:tc>
          <w:tcPr>
            <w:tcW w:w="857" w:type="dxa"/>
            <w:vAlign w:val="center"/>
          </w:tcPr>
          <w:p w14:paraId="2C516C8A"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Peel </w:t>
            </w:r>
          </w:p>
          <w:p w14:paraId="4ABDBAE8" w14:textId="77777777" w:rsidR="00774E0D" w:rsidRPr="00DD7378" w:rsidRDefault="00774E0D"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1</w:t>
            </w:r>
            <w:r w:rsidRPr="00DD7378">
              <w:rPr>
                <w:rFonts w:cs="Times New Roman"/>
                <w:b/>
                <w:sz w:val="22"/>
                <w:szCs w:val="22"/>
              </w:rPr>
              <w:t>)</w:t>
            </w:r>
          </w:p>
        </w:tc>
        <w:tc>
          <w:tcPr>
            <w:tcW w:w="1066" w:type="dxa"/>
            <w:vAlign w:val="center"/>
          </w:tcPr>
          <w:p w14:paraId="6BB828C6"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Rhizome </w:t>
            </w:r>
          </w:p>
          <w:p w14:paraId="1301339C" w14:textId="77777777" w:rsidR="00774E0D" w:rsidRPr="00DD7378" w:rsidRDefault="00774E0D"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2</w:t>
            </w:r>
            <w:r w:rsidRPr="00DD7378">
              <w:rPr>
                <w:rFonts w:cs="Times New Roman"/>
                <w:b/>
                <w:sz w:val="22"/>
                <w:szCs w:val="22"/>
              </w:rPr>
              <w:t>)</w:t>
            </w:r>
          </w:p>
        </w:tc>
        <w:tc>
          <w:tcPr>
            <w:tcW w:w="1218" w:type="dxa"/>
            <w:vAlign w:val="center"/>
          </w:tcPr>
          <w:p w14:paraId="3025AEEE"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Mean </w:t>
            </w:r>
          </w:p>
          <w:p w14:paraId="30B4B056" w14:textId="77777777" w:rsidR="00774E0D" w:rsidRPr="00DD7378" w:rsidRDefault="00774E0D" w:rsidP="00BD3586">
            <w:pPr>
              <w:jc w:val="center"/>
              <w:rPr>
                <w:rFonts w:cs="Times New Roman"/>
                <w:b/>
                <w:sz w:val="22"/>
                <w:szCs w:val="22"/>
              </w:rPr>
            </w:pPr>
            <w:r w:rsidRPr="00DD7378">
              <w:rPr>
                <w:rFonts w:cs="Times New Roman"/>
                <w:b/>
                <w:sz w:val="22"/>
                <w:szCs w:val="22"/>
              </w:rPr>
              <w:t>(V)</w:t>
            </w:r>
          </w:p>
        </w:tc>
        <w:tc>
          <w:tcPr>
            <w:tcW w:w="856" w:type="dxa"/>
            <w:vAlign w:val="center"/>
          </w:tcPr>
          <w:p w14:paraId="1EDD9ED9"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Peel </w:t>
            </w:r>
          </w:p>
          <w:p w14:paraId="3723A8E0" w14:textId="77777777" w:rsidR="00774E0D" w:rsidRPr="00DD7378" w:rsidRDefault="00774E0D"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1</w:t>
            </w:r>
            <w:r w:rsidRPr="00DD7378">
              <w:rPr>
                <w:rFonts w:cs="Times New Roman"/>
                <w:b/>
                <w:sz w:val="22"/>
                <w:szCs w:val="22"/>
              </w:rPr>
              <w:t>)</w:t>
            </w:r>
          </w:p>
        </w:tc>
        <w:tc>
          <w:tcPr>
            <w:tcW w:w="1008" w:type="dxa"/>
            <w:vAlign w:val="center"/>
          </w:tcPr>
          <w:p w14:paraId="6E125C22" w14:textId="77777777" w:rsidR="00774E0D" w:rsidRPr="00DD7378" w:rsidRDefault="00774E0D" w:rsidP="00BD3586">
            <w:pPr>
              <w:jc w:val="center"/>
              <w:rPr>
                <w:rFonts w:cs="Times New Roman"/>
                <w:b/>
                <w:sz w:val="22"/>
                <w:szCs w:val="22"/>
              </w:rPr>
            </w:pPr>
            <w:r w:rsidRPr="00DD7378">
              <w:rPr>
                <w:rFonts w:cs="Times New Roman"/>
                <w:b/>
                <w:sz w:val="22"/>
                <w:szCs w:val="22"/>
              </w:rPr>
              <w:t>Rhizome (S</w:t>
            </w:r>
            <w:r w:rsidRPr="00DD7378">
              <w:rPr>
                <w:rFonts w:cs="Times New Roman"/>
                <w:b/>
                <w:sz w:val="22"/>
                <w:szCs w:val="22"/>
                <w:vertAlign w:val="subscript"/>
              </w:rPr>
              <w:t>2</w:t>
            </w:r>
            <w:r w:rsidRPr="00DD7378">
              <w:rPr>
                <w:rFonts w:cs="Times New Roman"/>
                <w:b/>
                <w:sz w:val="22"/>
                <w:szCs w:val="22"/>
              </w:rPr>
              <w:t>)</w:t>
            </w:r>
          </w:p>
        </w:tc>
        <w:tc>
          <w:tcPr>
            <w:tcW w:w="1419" w:type="dxa"/>
            <w:vAlign w:val="center"/>
          </w:tcPr>
          <w:p w14:paraId="51657E7C"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Mean </w:t>
            </w:r>
          </w:p>
          <w:p w14:paraId="3DB237E2" w14:textId="77777777" w:rsidR="00774E0D" w:rsidRPr="00DD7378" w:rsidRDefault="00774E0D" w:rsidP="00BD3586">
            <w:pPr>
              <w:jc w:val="center"/>
              <w:rPr>
                <w:rFonts w:cs="Times New Roman"/>
                <w:b/>
                <w:sz w:val="22"/>
                <w:szCs w:val="22"/>
              </w:rPr>
            </w:pPr>
            <w:r w:rsidRPr="00DD7378">
              <w:rPr>
                <w:rFonts w:cs="Times New Roman"/>
                <w:b/>
                <w:sz w:val="22"/>
                <w:szCs w:val="22"/>
              </w:rPr>
              <w:t>(V)</w:t>
            </w:r>
          </w:p>
        </w:tc>
      </w:tr>
      <w:tr w:rsidR="00774E0D" w:rsidRPr="00DD7378" w14:paraId="6AE113D7" w14:textId="77777777" w:rsidTr="0014360B">
        <w:trPr>
          <w:trHeight w:val="453"/>
        </w:trPr>
        <w:tc>
          <w:tcPr>
            <w:tcW w:w="2336" w:type="dxa"/>
            <w:vAlign w:val="center"/>
          </w:tcPr>
          <w:p w14:paraId="772935BA" w14:textId="77777777" w:rsidR="00774E0D" w:rsidRPr="00DD7378" w:rsidRDefault="00774E0D"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1</w:t>
            </w:r>
            <w:r>
              <w:rPr>
                <w:rFonts w:cs="Times New Roman"/>
                <w:sz w:val="22"/>
                <w:szCs w:val="22"/>
              </w:rPr>
              <w:t xml:space="preserve">: </w:t>
            </w:r>
            <w:r>
              <w:rPr>
                <w:rFonts w:cs="Times New Roman"/>
                <w:sz w:val="22"/>
                <w:szCs w:val="22"/>
              </w:rPr>
              <w:tab/>
            </w:r>
            <w:proofErr w:type="spellStart"/>
            <w:r>
              <w:rPr>
                <w:rFonts w:cs="Times New Roman"/>
                <w:sz w:val="22"/>
                <w:szCs w:val="22"/>
              </w:rPr>
              <w:t>Amritsagar</w:t>
            </w:r>
            <w:proofErr w:type="spellEnd"/>
            <w:r>
              <w:rPr>
                <w:rFonts w:cs="Times New Roman"/>
                <w:sz w:val="22"/>
                <w:szCs w:val="22"/>
              </w:rPr>
              <w:t xml:space="preserve"> </w:t>
            </w:r>
            <w:r w:rsidRPr="00DD7378">
              <w:rPr>
                <w:rFonts w:cs="Times New Roman"/>
                <w:sz w:val="22"/>
                <w:szCs w:val="22"/>
              </w:rPr>
              <w:t>(AAA)</w:t>
            </w:r>
          </w:p>
        </w:tc>
        <w:tc>
          <w:tcPr>
            <w:tcW w:w="857" w:type="dxa"/>
            <w:vAlign w:val="center"/>
          </w:tcPr>
          <w:p w14:paraId="02FF2439"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0.34</w:t>
            </w:r>
          </w:p>
        </w:tc>
        <w:tc>
          <w:tcPr>
            <w:tcW w:w="1066" w:type="dxa"/>
            <w:vAlign w:val="center"/>
          </w:tcPr>
          <w:p w14:paraId="111D57BB"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0.43</w:t>
            </w:r>
          </w:p>
        </w:tc>
        <w:tc>
          <w:tcPr>
            <w:tcW w:w="1218" w:type="dxa"/>
            <w:vAlign w:val="center"/>
          </w:tcPr>
          <w:p w14:paraId="2DBB5D2E"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0.39</w:t>
            </w:r>
          </w:p>
        </w:tc>
        <w:tc>
          <w:tcPr>
            <w:tcW w:w="856" w:type="dxa"/>
            <w:vAlign w:val="center"/>
          </w:tcPr>
          <w:p w14:paraId="07F279B1"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0.25</w:t>
            </w:r>
          </w:p>
        </w:tc>
        <w:tc>
          <w:tcPr>
            <w:tcW w:w="1008" w:type="dxa"/>
            <w:vAlign w:val="center"/>
          </w:tcPr>
          <w:p w14:paraId="7C3335D1"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1.02</w:t>
            </w:r>
          </w:p>
        </w:tc>
        <w:tc>
          <w:tcPr>
            <w:tcW w:w="1419" w:type="dxa"/>
            <w:vAlign w:val="center"/>
          </w:tcPr>
          <w:p w14:paraId="53A48DCF"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0.64</w:t>
            </w:r>
          </w:p>
        </w:tc>
      </w:tr>
      <w:tr w:rsidR="00774E0D" w:rsidRPr="00DD7378" w14:paraId="52763D15" w14:textId="77777777" w:rsidTr="0014360B">
        <w:trPr>
          <w:trHeight w:val="428"/>
        </w:trPr>
        <w:tc>
          <w:tcPr>
            <w:tcW w:w="2336" w:type="dxa"/>
            <w:vAlign w:val="center"/>
          </w:tcPr>
          <w:p w14:paraId="57C3108C" w14:textId="77777777" w:rsidR="00774E0D" w:rsidRPr="00DD7378" w:rsidRDefault="00774E0D"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2</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Chenichampa</w:t>
            </w:r>
            <w:proofErr w:type="spellEnd"/>
            <w:r w:rsidRPr="00DD7378">
              <w:rPr>
                <w:rFonts w:cs="Times New Roman"/>
                <w:sz w:val="22"/>
                <w:szCs w:val="22"/>
              </w:rPr>
              <w:t xml:space="preserve"> (AAB)</w:t>
            </w:r>
          </w:p>
        </w:tc>
        <w:tc>
          <w:tcPr>
            <w:tcW w:w="857" w:type="dxa"/>
            <w:vAlign w:val="center"/>
          </w:tcPr>
          <w:p w14:paraId="715EA4FF"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0.38</w:t>
            </w:r>
          </w:p>
        </w:tc>
        <w:tc>
          <w:tcPr>
            <w:tcW w:w="1066" w:type="dxa"/>
            <w:vAlign w:val="center"/>
          </w:tcPr>
          <w:p w14:paraId="56ECB82E"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1.21</w:t>
            </w:r>
          </w:p>
        </w:tc>
        <w:tc>
          <w:tcPr>
            <w:tcW w:w="1218" w:type="dxa"/>
            <w:vAlign w:val="center"/>
          </w:tcPr>
          <w:p w14:paraId="5262AC21"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0.80</w:t>
            </w:r>
          </w:p>
        </w:tc>
        <w:tc>
          <w:tcPr>
            <w:tcW w:w="856" w:type="dxa"/>
            <w:vAlign w:val="center"/>
          </w:tcPr>
          <w:p w14:paraId="2E724BA6"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0.26</w:t>
            </w:r>
          </w:p>
        </w:tc>
        <w:tc>
          <w:tcPr>
            <w:tcW w:w="1008" w:type="dxa"/>
            <w:vAlign w:val="center"/>
          </w:tcPr>
          <w:p w14:paraId="71CCFB17"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1.47</w:t>
            </w:r>
          </w:p>
        </w:tc>
        <w:tc>
          <w:tcPr>
            <w:tcW w:w="1419" w:type="dxa"/>
            <w:vAlign w:val="center"/>
          </w:tcPr>
          <w:p w14:paraId="5FC98EC0"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0.87</w:t>
            </w:r>
          </w:p>
        </w:tc>
      </w:tr>
      <w:tr w:rsidR="00774E0D" w:rsidRPr="00DD7378" w14:paraId="7662A42B" w14:textId="77777777" w:rsidTr="0014360B">
        <w:trPr>
          <w:trHeight w:val="428"/>
        </w:trPr>
        <w:tc>
          <w:tcPr>
            <w:tcW w:w="2336" w:type="dxa"/>
            <w:vAlign w:val="center"/>
          </w:tcPr>
          <w:p w14:paraId="1D122699" w14:textId="77777777" w:rsidR="00774E0D" w:rsidRPr="00DD7378" w:rsidRDefault="00774E0D"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3</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Kachkal</w:t>
            </w:r>
            <w:proofErr w:type="spellEnd"/>
            <w:r w:rsidRPr="00DD7378">
              <w:rPr>
                <w:rFonts w:cs="Times New Roman"/>
                <w:sz w:val="22"/>
                <w:szCs w:val="22"/>
              </w:rPr>
              <w:t xml:space="preserve"> (ABB)</w:t>
            </w:r>
          </w:p>
        </w:tc>
        <w:tc>
          <w:tcPr>
            <w:tcW w:w="857" w:type="dxa"/>
            <w:vAlign w:val="center"/>
          </w:tcPr>
          <w:p w14:paraId="5C5F787F"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0.88</w:t>
            </w:r>
          </w:p>
        </w:tc>
        <w:tc>
          <w:tcPr>
            <w:tcW w:w="1066" w:type="dxa"/>
            <w:vAlign w:val="center"/>
          </w:tcPr>
          <w:p w14:paraId="559E93D3"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1.86</w:t>
            </w:r>
          </w:p>
        </w:tc>
        <w:tc>
          <w:tcPr>
            <w:tcW w:w="1218" w:type="dxa"/>
            <w:vAlign w:val="center"/>
          </w:tcPr>
          <w:p w14:paraId="3F99F0E0"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1.37</w:t>
            </w:r>
          </w:p>
        </w:tc>
        <w:tc>
          <w:tcPr>
            <w:tcW w:w="856" w:type="dxa"/>
            <w:vAlign w:val="center"/>
          </w:tcPr>
          <w:p w14:paraId="0FBA9872"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0.30</w:t>
            </w:r>
          </w:p>
        </w:tc>
        <w:tc>
          <w:tcPr>
            <w:tcW w:w="1008" w:type="dxa"/>
            <w:vAlign w:val="center"/>
          </w:tcPr>
          <w:p w14:paraId="04770371"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1.53</w:t>
            </w:r>
          </w:p>
        </w:tc>
        <w:tc>
          <w:tcPr>
            <w:tcW w:w="1419" w:type="dxa"/>
            <w:vAlign w:val="center"/>
          </w:tcPr>
          <w:p w14:paraId="64CBB81A"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0.92</w:t>
            </w:r>
          </w:p>
        </w:tc>
      </w:tr>
      <w:tr w:rsidR="00774E0D" w:rsidRPr="00DD7378" w14:paraId="022203C4" w14:textId="77777777" w:rsidTr="0014360B">
        <w:trPr>
          <w:trHeight w:val="428"/>
        </w:trPr>
        <w:tc>
          <w:tcPr>
            <w:tcW w:w="2336" w:type="dxa"/>
            <w:vAlign w:val="center"/>
          </w:tcPr>
          <w:p w14:paraId="414106F3" w14:textId="77777777" w:rsidR="00774E0D" w:rsidRPr="00DD7378" w:rsidRDefault="00774E0D"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4</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Bhimkal</w:t>
            </w:r>
            <w:proofErr w:type="spellEnd"/>
            <w:r w:rsidRPr="00DD7378">
              <w:rPr>
                <w:rFonts w:cs="Times New Roman"/>
                <w:sz w:val="22"/>
                <w:szCs w:val="22"/>
              </w:rPr>
              <w:t xml:space="preserve"> (BB)</w:t>
            </w:r>
          </w:p>
        </w:tc>
        <w:tc>
          <w:tcPr>
            <w:tcW w:w="857" w:type="dxa"/>
            <w:vAlign w:val="center"/>
          </w:tcPr>
          <w:p w14:paraId="76B45F88"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1.08</w:t>
            </w:r>
          </w:p>
        </w:tc>
        <w:tc>
          <w:tcPr>
            <w:tcW w:w="1066" w:type="dxa"/>
            <w:vAlign w:val="center"/>
          </w:tcPr>
          <w:p w14:paraId="00C1DAA6"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1.93</w:t>
            </w:r>
          </w:p>
        </w:tc>
        <w:tc>
          <w:tcPr>
            <w:tcW w:w="1218" w:type="dxa"/>
            <w:vAlign w:val="center"/>
          </w:tcPr>
          <w:p w14:paraId="27EDB7B2"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1.51</w:t>
            </w:r>
          </w:p>
        </w:tc>
        <w:tc>
          <w:tcPr>
            <w:tcW w:w="856" w:type="dxa"/>
            <w:vAlign w:val="center"/>
          </w:tcPr>
          <w:p w14:paraId="65ACF3A4"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0.34</w:t>
            </w:r>
          </w:p>
        </w:tc>
        <w:tc>
          <w:tcPr>
            <w:tcW w:w="1008" w:type="dxa"/>
            <w:vAlign w:val="center"/>
          </w:tcPr>
          <w:p w14:paraId="370BC6F6"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1.64</w:t>
            </w:r>
          </w:p>
        </w:tc>
        <w:tc>
          <w:tcPr>
            <w:tcW w:w="1419" w:type="dxa"/>
            <w:vAlign w:val="center"/>
          </w:tcPr>
          <w:p w14:paraId="59DCAE92"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0.99</w:t>
            </w:r>
          </w:p>
        </w:tc>
      </w:tr>
      <w:tr w:rsidR="00774E0D" w:rsidRPr="00DD7378" w14:paraId="33EE8B43" w14:textId="77777777" w:rsidTr="0014360B">
        <w:trPr>
          <w:trHeight w:val="428"/>
        </w:trPr>
        <w:tc>
          <w:tcPr>
            <w:tcW w:w="2336" w:type="dxa"/>
            <w:vAlign w:val="center"/>
          </w:tcPr>
          <w:p w14:paraId="6DF718D1" w14:textId="77777777" w:rsidR="00774E0D" w:rsidRPr="00DD7378" w:rsidRDefault="00774E0D" w:rsidP="00BD3586">
            <w:pPr>
              <w:jc w:val="center"/>
              <w:rPr>
                <w:rFonts w:cs="Times New Roman"/>
                <w:sz w:val="22"/>
                <w:szCs w:val="22"/>
              </w:rPr>
            </w:pPr>
            <w:r w:rsidRPr="00DD7378">
              <w:rPr>
                <w:rFonts w:cs="Times New Roman"/>
                <w:sz w:val="22"/>
                <w:szCs w:val="22"/>
              </w:rPr>
              <w:t>Mean (S)</w:t>
            </w:r>
          </w:p>
        </w:tc>
        <w:tc>
          <w:tcPr>
            <w:tcW w:w="857" w:type="dxa"/>
            <w:vAlign w:val="center"/>
          </w:tcPr>
          <w:p w14:paraId="3B8006FC"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0.67</w:t>
            </w:r>
          </w:p>
        </w:tc>
        <w:tc>
          <w:tcPr>
            <w:tcW w:w="1066" w:type="dxa"/>
            <w:vAlign w:val="center"/>
          </w:tcPr>
          <w:p w14:paraId="3998C218"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1.36</w:t>
            </w:r>
          </w:p>
        </w:tc>
        <w:tc>
          <w:tcPr>
            <w:tcW w:w="1218" w:type="dxa"/>
            <w:vAlign w:val="center"/>
          </w:tcPr>
          <w:p w14:paraId="345AF6AD" w14:textId="77777777" w:rsidR="00774E0D" w:rsidRPr="00DD7378" w:rsidRDefault="00774E0D" w:rsidP="00BD3586">
            <w:pPr>
              <w:jc w:val="center"/>
              <w:rPr>
                <w:rFonts w:cs="Times New Roman"/>
                <w:color w:val="000000"/>
                <w:sz w:val="22"/>
                <w:szCs w:val="22"/>
              </w:rPr>
            </w:pPr>
          </w:p>
        </w:tc>
        <w:tc>
          <w:tcPr>
            <w:tcW w:w="856" w:type="dxa"/>
            <w:vAlign w:val="center"/>
          </w:tcPr>
          <w:p w14:paraId="20B60A2A"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0.29</w:t>
            </w:r>
          </w:p>
        </w:tc>
        <w:tc>
          <w:tcPr>
            <w:tcW w:w="1008" w:type="dxa"/>
            <w:vAlign w:val="center"/>
          </w:tcPr>
          <w:p w14:paraId="02B0B365"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1.42</w:t>
            </w:r>
          </w:p>
        </w:tc>
        <w:tc>
          <w:tcPr>
            <w:tcW w:w="1419" w:type="dxa"/>
            <w:vAlign w:val="center"/>
          </w:tcPr>
          <w:p w14:paraId="4FDEDDC4" w14:textId="77777777" w:rsidR="00774E0D" w:rsidRPr="00DD7378" w:rsidRDefault="00774E0D" w:rsidP="00BD3586">
            <w:pPr>
              <w:jc w:val="center"/>
              <w:rPr>
                <w:rFonts w:cs="Times New Roman"/>
                <w:color w:val="000000"/>
                <w:sz w:val="22"/>
                <w:szCs w:val="22"/>
              </w:rPr>
            </w:pPr>
          </w:p>
        </w:tc>
      </w:tr>
      <w:tr w:rsidR="00774E0D" w:rsidRPr="00DD7378" w14:paraId="6F0A8F76" w14:textId="77777777" w:rsidTr="0014360B">
        <w:trPr>
          <w:trHeight w:val="453"/>
        </w:trPr>
        <w:tc>
          <w:tcPr>
            <w:tcW w:w="2336" w:type="dxa"/>
            <w:vAlign w:val="center"/>
          </w:tcPr>
          <w:p w14:paraId="616158C3" w14:textId="77777777" w:rsidR="00774E0D" w:rsidRPr="00DD7378" w:rsidRDefault="00774E0D" w:rsidP="00BD3586">
            <w:pPr>
              <w:jc w:val="center"/>
              <w:rPr>
                <w:rFonts w:cs="Times New Roman"/>
                <w:sz w:val="22"/>
                <w:szCs w:val="22"/>
              </w:rPr>
            </w:pPr>
            <w:r w:rsidRPr="00DD7378">
              <w:rPr>
                <w:rFonts w:cs="Times New Roman"/>
                <w:b/>
                <w:sz w:val="22"/>
                <w:szCs w:val="22"/>
              </w:rPr>
              <w:t>CD (P=0.05)</w:t>
            </w:r>
          </w:p>
        </w:tc>
        <w:tc>
          <w:tcPr>
            <w:tcW w:w="3141" w:type="dxa"/>
            <w:gridSpan w:val="3"/>
            <w:vAlign w:val="center"/>
          </w:tcPr>
          <w:p w14:paraId="6E971F5B" w14:textId="77777777" w:rsidR="00774E0D" w:rsidRPr="00DD7378" w:rsidRDefault="00774E0D" w:rsidP="00BD3586">
            <w:pPr>
              <w:rPr>
                <w:rFonts w:cs="Times New Roman"/>
                <w:sz w:val="22"/>
                <w:szCs w:val="22"/>
              </w:rPr>
            </w:pPr>
            <w:r w:rsidRPr="00DD7378">
              <w:rPr>
                <w:rFonts w:cs="Times New Roman"/>
                <w:sz w:val="22"/>
                <w:szCs w:val="22"/>
              </w:rPr>
              <w:t xml:space="preserve">S </w:t>
            </w:r>
            <w:r>
              <w:rPr>
                <w:rFonts w:cs="Times New Roman"/>
                <w:sz w:val="22"/>
                <w:szCs w:val="22"/>
              </w:rPr>
              <w:t xml:space="preserve">= </w:t>
            </w:r>
            <w:proofErr w:type="gramStart"/>
            <w:r>
              <w:rPr>
                <w:rFonts w:cs="Times New Roman"/>
                <w:sz w:val="22"/>
                <w:szCs w:val="22"/>
              </w:rPr>
              <w:t xml:space="preserve">0.10  </w:t>
            </w:r>
            <w:r w:rsidRPr="00DD7378">
              <w:rPr>
                <w:rFonts w:cs="Times New Roman"/>
                <w:sz w:val="22"/>
                <w:szCs w:val="22"/>
              </w:rPr>
              <w:t>V</w:t>
            </w:r>
            <w:proofErr w:type="gramEnd"/>
            <w:r w:rsidRPr="00DD7378">
              <w:rPr>
                <w:rFonts w:cs="Times New Roman"/>
                <w:sz w:val="22"/>
                <w:szCs w:val="22"/>
              </w:rPr>
              <w:t xml:space="preserve"> = 0.14</w:t>
            </w:r>
            <w:r>
              <w:rPr>
                <w:rFonts w:cs="Times New Roman"/>
                <w:sz w:val="22"/>
                <w:szCs w:val="22"/>
              </w:rPr>
              <w:t xml:space="preserve">  </w:t>
            </w:r>
            <w:r w:rsidRPr="00DD7378">
              <w:rPr>
                <w:rFonts w:cs="Times New Roman"/>
                <w:sz w:val="22"/>
                <w:szCs w:val="22"/>
              </w:rPr>
              <w:t>S x V = 0.20</w:t>
            </w:r>
          </w:p>
        </w:tc>
        <w:tc>
          <w:tcPr>
            <w:tcW w:w="3283" w:type="dxa"/>
            <w:gridSpan w:val="3"/>
            <w:vAlign w:val="center"/>
          </w:tcPr>
          <w:p w14:paraId="369AE331" w14:textId="77777777" w:rsidR="00774E0D" w:rsidRPr="00DD7378" w:rsidRDefault="00774E0D" w:rsidP="00BD3586">
            <w:pPr>
              <w:rPr>
                <w:rFonts w:cs="Times New Roman"/>
                <w:sz w:val="22"/>
                <w:szCs w:val="22"/>
              </w:rPr>
            </w:pPr>
            <w:r w:rsidRPr="00DD7378">
              <w:rPr>
                <w:rFonts w:cs="Times New Roman"/>
                <w:sz w:val="22"/>
                <w:szCs w:val="22"/>
              </w:rPr>
              <w:t xml:space="preserve">S </w:t>
            </w:r>
            <w:r>
              <w:rPr>
                <w:rFonts w:cs="Times New Roman"/>
                <w:sz w:val="22"/>
                <w:szCs w:val="22"/>
              </w:rPr>
              <w:t xml:space="preserve">= 0.14   </w:t>
            </w:r>
            <w:r w:rsidRPr="00DD7378">
              <w:rPr>
                <w:rFonts w:cs="Times New Roman"/>
                <w:sz w:val="22"/>
                <w:szCs w:val="22"/>
              </w:rPr>
              <w:t>V = 0.20</w:t>
            </w:r>
            <w:r>
              <w:rPr>
                <w:rFonts w:cs="Times New Roman"/>
                <w:sz w:val="22"/>
                <w:szCs w:val="22"/>
              </w:rPr>
              <w:t xml:space="preserve">    </w:t>
            </w:r>
            <w:r w:rsidRPr="00DD7378">
              <w:rPr>
                <w:rFonts w:cs="Times New Roman"/>
                <w:sz w:val="22"/>
                <w:szCs w:val="22"/>
              </w:rPr>
              <w:t>S x V = 0.28</w:t>
            </w:r>
          </w:p>
        </w:tc>
      </w:tr>
      <w:tr w:rsidR="00774E0D" w:rsidRPr="00DD7378" w14:paraId="01D43765" w14:textId="77777777" w:rsidTr="0014360B">
        <w:trPr>
          <w:trHeight w:val="453"/>
        </w:trPr>
        <w:tc>
          <w:tcPr>
            <w:tcW w:w="2336" w:type="dxa"/>
            <w:vAlign w:val="center"/>
          </w:tcPr>
          <w:p w14:paraId="032E98B5" w14:textId="77777777" w:rsidR="00774E0D" w:rsidRPr="00DD7378" w:rsidRDefault="00774E0D" w:rsidP="00774E0D">
            <w:pPr>
              <w:rPr>
                <w:rFonts w:cs="Times New Roman"/>
                <w:b/>
              </w:rPr>
            </w:pPr>
          </w:p>
        </w:tc>
        <w:tc>
          <w:tcPr>
            <w:tcW w:w="3141" w:type="dxa"/>
            <w:gridSpan w:val="3"/>
            <w:vAlign w:val="center"/>
          </w:tcPr>
          <w:p w14:paraId="2DA50E87" w14:textId="77777777" w:rsidR="00774E0D" w:rsidRPr="00DD7378" w:rsidRDefault="00774E0D" w:rsidP="00BD3586">
            <w:pPr>
              <w:rPr>
                <w:rFonts w:cs="Times New Roman"/>
              </w:rPr>
            </w:pPr>
          </w:p>
        </w:tc>
        <w:tc>
          <w:tcPr>
            <w:tcW w:w="3283" w:type="dxa"/>
            <w:gridSpan w:val="3"/>
            <w:vAlign w:val="center"/>
          </w:tcPr>
          <w:p w14:paraId="302B226B" w14:textId="77777777" w:rsidR="00774E0D" w:rsidRPr="00DD7378" w:rsidRDefault="00774E0D" w:rsidP="00BD3586">
            <w:pPr>
              <w:rPr>
                <w:rFonts w:cs="Times New Roman"/>
              </w:rPr>
            </w:pPr>
          </w:p>
        </w:tc>
      </w:tr>
    </w:tbl>
    <w:p w14:paraId="455DCCF9" w14:textId="77777777" w:rsidR="0014360B" w:rsidRDefault="0014360B" w:rsidP="00774E0D">
      <w:pPr>
        <w:tabs>
          <w:tab w:val="left" w:pos="720"/>
          <w:tab w:val="left" w:pos="1440"/>
          <w:tab w:val="left" w:pos="2160"/>
          <w:tab w:val="left" w:pos="2880"/>
          <w:tab w:val="left" w:pos="3600"/>
          <w:tab w:val="left" w:pos="4320"/>
          <w:tab w:val="left" w:pos="5040"/>
          <w:tab w:val="left" w:pos="5715"/>
        </w:tabs>
        <w:ind w:left="1134" w:hanging="1134"/>
        <w:jc w:val="both"/>
        <w:rPr>
          <w:rFonts w:ascii="Times New Roman" w:hAnsi="Times New Roman" w:cs="Times New Roman"/>
          <w:b/>
        </w:rPr>
      </w:pPr>
    </w:p>
    <w:p w14:paraId="3A8D378A" w14:textId="3EC830DE" w:rsidR="00774E0D" w:rsidRPr="00DD7378" w:rsidRDefault="00774E0D" w:rsidP="00774E0D">
      <w:pPr>
        <w:tabs>
          <w:tab w:val="left" w:pos="720"/>
          <w:tab w:val="left" w:pos="1440"/>
          <w:tab w:val="left" w:pos="2160"/>
          <w:tab w:val="left" w:pos="2880"/>
          <w:tab w:val="left" w:pos="3600"/>
          <w:tab w:val="left" w:pos="4320"/>
          <w:tab w:val="left" w:pos="5040"/>
          <w:tab w:val="left" w:pos="5715"/>
        </w:tabs>
        <w:ind w:left="1134" w:hanging="1134"/>
        <w:jc w:val="both"/>
        <w:rPr>
          <w:rFonts w:ascii="Times New Roman" w:hAnsi="Times New Roman" w:cs="Times New Roman"/>
        </w:rPr>
      </w:pPr>
      <w:r>
        <w:rPr>
          <w:rFonts w:ascii="Times New Roman" w:hAnsi="Times New Roman" w:cs="Times New Roman"/>
          <w:b/>
        </w:rPr>
        <w:t xml:space="preserve">Table </w:t>
      </w:r>
      <w:r>
        <w:rPr>
          <w:rFonts w:ascii="Times New Roman" w:hAnsi="Times New Roman" w:cs="Times New Roman"/>
          <w:b/>
        </w:rPr>
        <w:tab/>
        <w:t>5</w:t>
      </w:r>
      <w:r w:rsidRPr="00DD7378">
        <w:rPr>
          <w:rFonts w:ascii="Times New Roman" w:hAnsi="Times New Roman" w:cs="Times New Roman"/>
          <w:b/>
        </w:rPr>
        <w:t xml:space="preserve">: </w:t>
      </w:r>
      <w:r w:rsidRPr="00DD7378">
        <w:rPr>
          <w:rFonts w:ascii="Times New Roman" w:hAnsi="Times New Roman" w:cs="Times New Roman"/>
          <w:b/>
        </w:rPr>
        <w:tab/>
        <w:t>Carbonate contents of dried and ash</w:t>
      </w:r>
      <w:r>
        <w:rPr>
          <w:rFonts w:ascii="Times New Roman" w:hAnsi="Times New Roman" w:cs="Times New Roman"/>
          <w:b/>
        </w:rPr>
        <w:t xml:space="preserve"> samples of peels and rhizomes </w:t>
      </w:r>
      <w:r w:rsidRPr="00DD7378">
        <w:rPr>
          <w:rFonts w:ascii="Times New Roman" w:hAnsi="Times New Roman" w:cs="Times New Roman"/>
          <w:b/>
        </w:rPr>
        <w:t xml:space="preserve">of different cultivars of banana </w:t>
      </w:r>
    </w:p>
    <w:tbl>
      <w:tblPr>
        <w:tblStyle w:val="TableGrid"/>
        <w:tblW w:w="86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851"/>
        <w:gridCol w:w="1059"/>
        <w:gridCol w:w="1350"/>
        <w:gridCol w:w="851"/>
        <w:gridCol w:w="859"/>
        <w:gridCol w:w="1409"/>
      </w:tblGrid>
      <w:tr w:rsidR="00774E0D" w:rsidRPr="00DD7378" w14:paraId="2F31B94E" w14:textId="77777777" w:rsidTr="0014360B">
        <w:trPr>
          <w:trHeight w:val="753"/>
        </w:trPr>
        <w:tc>
          <w:tcPr>
            <w:tcW w:w="2320" w:type="dxa"/>
            <w:vMerge w:val="restart"/>
            <w:vAlign w:val="center"/>
          </w:tcPr>
          <w:p w14:paraId="569873C3" w14:textId="77777777" w:rsidR="00774E0D" w:rsidRPr="00DD7378" w:rsidRDefault="00774E0D" w:rsidP="00BD3586">
            <w:pPr>
              <w:jc w:val="center"/>
              <w:rPr>
                <w:rFonts w:cs="Times New Roman"/>
                <w:b/>
                <w:sz w:val="22"/>
                <w:szCs w:val="22"/>
              </w:rPr>
            </w:pPr>
            <w:r w:rsidRPr="00DD7378">
              <w:rPr>
                <w:rFonts w:cs="Times New Roman"/>
                <w:b/>
                <w:sz w:val="22"/>
                <w:szCs w:val="22"/>
              </w:rPr>
              <w:t>Cultivars</w:t>
            </w:r>
          </w:p>
        </w:tc>
        <w:tc>
          <w:tcPr>
            <w:tcW w:w="3260" w:type="dxa"/>
            <w:gridSpan w:val="3"/>
            <w:vAlign w:val="center"/>
          </w:tcPr>
          <w:p w14:paraId="319DD662"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Carbonate content (g/kg) of dried samples </w:t>
            </w:r>
          </w:p>
        </w:tc>
        <w:tc>
          <w:tcPr>
            <w:tcW w:w="3119" w:type="dxa"/>
            <w:gridSpan w:val="3"/>
            <w:vAlign w:val="center"/>
          </w:tcPr>
          <w:p w14:paraId="0F363F94"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Carbonate content (g/kg) of ash samples </w:t>
            </w:r>
          </w:p>
        </w:tc>
      </w:tr>
      <w:tr w:rsidR="00774E0D" w:rsidRPr="00DD7378" w14:paraId="6B565515" w14:textId="77777777" w:rsidTr="0014360B">
        <w:trPr>
          <w:trHeight w:val="474"/>
        </w:trPr>
        <w:tc>
          <w:tcPr>
            <w:tcW w:w="2320" w:type="dxa"/>
            <w:vMerge/>
            <w:vAlign w:val="center"/>
          </w:tcPr>
          <w:p w14:paraId="219EA314" w14:textId="77777777" w:rsidR="00774E0D" w:rsidRPr="00DD7378" w:rsidRDefault="00774E0D" w:rsidP="00BD3586">
            <w:pPr>
              <w:jc w:val="center"/>
              <w:rPr>
                <w:rFonts w:cs="Times New Roman"/>
                <w:b/>
                <w:sz w:val="22"/>
                <w:szCs w:val="22"/>
              </w:rPr>
            </w:pPr>
          </w:p>
        </w:tc>
        <w:tc>
          <w:tcPr>
            <w:tcW w:w="851" w:type="dxa"/>
            <w:vAlign w:val="center"/>
          </w:tcPr>
          <w:p w14:paraId="5DE30384"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Peel </w:t>
            </w:r>
          </w:p>
          <w:p w14:paraId="690AC334" w14:textId="77777777" w:rsidR="00774E0D" w:rsidRPr="00DD7378" w:rsidRDefault="00774E0D"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1</w:t>
            </w:r>
            <w:r w:rsidRPr="00DD7378">
              <w:rPr>
                <w:rFonts w:cs="Times New Roman"/>
                <w:b/>
                <w:sz w:val="22"/>
                <w:szCs w:val="22"/>
              </w:rPr>
              <w:t>)</w:t>
            </w:r>
          </w:p>
        </w:tc>
        <w:tc>
          <w:tcPr>
            <w:tcW w:w="1059" w:type="dxa"/>
            <w:vAlign w:val="center"/>
          </w:tcPr>
          <w:p w14:paraId="5CEFA371"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Rhizome </w:t>
            </w:r>
          </w:p>
          <w:p w14:paraId="705E020F" w14:textId="77777777" w:rsidR="00774E0D" w:rsidRPr="00DD7378" w:rsidRDefault="00774E0D"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2</w:t>
            </w:r>
            <w:r w:rsidRPr="00DD7378">
              <w:rPr>
                <w:rFonts w:cs="Times New Roman"/>
                <w:b/>
                <w:sz w:val="22"/>
                <w:szCs w:val="22"/>
              </w:rPr>
              <w:t>)</w:t>
            </w:r>
          </w:p>
        </w:tc>
        <w:tc>
          <w:tcPr>
            <w:tcW w:w="1350" w:type="dxa"/>
            <w:vAlign w:val="center"/>
          </w:tcPr>
          <w:p w14:paraId="6181FBBF"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Mean </w:t>
            </w:r>
          </w:p>
          <w:p w14:paraId="52A3C9CB" w14:textId="77777777" w:rsidR="00774E0D" w:rsidRPr="00DD7378" w:rsidRDefault="00774E0D" w:rsidP="00BD3586">
            <w:pPr>
              <w:jc w:val="center"/>
              <w:rPr>
                <w:rFonts w:cs="Times New Roman"/>
                <w:b/>
                <w:sz w:val="22"/>
                <w:szCs w:val="22"/>
              </w:rPr>
            </w:pPr>
            <w:r w:rsidRPr="00DD7378">
              <w:rPr>
                <w:rFonts w:cs="Times New Roman"/>
                <w:b/>
                <w:sz w:val="22"/>
                <w:szCs w:val="22"/>
              </w:rPr>
              <w:t>(V)</w:t>
            </w:r>
          </w:p>
        </w:tc>
        <w:tc>
          <w:tcPr>
            <w:tcW w:w="851" w:type="dxa"/>
            <w:vAlign w:val="center"/>
          </w:tcPr>
          <w:p w14:paraId="708150CD"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Peel </w:t>
            </w:r>
          </w:p>
          <w:p w14:paraId="2C05C36E" w14:textId="77777777" w:rsidR="00774E0D" w:rsidRPr="00DD7378" w:rsidRDefault="00774E0D"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1</w:t>
            </w:r>
            <w:r w:rsidRPr="00DD7378">
              <w:rPr>
                <w:rFonts w:cs="Times New Roman"/>
                <w:b/>
                <w:sz w:val="22"/>
                <w:szCs w:val="22"/>
              </w:rPr>
              <w:t>)</w:t>
            </w:r>
          </w:p>
        </w:tc>
        <w:tc>
          <w:tcPr>
            <w:tcW w:w="859" w:type="dxa"/>
            <w:vAlign w:val="center"/>
          </w:tcPr>
          <w:p w14:paraId="74272FA5"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Rhizome </w:t>
            </w:r>
          </w:p>
          <w:p w14:paraId="1E5BC13C" w14:textId="77777777" w:rsidR="00774E0D" w:rsidRPr="00DD7378" w:rsidRDefault="00774E0D" w:rsidP="00BD3586">
            <w:pPr>
              <w:jc w:val="center"/>
              <w:rPr>
                <w:rFonts w:cs="Times New Roman"/>
                <w:b/>
                <w:sz w:val="22"/>
                <w:szCs w:val="22"/>
              </w:rPr>
            </w:pPr>
            <w:r w:rsidRPr="00DD7378">
              <w:rPr>
                <w:rFonts w:cs="Times New Roman"/>
                <w:b/>
                <w:sz w:val="22"/>
                <w:szCs w:val="22"/>
              </w:rPr>
              <w:t>(S</w:t>
            </w:r>
            <w:r w:rsidRPr="00DD7378">
              <w:rPr>
                <w:rFonts w:cs="Times New Roman"/>
                <w:b/>
                <w:sz w:val="22"/>
                <w:szCs w:val="22"/>
                <w:vertAlign w:val="subscript"/>
              </w:rPr>
              <w:t>2</w:t>
            </w:r>
            <w:r w:rsidRPr="00DD7378">
              <w:rPr>
                <w:rFonts w:cs="Times New Roman"/>
                <w:b/>
                <w:sz w:val="22"/>
                <w:szCs w:val="22"/>
              </w:rPr>
              <w:t>)</w:t>
            </w:r>
          </w:p>
        </w:tc>
        <w:tc>
          <w:tcPr>
            <w:tcW w:w="1409" w:type="dxa"/>
            <w:vAlign w:val="center"/>
          </w:tcPr>
          <w:p w14:paraId="4110CAAD" w14:textId="77777777" w:rsidR="00774E0D" w:rsidRPr="00DD7378" w:rsidRDefault="00774E0D" w:rsidP="00BD3586">
            <w:pPr>
              <w:jc w:val="center"/>
              <w:rPr>
                <w:rFonts w:cs="Times New Roman"/>
                <w:b/>
                <w:sz w:val="22"/>
                <w:szCs w:val="22"/>
              </w:rPr>
            </w:pPr>
            <w:r w:rsidRPr="00DD7378">
              <w:rPr>
                <w:rFonts w:cs="Times New Roman"/>
                <w:b/>
                <w:sz w:val="22"/>
                <w:szCs w:val="22"/>
              </w:rPr>
              <w:t xml:space="preserve">Mean </w:t>
            </w:r>
          </w:p>
          <w:p w14:paraId="3C3C2B4F" w14:textId="77777777" w:rsidR="00774E0D" w:rsidRPr="00DD7378" w:rsidRDefault="00774E0D" w:rsidP="00BD3586">
            <w:pPr>
              <w:jc w:val="center"/>
              <w:rPr>
                <w:rFonts w:cs="Times New Roman"/>
                <w:b/>
                <w:sz w:val="22"/>
                <w:szCs w:val="22"/>
              </w:rPr>
            </w:pPr>
            <w:r w:rsidRPr="00DD7378">
              <w:rPr>
                <w:rFonts w:cs="Times New Roman"/>
                <w:b/>
                <w:sz w:val="22"/>
                <w:szCs w:val="22"/>
              </w:rPr>
              <w:t>(V)</w:t>
            </w:r>
          </w:p>
        </w:tc>
      </w:tr>
      <w:tr w:rsidR="00774E0D" w:rsidRPr="00DD7378" w14:paraId="2A43A741" w14:textId="77777777" w:rsidTr="0014360B">
        <w:trPr>
          <w:trHeight w:val="501"/>
        </w:trPr>
        <w:tc>
          <w:tcPr>
            <w:tcW w:w="2320" w:type="dxa"/>
            <w:vAlign w:val="center"/>
          </w:tcPr>
          <w:p w14:paraId="6A0AE93B" w14:textId="77777777" w:rsidR="00774E0D" w:rsidRPr="00DD7378" w:rsidRDefault="00774E0D"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1</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Amritsagar</w:t>
            </w:r>
            <w:proofErr w:type="spellEnd"/>
            <w:r w:rsidRPr="00DD7378">
              <w:rPr>
                <w:rFonts w:cs="Times New Roman"/>
                <w:sz w:val="22"/>
                <w:szCs w:val="22"/>
              </w:rPr>
              <w:t xml:space="preserve"> (AAA)</w:t>
            </w:r>
          </w:p>
        </w:tc>
        <w:tc>
          <w:tcPr>
            <w:tcW w:w="851" w:type="dxa"/>
            <w:vAlign w:val="center"/>
          </w:tcPr>
          <w:p w14:paraId="3FA27E23"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0.36</w:t>
            </w:r>
          </w:p>
        </w:tc>
        <w:tc>
          <w:tcPr>
            <w:tcW w:w="1059" w:type="dxa"/>
            <w:vAlign w:val="center"/>
          </w:tcPr>
          <w:p w14:paraId="57CDC84D"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0.18</w:t>
            </w:r>
          </w:p>
        </w:tc>
        <w:tc>
          <w:tcPr>
            <w:tcW w:w="1350" w:type="dxa"/>
            <w:vAlign w:val="center"/>
          </w:tcPr>
          <w:p w14:paraId="0C8A05AC"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0.27</w:t>
            </w:r>
          </w:p>
        </w:tc>
        <w:tc>
          <w:tcPr>
            <w:tcW w:w="851" w:type="dxa"/>
            <w:vAlign w:val="center"/>
          </w:tcPr>
          <w:p w14:paraId="260846D7"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2.40</w:t>
            </w:r>
          </w:p>
        </w:tc>
        <w:tc>
          <w:tcPr>
            <w:tcW w:w="859" w:type="dxa"/>
            <w:vAlign w:val="center"/>
          </w:tcPr>
          <w:p w14:paraId="26927827"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11.36</w:t>
            </w:r>
          </w:p>
        </w:tc>
        <w:tc>
          <w:tcPr>
            <w:tcW w:w="1409" w:type="dxa"/>
            <w:vAlign w:val="center"/>
          </w:tcPr>
          <w:p w14:paraId="5C184609"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6.88</w:t>
            </w:r>
          </w:p>
        </w:tc>
      </w:tr>
      <w:tr w:rsidR="00774E0D" w:rsidRPr="00DD7378" w14:paraId="204BA3E5" w14:textId="77777777" w:rsidTr="0014360B">
        <w:trPr>
          <w:trHeight w:val="474"/>
        </w:trPr>
        <w:tc>
          <w:tcPr>
            <w:tcW w:w="2320" w:type="dxa"/>
            <w:vAlign w:val="center"/>
          </w:tcPr>
          <w:p w14:paraId="0074363E" w14:textId="77777777" w:rsidR="00774E0D" w:rsidRPr="00DD7378" w:rsidRDefault="00774E0D"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2</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Chenichampa</w:t>
            </w:r>
            <w:proofErr w:type="spellEnd"/>
            <w:r w:rsidRPr="00DD7378">
              <w:rPr>
                <w:rFonts w:cs="Times New Roman"/>
                <w:sz w:val="22"/>
                <w:szCs w:val="22"/>
              </w:rPr>
              <w:t xml:space="preserve"> (AAB)</w:t>
            </w:r>
          </w:p>
        </w:tc>
        <w:tc>
          <w:tcPr>
            <w:tcW w:w="851" w:type="dxa"/>
            <w:vAlign w:val="center"/>
          </w:tcPr>
          <w:p w14:paraId="0551A2E6"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0.40</w:t>
            </w:r>
          </w:p>
        </w:tc>
        <w:tc>
          <w:tcPr>
            <w:tcW w:w="1059" w:type="dxa"/>
            <w:vAlign w:val="center"/>
          </w:tcPr>
          <w:p w14:paraId="27E2F1C7"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0.32</w:t>
            </w:r>
          </w:p>
        </w:tc>
        <w:tc>
          <w:tcPr>
            <w:tcW w:w="1350" w:type="dxa"/>
            <w:vAlign w:val="center"/>
          </w:tcPr>
          <w:p w14:paraId="48622250"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0.36</w:t>
            </w:r>
          </w:p>
        </w:tc>
        <w:tc>
          <w:tcPr>
            <w:tcW w:w="851" w:type="dxa"/>
            <w:vAlign w:val="center"/>
          </w:tcPr>
          <w:p w14:paraId="77CB2865"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4.32</w:t>
            </w:r>
          </w:p>
        </w:tc>
        <w:tc>
          <w:tcPr>
            <w:tcW w:w="859" w:type="dxa"/>
            <w:vAlign w:val="center"/>
          </w:tcPr>
          <w:p w14:paraId="47D99E3B"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13.48</w:t>
            </w:r>
          </w:p>
        </w:tc>
        <w:tc>
          <w:tcPr>
            <w:tcW w:w="1409" w:type="dxa"/>
            <w:vAlign w:val="center"/>
          </w:tcPr>
          <w:p w14:paraId="02981AE0"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8.90</w:t>
            </w:r>
          </w:p>
        </w:tc>
      </w:tr>
      <w:tr w:rsidR="00774E0D" w:rsidRPr="00DD7378" w14:paraId="1DCE0819" w14:textId="77777777" w:rsidTr="0014360B">
        <w:trPr>
          <w:trHeight w:val="474"/>
        </w:trPr>
        <w:tc>
          <w:tcPr>
            <w:tcW w:w="2320" w:type="dxa"/>
            <w:vAlign w:val="center"/>
          </w:tcPr>
          <w:p w14:paraId="10DB5B98" w14:textId="77777777" w:rsidR="00774E0D" w:rsidRPr="00DD7378" w:rsidRDefault="00774E0D"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3</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Kachkal</w:t>
            </w:r>
            <w:proofErr w:type="spellEnd"/>
            <w:r w:rsidRPr="00DD7378">
              <w:rPr>
                <w:rFonts w:cs="Times New Roman"/>
                <w:sz w:val="22"/>
                <w:szCs w:val="22"/>
              </w:rPr>
              <w:t xml:space="preserve"> (ABB)</w:t>
            </w:r>
          </w:p>
        </w:tc>
        <w:tc>
          <w:tcPr>
            <w:tcW w:w="851" w:type="dxa"/>
            <w:vAlign w:val="center"/>
          </w:tcPr>
          <w:p w14:paraId="4A5580B4"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0.60</w:t>
            </w:r>
          </w:p>
        </w:tc>
        <w:tc>
          <w:tcPr>
            <w:tcW w:w="1059" w:type="dxa"/>
            <w:vAlign w:val="center"/>
          </w:tcPr>
          <w:p w14:paraId="4D3752DB"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0.84</w:t>
            </w:r>
          </w:p>
        </w:tc>
        <w:tc>
          <w:tcPr>
            <w:tcW w:w="1350" w:type="dxa"/>
            <w:vAlign w:val="center"/>
          </w:tcPr>
          <w:p w14:paraId="5E7270C0"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0.72</w:t>
            </w:r>
          </w:p>
        </w:tc>
        <w:tc>
          <w:tcPr>
            <w:tcW w:w="851" w:type="dxa"/>
            <w:vAlign w:val="center"/>
          </w:tcPr>
          <w:p w14:paraId="675C63BE"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7.92</w:t>
            </w:r>
          </w:p>
        </w:tc>
        <w:tc>
          <w:tcPr>
            <w:tcW w:w="859" w:type="dxa"/>
            <w:vAlign w:val="center"/>
          </w:tcPr>
          <w:p w14:paraId="5E6B62BD"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16.20</w:t>
            </w:r>
          </w:p>
        </w:tc>
        <w:tc>
          <w:tcPr>
            <w:tcW w:w="1409" w:type="dxa"/>
            <w:vAlign w:val="center"/>
          </w:tcPr>
          <w:p w14:paraId="58B7CA05"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12.60</w:t>
            </w:r>
          </w:p>
        </w:tc>
      </w:tr>
      <w:tr w:rsidR="00774E0D" w:rsidRPr="00DD7378" w14:paraId="1A90CB86" w14:textId="77777777" w:rsidTr="0014360B">
        <w:trPr>
          <w:trHeight w:val="474"/>
        </w:trPr>
        <w:tc>
          <w:tcPr>
            <w:tcW w:w="2320" w:type="dxa"/>
            <w:vAlign w:val="center"/>
          </w:tcPr>
          <w:p w14:paraId="0419583D" w14:textId="77777777" w:rsidR="00774E0D" w:rsidRPr="00DD7378" w:rsidRDefault="00774E0D" w:rsidP="00BD3586">
            <w:pPr>
              <w:ind w:left="432" w:hanging="432"/>
              <w:rPr>
                <w:rFonts w:cs="Times New Roman"/>
                <w:sz w:val="22"/>
                <w:szCs w:val="22"/>
              </w:rPr>
            </w:pPr>
            <w:r w:rsidRPr="00DD7378">
              <w:rPr>
                <w:rFonts w:cs="Times New Roman"/>
                <w:sz w:val="22"/>
                <w:szCs w:val="22"/>
              </w:rPr>
              <w:t>V</w:t>
            </w:r>
            <w:r w:rsidRPr="00DD7378">
              <w:rPr>
                <w:rFonts w:cs="Times New Roman"/>
                <w:sz w:val="22"/>
                <w:szCs w:val="22"/>
                <w:vertAlign w:val="subscript"/>
              </w:rPr>
              <w:t>4</w:t>
            </w:r>
            <w:r w:rsidRPr="00DD7378">
              <w:rPr>
                <w:rFonts w:cs="Times New Roman"/>
                <w:sz w:val="22"/>
                <w:szCs w:val="22"/>
              </w:rPr>
              <w:t xml:space="preserve">: </w:t>
            </w:r>
            <w:r w:rsidRPr="00DD7378">
              <w:rPr>
                <w:rFonts w:cs="Times New Roman"/>
                <w:sz w:val="22"/>
                <w:szCs w:val="22"/>
              </w:rPr>
              <w:tab/>
            </w:r>
            <w:proofErr w:type="spellStart"/>
            <w:r w:rsidRPr="00DD7378">
              <w:rPr>
                <w:rFonts w:cs="Times New Roman"/>
                <w:sz w:val="22"/>
                <w:szCs w:val="22"/>
              </w:rPr>
              <w:t>Bhimkal</w:t>
            </w:r>
            <w:proofErr w:type="spellEnd"/>
            <w:r w:rsidRPr="00DD7378">
              <w:rPr>
                <w:rFonts w:cs="Times New Roman"/>
                <w:sz w:val="22"/>
                <w:szCs w:val="22"/>
              </w:rPr>
              <w:t xml:space="preserve"> (BB)</w:t>
            </w:r>
          </w:p>
        </w:tc>
        <w:tc>
          <w:tcPr>
            <w:tcW w:w="851" w:type="dxa"/>
            <w:vAlign w:val="center"/>
          </w:tcPr>
          <w:p w14:paraId="5B5AD5A1"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0.84</w:t>
            </w:r>
          </w:p>
        </w:tc>
        <w:tc>
          <w:tcPr>
            <w:tcW w:w="1059" w:type="dxa"/>
            <w:vAlign w:val="center"/>
          </w:tcPr>
          <w:p w14:paraId="46C2678A"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0.96</w:t>
            </w:r>
          </w:p>
        </w:tc>
        <w:tc>
          <w:tcPr>
            <w:tcW w:w="1350" w:type="dxa"/>
            <w:vAlign w:val="center"/>
          </w:tcPr>
          <w:p w14:paraId="2B0B021C"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0.90</w:t>
            </w:r>
          </w:p>
        </w:tc>
        <w:tc>
          <w:tcPr>
            <w:tcW w:w="851" w:type="dxa"/>
            <w:vAlign w:val="center"/>
          </w:tcPr>
          <w:p w14:paraId="605CB201"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17.04</w:t>
            </w:r>
          </w:p>
        </w:tc>
        <w:tc>
          <w:tcPr>
            <w:tcW w:w="859" w:type="dxa"/>
            <w:vAlign w:val="center"/>
          </w:tcPr>
          <w:p w14:paraId="5F25B54A" w14:textId="77777777" w:rsidR="00774E0D" w:rsidRPr="00DD7378" w:rsidRDefault="00774E0D" w:rsidP="00BD3586">
            <w:pPr>
              <w:jc w:val="center"/>
              <w:rPr>
                <w:rFonts w:cs="Times New Roman"/>
                <w:color w:val="000000"/>
                <w:sz w:val="22"/>
                <w:szCs w:val="22"/>
              </w:rPr>
            </w:pPr>
            <w:r w:rsidRPr="00DD7378">
              <w:rPr>
                <w:rFonts w:cs="Times New Roman"/>
                <w:color w:val="000000"/>
                <w:sz w:val="22"/>
                <w:szCs w:val="22"/>
              </w:rPr>
              <w:t>22.32</w:t>
            </w:r>
          </w:p>
        </w:tc>
        <w:tc>
          <w:tcPr>
            <w:tcW w:w="1409" w:type="dxa"/>
            <w:vAlign w:val="center"/>
          </w:tcPr>
          <w:p w14:paraId="44A8CB6C"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19.68</w:t>
            </w:r>
          </w:p>
        </w:tc>
      </w:tr>
      <w:tr w:rsidR="00774E0D" w:rsidRPr="00DD7378" w14:paraId="0834EB14" w14:textId="77777777" w:rsidTr="0014360B">
        <w:trPr>
          <w:trHeight w:val="474"/>
        </w:trPr>
        <w:tc>
          <w:tcPr>
            <w:tcW w:w="2320" w:type="dxa"/>
            <w:vAlign w:val="center"/>
          </w:tcPr>
          <w:p w14:paraId="3FDC8CA0" w14:textId="77777777" w:rsidR="00774E0D" w:rsidRPr="00DD7378" w:rsidRDefault="00774E0D" w:rsidP="00BD3586">
            <w:pPr>
              <w:jc w:val="center"/>
              <w:rPr>
                <w:rFonts w:cs="Times New Roman"/>
                <w:sz w:val="22"/>
                <w:szCs w:val="22"/>
              </w:rPr>
            </w:pPr>
            <w:r w:rsidRPr="00DD7378">
              <w:rPr>
                <w:rFonts w:cs="Times New Roman"/>
                <w:sz w:val="22"/>
                <w:szCs w:val="22"/>
              </w:rPr>
              <w:t>Mean (S)</w:t>
            </w:r>
          </w:p>
        </w:tc>
        <w:tc>
          <w:tcPr>
            <w:tcW w:w="851" w:type="dxa"/>
            <w:vAlign w:val="center"/>
          </w:tcPr>
          <w:p w14:paraId="0B0BB1C4"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0.55</w:t>
            </w:r>
          </w:p>
        </w:tc>
        <w:tc>
          <w:tcPr>
            <w:tcW w:w="1059" w:type="dxa"/>
            <w:vAlign w:val="center"/>
          </w:tcPr>
          <w:p w14:paraId="5AAF654C"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0.58</w:t>
            </w:r>
          </w:p>
        </w:tc>
        <w:tc>
          <w:tcPr>
            <w:tcW w:w="1350" w:type="dxa"/>
            <w:vAlign w:val="center"/>
          </w:tcPr>
          <w:p w14:paraId="15CDFE30" w14:textId="77777777" w:rsidR="00774E0D" w:rsidRPr="00DD7378" w:rsidRDefault="00774E0D" w:rsidP="00BD3586">
            <w:pPr>
              <w:jc w:val="center"/>
              <w:rPr>
                <w:rFonts w:cs="Times New Roman"/>
                <w:b/>
                <w:bCs/>
                <w:color w:val="000000"/>
                <w:sz w:val="22"/>
                <w:szCs w:val="22"/>
              </w:rPr>
            </w:pPr>
          </w:p>
        </w:tc>
        <w:tc>
          <w:tcPr>
            <w:tcW w:w="851" w:type="dxa"/>
            <w:vAlign w:val="center"/>
          </w:tcPr>
          <w:p w14:paraId="1A9D284B"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7.92</w:t>
            </w:r>
          </w:p>
        </w:tc>
        <w:tc>
          <w:tcPr>
            <w:tcW w:w="859" w:type="dxa"/>
            <w:vAlign w:val="center"/>
          </w:tcPr>
          <w:p w14:paraId="1A1F8935" w14:textId="77777777" w:rsidR="00774E0D" w:rsidRPr="00DD7378" w:rsidRDefault="00774E0D" w:rsidP="00BD3586">
            <w:pPr>
              <w:jc w:val="center"/>
              <w:rPr>
                <w:rFonts w:cs="Times New Roman"/>
                <w:b/>
                <w:bCs/>
                <w:color w:val="000000"/>
                <w:sz w:val="22"/>
                <w:szCs w:val="22"/>
              </w:rPr>
            </w:pPr>
            <w:r w:rsidRPr="00DD7378">
              <w:rPr>
                <w:rFonts w:cs="Times New Roman"/>
                <w:b/>
                <w:bCs/>
                <w:color w:val="000000"/>
                <w:sz w:val="22"/>
                <w:szCs w:val="22"/>
              </w:rPr>
              <w:t>15.84</w:t>
            </w:r>
          </w:p>
        </w:tc>
        <w:tc>
          <w:tcPr>
            <w:tcW w:w="1409" w:type="dxa"/>
            <w:vAlign w:val="center"/>
          </w:tcPr>
          <w:p w14:paraId="46DF866D" w14:textId="77777777" w:rsidR="00774E0D" w:rsidRPr="00DD7378" w:rsidRDefault="00774E0D" w:rsidP="00BD3586">
            <w:pPr>
              <w:jc w:val="center"/>
              <w:rPr>
                <w:rFonts w:cs="Times New Roman"/>
                <w:color w:val="000000"/>
                <w:sz w:val="22"/>
                <w:szCs w:val="22"/>
              </w:rPr>
            </w:pPr>
          </w:p>
        </w:tc>
      </w:tr>
      <w:tr w:rsidR="00774E0D" w:rsidRPr="00DD7378" w14:paraId="34F1242A" w14:textId="77777777" w:rsidTr="0014360B">
        <w:trPr>
          <w:trHeight w:val="501"/>
        </w:trPr>
        <w:tc>
          <w:tcPr>
            <w:tcW w:w="2320" w:type="dxa"/>
            <w:vAlign w:val="center"/>
          </w:tcPr>
          <w:p w14:paraId="712B0BD2" w14:textId="77777777" w:rsidR="00774E0D" w:rsidRPr="00DD7378" w:rsidRDefault="00774E0D" w:rsidP="00BD3586">
            <w:pPr>
              <w:jc w:val="center"/>
              <w:rPr>
                <w:rFonts w:cs="Times New Roman"/>
                <w:sz w:val="22"/>
                <w:szCs w:val="22"/>
              </w:rPr>
            </w:pPr>
            <w:r w:rsidRPr="00DD7378">
              <w:rPr>
                <w:rFonts w:cs="Times New Roman"/>
                <w:b/>
                <w:sz w:val="22"/>
                <w:szCs w:val="22"/>
              </w:rPr>
              <w:t>CD (P=0.05)</w:t>
            </w:r>
          </w:p>
        </w:tc>
        <w:tc>
          <w:tcPr>
            <w:tcW w:w="3260" w:type="dxa"/>
            <w:gridSpan w:val="3"/>
            <w:vAlign w:val="center"/>
          </w:tcPr>
          <w:p w14:paraId="1B7161EA" w14:textId="77777777" w:rsidR="00774E0D" w:rsidRPr="00DD7378" w:rsidRDefault="00774E0D" w:rsidP="00BD3586">
            <w:pPr>
              <w:rPr>
                <w:rFonts w:cs="Times New Roman"/>
                <w:sz w:val="22"/>
                <w:szCs w:val="22"/>
              </w:rPr>
            </w:pPr>
            <w:r w:rsidRPr="00DD7378">
              <w:rPr>
                <w:rFonts w:cs="Times New Roman"/>
                <w:sz w:val="22"/>
                <w:szCs w:val="22"/>
              </w:rPr>
              <w:t xml:space="preserve">S = </w:t>
            </w:r>
            <w:r>
              <w:rPr>
                <w:rFonts w:cs="Times New Roman"/>
                <w:sz w:val="22"/>
                <w:szCs w:val="22"/>
              </w:rPr>
              <w:t xml:space="preserve">N.S.   </w:t>
            </w:r>
            <w:r w:rsidRPr="00DD7378">
              <w:rPr>
                <w:rFonts w:cs="Times New Roman"/>
                <w:sz w:val="22"/>
                <w:szCs w:val="22"/>
              </w:rPr>
              <w:t>V = 0.26</w:t>
            </w:r>
            <w:r>
              <w:rPr>
                <w:rFonts w:cs="Times New Roman"/>
                <w:sz w:val="22"/>
                <w:szCs w:val="22"/>
              </w:rPr>
              <w:t xml:space="preserve">    </w:t>
            </w:r>
            <w:r w:rsidRPr="00DD7378">
              <w:rPr>
                <w:rFonts w:cs="Times New Roman"/>
                <w:sz w:val="22"/>
                <w:szCs w:val="22"/>
              </w:rPr>
              <w:t>S x V = 0.37</w:t>
            </w:r>
          </w:p>
        </w:tc>
        <w:tc>
          <w:tcPr>
            <w:tcW w:w="3119" w:type="dxa"/>
            <w:gridSpan w:val="3"/>
            <w:vAlign w:val="center"/>
          </w:tcPr>
          <w:p w14:paraId="67C613C4" w14:textId="77777777" w:rsidR="00774E0D" w:rsidRPr="00DD7378" w:rsidRDefault="00774E0D" w:rsidP="00BD3586">
            <w:pPr>
              <w:rPr>
                <w:rFonts w:cs="Times New Roman"/>
                <w:sz w:val="22"/>
                <w:szCs w:val="22"/>
              </w:rPr>
            </w:pPr>
            <w:r>
              <w:rPr>
                <w:rFonts w:cs="Times New Roman"/>
                <w:sz w:val="22"/>
                <w:szCs w:val="22"/>
              </w:rPr>
              <w:t xml:space="preserve">S = </w:t>
            </w:r>
            <w:proofErr w:type="gramStart"/>
            <w:r>
              <w:rPr>
                <w:rFonts w:cs="Times New Roman"/>
                <w:sz w:val="22"/>
                <w:szCs w:val="22"/>
              </w:rPr>
              <w:t xml:space="preserve">0.56  </w:t>
            </w:r>
            <w:r w:rsidRPr="00DD7378">
              <w:rPr>
                <w:rFonts w:cs="Times New Roman"/>
                <w:sz w:val="22"/>
                <w:szCs w:val="22"/>
              </w:rPr>
              <w:t>V</w:t>
            </w:r>
            <w:proofErr w:type="gramEnd"/>
            <w:r w:rsidRPr="00DD7378">
              <w:rPr>
                <w:rFonts w:cs="Times New Roman"/>
                <w:sz w:val="22"/>
                <w:szCs w:val="22"/>
              </w:rPr>
              <w:t xml:space="preserve"> = 0.79</w:t>
            </w:r>
            <w:r>
              <w:rPr>
                <w:rFonts w:cs="Times New Roman"/>
                <w:sz w:val="22"/>
                <w:szCs w:val="22"/>
              </w:rPr>
              <w:t xml:space="preserve">  </w:t>
            </w:r>
            <w:r w:rsidRPr="00DD7378">
              <w:rPr>
                <w:rFonts w:cs="Times New Roman"/>
                <w:sz w:val="22"/>
                <w:szCs w:val="22"/>
              </w:rPr>
              <w:t>S x V = 1.12</w:t>
            </w:r>
          </w:p>
        </w:tc>
      </w:tr>
    </w:tbl>
    <w:p w14:paraId="2205308F" w14:textId="77777777" w:rsidR="0014360B" w:rsidRDefault="0014360B" w:rsidP="0030510D">
      <w:pPr>
        <w:tabs>
          <w:tab w:val="left" w:pos="720"/>
          <w:tab w:val="left" w:pos="1440"/>
          <w:tab w:val="left" w:pos="2160"/>
          <w:tab w:val="left" w:pos="2880"/>
          <w:tab w:val="left" w:pos="3600"/>
          <w:tab w:val="left" w:pos="4320"/>
          <w:tab w:val="left" w:pos="5040"/>
          <w:tab w:val="left" w:pos="5715"/>
        </w:tabs>
        <w:ind w:left="1134" w:hanging="1134"/>
        <w:jc w:val="both"/>
        <w:rPr>
          <w:rFonts w:ascii="Times New Roman" w:hAnsi="Times New Roman" w:cs="Times New Roman"/>
          <w:b/>
        </w:rPr>
      </w:pPr>
    </w:p>
    <w:p w14:paraId="3C24947F" w14:textId="77777777" w:rsidR="0030510D" w:rsidRPr="000E0FF5" w:rsidRDefault="0030510D" w:rsidP="0030510D">
      <w:pPr>
        <w:tabs>
          <w:tab w:val="left" w:pos="720"/>
          <w:tab w:val="left" w:pos="1440"/>
          <w:tab w:val="left" w:pos="2160"/>
          <w:tab w:val="left" w:pos="2880"/>
          <w:tab w:val="left" w:pos="3600"/>
          <w:tab w:val="left" w:pos="4320"/>
          <w:tab w:val="left" w:pos="5040"/>
          <w:tab w:val="left" w:pos="5715"/>
        </w:tabs>
        <w:ind w:left="1134" w:hanging="1134"/>
        <w:jc w:val="both"/>
        <w:rPr>
          <w:rFonts w:ascii="Times New Roman" w:hAnsi="Times New Roman" w:cs="Times New Roman"/>
          <w:b/>
        </w:rPr>
      </w:pPr>
      <w:r>
        <w:rPr>
          <w:rFonts w:ascii="Times New Roman" w:hAnsi="Times New Roman" w:cs="Times New Roman"/>
          <w:b/>
        </w:rPr>
        <w:lastRenderedPageBreak/>
        <w:t>Table 6</w:t>
      </w:r>
      <w:r w:rsidRPr="000E0FF5">
        <w:rPr>
          <w:rFonts w:ascii="Times New Roman" w:hAnsi="Times New Roman" w:cs="Times New Roman"/>
          <w:b/>
        </w:rPr>
        <w:t xml:space="preserve">: </w:t>
      </w:r>
      <w:r w:rsidRPr="000E0FF5">
        <w:rPr>
          <w:rFonts w:ascii="Times New Roman" w:hAnsi="Times New Roman" w:cs="Times New Roman"/>
          <w:b/>
        </w:rPr>
        <w:tab/>
        <w:t>Potassium contents of dried and ash samples of peels and rhizomes of different cultivars of banana</w:t>
      </w:r>
    </w:p>
    <w:tbl>
      <w:tblPr>
        <w:tblStyle w:val="TableGrid"/>
        <w:tblW w:w="86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851"/>
        <w:gridCol w:w="1059"/>
        <w:gridCol w:w="1209"/>
        <w:gridCol w:w="850"/>
        <w:gridCol w:w="1001"/>
        <w:gridCol w:w="1409"/>
      </w:tblGrid>
      <w:tr w:rsidR="0030510D" w:rsidRPr="000E0FF5" w14:paraId="1C9461D1" w14:textId="77777777" w:rsidTr="0014360B">
        <w:trPr>
          <w:trHeight w:val="753"/>
        </w:trPr>
        <w:tc>
          <w:tcPr>
            <w:tcW w:w="2320" w:type="dxa"/>
            <w:vMerge w:val="restart"/>
            <w:vAlign w:val="center"/>
          </w:tcPr>
          <w:p w14:paraId="6261AEF7" w14:textId="77777777" w:rsidR="0030510D" w:rsidRPr="000E0FF5" w:rsidRDefault="0030510D" w:rsidP="00BD3586">
            <w:pPr>
              <w:jc w:val="center"/>
              <w:rPr>
                <w:rFonts w:cs="Times New Roman"/>
                <w:b/>
                <w:sz w:val="22"/>
                <w:szCs w:val="22"/>
              </w:rPr>
            </w:pPr>
            <w:r w:rsidRPr="000E0FF5">
              <w:rPr>
                <w:rFonts w:cs="Times New Roman"/>
                <w:b/>
                <w:sz w:val="22"/>
                <w:szCs w:val="22"/>
              </w:rPr>
              <w:t>Cultivars</w:t>
            </w:r>
          </w:p>
        </w:tc>
        <w:tc>
          <w:tcPr>
            <w:tcW w:w="3119" w:type="dxa"/>
            <w:gridSpan w:val="3"/>
            <w:vAlign w:val="center"/>
          </w:tcPr>
          <w:p w14:paraId="588229F9" w14:textId="77777777" w:rsidR="0030510D" w:rsidRPr="000E0FF5" w:rsidRDefault="0030510D" w:rsidP="00BD3586">
            <w:pPr>
              <w:jc w:val="center"/>
              <w:rPr>
                <w:rFonts w:cs="Times New Roman"/>
                <w:b/>
                <w:sz w:val="22"/>
                <w:szCs w:val="22"/>
              </w:rPr>
            </w:pPr>
            <w:r w:rsidRPr="000E0FF5">
              <w:rPr>
                <w:rFonts w:cs="Times New Roman"/>
                <w:b/>
                <w:sz w:val="22"/>
                <w:szCs w:val="22"/>
              </w:rPr>
              <w:t xml:space="preserve">Potassium content (g/kg) of dried samples </w:t>
            </w:r>
          </w:p>
        </w:tc>
        <w:tc>
          <w:tcPr>
            <w:tcW w:w="3260" w:type="dxa"/>
            <w:gridSpan w:val="3"/>
            <w:vAlign w:val="center"/>
          </w:tcPr>
          <w:p w14:paraId="1491130C" w14:textId="77777777" w:rsidR="0030510D" w:rsidRPr="000E0FF5" w:rsidRDefault="0030510D" w:rsidP="00BD3586">
            <w:pPr>
              <w:jc w:val="center"/>
              <w:rPr>
                <w:rFonts w:cs="Times New Roman"/>
                <w:b/>
                <w:sz w:val="22"/>
                <w:szCs w:val="22"/>
              </w:rPr>
            </w:pPr>
            <w:r w:rsidRPr="000E0FF5">
              <w:rPr>
                <w:rFonts w:cs="Times New Roman"/>
                <w:b/>
                <w:sz w:val="22"/>
                <w:szCs w:val="22"/>
              </w:rPr>
              <w:t xml:space="preserve">Potassium content (g/kg) of ash samples </w:t>
            </w:r>
          </w:p>
        </w:tc>
      </w:tr>
      <w:tr w:rsidR="0030510D" w:rsidRPr="000E0FF5" w14:paraId="0CD42C66" w14:textId="77777777" w:rsidTr="0014360B">
        <w:trPr>
          <w:trHeight w:val="474"/>
        </w:trPr>
        <w:tc>
          <w:tcPr>
            <w:tcW w:w="2320" w:type="dxa"/>
            <w:vMerge/>
            <w:vAlign w:val="center"/>
          </w:tcPr>
          <w:p w14:paraId="03795A15" w14:textId="77777777" w:rsidR="0030510D" w:rsidRPr="000E0FF5" w:rsidRDefault="0030510D" w:rsidP="00BD3586">
            <w:pPr>
              <w:jc w:val="center"/>
              <w:rPr>
                <w:rFonts w:cs="Times New Roman"/>
                <w:b/>
                <w:sz w:val="22"/>
                <w:szCs w:val="22"/>
              </w:rPr>
            </w:pPr>
          </w:p>
        </w:tc>
        <w:tc>
          <w:tcPr>
            <w:tcW w:w="851" w:type="dxa"/>
            <w:vAlign w:val="center"/>
          </w:tcPr>
          <w:p w14:paraId="61819239" w14:textId="77777777" w:rsidR="0030510D" w:rsidRPr="000E0FF5" w:rsidRDefault="0030510D" w:rsidP="00BD3586">
            <w:pPr>
              <w:jc w:val="center"/>
              <w:rPr>
                <w:rFonts w:cs="Times New Roman"/>
                <w:b/>
                <w:sz w:val="22"/>
                <w:szCs w:val="22"/>
              </w:rPr>
            </w:pPr>
            <w:r w:rsidRPr="000E0FF5">
              <w:rPr>
                <w:rFonts w:cs="Times New Roman"/>
                <w:b/>
                <w:sz w:val="22"/>
                <w:szCs w:val="22"/>
              </w:rPr>
              <w:t xml:space="preserve">Peel </w:t>
            </w:r>
          </w:p>
          <w:p w14:paraId="42D37032" w14:textId="77777777" w:rsidR="0030510D" w:rsidRPr="000E0FF5" w:rsidRDefault="0030510D" w:rsidP="00BD3586">
            <w:pPr>
              <w:jc w:val="center"/>
              <w:rPr>
                <w:rFonts w:cs="Times New Roman"/>
                <w:b/>
                <w:sz w:val="22"/>
                <w:szCs w:val="22"/>
              </w:rPr>
            </w:pPr>
            <w:r w:rsidRPr="000E0FF5">
              <w:rPr>
                <w:rFonts w:cs="Times New Roman"/>
                <w:b/>
                <w:sz w:val="22"/>
                <w:szCs w:val="22"/>
              </w:rPr>
              <w:t>(S</w:t>
            </w:r>
            <w:r w:rsidRPr="000E0FF5">
              <w:rPr>
                <w:rFonts w:cs="Times New Roman"/>
                <w:b/>
                <w:sz w:val="22"/>
                <w:szCs w:val="22"/>
                <w:vertAlign w:val="subscript"/>
              </w:rPr>
              <w:t>1</w:t>
            </w:r>
            <w:r w:rsidRPr="000E0FF5">
              <w:rPr>
                <w:rFonts w:cs="Times New Roman"/>
                <w:b/>
                <w:sz w:val="22"/>
                <w:szCs w:val="22"/>
              </w:rPr>
              <w:t>)</w:t>
            </w:r>
          </w:p>
        </w:tc>
        <w:tc>
          <w:tcPr>
            <w:tcW w:w="1059" w:type="dxa"/>
            <w:vAlign w:val="center"/>
          </w:tcPr>
          <w:p w14:paraId="4483FFB0" w14:textId="77777777" w:rsidR="0030510D" w:rsidRPr="000E0FF5" w:rsidRDefault="0030510D" w:rsidP="00BD3586">
            <w:pPr>
              <w:jc w:val="center"/>
              <w:rPr>
                <w:rFonts w:cs="Times New Roman"/>
                <w:b/>
                <w:sz w:val="22"/>
                <w:szCs w:val="22"/>
              </w:rPr>
            </w:pPr>
            <w:r w:rsidRPr="000E0FF5">
              <w:rPr>
                <w:rFonts w:cs="Times New Roman"/>
                <w:b/>
                <w:sz w:val="22"/>
                <w:szCs w:val="22"/>
              </w:rPr>
              <w:t xml:space="preserve">Rhizome </w:t>
            </w:r>
          </w:p>
          <w:p w14:paraId="16F4CE65" w14:textId="77777777" w:rsidR="0030510D" w:rsidRPr="000E0FF5" w:rsidRDefault="0030510D" w:rsidP="00BD3586">
            <w:pPr>
              <w:jc w:val="center"/>
              <w:rPr>
                <w:rFonts w:cs="Times New Roman"/>
                <w:b/>
                <w:sz w:val="22"/>
                <w:szCs w:val="22"/>
              </w:rPr>
            </w:pPr>
            <w:r w:rsidRPr="000E0FF5">
              <w:rPr>
                <w:rFonts w:cs="Times New Roman"/>
                <w:b/>
                <w:sz w:val="22"/>
                <w:szCs w:val="22"/>
              </w:rPr>
              <w:t>(S</w:t>
            </w:r>
            <w:r w:rsidRPr="000E0FF5">
              <w:rPr>
                <w:rFonts w:cs="Times New Roman"/>
                <w:b/>
                <w:sz w:val="22"/>
                <w:szCs w:val="22"/>
                <w:vertAlign w:val="subscript"/>
              </w:rPr>
              <w:t>2</w:t>
            </w:r>
            <w:r w:rsidRPr="000E0FF5">
              <w:rPr>
                <w:rFonts w:cs="Times New Roman"/>
                <w:b/>
                <w:sz w:val="22"/>
                <w:szCs w:val="22"/>
              </w:rPr>
              <w:t>)</w:t>
            </w:r>
          </w:p>
        </w:tc>
        <w:tc>
          <w:tcPr>
            <w:tcW w:w="1209" w:type="dxa"/>
            <w:vAlign w:val="center"/>
          </w:tcPr>
          <w:p w14:paraId="489EA8CC" w14:textId="77777777" w:rsidR="0030510D" w:rsidRPr="000E0FF5" w:rsidRDefault="0030510D" w:rsidP="00BD3586">
            <w:pPr>
              <w:jc w:val="center"/>
              <w:rPr>
                <w:rFonts w:cs="Times New Roman"/>
                <w:b/>
                <w:sz w:val="22"/>
                <w:szCs w:val="22"/>
              </w:rPr>
            </w:pPr>
            <w:r w:rsidRPr="000E0FF5">
              <w:rPr>
                <w:rFonts w:cs="Times New Roman"/>
                <w:b/>
                <w:sz w:val="22"/>
                <w:szCs w:val="22"/>
              </w:rPr>
              <w:t xml:space="preserve">Mean </w:t>
            </w:r>
          </w:p>
          <w:p w14:paraId="09BE651E" w14:textId="77777777" w:rsidR="0030510D" w:rsidRPr="000E0FF5" w:rsidRDefault="0030510D" w:rsidP="00BD3586">
            <w:pPr>
              <w:jc w:val="center"/>
              <w:rPr>
                <w:rFonts w:cs="Times New Roman"/>
                <w:b/>
                <w:sz w:val="22"/>
                <w:szCs w:val="22"/>
              </w:rPr>
            </w:pPr>
            <w:r w:rsidRPr="000E0FF5">
              <w:rPr>
                <w:rFonts w:cs="Times New Roman"/>
                <w:b/>
                <w:sz w:val="22"/>
                <w:szCs w:val="22"/>
              </w:rPr>
              <w:t>(V)</w:t>
            </w:r>
          </w:p>
        </w:tc>
        <w:tc>
          <w:tcPr>
            <w:tcW w:w="850" w:type="dxa"/>
            <w:vAlign w:val="center"/>
          </w:tcPr>
          <w:p w14:paraId="6839DC8E" w14:textId="77777777" w:rsidR="0030510D" w:rsidRPr="000E0FF5" w:rsidRDefault="0030510D" w:rsidP="00BD3586">
            <w:pPr>
              <w:jc w:val="center"/>
              <w:rPr>
                <w:rFonts w:cs="Times New Roman"/>
                <w:b/>
                <w:sz w:val="22"/>
                <w:szCs w:val="22"/>
              </w:rPr>
            </w:pPr>
            <w:r w:rsidRPr="000E0FF5">
              <w:rPr>
                <w:rFonts w:cs="Times New Roman"/>
                <w:b/>
                <w:sz w:val="22"/>
                <w:szCs w:val="22"/>
              </w:rPr>
              <w:t xml:space="preserve">Peel </w:t>
            </w:r>
          </w:p>
          <w:p w14:paraId="0ECF1752" w14:textId="77777777" w:rsidR="0030510D" w:rsidRPr="000E0FF5" w:rsidRDefault="0030510D" w:rsidP="00BD3586">
            <w:pPr>
              <w:jc w:val="center"/>
              <w:rPr>
                <w:rFonts w:cs="Times New Roman"/>
                <w:b/>
                <w:sz w:val="22"/>
                <w:szCs w:val="22"/>
              </w:rPr>
            </w:pPr>
            <w:r w:rsidRPr="000E0FF5">
              <w:rPr>
                <w:rFonts w:cs="Times New Roman"/>
                <w:b/>
                <w:sz w:val="22"/>
                <w:szCs w:val="22"/>
              </w:rPr>
              <w:t>(S</w:t>
            </w:r>
            <w:r w:rsidRPr="000E0FF5">
              <w:rPr>
                <w:rFonts w:cs="Times New Roman"/>
                <w:b/>
                <w:sz w:val="22"/>
                <w:szCs w:val="22"/>
                <w:vertAlign w:val="subscript"/>
              </w:rPr>
              <w:t>1</w:t>
            </w:r>
            <w:r w:rsidRPr="000E0FF5">
              <w:rPr>
                <w:rFonts w:cs="Times New Roman"/>
                <w:b/>
                <w:sz w:val="22"/>
                <w:szCs w:val="22"/>
              </w:rPr>
              <w:t>)</w:t>
            </w:r>
          </w:p>
        </w:tc>
        <w:tc>
          <w:tcPr>
            <w:tcW w:w="1001" w:type="dxa"/>
            <w:vAlign w:val="center"/>
          </w:tcPr>
          <w:p w14:paraId="39BE4F33" w14:textId="77777777" w:rsidR="0030510D" w:rsidRPr="000E0FF5" w:rsidRDefault="0030510D" w:rsidP="00BD3586">
            <w:pPr>
              <w:jc w:val="center"/>
              <w:rPr>
                <w:rFonts w:cs="Times New Roman"/>
                <w:b/>
                <w:sz w:val="22"/>
                <w:szCs w:val="22"/>
              </w:rPr>
            </w:pPr>
            <w:r w:rsidRPr="000E0FF5">
              <w:rPr>
                <w:rFonts w:cs="Times New Roman"/>
                <w:b/>
                <w:sz w:val="22"/>
                <w:szCs w:val="22"/>
              </w:rPr>
              <w:t>Rhizome (S</w:t>
            </w:r>
            <w:r w:rsidRPr="000E0FF5">
              <w:rPr>
                <w:rFonts w:cs="Times New Roman"/>
                <w:b/>
                <w:sz w:val="22"/>
                <w:szCs w:val="22"/>
                <w:vertAlign w:val="subscript"/>
              </w:rPr>
              <w:t>2</w:t>
            </w:r>
            <w:r w:rsidRPr="000E0FF5">
              <w:rPr>
                <w:rFonts w:cs="Times New Roman"/>
                <w:b/>
                <w:sz w:val="22"/>
                <w:szCs w:val="22"/>
              </w:rPr>
              <w:t>)</w:t>
            </w:r>
          </w:p>
        </w:tc>
        <w:tc>
          <w:tcPr>
            <w:tcW w:w="1409" w:type="dxa"/>
            <w:vAlign w:val="center"/>
          </w:tcPr>
          <w:p w14:paraId="54F12A06" w14:textId="77777777" w:rsidR="0030510D" w:rsidRPr="000E0FF5" w:rsidRDefault="0030510D" w:rsidP="00BD3586">
            <w:pPr>
              <w:jc w:val="center"/>
              <w:rPr>
                <w:rFonts w:cs="Times New Roman"/>
                <w:b/>
                <w:sz w:val="22"/>
                <w:szCs w:val="22"/>
              </w:rPr>
            </w:pPr>
            <w:r w:rsidRPr="000E0FF5">
              <w:rPr>
                <w:rFonts w:cs="Times New Roman"/>
                <w:b/>
                <w:sz w:val="22"/>
                <w:szCs w:val="22"/>
              </w:rPr>
              <w:t xml:space="preserve">Mean </w:t>
            </w:r>
          </w:p>
          <w:p w14:paraId="42E6017F" w14:textId="77777777" w:rsidR="0030510D" w:rsidRPr="000E0FF5" w:rsidRDefault="0030510D" w:rsidP="00BD3586">
            <w:pPr>
              <w:jc w:val="center"/>
              <w:rPr>
                <w:rFonts w:cs="Times New Roman"/>
                <w:b/>
                <w:sz w:val="22"/>
                <w:szCs w:val="22"/>
              </w:rPr>
            </w:pPr>
            <w:r w:rsidRPr="000E0FF5">
              <w:rPr>
                <w:rFonts w:cs="Times New Roman"/>
                <w:b/>
                <w:sz w:val="22"/>
                <w:szCs w:val="22"/>
              </w:rPr>
              <w:t>(V)</w:t>
            </w:r>
          </w:p>
        </w:tc>
      </w:tr>
      <w:tr w:rsidR="0030510D" w:rsidRPr="000E0FF5" w14:paraId="2594B1CB" w14:textId="77777777" w:rsidTr="0014360B">
        <w:trPr>
          <w:trHeight w:val="501"/>
        </w:trPr>
        <w:tc>
          <w:tcPr>
            <w:tcW w:w="2320" w:type="dxa"/>
            <w:vAlign w:val="center"/>
          </w:tcPr>
          <w:p w14:paraId="42B7EE91" w14:textId="77777777" w:rsidR="0030510D" w:rsidRPr="000E0FF5" w:rsidRDefault="0030510D" w:rsidP="00BD3586">
            <w:pPr>
              <w:ind w:left="432" w:hanging="432"/>
              <w:rPr>
                <w:rFonts w:cs="Times New Roman"/>
                <w:sz w:val="22"/>
                <w:szCs w:val="22"/>
              </w:rPr>
            </w:pPr>
            <w:r w:rsidRPr="000E0FF5">
              <w:rPr>
                <w:rFonts w:cs="Times New Roman"/>
                <w:sz w:val="22"/>
                <w:szCs w:val="22"/>
              </w:rPr>
              <w:t>V</w:t>
            </w:r>
            <w:r w:rsidRPr="000E0FF5">
              <w:rPr>
                <w:rFonts w:cs="Times New Roman"/>
                <w:sz w:val="22"/>
                <w:szCs w:val="22"/>
                <w:vertAlign w:val="subscript"/>
              </w:rPr>
              <w:t>1</w:t>
            </w:r>
            <w:r w:rsidRPr="000E0FF5">
              <w:rPr>
                <w:rFonts w:cs="Times New Roman"/>
                <w:sz w:val="22"/>
                <w:szCs w:val="22"/>
              </w:rPr>
              <w:t xml:space="preserve">: </w:t>
            </w:r>
            <w:r w:rsidRPr="000E0FF5">
              <w:rPr>
                <w:rFonts w:cs="Times New Roman"/>
                <w:sz w:val="22"/>
                <w:szCs w:val="22"/>
              </w:rPr>
              <w:tab/>
            </w:r>
            <w:proofErr w:type="spellStart"/>
            <w:r w:rsidRPr="000E0FF5">
              <w:rPr>
                <w:rFonts w:cs="Times New Roman"/>
                <w:sz w:val="22"/>
                <w:szCs w:val="22"/>
              </w:rPr>
              <w:t>Amritsagar</w:t>
            </w:r>
            <w:proofErr w:type="spellEnd"/>
            <w:r w:rsidRPr="000E0FF5">
              <w:rPr>
                <w:rFonts w:cs="Times New Roman"/>
                <w:sz w:val="22"/>
                <w:szCs w:val="22"/>
              </w:rPr>
              <w:t xml:space="preserve"> (AAA)</w:t>
            </w:r>
          </w:p>
        </w:tc>
        <w:tc>
          <w:tcPr>
            <w:tcW w:w="851" w:type="dxa"/>
            <w:vAlign w:val="center"/>
          </w:tcPr>
          <w:p w14:paraId="2547FC48"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13.56</w:t>
            </w:r>
          </w:p>
        </w:tc>
        <w:tc>
          <w:tcPr>
            <w:tcW w:w="1059" w:type="dxa"/>
            <w:vAlign w:val="center"/>
          </w:tcPr>
          <w:p w14:paraId="55A61432"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13.30</w:t>
            </w:r>
          </w:p>
        </w:tc>
        <w:tc>
          <w:tcPr>
            <w:tcW w:w="1209" w:type="dxa"/>
            <w:vAlign w:val="center"/>
          </w:tcPr>
          <w:p w14:paraId="5F61AB49"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13.43</w:t>
            </w:r>
          </w:p>
        </w:tc>
        <w:tc>
          <w:tcPr>
            <w:tcW w:w="850" w:type="dxa"/>
            <w:vAlign w:val="center"/>
          </w:tcPr>
          <w:p w14:paraId="40F509A7"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49.18</w:t>
            </w:r>
          </w:p>
        </w:tc>
        <w:tc>
          <w:tcPr>
            <w:tcW w:w="1001" w:type="dxa"/>
            <w:vAlign w:val="center"/>
          </w:tcPr>
          <w:p w14:paraId="1380285B"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15.23</w:t>
            </w:r>
          </w:p>
        </w:tc>
        <w:tc>
          <w:tcPr>
            <w:tcW w:w="1409" w:type="dxa"/>
            <w:vAlign w:val="center"/>
          </w:tcPr>
          <w:p w14:paraId="3698F8FC"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32.20</w:t>
            </w:r>
          </w:p>
        </w:tc>
      </w:tr>
      <w:tr w:rsidR="0030510D" w:rsidRPr="000E0FF5" w14:paraId="049C4965" w14:textId="77777777" w:rsidTr="0014360B">
        <w:trPr>
          <w:trHeight w:val="474"/>
        </w:trPr>
        <w:tc>
          <w:tcPr>
            <w:tcW w:w="2320" w:type="dxa"/>
            <w:vAlign w:val="center"/>
          </w:tcPr>
          <w:p w14:paraId="54756ED8" w14:textId="77777777" w:rsidR="0030510D" w:rsidRPr="000E0FF5" w:rsidRDefault="0030510D" w:rsidP="00BD3586">
            <w:pPr>
              <w:ind w:left="432" w:hanging="432"/>
              <w:rPr>
                <w:rFonts w:cs="Times New Roman"/>
                <w:sz w:val="22"/>
                <w:szCs w:val="22"/>
              </w:rPr>
            </w:pPr>
            <w:r w:rsidRPr="000E0FF5">
              <w:rPr>
                <w:rFonts w:cs="Times New Roman"/>
                <w:sz w:val="22"/>
                <w:szCs w:val="22"/>
              </w:rPr>
              <w:t>V</w:t>
            </w:r>
            <w:r w:rsidRPr="000E0FF5">
              <w:rPr>
                <w:rFonts w:cs="Times New Roman"/>
                <w:sz w:val="22"/>
                <w:szCs w:val="22"/>
                <w:vertAlign w:val="subscript"/>
              </w:rPr>
              <w:t>2</w:t>
            </w:r>
            <w:r w:rsidRPr="000E0FF5">
              <w:rPr>
                <w:rFonts w:cs="Times New Roman"/>
                <w:sz w:val="22"/>
                <w:szCs w:val="22"/>
              </w:rPr>
              <w:t xml:space="preserve">: </w:t>
            </w:r>
            <w:r w:rsidRPr="000E0FF5">
              <w:rPr>
                <w:rFonts w:cs="Times New Roman"/>
                <w:sz w:val="22"/>
                <w:szCs w:val="22"/>
              </w:rPr>
              <w:tab/>
            </w:r>
            <w:proofErr w:type="spellStart"/>
            <w:r w:rsidRPr="000E0FF5">
              <w:rPr>
                <w:rFonts w:cs="Times New Roman"/>
                <w:sz w:val="22"/>
                <w:szCs w:val="22"/>
              </w:rPr>
              <w:t>Chenichampa</w:t>
            </w:r>
            <w:proofErr w:type="spellEnd"/>
            <w:r w:rsidRPr="000E0FF5">
              <w:rPr>
                <w:rFonts w:cs="Times New Roman"/>
                <w:sz w:val="22"/>
                <w:szCs w:val="22"/>
              </w:rPr>
              <w:t xml:space="preserve"> (AAB)</w:t>
            </w:r>
          </w:p>
        </w:tc>
        <w:tc>
          <w:tcPr>
            <w:tcW w:w="851" w:type="dxa"/>
            <w:vAlign w:val="center"/>
          </w:tcPr>
          <w:p w14:paraId="382A33DA"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22.58</w:t>
            </w:r>
          </w:p>
        </w:tc>
        <w:tc>
          <w:tcPr>
            <w:tcW w:w="1059" w:type="dxa"/>
            <w:vAlign w:val="center"/>
          </w:tcPr>
          <w:p w14:paraId="461414CD"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13.98</w:t>
            </w:r>
          </w:p>
        </w:tc>
        <w:tc>
          <w:tcPr>
            <w:tcW w:w="1209" w:type="dxa"/>
            <w:vAlign w:val="center"/>
          </w:tcPr>
          <w:p w14:paraId="0B6ED7D0"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18.28</w:t>
            </w:r>
          </w:p>
        </w:tc>
        <w:tc>
          <w:tcPr>
            <w:tcW w:w="850" w:type="dxa"/>
            <w:vAlign w:val="center"/>
          </w:tcPr>
          <w:p w14:paraId="365A0A26"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64.56</w:t>
            </w:r>
          </w:p>
        </w:tc>
        <w:tc>
          <w:tcPr>
            <w:tcW w:w="1001" w:type="dxa"/>
            <w:vAlign w:val="center"/>
          </w:tcPr>
          <w:p w14:paraId="37442780"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15.14</w:t>
            </w:r>
          </w:p>
        </w:tc>
        <w:tc>
          <w:tcPr>
            <w:tcW w:w="1409" w:type="dxa"/>
            <w:vAlign w:val="center"/>
          </w:tcPr>
          <w:p w14:paraId="4CAC2F38"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39.85</w:t>
            </w:r>
          </w:p>
        </w:tc>
      </w:tr>
      <w:tr w:rsidR="0030510D" w:rsidRPr="000E0FF5" w14:paraId="05D962EB" w14:textId="77777777" w:rsidTr="0014360B">
        <w:trPr>
          <w:trHeight w:val="474"/>
        </w:trPr>
        <w:tc>
          <w:tcPr>
            <w:tcW w:w="2320" w:type="dxa"/>
            <w:vAlign w:val="center"/>
          </w:tcPr>
          <w:p w14:paraId="7AB85731" w14:textId="77777777" w:rsidR="0030510D" w:rsidRPr="000E0FF5" w:rsidRDefault="0030510D" w:rsidP="00BD3586">
            <w:pPr>
              <w:ind w:left="432" w:hanging="432"/>
              <w:rPr>
                <w:rFonts w:cs="Times New Roman"/>
                <w:sz w:val="22"/>
                <w:szCs w:val="22"/>
              </w:rPr>
            </w:pPr>
            <w:r w:rsidRPr="000E0FF5">
              <w:rPr>
                <w:rFonts w:cs="Times New Roman"/>
                <w:sz w:val="22"/>
                <w:szCs w:val="22"/>
              </w:rPr>
              <w:t>V</w:t>
            </w:r>
            <w:r w:rsidRPr="000E0FF5">
              <w:rPr>
                <w:rFonts w:cs="Times New Roman"/>
                <w:sz w:val="22"/>
                <w:szCs w:val="22"/>
                <w:vertAlign w:val="subscript"/>
              </w:rPr>
              <w:t>3</w:t>
            </w:r>
            <w:r w:rsidRPr="000E0FF5">
              <w:rPr>
                <w:rFonts w:cs="Times New Roman"/>
                <w:sz w:val="22"/>
                <w:szCs w:val="22"/>
              </w:rPr>
              <w:t xml:space="preserve">: </w:t>
            </w:r>
            <w:r w:rsidRPr="000E0FF5">
              <w:rPr>
                <w:rFonts w:cs="Times New Roman"/>
                <w:sz w:val="22"/>
                <w:szCs w:val="22"/>
              </w:rPr>
              <w:tab/>
            </w:r>
            <w:proofErr w:type="spellStart"/>
            <w:r w:rsidRPr="000E0FF5">
              <w:rPr>
                <w:rFonts w:cs="Times New Roman"/>
                <w:sz w:val="22"/>
                <w:szCs w:val="22"/>
              </w:rPr>
              <w:t>Kachkal</w:t>
            </w:r>
            <w:proofErr w:type="spellEnd"/>
            <w:r w:rsidRPr="000E0FF5">
              <w:rPr>
                <w:rFonts w:cs="Times New Roman"/>
                <w:sz w:val="22"/>
                <w:szCs w:val="22"/>
              </w:rPr>
              <w:t xml:space="preserve"> (ABB)</w:t>
            </w:r>
          </w:p>
        </w:tc>
        <w:tc>
          <w:tcPr>
            <w:tcW w:w="851" w:type="dxa"/>
            <w:vAlign w:val="center"/>
          </w:tcPr>
          <w:p w14:paraId="0CF5F927"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29.24</w:t>
            </w:r>
          </w:p>
        </w:tc>
        <w:tc>
          <w:tcPr>
            <w:tcW w:w="1059" w:type="dxa"/>
            <w:vAlign w:val="center"/>
          </w:tcPr>
          <w:p w14:paraId="5363F481"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15.39</w:t>
            </w:r>
          </w:p>
        </w:tc>
        <w:tc>
          <w:tcPr>
            <w:tcW w:w="1209" w:type="dxa"/>
            <w:vAlign w:val="center"/>
          </w:tcPr>
          <w:p w14:paraId="3CA7E091"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22.32</w:t>
            </w:r>
          </w:p>
        </w:tc>
        <w:tc>
          <w:tcPr>
            <w:tcW w:w="850" w:type="dxa"/>
            <w:vAlign w:val="center"/>
          </w:tcPr>
          <w:p w14:paraId="0F5EDD24"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57.16</w:t>
            </w:r>
          </w:p>
        </w:tc>
        <w:tc>
          <w:tcPr>
            <w:tcW w:w="1001" w:type="dxa"/>
            <w:vAlign w:val="center"/>
          </w:tcPr>
          <w:p w14:paraId="455665FA"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35.73</w:t>
            </w:r>
          </w:p>
        </w:tc>
        <w:tc>
          <w:tcPr>
            <w:tcW w:w="1409" w:type="dxa"/>
            <w:vAlign w:val="center"/>
          </w:tcPr>
          <w:p w14:paraId="1E92EEA1"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46.45</w:t>
            </w:r>
          </w:p>
        </w:tc>
      </w:tr>
      <w:tr w:rsidR="0030510D" w:rsidRPr="000E0FF5" w14:paraId="539D2141" w14:textId="77777777" w:rsidTr="0014360B">
        <w:trPr>
          <w:trHeight w:val="474"/>
        </w:trPr>
        <w:tc>
          <w:tcPr>
            <w:tcW w:w="2320" w:type="dxa"/>
            <w:vAlign w:val="center"/>
          </w:tcPr>
          <w:p w14:paraId="7FB48F55" w14:textId="77777777" w:rsidR="0030510D" w:rsidRPr="000E0FF5" w:rsidRDefault="0030510D" w:rsidP="00BD3586">
            <w:pPr>
              <w:ind w:left="432" w:hanging="432"/>
              <w:rPr>
                <w:rFonts w:cs="Times New Roman"/>
                <w:sz w:val="22"/>
                <w:szCs w:val="22"/>
              </w:rPr>
            </w:pPr>
            <w:r w:rsidRPr="000E0FF5">
              <w:rPr>
                <w:rFonts w:cs="Times New Roman"/>
                <w:sz w:val="22"/>
                <w:szCs w:val="22"/>
              </w:rPr>
              <w:t>V</w:t>
            </w:r>
            <w:r w:rsidRPr="000E0FF5">
              <w:rPr>
                <w:rFonts w:cs="Times New Roman"/>
                <w:sz w:val="22"/>
                <w:szCs w:val="22"/>
                <w:vertAlign w:val="subscript"/>
              </w:rPr>
              <w:t>4</w:t>
            </w:r>
            <w:r w:rsidRPr="000E0FF5">
              <w:rPr>
                <w:rFonts w:cs="Times New Roman"/>
                <w:sz w:val="22"/>
                <w:szCs w:val="22"/>
              </w:rPr>
              <w:t xml:space="preserve">: </w:t>
            </w:r>
            <w:r w:rsidRPr="000E0FF5">
              <w:rPr>
                <w:rFonts w:cs="Times New Roman"/>
                <w:sz w:val="22"/>
                <w:szCs w:val="22"/>
              </w:rPr>
              <w:tab/>
            </w:r>
            <w:proofErr w:type="spellStart"/>
            <w:r w:rsidRPr="000E0FF5">
              <w:rPr>
                <w:rFonts w:cs="Times New Roman"/>
                <w:sz w:val="22"/>
                <w:szCs w:val="22"/>
              </w:rPr>
              <w:t>Bhimkal</w:t>
            </w:r>
            <w:proofErr w:type="spellEnd"/>
            <w:r w:rsidRPr="000E0FF5">
              <w:rPr>
                <w:rFonts w:cs="Times New Roman"/>
                <w:sz w:val="22"/>
                <w:szCs w:val="22"/>
              </w:rPr>
              <w:t xml:space="preserve"> (BB)</w:t>
            </w:r>
          </w:p>
        </w:tc>
        <w:tc>
          <w:tcPr>
            <w:tcW w:w="851" w:type="dxa"/>
            <w:vAlign w:val="center"/>
          </w:tcPr>
          <w:p w14:paraId="4CEBB866"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43.20</w:t>
            </w:r>
          </w:p>
        </w:tc>
        <w:tc>
          <w:tcPr>
            <w:tcW w:w="1059" w:type="dxa"/>
            <w:vAlign w:val="center"/>
          </w:tcPr>
          <w:p w14:paraId="0A0DF919"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34.23</w:t>
            </w:r>
          </w:p>
        </w:tc>
        <w:tc>
          <w:tcPr>
            <w:tcW w:w="1209" w:type="dxa"/>
            <w:vAlign w:val="center"/>
          </w:tcPr>
          <w:p w14:paraId="5519F7F7"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38.72</w:t>
            </w:r>
          </w:p>
        </w:tc>
        <w:tc>
          <w:tcPr>
            <w:tcW w:w="850" w:type="dxa"/>
            <w:vAlign w:val="center"/>
          </w:tcPr>
          <w:p w14:paraId="604AAE4C"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81.42</w:t>
            </w:r>
          </w:p>
        </w:tc>
        <w:tc>
          <w:tcPr>
            <w:tcW w:w="1001" w:type="dxa"/>
            <w:vAlign w:val="center"/>
          </w:tcPr>
          <w:p w14:paraId="2C0D8535" w14:textId="77777777" w:rsidR="0030510D" w:rsidRPr="000E0FF5" w:rsidRDefault="0030510D" w:rsidP="00BD3586">
            <w:pPr>
              <w:jc w:val="center"/>
              <w:rPr>
                <w:rFonts w:cs="Times New Roman"/>
                <w:color w:val="000000"/>
                <w:sz w:val="22"/>
                <w:szCs w:val="22"/>
              </w:rPr>
            </w:pPr>
            <w:r w:rsidRPr="000E0FF5">
              <w:rPr>
                <w:rFonts w:cs="Times New Roman"/>
                <w:color w:val="000000"/>
                <w:sz w:val="22"/>
                <w:szCs w:val="22"/>
              </w:rPr>
              <w:t>49.38</w:t>
            </w:r>
          </w:p>
        </w:tc>
        <w:tc>
          <w:tcPr>
            <w:tcW w:w="1409" w:type="dxa"/>
            <w:vAlign w:val="center"/>
          </w:tcPr>
          <w:p w14:paraId="1DBC15CD"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65.40</w:t>
            </w:r>
          </w:p>
        </w:tc>
      </w:tr>
      <w:tr w:rsidR="0030510D" w:rsidRPr="000E0FF5" w14:paraId="2CD59E5A" w14:textId="77777777" w:rsidTr="0014360B">
        <w:trPr>
          <w:trHeight w:val="474"/>
        </w:trPr>
        <w:tc>
          <w:tcPr>
            <w:tcW w:w="2320" w:type="dxa"/>
            <w:vAlign w:val="center"/>
          </w:tcPr>
          <w:p w14:paraId="4E1194E7" w14:textId="77777777" w:rsidR="0030510D" w:rsidRPr="000E0FF5" w:rsidRDefault="0030510D" w:rsidP="00BD3586">
            <w:pPr>
              <w:jc w:val="center"/>
              <w:rPr>
                <w:rFonts w:cs="Times New Roman"/>
                <w:sz w:val="22"/>
                <w:szCs w:val="22"/>
              </w:rPr>
            </w:pPr>
            <w:r w:rsidRPr="000E0FF5">
              <w:rPr>
                <w:rFonts w:cs="Times New Roman"/>
                <w:sz w:val="22"/>
                <w:szCs w:val="22"/>
              </w:rPr>
              <w:t>Mean (S)</w:t>
            </w:r>
          </w:p>
        </w:tc>
        <w:tc>
          <w:tcPr>
            <w:tcW w:w="851" w:type="dxa"/>
            <w:vAlign w:val="center"/>
          </w:tcPr>
          <w:p w14:paraId="138A370A"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27.15</w:t>
            </w:r>
          </w:p>
        </w:tc>
        <w:tc>
          <w:tcPr>
            <w:tcW w:w="1059" w:type="dxa"/>
            <w:vAlign w:val="center"/>
          </w:tcPr>
          <w:p w14:paraId="386E3B4C"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19.23</w:t>
            </w:r>
          </w:p>
        </w:tc>
        <w:tc>
          <w:tcPr>
            <w:tcW w:w="1209" w:type="dxa"/>
            <w:vAlign w:val="center"/>
          </w:tcPr>
          <w:p w14:paraId="77E5A314" w14:textId="77777777" w:rsidR="0030510D" w:rsidRPr="000E0FF5" w:rsidRDefault="0030510D" w:rsidP="00BD3586">
            <w:pPr>
              <w:jc w:val="center"/>
              <w:rPr>
                <w:rFonts w:cs="Times New Roman"/>
                <w:color w:val="000000"/>
                <w:sz w:val="22"/>
                <w:szCs w:val="22"/>
              </w:rPr>
            </w:pPr>
          </w:p>
        </w:tc>
        <w:tc>
          <w:tcPr>
            <w:tcW w:w="850" w:type="dxa"/>
            <w:vAlign w:val="center"/>
          </w:tcPr>
          <w:p w14:paraId="3FAE399E"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63.08</w:t>
            </w:r>
          </w:p>
        </w:tc>
        <w:tc>
          <w:tcPr>
            <w:tcW w:w="1001" w:type="dxa"/>
            <w:vAlign w:val="center"/>
          </w:tcPr>
          <w:p w14:paraId="19E525E9" w14:textId="77777777" w:rsidR="0030510D" w:rsidRPr="000E0FF5" w:rsidRDefault="0030510D" w:rsidP="00BD3586">
            <w:pPr>
              <w:jc w:val="center"/>
              <w:rPr>
                <w:rFonts w:cs="Times New Roman"/>
                <w:b/>
                <w:bCs/>
                <w:color w:val="000000"/>
                <w:sz w:val="22"/>
                <w:szCs w:val="22"/>
              </w:rPr>
            </w:pPr>
            <w:r w:rsidRPr="000E0FF5">
              <w:rPr>
                <w:rFonts w:cs="Times New Roman"/>
                <w:b/>
                <w:bCs/>
                <w:color w:val="000000"/>
                <w:sz w:val="22"/>
                <w:szCs w:val="22"/>
              </w:rPr>
              <w:t>28.87</w:t>
            </w:r>
          </w:p>
        </w:tc>
        <w:tc>
          <w:tcPr>
            <w:tcW w:w="1409" w:type="dxa"/>
            <w:vAlign w:val="center"/>
          </w:tcPr>
          <w:p w14:paraId="06EC2860" w14:textId="77777777" w:rsidR="0030510D" w:rsidRPr="000E0FF5" w:rsidRDefault="0030510D" w:rsidP="00BD3586">
            <w:pPr>
              <w:jc w:val="center"/>
              <w:rPr>
                <w:rFonts w:cs="Times New Roman"/>
                <w:color w:val="000000"/>
                <w:sz w:val="22"/>
                <w:szCs w:val="22"/>
              </w:rPr>
            </w:pPr>
          </w:p>
        </w:tc>
      </w:tr>
      <w:tr w:rsidR="0030510D" w:rsidRPr="000E0FF5" w14:paraId="15B0CC2D" w14:textId="77777777" w:rsidTr="0014360B">
        <w:trPr>
          <w:trHeight w:val="501"/>
        </w:trPr>
        <w:tc>
          <w:tcPr>
            <w:tcW w:w="2320" w:type="dxa"/>
            <w:vAlign w:val="center"/>
          </w:tcPr>
          <w:p w14:paraId="1A28B45F" w14:textId="77777777" w:rsidR="0030510D" w:rsidRPr="000E0FF5" w:rsidRDefault="0030510D" w:rsidP="00BD3586">
            <w:pPr>
              <w:jc w:val="center"/>
              <w:rPr>
                <w:rFonts w:cs="Times New Roman"/>
                <w:sz w:val="22"/>
                <w:szCs w:val="22"/>
              </w:rPr>
            </w:pPr>
            <w:r w:rsidRPr="000E0FF5">
              <w:rPr>
                <w:rFonts w:cs="Times New Roman"/>
                <w:b/>
                <w:sz w:val="22"/>
                <w:szCs w:val="22"/>
              </w:rPr>
              <w:t>CD (P=0.05)</w:t>
            </w:r>
          </w:p>
        </w:tc>
        <w:tc>
          <w:tcPr>
            <w:tcW w:w="3119" w:type="dxa"/>
            <w:gridSpan w:val="3"/>
            <w:vAlign w:val="center"/>
          </w:tcPr>
          <w:p w14:paraId="269C538A" w14:textId="77777777" w:rsidR="0030510D" w:rsidRPr="000E0FF5" w:rsidRDefault="0030510D" w:rsidP="00BD3586">
            <w:pPr>
              <w:rPr>
                <w:rFonts w:cs="Times New Roman"/>
                <w:sz w:val="22"/>
                <w:szCs w:val="22"/>
              </w:rPr>
            </w:pPr>
            <w:r w:rsidRPr="000E0FF5">
              <w:rPr>
                <w:rFonts w:cs="Times New Roman"/>
                <w:sz w:val="22"/>
                <w:szCs w:val="22"/>
              </w:rPr>
              <w:t xml:space="preserve">S </w:t>
            </w:r>
            <w:r>
              <w:rPr>
                <w:rFonts w:cs="Times New Roman"/>
                <w:sz w:val="22"/>
                <w:szCs w:val="22"/>
              </w:rPr>
              <w:t xml:space="preserve">= </w:t>
            </w:r>
            <w:proofErr w:type="gramStart"/>
            <w:r>
              <w:rPr>
                <w:rFonts w:cs="Times New Roman"/>
                <w:sz w:val="22"/>
                <w:szCs w:val="22"/>
              </w:rPr>
              <w:t xml:space="preserve">0.52  </w:t>
            </w:r>
            <w:r w:rsidRPr="000E0FF5">
              <w:rPr>
                <w:rFonts w:cs="Times New Roman"/>
                <w:sz w:val="22"/>
                <w:szCs w:val="22"/>
              </w:rPr>
              <w:t>V</w:t>
            </w:r>
            <w:proofErr w:type="gramEnd"/>
            <w:r w:rsidRPr="000E0FF5">
              <w:rPr>
                <w:rFonts w:cs="Times New Roman"/>
                <w:sz w:val="22"/>
                <w:szCs w:val="22"/>
              </w:rPr>
              <w:t xml:space="preserve"> = 0.74</w:t>
            </w:r>
            <w:r>
              <w:rPr>
                <w:rFonts w:cs="Times New Roman"/>
                <w:sz w:val="22"/>
                <w:szCs w:val="22"/>
              </w:rPr>
              <w:t xml:space="preserve">  </w:t>
            </w:r>
            <w:r w:rsidRPr="000E0FF5">
              <w:rPr>
                <w:rFonts w:cs="Times New Roman"/>
                <w:sz w:val="22"/>
                <w:szCs w:val="22"/>
              </w:rPr>
              <w:t>S x V = 1.05</w:t>
            </w:r>
          </w:p>
        </w:tc>
        <w:tc>
          <w:tcPr>
            <w:tcW w:w="3260" w:type="dxa"/>
            <w:gridSpan w:val="3"/>
            <w:vAlign w:val="center"/>
          </w:tcPr>
          <w:p w14:paraId="563DA35B" w14:textId="77777777" w:rsidR="0030510D" w:rsidRPr="000E0FF5" w:rsidRDefault="0030510D" w:rsidP="00BD3586">
            <w:pPr>
              <w:rPr>
                <w:rFonts w:cs="Times New Roman"/>
                <w:sz w:val="22"/>
                <w:szCs w:val="22"/>
              </w:rPr>
            </w:pPr>
            <w:r w:rsidRPr="000E0FF5">
              <w:rPr>
                <w:rFonts w:cs="Times New Roman"/>
                <w:sz w:val="22"/>
                <w:szCs w:val="22"/>
              </w:rPr>
              <w:t>S = 0.46</w:t>
            </w:r>
            <w:r>
              <w:rPr>
                <w:rFonts w:cs="Times New Roman"/>
                <w:sz w:val="22"/>
                <w:szCs w:val="22"/>
              </w:rPr>
              <w:t xml:space="preserve">   </w:t>
            </w:r>
            <w:r w:rsidRPr="000E0FF5">
              <w:rPr>
                <w:rFonts w:cs="Times New Roman"/>
                <w:sz w:val="22"/>
                <w:szCs w:val="22"/>
              </w:rPr>
              <w:t>V = 0.65</w:t>
            </w:r>
            <w:r>
              <w:rPr>
                <w:rFonts w:cs="Times New Roman"/>
                <w:sz w:val="22"/>
                <w:szCs w:val="22"/>
              </w:rPr>
              <w:t xml:space="preserve">   </w:t>
            </w:r>
            <w:r w:rsidRPr="000E0FF5">
              <w:rPr>
                <w:rFonts w:cs="Times New Roman"/>
                <w:sz w:val="22"/>
                <w:szCs w:val="22"/>
              </w:rPr>
              <w:t>S x V = 0.92</w:t>
            </w:r>
          </w:p>
        </w:tc>
      </w:tr>
    </w:tbl>
    <w:p w14:paraId="3A95A653" w14:textId="77777777" w:rsidR="0014360B" w:rsidRDefault="0014360B" w:rsidP="00EE7E6C">
      <w:pPr>
        <w:tabs>
          <w:tab w:val="left" w:pos="0"/>
        </w:tabs>
        <w:spacing w:before="120" w:after="120" w:line="360" w:lineRule="auto"/>
        <w:jc w:val="both"/>
        <w:rPr>
          <w:rFonts w:ascii="Times New Roman" w:hAnsi="Times New Roman" w:cs="Times New Roman"/>
          <w:bCs/>
          <w:sz w:val="24"/>
          <w:szCs w:val="24"/>
        </w:rPr>
      </w:pPr>
    </w:p>
    <w:p w14:paraId="1A1A9F0A" w14:textId="77777777" w:rsidR="00F12B6D" w:rsidRPr="00EE7E6C" w:rsidRDefault="0014360B" w:rsidP="00DC2A87">
      <w:pPr>
        <w:tabs>
          <w:tab w:val="left" w:pos="0"/>
        </w:tabs>
        <w:spacing w:before="120" w:after="120" w:line="240" w:lineRule="auto"/>
        <w:jc w:val="both"/>
        <w:rPr>
          <w:rFonts w:ascii="Times New Roman" w:hAnsi="Times New Roman" w:cs="Times New Roman"/>
          <w:b/>
          <w:color w:val="000000" w:themeColor="text1"/>
          <w:sz w:val="24"/>
          <w:szCs w:val="24"/>
        </w:rPr>
      </w:pPr>
      <w:r w:rsidRPr="00EE7E6C">
        <w:rPr>
          <w:rFonts w:ascii="Times New Roman" w:hAnsi="Times New Roman" w:cs="Times New Roman"/>
          <w:b/>
          <w:color w:val="000000" w:themeColor="text1"/>
          <w:sz w:val="24"/>
          <w:szCs w:val="24"/>
        </w:rPr>
        <w:t>CONCLUSION</w:t>
      </w:r>
    </w:p>
    <w:p w14:paraId="0A53F0CB" w14:textId="77777777" w:rsidR="00F8598B" w:rsidRPr="008C39DA" w:rsidRDefault="00981EF2" w:rsidP="00DC2A87">
      <w:pPr>
        <w:tabs>
          <w:tab w:val="left" w:pos="0"/>
        </w:tabs>
        <w:spacing w:before="120" w:after="120" w:line="240" w:lineRule="auto"/>
        <w:ind w:firstLine="1418"/>
        <w:jc w:val="both"/>
        <w:rPr>
          <w:rFonts w:ascii="Times New Roman" w:hAnsi="Times New Roman" w:cs="Times New Roman"/>
          <w:bCs/>
          <w:color w:val="000000" w:themeColor="text1"/>
          <w:sz w:val="24"/>
          <w:szCs w:val="24"/>
          <w:lang w:val="en-IN"/>
        </w:rPr>
      </w:pPr>
      <w:proofErr w:type="spellStart"/>
      <w:r w:rsidRPr="00EE7E6C">
        <w:rPr>
          <w:rFonts w:ascii="Times New Roman" w:hAnsi="Times New Roman" w:cs="Times New Roman"/>
          <w:bCs/>
          <w:color w:val="000000" w:themeColor="text1"/>
          <w:sz w:val="24"/>
          <w:szCs w:val="24"/>
          <w:lang w:val="en-IN"/>
        </w:rPr>
        <w:t>Kolakhar</w:t>
      </w:r>
      <w:proofErr w:type="spellEnd"/>
      <w:r w:rsidRPr="00EE7E6C">
        <w:rPr>
          <w:rFonts w:ascii="Times New Roman" w:hAnsi="Times New Roman" w:cs="Times New Roman"/>
          <w:bCs/>
          <w:color w:val="000000" w:themeColor="text1"/>
          <w:sz w:val="24"/>
          <w:szCs w:val="24"/>
          <w:lang w:val="en-IN"/>
        </w:rPr>
        <w:t xml:space="preserve"> contained considerable amounts of nutrient</w:t>
      </w:r>
      <w:r w:rsidR="008C39DA">
        <w:rPr>
          <w:rFonts w:ascii="Times New Roman" w:hAnsi="Times New Roman" w:cs="Times New Roman"/>
          <w:bCs/>
          <w:color w:val="000000" w:themeColor="text1"/>
          <w:sz w:val="24"/>
          <w:szCs w:val="24"/>
          <w:lang w:val="en-IN"/>
        </w:rPr>
        <w:t>s</w:t>
      </w:r>
      <w:r w:rsidRPr="00EE7E6C">
        <w:rPr>
          <w:rFonts w:ascii="Times New Roman" w:hAnsi="Times New Roman" w:cs="Times New Roman"/>
          <w:bCs/>
          <w:color w:val="000000" w:themeColor="text1"/>
          <w:sz w:val="24"/>
          <w:szCs w:val="24"/>
          <w:lang w:val="en-IN"/>
        </w:rPr>
        <w:t xml:space="preserve">, anti-nutrient and mineral elements and these chemical constituents of </w:t>
      </w:r>
      <w:proofErr w:type="spellStart"/>
      <w:r w:rsidRPr="00EE7E6C">
        <w:rPr>
          <w:rFonts w:ascii="Times New Roman" w:hAnsi="Times New Roman" w:cs="Times New Roman"/>
          <w:bCs/>
          <w:color w:val="000000" w:themeColor="text1"/>
          <w:sz w:val="24"/>
          <w:szCs w:val="24"/>
          <w:lang w:val="en-IN"/>
        </w:rPr>
        <w:t>Kolakhar</w:t>
      </w:r>
      <w:proofErr w:type="spellEnd"/>
      <w:r w:rsidRPr="00EE7E6C">
        <w:rPr>
          <w:rFonts w:ascii="Times New Roman" w:hAnsi="Times New Roman" w:cs="Times New Roman"/>
          <w:bCs/>
          <w:color w:val="000000" w:themeColor="text1"/>
          <w:sz w:val="24"/>
          <w:szCs w:val="24"/>
          <w:lang w:val="en-IN"/>
        </w:rPr>
        <w:t xml:space="preserve"> varied among the cultivars. All the four alkaline elements, </w:t>
      </w:r>
      <w:r w:rsidRPr="00EE7E6C">
        <w:rPr>
          <w:rFonts w:ascii="Times New Roman" w:hAnsi="Times New Roman" w:cs="Times New Roman"/>
          <w:bCs/>
          <w:i/>
          <w:iCs/>
          <w:color w:val="000000" w:themeColor="text1"/>
          <w:sz w:val="24"/>
          <w:szCs w:val="24"/>
          <w:lang w:val="en-IN"/>
        </w:rPr>
        <w:t>i.e</w:t>
      </w:r>
      <w:r w:rsidRPr="00EE7E6C">
        <w:rPr>
          <w:rFonts w:ascii="Times New Roman" w:hAnsi="Times New Roman" w:cs="Times New Roman"/>
          <w:bCs/>
          <w:color w:val="000000" w:themeColor="text1"/>
          <w:sz w:val="24"/>
          <w:szCs w:val="24"/>
          <w:lang w:val="en-IN"/>
        </w:rPr>
        <w:t xml:space="preserve">. calcium, carbonate, potassium and sodium contribute to the alkaline </w:t>
      </w:r>
      <w:r w:rsidR="00847C96" w:rsidRPr="00EE7E6C">
        <w:rPr>
          <w:rFonts w:ascii="Times New Roman" w:hAnsi="Times New Roman" w:cs="Times New Roman"/>
          <w:bCs/>
          <w:color w:val="000000" w:themeColor="text1"/>
          <w:sz w:val="24"/>
          <w:szCs w:val="24"/>
          <w:lang w:val="en-IN"/>
        </w:rPr>
        <w:t>pH</w:t>
      </w:r>
      <w:r w:rsidRPr="00EE7E6C">
        <w:rPr>
          <w:rFonts w:ascii="Times New Roman" w:hAnsi="Times New Roman" w:cs="Times New Roman"/>
          <w:bCs/>
          <w:color w:val="000000" w:themeColor="text1"/>
          <w:sz w:val="24"/>
          <w:szCs w:val="24"/>
          <w:lang w:val="en-IN"/>
        </w:rPr>
        <w:t xml:space="preserve"> of </w:t>
      </w:r>
      <w:proofErr w:type="spellStart"/>
      <w:r w:rsidRPr="00EE7E6C">
        <w:rPr>
          <w:rFonts w:ascii="Times New Roman" w:hAnsi="Times New Roman" w:cs="Times New Roman"/>
          <w:bCs/>
          <w:color w:val="000000" w:themeColor="text1"/>
          <w:sz w:val="24"/>
          <w:szCs w:val="24"/>
          <w:lang w:val="en-IN"/>
        </w:rPr>
        <w:t>Kolakhar</w:t>
      </w:r>
      <w:proofErr w:type="spellEnd"/>
      <w:r w:rsidRPr="00EE7E6C">
        <w:rPr>
          <w:rFonts w:ascii="Times New Roman" w:hAnsi="Times New Roman" w:cs="Times New Roman"/>
          <w:bCs/>
          <w:color w:val="000000" w:themeColor="text1"/>
          <w:sz w:val="24"/>
          <w:szCs w:val="24"/>
          <w:lang w:val="en-IN"/>
        </w:rPr>
        <w:t>. The concentrations of the alkali elements recorded in the order of pota</w:t>
      </w:r>
      <w:r w:rsidR="008C39DA">
        <w:rPr>
          <w:rFonts w:ascii="Times New Roman" w:hAnsi="Times New Roman" w:cs="Times New Roman"/>
          <w:bCs/>
          <w:color w:val="000000" w:themeColor="text1"/>
          <w:sz w:val="24"/>
          <w:szCs w:val="24"/>
          <w:lang w:val="en-IN"/>
        </w:rPr>
        <w:t xml:space="preserve">ssium&gt;carbonate&gt;sodium&gt;calcium. </w:t>
      </w:r>
      <w:r w:rsidR="008C39DA" w:rsidRPr="008C39DA">
        <w:rPr>
          <w:rFonts w:ascii="Times New Roman" w:hAnsi="Times New Roman" w:cs="Times New Roman"/>
          <w:color w:val="000000" w:themeColor="text1"/>
          <w:sz w:val="24"/>
          <w:szCs w:val="24"/>
        </w:rPr>
        <w:t xml:space="preserve">The prevailing alkalinity observed in </w:t>
      </w:r>
      <w:proofErr w:type="spellStart"/>
      <w:r w:rsidR="008C39DA" w:rsidRPr="008C39DA">
        <w:rPr>
          <w:rFonts w:ascii="Times New Roman" w:hAnsi="Times New Roman" w:cs="Times New Roman"/>
          <w:color w:val="000000" w:themeColor="text1"/>
          <w:sz w:val="24"/>
          <w:szCs w:val="24"/>
        </w:rPr>
        <w:t>Kolakhar</w:t>
      </w:r>
      <w:proofErr w:type="spellEnd"/>
      <w:r w:rsidR="008C39DA" w:rsidRPr="008C39DA">
        <w:rPr>
          <w:rFonts w:ascii="Times New Roman" w:hAnsi="Times New Roman" w:cs="Times New Roman"/>
          <w:color w:val="000000" w:themeColor="text1"/>
          <w:sz w:val="24"/>
          <w:szCs w:val="24"/>
        </w:rPr>
        <w:t xml:space="preserve"> is primarily attributed to the presence of potassium carbonate.</w:t>
      </w:r>
      <w:r w:rsidR="008C39DA">
        <w:rPr>
          <w:rFonts w:ascii="Times New Roman" w:hAnsi="Times New Roman" w:cs="Times New Roman"/>
          <w:bCs/>
          <w:color w:val="000000" w:themeColor="text1"/>
          <w:sz w:val="24"/>
          <w:szCs w:val="24"/>
          <w:lang w:val="en-IN"/>
        </w:rPr>
        <w:t xml:space="preserve"> </w:t>
      </w:r>
      <w:r w:rsidRPr="00EE7E6C">
        <w:rPr>
          <w:rFonts w:ascii="Times New Roman" w:hAnsi="Times New Roman" w:cs="Times New Roman"/>
          <w:bCs/>
          <w:color w:val="000000" w:themeColor="text1"/>
          <w:sz w:val="24"/>
          <w:szCs w:val="24"/>
        </w:rPr>
        <w:t xml:space="preserve">Suitability of the banana cultivars for </w:t>
      </w:r>
      <w:proofErr w:type="spellStart"/>
      <w:r w:rsidRPr="00EE7E6C">
        <w:rPr>
          <w:rFonts w:ascii="Times New Roman" w:hAnsi="Times New Roman" w:cs="Times New Roman"/>
          <w:bCs/>
          <w:color w:val="000000" w:themeColor="text1"/>
          <w:sz w:val="24"/>
          <w:szCs w:val="24"/>
        </w:rPr>
        <w:t>Kolakhar</w:t>
      </w:r>
      <w:proofErr w:type="spellEnd"/>
      <w:r w:rsidRPr="00EE7E6C">
        <w:rPr>
          <w:rFonts w:ascii="Times New Roman" w:hAnsi="Times New Roman" w:cs="Times New Roman"/>
          <w:bCs/>
          <w:color w:val="000000" w:themeColor="text1"/>
          <w:sz w:val="24"/>
          <w:szCs w:val="24"/>
        </w:rPr>
        <w:t xml:space="preserve"> preparation decreased with increase in the </w:t>
      </w:r>
      <w:r w:rsidRPr="00EE7E6C">
        <w:rPr>
          <w:rFonts w:ascii="Times New Roman" w:hAnsi="Times New Roman" w:cs="Times New Roman"/>
          <w:bCs/>
          <w:i/>
          <w:iCs/>
          <w:color w:val="000000" w:themeColor="text1"/>
          <w:sz w:val="24"/>
          <w:szCs w:val="24"/>
        </w:rPr>
        <w:t xml:space="preserve">Musa </w:t>
      </w:r>
      <w:r w:rsidR="00B20475" w:rsidRPr="00EE7E6C">
        <w:rPr>
          <w:rFonts w:ascii="Times New Roman" w:hAnsi="Times New Roman" w:cs="Times New Roman"/>
          <w:bCs/>
          <w:i/>
          <w:iCs/>
          <w:color w:val="000000" w:themeColor="text1"/>
          <w:sz w:val="24"/>
          <w:szCs w:val="24"/>
        </w:rPr>
        <w:t>acuminata</w:t>
      </w:r>
      <w:r w:rsidR="00E86FF9" w:rsidRPr="00EE7E6C">
        <w:rPr>
          <w:rFonts w:ascii="Times New Roman" w:hAnsi="Times New Roman" w:cs="Times New Roman"/>
          <w:bCs/>
          <w:i/>
          <w:iCs/>
          <w:color w:val="000000" w:themeColor="text1"/>
          <w:sz w:val="24"/>
          <w:szCs w:val="24"/>
        </w:rPr>
        <w:t xml:space="preserve"> </w:t>
      </w:r>
      <w:r w:rsidRPr="00EE7E6C">
        <w:rPr>
          <w:rFonts w:ascii="Times New Roman" w:hAnsi="Times New Roman" w:cs="Times New Roman"/>
          <w:bCs/>
          <w:color w:val="000000" w:themeColor="text1"/>
          <w:sz w:val="24"/>
          <w:szCs w:val="24"/>
        </w:rPr>
        <w:t xml:space="preserve">(A) genomic character and decrease in the </w:t>
      </w:r>
      <w:r w:rsidRPr="00EE7E6C">
        <w:rPr>
          <w:rFonts w:ascii="Times New Roman" w:hAnsi="Times New Roman" w:cs="Times New Roman"/>
          <w:bCs/>
          <w:i/>
          <w:iCs/>
          <w:color w:val="000000" w:themeColor="text1"/>
          <w:sz w:val="24"/>
          <w:szCs w:val="24"/>
        </w:rPr>
        <w:t>Musa balbisiana</w:t>
      </w:r>
      <w:r w:rsidR="00E86FF9" w:rsidRPr="00EE7E6C">
        <w:rPr>
          <w:rFonts w:ascii="Times New Roman" w:hAnsi="Times New Roman" w:cs="Times New Roman"/>
          <w:bCs/>
          <w:i/>
          <w:iCs/>
          <w:color w:val="000000" w:themeColor="text1"/>
          <w:sz w:val="24"/>
          <w:szCs w:val="24"/>
        </w:rPr>
        <w:t xml:space="preserve"> </w:t>
      </w:r>
      <w:r w:rsidRPr="00EE7E6C">
        <w:rPr>
          <w:rFonts w:ascii="Times New Roman" w:hAnsi="Times New Roman" w:cs="Times New Roman"/>
          <w:bCs/>
          <w:color w:val="000000" w:themeColor="text1"/>
          <w:sz w:val="24"/>
          <w:szCs w:val="24"/>
        </w:rPr>
        <w:t>(B) genomic character</w:t>
      </w:r>
      <w:r w:rsidR="002C4A5C" w:rsidRPr="00EE7E6C">
        <w:rPr>
          <w:rFonts w:ascii="Times New Roman" w:hAnsi="Times New Roman" w:cs="Times New Roman"/>
          <w:bCs/>
          <w:color w:val="000000" w:themeColor="text1"/>
          <w:sz w:val="24"/>
          <w:szCs w:val="24"/>
        </w:rPr>
        <w:t>.</w:t>
      </w:r>
      <w:r w:rsidRPr="00EE7E6C">
        <w:rPr>
          <w:rFonts w:ascii="Times New Roman" w:hAnsi="Times New Roman" w:cs="Times New Roman"/>
          <w:bCs/>
          <w:color w:val="000000" w:themeColor="text1"/>
          <w:sz w:val="24"/>
          <w:szCs w:val="24"/>
        </w:rPr>
        <w:t xml:space="preserve"> </w:t>
      </w:r>
      <w:proofErr w:type="spellStart"/>
      <w:r w:rsidR="002C4A5C" w:rsidRPr="00EE7E6C">
        <w:rPr>
          <w:rFonts w:ascii="Times New Roman" w:hAnsi="Times New Roman" w:cs="Times New Roman"/>
          <w:bCs/>
          <w:color w:val="000000" w:themeColor="text1"/>
          <w:sz w:val="24"/>
          <w:szCs w:val="24"/>
        </w:rPr>
        <w:t>Kolakhar</w:t>
      </w:r>
      <w:proofErr w:type="spellEnd"/>
      <w:r w:rsidR="002C4A5C" w:rsidRPr="00EE7E6C">
        <w:rPr>
          <w:rFonts w:ascii="Times New Roman" w:hAnsi="Times New Roman" w:cs="Times New Roman"/>
          <w:bCs/>
          <w:color w:val="000000" w:themeColor="text1"/>
          <w:sz w:val="24"/>
          <w:szCs w:val="24"/>
        </w:rPr>
        <w:t xml:space="preserve"> prepared from </w:t>
      </w:r>
      <w:proofErr w:type="spellStart"/>
      <w:r w:rsidR="002C4A5C" w:rsidRPr="00EE7E6C">
        <w:rPr>
          <w:rFonts w:ascii="Times New Roman" w:hAnsi="Times New Roman" w:cs="Times New Roman"/>
          <w:bCs/>
          <w:color w:val="000000" w:themeColor="text1"/>
          <w:sz w:val="24"/>
          <w:szCs w:val="24"/>
        </w:rPr>
        <w:t>Bhimkal</w:t>
      </w:r>
      <w:proofErr w:type="spellEnd"/>
      <w:r w:rsidR="00E86FF9" w:rsidRPr="00EE7E6C">
        <w:rPr>
          <w:rFonts w:ascii="Times New Roman" w:hAnsi="Times New Roman" w:cs="Times New Roman"/>
          <w:bCs/>
          <w:color w:val="000000" w:themeColor="text1"/>
          <w:sz w:val="24"/>
          <w:szCs w:val="24"/>
        </w:rPr>
        <w:t xml:space="preserve"> </w:t>
      </w:r>
      <w:r w:rsidRPr="00EE7E6C">
        <w:rPr>
          <w:rFonts w:ascii="Times New Roman" w:hAnsi="Times New Roman" w:cs="Times New Roman"/>
          <w:bCs/>
          <w:color w:val="000000" w:themeColor="text1"/>
          <w:sz w:val="24"/>
          <w:szCs w:val="24"/>
        </w:rPr>
        <w:t xml:space="preserve">(BB) was found to be the best in quality among the four selected cultivars based on mineral contents and </w:t>
      </w:r>
      <w:proofErr w:type="spellStart"/>
      <w:r w:rsidR="00847C96" w:rsidRPr="00EE7E6C">
        <w:rPr>
          <w:rFonts w:ascii="Times New Roman" w:hAnsi="Times New Roman" w:cs="Times New Roman"/>
          <w:bCs/>
          <w:color w:val="000000" w:themeColor="text1"/>
          <w:sz w:val="24"/>
          <w:szCs w:val="24"/>
        </w:rPr>
        <w:t>pH</w:t>
      </w:r>
      <w:r w:rsidR="00B20475" w:rsidRPr="00EE7E6C">
        <w:rPr>
          <w:rFonts w:ascii="Times New Roman" w:hAnsi="Times New Roman" w:cs="Times New Roman"/>
          <w:bCs/>
          <w:color w:val="000000" w:themeColor="text1"/>
          <w:sz w:val="24"/>
          <w:szCs w:val="24"/>
        </w:rPr>
        <w:t>.</w:t>
      </w:r>
      <w:proofErr w:type="spellEnd"/>
      <w:r w:rsidR="00B20475" w:rsidRPr="00EE7E6C">
        <w:rPr>
          <w:rFonts w:ascii="Times New Roman" w:hAnsi="Times New Roman" w:cs="Times New Roman"/>
          <w:bCs/>
          <w:color w:val="000000" w:themeColor="text1"/>
          <w:sz w:val="24"/>
          <w:szCs w:val="24"/>
        </w:rPr>
        <w:t xml:space="preserve"> Suitability of genomic groups for </w:t>
      </w:r>
      <w:proofErr w:type="spellStart"/>
      <w:r w:rsidR="00B20475" w:rsidRPr="00EE7E6C">
        <w:rPr>
          <w:rFonts w:ascii="Times New Roman" w:hAnsi="Times New Roman" w:cs="Times New Roman"/>
          <w:bCs/>
          <w:color w:val="000000" w:themeColor="text1"/>
          <w:sz w:val="24"/>
          <w:szCs w:val="24"/>
        </w:rPr>
        <w:t>Kolakhar</w:t>
      </w:r>
      <w:proofErr w:type="spellEnd"/>
      <w:r w:rsidR="00B20475" w:rsidRPr="00EE7E6C">
        <w:rPr>
          <w:rFonts w:ascii="Times New Roman" w:hAnsi="Times New Roman" w:cs="Times New Roman"/>
          <w:bCs/>
          <w:color w:val="000000" w:themeColor="text1"/>
          <w:sz w:val="24"/>
          <w:szCs w:val="24"/>
        </w:rPr>
        <w:t xml:space="preserve"> preparation can be ordered as </w:t>
      </w:r>
      <w:proofErr w:type="spellStart"/>
      <w:proofErr w:type="gramStart"/>
      <w:r w:rsidR="00B20475" w:rsidRPr="00EE7E6C">
        <w:rPr>
          <w:rFonts w:ascii="Times New Roman" w:hAnsi="Times New Roman" w:cs="Times New Roman"/>
          <w:bCs/>
          <w:color w:val="000000" w:themeColor="text1"/>
          <w:sz w:val="24"/>
          <w:szCs w:val="24"/>
        </w:rPr>
        <w:t>Bhimkal</w:t>
      </w:r>
      <w:proofErr w:type="spellEnd"/>
      <w:r w:rsidR="00B20475" w:rsidRPr="00EE7E6C">
        <w:rPr>
          <w:rFonts w:ascii="Times New Roman" w:hAnsi="Times New Roman" w:cs="Times New Roman"/>
          <w:bCs/>
          <w:color w:val="000000" w:themeColor="text1"/>
          <w:sz w:val="24"/>
          <w:szCs w:val="24"/>
        </w:rPr>
        <w:t>(</w:t>
      </w:r>
      <w:proofErr w:type="gramEnd"/>
      <w:r w:rsidR="00B20475" w:rsidRPr="00EE7E6C">
        <w:rPr>
          <w:rFonts w:ascii="Times New Roman" w:hAnsi="Times New Roman" w:cs="Times New Roman"/>
          <w:bCs/>
          <w:color w:val="000000" w:themeColor="text1"/>
          <w:sz w:val="24"/>
          <w:szCs w:val="24"/>
        </w:rPr>
        <w:t xml:space="preserve">BB) &gt; </w:t>
      </w:r>
      <w:proofErr w:type="spellStart"/>
      <w:r w:rsidR="00B20475" w:rsidRPr="00EE7E6C">
        <w:rPr>
          <w:rFonts w:ascii="Times New Roman" w:hAnsi="Times New Roman" w:cs="Times New Roman"/>
          <w:bCs/>
          <w:color w:val="000000" w:themeColor="text1"/>
          <w:sz w:val="24"/>
          <w:szCs w:val="24"/>
        </w:rPr>
        <w:t>Kachkal</w:t>
      </w:r>
      <w:proofErr w:type="spellEnd"/>
      <w:r w:rsidR="00B20475" w:rsidRPr="00EE7E6C">
        <w:rPr>
          <w:rFonts w:ascii="Times New Roman" w:hAnsi="Times New Roman" w:cs="Times New Roman"/>
          <w:bCs/>
          <w:color w:val="000000" w:themeColor="text1"/>
          <w:sz w:val="24"/>
          <w:szCs w:val="24"/>
        </w:rPr>
        <w:t xml:space="preserve">(ABB) &gt; </w:t>
      </w:r>
      <w:proofErr w:type="spellStart"/>
      <w:r w:rsidR="00B20475" w:rsidRPr="00EE7E6C">
        <w:rPr>
          <w:rFonts w:ascii="Times New Roman" w:hAnsi="Times New Roman" w:cs="Times New Roman"/>
          <w:bCs/>
          <w:color w:val="000000" w:themeColor="text1"/>
          <w:sz w:val="24"/>
          <w:szCs w:val="24"/>
        </w:rPr>
        <w:t>Chenichampa</w:t>
      </w:r>
      <w:proofErr w:type="spellEnd"/>
      <w:r w:rsidR="00B20475" w:rsidRPr="00EE7E6C">
        <w:rPr>
          <w:rFonts w:ascii="Times New Roman" w:hAnsi="Times New Roman" w:cs="Times New Roman"/>
          <w:bCs/>
          <w:color w:val="000000" w:themeColor="text1"/>
          <w:sz w:val="24"/>
          <w:szCs w:val="24"/>
        </w:rPr>
        <w:t xml:space="preserve">(AAB) &gt; </w:t>
      </w:r>
      <w:proofErr w:type="spellStart"/>
      <w:r w:rsidR="00B20475" w:rsidRPr="00EE7E6C">
        <w:rPr>
          <w:rFonts w:ascii="Times New Roman" w:hAnsi="Times New Roman" w:cs="Times New Roman"/>
          <w:bCs/>
          <w:color w:val="000000" w:themeColor="text1"/>
          <w:sz w:val="24"/>
          <w:szCs w:val="24"/>
        </w:rPr>
        <w:t>Amritsagar</w:t>
      </w:r>
      <w:proofErr w:type="spellEnd"/>
      <w:r w:rsidR="00B20475" w:rsidRPr="00EE7E6C">
        <w:rPr>
          <w:rFonts w:ascii="Times New Roman" w:hAnsi="Times New Roman" w:cs="Times New Roman"/>
          <w:bCs/>
          <w:color w:val="000000" w:themeColor="text1"/>
          <w:sz w:val="24"/>
          <w:szCs w:val="24"/>
        </w:rPr>
        <w:t xml:space="preserve">(AAA). </w:t>
      </w:r>
    </w:p>
    <w:p w14:paraId="55DF2B2F" w14:textId="77777777" w:rsidR="00EF1810" w:rsidRDefault="00EF1810" w:rsidP="00E1535C">
      <w:pPr>
        <w:jc w:val="both"/>
        <w:rPr>
          <w:rFonts w:ascii="Times New Roman" w:hAnsi="Times New Roman" w:cs="Times New Roman"/>
          <w:b/>
          <w:sz w:val="24"/>
          <w:szCs w:val="24"/>
        </w:rPr>
      </w:pPr>
    </w:p>
    <w:p w14:paraId="546FEC08" w14:textId="238F91F5" w:rsidR="00C363CE" w:rsidRPr="0009376A" w:rsidRDefault="00E1535C" w:rsidP="00E1535C">
      <w:pPr>
        <w:jc w:val="both"/>
        <w:rPr>
          <w:rFonts w:ascii="Times New Roman" w:hAnsi="Times New Roman" w:cs="Times New Roman"/>
          <w:b/>
          <w:sz w:val="24"/>
          <w:szCs w:val="24"/>
        </w:rPr>
      </w:pPr>
      <w:bookmarkStart w:id="1" w:name="_GoBack"/>
      <w:bookmarkEnd w:id="1"/>
      <w:r w:rsidRPr="00E1535C">
        <w:rPr>
          <w:rFonts w:ascii="Times New Roman" w:hAnsi="Times New Roman" w:cs="Times New Roman"/>
          <w:b/>
          <w:sz w:val="24"/>
          <w:szCs w:val="24"/>
        </w:rPr>
        <w:t>REFERENCE</w:t>
      </w:r>
    </w:p>
    <w:p w14:paraId="64BEDA6D" w14:textId="77777777" w:rsidR="00C363CE" w:rsidRPr="00AC66C7" w:rsidRDefault="00C363CE" w:rsidP="00DC2A87">
      <w:pPr>
        <w:spacing w:after="0" w:line="240" w:lineRule="auto"/>
        <w:jc w:val="both"/>
        <w:rPr>
          <w:rFonts w:ascii="Times New Roman" w:hAnsi="Times New Roman" w:cs="Times New Roman"/>
          <w:color w:val="000000" w:themeColor="text1"/>
          <w:sz w:val="24"/>
          <w:szCs w:val="24"/>
        </w:rPr>
      </w:pPr>
      <w:r w:rsidRPr="00AC66C7">
        <w:rPr>
          <w:rFonts w:ascii="Times New Roman" w:hAnsi="Times New Roman" w:cs="Times New Roman"/>
          <w:color w:val="000000" w:themeColor="text1"/>
          <w:sz w:val="24"/>
          <w:szCs w:val="24"/>
        </w:rPr>
        <w:t xml:space="preserve">A.O.A.C. </w:t>
      </w:r>
      <w:r w:rsidR="008C39DA" w:rsidRPr="00AC66C7">
        <w:rPr>
          <w:rFonts w:ascii="Times New Roman" w:hAnsi="Times New Roman" w:cs="Times New Roman"/>
          <w:color w:val="000000" w:themeColor="text1"/>
          <w:sz w:val="24"/>
          <w:szCs w:val="24"/>
        </w:rPr>
        <w:t xml:space="preserve">(1980) </w:t>
      </w:r>
      <w:r w:rsidRPr="00AC66C7">
        <w:rPr>
          <w:rFonts w:ascii="Times New Roman" w:hAnsi="Times New Roman" w:cs="Times New Roman"/>
          <w:color w:val="000000" w:themeColor="text1"/>
          <w:sz w:val="24"/>
          <w:szCs w:val="24"/>
        </w:rPr>
        <w:t>Official Methods of Analysis. 13</w:t>
      </w:r>
      <w:r w:rsidRPr="00AC66C7">
        <w:rPr>
          <w:rFonts w:ascii="Times New Roman" w:hAnsi="Times New Roman" w:cs="Times New Roman"/>
          <w:color w:val="000000" w:themeColor="text1"/>
          <w:sz w:val="24"/>
          <w:szCs w:val="24"/>
          <w:vertAlign w:val="superscript"/>
        </w:rPr>
        <w:t>th</w:t>
      </w:r>
      <w:r w:rsidRPr="00AC66C7">
        <w:rPr>
          <w:rFonts w:ascii="Times New Roman" w:hAnsi="Times New Roman" w:cs="Times New Roman"/>
          <w:color w:val="000000" w:themeColor="text1"/>
          <w:sz w:val="24"/>
          <w:szCs w:val="24"/>
        </w:rPr>
        <w:t xml:space="preserve"> </w:t>
      </w:r>
      <w:proofErr w:type="spellStart"/>
      <w:r w:rsidRPr="00AC66C7">
        <w:rPr>
          <w:rFonts w:ascii="Times New Roman" w:hAnsi="Times New Roman" w:cs="Times New Roman"/>
          <w:color w:val="000000" w:themeColor="text1"/>
          <w:sz w:val="24"/>
          <w:szCs w:val="24"/>
        </w:rPr>
        <w:t>Edn</w:t>
      </w:r>
      <w:proofErr w:type="spellEnd"/>
      <w:r w:rsidRPr="00AC66C7">
        <w:rPr>
          <w:rFonts w:ascii="Times New Roman" w:hAnsi="Times New Roman" w:cs="Times New Roman"/>
          <w:color w:val="000000" w:themeColor="text1"/>
          <w:sz w:val="24"/>
          <w:szCs w:val="24"/>
        </w:rPr>
        <w:t xml:space="preserve">. Washington, D.C. </w:t>
      </w:r>
    </w:p>
    <w:p w14:paraId="08CE7A8B" w14:textId="77777777" w:rsidR="00C363CE" w:rsidRPr="00AC66C7" w:rsidRDefault="00C363CE" w:rsidP="00DC2A87">
      <w:pPr>
        <w:autoSpaceDE w:val="0"/>
        <w:autoSpaceDN w:val="0"/>
        <w:adjustRightInd w:val="0"/>
        <w:spacing w:after="0" w:line="240" w:lineRule="auto"/>
        <w:ind w:left="900" w:hanging="900"/>
        <w:jc w:val="both"/>
        <w:rPr>
          <w:rFonts w:ascii="Times New Roman" w:hAnsi="Times New Roman" w:cs="Times New Roman"/>
          <w:bCs/>
          <w:sz w:val="24"/>
          <w:szCs w:val="24"/>
        </w:rPr>
      </w:pPr>
      <w:r w:rsidRPr="00AC66C7">
        <w:rPr>
          <w:rFonts w:ascii="Times New Roman" w:hAnsi="Times New Roman" w:cs="Times New Roman"/>
          <w:color w:val="000000" w:themeColor="text1"/>
          <w:sz w:val="24"/>
          <w:szCs w:val="24"/>
          <w:lang w:bidi="as-IN"/>
        </w:rPr>
        <w:t>Bora</w:t>
      </w:r>
      <w:r w:rsidRPr="00AC66C7">
        <w:rPr>
          <w:rFonts w:ascii="Times New Roman" w:hAnsi="Times New Roman" w:cs="Times New Roman"/>
          <w:sz w:val="24"/>
          <w:szCs w:val="24"/>
          <w:lang w:bidi="as-IN"/>
        </w:rPr>
        <w:t>, D</w:t>
      </w:r>
      <w:r w:rsidR="008C39DA" w:rsidRPr="00AC66C7">
        <w:rPr>
          <w:rFonts w:ascii="Times New Roman" w:hAnsi="Times New Roman" w:cs="Times New Roman"/>
          <w:sz w:val="24"/>
          <w:szCs w:val="24"/>
          <w:lang w:bidi="as-IN"/>
        </w:rPr>
        <w:t xml:space="preserve">.; Barbora, L. and Mahanta, P. (2019) </w:t>
      </w:r>
      <w:r w:rsidRPr="00AC66C7">
        <w:rPr>
          <w:rFonts w:ascii="Times New Roman" w:hAnsi="Times New Roman" w:cs="Times New Roman"/>
          <w:bCs/>
          <w:sz w:val="24"/>
          <w:szCs w:val="24"/>
        </w:rPr>
        <w:t>An Assessment of Natural Base Solution Prepared from different Parts of Musa sp. as a Scrubbing Agent of CO</w:t>
      </w:r>
      <w:r w:rsidRPr="00AC66C7">
        <w:rPr>
          <w:rFonts w:ascii="Times New Roman" w:hAnsi="Times New Roman" w:cs="Times New Roman"/>
          <w:bCs/>
          <w:sz w:val="24"/>
          <w:szCs w:val="24"/>
          <w:vertAlign w:val="subscript"/>
        </w:rPr>
        <w:t>2</w:t>
      </w:r>
      <w:r w:rsidRPr="00AC66C7">
        <w:rPr>
          <w:rFonts w:ascii="Times New Roman" w:hAnsi="Times New Roman" w:cs="Times New Roman"/>
          <w:bCs/>
          <w:sz w:val="24"/>
          <w:szCs w:val="24"/>
        </w:rPr>
        <w:t xml:space="preserve"> from Biogas, </w:t>
      </w:r>
      <w:r w:rsidRPr="00AC66C7">
        <w:rPr>
          <w:rFonts w:ascii="Times New Roman" w:hAnsi="Times New Roman" w:cs="Times New Roman"/>
          <w:bCs/>
          <w:i/>
          <w:sz w:val="24"/>
          <w:szCs w:val="24"/>
        </w:rPr>
        <w:t>J</w:t>
      </w:r>
      <w:r w:rsidR="00D44591" w:rsidRPr="00AC66C7">
        <w:rPr>
          <w:rFonts w:ascii="Times New Roman" w:hAnsi="Times New Roman" w:cs="Times New Roman"/>
          <w:bCs/>
          <w:i/>
          <w:sz w:val="24"/>
          <w:szCs w:val="24"/>
        </w:rPr>
        <w:t xml:space="preserve">ournal </w:t>
      </w:r>
      <w:proofErr w:type="gramStart"/>
      <w:r w:rsidR="00D44591" w:rsidRPr="00AC66C7">
        <w:rPr>
          <w:rFonts w:ascii="Times New Roman" w:hAnsi="Times New Roman" w:cs="Times New Roman"/>
          <w:bCs/>
          <w:i/>
          <w:sz w:val="24"/>
          <w:szCs w:val="24"/>
        </w:rPr>
        <w:t xml:space="preserve">of </w:t>
      </w:r>
      <w:r w:rsidRPr="00AC66C7">
        <w:rPr>
          <w:rFonts w:ascii="Times New Roman" w:hAnsi="Times New Roman" w:cs="Times New Roman"/>
          <w:bCs/>
          <w:i/>
          <w:sz w:val="24"/>
          <w:szCs w:val="24"/>
        </w:rPr>
        <w:t xml:space="preserve"> Basic</w:t>
      </w:r>
      <w:proofErr w:type="gramEnd"/>
      <w:r w:rsidRPr="00AC66C7">
        <w:rPr>
          <w:rFonts w:ascii="Times New Roman" w:hAnsi="Times New Roman" w:cs="Times New Roman"/>
          <w:bCs/>
          <w:i/>
          <w:sz w:val="24"/>
          <w:szCs w:val="24"/>
        </w:rPr>
        <w:t xml:space="preserve"> </w:t>
      </w:r>
      <w:r w:rsidR="00D44591" w:rsidRPr="00AC66C7">
        <w:rPr>
          <w:rFonts w:ascii="Times New Roman" w:hAnsi="Times New Roman" w:cs="Times New Roman"/>
          <w:bCs/>
          <w:i/>
          <w:sz w:val="24"/>
          <w:szCs w:val="24"/>
        </w:rPr>
        <w:t xml:space="preserve">and </w:t>
      </w:r>
      <w:r w:rsidRPr="00AC66C7">
        <w:rPr>
          <w:rFonts w:ascii="Times New Roman" w:hAnsi="Times New Roman" w:cs="Times New Roman"/>
          <w:bCs/>
          <w:i/>
          <w:sz w:val="24"/>
          <w:szCs w:val="24"/>
        </w:rPr>
        <w:t>Appl</w:t>
      </w:r>
      <w:r w:rsidR="00D44591" w:rsidRPr="00AC66C7">
        <w:rPr>
          <w:rFonts w:ascii="Times New Roman" w:hAnsi="Times New Roman" w:cs="Times New Roman"/>
          <w:bCs/>
          <w:i/>
          <w:sz w:val="24"/>
          <w:szCs w:val="24"/>
        </w:rPr>
        <w:t>ied</w:t>
      </w:r>
      <w:r w:rsidRPr="00AC66C7">
        <w:rPr>
          <w:rFonts w:ascii="Times New Roman" w:hAnsi="Times New Roman" w:cs="Times New Roman"/>
          <w:bCs/>
          <w:i/>
          <w:sz w:val="24"/>
          <w:szCs w:val="24"/>
        </w:rPr>
        <w:t xml:space="preserve"> En</w:t>
      </w:r>
      <w:r w:rsidR="00D44591" w:rsidRPr="00AC66C7">
        <w:rPr>
          <w:rFonts w:ascii="Times New Roman" w:hAnsi="Times New Roman" w:cs="Times New Roman"/>
          <w:bCs/>
          <w:i/>
          <w:sz w:val="24"/>
          <w:szCs w:val="24"/>
        </w:rPr>
        <w:t>gineering</w:t>
      </w:r>
      <w:r w:rsidRPr="00AC66C7">
        <w:rPr>
          <w:rFonts w:ascii="Times New Roman" w:hAnsi="Times New Roman" w:cs="Times New Roman"/>
          <w:bCs/>
          <w:i/>
          <w:sz w:val="24"/>
          <w:szCs w:val="24"/>
        </w:rPr>
        <w:t xml:space="preserve"> Res</w:t>
      </w:r>
      <w:r w:rsidR="00D44591" w:rsidRPr="00AC66C7">
        <w:rPr>
          <w:rFonts w:ascii="Times New Roman" w:hAnsi="Times New Roman" w:cs="Times New Roman"/>
          <w:bCs/>
          <w:i/>
          <w:sz w:val="24"/>
          <w:szCs w:val="24"/>
        </w:rPr>
        <w:t>earch</w:t>
      </w:r>
      <w:r w:rsidR="00D44591" w:rsidRPr="00AC66C7">
        <w:rPr>
          <w:rFonts w:ascii="Times New Roman" w:hAnsi="Times New Roman" w:cs="Times New Roman"/>
          <w:sz w:val="24"/>
          <w:szCs w:val="24"/>
          <w:lang w:bidi="as-IN"/>
        </w:rPr>
        <w:t>;</w:t>
      </w:r>
      <w:r w:rsidR="00D44591" w:rsidRPr="00AC66C7">
        <w:rPr>
          <w:rFonts w:ascii="Times New Roman" w:hAnsi="Times New Roman" w:cs="Times New Roman"/>
          <w:bCs/>
          <w:sz w:val="24"/>
          <w:szCs w:val="24"/>
        </w:rPr>
        <w:t xml:space="preserve"> </w:t>
      </w:r>
      <w:r w:rsidRPr="00AC66C7">
        <w:rPr>
          <w:rFonts w:ascii="Times New Roman" w:hAnsi="Times New Roman" w:cs="Times New Roman"/>
          <w:bCs/>
          <w:sz w:val="24"/>
          <w:szCs w:val="24"/>
        </w:rPr>
        <w:t>6</w:t>
      </w:r>
      <w:r w:rsidR="00D44591" w:rsidRPr="00AC66C7">
        <w:rPr>
          <w:rFonts w:ascii="Times New Roman" w:hAnsi="Times New Roman" w:cs="Times New Roman"/>
          <w:bCs/>
          <w:sz w:val="24"/>
          <w:szCs w:val="24"/>
        </w:rPr>
        <w:t>(1):</w:t>
      </w:r>
      <w:r w:rsidRPr="00AC66C7">
        <w:rPr>
          <w:rFonts w:ascii="Times New Roman" w:hAnsi="Times New Roman" w:cs="Times New Roman"/>
          <w:bCs/>
          <w:sz w:val="24"/>
          <w:szCs w:val="24"/>
        </w:rPr>
        <w:t>1-4</w:t>
      </w:r>
    </w:p>
    <w:p w14:paraId="743FCC08" w14:textId="77777777" w:rsidR="00C363CE" w:rsidRPr="00AC66C7" w:rsidRDefault="00C363CE" w:rsidP="00DC2A87">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lang w:bidi="as-IN"/>
        </w:rPr>
      </w:pPr>
      <w:r w:rsidRPr="00AC66C7">
        <w:rPr>
          <w:rFonts w:ascii="Times New Roman" w:hAnsi="Times New Roman" w:cs="Times New Roman"/>
          <w:color w:val="000000" w:themeColor="text1"/>
          <w:sz w:val="24"/>
          <w:szCs w:val="24"/>
          <w:lang w:bidi="as-IN"/>
        </w:rPr>
        <w:lastRenderedPageBreak/>
        <w:t>Clesceri, L. S.; Greenberg, A. E. and Trussel, R. R. (1989). Standard method for the examination of water and waste water, 17</w:t>
      </w:r>
      <w:r w:rsidRPr="00AC66C7">
        <w:rPr>
          <w:rFonts w:ascii="Times New Roman" w:hAnsi="Times New Roman" w:cs="Times New Roman"/>
          <w:color w:val="000000" w:themeColor="text1"/>
          <w:sz w:val="24"/>
          <w:szCs w:val="24"/>
          <w:vertAlign w:val="superscript"/>
          <w:lang w:bidi="as-IN"/>
        </w:rPr>
        <w:t>th</w:t>
      </w:r>
      <w:r w:rsidRPr="00AC66C7">
        <w:rPr>
          <w:rFonts w:ascii="Times New Roman" w:hAnsi="Times New Roman" w:cs="Times New Roman"/>
          <w:color w:val="000000" w:themeColor="text1"/>
          <w:sz w:val="24"/>
          <w:szCs w:val="24"/>
          <w:lang w:bidi="as-IN"/>
        </w:rPr>
        <w:t xml:space="preserve"> </w:t>
      </w:r>
      <w:proofErr w:type="spellStart"/>
      <w:r w:rsidRPr="00AC66C7">
        <w:rPr>
          <w:rFonts w:ascii="Times New Roman" w:hAnsi="Times New Roman" w:cs="Times New Roman"/>
          <w:color w:val="000000" w:themeColor="text1"/>
          <w:sz w:val="24"/>
          <w:szCs w:val="24"/>
          <w:lang w:bidi="as-IN"/>
        </w:rPr>
        <w:t>edn</w:t>
      </w:r>
      <w:proofErr w:type="spellEnd"/>
      <w:r w:rsidRPr="00AC66C7">
        <w:rPr>
          <w:rFonts w:ascii="Times New Roman" w:hAnsi="Times New Roman" w:cs="Times New Roman"/>
          <w:color w:val="000000" w:themeColor="text1"/>
          <w:sz w:val="24"/>
          <w:szCs w:val="24"/>
          <w:lang w:bidi="as-IN"/>
        </w:rPr>
        <w:t>., American Public Health Association, Washington DC</w:t>
      </w:r>
    </w:p>
    <w:p w14:paraId="4E834F2F" w14:textId="77777777" w:rsidR="00C363CE" w:rsidRPr="00AC66C7" w:rsidRDefault="008C39DA" w:rsidP="00DC2A87">
      <w:pPr>
        <w:autoSpaceDE w:val="0"/>
        <w:autoSpaceDN w:val="0"/>
        <w:adjustRightInd w:val="0"/>
        <w:spacing w:after="0" w:line="240" w:lineRule="auto"/>
        <w:ind w:left="851" w:hanging="851"/>
        <w:jc w:val="both"/>
        <w:rPr>
          <w:rFonts w:ascii="Times New Roman" w:hAnsi="Times New Roman" w:cs="Times New Roman"/>
          <w:sz w:val="24"/>
          <w:szCs w:val="24"/>
          <w:lang w:bidi="as-IN"/>
        </w:rPr>
      </w:pPr>
      <w:r w:rsidRPr="00AC66C7">
        <w:rPr>
          <w:rFonts w:ascii="Times New Roman" w:hAnsi="Times New Roman" w:cs="Times New Roman"/>
          <w:sz w:val="24"/>
          <w:szCs w:val="24"/>
          <w:lang w:bidi="as-IN"/>
        </w:rPr>
        <w:t>Deka, D. C. and Talukdar, N. N. (2007)</w:t>
      </w:r>
      <w:r w:rsidR="00C363CE" w:rsidRPr="00AC66C7">
        <w:rPr>
          <w:rFonts w:ascii="Times New Roman" w:hAnsi="Times New Roman" w:cs="Times New Roman"/>
          <w:sz w:val="24"/>
          <w:szCs w:val="24"/>
          <w:lang w:bidi="as-IN"/>
        </w:rPr>
        <w:t xml:space="preserve"> </w:t>
      </w:r>
      <w:r w:rsidR="00C363CE" w:rsidRPr="00AC66C7">
        <w:rPr>
          <w:rFonts w:ascii="Times New Roman" w:hAnsi="Times New Roman" w:cs="Times New Roman"/>
          <w:iCs/>
          <w:sz w:val="24"/>
          <w:szCs w:val="24"/>
          <w:lang w:bidi="as-IN"/>
        </w:rPr>
        <w:t xml:space="preserve">Chemical and Spectroscopic Investigation of </w:t>
      </w:r>
      <w:proofErr w:type="spellStart"/>
      <w:r w:rsidR="00C363CE" w:rsidRPr="00AC66C7">
        <w:rPr>
          <w:rFonts w:ascii="Times New Roman" w:hAnsi="Times New Roman" w:cs="Times New Roman"/>
          <w:iCs/>
          <w:sz w:val="24"/>
          <w:szCs w:val="24"/>
          <w:lang w:bidi="as-IN"/>
        </w:rPr>
        <w:t>Kolakhar</w:t>
      </w:r>
      <w:proofErr w:type="spellEnd"/>
      <w:r w:rsidR="00C363CE" w:rsidRPr="00AC66C7">
        <w:rPr>
          <w:rFonts w:ascii="Times New Roman" w:hAnsi="Times New Roman" w:cs="Times New Roman"/>
          <w:iCs/>
          <w:sz w:val="24"/>
          <w:szCs w:val="24"/>
          <w:lang w:bidi="as-IN"/>
        </w:rPr>
        <w:t xml:space="preserve"> and Its Commercial Importance</w:t>
      </w:r>
      <w:r w:rsidR="00C363CE" w:rsidRPr="00AC66C7">
        <w:rPr>
          <w:rFonts w:ascii="Times New Roman" w:hAnsi="Times New Roman" w:cs="Times New Roman"/>
          <w:sz w:val="24"/>
          <w:szCs w:val="24"/>
          <w:lang w:bidi="as-IN"/>
        </w:rPr>
        <w:t xml:space="preserve">, </w:t>
      </w:r>
      <w:r w:rsidR="00C363CE" w:rsidRPr="00AC66C7">
        <w:rPr>
          <w:rFonts w:ascii="Times New Roman" w:hAnsi="Times New Roman" w:cs="Times New Roman"/>
          <w:i/>
          <w:sz w:val="24"/>
          <w:szCs w:val="24"/>
          <w:lang w:bidi="as-IN"/>
        </w:rPr>
        <w:t>Indian J</w:t>
      </w:r>
      <w:r w:rsidR="00783C93" w:rsidRPr="00AC66C7">
        <w:rPr>
          <w:rFonts w:ascii="Times New Roman" w:hAnsi="Times New Roman" w:cs="Times New Roman"/>
          <w:i/>
          <w:sz w:val="24"/>
          <w:szCs w:val="24"/>
          <w:lang w:bidi="as-IN"/>
        </w:rPr>
        <w:t xml:space="preserve">ournal </w:t>
      </w:r>
      <w:proofErr w:type="gramStart"/>
      <w:r w:rsidR="00783C93" w:rsidRPr="00AC66C7">
        <w:rPr>
          <w:rFonts w:ascii="Times New Roman" w:hAnsi="Times New Roman" w:cs="Times New Roman"/>
          <w:i/>
          <w:sz w:val="24"/>
          <w:szCs w:val="24"/>
          <w:lang w:bidi="as-IN"/>
        </w:rPr>
        <w:t xml:space="preserve">of </w:t>
      </w:r>
      <w:r w:rsidR="00C363CE" w:rsidRPr="00AC66C7">
        <w:rPr>
          <w:rFonts w:ascii="Times New Roman" w:hAnsi="Times New Roman" w:cs="Times New Roman"/>
          <w:i/>
          <w:sz w:val="24"/>
          <w:szCs w:val="24"/>
          <w:lang w:bidi="as-IN"/>
        </w:rPr>
        <w:t xml:space="preserve"> Tradit</w:t>
      </w:r>
      <w:r w:rsidR="00783C93" w:rsidRPr="00AC66C7">
        <w:rPr>
          <w:rFonts w:ascii="Times New Roman" w:hAnsi="Times New Roman" w:cs="Times New Roman"/>
          <w:i/>
          <w:sz w:val="24"/>
          <w:szCs w:val="24"/>
          <w:lang w:bidi="as-IN"/>
        </w:rPr>
        <w:t>ional</w:t>
      </w:r>
      <w:proofErr w:type="gramEnd"/>
      <w:r w:rsidR="00C363CE" w:rsidRPr="00AC66C7">
        <w:rPr>
          <w:rFonts w:ascii="Times New Roman" w:hAnsi="Times New Roman" w:cs="Times New Roman"/>
          <w:i/>
          <w:sz w:val="24"/>
          <w:szCs w:val="24"/>
          <w:lang w:bidi="as-IN"/>
        </w:rPr>
        <w:t xml:space="preserve"> Know</w:t>
      </w:r>
      <w:r w:rsidR="00783C93" w:rsidRPr="00AC66C7">
        <w:rPr>
          <w:rFonts w:ascii="Times New Roman" w:hAnsi="Times New Roman" w:cs="Times New Roman"/>
          <w:i/>
          <w:sz w:val="24"/>
          <w:szCs w:val="24"/>
          <w:lang w:bidi="as-IN"/>
        </w:rPr>
        <w:t>ledge</w:t>
      </w:r>
      <w:r w:rsidR="00C363CE" w:rsidRPr="00AC66C7">
        <w:rPr>
          <w:rFonts w:ascii="Times New Roman" w:hAnsi="Times New Roman" w:cs="Times New Roman"/>
          <w:sz w:val="24"/>
          <w:szCs w:val="24"/>
          <w:lang w:bidi="as-IN"/>
        </w:rPr>
        <w:t>, 6</w:t>
      </w:r>
      <w:r w:rsidR="00783C93" w:rsidRPr="00AC66C7">
        <w:rPr>
          <w:rFonts w:ascii="Times New Roman" w:hAnsi="Times New Roman" w:cs="Times New Roman"/>
          <w:sz w:val="24"/>
          <w:szCs w:val="24"/>
          <w:lang w:bidi="as-IN"/>
        </w:rPr>
        <w:t>(1):</w:t>
      </w:r>
      <w:r w:rsidR="00C363CE" w:rsidRPr="00AC66C7">
        <w:rPr>
          <w:rFonts w:ascii="Times New Roman" w:hAnsi="Times New Roman" w:cs="Times New Roman"/>
          <w:sz w:val="24"/>
          <w:szCs w:val="24"/>
          <w:lang w:bidi="as-IN"/>
        </w:rPr>
        <w:t>72-78</w:t>
      </w:r>
    </w:p>
    <w:p w14:paraId="1E8196B7" w14:textId="77777777" w:rsidR="00C363CE" w:rsidRPr="00AC66C7" w:rsidRDefault="00C363CE" w:rsidP="00DC2A87">
      <w:pPr>
        <w:autoSpaceDE w:val="0"/>
        <w:autoSpaceDN w:val="0"/>
        <w:adjustRightInd w:val="0"/>
        <w:spacing w:after="0" w:line="240" w:lineRule="auto"/>
        <w:ind w:left="851" w:hanging="851"/>
        <w:jc w:val="both"/>
        <w:rPr>
          <w:rFonts w:ascii="Times New Roman" w:hAnsi="Times New Roman" w:cs="Times New Roman"/>
          <w:sz w:val="24"/>
          <w:szCs w:val="24"/>
          <w:lang w:bidi="as-IN"/>
        </w:rPr>
      </w:pPr>
      <w:r w:rsidRPr="00AC66C7">
        <w:rPr>
          <w:rFonts w:ascii="Times New Roman" w:hAnsi="Times New Roman" w:cs="Times New Roman"/>
          <w:sz w:val="24"/>
          <w:szCs w:val="24"/>
          <w:lang w:bidi="as-IN"/>
        </w:rPr>
        <w:t xml:space="preserve">Harborne, J. B. (1973). </w:t>
      </w:r>
      <w:proofErr w:type="spellStart"/>
      <w:r w:rsidR="00847C96" w:rsidRPr="00AC66C7">
        <w:rPr>
          <w:rFonts w:ascii="Times New Roman" w:hAnsi="Times New Roman" w:cs="Times New Roman"/>
          <w:sz w:val="24"/>
          <w:szCs w:val="24"/>
          <w:lang w:bidi="as-IN"/>
        </w:rPr>
        <w:t>PH</w:t>
      </w:r>
      <w:r w:rsidRPr="00AC66C7">
        <w:rPr>
          <w:rFonts w:ascii="Times New Roman" w:hAnsi="Times New Roman" w:cs="Times New Roman"/>
          <w:sz w:val="24"/>
          <w:szCs w:val="24"/>
          <w:lang w:bidi="as-IN"/>
        </w:rPr>
        <w:t>ytochemical</w:t>
      </w:r>
      <w:proofErr w:type="spellEnd"/>
      <w:r w:rsidRPr="00AC66C7">
        <w:rPr>
          <w:rFonts w:ascii="Times New Roman" w:hAnsi="Times New Roman" w:cs="Times New Roman"/>
          <w:sz w:val="24"/>
          <w:szCs w:val="24"/>
          <w:lang w:bidi="as-IN"/>
        </w:rPr>
        <w:t xml:space="preserve"> methods, 1</w:t>
      </w:r>
      <w:r w:rsidRPr="00AC66C7">
        <w:rPr>
          <w:rFonts w:ascii="Times New Roman" w:hAnsi="Times New Roman" w:cs="Times New Roman"/>
          <w:sz w:val="24"/>
          <w:szCs w:val="24"/>
          <w:vertAlign w:val="superscript"/>
          <w:lang w:bidi="as-IN"/>
        </w:rPr>
        <w:t>st</w:t>
      </w:r>
      <w:r w:rsidRPr="00AC66C7">
        <w:rPr>
          <w:rFonts w:ascii="Times New Roman" w:hAnsi="Times New Roman" w:cs="Times New Roman"/>
          <w:sz w:val="24"/>
          <w:szCs w:val="24"/>
          <w:lang w:bidi="as-IN"/>
        </w:rPr>
        <w:t xml:space="preserve"> </w:t>
      </w:r>
      <w:proofErr w:type="spellStart"/>
      <w:r w:rsidRPr="00AC66C7">
        <w:rPr>
          <w:rFonts w:ascii="Times New Roman" w:hAnsi="Times New Roman" w:cs="Times New Roman"/>
          <w:sz w:val="24"/>
          <w:szCs w:val="24"/>
          <w:lang w:bidi="as-IN"/>
        </w:rPr>
        <w:t>edn</w:t>
      </w:r>
      <w:proofErr w:type="spellEnd"/>
      <w:r w:rsidRPr="00AC66C7">
        <w:rPr>
          <w:rFonts w:ascii="Times New Roman" w:hAnsi="Times New Roman" w:cs="Times New Roman"/>
          <w:sz w:val="24"/>
          <w:szCs w:val="24"/>
          <w:lang w:bidi="as-IN"/>
        </w:rPr>
        <w:t>., Chapman and Hall, London, p. 273</w:t>
      </w:r>
    </w:p>
    <w:p w14:paraId="6C7FBFBF" w14:textId="77777777" w:rsidR="00C363CE" w:rsidRPr="00AC66C7" w:rsidRDefault="008C39DA" w:rsidP="00DC2A87">
      <w:pPr>
        <w:autoSpaceDE w:val="0"/>
        <w:autoSpaceDN w:val="0"/>
        <w:adjustRightInd w:val="0"/>
        <w:spacing w:after="0" w:line="240" w:lineRule="auto"/>
        <w:ind w:left="900" w:hanging="900"/>
        <w:jc w:val="both"/>
        <w:rPr>
          <w:rFonts w:ascii="Times New Roman" w:hAnsi="Times New Roman" w:cs="Times New Roman"/>
          <w:bCs/>
          <w:sz w:val="24"/>
          <w:szCs w:val="24"/>
        </w:rPr>
      </w:pPr>
      <w:r w:rsidRPr="00AC66C7">
        <w:rPr>
          <w:rFonts w:ascii="Times New Roman" w:hAnsi="Times New Roman" w:cs="Times New Roman"/>
          <w:bCs/>
          <w:sz w:val="24"/>
          <w:szCs w:val="24"/>
        </w:rPr>
        <w:t xml:space="preserve">Hassan, P. and Peh, K. K. (2018) </w:t>
      </w:r>
      <w:r w:rsidR="00C363CE" w:rsidRPr="00AC66C7">
        <w:rPr>
          <w:rFonts w:ascii="Times New Roman" w:hAnsi="Times New Roman" w:cs="Times New Roman"/>
          <w:bCs/>
          <w:sz w:val="24"/>
          <w:szCs w:val="24"/>
        </w:rPr>
        <w:t>Chemical Compositions of Banana Peels (</w:t>
      </w:r>
      <w:r w:rsidR="00C363CE" w:rsidRPr="00AC66C7">
        <w:rPr>
          <w:rFonts w:ascii="Times New Roman" w:hAnsi="Times New Roman" w:cs="Times New Roman"/>
          <w:bCs/>
          <w:i/>
          <w:iCs/>
          <w:sz w:val="24"/>
          <w:szCs w:val="24"/>
        </w:rPr>
        <w:t xml:space="preserve">Musa </w:t>
      </w:r>
      <w:proofErr w:type="spellStart"/>
      <w:r w:rsidR="00C363CE" w:rsidRPr="00AC66C7">
        <w:rPr>
          <w:rFonts w:ascii="Times New Roman" w:hAnsi="Times New Roman" w:cs="Times New Roman"/>
          <w:bCs/>
          <w:i/>
          <w:iCs/>
          <w:sz w:val="24"/>
          <w:szCs w:val="24"/>
        </w:rPr>
        <w:t>sapientum</w:t>
      </w:r>
      <w:proofErr w:type="spellEnd"/>
      <w:r w:rsidR="00C363CE" w:rsidRPr="00AC66C7">
        <w:rPr>
          <w:rFonts w:ascii="Times New Roman" w:hAnsi="Times New Roman" w:cs="Times New Roman"/>
          <w:bCs/>
          <w:sz w:val="24"/>
          <w:szCs w:val="24"/>
        </w:rPr>
        <w:t xml:space="preserve">) Fruits cultivated in Malaysia using proximate analysis, </w:t>
      </w:r>
      <w:r w:rsidR="00C363CE" w:rsidRPr="00AC66C7">
        <w:rPr>
          <w:rFonts w:ascii="Times New Roman" w:hAnsi="Times New Roman" w:cs="Times New Roman"/>
          <w:bCs/>
          <w:i/>
          <w:sz w:val="24"/>
          <w:szCs w:val="24"/>
        </w:rPr>
        <w:t>Res</w:t>
      </w:r>
      <w:r w:rsidR="00783C93" w:rsidRPr="00AC66C7">
        <w:rPr>
          <w:rFonts w:ascii="Times New Roman" w:hAnsi="Times New Roman" w:cs="Times New Roman"/>
          <w:bCs/>
          <w:i/>
          <w:sz w:val="24"/>
          <w:szCs w:val="24"/>
        </w:rPr>
        <w:t>earch</w:t>
      </w:r>
      <w:r w:rsidR="00C363CE" w:rsidRPr="00AC66C7">
        <w:rPr>
          <w:rFonts w:ascii="Times New Roman" w:hAnsi="Times New Roman" w:cs="Times New Roman"/>
          <w:bCs/>
          <w:i/>
          <w:sz w:val="24"/>
          <w:szCs w:val="24"/>
        </w:rPr>
        <w:t xml:space="preserve"> J</w:t>
      </w:r>
      <w:r w:rsidR="00783C93" w:rsidRPr="00AC66C7">
        <w:rPr>
          <w:rFonts w:ascii="Times New Roman" w:hAnsi="Times New Roman" w:cs="Times New Roman"/>
          <w:bCs/>
          <w:i/>
          <w:sz w:val="24"/>
          <w:szCs w:val="24"/>
        </w:rPr>
        <w:t>ournal of</w:t>
      </w:r>
      <w:r w:rsidR="00C363CE" w:rsidRPr="00AC66C7">
        <w:rPr>
          <w:rFonts w:ascii="Times New Roman" w:hAnsi="Times New Roman" w:cs="Times New Roman"/>
          <w:bCs/>
          <w:i/>
          <w:sz w:val="24"/>
          <w:szCs w:val="24"/>
        </w:rPr>
        <w:t xml:space="preserve"> Chem</w:t>
      </w:r>
      <w:r w:rsidR="00783C93" w:rsidRPr="00AC66C7">
        <w:rPr>
          <w:rFonts w:ascii="Times New Roman" w:hAnsi="Times New Roman" w:cs="Times New Roman"/>
          <w:bCs/>
          <w:i/>
          <w:sz w:val="24"/>
          <w:szCs w:val="24"/>
        </w:rPr>
        <w:t>istry and</w:t>
      </w:r>
      <w:r w:rsidR="00C363CE" w:rsidRPr="00AC66C7">
        <w:rPr>
          <w:rFonts w:ascii="Times New Roman" w:hAnsi="Times New Roman" w:cs="Times New Roman"/>
          <w:bCs/>
          <w:i/>
          <w:sz w:val="24"/>
          <w:szCs w:val="24"/>
        </w:rPr>
        <w:t xml:space="preserve"> Environ</w:t>
      </w:r>
      <w:r w:rsidR="00783C93" w:rsidRPr="00AC66C7">
        <w:rPr>
          <w:rFonts w:ascii="Times New Roman" w:hAnsi="Times New Roman" w:cs="Times New Roman"/>
          <w:bCs/>
          <w:i/>
          <w:sz w:val="24"/>
          <w:szCs w:val="24"/>
        </w:rPr>
        <w:t>ment</w:t>
      </w:r>
      <w:r w:rsidR="00783C93" w:rsidRPr="00AC66C7">
        <w:rPr>
          <w:rFonts w:ascii="Times New Roman" w:hAnsi="Times New Roman" w:cs="Times New Roman"/>
          <w:bCs/>
          <w:sz w:val="24"/>
          <w:szCs w:val="24"/>
        </w:rPr>
        <w:t>;</w:t>
      </w:r>
      <w:r w:rsidR="00C363CE" w:rsidRPr="00AC66C7">
        <w:rPr>
          <w:rFonts w:ascii="Times New Roman" w:hAnsi="Times New Roman" w:cs="Times New Roman"/>
          <w:bCs/>
          <w:sz w:val="24"/>
          <w:szCs w:val="24"/>
        </w:rPr>
        <w:t xml:space="preserve"> 22</w:t>
      </w:r>
      <w:r w:rsidR="00783C93" w:rsidRPr="00AC66C7">
        <w:rPr>
          <w:rFonts w:ascii="Times New Roman" w:hAnsi="Times New Roman" w:cs="Times New Roman"/>
          <w:bCs/>
          <w:sz w:val="24"/>
          <w:szCs w:val="24"/>
        </w:rPr>
        <w:t>(2):</w:t>
      </w:r>
      <w:r w:rsidR="00C363CE" w:rsidRPr="00AC66C7">
        <w:rPr>
          <w:rFonts w:ascii="Times New Roman" w:hAnsi="Times New Roman" w:cs="Times New Roman"/>
          <w:bCs/>
          <w:sz w:val="24"/>
          <w:szCs w:val="24"/>
        </w:rPr>
        <w:t>108-113</w:t>
      </w:r>
    </w:p>
    <w:p w14:paraId="7BEBF759" w14:textId="77777777" w:rsidR="00C363CE" w:rsidRPr="00AC66C7" w:rsidRDefault="00C363CE" w:rsidP="00DC2A87">
      <w:pPr>
        <w:autoSpaceDE w:val="0"/>
        <w:autoSpaceDN w:val="0"/>
        <w:adjustRightInd w:val="0"/>
        <w:spacing w:after="0" w:line="240" w:lineRule="auto"/>
        <w:ind w:left="900" w:hanging="900"/>
        <w:jc w:val="both"/>
        <w:rPr>
          <w:rFonts w:ascii="Times New Roman" w:hAnsi="Times New Roman" w:cs="Times New Roman"/>
          <w:bCs/>
          <w:sz w:val="24"/>
          <w:szCs w:val="24"/>
        </w:rPr>
      </w:pPr>
      <w:r w:rsidRPr="00AC66C7">
        <w:rPr>
          <w:rFonts w:ascii="Times New Roman" w:hAnsi="Times New Roman" w:cs="Times New Roman"/>
          <w:bCs/>
          <w:sz w:val="24"/>
          <w:szCs w:val="24"/>
        </w:rPr>
        <w:t>H</w:t>
      </w:r>
      <w:r w:rsidR="00E1535C" w:rsidRPr="00AC66C7">
        <w:rPr>
          <w:rFonts w:ascii="Times New Roman" w:hAnsi="Times New Roman" w:cs="Times New Roman"/>
          <w:bCs/>
          <w:sz w:val="24"/>
          <w:szCs w:val="24"/>
        </w:rPr>
        <w:t xml:space="preserve">azarika, D. N. and Nath, J. C. (1992) </w:t>
      </w:r>
      <w:r w:rsidRPr="00AC66C7">
        <w:rPr>
          <w:rFonts w:ascii="Times New Roman" w:hAnsi="Times New Roman" w:cs="Times New Roman"/>
          <w:bCs/>
          <w:sz w:val="24"/>
          <w:szCs w:val="24"/>
        </w:rPr>
        <w:t xml:space="preserve">Comparative studies of </w:t>
      </w:r>
      <w:r w:rsidR="00847C96" w:rsidRPr="00AC66C7">
        <w:rPr>
          <w:rFonts w:ascii="Times New Roman" w:hAnsi="Times New Roman" w:cs="Times New Roman"/>
          <w:bCs/>
          <w:sz w:val="24"/>
          <w:szCs w:val="24"/>
        </w:rPr>
        <w:t>pH</w:t>
      </w:r>
      <w:r w:rsidRPr="00AC66C7">
        <w:rPr>
          <w:rFonts w:ascii="Times New Roman" w:hAnsi="Times New Roman" w:cs="Times New Roman"/>
          <w:bCs/>
          <w:sz w:val="24"/>
          <w:szCs w:val="24"/>
        </w:rPr>
        <w:t xml:space="preserve"> content of banana corm ash, </w:t>
      </w:r>
      <w:r w:rsidRPr="00AC66C7">
        <w:rPr>
          <w:rFonts w:ascii="Times New Roman" w:hAnsi="Times New Roman" w:cs="Times New Roman"/>
          <w:bCs/>
          <w:i/>
          <w:sz w:val="24"/>
          <w:szCs w:val="24"/>
        </w:rPr>
        <w:t>Banana Newsletter</w:t>
      </w:r>
      <w:r w:rsidR="00E1535C" w:rsidRPr="00AC66C7">
        <w:rPr>
          <w:rFonts w:ascii="Times New Roman" w:hAnsi="Times New Roman" w:cs="Times New Roman"/>
          <w:bCs/>
          <w:sz w:val="24"/>
          <w:szCs w:val="24"/>
        </w:rPr>
        <w:t>,</w:t>
      </w:r>
      <w:r w:rsidRPr="00AC66C7">
        <w:rPr>
          <w:rFonts w:ascii="Times New Roman" w:hAnsi="Times New Roman" w:cs="Times New Roman"/>
          <w:bCs/>
          <w:sz w:val="24"/>
          <w:szCs w:val="24"/>
        </w:rPr>
        <w:t xml:space="preserve"> 15: 5</w:t>
      </w:r>
    </w:p>
    <w:p w14:paraId="267D0001" w14:textId="77777777" w:rsidR="00C363CE" w:rsidRPr="00AC66C7" w:rsidRDefault="00C363CE" w:rsidP="00DC2A87">
      <w:pPr>
        <w:autoSpaceDE w:val="0"/>
        <w:autoSpaceDN w:val="0"/>
        <w:adjustRightInd w:val="0"/>
        <w:spacing w:after="0" w:line="240" w:lineRule="auto"/>
        <w:ind w:left="810" w:hanging="810"/>
        <w:jc w:val="both"/>
        <w:rPr>
          <w:rFonts w:ascii="Times New Roman" w:hAnsi="Times New Roman" w:cs="Times New Roman"/>
          <w:bCs/>
          <w:sz w:val="24"/>
          <w:szCs w:val="24"/>
        </w:rPr>
      </w:pPr>
      <w:r w:rsidRPr="00AC66C7">
        <w:rPr>
          <w:rFonts w:ascii="Times New Roman" w:hAnsi="Times New Roman" w:cs="Times New Roman"/>
          <w:bCs/>
          <w:sz w:val="24"/>
          <w:szCs w:val="24"/>
        </w:rPr>
        <w:t>Hed</w:t>
      </w:r>
      <w:r w:rsidR="00E1535C" w:rsidRPr="00AC66C7">
        <w:rPr>
          <w:rFonts w:ascii="Times New Roman" w:hAnsi="Times New Roman" w:cs="Times New Roman"/>
          <w:bCs/>
          <w:sz w:val="24"/>
          <w:szCs w:val="24"/>
        </w:rPr>
        <w:t xml:space="preserve">ge, J. E. and </w:t>
      </w:r>
      <w:proofErr w:type="spellStart"/>
      <w:r w:rsidR="00E1535C" w:rsidRPr="00AC66C7">
        <w:rPr>
          <w:rFonts w:ascii="Times New Roman" w:hAnsi="Times New Roman" w:cs="Times New Roman"/>
          <w:bCs/>
          <w:sz w:val="24"/>
          <w:szCs w:val="24"/>
        </w:rPr>
        <w:t>Hofreiter</w:t>
      </w:r>
      <w:proofErr w:type="spellEnd"/>
      <w:r w:rsidR="00E1535C" w:rsidRPr="00AC66C7">
        <w:rPr>
          <w:rFonts w:ascii="Times New Roman" w:hAnsi="Times New Roman" w:cs="Times New Roman"/>
          <w:bCs/>
          <w:sz w:val="24"/>
          <w:szCs w:val="24"/>
        </w:rPr>
        <w:t xml:space="preserve">, B. T. (1962) </w:t>
      </w:r>
      <w:r w:rsidRPr="00AC66C7">
        <w:rPr>
          <w:rFonts w:ascii="Times New Roman" w:hAnsi="Times New Roman" w:cs="Times New Roman"/>
          <w:bCs/>
          <w:sz w:val="24"/>
          <w:szCs w:val="24"/>
        </w:rPr>
        <w:t xml:space="preserve">In: Carbohydrate chemistry 17. Whistler, R. L. and Be Miller, J. N., Eds., Academic Press, New York </w:t>
      </w:r>
    </w:p>
    <w:p w14:paraId="2475E4C8" w14:textId="77777777" w:rsidR="00C363CE" w:rsidRPr="00AC66C7" w:rsidRDefault="00C363CE" w:rsidP="00DC2A87">
      <w:pPr>
        <w:pStyle w:val="Default"/>
        <w:spacing w:before="120" w:after="120"/>
        <w:ind w:left="900" w:hanging="900"/>
        <w:jc w:val="both"/>
        <w:rPr>
          <w:rFonts w:ascii="Times New Roman" w:hAnsi="Times New Roman" w:cs="Times New Roman"/>
          <w:bCs/>
        </w:rPr>
      </w:pPr>
      <w:r w:rsidRPr="00AC66C7">
        <w:rPr>
          <w:rFonts w:ascii="Times New Roman" w:hAnsi="Times New Roman" w:cs="Times New Roman"/>
        </w:rPr>
        <w:t>Mohd, D. Z.; Mujianto, L.; Azhar, A.,</w:t>
      </w:r>
      <w:r w:rsidR="00E1535C" w:rsidRPr="00AC66C7">
        <w:rPr>
          <w:rFonts w:ascii="Times New Roman" w:hAnsi="Times New Roman" w:cs="Times New Roman"/>
        </w:rPr>
        <w:t xml:space="preserve"> </w:t>
      </w:r>
      <w:proofErr w:type="spellStart"/>
      <w:r w:rsidR="00E1535C" w:rsidRPr="00AC66C7">
        <w:rPr>
          <w:rFonts w:ascii="Times New Roman" w:hAnsi="Times New Roman" w:cs="Times New Roman"/>
        </w:rPr>
        <w:t>Masaudin</w:t>
      </w:r>
      <w:proofErr w:type="spellEnd"/>
      <w:r w:rsidR="00E1535C" w:rsidRPr="00AC66C7">
        <w:rPr>
          <w:rFonts w:ascii="Times New Roman" w:hAnsi="Times New Roman" w:cs="Times New Roman"/>
        </w:rPr>
        <w:t>, S. and Samsudin, R. (</w:t>
      </w:r>
      <w:r w:rsidR="00E1535C" w:rsidRPr="00AC66C7">
        <w:rPr>
          <w:rFonts w:ascii="Times New Roman" w:hAnsi="Times New Roman" w:cs="Times New Roman"/>
          <w:bCs/>
        </w:rPr>
        <w:t xml:space="preserve">2021) </w:t>
      </w:r>
      <w:r w:rsidR="00847C96" w:rsidRPr="00AC66C7">
        <w:rPr>
          <w:rFonts w:ascii="Times New Roman" w:hAnsi="Times New Roman" w:cs="Times New Roman"/>
          <w:bCs/>
        </w:rPr>
        <w:t>P</w:t>
      </w:r>
      <w:r w:rsidR="00E1535C" w:rsidRPr="00AC66C7">
        <w:rPr>
          <w:rFonts w:ascii="Times New Roman" w:hAnsi="Times New Roman" w:cs="Times New Roman"/>
          <w:bCs/>
        </w:rPr>
        <w:t>h</w:t>
      </w:r>
      <w:r w:rsidRPr="00AC66C7">
        <w:rPr>
          <w:rFonts w:ascii="Times New Roman" w:hAnsi="Times New Roman" w:cs="Times New Roman"/>
          <w:bCs/>
        </w:rPr>
        <w:t xml:space="preserve">ysicochemical properties of banana peel powder in functional food products, </w:t>
      </w:r>
      <w:r w:rsidRPr="00AC66C7">
        <w:rPr>
          <w:rFonts w:ascii="Times New Roman" w:hAnsi="Times New Roman" w:cs="Times New Roman"/>
          <w:bCs/>
          <w:i/>
        </w:rPr>
        <w:t>Food Res</w:t>
      </w:r>
      <w:r w:rsidR="00783C93" w:rsidRPr="00AC66C7">
        <w:rPr>
          <w:rFonts w:ascii="Times New Roman" w:hAnsi="Times New Roman" w:cs="Times New Roman"/>
          <w:bCs/>
          <w:i/>
        </w:rPr>
        <w:t>earch</w:t>
      </w:r>
      <w:r w:rsidR="00783C93" w:rsidRPr="00AC66C7">
        <w:rPr>
          <w:rFonts w:ascii="Times New Roman" w:hAnsi="Times New Roman" w:cs="Times New Roman"/>
          <w:bCs/>
        </w:rPr>
        <w:t xml:space="preserve">; </w:t>
      </w:r>
      <w:r w:rsidRPr="00AC66C7">
        <w:rPr>
          <w:rFonts w:ascii="Times New Roman" w:hAnsi="Times New Roman" w:cs="Times New Roman"/>
          <w:bCs/>
        </w:rPr>
        <w:t>5(</w:t>
      </w:r>
      <w:r w:rsidR="00783C93" w:rsidRPr="00AC66C7">
        <w:rPr>
          <w:rFonts w:ascii="Times New Roman" w:hAnsi="Times New Roman" w:cs="Times New Roman"/>
          <w:bCs/>
        </w:rPr>
        <w:t>1)</w:t>
      </w:r>
      <w:r w:rsidR="00783C93" w:rsidRPr="00AC66C7">
        <w:rPr>
          <w:rFonts w:ascii="Times New Roman" w:hAnsi="Times New Roman" w:cs="Times New Roman"/>
        </w:rPr>
        <w:t>:</w:t>
      </w:r>
      <w:r w:rsidRPr="00AC66C7">
        <w:rPr>
          <w:rFonts w:ascii="Times New Roman" w:hAnsi="Times New Roman" w:cs="Times New Roman"/>
          <w:bCs/>
        </w:rPr>
        <w:t>209-215</w:t>
      </w:r>
    </w:p>
    <w:p w14:paraId="59D68BE5" w14:textId="77777777" w:rsidR="00C363CE" w:rsidRPr="00AC66C7" w:rsidRDefault="00C363CE" w:rsidP="00DC2A87">
      <w:pPr>
        <w:autoSpaceDE w:val="0"/>
        <w:autoSpaceDN w:val="0"/>
        <w:adjustRightInd w:val="0"/>
        <w:spacing w:after="0" w:line="240" w:lineRule="auto"/>
        <w:ind w:left="900" w:hanging="900"/>
        <w:jc w:val="both"/>
        <w:rPr>
          <w:rFonts w:ascii="Times New Roman" w:hAnsi="Times New Roman" w:cs="Times New Roman"/>
          <w:sz w:val="24"/>
          <w:szCs w:val="24"/>
        </w:rPr>
      </w:pPr>
      <w:r w:rsidRPr="00AC66C7">
        <w:rPr>
          <w:rFonts w:ascii="Times New Roman" w:hAnsi="Times New Roman" w:cs="Times New Roman"/>
          <w:sz w:val="24"/>
          <w:szCs w:val="24"/>
        </w:rPr>
        <w:t>Mondal, N. K. and Roy, A.</w:t>
      </w:r>
      <w:r w:rsidR="00E1535C" w:rsidRPr="00AC66C7">
        <w:rPr>
          <w:rFonts w:ascii="Times New Roman" w:hAnsi="Times New Roman" w:cs="Times New Roman"/>
          <w:sz w:val="24"/>
          <w:szCs w:val="24"/>
        </w:rPr>
        <w:t xml:space="preserve"> (2018) </w:t>
      </w:r>
      <w:r w:rsidRPr="00AC66C7">
        <w:rPr>
          <w:rFonts w:ascii="Times New Roman" w:hAnsi="Times New Roman" w:cs="Times New Roman"/>
          <w:color w:val="000000" w:themeColor="text1"/>
          <w:sz w:val="24"/>
          <w:szCs w:val="24"/>
        </w:rPr>
        <w:t xml:space="preserve">Potentiality of a fruit peel (banana peel) toward abatement of fluoride from synthetic and underground water samples collected from fluoride affected villages </w:t>
      </w:r>
      <w:proofErr w:type="gramStart"/>
      <w:r w:rsidRPr="00AC66C7">
        <w:rPr>
          <w:rFonts w:ascii="Times New Roman" w:hAnsi="Times New Roman" w:cs="Times New Roman"/>
          <w:color w:val="000000" w:themeColor="text1"/>
          <w:sz w:val="24"/>
          <w:szCs w:val="24"/>
        </w:rPr>
        <w:t>of  Birbhum</w:t>
      </w:r>
      <w:proofErr w:type="gramEnd"/>
      <w:r w:rsidRPr="00AC66C7">
        <w:rPr>
          <w:rFonts w:ascii="Times New Roman" w:hAnsi="Times New Roman" w:cs="Times New Roman"/>
          <w:color w:val="000000" w:themeColor="text1"/>
          <w:sz w:val="24"/>
          <w:szCs w:val="24"/>
        </w:rPr>
        <w:t xml:space="preserve"> district, Appl</w:t>
      </w:r>
      <w:r w:rsidR="00783C93" w:rsidRPr="00AC66C7">
        <w:rPr>
          <w:rFonts w:ascii="Times New Roman" w:hAnsi="Times New Roman" w:cs="Times New Roman"/>
          <w:color w:val="000000" w:themeColor="text1"/>
          <w:sz w:val="24"/>
          <w:szCs w:val="24"/>
        </w:rPr>
        <w:t>ied</w:t>
      </w:r>
      <w:r w:rsidRPr="00AC66C7">
        <w:rPr>
          <w:rFonts w:ascii="Times New Roman" w:hAnsi="Times New Roman" w:cs="Times New Roman"/>
          <w:color w:val="000000" w:themeColor="text1"/>
          <w:sz w:val="24"/>
          <w:szCs w:val="24"/>
        </w:rPr>
        <w:t xml:space="preserve"> Water Sci</w:t>
      </w:r>
      <w:r w:rsidR="00783C93" w:rsidRPr="00AC66C7">
        <w:rPr>
          <w:rFonts w:ascii="Times New Roman" w:hAnsi="Times New Roman" w:cs="Times New Roman"/>
          <w:color w:val="000000" w:themeColor="text1"/>
          <w:sz w:val="24"/>
          <w:szCs w:val="24"/>
        </w:rPr>
        <w:t xml:space="preserve">ence </w:t>
      </w:r>
      <w:r w:rsidR="00783C93" w:rsidRPr="00AC66C7">
        <w:rPr>
          <w:rFonts w:ascii="Times New Roman" w:hAnsi="Times New Roman" w:cs="Times New Roman"/>
          <w:sz w:val="24"/>
          <w:szCs w:val="24"/>
        </w:rPr>
        <w:t xml:space="preserve"> </w:t>
      </w:r>
      <w:hyperlink r:id="rId22" w:history="1">
        <w:r w:rsidRPr="00AC66C7">
          <w:rPr>
            <w:rStyle w:val="Hyperlink"/>
            <w:rFonts w:ascii="Times New Roman" w:hAnsi="Times New Roman" w:cs="Times New Roman"/>
            <w:sz w:val="24"/>
            <w:szCs w:val="24"/>
          </w:rPr>
          <w:t>https://doi.org/10.1007/s13201-018-0729-3</w:t>
        </w:r>
      </w:hyperlink>
      <w:r w:rsidRPr="00AC66C7">
        <w:rPr>
          <w:rFonts w:ascii="Times New Roman" w:hAnsi="Times New Roman" w:cs="Times New Roman"/>
          <w:sz w:val="24"/>
          <w:szCs w:val="24"/>
        </w:rPr>
        <w:t xml:space="preserve"> </w:t>
      </w:r>
    </w:p>
    <w:p w14:paraId="16C1B5B9" w14:textId="77777777" w:rsidR="00C363CE" w:rsidRPr="00AC66C7" w:rsidRDefault="00C363CE" w:rsidP="00DC2A87">
      <w:pPr>
        <w:autoSpaceDE w:val="0"/>
        <w:autoSpaceDN w:val="0"/>
        <w:adjustRightInd w:val="0"/>
        <w:spacing w:after="0" w:line="240" w:lineRule="auto"/>
        <w:ind w:left="851" w:hanging="851"/>
        <w:jc w:val="both"/>
        <w:rPr>
          <w:rFonts w:ascii="Times New Roman" w:hAnsi="Times New Roman" w:cs="Times New Roman"/>
          <w:sz w:val="24"/>
          <w:szCs w:val="24"/>
          <w:lang w:bidi="as-IN"/>
        </w:rPr>
      </w:pPr>
      <w:r w:rsidRPr="00AC66C7">
        <w:rPr>
          <w:rFonts w:ascii="Times New Roman" w:hAnsi="Times New Roman" w:cs="Times New Roman"/>
          <w:sz w:val="24"/>
          <w:szCs w:val="24"/>
          <w:lang w:bidi="as-IN"/>
        </w:rPr>
        <w:t>P</w:t>
      </w:r>
      <w:r w:rsidR="00E1535C" w:rsidRPr="00AC66C7">
        <w:rPr>
          <w:rFonts w:ascii="Times New Roman" w:hAnsi="Times New Roman" w:cs="Times New Roman"/>
          <w:sz w:val="24"/>
          <w:szCs w:val="24"/>
          <w:lang w:bidi="as-IN"/>
        </w:rPr>
        <w:t xml:space="preserve">anse, V. G. and </w:t>
      </w:r>
      <w:proofErr w:type="spellStart"/>
      <w:r w:rsidR="00E1535C" w:rsidRPr="00AC66C7">
        <w:rPr>
          <w:rFonts w:ascii="Times New Roman" w:hAnsi="Times New Roman" w:cs="Times New Roman"/>
          <w:sz w:val="24"/>
          <w:szCs w:val="24"/>
          <w:lang w:bidi="as-IN"/>
        </w:rPr>
        <w:t>Sukhtme</w:t>
      </w:r>
      <w:proofErr w:type="spellEnd"/>
      <w:r w:rsidR="00E1535C" w:rsidRPr="00AC66C7">
        <w:rPr>
          <w:rFonts w:ascii="Times New Roman" w:hAnsi="Times New Roman" w:cs="Times New Roman"/>
          <w:sz w:val="24"/>
          <w:szCs w:val="24"/>
          <w:lang w:bidi="as-IN"/>
        </w:rPr>
        <w:t xml:space="preserve">, P. V. (1985) </w:t>
      </w:r>
      <w:r w:rsidRPr="00AC66C7">
        <w:rPr>
          <w:rFonts w:ascii="Times New Roman" w:hAnsi="Times New Roman" w:cs="Times New Roman"/>
          <w:sz w:val="24"/>
          <w:szCs w:val="24"/>
          <w:lang w:bidi="as-IN"/>
        </w:rPr>
        <w:t xml:space="preserve">Statistical Methods for Agricultural Workers, ICAR, New Delhi </w:t>
      </w:r>
    </w:p>
    <w:p w14:paraId="20653268" w14:textId="77777777" w:rsidR="00C363CE" w:rsidRPr="00AC66C7" w:rsidRDefault="00C363CE" w:rsidP="00DC2A87">
      <w:pPr>
        <w:autoSpaceDE w:val="0"/>
        <w:autoSpaceDN w:val="0"/>
        <w:adjustRightInd w:val="0"/>
        <w:spacing w:after="0" w:line="240" w:lineRule="auto"/>
        <w:ind w:left="851" w:hanging="851"/>
        <w:jc w:val="both"/>
        <w:rPr>
          <w:rFonts w:ascii="Times New Roman" w:hAnsi="Times New Roman" w:cs="Times New Roman"/>
          <w:sz w:val="24"/>
          <w:szCs w:val="24"/>
          <w:lang w:bidi="as-IN"/>
        </w:rPr>
      </w:pPr>
      <w:r w:rsidRPr="00AC66C7">
        <w:rPr>
          <w:rFonts w:ascii="Times New Roman" w:hAnsi="Times New Roman" w:cs="Times New Roman"/>
          <w:sz w:val="24"/>
          <w:szCs w:val="24"/>
          <w:lang w:bidi="as-IN"/>
        </w:rPr>
        <w:t>Saini, R. S.; Sharma, K. D.; Dhan</w:t>
      </w:r>
      <w:r w:rsidR="00E1535C" w:rsidRPr="00AC66C7">
        <w:rPr>
          <w:rFonts w:ascii="Times New Roman" w:hAnsi="Times New Roman" w:cs="Times New Roman"/>
          <w:sz w:val="24"/>
          <w:szCs w:val="24"/>
          <w:lang w:bidi="as-IN"/>
        </w:rPr>
        <w:t xml:space="preserve">khar, O. P. and Kaushik, R. A. (2012) </w:t>
      </w:r>
      <w:r w:rsidRPr="00AC66C7">
        <w:rPr>
          <w:rFonts w:ascii="Times New Roman" w:hAnsi="Times New Roman" w:cs="Times New Roman"/>
          <w:sz w:val="24"/>
          <w:szCs w:val="24"/>
          <w:lang w:bidi="as-IN"/>
        </w:rPr>
        <w:t>Laboratory manual of analytical techniques in horticulture</w:t>
      </w:r>
      <w:r w:rsidRPr="00AC66C7">
        <w:rPr>
          <w:rFonts w:ascii="Times New Roman" w:hAnsi="Times New Roman" w:cs="Times New Roman"/>
          <w:i/>
          <w:sz w:val="24"/>
          <w:szCs w:val="24"/>
          <w:lang w:bidi="as-IN"/>
        </w:rPr>
        <w:t xml:space="preserve">, </w:t>
      </w:r>
      <w:proofErr w:type="spellStart"/>
      <w:r w:rsidRPr="00AC66C7">
        <w:rPr>
          <w:rFonts w:ascii="Times New Roman" w:hAnsi="Times New Roman" w:cs="Times New Roman"/>
          <w:sz w:val="24"/>
          <w:szCs w:val="24"/>
          <w:lang w:bidi="as-IN"/>
        </w:rPr>
        <w:t>Agrobios</w:t>
      </w:r>
      <w:proofErr w:type="spellEnd"/>
      <w:r w:rsidRPr="00AC66C7">
        <w:rPr>
          <w:rFonts w:ascii="Times New Roman" w:hAnsi="Times New Roman" w:cs="Times New Roman"/>
          <w:sz w:val="24"/>
          <w:szCs w:val="24"/>
          <w:lang w:bidi="as-IN"/>
        </w:rPr>
        <w:t xml:space="preserve">, pp.33 </w:t>
      </w:r>
    </w:p>
    <w:p w14:paraId="654B7C19" w14:textId="77777777" w:rsidR="00C363CE" w:rsidRPr="00AC66C7" w:rsidRDefault="00E1535C" w:rsidP="00DC2A87">
      <w:pPr>
        <w:tabs>
          <w:tab w:val="left" w:pos="900"/>
        </w:tabs>
        <w:spacing w:after="0" w:line="240" w:lineRule="auto"/>
        <w:ind w:left="900" w:hanging="900"/>
        <w:jc w:val="both"/>
        <w:rPr>
          <w:rFonts w:ascii="Times New Roman" w:hAnsi="Times New Roman" w:cs="Times New Roman"/>
          <w:bCs/>
          <w:sz w:val="24"/>
          <w:szCs w:val="24"/>
        </w:rPr>
      </w:pPr>
      <w:r w:rsidRPr="00AC66C7">
        <w:rPr>
          <w:rFonts w:ascii="Times New Roman" w:hAnsi="Times New Roman" w:cs="Times New Roman"/>
          <w:bCs/>
          <w:sz w:val="24"/>
          <w:szCs w:val="24"/>
        </w:rPr>
        <w:t xml:space="preserve">Ward, G. M. and Johnson, F. B. (1962) </w:t>
      </w:r>
      <w:r w:rsidR="00C363CE" w:rsidRPr="00AC66C7">
        <w:rPr>
          <w:rFonts w:ascii="Times New Roman" w:hAnsi="Times New Roman" w:cs="Times New Roman"/>
          <w:bCs/>
          <w:sz w:val="24"/>
          <w:szCs w:val="24"/>
        </w:rPr>
        <w:t>Chemical methods of plant analysis, Canada Dept. of Agriculture Publication</w:t>
      </w:r>
      <w:r w:rsidR="00783C93" w:rsidRPr="00AC66C7">
        <w:rPr>
          <w:rFonts w:ascii="Times New Roman" w:hAnsi="Times New Roman" w:cs="Times New Roman"/>
          <w:bCs/>
          <w:sz w:val="24"/>
          <w:szCs w:val="24"/>
        </w:rPr>
        <w:t>;</w:t>
      </w:r>
      <w:r w:rsidR="00C363CE" w:rsidRPr="00AC66C7">
        <w:rPr>
          <w:rFonts w:ascii="Times New Roman" w:hAnsi="Times New Roman" w:cs="Times New Roman"/>
          <w:bCs/>
          <w:sz w:val="24"/>
          <w:szCs w:val="24"/>
        </w:rPr>
        <w:t xml:space="preserve"> 19-20</w:t>
      </w:r>
    </w:p>
    <w:p w14:paraId="1BE4AD64" w14:textId="77777777" w:rsidR="00FE7F2B" w:rsidRPr="00FE7F2B" w:rsidRDefault="00FE7F2B" w:rsidP="00FE7F2B">
      <w:pPr>
        <w:jc w:val="both"/>
        <w:rPr>
          <w:rFonts w:ascii="Times New Roman" w:hAnsi="Times New Roman" w:cs="Times New Roman"/>
        </w:rPr>
      </w:pPr>
    </w:p>
    <w:p w14:paraId="2EDC94CB" w14:textId="77777777" w:rsidR="002D156D" w:rsidRDefault="002D156D" w:rsidP="00F8598B">
      <w:pPr>
        <w:spacing w:after="120" w:line="360" w:lineRule="auto"/>
        <w:jc w:val="both"/>
        <w:rPr>
          <w:rFonts w:cs="Times New Roman"/>
          <w:bCs/>
          <w:szCs w:val="24"/>
        </w:rPr>
      </w:pPr>
    </w:p>
    <w:sectPr w:rsidR="002D156D" w:rsidSect="00945F7E">
      <w:pgSz w:w="12240" w:h="15840"/>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BD5D2" w14:textId="77777777" w:rsidR="00E56791" w:rsidRDefault="00E56791" w:rsidP="003D1B23">
      <w:pPr>
        <w:spacing w:after="0" w:line="240" w:lineRule="auto"/>
      </w:pPr>
      <w:r>
        <w:separator/>
      </w:r>
    </w:p>
  </w:endnote>
  <w:endnote w:type="continuationSeparator" w:id="0">
    <w:p w14:paraId="3746EE02" w14:textId="77777777" w:rsidR="00E56791" w:rsidRDefault="00E56791" w:rsidP="003D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3E7E" w14:textId="77777777" w:rsidR="00EF1810" w:rsidRDefault="00EF1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0E97" w14:textId="77777777" w:rsidR="00EF1810" w:rsidRDefault="00EF1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B5F35" w14:textId="77777777" w:rsidR="00EF1810" w:rsidRDefault="00EF1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58DFC" w14:textId="77777777" w:rsidR="00E56791" w:rsidRDefault="00E56791" w:rsidP="003D1B23">
      <w:pPr>
        <w:spacing w:after="0" w:line="240" w:lineRule="auto"/>
      </w:pPr>
      <w:r>
        <w:separator/>
      </w:r>
    </w:p>
  </w:footnote>
  <w:footnote w:type="continuationSeparator" w:id="0">
    <w:p w14:paraId="3AED1CEF" w14:textId="77777777" w:rsidR="00E56791" w:rsidRDefault="00E56791" w:rsidP="003D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8B46" w14:textId="0AF871DF" w:rsidR="00EF1810" w:rsidRDefault="00EF1810">
    <w:pPr>
      <w:pStyle w:val="Header"/>
    </w:pPr>
    <w:r>
      <w:rPr>
        <w:noProof/>
      </w:rPr>
      <w:pict w14:anchorId="02517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55063"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9C4CD" w14:textId="671C3906" w:rsidR="00EF1810" w:rsidRDefault="00EF1810">
    <w:pPr>
      <w:pStyle w:val="Header"/>
    </w:pPr>
    <w:r>
      <w:rPr>
        <w:noProof/>
      </w:rPr>
      <w:pict w14:anchorId="66FF3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55064"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66D2" w14:textId="6605BB86" w:rsidR="00EF1810" w:rsidRDefault="00EF1810">
    <w:pPr>
      <w:pStyle w:val="Header"/>
    </w:pPr>
    <w:r>
      <w:rPr>
        <w:noProof/>
      </w:rPr>
      <w:pict w14:anchorId="7FA7D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55062"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0285E"/>
    <w:multiLevelType w:val="hybridMultilevel"/>
    <w:tmpl w:val="A7BA3A6C"/>
    <w:lvl w:ilvl="0" w:tplc="A5BEF8F2">
      <w:start w:val="1"/>
      <w:numFmt w:val="bullet"/>
      <w:lvlText w:val=""/>
      <w:lvlJc w:val="left"/>
      <w:pPr>
        <w:tabs>
          <w:tab w:val="num" w:pos="720"/>
        </w:tabs>
        <w:ind w:left="720" w:hanging="360"/>
      </w:pPr>
      <w:rPr>
        <w:rFonts w:ascii="Wingdings" w:hAnsi="Wingdings" w:hint="default"/>
      </w:rPr>
    </w:lvl>
    <w:lvl w:ilvl="1" w:tplc="F7DA211C" w:tentative="1">
      <w:start w:val="1"/>
      <w:numFmt w:val="bullet"/>
      <w:lvlText w:val=""/>
      <w:lvlJc w:val="left"/>
      <w:pPr>
        <w:tabs>
          <w:tab w:val="num" w:pos="1440"/>
        </w:tabs>
        <w:ind w:left="1440" w:hanging="360"/>
      </w:pPr>
      <w:rPr>
        <w:rFonts w:ascii="Wingdings" w:hAnsi="Wingdings" w:hint="default"/>
      </w:rPr>
    </w:lvl>
    <w:lvl w:ilvl="2" w:tplc="70DE9898" w:tentative="1">
      <w:start w:val="1"/>
      <w:numFmt w:val="bullet"/>
      <w:lvlText w:val=""/>
      <w:lvlJc w:val="left"/>
      <w:pPr>
        <w:tabs>
          <w:tab w:val="num" w:pos="2160"/>
        </w:tabs>
        <w:ind w:left="2160" w:hanging="360"/>
      </w:pPr>
      <w:rPr>
        <w:rFonts w:ascii="Wingdings" w:hAnsi="Wingdings" w:hint="default"/>
      </w:rPr>
    </w:lvl>
    <w:lvl w:ilvl="3" w:tplc="96583578" w:tentative="1">
      <w:start w:val="1"/>
      <w:numFmt w:val="bullet"/>
      <w:lvlText w:val=""/>
      <w:lvlJc w:val="left"/>
      <w:pPr>
        <w:tabs>
          <w:tab w:val="num" w:pos="2880"/>
        </w:tabs>
        <w:ind w:left="2880" w:hanging="360"/>
      </w:pPr>
      <w:rPr>
        <w:rFonts w:ascii="Wingdings" w:hAnsi="Wingdings" w:hint="default"/>
      </w:rPr>
    </w:lvl>
    <w:lvl w:ilvl="4" w:tplc="B76C1D72" w:tentative="1">
      <w:start w:val="1"/>
      <w:numFmt w:val="bullet"/>
      <w:lvlText w:val=""/>
      <w:lvlJc w:val="left"/>
      <w:pPr>
        <w:tabs>
          <w:tab w:val="num" w:pos="3600"/>
        </w:tabs>
        <w:ind w:left="3600" w:hanging="360"/>
      </w:pPr>
      <w:rPr>
        <w:rFonts w:ascii="Wingdings" w:hAnsi="Wingdings" w:hint="default"/>
      </w:rPr>
    </w:lvl>
    <w:lvl w:ilvl="5" w:tplc="06F2C43E" w:tentative="1">
      <w:start w:val="1"/>
      <w:numFmt w:val="bullet"/>
      <w:lvlText w:val=""/>
      <w:lvlJc w:val="left"/>
      <w:pPr>
        <w:tabs>
          <w:tab w:val="num" w:pos="4320"/>
        </w:tabs>
        <w:ind w:left="4320" w:hanging="360"/>
      </w:pPr>
      <w:rPr>
        <w:rFonts w:ascii="Wingdings" w:hAnsi="Wingdings" w:hint="default"/>
      </w:rPr>
    </w:lvl>
    <w:lvl w:ilvl="6" w:tplc="222E9B58" w:tentative="1">
      <w:start w:val="1"/>
      <w:numFmt w:val="bullet"/>
      <w:lvlText w:val=""/>
      <w:lvlJc w:val="left"/>
      <w:pPr>
        <w:tabs>
          <w:tab w:val="num" w:pos="5040"/>
        </w:tabs>
        <w:ind w:left="5040" w:hanging="360"/>
      </w:pPr>
      <w:rPr>
        <w:rFonts w:ascii="Wingdings" w:hAnsi="Wingdings" w:hint="default"/>
      </w:rPr>
    </w:lvl>
    <w:lvl w:ilvl="7" w:tplc="E4260DFC" w:tentative="1">
      <w:start w:val="1"/>
      <w:numFmt w:val="bullet"/>
      <w:lvlText w:val=""/>
      <w:lvlJc w:val="left"/>
      <w:pPr>
        <w:tabs>
          <w:tab w:val="num" w:pos="5760"/>
        </w:tabs>
        <w:ind w:left="5760" w:hanging="360"/>
      </w:pPr>
      <w:rPr>
        <w:rFonts w:ascii="Wingdings" w:hAnsi="Wingdings" w:hint="default"/>
      </w:rPr>
    </w:lvl>
    <w:lvl w:ilvl="8" w:tplc="BF9657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23C26"/>
    <w:multiLevelType w:val="hybridMultilevel"/>
    <w:tmpl w:val="81343B2A"/>
    <w:lvl w:ilvl="0" w:tplc="216C8BAE">
      <w:start w:val="1"/>
      <w:numFmt w:val="bullet"/>
      <w:lvlText w:val=""/>
      <w:lvlJc w:val="left"/>
      <w:pPr>
        <w:tabs>
          <w:tab w:val="num" w:pos="720"/>
        </w:tabs>
        <w:ind w:left="720" w:hanging="360"/>
      </w:pPr>
      <w:rPr>
        <w:rFonts w:ascii="Wingdings" w:hAnsi="Wingdings" w:hint="default"/>
      </w:rPr>
    </w:lvl>
    <w:lvl w:ilvl="1" w:tplc="2C981738" w:tentative="1">
      <w:start w:val="1"/>
      <w:numFmt w:val="bullet"/>
      <w:lvlText w:val=""/>
      <w:lvlJc w:val="left"/>
      <w:pPr>
        <w:tabs>
          <w:tab w:val="num" w:pos="1440"/>
        </w:tabs>
        <w:ind w:left="1440" w:hanging="360"/>
      </w:pPr>
      <w:rPr>
        <w:rFonts w:ascii="Wingdings" w:hAnsi="Wingdings" w:hint="default"/>
      </w:rPr>
    </w:lvl>
    <w:lvl w:ilvl="2" w:tplc="2A544B28" w:tentative="1">
      <w:start w:val="1"/>
      <w:numFmt w:val="bullet"/>
      <w:lvlText w:val=""/>
      <w:lvlJc w:val="left"/>
      <w:pPr>
        <w:tabs>
          <w:tab w:val="num" w:pos="2160"/>
        </w:tabs>
        <w:ind w:left="2160" w:hanging="360"/>
      </w:pPr>
      <w:rPr>
        <w:rFonts w:ascii="Wingdings" w:hAnsi="Wingdings" w:hint="default"/>
      </w:rPr>
    </w:lvl>
    <w:lvl w:ilvl="3" w:tplc="8F88C3DA" w:tentative="1">
      <w:start w:val="1"/>
      <w:numFmt w:val="bullet"/>
      <w:lvlText w:val=""/>
      <w:lvlJc w:val="left"/>
      <w:pPr>
        <w:tabs>
          <w:tab w:val="num" w:pos="2880"/>
        </w:tabs>
        <w:ind w:left="2880" w:hanging="360"/>
      </w:pPr>
      <w:rPr>
        <w:rFonts w:ascii="Wingdings" w:hAnsi="Wingdings" w:hint="default"/>
      </w:rPr>
    </w:lvl>
    <w:lvl w:ilvl="4" w:tplc="FEC2FF82" w:tentative="1">
      <w:start w:val="1"/>
      <w:numFmt w:val="bullet"/>
      <w:lvlText w:val=""/>
      <w:lvlJc w:val="left"/>
      <w:pPr>
        <w:tabs>
          <w:tab w:val="num" w:pos="3600"/>
        </w:tabs>
        <w:ind w:left="3600" w:hanging="360"/>
      </w:pPr>
      <w:rPr>
        <w:rFonts w:ascii="Wingdings" w:hAnsi="Wingdings" w:hint="default"/>
      </w:rPr>
    </w:lvl>
    <w:lvl w:ilvl="5" w:tplc="B00C553C" w:tentative="1">
      <w:start w:val="1"/>
      <w:numFmt w:val="bullet"/>
      <w:lvlText w:val=""/>
      <w:lvlJc w:val="left"/>
      <w:pPr>
        <w:tabs>
          <w:tab w:val="num" w:pos="4320"/>
        </w:tabs>
        <w:ind w:left="4320" w:hanging="360"/>
      </w:pPr>
      <w:rPr>
        <w:rFonts w:ascii="Wingdings" w:hAnsi="Wingdings" w:hint="default"/>
      </w:rPr>
    </w:lvl>
    <w:lvl w:ilvl="6" w:tplc="4B125862" w:tentative="1">
      <w:start w:val="1"/>
      <w:numFmt w:val="bullet"/>
      <w:lvlText w:val=""/>
      <w:lvlJc w:val="left"/>
      <w:pPr>
        <w:tabs>
          <w:tab w:val="num" w:pos="5040"/>
        </w:tabs>
        <w:ind w:left="5040" w:hanging="360"/>
      </w:pPr>
      <w:rPr>
        <w:rFonts w:ascii="Wingdings" w:hAnsi="Wingdings" w:hint="default"/>
      </w:rPr>
    </w:lvl>
    <w:lvl w:ilvl="7" w:tplc="314EFFF2" w:tentative="1">
      <w:start w:val="1"/>
      <w:numFmt w:val="bullet"/>
      <w:lvlText w:val=""/>
      <w:lvlJc w:val="left"/>
      <w:pPr>
        <w:tabs>
          <w:tab w:val="num" w:pos="5760"/>
        </w:tabs>
        <w:ind w:left="5760" w:hanging="360"/>
      </w:pPr>
      <w:rPr>
        <w:rFonts w:ascii="Wingdings" w:hAnsi="Wingdings" w:hint="default"/>
      </w:rPr>
    </w:lvl>
    <w:lvl w:ilvl="8" w:tplc="87B6D7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D0D2D"/>
    <w:multiLevelType w:val="hybridMultilevel"/>
    <w:tmpl w:val="896C7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5079F"/>
    <w:multiLevelType w:val="hybridMultilevel"/>
    <w:tmpl w:val="28A25034"/>
    <w:lvl w:ilvl="0" w:tplc="B33485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214DEA"/>
    <w:multiLevelType w:val="hybridMultilevel"/>
    <w:tmpl w:val="ACE67376"/>
    <w:lvl w:ilvl="0" w:tplc="FFCCB7DE">
      <w:start w:val="1"/>
      <w:numFmt w:val="bullet"/>
      <w:lvlText w:val=""/>
      <w:lvlJc w:val="left"/>
      <w:pPr>
        <w:tabs>
          <w:tab w:val="num" w:pos="720"/>
        </w:tabs>
        <w:ind w:left="720" w:hanging="360"/>
      </w:pPr>
      <w:rPr>
        <w:rFonts w:ascii="Wingdings" w:hAnsi="Wingdings" w:hint="default"/>
      </w:rPr>
    </w:lvl>
    <w:lvl w:ilvl="1" w:tplc="5C0E226C" w:tentative="1">
      <w:start w:val="1"/>
      <w:numFmt w:val="bullet"/>
      <w:lvlText w:val=""/>
      <w:lvlJc w:val="left"/>
      <w:pPr>
        <w:tabs>
          <w:tab w:val="num" w:pos="1440"/>
        </w:tabs>
        <w:ind w:left="1440" w:hanging="360"/>
      </w:pPr>
      <w:rPr>
        <w:rFonts w:ascii="Wingdings" w:hAnsi="Wingdings" w:hint="default"/>
      </w:rPr>
    </w:lvl>
    <w:lvl w:ilvl="2" w:tplc="DCA07E2C" w:tentative="1">
      <w:start w:val="1"/>
      <w:numFmt w:val="bullet"/>
      <w:lvlText w:val=""/>
      <w:lvlJc w:val="left"/>
      <w:pPr>
        <w:tabs>
          <w:tab w:val="num" w:pos="2160"/>
        </w:tabs>
        <w:ind w:left="2160" w:hanging="360"/>
      </w:pPr>
      <w:rPr>
        <w:rFonts w:ascii="Wingdings" w:hAnsi="Wingdings" w:hint="default"/>
      </w:rPr>
    </w:lvl>
    <w:lvl w:ilvl="3" w:tplc="FFB6A680" w:tentative="1">
      <w:start w:val="1"/>
      <w:numFmt w:val="bullet"/>
      <w:lvlText w:val=""/>
      <w:lvlJc w:val="left"/>
      <w:pPr>
        <w:tabs>
          <w:tab w:val="num" w:pos="2880"/>
        </w:tabs>
        <w:ind w:left="2880" w:hanging="360"/>
      </w:pPr>
      <w:rPr>
        <w:rFonts w:ascii="Wingdings" w:hAnsi="Wingdings" w:hint="default"/>
      </w:rPr>
    </w:lvl>
    <w:lvl w:ilvl="4" w:tplc="ECC2589A" w:tentative="1">
      <w:start w:val="1"/>
      <w:numFmt w:val="bullet"/>
      <w:lvlText w:val=""/>
      <w:lvlJc w:val="left"/>
      <w:pPr>
        <w:tabs>
          <w:tab w:val="num" w:pos="3600"/>
        </w:tabs>
        <w:ind w:left="3600" w:hanging="360"/>
      </w:pPr>
      <w:rPr>
        <w:rFonts w:ascii="Wingdings" w:hAnsi="Wingdings" w:hint="default"/>
      </w:rPr>
    </w:lvl>
    <w:lvl w:ilvl="5" w:tplc="61C6412C" w:tentative="1">
      <w:start w:val="1"/>
      <w:numFmt w:val="bullet"/>
      <w:lvlText w:val=""/>
      <w:lvlJc w:val="left"/>
      <w:pPr>
        <w:tabs>
          <w:tab w:val="num" w:pos="4320"/>
        </w:tabs>
        <w:ind w:left="4320" w:hanging="360"/>
      </w:pPr>
      <w:rPr>
        <w:rFonts w:ascii="Wingdings" w:hAnsi="Wingdings" w:hint="default"/>
      </w:rPr>
    </w:lvl>
    <w:lvl w:ilvl="6" w:tplc="BDC4A05E" w:tentative="1">
      <w:start w:val="1"/>
      <w:numFmt w:val="bullet"/>
      <w:lvlText w:val=""/>
      <w:lvlJc w:val="left"/>
      <w:pPr>
        <w:tabs>
          <w:tab w:val="num" w:pos="5040"/>
        </w:tabs>
        <w:ind w:left="5040" w:hanging="360"/>
      </w:pPr>
      <w:rPr>
        <w:rFonts w:ascii="Wingdings" w:hAnsi="Wingdings" w:hint="default"/>
      </w:rPr>
    </w:lvl>
    <w:lvl w:ilvl="7" w:tplc="DB5CF1E0" w:tentative="1">
      <w:start w:val="1"/>
      <w:numFmt w:val="bullet"/>
      <w:lvlText w:val=""/>
      <w:lvlJc w:val="left"/>
      <w:pPr>
        <w:tabs>
          <w:tab w:val="num" w:pos="5760"/>
        </w:tabs>
        <w:ind w:left="5760" w:hanging="360"/>
      </w:pPr>
      <w:rPr>
        <w:rFonts w:ascii="Wingdings" w:hAnsi="Wingdings" w:hint="default"/>
      </w:rPr>
    </w:lvl>
    <w:lvl w:ilvl="8" w:tplc="B61617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447F17"/>
    <w:multiLevelType w:val="hybridMultilevel"/>
    <w:tmpl w:val="EE087272"/>
    <w:lvl w:ilvl="0" w:tplc="1B944C74">
      <w:start w:val="1"/>
      <w:numFmt w:val="bullet"/>
      <w:lvlText w:val=""/>
      <w:lvlJc w:val="left"/>
      <w:pPr>
        <w:tabs>
          <w:tab w:val="num" w:pos="720"/>
        </w:tabs>
        <w:ind w:left="720" w:hanging="360"/>
      </w:pPr>
      <w:rPr>
        <w:rFonts w:ascii="Wingdings" w:hAnsi="Wingdings" w:hint="default"/>
      </w:rPr>
    </w:lvl>
    <w:lvl w:ilvl="1" w:tplc="8B443DAE" w:tentative="1">
      <w:start w:val="1"/>
      <w:numFmt w:val="bullet"/>
      <w:lvlText w:val=""/>
      <w:lvlJc w:val="left"/>
      <w:pPr>
        <w:tabs>
          <w:tab w:val="num" w:pos="1440"/>
        </w:tabs>
        <w:ind w:left="1440" w:hanging="360"/>
      </w:pPr>
      <w:rPr>
        <w:rFonts w:ascii="Wingdings" w:hAnsi="Wingdings" w:hint="default"/>
      </w:rPr>
    </w:lvl>
    <w:lvl w:ilvl="2" w:tplc="C0E00BD2" w:tentative="1">
      <w:start w:val="1"/>
      <w:numFmt w:val="bullet"/>
      <w:lvlText w:val=""/>
      <w:lvlJc w:val="left"/>
      <w:pPr>
        <w:tabs>
          <w:tab w:val="num" w:pos="2160"/>
        </w:tabs>
        <w:ind w:left="2160" w:hanging="360"/>
      </w:pPr>
      <w:rPr>
        <w:rFonts w:ascii="Wingdings" w:hAnsi="Wingdings" w:hint="default"/>
      </w:rPr>
    </w:lvl>
    <w:lvl w:ilvl="3" w:tplc="FC28156C" w:tentative="1">
      <w:start w:val="1"/>
      <w:numFmt w:val="bullet"/>
      <w:lvlText w:val=""/>
      <w:lvlJc w:val="left"/>
      <w:pPr>
        <w:tabs>
          <w:tab w:val="num" w:pos="2880"/>
        </w:tabs>
        <w:ind w:left="2880" w:hanging="360"/>
      </w:pPr>
      <w:rPr>
        <w:rFonts w:ascii="Wingdings" w:hAnsi="Wingdings" w:hint="default"/>
      </w:rPr>
    </w:lvl>
    <w:lvl w:ilvl="4" w:tplc="50CC2B7E" w:tentative="1">
      <w:start w:val="1"/>
      <w:numFmt w:val="bullet"/>
      <w:lvlText w:val=""/>
      <w:lvlJc w:val="left"/>
      <w:pPr>
        <w:tabs>
          <w:tab w:val="num" w:pos="3600"/>
        </w:tabs>
        <w:ind w:left="3600" w:hanging="360"/>
      </w:pPr>
      <w:rPr>
        <w:rFonts w:ascii="Wingdings" w:hAnsi="Wingdings" w:hint="default"/>
      </w:rPr>
    </w:lvl>
    <w:lvl w:ilvl="5" w:tplc="F28ECA46" w:tentative="1">
      <w:start w:val="1"/>
      <w:numFmt w:val="bullet"/>
      <w:lvlText w:val=""/>
      <w:lvlJc w:val="left"/>
      <w:pPr>
        <w:tabs>
          <w:tab w:val="num" w:pos="4320"/>
        </w:tabs>
        <w:ind w:left="4320" w:hanging="360"/>
      </w:pPr>
      <w:rPr>
        <w:rFonts w:ascii="Wingdings" w:hAnsi="Wingdings" w:hint="default"/>
      </w:rPr>
    </w:lvl>
    <w:lvl w:ilvl="6" w:tplc="9D124654" w:tentative="1">
      <w:start w:val="1"/>
      <w:numFmt w:val="bullet"/>
      <w:lvlText w:val=""/>
      <w:lvlJc w:val="left"/>
      <w:pPr>
        <w:tabs>
          <w:tab w:val="num" w:pos="5040"/>
        </w:tabs>
        <w:ind w:left="5040" w:hanging="360"/>
      </w:pPr>
      <w:rPr>
        <w:rFonts w:ascii="Wingdings" w:hAnsi="Wingdings" w:hint="default"/>
      </w:rPr>
    </w:lvl>
    <w:lvl w:ilvl="7" w:tplc="5A74826E" w:tentative="1">
      <w:start w:val="1"/>
      <w:numFmt w:val="bullet"/>
      <w:lvlText w:val=""/>
      <w:lvlJc w:val="left"/>
      <w:pPr>
        <w:tabs>
          <w:tab w:val="num" w:pos="5760"/>
        </w:tabs>
        <w:ind w:left="5760" w:hanging="360"/>
      </w:pPr>
      <w:rPr>
        <w:rFonts w:ascii="Wingdings" w:hAnsi="Wingdings" w:hint="default"/>
      </w:rPr>
    </w:lvl>
    <w:lvl w:ilvl="8" w:tplc="1F4E4E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C4308"/>
    <w:multiLevelType w:val="hybridMultilevel"/>
    <w:tmpl w:val="810069DC"/>
    <w:lvl w:ilvl="0" w:tplc="9976B19C">
      <w:start w:val="1"/>
      <w:numFmt w:val="bullet"/>
      <w:lvlText w:val=""/>
      <w:lvlJc w:val="left"/>
      <w:pPr>
        <w:tabs>
          <w:tab w:val="num" w:pos="720"/>
        </w:tabs>
        <w:ind w:left="720" w:hanging="360"/>
      </w:pPr>
      <w:rPr>
        <w:rFonts w:ascii="Wingdings" w:hAnsi="Wingdings" w:hint="default"/>
      </w:rPr>
    </w:lvl>
    <w:lvl w:ilvl="1" w:tplc="202ED4EA" w:tentative="1">
      <w:start w:val="1"/>
      <w:numFmt w:val="bullet"/>
      <w:lvlText w:val=""/>
      <w:lvlJc w:val="left"/>
      <w:pPr>
        <w:tabs>
          <w:tab w:val="num" w:pos="1440"/>
        </w:tabs>
        <w:ind w:left="1440" w:hanging="360"/>
      </w:pPr>
      <w:rPr>
        <w:rFonts w:ascii="Wingdings" w:hAnsi="Wingdings" w:hint="default"/>
      </w:rPr>
    </w:lvl>
    <w:lvl w:ilvl="2" w:tplc="B4F6C87E" w:tentative="1">
      <w:start w:val="1"/>
      <w:numFmt w:val="bullet"/>
      <w:lvlText w:val=""/>
      <w:lvlJc w:val="left"/>
      <w:pPr>
        <w:tabs>
          <w:tab w:val="num" w:pos="2160"/>
        </w:tabs>
        <w:ind w:left="2160" w:hanging="360"/>
      </w:pPr>
      <w:rPr>
        <w:rFonts w:ascii="Wingdings" w:hAnsi="Wingdings" w:hint="default"/>
      </w:rPr>
    </w:lvl>
    <w:lvl w:ilvl="3" w:tplc="4866C37A" w:tentative="1">
      <w:start w:val="1"/>
      <w:numFmt w:val="bullet"/>
      <w:lvlText w:val=""/>
      <w:lvlJc w:val="left"/>
      <w:pPr>
        <w:tabs>
          <w:tab w:val="num" w:pos="2880"/>
        </w:tabs>
        <w:ind w:left="2880" w:hanging="360"/>
      </w:pPr>
      <w:rPr>
        <w:rFonts w:ascii="Wingdings" w:hAnsi="Wingdings" w:hint="default"/>
      </w:rPr>
    </w:lvl>
    <w:lvl w:ilvl="4" w:tplc="C53C23FC" w:tentative="1">
      <w:start w:val="1"/>
      <w:numFmt w:val="bullet"/>
      <w:lvlText w:val=""/>
      <w:lvlJc w:val="left"/>
      <w:pPr>
        <w:tabs>
          <w:tab w:val="num" w:pos="3600"/>
        </w:tabs>
        <w:ind w:left="3600" w:hanging="360"/>
      </w:pPr>
      <w:rPr>
        <w:rFonts w:ascii="Wingdings" w:hAnsi="Wingdings" w:hint="default"/>
      </w:rPr>
    </w:lvl>
    <w:lvl w:ilvl="5" w:tplc="FF922380" w:tentative="1">
      <w:start w:val="1"/>
      <w:numFmt w:val="bullet"/>
      <w:lvlText w:val=""/>
      <w:lvlJc w:val="left"/>
      <w:pPr>
        <w:tabs>
          <w:tab w:val="num" w:pos="4320"/>
        </w:tabs>
        <w:ind w:left="4320" w:hanging="360"/>
      </w:pPr>
      <w:rPr>
        <w:rFonts w:ascii="Wingdings" w:hAnsi="Wingdings" w:hint="default"/>
      </w:rPr>
    </w:lvl>
    <w:lvl w:ilvl="6" w:tplc="67661146" w:tentative="1">
      <w:start w:val="1"/>
      <w:numFmt w:val="bullet"/>
      <w:lvlText w:val=""/>
      <w:lvlJc w:val="left"/>
      <w:pPr>
        <w:tabs>
          <w:tab w:val="num" w:pos="5040"/>
        </w:tabs>
        <w:ind w:left="5040" w:hanging="360"/>
      </w:pPr>
      <w:rPr>
        <w:rFonts w:ascii="Wingdings" w:hAnsi="Wingdings" w:hint="default"/>
      </w:rPr>
    </w:lvl>
    <w:lvl w:ilvl="7" w:tplc="109461C6" w:tentative="1">
      <w:start w:val="1"/>
      <w:numFmt w:val="bullet"/>
      <w:lvlText w:val=""/>
      <w:lvlJc w:val="left"/>
      <w:pPr>
        <w:tabs>
          <w:tab w:val="num" w:pos="5760"/>
        </w:tabs>
        <w:ind w:left="5760" w:hanging="360"/>
      </w:pPr>
      <w:rPr>
        <w:rFonts w:ascii="Wingdings" w:hAnsi="Wingdings" w:hint="default"/>
      </w:rPr>
    </w:lvl>
    <w:lvl w:ilvl="8" w:tplc="689809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B36EFE"/>
    <w:multiLevelType w:val="hybridMultilevel"/>
    <w:tmpl w:val="90D0EA12"/>
    <w:lvl w:ilvl="0" w:tplc="4B625E44">
      <w:start w:val="1"/>
      <w:numFmt w:val="bullet"/>
      <w:lvlText w:val=""/>
      <w:lvlJc w:val="left"/>
      <w:pPr>
        <w:tabs>
          <w:tab w:val="num" w:pos="720"/>
        </w:tabs>
        <w:ind w:left="720" w:hanging="360"/>
      </w:pPr>
      <w:rPr>
        <w:rFonts w:ascii="Wingdings" w:hAnsi="Wingdings" w:hint="default"/>
      </w:rPr>
    </w:lvl>
    <w:lvl w:ilvl="1" w:tplc="D52EE376" w:tentative="1">
      <w:start w:val="1"/>
      <w:numFmt w:val="bullet"/>
      <w:lvlText w:val=""/>
      <w:lvlJc w:val="left"/>
      <w:pPr>
        <w:tabs>
          <w:tab w:val="num" w:pos="1440"/>
        </w:tabs>
        <w:ind w:left="1440" w:hanging="360"/>
      </w:pPr>
      <w:rPr>
        <w:rFonts w:ascii="Wingdings" w:hAnsi="Wingdings" w:hint="default"/>
      </w:rPr>
    </w:lvl>
    <w:lvl w:ilvl="2" w:tplc="E4F29ADA" w:tentative="1">
      <w:start w:val="1"/>
      <w:numFmt w:val="bullet"/>
      <w:lvlText w:val=""/>
      <w:lvlJc w:val="left"/>
      <w:pPr>
        <w:tabs>
          <w:tab w:val="num" w:pos="2160"/>
        </w:tabs>
        <w:ind w:left="2160" w:hanging="360"/>
      </w:pPr>
      <w:rPr>
        <w:rFonts w:ascii="Wingdings" w:hAnsi="Wingdings" w:hint="default"/>
      </w:rPr>
    </w:lvl>
    <w:lvl w:ilvl="3" w:tplc="17128A90" w:tentative="1">
      <w:start w:val="1"/>
      <w:numFmt w:val="bullet"/>
      <w:lvlText w:val=""/>
      <w:lvlJc w:val="left"/>
      <w:pPr>
        <w:tabs>
          <w:tab w:val="num" w:pos="2880"/>
        </w:tabs>
        <w:ind w:left="2880" w:hanging="360"/>
      </w:pPr>
      <w:rPr>
        <w:rFonts w:ascii="Wingdings" w:hAnsi="Wingdings" w:hint="default"/>
      </w:rPr>
    </w:lvl>
    <w:lvl w:ilvl="4" w:tplc="601A25BC" w:tentative="1">
      <w:start w:val="1"/>
      <w:numFmt w:val="bullet"/>
      <w:lvlText w:val=""/>
      <w:lvlJc w:val="left"/>
      <w:pPr>
        <w:tabs>
          <w:tab w:val="num" w:pos="3600"/>
        </w:tabs>
        <w:ind w:left="3600" w:hanging="360"/>
      </w:pPr>
      <w:rPr>
        <w:rFonts w:ascii="Wingdings" w:hAnsi="Wingdings" w:hint="default"/>
      </w:rPr>
    </w:lvl>
    <w:lvl w:ilvl="5" w:tplc="F02C6E88" w:tentative="1">
      <w:start w:val="1"/>
      <w:numFmt w:val="bullet"/>
      <w:lvlText w:val=""/>
      <w:lvlJc w:val="left"/>
      <w:pPr>
        <w:tabs>
          <w:tab w:val="num" w:pos="4320"/>
        </w:tabs>
        <w:ind w:left="4320" w:hanging="360"/>
      </w:pPr>
      <w:rPr>
        <w:rFonts w:ascii="Wingdings" w:hAnsi="Wingdings" w:hint="default"/>
      </w:rPr>
    </w:lvl>
    <w:lvl w:ilvl="6" w:tplc="ECD2F7D2" w:tentative="1">
      <w:start w:val="1"/>
      <w:numFmt w:val="bullet"/>
      <w:lvlText w:val=""/>
      <w:lvlJc w:val="left"/>
      <w:pPr>
        <w:tabs>
          <w:tab w:val="num" w:pos="5040"/>
        </w:tabs>
        <w:ind w:left="5040" w:hanging="360"/>
      </w:pPr>
      <w:rPr>
        <w:rFonts w:ascii="Wingdings" w:hAnsi="Wingdings" w:hint="default"/>
      </w:rPr>
    </w:lvl>
    <w:lvl w:ilvl="7" w:tplc="F296E426" w:tentative="1">
      <w:start w:val="1"/>
      <w:numFmt w:val="bullet"/>
      <w:lvlText w:val=""/>
      <w:lvlJc w:val="left"/>
      <w:pPr>
        <w:tabs>
          <w:tab w:val="num" w:pos="5760"/>
        </w:tabs>
        <w:ind w:left="5760" w:hanging="360"/>
      </w:pPr>
      <w:rPr>
        <w:rFonts w:ascii="Wingdings" w:hAnsi="Wingdings" w:hint="default"/>
      </w:rPr>
    </w:lvl>
    <w:lvl w:ilvl="8" w:tplc="428438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C376C"/>
    <w:multiLevelType w:val="hybridMultilevel"/>
    <w:tmpl w:val="D8FE45D6"/>
    <w:lvl w:ilvl="0" w:tplc="A7701814">
      <w:start w:val="1"/>
      <w:numFmt w:val="bullet"/>
      <w:lvlText w:val=""/>
      <w:lvlJc w:val="left"/>
      <w:pPr>
        <w:tabs>
          <w:tab w:val="num" w:pos="720"/>
        </w:tabs>
        <w:ind w:left="720" w:hanging="360"/>
      </w:pPr>
      <w:rPr>
        <w:rFonts w:ascii="Wingdings" w:hAnsi="Wingdings" w:hint="default"/>
      </w:rPr>
    </w:lvl>
    <w:lvl w:ilvl="1" w:tplc="F67CA840" w:tentative="1">
      <w:start w:val="1"/>
      <w:numFmt w:val="bullet"/>
      <w:lvlText w:val=""/>
      <w:lvlJc w:val="left"/>
      <w:pPr>
        <w:tabs>
          <w:tab w:val="num" w:pos="1440"/>
        </w:tabs>
        <w:ind w:left="1440" w:hanging="360"/>
      </w:pPr>
      <w:rPr>
        <w:rFonts w:ascii="Wingdings" w:hAnsi="Wingdings" w:hint="default"/>
      </w:rPr>
    </w:lvl>
    <w:lvl w:ilvl="2" w:tplc="1032CCDA" w:tentative="1">
      <w:start w:val="1"/>
      <w:numFmt w:val="bullet"/>
      <w:lvlText w:val=""/>
      <w:lvlJc w:val="left"/>
      <w:pPr>
        <w:tabs>
          <w:tab w:val="num" w:pos="2160"/>
        </w:tabs>
        <w:ind w:left="2160" w:hanging="360"/>
      </w:pPr>
      <w:rPr>
        <w:rFonts w:ascii="Wingdings" w:hAnsi="Wingdings" w:hint="default"/>
      </w:rPr>
    </w:lvl>
    <w:lvl w:ilvl="3" w:tplc="8618C4C6" w:tentative="1">
      <w:start w:val="1"/>
      <w:numFmt w:val="bullet"/>
      <w:lvlText w:val=""/>
      <w:lvlJc w:val="left"/>
      <w:pPr>
        <w:tabs>
          <w:tab w:val="num" w:pos="2880"/>
        </w:tabs>
        <w:ind w:left="2880" w:hanging="360"/>
      </w:pPr>
      <w:rPr>
        <w:rFonts w:ascii="Wingdings" w:hAnsi="Wingdings" w:hint="default"/>
      </w:rPr>
    </w:lvl>
    <w:lvl w:ilvl="4" w:tplc="8E2EF368" w:tentative="1">
      <w:start w:val="1"/>
      <w:numFmt w:val="bullet"/>
      <w:lvlText w:val=""/>
      <w:lvlJc w:val="left"/>
      <w:pPr>
        <w:tabs>
          <w:tab w:val="num" w:pos="3600"/>
        </w:tabs>
        <w:ind w:left="3600" w:hanging="360"/>
      </w:pPr>
      <w:rPr>
        <w:rFonts w:ascii="Wingdings" w:hAnsi="Wingdings" w:hint="default"/>
      </w:rPr>
    </w:lvl>
    <w:lvl w:ilvl="5" w:tplc="8878D00C" w:tentative="1">
      <w:start w:val="1"/>
      <w:numFmt w:val="bullet"/>
      <w:lvlText w:val=""/>
      <w:lvlJc w:val="left"/>
      <w:pPr>
        <w:tabs>
          <w:tab w:val="num" w:pos="4320"/>
        </w:tabs>
        <w:ind w:left="4320" w:hanging="360"/>
      </w:pPr>
      <w:rPr>
        <w:rFonts w:ascii="Wingdings" w:hAnsi="Wingdings" w:hint="default"/>
      </w:rPr>
    </w:lvl>
    <w:lvl w:ilvl="6" w:tplc="13B8E614" w:tentative="1">
      <w:start w:val="1"/>
      <w:numFmt w:val="bullet"/>
      <w:lvlText w:val=""/>
      <w:lvlJc w:val="left"/>
      <w:pPr>
        <w:tabs>
          <w:tab w:val="num" w:pos="5040"/>
        </w:tabs>
        <w:ind w:left="5040" w:hanging="360"/>
      </w:pPr>
      <w:rPr>
        <w:rFonts w:ascii="Wingdings" w:hAnsi="Wingdings" w:hint="default"/>
      </w:rPr>
    </w:lvl>
    <w:lvl w:ilvl="7" w:tplc="1DB4EB0C" w:tentative="1">
      <w:start w:val="1"/>
      <w:numFmt w:val="bullet"/>
      <w:lvlText w:val=""/>
      <w:lvlJc w:val="left"/>
      <w:pPr>
        <w:tabs>
          <w:tab w:val="num" w:pos="5760"/>
        </w:tabs>
        <w:ind w:left="5760" w:hanging="360"/>
      </w:pPr>
      <w:rPr>
        <w:rFonts w:ascii="Wingdings" w:hAnsi="Wingdings" w:hint="default"/>
      </w:rPr>
    </w:lvl>
    <w:lvl w:ilvl="8" w:tplc="F48AF2C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7"/>
  </w:num>
  <w:num w:numId="4">
    <w:abstractNumId w:val="3"/>
  </w:num>
  <w:num w:numId="5">
    <w:abstractNumId w:val="6"/>
  </w:num>
  <w:num w:numId="6">
    <w:abstractNumId w:val="8"/>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356"/>
    <w:rsid w:val="00037EC8"/>
    <w:rsid w:val="00062D62"/>
    <w:rsid w:val="0009376A"/>
    <w:rsid w:val="000A3DB5"/>
    <w:rsid w:val="000B3F92"/>
    <w:rsid w:val="000C5372"/>
    <w:rsid w:val="000E0FF5"/>
    <w:rsid w:val="000E4EEB"/>
    <w:rsid w:val="000F326E"/>
    <w:rsid w:val="000F383D"/>
    <w:rsid w:val="00105163"/>
    <w:rsid w:val="001078AA"/>
    <w:rsid w:val="00110C2B"/>
    <w:rsid w:val="0014360B"/>
    <w:rsid w:val="001550B1"/>
    <w:rsid w:val="00167DAC"/>
    <w:rsid w:val="00194FD1"/>
    <w:rsid w:val="001A414C"/>
    <w:rsid w:val="001B2F6D"/>
    <w:rsid w:val="001B6460"/>
    <w:rsid w:val="001C6658"/>
    <w:rsid w:val="001F32AA"/>
    <w:rsid w:val="0023465C"/>
    <w:rsid w:val="002519FA"/>
    <w:rsid w:val="00256823"/>
    <w:rsid w:val="00267D44"/>
    <w:rsid w:val="00270155"/>
    <w:rsid w:val="00285949"/>
    <w:rsid w:val="002941A7"/>
    <w:rsid w:val="002C4A5C"/>
    <w:rsid w:val="002D156D"/>
    <w:rsid w:val="002D2AC0"/>
    <w:rsid w:val="002E06BD"/>
    <w:rsid w:val="002F1C66"/>
    <w:rsid w:val="002F29A8"/>
    <w:rsid w:val="00300A92"/>
    <w:rsid w:val="0030510D"/>
    <w:rsid w:val="00306CEA"/>
    <w:rsid w:val="00322763"/>
    <w:rsid w:val="0032646A"/>
    <w:rsid w:val="00350FF9"/>
    <w:rsid w:val="00361945"/>
    <w:rsid w:val="00364356"/>
    <w:rsid w:val="003660B7"/>
    <w:rsid w:val="00382A8B"/>
    <w:rsid w:val="003A1B51"/>
    <w:rsid w:val="003C205C"/>
    <w:rsid w:val="003D1B23"/>
    <w:rsid w:val="003D64F6"/>
    <w:rsid w:val="003F7AB6"/>
    <w:rsid w:val="004032A0"/>
    <w:rsid w:val="00415455"/>
    <w:rsid w:val="00417684"/>
    <w:rsid w:val="00444A20"/>
    <w:rsid w:val="004642D0"/>
    <w:rsid w:val="00471CCD"/>
    <w:rsid w:val="004806C3"/>
    <w:rsid w:val="00484935"/>
    <w:rsid w:val="004B344C"/>
    <w:rsid w:val="004E589B"/>
    <w:rsid w:val="004F0A9C"/>
    <w:rsid w:val="004F64CD"/>
    <w:rsid w:val="005042BD"/>
    <w:rsid w:val="005164C8"/>
    <w:rsid w:val="005435D0"/>
    <w:rsid w:val="00543612"/>
    <w:rsid w:val="00543B2F"/>
    <w:rsid w:val="005510FA"/>
    <w:rsid w:val="00587969"/>
    <w:rsid w:val="005C61D4"/>
    <w:rsid w:val="005E5D1A"/>
    <w:rsid w:val="00610232"/>
    <w:rsid w:val="006362BC"/>
    <w:rsid w:val="00646640"/>
    <w:rsid w:val="00676F95"/>
    <w:rsid w:val="00684E24"/>
    <w:rsid w:val="00687EC1"/>
    <w:rsid w:val="00695782"/>
    <w:rsid w:val="006A2044"/>
    <w:rsid w:val="006D02D0"/>
    <w:rsid w:val="006D420E"/>
    <w:rsid w:val="006E7EBF"/>
    <w:rsid w:val="00707022"/>
    <w:rsid w:val="00724123"/>
    <w:rsid w:val="00746156"/>
    <w:rsid w:val="0076208F"/>
    <w:rsid w:val="00774E0D"/>
    <w:rsid w:val="00783C93"/>
    <w:rsid w:val="007931C0"/>
    <w:rsid w:val="007A3225"/>
    <w:rsid w:val="007C3659"/>
    <w:rsid w:val="007D5C30"/>
    <w:rsid w:val="007F1D71"/>
    <w:rsid w:val="007F7412"/>
    <w:rsid w:val="00830A88"/>
    <w:rsid w:val="00840978"/>
    <w:rsid w:val="00846B75"/>
    <w:rsid w:val="00847C96"/>
    <w:rsid w:val="00850CCB"/>
    <w:rsid w:val="00881898"/>
    <w:rsid w:val="008950D5"/>
    <w:rsid w:val="008A1E82"/>
    <w:rsid w:val="008B371C"/>
    <w:rsid w:val="008C39DA"/>
    <w:rsid w:val="008C7BFA"/>
    <w:rsid w:val="008D5A83"/>
    <w:rsid w:val="008E01F7"/>
    <w:rsid w:val="008F7974"/>
    <w:rsid w:val="00903BB3"/>
    <w:rsid w:val="00911A3A"/>
    <w:rsid w:val="009236D8"/>
    <w:rsid w:val="00945F7E"/>
    <w:rsid w:val="00981EF2"/>
    <w:rsid w:val="009A2DEE"/>
    <w:rsid w:val="009A5FB4"/>
    <w:rsid w:val="009D634E"/>
    <w:rsid w:val="009D7F7F"/>
    <w:rsid w:val="009E5645"/>
    <w:rsid w:val="009F6F3B"/>
    <w:rsid w:val="00A02F18"/>
    <w:rsid w:val="00A17720"/>
    <w:rsid w:val="00A673ED"/>
    <w:rsid w:val="00A9158E"/>
    <w:rsid w:val="00AB63CD"/>
    <w:rsid w:val="00AC66C7"/>
    <w:rsid w:val="00AD191F"/>
    <w:rsid w:val="00AE10AB"/>
    <w:rsid w:val="00AE4DEB"/>
    <w:rsid w:val="00B20475"/>
    <w:rsid w:val="00B3059D"/>
    <w:rsid w:val="00B35553"/>
    <w:rsid w:val="00B43E61"/>
    <w:rsid w:val="00B450F5"/>
    <w:rsid w:val="00B579C0"/>
    <w:rsid w:val="00B772BA"/>
    <w:rsid w:val="00B84FBA"/>
    <w:rsid w:val="00BB50AE"/>
    <w:rsid w:val="00BC2553"/>
    <w:rsid w:val="00BC65EF"/>
    <w:rsid w:val="00BC7C4C"/>
    <w:rsid w:val="00BD193B"/>
    <w:rsid w:val="00BD3CC0"/>
    <w:rsid w:val="00BE49B3"/>
    <w:rsid w:val="00BF37DC"/>
    <w:rsid w:val="00C118D1"/>
    <w:rsid w:val="00C21AC6"/>
    <w:rsid w:val="00C35096"/>
    <w:rsid w:val="00C363CE"/>
    <w:rsid w:val="00C50058"/>
    <w:rsid w:val="00C772F2"/>
    <w:rsid w:val="00C8239C"/>
    <w:rsid w:val="00C841BF"/>
    <w:rsid w:val="00C94EC2"/>
    <w:rsid w:val="00CC11F0"/>
    <w:rsid w:val="00CD63AF"/>
    <w:rsid w:val="00CE7B7D"/>
    <w:rsid w:val="00CF0490"/>
    <w:rsid w:val="00D0009F"/>
    <w:rsid w:val="00D00C69"/>
    <w:rsid w:val="00D00E76"/>
    <w:rsid w:val="00D04803"/>
    <w:rsid w:val="00D2164A"/>
    <w:rsid w:val="00D21F91"/>
    <w:rsid w:val="00D35253"/>
    <w:rsid w:val="00D44591"/>
    <w:rsid w:val="00D446B2"/>
    <w:rsid w:val="00D61FE8"/>
    <w:rsid w:val="00D62D79"/>
    <w:rsid w:val="00D724DB"/>
    <w:rsid w:val="00D97E31"/>
    <w:rsid w:val="00DA15DA"/>
    <w:rsid w:val="00DB470D"/>
    <w:rsid w:val="00DC2A87"/>
    <w:rsid w:val="00DD0E6A"/>
    <w:rsid w:val="00DD7378"/>
    <w:rsid w:val="00DF083F"/>
    <w:rsid w:val="00DF331E"/>
    <w:rsid w:val="00E1535C"/>
    <w:rsid w:val="00E26DE3"/>
    <w:rsid w:val="00E3304D"/>
    <w:rsid w:val="00E47206"/>
    <w:rsid w:val="00E50AEB"/>
    <w:rsid w:val="00E56791"/>
    <w:rsid w:val="00E67CD5"/>
    <w:rsid w:val="00E86FF9"/>
    <w:rsid w:val="00EB6EDE"/>
    <w:rsid w:val="00EE2BA2"/>
    <w:rsid w:val="00EE7E6C"/>
    <w:rsid w:val="00EF1295"/>
    <w:rsid w:val="00EF1810"/>
    <w:rsid w:val="00F02318"/>
    <w:rsid w:val="00F12B6D"/>
    <w:rsid w:val="00F32719"/>
    <w:rsid w:val="00F3466A"/>
    <w:rsid w:val="00F35E5D"/>
    <w:rsid w:val="00F405E7"/>
    <w:rsid w:val="00F8456D"/>
    <w:rsid w:val="00F8598B"/>
    <w:rsid w:val="00FB3150"/>
    <w:rsid w:val="00FC3DA8"/>
    <w:rsid w:val="00FE7F2B"/>
    <w:rsid w:val="00FF02FB"/>
    <w:rsid w:val="00FF460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BE3206"/>
  <w15:docId w15:val="{3C6DCFFE-C252-4B5B-95B7-4BF3457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5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5D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E2BA2"/>
    <w:pPr>
      <w:widowControl w:val="0"/>
      <w:autoSpaceDE w:val="0"/>
      <w:autoSpaceDN w:val="0"/>
      <w:spacing w:before="1" w:after="0" w:line="240" w:lineRule="auto"/>
      <w:ind w:left="112"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2B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A83"/>
    <w:rPr>
      <w:rFonts w:ascii="Tahoma" w:hAnsi="Tahoma" w:cs="Tahoma"/>
      <w:sz w:val="16"/>
      <w:szCs w:val="16"/>
    </w:rPr>
  </w:style>
  <w:style w:type="table" w:styleId="TableGrid">
    <w:name w:val="Table Grid"/>
    <w:basedOn w:val="TableNormal"/>
    <w:uiPriority w:val="59"/>
    <w:rsid w:val="00F02318"/>
    <w:pPr>
      <w:spacing w:after="0" w:line="240" w:lineRule="auto"/>
    </w:pPr>
    <w:rPr>
      <w:rFonts w:ascii="Times New Roman" w:hAnsi="Times New Roman" w:cs="Arial"/>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35253"/>
    <w:pPr>
      <w:autoSpaceDE w:val="0"/>
      <w:autoSpaceDN w:val="0"/>
      <w:adjustRightInd w:val="0"/>
      <w:spacing w:after="0" w:line="240" w:lineRule="auto"/>
    </w:pPr>
    <w:rPr>
      <w:rFonts w:ascii="Times New Roman PS" w:hAnsi="Times New Roman PS" w:cs="Times New Roman PS"/>
      <w:color w:val="000000"/>
      <w:sz w:val="24"/>
      <w:szCs w:val="24"/>
    </w:rPr>
  </w:style>
  <w:style w:type="character" w:styleId="Hyperlink">
    <w:name w:val="Hyperlink"/>
    <w:basedOn w:val="DefaultParagraphFont"/>
    <w:uiPriority w:val="99"/>
    <w:unhideWhenUsed/>
    <w:rsid w:val="00D35253"/>
    <w:rPr>
      <w:color w:val="0000FF" w:themeColor="hyperlink"/>
      <w:u w:val="single"/>
    </w:rPr>
  </w:style>
  <w:style w:type="paragraph" w:styleId="Header">
    <w:name w:val="header"/>
    <w:basedOn w:val="Normal"/>
    <w:link w:val="HeaderChar"/>
    <w:uiPriority w:val="99"/>
    <w:unhideWhenUsed/>
    <w:rsid w:val="003D1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23"/>
  </w:style>
  <w:style w:type="paragraph" w:styleId="Footer">
    <w:name w:val="footer"/>
    <w:basedOn w:val="Normal"/>
    <w:link w:val="FooterChar"/>
    <w:uiPriority w:val="99"/>
    <w:unhideWhenUsed/>
    <w:rsid w:val="003D1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23"/>
  </w:style>
  <w:style w:type="character" w:styleId="UnresolvedMention">
    <w:name w:val="Unresolved Mention"/>
    <w:basedOn w:val="DefaultParagraphFont"/>
    <w:uiPriority w:val="99"/>
    <w:semiHidden/>
    <w:unhideWhenUsed/>
    <w:rsid w:val="007F7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04578">
      <w:bodyDiv w:val="1"/>
      <w:marLeft w:val="0"/>
      <w:marRight w:val="0"/>
      <w:marTop w:val="0"/>
      <w:marBottom w:val="0"/>
      <w:divBdr>
        <w:top w:val="none" w:sz="0" w:space="0" w:color="auto"/>
        <w:left w:val="none" w:sz="0" w:space="0" w:color="auto"/>
        <w:bottom w:val="none" w:sz="0" w:space="0" w:color="auto"/>
        <w:right w:val="none" w:sz="0" w:space="0" w:color="auto"/>
      </w:divBdr>
    </w:div>
    <w:div w:id="285963537">
      <w:bodyDiv w:val="1"/>
      <w:marLeft w:val="0"/>
      <w:marRight w:val="0"/>
      <w:marTop w:val="0"/>
      <w:marBottom w:val="0"/>
      <w:divBdr>
        <w:top w:val="none" w:sz="0" w:space="0" w:color="auto"/>
        <w:left w:val="none" w:sz="0" w:space="0" w:color="auto"/>
        <w:bottom w:val="none" w:sz="0" w:space="0" w:color="auto"/>
        <w:right w:val="none" w:sz="0" w:space="0" w:color="auto"/>
      </w:divBdr>
      <w:divsChild>
        <w:div w:id="1693066106">
          <w:marLeft w:val="634"/>
          <w:marRight w:val="0"/>
          <w:marTop w:val="0"/>
          <w:marBottom w:val="0"/>
          <w:divBdr>
            <w:top w:val="none" w:sz="0" w:space="0" w:color="auto"/>
            <w:left w:val="none" w:sz="0" w:space="0" w:color="auto"/>
            <w:bottom w:val="none" w:sz="0" w:space="0" w:color="auto"/>
            <w:right w:val="none" w:sz="0" w:space="0" w:color="auto"/>
          </w:divBdr>
        </w:div>
      </w:divsChild>
    </w:div>
    <w:div w:id="287200560">
      <w:bodyDiv w:val="1"/>
      <w:marLeft w:val="0"/>
      <w:marRight w:val="0"/>
      <w:marTop w:val="0"/>
      <w:marBottom w:val="0"/>
      <w:divBdr>
        <w:top w:val="none" w:sz="0" w:space="0" w:color="auto"/>
        <w:left w:val="none" w:sz="0" w:space="0" w:color="auto"/>
        <w:bottom w:val="none" w:sz="0" w:space="0" w:color="auto"/>
        <w:right w:val="none" w:sz="0" w:space="0" w:color="auto"/>
      </w:divBdr>
      <w:divsChild>
        <w:div w:id="262998101">
          <w:marLeft w:val="634"/>
          <w:marRight w:val="0"/>
          <w:marTop w:val="0"/>
          <w:marBottom w:val="0"/>
          <w:divBdr>
            <w:top w:val="none" w:sz="0" w:space="0" w:color="auto"/>
            <w:left w:val="none" w:sz="0" w:space="0" w:color="auto"/>
            <w:bottom w:val="none" w:sz="0" w:space="0" w:color="auto"/>
            <w:right w:val="none" w:sz="0" w:space="0" w:color="auto"/>
          </w:divBdr>
        </w:div>
        <w:div w:id="1036000635">
          <w:marLeft w:val="720"/>
          <w:marRight w:val="0"/>
          <w:marTop w:val="0"/>
          <w:marBottom w:val="0"/>
          <w:divBdr>
            <w:top w:val="none" w:sz="0" w:space="0" w:color="auto"/>
            <w:left w:val="none" w:sz="0" w:space="0" w:color="auto"/>
            <w:bottom w:val="none" w:sz="0" w:space="0" w:color="auto"/>
            <w:right w:val="none" w:sz="0" w:space="0" w:color="auto"/>
          </w:divBdr>
        </w:div>
      </w:divsChild>
    </w:div>
    <w:div w:id="389960476">
      <w:bodyDiv w:val="1"/>
      <w:marLeft w:val="0"/>
      <w:marRight w:val="0"/>
      <w:marTop w:val="0"/>
      <w:marBottom w:val="0"/>
      <w:divBdr>
        <w:top w:val="none" w:sz="0" w:space="0" w:color="auto"/>
        <w:left w:val="none" w:sz="0" w:space="0" w:color="auto"/>
        <w:bottom w:val="none" w:sz="0" w:space="0" w:color="auto"/>
        <w:right w:val="none" w:sz="0" w:space="0" w:color="auto"/>
      </w:divBdr>
    </w:div>
    <w:div w:id="994066713">
      <w:bodyDiv w:val="1"/>
      <w:marLeft w:val="0"/>
      <w:marRight w:val="0"/>
      <w:marTop w:val="0"/>
      <w:marBottom w:val="0"/>
      <w:divBdr>
        <w:top w:val="none" w:sz="0" w:space="0" w:color="auto"/>
        <w:left w:val="none" w:sz="0" w:space="0" w:color="auto"/>
        <w:bottom w:val="none" w:sz="0" w:space="0" w:color="auto"/>
        <w:right w:val="none" w:sz="0" w:space="0" w:color="auto"/>
      </w:divBdr>
    </w:div>
    <w:div w:id="1244872888">
      <w:bodyDiv w:val="1"/>
      <w:marLeft w:val="0"/>
      <w:marRight w:val="0"/>
      <w:marTop w:val="0"/>
      <w:marBottom w:val="0"/>
      <w:divBdr>
        <w:top w:val="none" w:sz="0" w:space="0" w:color="auto"/>
        <w:left w:val="none" w:sz="0" w:space="0" w:color="auto"/>
        <w:bottom w:val="none" w:sz="0" w:space="0" w:color="auto"/>
        <w:right w:val="none" w:sz="0" w:space="0" w:color="auto"/>
      </w:divBdr>
      <w:divsChild>
        <w:div w:id="715809700">
          <w:marLeft w:val="634"/>
          <w:marRight w:val="0"/>
          <w:marTop w:val="0"/>
          <w:marBottom w:val="0"/>
          <w:divBdr>
            <w:top w:val="none" w:sz="0" w:space="0" w:color="auto"/>
            <w:left w:val="none" w:sz="0" w:space="0" w:color="auto"/>
            <w:bottom w:val="none" w:sz="0" w:space="0" w:color="auto"/>
            <w:right w:val="none" w:sz="0" w:space="0" w:color="auto"/>
          </w:divBdr>
        </w:div>
        <w:div w:id="1040323584">
          <w:marLeft w:val="720"/>
          <w:marRight w:val="0"/>
          <w:marTop w:val="0"/>
          <w:marBottom w:val="0"/>
          <w:divBdr>
            <w:top w:val="none" w:sz="0" w:space="0" w:color="auto"/>
            <w:left w:val="none" w:sz="0" w:space="0" w:color="auto"/>
            <w:bottom w:val="none" w:sz="0" w:space="0" w:color="auto"/>
            <w:right w:val="none" w:sz="0" w:space="0" w:color="auto"/>
          </w:divBdr>
        </w:div>
      </w:divsChild>
    </w:div>
    <w:div w:id="1267468942">
      <w:bodyDiv w:val="1"/>
      <w:marLeft w:val="0"/>
      <w:marRight w:val="0"/>
      <w:marTop w:val="0"/>
      <w:marBottom w:val="0"/>
      <w:divBdr>
        <w:top w:val="none" w:sz="0" w:space="0" w:color="auto"/>
        <w:left w:val="none" w:sz="0" w:space="0" w:color="auto"/>
        <w:bottom w:val="none" w:sz="0" w:space="0" w:color="auto"/>
        <w:right w:val="none" w:sz="0" w:space="0" w:color="auto"/>
      </w:divBdr>
      <w:divsChild>
        <w:div w:id="842865518">
          <w:marLeft w:val="0"/>
          <w:marRight w:val="0"/>
          <w:marTop w:val="0"/>
          <w:marBottom w:val="0"/>
          <w:divBdr>
            <w:top w:val="none" w:sz="0" w:space="0" w:color="auto"/>
            <w:left w:val="none" w:sz="0" w:space="0" w:color="auto"/>
            <w:bottom w:val="none" w:sz="0" w:space="0" w:color="auto"/>
            <w:right w:val="none" w:sz="0" w:space="0" w:color="auto"/>
          </w:divBdr>
        </w:div>
      </w:divsChild>
    </w:div>
    <w:div w:id="127436170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0">
          <w:marLeft w:val="634"/>
          <w:marRight w:val="0"/>
          <w:marTop w:val="0"/>
          <w:marBottom w:val="0"/>
          <w:divBdr>
            <w:top w:val="none" w:sz="0" w:space="0" w:color="auto"/>
            <w:left w:val="none" w:sz="0" w:space="0" w:color="auto"/>
            <w:bottom w:val="none" w:sz="0" w:space="0" w:color="auto"/>
            <w:right w:val="none" w:sz="0" w:space="0" w:color="auto"/>
          </w:divBdr>
        </w:div>
        <w:div w:id="1558473691">
          <w:marLeft w:val="634"/>
          <w:marRight w:val="0"/>
          <w:marTop w:val="0"/>
          <w:marBottom w:val="0"/>
          <w:divBdr>
            <w:top w:val="none" w:sz="0" w:space="0" w:color="auto"/>
            <w:left w:val="none" w:sz="0" w:space="0" w:color="auto"/>
            <w:bottom w:val="none" w:sz="0" w:space="0" w:color="auto"/>
            <w:right w:val="none" w:sz="0" w:space="0" w:color="auto"/>
          </w:divBdr>
        </w:div>
      </w:divsChild>
    </w:div>
    <w:div w:id="1556620701">
      <w:bodyDiv w:val="1"/>
      <w:marLeft w:val="0"/>
      <w:marRight w:val="0"/>
      <w:marTop w:val="0"/>
      <w:marBottom w:val="0"/>
      <w:divBdr>
        <w:top w:val="none" w:sz="0" w:space="0" w:color="auto"/>
        <w:left w:val="none" w:sz="0" w:space="0" w:color="auto"/>
        <w:bottom w:val="none" w:sz="0" w:space="0" w:color="auto"/>
        <w:right w:val="none" w:sz="0" w:space="0" w:color="auto"/>
      </w:divBdr>
      <w:divsChild>
        <w:div w:id="587928571">
          <w:marLeft w:val="547"/>
          <w:marRight w:val="0"/>
          <w:marTop w:val="0"/>
          <w:marBottom w:val="0"/>
          <w:divBdr>
            <w:top w:val="none" w:sz="0" w:space="0" w:color="auto"/>
            <w:left w:val="none" w:sz="0" w:space="0" w:color="auto"/>
            <w:bottom w:val="none" w:sz="0" w:space="0" w:color="auto"/>
            <w:right w:val="none" w:sz="0" w:space="0" w:color="auto"/>
          </w:divBdr>
        </w:div>
        <w:div w:id="231964249">
          <w:marLeft w:val="547"/>
          <w:marRight w:val="0"/>
          <w:marTop w:val="0"/>
          <w:marBottom w:val="0"/>
          <w:divBdr>
            <w:top w:val="none" w:sz="0" w:space="0" w:color="auto"/>
            <w:left w:val="none" w:sz="0" w:space="0" w:color="auto"/>
            <w:bottom w:val="none" w:sz="0" w:space="0" w:color="auto"/>
            <w:right w:val="none" w:sz="0" w:space="0" w:color="auto"/>
          </w:divBdr>
        </w:div>
      </w:divsChild>
    </w:div>
    <w:div w:id="1592852826">
      <w:bodyDiv w:val="1"/>
      <w:marLeft w:val="0"/>
      <w:marRight w:val="0"/>
      <w:marTop w:val="0"/>
      <w:marBottom w:val="0"/>
      <w:divBdr>
        <w:top w:val="none" w:sz="0" w:space="0" w:color="auto"/>
        <w:left w:val="none" w:sz="0" w:space="0" w:color="auto"/>
        <w:bottom w:val="none" w:sz="0" w:space="0" w:color="auto"/>
        <w:right w:val="none" w:sz="0" w:space="0" w:color="auto"/>
      </w:divBdr>
      <w:divsChild>
        <w:div w:id="877356131">
          <w:marLeft w:val="634"/>
          <w:marRight w:val="0"/>
          <w:marTop w:val="0"/>
          <w:marBottom w:val="0"/>
          <w:divBdr>
            <w:top w:val="none" w:sz="0" w:space="0" w:color="auto"/>
            <w:left w:val="none" w:sz="0" w:space="0" w:color="auto"/>
            <w:bottom w:val="none" w:sz="0" w:space="0" w:color="auto"/>
            <w:right w:val="none" w:sz="0" w:space="0" w:color="auto"/>
          </w:divBdr>
        </w:div>
        <w:div w:id="1329357908">
          <w:marLeft w:val="634"/>
          <w:marRight w:val="0"/>
          <w:marTop w:val="0"/>
          <w:marBottom w:val="0"/>
          <w:divBdr>
            <w:top w:val="none" w:sz="0" w:space="0" w:color="auto"/>
            <w:left w:val="none" w:sz="0" w:space="0" w:color="auto"/>
            <w:bottom w:val="none" w:sz="0" w:space="0" w:color="auto"/>
            <w:right w:val="none" w:sz="0" w:space="0" w:color="auto"/>
          </w:divBdr>
        </w:div>
        <w:div w:id="2117092022">
          <w:marLeft w:val="720"/>
          <w:marRight w:val="0"/>
          <w:marTop w:val="0"/>
          <w:marBottom w:val="0"/>
          <w:divBdr>
            <w:top w:val="none" w:sz="0" w:space="0" w:color="auto"/>
            <w:left w:val="none" w:sz="0" w:space="0" w:color="auto"/>
            <w:bottom w:val="none" w:sz="0" w:space="0" w:color="auto"/>
            <w:right w:val="none" w:sz="0" w:space="0" w:color="auto"/>
          </w:divBdr>
        </w:div>
      </w:divsChild>
    </w:div>
    <w:div w:id="17943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1007/s13201-018-0729-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PG%20materials\Own\Experiment\Thesis\Thesis%20Graph%20(Aradha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manualLayout>
          <c:layoutTarget val="inner"/>
          <c:xMode val="edge"/>
          <c:yMode val="edge"/>
          <c:x val="7.4845584301202334E-2"/>
          <c:y val="5.8311409298689783E-2"/>
          <c:w val="0.90194758660209462"/>
          <c:h val="0.6232683526166376"/>
        </c:manualLayout>
      </c:layout>
      <c:barChart>
        <c:barDir val="col"/>
        <c:grouping val="clustered"/>
        <c:varyColors val="0"/>
        <c:ser>
          <c:idx val="3"/>
          <c:order val="3"/>
          <c:tx>
            <c:strRef>
              <c:f>pH!$E$1</c:f>
              <c:strCache>
                <c:ptCount val="1"/>
                <c:pt idx="0">
                  <c:v>Ash sample (10%)</c:v>
                </c:pt>
              </c:strCache>
            </c:strRef>
          </c:tx>
          <c:invertIfNegative val="0"/>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pH!$E$2:$E$9</c:f>
              <c:numCache>
                <c:formatCode>General</c:formatCode>
                <c:ptCount val="8"/>
                <c:pt idx="0">
                  <c:v>10.11</c:v>
                </c:pt>
                <c:pt idx="1">
                  <c:v>9.2800000000000011</c:v>
                </c:pt>
                <c:pt idx="2">
                  <c:v>10.58</c:v>
                </c:pt>
                <c:pt idx="3">
                  <c:v>12.49</c:v>
                </c:pt>
                <c:pt idx="4">
                  <c:v>12.27</c:v>
                </c:pt>
                <c:pt idx="5">
                  <c:v>12.11</c:v>
                </c:pt>
                <c:pt idx="6">
                  <c:v>12.350000000000026</c:v>
                </c:pt>
                <c:pt idx="7">
                  <c:v>12.450000000000006</c:v>
                </c:pt>
              </c:numCache>
            </c:numRef>
          </c:val>
          <c:extLst>
            <c:ext xmlns:c16="http://schemas.microsoft.com/office/drawing/2014/chart" uri="{C3380CC4-5D6E-409C-BE32-E72D297353CC}">
              <c16:uniqueId val="{00000000-5C33-47C0-BE6C-AFADD499CF4E}"/>
            </c:ext>
          </c:extLst>
        </c:ser>
        <c:ser>
          <c:idx val="4"/>
          <c:order val="4"/>
          <c:tx>
            <c:strRef>
              <c:f>pH!$F$1</c:f>
              <c:strCache>
                <c:ptCount val="1"/>
                <c:pt idx="0">
                  <c:v>Ash sample (20%)</c:v>
                </c:pt>
              </c:strCache>
            </c:strRef>
          </c:tx>
          <c:invertIfNegative val="0"/>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pH!$F$2:$F$9</c:f>
              <c:numCache>
                <c:formatCode>General</c:formatCode>
                <c:ptCount val="8"/>
                <c:pt idx="0">
                  <c:v>10.28</c:v>
                </c:pt>
                <c:pt idx="1">
                  <c:v>9.5400000000000009</c:v>
                </c:pt>
                <c:pt idx="2">
                  <c:v>10.78</c:v>
                </c:pt>
                <c:pt idx="3">
                  <c:v>12.59</c:v>
                </c:pt>
                <c:pt idx="4">
                  <c:v>12.5</c:v>
                </c:pt>
                <c:pt idx="5">
                  <c:v>12.2</c:v>
                </c:pt>
                <c:pt idx="6">
                  <c:v>12.53</c:v>
                </c:pt>
                <c:pt idx="7">
                  <c:v>12.59</c:v>
                </c:pt>
              </c:numCache>
            </c:numRef>
          </c:val>
          <c:extLst>
            <c:ext xmlns:c16="http://schemas.microsoft.com/office/drawing/2014/chart" uri="{C3380CC4-5D6E-409C-BE32-E72D297353CC}">
              <c16:uniqueId val="{00000001-5C33-47C0-BE6C-AFADD499CF4E}"/>
            </c:ext>
          </c:extLst>
        </c:ser>
        <c:ser>
          <c:idx val="5"/>
          <c:order val="5"/>
          <c:tx>
            <c:strRef>
              <c:f>pH!$G$1</c:f>
              <c:strCache>
                <c:ptCount val="1"/>
                <c:pt idx="0">
                  <c:v>Ash sample (30%)</c:v>
                </c:pt>
              </c:strCache>
            </c:strRef>
          </c:tx>
          <c:invertIfNegative val="0"/>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pH!$G$2:$G$9</c:f>
              <c:numCache>
                <c:formatCode>General</c:formatCode>
                <c:ptCount val="8"/>
                <c:pt idx="0">
                  <c:v>10.709999999999999</c:v>
                </c:pt>
                <c:pt idx="1">
                  <c:v>9.6</c:v>
                </c:pt>
                <c:pt idx="2">
                  <c:v>10.81</c:v>
                </c:pt>
                <c:pt idx="3">
                  <c:v>12.76</c:v>
                </c:pt>
                <c:pt idx="4">
                  <c:v>12.6</c:v>
                </c:pt>
                <c:pt idx="5">
                  <c:v>12.3</c:v>
                </c:pt>
                <c:pt idx="6">
                  <c:v>12.629999999999999</c:v>
                </c:pt>
                <c:pt idx="7">
                  <c:v>12.739999999999998</c:v>
                </c:pt>
              </c:numCache>
            </c:numRef>
          </c:val>
          <c:extLst>
            <c:ext xmlns:c16="http://schemas.microsoft.com/office/drawing/2014/chart" uri="{C3380CC4-5D6E-409C-BE32-E72D297353CC}">
              <c16:uniqueId val="{00000002-5C33-47C0-BE6C-AFADD499CF4E}"/>
            </c:ext>
          </c:extLst>
        </c:ser>
        <c:dLbls>
          <c:showLegendKey val="0"/>
          <c:showVal val="0"/>
          <c:showCatName val="0"/>
          <c:showSerName val="0"/>
          <c:showPercent val="0"/>
          <c:showBubbleSize val="0"/>
        </c:dLbls>
        <c:gapWidth val="150"/>
        <c:axId val="63290752"/>
        <c:axId val="85959808"/>
      </c:barChart>
      <c:lineChart>
        <c:grouping val="standard"/>
        <c:varyColors val="0"/>
        <c:ser>
          <c:idx val="0"/>
          <c:order val="0"/>
          <c:tx>
            <c:strRef>
              <c:f>pH!$B$1</c:f>
              <c:strCache>
                <c:ptCount val="1"/>
                <c:pt idx="0">
                  <c:v>Dried sample (10%)</c:v>
                </c:pt>
              </c:strCache>
            </c:strRef>
          </c:tx>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pH!$B$2:$B$9</c:f>
              <c:numCache>
                <c:formatCode>General</c:formatCode>
                <c:ptCount val="8"/>
                <c:pt idx="0">
                  <c:v>5.9</c:v>
                </c:pt>
                <c:pt idx="1">
                  <c:v>4.22</c:v>
                </c:pt>
                <c:pt idx="2">
                  <c:v>6.23</c:v>
                </c:pt>
                <c:pt idx="3">
                  <c:v>10.200000000000001</c:v>
                </c:pt>
                <c:pt idx="4">
                  <c:v>7.22</c:v>
                </c:pt>
                <c:pt idx="5">
                  <c:v>4.49</c:v>
                </c:pt>
                <c:pt idx="6">
                  <c:v>7.23</c:v>
                </c:pt>
                <c:pt idx="7">
                  <c:v>8.2900000000000009</c:v>
                </c:pt>
              </c:numCache>
            </c:numRef>
          </c:val>
          <c:smooth val="0"/>
          <c:extLst>
            <c:ext xmlns:c16="http://schemas.microsoft.com/office/drawing/2014/chart" uri="{C3380CC4-5D6E-409C-BE32-E72D297353CC}">
              <c16:uniqueId val="{00000003-5C33-47C0-BE6C-AFADD499CF4E}"/>
            </c:ext>
          </c:extLst>
        </c:ser>
        <c:ser>
          <c:idx val="1"/>
          <c:order val="1"/>
          <c:tx>
            <c:strRef>
              <c:f>pH!$C$1</c:f>
              <c:strCache>
                <c:ptCount val="1"/>
                <c:pt idx="0">
                  <c:v>Dried sample (20%)</c:v>
                </c:pt>
              </c:strCache>
            </c:strRef>
          </c:tx>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pH!$C$2:$C$9</c:f>
              <c:numCache>
                <c:formatCode>General</c:formatCode>
                <c:ptCount val="8"/>
                <c:pt idx="0">
                  <c:v>6.1</c:v>
                </c:pt>
                <c:pt idx="1">
                  <c:v>4.53</c:v>
                </c:pt>
                <c:pt idx="2">
                  <c:v>6.5</c:v>
                </c:pt>
                <c:pt idx="3">
                  <c:v>10.229999999999999</c:v>
                </c:pt>
                <c:pt idx="4">
                  <c:v>7.25</c:v>
                </c:pt>
                <c:pt idx="5">
                  <c:v>4.72</c:v>
                </c:pt>
                <c:pt idx="6">
                  <c:v>7.3599999999999985</c:v>
                </c:pt>
                <c:pt idx="7">
                  <c:v>8.31</c:v>
                </c:pt>
              </c:numCache>
            </c:numRef>
          </c:val>
          <c:smooth val="0"/>
          <c:extLst>
            <c:ext xmlns:c16="http://schemas.microsoft.com/office/drawing/2014/chart" uri="{C3380CC4-5D6E-409C-BE32-E72D297353CC}">
              <c16:uniqueId val="{00000004-5C33-47C0-BE6C-AFADD499CF4E}"/>
            </c:ext>
          </c:extLst>
        </c:ser>
        <c:ser>
          <c:idx val="2"/>
          <c:order val="2"/>
          <c:tx>
            <c:strRef>
              <c:f>pH!$D$1</c:f>
              <c:strCache>
                <c:ptCount val="1"/>
                <c:pt idx="0">
                  <c:v>Dried sample (30%)</c:v>
                </c:pt>
              </c:strCache>
            </c:strRef>
          </c:tx>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pH!$D$2:$D$9</c:f>
              <c:numCache>
                <c:formatCode>General</c:formatCode>
                <c:ptCount val="8"/>
                <c:pt idx="0">
                  <c:v>6.5</c:v>
                </c:pt>
                <c:pt idx="1">
                  <c:v>4.8899999999999997</c:v>
                </c:pt>
                <c:pt idx="2">
                  <c:v>6.9300000000000024</c:v>
                </c:pt>
                <c:pt idx="3">
                  <c:v>10.33</c:v>
                </c:pt>
                <c:pt idx="4">
                  <c:v>7.33</c:v>
                </c:pt>
                <c:pt idx="5">
                  <c:v>5.0999999999999996</c:v>
                </c:pt>
                <c:pt idx="6">
                  <c:v>7.6099999999999985</c:v>
                </c:pt>
                <c:pt idx="7">
                  <c:v>8.6399999999999988</c:v>
                </c:pt>
              </c:numCache>
            </c:numRef>
          </c:val>
          <c:smooth val="0"/>
          <c:extLst>
            <c:ext xmlns:c16="http://schemas.microsoft.com/office/drawing/2014/chart" uri="{C3380CC4-5D6E-409C-BE32-E72D297353CC}">
              <c16:uniqueId val="{00000005-5C33-47C0-BE6C-AFADD499CF4E}"/>
            </c:ext>
          </c:extLst>
        </c:ser>
        <c:dLbls>
          <c:showLegendKey val="0"/>
          <c:showVal val="0"/>
          <c:showCatName val="0"/>
          <c:showSerName val="0"/>
          <c:showPercent val="0"/>
          <c:showBubbleSize val="0"/>
        </c:dLbls>
        <c:marker val="1"/>
        <c:smooth val="0"/>
        <c:axId val="63290752"/>
        <c:axId val="85959808"/>
      </c:lineChart>
      <c:catAx>
        <c:axId val="63290752"/>
        <c:scaling>
          <c:orientation val="minMax"/>
        </c:scaling>
        <c:delete val="0"/>
        <c:axPos val="b"/>
        <c:numFmt formatCode="General" sourceLinked="0"/>
        <c:majorTickMark val="out"/>
        <c:minorTickMark val="none"/>
        <c:tickLblPos val="nextTo"/>
        <c:txPr>
          <a:bodyPr/>
          <a:lstStyle/>
          <a:p>
            <a:pPr>
              <a:defRPr sz="900" b="1"/>
            </a:pPr>
            <a:endParaRPr lang="en-US"/>
          </a:p>
        </c:txPr>
        <c:crossAx val="85959808"/>
        <c:crosses val="autoZero"/>
        <c:auto val="1"/>
        <c:lblAlgn val="ctr"/>
        <c:lblOffset val="100"/>
        <c:noMultiLvlLbl val="0"/>
      </c:catAx>
      <c:valAx>
        <c:axId val="85959808"/>
        <c:scaling>
          <c:orientation val="minMax"/>
        </c:scaling>
        <c:delete val="0"/>
        <c:axPos val="l"/>
        <c:majorGridlines/>
        <c:title>
          <c:tx>
            <c:rich>
              <a:bodyPr rot="-5400000" vert="horz"/>
              <a:lstStyle/>
              <a:p>
                <a:pPr>
                  <a:defRPr sz="1050"/>
                </a:pPr>
                <a:r>
                  <a:rPr lang="en-US" sz="1050"/>
                  <a:t>pH</a:t>
                </a:r>
              </a:p>
            </c:rich>
          </c:tx>
          <c:overlay val="0"/>
        </c:title>
        <c:numFmt formatCode="General" sourceLinked="1"/>
        <c:majorTickMark val="out"/>
        <c:minorTickMark val="none"/>
        <c:tickLblPos val="nextTo"/>
        <c:txPr>
          <a:bodyPr/>
          <a:lstStyle/>
          <a:p>
            <a:pPr>
              <a:defRPr sz="1200" b="1"/>
            </a:pPr>
            <a:endParaRPr lang="en-US"/>
          </a:p>
        </c:txPr>
        <c:crossAx val="63290752"/>
        <c:crosses val="autoZero"/>
        <c:crossBetween val="between"/>
      </c:valA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plotArea>
    <c:legend>
      <c:legendPos val="b"/>
      <c:layout>
        <c:manualLayout>
          <c:xMode val="edge"/>
          <c:yMode val="edge"/>
          <c:x val="0.11464947375748623"/>
          <c:y val="0.8347433133358344"/>
          <c:w val="0.77497176009515734"/>
          <c:h val="0.12182714987016999"/>
        </c:manualLayout>
      </c:layout>
      <c:overlay val="0"/>
      <c:txPr>
        <a:bodyPr/>
        <a:lstStyle/>
        <a:p>
          <a:pPr>
            <a:defRPr sz="1050" b="1"/>
          </a:pPr>
          <a:endParaRPr lang="en-US"/>
        </a:p>
      </c:txPr>
    </c:legend>
    <c:plotVisOnly val="1"/>
    <c:dispBlanksAs val="gap"/>
    <c:showDLblsOverMax val="0"/>
  </c:chart>
  <c:spPr>
    <a:solidFill>
      <a:schemeClr val="bg2">
        <a:lumMod val="90000"/>
      </a:schemeClr>
    </a:solidFill>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2271</TotalTime>
  <Pages>10</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63</cp:revision>
  <dcterms:created xsi:type="dcterms:W3CDTF">2021-10-11T06:16:00Z</dcterms:created>
  <dcterms:modified xsi:type="dcterms:W3CDTF">2025-04-24T12:02:00Z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b980ef07dd208f94cc0bb6d34a53502e562474d5f2b78d0cccfd2c1f67d373f4</vt:lpwstr>
  </property>
</Properties>
</file>