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57AF" w14:textId="77777777" w:rsidR="00741E9F" w:rsidRDefault="008E5B4F" w:rsidP="008E5B4F">
      <w:pPr>
        <w:jc w:val="both"/>
        <w:rPr>
          <w:rFonts w:ascii="Times New Roman" w:hAnsi="Times New Roman" w:cs="Times New Roman"/>
          <w:b/>
          <w:bCs/>
          <w:sz w:val="28"/>
          <w:szCs w:val="28"/>
        </w:rPr>
      </w:pPr>
      <w:r w:rsidRPr="008E5B4F">
        <w:rPr>
          <w:rFonts w:ascii="Times New Roman" w:hAnsi="Times New Roman" w:cs="Times New Roman"/>
          <w:b/>
          <w:bCs/>
          <w:sz w:val="28"/>
          <w:szCs w:val="28"/>
        </w:rPr>
        <w:t xml:space="preserve">       </w:t>
      </w:r>
      <w:r w:rsidR="00E931A2" w:rsidRPr="008E5B4F">
        <w:rPr>
          <w:rFonts w:ascii="Times New Roman" w:hAnsi="Times New Roman" w:cs="Times New Roman"/>
          <w:b/>
          <w:bCs/>
          <w:sz w:val="28"/>
          <w:szCs w:val="28"/>
        </w:rPr>
        <w:t>REGULATION OF CELL DEATH IN DISEASE BIOLOGY</w:t>
      </w:r>
    </w:p>
    <w:p w14:paraId="4F488310" w14:textId="77777777" w:rsidR="008E5B4F" w:rsidRDefault="008E5B4F" w:rsidP="00A41874">
      <w:pPr>
        <w:ind w:left="720" w:firstLine="720"/>
        <w:jc w:val="both"/>
        <w:rPr>
          <w:rFonts w:ascii="Times New Roman" w:hAnsi="Times New Roman" w:cs="Times New Roman"/>
          <w:b/>
          <w:bCs/>
          <w:sz w:val="24"/>
          <w:szCs w:val="24"/>
          <w:u w:val="single"/>
        </w:rPr>
      </w:pPr>
    </w:p>
    <w:p w14:paraId="2BD8D322" w14:textId="77777777" w:rsidR="00741E9F" w:rsidRDefault="00741E9F" w:rsidP="00A41874">
      <w:pPr>
        <w:jc w:val="both"/>
        <w:rPr>
          <w:rFonts w:ascii="Times New Roman" w:hAnsi="Times New Roman" w:cs="Times New Roman"/>
          <w:b/>
          <w:bCs/>
          <w:sz w:val="24"/>
          <w:szCs w:val="24"/>
        </w:rPr>
      </w:pPr>
      <w:r w:rsidRPr="00741E9F">
        <w:rPr>
          <w:rFonts w:ascii="Times New Roman" w:hAnsi="Times New Roman" w:cs="Times New Roman"/>
          <w:b/>
          <w:bCs/>
          <w:sz w:val="24"/>
          <w:szCs w:val="24"/>
        </w:rPr>
        <w:t>ABSTRACT</w:t>
      </w:r>
    </w:p>
    <w:p w14:paraId="38287C6B" w14:textId="77777777" w:rsidR="008E5B4F" w:rsidRPr="00B3603D" w:rsidRDefault="00B3603D" w:rsidP="00B3603D">
      <w:pPr>
        <w:jc w:val="both"/>
        <w:rPr>
          <w:rFonts w:ascii="Times New Roman" w:hAnsi="Times New Roman" w:cs="Times New Roman"/>
          <w:sz w:val="24"/>
          <w:szCs w:val="24"/>
        </w:rPr>
      </w:pPr>
      <w:r w:rsidRPr="00B3603D">
        <w:rPr>
          <w:rFonts w:ascii="Times New Roman" w:hAnsi="Times New Roman" w:cs="Times New Roman"/>
          <w:sz w:val="24"/>
          <w:szCs w:val="24"/>
        </w:rPr>
        <w:t xml:space="preserve">Programmed cell death (PCD) is a fundamental process that regulates tissue homeostasis and cellular turnover. Dysregulation of PCD mechanisms, including apoptosis, necroptosis, </w:t>
      </w:r>
      <w:proofErr w:type="spellStart"/>
      <w:r w:rsidRPr="00B3603D">
        <w:rPr>
          <w:rFonts w:ascii="Times New Roman" w:hAnsi="Times New Roman" w:cs="Times New Roman"/>
          <w:sz w:val="24"/>
          <w:szCs w:val="24"/>
        </w:rPr>
        <w:t>pyroptosis</w:t>
      </w:r>
      <w:proofErr w:type="spellEnd"/>
      <w:r w:rsidRPr="00B3603D">
        <w:rPr>
          <w:rFonts w:ascii="Times New Roman" w:hAnsi="Times New Roman" w:cs="Times New Roman"/>
          <w:sz w:val="24"/>
          <w:szCs w:val="24"/>
        </w:rPr>
        <w:t>, ferroptosis, and autophagy, contributes to diseases such as cancer, cardiovascular and neurological disorders, and diabetes. Understanding these pathways has driven significant therapeutic advancements.</w:t>
      </w:r>
      <w:r w:rsidR="008E5B4F">
        <w:rPr>
          <w:rFonts w:ascii="Times New Roman" w:hAnsi="Times New Roman" w:cs="Times New Roman"/>
          <w:sz w:val="24"/>
          <w:szCs w:val="24"/>
        </w:rPr>
        <w:t xml:space="preserve"> </w:t>
      </w:r>
      <w:r w:rsidRPr="00B3603D">
        <w:rPr>
          <w:rFonts w:ascii="Times New Roman" w:hAnsi="Times New Roman" w:cs="Times New Roman"/>
          <w:sz w:val="24"/>
          <w:szCs w:val="24"/>
        </w:rPr>
        <w:t xml:space="preserve">In cancer, targeting ferroptosis and </w:t>
      </w:r>
      <w:proofErr w:type="spellStart"/>
      <w:r w:rsidRPr="00B3603D">
        <w:rPr>
          <w:rFonts w:ascii="Times New Roman" w:hAnsi="Times New Roman" w:cs="Times New Roman"/>
          <w:sz w:val="24"/>
          <w:szCs w:val="24"/>
        </w:rPr>
        <w:t>PANoptosis</w:t>
      </w:r>
      <w:proofErr w:type="spellEnd"/>
      <w:r w:rsidRPr="00B3603D">
        <w:rPr>
          <w:rFonts w:ascii="Times New Roman" w:hAnsi="Times New Roman" w:cs="Times New Roman"/>
          <w:sz w:val="24"/>
          <w:szCs w:val="24"/>
        </w:rPr>
        <w:t xml:space="preserve"> may help overcome drug resistance and enhance treatment efficacy. In cardiovascular diseases, exosome-based strategies modulating ferroptosis improve cardiomyocyte survival, benefiting patients with myocardial infarction. Neurodegenerative disorders, such as Alzheimer's and Parkinson’s, involve necroptosis and ferroptosis, where inhibiting necroptosis may reduce neuroinflammation and slow progression. Ferroptosis-linked oxidative stress and iron metabolism have also emerged as therapeutic targets.</w:t>
      </w:r>
      <w:r w:rsidR="008E5B4F">
        <w:rPr>
          <w:rFonts w:ascii="Times New Roman" w:hAnsi="Times New Roman" w:cs="Times New Roman"/>
          <w:sz w:val="24"/>
          <w:szCs w:val="24"/>
        </w:rPr>
        <w:t xml:space="preserve"> </w:t>
      </w:r>
      <w:r w:rsidRPr="00B3603D">
        <w:rPr>
          <w:rFonts w:ascii="Times New Roman" w:hAnsi="Times New Roman" w:cs="Times New Roman"/>
          <w:sz w:val="24"/>
          <w:szCs w:val="24"/>
        </w:rPr>
        <w:t xml:space="preserve">In diabetes, ferroptosis and </w:t>
      </w:r>
      <w:proofErr w:type="spellStart"/>
      <w:r w:rsidRPr="00B3603D">
        <w:rPr>
          <w:rFonts w:ascii="Times New Roman" w:hAnsi="Times New Roman" w:cs="Times New Roman"/>
          <w:sz w:val="24"/>
          <w:szCs w:val="24"/>
        </w:rPr>
        <w:t>pyroptosis</w:t>
      </w:r>
      <w:proofErr w:type="spellEnd"/>
      <w:r w:rsidRPr="00B3603D">
        <w:rPr>
          <w:rFonts w:ascii="Times New Roman" w:hAnsi="Times New Roman" w:cs="Times New Roman"/>
          <w:sz w:val="24"/>
          <w:szCs w:val="24"/>
        </w:rPr>
        <w:t xml:space="preserve"> contribute to vascular and renal complications, connecting oxidative stress, metabolic imbalance, and immune responses to disease progression. Research on ubiquitination and crosstalk among different PCD pathways highlights their complexity and therapeutic potential.</w:t>
      </w:r>
      <w:r w:rsidR="008E5B4F">
        <w:rPr>
          <w:rFonts w:ascii="Times New Roman" w:hAnsi="Times New Roman" w:cs="Times New Roman"/>
          <w:sz w:val="24"/>
          <w:szCs w:val="24"/>
        </w:rPr>
        <w:t xml:space="preserve"> </w:t>
      </w:r>
      <w:r w:rsidRPr="00B3603D">
        <w:rPr>
          <w:rFonts w:ascii="Times New Roman" w:hAnsi="Times New Roman" w:cs="Times New Roman"/>
          <w:sz w:val="24"/>
          <w:szCs w:val="24"/>
        </w:rPr>
        <w:t>This review explores recent advances in PCD regulation and its role in disease pathology. Future research into precisely modulating PCD pathways could enable the development of targeted therapies, ultimately improving patient outcomes across multiple diseases.</w:t>
      </w:r>
    </w:p>
    <w:p w14:paraId="0439F023" w14:textId="77777777" w:rsidR="008E5B4F" w:rsidRDefault="00575493" w:rsidP="00A41874">
      <w:pPr>
        <w:jc w:val="both"/>
        <w:rPr>
          <w:rFonts w:ascii="Times New Roman" w:hAnsi="Times New Roman" w:cs="Times New Roman"/>
          <w:sz w:val="24"/>
          <w:szCs w:val="24"/>
        </w:rPr>
      </w:pPr>
      <w:r w:rsidRPr="00575493">
        <w:rPr>
          <w:rFonts w:ascii="Times New Roman" w:hAnsi="Times New Roman" w:cs="Times New Roman"/>
          <w:b/>
          <w:bCs/>
          <w:sz w:val="24"/>
          <w:szCs w:val="24"/>
        </w:rPr>
        <w:t xml:space="preserve">Keywords: </w:t>
      </w:r>
      <w:r>
        <w:rPr>
          <w:rFonts w:ascii="Times New Roman" w:hAnsi="Times New Roman" w:cs="Times New Roman"/>
          <w:sz w:val="24"/>
          <w:szCs w:val="24"/>
        </w:rPr>
        <w:t>Programmed cell death (PCD), Myocardial Infarction, Neurological disorders, F</w:t>
      </w:r>
      <w:r w:rsidRPr="006E3B65">
        <w:rPr>
          <w:rFonts w:ascii="Times New Roman" w:hAnsi="Times New Roman" w:cs="Times New Roman"/>
          <w:sz w:val="24"/>
          <w:szCs w:val="24"/>
        </w:rPr>
        <w:t>erroptosis</w:t>
      </w:r>
      <w:r>
        <w:rPr>
          <w:rFonts w:ascii="Times New Roman" w:hAnsi="Times New Roman" w:cs="Times New Roman"/>
          <w:sz w:val="24"/>
          <w:szCs w:val="24"/>
        </w:rPr>
        <w:t xml:space="preserve">, </w:t>
      </w:r>
      <w:proofErr w:type="spellStart"/>
      <w:proofErr w:type="gramStart"/>
      <w:r w:rsidRPr="006E3B65">
        <w:rPr>
          <w:rFonts w:ascii="Times New Roman" w:hAnsi="Times New Roman" w:cs="Times New Roman"/>
          <w:sz w:val="24"/>
          <w:szCs w:val="24"/>
        </w:rPr>
        <w:t>PANoptosis</w:t>
      </w:r>
      <w:r>
        <w:rPr>
          <w:rFonts w:ascii="Times New Roman" w:hAnsi="Times New Roman" w:cs="Times New Roman"/>
          <w:sz w:val="24"/>
          <w:szCs w:val="24"/>
        </w:rPr>
        <w:t>,U</w:t>
      </w:r>
      <w:r w:rsidRPr="006E3B65">
        <w:rPr>
          <w:rFonts w:ascii="Times New Roman" w:hAnsi="Times New Roman" w:cs="Times New Roman"/>
          <w:sz w:val="24"/>
          <w:szCs w:val="24"/>
        </w:rPr>
        <w:t>biquitination</w:t>
      </w:r>
      <w:proofErr w:type="spellEnd"/>
      <w:proofErr w:type="gramEnd"/>
      <w:r>
        <w:rPr>
          <w:rFonts w:ascii="Times New Roman" w:hAnsi="Times New Roman" w:cs="Times New Roman"/>
          <w:sz w:val="24"/>
          <w:szCs w:val="24"/>
        </w:rPr>
        <w:t>.</w:t>
      </w:r>
    </w:p>
    <w:p w14:paraId="3DBE2B55" w14:textId="77777777" w:rsidR="008E5B4F" w:rsidRPr="00575493" w:rsidRDefault="008E5B4F" w:rsidP="00A41874">
      <w:pPr>
        <w:jc w:val="both"/>
        <w:rPr>
          <w:rFonts w:ascii="Times New Roman" w:hAnsi="Times New Roman" w:cs="Times New Roman"/>
          <w:sz w:val="24"/>
          <w:szCs w:val="24"/>
        </w:rPr>
      </w:pPr>
    </w:p>
    <w:p w14:paraId="439133B2" w14:textId="77777777" w:rsidR="007C0F04" w:rsidRPr="007C0F04" w:rsidRDefault="007C0F04" w:rsidP="00A41874">
      <w:pPr>
        <w:jc w:val="both"/>
        <w:rPr>
          <w:rFonts w:ascii="Times New Roman" w:hAnsi="Times New Roman" w:cs="Times New Roman"/>
          <w:b/>
          <w:bCs/>
          <w:sz w:val="24"/>
          <w:szCs w:val="24"/>
        </w:rPr>
      </w:pPr>
      <w:r w:rsidRPr="007C0F04">
        <w:rPr>
          <w:rFonts w:ascii="Times New Roman" w:hAnsi="Times New Roman" w:cs="Times New Roman"/>
          <w:b/>
          <w:bCs/>
          <w:sz w:val="24"/>
          <w:szCs w:val="24"/>
        </w:rPr>
        <w:t>INTRODUCTION</w:t>
      </w:r>
    </w:p>
    <w:p w14:paraId="34790902" w14:textId="77777777" w:rsidR="00C4412F" w:rsidRDefault="000C609B" w:rsidP="00A41874">
      <w:pPr>
        <w:jc w:val="both"/>
        <w:rPr>
          <w:rFonts w:ascii="Times New Roman" w:hAnsi="Times New Roman" w:cs="Times New Roman"/>
          <w:sz w:val="24"/>
          <w:szCs w:val="24"/>
        </w:rPr>
      </w:pPr>
      <w:r w:rsidRPr="000C609B">
        <w:rPr>
          <w:rFonts w:ascii="Times New Roman" w:hAnsi="Times New Roman" w:cs="Times New Roman"/>
          <w:sz w:val="24"/>
          <w:szCs w:val="24"/>
        </w:rPr>
        <w:t>In multicellular animals, programmed cell death (PCD) is an essential mechanism that controls tissue homeostasis and development</w:t>
      </w:r>
      <w:r w:rsidR="009D1ADB" w:rsidRPr="00E931A2">
        <w:rPr>
          <w:rFonts w:ascii="Times New Roman" w:hAnsi="Times New Roman" w:cs="Times New Roman"/>
          <w:sz w:val="24"/>
          <w:szCs w:val="24"/>
        </w:rPr>
        <w:t>)</w:t>
      </w:r>
      <w:r w:rsidR="00B056E5">
        <w:rPr>
          <w:rFonts w:ascii="Times New Roman" w:hAnsi="Times New Roman" w:cs="Times New Roman"/>
          <w:sz w:val="24"/>
          <w:szCs w:val="24"/>
        </w:rPr>
        <w:t xml:space="preserve">. </w:t>
      </w:r>
      <w:r w:rsidR="008E3415" w:rsidRPr="008E3415">
        <w:rPr>
          <w:rFonts w:ascii="Times New Roman" w:hAnsi="Times New Roman" w:cs="Times New Roman"/>
          <w:sz w:val="24"/>
          <w:szCs w:val="24"/>
        </w:rPr>
        <w:t xml:space="preserve">Complex </w:t>
      </w:r>
      <w:proofErr w:type="spellStart"/>
      <w:r w:rsidR="008E3415" w:rsidRPr="008E3415">
        <w:rPr>
          <w:rFonts w:ascii="Times New Roman" w:hAnsi="Times New Roman" w:cs="Times New Roman"/>
          <w:sz w:val="24"/>
          <w:szCs w:val="24"/>
        </w:rPr>
        <w:t>signaling</w:t>
      </w:r>
      <w:proofErr w:type="spellEnd"/>
      <w:r w:rsidR="008E3415" w:rsidRPr="008E3415">
        <w:rPr>
          <w:rFonts w:ascii="Times New Roman" w:hAnsi="Times New Roman" w:cs="Times New Roman"/>
          <w:sz w:val="24"/>
          <w:szCs w:val="24"/>
        </w:rPr>
        <w:t xml:space="preserve"> cascades regulate apoptosis, a type of PCD that is necessary for regular cellular activity.</w:t>
      </w:r>
      <w:r w:rsidR="009D1ADB">
        <w:rPr>
          <w:rFonts w:ascii="Times New Roman" w:hAnsi="Times New Roman" w:cs="Times New Roman"/>
          <w:sz w:val="24"/>
          <w:szCs w:val="24"/>
        </w:rPr>
        <w:t xml:space="preserve"> </w:t>
      </w:r>
      <w:r w:rsidR="00203E25" w:rsidRPr="00203E25">
        <w:rPr>
          <w:rFonts w:ascii="Times New Roman" w:hAnsi="Times New Roman" w:cs="Times New Roman"/>
          <w:sz w:val="24"/>
          <w:szCs w:val="24"/>
        </w:rPr>
        <w:t xml:space="preserve">Numerous human diseases, such as cancer, heart problems, and neurological disorders, can result from dysregulation of </w:t>
      </w:r>
      <w:r w:rsidR="00EF3892" w:rsidRPr="00203E25">
        <w:rPr>
          <w:rFonts w:ascii="Times New Roman" w:hAnsi="Times New Roman" w:cs="Times New Roman"/>
          <w:sz w:val="24"/>
          <w:szCs w:val="24"/>
        </w:rPr>
        <w:t>PCD</w:t>
      </w:r>
      <w:r w:rsidR="00EF3892">
        <w:rPr>
          <w:rFonts w:ascii="Times New Roman" w:hAnsi="Times New Roman" w:cs="Times New Roman"/>
          <w:sz w:val="24"/>
          <w:szCs w:val="24"/>
        </w:rPr>
        <w:t xml:space="preserve">. </w:t>
      </w:r>
      <w:r w:rsidR="000A0896" w:rsidRPr="000A0896">
        <w:rPr>
          <w:rFonts w:ascii="Times New Roman" w:hAnsi="Times New Roman" w:cs="Times New Roman"/>
          <w:sz w:val="24"/>
          <w:szCs w:val="24"/>
        </w:rPr>
        <w:t xml:space="preserve">PCD is essential for plant growth and stress reactions. </w:t>
      </w:r>
      <w:r w:rsidR="00DD5CD7" w:rsidRPr="00DD5CD7">
        <w:rPr>
          <w:rFonts w:ascii="Times New Roman" w:hAnsi="Times New Roman" w:cs="Times New Roman"/>
          <w:sz w:val="24"/>
          <w:szCs w:val="24"/>
        </w:rPr>
        <w:t>Novel therapeutic methods for disorders linked to anomalies in the cell cycle and cell death have been developed as a result of an understanding of the molecular mechanisms governing PCD</w:t>
      </w:r>
      <w:r w:rsidR="00E91C2F">
        <w:rPr>
          <w:rFonts w:ascii="Times New Roman" w:hAnsi="Times New Roman" w:cs="Times New Roman"/>
          <w:sz w:val="24"/>
          <w:szCs w:val="24"/>
        </w:rPr>
        <w:t>.</w:t>
      </w:r>
      <w:r w:rsidR="00EF3892">
        <w:rPr>
          <w:rFonts w:ascii="Times New Roman" w:hAnsi="Times New Roman" w:cs="Times New Roman"/>
          <w:sz w:val="24"/>
          <w:szCs w:val="24"/>
        </w:rPr>
        <w:t xml:space="preserve"> </w:t>
      </w:r>
      <w:r w:rsidR="00D83792" w:rsidRPr="00D83792">
        <w:rPr>
          <w:rFonts w:ascii="Times New Roman" w:hAnsi="Times New Roman" w:cs="Times New Roman"/>
          <w:sz w:val="24"/>
          <w:szCs w:val="24"/>
        </w:rPr>
        <w:t xml:space="preserve">Although the regulation of many PCD mechanisms has been better understood, it is still unknown if there is </w:t>
      </w:r>
      <w:r w:rsidR="00EF3892" w:rsidRPr="00D83792">
        <w:rPr>
          <w:rFonts w:ascii="Times New Roman" w:hAnsi="Times New Roman" w:cs="Times New Roman"/>
          <w:sz w:val="24"/>
          <w:szCs w:val="24"/>
        </w:rPr>
        <w:t>common</w:t>
      </w:r>
      <w:r w:rsidR="00D83792" w:rsidRPr="00D83792">
        <w:rPr>
          <w:rFonts w:ascii="Times New Roman" w:hAnsi="Times New Roman" w:cs="Times New Roman"/>
          <w:sz w:val="24"/>
          <w:szCs w:val="24"/>
        </w:rPr>
        <w:t xml:space="preserve"> core machinery for regulating cell death </w:t>
      </w:r>
      <w:r w:rsidR="00EF3892">
        <w:rPr>
          <w:rFonts w:ascii="Times New Roman" w:hAnsi="Times New Roman" w:cs="Times New Roman"/>
          <w:sz w:val="24"/>
          <w:szCs w:val="24"/>
        </w:rPr>
        <w:t>in both development and illness [1].</w:t>
      </w:r>
    </w:p>
    <w:p w14:paraId="225B674C" w14:textId="77777777" w:rsidR="00735B32" w:rsidRDefault="00D83792" w:rsidP="00A41874">
      <w:pPr>
        <w:jc w:val="both"/>
        <w:rPr>
          <w:rFonts w:ascii="Times New Roman" w:hAnsi="Times New Roman" w:cs="Times New Roman"/>
          <w:sz w:val="24"/>
          <w:szCs w:val="24"/>
        </w:rPr>
      </w:pPr>
      <w:r w:rsidRPr="00D83792">
        <w:rPr>
          <w:rFonts w:ascii="Times New Roman" w:hAnsi="Times New Roman" w:cs="Times New Roman"/>
          <w:sz w:val="24"/>
          <w:szCs w:val="24"/>
        </w:rPr>
        <w:t xml:space="preserve">Tissue homeostasis and the onset of illness are significantly influenced by cell cycle regulation and cell death processes. Numerous illnesses, including as cancer, heart disease, and neurological diseases, can result from the dysregulation of these systems. </w:t>
      </w:r>
      <w:r w:rsidR="00F72E3E">
        <w:rPr>
          <w:rFonts w:ascii="Times New Roman" w:hAnsi="Times New Roman" w:cs="Times New Roman"/>
          <w:sz w:val="24"/>
          <w:szCs w:val="24"/>
        </w:rPr>
        <w:t>[</w:t>
      </w:r>
      <w:r w:rsidR="00EF3892">
        <w:rPr>
          <w:rFonts w:ascii="Times New Roman" w:hAnsi="Times New Roman" w:cs="Times New Roman"/>
          <w:sz w:val="24"/>
          <w:szCs w:val="24"/>
        </w:rPr>
        <w:t>2</w:t>
      </w:r>
      <w:proofErr w:type="gramStart"/>
      <w:r w:rsidR="00F72E3E">
        <w:rPr>
          <w:rFonts w:ascii="Times New Roman" w:hAnsi="Times New Roman" w:cs="Times New Roman"/>
          <w:sz w:val="24"/>
          <w:szCs w:val="24"/>
        </w:rPr>
        <w:t>]</w:t>
      </w:r>
      <w:r w:rsidR="009913BA">
        <w:rPr>
          <w:rFonts w:ascii="Times New Roman" w:hAnsi="Times New Roman" w:cs="Times New Roman"/>
          <w:sz w:val="24"/>
          <w:szCs w:val="24"/>
        </w:rPr>
        <w:t>.</w:t>
      </w:r>
      <w:r w:rsidR="005816BD" w:rsidRPr="005816BD">
        <w:rPr>
          <w:rFonts w:ascii="Times New Roman" w:hAnsi="Times New Roman" w:cs="Times New Roman"/>
          <w:sz w:val="24"/>
          <w:szCs w:val="24"/>
        </w:rPr>
        <w:t>Uncontrolled</w:t>
      </w:r>
      <w:proofErr w:type="gramEnd"/>
      <w:r w:rsidR="005816BD" w:rsidRPr="005816BD">
        <w:rPr>
          <w:rFonts w:ascii="Times New Roman" w:hAnsi="Times New Roman" w:cs="Times New Roman"/>
          <w:sz w:val="24"/>
          <w:szCs w:val="24"/>
        </w:rPr>
        <w:t xml:space="preserve"> cell division is a hallmark of cancer, which frequently arises from mutations that impair cell cycle exit mechanisms</w:t>
      </w:r>
      <w:r w:rsidR="009D1ADB" w:rsidRPr="005816BD">
        <w:rPr>
          <w:rFonts w:ascii="Times New Roman" w:hAnsi="Times New Roman" w:cs="Times New Roman"/>
          <w:sz w:val="24"/>
          <w:szCs w:val="24"/>
        </w:rPr>
        <w:t>.</w:t>
      </w:r>
      <w:r w:rsidR="009D1ADB">
        <w:rPr>
          <w:rFonts w:ascii="Times New Roman" w:hAnsi="Times New Roman" w:cs="Times New Roman"/>
          <w:sz w:val="24"/>
          <w:szCs w:val="24"/>
        </w:rPr>
        <w:t xml:space="preserve"> [</w:t>
      </w:r>
      <w:r w:rsidR="00EF3892">
        <w:rPr>
          <w:rFonts w:ascii="Times New Roman" w:hAnsi="Times New Roman" w:cs="Times New Roman"/>
          <w:sz w:val="24"/>
          <w:szCs w:val="24"/>
        </w:rPr>
        <w:t>3</w:t>
      </w:r>
      <w:proofErr w:type="gramStart"/>
      <w:r w:rsidR="00D25414">
        <w:rPr>
          <w:rFonts w:ascii="Times New Roman" w:hAnsi="Times New Roman" w:cs="Times New Roman"/>
          <w:sz w:val="24"/>
          <w:szCs w:val="24"/>
        </w:rPr>
        <w:t>].</w:t>
      </w:r>
      <w:r w:rsidR="00F7599A" w:rsidRPr="00F7599A">
        <w:rPr>
          <w:rFonts w:ascii="Times New Roman" w:hAnsi="Times New Roman" w:cs="Times New Roman"/>
          <w:sz w:val="24"/>
          <w:szCs w:val="24"/>
        </w:rPr>
        <w:t>Comprehending</w:t>
      </w:r>
      <w:proofErr w:type="gramEnd"/>
      <w:r w:rsidR="00F7599A" w:rsidRPr="00F7599A">
        <w:rPr>
          <w:rFonts w:ascii="Times New Roman" w:hAnsi="Times New Roman" w:cs="Times New Roman"/>
          <w:sz w:val="24"/>
          <w:szCs w:val="24"/>
        </w:rPr>
        <w:t xml:space="preserve"> the molecular networks governing apoptosis and cell cycle progression is crucial for creating in</w:t>
      </w:r>
      <w:r w:rsidR="009D1ADB">
        <w:rPr>
          <w:rFonts w:ascii="Times New Roman" w:hAnsi="Times New Roman" w:cs="Times New Roman"/>
          <w:sz w:val="24"/>
          <w:szCs w:val="24"/>
        </w:rPr>
        <w:t xml:space="preserve">novative therapeutic strategies </w:t>
      </w:r>
      <w:r w:rsidR="00D25414">
        <w:rPr>
          <w:rFonts w:ascii="Times New Roman" w:hAnsi="Times New Roman" w:cs="Times New Roman"/>
          <w:sz w:val="24"/>
          <w:szCs w:val="24"/>
        </w:rPr>
        <w:t>[</w:t>
      </w:r>
      <w:r w:rsidR="00EF3892">
        <w:rPr>
          <w:rFonts w:ascii="Times New Roman" w:hAnsi="Times New Roman" w:cs="Times New Roman"/>
          <w:sz w:val="24"/>
          <w:szCs w:val="24"/>
        </w:rPr>
        <w:t>4</w:t>
      </w:r>
      <w:r w:rsidR="00D25414">
        <w:rPr>
          <w:rFonts w:ascii="Times New Roman" w:hAnsi="Times New Roman" w:cs="Times New Roman"/>
          <w:sz w:val="24"/>
          <w:szCs w:val="24"/>
        </w:rPr>
        <w:t>]</w:t>
      </w:r>
      <w:r w:rsidR="00BB3093">
        <w:rPr>
          <w:rFonts w:ascii="Times New Roman" w:hAnsi="Times New Roman" w:cs="Times New Roman"/>
          <w:sz w:val="24"/>
          <w:szCs w:val="24"/>
        </w:rPr>
        <w:t xml:space="preserve">. </w:t>
      </w:r>
      <w:r w:rsidR="009A64F3" w:rsidRPr="009A64F3">
        <w:rPr>
          <w:rFonts w:ascii="Times New Roman" w:hAnsi="Times New Roman" w:cs="Times New Roman"/>
          <w:sz w:val="24"/>
          <w:szCs w:val="24"/>
        </w:rPr>
        <w:t xml:space="preserve">In order to prevent unchecked cell development and cause growth arrest in </w:t>
      </w:r>
      <w:r w:rsidR="009A64F3" w:rsidRPr="009A64F3">
        <w:rPr>
          <w:rFonts w:ascii="Times New Roman" w:hAnsi="Times New Roman" w:cs="Times New Roman"/>
          <w:sz w:val="24"/>
          <w:szCs w:val="24"/>
        </w:rPr>
        <w:lastRenderedPageBreak/>
        <w:t>cancer cells, recent studies have concentrated on targeting cyclin-dependent kinases (CDKs), important regulators of cell cycle progression.</w:t>
      </w:r>
      <w:r w:rsidR="00D25414">
        <w:rPr>
          <w:rFonts w:ascii="Times New Roman" w:hAnsi="Times New Roman" w:cs="Times New Roman"/>
          <w:sz w:val="24"/>
          <w:szCs w:val="24"/>
        </w:rPr>
        <w:t>[</w:t>
      </w:r>
      <w:r w:rsidR="00EF3892">
        <w:rPr>
          <w:rFonts w:ascii="Times New Roman" w:hAnsi="Times New Roman" w:cs="Times New Roman"/>
          <w:sz w:val="24"/>
          <w:szCs w:val="24"/>
        </w:rPr>
        <w:t>5</w:t>
      </w:r>
      <w:proofErr w:type="gramStart"/>
      <w:r w:rsidR="00D25414">
        <w:rPr>
          <w:rFonts w:ascii="Times New Roman" w:hAnsi="Times New Roman" w:cs="Times New Roman"/>
          <w:sz w:val="24"/>
          <w:szCs w:val="24"/>
        </w:rPr>
        <w:t>]</w:t>
      </w:r>
      <w:r w:rsidR="00BB3093">
        <w:rPr>
          <w:rFonts w:ascii="Times New Roman" w:hAnsi="Times New Roman" w:cs="Times New Roman"/>
          <w:sz w:val="24"/>
          <w:szCs w:val="24"/>
        </w:rPr>
        <w:t>.</w:t>
      </w:r>
      <w:r w:rsidR="004803C0" w:rsidRPr="004803C0">
        <w:rPr>
          <w:rFonts w:ascii="Times New Roman" w:hAnsi="Times New Roman" w:cs="Times New Roman"/>
          <w:sz w:val="24"/>
          <w:szCs w:val="24"/>
        </w:rPr>
        <w:t>Furthermore</w:t>
      </w:r>
      <w:proofErr w:type="gramEnd"/>
      <w:r w:rsidR="004803C0" w:rsidRPr="004803C0">
        <w:rPr>
          <w:rFonts w:ascii="Times New Roman" w:hAnsi="Times New Roman" w:cs="Times New Roman"/>
          <w:sz w:val="24"/>
          <w:szCs w:val="24"/>
        </w:rPr>
        <w:t xml:space="preserve">, blocking cell cycle checkpoints at crucial moments can increase </w:t>
      </w:r>
      <w:proofErr w:type="spellStart"/>
      <w:r w:rsidR="004803C0" w:rsidRPr="004803C0">
        <w:rPr>
          <w:rFonts w:ascii="Times New Roman" w:hAnsi="Times New Roman" w:cs="Times New Roman"/>
          <w:sz w:val="24"/>
          <w:szCs w:val="24"/>
        </w:rPr>
        <w:t>tumor</w:t>
      </w:r>
      <w:proofErr w:type="spellEnd"/>
      <w:r w:rsidR="004803C0" w:rsidRPr="004803C0">
        <w:rPr>
          <w:rFonts w:ascii="Times New Roman" w:hAnsi="Times New Roman" w:cs="Times New Roman"/>
          <w:sz w:val="24"/>
          <w:szCs w:val="24"/>
        </w:rPr>
        <w:t xml:space="preserve"> cells' vulnerability to apoptosis, opening up new avenues for cancer </w:t>
      </w:r>
      <w:proofErr w:type="gramStart"/>
      <w:r w:rsidR="004803C0" w:rsidRPr="004803C0">
        <w:rPr>
          <w:rFonts w:ascii="Times New Roman" w:hAnsi="Times New Roman" w:cs="Times New Roman"/>
          <w:sz w:val="24"/>
          <w:szCs w:val="24"/>
        </w:rPr>
        <w:t>therapy</w:t>
      </w:r>
      <w:r w:rsidR="00D25414">
        <w:rPr>
          <w:rFonts w:ascii="Times New Roman" w:hAnsi="Times New Roman" w:cs="Times New Roman"/>
          <w:sz w:val="24"/>
          <w:szCs w:val="24"/>
        </w:rPr>
        <w:t>[</w:t>
      </w:r>
      <w:proofErr w:type="gramEnd"/>
      <w:r w:rsidR="00EF3892">
        <w:rPr>
          <w:rFonts w:ascii="Times New Roman" w:hAnsi="Times New Roman" w:cs="Times New Roman"/>
          <w:sz w:val="24"/>
          <w:szCs w:val="24"/>
        </w:rPr>
        <w:t>6</w:t>
      </w:r>
      <w:r w:rsidR="00D25414">
        <w:rPr>
          <w:rFonts w:ascii="Times New Roman" w:hAnsi="Times New Roman" w:cs="Times New Roman"/>
          <w:sz w:val="24"/>
          <w:szCs w:val="24"/>
        </w:rPr>
        <w:t>]</w:t>
      </w:r>
      <w:r w:rsidR="00BB3093">
        <w:rPr>
          <w:rFonts w:ascii="Times New Roman" w:hAnsi="Times New Roman" w:cs="Times New Roman"/>
          <w:sz w:val="24"/>
          <w:szCs w:val="24"/>
        </w:rPr>
        <w:t xml:space="preserve">. </w:t>
      </w:r>
      <w:r w:rsidR="003E2788" w:rsidRPr="003E2788">
        <w:rPr>
          <w:rFonts w:ascii="Times New Roman" w:hAnsi="Times New Roman" w:cs="Times New Roman"/>
          <w:sz w:val="24"/>
          <w:szCs w:val="24"/>
        </w:rPr>
        <w:t>These understandings of cell cycle regulation offer encouraging paths for the creation of tailored treatments for a range</w:t>
      </w:r>
      <w:r w:rsidR="004E1C65">
        <w:rPr>
          <w:rFonts w:ascii="Times New Roman" w:hAnsi="Times New Roman" w:cs="Times New Roman"/>
          <w:sz w:val="24"/>
          <w:szCs w:val="24"/>
        </w:rPr>
        <w:t xml:space="preserve"> o</w:t>
      </w:r>
      <w:r w:rsidR="006F413B">
        <w:rPr>
          <w:rFonts w:ascii="Times New Roman" w:hAnsi="Times New Roman" w:cs="Times New Roman"/>
          <w:sz w:val="24"/>
          <w:szCs w:val="24"/>
        </w:rPr>
        <w:t xml:space="preserve">f </w:t>
      </w:r>
      <w:r w:rsidR="004E1C65">
        <w:rPr>
          <w:rFonts w:ascii="Times New Roman" w:hAnsi="Times New Roman" w:cs="Times New Roman"/>
          <w:sz w:val="24"/>
          <w:szCs w:val="24"/>
        </w:rPr>
        <w:t>human illness.</w:t>
      </w:r>
      <w:r w:rsidR="003E2788" w:rsidRPr="003E2788">
        <w:rPr>
          <w:rFonts w:ascii="Times New Roman" w:hAnsi="Times New Roman" w:cs="Times New Roman"/>
          <w:sz w:val="24"/>
          <w:szCs w:val="24"/>
        </w:rPr>
        <w:br/>
      </w:r>
      <w:r w:rsidR="003E2788" w:rsidRPr="003E2788">
        <w:rPr>
          <w:rFonts w:ascii="Times New Roman" w:hAnsi="Times New Roman" w:cs="Times New Roman"/>
          <w:sz w:val="24"/>
          <w:szCs w:val="24"/>
        </w:rPr>
        <w:br/>
        <w:t xml:space="preserve">A class of cysteine proteases known as caspases is essential for inflammation and cell death. </w:t>
      </w:r>
      <w:r w:rsidR="009D1ADB">
        <w:rPr>
          <w:rFonts w:ascii="Times New Roman" w:hAnsi="Times New Roman" w:cs="Times New Roman"/>
          <w:sz w:val="24"/>
          <w:szCs w:val="24"/>
        </w:rPr>
        <w:t>[</w:t>
      </w:r>
      <w:r w:rsidR="00EF3892">
        <w:rPr>
          <w:rFonts w:ascii="Times New Roman" w:hAnsi="Times New Roman" w:cs="Times New Roman"/>
          <w:sz w:val="24"/>
          <w:szCs w:val="24"/>
        </w:rPr>
        <w:t>7</w:t>
      </w:r>
      <w:proofErr w:type="gramStart"/>
      <w:r w:rsidR="006F413B">
        <w:rPr>
          <w:rFonts w:ascii="Times New Roman" w:hAnsi="Times New Roman" w:cs="Times New Roman"/>
          <w:sz w:val="24"/>
          <w:szCs w:val="24"/>
        </w:rPr>
        <w:t>]</w:t>
      </w:r>
      <w:r w:rsidR="007C0F04" w:rsidRPr="007C0F04">
        <w:rPr>
          <w:rFonts w:ascii="Times New Roman" w:hAnsi="Times New Roman" w:cs="Times New Roman"/>
          <w:sz w:val="24"/>
          <w:szCs w:val="24"/>
        </w:rPr>
        <w:t>.</w:t>
      </w:r>
      <w:r w:rsidR="003E2788" w:rsidRPr="003E2788">
        <w:rPr>
          <w:rFonts w:ascii="Times New Roman" w:hAnsi="Times New Roman" w:cs="Times New Roman"/>
          <w:sz w:val="24"/>
          <w:szCs w:val="24"/>
        </w:rPr>
        <w:t>These</w:t>
      </w:r>
      <w:proofErr w:type="gramEnd"/>
      <w:r w:rsidR="003E2788" w:rsidRPr="003E2788">
        <w:rPr>
          <w:rFonts w:ascii="Times New Roman" w:hAnsi="Times New Roman" w:cs="Times New Roman"/>
          <w:sz w:val="24"/>
          <w:szCs w:val="24"/>
        </w:rPr>
        <w:t xml:space="preserve"> enzymes begin life as dormant zymogens and are triggered by </w:t>
      </w:r>
      <w:proofErr w:type="spellStart"/>
      <w:r w:rsidR="003E2788" w:rsidRPr="003E2788">
        <w:rPr>
          <w:rFonts w:ascii="Times New Roman" w:hAnsi="Times New Roman" w:cs="Times New Roman"/>
          <w:sz w:val="24"/>
          <w:szCs w:val="24"/>
        </w:rPr>
        <w:t>signaling</w:t>
      </w:r>
      <w:proofErr w:type="spellEnd"/>
      <w:r w:rsidR="003E2788" w:rsidRPr="003E2788">
        <w:rPr>
          <w:rFonts w:ascii="Times New Roman" w:hAnsi="Times New Roman" w:cs="Times New Roman"/>
          <w:sz w:val="24"/>
          <w:szCs w:val="24"/>
        </w:rPr>
        <w:t xml:space="preserve"> events tha</w:t>
      </w:r>
      <w:r w:rsidR="009D1ADB">
        <w:rPr>
          <w:rFonts w:ascii="Times New Roman" w:hAnsi="Times New Roman" w:cs="Times New Roman"/>
          <w:sz w:val="24"/>
          <w:szCs w:val="24"/>
        </w:rPr>
        <w:t>t encourage complex formation</w:t>
      </w:r>
      <w:r w:rsidR="00EF3892">
        <w:rPr>
          <w:rFonts w:ascii="Times New Roman" w:hAnsi="Times New Roman" w:cs="Times New Roman"/>
          <w:sz w:val="24"/>
          <w:szCs w:val="24"/>
        </w:rPr>
        <w:t>. [8</w:t>
      </w:r>
      <w:r w:rsidR="006F413B">
        <w:rPr>
          <w:rFonts w:ascii="Times New Roman" w:hAnsi="Times New Roman" w:cs="Times New Roman"/>
          <w:sz w:val="24"/>
          <w:szCs w:val="24"/>
        </w:rPr>
        <w:t xml:space="preserve">]. </w:t>
      </w:r>
      <w:r w:rsidR="00AC526B" w:rsidRPr="00AC526B">
        <w:rPr>
          <w:rFonts w:ascii="Times New Roman" w:hAnsi="Times New Roman" w:cs="Times New Roman"/>
          <w:sz w:val="24"/>
          <w:szCs w:val="24"/>
        </w:rPr>
        <w:t xml:space="preserve">Inflammatory caspases generate active proinflammatory cytokines, whereas apoptotic caspases start regulated cellular destruction. </w:t>
      </w:r>
      <w:r w:rsidR="007C0F04" w:rsidRPr="007C0F04">
        <w:rPr>
          <w:rFonts w:ascii="Times New Roman" w:hAnsi="Times New Roman" w:cs="Times New Roman"/>
          <w:sz w:val="24"/>
          <w:szCs w:val="24"/>
        </w:rPr>
        <w:t xml:space="preserve"> </w:t>
      </w:r>
      <w:r w:rsidR="006F413B">
        <w:rPr>
          <w:rFonts w:ascii="Times New Roman" w:hAnsi="Times New Roman" w:cs="Times New Roman"/>
          <w:sz w:val="24"/>
          <w:szCs w:val="24"/>
        </w:rPr>
        <w:t>[</w:t>
      </w:r>
      <w:r w:rsidR="00EF3892">
        <w:rPr>
          <w:rFonts w:ascii="Times New Roman" w:hAnsi="Times New Roman" w:cs="Times New Roman"/>
          <w:sz w:val="24"/>
          <w:szCs w:val="24"/>
        </w:rPr>
        <w:t>9</w:t>
      </w:r>
      <w:proofErr w:type="gramStart"/>
      <w:r w:rsidR="006F413B">
        <w:rPr>
          <w:rFonts w:ascii="Times New Roman" w:hAnsi="Times New Roman" w:cs="Times New Roman"/>
          <w:sz w:val="24"/>
          <w:szCs w:val="24"/>
        </w:rPr>
        <w:t>]</w:t>
      </w:r>
      <w:r w:rsidR="007C0F04" w:rsidRPr="007C0F04">
        <w:rPr>
          <w:rFonts w:ascii="Times New Roman" w:hAnsi="Times New Roman" w:cs="Times New Roman"/>
          <w:sz w:val="24"/>
          <w:szCs w:val="24"/>
        </w:rPr>
        <w:t>.</w:t>
      </w:r>
      <w:r w:rsidR="00F43FFF" w:rsidRPr="00F43FFF">
        <w:rPr>
          <w:rFonts w:ascii="Times New Roman" w:hAnsi="Times New Roman" w:cs="Times New Roman"/>
          <w:sz w:val="24"/>
          <w:szCs w:val="24"/>
        </w:rPr>
        <w:t>Recent</w:t>
      </w:r>
      <w:proofErr w:type="gramEnd"/>
      <w:r w:rsidR="00F43FFF" w:rsidRPr="00F43FFF">
        <w:rPr>
          <w:rFonts w:ascii="Times New Roman" w:hAnsi="Times New Roman" w:cs="Times New Roman"/>
          <w:sz w:val="24"/>
          <w:szCs w:val="24"/>
        </w:rPr>
        <w:t xml:space="preserve"> studies have identified </w:t>
      </w:r>
      <w:proofErr w:type="spellStart"/>
      <w:r w:rsidR="00F43FFF" w:rsidRPr="00F43FFF">
        <w:rPr>
          <w:rFonts w:ascii="Times New Roman" w:hAnsi="Times New Roman" w:cs="Times New Roman"/>
          <w:sz w:val="24"/>
          <w:szCs w:val="24"/>
        </w:rPr>
        <w:t>gasdermin</w:t>
      </w:r>
      <w:proofErr w:type="spellEnd"/>
      <w:r w:rsidR="00F43FFF" w:rsidRPr="00F43FFF">
        <w:rPr>
          <w:rFonts w:ascii="Times New Roman" w:hAnsi="Times New Roman" w:cs="Times New Roman"/>
          <w:sz w:val="24"/>
          <w:szCs w:val="24"/>
        </w:rPr>
        <w:t xml:space="preserve"> D as the effector of </w:t>
      </w:r>
      <w:proofErr w:type="spellStart"/>
      <w:r w:rsidR="00F43FFF" w:rsidRPr="00F43FFF">
        <w:rPr>
          <w:rFonts w:ascii="Times New Roman" w:hAnsi="Times New Roman" w:cs="Times New Roman"/>
          <w:sz w:val="24"/>
          <w:szCs w:val="24"/>
        </w:rPr>
        <w:t>pyroptosis</w:t>
      </w:r>
      <w:proofErr w:type="spellEnd"/>
      <w:r w:rsidR="00F43FFF" w:rsidRPr="00F43FFF">
        <w:rPr>
          <w:rFonts w:ascii="Times New Roman" w:hAnsi="Times New Roman" w:cs="Times New Roman"/>
          <w:sz w:val="24"/>
          <w:szCs w:val="24"/>
        </w:rPr>
        <w:t xml:space="preserve"> and interleukin release, as well as cross-talk between inflammatory and apoptotic caspases.</w:t>
      </w:r>
      <w:r w:rsidR="00EF3892">
        <w:rPr>
          <w:rFonts w:ascii="Times New Roman" w:hAnsi="Times New Roman" w:cs="Times New Roman"/>
          <w:sz w:val="24"/>
          <w:szCs w:val="24"/>
        </w:rPr>
        <w:t xml:space="preserve"> </w:t>
      </w:r>
      <w:r w:rsidR="006F413B">
        <w:rPr>
          <w:rFonts w:ascii="Times New Roman" w:hAnsi="Times New Roman" w:cs="Times New Roman"/>
          <w:sz w:val="24"/>
          <w:szCs w:val="24"/>
        </w:rPr>
        <w:t>[</w:t>
      </w:r>
      <w:r w:rsidR="00EF3892">
        <w:rPr>
          <w:rFonts w:ascii="Times New Roman" w:hAnsi="Times New Roman" w:cs="Times New Roman"/>
          <w:sz w:val="24"/>
          <w:szCs w:val="24"/>
        </w:rPr>
        <w:t>10</w:t>
      </w:r>
      <w:proofErr w:type="gramStart"/>
      <w:r w:rsidR="006F413B">
        <w:rPr>
          <w:rFonts w:ascii="Times New Roman" w:hAnsi="Times New Roman" w:cs="Times New Roman"/>
          <w:sz w:val="24"/>
          <w:szCs w:val="24"/>
        </w:rPr>
        <w:t>]</w:t>
      </w:r>
      <w:r w:rsidR="007C0F04" w:rsidRPr="007C0F04">
        <w:rPr>
          <w:rFonts w:ascii="Times New Roman" w:hAnsi="Times New Roman" w:cs="Times New Roman"/>
          <w:sz w:val="24"/>
          <w:szCs w:val="24"/>
        </w:rPr>
        <w:t>.</w:t>
      </w:r>
      <w:r w:rsidR="00141ACD" w:rsidRPr="00141ACD">
        <w:rPr>
          <w:rFonts w:ascii="Times New Roman" w:hAnsi="Times New Roman" w:cs="Times New Roman"/>
          <w:sz w:val="24"/>
          <w:szCs w:val="24"/>
        </w:rPr>
        <w:t>Large</w:t>
      </w:r>
      <w:proofErr w:type="gramEnd"/>
      <w:r w:rsidR="00141ACD" w:rsidRPr="00141ACD">
        <w:rPr>
          <w:rFonts w:ascii="Times New Roman" w:hAnsi="Times New Roman" w:cs="Times New Roman"/>
          <w:sz w:val="24"/>
          <w:szCs w:val="24"/>
        </w:rPr>
        <w:t xml:space="preserve"> protein complexes that detect cellular stress and attract caspases, including as the DISC, </w:t>
      </w:r>
      <w:proofErr w:type="spellStart"/>
      <w:r w:rsidR="00141ACD" w:rsidRPr="00141ACD">
        <w:rPr>
          <w:rFonts w:ascii="Times New Roman" w:hAnsi="Times New Roman" w:cs="Times New Roman"/>
          <w:sz w:val="24"/>
          <w:szCs w:val="24"/>
        </w:rPr>
        <w:t>apoptosome</w:t>
      </w:r>
      <w:proofErr w:type="spellEnd"/>
      <w:r w:rsidR="00141ACD" w:rsidRPr="00141ACD">
        <w:rPr>
          <w:rFonts w:ascii="Times New Roman" w:hAnsi="Times New Roman" w:cs="Times New Roman"/>
          <w:sz w:val="24"/>
          <w:szCs w:val="24"/>
        </w:rPr>
        <w:t xml:space="preserve">, inflammasomes, and </w:t>
      </w:r>
      <w:proofErr w:type="spellStart"/>
      <w:r w:rsidR="00141ACD" w:rsidRPr="00141ACD">
        <w:rPr>
          <w:rFonts w:ascii="Times New Roman" w:hAnsi="Times New Roman" w:cs="Times New Roman"/>
          <w:sz w:val="24"/>
          <w:szCs w:val="24"/>
        </w:rPr>
        <w:t>PIDDosome</w:t>
      </w:r>
      <w:proofErr w:type="spellEnd"/>
      <w:r w:rsidR="00141ACD" w:rsidRPr="00141ACD">
        <w:rPr>
          <w:rFonts w:ascii="Times New Roman" w:hAnsi="Times New Roman" w:cs="Times New Roman"/>
          <w:sz w:val="24"/>
          <w:szCs w:val="24"/>
        </w:rPr>
        <w:t>, control caspase activation.</w:t>
      </w:r>
      <w:r w:rsidR="009D1ADB">
        <w:rPr>
          <w:rFonts w:ascii="Times New Roman" w:hAnsi="Times New Roman" w:cs="Times New Roman"/>
          <w:sz w:val="24"/>
          <w:szCs w:val="24"/>
        </w:rPr>
        <w:t xml:space="preserve"> [</w:t>
      </w:r>
      <w:r w:rsidR="00EF3892">
        <w:rPr>
          <w:rFonts w:ascii="Times New Roman" w:hAnsi="Times New Roman" w:cs="Times New Roman"/>
          <w:sz w:val="24"/>
          <w:szCs w:val="24"/>
        </w:rPr>
        <w:t>11</w:t>
      </w:r>
      <w:proofErr w:type="gramStart"/>
      <w:r w:rsidR="006F413B">
        <w:rPr>
          <w:rFonts w:ascii="Times New Roman" w:hAnsi="Times New Roman" w:cs="Times New Roman"/>
          <w:sz w:val="24"/>
          <w:szCs w:val="24"/>
        </w:rPr>
        <w:t>]</w:t>
      </w:r>
      <w:r w:rsidR="007C0F04" w:rsidRPr="007C0F04">
        <w:rPr>
          <w:rFonts w:ascii="Times New Roman" w:hAnsi="Times New Roman" w:cs="Times New Roman"/>
          <w:sz w:val="24"/>
          <w:szCs w:val="24"/>
        </w:rPr>
        <w:t>.</w:t>
      </w:r>
      <w:r w:rsidR="00141ACD" w:rsidRPr="00141ACD">
        <w:rPr>
          <w:rFonts w:ascii="Times New Roman" w:hAnsi="Times New Roman" w:cs="Times New Roman"/>
          <w:sz w:val="24"/>
          <w:szCs w:val="24"/>
        </w:rPr>
        <w:t>Since</w:t>
      </w:r>
      <w:proofErr w:type="gramEnd"/>
      <w:r w:rsidR="00141ACD" w:rsidRPr="00141ACD">
        <w:rPr>
          <w:rFonts w:ascii="Times New Roman" w:hAnsi="Times New Roman" w:cs="Times New Roman"/>
          <w:sz w:val="24"/>
          <w:szCs w:val="24"/>
        </w:rPr>
        <w:t xml:space="preserve"> dysregulation of caspases is linked to a number of illnesses, such as cancer and inflammatory conditions, it is crucial to target them with therapeutic therapies.</w:t>
      </w:r>
      <w:r w:rsidR="007C0F04" w:rsidRPr="007C0F04">
        <w:rPr>
          <w:rFonts w:ascii="Times New Roman" w:hAnsi="Times New Roman" w:cs="Times New Roman"/>
          <w:sz w:val="24"/>
          <w:szCs w:val="24"/>
        </w:rPr>
        <w:t xml:space="preserve"> </w:t>
      </w:r>
      <w:r w:rsidR="006F413B">
        <w:rPr>
          <w:rFonts w:ascii="Times New Roman" w:hAnsi="Times New Roman" w:cs="Times New Roman"/>
          <w:sz w:val="24"/>
          <w:szCs w:val="24"/>
        </w:rPr>
        <w:t>[</w:t>
      </w:r>
      <w:r w:rsidR="00EF3892">
        <w:rPr>
          <w:rFonts w:ascii="Times New Roman" w:hAnsi="Times New Roman" w:cs="Times New Roman"/>
          <w:sz w:val="24"/>
          <w:szCs w:val="24"/>
        </w:rPr>
        <w:t>12</w:t>
      </w:r>
      <w:r w:rsidR="006F413B">
        <w:rPr>
          <w:rFonts w:ascii="Times New Roman" w:hAnsi="Times New Roman" w:cs="Times New Roman"/>
          <w:sz w:val="24"/>
          <w:szCs w:val="24"/>
        </w:rPr>
        <w:t>]</w:t>
      </w:r>
      <w:r w:rsidR="007C0F04" w:rsidRPr="007C0F04">
        <w:rPr>
          <w:rFonts w:ascii="Times New Roman" w:hAnsi="Times New Roman" w:cs="Times New Roman"/>
          <w:sz w:val="24"/>
          <w:szCs w:val="24"/>
        </w:rPr>
        <w:t>.</w:t>
      </w:r>
    </w:p>
    <w:p w14:paraId="279692B9" w14:textId="77777777" w:rsidR="00B66176" w:rsidRDefault="00B66176" w:rsidP="00A41874">
      <w:pPr>
        <w:jc w:val="both"/>
        <w:rPr>
          <w:rFonts w:ascii="Times New Roman" w:hAnsi="Times New Roman" w:cs="Times New Roman"/>
          <w:sz w:val="24"/>
          <w:szCs w:val="24"/>
        </w:rPr>
      </w:pPr>
    </w:p>
    <w:p w14:paraId="56877AF4" w14:textId="77777777" w:rsidR="00B66176" w:rsidRDefault="00B66176" w:rsidP="00A41874">
      <w:pPr>
        <w:jc w:val="both"/>
        <w:rPr>
          <w:rFonts w:ascii="Times New Roman" w:hAnsi="Times New Roman" w:cs="Times New Roman"/>
          <w:sz w:val="24"/>
          <w:szCs w:val="24"/>
        </w:rPr>
      </w:pPr>
    </w:p>
    <w:p w14:paraId="2684C1E0" w14:textId="77777777" w:rsidR="007C0F04" w:rsidRDefault="007C0F04" w:rsidP="00A41874">
      <w:pPr>
        <w:jc w:val="both"/>
        <w:rPr>
          <w:rFonts w:ascii="Times New Roman" w:hAnsi="Times New Roman" w:cs="Times New Roman"/>
          <w:b/>
          <w:bCs/>
          <w:sz w:val="24"/>
          <w:szCs w:val="24"/>
        </w:rPr>
      </w:pPr>
      <w:r w:rsidRPr="007C0F04">
        <w:rPr>
          <w:rFonts w:ascii="Times New Roman" w:hAnsi="Times New Roman" w:cs="Times New Roman"/>
          <w:b/>
          <w:bCs/>
          <w:sz w:val="24"/>
          <w:szCs w:val="24"/>
        </w:rPr>
        <w:t>MYOCARDIAL INFARCTION</w:t>
      </w:r>
    </w:p>
    <w:p w14:paraId="4E0E830B" w14:textId="77777777" w:rsidR="000D77C6" w:rsidRDefault="00924CCD" w:rsidP="00A41874">
      <w:pPr>
        <w:spacing w:after="0" w:line="240" w:lineRule="auto"/>
        <w:jc w:val="both"/>
        <w:rPr>
          <w:rFonts w:ascii="Roboto" w:hAnsi="Roboto"/>
          <w:color w:val="2E414F"/>
          <w:sz w:val="21"/>
          <w:szCs w:val="21"/>
          <w:shd w:val="clear" w:color="auto" w:fill="FFFFFF"/>
        </w:rPr>
      </w:pPr>
      <w:r w:rsidRPr="00924CCD">
        <w:rPr>
          <w:rFonts w:ascii="Times New Roman" w:eastAsia="Times New Roman" w:hAnsi="Times New Roman" w:cs="Times New Roman"/>
          <w:kern w:val="0"/>
          <w:sz w:val="24"/>
          <w:szCs w:val="24"/>
          <w:lang w:eastAsia="en-IN"/>
        </w:rPr>
        <w:t xml:space="preserve">Numerous controlled and uncontrolled cell death processes, including as necrosis, apoptosis, and autophagy, are involved in myocardial infarction (MI). </w:t>
      </w:r>
      <w:r w:rsidR="006F413B">
        <w:rPr>
          <w:rFonts w:ascii="Times New Roman" w:hAnsi="Times New Roman" w:cs="Times New Roman"/>
          <w:sz w:val="24"/>
          <w:szCs w:val="24"/>
        </w:rPr>
        <w:t>[</w:t>
      </w:r>
      <w:r w:rsidR="00EF3892">
        <w:rPr>
          <w:rFonts w:ascii="Times New Roman" w:hAnsi="Times New Roman" w:cs="Times New Roman"/>
          <w:sz w:val="24"/>
          <w:szCs w:val="24"/>
        </w:rPr>
        <w:t>13</w:t>
      </w:r>
      <w:r w:rsidR="006F413B">
        <w:rPr>
          <w:rFonts w:ascii="Times New Roman" w:hAnsi="Times New Roman" w:cs="Times New Roman"/>
          <w:sz w:val="24"/>
          <w:szCs w:val="24"/>
        </w:rPr>
        <w:t>][</w:t>
      </w:r>
      <w:r w:rsidR="00EF3892">
        <w:rPr>
          <w:rFonts w:ascii="Times New Roman" w:hAnsi="Times New Roman" w:cs="Times New Roman"/>
          <w:sz w:val="24"/>
          <w:szCs w:val="24"/>
        </w:rPr>
        <w:t>14</w:t>
      </w:r>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p>
    <w:p w14:paraId="1DC62094" w14:textId="77777777" w:rsidR="00924CCD" w:rsidRPr="00924CCD" w:rsidRDefault="00924CCD" w:rsidP="00A41874">
      <w:pPr>
        <w:spacing w:after="0" w:line="240" w:lineRule="auto"/>
        <w:jc w:val="both"/>
        <w:rPr>
          <w:rFonts w:ascii="Times New Roman" w:eastAsia="Times New Roman" w:hAnsi="Times New Roman" w:cs="Times New Roman"/>
          <w:kern w:val="0"/>
          <w:sz w:val="24"/>
          <w:szCs w:val="24"/>
          <w:lang w:eastAsia="en-IN"/>
        </w:rPr>
      </w:pPr>
    </w:p>
    <w:p w14:paraId="54DC909A" w14:textId="77777777" w:rsidR="00485E9D" w:rsidRPr="00485E9D" w:rsidRDefault="00295AF4" w:rsidP="00A41874">
      <w:pPr>
        <w:jc w:val="both"/>
        <w:rPr>
          <w:rFonts w:ascii="Times New Roman" w:hAnsi="Times New Roman" w:cs="Times New Roman"/>
          <w:sz w:val="24"/>
          <w:szCs w:val="24"/>
        </w:rPr>
      </w:pPr>
      <w:r w:rsidRPr="00295AF4">
        <w:rPr>
          <w:rFonts w:ascii="Times New Roman" w:hAnsi="Times New Roman" w:cs="Times New Roman"/>
          <w:sz w:val="24"/>
          <w:szCs w:val="24"/>
        </w:rPr>
        <w:t xml:space="preserve">Dysregulated calcium handling and excessive production of reactive oxygen species (ROS) during MI cause the permeabilization of the mitochondrial membrane, which results in programmed cell death. </w:t>
      </w:r>
      <w:r w:rsidR="006F413B">
        <w:rPr>
          <w:rFonts w:ascii="Times New Roman" w:hAnsi="Times New Roman" w:cs="Times New Roman"/>
          <w:sz w:val="24"/>
          <w:szCs w:val="24"/>
        </w:rPr>
        <w:t>[</w:t>
      </w:r>
      <w:r w:rsidR="00EF3892">
        <w:rPr>
          <w:rFonts w:ascii="Times New Roman" w:hAnsi="Times New Roman" w:cs="Times New Roman"/>
          <w:sz w:val="24"/>
          <w:szCs w:val="24"/>
        </w:rPr>
        <w:t>15</w:t>
      </w:r>
      <w:proofErr w:type="gramStart"/>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67407C" w:rsidRPr="0067407C">
        <w:rPr>
          <w:rFonts w:ascii="Times New Roman" w:hAnsi="Times New Roman" w:cs="Times New Roman"/>
          <w:sz w:val="24"/>
          <w:szCs w:val="24"/>
        </w:rPr>
        <w:t>Both</w:t>
      </w:r>
      <w:proofErr w:type="gramEnd"/>
      <w:r w:rsidR="0067407C" w:rsidRPr="0067407C">
        <w:rPr>
          <w:rFonts w:ascii="Times New Roman" w:hAnsi="Times New Roman" w:cs="Times New Roman"/>
          <w:sz w:val="24"/>
          <w:szCs w:val="24"/>
        </w:rPr>
        <w:t xml:space="preserve"> </w:t>
      </w:r>
      <w:proofErr w:type="spellStart"/>
      <w:r w:rsidR="0067407C" w:rsidRPr="0067407C">
        <w:rPr>
          <w:rFonts w:ascii="Times New Roman" w:hAnsi="Times New Roman" w:cs="Times New Roman"/>
          <w:sz w:val="24"/>
          <w:szCs w:val="24"/>
        </w:rPr>
        <w:t>hyperglycemia</w:t>
      </w:r>
      <w:proofErr w:type="spellEnd"/>
      <w:r w:rsidR="0067407C" w:rsidRPr="0067407C">
        <w:rPr>
          <w:rFonts w:ascii="Times New Roman" w:hAnsi="Times New Roman" w:cs="Times New Roman"/>
          <w:sz w:val="24"/>
          <w:szCs w:val="24"/>
        </w:rPr>
        <w:t xml:space="preserve"> and </w:t>
      </w:r>
      <w:proofErr w:type="spellStart"/>
      <w:r w:rsidR="0067407C" w:rsidRPr="0067407C">
        <w:rPr>
          <w:rFonts w:ascii="Times New Roman" w:hAnsi="Times New Roman" w:cs="Times New Roman"/>
          <w:sz w:val="24"/>
          <w:szCs w:val="24"/>
        </w:rPr>
        <w:t>hypoglycemia</w:t>
      </w:r>
      <w:proofErr w:type="spellEnd"/>
      <w:r w:rsidR="0067407C" w:rsidRPr="0067407C">
        <w:rPr>
          <w:rFonts w:ascii="Times New Roman" w:hAnsi="Times New Roman" w:cs="Times New Roman"/>
          <w:sz w:val="24"/>
          <w:szCs w:val="24"/>
        </w:rPr>
        <w:t xml:space="preserve"> have been linked to higher mortality rates in MI patients and have the potential to cause cell death. </w:t>
      </w:r>
      <w:r w:rsidR="006F413B">
        <w:rPr>
          <w:rFonts w:ascii="Times New Roman" w:hAnsi="Times New Roman" w:cs="Times New Roman"/>
          <w:sz w:val="24"/>
          <w:szCs w:val="24"/>
        </w:rPr>
        <w:t>[</w:t>
      </w:r>
      <w:r w:rsidR="00B54351">
        <w:rPr>
          <w:rFonts w:ascii="Times New Roman" w:hAnsi="Times New Roman" w:cs="Times New Roman"/>
          <w:sz w:val="24"/>
          <w:szCs w:val="24"/>
        </w:rPr>
        <w:t>1</w:t>
      </w:r>
      <w:r w:rsidR="00EF3892">
        <w:rPr>
          <w:rFonts w:ascii="Times New Roman" w:hAnsi="Times New Roman" w:cs="Times New Roman"/>
          <w:sz w:val="24"/>
          <w:szCs w:val="24"/>
        </w:rPr>
        <w:t>6</w:t>
      </w:r>
      <w:proofErr w:type="gramStart"/>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A612A7" w:rsidRPr="00A612A7">
        <w:rPr>
          <w:rFonts w:ascii="Times New Roman" w:hAnsi="Times New Roman" w:cs="Times New Roman"/>
          <w:sz w:val="24"/>
          <w:szCs w:val="24"/>
        </w:rPr>
        <w:t>Myocardial</w:t>
      </w:r>
      <w:proofErr w:type="gramEnd"/>
      <w:r w:rsidR="00A612A7" w:rsidRPr="00A612A7">
        <w:rPr>
          <w:rFonts w:ascii="Times New Roman" w:hAnsi="Times New Roman" w:cs="Times New Roman"/>
          <w:sz w:val="24"/>
          <w:szCs w:val="24"/>
        </w:rPr>
        <w:t xml:space="preserve"> cell survival determines the size of the infarct region, which is critical fo</w:t>
      </w:r>
      <w:r w:rsidR="009D1ADB">
        <w:rPr>
          <w:rFonts w:ascii="Times New Roman" w:hAnsi="Times New Roman" w:cs="Times New Roman"/>
          <w:sz w:val="24"/>
          <w:szCs w:val="24"/>
        </w:rPr>
        <w:t>r the prognosis of the patient</w:t>
      </w:r>
      <w:r w:rsidR="00EF3892">
        <w:rPr>
          <w:rFonts w:ascii="Times New Roman" w:hAnsi="Times New Roman" w:cs="Times New Roman"/>
          <w:sz w:val="24"/>
          <w:szCs w:val="24"/>
        </w:rPr>
        <w:t>. [17</w:t>
      </w:r>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EF3892">
        <w:rPr>
          <w:rFonts w:ascii="Times New Roman" w:hAnsi="Times New Roman" w:cs="Times New Roman"/>
          <w:sz w:val="24"/>
          <w:szCs w:val="24"/>
        </w:rPr>
        <w:t xml:space="preserve"> </w:t>
      </w:r>
      <w:r w:rsidR="00D5337A" w:rsidRPr="00D5337A">
        <w:rPr>
          <w:rFonts w:ascii="Times New Roman" w:hAnsi="Times New Roman" w:cs="Times New Roman"/>
          <w:sz w:val="24"/>
          <w:szCs w:val="24"/>
        </w:rPr>
        <w:t xml:space="preserve">Exosomes and cell treatment have been the subject of recent studies because they can control the pathways leading to cell death following MI. </w:t>
      </w:r>
      <w:r w:rsidR="006F413B">
        <w:rPr>
          <w:rFonts w:ascii="Times New Roman" w:hAnsi="Times New Roman" w:cs="Times New Roman"/>
          <w:sz w:val="24"/>
          <w:szCs w:val="24"/>
        </w:rPr>
        <w:t>[</w:t>
      </w:r>
      <w:r w:rsidR="00EF3892">
        <w:rPr>
          <w:rFonts w:ascii="Times New Roman" w:hAnsi="Times New Roman" w:cs="Times New Roman"/>
          <w:sz w:val="24"/>
          <w:szCs w:val="24"/>
        </w:rPr>
        <w:t>18</w:t>
      </w:r>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EF3892">
        <w:rPr>
          <w:rFonts w:ascii="Times New Roman" w:hAnsi="Times New Roman" w:cs="Times New Roman"/>
          <w:sz w:val="24"/>
          <w:szCs w:val="24"/>
        </w:rPr>
        <w:t xml:space="preserve"> </w:t>
      </w:r>
      <w:r w:rsidR="001729D5" w:rsidRPr="001729D5">
        <w:rPr>
          <w:rFonts w:ascii="Times New Roman" w:hAnsi="Times New Roman" w:cs="Times New Roman"/>
          <w:sz w:val="24"/>
          <w:szCs w:val="24"/>
        </w:rPr>
        <w:t>Cardiomyocyte cell death inhibition offers substantial therapeutic promise for enhancing heart health and longevity.</w:t>
      </w:r>
      <w:r w:rsidR="006F413B">
        <w:rPr>
          <w:rFonts w:ascii="Times New Roman" w:hAnsi="Times New Roman" w:cs="Times New Roman"/>
          <w:sz w:val="24"/>
          <w:szCs w:val="24"/>
        </w:rPr>
        <w:t>[</w:t>
      </w:r>
      <w:r w:rsidR="00EF3892">
        <w:rPr>
          <w:rFonts w:ascii="Times New Roman" w:hAnsi="Times New Roman" w:cs="Times New Roman"/>
          <w:sz w:val="24"/>
          <w:szCs w:val="24"/>
        </w:rPr>
        <w:t>19</w:t>
      </w:r>
      <w:r w:rsidR="006F413B">
        <w:rPr>
          <w:rFonts w:ascii="Times New Roman" w:hAnsi="Times New Roman" w:cs="Times New Roman"/>
          <w:sz w:val="24"/>
          <w:szCs w:val="24"/>
        </w:rPr>
        <w:t>]</w:t>
      </w:r>
      <w:r w:rsidR="000D77C6" w:rsidRPr="000D77C6">
        <w:rPr>
          <w:rFonts w:ascii="Times New Roman" w:hAnsi="Times New Roman" w:cs="Times New Roman"/>
          <w:sz w:val="24"/>
          <w:szCs w:val="24"/>
        </w:rPr>
        <w:t xml:space="preserve">. </w:t>
      </w:r>
      <w:r w:rsidR="00485E9D" w:rsidRPr="00485E9D">
        <w:rPr>
          <w:rFonts w:ascii="Times New Roman" w:hAnsi="Times New Roman" w:cs="Times New Roman"/>
          <w:sz w:val="24"/>
          <w:szCs w:val="24"/>
        </w:rPr>
        <w:t>Developing novel therapeutics and enhancing patient outcomes require an understanding of the mechanisms governing cell death in MI.</w:t>
      </w:r>
    </w:p>
    <w:p w14:paraId="2CA43EAF" w14:textId="77777777" w:rsidR="00245E6A" w:rsidRDefault="00485E9D" w:rsidP="00A41874">
      <w:pPr>
        <w:jc w:val="both"/>
        <w:rPr>
          <w:rFonts w:ascii="Times New Roman" w:hAnsi="Times New Roman" w:cs="Times New Roman"/>
          <w:sz w:val="24"/>
          <w:szCs w:val="24"/>
        </w:rPr>
      </w:pPr>
      <w:r w:rsidRPr="00485E9D">
        <w:rPr>
          <w:rFonts w:ascii="Times New Roman" w:hAnsi="Times New Roman" w:cs="Times New Roman"/>
          <w:sz w:val="24"/>
          <w:szCs w:val="24"/>
        </w:rPr>
        <w:t xml:space="preserve">Intercellular communication and tissue repair after myocardial infarction (MI) and ischemia-reperfusion (I/R) injury are critical functions of exosomes. </w:t>
      </w:r>
      <w:r w:rsidR="008677DF">
        <w:rPr>
          <w:rFonts w:ascii="Times New Roman" w:hAnsi="Times New Roman" w:cs="Times New Roman"/>
          <w:sz w:val="24"/>
          <w:szCs w:val="24"/>
        </w:rPr>
        <w:t>[</w:t>
      </w:r>
      <w:r w:rsidR="00B54351">
        <w:rPr>
          <w:rFonts w:ascii="Times New Roman" w:hAnsi="Times New Roman" w:cs="Times New Roman"/>
          <w:sz w:val="24"/>
          <w:szCs w:val="24"/>
        </w:rPr>
        <w:t>2</w:t>
      </w:r>
      <w:r w:rsidR="00EF3892">
        <w:rPr>
          <w:rFonts w:ascii="Times New Roman" w:hAnsi="Times New Roman" w:cs="Times New Roman"/>
          <w:sz w:val="24"/>
          <w:szCs w:val="24"/>
        </w:rPr>
        <w:t>0</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6529AB" w:rsidRPr="006529AB">
        <w:rPr>
          <w:rFonts w:ascii="Times New Roman" w:hAnsi="Times New Roman" w:cs="Times New Roman"/>
          <w:sz w:val="24"/>
          <w:szCs w:val="24"/>
        </w:rPr>
        <w:t>Bioactive</w:t>
      </w:r>
      <w:proofErr w:type="gramEnd"/>
      <w:r w:rsidR="006529AB" w:rsidRPr="006529AB">
        <w:rPr>
          <w:rFonts w:ascii="Times New Roman" w:hAnsi="Times New Roman" w:cs="Times New Roman"/>
          <w:sz w:val="24"/>
          <w:szCs w:val="24"/>
        </w:rPr>
        <w:t xml:space="preserve"> substances found in these extracellular vesicles, such as microRNAs, regulate cell death, autophagy, inflammation, and angiogenesis. </w:t>
      </w:r>
      <w:r w:rsidR="008677DF">
        <w:rPr>
          <w:rFonts w:ascii="Times New Roman" w:hAnsi="Times New Roman" w:cs="Times New Roman"/>
          <w:sz w:val="24"/>
          <w:szCs w:val="24"/>
        </w:rPr>
        <w:t>[</w:t>
      </w:r>
      <w:r w:rsidR="00EF3892">
        <w:rPr>
          <w:rFonts w:ascii="Times New Roman" w:hAnsi="Times New Roman" w:cs="Times New Roman"/>
          <w:sz w:val="24"/>
          <w:szCs w:val="24"/>
        </w:rPr>
        <w:t>21</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5C587C" w:rsidRPr="005C587C">
        <w:rPr>
          <w:rFonts w:ascii="Times New Roman" w:hAnsi="Times New Roman" w:cs="Times New Roman"/>
          <w:sz w:val="24"/>
          <w:szCs w:val="24"/>
        </w:rPr>
        <w:t>Exosomes</w:t>
      </w:r>
      <w:proofErr w:type="gramEnd"/>
      <w:r w:rsidR="005C587C" w:rsidRPr="005C587C">
        <w:rPr>
          <w:rFonts w:ascii="Times New Roman" w:hAnsi="Times New Roman" w:cs="Times New Roman"/>
          <w:sz w:val="24"/>
          <w:szCs w:val="24"/>
        </w:rPr>
        <w:t xml:space="preserve"> from different cell types, such as cardiomyocytes and stem cells, can affect receiving cells and take part in heart repair processes. </w:t>
      </w:r>
      <w:r w:rsidR="008677DF">
        <w:rPr>
          <w:rFonts w:ascii="Times New Roman" w:hAnsi="Times New Roman" w:cs="Times New Roman"/>
          <w:sz w:val="24"/>
          <w:szCs w:val="24"/>
        </w:rPr>
        <w:t>[</w:t>
      </w:r>
      <w:r w:rsidR="00EF3892">
        <w:rPr>
          <w:rFonts w:ascii="Times New Roman" w:hAnsi="Times New Roman" w:cs="Times New Roman"/>
          <w:sz w:val="24"/>
          <w:szCs w:val="24"/>
        </w:rPr>
        <w:t>22</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5C587C" w:rsidRPr="005C587C">
        <w:rPr>
          <w:rFonts w:ascii="Times New Roman" w:hAnsi="Times New Roman" w:cs="Times New Roman"/>
          <w:sz w:val="24"/>
          <w:szCs w:val="24"/>
        </w:rPr>
        <w:t>Exosomes</w:t>
      </w:r>
      <w:proofErr w:type="gramEnd"/>
      <w:r w:rsidR="005C587C" w:rsidRPr="005C587C">
        <w:rPr>
          <w:rFonts w:ascii="Times New Roman" w:hAnsi="Times New Roman" w:cs="Times New Roman"/>
          <w:sz w:val="24"/>
          <w:szCs w:val="24"/>
        </w:rPr>
        <w:t xml:space="preserve">' quality and quantity fluctuate depending on the clinical situation, indicating that they may be used as MI biomarkers for diagnosis and prognosis. </w:t>
      </w:r>
      <w:r w:rsidR="008677DF">
        <w:rPr>
          <w:rFonts w:ascii="Times New Roman" w:hAnsi="Times New Roman" w:cs="Times New Roman"/>
          <w:sz w:val="24"/>
          <w:szCs w:val="24"/>
        </w:rPr>
        <w:t>[</w:t>
      </w:r>
      <w:r w:rsidR="00EF3892">
        <w:rPr>
          <w:rFonts w:ascii="Times New Roman" w:hAnsi="Times New Roman" w:cs="Times New Roman"/>
          <w:sz w:val="24"/>
          <w:szCs w:val="24"/>
        </w:rPr>
        <w:t>23</w:t>
      </w:r>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EF3892">
        <w:rPr>
          <w:rFonts w:ascii="Times New Roman" w:hAnsi="Times New Roman" w:cs="Times New Roman"/>
          <w:sz w:val="24"/>
          <w:szCs w:val="24"/>
        </w:rPr>
        <w:t xml:space="preserve"> </w:t>
      </w:r>
      <w:r w:rsidR="0067702F" w:rsidRPr="0067702F">
        <w:rPr>
          <w:rFonts w:ascii="Times New Roman" w:hAnsi="Times New Roman" w:cs="Times New Roman"/>
          <w:sz w:val="24"/>
          <w:szCs w:val="24"/>
        </w:rPr>
        <w:t>Exosomes are also being researched as a cell-free treatment strategy for acute MI and I/R damage.</w:t>
      </w:r>
      <w:r w:rsidR="00D35C00" w:rsidRPr="00D35C00">
        <w:rPr>
          <w:rFonts w:ascii="Times New Roman" w:hAnsi="Times New Roman" w:cs="Times New Roman"/>
          <w:sz w:val="24"/>
          <w:szCs w:val="24"/>
        </w:rPr>
        <w:t xml:space="preserve"> </w:t>
      </w:r>
      <w:r w:rsidR="008677DF">
        <w:rPr>
          <w:rFonts w:ascii="Times New Roman" w:hAnsi="Times New Roman" w:cs="Times New Roman"/>
          <w:sz w:val="24"/>
          <w:szCs w:val="24"/>
        </w:rPr>
        <w:t>[</w:t>
      </w:r>
      <w:r w:rsidR="00EF3892">
        <w:rPr>
          <w:rFonts w:ascii="Times New Roman" w:hAnsi="Times New Roman" w:cs="Times New Roman"/>
          <w:sz w:val="24"/>
          <w:szCs w:val="24"/>
        </w:rPr>
        <w:t>24</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941BA1" w:rsidRPr="00941BA1">
        <w:rPr>
          <w:rFonts w:ascii="Times New Roman" w:hAnsi="Times New Roman" w:cs="Times New Roman"/>
          <w:sz w:val="24"/>
          <w:szCs w:val="24"/>
        </w:rPr>
        <w:t>An</w:t>
      </w:r>
      <w:proofErr w:type="gramEnd"/>
      <w:r w:rsidR="00941BA1" w:rsidRPr="00941BA1">
        <w:rPr>
          <w:rFonts w:ascii="Times New Roman" w:hAnsi="Times New Roman" w:cs="Times New Roman"/>
          <w:sz w:val="24"/>
          <w:szCs w:val="24"/>
        </w:rPr>
        <w:t xml:space="preserve"> important knowledge gap in the mechanisms underlying the repair of myocardial injury may be filled by comprehending the function of exosomes in heart repair.</w:t>
      </w:r>
      <w:r w:rsidR="00D35C00" w:rsidRPr="00D35C00">
        <w:rPr>
          <w:rFonts w:ascii="Times New Roman" w:hAnsi="Times New Roman" w:cs="Times New Roman"/>
          <w:sz w:val="24"/>
          <w:szCs w:val="24"/>
        </w:rPr>
        <w:t xml:space="preserve"> </w:t>
      </w:r>
      <w:r w:rsidR="00EF3892">
        <w:rPr>
          <w:rFonts w:ascii="Times New Roman" w:hAnsi="Times New Roman" w:cs="Times New Roman"/>
          <w:sz w:val="24"/>
          <w:szCs w:val="24"/>
        </w:rPr>
        <w:t>[25</w:t>
      </w:r>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p>
    <w:p w14:paraId="34059824" w14:textId="77777777" w:rsidR="00724CF7" w:rsidRDefault="004F0BF7" w:rsidP="00A41874">
      <w:pPr>
        <w:jc w:val="both"/>
        <w:rPr>
          <w:rFonts w:ascii="Times New Roman" w:hAnsi="Times New Roman" w:cs="Times New Roman"/>
          <w:sz w:val="24"/>
          <w:szCs w:val="24"/>
        </w:rPr>
      </w:pPr>
      <w:r w:rsidRPr="004F0BF7">
        <w:rPr>
          <w:rFonts w:ascii="Times New Roman" w:hAnsi="Times New Roman" w:cs="Times New Roman"/>
          <w:sz w:val="24"/>
          <w:szCs w:val="24"/>
        </w:rPr>
        <w:lastRenderedPageBreak/>
        <w:t xml:space="preserve">A possible treatment target for cardiovascular disorders is ferroptosis, a unique type of iron-dependent cell death marked by lipid peroxidation and iron excess. </w:t>
      </w:r>
      <w:r w:rsidR="00FB5B30">
        <w:rPr>
          <w:rFonts w:ascii="Times New Roman" w:hAnsi="Times New Roman" w:cs="Times New Roman"/>
          <w:sz w:val="24"/>
          <w:szCs w:val="24"/>
        </w:rPr>
        <w:t>[</w:t>
      </w:r>
      <w:r w:rsidR="00EF3892">
        <w:rPr>
          <w:rFonts w:ascii="Times New Roman" w:hAnsi="Times New Roman" w:cs="Times New Roman"/>
          <w:sz w:val="24"/>
          <w:szCs w:val="24"/>
        </w:rPr>
        <w:t>26</w:t>
      </w:r>
      <w:r w:rsidR="00FB5B30">
        <w:rPr>
          <w:rFonts w:ascii="Times New Roman" w:hAnsi="Times New Roman" w:cs="Times New Roman"/>
          <w:sz w:val="24"/>
          <w:szCs w:val="24"/>
        </w:rPr>
        <w:t>][</w:t>
      </w:r>
      <w:r w:rsidR="00F1576C">
        <w:rPr>
          <w:rFonts w:ascii="Times New Roman" w:hAnsi="Times New Roman" w:cs="Times New Roman"/>
          <w:sz w:val="24"/>
          <w:szCs w:val="24"/>
        </w:rPr>
        <w:t>2</w:t>
      </w:r>
      <w:r w:rsidR="00EF3892">
        <w:rPr>
          <w:rFonts w:ascii="Times New Roman" w:hAnsi="Times New Roman" w:cs="Times New Roman"/>
          <w:sz w:val="24"/>
          <w:szCs w:val="24"/>
        </w:rPr>
        <w:t>7</w:t>
      </w:r>
      <w:r w:rsidR="00FB5B30">
        <w:rPr>
          <w:rFonts w:ascii="Times New Roman" w:hAnsi="Times New Roman" w:cs="Times New Roman"/>
          <w:sz w:val="24"/>
          <w:szCs w:val="24"/>
        </w:rPr>
        <w:t>]</w:t>
      </w:r>
      <w:r w:rsidR="00CD7CFD" w:rsidRPr="00CD7CFD">
        <w:rPr>
          <w:rFonts w:ascii="Times New Roman" w:hAnsi="Times New Roman" w:cs="Times New Roman"/>
          <w:sz w:val="24"/>
          <w:szCs w:val="24"/>
        </w:rPr>
        <w:t>.</w:t>
      </w:r>
    </w:p>
    <w:p w14:paraId="55AA6B61" w14:textId="77777777" w:rsidR="002C7017" w:rsidRDefault="004F0BF7" w:rsidP="00A41874">
      <w:pPr>
        <w:jc w:val="both"/>
        <w:rPr>
          <w:rFonts w:ascii="Times New Roman" w:hAnsi="Times New Roman" w:cs="Times New Roman"/>
          <w:sz w:val="24"/>
          <w:szCs w:val="24"/>
        </w:rPr>
      </w:pPr>
      <w:r w:rsidRPr="004F0BF7">
        <w:rPr>
          <w:rFonts w:ascii="Times New Roman" w:hAnsi="Times New Roman" w:cs="Times New Roman"/>
          <w:sz w:val="24"/>
          <w:szCs w:val="24"/>
        </w:rPr>
        <w:t xml:space="preserve">Numerous cardiovascular disorders, such as cardiomyopathy, myocardial infarction, ischemia/reperfusion injury, heart failure, and atherosclerosis, are linked to this controlled cell death process. </w:t>
      </w:r>
      <w:r w:rsidR="00FB5B30">
        <w:rPr>
          <w:rFonts w:ascii="Times New Roman" w:hAnsi="Times New Roman" w:cs="Times New Roman"/>
          <w:sz w:val="24"/>
          <w:szCs w:val="24"/>
        </w:rPr>
        <w:t>[</w:t>
      </w:r>
      <w:r w:rsidR="00EF3892">
        <w:rPr>
          <w:rFonts w:ascii="Times New Roman" w:hAnsi="Times New Roman" w:cs="Times New Roman"/>
          <w:sz w:val="24"/>
          <w:szCs w:val="24"/>
        </w:rPr>
        <w:t>28</w:t>
      </w:r>
      <w:r w:rsidR="00FB5B30">
        <w:rPr>
          <w:rFonts w:ascii="Times New Roman" w:hAnsi="Times New Roman" w:cs="Times New Roman"/>
          <w:sz w:val="24"/>
          <w:szCs w:val="24"/>
        </w:rPr>
        <w:t>][</w:t>
      </w:r>
      <w:r w:rsidR="00EF3892">
        <w:rPr>
          <w:rFonts w:ascii="Times New Roman" w:hAnsi="Times New Roman" w:cs="Times New Roman"/>
          <w:sz w:val="24"/>
          <w:szCs w:val="24"/>
        </w:rPr>
        <w:t>29</w:t>
      </w:r>
      <w:r w:rsidR="00FB5B30">
        <w:rPr>
          <w:rFonts w:ascii="Times New Roman" w:hAnsi="Times New Roman" w:cs="Times New Roman"/>
          <w:sz w:val="24"/>
          <w:szCs w:val="24"/>
        </w:rPr>
        <w:t>]</w:t>
      </w:r>
      <w:r w:rsidR="00CD7CFD" w:rsidRPr="00CD7CFD">
        <w:rPr>
          <w:rFonts w:ascii="Times New Roman" w:hAnsi="Times New Roman" w:cs="Times New Roman"/>
          <w:sz w:val="24"/>
          <w:szCs w:val="24"/>
        </w:rPr>
        <w:t xml:space="preserve">. </w:t>
      </w:r>
    </w:p>
    <w:p w14:paraId="05E63AF7" w14:textId="77777777" w:rsidR="0088701F" w:rsidRDefault="00863B47" w:rsidP="00A41874">
      <w:pPr>
        <w:jc w:val="both"/>
        <w:rPr>
          <w:rFonts w:ascii="Times New Roman" w:hAnsi="Times New Roman" w:cs="Times New Roman"/>
          <w:sz w:val="24"/>
          <w:szCs w:val="24"/>
        </w:rPr>
      </w:pPr>
      <w:r w:rsidRPr="00863B47">
        <w:rPr>
          <w:rFonts w:ascii="Times New Roman" w:hAnsi="Times New Roman" w:cs="Times New Roman"/>
          <w:sz w:val="24"/>
          <w:szCs w:val="24"/>
        </w:rPr>
        <w:t xml:space="preserve">The metabolism of iron, lipids, amino acids, and glutathione tightly regulates the start and completion of ferroptosis. </w:t>
      </w:r>
      <w:r w:rsidR="00FB5B30">
        <w:rPr>
          <w:rFonts w:ascii="Times New Roman" w:hAnsi="Times New Roman" w:cs="Times New Roman"/>
          <w:sz w:val="24"/>
          <w:szCs w:val="24"/>
        </w:rPr>
        <w:t>[</w:t>
      </w:r>
      <w:r w:rsidR="00EF3892">
        <w:rPr>
          <w:rFonts w:ascii="Times New Roman" w:hAnsi="Times New Roman" w:cs="Times New Roman"/>
          <w:sz w:val="24"/>
          <w:szCs w:val="24"/>
        </w:rPr>
        <w:t>30</w:t>
      </w:r>
      <w:r w:rsidR="00FB5B30">
        <w:rPr>
          <w:rFonts w:ascii="Times New Roman" w:hAnsi="Times New Roman" w:cs="Times New Roman"/>
          <w:sz w:val="24"/>
          <w:szCs w:val="24"/>
        </w:rPr>
        <w:t>][</w:t>
      </w:r>
      <w:r w:rsidR="00EF3892">
        <w:rPr>
          <w:rFonts w:ascii="Times New Roman" w:hAnsi="Times New Roman" w:cs="Times New Roman"/>
          <w:sz w:val="24"/>
          <w:szCs w:val="24"/>
        </w:rPr>
        <w:t>31</w:t>
      </w:r>
      <w:r w:rsidR="00FB5B30">
        <w:rPr>
          <w:rFonts w:ascii="Times New Roman" w:hAnsi="Times New Roman" w:cs="Times New Roman"/>
          <w:sz w:val="24"/>
          <w:szCs w:val="24"/>
        </w:rPr>
        <w:t>]</w:t>
      </w:r>
      <w:r w:rsidR="00CD7CFD" w:rsidRPr="00CD7CFD">
        <w:rPr>
          <w:rFonts w:ascii="Times New Roman" w:hAnsi="Times New Roman" w:cs="Times New Roman"/>
          <w:sz w:val="24"/>
          <w:szCs w:val="24"/>
        </w:rPr>
        <w:t>.</w:t>
      </w:r>
    </w:p>
    <w:p w14:paraId="6C70B739" w14:textId="77777777" w:rsidR="0004399B" w:rsidRPr="0076346B" w:rsidRDefault="0076346B" w:rsidP="00A41874">
      <w:pPr>
        <w:jc w:val="both"/>
        <w:rPr>
          <w:rFonts w:ascii="Times New Roman" w:hAnsi="Times New Roman" w:cs="Times New Roman"/>
          <w:sz w:val="24"/>
          <w:szCs w:val="24"/>
        </w:rPr>
      </w:pPr>
      <w:r w:rsidRPr="0076346B">
        <w:rPr>
          <w:rFonts w:ascii="Times New Roman" w:hAnsi="Times New Roman" w:cs="Times New Roman"/>
          <w:sz w:val="24"/>
          <w:szCs w:val="24"/>
        </w:rPr>
        <w:t xml:space="preserve">Inhibiting cardiac ferroptosis using iron chelators, antioxidants that trap free radicals, GPX4 activators, and lipid peroxidation inhibitors may provide promising treatment approaches for cardiovascular diseases, according to recent studies. </w:t>
      </w:r>
      <w:r w:rsidR="00FB5B30">
        <w:rPr>
          <w:rFonts w:ascii="Times New Roman" w:hAnsi="Times New Roman" w:cs="Times New Roman"/>
          <w:sz w:val="24"/>
          <w:szCs w:val="24"/>
        </w:rPr>
        <w:t>[</w:t>
      </w:r>
      <w:r w:rsidR="00EF3892">
        <w:rPr>
          <w:rFonts w:ascii="Times New Roman" w:hAnsi="Times New Roman" w:cs="Times New Roman"/>
          <w:sz w:val="24"/>
          <w:szCs w:val="24"/>
        </w:rPr>
        <w:t>32</w:t>
      </w:r>
      <w:r w:rsidR="00FB5B30">
        <w:rPr>
          <w:rFonts w:ascii="Times New Roman" w:hAnsi="Times New Roman" w:cs="Times New Roman"/>
          <w:sz w:val="24"/>
          <w:szCs w:val="24"/>
        </w:rPr>
        <w:t>][</w:t>
      </w:r>
      <w:r w:rsidR="00EF3892">
        <w:rPr>
          <w:rFonts w:ascii="Times New Roman" w:hAnsi="Times New Roman" w:cs="Times New Roman"/>
          <w:sz w:val="24"/>
          <w:szCs w:val="24"/>
        </w:rPr>
        <w:t>33</w:t>
      </w:r>
      <w:r w:rsidR="00FB5B30">
        <w:rPr>
          <w:rFonts w:ascii="Times New Roman" w:hAnsi="Times New Roman" w:cs="Times New Roman"/>
          <w:sz w:val="24"/>
          <w:szCs w:val="24"/>
        </w:rPr>
        <w:t>].</w:t>
      </w:r>
    </w:p>
    <w:p w14:paraId="3B31E6F7" w14:textId="77777777" w:rsidR="00A76954" w:rsidRDefault="00850171" w:rsidP="00A41874">
      <w:pPr>
        <w:jc w:val="both"/>
        <w:rPr>
          <w:rFonts w:ascii="Times New Roman" w:hAnsi="Times New Roman" w:cs="Times New Roman"/>
          <w:sz w:val="24"/>
          <w:szCs w:val="24"/>
        </w:rPr>
      </w:pPr>
      <w:r w:rsidRPr="00850171">
        <w:rPr>
          <w:rFonts w:ascii="Times New Roman" w:hAnsi="Times New Roman" w:cs="Times New Roman"/>
          <w:sz w:val="24"/>
          <w:szCs w:val="24"/>
        </w:rPr>
        <w:t xml:space="preserve">Understanding and addressing ferroptosis mechanisms may help reduce myocardial damage and enhance the outcomes of cardiovascular disease, since cardiomyocyte depletion is a major source of patient morbidity and mortality. </w:t>
      </w:r>
      <w:r w:rsidR="00FB5B30">
        <w:rPr>
          <w:rFonts w:ascii="Times New Roman" w:hAnsi="Times New Roman" w:cs="Times New Roman"/>
          <w:sz w:val="24"/>
          <w:szCs w:val="24"/>
        </w:rPr>
        <w:t>[</w:t>
      </w:r>
      <w:r w:rsidR="00EF3892">
        <w:rPr>
          <w:rFonts w:ascii="Times New Roman" w:hAnsi="Times New Roman" w:cs="Times New Roman"/>
          <w:sz w:val="24"/>
          <w:szCs w:val="24"/>
        </w:rPr>
        <w:t>34</w:t>
      </w:r>
      <w:r w:rsidR="00FB5B30">
        <w:rPr>
          <w:rFonts w:ascii="Times New Roman" w:hAnsi="Times New Roman" w:cs="Times New Roman"/>
          <w:sz w:val="24"/>
          <w:szCs w:val="24"/>
        </w:rPr>
        <w:t>][</w:t>
      </w:r>
      <w:r w:rsidR="00EF3892">
        <w:rPr>
          <w:rFonts w:ascii="Times New Roman" w:hAnsi="Times New Roman" w:cs="Times New Roman"/>
          <w:sz w:val="24"/>
          <w:szCs w:val="24"/>
        </w:rPr>
        <w:t>35</w:t>
      </w:r>
      <w:r w:rsidR="00FB5B30">
        <w:rPr>
          <w:rFonts w:ascii="Times New Roman" w:hAnsi="Times New Roman" w:cs="Times New Roman"/>
          <w:sz w:val="24"/>
          <w:szCs w:val="24"/>
        </w:rPr>
        <w:t>]</w:t>
      </w:r>
      <w:r w:rsidR="00CD7CFD" w:rsidRPr="00CD7CFD">
        <w:rPr>
          <w:rFonts w:ascii="Times New Roman" w:hAnsi="Times New Roman" w:cs="Times New Roman"/>
          <w:sz w:val="24"/>
          <w:szCs w:val="24"/>
        </w:rPr>
        <w:t>.</w:t>
      </w:r>
    </w:p>
    <w:p w14:paraId="047662E2" w14:textId="77777777" w:rsidR="00087D13" w:rsidRPr="00850171" w:rsidRDefault="00087D13" w:rsidP="00A41874">
      <w:pPr>
        <w:jc w:val="both"/>
        <w:rPr>
          <w:rFonts w:ascii="Times New Roman" w:hAnsi="Times New Roman" w:cs="Times New Roman"/>
          <w:sz w:val="24"/>
          <w:szCs w:val="24"/>
        </w:rPr>
      </w:pPr>
    </w:p>
    <w:p w14:paraId="4CBC20B6" w14:textId="77777777" w:rsidR="00453A7A" w:rsidRDefault="00453A7A" w:rsidP="00A41874">
      <w:pPr>
        <w:pStyle w:val="ListParagraph"/>
        <w:numPr>
          <w:ilvl w:val="0"/>
          <w:numId w:val="1"/>
        </w:numPr>
        <w:jc w:val="both"/>
        <w:rPr>
          <w:rFonts w:ascii="Times New Roman" w:hAnsi="Times New Roman" w:cs="Times New Roman"/>
          <w:b/>
          <w:bCs/>
          <w:sz w:val="24"/>
          <w:szCs w:val="24"/>
        </w:rPr>
      </w:pPr>
      <w:r w:rsidRPr="00D901B1">
        <w:rPr>
          <w:rFonts w:ascii="Times New Roman" w:hAnsi="Times New Roman" w:cs="Times New Roman"/>
          <w:b/>
          <w:bCs/>
          <w:sz w:val="24"/>
          <w:szCs w:val="24"/>
        </w:rPr>
        <w:t>NEUROLOGICAL DISEASES</w:t>
      </w:r>
    </w:p>
    <w:p w14:paraId="683FD130" w14:textId="77777777" w:rsidR="00784F2D" w:rsidRDefault="00653A06" w:rsidP="00A41874">
      <w:pPr>
        <w:jc w:val="both"/>
        <w:rPr>
          <w:rFonts w:ascii="Times New Roman" w:hAnsi="Times New Roman" w:cs="Times New Roman"/>
          <w:sz w:val="24"/>
          <w:szCs w:val="24"/>
        </w:rPr>
      </w:pPr>
      <w:r w:rsidRPr="00E878E5">
        <w:rPr>
          <w:rFonts w:ascii="Times New Roman" w:hAnsi="Times New Roman" w:cs="Times New Roman"/>
          <w:b/>
          <w:bCs/>
          <w:sz w:val="24"/>
          <w:szCs w:val="24"/>
        </w:rPr>
        <w:t xml:space="preserve">Cell death in </w:t>
      </w:r>
      <w:r w:rsidR="008E5B4F" w:rsidRPr="00E878E5">
        <w:rPr>
          <w:rFonts w:ascii="Times New Roman" w:hAnsi="Times New Roman" w:cs="Times New Roman"/>
          <w:b/>
          <w:bCs/>
          <w:sz w:val="24"/>
          <w:szCs w:val="24"/>
        </w:rPr>
        <w:t xml:space="preserve">CNS: </w:t>
      </w:r>
      <w:r w:rsidR="008E5B4F" w:rsidRPr="008E5B4F">
        <w:rPr>
          <w:rFonts w:ascii="Times New Roman" w:hAnsi="Times New Roman" w:cs="Times New Roman"/>
          <w:bCs/>
          <w:sz w:val="24"/>
          <w:szCs w:val="24"/>
        </w:rPr>
        <w:t>Necroptosis</w:t>
      </w:r>
      <w:r w:rsidR="008D4DAE" w:rsidRPr="008E5B4F">
        <w:rPr>
          <w:rFonts w:ascii="Times New Roman" w:hAnsi="Times New Roman" w:cs="Times New Roman"/>
          <w:sz w:val="24"/>
          <w:szCs w:val="24"/>
        </w:rPr>
        <w:t>,</w:t>
      </w:r>
      <w:r w:rsidR="008D4DAE" w:rsidRPr="008D4DAE">
        <w:rPr>
          <w:rFonts w:ascii="Times New Roman" w:hAnsi="Times New Roman" w:cs="Times New Roman"/>
          <w:sz w:val="24"/>
          <w:szCs w:val="24"/>
        </w:rPr>
        <w:t xml:space="preserve"> a controlled type of necrotic cell death, is important in many diseases of the central nervous system (CNS), such as brain traumas and neurodegenerative diseases.</w:t>
      </w:r>
      <w:r w:rsidR="005376CF">
        <w:rPr>
          <w:rFonts w:ascii="Times New Roman" w:hAnsi="Times New Roman" w:cs="Times New Roman"/>
          <w:sz w:val="24"/>
          <w:szCs w:val="24"/>
        </w:rPr>
        <w:t>[</w:t>
      </w:r>
      <w:r w:rsidR="00EF3892">
        <w:rPr>
          <w:rFonts w:ascii="Times New Roman" w:hAnsi="Times New Roman" w:cs="Times New Roman"/>
          <w:sz w:val="24"/>
          <w:szCs w:val="24"/>
        </w:rPr>
        <w:t>36</w:t>
      </w:r>
      <w:r w:rsidR="005376CF">
        <w:rPr>
          <w:rFonts w:ascii="Times New Roman" w:hAnsi="Times New Roman" w:cs="Times New Roman"/>
          <w:sz w:val="24"/>
          <w:szCs w:val="24"/>
        </w:rPr>
        <w:t>][</w:t>
      </w:r>
      <w:r w:rsidR="00EF3892">
        <w:rPr>
          <w:rFonts w:ascii="Times New Roman" w:hAnsi="Times New Roman" w:cs="Times New Roman"/>
          <w:sz w:val="24"/>
          <w:szCs w:val="24"/>
        </w:rPr>
        <w:t>37</w:t>
      </w:r>
      <w:r w:rsidR="005376CF">
        <w:rPr>
          <w:rFonts w:ascii="Times New Roman" w:hAnsi="Times New Roman" w:cs="Times New Roman"/>
          <w:sz w:val="24"/>
          <w:szCs w:val="24"/>
        </w:rPr>
        <w:t>][</w:t>
      </w:r>
      <w:r w:rsidR="00EF3892">
        <w:rPr>
          <w:rFonts w:ascii="Times New Roman" w:hAnsi="Times New Roman" w:cs="Times New Roman"/>
          <w:sz w:val="24"/>
          <w:szCs w:val="24"/>
        </w:rPr>
        <w:t>38</w:t>
      </w:r>
      <w:r w:rsidR="005376CF">
        <w:rPr>
          <w:rFonts w:ascii="Times New Roman" w:hAnsi="Times New Roman" w:cs="Times New Roman"/>
          <w:sz w:val="24"/>
          <w:szCs w:val="24"/>
        </w:rPr>
        <w:t>][</w:t>
      </w:r>
      <w:r w:rsidR="00EF3892">
        <w:rPr>
          <w:rFonts w:ascii="Times New Roman" w:hAnsi="Times New Roman" w:cs="Times New Roman"/>
          <w:sz w:val="24"/>
          <w:szCs w:val="24"/>
        </w:rPr>
        <w:t>39</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p>
    <w:p w14:paraId="73490DEE" w14:textId="77777777" w:rsidR="00BB2BBE" w:rsidRPr="007703F9" w:rsidRDefault="007703F9" w:rsidP="00A41874">
      <w:pPr>
        <w:jc w:val="both"/>
        <w:rPr>
          <w:rFonts w:ascii="Times New Roman" w:hAnsi="Times New Roman" w:cs="Times New Roman"/>
          <w:sz w:val="24"/>
          <w:szCs w:val="24"/>
        </w:rPr>
      </w:pPr>
      <w:r w:rsidRPr="007703F9">
        <w:rPr>
          <w:rFonts w:ascii="Times New Roman" w:hAnsi="Times New Roman" w:cs="Times New Roman"/>
          <w:sz w:val="24"/>
          <w:szCs w:val="24"/>
        </w:rPr>
        <w:t xml:space="preserve">Receptor-interacting protein kinases (RIPK1 and RIPK3) and mixed lineage kinase domain-like protein (MLKL) mediate this process, which is initiated by Toll-like receptors and </w:t>
      </w:r>
      <w:proofErr w:type="spellStart"/>
      <w:r w:rsidRPr="007703F9">
        <w:rPr>
          <w:rFonts w:ascii="Times New Roman" w:hAnsi="Times New Roman" w:cs="Times New Roman"/>
          <w:sz w:val="24"/>
          <w:szCs w:val="24"/>
        </w:rPr>
        <w:t>tumor</w:t>
      </w:r>
      <w:proofErr w:type="spellEnd"/>
      <w:r w:rsidRPr="007703F9">
        <w:rPr>
          <w:rFonts w:ascii="Times New Roman" w:hAnsi="Times New Roman" w:cs="Times New Roman"/>
          <w:sz w:val="24"/>
          <w:szCs w:val="24"/>
        </w:rPr>
        <w:t xml:space="preserve"> necrosis factor (TNF).</w:t>
      </w:r>
      <w:r w:rsidR="005376CF">
        <w:rPr>
          <w:rFonts w:ascii="Times New Roman" w:hAnsi="Times New Roman" w:cs="Times New Roman"/>
          <w:sz w:val="24"/>
          <w:szCs w:val="24"/>
        </w:rPr>
        <w:t>[</w:t>
      </w:r>
      <w:r w:rsidR="00EF3892">
        <w:rPr>
          <w:rFonts w:ascii="Times New Roman" w:hAnsi="Times New Roman" w:cs="Times New Roman"/>
          <w:sz w:val="24"/>
          <w:szCs w:val="24"/>
        </w:rPr>
        <w:t>40</w:t>
      </w:r>
      <w:r w:rsidR="005376CF">
        <w:rPr>
          <w:rFonts w:ascii="Times New Roman" w:hAnsi="Times New Roman" w:cs="Times New Roman"/>
          <w:sz w:val="24"/>
          <w:szCs w:val="24"/>
        </w:rPr>
        <w:t>][</w:t>
      </w:r>
      <w:r w:rsidR="00EF3892">
        <w:rPr>
          <w:rFonts w:ascii="Times New Roman" w:hAnsi="Times New Roman" w:cs="Times New Roman"/>
          <w:sz w:val="24"/>
          <w:szCs w:val="24"/>
        </w:rPr>
        <w:t>41</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p>
    <w:p w14:paraId="54A84817" w14:textId="77777777" w:rsidR="00835815" w:rsidRDefault="00AE236D" w:rsidP="00A41874">
      <w:pPr>
        <w:jc w:val="both"/>
        <w:rPr>
          <w:rFonts w:ascii="Times New Roman" w:hAnsi="Times New Roman" w:cs="Times New Roman"/>
          <w:sz w:val="24"/>
          <w:szCs w:val="24"/>
        </w:rPr>
      </w:pPr>
      <w:r w:rsidRPr="00AE236D">
        <w:rPr>
          <w:rFonts w:ascii="Times New Roman" w:hAnsi="Times New Roman" w:cs="Times New Roman"/>
          <w:sz w:val="24"/>
          <w:szCs w:val="24"/>
        </w:rPr>
        <w:t xml:space="preserve">Necroptosis causes neuroinflammation by rupturing cells and releasing intracellular components. </w:t>
      </w:r>
      <w:r w:rsidR="005376CF">
        <w:rPr>
          <w:rFonts w:ascii="Times New Roman" w:hAnsi="Times New Roman" w:cs="Times New Roman"/>
          <w:sz w:val="24"/>
          <w:szCs w:val="24"/>
        </w:rPr>
        <w:t>[</w:t>
      </w:r>
      <w:r w:rsidR="00EF3892">
        <w:rPr>
          <w:rFonts w:ascii="Times New Roman" w:hAnsi="Times New Roman" w:cs="Times New Roman"/>
          <w:sz w:val="24"/>
          <w:szCs w:val="24"/>
        </w:rPr>
        <w:t>42</w:t>
      </w:r>
      <w:proofErr w:type="gramStart"/>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r w:rsidRPr="00AE236D">
        <w:rPr>
          <w:rFonts w:ascii="Times New Roman" w:hAnsi="Times New Roman" w:cs="Times New Roman"/>
          <w:sz w:val="24"/>
          <w:szCs w:val="24"/>
        </w:rPr>
        <w:t>Recent</w:t>
      </w:r>
      <w:proofErr w:type="gramEnd"/>
      <w:r w:rsidRPr="00AE236D">
        <w:rPr>
          <w:rFonts w:ascii="Times New Roman" w:hAnsi="Times New Roman" w:cs="Times New Roman"/>
          <w:sz w:val="24"/>
          <w:szCs w:val="24"/>
        </w:rPr>
        <w:t xml:space="preserve"> research has demonstrated the significance of necroptosis in CNS disorders for both neurons and glial cells, especially astrocytes.</w:t>
      </w:r>
      <w:r w:rsidR="006820EE" w:rsidRPr="006820EE">
        <w:rPr>
          <w:rFonts w:ascii="Times New Roman" w:hAnsi="Times New Roman" w:cs="Times New Roman"/>
          <w:sz w:val="24"/>
          <w:szCs w:val="24"/>
        </w:rPr>
        <w:t xml:space="preserve"> </w:t>
      </w:r>
      <w:r w:rsidR="005376CF">
        <w:rPr>
          <w:rFonts w:ascii="Times New Roman" w:hAnsi="Times New Roman" w:cs="Times New Roman"/>
          <w:sz w:val="24"/>
          <w:szCs w:val="24"/>
        </w:rPr>
        <w:t>[</w:t>
      </w:r>
      <w:r w:rsidR="00EF3892">
        <w:rPr>
          <w:rFonts w:ascii="Times New Roman" w:hAnsi="Times New Roman" w:cs="Times New Roman"/>
          <w:sz w:val="24"/>
          <w:szCs w:val="24"/>
        </w:rPr>
        <w:t>43</w:t>
      </w:r>
      <w:proofErr w:type="gramStart"/>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r w:rsidR="00925B55" w:rsidRPr="00925B55">
        <w:rPr>
          <w:rFonts w:ascii="Times New Roman" w:hAnsi="Times New Roman" w:cs="Times New Roman"/>
          <w:sz w:val="24"/>
          <w:szCs w:val="24"/>
        </w:rPr>
        <w:t>Compounds</w:t>
      </w:r>
      <w:proofErr w:type="gramEnd"/>
      <w:r w:rsidR="00925B55" w:rsidRPr="00925B55">
        <w:rPr>
          <w:rFonts w:ascii="Times New Roman" w:hAnsi="Times New Roman" w:cs="Times New Roman"/>
          <w:sz w:val="24"/>
          <w:szCs w:val="24"/>
        </w:rPr>
        <w:t xml:space="preserve"> such as necrostatin-1 have demonstrated potential in the treatment of neurological disorders by inhibiting necroptosis.</w:t>
      </w:r>
      <w:r w:rsidR="005376CF">
        <w:rPr>
          <w:rFonts w:ascii="Times New Roman" w:hAnsi="Times New Roman" w:cs="Times New Roman"/>
          <w:sz w:val="24"/>
          <w:szCs w:val="24"/>
        </w:rPr>
        <w:t>[</w:t>
      </w:r>
      <w:r w:rsidR="00EF3892">
        <w:rPr>
          <w:rFonts w:ascii="Times New Roman" w:hAnsi="Times New Roman" w:cs="Times New Roman"/>
          <w:sz w:val="24"/>
          <w:szCs w:val="24"/>
        </w:rPr>
        <w:t>44</w:t>
      </w:r>
      <w:proofErr w:type="gramStart"/>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r w:rsidR="00E11BFE" w:rsidRPr="00E11BFE">
        <w:rPr>
          <w:rFonts w:ascii="Times New Roman" w:hAnsi="Times New Roman" w:cs="Times New Roman"/>
          <w:sz w:val="24"/>
          <w:szCs w:val="24"/>
        </w:rPr>
        <w:t>Nonetheless</w:t>
      </w:r>
      <w:proofErr w:type="gramEnd"/>
      <w:r w:rsidR="00E11BFE" w:rsidRPr="00E11BFE">
        <w:rPr>
          <w:rFonts w:ascii="Times New Roman" w:hAnsi="Times New Roman" w:cs="Times New Roman"/>
          <w:sz w:val="24"/>
          <w:szCs w:val="24"/>
        </w:rPr>
        <w:t>, necroptosis also contributes to immunological responses and cancer control, highlighting its intricate involvement in CNS pathology and function</w:t>
      </w:r>
      <w:r w:rsidR="00C658BF">
        <w:rPr>
          <w:rFonts w:ascii="Times New Roman" w:hAnsi="Times New Roman" w:cs="Times New Roman"/>
          <w:sz w:val="24"/>
          <w:szCs w:val="24"/>
        </w:rPr>
        <w:t xml:space="preserve"> [</w:t>
      </w:r>
      <w:r w:rsidR="00EF3892">
        <w:rPr>
          <w:rFonts w:ascii="Times New Roman" w:hAnsi="Times New Roman" w:cs="Times New Roman"/>
          <w:sz w:val="24"/>
          <w:szCs w:val="24"/>
        </w:rPr>
        <w:t>45</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p>
    <w:p w14:paraId="56E27218" w14:textId="77777777" w:rsidR="00A23D4B" w:rsidRPr="00E11BFE" w:rsidRDefault="00B3121C" w:rsidP="00A41874">
      <w:pPr>
        <w:jc w:val="both"/>
        <w:rPr>
          <w:rFonts w:ascii="Times New Roman" w:hAnsi="Times New Roman" w:cs="Times New Roman"/>
          <w:sz w:val="24"/>
          <w:szCs w:val="24"/>
        </w:rPr>
      </w:pPr>
      <w:r w:rsidRPr="00B3121C">
        <w:rPr>
          <w:rFonts w:ascii="Times New Roman" w:hAnsi="Times New Roman" w:cs="Times New Roman"/>
          <w:b/>
          <w:bCs/>
          <w:sz w:val="24"/>
          <w:szCs w:val="24"/>
        </w:rPr>
        <w:t xml:space="preserve">Cell death in </w:t>
      </w:r>
      <w:r w:rsidR="008E5B4F" w:rsidRPr="00B3121C">
        <w:rPr>
          <w:rFonts w:ascii="Times New Roman" w:hAnsi="Times New Roman" w:cs="Times New Roman"/>
          <w:b/>
          <w:bCs/>
          <w:sz w:val="24"/>
          <w:szCs w:val="24"/>
        </w:rPr>
        <w:t xml:space="preserve">AD: </w:t>
      </w:r>
      <w:r w:rsidR="008E5B4F" w:rsidRPr="008E5B4F">
        <w:rPr>
          <w:rFonts w:ascii="Times New Roman" w:hAnsi="Times New Roman" w:cs="Times New Roman"/>
          <w:bCs/>
          <w:sz w:val="24"/>
          <w:szCs w:val="24"/>
        </w:rPr>
        <w:t>The</w:t>
      </w:r>
      <w:r w:rsidR="00E11BFE" w:rsidRPr="00E11BFE">
        <w:rPr>
          <w:rFonts w:ascii="Times New Roman" w:hAnsi="Times New Roman" w:cs="Times New Roman"/>
          <w:sz w:val="24"/>
          <w:szCs w:val="24"/>
        </w:rPr>
        <w:t xml:space="preserve"> pathophysiology of Alzheimer's disease (AD) is significantly influenced by innate immune responses, which include astrocytes and microglia. </w:t>
      </w:r>
      <w:r w:rsidR="00C658BF">
        <w:rPr>
          <w:rFonts w:ascii="Times New Roman" w:hAnsi="Times New Roman" w:cs="Times New Roman"/>
          <w:sz w:val="24"/>
          <w:szCs w:val="24"/>
        </w:rPr>
        <w:t>[</w:t>
      </w:r>
      <w:r w:rsidR="00786FF6">
        <w:rPr>
          <w:rFonts w:ascii="Times New Roman" w:hAnsi="Times New Roman" w:cs="Times New Roman"/>
          <w:sz w:val="24"/>
          <w:szCs w:val="24"/>
        </w:rPr>
        <w:t>46</w:t>
      </w:r>
      <w:proofErr w:type="gramStart"/>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009A694D" w:rsidRPr="009A694D">
        <w:rPr>
          <w:rFonts w:ascii="Times New Roman" w:hAnsi="Times New Roman" w:cs="Times New Roman"/>
          <w:sz w:val="24"/>
          <w:szCs w:val="24"/>
        </w:rPr>
        <w:t>Through</w:t>
      </w:r>
      <w:proofErr w:type="gramEnd"/>
      <w:r w:rsidR="009A694D" w:rsidRPr="009A694D">
        <w:rPr>
          <w:rFonts w:ascii="Times New Roman" w:hAnsi="Times New Roman" w:cs="Times New Roman"/>
          <w:sz w:val="24"/>
          <w:szCs w:val="24"/>
        </w:rPr>
        <w:t xml:space="preserve"> a variety of mechanisms, these cells can trigger programmed cell death, which results in the release of proinflammatory cytokines that aid in the removal of tau proteins and Aβ plaques. </w:t>
      </w:r>
      <w:r w:rsidR="00C658BF">
        <w:rPr>
          <w:rFonts w:ascii="Times New Roman" w:hAnsi="Times New Roman" w:cs="Times New Roman"/>
          <w:sz w:val="24"/>
          <w:szCs w:val="24"/>
        </w:rPr>
        <w:t>[</w:t>
      </w:r>
      <w:r w:rsidR="00786FF6">
        <w:rPr>
          <w:rFonts w:ascii="Times New Roman" w:hAnsi="Times New Roman" w:cs="Times New Roman"/>
          <w:sz w:val="24"/>
          <w:szCs w:val="24"/>
        </w:rPr>
        <w:t>47</w:t>
      </w:r>
      <w:r w:rsidR="003C428D">
        <w:rPr>
          <w:rFonts w:ascii="Times New Roman" w:hAnsi="Times New Roman" w:cs="Times New Roman"/>
          <w:sz w:val="24"/>
          <w:szCs w:val="24"/>
        </w:rPr>
        <w:t>][</w:t>
      </w:r>
      <w:r w:rsidR="00786FF6">
        <w:rPr>
          <w:rFonts w:ascii="Times New Roman" w:hAnsi="Times New Roman" w:cs="Times New Roman"/>
          <w:sz w:val="24"/>
          <w:szCs w:val="24"/>
        </w:rPr>
        <w:t>48</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p>
    <w:p w14:paraId="483FF775" w14:textId="77777777" w:rsidR="004B16B0" w:rsidRPr="0048071F" w:rsidRDefault="0048071F" w:rsidP="00A41874">
      <w:pPr>
        <w:jc w:val="both"/>
        <w:rPr>
          <w:rFonts w:ascii="Times New Roman" w:hAnsi="Times New Roman" w:cs="Times New Roman"/>
          <w:sz w:val="24"/>
          <w:szCs w:val="24"/>
        </w:rPr>
      </w:pPr>
      <w:r w:rsidRPr="0048071F">
        <w:rPr>
          <w:rFonts w:ascii="Times New Roman" w:hAnsi="Times New Roman" w:cs="Times New Roman"/>
          <w:sz w:val="24"/>
          <w:szCs w:val="24"/>
        </w:rPr>
        <w:t>However, AD can be made worse by persistent neuroinflammation brought on by excessive cell death.</w:t>
      </w:r>
      <w:r w:rsidR="002E3F75" w:rsidRPr="002E3F75">
        <w:rPr>
          <w:rFonts w:ascii="Times New Roman" w:hAnsi="Times New Roman" w:cs="Times New Roman"/>
          <w:sz w:val="24"/>
          <w:szCs w:val="24"/>
        </w:rPr>
        <w:t xml:space="preserve"> </w:t>
      </w:r>
      <w:r w:rsidR="003C428D">
        <w:rPr>
          <w:rFonts w:ascii="Times New Roman" w:hAnsi="Times New Roman" w:cs="Times New Roman"/>
          <w:sz w:val="24"/>
          <w:szCs w:val="24"/>
        </w:rPr>
        <w:t>[</w:t>
      </w:r>
      <w:r w:rsidR="00865C94">
        <w:rPr>
          <w:rFonts w:ascii="Times New Roman" w:hAnsi="Times New Roman" w:cs="Times New Roman"/>
          <w:sz w:val="24"/>
          <w:szCs w:val="24"/>
        </w:rPr>
        <w:t>4</w:t>
      </w:r>
      <w:r w:rsidR="00786FF6">
        <w:rPr>
          <w:rFonts w:ascii="Times New Roman" w:hAnsi="Times New Roman" w:cs="Times New Roman"/>
          <w:sz w:val="24"/>
          <w:szCs w:val="24"/>
        </w:rPr>
        <w:t>9</w:t>
      </w:r>
      <w:proofErr w:type="gramStart"/>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Pr="0048071F">
        <w:rPr>
          <w:rFonts w:ascii="Times New Roman" w:hAnsi="Times New Roman" w:cs="Times New Roman"/>
          <w:sz w:val="24"/>
          <w:szCs w:val="24"/>
        </w:rPr>
        <w:t>Neurodegenerative</w:t>
      </w:r>
      <w:proofErr w:type="gramEnd"/>
      <w:r w:rsidRPr="0048071F">
        <w:rPr>
          <w:rFonts w:ascii="Times New Roman" w:hAnsi="Times New Roman" w:cs="Times New Roman"/>
          <w:sz w:val="24"/>
          <w:szCs w:val="24"/>
        </w:rPr>
        <w:t xml:space="preserve"> illnesses like AD are exacerbated by microglial dysfunction, which can manifest as either abnormal activation or diminished functionality.</w:t>
      </w:r>
      <w:r w:rsidR="002E3F75" w:rsidRPr="002E3F75">
        <w:rPr>
          <w:rFonts w:ascii="Times New Roman" w:hAnsi="Times New Roman" w:cs="Times New Roman"/>
          <w:sz w:val="24"/>
          <w:szCs w:val="24"/>
        </w:rPr>
        <w:t xml:space="preserve"> </w:t>
      </w:r>
      <w:r w:rsidR="00C658BF">
        <w:rPr>
          <w:rFonts w:ascii="Times New Roman" w:hAnsi="Times New Roman" w:cs="Times New Roman"/>
          <w:sz w:val="24"/>
          <w:szCs w:val="24"/>
        </w:rPr>
        <w:t>[</w:t>
      </w:r>
      <w:r w:rsidR="00786FF6">
        <w:rPr>
          <w:rFonts w:ascii="Times New Roman" w:hAnsi="Times New Roman" w:cs="Times New Roman"/>
          <w:sz w:val="24"/>
          <w:szCs w:val="24"/>
        </w:rPr>
        <w:t>50</w:t>
      </w:r>
      <w:proofErr w:type="gramStart"/>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00A26A3E" w:rsidRPr="00A26A3E">
        <w:rPr>
          <w:rFonts w:ascii="Times New Roman" w:hAnsi="Times New Roman" w:cs="Times New Roman"/>
          <w:sz w:val="24"/>
          <w:szCs w:val="24"/>
        </w:rPr>
        <w:t>Neuroinflammation</w:t>
      </w:r>
      <w:proofErr w:type="gramEnd"/>
      <w:r w:rsidR="00A26A3E" w:rsidRPr="00A26A3E">
        <w:rPr>
          <w:rFonts w:ascii="Times New Roman" w:hAnsi="Times New Roman" w:cs="Times New Roman"/>
          <w:sz w:val="24"/>
          <w:szCs w:val="24"/>
        </w:rPr>
        <w:t xml:space="preserve"> and Aβ buildup combine to provide a positive feedback loop that sustains low-grade inflammation.</w:t>
      </w:r>
      <w:r w:rsidR="002E3F75" w:rsidRPr="002E3F75">
        <w:rPr>
          <w:rFonts w:ascii="Times New Roman" w:hAnsi="Times New Roman" w:cs="Times New Roman"/>
          <w:sz w:val="24"/>
          <w:szCs w:val="24"/>
        </w:rPr>
        <w:t xml:space="preserve"> </w:t>
      </w:r>
      <w:r w:rsidR="00C658BF">
        <w:rPr>
          <w:rFonts w:ascii="Times New Roman" w:hAnsi="Times New Roman" w:cs="Times New Roman"/>
          <w:sz w:val="24"/>
          <w:szCs w:val="24"/>
        </w:rPr>
        <w:t>[</w:t>
      </w:r>
      <w:r w:rsidR="00786FF6">
        <w:rPr>
          <w:rFonts w:ascii="Times New Roman" w:hAnsi="Times New Roman" w:cs="Times New Roman"/>
          <w:sz w:val="24"/>
          <w:szCs w:val="24"/>
        </w:rPr>
        <w:t>51</w:t>
      </w:r>
      <w:proofErr w:type="gramStart"/>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00442CAA" w:rsidRPr="00442CAA">
        <w:rPr>
          <w:rFonts w:ascii="Times New Roman" w:hAnsi="Times New Roman" w:cs="Times New Roman"/>
          <w:sz w:val="24"/>
          <w:szCs w:val="24"/>
        </w:rPr>
        <w:t>It</w:t>
      </w:r>
      <w:proofErr w:type="gramEnd"/>
      <w:r w:rsidR="00442CAA" w:rsidRPr="00442CAA">
        <w:rPr>
          <w:rFonts w:ascii="Times New Roman" w:hAnsi="Times New Roman" w:cs="Times New Roman"/>
          <w:sz w:val="24"/>
          <w:szCs w:val="24"/>
        </w:rPr>
        <w:t xml:space="preserve"> is essential to comprehend these innate immune pathways in order to create future therapeutics for AD.</w:t>
      </w:r>
      <w:r w:rsidR="002E3F75" w:rsidRPr="002E3F75">
        <w:rPr>
          <w:rFonts w:ascii="Times New Roman" w:hAnsi="Times New Roman" w:cs="Times New Roman"/>
          <w:sz w:val="24"/>
          <w:szCs w:val="24"/>
        </w:rPr>
        <w:t xml:space="preserve"> </w:t>
      </w:r>
      <w:r w:rsidR="003C428D">
        <w:rPr>
          <w:rFonts w:ascii="Times New Roman" w:hAnsi="Times New Roman" w:cs="Times New Roman"/>
          <w:sz w:val="24"/>
          <w:szCs w:val="24"/>
        </w:rPr>
        <w:t>[</w:t>
      </w:r>
      <w:r w:rsidR="00786FF6">
        <w:rPr>
          <w:rFonts w:ascii="Times New Roman" w:hAnsi="Times New Roman" w:cs="Times New Roman"/>
          <w:sz w:val="24"/>
          <w:szCs w:val="24"/>
        </w:rPr>
        <w:t>52</w:t>
      </w:r>
      <w:r w:rsidR="003C428D">
        <w:rPr>
          <w:rFonts w:ascii="Times New Roman" w:hAnsi="Times New Roman" w:cs="Times New Roman"/>
          <w:sz w:val="24"/>
          <w:szCs w:val="24"/>
        </w:rPr>
        <w:t>][</w:t>
      </w:r>
      <w:r w:rsidR="00786FF6">
        <w:rPr>
          <w:rFonts w:ascii="Times New Roman" w:hAnsi="Times New Roman" w:cs="Times New Roman"/>
          <w:sz w:val="24"/>
          <w:szCs w:val="24"/>
        </w:rPr>
        <w:t>53</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p>
    <w:p w14:paraId="59051D31" w14:textId="77777777" w:rsidR="002E3F75" w:rsidRDefault="008E1A24" w:rsidP="00A41874">
      <w:pPr>
        <w:jc w:val="both"/>
        <w:rPr>
          <w:rFonts w:ascii="Times New Roman" w:hAnsi="Times New Roman" w:cs="Times New Roman"/>
          <w:sz w:val="24"/>
          <w:szCs w:val="24"/>
        </w:rPr>
      </w:pPr>
      <w:r w:rsidRPr="008E1A24">
        <w:rPr>
          <w:rFonts w:ascii="Times New Roman" w:hAnsi="Times New Roman" w:cs="Times New Roman"/>
          <w:sz w:val="24"/>
          <w:szCs w:val="24"/>
        </w:rPr>
        <w:lastRenderedPageBreak/>
        <w:t>To eliminate AD-related anomalies without causing chronic neuroinflammation, the innate immune response must be balanced</w:t>
      </w:r>
      <w:r w:rsidR="00786FF6" w:rsidRPr="008E1A24">
        <w:rPr>
          <w:rFonts w:ascii="Times New Roman" w:hAnsi="Times New Roman" w:cs="Times New Roman"/>
          <w:sz w:val="24"/>
          <w:szCs w:val="24"/>
        </w:rPr>
        <w:t>.</w:t>
      </w:r>
      <w:r w:rsidR="00786FF6">
        <w:rPr>
          <w:rFonts w:ascii="Times New Roman" w:hAnsi="Times New Roman" w:cs="Times New Roman"/>
          <w:sz w:val="24"/>
          <w:szCs w:val="24"/>
        </w:rPr>
        <w:t xml:space="preserve"> [54</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p>
    <w:p w14:paraId="343DCAE6" w14:textId="77777777" w:rsidR="00544667" w:rsidRPr="00351671" w:rsidRDefault="00351671" w:rsidP="00A41874">
      <w:pPr>
        <w:jc w:val="both"/>
        <w:rPr>
          <w:rFonts w:ascii="Times New Roman" w:hAnsi="Times New Roman" w:cs="Times New Roman"/>
          <w:sz w:val="24"/>
          <w:szCs w:val="24"/>
        </w:rPr>
      </w:pPr>
      <w:r w:rsidRPr="00351671">
        <w:rPr>
          <w:rFonts w:ascii="Times New Roman" w:hAnsi="Times New Roman" w:cs="Times New Roman"/>
          <w:sz w:val="24"/>
          <w:szCs w:val="24"/>
        </w:rPr>
        <w:t xml:space="preserve">The possible involvement of oxidative stress-mediated cell death processes in Alzheimer's disease (AD) has been highlighted by recent studies. The pathophysiology of AD has been linked to ferroptosis, an iron-dependent kind of controlled cell death marked by lipid peroxidation. </w:t>
      </w:r>
      <w:r w:rsidR="003C428D">
        <w:rPr>
          <w:rFonts w:ascii="Times New Roman" w:hAnsi="Times New Roman" w:cs="Times New Roman"/>
          <w:sz w:val="24"/>
          <w:szCs w:val="24"/>
        </w:rPr>
        <w:t>[</w:t>
      </w:r>
      <w:r w:rsidR="00786FF6">
        <w:rPr>
          <w:rFonts w:ascii="Times New Roman" w:hAnsi="Times New Roman" w:cs="Times New Roman"/>
          <w:sz w:val="24"/>
          <w:szCs w:val="24"/>
        </w:rPr>
        <w:t>55</w:t>
      </w:r>
      <w:r w:rsidR="003C428D">
        <w:rPr>
          <w:rFonts w:ascii="Times New Roman" w:hAnsi="Times New Roman" w:cs="Times New Roman"/>
          <w:sz w:val="24"/>
          <w:szCs w:val="24"/>
        </w:rPr>
        <w:t>][</w:t>
      </w:r>
      <w:r w:rsidR="00786FF6">
        <w:rPr>
          <w:rFonts w:ascii="Times New Roman" w:hAnsi="Times New Roman" w:cs="Times New Roman"/>
          <w:sz w:val="24"/>
          <w:szCs w:val="24"/>
        </w:rPr>
        <w:t>56</w:t>
      </w:r>
      <w:r w:rsidR="003C428D">
        <w:rPr>
          <w:rFonts w:ascii="Times New Roman" w:hAnsi="Times New Roman" w:cs="Times New Roman"/>
          <w:sz w:val="24"/>
          <w:szCs w:val="24"/>
        </w:rPr>
        <w:t>][</w:t>
      </w:r>
      <w:r w:rsidR="00786FF6">
        <w:rPr>
          <w:rFonts w:ascii="Times New Roman" w:hAnsi="Times New Roman" w:cs="Times New Roman"/>
          <w:sz w:val="24"/>
          <w:szCs w:val="24"/>
        </w:rPr>
        <w:t>57</w:t>
      </w:r>
      <w:r w:rsidR="003C428D">
        <w:rPr>
          <w:rFonts w:ascii="Times New Roman" w:hAnsi="Times New Roman" w:cs="Times New Roman"/>
          <w:sz w:val="24"/>
          <w:szCs w:val="24"/>
        </w:rPr>
        <w:t>]</w:t>
      </w:r>
      <w:r w:rsidR="002616CA" w:rsidRPr="002616CA">
        <w:rPr>
          <w:rFonts w:ascii="Times New Roman" w:hAnsi="Times New Roman" w:cs="Times New Roman"/>
          <w:sz w:val="24"/>
          <w:szCs w:val="24"/>
        </w:rPr>
        <w:t>.</w:t>
      </w:r>
    </w:p>
    <w:p w14:paraId="419DBB30" w14:textId="77777777" w:rsidR="00E760A2" w:rsidRPr="0095298A" w:rsidRDefault="0095298A" w:rsidP="00A41874">
      <w:pPr>
        <w:jc w:val="both"/>
        <w:rPr>
          <w:rFonts w:ascii="Times New Roman" w:hAnsi="Times New Roman" w:cs="Times New Roman"/>
          <w:sz w:val="24"/>
          <w:szCs w:val="24"/>
        </w:rPr>
      </w:pPr>
      <w:r w:rsidRPr="0095298A">
        <w:rPr>
          <w:rFonts w:ascii="Times New Roman" w:hAnsi="Times New Roman" w:cs="Times New Roman"/>
          <w:sz w:val="24"/>
          <w:szCs w:val="24"/>
        </w:rPr>
        <w:t>There is evidence that ferroptosis in AD is caused by iron buildup, increased lipid peroxides, and decreased glutathione levels.</w:t>
      </w:r>
      <w:r w:rsidR="002616CA" w:rsidRPr="002616CA">
        <w:rPr>
          <w:rFonts w:ascii="Times New Roman" w:hAnsi="Times New Roman" w:cs="Times New Roman"/>
          <w:sz w:val="24"/>
          <w:szCs w:val="24"/>
        </w:rPr>
        <w:t xml:space="preserve"> </w:t>
      </w:r>
      <w:r w:rsidR="003C428D">
        <w:rPr>
          <w:rFonts w:ascii="Times New Roman" w:hAnsi="Times New Roman" w:cs="Times New Roman"/>
          <w:sz w:val="24"/>
          <w:szCs w:val="24"/>
        </w:rPr>
        <w:t>[</w:t>
      </w:r>
      <w:r w:rsidR="0094286F">
        <w:rPr>
          <w:rFonts w:ascii="Times New Roman" w:hAnsi="Times New Roman" w:cs="Times New Roman"/>
          <w:sz w:val="24"/>
          <w:szCs w:val="24"/>
        </w:rPr>
        <w:t>63</w:t>
      </w:r>
      <w:proofErr w:type="gramStart"/>
      <w:r w:rsidR="003C428D">
        <w:rPr>
          <w:rFonts w:ascii="Times New Roman" w:hAnsi="Times New Roman" w:cs="Times New Roman"/>
          <w:sz w:val="24"/>
          <w:szCs w:val="24"/>
        </w:rPr>
        <w:t>]</w:t>
      </w:r>
      <w:r w:rsidR="002616CA" w:rsidRPr="002616CA">
        <w:rPr>
          <w:rFonts w:ascii="Times New Roman" w:hAnsi="Times New Roman" w:cs="Times New Roman"/>
          <w:sz w:val="24"/>
          <w:szCs w:val="24"/>
        </w:rPr>
        <w:t>.</w:t>
      </w:r>
      <w:r w:rsidRPr="0095298A">
        <w:rPr>
          <w:rFonts w:ascii="Times New Roman" w:hAnsi="Times New Roman" w:cs="Times New Roman"/>
          <w:sz w:val="24"/>
          <w:szCs w:val="24"/>
        </w:rPr>
        <w:t>Furthermore</w:t>
      </w:r>
      <w:proofErr w:type="gramEnd"/>
      <w:r w:rsidRPr="0095298A">
        <w:rPr>
          <w:rFonts w:ascii="Times New Roman" w:hAnsi="Times New Roman" w:cs="Times New Roman"/>
          <w:sz w:val="24"/>
          <w:szCs w:val="24"/>
        </w:rPr>
        <w:t xml:space="preserve">, AD neurodegeneration may possibly be influenced by </w:t>
      </w:r>
      <w:proofErr w:type="spellStart"/>
      <w:r w:rsidRPr="0095298A">
        <w:rPr>
          <w:rFonts w:ascii="Times New Roman" w:hAnsi="Times New Roman" w:cs="Times New Roman"/>
          <w:sz w:val="24"/>
          <w:szCs w:val="24"/>
        </w:rPr>
        <w:t>cuproptosis</w:t>
      </w:r>
      <w:proofErr w:type="spellEnd"/>
      <w:r w:rsidRPr="0095298A">
        <w:rPr>
          <w:rFonts w:ascii="Times New Roman" w:hAnsi="Times New Roman" w:cs="Times New Roman"/>
          <w:sz w:val="24"/>
          <w:szCs w:val="24"/>
        </w:rPr>
        <w:t>, a copper-dependent cell death pathway, however more research is required</w:t>
      </w:r>
      <w:r w:rsidR="00786FF6" w:rsidRPr="0095298A">
        <w:rPr>
          <w:rFonts w:ascii="Times New Roman" w:hAnsi="Times New Roman" w:cs="Times New Roman"/>
          <w:sz w:val="24"/>
          <w:szCs w:val="24"/>
        </w:rPr>
        <w:t>.</w:t>
      </w:r>
      <w:r w:rsidR="00786FF6">
        <w:rPr>
          <w:rFonts w:ascii="Times New Roman" w:hAnsi="Times New Roman" w:cs="Times New Roman"/>
          <w:sz w:val="24"/>
          <w:szCs w:val="24"/>
        </w:rPr>
        <w:t xml:space="preserve"> [58</w:t>
      </w:r>
      <w:r w:rsidR="003C428D">
        <w:rPr>
          <w:rFonts w:ascii="Times New Roman" w:hAnsi="Times New Roman" w:cs="Times New Roman"/>
          <w:sz w:val="24"/>
          <w:szCs w:val="24"/>
        </w:rPr>
        <w:t>][</w:t>
      </w:r>
      <w:r w:rsidR="00786FF6">
        <w:rPr>
          <w:rFonts w:ascii="Times New Roman" w:hAnsi="Times New Roman" w:cs="Times New Roman"/>
          <w:sz w:val="24"/>
          <w:szCs w:val="24"/>
        </w:rPr>
        <w:t>59</w:t>
      </w:r>
      <w:r w:rsidR="003C428D">
        <w:rPr>
          <w:rFonts w:ascii="Times New Roman" w:hAnsi="Times New Roman" w:cs="Times New Roman"/>
          <w:sz w:val="24"/>
          <w:szCs w:val="24"/>
        </w:rPr>
        <w:t>]</w:t>
      </w:r>
      <w:r w:rsidR="002616CA" w:rsidRPr="002616CA">
        <w:rPr>
          <w:rFonts w:ascii="Times New Roman" w:hAnsi="Times New Roman" w:cs="Times New Roman"/>
          <w:sz w:val="24"/>
          <w:szCs w:val="24"/>
        </w:rPr>
        <w:t>.</w:t>
      </w:r>
    </w:p>
    <w:p w14:paraId="5B22EDE9" w14:textId="77777777" w:rsidR="00E317DC" w:rsidRPr="00AB3E5B" w:rsidRDefault="00014EC0" w:rsidP="00A41874">
      <w:pPr>
        <w:jc w:val="both"/>
        <w:rPr>
          <w:rFonts w:ascii="Times New Roman" w:hAnsi="Times New Roman" w:cs="Times New Roman"/>
          <w:sz w:val="24"/>
          <w:szCs w:val="24"/>
        </w:rPr>
      </w:pPr>
      <w:r w:rsidRPr="00014EC0">
        <w:rPr>
          <w:rFonts w:ascii="Times New Roman" w:hAnsi="Times New Roman" w:cs="Times New Roman"/>
          <w:sz w:val="24"/>
          <w:szCs w:val="24"/>
        </w:rPr>
        <w:t>The onset, progression, and prognosis of AD are intimately linked to these cell death pathways</w:t>
      </w:r>
      <w:r w:rsidR="00786FF6" w:rsidRPr="00014EC0">
        <w:rPr>
          <w:rFonts w:ascii="Times New Roman" w:hAnsi="Times New Roman" w:cs="Times New Roman"/>
          <w:sz w:val="24"/>
          <w:szCs w:val="24"/>
        </w:rPr>
        <w:t>.</w:t>
      </w:r>
      <w:r w:rsidR="00786FF6">
        <w:rPr>
          <w:rFonts w:ascii="Times New Roman" w:hAnsi="Times New Roman" w:cs="Times New Roman"/>
          <w:sz w:val="24"/>
          <w:szCs w:val="24"/>
        </w:rPr>
        <w:t xml:space="preserve"> [60</w:t>
      </w:r>
      <w:proofErr w:type="gramStart"/>
      <w:r w:rsidR="00B5278F">
        <w:rPr>
          <w:rFonts w:ascii="Times New Roman" w:hAnsi="Times New Roman" w:cs="Times New Roman"/>
          <w:sz w:val="24"/>
          <w:szCs w:val="24"/>
        </w:rPr>
        <w:t>]</w:t>
      </w:r>
      <w:r w:rsidR="002616CA" w:rsidRPr="002616CA">
        <w:rPr>
          <w:rFonts w:ascii="Times New Roman" w:hAnsi="Times New Roman" w:cs="Times New Roman"/>
          <w:sz w:val="24"/>
          <w:szCs w:val="24"/>
        </w:rPr>
        <w:t>.</w:t>
      </w:r>
      <w:r w:rsidR="00A70B1B" w:rsidRPr="00A70B1B">
        <w:rPr>
          <w:rFonts w:ascii="Times New Roman" w:hAnsi="Times New Roman" w:cs="Times New Roman"/>
          <w:sz w:val="24"/>
          <w:szCs w:val="24"/>
        </w:rPr>
        <w:t>Crucially</w:t>
      </w:r>
      <w:proofErr w:type="gramEnd"/>
      <w:r w:rsidR="00A70B1B" w:rsidRPr="00A70B1B">
        <w:rPr>
          <w:rFonts w:ascii="Times New Roman" w:hAnsi="Times New Roman" w:cs="Times New Roman"/>
          <w:sz w:val="24"/>
          <w:szCs w:val="24"/>
        </w:rPr>
        <w:t xml:space="preserve">, ferroptosis inhibitors have been beneficial in AD mice models and clinical studies, suggesting that anti-ferroptosis treatments hold promise as possible therapeutic approaches for AD. </w:t>
      </w:r>
      <w:r w:rsidR="00B5278F">
        <w:rPr>
          <w:rFonts w:ascii="Times New Roman" w:hAnsi="Times New Roman" w:cs="Times New Roman"/>
          <w:sz w:val="24"/>
          <w:szCs w:val="24"/>
        </w:rPr>
        <w:t>[</w:t>
      </w:r>
      <w:r w:rsidR="00786FF6">
        <w:rPr>
          <w:rFonts w:ascii="Times New Roman" w:hAnsi="Times New Roman" w:cs="Times New Roman"/>
          <w:sz w:val="24"/>
          <w:szCs w:val="24"/>
        </w:rPr>
        <w:t>61</w:t>
      </w:r>
      <w:proofErr w:type="gramStart"/>
      <w:r w:rsidR="00B5278F">
        <w:rPr>
          <w:rFonts w:ascii="Times New Roman" w:hAnsi="Times New Roman" w:cs="Times New Roman"/>
          <w:sz w:val="24"/>
          <w:szCs w:val="24"/>
        </w:rPr>
        <w:t>]</w:t>
      </w:r>
      <w:r w:rsidR="002616CA" w:rsidRPr="002616CA">
        <w:rPr>
          <w:rFonts w:ascii="Times New Roman" w:hAnsi="Times New Roman" w:cs="Times New Roman"/>
          <w:sz w:val="24"/>
          <w:szCs w:val="24"/>
        </w:rPr>
        <w:t>.</w:t>
      </w:r>
      <w:r w:rsidR="00AB3E5B" w:rsidRPr="00AB3E5B">
        <w:rPr>
          <w:rFonts w:ascii="Times New Roman" w:hAnsi="Times New Roman" w:cs="Times New Roman"/>
          <w:sz w:val="24"/>
          <w:szCs w:val="24"/>
        </w:rPr>
        <w:t>Additional</w:t>
      </w:r>
      <w:proofErr w:type="gramEnd"/>
      <w:r w:rsidR="00AB3E5B" w:rsidRPr="00AB3E5B">
        <w:rPr>
          <w:rFonts w:ascii="Times New Roman" w:hAnsi="Times New Roman" w:cs="Times New Roman"/>
          <w:sz w:val="24"/>
          <w:szCs w:val="24"/>
        </w:rPr>
        <w:t xml:space="preserve"> investigation into these pathways of cell death could yield important information for creating efficient therapies for AD.</w:t>
      </w:r>
      <w:r w:rsidR="00AB3E5B" w:rsidRPr="00AB3E5B">
        <w:rPr>
          <w:rFonts w:ascii="Times New Roman" w:hAnsi="Times New Roman" w:cs="Times New Roman"/>
          <w:sz w:val="24"/>
          <w:szCs w:val="24"/>
        </w:rPr>
        <w:br/>
      </w:r>
      <w:r w:rsidR="00AB3E5B" w:rsidRPr="00AB3E5B">
        <w:rPr>
          <w:rFonts w:ascii="Times New Roman" w:hAnsi="Times New Roman" w:cs="Times New Roman"/>
          <w:sz w:val="24"/>
          <w:szCs w:val="24"/>
        </w:rPr>
        <w:br/>
        <w:t xml:space="preserve">Ferroptosis, </w:t>
      </w:r>
      <w:proofErr w:type="spellStart"/>
      <w:r w:rsidR="00AB3E5B" w:rsidRPr="00AB3E5B">
        <w:rPr>
          <w:rFonts w:ascii="Times New Roman" w:hAnsi="Times New Roman" w:cs="Times New Roman"/>
          <w:sz w:val="24"/>
          <w:szCs w:val="24"/>
        </w:rPr>
        <w:t>pyroptosis</w:t>
      </w:r>
      <w:proofErr w:type="spellEnd"/>
      <w:r w:rsidR="00AB3E5B" w:rsidRPr="00AB3E5B">
        <w:rPr>
          <w:rFonts w:ascii="Times New Roman" w:hAnsi="Times New Roman" w:cs="Times New Roman"/>
          <w:sz w:val="24"/>
          <w:szCs w:val="24"/>
        </w:rPr>
        <w:t xml:space="preserve">, and </w:t>
      </w:r>
      <w:proofErr w:type="spellStart"/>
      <w:r w:rsidR="00AB3E5B" w:rsidRPr="00AB3E5B">
        <w:rPr>
          <w:rFonts w:ascii="Times New Roman" w:hAnsi="Times New Roman" w:cs="Times New Roman"/>
          <w:sz w:val="24"/>
          <w:szCs w:val="24"/>
        </w:rPr>
        <w:t>cuproptosis</w:t>
      </w:r>
      <w:proofErr w:type="spellEnd"/>
      <w:r w:rsidR="00AB3E5B" w:rsidRPr="00AB3E5B">
        <w:rPr>
          <w:rFonts w:ascii="Times New Roman" w:hAnsi="Times New Roman" w:cs="Times New Roman"/>
          <w:sz w:val="24"/>
          <w:szCs w:val="24"/>
        </w:rPr>
        <w:t xml:space="preserve"> have been shown to play important roles in the pathophysiology of Alzheimer's disease (AD) in recent studies. Clinical AD samples have been found to exhibit ferroptosis, an iron-dependent cell death mechanism marked by lipid peroxidation that is intimately associated with oxidative stress. </w:t>
      </w:r>
      <w:r w:rsidR="00C658BF">
        <w:rPr>
          <w:rFonts w:ascii="Times New Roman" w:hAnsi="Times New Roman" w:cs="Times New Roman"/>
          <w:sz w:val="24"/>
          <w:szCs w:val="24"/>
        </w:rPr>
        <w:t>[</w:t>
      </w:r>
      <w:r w:rsidR="00786FF6">
        <w:rPr>
          <w:rFonts w:ascii="Times New Roman" w:hAnsi="Times New Roman" w:cs="Times New Roman"/>
          <w:sz w:val="24"/>
          <w:szCs w:val="24"/>
        </w:rPr>
        <w:t>62</w:t>
      </w:r>
      <w:r w:rsidR="00B5278F">
        <w:rPr>
          <w:rFonts w:ascii="Times New Roman" w:hAnsi="Times New Roman" w:cs="Times New Roman"/>
          <w:sz w:val="24"/>
          <w:szCs w:val="24"/>
        </w:rPr>
        <w:t>][</w:t>
      </w:r>
      <w:r w:rsidR="00786FF6">
        <w:rPr>
          <w:rFonts w:ascii="Times New Roman" w:hAnsi="Times New Roman" w:cs="Times New Roman"/>
          <w:sz w:val="24"/>
          <w:szCs w:val="24"/>
        </w:rPr>
        <w:t>63</w:t>
      </w:r>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p>
    <w:p w14:paraId="660DFCCD" w14:textId="77777777" w:rsidR="00BE1B07" w:rsidRDefault="00205C9E" w:rsidP="00A41874">
      <w:pPr>
        <w:jc w:val="both"/>
        <w:rPr>
          <w:rFonts w:ascii="Times New Roman" w:hAnsi="Times New Roman" w:cs="Times New Roman"/>
          <w:sz w:val="24"/>
          <w:szCs w:val="24"/>
        </w:rPr>
      </w:pPr>
      <w:r w:rsidRPr="00205C9E">
        <w:rPr>
          <w:rFonts w:ascii="Times New Roman" w:hAnsi="Times New Roman" w:cs="Times New Roman"/>
          <w:sz w:val="24"/>
          <w:szCs w:val="24"/>
        </w:rPr>
        <w:t xml:space="preserve">Necroptosis and </w:t>
      </w:r>
      <w:proofErr w:type="spellStart"/>
      <w:r w:rsidRPr="00205C9E">
        <w:rPr>
          <w:rFonts w:ascii="Times New Roman" w:hAnsi="Times New Roman" w:cs="Times New Roman"/>
          <w:sz w:val="24"/>
          <w:szCs w:val="24"/>
        </w:rPr>
        <w:t>pyroptosis</w:t>
      </w:r>
      <w:proofErr w:type="spellEnd"/>
      <w:r w:rsidRPr="00205C9E">
        <w:rPr>
          <w:rFonts w:ascii="Times New Roman" w:hAnsi="Times New Roman" w:cs="Times New Roman"/>
          <w:sz w:val="24"/>
          <w:szCs w:val="24"/>
        </w:rPr>
        <w:t>, which are linked to NLRP3 inflammasome activation, are also linked to the advancement of AD</w:t>
      </w:r>
      <w:r w:rsidR="00786FF6" w:rsidRPr="00205C9E">
        <w:rPr>
          <w:rFonts w:ascii="Times New Roman" w:hAnsi="Times New Roman" w:cs="Times New Roman"/>
          <w:sz w:val="24"/>
          <w:szCs w:val="24"/>
        </w:rPr>
        <w:t>.</w:t>
      </w:r>
      <w:r w:rsidR="00786FF6">
        <w:rPr>
          <w:rFonts w:ascii="Times New Roman" w:hAnsi="Times New Roman" w:cs="Times New Roman"/>
          <w:sz w:val="24"/>
          <w:szCs w:val="24"/>
        </w:rPr>
        <w:t xml:space="preserve"> [64</w:t>
      </w:r>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p>
    <w:p w14:paraId="41A839A9" w14:textId="77777777" w:rsidR="0066021F" w:rsidRPr="0066021F" w:rsidRDefault="00362565" w:rsidP="00A41874">
      <w:pPr>
        <w:jc w:val="both"/>
        <w:rPr>
          <w:rFonts w:ascii="Times New Roman" w:hAnsi="Times New Roman" w:cs="Times New Roman"/>
          <w:sz w:val="24"/>
          <w:szCs w:val="24"/>
        </w:rPr>
      </w:pPr>
      <w:r w:rsidRPr="00362565">
        <w:rPr>
          <w:rFonts w:ascii="Times New Roman" w:hAnsi="Times New Roman" w:cs="Times New Roman"/>
          <w:sz w:val="24"/>
          <w:szCs w:val="24"/>
        </w:rPr>
        <w:t xml:space="preserve">Although more research is required, </w:t>
      </w:r>
      <w:proofErr w:type="spellStart"/>
      <w:r w:rsidRPr="00362565">
        <w:rPr>
          <w:rFonts w:ascii="Times New Roman" w:hAnsi="Times New Roman" w:cs="Times New Roman"/>
          <w:sz w:val="24"/>
          <w:szCs w:val="24"/>
        </w:rPr>
        <w:t>cuproptosis</w:t>
      </w:r>
      <w:proofErr w:type="spellEnd"/>
      <w:r w:rsidRPr="00362565">
        <w:rPr>
          <w:rFonts w:ascii="Times New Roman" w:hAnsi="Times New Roman" w:cs="Times New Roman"/>
          <w:sz w:val="24"/>
          <w:szCs w:val="24"/>
        </w:rPr>
        <w:t xml:space="preserve">, a copper-dependent cell death type, may be a factor in AD neurodegeneration. </w:t>
      </w:r>
      <w:r w:rsidR="00C658BF">
        <w:rPr>
          <w:rFonts w:ascii="Times New Roman" w:hAnsi="Times New Roman" w:cs="Times New Roman"/>
          <w:sz w:val="24"/>
          <w:szCs w:val="24"/>
        </w:rPr>
        <w:t>[</w:t>
      </w:r>
      <w:r w:rsidR="00786FF6">
        <w:rPr>
          <w:rFonts w:ascii="Times New Roman" w:hAnsi="Times New Roman" w:cs="Times New Roman"/>
          <w:sz w:val="24"/>
          <w:szCs w:val="24"/>
        </w:rPr>
        <w:t>65</w:t>
      </w:r>
      <w:proofErr w:type="gramStart"/>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r w:rsidRPr="00362565">
        <w:rPr>
          <w:rFonts w:ascii="Times New Roman" w:hAnsi="Times New Roman" w:cs="Times New Roman"/>
          <w:sz w:val="24"/>
          <w:szCs w:val="24"/>
        </w:rPr>
        <w:t>These</w:t>
      </w:r>
      <w:proofErr w:type="gramEnd"/>
      <w:r w:rsidRPr="00362565">
        <w:rPr>
          <w:rFonts w:ascii="Times New Roman" w:hAnsi="Times New Roman" w:cs="Times New Roman"/>
          <w:sz w:val="24"/>
          <w:szCs w:val="24"/>
        </w:rPr>
        <w:t xml:space="preserve"> controlled cell death processes provide possible treatment targets and are essential to</w:t>
      </w:r>
      <w:r w:rsidR="00C658BF">
        <w:rPr>
          <w:rFonts w:ascii="Times New Roman" w:hAnsi="Times New Roman" w:cs="Times New Roman"/>
          <w:sz w:val="24"/>
          <w:szCs w:val="24"/>
        </w:rPr>
        <w:t xml:space="preserve"> the onset and prognosis of AD</w:t>
      </w:r>
      <w:r w:rsidR="00786FF6">
        <w:rPr>
          <w:rFonts w:ascii="Times New Roman" w:hAnsi="Times New Roman" w:cs="Times New Roman"/>
          <w:sz w:val="24"/>
          <w:szCs w:val="24"/>
        </w:rPr>
        <w:t>. [66</w:t>
      </w:r>
      <w:r w:rsidR="00B5278F">
        <w:rPr>
          <w:rFonts w:ascii="Times New Roman" w:hAnsi="Times New Roman" w:cs="Times New Roman"/>
          <w:sz w:val="24"/>
          <w:szCs w:val="24"/>
        </w:rPr>
        <w:t>]</w:t>
      </w:r>
      <w:r w:rsidR="007D3630" w:rsidRPr="007D3630">
        <w:rPr>
          <w:rFonts w:ascii="Times New Roman" w:hAnsi="Times New Roman" w:cs="Times New Roman"/>
          <w:sz w:val="24"/>
          <w:szCs w:val="24"/>
        </w:rPr>
        <w:t xml:space="preserve">. </w:t>
      </w:r>
      <w:r w:rsidR="00003C73" w:rsidRPr="00003C73">
        <w:rPr>
          <w:rFonts w:ascii="Times New Roman" w:hAnsi="Times New Roman" w:cs="Times New Roman"/>
          <w:sz w:val="24"/>
          <w:szCs w:val="24"/>
        </w:rPr>
        <w:t xml:space="preserve">Research on various forms of cell death in AD is expanding, according to bibliometric data, with oxidative stress, lipid peroxidation, and inflammasome activation emerging as major areas of interest. </w:t>
      </w:r>
      <w:r w:rsidR="00C658BF">
        <w:rPr>
          <w:rFonts w:ascii="Times New Roman" w:hAnsi="Times New Roman" w:cs="Times New Roman"/>
          <w:sz w:val="24"/>
          <w:szCs w:val="24"/>
        </w:rPr>
        <w:t>[</w:t>
      </w:r>
      <w:r w:rsidR="00786FF6">
        <w:rPr>
          <w:rFonts w:ascii="Times New Roman" w:hAnsi="Times New Roman" w:cs="Times New Roman"/>
          <w:sz w:val="24"/>
          <w:szCs w:val="24"/>
        </w:rPr>
        <w:t>67</w:t>
      </w:r>
      <w:proofErr w:type="gramStart"/>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r w:rsidR="0066021F" w:rsidRPr="0066021F">
        <w:rPr>
          <w:rFonts w:ascii="Times New Roman" w:hAnsi="Times New Roman" w:cs="Times New Roman"/>
          <w:sz w:val="24"/>
          <w:szCs w:val="24"/>
        </w:rPr>
        <w:t>Novel</w:t>
      </w:r>
      <w:proofErr w:type="gramEnd"/>
      <w:r w:rsidR="0066021F" w:rsidRPr="0066021F">
        <w:rPr>
          <w:rFonts w:ascii="Times New Roman" w:hAnsi="Times New Roman" w:cs="Times New Roman"/>
          <w:sz w:val="24"/>
          <w:szCs w:val="24"/>
        </w:rPr>
        <w:t xml:space="preserve"> AD disease-modifying treatments could result from an understanding of these pathways.</w:t>
      </w:r>
    </w:p>
    <w:p w14:paraId="6DB8E587" w14:textId="77777777" w:rsidR="00CB5FD9" w:rsidRPr="0088196E" w:rsidRDefault="009909C4" w:rsidP="00A41874">
      <w:pPr>
        <w:jc w:val="both"/>
        <w:rPr>
          <w:rFonts w:ascii="Times New Roman" w:hAnsi="Times New Roman" w:cs="Times New Roman"/>
          <w:sz w:val="24"/>
          <w:szCs w:val="24"/>
        </w:rPr>
      </w:pPr>
      <w:r w:rsidRPr="00FB41E1">
        <w:rPr>
          <w:rFonts w:ascii="Times New Roman" w:hAnsi="Times New Roman" w:cs="Times New Roman"/>
          <w:b/>
          <w:bCs/>
          <w:sz w:val="24"/>
          <w:szCs w:val="24"/>
        </w:rPr>
        <w:t xml:space="preserve">Cell death in </w:t>
      </w:r>
      <w:r w:rsidR="00786FF6" w:rsidRPr="00FB41E1">
        <w:rPr>
          <w:rFonts w:ascii="Times New Roman" w:hAnsi="Times New Roman" w:cs="Times New Roman"/>
          <w:b/>
          <w:bCs/>
          <w:sz w:val="24"/>
          <w:szCs w:val="24"/>
        </w:rPr>
        <w:t>PK: The</w:t>
      </w:r>
      <w:r w:rsidR="0088196E" w:rsidRPr="0088196E">
        <w:rPr>
          <w:rFonts w:ascii="Times New Roman" w:hAnsi="Times New Roman" w:cs="Times New Roman"/>
          <w:sz w:val="24"/>
          <w:szCs w:val="24"/>
        </w:rPr>
        <w:t xml:space="preserve"> pathophysiology of Parkinson's disease (PD) is significantly influenced by oxidative stress, which leads to the selective death of dopaminergic neurons in </w:t>
      </w:r>
      <w:proofErr w:type="gramStart"/>
      <w:r w:rsidR="00EE201B" w:rsidRPr="00EE201B">
        <w:rPr>
          <w:rFonts w:ascii="Times New Roman" w:hAnsi="Times New Roman" w:cs="Times New Roman"/>
          <w:sz w:val="24"/>
          <w:szCs w:val="24"/>
        </w:rPr>
        <w:t>The</w:t>
      </w:r>
      <w:proofErr w:type="gramEnd"/>
      <w:r w:rsidR="00EE201B" w:rsidRPr="00EE201B">
        <w:rPr>
          <w:rFonts w:ascii="Times New Roman" w:hAnsi="Times New Roman" w:cs="Times New Roman"/>
          <w:sz w:val="24"/>
          <w:szCs w:val="24"/>
        </w:rPr>
        <w:t xml:space="preserve"> substantia nigra pars compacta (</w:t>
      </w:r>
      <w:proofErr w:type="spellStart"/>
      <w:r w:rsidR="00EE201B" w:rsidRPr="00EE201B">
        <w:rPr>
          <w:rFonts w:ascii="Times New Roman" w:hAnsi="Times New Roman" w:cs="Times New Roman"/>
          <w:sz w:val="24"/>
          <w:szCs w:val="24"/>
        </w:rPr>
        <w:t>SNpc</w:t>
      </w:r>
      <w:proofErr w:type="spellEnd"/>
      <w:r w:rsidR="00EE201B" w:rsidRPr="00EE201B">
        <w:rPr>
          <w:rFonts w:ascii="Times New Roman" w:hAnsi="Times New Roman" w:cs="Times New Roman"/>
          <w:sz w:val="24"/>
          <w:szCs w:val="24"/>
        </w:rPr>
        <w:t>)</w:t>
      </w:r>
      <w:r w:rsidR="00C658BF">
        <w:rPr>
          <w:rFonts w:ascii="Times New Roman" w:hAnsi="Times New Roman" w:cs="Times New Roman"/>
          <w:sz w:val="24"/>
          <w:szCs w:val="24"/>
        </w:rPr>
        <w:t xml:space="preserve"> </w:t>
      </w:r>
      <w:r w:rsidR="00154118">
        <w:rPr>
          <w:rFonts w:ascii="Times New Roman" w:hAnsi="Times New Roman" w:cs="Times New Roman"/>
          <w:sz w:val="24"/>
          <w:szCs w:val="24"/>
        </w:rPr>
        <w:t>[</w:t>
      </w:r>
      <w:r w:rsidR="00786FF6">
        <w:rPr>
          <w:rFonts w:ascii="Times New Roman" w:hAnsi="Times New Roman" w:cs="Times New Roman"/>
          <w:sz w:val="24"/>
          <w:szCs w:val="24"/>
        </w:rPr>
        <w:t>68</w:t>
      </w:r>
      <w:r w:rsidR="00154118">
        <w:rPr>
          <w:rFonts w:ascii="Times New Roman" w:hAnsi="Times New Roman" w:cs="Times New Roman"/>
          <w:sz w:val="24"/>
          <w:szCs w:val="24"/>
        </w:rPr>
        <w:t>]</w:t>
      </w:r>
      <w:r w:rsidR="00786FF6">
        <w:rPr>
          <w:rFonts w:ascii="Times New Roman" w:hAnsi="Times New Roman" w:cs="Times New Roman"/>
          <w:sz w:val="24"/>
          <w:szCs w:val="24"/>
        </w:rPr>
        <w:t xml:space="preserve"> </w:t>
      </w:r>
      <w:r w:rsidR="00154118">
        <w:rPr>
          <w:rFonts w:ascii="Times New Roman" w:hAnsi="Times New Roman" w:cs="Times New Roman"/>
          <w:sz w:val="24"/>
          <w:szCs w:val="24"/>
        </w:rPr>
        <w:t>[</w:t>
      </w:r>
      <w:r w:rsidR="00786FF6">
        <w:rPr>
          <w:rFonts w:ascii="Times New Roman" w:hAnsi="Times New Roman" w:cs="Times New Roman"/>
          <w:sz w:val="24"/>
          <w:szCs w:val="24"/>
        </w:rPr>
        <w:t>69</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14:paraId="694A63C7" w14:textId="77777777" w:rsidR="00F03B3A" w:rsidRPr="000D0120" w:rsidRDefault="000D0120" w:rsidP="00A41874">
      <w:pPr>
        <w:jc w:val="both"/>
        <w:rPr>
          <w:rFonts w:ascii="Times New Roman" w:hAnsi="Times New Roman" w:cs="Times New Roman"/>
          <w:sz w:val="24"/>
          <w:szCs w:val="24"/>
        </w:rPr>
      </w:pPr>
      <w:r w:rsidRPr="000D0120">
        <w:rPr>
          <w:rFonts w:ascii="Times New Roman" w:hAnsi="Times New Roman" w:cs="Times New Roman"/>
          <w:sz w:val="24"/>
          <w:szCs w:val="24"/>
        </w:rPr>
        <w:t xml:space="preserve">Oxidative stress in Parkinson's disease is caused by a number of variables, such as neuroinflammation, iron buildup, dopamine metabolism, and mitochondrial malfunction. </w:t>
      </w:r>
      <w:r w:rsidR="00C658BF">
        <w:rPr>
          <w:rFonts w:ascii="Times New Roman" w:hAnsi="Times New Roman" w:cs="Times New Roman"/>
          <w:sz w:val="24"/>
          <w:szCs w:val="24"/>
        </w:rPr>
        <w:t>[</w:t>
      </w:r>
      <w:r w:rsidR="00786FF6">
        <w:rPr>
          <w:rFonts w:ascii="Times New Roman" w:hAnsi="Times New Roman" w:cs="Times New Roman"/>
          <w:sz w:val="24"/>
          <w:szCs w:val="24"/>
        </w:rPr>
        <w:t>70</w:t>
      </w:r>
      <w:r w:rsidR="00154118">
        <w:rPr>
          <w:rFonts w:ascii="Times New Roman" w:hAnsi="Times New Roman" w:cs="Times New Roman"/>
          <w:sz w:val="24"/>
          <w:szCs w:val="24"/>
        </w:rPr>
        <w:t>][</w:t>
      </w:r>
      <w:r w:rsidR="00786FF6">
        <w:rPr>
          <w:rFonts w:ascii="Times New Roman" w:hAnsi="Times New Roman" w:cs="Times New Roman"/>
          <w:sz w:val="24"/>
          <w:szCs w:val="24"/>
        </w:rPr>
        <w:t>71</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14:paraId="65E2AD52" w14:textId="77777777" w:rsidR="00FF094C" w:rsidRDefault="00FB6C69" w:rsidP="00A41874">
      <w:pPr>
        <w:jc w:val="both"/>
        <w:rPr>
          <w:rFonts w:ascii="Times New Roman" w:hAnsi="Times New Roman" w:cs="Times New Roman"/>
          <w:sz w:val="24"/>
          <w:szCs w:val="24"/>
        </w:rPr>
      </w:pPr>
      <w:r w:rsidRPr="00FB6C69">
        <w:rPr>
          <w:rFonts w:ascii="Times New Roman" w:hAnsi="Times New Roman" w:cs="Times New Roman"/>
          <w:sz w:val="24"/>
          <w:szCs w:val="24"/>
        </w:rPr>
        <w:t>Numerous thiol-based redox mechanisms control dopaminergic cell death, and glutathione depletion is an early occurrence in Parkinson's disease</w:t>
      </w:r>
      <w:r w:rsidR="00786FF6" w:rsidRPr="00FB6C69">
        <w:rPr>
          <w:rFonts w:ascii="Times New Roman" w:hAnsi="Times New Roman" w:cs="Times New Roman"/>
          <w:sz w:val="24"/>
          <w:szCs w:val="24"/>
        </w:rPr>
        <w:t>.</w:t>
      </w:r>
      <w:r w:rsidR="00786FF6">
        <w:rPr>
          <w:rFonts w:ascii="Times New Roman" w:hAnsi="Times New Roman" w:cs="Times New Roman"/>
          <w:sz w:val="24"/>
          <w:szCs w:val="24"/>
        </w:rPr>
        <w:t xml:space="preserve"> [72</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14:paraId="44200F6F" w14:textId="77777777" w:rsidR="006F2C9F" w:rsidRDefault="0002431A" w:rsidP="00A41874">
      <w:pPr>
        <w:jc w:val="both"/>
        <w:rPr>
          <w:rFonts w:ascii="Times New Roman" w:hAnsi="Times New Roman" w:cs="Times New Roman"/>
          <w:sz w:val="24"/>
          <w:szCs w:val="24"/>
        </w:rPr>
      </w:pPr>
      <w:r w:rsidRPr="0002431A">
        <w:rPr>
          <w:rFonts w:ascii="Times New Roman" w:hAnsi="Times New Roman" w:cs="Times New Roman"/>
          <w:sz w:val="24"/>
          <w:szCs w:val="24"/>
        </w:rPr>
        <w:t xml:space="preserve">DJ-1, PINK1, and parkin are examples of PD-associated gene products that affect mitochondrial function and oxidative stress vulnerability. </w:t>
      </w:r>
      <w:r w:rsidR="00C658BF">
        <w:rPr>
          <w:rFonts w:ascii="Times New Roman" w:hAnsi="Times New Roman" w:cs="Times New Roman"/>
          <w:sz w:val="24"/>
          <w:szCs w:val="24"/>
        </w:rPr>
        <w:t>[</w:t>
      </w:r>
      <w:r w:rsidR="00786FF6">
        <w:rPr>
          <w:rFonts w:ascii="Times New Roman" w:hAnsi="Times New Roman" w:cs="Times New Roman"/>
          <w:sz w:val="24"/>
          <w:szCs w:val="24"/>
        </w:rPr>
        <w:t>73</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14:paraId="1CFCFDB4" w14:textId="77777777" w:rsidR="009C1665" w:rsidRDefault="0002431A" w:rsidP="00A41874">
      <w:pPr>
        <w:jc w:val="both"/>
        <w:rPr>
          <w:rFonts w:ascii="Times New Roman" w:hAnsi="Times New Roman" w:cs="Times New Roman"/>
          <w:sz w:val="24"/>
          <w:szCs w:val="24"/>
        </w:rPr>
      </w:pPr>
      <w:r w:rsidRPr="0002431A">
        <w:rPr>
          <w:rFonts w:ascii="Times New Roman" w:hAnsi="Times New Roman" w:cs="Times New Roman"/>
          <w:sz w:val="24"/>
          <w:szCs w:val="24"/>
        </w:rPr>
        <w:t>These processes interact to produce a feed-forward situation in which early insults cause more oxidative damage and neurodegeneration.</w:t>
      </w:r>
      <w:r w:rsidR="00154118">
        <w:rPr>
          <w:rFonts w:ascii="Times New Roman" w:hAnsi="Times New Roman" w:cs="Times New Roman"/>
          <w:sz w:val="24"/>
          <w:szCs w:val="24"/>
        </w:rPr>
        <w:t>[</w:t>
      </w:r>
      <w:r w:rsidR="00786FF6">
        <w:rPr>
          <w:rFonts w:ascii="Times New Roman" w:hAnsi="Times New Roman" w:cs="Times New Roman"/>
          <w:sz w:val="24"/>
          <w:szCs w:val="24"/>
        </w:rPr>
        <w:t>74</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r w:rsidR="00417DD6" w:rsidRPr="00417DD6">
        <w:rPr>
          <w:rFonts w:ascii="Times New Roman" w:hAnsi="Times New Roman" w:cs="Times New Roman"/>
          <w:sz w:val="24"/>
          <w:szCs w:val="24"/>
        </w:rPr>
        <w:t xml:space="preserve">Clinical trials that target oxidative stress </w:t>
      </w:r>
      <w:r w:rsidR="00417DD6" w:rsidRPr="00417DD6">
        <w:rPr>
          <w:rFonts w:ascii="Times New Roman" w:hAnsi="Times New Roman" w:cs="Times New Roman"/>
          <w:sz w:val="24"/>
          <w:szCs w:val="24"/>
        </w:rPr>
        <w:lastRenderedPageBreak/>
        <w:t>have not yet shown results in delaying the progression of disease, despite the fact that animal models have shed light on the molecular processes involved.</w:t>
      </w:r>
      <w:r w:rsidR="00E104C9" w:rsidRPr="00E104C9">
        <w:rPr>
          <w:rFonts w:ascii="Times New Roman" w:hAnsi="Times New Roman" w:cs="Times New Roman"/>
          <w:sz w:val="24"/>
          <w:szCs w:val="24"/>
        </w:rPr>
        <w:t xml:space="preserve"> </w:t>
      </w:r>
      <w:r w:rsidR="00C658BF">
        <w:rPr>
          <w:rFonts w:ascii="Times New Roman" w:hAnsi="Times New Roman" w:cs="Times New Roman"/>
          <w:sz w:val="24"/>
          <w:szCs w:val="24"/>
        </w:rPr>
        <w:t>[</w:t>
      </w:r>
      <w:r w:rsidR="00786FF6">
        <w:rPr>
          <w:rFonts w:ascii="Times New Roman" w:hAnsi="Times New Roman" w:cs="Times New Roman"/>
          <w:sz w:val="24"/>
          <w:szCs w:val="24"/>
        </w:rPr>
        <w:t>75</w:t>
      </w:r>
      <w:r w:rsidR="00154118">
        <w:rPr>
          <w:rFonts w:ascii="Times New Roman" w:hAnsi="Times New Roman" w:cs="Times New Roman"/>
          <w:sz w:val="24"/>
          <w:szCs w:val="24"/>
        </w:rPr>
        <w:t>]</w:t>
      </w:r>
      <w:r w:rsidR="00E104C9" w:rsidRPr="00E104C9">
        <w:rPr>
          <w:rFonts w:ascii="Times New Roman" w:hAnsi="Times New Roman" w:cs="Times New Roman"/>
          <w:sz w:val="24"/>
          <w:szCs w:val="24"/>
        </w:rPr>
        <w:t>.</w:t>
      </w:r>
    </w:p>
    <w:p w14:paraId="309D96D7" w14:textId="77777777" w:rsidR="00E30A3A" w:rsidRDefault="002C2A13" w:rsidP="00A41874">
      <w:pPr>
        <w:jc w:val="both"/>
        <w:rPr>
          <w:rFonts w:ascii="Times New Roman" w:hAnsi="Times New Roman" w:cs="Times New Roman"/>
          <w:sz w:val="24"/>
          <w:szCs w:val="24"/>
        </w:rPr>
      </w:pPr>
      <w:r w:rsidRPr="002C2A13">
        <w:rPr>
          <w:rFonts w:ascii="Times New Roman" w:hAnsi="Times New Roman" w:cs="Times New Roman"/>
          <w:sz w:val="24"/>
          <w:szCs w:val="24"/>
        </w:rPr>
        <w:t xml:space="preserve">Ferroptosis, an iron-dependent cell death process, has been implicated in the pathophysiology of Parkinson's disease (PD) in recent studies. Dopaminergic neuron loss in Parkinson's disease is influenced by glial activation and iron </w:t>
      </w:r>
      <w:proofErr w:type="spellStart"/>
      <w:r w:rsidRPr="002C2A13">
        <w:rPr>
          <w:rFonts w:ascii="Times New Roman" w:hAnsi="Times New Roman" w:cs="Times New Roman"/>
          <w:sz w:val="24"/>
          <w:szCs w:val="24"/>
        </w:rPr>
        <w:t>dyshomeostasis</w:t>
      </w:r>
      <w:proofErr w:type="spellEnd"/>
      <w:r w:rsidRPr="002C2A13">
        <w:rPr>
          <w:rFonts w:ascii="Times New Roman" w:hAnsi="Times New Roman" w:cs="Times New Roman"/>
          <w:sz w:val="24"/>
          <w:szCs w:val="24"/>
        </w:rPr>
        <w:t>.</w:t>
      </w:r>
      <w:r w:rsidR="00154118">
        <w:rPr>
          <w:rFonts w:ascii="Times New Roman" w:hAnsi="Times New Roman" w:cs="Times New Roman"/>
          <w:sz w:val="24"/>
          <w:szCs w:val="24"/>
        </w:rPr>
        <w:t>[</w:t>
      </w:r>
      <w:r w:rsidR="00786FF6">
        <w:rPr>
          <w:rFonts w:ascii="Times New Roman" w:hAnsi="Times New Roman" w:cs="Times New Roman"/>
          <w:sz w:val="24"/>
          <w:szCs w:val="24"/>
        </w:rPr>
        <w:t>76</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14:paraId="28B095A4" w14:textId="77777777" w:rsidR="00A1587E" w:rsidRDefault="00527B82" w:rsidP="00A41874">
      <w:pPr>
        <w:jc w:val="both"/>
        <w:rPr>
          <w:rFonts w:ascii="Times New Roman" w:hAnsi="Times New Roman" w:cs="Times New Roman"/>
          <w:sz w:val="24"/>
          <w:szCs w:val="24"/>
        </w:rPr>
      </w:pPr>
      <w:proofErr w:type="spellStart"/>
      <w:r w:rsidRPr="00527B82">
        <w:rPr>
          <w:rFonts w:ascii="Times New Roman" w:hAnsi="Times New Roman" w:cs="Times New Roman"/>
          <w:sz w:val="24"/>
          <w:szCs w:val="24"/>
        </w:rPr>
        <w:t>Ferroptotic</w:t>
      </w:r>
      <w:proofErr w:type="spellEnd"/>
      <w:r w:rsidRPr="00527B82">
        <w:rPr>
          <w:rFonts w:ascii="Times New Roman" w:hAnsi="Times New Roman" w:cs="Times New Roman"/>
          <w:sz w:val="24"/>
          <w:szCs w:val="24"/>
        </w:rPr>
        <w:t xml:space="preserve"> changes are caused by glial-neuronal interaction, which may involve exosomes and </w:t>
      </w:r>
      <w:proofErr w:type="spellStart"/>
      <w:r w:rsidRPr="00527B82">
        <w:rPr>
          <w:rFonts w:ascii="Times New Roman" w:hAnsi="Times New Roman" w:cs="Times New Roman"/>
          <w:sz w:val="24"/>
          <w:szCs w:val="24"/>
        </w:rPr>
        <w:t>tunneling</w:t>
      </w:r>
      <w:proofErr w:type="spellEnd"/>
      <w:r w:rsidRPr="00527B82">
        <w:rPr>
          <w:rFonts w:ascii="Times New Roman" w:hAnsi="Times New Roman" w:cs="Times New Roman"/>
          <w:sz w:val="24"/>
          <w:szCs w:val="24"/>
        </w:rPr>
        <w:t xml:space="preserve"> nanotubes for iron transfer.</w:t>
      </w:r>
      <w:r w:rsidR="00653A06" w:rsidRPr="00653A06">
        <w:rPr>
          <w:rFonts w:ascii="Times New Roman" w:hAnsi="Times New Roman" w:cs="Times New Roman"/>
          <w:sz w:val="24"/>
          <w:szCs w:val="24"/>
        </w:rPr>
        <w:t xml:space="preserve"> </w:t>
      </w:r>
      <w:r w:rsidR="00C658BF">
        <w:rPr>
          <w:rFonts w:ascii="Times New Roman" w:hAnsi="Times New Roman" w:cs="Times New Roman"/>
          <w:sz w:val="24"/>
          <w:szCs w:val="24"/>
        </w:rPr>
        <w:t>[</w:t>
      </w:r>
      <w:r w:rsidR="00786FF6">
        <w:rPr>
          <w:rFonts w:ascii="Times New Roman" w:hAnsi="Times New Roman" w:cs="Times New Roman"/>
          <w:sz w:val="24"/>
          <w:szCs w:val="24"/>
        </w:rPr>
        <w:t>77</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r w:rsidR="001B1D0C" w:rsidRPr="001B1D0C">
        <w:rPr>
          <w:rFonts w:ascii="Times New Roman" w:hAnsi="Times New Roman" w:cs="Times New Roman"/>
          <w:sz w:val="24"/>
          <w:szCs w:val="24"/>
        </w:rPr>
        <w:t xml:space="preserve">A characteristic of Parkinson's disease, α-synuclein buildup can cause ferroptosis by producing lipid peroxides and reactive oxygen species. </w:t>
      </w:r>
      <w:r w:rsidR="00154118">
        <w:rPr>
          <w:rFonts w:ascii="Times New Roman" w:hAnsi="Times New Roman" w:cs="Times New Roman"/>
          <w:sz w:val="24"/>
          <w:szCs w:val="24"/>
        </w:rPr>
        <w:t>[</w:t>
      </w:r>
      <w:r w:rsidR="00786FF6">
        <w:rPr>
          <w:rFonts w:ascii="Times New Roman" w:hAnsi="Times New Roman" w:cs="Times New Roman"/>
          <w:sz w:val="24"/>
          <w:szCs w:val="24"/>
        </w:rPr>
        <w:t>78</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14:paraId="19697EC3" w14:textId="77777777" w:rsidR="00264E9A" w:rsidRDefault="00C4647F" w:rsidP="00A41874">
      <w:pPr>
        <w:jc w:val="both"/>
        <w:rPr>
          <w:rFonts w:ascii="Times New Roman" w:hAnsi="Times New Roman" w:cs="Times New Roman"/>
          <w:sz w:val="24"/>
          <w:szCs w:val="24"/>
        </w:rPr>
      </w:pPr>
      <w:r w:rsidRPr="00C4647F">
        <w:rPr>
          <w:rFonts w:ascii="Times New Roman" w:hAnsi="Times New Roman" w:cs="Times New Roman"/>
          <w:sz w:val="24"/>
          <w:szCs w:val="24"/>
        </w:rPr>
        <w:t>The substantia nigra of PD patients had differentially elevated ferroptosis-related genes, according to single-cell RNA sequencing research, and ceruloplasmin was found to be a possible therapeutic target</w:t>
      </w:r>
      <w:r w:rsidR="00786FF6" w:rsidRPr="00C4647F">
        <w:rPr>
          <w:rFonts w:ascii="Times New Roman" w:hAnsi="Times New Roman" w:cs="Times New Roman"/>
          <w:sz w:val="24"/>
          <w:szCs w:val="24"/>
        </w:rPr>
        <w:t>.</w:t>
      </w:r>
      <w:r w:rsidR="00786FF6">
        <w:rPr>
          <w:rFonts w:ascii="Times New Roman" w:hAnsi="Times New Roman" w:cs="Times New Roman"/>
          <w:sz w:val="24"/>
          <w:szCs w:val="24"/>
        </w:rPr>
        <w:t xml:space="preserve"> [79</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14:paraId="7F30AB92" w14:textId="77777777" w:rsidR="00603ACF" w:rsidRDefault="000470A5" w:rsidP="00A41874">
      <w:pPr>
        <w:jc w:val="both"/>
        <w:rPr>
          <w:rFonts w:ascii="Times New Roman" w:hAnsi="Times New Roman" w:cs="Times New Roman"/>
          <w:sz w:val="24"/>
          <w:szCs w:val="24"/>
        </w:rPr>
      </w:pPr>
      <w:r w:rsidRPr="000470A5">
        <w:rPr>
          <w:rFonts w:ascii="Times New Roman" w:hAnsi="Times New Roman" w:cs="Times New Roman"/>
          <w:sz w:val="24"/>
          <w:szCs w:val="24"/>
        </w:rPr>
        <w:t>Neurodegeneration results from the intricate interaction of genetic, environmental, and cellular variables that upsets neuronal homeostasis</w:t>
      </w:r>
      <w:r w:rsidR="00786FF6" w:rsidRPr="000470A5">
        <w:rPr>
          <w:rFonts w:ascii="Times New Roman" w:hAnsi="Times New Roman" w:cs="Times New Roman"/>
          <w:sz w:val="24"/>
          <w:szCs w:val="24"/>
        </w:rPr>
        <w:t>.</w:t>
      </w:r>
      <w:r w:rsidR="00786FF6">
        <w:rPr>
          <w:rFonts w:ascii="Times New Roman" w:hAnsi="Times New Roman" w:cs="Times New Roman"/>
          <w:sz w:val="24"/>
          <w:szCs w:val="24"/>
        </w:rPr>
        <w:t xml:space="preserve"> [80</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14:paraId="0932EABE" w14:textId="77777777" w:rsidR="00EF5170" w:rsidRDefault="008A7CE8" w:rsidP="00A41874">
      <w:pPr>
        <w:jc w:val="both"/>
        <w:rPr>
          <w:rFonts w:ascii="Times New Roman" w:hAnsi="Times New Roman" w:cs="Times New Roman"/>
          <w:sz w:val="24"/>
          <w:szCs w:val="24"/>
        </w:rPr>
      </w:pPr>
      <w:r w:rsidRPr="008A7CE8">
        <w:rPr>
          <w:rFonts w:ascii="Times New Roman" w:hAnsi="Times New Roman" w:cs="Times New Roman"/>
          <w:sz w:val="24"/>
          <w:szCs w:val="24"/>
        </w:rPr>
        <w:t>Gaining knowledge about neuron-glia interaction in relation to ferroptosis and α-synuclein pathogenesis could lead to new treatment approaches for Parkinson's disease</w:t>
      </w:r>
      <w:r w:rsidR="00786FF6" w:rsidRPr="008A7CE8">
        <w:rPr>
          <w:rFonts w:ascii="Times New Roman" w:hAnsi="Times New Roman" w:cs="Times New Roman"/>
          <w:sz w:val="24"/>
          <w:szCs w:val="24"/>
        </w:rPr>
        <w:t>.</w:t>
      </w:r>
      <w:r w:rsidR="00786FF6">
        <w:rPr>
          <w:rFonts w:ascii="Times New Roman" w:hAnsi="Times New Roman" w:cs="Times New Roman"/>
          <w:sz w:val="24"/>
          <w:szCs w:val="24"/>
        </w:rPr>
        <w:t xml:space="preserve"> [81</w:t>
      </w:r>
      <w:r w:rsidR="00154118">
        <w:rPr>
          <w:rFonts w:ascii="Times New Roman" w:hAnsi="Times New Roman" w:cs="Times New Roman"/>
          <w:sz w:val="24"/>
          <w:szCs w:val="24"/>
        </w:rPr>
        <w:t>]</w:t>
      </w:r>
      <w:r w:rsidR="00653A06" w:rsidRPr="00653A06">
        <w:rPr>
          <w:rFonts w:ascii="Times New Roman" w:hAnsi="Times New Roman" w:cs="Times New Roman"/>
          <w:sz w:val="24"/>
          <w:szCs w:val="24"/>
        </w:rPr>
        <w:t>.</w:t>
      </w:r>
    </w:p>
    <w:p w14:paraId="01642151" w14:textId="77777777" w:rsidR="008E5B4F" w:rsidRDefault="008E5B4F" w:rsidP="00A41874">
      <w:pPr>
        <w:jc w:val="both"/>
        <w:rPr>
          <w:rFonts w:ascii="Times New Roman" w:hAnsi="Times New Roman" w:cs="Times New Roman"/>
          <w:sz w:val="24"/>
          <w:szCs w:val="24"/>
        </w:rPr>
      </w:pPr>
    </w:p>
    <w:p w14:paraId="795ECCEE" w14:textId="77777777" w:rsidR="008E5B4F" w:rsidRDefault="008E5B4F" w:rsidP="00A41874">
      <w:pPr>
        <w:jc w:val="both"/>
        <w:rPr>
          <w:rFonts w:ascii="Times New Roman" w:hAnsi="Times New Roman" w:cs="Times New Roman"/>
          <w:sz w:val="24"/>
          <w:szCs w:val="24"/>
        </w:rPr>
      </w:pPr>
    </w:p>
    <w:p w14:paraId="44E8C29E" w14:textId="77777777" w:rsidR="008E5B4F" w:rsidRDefault="008E5B4F" w:rsidP="00A41874">
      <w:pPr>
        <w:jc w:val="both"/>
        <w:rPr>
          <w:rFonts w:ascii="Times New Roman" w:hAnsi="Times New Roman" w:cs="Times New Roman"/>
          <w:sz w:val="24"/>
          <w:szCs w:val="24"/>
        </w:rPr>
      </w:pPr>
    </w:p>
    <w:p w14:paraId="307F0C07" w14:textId="77777777" w:rsidR="00A16F01" w:rsidRDefault="001B2008" w:rsidP="00A41874">
      <w:pPr>
        <w:jc w:val="both"/>
        <w:rPr>
          <w:rFonts w:ascii="Times New Roman" w:hAnsi="Times New Roman" w:cs="Times New Roman"/>
          <w:b/>
          <w:bCs/>
          <w:sz w:val="24"/>
          <w:szCs w:val="24"/>
        </w:rPr>
      </w:pPr>
      <w:r w:rsidRPr="001B2008">
        <w:rPr>
          <w:rFonts w:ascii="Times New Roman" w:hAnsi="Times New Roman" w:cs="Times New Roman"/>
          <w:b/>
          <w:bCs/>
          <w:sz w:val="24"/>
          <w:szCs w:val="24"/>
        </w:rPr>
        <w:t>CANCER</w:t>
      </w:r>
    </w:p>
    <w:p w14:paraId="14FD4036" w14:textId="77777777" w:rsidR="007B608E" w:rsidRPr="008A7CE8" w:rsidRDefault="008A7CE8" w:rsidP="00A41874">
      <w:pPr>
        <w:spacing w:after="0" w:line="240" w:lineRule="auto"/>
        <w:jc w:val="both"/>
        <w:rPr>
          <w:rFonts w:ascii="Times New Roman" w:eastAsia="Times New Roman" w:hAnsi="Times New Roman" w:cs="Times New Roman"/>
          <w:kern w:val="0"/>
          <w:sz w:val="24"/>
          <w:szCs w:val="24"/>
          <w:lang w:eastAsia="en-IN"/>
        </w:rPr>
      </w:pPr>
      <w:r w:rsidRPr="008A7CE8">
        <w:rPr>
          <w:rFonts w:ascii="Times New Roman" w:eastAsia="Times New Roman" w:hAnsi="Times New Roman" w:cs="Times New Roman"/>
          <w:kern w:val="0"/>
          <w:sz w:val="24"/>
          <w:szCs w:val="24"/>
          <w:lang w:eastAsia="en-IN"/>
        </w:rPr>
        <w:t xml:space="preserve">The development and therapy of cancer are significantly influenced by regulated cell death (RCD). Numerous RCD mechanisms have been found to be important aspects of carcinogenesis, including apoptosis, autophagy-dependent cell death, necroptosis, </w:t>
      </w:r>
      <w:proofErr w:type="spellStart"/>
      <w:r w:rsidRPr="008A7CE8">
        <w:rPr>
          <w:rFonts w:ascii="Times New Roman" w:eastAsia="Times New Roman" w:hAnsi="Times New Roman" w:cs="Times New Roman"/>
          <w:kern w:val="0"/>
          <w:sz w:val="24"/>
          <w:szCs w:val="24"/>
          <w:lang w:eastAsia="en-IN"/>
        </w:rPr>
        <w:t>pyroptosis</w:t>
      </w:r>
      <w:proofErr w:type="spellEnd"/>
      <w:r w:rsidRPr="008A7CE8">
        <w:rPr>
          <w:rFonts w:ascii="Times New Roman" w:eastAsia="Times New Roman" w:hAnsi="Times New Roman" w:cs="Times New Roman"/>
          <w:kern w:val="0"/>
          <w:sz w:val="24"/>
          <w:szCs w:val="24"/>
          <w:lang w:eastAsia="en-IN"/>
        </w:rPr>
        <w:t xml:space="preserve">, and ferroptosis. </w:t>
      </w:r>
      <w:r w:rsidR="00C56748">
        <w:rPr>
          <w:rFonts w:ascii="Times New Roman" w:hAnsi="Times New Roman" w:cs="Times New Roman"/>
          <w:sz w:val="24"/>
          <w:szCs w:val="24"/>
        </w:rPr>
        <w:t>[</w:t>
      </w:r>
      <w:r w:rsidR="00786FF6">
        <w:rPr>
          <w:rFonts w:ascii="Times New Roman" w:hAnsi="Times New Roman" w:cs="Times New Roman"/>
          <w:sz w:val="24"/>
          <w:szCs w:val="24"/>
        </w:rPr>
        <w:t>82</w:t>
      </w:r>
      <w:r w:rsidR="00C56748">
        <w:rPr>
          <w:rFonts w:ascii="Times New Roman" w:hAnsi="Times New Roman" w:cs="Times New Roman"/>
          <w:sz w:val="24"/>
          <w:szCs w:val="24"/>
        </w:rPr>
        <w:t>][</w:t>
      </w:r>
      <w:r w:rsidR="00786FF6">
        <w:rPr>
          <w:rFonts w:ascii="Times New Roman" w:hAnsi="Times New Roman" w:cs="Times New Roman"/>
          <w:sz w:val="24"/>
          <w:szCs w:val="24"/>
        </w:rPr>
        <w:t>83</w:t>
      </w:r>
      <w:r w:rsidR="00C56748">
        <w:rPr>
          <w:rFonts w:ascii="Times New Roman" w:hAnsi="Times New Roman" w:cs="Times New Roman"/>
          <w:sz w:val="24"/>
          <w:szCs w:val="24"/>
        </w:rPr>
        <w:t>][</w:t>
      </w:r>
      <w:r w:rsidR="00786FF6">
        <w:rPr>
          <w:rFonts w:ascii="Times New Roman" w:hAnsi="Times New Roman" w:cs="Times New Roman"/>
          <w:sz w:val="24"/>
          <w:szCs w:val="24"/>
        </w:rPr>
        <w:t>84</w:t>
      </w:r>
      <w:r w:rsidR="00C56748">
        <w:rPr>
          <w:rFonts w:ascii="Times New Roman" w:hAnsi="Times New Roman" w:cs="Times New Roman"/>
          <w:sz w:val="24"/>
          <w:szCs w:val="24"/>
        </w:rPr>
        <w:t>]</w:t>
      </w:r>
      <w:r w:rsidR="0081578F" w:rsidRPr="008A7CE8">
        <w:rPr>
          <w:rFonts w:ascii="Times New Roman" w:hAnsi="Times New Roman" w:cs="Times New Roman"/>
          <w:sz w:val="24"/>
          <w:szCs w:val="24"/>
        </w:rPr>
        <w:t xml:space="preserve">. </w:t>
      </w:r>
    </w:p>
    <w:p w14:paraId="52951F06" w14:textId="77777777" w:rsidR="00834E1C" w:rsidRDefault="00D24D20" w:rsidP="00A41874">
      <w:pPr>
        <w:jc w:val="both"/>
        <w:rPr>
          <w:rFonts w:ascii="Times New Roman" w:hAnsi="Times New Roman" w:cs="Times New Roman"/>
          <w:sz w:val="24"/>
          <w:szCs w:val="24"/>
        </w:rPr>
      </w:pPr>
      <w:r w:rsidRPr="00D24D20">
        <w:rPr>
          <w:rFonts w:ascii="Times New Roman" w:hAnsi="Times New Roman" w:cs="Times New Roman"/>
          <w:sz w:val="24"/>
          <w:szCs w:val="24"/>
        </w:rPr>
        <w:t xml:space="preserve">The idea of </w:t>
      </w:r>
      <w:proofErr w:type="spellStart"/>
      <w:r w:rsidRPr="00D24D20">
        <w:rPr>
          <w:rFonts w:ascii="Times New Roman" w:hAnsi="Times New Roman" w:cs="Times New Roman"/>
          <w:sz w:val="24"/>
          <w:szCs w:val="24"/>
        </w:rPr>
        <w:t>PANoptosis</w:t>
      </w:r>
      <w:proofErr w:type="spellEnd"/>
      <w:r w:rsidRPr="00D24D20">
        <w:rPr>
          <w:rFonts w:ascii="Times New Roman" w:hAnsi="Times New Roman" w:cs="Times New Roman"/>
          <w:sz w:val="24"/>
          <w:szCs w:val="24"/>
        </w:rPr>
        <w:t xml:space="preserve"> results from the interconnection of these pathways. </w:t>
      </w:r>
      <w:r w:rsidR="00C56748">
        <w:rPr>
          <w:rFonts w:ascii="Times New Roman" w:hAnsi="Times New Roman" w:cs="Times New Roman"/>
          <w:sz w:val="24"/>
          <w:szCs w:val="24"/>
        </w:rPr>
        <w:t>[</w:t>
      </w:r>
      <w:r w:rsidR="00786FF6">
        <w:rPr>
          <w:rFonts w:ascii="Times New Roman" w:hAnsi="Times New Roman" w:cs="Times New Roman"/>
          <w:sz w:val="24"/>
          <w:szCs w:val="24"/>
        </w:rPr>
        <w:t>85</w:t>
      </w:r>
      <w:r w:rsidR="00C56748">
        <w:rPr>
          <w:rFonts w:ascii="Times New Roman" w:hAnsi="Times New Roman" w:cs="Times New Roman"/>
          <w:sz w:val="24"/>
          <w:szCs w:val="24"/>
        </w:rPr>
        <w:t>]</w:t>
      </w:r>
      <w:r w:rsidR="0081578F" w:rsidRPr="0081578F">
        <w:rPr>
          <w:rFonts w:ascii="Times New Roman" w:hAnsi="Times New Roman" w:cs="Times New Roman"/>
          <w:sz w:val="24"/>
          <w:szCs w:val="24"/>
        </w:rPr>
        <w:t xml:space="preserve">. </w:t>
      </w:r>
    </w:p>
    <w:p w14:paraId="3DD406FE" w14:textId="77777777" w:rsidR="00AE5FB1" w:rsidRPr="000C69C6" w:rsidRDefault="000C69C6" w:rsidP="00A41874">
      <w:pPr>
        <w:jc w:val="both"/>
        <w:rPr>
          <w:rFonts w:ascii="Times New Roman" w:hAnsi="Times New Roman" w:cs="Times New Roman"/>
          <w:sz w:val="24"/>
          <w:szCs w:val="24"/>
        </w:rPr>
      </w:pPr>
      <w:r w:rsidRPr="000C69C6">
        <w:rPr>
          <w:rFonts w:ascii="Times New Roman" w:hAnsi="Times New Roman" w:cs="Times New Roman"/>
          <w:sz w:val="24"/>
          <w:szCs w:val="24"/>
        </w:rPr>
        <w:t xml:space="preserve">RCD may be a cause of oncogenesis as well as a protective mechanism against the development of cancer. Using small-molecule drugs to target RCD pathways has become a viable treatment strategy for a number of cancer types. </w:t>
      </w:r>
      <w:r w:rsidR="00C56748">
        <w:rPr>
          <w:rFonts w:ascii="Times New Roman" w:hAnsi="Times New Roman" w:cs="Times New Roman"/>
          <w:sz w:val="24"/>
          <w:szCs w:val="24"/>
        </w:rPr>
        <w:t>[</w:t>
      </w:r>
      <w:r w:rsidR="00786FF6">
        <w:rPr>
          <w:rFonts w:ascii="Times New Roman" w:hAnsi="Times New Roman" w:cs="Times New Roman"/>
          <w:sz w:val="24"/>
          <w:szCs w:val="24"/>
        </w:rPr>
        <w:t>86</w:t>
      </w:r>
      <w:r w:rsidR="00C56748">
        <w:rPr>
          <w:rFonts w:ascii="Times New Roman" w:hAnsi="Times New Roman" w:cs="Times New Roman"/>
          <w:sz w:val="24"/>
          <w:szCs w:val="24"/>
        </w:rPr>
        <w:t>][</w:t>
      </w:r>
      <w:r w:rsidR="00786FF6">
        <w:rPr>
          <w:rFonts w:ascii="Times New Roman" w:hAnsi="Times New Roman" w:cs="Times New Roman"/>
          <w:sz w:val="24"/>
          <w:szCs w:val="24"/>
        </w:rPr>
        <w:t>87</w:t>
      </w:r>
      <w:r w:rsidR="00C56748">
        <w:rPr>
          <w:rFonts w:ascii="Times New Roman" w:hAnsi="Times New Roman" w:cs="Times New Roman"/>
          <w:sz w:val="24"/>
          <w:szCs w:val="24"/>
        </w:rPr>
        <w:t>]</w:t>
      </w:r>
      <w:r w:rsidR="0081578F" w:rsidRPr="0081578F">
        <w:rPr>
          <w:rFonts w:ascii="Times New Roman" w:hAnsi="Times New Roman" w:cs="Times New Roman"/>
          <w:sz w:val="24"/>
          <w:szCs w:val="24"/>
        </w:rPr>
        <w:t xml:space="preserve">. </w:t>
      </w:r>
    </w:p>
    <w:p w14:paraId="0A1D01A3" w14:textId="77777777" w:rsidR="007B3F22" w:rsidRPr="00C52E21" w:rsidRDefault="00C52E21" w:rsidP="00A41874">
      <w:pPr>
        <w:jc w:val="both"/>
        <w:rPr>
          <w:rFonts w:ascii="Times New Roman" w:hAnsi="Times New Roman" w:cs="Times New Roman"/>
          <w:sz w:val="24"/>
          <w:szCs w:val="24"/>
        </w:rPr>
      </w:pPr>
      <w:r w:rsidRPr="00C52E21">
        <w:rPr>
          <w:rFonts w:ascii="Times New Roman" w:hAnsi="Times New Roman" w:cs="Times New Roman"/>
          <w:sz w:val="24"/>
          <w:szCs w:val="24"/>
        </w:rPr>
        <w:t xml:space="preserve">Small-molecule drugs, immune checkpoint inhibitors, and nanoparticles to induce ferroptosis and </w:t>
      </w:r>
      <w:proofErr w:type="spellStart"/>
      <w:r w:rsidRPr="00C52E21">
        <w:rPr>
          <w:rFonts w:ascii="Times New Roman" w:hAnsi="Times New Roman" w:cs="Times New Roman"/>
          <w:sz w:val="24"/>
          <w:szCs w:val="24"/>
        </w:rPr>
        <w:t>PANoptosis</w:t>
      </w:r>
      <w:proofErr w:type="spellEnd"/>
      <w:r w:rsidRPr="00C52E21">
        <w:rPr>
          <w:rFonts w:ascii="Times New Roman" w:hAnsi="Times New Roman" w:cs="Times New Roman"/>
          <w:sz w:val="24"/>
          <w:szCs w:val="24"/>
        </w:rPr>
        <w:t xml:space="preserve"> are examples of recent developments in cancer treatment techniques</w:t>
      </w:r>
      <w:r w:rsidR="00C658BF">
        <w:rPr>
          <w:rFonts w:ascii="Times New Roman" w:hAnsi="Times New Roman" w:cs="Times New Roman"/>
          <w:sz w:val="24"/>
          <w:szCs w:val="24"/>
        </w:rPr>
        <w:t xml:space="preserve"> </w:t>
      </w:r>
      <w:r w:rsidR="00C56748">
        <w:rPr>
          <w:rFonts w:ascii="Times New Roman" w:hAnsi="Times New Roman" w:cs="Times New Roman"/>
          <w:sz w:val="24"/>
          <w:szCs w:val="24"/>
        </w:rPr>
        <w:t>[</w:t>
      </w:r>
      <w:r w:rsidR="00786FF6">
        <w:rPr>
          <w:rFonts w:ascii="Times New Roman" w:hAnsi="Times New Roman" w:cs="Times New Roman"/>
          <w:sz w:val="24"/>
          <w:szCs w:val="24"/>
        </w:rPr>
        <w:t>88</w:t>
      </w:r>
      <w:proofErr w:type="gramStart"/>
      <w:r w:rsidR="00C56748">
        <w:rPr>
          <w:rFonts w:ascii="Times New Roman" w:hAnsi="Times New Roman" w:cs="Times New Roman"/>
          <w:sz w:val="24"/>
          <w:szCs w:val="24"/>
        </w:rPr>
        <w:t>]</w:t>
      </w:r>
      <w:r w:rsidR="0081578F" w:rsidRPr="0081578F">
        <w:rPr>
          <w:rFonts w:ascii="Times New Roman" w:hAnsi="Times New Roman" w:cs="Times New Roman"/>
          <w:sz w:val="24"/>
          <w:szCs w:val="24"/>
        </w:rPr>
        <w:t>.</w:t>
      </w:r>
      <w:r w:rsidR="00D27CDA" w:rsidRPr="00D27CDA">
        <w:rPr>
          <w:rFonts w:ascii="Times New Roman" w:hAnsi="Times New Roman" w:cs="Times New Roman"/>
          <w:sz w:val="24"/>
          <w:szCs w:val="24"/>
        </w:rPr>
        <w:t>Developing</w:t>
      </w:r>
      <w:proofErr w:type="gramEnd"/>
      <w:r w:rsidR="00D27CDA" w:rsidRPr="00D27CDA">
        <w:rPr>
          <w:rFonts w:ascii="Times New Roman" w:hAnsi="Times New Roman" w:cs="Times New Roman"/>
          <w:sz w:val="24"/>
          <w:szCs w:val="24"/>
        </w:rPr>
        <w:t xml:space="preserve"> more </w:t>
      </w:r>
      <w:r w:rsidR="00786FF6" w:rsidRPr="00D27CDA">
        <w:rPr>
          <w:rFonts w:ascii="Times New Roman" w:hAnsi="Times New Roman" w:cs="Times New Roman"/>
          <w:sz w:val="24"/>
          <w:szCs w:val="24"/>
        </w:rPr>
        <w:t>a potent cancer treatment requires</w:t>
      </w:r>
      <w:r w:rsidR="00D27CDA" w:rsidRPr="00D27CDA">
        <w:rPr>
          <w:rFonts w:ascii="Times New Roman" w:hAnsi="Times New Roman" w:cs="Times New Roman"/>
          <w:sz w:val="24"/>
          <w:szCs w:val="24"/>
        </w:rPr>
        <w:t xml:space="preserve"> an understanding of the complex interactions between various RCD subroutines. </w:t>
      </w:r>
      <w:r w:rsidR="00C56748">
        <w:rPr>
          <w:rFonts w:ascii="Times New Roman" w:hAnsi="Times New Roman" w:cs="Times New Roman"/>
          <w:sz w:val="24"/>
          <w:szCs w:val="24"/>
        </w:rPr>
        <w:t>[</w:t>
      </w:r>
      <w:r w:rsidR="00786FF6">
        <w:rPr>
          <w:rFonts w:ascii="Times New Roman" w:hAnsi="Times New Roman" w:cs="Times New Roman"/>
          <w:sz w:val="24"/>
          <w:szCs w:val="24"/>
        </w:rPr>
        <w:t>89</w:t>
      </w:r>
      <w:r w:rsidR="00C56748">
        <w:rPr>
          <w:rFonts w:ascii="Times New Roman" w:hAnsi="Times New Roman" w:cs="Times New Roman"/>
          <w:sz w:val="24"/>
          <w:szCs w:val="24"/>
        </w:rPr>
        <w:t>][</w:t>
      </w:r>
      <w:r w:rsidR="00786FF6">
        <w:rPr>
          <w:rFonts w:ascii="Times New Roman" w:hAnsi="Times New Roman" w:cs="Times New Roman"/>
          <w:sz w:val="24"/>
          <w:szCs w:val="24"/>
        </w:rPr>
        <w:t>90</w:t>
      </w:r>
      <w:r w:rsidR="00C56748">
        <w:rPr>
          <w:rFonts w:ascii="Times New Roman" w:hAnsi="Times New Roman" w:cs="Times New Roman"/>
          <w:sz w:val="24"/>
          <w:szCs w:val="24"/>
        </w:rPr>
        <w:t>]</w:t>
      </w:r>
      <w:r w:rsidR="0081578F" w:rsidRPr="0081578F">
        <w:rPr>
          <w:rFonts w:ascii="Times New Roman" w:hAnsi="Times New Roman" w:cs="Times New Roman"/>
          <w:sz w:val="24"/>
          <w:szCs w:val="24"/>
        </w:rPr>
        <w:t>.</w:t>
      </w:r>
    </w:p>
    <w:p w14:paraId="15D48902" w14:textId="77777777" w:rsidR="00686586" w:rsidRPr="00D27CDA" w:rsidRDefault="00D27CDA" w:rsidP="00A41874">
      <w:pPr>
        <w:jc w:val="both"/>
        <w:rPr>
          <w:rFonts w:ascii="Times New Roman" w:hAnsi="Times New Roman" w:cs="Times New Roman"/>
          <w:sz w:val="24"/>
          <w:szCs w:val="24"/>
        </w:rPr>
      </w:pPr>
      <w:r w:rsidRPr="00D27CDA">
        <w:rPr>
          <w:rFonts w:ascii="Times New Roman" w:hAnsi="Times New Roman" w:cs="Times New Roman"/>
          <w:sz w:val="24"/>
          <w:szCs w:val="24"/>
        </w:rPr>
        <w:t>The primary regulator of ferroptosis, a type of controlled cell death marked by iron-dependent lipid peroxidation, is glutathione peroxidase 4 (GPX4).</w:t>
      </w:r>
      <w:r w:rsidR="0082025F" w:rsidRPr="0082025F">
        <w:rPr>
          <w:rFonts w:ascii="Times New Roman" w:hAnsi="Times New Roman" w:cs="Times New Roman"/>
          <w:sz w:val="24"/>
          <w:szCs w:val="24"/>
        </w:rPr>
        <w:t xml:space="preserve"> </w:t>
      </w:r>
      <w:r w:rsidR="00C56748">
        <w:rPr>
          <w:rFonts w:ascii="Times New Roman" w:hAnsi="Times New Roman" w:cs="Times New Roman"/>
          <w:sz w:val="24"/>
          <w:szCs w:val="24"/>
        </w:rPr>
        <w:t>[</w:t>
      </w:r>
      <w:r w:rsidR="00786FF6">
        <w:rPr>
          <w:rFonts w:ascii="Times New Roman" w:hAnsi="Times New Roman" w:cs="Times New Roman"/>
          <w:sz w:val="24"/>
          <w:szCs w:val="24"/>
        </w:rPr>
        <w:t>91</w:t>
      </w:r>
      <w:r w:rsidR="00C56748">
        <w:rPr>
          <w:rFonts w:ascii="Times New Roman" w:hAnsi="Times New Roman" w:cs="Times New Roman"/>
          <w:sz w:val="24"/>
          <w:szCs w:val="24"/>
        </w:rPr>
        <w:t>][</w:t>
      </w:r>
      <w:r w:rsidR="00786FF6">
        <w:rPr>
          <w:rFonts w:ascii="Times New Roman" w:hAnsi="Times New Roman" w:cs="Times New Roman"/>
          <w:sz w:val="24"/>
          <w:szCs w:val="24"/>
        </w:rPr>
        <w:t>92</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14:paraId="1598CD73" w14:textId="77777777" w:rsidR="001C421B" w:rsidRDefault="00965209" w:rsidP="00A41874">
      <w:pPr>
        <w:jc w:val="both"/>
        <w:rPr>
          <w:rFonts w:ascii="Times New Roman" w:hAnsi="Times New Roman" w:cs="Times New Roman"/>
          <w:sz w:val="24"/>
          <w:szCs w:val="24"/>
        </w:rPr>
      </w:pPr>
      <w:r w:rsidRPr="00965209">
        <w:rPr>
          <w:rFonts w:ascii="Times New Roman" w:hAnsi="Times New Roman" w:cs="Times New Roman"/>
          <w:sz w:val="24"/>
          <w:szCs w:val="24"/>
        </w:rPr>
        <w:t xml:space="preserve">By employing glutathione as a cofactor to detoxify cellular lipid peroxidation, GPX4 shields cells. </w:t>
      </w:r>
      <w:r w:rsidR="00C658BF">
        <w:rPr>
          <w:rFonts w:ascii="Times New Roman" w:hAnsi="Times New Roman" w:cs="Times New Roman"/>
          <w:sz w:val="24"/>
          <w:szCs w:val="24"/>
        </w:rPr>
        <w:t>[</w:t>
      </w:r>
      <w:r w:rsidR="00786FF6">
        <w:rPr>
          <w:rFonts w:ascii="Times New Roman" w:hAnsi="Times New Roman" w:cs="Times New Roman"/>
          <w:sz w:val="24"/>
          <w:szCs w:val="24"/>
        </w:rPr>
        <w:t>93</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14:paraId="220E5F57" w14:textId="77777777" w:rsidR="002966AF" w:rsidRPr="007D410E" w:rsidRDefault="007D410E" w:rsidP="00A41874">
      <w:pPr>
        <w:jc w:val="both"/>
        <w:rPr>
          <w:rFonts w:ascii="Times New Roman" w:hAnsi="Times New Roman" w:cs="Times New Roman"/>
          <w:sz w:val="24"/>
          <w:szCs w:val="24"/>
        </w:rPr>
      </w:pPr>
      <w:r w:rsidRPr="007D410E">
        <w:rPr>
          <w:rFonts w:ascii="Times New Roman" w:hAnsi="Times New Roman" w:cs="Times New Roman"/>
          <w:sz w:val="24"/>
          <w:szCs w:val="24"/>
        </w:rPr>
        <w:t xml:space="preserve">Cancer cells and other tissues experience </w:t>
      </w:r>
      <w:proofErr w:type="spellStart"/>
      <w:r w:rsidRPr="007D410E">
        <w:rPr>
          <w:rFonts w:ascii="Times New Roman" w:hAnsi="Times New Roman" w:cs="Times New Roman"/>
          <w:sz w:val="24"/>
          <w:szCs w:val="24"/>
        </w:rPr>
        <w:t>ferroptotic</w:t>
      </w:r>
      <w:proofErr w:type="spellEnd"/>
      <w:r w:rsidRPr="007D410E">
        <w:rPr>
          <w:rFonts w:ascii="Times New Roman" w:hAnsi="Times New Roman" w:cs="Times New Roman"/>
          <w:sz w:val="24"/>
          <w:szCs w:val="24"/>
        </w:rPr>
        <w:t xml:space="preserve"> cell death when GPX4 is depleted or inhibited. </w:t>
      </w:r>
      <w:r w:rsidR="00C56748">
        <w:rPr>
          <w:rFonts w:ascii="Times New Roman" w:hAnsi="Times New Roman" w:cs="Times New Roman"/>
          <w:sz w:val="24"/>
          <w:szCs w:val="24"/>
        </w:rPr>
        <w:t>[</w:t>
      </w:r>
      <w:r w:rsidR="00786FF6">
        <w:rPr>
          <w:rFonts w:ascii="Times New Roman" w:hAnsi="Times New Roman" w:cs="Times New Roman"/>
          <w:sz w:val="24"/>
          <w:szCs w:val="24"/>
        </w:rPr>
        <w:t>94</w:t>
      </w:r>
      <w:r w:rsidR="00C56748">
        <w:rPr>
          <w:rFonts w:ascii="Times New Roman" w:hAnsi="Times New Roman" w:cs="Times New Roman"/>
          <w:sz w:val="24"/>
          <w:szCs w:val="24"/>
        </w:rPr>
        <w:t>][</w:t>
      </w:r>
      <w:r w:rsidR="00786FF6">
        <w:rPr>
          <w:rFonts w:ascii="Times New Roman" w:hAnsi="Times New Roman" w:cs="Times New Roman"/>
          <w:sz w:val="24"/>
          <w:szCs w:val="24"/>
        </w:rPr>
        <w:t>95</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14:paraId="1C6C46AD" w14:textId="77777777" w:rsidR="002966AF" w:rsidRDefault="007D410E" w:rsidP="00A41874">
      <w:pPr>
        <w:jc w:val="both"/>
        <w:rPr>
          <w:rFonts w:ascii="Times New Roman" w:hAnsi="Times New Roman" w:cs="Times New Roman"/>
          <w:sz w:val="24"/>
          <w:szCs w:val="24"/>
        </w:rPr>
      </w:pPr>
      <w:r w:rsidRPr="007D410E">
        <w:rPr>
          <w:rFonts w:ascii="Times New Roman" w:hAnsi="Times New Roman" w:cs="Times New Roman"/>
          <w:sz w:val="24"/>
          <w:szCs w:val="24"/>
        </w:rPr>
        <w:lastRenderedPageBreak/>
        <w:t>Iron chelators, vitamin E, and ferrostatin-1 can decrease ferroptosis, which can be caused by blocking the cystine/glutamate antiporter (Type I) or by directly targeting GPX4 (Type II).</w:t>
      </w:r>
      <w:r w:rsidR="0082025F" w:rsidRPr="0082025F">
        <w:rPr>
          <w:rFonts w:ascii="Times New Roman" w:hAnsi="Times New Roman" w:cs="Times New Roman"/>
          <w:sz w:val="24"/>
          <w:szCs w:val="24"/>
        </w:rPr>
        <w:t xml:space="preserve"> </w:t>
      </w:r>
      <w:r w:rsidR="00C56748">
        <w:rPr>
          <w:rFonts w:ascii="Times New Roman" w:hAnsi="Times New Roman" w:cs="Times New Roman"/>
          <w:sz w:val="24"/>
          <w:szCs w:val="24"/>
        </w:rPr>
        <w:t>[</w:t>
      </w:r>
      <w:r w:rsidR="00786FF6">
        <w:rPr>
          <w:rFonts w:ascii="Times New Roman" w:hAnsi="Times New Roman" w:cs="Times New Roman"/>
          <w:sz w:val="24"/>
          <w:szCs w:val="24"/>
        </w:rPr>
        <w:t>96</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14:paraId="00E02BED" w14:textId="77777777" w:rsidR="00E36541" w:rsidRPr="006126F4" w:rsidRDefault="006126F4" w:rsidP="00A41874">
      <w:pPr>
        <w:jc w:val="both"/>
        <w:rPr>
          <w:rFonts w:ascii="Times New Roman" w:hAnsi="Times New Roman" w:cs="Times New Roman"/>
          <w:sz w:val="24"/>
          <w:szCs w:val="24"/>
        </w:rPr>
      </w:pPr>
      <w:r w:rsidRPr="006126F4">
        <w:rPr>
          <w:rFonts w:ascii="Times New Roman" w:hAnsi="Times New Roman" w:cs="Times New Roman"/>
          <w:sz w:val="24"/>
          <w:szCs w:val="24"/>
        </w:rPr>
        <w:t>A possible method for causing ferroptosis in malignancies that are resistant to treatment is to target GPX4, especially in diffuse large B cell lymphomas and renal cell carcinomas.</w:t>
      </w:r>
      <w:r w:rsidR="00C56748">
        <w:rPr>
          <w:rFonts w:ascii="Times New Roman" w:hAnsi="Times New Roman" w:cs="Times New Roman"/>
          <w:sz w:val="24"/>
          <w:szCs w:val="24"/>
        </w:rPr>
        <w:t>[</w:t>
      </w:r>
      <w:r w:rsidR="00786FF6">
        <w:rPr>
          <w:rFonts w:ascii="Times New Roman" w:hAnsi="Times New Roman" w:cs="Times New Roman"/>
          <w:sz w:val="24"/>
          <w:szCs w:val="24"/>
        </w:rPr>
        <w:t>97</w:t>
      </w:r>
      <w:r w:rsidR="00C56748">
        <w:rPr>
          <w:rFonts w:ascii="Times New Roman" w:hAnsi="Times New Roman" w:cs="Times New Roman"/>
          <w:sz w:val="24"/>
          <w:szCs w:val="24"/>
        </w:rPr>
        <w:t>][</w:t>
      </w:r>
      <w:r w:rsidR="00786FF6">
        <w:rPr>
          <w:rFonts w:ascii="Times New Roman" w:hAnsi="Times New Roman" w:cs="Times New Roman"/>
          <w:sz w:val="24"/>
          <w:szCs w:val="24"/>
        </w:rPr>
        <w:t>98</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14:paraId="3301C4BE" w14:textId="77777777" w:rsidR="005B416B" w:rsidRDefault="006126F4" w:rsidP="00A41874">
      <w:pPr>
        <w:jc w:val="both"/>
        <w:rPr>
          <w:rFonts w:ascii="Times New Roman" w:hAnsi="Times New Roman" w:cs="Times New Roman"/>
          <w:sz w:val="24"/>
          <w:szCs w:val="24"/>
        </w:rPr>
      </w:pPr>
      <w:r w:rsidRPr="006126F4">
        <w:rPr>
          <w:rFonts w:ascii="Times New Roman" w:hAnsi="Times New Roman" w:cs="Times New Roman"/>
          <w:sz w:val="24"/>
          <w:szCs w:val="24"/>
        </w:rPr>
        <w:t xml:space="preserve">To assess the safety and effectiveness of GPX4 inhibitors in clinical settings, more investigation is necessary. </w:t>
      </w:r>
      <w:r w:rsidR="00C658BF">
        <w:rPr>
          <w:rFonts w:ascii="Times New Roman" w:hAnsi="Times New Roman" w:cs="Times New Roman"/>
          <w:sz w:val="24"/>
          <w:szCs w:val="24"/>
        </w:rPr>
        <w:t>[</w:t>
      </w:r>
      <w:r w:rsidR="00786FF6">
        <w:rPr>
          <w:rFonts w:ascii="Times New Roman" w:hAnsi="Times New Roman" w:cs="Times New Roman"/>
          <w:sz w:val="24"/>
          <w:szCs w:val="24"/>
        </w:rPr>
        <w:t>99</w:t>
      </w:r>
      <w:r w:rsidR="00C56748">
        <w:rPr>
          <w:rFonts w:ascii="Times New Roman" w:hAnsi="Times New Roman" w:cs="Times New Roman"/>
          <w:sz w:val="24"/>
          <w:szCs w:val="24"/>
        </w:rPr>
        <w:t>]</w:t>
      </w:r>
      <w:r w:rsidR="0082025F" w:rsidRPr="0082025F">
        <w:rPr>
          <w:rFonts w:ascii="Times New Roman" w:hAnsi="Times New Roman" w:cs="Times New Roman"/>
          <w:sz w:val="24"/>
          <w:szCs w:val="24"/>
        </w:rPr>
        <w:t>.</w:t>
      </w:r>
    </w:p>
    <w:p w14:paraId="65E575DA" w14:textId="77777777" w:rsidR="00613CBB" w:rsidRDefault="00AB3EE7" w:rsidP="00A41874">
      <w:pPr>
        <w:jc w:val="both"/>
        <w:rPr>
          <w:rFonts w:ascii="Times New Roman" w:hAnsi="Times New Roman" w:cs="Times New Roman"/>
          <w:sz w:val="24"/>
          <w:szCs w:val="24"/>
        </w:rPr>
      </w:pPr>
      <w:r w:rsidRPr="00AB3EE7">
        <w:rPr>
          <w:rFonts w:ascii="Times New Roman" w:hAnsi="Times New Roman" w:cs="Times New Roman"/>
          <w:sz w:val="24"/>
          <w:szCs w:val="24"/>
        </w:rPr>
        <w:t>An iron-dependent method of controlled cell death called ferroptosis has become a viable cancer treatment strategy</w:t>
      </w:r>
      <w:r w:rsidR="00786FF6" w:rsidRPr="00AB3EE7">
        <w:rPr>
          <w:rFonts w:ascii="Times New Roman" w:hAnsi="Times New Roman" w:cs="Times New Roman"/>
          <w:sz w:val="24"/>
          <w:szCs w:val="24"/>
        </w:rPr>
        <w:t>.</w:t>
      </w:r>
      <w:r w:rsidR="00786FF6">
        <w:rPr>
          <w:rFonts w:ascii="Times New Roman" w:hAnsi="Times New Roman" w:cs="Times New Roman"/>
          <w:sz w:val="24"/>
          <w:szCs w:val="24"/>
        </w:rPr>
        <w:t xml:space="preserve"> [100</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14:paraId="2EE726D1" w14:textId="77777777" w:rsidR="00F81D69" w:rsidRDefault="000C4742" w:rsidP="00A41874">
      <w:pPr>
        <w:jc w:val="both"/>
        <w:rPr>
          <w:rFonts w:ascii="Times New Roman" w:hAnsi="Times New Roman" w:cs="Times New Roman"/>
          <w:sz w:val="24"/>
          <w:szCs w:val="24"/>
        </w:rPr>
      </w:pPr>
      <w:r w:rsidRPr="000C4742">
        <w:rPr>
          <w:rFonts w:ascii="Times New Roman" w:hAnsi="Times New Roman" w:cs="Times New Roman"/>
          <w:sz w:val="24"/>
          <w:szCs w:val="24"/>
        </w:rPr>
        <w:t>Chemotherapy, targeted therapy, and immunotherapy are among the cancer treatments that may be able to overcome drug resistance thanks to this innovative method.</w:t>
      </w:r>
      <w:r w:rsidR="00EF7A4D" w:rsidRPr="00EF7A4D">
        <w:rPr>
          <w:rFonts w:ascii="Times New Roman" w:hAnsi="Times New Roman" w:cs="Times New Roman"/>
          <w:sz w:val="24"/>
          <w:szCs w:val="24"/>
        </w:rPr>
        <w:t xml:space="preserve"> </w:t>
      </w:r>
      <w:r w:rsidR="00C56748">
        <w:rPr>
          <w:rFonts w:ascii="Times New Roman" w:hAnsi="Times New Roman" w:cs="Times New Roman"/>
          <w:sz w:val="24"/>
          <w:szCs w:val="24"/>
        </w:rPr>
        <w:t>[</w:t>
      </w:r>
      <w:r w:rsidR="00786FF6">
        <w:rPr>
          <w:rFonts w:ascii="Times New Roman" w:hAnsi="Times New Roman" w:cs="Times New Roman"/>
          <w:sz w:val="24"/>
          <w:szCs w:val="24"/>
        </w:rPr>
        <w:t>101</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14:paraId="74C8F065" w14:textId="77777777" w:rsidR="000C67AD" w:rsidRDefault="007377F4" w:rsidP="00A41874">
      <w:pPr>
        <w:jc w:val="both"/>
        <w:rPr>
          <w:rFonts w:ascii="Times New Roman" w:hAnsi="Times New Roman" w:cs="Times New Roman"/>
          <w:sz w:val="24"/>
          <w:szCs w:val="24"/>
        </w:rPr>
      </w:pPr>
      <w:r w:rsidRPr="007377F4">
        <w:rPr>
          <w:rFonts w:ascii="Times New Roman" w:hAnsi="Times New Roman" w:cs="Times New Roman"/>
          <w:sz w:val="24"/>
          <w:szCs w:val="24"/>
        </w:rPr>
        <w:t xml:space="preserve">As an inherent </w:t>
      </w:r>
      <w:proofErr w:type="spellStart"/>
      <w:r w:rsidRPr="007377F4">
        <w:rPr>
          <w:rFonts w:ascii="Times New Roman" w:hAnsi="Times New Roman" w:cs="Times New Roman"/>
          <w:sz w:val="24"/>
          <w:szCs w:val="24"/>
        </w:rPr>
        <w:t>tumor</w:t>
      </w:r>
      <w:proofErr w:type="spellEnd"/>
      <w:r w:rsidRPr="007377F4">
        <w:rPr>
          <w:rFonts w:ascii="Times New Roman" w:hAnsi="Times New Roman" w:cs="Times New Roman"/>
          <w:sz w:val="24"/>
          <w:szCs w:val="24"/>
        </w:rPr>
        <w:t xml:space="preserve"> suppressor, ferroptosis works especially well against mesenchymal and dedifferentiated cancer cells, which are frequently resistant to conventional treatments. </w:t>
      </w:r>
      <w:r w:rsidR="00C56748">
        <w:rPr>
          <w:rFonts w:ascii="Times New Roman" w:hAnsi="Times New Roman" w:cs="Times New Roman"/>
          <w:sz w:val="24"/>
          <w:szCs w:val="24"/>
        </w:rPr>
        <w:t>[</w:t>
      </w:r>
      <w:r w:rsidR="00786FF6">
        <w:rPr>
          <w:rFonts w:ascii="Times New Roman" w:hAnsi="Times New Roman" w:cs="Times New Roman"/>
          <w:sz w:val="24"/>
          <w:szCs w:val="24"/>
        </w:rPr>
        <w:t>102</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r w:rsidR="00786FF6" w:rsidRPr="007377F4">
        <w:rPr>
          <w:rFonts w:ascii="Times New Roman" w:hAnsi="Times New Roman" w:cs="Times New Roman"/>
          <w:sz w:val="24"/>
          <w:szCs w:val="24"/>
        </w:rPr>
        <w:t>to</w:t>
      </w:r>
      <w:r w:rsidRPr="007377F4">
        <w:rPr>
          <w:rFonts w:ascii="Times New Roman" w:hAnsi="Times New Roman" w:cs="Times New Roman"/>
          <w:sz w:val="24"/>
          <w:szCs w:val="24"/>
        </w:rPr>
        <w:t xml:space="preserve"> cause ferroptosis in cancer cells, researchers have created a variety of methods, including the use of nanomaterials, pharmaceuticals, experimental chemicals, and genetic techniques. </w:t>
      </w:r>
      <w:r w:rsidR="00B056E5">
        <w:rPr>
          <w:rFonts w:ascii="Times New Roman" w:hAnsi="Times New Roman" w:cs="Times New Roman"/>
          <w:sz w:val="24"/>
          <w:szCs w:val="24"/>
        </w:rPr>
        <w:t>[</w:t>
      </w:r>
      <w:r w:rsidR="00786FF6">
        <w:rPr>
          <w:rFonts w:ascii="Times New Roman" w:hAnsi="Times New Roman" w:cs="Times New Roman"/>
          <w:sz w:val="24"/>
          <w:szCs w:val="24"/>
        </w:rPr>
        <w:t>103</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14:paraId="5BBB560A" w14:textId="77777777" w:rsidR="00F95069" w:rsidRDefault="0057293F" w:rsidP="00A41874">
      <w:pPr>
        <w:jc w:val="both"/>
        <w:rPr>
          <w:rFonts w:ascii="Times New Roman" w:hAnsi="Times New Roman" w:cs="Times New Roman"/>
          <w:sz w:val="24"/>
          <w:szCs w:val="24"/>
        </w:rPr>
      </w:pPr>
      <w:r w:rsidRPr="0057293F">
        <w:rPr>
          <w:rFonts w:ascii="Times New Roman" w:hAnsi="Times New Roman" w:cs="Times New Roman"/>
          <w:sz w:val="24"/>
          <w:szCs w:val="24"/>
        </w:rPr>
        <w:t xml:space="preserve">However, because ferroptosis may have an impact on anticancer immunity, it can both prevent and encourage the development of cancer. </w:t>
      </w:r>
      <w:r w:rsidR="00B056E5">
        <w:rPr>
          <w:rFonts w:ascii="Times New Roman" w:hAnsi="Times New Roman" w:cs="Times New Roman"/>
          <w:sz w:val="24"/>
          <w:szCs w:val="24"/>
        </w:rPr>
        <w:t>[</w:t>
      </w:r>
      <w:r w:rsidR="00786FF6">
        <w:rPr>
          <w:rFonts w:ascii="Times New Roman" w:hAnsi="Times New Roman" w:cs="Times New Roman"/>
          <w:sz w:val="24"/>
          <w:szCs w:val="24"/>
        </w:rPr>
        <w:t>104</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14:paraId="3CE0A782" w14:textId="77777777" w:rsidR="00482B75" w:rsidRDefault="00482B75" w:rsidP="00A41874">
      <w:pPr>
        <w:jc w:val="both"/>
        <w:rPr>
          <w:rFonts w:ascii="Times New Roman" w:hAnsi="Times New Roman" w:cs="Times New Roman"/>
          <w:sz w:val="24"/>
          <w:szCs w:val="24"/>
        </w:rPr>
      </w:pPr>
      <w:r w:rsidRPr="00482B75">
        <w:rPr>
          <w:rFonts w:ascii="Times New Roman" w:hAnsi="Times New Roman" w:cs="Times New Roman"/>
          <w:sz w:val="24"/>
          <w:szCs w:val="24"/>
        </w:rPr>
        <w:t>To completely comprehend and utilize ferroptosis's therapeutic potential in the treatment of cancer,</w:t>
      </w:r>
      <w:r>
        <w:rPr>
          <w:rFonts w:ascii="Times New Roman" w:hAnsi="Times New Roman" w:cs="Times New Roman"/>
          <w:sz w:val="24"/>
          <w:szCs w:val="24"/>
        </w:rPr>
        <w:tab/>
        <w:t>more investigation is required.</w:t>
      </w:r>
    </w:p>
    <w:p w14:paraId="1186F2F5" w14:textId="77777777" w:rsidR="00B57467" w:rsidRDefault="00482B75" w:rsidP="00A41874">
      <w:pPr>
        <w:jc w:val="both"/>
        <w:rPr>
          <w:rFonts w:ascii="Times New Roman" w:hAnsi="Times New Roman" w:cs="Times New Roman"/>
          <w:sz w:val="24"/>
          <w:szCs w:val="24"/>
        </w:rPr>
      </w:pPr>
      <w:r w:rsidRPr="00482B75">
        <w:rPr>
          <w:rFonts w:ascii="Times New Roman" w:hAnsi="Times New Roman" w:cs="Times New Roman"/>
          <w:sz w:val="24"/>
          <w:szCs w:val="24"/>
        </w:rPr>
        <w:t xml:space="preserve">The "death triangle" of </w:t>
      </w:r>
      <w:proofErr w:type="spellStart"/>
      <w:r w:rsidRPr="00482B75">
        <w:rPr>
          <w:rFonts w:ascii="Times New Roman" w:hAnsi="Times New Roman" w:cs="Times New Roman"/>
          <w:sz w:val="24"/>
          <w:szCs w:val="24"/>
        </w:rPr>
        <w:t>pyroptosis</w:t>
      </w:r>
      <w:proofErr w:type="spellEnd"/>
      <w:r w:rsidRPr="00482B75">
        <w:rPr>
          <w:rFonts w:ascii="Times New Roman" w:hAnsi="Times New Roman" w:cs="Times New Roman"/>
          <w:sz w:val="24"/>
          <w:szCs w:val="24"/>
        </w:rPr>
        <w:t xml:space="preserve">, apoptosis, and necroptosis is combined in </w:t>
      </w:r>
      <w:proofErr w:type="spellStart"/>
      <w:r w:rsidRPr="00482B75">
        <w:rPr>
          <w:rFonts w:ascii="Times New Roman" w:hAnsi="Times New Roman" w:cs="Times New Roman"/>
          <w:sz w:val="24"/>
          <w:szCs w:val="24"/>
        </w:rPr>
        <w:t>PANoptosis</w:t>
      </w:r>
      <w:proofErr w:type="spellEnd"/>
      <w:r w:rsidRPr="00482B75">
        <w:rPr>
          <w:rFonts w:ascii="Times New Roman" w:hAnsi="Times New Roman" w:cs="Times New Roman"/>
          <w:sz w:val="24"/>
          <w:szCs w:val="24"/>
        </w:rPr>
        <w:t>, a newly identified type of programmed cell death</w:t>
      </w:r>
      <w:r w:rsidR="00786FF6" w:rsidRPr="00482B75">
        <w:rPr>
          <w:rFonts w:ascii="Times New Roman" w:hAnsi="Times New Roman" w:cs="Times New Roman"/>
          <w:sz w:val="24"/>
          <w:szCs w:val="24"/>
        </w:rPr>
        <w:t>.</w:t>
      </w:r>
      <w:r w:rsidR="00786FF6">
        <w:rPr>
          <w:rFonts w:ascii="Times New Roman" w:hAnsi="Times New Roman" w:cs="Times New Roman"/>
          <w:sz w:val="24"/>
          <w:szCs w:val="24"/>
        </w:rPr>
        <w:t xml:space="preserve"> [105</w:t>
      </w:r>
      <w:r w:rsidR="00C56748">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proofErr w:type="spellStart"/>
      <w:r w:rsidR="00AD6A86" w:rsidRPr="00AD6A86">
        <w:rPr>
          <w:rFonts w:ascii="Times New Roman" w:hAnsi="Times New Roman" w:cs="Times New Roman"/>
          <w:sz w:val="24"/>
          <w:szCs w:val="24"/>
        </w:rPr>
        <w:t>PANoptosis</w:t>
      </w:r>
      <w:proofErr w:type="spellEnd"/>
      <w:r w:rsidR="00AD6A86" w:rsidRPr="00AD6A86">
        <w:rPr>
          <w:rFonts w:ascii="Times New Roman" w:hAnsi="Times New Roman" w:cs="Times New Roman"/>
          <w:sz w:val="24"/>
          <w:szCs w:val="24"/>
        </w:rPr>
        <w:t xml:space="preserve">, which is controlled by the </w:t>
      </w:r>
      <w:proofErr w:type="spellStart"/>
      <w:r w:rsidR="00AD6A86" w:rsidRPr="00AD6A86">
        <w:rPr>
          <w:rFonts w:ascii="Times New Roman" w:hAnsi="Times New Roman" w:cs="Times New Roman"/>
          <w:sz w:val="24"/>
          <w:szCs w:val="24"/>
        </w:rPr>
        <w:t>PANoptosome</w:t>
      </w:r>
      <w:proofErr w:type="spellEnd"/>
      <w:r w:rsidR="00AD6A86" w:rsidRPr="00AD6A86">
        <w:rPr>
          <w:rFonts w:ascii="Times New Roman" w:hAnsi="Times New Roman" w:cs="Times New Roman"/>
          <w:sz w:val="24"/>
          <w:szCs w:val="24"/>
        </w:rPr>
        <w:t xml:space="preserve"> complex, is essential for controlling immune response and cell death in a variety of malignancies, which affects carcinogenesis and patient survival rates. </w:t>
      </w:r>
      <w:r w:rsidR="00C56748">
        <w:rPr>
          <w:rFonts w:ascii="Times New Roman" w:hAnsi="Times New Roman" w:cs="Times New Roman"/>
          <w:sz w:val="24"/>
          <w:szCs w:val="24"/>
        </w:rPr>
        <w:t>[</w:t>
      </w:r>
      <w:r w:rsidR="00786FF6">
        <w:rPr>
          <w:rFonts w:ascii="Times New Roman" w:hAnsi="Times New Roman" w:cs="Times New Roman"/>
          <w:sz w:val="24"/>
          <w:szCs w:val="24"/>
        </w:rPr>
        <w:t>106</w:t>
      </w:r>
      <w:r w:rsidR="00C56748">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p>
    <w:p w14:paraId="0123547C" w14:textId="77777777" w:rsidR="00FE35BC" w:rsidRPr="00D44F42" w:rsidRDefault="00D44F42" w:rsidP="00A41874">
      <w:pPr>
        <w:jc w:val="both"/>
        <w:rPr>
          <w:rFonts w:ascii="Times New Roman" w:hAnsi="Times New Roman" w:cs="Times New Roman"/>
          <w:sz w:val="24"/>
          <w:szCs w:val="24"/>
        </w:rPr>
      </w:pPr>
      <w:r w:rsidRPr="00D44F42">
        <w:rPr>
          <w:rFonts w:ascii="Times New Roman" w:hAnsi="Times New Roman" w:cs="Times New Roman"/>
          <w:sz w:val="24"/>
          <w:szCs w:val="24"/>
        </w:rPr>
        <w:t xml:space="preserve">This new mode of cell death has demonstrated promise in successfully preventing the growth, multiplication, and development of drug resistance in cancer cells. </w:t>
      </w:r>
      <w:r w:rsidR="00B056E5">
        <w:rPr>
          <w:rFonts w:ascii="Times New Roman" w:hAnsi="Times New Roman" w:cs="Times New Roman"/>
          <w:sz w:val="24"/>
          <w:szCs w:val="24"/>
        </w:rPr>
        <w:t>[</w:t>
      </w:r>
      <w:r w:rsidR="00786FF6">
        <w:rPr>
          <w:rFonts w:ascii="Times New Roman" w:hAnsi="Times New Roman" w:cs="Times New Roman"/>
          <w:sz w:val="24"/>
          <w:szCs w:val="24"/>
        </w:rPr>
        <w:t>107</w:t>
      </w:r>
      <w:r w:rsidR="00CD249A">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proofErr w:type="spellStart"/>
      <w:r w:rsidR="002E350E" w:rsidRPr="002E350E">
        <w:rPr>
          <w:rFonts w:ascii="Times New Roman" w:hAnsi="Times New Roman" w:cs="Times New Roman"/>
          <w:sz w:val="24"/>
          <w:szCs w:val="24"/>
        </w:rPr>
        <w:t>PANoptosis</w:t>
      </w:r>
      <w:proofErr w:type="spellEnd"/>
      <w:r w:rsidR="002E350E" w:rsidRPr="002E350E">
        <w:rPr>
          <w:rFonts w:ascii="Times New Roman" w:hAnsi="Times New Roman" w:cs="Times New Roman"/>
          <w:sz w:val="24"/>
          <w:szCs w:val="24"/>
        </w:rPr>
        <w:t xml:space="preserve"> affects immune cell </w:t>
      </w:r>
      <w:proofErr w:type="spellStart"/>
      <w:r w:rsidR="002E350E" w:rsidRPr="002E350E">
        <w:rPr>
          <w:rFonts w:ascii="Times New Roman" w:hAnsi="Times New Roman" w:cs="Times New Roman"/>
          <w:sz w:val="24"/>
          <w:szCs w:val="24"/>
        </w:rPr>
        <w:t>behavior</w:t>
      </w:r>
      <w:proofErr w:type="spellEnd"/>
      <w:r w:rsidR="002E350E" w:rsidRPr="002E350E">
        <w:rPr>
          <w:rFonts w:ascii="Times New Roman" w:hAnsi="Times New Roman" w:cs="Times New Roman"/>
          <w:sz w:val="24"/>
          <w:szCs w:val="24"/>
        </w:rPr>
        <w:t xml:space="preserve"> and </w:t>
      </w:r>
      <w:proofErr w:type="spellStart"/>
      <w:r w:rsidR="002E350E" w:rsidRPr="002E350E">
        <w:rPr>
          <w:rFonts w:ascii="Times New Roman" w:hAnsi="Times New Roman" w:cs="Times New Roman"/>
          <w:sz w:val="24"/>
          <w:szCs w:val="24"/>
        </w:rPr>
        <w:t>tumor</w:t>
      </w:r>
      <w:proofErr w:type="spellEnd"/>
      <w:r w:rsidR="002E350E" w:rsidRPr="002E350E">
        <w:rPr>
          <w:rFonts w:ascii="Times New Roman" w:hAnsi="Times New Roman" w:cs="Times New Roman"/>
          <w:sz w:val="24"/>
          <w:szCs w:val="24"/>
        </w:rPr>
        <w:t xml:space="preserve"> growth through dynamic interactions with the </w:t>
      </w:r>
      <w:proofErr w:type="spellStart"/>
      <w:r w:rsidR="002E350E" w:rsidRPr="002E350E">
        <w:rPr>
          <w:rFonts w:ascii="Times New Roman" w:hAnsi="Times New Roman" w:cs="Times New Roman"/>
          <w:sz w:val="24"/>
          <w:szCs w:val="24"/>
        </w:rPr>
        <w:t>tumor</w:t>
      </w:r>
      <w:proofErr w:type="spellEnd"/>
      <w:r w:rsidR="002E350E" w:rsidRPr="002E350E">
        <w:rPr>
          <w:rFonts w:ascii="Times New Roman" w:hAnsi="Times New Roman" w:cs="Times New Roman"/>
          <w:sz w:val="24"/>
          <w:szCs w:val="24"/>
        </w:rPr>
        <w:t xml:space="preserve"> microenvironment</w:t>
      </w:r>
      <w:r w:rsidR="00786FF6" w:rsidRPr="002E350E">
        <w:rPr>
          <w:rFonts w:ascii="Times New Roman" w:hAnsi="Times New Roman" w:cs="Times New Roman"/>
          <w:sz w:val="24"/>
          <w:szCs w:val="24"/>
        </w:rPr>
        <w:t>.</w:t>
      </w:r>
      <w:r w:rsidR="00786FF6">
        <w:rPr>
          <w:rFonts w:ascii="Times New Roman" w:hAnsi="Times New Roman" w:cs="Times New Roman"/>
          <w:sz w:val="24"/>
          <w:szCs w:val="24"/>
        </w:rPr>
        <w:t xml:space="preserve"> [108</w:t>
      </w:r>
      <w:r w:rsidR="00CD249A">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r w:rsidR="00786FF6" w:rsidRPr="002E350E">
        <w:rPr>
          <w:rFonts w:ascii="Times New Roman" w:hAnsi="Times New Roman" w:cs="Times New Roman"/>
          <w:sz w:val="24"/>
          <w:szCs w:val="24"/>
        </w:rPr>
        <w:t xml:space="preserve">Targeting </w:t>
      </w:r>
      <w:proofErr w:type="spellStart"/>
      <w:r w:rsidR="00786FF6" w:rsidRPr="002E350E">
        <w:rPr>
          <w:rFonts w:ascii="Times New Roman" w:hAnsi="Times New Roman" w:cs="Times New Roman"/>
          <w:sz w:val="24"/>
          <w:szCs w:val="24"/>
        </w:rPr>
        <w:t>PANoptosis</w:t>
      </w:r>
      <w:proofErr w:type="spellEnd"/>
      <w:r w:rsidR="00786FF6" w:rsidRPr="002E350E">
        <w:rPr>
          <w:rFonts w:ascii="Times New Roman" w:hAnsi="Times New Roman" w:cs="Times New Roman"/>
          <w:sz w:val="24"/>
          <w:szCs w:val="24"/>
        </w:rPr>
        <w:t xml:space="preserve"> pathways for therapeutic objectives have</w:t>
      </w:r>
      <w:r w:rsidR="002E350E" w:rsidRPr="002E350E">
        <w:rPr>
          <w:rFonts w:ascii="Times New Roman" w:hAnsi="Times New Roman" w:cs="Times New Roman"/>
          <w:sz w:val="24"/>
          <w:szCs w:val="24"/>
        </w:rPr>
        <w:t xml:space="preserve"> been the focus of recent research. This includes tactics that target important </w:t>
      </w:r>
      <w:proofErr w:type="spellStart"/>
      <w:r w:rsidR="002E350E" w:rsidRPr="002E350E">
        <w:rPr>
          <w:rFonts w:ascii="Times New Roman" w:hAnsi="Times New Roman" w:cs="Times New Roman"/>
          <w:sz w:val="24"/>
          <w:szCs w:val="24"/>
        </w:rPr>
        <w:t>signaling</w:t>
      </w:r>
      <w:proofErr w:type="spellEnd"/>
      <w:r w:rsidR="002E350E" w:rsidRPr="002E350E">
        <w:rPr>
          <w:rFonts w:ascii="Times New Roman" w:hAnsi="Times New Roman" w:cs="Times New Roman"/>
          <w:sz w:val="24"/>
          <w:szCs w:val="24"/>
        </w:rPr>
        <w:t xml:space="preserve"> molecules such caspases, NLRP3, RIPK1, and RIPK3.</w:t>
      </w:r>
      <w:r w:rsidR="00FE35BC" w:rsidRPr="00FE35BC">
        <w:rPr>
          <w:rFonts w:ascii="Times New Roman" w:hAnsi="Times New Roman" w:cs="Times New Roman"/>
          <w:sz w:val="24"/>
          <w:szCs w:val="24"/>
        </w:rPr>
        <w:t xml:space="preserve"> </w:t>
      </w:r>
      <w:r w:rsidR="00B056E5">
        <w:rPr>
          <w:rFonts w:ascii="Times New Roman" w:hAnsi="Times New Roman" w:cs="Times New Roman"/>
          <w:sz w:val="24"/>
          <w:szCs w:val="24"/>
        </w:rPr>
        <w:t>[</w:t>
      </w:r>
      <w:r w:rsidR="00786FF6">
        <w:rPr>
          <w:rFonts w:ascii="Times New Roman" w:hAnsi="Times New Roman" w:cs="Times New Roman"/>
          <w:sz w:val="24"/>
          <w:szCs w:val="24"/>
        </w:rPr>
        <w:t>109</w:t>
      </w:r>
      <w:r w:rsidR="00CD249A">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r w:rsidR="00EC7F1B" w:rsidRPr="00EC7F1B">
        <w:rPr>
          <w:rFonts w:ascii="Times New Roman" w:hAnsi="Times New Roman" w:cs="Times New Roman"/>
          <w:sz w:val="24"/>
          <w:szCs w:val="24"/>
        </w:rPr>
        <w:t xml:space="preserve">A theoretical basis for creating novel targeted anticancer treatments is provided by the growing understanding of </w:t>
      </w:r>
      <w:proofErr w:type="spellStart"/>
      <w:r w:rsidR="00EC7F1B" w:rsidRPr="00EC7F1B">
        <w:rPr>
          <w:rFonts w:ascii="Times New Roman" w:hAnsi="Times New Roman" w:cs="Times New Roman"/>
          <w:sz w:val="24"/>
          <w:szCs w:val="24"/>
        </w:rPr>
        <w:t>PANoptosis</w:t>
      </w:r>
      <w:proofErr w:type="spellEnd"/>
      <w:r w:rsidR="00EC7F1B" w:rsidRPr="00EC7F1B">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r w:rsidR="00CD249A">
        <w:rPr>
          <w:rFonts w:ascii="Times New Roman" w:hAnsi="Times New Roman" w:cs="Times New Roman"/>
          <w:sz w:val="24"/>
          <w:szCs w:val="24"/>
        </w:rPr>
        <w:t>[</w:t>
      </w:r>
      <w:r w:rsidR="00786FF6">
        <w:rPr>
          <w:rFonts w:ascii="Times New Roman" w:hAnsi="Times New Roman" w:cs="Times New Roman"/>
          <w:sz w:val="24"/>
          <w:szCs w:val="24"/>
        </w:rPr>
        <w:t>110</w:t>
      </w:r>
      <w:r w:rsidR="00CD249A">
        <w:rPr>
          <w:rFonts w:ascii="Times New Roman" w:hAnsi="Times New Roman" w:cs="Times New Roman"/>
          <w:sz w:val="24"/>
          <w:szCs w:val="24"/>
        </w:rPr>
        <w:t>][</w:t>
      </w:r>
      <w:r w:rsidR="00786FF6">
        <w:rPr>
          <w:rFonts w:ascii="Times New Roman" w:hAnsi="Times New Roman" w:cs="Times New Roman"/>
          <w:sz w:val="24"/>
          <w:szCs w:val="24"/>
        </w:rPr>
        <w:t>111]</w:t>
      </w:r>
      <w:r w:rsidR="00FE35BC" w:rsidRPr="00FE35BC">
        <w:rPr>
          <w:rFonts w:ascii="Times New Roman" w:hAnsi="Times New Roman" w:cs="Times New Roman"/>
          <w:sz w:val="24"/>
          <w:szCs w:val="24"/>
        </w:rPr>
        <w:t>.</w:t>
      </w:r>
    </w:p>
    <w:p w14:paraId="436CC45B" w14:textId="77777777" w:rsidR="00212577" w:rsidRDefault="00BB4331" w:rsidP="00A41874">
      <w:pPr>
        <w:jc w:val="both"/>
        <w:rPr>
          <w:rFonts w:ascii="Times New Roman" w:hAnsi="Times New Roman" w:cs="Times New Roman"/>
          <w:sz w:val="24"/>
          <w:szCs w:val="24"/>
        </w:rPr>
      </w:pPr>
      <w:r w:rsidRPr="00BB4331">
        <w:rPr>
          <w:rFonts w:ascii="Times New Roman" w:hAnsi="Times New Roman" w:cs="Times New Roman"/>
          <w:sz w:val="24"/>
          <w:szCs w:val="24"/>
        </w:rPr>
        <w:t>Ubiquitination is essential for controlling cancer and inflammatory cell death. This post-translational alteration affects the processes leading to necroptosis and apoptosis by regulating protein degradation, complex formation, and receptor activation</w:t>
      </w:r>
      <w:r w:rsidR="00786FF6" w:rsidRPr="00BB4331">
        <w:rPr>
          <w:rFonts w:ascii="Times New Roman" w:hAnsi="Times New Roman" w:cs="Times New Roman"/>
          <w:sz w:val="24"/>
          <w:szCs w:val="24"/>
        </w:rPr>
        <w:t>.</w:t>
      </w:r>
      <w:r w:rsidR="00786FF6">
        <w:rPr>
          <w:rFonts w:ascii="Times New Roman" w:hAnsi="Times New Roman" w:cs="Times New Roman"/>
          <w:sz w:val="24"/>
          <w:szCs w:val="24"/>
        </w:rPr>
        <w:t xml:space="preserve"> [112</w:t>
      </w:r>
      <w:r w:rsidR="00CD249A">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14:paraId="3EB5B073" w14:textId="77777777" w:rsidR="00B76F3A" w:rsidRDefault="00FD08AB" w:rsidP="00A41874">
      <w:pPr>
        <w:jc w:val="both"/>
        <w:rPr>
          <w:rFonts w:ascii="Times New Roman" w:hAnsi="Times New Roman" w:cs="Times New Roman"/>
          <w:sz w:val="24"/>
          <w:szCs w:val="24"/>
        </w:rPr>
      </w:pPr>
      <w:r w:rsidRPr="00FD08AB">
        <w:rPr>
          <w:rFonts w:ascii="Times New Roman" w:hAnsi="Times New Roman" w:cs="Times New Roman"/>
          <w:sz w:val="24"/>
          <w:szCs w:val="24"/>
        </w:rPr>
        <w:t xml:space="preserve">The E1s, E2s, E3s, and DUBs that make up the ubiquitin system influence transcription and oncoproteins, among other biological functions. </w:t>
      </w:r>
      <w:r w:rsidR="009251D5">
        <w:rPr>
          <w:rFonts w:ascii="Times New Roman" w:hAnsi="Times New Roman" w:cs="Times New Roman"/>
          <w:sz w:val="24"/>
          <w:szCs w:val="24"/>
        </w:rPr>
        <w:t>[</w:t>
      </w:r>
      <w:r w:rsidR="00786FF6">
        <w:rPr>
          <w:rFonts w:ascii="Times New Roman" w:hAnsi="Times New Roman" w:cs="Times New Roman"/>
          <w:sz w:val="24"/>
          <w:szCs w:val="24"/>
        </w:rPr>
        <w:t>113</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14:paraId="5B3F0577" w14:textId="77777777" w:rsidR="005C2549" w:rsidRDefault="00E23904" w:rsidP="00A41874">
      <w:pPr>
        <w:jc w:val="both"/>
        <w:rPr>
          <w:rFonts w:ascii="Times New Roman" w:hAnsi="Times New Roman" w:cs="Times New Roman"/>
          <w:sz w:val="24"/>
          <w:szCs w:val="24"/>
        </w:rPr>
      </w:pPr>
      <w:r w:rsidRPr="00E23904">
        <w:rPr>
          <w:rFonts w:ascii="Times New Roman" w:hAnsi="Times New Roman" w:cs="Times New Roman"/>
          <w:sz w:val="24"/>
          <w:szCs w:val="24"/>
        </w:rPr>
        <w:t xml:space="preserve">Different forms of ubiquitination regulate cell survival and death in death receptor </w:t>
      </w:r>
      <w:proofErr w:type="spellStart"/>
      <w:r w:rsidRPr="00E23904">
        <w:rPr>
          <w:rFonts w:ascii="Times New Roman" w:hAnsi="Times New Roman" w:cs="Times New Roman"/>
          <w:sz w:val="24"/>
          <w:szCs w:val="24"/>
        </w:rPr>
        <w:t>signaling</w:t>
      </w:r>
      <w:proofErr w:type="spellEnd"/>
      <w:r w:rsidRPr="00E23904">
        <w:rPr>
          <w:rFonts w:ascii="Times New Roman" w:hAnsi="Times New Roman" w:cs="Times New Roman"/>
          <w:sz w:val="24"/>
          <w:szCs w:val="24"/>
        </w:rPr>
        <w:t>.</w:t>
      </w:r>
      <w:r w:rsidR="00B056E5">
        <w:rPr>
          <w:rFonts w:ascii="Times New Roman" w:hAnsi="Times New Roman" w:cs="Times New Roman"/>
          <w:sz w:val="24"/>
          <w:szCs w:val="24"/>
        </w:rPr>
        <w:t xml:space="preserve"> </w:t>
      </w:r>
      <w:r w:rsidR="009251D5">
        <w:rPr>
          <w:rFonts w:ascii="Times New Roman" w:hAnsi="Times New Roman" w:cs="Times New Roman"/>
          <w:sz w:val="24"/>
          <w:szCs w:val="24"/>
        </w:rPr>
        <w:t>[</w:t>
      </w:r>
      <w:r w:rsidR="00786FF6">
        <w:rPr>
          <w:rFonts w:ascii="Times New Roman" w:hAnsi="Times New Roman" w:cs="Times New Roman"/>
          <w:sz w:val="24"/>
          <w:szCs w:val="24"/>
        </w:rPr>
        <w:t>114</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14:paraId="1BC19055" w14:textId="77777777" w:rsidR="005C2549" w:rsidRDefault="00E23904" w:rsidP="00A41874">
      <w:pPr>
        <w:jc w:val="both"/>
        <w:rPr>
          <w:rFonts w:ascii="Times New Roman" w:hAnsi="Times New Roman" w:cs="Times New Roman"/>
          <w:sz w:val="24"/>
          <w:szCs w:val="24"/>
        </w:rPr>
      </w:pPr>
      <w:r w:rsidRPr="00E23904">
        <w:rPr>
          <w:rFonts w:ascii="Times New Roman" w:hAnsi="Times New Roman" w:cs="Times New Roman"/>
          <w:sz w:val="24"/>
          <w:szCs w:val="24"/>
        </w:rPr>
        <w:lastRenderedPageBreak/>
        <w:t>Notably, apoptosis regulatory elements coordinate tissue repair and homeostasis while playing simultaneous functions in inflammation and cell death</w:t>
      </w:r>
      <w:r w:rsidR="00786FF6" w:rsidRPr="00E23904">
        <w:rPr>
          <w:rFonts w:ascii="Times New Roman" w:hAnsi="Times New Roman" w:cs="Times New Roman"/>
          <w:sz w:val="24"/>
          <w:szCs w:val="24"/>
        </w:rPr>
        <w:t>.</w:t>
      </w:r>
      <w:r w:rsidR="00786FF6">
        <w:rPr>
          <w:rFonts w:ascii="Times New Roman" w:hAnsi="Times New Roman" w:cs="Times New Roman"/>
          <w:sz w:val="24"/>
          <w:szCs w:val="24"/>
        </w:rPr>
        <w:t xml:space="preserve"> [115</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14:paraId="6BCAC825" w14:textId="77777777" w:rsidR="00722762" w:rsidRDefault="00641D0A" w:rsidP="00A41874">
      <w:pPr>
        <w:jc w:val="both"/>
        <w:rPr>
          <w:rFonts w:ascii="Times New Roman" w:hAnsi="Times New Roman" w:cs="Times New Roman"/>
          <w:sz w:val="24"/>
          <w:szCs w:val="24"/>
        </w:rPr>
      </w:pPr>
      <w:r w:rsidRPr="00641D0A">
        <w:rPr>
          <w:rFonts w:ascii="Times New Roman" w:hAnsi="Times New Roman" w:cs="Times New Roman"/>
          <w:sz w:val="24"/>
          <w:szCs w:val="24"/>
        </w:rPr>
        <w:t>When Caspase-8 is suppressed, ubiquitination controls necroptosis and both intrinsic and extrinsic apoptotic pathways</w:t>
      </w:r>
      <w:r w:rsidR="00786FF6" w:rsidRPr="00641D0A">
        <w:rPr>
          <w:rFonts w:ascii="Times New Roman" w:hAnsi="Times New Roman" w:cs="Times New Roman"/>
          <w:sz w:val="24"/>
          <w:szCs w:val="24"/>
        </w:rPr>
        <w:t>.</w:t>
      </w:r>
      <w:r w:rsidR="00786FF6">
        <w:rPr>
          <w:rFonts w:ascii="Times New Roman" w:hAnsi="Times New Roman" w:cs="Times New Roman"/>
          <w:sz w:val="24"/>
          <w:szCs w:val="24"/>
        </w:rPr>
        <w:t xml:space="preserve"> [116</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14:paraId="5D6D2747" w14:textId="77777777" w:rsidR="00C316C9" w:rsidRDefault="00641D0A" w:rsidP="00A41874">
      <w:pPr>
        <w:jc w:val="both"/>
        <w:rPr>
          <w:rFonts w:ascii="Times New Roman" w:hAnsi="Times New Roman" w:cs="Times New Roman"/>
          <w:sz w:val="24"/>
          <w:szCs w:val="24"/>
        </w:rPr>
      </w:pPr>
      <w:r w:rsidRPr="00641D0A">
        <w:rPr>
          <w:rFonts w:ascii="Times New Roman" w:hAnsi="Times New Roman" w:cs="Times New Roman"/>
          <w:sz w:val="24"/>
          <w:szCs w:val="24"/>
        </w:rPr>
        <w:t>Knowing these regulatory processes helps develop possible treatment approaches for illnesses involving inflammation and cell death</w:t>
      </w:r>
      <w:r w:rsidR="00786FF6" w:rsidRPr="00641D0A">
        <w:rPr>
          <w:rFonts w:ascii="Times New Roman" w:hAnsi="Times New Roman" w:cs="Times New Roman"/>
          <w:sz w:val="24"/>
          <w:szCs w:val="24"/>
        </w:rPr>
        <w:t>.</w:t>
      </w:r>
      <w:r w:rsidR="00786FF6">
        <w:rPr>
          <w:rFonts w:ascii="Times New Roman" w:hAnsi="Times New Roman" w:cs="Times New Roman"/>
          <w:sz w:val="24"/>
          <w:szCs w:val="24"/>
        </w:rPr>
        <w:t xml:space="preserve"> [117</w:t>
      </w:r>
      <w:r w:rsidR="009251D5">
        <w:rPr>
          <w:rFonts w:ascii="Times New Roman" w:hAnsi="Times New Roman" w:cs="Times New Roman"/>
          <w:sz w:val="24"/>
          <w:szCs w:val="24"/>
        </w:rPr>
        <w:t>][</w:t>
      </w:r>
      <w:r w:rsidR="00786FF6">
        <w:rPr>
          <w:rFonts w:ascii="Times New Roman" w:hAnsi="Times New Roman" w:cs="Times New Roman"/>
          <w:sz w:val="24"/>
          <w:szCs w:val="24"/>
        </w:rPr>
        <w:t>118</w:t>
      </w:r>
      <w:r w:rsidR="009251D5">
        <w:rPr>
          <w:rFonts w:ascii="Times New Roman" w:hAnsi="Times New Roman" w:cs="Times New Roman"/>
          <w:sz w:val="24"/>
          <w:szCs w:val="24"/>
        </w:rPr>
        <w:t>]</w:t>
      </w:r>
      <w:r w:rsidR="00F94431" w:rsidRPr="00F94431">
        <w:rPr>
          <w:rFonts w:ascii="Times New Roman" w:hAnsi="Times New Roman" w:cs="Times New Roman"/>
          <w:sz w:val="24"/>
          <w:szCs w:val="24"/>
        </w:rPr>
        <w:t>.</w:t>
      </w:r>
    </w:p>
    <w:p w14:paraId="3F88C81A" w14:textId="77777777" w:rsidR="008E5B4F" w:rsidRPr="00641D0A" w:rsidRDefault="008E5B4F" w:rsidP="00A41874">
      <w:pPr>
        <w:jc w:val="both"/>
        <w:rPr>
          <w:rFonts w:ascii="Times New Roman" w:hAnsi="Times New Roman" w:cs="Times New Roman"/>
          <w:sz w:val="24"/>
          <w:szCs w:val="24"/>
        </w:rPr>
      </w:pPr>
    </w:p>
    <w:p w14:paraId="7D716A34" w14:textId="77777777" w:rsidR="00A8402E" w:rsidRDefault="004F199B" w:rsidP="00A41874">
      <w:pPr>
        <w:pStyle w:val="ListParagraph"/>
        <w:numPr>
          <w:ilvl w:val="0"/>
          <w:numId w:val="1"/>
        </w:numPr>
        <w:jc w:val="both"/>
        <w:rPr>
          <w:rFonts w:ascii="Times New Roman" w:hAnsi="Times New Roman" w:cs="Times New Roman"/>
          <w:b/>
          <w:bCs/>
          <w:sz w:val="24"/>
          <w:szCs w:val="24"/>
        </w:rPr>
      </w:pPr>
      <w:r w:rsidRPr="00A8402E">
        <w:rPr>
          <w:rFonts w:ascii="Times New Roman" w:hAnsi="Times New Roman" w:cs="Times New Roman"/>
          <w:b/>
          <w:bCs/>
          <w:sz w:val="24"/>
          <w:szCs w:val="24"/>
        </w:rPr>
        <w:t>DIABETES</w:t>
      </w:r>
    </w:p>
    <w:p w14:paraId="03044827" w14:textId="77777777" w:rsidR="00D608A0" w:rsidRDefault="003655FE" w:rsidP="00A41874">
      <w:pPr>
        <w:spacing w:after="0" w:line="240" w:lineRule="auto"/>
        <w:jc w:val="both"/>
        <w:rPr>
          <w:rFonts w:ascii="Times New Roman" w:hAnsi="Times New Roman" w:cs="Times New Roman"/>
          <w:sz w:val="24"/>
          <w:szCs w:val="24"/>
        </w:rPr>
      </w:pPr>
      <w:r w:rsidRPr="003655FE">
        <w:rPr>
          <w:rFonts w:ascii="Times New Roman" w:eastAsia="Times New Roman" w:hAnsi="Times New Roman" w:cs="Times New Roman"/>
          <w:kern w:val="0"/>
          <w:sz w:val="24"/>
          <w:szCs w:val="24"/>
          <w:lang w:eastAsia="en-IN"/>
        </w:rPr>
        <w:t xml:space="preserve">Numerous forms of cell death, including as necrosis, </w:t>
      </w:r>
      <w:proofErr w:type="spellStart"/>
      <w:r w:rsidRPr="003655FE">
        <w:rPr>
          <w:rFonts w:ascii="Times New Roman" w:eastAsia="Times New Roman" w:hAnsi="Times New Roman" w:cs="Times New Roman"/>
          <w:kern w:val="0"/>
          <w:sz w:val="24"/>
          <w:szCs w:val="24"/>
          <w:lang w:eastAsia="en-IN"/>
        </w:rPr>
        <w:t>pyroptosis</w:t>
      </w:r>
      <w:proofErr w:type="spellEnd"/>
      <w:r w:rsidRPr="003655FE">
        <w:rPr>
          <w:rFonts w:ascii="Times New Roman" w:eastAsia="Times New Roman" w:hAnsi="Times New Roman" w:cs="Times New Roman"/>
          <w:kern w:val="0"/>
          <w:sz w:val="24"/>
          <w:szCs w:val="24"/>
          <w:lang w:eastAsia="en-IN"/>
        </w:rPr>
        <w:t>, autophagy, and apoptosis, are associated with diabetic endothelium dysfunction</w:t>
      </w:r>
      <w:r w:rsidR="00786FF6" w:rsidRPr="003655FE">
        <w:rPr>
          <w:rFonts w:ascii="Times New Roman" w:eastAsia="Times New Roman" w:hAnsi="Times New Roman" w:cs="Times New Roman"/>
          <w:kern w:val="0"/>
          <w:sz w:val="24"/>
          <w:szCs w:val="24"/>
          <w:lang w:eastAsia="en-IN"/>
        </w:rPr>
        <w:t>.</w:t>
      </w:r>
      <w:r w:rsidR="00786FF6">
        <w:rPr>
          <w:rFonts w:ascii="Times New Roman" w:hAnsi="Times New Roman" w:cs="Times New Roman"/>
          <w:sz w:val="24"/>
          <w:szCs w:val="24"/>
        </w:rPr>
        <w:t xml:space="preserve"> [119</w:t>
      </w:r>
      <w:r w:rsidR="009251D5">
        <w:rPr>
          <w:rFonts w:ascii="Times New Roman" w:hAnsi="Times New Roman" w:cs="Times New Roman"/>
          <w:sz w:val="24"/>
          <w:szCs w:val="24"/>
        </w:rPr>
        <w:t>][</w:t>
      </w:r>
      <w:r w:rsidR="00786FF6">
        <w:rPr>
          <w:rFonts w:ascii="Times New Roman" w:hAnsi="Times New Roman" w:cs="Times New Roman"/>
          <w:sz w:val="24"/>
          <w:szCs w:val="24"/>
        </w:rPr>
        <w:t>120</w:t>
      </w:r>
      <w:r w:rsidR="009251D5">
        <w:rPr>
          <w:rFonts w:ascii="Times New Roman" w:hAnsi="Times New Roman" w:cs="Times New Roman"/>
          <w:sz w:val="24"/>
          <w:szCs w:val="24"/>
        </w:rPr>
        <w:t>]</w:t>
      </w:r>
      <w:r w:rsidR="00C9762E" w:rsidRPr="003655FE">
        <w:rPr>
          <w:rFonts w:ascii="Times New Roman" w:hAnsi="Times New Roman" w:cs="Times New Roman"/>
          <w:sz w:val="24"/>
          <w:szCs w:val="24"/>
        </w:rPr>
        <w:t xml:space="preserve">. </w:t>
      </w:r>
    </w:p>
    <w:p w14:paraId="5650AC00" w14:textId="77777777" w:rsidR="003655FE" w:rsidRPr="003655FE" w:rsidRDefault="003655FE" w:rsidP="00A41874">
      <w:pPr>
        <w:spacing w:after="0" w:line="240" w:lineRule="auto"/>
        <w:jc w:val="both"/>
        <w:rPr>
          <w:rFonts w:ascii="Times New Roman" w:eastAsia="Times New Roman" w:hAnsi="Times New Roman" w:cs="Times New Roman"/>
          <w:kern w:val="0"/>
          <w:sz w:val="24"/>
          <w:szCs w:val="24"/>
          <w:lang w:eastAsia="en-IN"/>
        </w:rPr>
      </w:pPr>
    </w:p>
    <w:p w14:paraId="6FE35FCE" w14:textId="77777777" w:rsidR="00FC41CD" w:rsidRPr="002B242D" w:rsidRDefault="002B242D" w:rsidP="00A41874">
      <w:pPr>
        <w:jc w:val="both"/>
        <w:rPr>
          <w:rFonts w:ascii="Times New Roman" w:hAnsi="Times New Roman" w:cs="Times New Roman"/>
          <w:sz w:val="24"/>
          <w:szCs w:val="24"/>
        </w:rPr>
      </w:pPr>
      <w:r w:rsidRPr="002B242D">
        <w:rPr>
          <w:rFonts w:ascii="Times New Roman" w:hAnsi="Times New Roman" w:cs="Times New Roman"/>
          <w:sz w:val="24"/>
          <w:szCs w:val="24"/>
        </w:rPr>
        <w:t>The quickest type of cell death, apoptosis, occurs often in endothelial cells and is dependent on caspase activation</w:t>
      </w:r>
      <w:r w:rsidR="00053ED9" w:rsidRPr="002B242D">
        <w:rPr>
          <w:rFonts w:ascii="Times New Roman" w:hAnsi="Times New Roman" w:cs="Times New Roman"/>
          <w:sz w:val="24"/>
          <w:szCs w:val="24"/>
        </w:rPr>
        <w:t>.</w:t>
      </w:r>
      <w:r w:rsidR="00053ED9">
        <w:rPr>
          <w:rFonts w:ascii="Times New Roman" w:hAnsi="Times New Roman" w:cs="Times New Roman"/>
          <w:sz w:val="24"/>
          <w:szCs w:val="24"/>
        </w:rPr>
        <w:t xml:space="preserve"> [121</w:t>
      </w:r>
      <w:r w:rsidR="009251D5">
        <w:rPr>
          <w:rFonts w:ascii="Times New Roman" w:hAnsi="Times New Roman" w:cs="Times New Roman"/>
          <w:sz w:val="24"/>
          <w:szCs w:val="24"/>
        </w:rPr>
        <w:t>][</w:t>
      </w:r>
      <w:r w:rsidR="00053ED9">
        <w:rPr>
          <w:rFonts w:ascii="Times New Roman" w:hAnsi="Times New Roman" w:cs="Times New Roman"/>
          <w:sz w:val="24"/>
          <w:szCs w:val="24"/>
        </w:rPr>
        <w:t>122</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14:paraId="00DF5096" w14:textId="77777777" w:rsidR="000F3FC8" w:rsidRDefault="00943A3C" w:rsidP="00A41874">
      <w:pPr>
        <w:jc w:val="both"/>
        <w:rPr>
          <w:rFonts w:ascii="Times New Roman" w:hAnsi="Times New Roman" w:cs="Times New Roman"/>
          <w:sz w:val="24"/>
          <w:szCs w:val="24"/>
        </w:rPr>
      </w:pPr>
      <w:r w:rsidRPr="00943A3C">
        <w:rPr>
          <w:rFonts w:ascii="Times New Roman" w:hAnsi="Times New Roman" w:cs="Times New Roman"/>
          <w:sz w:val="24"/>
          <w:szCs w:val="24"/>
        </w:rPr>
        <w:t>Necrosis includes a variety of processes, including necroptosis, whereas autophagy entails the breakdown of damaged proteins and organelles</w:t>
      </w:r>
      <w:r w:rsidR="00053ED9" w:rsidRPr="00943A3C">
        <w:rPr>
          <w:rFonts w:ascii="Times New Roman" w:hAnsi="Times New Roman" w:cs="Times New Roman"/>
          <w:sz w:val="24"/>
          <w:szCs w:val="24"/>
        </w:rPr>
        <w:t>.</w:t>
      </w:r>
      <w:r w:rsidR="00053ED9">
        <w:rPr>
          <w:rFonts w:ascii="Times New Roman" w:hAnsi="Times New Roman" w:cs="Times New Roman"/>
          <w:sz w:val="24"/>
          <w:szCs w:val="24"/>
        </w:rPr>
        <w:t xml:space="preserve"> [123</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14:paraId="12232997" w14:textId="77777777" w:rsidR="008A2D64" w:rsidRDefault="00C73D12" w:rsidP="00A41874">
      <w:pPr>
        <w:jc w:val="both"/>
        <w:rPr>
          <w:rFonts w:ascii="Times New Roman" w:hAnsi="Times New Roman" w:cs="Times New Roman"/>
          <w:sz w:val="24"/>
          <w:szCs w:val="24"/>
        </w:rPr>
      </w:pPr>
      <w:r w:rsidRPr="00C73D12">
        <w:rPr>
          <w:rFonts w:ascii="Times New Roman" w:hAnsi="Times New Roman" w:cs="Times New Roman"/>
          <w:sz w:val="24"/>
          <w:szCs w:val="24"/>
        </w:rPr>
        <w:t xml:space="preserve">Diabetic retinopathy may be influenced by </w:t>
      </w:r>
      <w:proofErr w:type="spellStart"/>
      <w:r w:rsidRPr="00C73D12">
        <w:rPr>
          <w:rFonts w:ascii="Times New Roman" w:hAnsi="Times New Roman" w:cs="Times New Roman"/>
          <w:sz w:val="24"/>
          <w:szCs w:val="24"/>
        </w:rPr>
        <w:t>pyroptosis</w:t>
      </w:r>
      <w:proofErr w:type="spellEnd"/>
      <w:r w:rsidRPr="00C73D12">
        <w:rPr>
          <w:rFonts w:ascii="Times New Roman" w:hAnsi="Times New Roman" w:cs="Times New Roman"/>
          <w:sz w:val="24"/>
          <w:szCs w:val="24"/>
        </w:rPr>
        <w:t>, an inflammation-induced cell death that specifically affects Müller cells</w:t>
      </w:r>
      <w:r w:rsidR="00053ED9" w:rsidRPr="00C73D12">
        <w:rPr>
          <w:rFonts w:ascii="Times New Roman" w:hAnsi="Times New Roman" w:cs="Times New Roman"/>
          <w:sz w:val="24"/>
          <w:szCs w:val="24"/>
        </w:rPr>
        <w:t>.</w:t>
      </w:r>
      <w:r w:rsidR="00053ED9">
        <w:rPr>
          <w:rFonts w:ascii="Times New Roman" w:hAnsi="Times New Roman" w:cs="Times New Roman"/>
          <w:sz w:val="24"/>
          <w:szCs w:val="24"/>
        </w:rPr>
        <w:t xml:space="preserve"> [124</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14:paraId="69FF47F1" w14:textId="77777777" w:rsidR="008D577B" w:rsidRPr="00C73D12" w:rsidRDefault="00C73D12" w:rsidP="00A41874">
      <w:pPr>
        <w:jc w:val="both"/>
        <w:rPr>
          <w:rFonts w:ascii="Times New Roman" w:hAnsi="Times New Roman" w:cs="Times New Roman"/>
          <w:sz w:val="24"/>
          <w:szCs w:val="24"/>
        </w:rPr>
      </w:pPr>
      <w:r w:rsidRPr="00C73D12">
        <w:rPr>
          <w:rFonts w:ascii="Times New Roman" w:hAnsi="Times New Roman" w:cs="Times New Roman"/>
          <w:sz w:val="24"/>
          <w:szCs w:val="24"/>
        </w:rPr>
        <w:t xml:space="preserve">Complications from diabetes may also be caused by other types of cell death, such as ferroptosis and </w:t>
      </w:r>
      <w:proofErr w:type="spellStart"/>
      <w:r w:rsidRPr="00C73D12">
        <w:rPr>
          <w:rFonts w:ascii="Times New Roman" w:hAnsi="Times New Roman" w:cs="Times New Roman"/>
          <w:sz w:val="24"/>
          <w:szCs w:val="24"/>
        </w:rPr>
        <w:t>parthanatos</w:t>
      </w:r>
      <w:proofErr w:type="spellEnd"/>
      <w:r w:rsidR="00053ED9" w:rsidRPr="00C73D12">
        <w:rPr>
          <w:rFonts w:ascii="Times New Roman" w:hAnsi="Times New Roman" w:cs="Times New Roman"/>
          <w:sz w:val="24"/>
          <w:szCs w:val="24"/>
        </w:rPr>
        <w:t>.</w:t>
      </w:r>
      <w:r w:rsidR="00053ED9">
        <w:rPr>
          <w:rFonts w:ascii="Times New Roman" w:hAnsi="Times New Roman" w:cs="Times New Roman"/>
          <w:sz w:val="24"/>
          <w:szCs w:val="24"/>
        </w:rPr>
        <w:t xml:space="preserve"> [125</w:t>
      </w:r>
      <w:r w:rsidR="009251D5">
        <w:rPr>
          <w:rFonts w:ascii="Times New Roman" w:hAnsi="Times New Roman" w:cs="Times New Roman"/>
          <w:sz w:val="24"/>
          <w:szCs w:val="24"/>
        </w:rPr>
        <w:t>][</w:t>
      </w:r>
      <w:r w:rsidR="00053ED9">
        <w:rPr>
          <w:rFonts w:ascii="Times New Roman" w:hAnsi="Times New Roman" w:cs="Times New Roman"/>
          <w:sz w:val="24"/>
          <w:szCs w:val="24"/>
        </w:rPr>
        <w:t>126</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14:paraId="0177D5D6" w14:textId="77777777" w:rsidR="003038A7" w:rsidRDefault="00D464D7" w:rsidP="00A41874">
      <w:pPr>
        <w:jc w:val="both"/>
        <w:rPr>
          <w:rFonts w:ascii="Times New Roman" w:hAnsi="Times New Roman" w:cs="Times New Roman"/>
          <w:sz w:val="24"/>
          <w:szCs w:val="24"/>
        </w:rPr>
      </w:pPr>
      <w:r w:rsidRPr="00D464D7">
        <w:rPr>
          <w:rFonts w:ascii="Times New Roman" w:hAnsi="Times New Roman" w:cs="Times New Roman"/>
          <w:sz w:val="24"/>
          <w:szCs w:val="24"/>
        </w:rPr>
        <w:t>Endothelial cell death can be brought on by environmental stressors such as oxidative and metabolic stress, as well as immune-mediated mechanisms</w:t>
      </w:r>
      <w:r w:rsidR="00053ED9" w:rsidRPr="00D464D7">
        <w:rPr>
          <w:rFonts w:ascii="Times New Roman" w:hAnsi="Times New Roman" w:cs="Times New Roman"/>
          <w:sz w:val="24"/>
          <w:szCs w:val="24"/>
        </w:rPr>
        <w:t>.</w:t>
      </w:r>
      <w:r w:rsidR="00053ED9">
        <w:rPr>
          <w:rFonts w:ascii="Times New Roman" w:hAnsi="Times New Roman" w:cs="Times New Roman"/>
          <w:sz w:val="24"/>
          <w:szCs w:val="24"/>
        </w:rPr>
        <w:t xml:space="preserve"> [127</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14:paraId="6D53367A" w14:textId="77777777" w:rsidR="00A8402E" w:rsidRPr="00D464D7" w:rsidRDefault="00D464D7" w:rsidP="00A41874">
      <w:pPr>
        <w:jc w:val="both"/>
        <w:rPr>
          <w:rFonts w:ascii="Times New Roman" w:hAnsi="Times New Roman" w:cs="Times New Roman"/>
          <w:sz w:val="24"/>
          <w:szCs w:val="24"/>
        </w:rPr>
      </w:pPr>
      <w:r w:rsidRPr="00D464D7">
        <w:rPr>
          <w:rFonts w:ascii="Times New Roman" w:hAnsi="Times New Roman" w:cs="Times New Roman"/>
          <w:sz w:val="24"/>
          <w:szCs w:val="24"/>
        </w:rPr>
        <w:t>Developing tailored therapeutics to address diabetic vascular problems requires an understanding of these pathways</w:t>
      </w:r>
      <w:r w:rsidR="00053ED9" w:rsidRPr="00D464D7">
        <w:rPr>
          <w:rFonts w:ascii="Times New Roman" w:hAnsi="Times New Roman" w:cs="Times New Roman"/>
          <w:sz w:val="24"/>
          <w:szCs w:val="24"/>
        </w:rPr>
        <w:t>.</w:t>
      </w:r>
      <w:r w:rsidR="00053ED9">
        <w:rPr>
          <w:rFonts w:ascii="Times New Roman" w:hAnsi="Times New Roman" w:cs="Times New Roman"/>
          <w:sz w:val="24"/>
          <w:szCs w:val="24"/>
        </w:rPr>
        <w:t xml:space="preserve"> [128</w:t>
      </w:r>
      <w:r w:rsidR="009251D5">
        <w:rPr>
          <w:rFonts w:ascii="Times New Roman" w:hAnsi="Times New Roman" w:cs="Times New Roman"/>
          <w:sz w:val="24"/>
          <w:szCs w:val="24"/>
        </w:rPr>
        <w:t>][</w:t>
      </w:r>
      <w:r w:rsidR="00053ED9">
        <w:rPr>
          <w:rFonts w:ascii="Times New Roman" w:hAnsi="Times New Roman" w:cs="Times New Roman"/>
          <w:sz w:val="24"/>
          <w:szCs w:val="24"/>
        </w:rPr>
        <w:t>129</w:t>
      </w:r>
      <w:r w:rsidR="009251D5">
        <w:rPr>
          <w:rFonts w:ascii="Times New Roman" w:hAnsi="Times New Roman" w:cs="Times New Roman"/>
          <w:sz w:val="24"/>
          <w:szCs w:val="24"/>
        </w:rPr>
        <w:t>]</w:t>
      </w:r>
      <w:r w:rsidR="00C9762E" w:rsidRPr="00C9762E">
        <w:rPr>
          <w:rFonts w:ascii="Times New Roman" w:hAnsi="Times New Roman" w:cs="Times New Roman"/>
          <w:sz w:val="24"/>
          <w:szCs w:val="24"/>
        </w:rPr>
        <w:t>.</w:t>
      </w:r>
    </w:p>
    <w:p w14:paraId="2C5DC7F4" w14:textId="77777777" w:rsidR="005032B1" w:rsidRDefault="00512DEC" w:rsidP="00A41874">
      <w:pPr>
        <w:jc w:val="both"/>
        <w:rPr>
          <w:rFonts w:ascii="Times New Roman" w:hAnsi="Times New Roman" w:cs="Times New Roman"/>
          <w:sz w:val="24"/>
          <w:szCs w:val="24"/>
        </w:rPr>
      </w:pPr>
      <w:r w:rsidRPr="00512DEC">
        <w:rPr>
          <w:rFonts w:ascii="Times New Roman" w:hAnsi="Times New Roman" w:cs="Times New Roman"/>
          <w:sz w:val="24"/>
          <w:szCs w:val="24"/>
        </w:rPr>
        <w:t xml:space="preserve">In the pathophysiology of diabetic kidney disease (DKD), tubular epithelial </w:t>
      </w:r>
      <w:proofErr w:type="gramStart"/>
      <w:r w:rsidRPr="00512DEC">
        <w:rPr>
          <w:rFonts w:ascii="Times New Roman" w:hAnsi="Times New Roman" w:cs="Times New Roman"/>
          <w:sz w:val="24"/>
          <w:szCs w:val="24"/>
        </w:rPr>
        <w:t>cells' controlled</w:t>
      </w:r>
      <w:proofErr w:type="gramEnd"/>
      <w:r w:rsidRPr="00512DEC">
        <w:rPr>
          <w:rFonts w:ascii="Times New Roman" w:hAnsi="Times New Roman" w:cs="Times New Roman"/>
          <w:sz w:val="24"/>
          <w:szCs w:val="24"/>
        </w:rPr>
        <w:t xml:space="preserve"> cell death and cellular senescence are important factors. In the early stages of DKD, </w:t>
      </w:r>
      <w:proofErr w:type="spellStart"/>
      <w:r w:rsidRPr="00512DEC">
        <w:rPr>
          <w:rFonts w:ascii="Times New Roman" w:hAnsi="Times New Roman" w:cs="Times New Roman"/>
          <w:sz w:val="24"/>
          <w:szCs w:val="24"/>
        </w:rPr>
        <w:t>hyperglycemia</w:t>
      </w:r>
      <w:proofErr w:type="spellEnd"/>
      <w:r w:rsidRPr="00512DEC">
        <w:rPr>
          <w:rFonts w:ascii="Times New Roman" w:hAnsi="Times New Roman" w:cs="Times New Roman"/>
          <w:sz w:val="24"/>
          <w:szCs w:val="24"/>
        </w:rPr>
        <w:t xml:space="preserve"> causes cellular senescence in proximal tubules via a mechanism that is dependent on SGLT2 and p21. </w:t>
      </w:r>
      <w:r w:rsidR="00B056E5">
        <w:rPr>
          <w:rFonts w:ascii="Times New Roman" w:hAnsi="Times New Roman" w:cs="Times New Roman"/>
          <w:sz w:val="24"/>
          <w:szCs w:val="24"/>
        </w:rPr>
        <w:t>[</w:t>
      </w:r>
      <w:r w:rsidR="00053ED9">
        <w:rPr>
          <w:rFonts w:ascii="Times New Roman" w:hAnsi="Times New Roman" w:cs="Times New Roman"/>
          <w:sz w:val="24"/>
          <w:szCs w:val="24"/>
        </w:rPr>
        <w:t>130</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p>
    <w:p w14:paraId="24CCB4BB" w14:textId="77777777" w:rsidR="009A2ECC" w:rsidRDefault="00173D5A" w:rsidP="00A41874">
      <w:pPr>
        <w:jc w:val="both"/>
        <w:rPr>
          <w:rFonts w:ascii="Times New Roman" w:hAnsi="Times New Roman" w:cs="Times New Roman"/>
          <w:sz w:val="24"/>
          <w:szCs w:val="24"/>
        </w:rPr>
      </w:pPr>
      <w:r w:rsidRPr="00173D5A">
        <w:rPr>
          <w:rFonts w:ascii="Times New Roman" w:hAnsi="Times New Roman" w:cs="Times New Roman"/>
          <w:sz w:val="24"/>
          <w:szCs w:val="24"/>
        </w:rPr>
        <w:t xml:space="preserve">Cellular senescence and various types of controlled cell death in tubular epithelial cells are caused by a number of conditions, including as </w:t>
      </w:r>
      <w:proofErr w:type="spellStart"/>
      <w:r w:rsidRPr="00173D5A">
        <w:rPr>
          <w:rFonts w:ascii="Times New Roman" w:hAnsi="Times New Roman" w:cs="Times New Roman"/>
          <w:sz w:val="24"/>
          <w:szCs w:val="24"/>
        </w:rPr>
        <w:t>lipotoxicity</w:t>
      </w:r>
      <w:proofErr w:type="spellEnd"/>
      <w:r w:rsidRPr="00173D5A">
        <w:rPr>
          <w:rFonts w:ascii="Times New Roman" w:hAnsi="Times New Roman" w:cs="Times New Roman"/>
          <w:sz w:val="24"/>
          <w:szCs w:val="24"/>
        </w:rPr>
        <w:t xml:space="preserve">, chronic inflammation, and oxidative stress. </w:t>
      </w:r>
      <w:r w:rsidR="00B056E5">
        <w:rPr>
          <w:rFonts w:ascii="Times New Roman" w:hAnsi="Times New Roman" w:cs="Times New Roman"/>
          <w:sz w:val="24"/>
          <w:szCs w:val="24"/>
        </w:rPr>
        <w:t>[</w:t>
      </w:r>
      <w:r w:rsidR="00053ED9">
        <w:rPr>
          <w:rFonts w:ascii="Times New Roman" w:hAnsi="Times New Roman" w:cs="Times New Roman"/>
          <w:sz w:val="24"/>
          <w:szCs w:val="24"/>
        </w:rPr>
        <w:t>131</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p>
    <w:p w14:paraId="5C3E42A6" w14:textId="77777777" w:rsidR="00C32B50" w:rsidRDefault="00770814" w:rsidP="00A41874">
      <w:pPr>
        <w:jc w:val="both"/>
        <w:rPr>
          <w:rFonts w:ascii="Times New Roman" w:hAnsi="Times New Roman" w:cs="Times New Roman"/>
          <w:sz w:val="24"/>
          <w:szCs w:val="24"/>
        </w:rPr>
      </w:pPr>
      <w:r w:rsidRPr="00770814">
        <w:rPr>
          <w:rFonts w:ascii="Times New Roman" w:hAnsi="Times New Roman" w:cs="Times New Roman"/>
          <w:sz w:val="24"/>
          <w:szCs w:val="24"/>
        </w:rPr>
        <w:t>In DKD, telomere attrition, DNA damage, mitochondrial malfunction, and chronic inflammation are the causes behind cellular senescence</w:t>
      </w:r>
      <w:r w:rsidR="00053ED9" w:rsidRPr="00770814">
        <w:rPr>
          <w:rFonts w:ascii="Times New Roman" w:hAnsi="Times New Roman" w:cs="Times New Roman"/>
          <w:sz w:val="24"/>
          <w:szCs w:val="24"/>
        </w:rPr>
        <w:t>.</w:t>
      </w:r>
      <w:r w:rsidR="00053ED9">
        <w:rPr>
          <w:rFonts w:ascii="Times New Roman" w:hAnsi="Times New Roman" w:cs="Times New Roman"/>
          <w:sz w:val="24"/>
          <w:szCs w:val="24"/>
        </w:rPr>
        <w:t xml:space="preserve"> [132</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p>
    <w:p w14:paraId="5B8FB68A" w14:textId="77777777" w:rsidR="00434E85" w:rsidRDefault="00770814" w:rsidP="00A41874">
      <w:pPr>
        <w:jc w:val="both"/>
        <w:rPr>
          <w:rFonts w:ascii="Times New Roman" w:hAnsi="Times New Roman" w:cs="Times New Roman"/>
          <w:sz w:val="24"/>
          <w:szCs w:val="24"/>
        </w:rPr>
      </w:pPr>
      <w:r w:rsidRPr="00770814">
        <w:rPr>
          <w:rFonts w:ascii="Times New Roman" w:hAnsi="Times New Roman" w:cs="Times New Roman"/>
          <w:sz w:val="24"/>
          <w:szCs w:val="24"/>
        </w:rPr>
        <w:t xml:space="preserve">Tubular damage during DKD pathogenesis is largely caused by programmed cell death, specifically apoptosis, autophagic cell death, and </w:t>
      </w:r>
      <w:proofErr w:type="spellStart"/>
      <w:r w:rsidRPr="00770814">
        <w:rPr>
          <w:rFonts w:ascii="Times New Roman" w:hAnsi="Times New Roman" w:cs="Times New Roman"/>
          <w:sz w:val="24"/>
          <w:szCs w:val="24"/>
        </w:rPr>
        <w:t>pyroptosis</w:t>
      </w:r>
      <w:proofErr w:type="spellEnd"/>
      <w:r w:rsidRPr="00770814">
        <w:rPr>
          <w:rFonts w:ascii="Times New Roman" w:hAnsi="Times New Roman" w:cs="Times New Roman"/>
          <w:sz w:val="24"/>
          <w:szCs w:val="24"/>
        </w:rPr>
        <w:t>.</w:t>
      </w:r>
      <w:r w:rsidR="009251D5">
        <w:rPr>
          <w:rFonts w:ascii="Times New Roman" w:hAnsi="Times New Roman" w:cs="Times New Roman"/>
          <w:sz w:val="24"/>
          <w:szCs w:val="24"/>
        </w:rPr>
        <w:t>[</w:t>
      </w:r>
      <w:r w:rsidR="00053ED9">
        <w:rPr>
          <w:rFonts w:ascii="Times New Roman" w:hAnsi="Times New Roman" w:cs="Times New Roman"/>
          <w:sz w:val="24"/>
          <w:szCs w:val="24"/>
        </w:rPr>
        <w:t>133</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r w:rsidR="00012689" w:rsidRPr="00012689">
        <w:rPr>
          <w:rFonts w:ascii="Times New Roman" w:hAnsi="Times New Roman" w:cs="Times New Roman"/>
          <w:sz w:val="24"/>
          <w:szCs w:val="24"/>
        </w:rPr>
        <w:t xml:space="preserve">Comprehending these mechanisms offers fresh insights into the pathophysiology of DKD and could result in innovative treatment strategies that target tubular epithelial </w:t>
      </w:r>
      <w:proofErr w:type="gramStart"/>
      <w:r w:rsidR="00012689" w:rsidRPr="00012689">
        <w:rPr>
          <w:rFonts w:ascii="Times New Roman" w:hAnsi="Times New Roman" w:cs="Times New Roman"/>
          <w:sz w:val="24"/>
          <w:szCs w:val="24"/>
        </w:rPr>
        <w:t>cells' controlled</w:t>
      </w:r>
      <w:proofErr w:type="gramEnd"/>
      <w:r w:rsidR="00012689" w:rsidRPr="00012689">
        <w:rPr>
          <w:rFonts w:ascii="Times New Roman" w:hAnsi="Times New Roman" w:cs="Times New Roman"/>
          <w:sz w:val="24"/>
          <w:szCs w:val="24"/>
        </w:rPr>
        <w:t xml:space="preserve"> cell death pathways and cellular senescence.</w:t>
      </w:r>
    </w:p>
    <w:p w14:paraId="335ABCFA" w14:textId="77777777" w:rsidR="00C50CB6" w:rsidRDefault="00CA5D68" w:rsidP="00A41874">
      <w:pPr>
        <w:jc w:val="both"/>
        <w:rPr>
          <w:rFonts w:ascii="Times New Roman" w:hAnsi="Times New Roman" w:cs="Times New Roman"/>
          <w:sz w:val="24"/>
          <w:szCs w:val="24"/>
        </w:rPr>
      </w:pPr>
      <w:r w:rsidRPr="00CA5D68">
        <w:rPr>
          <w:rFonts w:ascii="Times New Roman" w:hAnsi="Times New Roman" w:cs="Times New Roman"/>
          <w:sz w:val="24"/>
          <w:szCs w:val="24"/>
        </w:rPr>
        <w:lastRenderedPageBreak/>
        <w:t xml:space="preserve">The pathophysiology of type 2 diabetes mellitus (T2DM) and its consequences is significantly influenced by ferroptosis, an iron-dependent kind of controlled cell death. </w:t>
      </w:r>
      <w:r w:rsidR="009251D5">
        <w:rPr>
          <w:rFonts w:ascii="Times New Roman" w:hAnsi="Times New Roman" w:cs="Times New Roman"/>
          <w:sz w:val="24"/>
          <w:szCs w:val="24"/>
        </w:rPr>
        <w:t>[</w:t>
      </w:r>
      <w:r w:rsidR="00053ED9">
        <w:rPr>
          <w:rFonts w:ascii="Times New Roman" w:hAnsi="Times New Roman" w:cs="Times New Roman"/>
          <w:sz w:val="24"/>
          <w:szCs w:val="24"/>
        </w:rPr>
        <w:t>134</w:t>
      </w:r>
      <w:r w:rsidR="009251D5">
        <w:rPr>
          <w:rFonts w:ascii="Times New Roman" w:hAnsi="Times New Roman" w:cs="Times New Roman"/>
          <w:sz w:val="24"/>
          <w:szCs w:val="24"/>
        </w:rPr>
        <w:t>][</w:t>
      </w:r>
      <w:r w:rsidR="00053ED9">
        <w:rPr>
          <w:rFonts w:ascii="Times New Roman" w:hAnsi="Times New Roman" w:cs="Times New Roman"/>
          <w:sz w:val="24"/>
          <w:szCs w:val="24"/>
        </w:rPr>
        <w:t>135</w:t>
      </w:r>
      <w:r w:rsidR="009251D5">
        <w:rPr>
          <w:rFonts w:ascii="Times New Roman" w:hAnsi="Times New Roman" w:cs="Times New Roman"/>
          <w:sz w:val="24"/>
          <w:szCs w:val="24"/>
        </w:rPr>
        <w:t>][</w:t>
      </w:r>
      <w:r w:rsidR="00053ED9">
        <w:rPr>
          <w:rFonts w:ascii="Times New Roman" w:hAnsi="Times New Roman" w:cs="Times New Roman"/>
          <w:sz w:val="24"/>
          <w:szCs w:val="24"/>
        </w:rPr>
        <w:t>136</w:t>
      </w:r>
      <w:r w:rsidR="009251D5">
        <w:rPr>
          <w:rFonts w:ascii="Times New Roman" w:hAnsi="Times New Roman" w:cs="Times New Roman"/>
          <w:sz w:val="24"/>
          <w:szCs w:val="24"/>
        </w:rPr>
        <w:t>][</w:t>
      </w:r>
      <w:r w:rsidR="00053ED9">
        <w:rPr>
          <w:rFonts w:ascii="Times New Roman" w:hAnsi="Times New Roman" w:cs="Times New Roman"/>
          <w:sz w:val="24"/>
          <w:szCs w:val="24"/>
        </w:rPr>
        <w:t>137</w:t>
      </w:r>
      <w:r w:rsidR="009251D5">
        <w:rPr>
          <w:rFonts w:ascii="Times New Roman" w:hAnsi="Times New Roman" w:cs="Times New Roman"/>
          <w:sz w:val="24"/>
          <w:szCs w:val="24"/>
        </w:rPr>
        <w:t>]</w:t>
      </w:r>
      <w:r w:rsidR="00B31EB4" w:rsidRPr="00B31EB4">
        <w:rPr>
          <w:rFonts w:ascii="Times New Roman" w:hAnsi="Times New Roman" w:cs="Times New Roman"/>
          <w:sz w:val="24"/>
          <w:szCs w:val="24"/>
        </w:rPr>
        <w:t xml:space="preserve">. </w:t>
      </w:r>
    </w:p>
    <w:p w14:paraId="3B108B6D" w14:textId="77777777" w:rsidR="00DC5635" w:rsidRPr="00CA5D68" w:rsidRDefault="00CA5D68" w:rsidP="00A41874">
      <w:pPr>
        <w:jc w:val="both"/>
        <w:rPr>
          <w:rFonts w:ascii="Times New Roman" w:hAnsi="Times New Roman" w:cs="Times New Roman"/>
          <w:sz w:val="24"/>
          <w:szCs w:val="24"/>
        </w:rPr>
      </w:pPr>
      <w:r w:rsidRPr="00CA5D68">
        <w:rPr>
          <w:rFonts w:ascii="Times New Roman" w:hAnsi="Times New Roman" w:cs="Times New Roman"/>
          <w:sz w:val="24"/>
          <w:szCs w:val="24"/>
        </w:rPr>
        <w:t xml:space="preserve">Iron-dependent lipid peroxide buildup and decreased antioxidant ability, namely involving glutathione peroxidase 4 (GPX4), are characteristics of this process. </w:t>
      </w:r>
      <w:r w:rsidR="009251D5">
        <w:rPr>
          <w:rFonts w:ascii="Times New Roman" w:hAnsi="Times New Roman" w:cs="Times New Roman"/>
          <w:sz w:val="24"/>
          <w:szCs w:val="24"/>
        </w:rPr>
        <w:t>[1</w:t>
      </w:r>
      <w:r w:rsidR="00053ED9">
        <w:rPr>
          <w:rFonts w:ascii="Times New Roman" w:hAnsi="Times New Roman" w:cs="Times New Roman"/>
          <w:sz w:val="24"/>
          <w:szCs w:val="24"/>
        </w:rPr>
        <w:t>38</w:t>
      </w:r>
      <w:r w:rsidR="009251D5">
        <w:rPr>
          <w:rFonts w:ascii="Times New Roman" w:hAnsi="Times New Roman" w:cs="Times New Roman"/>
          <w:sz w:val="24"/>
          <w:szCs w:val="24"/>
        </w:rPr>
        <w:t>][</w:t>
      </w:r>
      <w:r w:rsidR="00053ED9">
        <w:rPr>
          <w:rFonts w:ascii="Times New Roman" w:hAnsi="Times New Roman" w:cs="Times New Roman"/>
          <w:sz w:val="24"/>
          <w:szCs w:val="24"/>
        </w:rPr>
        <w:t>139</w:t>
      </w:r>
      <w:r w:rsidR="009251D5">
        <w:rPr>
          <w:rFonts w:ascii="Times New Roman" w:hAnsi="Times New Roman" w:cs="Times New Roman"/>
          <w:sz w:val="24"/>
          <w:szCs w:val="24"/>
        </w:rPr>
        <w:t>]</w:t>
      </w:r>
      <w:r w:rsidR="00B31EB4" w:rsidRPr="00B31EB4">
        <w:rPr>
          <w:rFonts w:ascii="Times New Roman" w:hAnsi="Times New Roman" w:cs="Times New Roman"/>
          <w:sz w:val="24"/>
          <w:szCs w:val="24"/>
        </w:rPr>
        <w:t xml:space="preserve">. </w:t>
      </w:r>
    </w:p>
    <w:p w14:paraId="04C1AED1" w14:textId="77777777" w:rsidR="002C4F68" w:rsidRPr="00892044" w:rsidRDefault="00892044" w:rsidP="00A41874">
      <w:pPr>
        <w:jc w:val="both"/>
        <w:rPr>
          <w:rFonts w:ascii="Times New Roman" w:hAnsi="Times New Roman" w:cs="Times New Roman"/>
          <w:sz w:val="24"/>
          <w:szCs w:val="24"/>
        </w:rPr>
      </w:pPr>
      <w:r w:rsidRPr="00892044">
        <w:rPr>
          <w:rFonts w:ascii="Times New Roman" w:hAnsi="Times New Roman" w:cs="Times New Roman"/>
          <w:sz w:val="24"/>
          <w:szCs w:val="24"/>
        </w:rPr>
        <w:t>Insulin resistance in muscle, adipose, and liver tissues, pancreatic damage, and decreased glucose-stimulated insulin release are all consequences of ferroptosis in type 2 diabetes.</w:t>
      </w:r>
      <w:r w:rsidR="00B31EB4" w:rsidRPr="00B31EB4">
        <w:rPr>
          <w:rFonts w:ascii="Times New Roman" w:hAnsi="Times New Roman" w:cs="Times New Roman"/>
          <w:sz w:val="24"/>
          <w:szCs w:val="24"/>
        </w:rPr>
        <w:t xml:space="preserve"> </w:t>
      </w:r>
      <w:r w:rsidR="00FD5A79">
        <w:rPr>
          <w:rFonts w:ascii="Times New Roman" w:hAnsi="Times New Roman" w:cs="Times New Roman"/>
          <w:sz w:val="24"/>
          <w:szCs w:val="24"/>
        </w:rPr>
        <w:t>[</w:t>
      </w:r>
      <w:r w:rsidR="00053ED9">
        <w:rPr>
          <w:rFonts w:ascii="Times New Roman" w:hAnsi="Times New Roman" w:cs="Times New Roman"/>
          <w:sz w:val="24"/>
          <w:szCs w:val="24"/>
        </w:rPr>
        <w:t>140</w:t>
      </w:r>
      <w:r w:rsidR="00FD5A79">
        <w:rPr>
          <w:rFonts w:ascii="Times New Roman" w:hAnsi="Times New Roman" w:cs="Times New Roman"/>
          <w:sz w:val="24"/>
          <w:szCs w:val="24"/>
        </w:rPr>
        <w:t>][</w:t>
      </w:r>
      <w:r w:rsidR="00053ED9">
        <w:rPr>
          <w:rFonts w:ascii="Times New Roman" w:hAnsi="Times New Roman" w:cs="Times New Roman"/>
          <w:sz w:val="24"/>
          <w:szCs w:val="24"/>
        </w:rPr>
        <w:t>141</w:t>
      </w:r>
      <w:r w:rsidR="00FD5A79">
        <w:rPr>
          <w:rFonts w:ascii="Times New Roman" w:hAnsi="Times New Roman" w:cs="Times New Roman"/>
          <w:sz w:val="24"/>
          <w:szCs w:val="24"/>
        </w:rPr>
        <w:t>]</w:t>
      </w:r>
      <w:r w:rsidR="00B31EB4" w:rsidRPr="00B31EB4">
        <w:rPr>
          <w:rFonts w:ascii="Times New Roman" w:hAnsi="Times New Roman" w:cs="Times New Roman"/>
          <w:sz w:val="24"/>
          <w:szCs w:val="24"/>
        </w:rPr>
        <w:t xml:space="preserve">. </w:t>
      </w:r>
    </w:p>
    <w:p w14:paraId="155C2FB7" w14:textId="77777777" w:rsidR="000E3304" w:rsidRDefault="00E56FB8" w:rsidP="00A41874">
      <w:pPr>
        <w:jc w:val="both"/>
        <w:rPr>
          <w:rFonts w:ascii="Times New Roman" w:hAnsi="Times New Roman" w:cs="Times New Roman"/>
          <w:sz w:val="24"/>
          <w:szCs w:val="24"/>
        </w:rPr>
      </w:pPr>
      <w:r w:rsidRPr="00E56FB8">
        <w:rPr>
          <w:rFonts w:ascii="Times New Roman" w:hAnsi="Times New Roman" w:cs="Times New Roman"/>
          <w:sz w:val="24"/>
          <w:szCs w:val="24"/>
        </w:rPr>
        <w:t>Additionally, it contributes to retinopathy, cardiomyopathy, diabetic renal disease, and cognitive dysfunction, among other diabetes consequences</w:t>
      </w:r>
      <w:r w:rsidR="00053ED9" w:rsidRPr="00E56FB8">
        <w:rPr>
          <w:rFonts w:ascii="Times New Roman" w:hAnsi="Times New Roman" w:cs="Times New Roman"/>
          <w:sz w:val="24"/>
          <w:szCs w:val="24"/>
        </w:rPr>
        <w:t>.</w:t>
      </w:r>
      <w:r w:rsidR="00053ED9">
        <w:rPr>
          <w:rFonts w:ascii="Times New Roman" w:hAnsi="Times New Roman" w:cs="Times New Roman"/>
          <w:sz w:val="24"/>
          <w:szCs w:val="24"/>
        </w:rPr>
        <w:t xml:space="preserve"> [142</w:t>
      </w:r>
      <w:r w:rsidR="00FD5A79">
        <w:rPr>
          <w:rFonts w:ascii="Times New Roman" w:hAnsi="Times New Roman" w:cs="Times New Roman"/>
          <w:sz w:val="24"/>
          <w:szCs w:val="24"/>
        </w:rPr>
        <w:t>]</w:t>
      </w:r>
      <w:r w:rsidR="00053ED9">
        <w:rPr>
          <w:rFonts w:ascii="Times New Roman" w:hAnsi="Times New Roman" w:cs="Times New Roman"/>
          <w:sz w:val="24"/>
          <w:szCs w:val="24"/>
        </w:rPr>
        <w:t xml:space="preserve"> </w:t>
      </w:r>
    </w:p>
    <w:p w14:paraId="0C9F4445" w14:textId="77777777" w:rsidR="00B31EB4" w:rsidRDefault="00C673B4" w:rsidP="00A41874">
      <w:pPr>
        <w:jc w:val="both"/>
        <w:rPr>
          <w:rFonts w:ascii="Times New Roman" w:hAnsi="Times New Roman" w:cs="Times New Roman"/>
          <w:sz w:val="24"/>
          <w:szCs w:val="24"/>
        </w:rPr>
      </w:pPr>
      <w:r w:rsidRPr="00C673B4">
        <w:rPr>
          <w:rFonts w:ascii="Times New Roman" w:hAnsi="Times New Roman" w:cs="Times New Roman"/>
          <w:sz w:val="24"/>
          <w:szCs w:val="24"/>
        </w:rPr>
        <w:t>Novel therapeutic approaches may result from an understanding of the mechanisms behind ferroptosis in type 2 diabetes, with possible targets including antioxidant systems and iron metabolism pathways.</w:t>
      </w:r>
      <w:r w:rsidR="00FD5A79">
        <w:rPr>
          <w:rFonts w:ascii="Times New Roman" w:hAnsi="Times New Roman" w:cs="Times New Roman"/>
          <w:sz w:val="24"/>
          <w:szCs w:val="24"/>
        </w:rPr>
        <w:t>[</w:t>
      </w:r>
      <w:r w:rsidR="00D93201">
        <w:rPr>
          <w:rFonts w:ascii="Times New Roman" w:hAnsi="Times New Roman" w:cs="Times New Roman"/>
          <w:sz w:val="24"/>
          <w:szCs w:val="24"/>
        </w:rPr>
        <w:t>143</w:t>
      </w:r>
      <w:r w:rsidR="00FD5A79">
        <w:rPr>
          <w:rFonts w:ascii="Times New Roman" w:hAnsi="Times New Roman" w:cs="Times New Roman"/>
          <w:sz w:val="24"/>
          <w:szCs w:val="24"/>
        </w:rPr>
        <w:t>][</w:t>
      </w:r>
      <w:r w:rsidR="00D93201">
        <w:rPr>
          <w:rFonts w:ascii="Times New Roman" w:hAnsi="Times New Roman" w:cs="Times New Roman"/>
          <w:sz w:val="24"/>
          <w:szCs w:val="24"/>
        </w:rPr>
        <w:t>144</w:t>
      </w:r>
      <w:r w:rsidR="00FD5A79">
        <w:rPr>
          <w:rFonts w:ascii="Times New Roman" w:hAnsi="Times New Roman" w:cs="Times New Roman"/>
          <w:sz w:val="24"/>
          <w:szCs w:val="24"/>
        </w:rPr>
        <w:t>]</w:t>
      </w:r>
      <w:r w:rsidR="00B31EB4" w:rsidRPr="00B31EB4">
        <w:rPr>
          <w:rFonts w:ascii="Times New Roman" w:hAnsi="Times New Roman" w:cs="Times New Roman"/>
          <w:sz w:val="24"/>
          <w:szCs w:val="24"/>
        </w:rPr>
        <w:t>.</w:t>
      </w:r>
    </w:p>
    <w:p w14:paraId="550AB4CD" w14:textId="77777777" w:rsidR="008E5B4F" w:rsidRDefault="008E5B4F" w:rsidP="00A41874">
      <w:pPr>
        <w:jc w:val="both"/>
        <w:rPr>
          <w:rFonts w:ascii="Times New Roman" w:hAnsi="Times New Roman" w:cs="Times New Roman"/>
          <w:sz w:val="24"/>
          <w:szCs w:val="24"/>
        </w:rPr>
      </w:pPr>
    </w:p>
    <w:p w14:paraId="16C6FCFC" w14:textId="77777777" w:rsidR="008E5B4F" w:rsidRPr="00C673B4" w:rsidRDefault="008E5B4F" w:rsidP="00A41874">
      <w:pPr>
        <w:jc w:val="both"/>
        <w:rPr>
          <w:rFonts w:ascii="Times New Roman" w:hAnsi="Times New Roman" w:cs="Times New Roman"/>
          <w:sz w:val="24"/>
          <w:szCs w:val="24"/>
        </w:rPr>
      </w:pPr>
    </w:p>
    <w:p w14:paraId="6AE40139" w14:textId="77777777" w:rsidR="009A55B1" w:rsidRPr="009A55B1" w:rsidRDefault="009A55B1" w:rsidP="00A41874">
      <w:pPr>
        <w:jc w:val="both"/>
        <w:rPr>
          <w:rFonts w:ascii="Times New Roman" w:hAnsi="Times New Roman" w:cs="Times New Roman"/>
          <w:b/>
          <w:bCs/>
          <w:sz w:val="24"/>
          <w:szCs w:val="24"/>
        </w:rPr>
      </w:pPr>
      <w:r w:rsidRPr="009A55B1">
        <w:rPr>
          <w:rFonts w:ascii="Times New Roman" w:hAnsi="Times New Roman" w:cs="Times New Roman"/>
          <w:b/>
          <w:bCs/>
          <w:sz w:val="24"/>
          <w:szCs w:val="24"/>
        </w:rPr>
        <w:t>CONCLUSION</w:t>
      </w:r>
    </w:p>
    <w:p w14:paraId="480FD1F5" w14:textId="77777777" w:rsidR="007712B6" w:rsidRP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 xml:space="preserve">Cell death, including numerous processes such as apoptosis, necroptosis, </w:t>
      </w:r>
      <w:proofErr w:type="spellStart"/>
      <w:r w:rsidRPr="007712B6">
        <w:rPr>
          <w:rFonts w:ascii="Times New Roman" w:hAnsi="Times New Roman" w:cs="Times New Roman"/>
          <w:sz w:val="24"/>
          <w:szCs w:val="24"/>
        </w:rPr>
        <w:t>pyroptosis</w:t>
      </w:r>
      <w:proofErr w:type="spellEnd"/>
      <w:r w:rsidRPr="007712B6">
        <w:rPr>
          <w:rFonts w:ascii="Times New Roman" w:hAnsi="Times New Roman" w:cs="Times New Roman"/>
          <w:sz w:val="24"/>
          <w:szCs w:val="24"/>
        </w:rPr>
        <w:t>, ferroptosis, and autophagy, control is an important component both of healthy physiology and of disease biology. The dysregulation of these processes plays a role in the enhancement of many illnesses, among them diabetes, cancer, heart disease, and various neurological problems. Developments in our understanding of molecular pathways underlying cell death have opened new ways for novel therapeutic intervention.</w:t>
      </w:r>
    </w:p>
    <w:p w14:paraId="21F66D5C" w14:textId="77777777" w:rsidR="007712B6" w:rsidRP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 xml:space="preserve">Targeting controlled cell death processes like ferroptosis and </w:t>
      </w:r>
      <w:proofErr w:type="spellStart"/>
      <w:r w:rsidRPr="007712B6">
        <w:rPr>
          <w:rFonts w:ascii="Times New Roman" w:hAnsi="Times New Roman" w:cs="Times New Roman"/>
          <w:sz w:val="24"/>
          <w:szCs w:val="24"/>
        </w:rPr>
        <w:t>PANoptosis</w:t>
      </w:r>
      <w:proofErr w:type="spellEnd"/>
      <w:r w:rsidRPr="007712B6">
        <w:rPr>
          <w:rFonts w:ascii="Times New Roman" w:hAnsi="Times New Roman" w:cs="Times New Roman"/>
          <w:sz w:val="24"/>
          <w:szCs w:val="24"/>
        </w:rPr>
        <w:t xml:space="preserve"> in cancer may help in overcoming medication resistance and improve the effectiveness of treatment. Exosome-based approaches that suppress ferroptosis to reduce cardiomyocyte death are improving heart healing and patient outcomes for cardiovascular conditions such as myocardial infarction. Like this, regulating cell death processes in neurological disorders, such as necroptosis in Parkinson's and Alzheimer's, may help decrease neuroinflammation and slow the course of the illness.</w:t>
      </w:r>
    </w:p>
    <w:p w14:paraId="05CE3599" w14:textId="77777777" w:rsidR="007712B6" w:rsidRP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 xml:space="preserve">The interaction of oxidative stress, immunological responses, and metabolic imbalance highlights the intricacy of cell death pathways in conditions such as diabetes, where ferroptosis and </w:t>
      </w:r>
      <w:proofErr w:type="spellStart"/>
      <w:r w:rsidRPr="007712B6">
        <w:rPr>
          <w:rFonts w:ascii="Times New Roman" w:hAnsi="Times New Roman" w:cs="Times New Roman"/>
          <w:sz w:val="24"/>
          <w:szCs w:val="24"/>
        </w:rPr>
        <w:t>pyroptosis</w:t>
      </w:r>
      <w:proofErr w:type="spellEnd"/>
      <w:r w:rsidRPr="007712B6">
        <w:rPr>
          <w:rFonts w:ascii="Times New Roman" w:hAnsi="Times New Roman" w:cs="Times New Roman"/>
          <w:sz w:val="24"/>
          <w:szCs w:val="24"/>
        </w:rPr>
        <w:t xml:space="preserve"> are linked to vascular and kidney problems. The balance required to maintain tissue homeostasis and fight diseases is complex, and thus, the discovery of new regulatory mechanisms, including ubiquitination and cross-talk between cell death pathways, is important.</w:t>
      </w:r>
    </w:p>
    <w:p w14:paraId="52EAD385" w14:textId="77777777" w:rsid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Further research in these mechanisms is required to make possible the creation of targeted treatments that can accurately modulate cell death pathways. The therapeutic potential of controlled cell death can help improve patient outcomes and quality of life by opening the door for novel treatments for many human diseases.</w:t>
      </w:r>
    </w:p>
    <w:p w14:paraId="15C18437" w14:textId="77777777" w:rsidR="008E5B4F" w:rsidRPr="007712B6" w:rsidRDefault="008E5B4F" w:rsidP="00A41874">
      <w:pPr>
        <w:jc w:val="both"/>
        <w:rPr>
          <w:rFonts w:ascii="Times New Roman" w:hAnsi="Times New Roman" w:cs="Times New Roman"/>
          <w:sz w:val="24"/>
          <w:szCs w:val="24"/>
        </w:rPr>
      </w:pPr>
    </w:p>
    <w:p w14:paraId="7E87B05B" w14:textId="77777777" w:rsidR="00844652" w:rsidRDefault="00844652" w:rsidP="00A41874">
      <w:pPr>
        <w:jc w:val="both"/>
        <w:rPr>
          <w:rFonts w:ascii="Times New Roman" w:hAnsi="Times New Roman" w:cs="Times New Roman"/>
          <w:sz w:val="24"/>
          <w:szCs w:val="24"/>
        </w:rPr>
      </w:pPr>
    </w:p>
    <w:p w14:paraId="36858D1E" w14:textId="77777777" w:rsidR="002729F0" w:rsidRPr="002729F0" w:rsidRDefault="002729F0" w:rsidP="00A41874">
      <w:pPr>
        <w:jc w:val="both"/>
        <w:rPr>
          <w:rFonts w:ascii="Times New Roman" w:hAnsi="Times New Roman" w:cs="Times New Roman"/>
          <w:b/>
          <w:bCs/>
          <w:sz w:val="24"/>
          <w:szCs w:val="24"/>
        </w:rPr>
      </w:pPr>
      <w:r w:rsidRPr="002729F0">
        <w:rPr>
          <w:rFonts w:ascii="Times New Roman" w:hAnsi="Times New Roman" w:cs="Times New Roman"/>
          <w:b/>
          <w:bCs/>
          <w:sz w:val="24"/>
          <w:szCs w:val="24"/>
        </w:rPr>
        <w:t>REFERENCE</w:t>
      </w:r>
    </w:p>
    <w:p w14:paraId="3C838DB1"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Huysmans, M., Lema A, S., Coll, N.S., &amp; Nowack, M.K. (2017). Dying two deaths - programmed cell death regulation in development and disease. </w:t>
      </w:r>
      <w:r w:rsidRPr="00B71B7A">
        <w:rPr>
          <w:rFonts w:ascii="Times New Roman" w:hAnsi="Times New Roman" w:cs="Times New Roman"/>
          <w:i/>
          <w:iCs/>
          <w:sz w:val="24"/>
          <w:szCs w:val="24"/>
        </w:rPr>
        <w:t>Current opinion in plant biology, 35</w:t>
      </w:r>
      <w:r w:rsidRPr="00B71B7A">
        <w:rPr>
          <w:rFonts w:ascii="Times New Roman" w:hAnsi="Times New Roman" w:cs="Times New Roman"/>
          <w:sz w:val="24"/>
          <w:szCs w:val="24"/>
        </w:rPr>
        <w:t>, 37-</w:t>
      </w:r>
      <w:proofErr w:type="gramStart"/>
      <w:r w:rsidRPr="00B71B7A">
        <w:rPr>
          <w:rFonts w:ascii="Times New Roman" w:hAnsi="Times New Roman" w:cs="Times New Roman"/>
          <w:sz w:val="24"/>
          <w:szCs w:val="24"/>
        </w:rPr>
        <w:t>44 .</w:t>
      </w:r>
      <w:proofErr w:type="gramEnd"/>
    </w:p>
    <w:p w14:paraId="1DDF9851"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Wiman, K.G., &amp;</w:t>
      </w:r>
      <w:proofErr w:type="spellStart"/>
      <w:r w:rsidRPr="00B71B7A">
        <w:rPr>
          <w:rFonts w:ascii="Times New Roman" w:hAnsi="Times New Roman" w:cs="Times New Roman"/>
          <w:sz w:val="24"/>
          <w:szCs w:val="24"/>
        </w:rPr>
        <w:t>Zhivotovsky</w:t>
      </w:r>
      <w:proofErr w:type="spellEnd"/>
      <w:r w:rsidRPr="00B71B7A">
        <w:rPr>
          <w:rFonts w:ascii="Times New Roman" w:hAnsi="Times New Roman" w:cs="Times New Roman"/>
          <w:sz w:val="24"/>
          <w:szCs w:val="24"/>
        </w:rPr>
        <w:t>, B. (2017). Understanding cell cycle and cell death regulation provides novel weapons against human diseases. </w:t>
      </w:r>
      <w:r w:rsidRPr="00B71B7A">
        <w:rPr>
          <w:rFonts w:ascii="Times New Roman" w:hAnsi="Times New Roman" w:cs="Times New Roman"/>
          <w:i/>
          <w:iCs/>
          <w:sz w:val="24"/>
          <w:szCs w:val="24"/>
        </w:rPr>
        <w:t>Journal of Internal Medicine, 281</w:t>
      </w:r>
      <w:r w:rsidRPr="00B71B7A">
        <w:rPr>
          <w:rFonts w:ascii="Times New Roman" w:hAnsi="Times New Roman" w:cs="Times New Roman"/>
          <w:sz w:val="24"/>
          <w:szCs w:val="24"/>
        </w:rPr>
        <w:t>, 483 - 495.</w:t>
      </w:r>
    </w:p>
    <w:p w14:paraId="25E32D2D"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Matthews, H.K., Bertoli, C., &amp; de Bruin, R.A. (2021). Cell cycle control in cancer. </w:t>
      </w:r>
      <w:r w:rsidRPr="00B71B7A">
        <w:rPr>
          <w:rFonts w:ascii="Times New Roman" w:hAnsi="Times New Roman" w:cs="Times New Roman"/>
          <w:i/>
          <w:iCs/>
          <w:sz w:val="24"/>
          <w:szCs w:val="24"/>
        </w:rPr>
        <w:t>Nature Reviews Molecular Cell Biology, 23</w:t>
      </w:r>
      <w:r w:rsidRPr="00B71B7A">
        <w:rPr>
          <w:rFonts w:ascii="Times New Roman" w:hAnsi="Times New Roman" w:cs="Times New Roman"/>
          <w:sz w:val="24"/>
          <w:szCs w:val="24"/>
        </w:rPr>
        <w:t>, 74 - 88.</w:t>
      </w:r>
    </w:p>
    <w:p w14:paraId="1748D158" w14:textId="77777777" w:rsidR="002729F0" w:rsidRPr="00B71B7A" w:rsidRDefault="002729F0" w:rsidP="00D93201">
      <w:pPr>
        <w:pStyle w:val="ListParagraph"/>
      </w:pPr>
    </w:p>
    <w:p w14:paraId="5F93E712"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Schwartz, G.K., &amp; Shah, M.A. (2005). Targeting the cell cycle: a new approach to cancer therapy. </w:t>
      </w:r>
      <w:r w:rsidRPr="00B71B7A">
        <w:rPr>
          <w:rFonts w:ascii="Times New Roman" w:hAnsi="Times New Roman" w:cs="Times New Roman"/>
          <w:i/>
          <w:iCs/>
          <w:sz w:val="24"/>
          <w:szCs w:val="24"/>
        </w:rPr>
        <w:t xml:space="preserve">Journal of clinical </w:t>
      </w:r>
      <w:proofErr w:type="gramStart"/>
      <w:r w:rsidRPr="00B71B7A">
        <w:rPr>
          <w:rFonts w:ascii="Times New Roman" w:hAnsi="Times New Roman" w:cs="Times New Roman"/>
          <w:i/>
          <w:iCs/>
          <w:sz w:val="24"/>
          <w:szCs w:val="24"/>
        </w:rPr>
        <w:t>oncology :</w:t>
      </w:r>
      <w:proofErr w:type="gramEnd"/>
      <w:r w:rsidRPr="00B71B7A">
        <w:rPr>
          <w:rFonts w:ascii="Times New Roman" w:hAnsi="Times New Roman" w:cs="Times New Roman"/>
          <w:i/>
          <w:iCs/>
          <w:sz w:val="24"/>
          <w:szCs w:val="24"/>
        </w:rPr>
        <w:t xml:space="preserve"> official journal of the American Society of Clinical Oncology, 23 36</w:t>
      </w:r>
      <w:r w:rsidRPr="00B71B7A">
        <w:rPr>
          <w:rFonts w:ascii="Times New Roman" w:hAnsi="Times New Roman" w:cs="Times New Roman"/>
          <w:sz w:val="24"/>
          <w:szCs w:val="24"/>
        </w:rPr>
        <w:t>, 9408-</w:t>
      </w:r>
      <w:proofErr w:type="gramStart"/>
      <w:r w:rsidRPr="00B71B7A">
        <w:rPr>
          <w:rFonts w:ascii="Times New Roman" w:hAnsi="Times New Roman" w:cs="Times New Roman"/>
          <w:sz w:val="24"/>
          <w:szCs w:val="24"/>
        </w:rPr>
        <w:t>21 .</w:t>
      </w:r>
      <w:proofErr w:type="gramEnd"/>
    </w:p>
    <w:p w14:paraId="48149008"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Schwartz, G.K., &amp; Shah, M.A. (2005). Targeting the cell cycle: a new approach to cancer therapy. </w:t>
      </w:r>
      <w:r w:rsidRPr="00B71B7A">
        <w:rPr>
          <w:rFonts w:ascii="Times New Roman" w:hAnsi="Times New Roman" w:cs="Times New Roman"/>
          <w:i/>
          <w:iCs/>
          <w:sz w:val="24"/>
          <w:szCs w:val="24"/>
        </w:rPr>
        <w:t xml:space="preserve">Journal of clinical </w:t>
      </w:r>
      <w:proofErr w:type="gramStart"/>
      <w:r w:rsidRPr="00B71B7A">
        <w:rPr>
          <w:rFonts w:ascii="Times New Roman" w:hAnsi="Times New Roman" w:cs="Times New Roman"/>
          <w:i/>
          <w:iCs/>
          <w:sz w:val="24"/>
          <w:szCs w:val="24"/>
        </w:rPr>
        <w:t>oncology :</w:t>
      </w:r>
      <w:proofErr w:type="gramEnd"/>
      <w:r w:rsidRPr="00B71B7A">
        <w:rPr>
          <w:rFonts w:ascii="Times New Roman" w:hAnsi="Times New Roman" w:cs="Times New Roman"/>
          <w:i/>
          <w:iCs/>
          <w:sz w:val="24"/>
          <w:szCs w:val="24"/>
        </w:rPr>
        <w:t xml:space="preserve"> official journal of the American Society of Clinical Oncology, 23 36</w:t>
      </w:r>
      <w:r w:rsidRPr="00B71B7A">
        <w:rPr>
          <w:rFonts w:ascii="Times New Roman" w:hAnsi="Times New Roman" w:cs="Times New Roman"/>
          <w:sz w:val="24"/>
          <w:szCs w:val="24"/>
        </w:rPr>
        <w:t>, 9408-</w:t>
      </w:r>
      <w:proofErr w:type="gramStart"/>
      <w:r w:rsidRPr="00B71B7A">
        <w:rPr>
          <w:rFonts w:ascii="Times New Roman" w:hAnsi="Times New Roman" w:cs="Times New Roman"/>
          <w:sz w:val="24"/>
          <w:szCs w:val="24"/>
        </w:rPr>
        <w:t>21 .</w:t>
      </w:r>
      <w:proofErr w:type="gramEnd"/>
    </w:p>
    <w:p w14:paraId="57E64B5C"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Van </w:t>
      </w:r>
      <w:proofErr w:type="spellStart"/>
      <w:r w:rsidRPr="00B71B7A">
        <w:rPr>
          <w:rFonts w:ascii="Times New Roman" w:hAnsi="Times New Roman" w:cs="Times New Roman"/>
          <w:sz w:val="24"/>
          <w:szCs w:val="24"/>
        </w:rPr>
        <w:t>Opdenbosch</w:t>
      </w:r>
      <w:proofErr w:type="spellEnd"/>
      <w:r w:rsidRPr="00B71B7A">
        <w:rPr>
          <w:rFonts w:ascii="Times New Roman" w:hAnsi="Times New Roman" w:cs="Times New Roman"/>
          <w:sz w:val="24"/>
          <w:szCs w:val="24"/>
        </w:rPr>
        <w:t>, N., &amp;</w:t>
      </w:r>
      <w:proofErr w:type="spellStart"/>
      <w:r w:rsidRPr="00B71B7A">
        <w:rPr>
          <w:rFonts w:ascii="Times New Roman" w:hAnsi="Times New Roman" w:cs="Times New Roman"/>
          <w:sz w:val="24"/>
          <w:szCs w:val="24"/>
        </w:rPr>
        <w:t>Lamkanfi</w:t>
      </w:r>
      <w:proofErr w:type="spellEnd"/>
      <w:r w:rsidRPr="00B71B7A">
        <w:rPr>
          <w:rFonts w:ascii="Times New Roman" w:hAnsi="Times New Roman" w:cs="Times New Roman"/>
          <w:sz w:val="24"/>
          <w:szCs w:val="24"/>
        </w:rPr>
        <w:t>, M. (2019). Caspases in Cell Death, Inflammation, and Disease. </w:t>
      </w:r>
      <w:r w:rsidRPr="00B71B7A">
        <w:rPr>
          <w:rFonts w:ascii="Times New Roman" w:hAnsi="Times New Roman" w:cs="Times New Roman"/>
          <w:i/>
          <w:iCs/>
          <w:sz w:val="24"/>
          <w:szCs w:val="24"/>
        </w:rPr>
        <w:t>Immunity, 50 6</w:t>
      </w:r>
      <w:r w:rsidRPr="00B71B7A">
        <w:rPr>
          <w:rFonts w:ascii="Times New Roman" w:hAnsi="Times New Roman" w:cs="Times New Roman"/>
          <w:sz w:val="24"/>
          <w:szCs w:val="24"/>
        </w:rPr>
        <w:t>, 1352-</w:t>
      </w:r>
      <w:proofErr w:type="gramStart"/>
      <w:r w:rsidRPr="00B71B7A">
        <w:rPr>
          <w:rFonts w:ascii="Times New Roman" w:hAnsi="Times New Roman" w:cs="Times New Roman"/>
          <w:sz w:val="24"/>
          <w:szCs w:val="24"/>
        </w:rPr>
        <w:t>1364 .</w:t>
      </w:r>
      <w:proofErr w:type="gramEnd"/>
    </w:p>
    <w:p w14:paraId="38E5FB10"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 </w:t>
      </w:r>
      <w:proofErr w:type="spellStart"/>
      <w:r w:rsidRPr="00B71B7A">
        <w:rPr>
          <w:rFonts w:ascii="Times New Roman" w:hAnsi="Times New Roman" w:cs="Times New Roman"/>
          <w:sz w:val="24"/>
          <w:szCs w:val="24"/>
        </w:rPr>
        <w:t>Mcilwain</w:t>
      </w:r>
      <w:proofErr w:type="spellEnd"/>
      <w:r w:rsidRPr="00B71B7A">
        <w:rPr>
          <w:rFonts w:ascii="Times New Roman" w:hAnsi="Times New Roman" w:cs="Times New Roman"/>
          <w:sz w:val="24"/>
          <w:szCs w:val="24"/>
        </w:rPr>
        <w:t>, D., Berger, T., &amp; Mak, T.W. (2013). Caspase functions in cell death and disease. </w:t>
      </w:r>
      <w:r w:rsidRPr="00B71B7A">
        <w:rPr>
          <w:rFonts w:ascii="Times New Roman" w:hAnsi="Times New Roman" w:cs="Times New Roman"/>
          <w:i/>
          <w:iCs/>
          <w:sz w:val="24"/>
          <w:szCs w:val="24"/>
        </w:rPr>
        <w:t>Cold Spring Harbor perspectives in biology, 5 4</w:t>
      </w:r>
      <w:r w:rsidRPr="00B71B7A">
        <w:rPr>
          <w:rFonts w:ascii="Times New Roman" w:hAnsi="Times New Roman" w:cs="Times New Roman"/>
          <w:sz w:val="24"/>
          <w:szCs w:val="24"/>
        </w:rPr>
        <w:t>, a008656.</w:t>
      </w:r>
    </w:p>
    <w:p w14:paraId="69DD6B34"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Van </w:t>
      </w:r>
      <w:proofErr w:type="spellStart"/>
      <w:r w:rsidRPr="00B71B7A">
        <w:rPr>
          <w:rFonts w:ascii="Times New Roman" w:hAnsi="Times New Roman" w:cs="Times New Roman"/>
          <w:sz w:val="24"/>
          <w:szCs w:val="24"/>
        </w:rPr>
        <w:t>Opdenbosch</w:t>
      </w:r>
      <w:proofErr w:type="spellEnd"/>
      <w:r w:rsidRPr="00B71B7A">
        <w:rPr>
          <w:rFonts w:ascii="Times New Roman" w:hAnsi="Times New Roman" w:cs="Times New Roman"/>
          <w:sz w:val="24"/>
          <w:szCs w:val="24"/>
        </w:rPr>
        <w:t>, N., &amp;</w:t>
      </w:r>
      <w:proofErr w:type="spellStart"/>
      <w:r w:rsidRPr="00B71B7A">
        <w:rPr>
          <w:rFonts w:ascii="Times New Roman" w:hAnsi="Times New Roman" w:cs="Times New Roman"/>
          <w:sz w:val="24"/>
          <w:szCs w:val="24"/>
        </w:rPr>
        <w:t>Lamkanfi</w:t>
      </w:r>
      <w:proofErr w:type="spellEnd"/>
      <w:r w:rsidRPr="00B71B7A">
        <w:rPr>
          <w:rFonts w:ascii="Times New Roman" w:hAnsi="Times New Roman" w:cs="Times New Roman"/>
          <w:sz w:val="24"/>
          <w:szCs w:val="24"/>
        </w:rPr>
        <w:t>, M. (2019). Caspases in Cell Death, Inflammation, and Disease. </w:t>
      </w:r>
      <w:r w:rsidRPr="00B71B7A">
        <w:rPr>
          <w:rFonts w:ascii="Times New Roman" w:hAnsi="Times New Roman" w:cs="Times New Roman"/>
          <w:i/>
          <w:iCs/>
          <w:sz w:val="24"/>
          <w:szCs w:val="24"/>
        </w:rPr>
        <w:t>Immunity, 50 6</w:t>
      </w:r>
      <w:r w:rsidRPr="00B71B7A">
        <w:rPr>
          <w:rFonts w:ascii="Times New Roman" w:hAnsi="Times New Roman" w:cs="Times New Roman"/>
          <w:sz w:val="24"/>
          <w:szCs w:val="24"/>
        </w:rPr>
        <w:t>, 1352-</w:t>
      </w:r>
      <w:proofErr w:type="gramStart"/>
      <w:r w:rsidRPr="00B71B7A">
        <w:rPr>
          <w:rFonts w:ascii="Times New Roman" w:hAnsi="Times New Roman" w:cs="Times New Roman"/>
          <w:sz w:val="24"/>
          <w:szCs w:val="24"/>
        </w:rPr>
        <w:t>1364 .</w:t>
      </w:r>
      <w:proofErr w:type="gramEnd"/>
    </w:p>
    <w:p w14:paraId="6E669449"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Van </w:t>
      </w:r>
      <w:proofErr w:type="spellStart"/>
      <w:r w:rsidRPr="00B71B7A">
        <w:rPr>
          <w:rFonts w:ascii="Times New Roman" w:hAnsi="Times New Roman" w:cs="Times New Roman"/>
          <w:sz w:val="24"/>
          <w:szCs w:val="24"/>
        </w:rPr>
        <w:t>Opdenbosch</w:t>
      </w:r>
      <w:proofErr w:type="spellEnd"/>
      <w:r w:rsidRPr="00B71B7A">
        <w:rPr>
          <w:rFonts w:ascii="Times New Roman" w:hAnsi="Times New Roman" w:cs="Times New Roman"/>
          <w:sz w:val="24"/>
          <w:szCs w:val="24"/>
        </w:rPr>
        <w:t>, N., &amp;</w:t>
      </w:r>
      <w:proofErr w:type="spellStart"/>
      <w:r w:rsidRPr="00B71B7A">
        <w:rPr>
          <w:rFonts w:ascii="Times New Roman" w:hAnsi="Times New Roman" w:cs="Times New Roman"/>
          <w:sz w:val="24"/>
          <w:szCs w:val="24"/>
        </w:rPr>
        <w:t>Lamkanfi</w:t>
      </w:r>
      <w:proofErr w:type="spellEnd"/>
      <w:r w:rsidRPr="00B71B7A">
        <w:rPr>
          <w:rFonts w:ascii="Times New Roman" w:hAnsi="Times New Roman" w:cs="Times New Roman"/>
          <w:sz w:val="24"/>
          <w:szCs w:val="24"/>
        </w:rPr>
        <w:t>, M. (2019). Caspases in Cell Death, Inflammation, and Disease. </w:t>
      </w:r>
      <w:r w:rsidRPr="00B71B7A">
        <w:rPr>
          <w:rFonts w:ascii="Times New Roman" w:hAnsi="Times New Roman" w:cs="Times New Roman"/>
          <w:i/>
          <w:iCs/>
          <w:sz w:val="24"/>
          <w:szCs w:val="24"/>
        </w:rPr>
        <w:t>Immunity, 50 6</w:t>
      </w:r>
      <w:r w:rsidRPr="00B71B7A">
        <w:rPr>
          <w:rFonts w:ascii="Times New Roman" w:hAnsi="Times New Roman" w:cs="Times New Roman"/>
          <w:sz w:val="24"/>
          <w:szCs w:val="24"/>
        </w:rPr>
        <w:t>, 1352-</w:t>
      </w:r>
      <w:proofErr w:type="gramStart"/>
      <w:r w:rsidRPr="00B71B7A">
        <w:rPr>
          <w:rFonts w:ascii="Times New Roman" w:hAnsi="Times New Roman" w:cs="Times New Roman"/>
          <w:sz w:val="24"/>
          <w:szCs w:val="24"/>
        </w:rPr>
        <w:t>1364 .</w:t>
      </w:r>
      <w:proofErr w:type="gramEnd"/>
    </w:p>
    <w:p w14:paraId="7053B206" w14:textId="77777777" w:rsidR="002729F0" w:rsidRPr="00B71B7A" w:rsidRDefault="002729F0" w:rsidP="002729F0">
      <w:pPr>
        <w:pStyle w:val="ListParagraph"/>
        <w:numPr>
          <w:ilvl w:val="0"/>
          <w:numId w:val="2"/>
        </w:numPr>
      </w:pPr>
      <w:proofErr w:type="spellStart"/>
      <w:r w:rsidRPr="00B71B7A">
        <w:rPr>
          <w:rFonts w:ascii="Times New Roman" w:hAnsi="Times New Roman" w:cs="Times New Roman"/>
          <w:sz w:val="24"/>
          <w:szCs w:val="24"/>
        </w:rPr>
        <w:t>Festjens</w:t>
      </w:r>
      <w:proofErr w:type="spellEnd"/>
      <w:r w:rsidRPr="00B71B7A">
        <w:rPr>
          <w:rFonts w:ascii="Times New Roman" w:hAnsi="Times New Roman" w:cs="Times New Roman"/>
          <w:sz w:val="24"/>
          <w:szCs w:val="24"/>
        </w:rPr>
        <w:t xml:space="preserve">, N., Cornelis, S., </w:t>
      </w:r>
      <w:proofErr w:type="spellStart"/>
      <w:r w:rsidRPr="00B71B7A">
        <w:rPr>
          <w:rFonts w:ascii="Times New Roman" w:hAnsi="Times New Roman" w:cs="Times New Roman"/>
          <w:sz w:val="24"/>
          <w:szCs w:val="24"/>
        </w:rPr>
        <w:t>Lamkanfi</w:t>
      </w:r>
      <w:proofErr w:type="spellEnd"/>
      <w:r w:rsidRPr="00B71B7A">
        <w:rPr>
          <w:rFonts w:ascii="Times New Roman" w:hAnsi="Times New Roman" w:cs="Times New Roman"/>
          <w:sz w:val="24"/>
          <w:szCs w:val="24"/>
        </w:rPr>
        <w:t>, M., &amp; Vandenabeele, P. (2006). Caspase-containing complexes in the regulation of cell death and inflammation. </w:t>
      </w:r>
      <w:r w:rsidRPr="00B71B7A">
        <w:rPr>
          <w:rFonts w:ascii="Times New Roman" w:hAnsi="Times New Roman" w:cs="Times New Roman"/>
          <w:i/>
          <w:iCs/>
          <w:sz w:val="24"/>
          <w:szCs w:val="24"/>
        </w:rPr>
        <w:t>Biological chemistry</w:t>
      </w:r>
      <w:r w:rsidRPr="00B71B7A">
        <w:rPr>
          <w:rFonts w:ascii="Times New Roman" w:hAnsi="Times New Roman" w:cs="Times New Roman"/>
          <w:sz w:val="24"/>
          <w:szCs w:val="24"/>
        </w:rPr>
        <w:t>.</w:t>
      </w:r>
    </w:p>
    <w:p w14:paraId="55E1739C"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Mcilwain</w:t>
      </w:r>
      <w:proofErr w:type="spellEnd"/>
      <w:r w:rsidRPr="00B71B7A">
        <w:rPr>
          <w:rFonts w:ascii="Times New Roman" w:hAnsi="Times New Roman" w:cs="Times New Roman"/>
          <w:sz w:val="24"/>
          <w:szCs w:val="24"/>
        </w:rPr>
        <w:t>, D., Berger, T., &amp; Mak, T.W. (2013). Caspase functions in cell death and disease. </w:t>
      </w:r>
      <w:r w:rsidRPr="00B71B7A">
        <w:rPr>
          <w:rFonts w:ascii="Times New Roman" w:hAnsi="Times New Roman" w:cs="Times New Roman"/>
          <w:i/>
          <w:iCs/>
          <w:sz w:val="24"/>
          <w:szCs w:val="24"/>
        </w:rPr>
        <w:t>Cold Spring Harbor perspectives in biology, 5 4</w:t>
      </w:r>
      <w:r w:rsidRPr="00B71B7A">
        <w:rPr>
          <w:rFonts w:ascii="Times New Roman" w:hAnsi="Times New Roman" w:cs="Times New Roman"/>
          <w:sz w:val="24"/>
          <w:szCs w:val="24"/>
        </w:rPr>
        <w:t>, a</w:t>
      </w:r>
      <w:proofErr w:type="gramStart"/>
      <w:r w:rsidRPr="00B71B7A">
        <w:rPr>
          <w:rFonts w:ascii="Times New Roman" w:hAnsi="Times New Roman" w:cs="Times New Roman"/>
          <w:sz w:val="24"/>
          <w:szCs w:val="24"/>
        </w:rPr>
        <w:t>008656 .</w:t>
      </w:r>
      <w:proofErr w:type="gramEnd"/>
    </w:p>
    <w:p w14:paraId="451D0302" w14:textId="77777777" w:rsidR="002729F0" w:rsidRPr="00B71B7A" w:rsidRDefault="002729F0" w:rsidP="002729F0">
      <w:pPr>
        <w:pStyle w:val="ListParagraph"/>
        <w:numPr>
          <w:ilvl w:val="0"/>
          <w:numId w:val="2"/>
        </w:numPr>
        <w:spacing w:after="0" w:line="240" w:lineRule="auto"/>
        <w:rPr>
          <w:rFonts w:ascii="Roboto" w:hAnsi="Roboto"/>
          <w:color w:val="2E414F"/>
          <w:sz w:val="21"/>
          <w:szCs w:val="21"/>
          <w:shd w:val="clear" w:color="auto" w:fill="FFFFFF"/>
        </w:rPr>
      </w:pPr>
      <w:r w:rsidRPr="00B71B7A">
        <w:rPr>
          <w:rFonts w:ascii="Times New Roman" w:hAnsi="Times New Roman" w:cs="Times New Roman"/>
          <w:sz w:val="24"/>
          <w:szCs w:val="24"/>
        </w:rPr>
        <w:t xml:space="preserve">Tian, X., Cui, M., Yang, S., Zhou, Y., &amp; Hu, D. (2013). Cell death, </w:t>
      </w:r>
      <w:proofErr w:type="spellStart"/>
      <w:r w:rsidRPr="00B71B7A">
        <w:rPr>
          <w:rFonts w:ascii="Times New Roman" w:hAnsi="Times New Roman" w:cs="Times New Roman"/>
          <w:sz w:val="24"/>
          <w:szCs w:val="24"/>
        </w:rPr>
        <w:t>dysglycemia</w:t>
      </w:r>
      <w:proofErr w:type="spellEnd"/>
      <w:r w:rsidRPr="00B71B7A">
        <w:rPr>
          <w:rFonts w:ascii="Times New Roman" w:hAnsi="Times New Roman" w:cs="Times New Roman"/>
          <w:sz w:val="24"/>
          <w:szCs w:val="24"/>
        </w:rPr>
        <w:t xml:space="preserve"> and myocardial infarction. </w:t>
      </w:r>
      <w:r w:rsidRPr="00B71B7A">
        <w:rPr>
          <w:rFonts w:ascii="Times New Roman" w:hAnsi="Times New Roman" w:cs="Times New Roman"/>
          <w:i/>
          <w:iCs/>
          <w:sz w:val="24"/>
          <w:szCs w:val="24"/>
        </w:rPr>
        <w:t>Biomedical reports, 1 3</w:t>
      </w:r>
      <w:r w:rsidRPr="00B71B7A">
        <w:rPr>
          <w:rFonts w:ascii="Times New Roman" w:hAnsi="Times New Roman" w:cs="Times New Roman"/>
          <w:sz w:val="24"/>
          <w:szCs w:val="24"/>
        </w:rPr>
        <w:t>, 341-</w:t>
      </w:r>
      <w:proofErr w:type="gramStart"/>
      <w:r w:rsidRPr="00B71B7A">
        <w:rPr>
          <w:rFonts w:ascii="Times New Roman" w:hAnsi="Times New Roman" w:cs="Times New Roman"/>
          <w:sz w:val="24"/>
          <w:szCs w:val="24"/>
        </w:rPr>
        <w:t>346 .</w:t>
      </w:r>
      <w:proofErr w:type="gramEnd"/>
    </w:p>
    <w:p w14:paraId="05094DAE"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Wu, X., </w:t>
      </w:r>
      <w:proofErr w:type="spellStart"/>
      <w:r w:rsidRPr="00B71B7A">
        <w:rPr>
          <w:rFonts w:ascii="Times New Roman" w:hAnsi="Times New Roman" w:cs="Times New Roman"/>
          <w:sz w:val="24"/>
          <w:szCs w:val="24"/>
        </w:rPr>
        <w:t>Iroegbu</w:t>
      </w:r>
      <w:proofErr w:type="spellEnd"/>
      <w:r w:rsidRPr="00B71B7A">
        <w:rPr>
          <w:rFonts w:ascii="Times New Roman" w:hAnsi="Times New Roman" w:cs="Times New Roman"/>
          <w:sz w:val="24"/>
          <w:szCs w:val="24"/>
        </w:rPr>
        <w:t>, C.D., Peng, J., Guo, J., Yang, J., &amp; Fan, C. (2021). Cell Death and Exosomes Regulation After Myocardial Infarction and Ischemia-Reperfusion.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 xml:space="preserve">. </w:t>
      </w:r>
    </w:p>
    <w:p w14:paraId="50F5B98B"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Webster, K.A. (2012). Mitochondrial membrane permeabilization and cell death during myocardial infarction: roles of calcium and reactive oxygen species. </w:t>
      </w:r>
      <w:r w:rsidRPr="00B71B7A">
        <w:rPr>
          <w:rFonts w:ascii="Times New Roman" w:hAnsi="Times New Roman" w:cs="Times New Roman"/>
          <w:i/>
          <w:iCs/>
          <w:sz w:val="24"/>
          <w:szCs w:val="24"/>
        </w:rPr>
        <w:t>Future cardiology, 8 6</w:t>
      </w:r>
      <w:r w:rsidRPr="00B71B7A">
        <w:rPr>
          <w:rFonts w:ascii="Times New Roman" w:hAnsi="Times New Roman" w:cs="Times New Roman"/>
          <w:sz w:val="24"/>
          <w:szCs w:val="24"/>
        </w:rPr>
        <w:t>, 863-84</w:t>
      </w:r>
    </w:p>
    <w:p w14:paraId="7DDBDF36"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Tian, X., Cui, M., Yang, S., Zhou, Y., &amp; Hu, D. (2013). Cell death, </w:t>
      </w:r>
      <w:proofErr w:type="spellStart"/>
      <w:r w:rsidRPr="00B71B7A">
        <w:rPr>
          <w:rFonts w:ascii="Times New Roman" w:hAnsi="Times New Roman" w:cs="Times New Roman"/>
          <w:sz w:val="24"/>
          <w:szCs w:val="24"/>
        </w:rPr>
        <w:t>dysglycemia</w:t>
      </w:r>
      <w:proofErr w:type="spellEnd"/>
      <w:r w:rsidRPr="00B71B7A">
        <w:rPr>
          <w:rFonts w:ascii="Times New Roman" w:hAnsi="Times New Roman" w:cs="Times New Roman"/>
          <w:sz w:val="24"/>
          <w:szCs w:val="24"/>
        </w:rPr>
        <w:t xml:space="preserve"> and myocardial infarction. </w:t>
      </w:r>
      <w:r w:rsidRPr="00B71B7A">
        <w:rPr>
          <w:rFonts w:ascii="Times New Roman" w:hAnsi="Times New Roman" w:cs="Times New Roman"/>
          <w:i/>
          <w:iCs/>
          <w:sz w:val="24"/>
          <w:szCs w:val="24"/>
        </w:rPr>
        <w:t>Biomedical reports, 1 3</w:t>
      </w:r>
      <w:r w:rsidRPr="00B71B7A">
        <w:rPr>
          <w:rFonts w:ascii="Times New Roman" w:hAnsi="Times New Roman" w:cs="Times New Roman"/>
          <w:sz w:val="24"/>
          <w:szCs w:val="24"/>
        </w:rPr>
        <w:t>, 341-</w:t>
      </w:r>
      <w:proofErr w:type="gramStart"/>
      <w:r w:rsidRPr="00B71B7A">
        <w:rPr>
          <w:rFonts w:ascii="Times New Roman" w:hAnsi="Times New Roman" w:cs="Times New Roman"/>
          <w:sz w:val="24"/>
          <w:szCs w:val="24"/>
        </w:rPr>
        <w:t>346 .</w:t>
      </w:r>
      <w:proofErr w:type="gramEnd"/>
    </w:p>
    <w:p w14:paraId="770F1306"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Wu, X., </w:t>
      </w:r>
      <w:proofErr w:type="spellStart"/>
      <w:r w:rsidRPr="00B71B7A">
        <w:rPr>
          <w:rFonts w:ascii="Times New Roman" w:hAnsi="Times New Roman" w:cs="Times New Roman"/>
          <w:sz w:val="24"/>
          <w:szCs w:val="24"/>
        </w:rPr>
        <w:t>Iroegbu</w:t>
      </w:r>
      <w:proofErr w:type="spellEnd"/>
      <w:r w:rsidRPr="00B71B7A">
        <w:rPr>
          <w:rFonts w:ascii="Times New Roman" w:hAnsi="Times New Roman" w:cs="Times New Roman"/>
          <w:sz w:val="24"/>
          <w:szCs w:val="24"/>
        </w:rPr>
        <w:t>, C.D., Peng, J., Guo, J., Yang, J., &amp; Fan, C. (2021). Cell Death and Exosomes Regulation After Myocardial Infarction and Ischemia-Reperfusion.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1859C97D"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Wu, X., </w:t>
      </w:r>
      <w:proofErr w:type="spellStart"/>
      <w:r w:rsidRPr="00B71B7A">
        <w:rPr>
          <w:rFonts w:ascii="Times New Roman" w:hAnsi="Times New Roman" w:cs="Times New Roman"/>
          <w:sz w:val="24"/>
          <w:szCs w:val="24"/>
        </w:rPr>
        <w:t>Iroegbu</w:t>
      </w:r>
      <w:proofErr w:type="spellEnd"/>
      <w:r w:rsidRPr="00B71B7A">
        <w:rPr>
          <w:rFonts w:ascii="Times New Roman" w:hAnsi="Times New Roman" w:cs="Times New Roman"/>
          <w:sz w:val="24"/>
          <w:szCs w:val="24"/>
        </w:rPr>
        <w:t>, C.D., Peng, J., Guo, J., Yang, J., &amp; Fan, C. (2021). Cell Death and Exosomes Regulation After Myocardial Infarction and Ischemia-Reperfusion.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47938113"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lastRenderedPageBreak/>
        <w:t>Patel, P.N., &amp; Karch, J. (2020). Regulation of cell death in the cardiovascular system. </w:t>
      </w:r>
      <w:r w:rsidRPr="00B71B7A">
        <w:rPr>
          <w:rFonts w:ascii="Times New Roman" w:hAnsi="Times New Roman" w:cs="Times New Roman"/>
          <w:i/>
          <w:iCs/>
          <w:sz w:val="24"/>
          <w:szCs w:val="24"/>
        </w:rPr>
        <w:t>International review of cell and molecular biology, 353</w:t>
      </w:r>
      <w:r w:rsidRPr="00B71B7A">
        <w:rPr>
          <w:rFonts w:ascii="Times New Roman" w:hAnsi="Times New Roman" w:cs="Times New Roman"/>
          <w:sz w:val="24"/>
          <w:szCs w:val="24"/>
        </w:rPr>
        <w:t>, 153-</w:t>
      </w:r>
      <w:proofErr w:type="gramStart"/>
      <w:r w:rsidRPr="00B71B7A">
        <w:rPr>
          <w:rFonts w:ascii="Times New Roman" w:hAnsi="Times New Roman" w:cs="Times New Roman"/>
          <w:sz w:val="24"/>
          <w:szCs w:val="24"/>
        </w:rPr>
        <w:t>209 .</w:t>
      </w:r>
      <w:proofErr w:type="gramEnd"/>
    </w:p>
    <w:p w14:paraId="00CB8661"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Wu, X., </w:t>
      </w:r>
      <w:proofErr w:type="spellStart"/>
      <w:r w:rsidRPr="00B71B7A">
        <w:rPr>
          <w:rFonts w:ascii="Times New Roman" w:hAnsi="Times New Roman" w:cs="Times New Roman"/>
          <w:sz w:val="24"/>
          <w:szCs w:val="24"/>
        </w:rPr>
        <w:t>Iroegbu</w:t>
      </w:r>
      <w:proofErr w:type="spellEnd"/>
      <w:r w:rsidRPr="00B71B7A">
        <w:rPr>
          <w:rFonts w:ascii="Times New Roman" w:hAnsi="Times New Roman" w:cs="Times New Roman"/>
          <w:sz w:val="24"/>
          <w:szCs w:val="24"/>
        </w:rPr>
        <w:t>, C.D., Peng, J., Guo, J., Yang, J., &amp; Fan, C. (2021). Cell Death and Exosomes Regulation After Myocardial Infarction and Ischemia-Reperfusion.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1AEEEDDD"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An, Z., Tian, J., Liu, Y., Zhao, X., Yang, X., Yong, J., Liu, L., Zhang, L., Jiang, W., Song, X., &amp; Zhang, H. (2022). Exosomes as a Cell-free Therapy for Myocardial Injury Following Acute Myocardial Infarction or Ischemic Reperfusion. </w:t>
      </w:r>
      <w:r w:rsidRPr="00B71B7A">
        <w:rPr>
          <w:rFonts w:ascii="Times New Roman" w:hAnsi="Times New Roman" w:cs="Times New Roman"/>
          <w:i/>
          <w:iCs/>
          <w:sz w:val="24"/>
          <w:szCs w:val="24"/>
        </w:rPr>
        <w:t>Aging and Disease, 13</w:t>
      </w:r>
      <w:r w:rsidRPr="00B71B7A">
        <w:rPr>
          <w:rFonts w:ascii="Times New Roman" w:hAnsi="Times New Roman" w:cs="Times New Roman"/>
          <w:sz w:val="24"/>
          <w:szCs w:val="24"/>
        </w:rPr>
        <w:t>, 1770 - 1786.</w:t>
      </w:r>
    </w:p>
    <w:p w14:paraId="5B27FAB8"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Wu, X., </w:t>
      </w:r>
      <w:proofErr w:type="spellStart"/>
      <w:r w:rsidRPr="00B71B7A">
        <w:rPr>
          <w:rFonts w:ascii="Times New Roman" w:hAnsi="Times New Roman" w:cs="Times New Roman"/>
          <w:sz w:val="24"/>
          <w:szCs w:val="24"/>
        </w:rPr>
        <w:t>Iroegbu</w:t>
      </w:r>
      <w:proofErr w:type="spellEnd"/>
      <w:r w:rsidRPr="00B71B7A">
        <w:rPr>
          <w:rFonts w:ascii="Times New Roman" w:hAnsi="Times New Roman" w:cs="Times New Roman"/>
          <w:sz w:val="24"/>
          <w:szCs w:val="24"/>
        </w:rPr>
        <w:t>, C.D., Peng, J., Guo, J., Yang, J., &amp; Fan, C. (2021). Cell Death and Exosomes Regulation After Myocardial Infarction and Ischemia-Reperfusion.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27CA5C78"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Yuan, M., Maghsoudi, T., &amp; Wang, T. (2016). Exosomes Mediate the Intercellular Communication after Myocardial Infarction. </w:t>
      </w:r>
      <w:r w:rsidRPr="00B71B7A">
        <w:rPr>
          <w:rFonts w:ascii="Times New Roman" w:hAnsi="Times New Roman" w:cs="Times New Roman"/>
          <w:i/>
          <w:iCs/>
          <w:sz w:val="24"/>
          <w:szCs w:val="24"/>
        </w:rPr>
        <w:t>International Journal of Medical Sciences, 13</w:t>
      </w:r>
      <w:r w:rsidRPr="00B71B7A">
        <w:rPr>
          <w:rFonts w:ascii="Times New Roman" w:hAnsi="Times New Roman" w:cs="Times New Roman"/>
          <w:sz w:val="24"/>
          <w:szCs w:val="24"/>
        </w:rPr>
        <w:t>, 113 - 116.</w:t>
      </w:r>
    </w:p>
    <w:p w14:paraId="194A2DE1"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An, Z., Tian, J., Liu, Y., Zhao, X., Yang, X., Yong, J., Liu, L., Zhang, L., Jiang, W., Song, X., &amp; Zhang, H. (2022). Exosomes as a Cell-free Therapy for Myocardial Injury Following Acute Myocardial Infarction or Ischemic Reperfusion. </w:t>
      </w:r>
      <w:r w:rsidRPr="00B71B7A">
        <w:rPr>
          <w:rFonts w:ascii="Times New Roman" w:hAnsi="Times New Roman" w:cs="Times New Roman"/>
          <w:i/>
          <w:iCs/>
          <w:sz w:val="24"/>
          <w:szCs w:val="24"/>
        </w:rPr>
        <w:t>Aging and Disease, 13</w:t>
      </w:r>
      <w:r w:rsidRPr="00B71B7A">
        <w:rPr>
          <w:rFonts w:ascii="Times New Roman" w:hAnsi="Times New Roman" w:cs="Times New Roman"/>
          <w:sz w:val="24"/>
          <w:szCs w:val="24"/>
        </w:rPr>
        <w:t>, 1770 - 1786.</w:t>
      </w:r>
    </w:p>
    <w:p w14:paraId="4DCED2C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Sahoo, S., &amp; Losordo, D. (2014). Exosomes and cardiac repair after myocardial infarction. </w:t>
      </w:r>
      <w:r w:rsidRPr="00B71B7A">
        <w:rPr>
          <w:rFonts w:ascii="Times New Roman" w:hAnsi="Times New Roman" w:cs="Times New Roman"/>
          <w:i/>
          <w:iCs/>
          <w:sz w:val="24"/>
          <w:szCs w:val="24"/>
        </w:rPr>
        <w:t>Circulation research, 114 2</w:t>
      </w:r>
      <w:r w:rsidRPr="00B71B7A">
        <w:rPr>
          <w:rFonts w:ascii="Times New Roman" w:hAnsi="Times New Roman" w:cs="Times New Roman"/>
          <w:sz w:val="24"/>
          <w:szCs w:val="24"/>
        </w:rPr>
        <w:t>, 333-</w:t>
      </w:r>
      <w:proofErr w:type="gramStart"/>
      <w:r w:rsidRPr="00B71B7A">
        <w:rPr>
          <w:rFonts w:ascii="Times New Roman" w:hAnsi="Times New Roman" w:cs="Times New Roman"/>
          <w:sz w:val="24"/>
          <w:szCs w:val="24"/>
        </w:rPr>
        <w:t>44 .</w:t>
      </w:r>
      <w:proofErr w:type="gramEnd"/>
    </w:p>
    <w:p w14:paraId="1277EA91"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Wu, X., Li, Y., Zhang, S., &amp; Zhou, X. (2021). Ferroptosis as a novel therapeutic target for cardiovascular disease. </w:t>
      </w:r>
      <w:proofErr w:type="spellStart"/>
      <w:r w:rsidRPr="00B71B7A">
        <w:rPr>
          <w:rFonts w:ascii="Times New Roman" w:hAnsi="Times New Roman" w:cs="Times New Roman"/>
          <w:i/>
          <w:iCs/>
          <w:sz w:val="24"/>
          <w:szCs w:val="24"/>
        </w:rPr>
        <w:t>Theranostics</w:t>
      </w:r>
      <w:proofErr w:type="spellEnd"/>
      <w:r w:rsidRPr="00B71B7A">
        <w:rPr>
          <w:rFonts w:ascii="Times New Roman" w:hAnsi="Times New Roman" w:cs="Times New Roman"/>
          <w:i/>
          <w:iCs/>
          <w:sz w:val="24"/>
          <w:szCs w:val="24"/>
        </w:rPr>
        <w:t>, 11</w:t>
      </w:r>
      <w:r w:rsidRPr="00B71B7A">
        <w:rPr>
          <w:rFonts w:ascii="Times New Roman" w:hAnsi="Times New Roman" w:cs="Times New Roman"/>
          <w:sz w:val="24"/>
          <w:szCs w:val="24"/>
        </w:rPr>
        <w:t>, 3052 - 3059.</w:t>
      </w:r>
    </w:p>
    <w:p w14:paraId="1D6E75D9" w14:textId="77777777" w:rsidR="002729F0" w:rsidRPr="00B71B7A" w:rsidRDefault="002729F0" w:rsidP="002729F0">
      <w:pPr>
        <w:pStyle w:val="ListParagraph"/>
        <w:numPr>
          <w:ilvl w:val="0"/>
          <w:numId w:val="2"/>
        </w:numPr>
      </w:pPr>
      <w:proofErr w:type="spellStart"/>
      <w:r w:rsidRPr="00B71B7A">
        <w:rPr>
          <w:rFonts w:ascii="Times New Roman" w:hAnsi="Times New Roman" w:cs="Times New Roman"/>
          <w:sz w:val="24"/>
          <w:szCs w:val="24"/>
        </w:rPr>
        <w:t>Shaghaghi</w:t>
      </w:r>
      <w:proofErr w:type="spellEnd"/>
      <w:r w:rsidRPr="00B71B7A">
        <w:rPr>
          <w:rFonts w:ascii="Times New Roman" w:hAnsi="Times New Roman" w:cs="Times New Roman"/>
          <w:sz w:val="24"/>
          <w:szCs w:val="24"/>
        </w:rPr>
        <w:t xml:space="preserve">, Z., </w:t>
      </w:r>
      <w:proofErr w:type="spellStart"/>
      <w:r w:rsidRPr="00B71B7A">
        <w:rPr>
          <w:rFonts w:ascii="Times New Roman" w:hAnsi="Times New Roman" w:cs="Times New Roman"/>
          <w:sz w:val="24"/>
          <w:szCs w:val="24"/>
        </w:rPr>
        <w:t>Motieian</w:t>
      </w:r>
      <w:proofErr w:type="spellEnd"/>
      <w:r w:rsidRPr="00B71B7A">
        <w:rPr>
          <w:rFonts w:ascii="Times New Roman" w:hAnsi="Times New Roman" w:cs="Times New Roman"/>
          <w:sz w:val="24"/>
          <w:szCs w:val="24"/>
        </w:rPr>
        <w:t xml:space="preserve">, S., </w:t>
      </w:r>
      <w:proofErr w:type="spellStart"/>
      <w:r w:rsidRPr="00B71B7A">
        <w:rPr>
          <w:rFonts w:ascii="Times New Roman" w:hAnsi="Times New Roman" w:cs="Times New Roman"/>
          <w:sz w:val="24"/>
          <w:szCs w:val="24"/>
        </w:rPr>
        <w:t>Alvandi</w:t>
      </w:r>
      <w:proofErr w:type="spellEnd"/>
      <w:r w:rsidRPr="00B71B7A">
        <w:rPr>
          <w:rFonts w:ascii="Times New Roman" w:hAnsi="Times New Roman" w:cs="Times New Roman"/>
          <w:sz w:val="24"/>
          <w:szCs w:val="24"/>
        </w:rPr>
        <w:t xml:space="preserve">, M., Yazdi, A., Asadzadeh, B., </w:t>
      </w:r>
      <w:proofErr w:type="spellStart"/>
      <w:r w:rsidRPr="00B71B7A">
        <w:rPr>
          <w:rFonts w:ascii="Times New Roman" w:hAnsi="Times New Roman" w:cs="Times New Roman"/>
          <w:sz w:val="24"/>
          <w:szCs w:val="24"/>
        </w:rPr>
        <w:t>Farzipour</w:t>
      </w:r>
      <w:proofErr w:type="spellEnd"/>
      <w:r w:rsidRPr="00B71B7A">
        <w:rPr>
          <w:rFonts w:ascii="Times New Roman" w:hAnsi="Times New Roman" w:cs="Times New Roman"/>
          <w:sz w:val="24"/>
          <w:szCs w:val="24"/>
        </w:rPr>
        <w:t>, S., &amp; Abbasi, S. (2022). Ferroptosis Inhibitors as Potential New Therapeutic Targets for Cardiovascular Disease. </w:t>
      </w:r>
      <w:r w:rsidRPr="00B71B7A">
        <w:rPr>
          <w:rFonts w:ascii="Times New Roman" w:hAnsi="Times New Roman" w:cs="Times New Roman"/>
          <w:i/>
          <w:iCs/>
          <w:sz w:val="24"/>
          <w:szCs w:val="24"/>
        </w:rPr>
        <w:t>Mini reviews in medicinal chemistry</w:t>
      </w:r>
      <w:r w:rsidRPr="00B71B7A">
        <w:rPr>
          <w:rFonts w:ascii="Times New Roman" w:hAnsi="Times New Roman" w:cs="Times New Roman"/>
          <w:sz w:val="24"/>
          <w:szCs w:val="24"/>
        </w:rPr>
        <w:t>.</w:t>
      </w:r>
    </w:p>
    <w:p w14:paraId="31ABD00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Hu, H., Chen, Y., Jing, L., Zhai, C., &amp; Shen, L. (2021). The Link Between Ferroptosis and Cardiovascular Diseases: A Novel Target for Treatment. </w:t>
      </w:r>
      <w:r w:rsidRPr="00B71B7A">
        <w:rPr>
          <w:rFonts w:ascii="Times New Roman" w:hAnsi="Times New Roman" w:cs="Times New Roman"/>
          <w:i/>
          <w:iCs/>
          <w:sz w:val="24"/>
          <w:szCs w:val="24"/>
        </w:rPr>
        <w:t>Frontiers in Cardiovascular Medicine, 8</w:t>
      </w:r>
      <w:r w:rsidRPr="00B71B7A">
        <w:rPr>
          <w:rFonts w:ascii="Times New Roman" w:hAnsi="Times New Roman" w:cs="Times New Roman"/>
          <w:sz w:val="24"/>
          <w:szCs w:val="24"/>
        </w:rPr>
        <w:t xml:space="preserve">. </w:t>
      </w:r>
    </w:p>
    <w:p w14:paraId="2757D63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Huang, F., Yang, R., Xiao, Z., Xie, Y., Lin, X., Zhu, P., Zhou, P., Lu, J., &amp; Zheng, S. (2021). Targeting Ferroptosis to Treat Cardiovascular Diseases: A New Continent to Be Explored.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6FC0B3C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Wu, X., Li, Y., Zhang, S., &amp; Zhou, X. (2021). Ferroptosis as a novel therapeutic target for cardiovascular disease. </w:t>
      </w:r>
      <w:proofErr w:type="spellStart"/>
      <w:r w:rsidRPr="00B71B7A">
        <w:rPr>
          <w:rFonts w:ascii="Times New Roman" w:hAnsi="Times New Roman" w:cs="Times New Roman"/>
          <w:i/>
          <w:iCs/>
          <w:sz w:val="24"/>
          <w:szCs w:val="24"/>
        </w:rPr>
        <w:t>Theranostics</w:t>
      </w:r>
      <w:proofErr w:type="spellEnd"/>
      <w:r w:rsidRPr="00B71B7A">
        <w:rPr>
          <w:rFonts w:ascii="Times New Roman" w:hAnsi="Times New Roman" w:cs="Times New Roman"/>
          <w:i/>
          <w:iCs/>
          <w:sz w:val="24"/>
          <w:szCs w:val="24"/>
        </w:rPr>
        <w:t>, 11</w:t>
      </w:r>
      <w:r w:rsidRPr="00B71B7A">
        <w:rPr>
          <w:rFonts w:ascii="Times New Roman" w:hAnsi="Times New Roman" w:cs="Times New Roman"/>
          <w:sz w:val="24"/>
          <w:szCs w:val="24"/>
        </w:rPr>
        <w:t>, 3052 - 3059.</w:t>
      </w:r>
    </w:p>
    <w:p w14:paraId="4EBD7F95" w14:textId="77777777" w:rsidR="002729F0" w:rsidRPr="00B71B7A" w:rsidRDefault="002729F0" w:rsidP="002729F0">
      <w:pPr>
        <w:pStyle w:val="ListParagraph"/>
        <w:numPr>
          <w:ilvl w:val="0"/>
          <w:numId w:val="2"/>
        </w:numPr>
        <w:jc w:val="both"/>
        <w:rPr>
          <w:rFonts w:ascii="Times New Roman" w:hAnsi="Times New Roman" w:cs="Times New Roman"/>
          <w:i/>
          <w:iCs/>
          <w:sz w:val="24"/>
          <w:szCs w:val="24"/>
        </w:rPr>
      </w:pPr>
      <w:proofErr w:type="spellStart"/>
      <w:r w:rsidRPr="00B71B7A">
        <w:rPr>
          <w:rFonts w:ascii="Times New Roman" w:hAnsi="Times New Roman" w:cs="Times New Roman"/>
          <w:sz w:val="24"/>
          <w:szCs w:val="24"/>
        </w:rPr>
        <w:t>Shaghaghi</w:t>
      </w:r>
      <w:proofErr w:type="spellEnd"/>
      <w:r w:rsidRPr="00B71B7A">
        <w:rPr>
          <w:rFonts w:ascii="Times New Roman" w:hAnsi="Times New Roman" w:cs="Times New Roman"/>
          <w:sz w:val="24"/>
          <w:szCs w:val="24"/>
        </w:rPr>
        <w:t xml:space="preserve">, Z., </w:t>
      </w:r>
      <w:proofErr w:type="spellStart"/>
      <w:r w:rsidRPr="00B71B7A">
        <w:rPr>
          <w:rFonts w:ascii="Times New Roman" w:hAnsi="Times New Roman" w:cs="Times New Roman"/>
          <w:sz w:val="24"/>
          <w:szCs w:val="24"/>
        </w:rPr>
        <w:t>Motieian</w:t>
      </w:r>
      <w:proofErr w:type="spellEnd"/>
      <w:r w:rsidRPr="00B71B7A">
        <w:rPr>
          <w:rFonts w:ascii="Times New Roman" w:hAnsi="Times New Roman" w:cs="Times New Roman"/>
          <w:sz w:val="24"/>
          <w:szCs w:val="24"/>
        </w:rPr>
        <w:t xml:space="preserve">, S., </w:t>
      </w:r>
      <w:proofErr w:type="spellStart"/>
      <w:r w:rsidRPr="00B71B7A">
        <w:rPr>
          <w:rFonts w:ascii="Times New Roman" w:hAnsi="Times New Roman" w:cs="Times New Roman"/>
          <w:sz w:val="24"/>
          <w:szCs w:val="24"/>
        </w:rPr>
        <w:t>Alvandi</w:t>
      </w:r>
      <w:proofErr w:type="spellEnd"/>
      <w:r w:rsidRPr="00B71B7A">
        <w:rPr>
          <w:rFonts w:ascii="Times New Roman" w:hAnsi="Times New Roman" w:cs="Times New Roman"/>
          <w:sz w:val="24"/>
          <w:szCs w:val="24"/>
        </w:rPr>
        <w:t xml:space="preserve">, M., Yazdi, A., Asadzadeh, B., </w:t>
      </w:r>
      <w:proofErr w:type="spellStart"/>
      <w:r w:rsidRPr="00B71B7A">
        <w:rPr>
          <w:rFonts w:ascii="Times New Roman" w:hAnsi="Times New Roman" w:cs="Times New Roman"/>
          <w:sz w:val="24"/>
          <w:szCs w:val="24"/>
        </w:rPr>
        <w:t>Farzipour</w:t>
      </w:r>
      <w:proofErr w:type="spellEnd"/>
      <w:r w:rsidRPr="00B71B7A">
        <w:rPr>
          <w:rFonts w:ascii="Times New Roman" w:hAnsi="Times New Roman" w:cs="Times New Roman"/>
          <w:sz w:val="24"/>
          <w:szCs w:val="24"/>
        </w:rPr>
        <w:t>, S., &amp; Abbasi, S. (2022). Ferroptosis Inhibitors as Potential New Therapeutic Targets for Cardiovascular Disease. </w:t>
      </w:r>
      <w:r w:rsidRPr="00B71B7A">
        <w:rPr>
          <w:rFonts w:ascii="Times New Roman" w:hAnsi="Times New Roman" w:cs="Times New Roman"/>
          <w:i/>
          <w:iCs/>
          <w:sz w:val="24"/>
          <w:szCs w:val="24"/>
        </w:rPr>
        <w:t>Mini reviews in medicinal chemistry</w:t>
      </w:r>
    </w:p>
    <w:p w14:paraId="56D44A13"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 </w:t>
      </w:r>
      <w:proofErr w:type="spellStart"/>
      <w:r w:rsidRPr="00B71B7A">
        <w:rPr>
          <w:rFonts w:ascii="Times New Roman" w:hAnsi="Times New Roman" w:cs="Times New Roman"/>
          <w:sz w:val="24"/>
          <w:szCs w:val="24"/>
        </w:rPr>
        <w:t>Shaghaghi</w:t>
      </w:r>
      <w:proofErr w:type="spellEnd"/>
      <w:r w:rsidRPr="00B71B7A">
        <w:rPr>
          <w:rFonts w:ascii="Times New Roman" w:hAnsi="Times New Roman" w:cs="Times New Roman"/>
          <w:sz w:val="24"/>
          <w:szCs w:val="24"/>
        </w:rPr>
        <w:t xml:space="preserve">, Z., </w:t>
      </w:r>
      <w:proofErr w:type="spellStart"/>
      <w:r w:rsidRPr="00B71B7A">
        <w:rPr>
          <w:rFonts w:ascii="Times New Roman" w:hAnsi="Times New Roman" w:cs="Times New Roman"/>
          <w:sz w:val="24"/>
          <w:szCs w:val="24"/>
        </w:rPr>
        <w:t>Motieian</w:t>
      </w:r>
      <w:proofErr w:type="spellEnd"/>
      <w:r w:rsidRPr="00B71B7A">
        <w:rPr>
          <w:rFonts w:ascii="Times New Roman" w:hAnsi="Times New Roman" w:cs="Times New Roman"/>
          <w:sz w:val="24"/>
          <w:szCs w:val="24"/>
        </w:rPr>
        <w:t xml:space="preserve">, S., </w:t>
      </w:r>
      <w:proofErr w:type="spellStart"/>
      <w:r w:rsidRPr="00B71B7A">
        <w:rPr>
          <w:rFonts w:ascii="Times New Roman" w:hAnsi="Times New Roman" w:cs="Times New Roman"/>
          <w:sz w:val="24"/>
          <w:szCs w:val="24"/>
        </w:rPr>
        <w:t>Alvandi</w:t>
      </w:r>
      <w:proofErr w:type="spellEnd"/>
      <w:r w:rsidRPr="00B71B7A">
        <w:rPr>
          <w:rFonts w:ascii="Times New Roman" w:hAnsi="Times New Roman" w:cs="Times New Roman"/>
          <w:sz w:val="24"/>
          <w:szCs w:val="24"/>
        </w:rPr>
        <w:t xml:space="preserve">, M., Yazdi, A., Asadzadeh, B., </w:t>
      </w:r>
      <w:proofErr w:type="spellStart"/>
      <w:r w:rsidRPr="00B71B7A">
        <w:rPr>
          <w:rFonts w:ascii="Times New Roman" w:hAnsi="Times New Roman" w:cs="Times New Roman"/>
          <w:sz w:val="24"/>
          <w:szCs w:val="24"/>
        </w:rPr>
        <w:t>Farzipour</w:t>
      </w:r>
      <w:proofErr w:type="spellEnd"/>
      <w:r w:rsidRPr="00B71B7A">
        <w:rPr>
          <w:rFonts w:ascii="Times New Roman" w:hAnsi="Times New Roman" w:cs="Times New Roman"/>
          <w:sz w:val="24"/>
          <w:szCs w:val="24"/>
        </w:rPr>
        <w:t>, S., &amp; Abbasi, S. (2022). Ferroptosis Inhibitors as Potential New Therapeutic Targets for Cardiovascular Disease. </w:t>
      </w:r>
      <w:r w:rsidRPr="00B71B7A">
        <w:rPr>
          <w:rFonts w:ascii="Times New Roman" w:hAnsi="Times New Roman" w:cs="Times New Roman"/>
          <w:i/>
          <w:iCs/>
          <w:sz w:val="24"/>
          <w:szCs w:val="24"/>
        </w:rPr>
        <w:t>Mini reviews in medicinal chemistry.</w:t>
      </w:r>
    </w:p>
    <w:p w14:paraId="292A97AA"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Huang, F., Yang, R., Xiao, Z., Xie, Y., Lin, X., Zhu, P., Zhou, P., Lu, J., &amp; Zheng, S. (2021). Targeting Ferroptosis to Treat Cardiovascular Diseases: A New Continent to Be Explored.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620929A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Shaghaghi</w:t>
      </w:r>
      <w:proofErr w:type="spellEnd"/>
      <w:r w:rsidRPr="00B71B7A">
        <w:rPr>
          <w:rFonts w:ascii="Times New Roman" w:hAnsi="Times New Roman" w:cs="Times New Roman"/>
          <w:sz w:val="24"/>
          <w:szCs w:val="24"/>
        </w:rPr>
        <w:t xml:space="preserve">, Z., </w:t>
      </w:r>
      <w:proofErr w:type="spellStart"/>
      <w:r w:rsidRPr="00B71B7A">
        <w:rPr>
          <w:rFonts w:ascii="Times New Roman" w:hAnsi="Times New Roman" w:cs="Times New Roman"/>
          <w:sz w:val="24"/>
          <w:szCs w:val="24"/>
        </w:rPr>
        <w:t>Motieian</w:t>
      </w:r>
      <w:proofErr w:type="spellEnd"/>
      <w:r w:rsidRPr="00B71B7A">
        <w:rPr>
          <w:rFonts w:ascii="Times New Roman" w:hAnsi="Times New Roman" w:cs="Times New Roman"/>
          <w:sz w:val="24"/>
          <w:szCs w:val="24"/>
        </w:rPr>
        <w:t xml:space="preserve">, S., </w:t>
      </w:r>
      <w:proofErr w:type="spellStart"/>
      <w:r w:rsidRPr="00B71B7A">
        <w:rPr>
          <w:rFonts w:ascii="Times New Roman" w:hAnsi="Times New Roman" w:cs="Times New Roman"/>
          <w:sz w:val="24"/>
          <w:szCs w:val="24"/>
        </w:rPr>
        <w:t>Alvandi</w:t>
      </w:r>
      <w:proofErr w:type="spellEnd"/>
      <w:r w:rsidRPr="00B71B7A">
        <w:rPr>
          <w:rFonts w:ascii="Times New Roman" w:hAnsi="Times New Roman" w:cs="Times New Roman"/>
          <w:sz w:val="24"/>
          <w:szCs w:val="24"/>
        </w:rPr>
        <w:t xml:space="preserve">, M., Yazdi, A., Asadzadeh, B., </w:t>
      </w:r>
      <w:proofErr w:type="spellStart"/>
      <w:r w:rsidRPr="00B71B7A">
        <w:rPr>
          <w:rFonts w:ascii="Times New Roman" w:hAnsi="Times New Roman" w:cs="Times New Roman"/>
          <w:sz w:val="24"/>
          <w:szCs w:val="24"/>
        </w:rPr>
        <w:t>Farzipour</w:t>
      </w:r>
      <w:proofErr w:type="spellEnd"/>
      <w:r w:rsidRPr="00B71B7A">
        <w:rPr>
          <w:rFonts w:ascii="Times New Roman" w:hAnsi="Times New Roman" w:cs="Times New Roman"/>
          <w:sz w:val="24"/>
          <w:szCs w:val="24"/>
        </w:rPr>
        <w:t>, S., &amp; Abbasi, S. (2022). Ferroptosis Inhibitors as Potential New Therapeutic Targets for Cardiovascular Disease. </w:t>
      </w:r>
      <w:r w:rsidRPr="00B71B7A">
        <w:rPr>
          <w:rFonts w:ascii="Times New Roman" w:hAnsi="Times New Roman" w:cs="Times New Roman"/>
          <w:i/>
          <w:iCs/>
          <w:sz w:val="24"/>
          <w:szCs w:val="24"/>
        </w:rPr>
        <w:t>Mini reviews in medicinal chemistry.</w:t>
      </w:r>
    </w:p>
    <w:p w14:paraId="148FBDCB"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Huang, F., Yang, R., Xiao, Z., Xie, Y., Lin, X., Zhu, P., Zhou, P., Lu, J., &amp; Zheng, S. (2021). Targeting Ferroptosis to Treat Cardiovascular Diseases: A New Continent to Be Explored.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6970CB37"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Yuan, J., Amin, P., &amp;</w:t>
      </w:r>
      <w:proofErr w:type="spellStart"/>
      <w:r w:rsidRPr="00B71B7A">
        <w:rPr>
          <w:rFonts w:ascii="Times New Roman" w:hAnsi="Times New Roman" w:cs="Times New Roman"/>
          <w:sz w:val="24"/>
          <w:szCs w:val="24"/>
        </w:rPr>
        <w:t>Ofengeim</w:t>
      </w:r>
      <w:proofErr w:type="spellEnd"/>
      <w:r w:rsidRPr="00B71B7A">
        <w:rPr>
          <w:rFonts w:ascii="Times New Roman" w:hAnsi="Times New Roman" w:cs="Times New Roman"/>
          <w:sz w:val="24"/>
          <w:szCs w:val="24"/>
        </w:rPr>
        <w:t>, D. (2018). Necroptosis and RIPK1-mediated neuroinflammation in CNS diseases. </w:t>
      </w:r>
      <w:r w:rsidRPr="00B71B7A">
        <w:rPr>
          <w:rFonts w:ascii="Times New Roman" w:hAnsi="Times New Roman" w:cs="Times New Roman"/>
          <w:i/>
          <w:iCs/>
          <w:sz w:val="24"/>
          <w:szCs w:val="24"/>
        </w:rPr>
        <w:t>Nature Reviews Neuroscience, 20</w:t>
      </w:r>
      <w:r w:rsidRPr="00B71B7A">
        <w:rPr>
          <w:rFonts w:ascii="Times New Roman" w:hAnsi="Times New Roman" w:cs="Times New Roman"/>
          <w:sz w:val="24"/>
          <w:szCs w:val="24"/>
        </w:rPr>
        <w:t>, 19 - 33.</w:t>
      </w:r>
    </w:p>
    <w:p w14:paraId="2730FF3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Yu, Z., Jiang, N., Su, W., &amp; Zhuo, Y. (2021). Necroptosis: A Novel Pathway in Neuroinflammation. </w:t>
      </w:r>
      <w:r w:rsidRPr="00B71B7A">
        <w:rPr>
          <w:rFonts w:ascii="Times New Roman" w:hAnsi="Times New Roman" w:cs="Times New Roman"/>
          <w:i/>
          <w:iCs/>
          <w:sz w:val="24"/>
          <w:szCs w:val="24"/>
        </w:rPr>
        <w:t>Frontiers in Pharmacology, 12</w:t>
      </w:r>
      <w:r w:rsidRPr="00B71B7A">
        <w:rPr>
          <w:rFonts w:ascii="Times New Roman" w:hAnsi="Times New Roman" w:cs="Times New Roman"/>
          <w:sz w:val="24"/>
          <w:szCs w:val="24"/>
        </w:rPr>
        <w:t>.</w:t>
      </w:r>
    </w:p>
    <w:p w14:paraId="1DBB6242"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Shao, H., Wu, W., Wang, P., Han, T., &amp; Zhuang, C. (2022). Role of Necroptosis in Central Nervous System Diseases. </w:t>
      </w:r>
      <w:r w:rsidRPr="00B71B7A">
        <w:rPr>
          <w:rFonts w:ascii="Times New Roman" w:hAnsi="Times New Roman" w:cs="Times New Roman"/>
          <w:i/>
          <w:iCs/>
          <w:sz w:val="24"/>
          <w:szCs w:val="24"/>
        </w:rPr>
        <w:t>ACS chemical neuroscience</w:t>
      </w:r>
      <w:r w:rsidRPr="00B71B7A">
        <w:rPr>
          <w:rFonts w:ascii="Times New Roman" w:hAnsi="Times New Roman" w:cs="Times New Roman"/>
          <w:sz w:val="24"/>
          <w:szCs w:val="24"/>
        </w:rPr>
        <w:t>.</w:t>
      </w:r>
    </w:p>
    <w:p w14:paraId="38B534D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Mitroshina, E.V., </w:t>
      </w:r>
      <w:proofErr w:type="spellStart"/>
      <w:r w:rsidRPr="00B71B7A">
        <w:rPr>
          <w:rFonts w:ascii="Times New Roman" w:hAnsi="Times New Roman" w:cs="Times New Roman"/>
          <w:sz w:val="24"/>
          <w:szCs w:val="24"/>
        </w:rPr>
        <w:t>Saviuk</w:t>
      </w:r>
      <w:proofErr w:type="spellEnd"/>
      <w:r w:rsidRPr="00B71B7A">
        <w:rPr>
          <w:rFonts w:ascii="Times New Roman" w:hAnsi="Times New Roman" w:cs="Times New Roman"/>
          <w:sz w:val="24"/>
          <w:szCs w:val="24"/>
        </w:rPr>
        <w:t>, M.O., &amp;</w:t>
      </w:r>
      <w:proofErr w:type="spellStart"/>
      <w:r w:rsidRPr="00B71B7A">
        <w:rPr>
          <w:rFonts w:ascii="Times New Roman" w:hAnsi="Times New Roman" w:cs="Times New Roman"/>
          <w:sz w:val="24"/>
          <w:szCs w:val="24"/>
        </w:rPr>
        <w:t>Vedunova</w:t>
      </w:r>
      <w:proofErr w:type="spellEnd"/>
      <w:r w:rsidRPr="00B71B7A">
        <w:rPr>
          <w:rFonts w:ascii="Times New Roman" w:hAnsi="Times New Roman" w:cs="Times New Roman"/>
          <w:sz w:val="24"/>
          <w:szCs w:val="24"/>
        </w:rPr>
        <w:t>, M.V. (2023). Necroptosis in CNS diseases: Focus on astrocytes. </w:t>
      </w:r>
      <w:r w:rsidRPr="00B71B7A">
        <w:rPr>
          <w:rFonts w:ascii="Times New Roman" w:hAnsi="Times New Roman" w:cs="Times New Roman"/>
          <w:i/>
          <w:iCs/>
          <w:sz w:val="24"/>
          <w:szCs w:val="24"/>
        </w:rPr>
        <w:t>Frontiers in Aging Neuroscience, 14</w:t>
      </w:r>
      <w:r w:rsidRPr="00B71B7A">
        <w:rPr>
          <w:rFonts w:ascii="Times New Roman" w:hAnsi="Times New Roman" w:cs="Times New Roman"/>
          <w:sz w:val="24"/>
          <w:szCs w:val="24"/>
        </w:rPr>
        <w:t>.</w:t>
      </w:r>
    </w:p>
    <w:p w14:paraId="1AB85AFF"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Yuan, J., Amin, P., &amp;</w:t>
      </w:r>
      <w:proofErr w:type="spellStart"/>
      <w:r w:rsidRPr="00B71B7A">
        <w:rPr>
          <w:rFonts w:ascii="Times New Roman" w:hAnsi="Times New Roman" w:cs="Times New Roman"/>
          <w:sz w:val="24"/>
          <w:szCs w:val="24"/>
        </w:rPr>
        <w:t>Ofengeim</w:t>
      </w:r>
      <w:proofErr w:type="spellEnd"/>
      <w:r w:rsidRPr="00B71B7A">
        <w:rPr>
          <w:rFonts w:ascii="Times New Roman" w:hAnsi="Times New Roman" w:cs="Times New Roman"/>
          <w:sz w:val="24"/>
          <w:szCs w:val="24"/>
        </w:rPr>
        <w:t>, D. (2018). Necroptosis and RIPK1-mediated neuroinflammation in CNS diseases. </w:t>
      </w:r>
      <w:r w:rsidRPr="00B71B7A">
        <w:rPr>
          <w:rFonts w:ascii="Times New Roman" w:hAnsi="Times New Roman" w:cs="Times New Roman"/>
          <w:i/>
          <w:iCs/>
          <w:sz w:val="24"/>
          <w:szCs w:val="24"/>
        </w:rPr>
        <w:t>Nature Reviews Neuroscience, 20</w:t>
      </w:r>
      <w:r w:rsidRPr="00B71B7A">
        <w:rPr>
          <w:rFonts w:ascii="Times New Roman" w:hAnsi="Times New Roman" w:cs="Times New Roman"/>
          <w:sz w:val="24"/>
          <w:szCs w:val="24"/>
        </w:rPr>
        <w:t>, 19 - 33.</w:t>
      </w:r>
    </w:p>
    <w:p w14:paraId="2D87A209"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Yu, Z., Jiang, N., Su, W., &amp; Zhuo, Y. (2021). Necroptosis: A Novel Pathway in Neuroinflammation. </w:t>
      </w:r>
      <w:r w:rsidRPr="00B71B7A">
        <w:rPr>
          <w:rFonts w:ascii="Times New Roman" w:hAnsi="Times New Roman" w:cs="Times New Roman"/>
          <w:i/>
          <w:iCs/>
          <w:sz w:val="24"/>
          <w:szCs w:val="24"/>
        </w:rPr>
        <w:t>Frontiers in Pharmacology, 12</w:t>
      </w:r>
      <w:r w:rsidRPr="00B71B7A">
        <w:rPr>
          <w:rFonts w:ascii="Times New Roman" w:hAnsi="Times New Roman" w:cs="Times New Roman"/>
          <w:sz w:val="24"/>
          <w:szCs w:val="24"/>
        </w:rPr>
        <w:t>.</w:t>
      </w:r>
    </w:p>
    <w:p w14:paraId="475FEBFD"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Yu, Z., Jiang, N., Su, W., &amp; Zhuo, Y. (2021). Necroptosis: A Novel Pathway in Neuroinflammation. </w:t>
      </w:r>
      <w:r w:rsidRPr="00B71B7A">
        <w:rPr>
          <w:rFonts w:ascii="Times New Roman" w:hAnsi="Times New Roman" w:cs="Times New Roman"/>
          <w:i/>
          <w:iCs/>
          <w:sz w:val="24"/>
          <w:szCs w:val="24"/>
        </w:rPr>
        <w:t>Frontiers in Pharmacology, 12</w:t>
      </w:r>
      <w:r w:rsidRPr="00B71B7A">
        <w:rPr>
          <w:rFonts w:ascii="Times New Roman" w:hAnsi="Times New Roman" w:cs="Times New Roman"/>
          <w:sz w:val="24"/>
          <w:szCs w:val="24"/>
        </w:rPr>
        <w:t>.</w:t>
      </w:r>
    </w:p>
    <w:p w14:paraId="45ED3601"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 xml:space="preserve">Mitroshina, E.V., </w:t>
      </w:r>
      <w:proofErr w:type="spellStart"/>
      <w:r w:rsidRPr="00B71B7A">
        <w:rPr>
          <w:rFonts w:ascii="Times New Roman" w:hAnsi="Times New Roman" w:cs="Times New Roman"/>
          <w:sz w:val="24"/>
          <w:szCs w:val="24"/>
        </w:rPr>
        <w:t>Saviuk</w:t>
      </w:r>
      <w:proofErr w:type="spellEnd"/>
      <w:r w:rsidRPr="00B71B7A">
        <w:rPr>
          <w:rFonts w:ascii="Times New Roman" w:hAnsi="Times New Roman" w:cs="Times New Roman"/>
          <w:sz w:val="24"/>
          <w:szCs w:val="24"/>
        </w:rPr>
        <w:t>, M.O., &amp;</w:t>
      </w:r>
      <w:proofErr w:type="spellStart"/>
      <w:r w:rsidRPr="00B71B7A">
        <w:rPr>
          <w:rFonts w:ascii="Times New Roman" w:hAnsi="Times New Roman" w:cs="Times New Roman"/>
          <w:sz w:val="24"/>
          <w:szCs w:val="24"/>
        </w:rPr>
        <w:t>Vedunova</w:t>
      </w:r>
      <w:proofErr w:type="spellEnd"/>
      <w:r w:rsidRPr="00B71B7A">
        <w:rPr>
          <w:rFonts w:ascii="Times New Roman" w:hAnsi="Times New Roman" w:cs="Times New Roman"/>
          <w:sz w:val="24"/>
          <w:szCs w:val="24"/>
        </w:rPr>
        <w:t>, M.V. (2023). Necroptosis in CNS diseases: Focus on astrocytes. </w:t>
      </w:r>
      <w:r w:rsidRPr="00B71B7A">
        <w:rPr>
          <w:rFonts w:ascii="Times New Roman" w:hAnsi="Times New Roman" w:cs="Times New Roman"/>
          <w:i/>
          <w:iCs/>
          <w:sz w:val="24"/>
          <w:szCs w:val="24"/>
        </w:rPr>
        <w:t>Frontiers in Aging Neuroscience, 14</w:t>
      </w:r>
      <w:r w:rsidRPr="00B71B7A">
        <w:rPr>
          <w:rFonts w:ascii="Times New Roman" w:hAnsi="Times New Roman" w:cs="Times New Roman"/>
          <w:sz w:val="24"/>
          <w:szCs w:val="24"/>
        </w:rPr>
        <w:t>.</w:t>
      </w:r>
    </w:p>
    <w:p w14:paraId="383DB030"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Yu, Z., Jiang, N., Su, W., &amp; Zhuo, Y. (2021). Necroptosis: A Novel Pathway in Neuroinflammation. </w:t>
      </w:r>
      <w:r w:rsidRPr="00B71B7A">
        <w:rPr>
          <w:rFonts w:ascii="Times New Roman" w:hAnsi="Times New Roman" w:cs="Times New Roman"/>
          <w:i/>
          <w:iCs/>
          <w:sz w:val="24"/>
          <w:szCs w:val="24"/>
        </w:rPr>
        <w:t>Frontiers in Pharmacology, 12.</w:t>
      </w:r>
    </w:p>
    <w:p w14:paraId="319CE387"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Mitroshina, E.V., </w:t>
      </w:r>
      <w:proofErr w:type="spellStart"/>
      <w:r w:rsidRPr="00B71B7A">
        <w:rPr>
          <w:rFonts w:ascii="Times New Roman" w:hAnsi="Times New Roman" w:cs="Times New Roman"/>
          <w:sz w:val="24"/>
          <w:szCs w:val="24"/>
        </w:rPr>
        <w:t>Saviuk</w:t>
      </w:r>
      <w:proofErr w:type="spellEnd"/>
      <w:r w:rsidRPr="00B71B7A">
        <w:rPr>
          <w:rFonts w:ascii="Times New Roman" w:hAnsi="Times New Roman" w:cs="Times New Roman"/>
          <w:sz w:val="24"/>
          <w:szCs w:val="24"/>
        </w:rPr>
        <w:t>, M.O., &amp;</w:t>
      </w:r>
      <w:proofErr w:type="spellStart"/>
      <w:r w:rsidRPr="00B71B7A">
        <w:rPr>
          <w:rFonts w:ascii="Times New Roman" w:hAnsi="Times New Roman" w:cs="Times New Roman"/>
          <w:sz w:val="24"/>
          <w:szCs w:val="24"/>
        </w:rPr>
        <w:t>Vedunova</w:t>
      </w:r>
      <w:proofErr w:type="spellEnd"/>
      <w:r w:rsidRPr="00B71B7A">
        <w:rPr>
          <w:rFonts w:ascii="Times New Roman" w:hAnsi="Times New Roman" w:cs="Times New Roman"/>
          <w:sz w:val="24"/>
          <w:szCs w:val="24"/>
        </w:rPr>
        <w:t>, M.V. (2023). Necroptosis in CNS diseases: Focus on astrocytes. </w:t>
      </w:r>
      <w:r w:rsidRPr="00B71B7A">
        <w:rPr>
          <w:rFonts w:ascii="Times New Roman" w:hAnsi="Times New Roman" w:cs="Times New Roman"/>
          <w:i/>
          <w:iCs/>
          <w:sz w:val="24"/>
          <w:szCs w:val="24"/>
        </w:rPr>
        <w:t>Frontiers in Aging Neuroscience, 14</w:t>
      </w:r>
      <w:r w:rsidRPr="00B71B7A">
        <w:rPr>
          <w:rFonts w:ascii="Times New Roman" w:hAnsi="Times New Roman" w:cs="Times New Roman"/>
          <w:sz w:val="24"/>
          <w:szCs w:val="24"/>
        </w:rPr>
        <w:t>.</w:t>
      </w:r>
    </w:p>
    <w:p w14:paraId="6AD16D75"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Rajesh, Y., &amp; Kanneganti, T. (2022). Innate Immune Cell Death in Neuroinflammation and Alzheimer’s Disease. </w:t>
      </w:r>
      <w:r w:rsidRPr="00B71B7A">
        <w:rPr>
          <w:rFonts w:ascii="Times New Roman" w:hAnsi="Times New Roman" w:cs="Times New Roman"/>
          <w:i/>
          <w:iCs/>
          <w:sz w:val="24"/>
          <w:szCs w:val="24"/>
        </w:rPr>
        <w:t>Cells, 11</w:t>
      </w:r>
      <w:r w:rsidRPr="00B71B7A">
        <w:rPr>
          <w:rFonts w:ascii="Times New Roman" w:hAnsi="Times New Roman" w:cs="Times New Roman"/>
          <w:sz w:val="24"/>
          <w:szCs w:val="24"/>
        </w:rPr>
        <w:t>.</w:t>
      </w:r>
    </w:p>
    <w:p w14:paraId="7F612347"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Rajesh, Y., &amp; Kanneganti, T. (2022). Innate Immune Cell Death in Neuroinflammation and Alzheimer’s Disease. </w:t>
      </w:r>
      <w:r w:rsidRPr="00B71B7A">
        <w:rPr>
          <w:rFonts w:ascii="Times New Roman" w:hAnsi="Times New Roman" w:cs="Times New Roman"/>
          <w:i/>
          <w:iCs/>
          <w:sz w:val="24"/>
          <w:szCs w:val="24"/>
        </w:rPr>
        <w:t>Cells, 11</w:t>
      </w:r>
      <w:r w:rsidRPr="00B71B7A">
        <w:rPr>
          <w:rFonts w:ascii="Times New Roman" w:hAnsi="Times New Roman" w:cs="Times New Roman"/>
          <w:sz w:val="24"/>
          <w:szCs w:val="24"/>
        </w:rPr>
        <w:t>.</w:t>
      </w:r>
    </w:p>
    <w:p w14:paraId="4C934BB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Lee, S., Cho, H., &amp; Ryu, J. (2021). Innate Immunity and Cell Death in Alzheimer's Disease. </w:t>
      </w:r>
      <w:r w:rsidRPr="00B71B7A">
        <w:rPr>
          <w:rFonts w:ascii="Times New Roman" w:hAnsi="Times New Roman" w:cs="Times New Roman"/>
          <w:i/>
          <w:iCs/>
          <w:sz w:val="24"/>
          <w:szCs w:val="24"/>
        </w:rPr>
        <w:t>ASN NEURO, 13</w:t>
      </w:r>
      <w:r w:rsidRPr="00B71B7A">
        <w:rPr>
          <w:rFonts w:ascii="Times New Roman" w:hAnsi="Times New Roman" w:cs="Times New Roman"/>
          <w:sz w:val="24"/>
          <w:szCs w:val="24"/>
        </w:rPr>
        <w:t>.</w:t>
      </w:r>
    </w:p>
    <w:p w14:paraId="49CC54C4" w14:textId="77777777" w:rsidR="002729F0" w:rsidRPr="00B71B7A" w:rsidRDefault="002729F0" w:rsidP="002729F0">
      <w:pPr>
        <w:pStyle w:val="ListParagraph"/>
        <w:numPr>
          <w:ilvl w:val="0"/>
          <w:numId w:val="2"/>
        </w:numPr>
      </w:pPr>
      <w:r w:rsidRPr="00B71B7A">
        <w:rPr>
          <w:rFonts w:ascii="Times New Roman" w:hAnsi="Times New Roman" w:cs="Times New Roman"/>
          <w:sz w:val="24"/>
          <w:szCs w:val="24"/>
        </w:rPr>
        <w:t>Rajesh, Y., &amp; Kanneganti, T. (2022). Innate Immune Cell Death in Neuroinflammation and Alzheimer’s Disease. </w:t>
      </w:r>
      <w:r w:rsidRPr="00B71B7A">
        <w:rPr>
          <w:rFonts w:ascii="Times New Roman" w:hAnsi="Times New Roman" w:cs="Times New Roman"/>
          <w:i/>
          <w:iCs/>
          <w:sz w:val="24"/>
          <w:szCs w:val="24"/>
        </w:rPr>
        <w:t>Cells, 11</w:t>
      </w:r>
      <w:r w:rsidRPr="00B71B7A">
        <w:rPr>
          <w:rFonts w:ascii="Times New Roman" w:hAnsi="Times New Roman" w:cs="Times New Roman"/>
          <w:sz w:val="24"/>
          <w:szCs w:val="24"/>
        </w:rPr>
        <w:t>.</w:t>
      </w:r>
    </w:p>
    <w:p w14:paraId="3EDCC044" w14:textId="77777777" w:rsidR="002729F0" w:rsidRPr="00B71B7A" w:rsidRDefault="002729F0" w:rsidP="002729F0">
      <w:pPr>
        <w:pStyle w:val="ListParagraph"/>
        <w:numPr>
          <w:ilvl w:val="0"/>
          <w:numId w:val="2"/>
        </w:numPr>
      </w:pPr>
      <w:proofErr w:type="spellStart"/>
      <w:r w:rsidRPr="00B71B7A">
        <w:rPr>
          <w:rFonts w:ascii="Times New Roman" w:hAnsi="Times New Roman" w:cs="Times New Roman"/>
          <w:sz w:val="24"/>
          <w:szCs w:val="24"/>
        </w:rPr>
        <w:t>Labzin</w:t>
      </w:r>
      <w:proofErr w:type="spellEnd"/>
      <w:r w:rsidRPr="00B71B7A">
        <w:rPr>
          <w:rFonts w:ascii="Times New Roman" w:hAnsi="Times New Roman" w:cs="Times New Roman"/>
          <w:sz w:val="24"/>
          <w:szCs w:val="24"/>
        </w:rPr>
        <w:t>, L.I., Heneka, M.T., &amp; Latz, E. (2018). Innate Immunity and Neurodegeneration. </w:t>
      </w:r>
      <w:r w:rsidRPr="00B71B7A">
        <w:rPr>
          <w:rFonts w:ascii="Times New Roman" w:hAnsi="Times New Roman" w:cs="Times New Roman"/>
          <w:i/>
          <w:iCs/>
          <w:sz w:val="24"/>
          <w:szCs w:val="24"/>
        </w:rPr>
        <w:t>Annual review of medicine, 69</w:t>
      </w:r>
      <w:r w:rsidRPr="00B71B7A">
        <w:rPr>
          <w:rFonts w:ascii="Times New Roman" w:hAnsi="Times New Roman" w:cs="Times New Roman"/>
          <w:sz w:val="24"/>
          <w:szCs w:val="24"/>
        </w:rPr>
        <w:t>, 437-</w:t>
      </w:r>
      <w:proofErr w:type="gramStart"/>
      <w:r w:rsidRPr="00B71B7A">
        <w:rPr>
          <w:rFonts w:ascii="Times New Roman" w:hAnsi="Times New Roman" w:cs="Times New Roman"/>
          <w:sz w:val="24"/>
          <w:szCs w:val="24"/>
        </w:rPr>
        <w:t>449 .</w:t>
      </w:r>
      <w:proofErr w:type="gramEnd"/>
    </w:p>
    <w:p w14:paraId="35C8BB1C" w14:textId="77777777" w:rsidR="002729F0" w:rsidRPr="00B71B7A" w:rsidRDefault="002729F0" w:rsidP="002729F0">
      <w:pPr>
        <w:pStyle w:val="ListParagraph"/>
        <w:numPr>
          <w:ilvl w:val="0"/>
          <w:numId w:val="2"/>
        </w:numPr>
      </w:pPr>
      <w:proofErr w:type="spellStart"/>
      <w:r w:rsidRPr="00B71B7A">
        <w:rPr>
          <w:rFonts w:ascii="Times New Roman" w:hAnsi="Times New Roman" w:cs="Times New Roman"/>
          <w:sz w:val="24"/>
          <w:szCs w:val="24"/>
        </w:rPr>
        <w:t>Webers</w:t>
      </w:r>
      <w:proofErr w:type="spellEnd"/>
      <w:r w:rsidRPr="00B71B7A">
        <w:rPr>
          <w:rFonts w:ascii="Times New Roman" w:hAnsi="Times New Roman" w:cs="Times New Roman"/>
          <w:sz w:val="24"/>
          <w:szCs w:val="24"/>
        </w:rPr>
        <w:t>, A., Heneka, M.T., &amp; Gleeson, P.A. (2020). The role of innate immune responses and neuroinflammation in amyloid accumulation and progression of Alzheimer's disease. </w:t>
      </w:r>
      <w:r w:rsidRPr="00B71B7A">
        <w:rPr>
          <w:rFonts w:ascii="Times New Roman" w:hAnsi="Times New Roman" w:cs="Times New Roman"/>
          <w:i/>
          <w:iCs/>
          <w:sz w:val="24"/>
          <w:szCs w:val="24"/>
        </w:rPr>
        <w:t>Immunology and Cell Biology, 98</w:t>
      </w:r>
      <w:r w:rsidRPr="00B71B7A">
        <w:rPr>
          <w:rFonts w:ascii="Times New Roman" w:hAnsi="Times New Roman" w:cs="Times New Roman"/>
          <w:sz w:val="24"/>
          <w:szCs w:val="24"/>
        </w:rPr>
        <w:t>.</w:t>
      </w:r>
    </w:p>
    <w:p w14:paraId="70BEE2CE"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Rajesh, Y., &amp; Kanneganti, T. (2022). Innate Immune Cell Death in Neuroinflammation and Alzheimer’s Disease. </w:t>
      </w:r>
      <w:r w:rsidRPr="00B71B7A">
        <w:rPr>
          <w:rFonts w:ascii="Times New Roman" w:hAnsi="Times New Roman" w:cs="Times New Roman"/>
          <w:i/>
          <w:iCs/>
          <w:sz w:val="24"/>
          <w:szCs w:val="24"/>
        </w:rPr>
        <w:t>Cells, 11</w:t>
      </w:r>
      <w:r w:rsidRPr="00B71B7A">
        <w:rPr>
          <w:rFonts w:ascii="Times New Roman" w:hAnsi="Times New Roman" w:cs="Times New Roman"/>
          <w:sz w:val="24"/>
          <w:szCs w:val="24"/>
        </w:rPr>
        <w:t>.</w:t>
      </w:r>
    </w:p>
    <w:p w14:paraId="660FFD8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Lee, S., Cho, H., &amp; Ryu, J. (2021). Innate Immunity and Cell Death in Alzheimer's Disease. </w:t>
      </w:r>
      <w:r w:rsidRPr="00B71B7A">
        <w:rPr>
          <w:rFonts w:ascii="Times New Roman" w:hAnsi="Times New Roman" w:cs="Times New Roman"/>
          <w:i/>
          <w:iCs/>
          <w:sz w:val="24"/>
          <w:szCs w:val="24"/>
        </w:rPr>
        <w:t>ASN NEURO, 13</w:t>
      </w:r>
      <w:r w:rsidRPr="00B71B7A">
        <w:rPr>
          <w:rFonts w:ascii="Times New Roman" w:hAnsi="Times New Roman" w:cs="Times New Roman"/>
          <w:sz w:val="24"/>
          <w:szCs w:val="24"/>
        </w:rPr>
        <w:t>.</w:t>
      </w:r>
    </w:p>
    <w:p w14:paraId="0E7E3EA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Rajesh, Y., &amp; Kanneganti, T. (2022). Innate Immune Cell Death in Neuroinflammation and Alzheimer’s Disease. </w:t>
      </w:r>
      <w:r w:rsidRPr="00B71B7A">
        <w:rPr>
          <w:rFonts w:ascii="Times New Roman" w:hAnsi="Times New Roman" w:cs="Times New Roman"/>
          <w:i/>
          <w:iCs/>
          <w:sz w:val="24"/>
          <w:szCs w:val="24"/>
        </w:rPr>
        <w:t>Cells, 11</w:t>
      </w:r>
      <w:r w:rsidRPr="00B71B7A">
        <w:rPr>
          <w:rFonts w:ascii="Times New Roman" w:hAnsi="Times New Roman" w:cs="Times New Roman"/>
          <w:sz w:val="24"/>
          <w:szCs w:val="24"/>
        </w:rPr>
        <w:t>.</w:t>
      </w:r>
    </w:p>
    <w:p w14:paraId="1C35290A"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Huang, X. (2023). A Concise Review on Oxidative Stress-Mediated Ferroptosis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Cells, 12</w:t>
      </w:r>
      <w:r w:rsidRPr="00B71B7A">
        <w:rPr>
          <w:rFonts w:ascii="Times New Roman" w:hAnsi="Times New Roman" w:cs="Times New Roman"/>
          <w:sz w:val="24"/>
          <w:szCs w:val="24"/>
        </w:rPr>
        <w:t>.</w:t>
      </w:r>
    </w:p>
    <w:p w14:paraId="3E741EDA"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 xml:space="preserve">Wang, Q., Sun, J., Chen, T., Song, S., Hou, Y., Feng, L., Fan, C., &amp; Li, M. (2023). Ferroptosis,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xml:space="preserve">,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ACS chemical neuroscience</w:t>
      </w:r>
      <w:r w:rsidRPr="00B71B7A">
        <w:rPr>
          <w:rFonts w:ascii="Times New Roman" w:hAnsi="Times New Roman" w:cs="Times New Roman"/>
          <w:sz w:val="24"/>
          <w:szCs w:val="24"/>
        </w:rPr>
        <w:t>.</w:t>
      </w:r>
    </w:p>
    <w:p w14:paraId="07D0703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Jakaria, M., Belaidi, A., Bush, A.I., &amp; Ayton, S. (2021). Ferroptosis as a mechanism of neurodegeneration in Alzheimer's disease. </w:t>
      </w:r>
      <w:r w:rsidRPr="00B71B7A">
        <w:rPr>
          <w:rFonts w:ascii="Times New Roman" w:hAnsi="Times New Roman" w:cs="Times New Roman"/>
          <w:i/>
          <w:iCs/>
          <w:sz w:val="24"/>
          <w:szCs w:val="24"/>
        </w:rPr>
        <w:t>Journal of Neurochemistry, 159</w:t>
      </w:r>
      <w:r w:rsidRPr="00B71B7A">
        <w:rPr>
          <w:rFonts w:ascii="Times New Roman" w:hAnsi="Times New Roman" w:cs="Times New Roman"/>
          <w:sz w:val="24"/>
          <w:szCs w:val="24"/>
        </w:rPr>
        <w:t>, 804 - 825.</w:t>
      </w:r>
    </w:p>
    <w:p w14:paraId="626D6104"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Chen, K., Jiang, X., Wu, M., Cao, X., Bao, W., &amp; Zhu, L. (2021). Ferroptosis, a Potential Therapeutic Target in Alzheimer’s Disease.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192FC66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Huang, X. (2023). A Concise Review on Oxidative Stress-Mediated Ferroptosis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Cells, 12</w:t>
      </w:r>
      <w:r w:rsidRPr="00B71B7A">
        <w:rPr>
          <w:rFonts w:ascii="Times New Roman" w:hAnsi="Times New Roman" w:cs="Times New Roman"/>
          <w:sz w:val="24"/>
          <w:szCs w:val="24"/>
        </w:rPr>
        <w:t>.</w:t>
      </w:r>
    </w:p>
    <w:p w14:paraId="58DAF8C4"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Wang, Q., Sun, J., Chen, T., Song, S., Hou, Y., Feng, L., Fan, C., &amp; Li, M. (2023). Ferroptosis,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xml:space="preserve">,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ACS chemical neuroscience</w:t>
      </w:r>
      <w:r w:rsidRPr="00B71B7A">
        <w:rPr>
          <w:rFonts w:ascii="Times New Roman" w:hAnsi="Times New Roman" w:cs="Times New Roman"/>
          <w:sz w:val="24"/>
          <w:szCs w:val="24"/>
        </w:rPr>
        <w:t>.</w:t>
      </w:r>
    </w:p>
    <w:p w14:paraId="63865C8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Wang, Q., Sun, J., Chen, T., Song, S., Hou, Y., Feng, L., Fan, C., &amp; Li, M. (2023). Ferroptosis,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xml:space="preserve">,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ACS chemical neuroscience</w:t>
      </w:r>
      <w:r w:rsidRPr="00B71B7A">
        <w:rPr>
          <w:rFonts w:ascii="Times New Roman" w:hAnsi="Times New Roman" w:cs="Times New Roman"/>
          <w:sz w:val="24"/>
          <w:szCs w:val="24"/>
        </w:rPr>
        <w:t>.</w:t>
      </w:r>
    </w:p>
    <w:p w14:paraId="3497B0E2"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Chen, K., Jiang, X., Wu, M., Cao, X., Bao, W., &amp; Zhu, L. (2021). Ferroptosis, a Potential Therapeutic Target in Alzheimer’s Disease.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3A6996C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Huang, X. (2023). A Concise Review on Oxidative Stress-Mediated Ferroptosis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Cells, 12</w:t>
      </w:r>
      <w:r w:rsidRPr="00B71B7A">
        <w:rPr>
          <w:rFonts w:ascii="Times New Roman" w:hAnsi="Times New Roman" w:cs="Times New Roman"/>
          <w:sz w:val="24"/>
          <w:szCs w:val="24"/>
        </w:rPr>
        <w:t>.</w:t>
      </w:r>
    </w:p>
    <w:p w14:paraId="7FCA57D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Jakaria, M., Belaidi, A., Bush, A.I., &amp; Ayton, S. (2021). Ferroptosis as a mechanism of neurodegeneration in Alzheimer's disease. </w:t>
      </w:r>
      <w:r w:rsidRPr="00B71B7A">
        <w:rPr>
          <w:rFonts w:ascii="Times New Roman" w:hAnsi="Times New Roman" w:cs="Times New Roman"/>
          <w:i/>
          <w:iCs/>
          <w:sz w:val="24"/>
          <w:szCs w:val="24"/>
        </w:rPr>
        <w:t>Journal of Neurochemistry, 159</w:t>
      </w:r>
      <w:r w:rsidRPr="00B71B7A">
        <w:rPr>
          <w:rFonts w:ascii="Times New Roman" w:hAnsi="Times New Roman" w:cs="Times New Roman"/>
          <w:sz w:val="24"/>
          <w:szCs w:val="24"/>
        </w:rPr>
        <w:t>, 804 - 825.</w:t>
      </w:r>
    </w:p>
    <w:p w14:paraId="10989D2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Yeerlan</w:t>
      </w:r>
      <w:proofErr w:type="spellEnd"/>
      <w:r w:rsidRPr="00B71B7A">
        <w:rPr>
          <w:rFonts w:ascii="Times New Roman" w:hAnsi="Times New Roman" w:cs="Times New Roman"/>
          <w:sz w:val="24"/>
          <w:szCs w:val="24"/>
        </w:rPr>
        <w:t xml:space="preserve">, J., He, B., Hu, X., &amp; Zhang, L. (2024). Global Research Trends and Hotspots for Ferroptosis, Necroptosis, and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xml:space="preserve"> in Alzheimer’s Disease from the Past to 2023: A Combined Bibliometric Review. </w:t>
      </w:r>
      <w:r w:rsidRPr="00B71B7A">
        <w:rPr>
          <w:rFonts w:ascii="Times New Roman" w:hAnsi="Times New Roman" w:cs="Times New Roman"/>
          <w:i/>
          <w:iCs/>
          <w:sz w:val="24"/>
          <w:szCs w:val="24"/>
        </w:rPr>
        <w:t>Journal of Alzheimer's Disease Reports, 8</w:t>
      </w:r>
      <w:r w:rsidRPr="00B71B7A">
        <w:rPr>
          <w:rFonts w:ascii="Times New Roman" w:hAnsi="Times New Roman" w:cs="Times New Roman"/>
          <w:sz w:val="24"/>
          <w:szCs w:val="24"/>
        </w:rPr>
        <w:t>, 129 - 142.</w:t>
      </w:r>
    </w:p>
    <w:p w14:paraId="49D10CE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Huang, X. (2023). A Concise Review on Oxidative Stress-Mediated Ferroptosis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Cells, 12</w:t>
      </w:r>
      <w:r w:rsidRPr="00B71B7A">
        <w:rPr>
          <w:rFonts w:ascii="Times New Roman" w:hAnsi="Times New Roman" w:cs="Times New Roman"/>
          <w:sz w:val="24"/>
          <w:szCs w:val="24"/>
        </w:rPr>
        <w:t>.</w:t>
      </w:r>
    </w:p>
    <w:p w14:paraId="73E7B9F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Wang, Q., Sun, J., Chen, T., Song, S., Hou, Y., Feng, L., Fan, C., &amp; Li, M. (2023). Ferroptosis,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xml:space="preserve">, and </w:t>
      </w:r>
      <w:proofErr w:type="spellStart"/>
      <w:r w:rsidRPr="00B71B7A">
        <w:rPr>
          <w:rFonts w:ascii="Times New Roman" w:hAnsi="Times New Roman" w:cs="Times New Roman"/>
          <w:sz w:val="24"/>
          <w:szCs w:val="24"/>
        </w:rPr>
        <w:t>Cuproptosis</w:t>
      </w:r>
      <w:proofErr w:type="spellEnd"/>
      <w:r w:rsidRPr="00B71B7A">
        <w:rPr>
          <w:rFonts w:ascii="Times New Roman" w:hAnsi="Times New Roman" w:cs="Times New Roman"/>
          <w:sz w:val="24"/>
          <w:szCs w:val="24"/>
        </w:rPr>
        <w:t xml:space="preserve"> in Alzheimer's Disease. </w:t>
      </w:r>
      <w:r w:rsidRPr="00B71B7A">
        <w:rPr>
          <w:rFonts w:ascii="Times New Roman" w:hAnsi="Times New Roman" w:cs="Times New Roman"/>
          <w:i/>
          <w:iCs/>
          <w:sz w:val="24"/>
          <w:szCs w:val="24"/>
        </w:rPr>
        <w:t>ACS chemical neuroscience</w:t>
      </w:r>
      <w:r w:rsidRPr="00B71B7A">
        <w:rPr>
          <w:rFonts w:ascii="Times New Roman" w:hAnsi="Times New Roman" w:cs="Times New Roman"/>
          <w:sz w:val="24"/>
          <w:szCs w:val="24"/>
        </w:rPr>
        <w:t>.</w:t>
      </w:r>
    </w:p>
    <w:p w14:paraId="1BD5918C"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Yeerlan</w:t>
      </w:r>
      <w:proofErr w:type="spellEnd"/>
      <w:r w:rsidRPr="00B71B7A">
        <w:rPr>
          <w:rFonts w:ascii="Times New Roman" w:hAnsi="Times New Roman" w:cs="Times New Roman"/>
          <w:sz w:val="24"/>
          <w:szCs w:val="24"/>
        </w:rPr>
        <w:t xml:space="preserve">, J., He, B., Hu, X., &amp; Zhang, L. (2024). Global Research Trends and Hotspots for Ferroptosis, Necroptosis, and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xml:space="preserve"> in Alzheimer’s Disease from the Past to 2023: A Combined Bibliometric Review. </w:t>
      </w:r>
      <w:r w:rsidRPr="00B71B7A">
        <w:rPr>
          <w:rFonts w:ascii="Times New Roman" w:hAnsi="Times New Roman" w:cs="Times New Roman"/>
          <w:i/>
          <w:iCs/>
          <w:sz w:val="24"/>
          <w:szCs w:val="24"/>
        </w:rPr>
        <w:t>Journal of Alzheimer's Disease Reports, 8</w:t>
      </w:r>
      <w:r w:rsidRPr="00B71B7A">
        <w:rPr>
          <w:rFonts w:ascii="Times New Roman" w:hAnsi="Times New Roman" w:cs="Times New Roman"/>
          <w:sz w:val="24"/>
          <w:szCs w:val="24"/>
        </w:rPr>
        <w:t>, 129 - 142.</w:t>
      </w:r>
    </w:p>
    <w:p w14:paraId="6B3D5B7C"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Dionísio, P., Amaral, J.D., &amp; Rodrigues, C. (2021). Oxidative stress and regulated cell death in Parkinson’s disease. </w:t>
      </w:r>
      <w:r w:rsidRPr="00B71B7A">
        <w:rPr>
          <w:rFonts w:ascii="Times New Roman" w:hAnsi="Times New Roman" w:cs="Times New Roman"/>
          <w:i/>
          <w:iCs/>
          <w:sz w:val="24"/>
          <w:szCs w:val="24"/>
        </w:rPr>
        <w:t>Ageing Research Reviews, 67</w:t>
      </w:r>
      <w:r w:rsidRPr="00B71B7A">
        <w:rPr>
          <w:rFonts w:ascii="Times New Roman" w:hAnsi="Times New Roman" w:cs="Times New Roman"/>
          <w:sz w:val="24"/>
          <w:szCs w:val="24"/>
        </w:rPr>
        <w:t>.</w:t>
      </w:r>
    </w:p>
    <w:p w14:paraId="2BEB83A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García-García, A., Zavala-Flores, L.M., Rodríguez-Rocha, H., &amp; Franco, R. (2012). Thiol-redox </w:t>
      </w:r>
      <w:proofErr w:type="spellStart"/>
      <w:r w:rsidRPr="00B71B7A">
        <w:rPr>
          <w:rFonts w:ascii="Times New Roman" w:hAnsi="Times New Roman" w:cs="Times New Roman"/>
          <w:sz w:val="24"/>
          <w:szCs w:val="24"/>
        </w:rPr>
        <w:t>signaling</w:t>
      </w:r>
      <w:proofErr w:type="spellEnd"/>
      <w:r w:rsidRPr="00B71B7A">
        <w:rPr>
          <w:rFonts w:ascii="Times New Roman" w:hAnsi="Times New Roman" w:cs="Times New Roman"/>
          <w:sz w:val="24"/>
          <w:szCs w:val="24"/>
        </w:rPr>
        <w:t>, dopaminergic cell death, and Parkinson's disease. </w:t>
      </w:r>
      <w:r w:rsidRPr="00B71B7A">
        <w:rPr>
          <w:rFonts w:ascii="Times New Roman" w:hAnsi="Times New Roman" w:cs="Times New Roman"/>
          <w:i/>
          <w:iCs/>
          <w:sz w:val="24"/>
          <w:szCs w:val="24"/>
        </w:rPr>
        <w:t xml:space="preserve">Antioxidants &amp; redox </w:t>
      </w:r>
      <w:proofErr w:type="spellStart"/>
      <w:r w:rsidRPr="00B71B7A">
        <w:rPr>
          <w:rFonts w:ascii="Times New Roman" w:hAnsi="Times New Roman" w:cs="Times New Roman"/>
          <w:i/>
          <w:iCs/>
          <w:sz w:val="24"/>
          <w:szCs w:val="24"/>
        </w:rPr>
        <w:t>signaling</w:t>
      </w:r>
      <w:proofErr w:type="spellEnd"/>
      <w:r w:rsidRPr="00B71B7A">
        <w:rPr>
          <w:rFonts w:ascii="Times New Roman" w:hAnsi="Times New Roman" w:cs="Times New Roman"/>
          <w:i/>
          <w:iCs/>
          <w:sz w:val="24"/>
          <w:szCs w:val="24"/>
        </w:rPr>
        <w:t>, 17 12</w:t>
      </w:r>
      <w:r w:rsidRPr="00B71B7A">
        <w:rPr>
          <w:rFonts w:ascii="Times New Roman" w:hAnsi="Times New Roman" w:cs="Times New Roman"/>
          <w:sz w:val="24"/>
          <w:szCs w:val="24"/>
        </w:rPr>
        <w:t>, 1764-</w:t>
      </w:r>
      <w:proofErr w:type="gramStart"/>
      <w:r w:rsidRPr="00B71B7A">
        <w:rPr>
          <w:rFonts w:ascii="Times New Roman" w:hAnsi="Times New Roman" w:cs="Times New Roman"/>
          <w:sz w:val="24"/>
          <w:szCs w:val="24"/>
        </w:rPr>
        <w:t>84 .</w:t>
      </w:r>
      <w:proofErr w:type="gramEnd"/>
    </w:p>
    <w:p w14:paraId="0526952F"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Blesa</w:t>
      </w:r>
      <w:proofErr w:type="spellEnd"/>
      <w:r w:rsidRPr="00B71B7A">
        <w:rPr>
          <w:rFonts w:ascii="Times New Roman" w:hAnsi="Times New Roman" w:cs="Times New Roman"/>
          <w:sz w:val="24"/>
          <w:szCs w:val="24"/>
        </w:rPr>
        <w:t>, J., Trigo-Damas, I., Quiroga-Varela, A., &amp; Jackson-Lewis, V.R. (2015). Oxidative stress and Parkinson’s disease. </w:t>
      </w:r>
      <w:r w:rsidRPr="00B71B7A">
        <w:rPr>
          <w:rFonts w:ascii="Times New Roman" w:hAnsi="Times New Roman" w:cs="Times New Roman"/>
          <w:i/>
          <w:iCs/>
          <w:sz w:val="24"/>
          <w:szCs w:val="24"/>
        </w:rPr>
        <w:t>Frontiers in Neuroanatomy, 9</w:t>
      </w:r>
      <w:r w:rsidRPr="00B71B7A">
        <w:rPr>
          <w:rFonts w:ascii="Times New Roman" w:hAnsi="Times New Roman" w:cs="Times New Roman"/>
          <w:sz w:val="24"/>
          <w:szCs w:val="24"/>
        </w:rPr>
        <w:t>.</w:t>
      </w:r>
    </w:p>
    <w:p w14:paraId="3435D4B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Dias, V., Junn, E., &amp; Mouradian, M.M. (2013). The role of oxidative stress in Parkinson's disease. </w:t>
      </w:r>
      <w:r w:rsidRPr="00B71B7A">
        <w:rPr>
          <w:rFonts w:ascii="Times New Roman" w:hAnsi="Times New Roman" w:cs="Times New Roman"/>
          <w:i/>
          <w:iCs/>
          <w:sz w:val="24"/>
          <w:szCs w:val="24"/>
        </w:rPr>
        <w:t>Journal of Parkinson's disease, 3 4</w:t>
      </w:r>
      <w:r w:rsidRPr="00B71B7A">
        <w:rPr>
          <w:rFonts w:ascii="Times New Roman" w:hAnsi="Times New Roman" w:cs="Times New Roman"/>
          <w:sz w:val="24"/>
          <w:szCs w:val="24"/>
        </w:rPr>
        <w:t>, 461-</w:t>
      </w:r>
      <w:proofErr w:type="gramStart"/>
      <w:r w:rsidRPr="00B71B7A">
        <w:rPr>
          <w:rFonts w:ascii="Times New Roman" w:hAnsi="Times New Roman" w:cs="Times New Roman"/>
          <w:sz w:val="24"/>
          <w:szCs w:val="24"/>
        </w:rPr>
        <w:t>91 .</w:t>
      </w:r>
      <w:proofErr w:type="gramEnd"/>
    </w:p>
    <w:p w14:paraId="102D28A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 xml:space="preserve">García-García, A., Zavala-Flores, L.M., Rodríguez-Rocha, H., &amp; Franco, R. (2012). Thiol-redox </w:t>
      </w:r>
      <w:proofErr w:type="spellStart"/>
      <w:r w:rsidRPr="00B71B7A">
        <w:rPr>
          <w:rFonts w:ascii="Times New Roman" w:hAnsi="Times New Roman" w:cs="Times New Roman"/>
          <w:sz w:val="24"/>
          <w:szCs w:val="24"/>
        </w:rPr>
        <w:t>signaling</w:t>
      </w:r>
      <w:proofErr w:type="spellEnd"/>
      <w:r w:rsidRPr="00B71B7A">
        <w:rPr>
          <w:rFonts w:ascii="Times New Roman" w:hAnsi="Times New Roman" w:cs="Times New Roman"/>
          <w:sz w:val="24"/>
          <w:szCs w:val="24"/>
        </w:rPr>
        <w:t>, dopaminergic cell death, and Parkinson's disease. </w:t>
      </w:r>
      <w:r w:rsidRPr="00B71B7A">
        <w:rPr>
          <w:rFonts w:ascii="Times New Roman" w:hAnsi="Times New Roman" w:cs="Times New Roman"/>
          <w:i/>
          <w:iCs/>
          <w:sz w:val="24"/>
          <w:szCs w:val="24"/>
        </w:rPr>
        <w:t xml:space="preserve">Antioxidants &amp; redox </w:t>
      </w:r>
      <w:proofErr w:type="spellStart"/>
      <w:r w:rsidRPr="00B71B7A">
        <w:rPr>
          <w:rFonts w:ascii="Times New Roman" w:hAnsi="Times New Roman" w:cs="Times New Roman"/>
          <w:i/>
          <w:iCs/>
          <w:sz w:val="24"/>
          <w:szCs w:val="24"/>
        </w:rPr>
        <w:t>signaling</w:t>
      </w:r>
      <w:proofErr w:type="spellEnd"/>
      <w:r w:rsidRPr="00B71B7A">
        <w:rPr>
          <w:rFonts w:ascii="Times New Roman" w:hAnsi="Times New Roman" w:cs="Times New Roman"/>
          <w:i/>
          <w:iCs/>
          <w:sz w:val="24"/>
          <w:szCs w:val="24"/>
        </w:rPr>
        <w:t>, 17 12</w:t>
      </w:r>
      <w:r w:rsidRPr="00B71B7A">
        <w:rPr>
          <w:rFonts w:ascii="Times New Roman" w:hAnsi="Times New Roman" w:cs="Times New Roman"/>
          <w:sz w:val="24"/>
          <w:szCs w:val="24"/>
        </w:rPr>
        <w:t>, 1764-</w:t>
      </w:r>
      <w:proofErr w:type="gramStart"/>
      <w:r w:rsidRPr="00B71B7A">
        <w:rPr>
          <w:rFonts w:ascii="Times New Roman" w:hAnsi="Times New Roman" w:cs="Times New Roman"/>
          <w:sz w:val="24"/>
          <w:szCs w:val="24"/>
        </w:rPr>
        <w:t>84 .</w:t>
      </w:r>
      <w:proofErr w:type="gramEnd"/>
    </w:p>
    <w:p w14:paraId="2F7D317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Dias, V., Junn, E., &amp; Mouradian, M.M. (2013). The role of oxidative stress in Parkinson's disease. </w:t>
      </w:r>
      <w:r w:rsidRPr="00B71B7A">
        <w:rPr>
          <w:rFonts w:ascii="Times New Roman" w:hAnsi="Times New Roman" w:cs="Times New Roman"/>
          <w:i/>
          <w:iCs/>
          <w:sz w:val="24"/>
          <w:szCs w:val="24"/>
        </w:rPr>
        <w:t>Journal of Parkinson's disease, 3 4</w:t>
      </w:r>
      <w:r w:rsidRPr="00B71B7A">
        <w:rPr>
          <w:rFonts w:ascii="Times New Roman" w:hAnsi="Times New Roman" w:cs="Times New Roman"/>
          <w:sz w:val="24"/>
          <w:szCs w:val="24"/>
        </w:rPr>
        <w:t>, 461-</w:t>
      </w:r>
      <w:proofErr w:type="gramStart"/>
      <w:r w:rsidRPr="00B71B7A">
        <w:rPr>
          <w:rFonts w:ascii="Times New Roman" w:hAnsi="Times New Roman" w:cs="Times New Roman"/>
          <w:sz w:val="24"/>
          <w:szCs w:val="24"/>
        </w:rPr>
        <w:t>91 .</w:t>
      </w:r>
      <w:proofErr w:type="gramEnd"/>
    </w:p>
    <w:p w14:paraId="70DE53F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Dias, V., Junn, E., &amp; Mouradian, M.M. (2013). The role of oxidative stress in Parkinson's disease. </w:t>
      </w:r>
      <w:r w:rsidRPr="00B71B7A">
        <w:rPr>
          <w:rFonts w:ascii="Times New Roman" w:hAnsi="Times New Roman" w:cs="Times New Roman"/>
          <w:i/>
          <w:iCs/>
          <w:sz w:val="24"/>
          <w:szCs w:val="24"/>
        </w:rPr>
        <w:t>Journal of Parkinson's disease, 3 4</w:t>
      </w:r>
      <w:r w:rsidRPr="00B71B7A">
        <w:rPr>
          <w:rFonts w:ascii="Times New Roman" w:hAnsi="Times New Roman" w:cs="Times New Roman"/>
          <w:sz w:val="24"/>
          <w:szCs w:val="24"/>
        </w:rPr>
        <w:t>, 461-</w:t>
      </w:r>
      <w:proofErr w:type="gramStart"/>
      <w:r w:rsidRPr="00B71B7A">
        <w:rPr>
          <w:rFonts w:ascii="Times New Roman" w:hAnsi="Times New Roman" w:cs="Times New Roman"/>
          <w:sz w:val="24"/>
          <w:szCs w:val="24"/>
        </w:rPr>
        <w:t>91 .</w:t>
      </w:r>
      <w:proofErr w:type="gramEnd"/>
    </w:p>
    <w:p w14:paraId="1C478F4F"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Dias, V., Junn, E., &amp; Mouradian, M.M. (2013). The role of oxidative stress in Parkinson's disease. </w:t>
      </w:r>
      <w:r w:rsidRPr="00B71B7A">
        <w:rPr>
          <w:rFonts w:ascii="Times New Roman" w:hAnsi="Times New Roman" w:cs="Times New Roman"/>
          <w:i/>
          <w:iCs/>
          <w:sz w:val="24"/>
          <w:szCs w:val="24"/>
        </w:rPr>
        <w:t>Journal of Parkinson's disease, 3 4</w:t>
      </w:r>
      <w:r w:rsidRPr="00B71B7A">
        <w:rPr>
          <w:rFonts w:ascii="Times New Roman" w:hAnsi="Times New Roman" w:cs="Times New Roman"/>
          <w:sz w:val="24"/>
          <w:szCs w:val="24"/>
        </w:rPr>
        <w:t>, 461-</w:t>
      </w:r>
      <w:proofErr w:type="gramStart"/>
      <w:r w:rsidRPr="00B71B7A">
        <w:rPr>
          <w:rFonts w:ascii="Times New Roman" w:hAnsi="Times New Roman" w:cs="Times New Roman"/>
          <w:sz w:val="24"/>
          <w:szCs w:val="24"/>
        </w:rPr>
        <w:t>91 .</w:t>
      </w:r>
      <w:proofErr w:type="gramEnd"/>
    </w:p>
    <w:p w14:paraId="0051914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Wang, Z., Yuan, L., Li, W., &amp; Li, J. (2022). Ferroptosis in Parkinson's disease: glia-neuron crosstalk. </w:t>
      </w:r>
      <w:r w:rsidRPr="00B71B7A">
        <w:rPr>
          <w:rFonts w:ascii="Times New Roman" w:hAnsi="Times New Roman" w:cs="Times New Roman"/>
          <w:i/>
          <w:iCs/>
          <w:sz w:val="24"/>
          <w:szCs w:val="24"/>
        </w:rPr>
        <w:t>Trends in molecular medicine</w:t>
      </w:r>
      <w:r w:rsidRPr="00B71B7A">
        <w:rPr>
          <w:rFonts w:ascii="Times New Roman" w:hAnsi="Times New Roman" w:cs="Times New Roman"/>
          <w:sz w:val="24"/>
          <w:szCs w:val="24"/>
        </w:rPr>
        <w:t>.</w:t>
      </w:r>
    </w:p>
    <w:p w14:paraId="543E565C"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Wang, Z., Yuan, L., Li, W., &amp; Li, J. (2022). Ferroptosis in Parkinson's disease: glia-neuron crosstalk. </w:t>
      </w:r>
      <w:r w:rsidRPr="00B71B7A">
        <w:rPr>
          <w:rFonts w:ascii="Times New Roman" w:hAnsi="Times New Roman" w:cs="Times New Roman"/>
          <w:i/>
          <w:iCs/>
          <w:sz w:val="24"/>
          <w:szCs w:val="24"/>
        </w:rPr>
        <w:t>Trends in molecular medicine</w:t>
      </w:r>
      <w:r w:rsidRPr="00B71B7A">
        <w:rPr>
          <w:rFonts w:ascii="Times New Roman" w:hAnsi="Times New Roman" w:cs="Times New Roman"/>
          <w:sz w:val="24"/>
          <w:szCs w:val="24"/>
        </w:rPr>
        <w:t>.</w:t>
      </w:r>
    </w:p>
    <w:p w14:paraId="7683E8E7"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Ding, X., Gao, L., Han, Z., Eleuteri, S., Shi, W., Shen, Y., Song, Z., Su, M., Yang, Q., Qu, Y., Simon, D.K., Wang, X., &amp; Wang, B. (2023). Ferroptosis in Parkinson's Disease: Molecular Mechanisms and Therapeutic Potential. </w:t>
      </w:r>
      <w:r w:rsidRPr="00B71B7A">
        <w:rPr>
          <w:rFonts w:ascii="Times New Roman" w:hAnsi="Times New Roman" w:cs="Times New Roman"/>
          <w:i/>
          <w:iCs/>
          <w:sz w:val="24"/>
          <w:szCs w:val="24"/>
        </w:rPr>
        <w:t>Ageing research reviews</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102077 .</w:t>
      </w:r>
      <w:proofErr w:type="gramEnd"/>
    </w:p>
    <w:p w14:paraId="3D8ADA3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Liu, L., Cui, Y., Chang, Y., &amp; Yu, P. (2023). Ferroptosis-related factors in the substantia nigra are associated with Parkinson’s disease. </w:t>
      </w:r>
      <w:r w:rsidRPr="00B71B7A">
        <w:rPr>
          <w:rFonts w:ascii="Times New Roman" w:hAnsi="Times New Roman" w:cs="Times New Roman"/>
          <w:i/>
          <w:iCs/>
          <w:sz w:val="24"/>
          <w:szCs w:val="24"/>
        </w:rPr>
        <w:t>Scientific Reports, 13</w:t>
      </w:r>
      <w:r w:rsidRPr="00B71B7A">
        <w:rPr>
          <w:rFonts w:ascii="Times New Roman" w:hAnsi="Times New Roman" w:cs="Times New Roman"/>
          <w:sz w:val="24"/>
          <w:szCs w:val="24"/>
        </w:rPr>
        <w:t>.</w:t>
      </w:r>
    </w:p>
    <w:p w14:paraId="12E1F98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Ding, X., Gao, L., Han, Z., Eleuteri, S., Shi, W., Shen, Y., Song, Z., Su, M., Yang, Q., Qu, Y., Simon, D.K., Wang, X., &amp; Wang, B. (2023). Ferroptosis in Parkinson's Disease: Molecular Mechanisms and Therapeutic Potential. </w:t>
      </w:r>
      <w:r w:rsidRPr="00B71B7A">
        <w:rPr>
          <w:rFonts w:ascii="Times New Roman" w:hAnsi="Times New Roman" w:cs="Times New Roman"/>
          <w:i/>
          <w:iCs/>
          <w:sz w:val="24"/>
          <w:szCs w:val="24"/>
        </w:rPr>
        <w:t>Ageing research reviews</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102077 .</w:t>
      </w:r>
      <w:proofErr w:type="gramEnd"/>
    </w:p>
    <w:p w14:paraId="022D599A"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Yi, S., Wang, L., Wang, H., Ho, M.S., &amp; Zhang, S. (2022). Pathogenesis of α-Synuclein in Parkinson’s Disease: From a Neuron-Glia Crosstalk Perspective. </w:t>
      </w:r>
      <w:r w:rsidRPr="00B71B7A">
        <w:rPr>
          <w:rFonts w:ascii="Times New Roman" w:hAnsi="Times New Roman" w:cs="Times New Roman"/>
          <w:i/>
          <w:iCs/>
          <w:sz w:val="24"/>
          <w:szCs w:val="24"/>
        </w:rPr>
        <w:t>International Journal of Molecular Sciences, 23</w:t>
      </w:r>
      <w:r w:rsidRPr="00B71B7A">
        <w:rPr>
          <w:rFonts w:ascii="Times New Roman" w:hAnsi="Times New Roman" w:cs="Times New Roman"/>
          <w:sz w:val="24"/>
          <w:szCs w:val="24"/>
        </w:rPr>
        <w:t>.</w:t>
      </w:r>
    </w:p>
    <w:p w14:paraId="20D321F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Peng, F., Liao, M., Qin, R., Zhu, S., Peng, C., Fu, L., Chen, Y., &amp; Han, B. (2022). Regulated cell death (RCD) in cancer: key pathways and targeted therapies. </w:t>
      </w:r>
      <w:r w:rsidRPr="00B71B7A">
        <w:rPr>
          <w:rFonts w:ascii="Times New Roman" w:hAnsi="Times New Roman" w:cs="Times New Roman"/>
          <w:i/>
          <w:iCs/>
          <w:sz w:val="24"/>
          <w:szCs w:val="24"/>
        </w:rPr>
        <w:t>Signal Transduction and Targeted Therapy, 7</w:t>
      </w:r>
      <w:r w:rsidRPr="00B71B7A">
        <w:rPr>
          <w:rFonts w:ascii="Times New Roman" w:hAnsi="Times New Roman" w:cs="Times New Roman"/>
          <w:sz w:val="24"/>
          <w:szCs w:val="24"/>
        </w:rPr>
        <w:t>.</w:t>
      </w:r>
    </w:p>
    <w:p w14:paraId="5ECAE35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Liu, W., Jin, W., Zhu, S., Chen, Y., &amp; Liu, B. (2021). Targeting regulated cell death (RCD) with small-molecule compounds in cancer therapy: a revisited review of apoptosis, autophagy-dependent cell death and necroptosis. </w:t>
      </w:r>
      <w:r w:rsidRPr="00B71B7A">
        <w:rPr>
          <w:rFonts w:ascii="Times New Roman" w:hAnsi="Times New Roman" w:cs="Times New Roman"/>
          <w:i/>
          <w:iCs/>
          <w:sz w:val="24"/>
          <w:szCs w:val="24"/>
        </w:rPr>
        <w:t>Drug discovery today</w:t>
      </w:r>
      <w:r w:rsidRPr="00B71B7A">
        <w:rPr>
          <w:rFonts w:ascii="Times New Roman" w:hAnsi="Times New Roman" w:cs="Times New Roman"/>
          <w:sz w:val="24"/>
          <w:szCs w:val="24"/>
        </w:rPr>
        <w:t>.</w:t>
      </w:r>
    </w:p>
    <w:p w14:paraId="28804C9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Gong, L., Huang, D., Shi, Y., Liang, Z., &amp; Bu, H. (2022). Regulated cell death in cancer: from pathogenesis to treatment. </w:t>
      </w:r>
      <w:r w:rsidRPr="00B71B7A">
        <w:rPr>
          <w:rFonts w:ascii="Times New Roman" w:hAnsi="Times New Roman" w:cs="Times New Roman"/>
          <w:i/>
          <w:iCs/>
          <w:sz w:val="24"/>
          <w:szCs w:val="24"/>
        </w:rPr>
        <w:t>Chinese Medical Journal, 136</w:t>
      </w:r>
      <w:r w:rsidRPr="00B71B7A">
        <w:rPr>
          <w:rFonts w:ascii="Times New Roman" w:hAnsi="Times New Roman" w:cs="Times New Roman"/>
          <w:sz w:val="24"/>
          <w:szCs w:val="24"/>
        </w:rPr>
        <w:t>, 653 - 665.</w:t>
      </w:r>
    </w:p>
    <w:p w14:paraId="5D06D102"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Gong, L., Huang, D., Shi, Y., Liang, Z., &amp; Bu, H. (2022). Regulated cell death in cancer: from pathogenesis to treatment. </w:t>
      </w:r>
      <w:r w:rsidRPr="00B71B7A">
        <w:rPr>
          <w:rFonts w:ascii="Times New Roman" w:hAnsi="Times New Roman" w:cs="Times New Roman"/>
          <w:i/>
          <w:iCs/>
          <w:sz w:val="24"/>
          <w:szCs w:val="24"/>
        </w:rPr>
        <w:t>Chinese Medical Journal, 136</w:t>
      </w:r>
      <w:r w:rsidRPr="00B71B7A">
        <w:rPr>
          <w:rFonts w:ascii="Times New Roman" w:hAnsi="Times New Roman" w:cs="Times New Roman"/>
          <w:sz w:val="24"/>
          <w:szCs w:val="24"/>
        </w:rPr>
        <w:t>, 653 - 665.</w:t>
      </w:r>
    </w:p>
    <w:p w14:paraId="698D349B"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Peng, F., Liao, M., Qin, R., Zhu, S., Peng, C., Fu, L., Chen, Y., &amp; Han, B. (2022). Regulated cell death (RCD) in cancer: key pathways and targeted therapies. </w:t>
      </w:r>
      <w:r w:rsidRPr="00B71B7A">
        <w:rPr>
          <w:rFonts w:ascii="Times New Roman" w:hAnsi="Times New Roman" w:cs="Times New Roman"/>
          <w:i/>
          <w:iCs/>
          <w:sz w:val="24"/>
          <w:szCs w:val="24"/>
        </w:rPr>
        <w:t>Signal Transduction and Targeted Therapy, 7</w:t>
      </w:r>
      <w:r w:rsidRPr="00B71B7A">
        <w:rPr>
          <w:rFonts w:ascii="Times New Roman" w:hAnsi="Times New Roman" w:cs="Times New Roman"/>
          <w:sz w:val="24"/>
          <w:szCs w:val="24"/>
        </w:rPr>
        <w:t>.</w:t>
      </w:r>
    </w:p>
    <w:p w14:paraId="69281A5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Liu, W., Jin, W., Zhu, S., Chen, Y., &amp; Liu, B. (2021). Targeting regulated cell death (RCD) with small-molecule compounds in cancer therapy: a revisited review of apoptosis, autophagy-dependent cell death and necroptosis. </w:t>
      </w:r>
      <w:r w:rsidRPr="00B71B7A">
        <w:rPr>
          <w:rFonts w:ascii="Times New Roman" w:hAnsi="Times New Roman" w:cs="Times New Roman"/>
          <w:i/>
          <w:iCs/>
          <w:sz w:val="24"/>
          <w:szCs w:val="24"/>
        </w:rPr>
        <w:t>Drug discovery today</w:t>
      </w:r>
      <w:r w:rsidRPr="00B71B7A">
        <w:rPr>
          <w:rFonts w:ascii="Times New Roman" w:hAnsi="Times New Roman" w:cs="Times New Roman"/>
          <w:sz w:val="24"/>
          <w:szCs w:val="24"/>
        </w:rPr>
        <w:t>.</w:t>
      </w:r>
    </w:p>
    <w:p w14:paraId="4286608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Gong, L., Huang, D., Shi, Y., Liang, Z., &amp; Bu, H. (2022). Regulated cell death in cancer: from pathogenesis to treatment. </w:t>
      </w:r>
      <w:r w:rsidRPr="00B71B7A">
        <w:rPr>
          <w:rFonts w:ascii="Times New Roman" w:hAnsi="Times New Roman" w:cs="Times New Roman"/>
          <w:i/>
          <w:iCs/>
          <w:sz w:val="24"/>
          <w:szCs w:val="24"/>
        </w:rPr>
        <w:t>Chinese Medical Journal, 136</w:t>
      </w:r>
      <w:r w:rsidRPr="00B71B7A">
        <w:rPr>
          <w:rFonts w:ascii="Times New Roman" w:hAnsi="Times New Roman" w:cs="Times New Roman"/>
          <w:sz w:val="24"/>
          <w:szCs w:val="24"/>
        </w:rPr>
        <w:t>, 653 - 665.</w:t>
      </w:r>
    </w:p>
    <w:p w14:paraId="38310EDA"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Peng, F., Liao, M., Qin, R., Zhu, S., Peng, C., Fu, L., Chen, Y., &amp; Han, B. (2022). Regulated cell death (RCD) in cancer: key pathways and targeted therapies. </w:t>
      </w:r>
      <w:r w:rsidRPr="00B71B7A">
        <w:rPr>
          <w:rFonts w:ascii="Times New Roman" w:hAnsi="Times New Roman" w:cs="Times New Roman"/>
          <w:i/>
          <w:iCs/>
          <w:sz w:val="24"/>
          <w:szCs w:val="24"/>
        </w:rPr>
        <w:t>Signal Transduction and Targeted Therapy, 7</w:t>
      </w:r>
      <w:r w:rsidRPr="00B71B7A">
        <w:rPr>
          <w:rFonts w:ascii="Times New Roman" w:hAnsi="Times New Roman" w:cs="Times New Roman"/>
          <w:sz w:val="24"/>
          <w:szCs w:val="24"/>
        </w:rPr>
        <w:t>.</w:t>
      </w:r>
    </w:p>
    <w:p w14:paraId="4D13A0CE"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Gong, L., Huang, D., Shi, Y., Liang, Z., &amp; Bu, H. (2022). Regulated cell death in cancer: from pathogenesis to treatment. </w:t>
      </w:r>
      <w:r w:rsidRPr="00B71B7A">
        <w:rPr>
          <w:rFonts w:ascii="Times New Roman" w:hAnsi="Times New Roman" w:cs="Times New Roman"/>
          <w:i/>
          <w:iCs/>
          <w:sz w:val="24"/>
          <w:szCs w:val="24"/>
        </w:rPr>
        <w:t>Chinese Medical Journal, 136</w:t>
      </w:r>
      <w:r w:rsidRPr="00B71B7A">
        <w:rPr>
          <w:rFonts w:ascii="Times New Roman" w:hAnsi="Times New Roman" w:cs="Times New Roman"/>
          <w:sz w:val="24"/>
          <w:szCs w:val="24"/>
        </w:rPr>
        <w:t>, 653 - 665.</w:t>
      </w:r>
    </w:p>
    <w:p w14:paraId="050CCFFD"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Yang, W.S., </w:t>
      </w:r>
      <w:proofErr w:type="spellStart"/>
      <w:r w:rsidRPr="00B71B7A">
        <w:rPr>
          <w:rFonts w:ascii="Times New Roman" w:hAnsi="Times New Roman" w:cs="Times New Roman"/>
          <w:sz w:val="24"/>
          <w:szCs w:val="24"/>
        </w:rPr>
        <w:t>Sriramaratnam</w:t>
      </w:r>
      <w:proofErr w:type="spellEnd"/>
      <w:r w:rsidRPr="00B71B7A">
        <w:rPr>
          <w:rFonts w:ascii="Times New Roman" w:hAnsi="Times New Roman" w:cs="Times New Roman"/>
          <w:sz w:val="24"/>
          <w:szCs w:val="24"/>
        </w:rPr>
        <w:t xml:space="preserve">, R., Welsch, M.E., Shimada, K., </w:t>
      </w:r>
      <w:proofErr w:type="spellStart"/>
      <w:r w:rsidRPr="00B71B7A">
        <w:rPr>
          <w:rFonts w:ascii="Times New Roman" w:hAnsi="Times New Roman" w:cs="Times New Roman"/>
          <w:sz w:val="24"/>
          <w:szCs w:val="24"/>
        </w:rPr>
        <w:t>Skouta</w:t>
      </w:r>
      <w:proofErr w:type="spellEnd"/>
      <w:r w:rsidRPr="00B71B7A">
        <w:rPr>
          <w:rFonts w:ascii="Times New Roman" w:hAnsi="Times New Roman" w:cs="Times New Roman"/>
          <w:sz w:val="24"/>
          <w:szCs w:val="24"/>
        </w:rPr>
        <w:t xml:space="preserve">, R., Viswanathan, V.S., Cheah, J.H., Clemons, P.A., Shamji, A.F., Clish, C.B., Brown, L.M., Girotti, A.W., Cornish, V.W., Schreiber, S.L., &amp; Stockwell, B.R. (2014). Regulation of </w:t>
      </w:r>
      <w:proofErr w:type="spellStart"/>
      <w:r w:rsidRPr="00B71B7A">
        <w:rPr>
          <w:rFonts w:ascii="Times New Roman" w:hAnsi="Times New Roman" w:cs="Times New Roman"/>
          <w:sz w:val="24"/>
          <w:szCs w:val="24"/>
        </w:rPr>
        <w:t>Ferroptotic</w:t>
      </w:r>
      <w:proofErr w:type="spellEnd"/>
      <w:r w:rsidRPr="00B71B7A">
        <w:rPr>
          <w:rFonts w:ascii="Times New Roman" w:hAnsi="Times New Roman" w:cs="Times New Roman"/>
          <w:sz w:val="24"/>
          <w:szCs w:val="24"/>
        </w:rPr>
        <w:t xml:space="preserve"> Cancer Cell Death by GPX4. </w:t>
      </w:r>
      <w:r w:rsidRPr="00B71B7A">
        <w:rPr>
          <w:rFonts w:ascii="Times New Roman" w:hAnsi="Times New Roman" w:cs="Times New Roman"/>
          <w:i/>
          <w:iCs/>
          <w:sz w:val="24"/>
          <w:szCs w:val="24"/>
        </w:rPr>
        <w:t>Cell, 156</w:t>
      </w:r>
      <w:r w:rsidRPr="00B71B7A">
        <w:rPr>
          <w:rFonts w:ascii="Times New Roman" w:hAnsi="Times New Roman" w:cs="Times New Roman"/>
          <w:sz w:val="24"/>
          <w:szCs w:val="24"/>
        </w:rPr>
        <w:t>, 317-331.</w:t>
      </w:r>
    </w:p>
    <w:p w14:paraId="5793C58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Imai, H., Matsuoka, M., Kumagai, T., Sakamoto, T., &amp;</w:t>
      </w:r>
      <w:proofErr w:type="spellStart"/>
      <w:r w:rsidRPr="00B71B7A">
        <w:rPr>
          <w:rFonts w:ascii="Times New Roman" w:hAnsi="Times New Roman" w:cs="Times New Roman"/>
          <w:sz w:val="24"/>
          <w:szCs w:val="24"/>
        </w:rPr>
        <w:t>Koumura</w:t>
      </w:r>
      <w:proofErr w:type="spellEnd"/>
      <w:r w:rsidRPr="00B71B7A">
        <w:rPr>
          <w:rFonts w:ascii="Times New Roman" w:hAnsi="Times New Roman" w:cs="Times New Roman"/>
          <w:sz w:val="24"/>
          <w:szCs w:val="24"/>
        </w:rPr>
        <w:t>, T. (2017). Lipid Peroxidation-Dependent Cell Death Regulated by GPx4 and Ferroptosis. </w:t>
      </w:r>
      <w:r w:rsidRPr="00B71B7A">
        <w:rPr>
          <w:rFonts w:ascii="Times New Roman" w:hAnsi="Times New Roman" w:cs="Times New Roman"/>
          <w:i/>
          <w:iCs/>
          <w:sz w:val="24"/>
          <w:szCs w:val="24"/>
        </w:rPr>
        <w:t>Current topics in microbiology and immunology, 403</w:t>
      </w:r>
      <w:r w:rsidRPr="00B71B7A">
        <w:rPr>
          <w:rFonts w:ascii="Times New Roman" w:hAnsi="Times New Roman" w:cs="Times New Roman"/>
          <w:sz w:val="24"/>
          <w:szCs w:val="24"/>
        </w:rPr>
        <w:t>, 143-</w:t>
      </w:r>
      <w:proofErr w:type="gramStart"/>
      <w:r w:rsidRPr="00B71B7A">
        <w:rPr>
          <w:rFonts w:ascii="Times New Roman" w:hAnsi="Times New Roman" w:cs="Times New Roman"/>
          <w:sz w:val="24"/>
          <w:szCs w:val="24"/>
        </w:rPr>
        <w:t>170 .</w:t>
      </w:r>
      <w:proofErr w:type="gramEnd"/>
    </w:p>
    <w:p w14:paraId="5B0D6A6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Lee, J., &amp; Roh, J. (2023). Targeting GPX4 in human cancer: Implications of ferroptosis induction for tackling cancer resilience. </w:t>
      </w:r>
      <w:r w:rsidRPr="00B71B7A">
        <w:rPr>
          <w:rFonts w:ascii="Times New Roman" w:hAnsi="Times New Roman" w:cs="Times New Roman"/>
          <w:i/>
          <w:iCs/>
          <w:sz w:val="24"/>
          <w:szCs w:val="24"/>
        </w:rPr>
        <w:t>Cancer letters</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216119 .</w:t>
      </w:r>
      <w:proofErr w:type="gramEnd"/>
    </w:p>
    <w:p w14:paraId="2CB7477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Yang, W.S., </w:t>
      </w:r>
      <w:proofErr w:type="spellStart"/>
      <w:r w:rsidRPr="00B71B7A">
        <w:rPr>
          <w:rFonts w:ascii="Times New Roman" w:hAnsi="Times New Roman" w:cs="Times New Roman"/>
          <w:sz w:val="24"/>
          <w:szCs w:val="24"/>
        </w:rPr>
        <w:t>Sriramaratnam</w:t>
      </w:r>
      <w:proofErr w:type="spellEnd"/>
      <w:r w:rsidRPr="00B71B7A">
        <w:rPr>
          <w:rFonts w:ascii="Times New Roman" w:hAnsi="Times New Roman" w:cs="Times New Roman"/>
          <w:sz w:val="24"/>
          <w:szCs w:val="24"/>
        </w:rPr>
        <w:t xml:space="preserve">, R., Welsch, M.E., Shimada, K., </w:t>
      </w:r>
      <w:proofErr w:type="spellStart"/>
      <w:r w:rsidRPr="00B71B7A">
        <w:rPr>
          <w:rFonts w:ascii="Times New Roman" w:hAnsi="Times New Roman" w:cs="Times New Roman"/>
          <w:sz w:val="24"/>
          <w:szCs w:val="24"/>
        </w:rPr>
        <w:t>Skouta</w:t>
      </w:r>
      <w:proofErr w:type="spellEnd"/>
      <w:r w:rsidRPr="00B71B7A">
        <w:rPr>
          <w:rFonts w:ascii="Times New Roman" w:hAnsi="Times New Roman" w:cs="Times New Roman"/>
          <w:sz w:val="24"/>
          <w:szCs w:val="24"/>
        </w:rPr>
        <w:t xml:space="preserve">, R., Viswanathan, V.S., Cheah, J.H., Clemons, P.A., Shamji, A.F., Clish, C.B., Brown, L.M., Girotti, A.W., Cornish, V.W., Schreiber, S.L., &amp; Stockwell, B.R. (2014). Regulation of </w:t>
      </w:r>
      <w:proofErr w:type="spellStart"/>
      <w:r w:rsidRPr="00B71B7A">
        <w:rPr>
          <w:rFonts w:ascii="Times New Roman" w:hAnsi="Times New Roman" w:cs="Times New Roman"/>
          <w:sz w:val="24"/>
          <w:szCs w:val="24"/>
        </w:rPr>
        <w:t>Ferroptotic</w:t>
      </w:r>
      <w:proofErr w:type="spellEnd"/>
      <w:r w:rsidRPr="00B71B7A">
        <w:rPr>
          <w:rFonts w:ascii="Times New Roman" w:hAnsi="Times New Roman" w:cs="Times New Roman"/>
          <w:sz w:val="24"/>
          <w:szCs w:val="24"/>
        </w:rPr>
        <w:t xml:space="preserve"> Cancer Cell Death by GPX4. </w:t>
      </w:r>
      <w:r w:rsidRPr="00B71B7A">
        <w:rPr>
          <w:rFonts w:ascii="Times New Roman" w:hAnsi="Times New Roman" w:cs="Times New Roman"/>
          <w:i/>
          <w:iCs/>
          <w:sz w:val="24"/>
          <w:szCs w:val="24"/>
        </w:rPr>
        <w:t>Cell, 156</w:t>
      </w:r>
      <w:r w:rsidRPr="00B71B7A">
        <w:rPr>
          <w:rFonts w:ascii="Times New Roman" w:hAnsi="Times New Roman" w:cs="Times New Roman"/>
          <w:sz w:val="24"/>
          <w:szCs w:val="24"/>
        </w:rPr>
        <w:t>, 317-331.</w:t>
      </w:r>
    </w:p>
    <w:p w14:paraId="0E3D382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Imai, H., Matsuoka, M., Kumagai, T., Sakamoto, T., &amp;</w:t>
      </w:r>
      <w:proofErr w:type="spellStart"/>
      <w:r w:rsidRPr="00B71B7A">
        <w:rPr>
          <w:rFonts w:ascii="Times New Roman" w:hAnsi="Times New Roman" w:cs="Times New Roman"/>
          <w:sz w:val="24"/>
          <w:szCs w:val="24"/>
        </w:rPr>
        <w:t>Koumura</w:t>
      </w:r>
      <w:proofErr w:type="spellEnd"/>
      <w:r w:rsidRPr="00B71B7A">
        <w:rPr>
          <w:rFonts w:ascii="Times New Roman" w:hAnsi="Times New Roman" w:cs="Times New Roman"/>
          <w:sz w:val="24"/>
          <w:szCs w:val="24"/>
        </w:rPr>
        <w:t>, T. (2017). Lipid Peroxidation-Dependent Cell Death Regulated by GPx4 and Ferroptosis. </w:t>
      </w:r>
      <w:r w:rsidRPr="00B71B7A">
        <w:rPr>
          <w:rFonts w:ascii="Times New Roman" w:hAnsi="Times New Roman" w:cs="Times New Roman"/>
          <w:i/>
          <w:iCs/>
          <w:sz w:val="24"/>
          <w:szCs w:val="24"/>
        </w:rPr>
        <w:t>Current topics in microbiology and immunology, 403</w:t>
      </w:r>
      <w:r w:rsidRPr="00B71B7A">
        <w:rPr>
          <w:rFonts w:ascii="Times New Roman" w:hAnsi="Times New Roman" w:cs="Times New Roman"/>
          <w:sz w:val="24"/>
          <w:szCs w:val="24"/>
        </w:rPr>
        <w:t>, 143-</w:t>
      </w:r>
      <w:proofErr w:type="gramStart"/>
      <w:r w:rsidRPr="00B71B7A">
        <w:rPr>
          <w:rFonts w:ascii="Times New Roman" w:hAnsi="Times New Roman" w:cs="Times New Roman"/>
          <w:sz w:val="24"/>
          <w:szCs w:val="24"/>
        </w:rPr>
        <w:t>170 .</w:t>
      </w:r>
      <w:proofErr w:type="gramEnd"/>
    </w:p>
    <w:p w14:paraId="5D9F4804"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Imai, H., Matsuoka, M., Kumagai, T., Sakamoto, T., &amp;</w:t>
      </w:r>
      <w:proofErr w:type="spellStart"/>
      <w:r w:rsidRPr="00B71B7A">
        <w:rPr>
          <w:rFonts w:ascii="Times New Roman" w:hAnsi="Times New Roman" w:cs="Times New Roman"/>
          <w:sz w:val="24"/>
          <w:szCs w:val="24"/>
        </w:rPr>
        <w:t>Koumura</w:t>
      </w:r>
      <w:proofErr w:type="spellEnd"/>
      <w:r w:rsidRPr="00B71B7A">
        <w:rPr>
          <w:rFonts w:ascii="Times New Roman" w:hAnsi="Times New Roman" w:cs="Times New Roman"/>
          <w:sz w:val="24"/>
          <w:szCs w:val="24"/>
        </w:rPr>
        <w:t>, T. (2017). Lipid Peroxidation-Dependent Cell Death Regulated by GPx4 and Ferroptosis. </w:t>
      </w:r>
      <w:r w:rsidRPr="00B71B7A">
        <w:rPr>
          <w:rFonts w:ascii="Times New Roman" w:hAnsi="Times New Roman" w:cs="Times New Roman"/>
          <w:i/>
          <w:iCs/>
          <w:sz w:val="24"/>
          <w:szCs w:val="24"/>
        </w:rPr>
        <w:t>Current topics in microbiology and immunology, 403</w:t>
      </w:r>
      <w:r w:rsidRPr="00B71B7A">
        <w:rPr>
          <w:rFonts w:ascii="Times New Roman" w:hAnsi="Times New Roman" w:cs="Times New Roman"/>
          <w:sz w:val="24"/>
          <w:szCs w:val="24"/>
        </w:rPr>
        <w:t>, 143-</w:t>
      </w:r>
      <w:proofErr w:type="gramStart"/>
      <w:r w:rsidRPr="00B71B7A">
        <w:rPr>
          <w:rFonts w:ascii="Times New Roman" w:hAnsi="Times New Roman" w:cs="Times New Roman"/>
          <w:sz w:val="24"/>
          <w:szCs w:val="24"/>
        </w:rPr>
        <w:t>170 .</w:t>
      </w:r>
      <w:proofErr w:type="gramEnd"/>
    </w:p>
    <w:p w14:paraId="429AAF39"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Yang, W.S., </w:t>
      </w:r>
      <w:proofErr w:type="spellStart"/>
      <w:r w:rsidRPr="00B71B7A">
        <w:rPr>
          <w:rFonts w:ascii="Times New Roman" w:hAnsi="Times New Roman" w:cs="Times New Roman"/>
          <w:sz w:val="24"/>
          <w:szCs w:val="24"/>
        </w:rPr>
        <w:t>Sriramaratnam</w:t>
      </w:r>
      <w:proofErr w:type="spellEnd"/>
      <w:r w:rsidRPr="00B71B7A">
        <w:rPr>
          <w:rFonts w:ascii="Times New Roman" w:hAnsi="Times New Roman" w:cs="Times New Roman"/>
          <w:sz w:val="24"/>
          <w:szCs w:val="24"/>
        </w:rPr>
        <w:t xml:space="preserve">, R., Welsch, M.E., Shimada, K., </w:t>
      </w:r>
      <w:proofErr w:type="spellStart"/>
      <w:r w:rsidRPr="00B71B7A">
        <w:rPr>
          <w:rFonts w:ascii="Times New Roman" w:hAnsi="Times New Roman" w:cs="Times New Roman"/>
          <w:sz w:val="24"/>
          <w:szCs w:val="24"/>
        </w:rPr>
        <w:t>Skouta</w:t>
      </w:r>
      <w:proofErr w:type="spellEnd"/>
      <w:r w:rsidRPr="00B71B7A">
        <w:rPr>
          <w:rFonts w:ascii="Times New Roman" w:hAnsi="Times New Roman" w:cs="Times New Roman"/>
          <w:sz w:val="24"/>
          <w:szCs w:val="24"/>
        </w:rPr>
        <w:t xml:space="preserve">, R., Viswanathan, V.S., Cheah, J.H., Clemons, P.A., Shamji, A.F., Clish, C.B., Brown, L.M., Girotti, A.W., Cornish, V.W., Schreiber, S.L., &amp; Stockwell, B.R. (2014). Regulation of </w:t>
      </w:r>
      <w:proofErr w:type="spellStart"/>
      <w:r w:rsidRPr="00B71B7A">
        <w:rPr>
          <w:rFonts w:ascii="Times New Roman" w:hAnsi="Times New Roman" w:cs="Times New Roman"/>
          <w:sz w:val="24"/>
          <w:szCs w:val="24"/>
        </w:rPr>
        <w:t>Ferroptotic</w:t>
      </w:r>
      <w:proofErr w:type="spellEnd"/>
      <w:r w:rsidRPr="00B71B7A">
        <w:rPr>
          <w:rFonts w:ascii="Times New Roman" w:hAnsi="Times New Roman" w:cs="Times New Roman"/>
          <w:sz w:val="24"/>
          <w:szCs w:val="24"/>
        </w:rPr>
        <w:t xml:space="preserve"> Cancer Cell Death by GPX4. </w:t>
      </w:r>
      <w:r w:rsidRPr="00B71B7A">
        <w:rPr>
          <w:rFonts w:ascii="Times New Roman" w:hAnsi="Times New Roman" w:cs="Times New Roman"/>
          <w:i/>
          <w:iCs/>
          <w:sz w:val="24"/>
          <w:szCs w:val="24"/>
        </w:rPr>
        <w:t>Cell, 156</w:t>
      </w:r>
      <w:r w:rsidRPr="00B71B7A">
        <w:rPr>
          <w:rFonts w:ascii="Times New Roman" w:hAnsi="Times New Roman" w:cs="Times New Roman"/>
          <w:sz w:val="24"/>
          <w:szCs w:val="24"/>
        </w:rPr>
        <w:t>, 317-331.</w:t>
      </w:r>
    </w:p>
    <w:p w14:paraId="4340FB84"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Seibt, T., </w:t>
      </w:r>
      <w:proofErr w:type="spellStart"/>
      <w:r w:rsidRPr="00B71B7A">
        <w:rPr>
          <w:rFonts w:ascii="Times New Roman" w:hAnsi="Times New Roman" w:cs="Times New Roman"/>
          <w:sz w:val="24"/>
          <w:szCs w:val="24"/>
        </w:rPr>
        <w:t>Proneth</w:t>
      </w:r>
      <w:proofErr w:type="spellEnd"/>
      <w:r w:rsidRPr="00B71B7A">
        <w:rPr>
          <w:rFonts w:ascii="Times New Roman" w:hAnsi="Times New Roman" w:cs="Times New Roman"/>
          <w:sz w:val="24"/>
          <w:szCs w:val="24"/>
        </w:rPr>
        <w:t>, B., &amp; Conrad, M. (2019). Role of GPX4 in ferroptosis and its pharmacological implication. </w:t>
      </w:r>
      <w:r w:rsidRPr="00B71B7A">
        <w:rPr>
          <w:rFonts w:ascii="Times New Roman" w:hAnsi="Times New Roman" w:cs="Times New Roman"/>
          <w:i/>
          <w:iCs/>
          <w:sz w:val="24"/>
          <w:szCs w:val="24"/>
        </w:rPr>
        <w:t>Free radical biology &amp; medicine, 133</w:t>
      </w:r>
      <w:r w:rsidRPr="00B71B7A">
        <w:rPr>
          <w:rFonts w:ascii="Times New Roman" w:hAnsi="Times New Roman" w:cs="Times New Roman"/>
          <w:sz w:val="24"/>
          <w:szCs w:val="24"/>
        </w:rPr>
        <w:t>, 144-</w:t>
      </w:r>
      <w:proofErr w:type="gramStart"/>
      <w:r w:rsidRPr="00B71B7A">
        <w:rPr>
          <w:rFonts w:ascii="Times New Roman" w:hAnsi="Times New Roman" w:cs="Times New Roman"/>
          <w:sz w:val="24"/>
          <w:szCs w:val="24"/>
        </w:rPr>
        <w:t>152 .</w:t>
      </w:r>
      <w:proofErr w:type="gramEnd"/>
    </w:p>
    <w:p w14:paraId="2EFDE0AE"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Lee, J., &amp; Roh, J. (2023). Targeting GPX4 in human cancer: Implications of ferroptosis induction for tackling cancer resilience. </w:t>
      </w:r>
      <w:r w:rsidRPr="00B71B7A">
        <w:rPr>
          <w:rFonts w:ascii="Times New Roman" w:hAnsi="Times New Roman" w:cs="Times New Roman"/>
          <w:i/>
          <w:iCs/>
          <w:sz w:val="24"/>
          <w:szCs w:val="24"/>
        </w:rPr>
        <w:t>Cancer letters</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216119 .</w:t>
      </w:r>
      <w:proofErr w:type="gramEnd"/>
    </w:p>
    <w:p w14:paraId="5CA13200"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Tang, Z., Huang, Z., Huang, Y., Chen, Y., Huang, M., Liu, H., Ye, Q., Zhao, J., &amp; Jia, B. (2021). Ferroptosis: The Silver Lining of Cancer Therapy. </w:t>
      </w:r>
      <w:r w:rsidRPr="00B71B7A">
        <w:rPr>
          <w:rFonts w:ascii="Times New Roman" w:hAnsi="Times New Roman" w:cs="Times New Roman"/>
          <w:i/>
          <w:iCs/>
          <w:sz w:val="24"/>
          <w:szCs w:val="24"/>
        </w:rPr>
        <w:t>Frontiers in Cell and Developmental Biology, 9</w:t>
      </w:r>
      <w:r w:rsidRPr="00B71B7A">
        <w:rPr>
          <w:rFonts w:ascii="Times New Roman" w:hAnsi="Times New Roman" w:cs="Times New Roman"/>
          <w:sz w:val="24"/>
          <w:szCs w:val="24"/>
        </w:rPr>
        <w:t>.</w:t>
      </w:r>
    </w:p>
    <w:p w14:paraId="2F080C1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Zhang, C., Liu, X., Jin, S., Chen, Y., &amp; Guo, R. (2022). Ferroptosis in cancer therapy: a novel approach to reversing drug resistance. </w:t>
      </w:r>
      <w:r w:rsidRPr="00B71B7A">
        <w:rPr>
          <w:rFonts w:ascii="Times New Roman" w:hAnsi="Times New Roman" w:cs="Times New Roman"/>
          <w:i/>
          <w:iCs/>
          <w:sz w:val="24"/>
          <w:szCs w:val="24"/>
        </w:rPr>
        <w:t>Molecular Cancer, 21</w:t>
      </w:r>
      <w:r w:rsidRPr="00B71B7A">
        <w:rPr>
          <w:rFonts w:ascii="Times New Roman" w:hAnsi="Times New Roman" w:cs="Times New Roman"/>
          <w:sz w:val="24"/>
          <w:szCs w:val="24"/>
        </w:rPr>
        <w:t xml:space="preserve">. </w:t>
      </w:r>
    </w:p>
    <w:p w14:paraId="62C4528D"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Zhou, Q., Meng, Y., Li, D., Yao, L., Le, J., Liu, Y., Sun, Y., Zeng, F., Chen, X., &amp; Deng, G. (2024). Ferroptosis in cancer: from molecular mechanisms to therapeutic strategies. </w:t>
      </w:r>
      <w:r w:rsidRPr="00B71B7A">
        <w:rPr>
          <w:rFonts w:ascii="Times New Roman" w:hAnsi="Times New Roman" w:cs="Times New Roman"/>
          <w:i/>
          <w:iCs/>
          <w:sz w:val="24"/>
          <w:szCs w:val="24"/>
        </w:rPr>
        <w:t>Signal Transduction and Targeted Therapy, 9</w:t>
      </w:r>
      <w:r w:rsidRPr="00B71B7A">
        <w:rPr>
          <w:rFonts w:ascii="Times New Roman" w:hAnsi="Times New Roman" w:cs="Times New Roman"/>
          <w:sz w:val="24"/>
          <w:szCs w:val="24"/>
        </w:rPr>
        <w:t>.</w:t>
      </w:r>
    </w:p>
    <w:p w14:paraId="209FCBA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Shen, Z., Song, J., Yung, B.C., Zhou, Z., Wu, A., &amp; Chen, X. (2018). Emerging Strategies of Cancer Therapy Based on Ferroptosis. </w:t>
      </w:r>
      <w:r w:rsidRPr="00B71B7A">
        <w:rPr>
          <w:rFonts w:ascii="Times New Roman" w:hAnsi="Times New Roman" w:cs="Times New Roman"/>
          <w:i/>
          <w:iCs/>
          <w:sz w:val="24"/>
          <w:szCs w:val="24"/>
        </w:rPr>
        <w:t>Advanced Materials, 30</w:t>
      </w:r>
      <w:r w:rsidRPr="00B71B7A">
        <w:rPr>
          <w:rFonts w:ascii="Times New Roman" w:hAnsi="Times New Roman" w:cs="Times New Roman"/>
          <w:sz w:val="24"/>
          <w:szCs w:val="24"/>
        </w:rPr>
        <w:t>.</w:t>
      </w:r>
    </w:p>
    <w:p w14:paraId="2D54BD1B"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Zhou, Q., Meng, Y., Li, D., Yao, L., Le, J., Liu, Y., Sun, Y., Zeng, F., Chen, X., &amp; Deng, G. (2024). Ferroptosis in cancer: from molecular mechanisms to therapeutic strategies. </w:t>
      </w:r>
      <w:r w:rsidRPr="00B71B7A">
        <w:rPr>
          <w:rFonts w:ascii="Times New Roman" w:hAnsi="Times New Roman" w:cs="Times New Roman"/>
          <w:i/>
          <w:iCs/>
          <w:sz w:val="24"/>
          <w:szCs w:val="24"/>
        </w:rPr>
        <w:t>Signal Transduction and Targeted Therapy, 9</w:t>
      </w:r>
      <w:r w:rsidRPr="00B71B7A">
        <w:rPr>
          <w:rFonts w:ascii="Times New Roman" w:hAnsi="Times New Roman" w:cs="Times New Roman"/>
          <w:sz w:val="24"/>
          <w:szCs w:val="24"/>
        </w:rPr>
        <w:t xml:space="preserve">. </w:t>
      </w:r>
    </w:p>
    <w:p w14:paraId="26E77CD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 xml:space="preserve">Cai, H., </w:t>
      </w:r>
      <w:proofErr w:type="spellStart"/>
      <w:r w:rsidRPr="00B71B7A">
        <w:rPr>
          <w:rFonts w:ascii="Times New Roman" w:hAnsi="Times New Roman" w:cs="Times New Roman"/>
          <w:sz w:val="24"/>
          <w:szCs w:val="24"/>
        </w:rPr>
        <w:t>Lv</w:t>
      </w:r>
      <w:proofErr w:type="spellEnd"/>
      <w:r w:rsidRPr="00B71B7A">
        <w:rPr>
          <w:rFonts w:ascii="Times New Roman" w:hAnsi="Times New Roman" w:cs="Times New Roman"/>
          <w:sz w:val="24"/>
          <w:szCs w:val="24"/>
        </w:rPr>
        <w:t xml:space="preserve">, M., &amp; Wang, T. (2023).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in cancer, the triangle of cell death. </w:t>
      </w:r>
      <w:r w:rsidRPr="00B71B7A">
        <w:rPr>
          <w:rFonts w:ascii="Times New Roman" w:hAnsi="Times New Roman" w:cs="Times New Roman"/>
          <w:i/>
          <w:iCs/>
          <w:sz w:val="24"/>
          <w:szCs w:val="24"/>
        </w:rPr>
        <w:t>Cancer Medicine, 12</w:t>
      </w:r>
      <w:r w:rsidRPr="00B71B7A">
        <w:rPr>
          <w:rFonts w:ascii="Times New Roman" w:hAnsi="Times New Roman" w:cs="Times New Roman"/>
          <w:sz w:val="24"/>
          <w:szCs w:val="24"/>
        </w:rPr>
        <w:t>, 22206 - 22223.</w:t>
      </w:r>
    </w:p>
    <w:p w14:paraId="19AC26C2"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Gao, J., Xiong, A., Liu, J., Li, X., Wang, J., Zhang, L., Liu, Y., Xiong, Y., Li, G., &amp; He, X. (2024).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bridging apoptosis,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and necroptosis in cancer progression and treatment. </w:t>
      </w:r>
      <w:r w:rsidRPr="00B71B7A">
        <w:rPr>
          <w:rFonts w:ascii="Times New Roman" w:hAnsi="Times New Roman" w:cs="Times New Roman"/>
          <w:i/>
          <w:iCs/>
          <w:sz w:val="24"/>
          <w:szCs w:val="24"/>
        </w:rPr>
        <w:t>Cancer Gene Therapy, 31</w:t>
      </w:r>
      <w:r w:rsidRPr="00B71B7A">
        <w:rPr>
          <w:rFonts w:ascii="Times New Roman" w:hAnsi="Times New Roman" w:cs="Times New Roman"/>
          <w:sz w:val="24"/>
          <w:szCs w:val="24"/>
        </w:rPr>
        <w:t>, 970 - 983.</w:t>
      </w:r>
    </w:p>
    <w:p w14:paraId="7C57A93B"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Xiong, Y. (2023). The emerging role of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in cancer treatment. </w:t>
      </w:r>
      <w:r w:rsidRPr="00B71B7A">
        <w:rPr>
          <w:rFonts w:ascii="Times New Roman" w:hAnsi="Times New Roman" w:cs="Times New Roman"/>
          <w:i/>
          <w:iCs/>
          <w:sz w:val="24"/>
          <w:szCs w:val="24"/>
        </w:rPr>
        <w:t xml:space="preserve">Biomedicine &amp; pharmacotherapy = </w:t>
      </w:r>
      <w:proofErr w:type="spellStart"/>
      <w:r w:rsidRPr="00B71B7A">
        <w:rPr>
          <w:rFonts w:ascii="Times New Roman" w:hAnsi="Times New Roman" w:cs="Times New Roman"/>
          <w:i/>
          <w:iCs/>
          <w:sz w:val="24"/>
          <w:szCs w:val="24"/>
        </w:rPr>
        <w:t>Biomedecine&amp;pharmacotherapie</w:t>
      </w:r>
      <w:proofErr w:type="spellEnd"/>
      <w:r w:rsidRPr="00B71B7A">
        <w:rPr>
          <w:rFonts w:ascii="Times New Roman" w:hAnsi="Times New Roman" w:cs="Times New Roman"/>
          <w:i/>
          <w:iCs/>
          <w:sz w:val="24"/>
          <w:szCs w:val="24"/>
        </w:rPr>
        <w:t>, 168</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115696 .</w:t>
      </w:r>
      <w:proofErr w:type="gramEnd"/>
    </w:p>
    <w:p w14:paraId="4A04249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Gao, J., Xiong, A., Liu, J., Li, X., Wang, J., Zhang, L., Liu, Y., Xiong, Y., Li, G., &amp; He, X. (2024).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bridging apoptosis,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and necroptosis in cancer progression and treatment. </w:t>
      </w:r>
      <w:r w:rsidRPr="00B71B7A">
        <w:rPr>
          <w:rFonts w:ascii="Times New Roman" w:hAnsi="Times New Roman" w:cs="Times New Roman"/>
          <w:i/>
          <w:iCs/>
          <w:sz w:val="24"/>
          <w:szCs w:val="24"/>
        </w:rPr>
        <w:t>Cancer Gene Therapy, 31</w:t>
      </w:r>
      <w:r w:rsidRPr="00B71B7A">
        <w:rPr>
          <w:rFonts w:ascii="Times New Roman" w:hAnsi="Times New Roman" w:cs="Times New Roman"/>
          <w:sz w:val="24"/>
          <w:szCs w:val="24"/>
        </w:rPr>
        <w:t>, 970 - 983.</w:t>
      </w:r>
    </w:p>
    <w:p w14:paraId="1BFC548D"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Gao, J., Xiong, A., Liu, J., Li, X., Wang, J., Zhang, L., Liu, Y., Xiong, Y., Li, G., &amp; He, X. (2024).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bridging apoptosis,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and necroptosis in cancer progression and treatment. </w:t>
      </w:r>
      <w:r w:rsidRPr="00B71B7A">
        <w:rPr>
          <w:rFonts w:ascii="Times New Roman" w:hAnsi="Times New Roman" w:cs="Times New Roman"/>
          <w:i/>
          <w:iCs/>
          <w:sz w:val="24"/>
          <w:szCs w:val="24"/>
        </w:rPr>
        <w:t>Cancer Gene Therapy, 31</w:t>
      </w:r>
      <w:r w:rsidRPr="00B71B7A">
        <w:rPr>
          <w:rFonts w:ascii="Times New Roman" w:hAnsi="Times New Roman" w:cs="Times New Roman"/>
          <w:sz w:val="24"/>
          <w:szCs w:val="24"/>
        </w:rPr>
        <w:t>, 970 - 983.</w:t>
      </w:r>
    </w:p>
    <w:p w14:paraId="3A4478B2"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Gao, J., Xiong, A., Liu, J., Li, X., Wang, J., Zhang, L., Liu, Y., Xiong, Y., Li, G., &amp; He, X. (2024).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bridging apoptosis, </w:t>
      </w:r>
      <w:proofErr w:type="spellStart"/>
      <w:r w:rsidRPr="00B71B7A">
        <w:rPr>
          <w:rFonts w:ascii="Times New Roman" w:hAnsi="Times New Roman" w:cs="Times New Roman"/>
          <w:sz w:val="24"/>
          <w:szCs w:val="24"/>
        </w:rPr>
        <w:t>pyroptosis</w:t>
      </w:r>
      <w:proofErr w:type="spellEnd"/>
      <w:r w:rsidRPr="00B71B7A">
        <w:rPr>
          <w:rFonts w:ascii="Times New Roman" w:hAnsi="Times New Roman" w:cs="Times New Roman"/>
          <w:sz w:val="24"/>
          <w:szCs w:val="24"/>
        </w:rPr>
        <w:t>, and necroptosis in cancer progression and treatment. </w:t>
      </w:r>
      <w:r w:rsidRPr="00B71B7A">
        <w:rPr>
          <w:rFonts w:ascii="Times New Roman" w:hAnsi="Times New Roman" w:cs="Times New Roman"/>
          <w:i/>
          <w:iCs/>
          <w:sz w:val="24"/>
          <w:szCs w:val="24"/>
        </w:rPr>
        <w:t>Cancer Gene Therapy, 31</w:t>
      </w:r>
      <w:r w:rsidRPr="00B71B7A">
        <w:rPr>
          <w:rFonts w:ascii="Times New Roman" w:hAnsi="Times New Roman" w:cs="Times New Roman"/>
          <w:sz w:val="24"/>
          <w:szCs w:val="24"/>
        </w:rPr>
        <w:t>, 970 - 983.</w:t>
      </w:r>
    </w:p>
    <w:p w14:paraId="6FD70579"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Xiong, Y. (2023). The emerging role of </w:t>
      </w:r>
      <w:proofErr w:type="spellStart"/>
      <w:r w:rsidRPr="00B71B7A">
        <w:rPr>
          <w:rFonts w:ascii="Times New Roman" w:hAnsi="Times New Roman" w:cs="Times New Roman"/>
          <w:sz w:val="24"/>
          <w:szCs w:val="24"/>
        </w:rPr>
        <w:t>PANoptosis</w:t>
      </w:r>
      <w:proofErr w:type="spellEnd"/>
      <w:r w:rsidRPr="00B71B7A">
        <w:rPr>
          <w:rFonts w:ascii="Times New Roman" w:hAnsi="Times New Roman" w:cs="Times New Roman"/>
          <w:sz w:val="24"/>
          <w:szCs w:val="24"/>
        </w:rPr>
        <w:t xml:space="preserve"> in cancer treatment. </w:t>
      </w:r>
      <w:r w:rsidRPr="00B71B7A">
        <w:rPr>
          <w:rFonts w:ascii="Times New Roman" w:hAnsi="Times New Roman" w:cs="Times New Roman"/>
          <w:i/>
          <w:iCs/>
          <w:sz w:val="24"/>
          <w:szCs w:val="24"/>
        </w:rPr>
        <w:t xml:space="preserve">Biomedicine &amp; pharmacotherapy = </w:t>
      </w:r>
      <w:proofErr w:type="spellStart"/>
      <w:r w:rsidRPr="00B71B7A">
        <w:rPr>
          <w:rFonts w:ascii="Times New Roman" w:hAnsi="Times New Roman" w:cs="Times New Roman"/>
          <w:i/>
          <w:iCs/>
          <w:sz w:val="24"/>
          <w:szCs w:val="24"/>
        </w:rPr>
        <w:t>Biomedecine&amp;pharmacotherapie</w:t>
      </w:r>
      <w:proofErr w:type="spellEnd"/>
      <w:r w:rsidRPr="00B71B7A">
        <w:rPr>
          <w:rFonts w:ascii="Times New Roman" w:hAnsi="Times New Roman" w:cs="Times New Roman"/>
          <w:i/>
          <w:iCs/>
          <w:sz w:val="24"/>
          <w:szCs w:val="24"/>
        </w:rPr>
        <w:t>, 168</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115696 .</w:t>
      </w:r>
      <w:proofErr w:type="gramEnd"/>
    </w:p>
    <w:p w14:paraId="26F9F7BB"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Cockram, P.E., Kist, M., Prakash, S., Chen, S., Wertz, I.E., &amp; Vučić, D. (2021). Ubiquitination in the regulation of inflammatory cell death and cancer. </w:t>
      </w:r>
      <w:r w:rsidRPr="00B71B7A">
        <w:rPr>
          <w:rFonts w:ascii="Times New Roman" w:hAnsi="Times New Roman" w:cs="Times New Roman"/>
          <w:i/>
          <w:iCs/>
          <w:sz w:val="24"/>
          <w:szCs w:val="24"/>
        </w:rPr>
        <w:t>Cell Death and Differentiation, 28</w:t>
      </w:r>
      <w:r w:rsidRPr="00B71B7A">
        <w:rPr>
          <w:rFonts w:ascii="Times New Roman" w:hAnsi="Times New Roman" w:cs="Times New Roman"/>
          <w:sz w:val="24"/>
          <w:szCs w:val="24"/>
        </w:rPr>
        <w:t>, 591 - 605.</w:t>
      </w:r>
    </w:p>
    <w:p w14:paraId="5EA195AD"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Cockram, P.E., Kist, M., Prakash, S., Chen, S., Wertz, I.E., &amp; Vučić, D. (2021). Ubiquitination in the regulation of inflammatory cell death and cancer. </w:t>
      </w:r>
      <w:r w:rsidRPr="00B71B7A">
        <w:rPr>
          <w:rFonts w:ascii="Times New Roman" w:hAnsi="Times New Roman" w:cs="Times New Roman"/>
          <w:i/>
          <w:iCs/>
          <w:sz w:val="24"/>
          <w:szCs w:val="24"/>
        </w:rPr>
        <w:t>Cell Death and Differentiation, 28</w:t>
      </w:r>
      <w:r w:rsidRPr="00B71B7A">
        <w:rPr>
          <w:rFonts w:ascii="Times New Roman" w:hAnsi="Times New Roman" w:cs="Times New Roman"/>
          <w:sz w:val="24"/>
          <w:szCs w:val="24"/>
        </w:rPr>
        <w:t>, 591 - 605.</w:t>
      </w:r>
    </w:p>
    <w:p w14:paraId="77F7F86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Seo, J., Kim, M.W., Bae, K., Lee, S.C., Song, J., &amp; Lee, E. (2019). The roles of ubiquitination in extrinsic cell death pathways and its implications for therapeutics. </w:t>
      </w:r>
      <w:r w:rsidRPr="00B71B7A">
        <w:rPr>
          <w:rFonts w:ascii="Times New Roman" w:hAnsi="Times New Roman" w:cs="Times New Roman"/>
          <w:i/>
          <w:iCs/>
          <w:sz w:val="24"/>
          <w:szCs w:val="24"/>
        </w:rPr>
        <w:t>Biochemical pharmacology, 162</w:t>
      </w:r>
      <w:r w:rsidRPr="00B71B7A">
        <w:rPr>
          <w:rFonts w:ascii="Times New Roman" w:hAnsi="Times New Roman" w:cs="Times New Roman"/>
          <w:sz w:val="24"/>
          <w:szCs w:val="24"/>
        </w:rPr>
        <w:t>, 21-</w:t>
      </w:r>
      <w:proofErr w:type="gramStart"/>
      <w:r w:rsidRPr="00B71B7A">
        <w:rPr>
          <w:rFonts w:ascii="Times New Roman" w:hAnsi="Times New Roman" w:cs="Times New Roman"/>
          <w:sz w:val="24"/>
          <w:szCs w:val="24"/>
        </w:rPr>
        <w:t>40 .</w:t>
      </w:r>
      <w:proofErr w:type="gramEnd"/>
    </w:p>
    <w:p w14:paraId="7F011FC4"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Meier, P., Morris, O., &amp;</w:t>
      </w:r>
      <w:proofErr w:type="spellStart"/>
      <w:r w:rsidRPr="00B71B7A">
        <w:rPr>
          <w:rFonts w:ascii="Times New Roman" w:hAnsi="Times New Roman" w:cs="Times New Roman"/>
          <w:sz w:val="24"/>
          <w:szCs w:val="24"/>
        </w:rPr>
        <w:t>Broemer</w:t>
      </w:r>
      <w:proofErr w:type="spellEnd"/>
      <w:r w:rsidRPr="00B71B7A">
        <w:rPr>
          <w:rFonts w:ascii="Times New Roman" w:hAnsi="Times New Roman" w:cs="Times New Roman"/>
          <w:sz w:val="24"/>
          <w:szCs w:val="24"/>
        </w:rPr>
        <w:t xml:space="preserve">, M. (2015). Ubiquitin-Mediated Regulation of Cell Death, Inflammation, and </w:t>
      </w:r>
      <w:proofErr w:type="spellStart"/>
      <w:r w:rsidRPr="00B71B7A">
        <w:rPr>
          <w:rFonts w:ascii="Times New Roman" w:hAnsi="Times New Roman" w:cs="Times New Roman"/>
          <w:sz w:val="24"/>
          <w:szCs w:val="24"/>
        </w:rPr>
        <w:t>Defense</w:t>
      </w:r>
      <w:proofErr w:type="spellEnd"/>
      <w:r w:rsidRPr="00B71B7A">
        <w:rPr>
          <w:rFonts w:ascii="Times New Roman" w:hAnsi="Times New Roman" w:cs="Times New Roman"/>
          <w:sz w:val="24"/>
          <w:szCs w:val="24"/>
        </w:rPr>
        <w:t xml:space="preserve"> of Homeostasis. </w:t>
      </w:r>
      <w:r w:rsidRPr="00B71B7A">
        <w:rPr>
          <w:rFonts w:ascii="Times New Roman" w:hAnsi="Times New Roman" w:cs="Times New Roman"/>
          <w:i/>
          <w:iCs/>
          <w:sz w:val="24"/>
          <w:szCs w:val="24"/>
        </w:rPr>
        <w:t>Current topics in developmental biology, 114</w:t>
      </w:r>
      <w:r w:rsidRPr="00B71B7A">
        <w:rPr>
          <w:rFonts w:ascii="Times New Roman" w:hAnsi="Times New Roman" w:cs="Times New Roman"/>
          <w:sz w:val="24"/>
          <w:szCs w:val="24"/>
        </w:rPr>
        <w:t>, 209-</w:t>
      </w:r>
      <w:proofErr w:type="gramStart"/>
      <w:r w:rsidRPr="00B71B7A">
        <w:rPr>
          <w:rFonts w:ascii="Times New Roman" w:hAnsi="Times New Roman" w:cs="Times New Roman"/>
          <w:sz w:val="24"/>
          <w:szCs w:val="24"/>
        </w:rPr>
        <w:t>39 .</w:t>
      </w:r>
      <w:proofErr w:type="gramEnd"/>
    </w:p>
    <w:p w14:paraId="692CA3C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Roberts, J.Z., Crawford, N.T., &amp; Longley, D.B. (2021). The role of Ubiquitination in Apoptosis and Necroptosis. </w:t>
      </w:r>
      <w:r w:rsidRPr="00B71B7A">
        <w:rPr>
          <w:rFonts w:ascii="Times New Roman" w:hAnsi="Times New Roman" w:cs="Times New Roman"/>
          <w:i/>
          <w:iCs/>
          <w:sz w:val="24"/>
          <w:szCs w:val="24"/>
        </w:rPr>
        <w:t>Cell Death and Differentiation, 29</w:t>
      </w:r>
      <w:r w:rsidRPr="00B71B7A">
        <w:rPr>
          <w:rFonts w:ascii="Times New Roman" w:hAnsi="Times New Roman" w:cs="Times New Roman"/>
          <w:sz w:val="24"/>
          <w:szCs w:val="24"/>
        </w:rPr>
        <w:t>, 272 - 284.</w:t>
      </w:r>
    </w:p>
    <w:p w14:paraId="7092FF3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Seo, J., Kim, M.W., Bae, K., Lee, S.C., Song, J., &amp; Lee, E. (2019). The roles of ubiquitination in extrinsic cell death pathways and its implications for therapeutics. </w:t>
      </w:r>
      <w:r w:rsidRPr="00B71B7A">
        <w:rPr>
          <w:rFonts w:ascii="Times New Roman" w:hAnsi="Times New Roman" w:cs="Times New Roman"/>
          <w:i/>
          <w:iCs/>
          <w:sz w:val="24"/>
          <w:szCs w:val="24"/>
        </w:rPr>
        <w:t>Biochemical pharmacology, 162</w:t>
      </w:r>
      <w:r w:rsidRPr="00B71B7A">
        <w:rPr>
          <w:rFonts w:ascii="Times New Roman" w:hAnsi="Times New Roman" w:cs="Times New Roman"/>
          <w:sz w:val="24"/>
          <w:szCs w:val="24"/>
        </w:rPr>
        <w:t>, 21-</w:t>
      </w:r>
      <w:proofErr w:type="gramStart"/>
      <w:r w:rsidRPr="00B71B7A">
        <w:rPr>
          <w:rFonts w:ascii="Times New Roman" w:hAnsi="Times New Roman" w:cs="Times New Roman"/>
          <w:sz w:val="24"/>
          <w:szCs w:val="24"/>
        </w:rPr>
        <w:t>40 .</w:t>
      </w:r>
      <w:proofErr w:type="gramEnd"/>
    </w:p>
    <w:p w14:paraId="52552A6F"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Cockram, P.E., Kist, M., Prakash, S., Chen, S., Wertz, I.E., &amp; Vučić, D. (2021). Ubiquitination in the regulation of inflammatory cell death and cancer. </w:t>
      </w:r>
      <w:r w:rsidRPr="00B71B7A">
        <w:rPr>
          <w:rFonts w:ascii="Times New Roman" w:hAnsi="Times New Roman" w:cs="Times New Roman"/>
          <w:i/>
          <w:iCs/>
          <w:sz w:val="24"/>
          <w:szCs w:val="24"/>
        </w:rPr>
        <w:t>Cell Death and Differentiation, 28</w:t>
      </w:r>
      <w:r w:rsidRPr="00B71B7A">
        <w:rPr>
          <w:rFonts w:ascii="Times New Roman" w:hAnsi="Times New Roman" w:cs="Times New Roman"/>
          <w:sz w:val="24"/>
          <w:szCs w:val="24"/>
        </w:rPr>
        <w:t xml:space="preserve">, 591 - 605. </w:t>
      </w:r>
    </w:p>
    <w:p w14:paraId="2849B52C" w14:textId="77777777" w:rsidR="002729F0" w:rsidRPr="00B71B7A" w:rsidRDefault="002729F0" w:rsidP="002729F0">
      <w:pPr>
        <w:pStyle w:val="ListParagraph"/>
        <w:numPr>
          <w:ilvl w:val="0"/>
          <w:numId w:val="2"/>
        </w:numPr>
        <w:spacing w:after="0" w:line="240" w:lineRule="auto"/>
        <w:jc w:val="both"/>
        <w:rPr>
          <w:rFonts w:ascii="Times New Roman" w:hAnsi="Times New Roman" w:cs="Times New Roman"/>
          <w:sz w:val="24"/>
          <w:szCs w:val="24"/>
        </w:rPr>
      </w:pPr>
      <w:r w:rsidRPr="00B71B7A">
        <w:rPr>
          <w:rFonts w:ascii="Times New Roman" w:hAnsi="Times New Roman" w:cs="Times New Roman"/>
          <w:sz w:val="24"/>
          <w:szCs w:val="24"/>
        </w:rPr>
        <w:t>Shen, J., San, W., Zheng, Y., Zhang, S., Cao, D., Chen, Y., &amp; Meng, G. (2023). Different types of cell death in diabetic endothelial dysfunction. </w:t>
      </w:r>
      <w:r w:rsidRPr="00B71B7A">
        <w:rPr>
          <w:rFonts w:ascii="Times New Roman" w:hAnsi="Times New Roman" w:cs="Times New Roman"/>
          <w:i/>
          <w:iCs/>
          <w:sz w:val="24"/>
          <w:szCs w:val="24"/>
        </w:rPr>
        <w:t xml:space="preserve">Biomedicine &amp; pharmacotherapy = </w:t>
      </w:r>
      <w:proofErr w:type="spellStart"/>
      <w:r w:rsidRPr="00B71B7A">
        <w:rPr>
          <w:rFonts w:ascii="Times New Roman" w:hAnsi="Times New Roman" w:cs="Times New Roman"/>
          <w:i/>
          <w:iCs/>
          <w:sz w:val="24"/>
          <w:szCs w:val="24"/>
        </w:rPr>
        <w:t>Biomedecine&amp;pharmacotherapie</w:t>
      </w:r>
      <w:proofErr w:type="spellEnd"/>
      <w:r w:rsidRPr="00B71B7A">
        <w:rPr>
          <w:rFonts w:ascii="Times New Roman" w:hAnsi="Times New Roman" w:cs="Times New Roman"/>
          <w:i/>
          <w:iCs/>
          <w:sz w:val="24"/>
          <w:szCs w:val="24"/>
        </w:rPr>
        <w:t>, 168</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115802 .</w:t>
      </w:r>
      <w:proofErr w:type="gramEnd"/>
    </w:p>
    <w:p w14:paraId="2EB8327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Chen, Y., Hua, Y., Li, X., Arslan, I.M., Zhang, W., &amp; Meng, G. (2020). Distinct Types of </w:t>
      </w:r>
      <w:proofErr w:type="gramStart"/>
      <w:r w:rsidRPr="00B71B7A">
        <w:rPr>
          <w:rFonts w:ascii="Times New Roman" w:hAnsi="Times New Roman" w:cs="Times New Roman"/>
          <w:sz w:val="24"/>
          <w:szCs w:val="24"/>
        </w:rPr>
        <w:t>Cell</w:t>
      </w:r>
      <w:proofErr w:type="gramEnd"/>
      <w:r w:rsidRPr="00B71B7A">
        <w:rPr>
          <w:rFonts w:ascii="Times New Roman" w:hAnsi="Times New Roman" w:cs="Times New Roman"/>
          <w:sz w:val="24"/>
          <w:szCs w:val="24"/>
        </w:rPr>
        <w:t xml:space="preserve"> Death and the Implication in Diabetic Cardiomyopathy. </w:t>
      </w:r>
      <w:r w:rsidRPr="00B71B7A">
        <w:rPr>
          <w:rFonts w:ascii="Times New Roman" w:hAnsi="Times New Roman" w:cs="Times New Roman"/>
          <w:i/>
          <w:iCs/>
          <w:sz w:val="24"/>
          <w:szCs w:val="24"/>
        </w:rPr>
        <w:t>Frontiers in Pharmacology, 11</w:t>
      </w:r>
      <w:r w:rsidRPr="00B71B7A">
        <w:rPr>
          <w:rFonts w:ascii="Times New Roman" w:hAnsi="Times New Roman" w:cs="Times New Roman"/>
          <w:sz w:val="24"/>
          <w:szCs w:val="24"/>
        </w:rPr>
        <w:t>.</w:t>
      </w:r>
    </w:p>
    <w:p w14:paraId="6B743AF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Feenstra, D.J., Yego, E.C., &amp; Mohr, S. (2013). Modes of Retinal Cell Death in Diabetic Retinopathy. </w:t>
      </w:r>
      <w:r w:rsidRPr="00B71B7A">
        <w:rPr>
          <w:rFonts w:ascii="Times New Roman" w:hAnsi="Times New Roman" w:cs="Times New Roman"/>
          <w:i/>
          <w:iCs/>
          <w:sz w:val="24"/>
          <w:szCs w:val="24"/>
        </w:rPr>
        <w:t>Journal of clinical &amp; experimental ophthalmology, 4 5</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298 .</w:t>
      </w:r>
      <w:proofErr w:type="gramEnd"/>
    </w:p>
    <w:p w14:paraId="65072A1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Pober</w:t>
      </w:r>
      <w:proofErr w:type="spellEnd"/>
      <w:r w:rsidRPr="00B71B7A">
        <w:rPr>
          <w:rFonts w:ascii="Times New Roman" w:hAnsi="Times New Roman" w:cs="Times New Roman"/>
          <w:sz w:val="24"/>
          <w:szCs w:val="24"/>
        </w:rPr>
        <w:t>, J.S., Min, W., &amp; Bradley, J.R. (2009). Mechanisms of endothelial dysfunction, injury, and death. </w:t>
      </w:r>
      <w:r w:rsidRPr="00B71B7A">
        <w:rPr>
          <w:rFonts w:ascii="Times New Roman" w:hAnsi="Times New Roman" w:cs="Times New Roman"/>
          <w:i/>
          <w:iCs/>
          <w:sz w:val="24"/>
          <w:szCs w:val="24"/>
        </w:rPr>
        <w:t>Annual review of pathology, 4</w:t>
      </w:r>
      <w:r w:rsidRPr="00B71B7A">
        <w:rPr>
          <w:rFonts w:ascii="Times New Roman" w:hAnsi="Times New Roman" w:cs="Times New Roman"/>
          <w:sz w:val="24"/>
          <w:szCs w:val="24"/>
        </w:rPr>
        <w:t>, 71-</w:t>
      </w:r>
      <w:proofErr w:type="gramStart"/>
      <w:r w:rsidRPr="00B71B7A">
        <w:rPr>
          <w:rFonts w:ascii="Times New Roman" w:hAnsi="Times New Roman" w:cs="Times New Roman"/>
          <w:sz w:val="24"/>
          <w:szCs w:val="24"/>
        </w:rPr>
        <w:t>95 .</w:t>
      </w:r>
      <w:proofErr w:type="gramEnd"/>
    </w:p>
    <w:p w14:paraId="5EE680B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Chen, Y., Hua, Y., Li, X., Arslan, I.M., Zhang, W., &amp; Meng, G. (2020). Distinct Types of </w:t>
      </w:r>
      <w:proofErr w:type="gramStart"/>
      <w:r w:rsidRPr="00B71B7A">
        <w:rPr>
          <w:rFonts w:ascii="Times New Roman" w:hAnsi="Times New Roman" w:cs="Times New Roman"/>
          <w:sz w:val="24"/>
          <w:szCs w:val="24"/>
        </w:rPr>
        <w:t>Cell</w:t>
      </w:r>
      <w:proofErr w:type="gramEnd"/>
      <w:r w:rsidRPr="00B71B7A">
        <w:rPr>
          <w:rFonts w:ascii="Times New Roman" w:hAnsi="Times New Roman" w:cs="Times New Roman"/>
          <w:sz w:val="24"/>
          <w:szCs w:val="24"/>
        </w:rPr>
        <w:t xml:space="preserve"> Death and the Implication in Diabetic Cardiomyopathy. </w:t>
      </w:r>
      <w:r w:rsidRPr="00B71B7A">
        <w:rPr>
          <w:rFonts w:ascii="Times New Roman" w:hAnsi="Times New Roman" w:cs="Times New Roman"/>
          <w:i/>
          <w:iCs/>
          <w:sz w:val="24"/>
          <w:szCs w:val="24"/>
        </w:rPr>
        <w:t>Frontiers in Pharmacology, 11</w:t>
      </w:r>
      <w:r w:rsidRPr="00B71B7A">
        <w:rPr>
          <w:rFonts w:ascii="Times New Roman" w:hAnsi="Times New Roman" w:cs="Times New Roman"/>
          <w:sz w:val="24"/>
          <w:szCs w:val="24"/>
        </w:rPr>
        <w:t>.</w:t>
      </w:r>
    </w:p>
    <w:p w14:paraId="4BE47D1D"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Feenstra, D.J., Yego, E.C., &amp; Mohr, S. (2013). Modes of Retinal Cell Death in Diabetic Retinopathy. </w:t>
      </w:r>
      <w:r w:rsidRPr="00B71B7A">
        <w:rPr>
          <w:rFonts w:ascii="Times New Roman" w:hAnsi="Times New Roman" w:cs="Times New Roman"/>
          <w:i/>
          <w:iCs/>
          <w:sz w:val="24"/>
          <w:szCs w:val="24"/>
        </w:rPr>
        <w:t>Journal of clinical &amp; experimental ophthalmology, 4 5</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298 .</w:t>
      </w:r>
      <w:proofErr w:type="gramEnd"/>
    </w:p>
    <w:p w14:paraId="17A0A7D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Shen, J., San, W., Zheng, Y., Zhang, S., Cao, D., Chen, Y., &amp; Meng, G. (2023). Different types of cell death in diabetic endothelial dysfunction. </w:t>
      </w:r>
      <w:r w:rsidRPr="00B71B7A">
        <w:rPr>
          <w:rFonts w:ascii="Times New Roman" w:hAnsi="Times New Roman" w:cs="Times New Roman"/>
          <w:i/>
          <w:iCs/>
          <w:sz w:val="24"/>
          <w:szCs w:val="24"/>
        </w:rPr>
        <w:t xml:space="preserve">Biomedicine &amp; pharmacotherapy = </w:t>
      </w:r>
      <w:proofErr w:type="spellStart"/>
      <w:r w:rsidRPr="00B71B7A">
        <w:rPr>
          <w:rFonts w:ascii="Times New Roman" w:hAnsi="Times New Roman" w:cs="Times New Roman"/>
          <w:i/>
          <w:iCs/>
          <w:sz w:val="24"/>
          <w:szCs w:val="24"/>
        </w:rPr>
        <w:t>Biomedecine&amp;pharmacotherapie</w:t>
      </w:r>
      <w:proofErr w:type="spellEnd"/>
      <w:r w:rsidRPr="00B71B7A">
        <w:rPr>
          <w:rFonts w:ascii="Times New Roman" w:hAnsi="Times New Roman" w:cs="Times New Roman"/>
          <w:i/>
          <w:iCs/>
          <w:sz w:val="24"/>
          <w:szCs w:val="24"/>
        </w:rPr>
        <w:t>, 168</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115802 .</w:t>
      </w:r>
      <w:proofErr w:type="gramEnd"/>
    </w:p>
    <w:p w14:paraId="0952AE1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Chen, Y., Hua, Y., Li, X., Arslan, I.M., Zhang, W., &amp; Meng, G. (2020). Distinct Types of </w:t>
      </w:r>
      <w:proofErr w:type="gramStart"/>
      <w:r w:rsidRPr="00B71B7A">
        <w:rPr>
          <w:rFonts w:ascii="Times New Roman" w:hAnsi="Times New Roman" w:cs="Times New Roman"/>
          <w:sz w:val="24"/>
          <w:szCs w:val="24"/>
        </w:rPr>
        <w:t>Cell</w:t>
      </w:r>
      <w:proofErr w:type="gramEnd"/>
      <w:r w:rsidRPr="00B71B7A">
        <w:rPr>
          <w:rFonts w:ascii="Times New Roman" w:hAnsi="Times New Roman" w:cs="Times New Roman"/>
          <w:sz w:val="24"/>
          <w:szCs w:val="24"/>
        </w:rPr>
        <w:t xml:space="preserve"> Death and the Implication in Diabetic Cardiomyopathy. </w:t>
      </w:r>
      <w:r w:rsidRPr="00B71B7A">
        <w:rPr>
          <w:rFonts w:ascii="Times New Roman" w:hAnsi="Times New Roman" w:cs="Times New Roman"/>
          <w:i/>
          <w:iCs/>
          <w:sz w:val="24"/>
          <w:szCs w:val="24"/>
        </w:rPr>
        <w:t>Frontiers in Pharmacology, 11</w:t>
      </w:r>
      <w:r w:rsidRPr="00B71B7A">
        <w:rPr>
          <w:rFonts w:ascii="Times New Roman" w:hAnsi="Times New Roman" w:cs="Times New Roman"/>
          <w:sz w:val="24"/>
          <w:szCs w:val="24"/>
        </w:rPr>
        <w:t>.</w:t>
      </w:r>
    </w:p>
    <w:p w14:paraId="43ED1519"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proofErr w:type="spellStart"/>
      <w:r w:rsidRPr="00B71B7A">
        <w:rPr>
          <w:rFonts w:ascii="Times New Roman" w:hAnsi="Times New Roman" w:cs="Times New Roman"/>
          <w:sz w:val="24"/>
          <w:szCs w:val="24"/>
        </w:rPr>
        <w:t>Pober</w:t>
      </w:r>
      <w:proofErr w:type="spellEnd"/>
      <w:r w:rsidRPr="00B71B7A">
        <w:rPr>
          <w:rFonts w:ascii="Times New Roman" w:hAnsi="Times New Roman" w:cs="Times New Roman"/>
          <w:sz w:val="24"/>
          <w:szCs w:val="24"/>
        </w:rPr>
        <w:t>, J.S., Min, W., &amp; Bradley, J.R. (2009). Mechanisms of endothelial dysfunction, injury, and death. </w:t>
      </w:r>
      <w:r w:rsidRPr="00B71B7A">
        <w:rPr>
          <w:rFonts w:ascii="Times New Roman" w:hAnsi="Times New Roman" w:cs="Times New Roman"/>
          <w:i/>
          <w:iCs/>
          <w:sz w:val="24"/>
          <w:szCs w:val="24"/>
        </w:rPr>
        <w:t>Annual review of pathology, 4</w:t>
      </w:r>
      <w:r w:rsidRPr="00B71B7A">
        <w:rPr>
          <w:rFonts w:ascii="Times New Roman" w:hAnsi="Times New Roman" w:cs="Times New Roman"/>
          <w:sz w:val="24"/>
          <w:szCs w:val="24"/>
        </w:rPr>
        <w:t>, 71-</w:t>
      </w:r>
      <w:proofErr w:type="gramStart"/>
      <w:r w:rsidRPr="00B71B7A">
        <w:rPr>
          <w:rFonts w:ascii="Times New Roman" w:hAnsi="Times New Roman" w:cs="Times New Roman"/>
          <w:sz w:val="24"/>
          <w:szCs w:val="24"/>
        </w:rPr>
        <w:t>95 .</w:t>
      </w:r>
      <w:proofErr w:type="gramEnd"/>
    </w:p>
    <w:p w14:paraId="794F4622"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Shen, J., San, W., Zheng, Y., Zhang, S., Cao, D., Chen, Y., &amp; Meng, G. (2023). Different types of cell death in diabetic endothelial dysfunction. </w:t>
      </w:r>
      <w:r w:rsidRPr="00B71B7A">
        <w:rPr>
          <w:rFonts w:ascii="Times New Roman" w:hAnsi="Times New Roman" w:cs="Times New Roman"/>
          <w:i/>
          <w:iCs/>
          <w:sz w:val="24"/>
          <w:szCs w:val="24"/>
        </w:rPr>
        <w:t xml:space="preserve">Biomedicine &amp; pharmacotherapy = </w:t>
      </w:r>
      <w:proofErr w:type="spellStart"/>
      <w:r w:rsidRPr="00B71B7A">
        <w:rPr>
          <w:rFonts w:ascii="Times New Roman" w:hAnsi="Times New Roman" w:cs="Times New Roman"/>
          <w:i/>
          <w:iCs/>
          <w:sz w:val="24"/>
          <w:szCs w:val="24"/>
        </w:rPr>
        <w:t>Biomedecine&amp;pharmacotherapie</w:t>
      </w:r>
      <w:proofErr w:type="spellEnd"/>
      <w:r w:rsidRPr="00B71B7A">
        <w:rPr>
          <w:rFonts w:ascii="Times New Roman" w:hAnsi="Times New Roman" w:cs="Times New Roman"/>
          <w:i/>
          <w:iCs/>
          <w:sz w:val="24"/>
          <w:szCs w:val="24"/>
        </w:rPr>
        <w:t>, 168</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115802 .</w:t>
      </w:r>
      <w:proofErr w:type="gramEnd"/>
    </w:p>
    <w:p w14:paraId="71426F5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Feenstra, D.J., Yego, E.C., &amp; Mohr, S. (2013). Modes of Retinal Cell Death in Diabetic Retinopathy. </w:t>
      </w:r>
      <w:r w:rsidRPr="00B71B7A">
        <w:rPr>
          <w:rFonts w:ascii="Times New Roman" w:hAnsi="Times New Roman" w:cs="Times New Roman"/>
          <w:i/>
          <w:iCs/>
          <w:sz w:val="24"/>
          <w:szCs w:val="24"/>
        </w:rPr>
        <w:t>Journal of clinical &amp; experimental ophthalmology, 4 5</w:t>
      </w:r>
      <w:r w:rsidRPr="00B71B7A">
        <w:rPr>
          <w:rFonts w:ascii="Times New Roman" w:hAnsi="Times New Roman" w:cs="Times New Roman"/>
          <w:sz w:val="24"/>
          <w:szCs w:val="24"/>
        </w:rPr>
        <w:t xml:space="preserve">, </w:t>
      </w:r>
      <w:proofErr w:type="gramStart"/>
      <w:r w:rsidRPr="00B71B7A">
        <w:rPr>
          <w:rFonts w:ascii="Times New Roman" w:hAnsi="Times New Roman" w:cs="Times New Roman"/>
          <w:sz w:val="24"/>
          <w:szCs w:val="24"/>
        </w:rPr>
        <w:t>298 .</w:t>
      </w:r>
      <w:proofErr w:type="gramEnd"/>
    </w:p>
    <w:p w14:paraId="1CB5AF6D"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Kitada, K., Nakano, D., </w:t>
      </w:r>
      <w:proofErr w:type="spellStart"/>
      <w:r w:rsidRPr="00B71B7A">
        <w:rPr>
          <w:rFonts w:ascii="Times New Roman" w:hAnsi="Times New Roman" w:cs="Times New Roman"/>
          <w:sz w:val="24"/>
          <w:szCs w:val="24"/>
        </w:rPr>
        <w:t>Ohsaki</w:t>
      </w:r>
      <w:proofErr w:type="spellEnd"/>
      <w:r w:rsidRPr="00B71B7A">
        <w:rPr>
          <w:rFonts w:ascii="Times New Roman" w:hAnsi="Times New Roman" w:cs="Times New Roman"/>
          <w:sz w:val="24"/>
          <w:szCs w:val="24"/>
        </w:rPr>
        <w:t xml:space="preserve">, H., Hitomi, H., Minamino, T., Yatabe, J., Felder, R.A., Mori, H., Masaki, T., Kobori, H., &amp; Nishiyama, A. (2014). </w:t>
      </w:r>
      <w:proofErr w:type="spellStart"/>
      <w:r w:rsidRPr="00B71B7A">
        <w:rPr>
          <w:rFonts w:ascii="Times New Roman" w:hAnsi="Times New Roman" w:cs="Times New Roman"/>
          <w:sz w:val="24"/>
          <w:szCs w:val="24"/>
        </w:rPr>
        <w:t>Hyperglycemia</w:t>
      </w:r>
      <w:proofErr w:type="spellEnd"/>
      <w:r w:rsidRPr="00B71B7A">
        <w:rPr>
          <w:rFonts w:ascii="Times New Roman" w:hAnsi="Times New Roman" w:cs="Times New Roman"/>
          <w:sz w:val="24"/>
          <w:szCs w:val="24"/>
        </w:rPr>
        <w:t xml:space="preserve"> causes cellular senescence via a SGLT2- and p21-dependent pathway in proximal tubules in the early stage of diabetic nephropathy. </w:t>
      </w:r>
      <w:r w:rsidRPr="00B71B7A">
        <w:rPr>
          <w:rFonts w:ascii="Times New Roman" w:hAnsi="Times New Roman" w:cs="Times New Roman"/>
          <w:i/>
          <w:iCs/>
          <w:sz w:val="24"/>
          <w:szCs w:val="24"/>
        </w:rPr>
        <w:t>Journal of diabetes and its complications, 28 5</w:t>
      </w:r>
      <w:r w:rsidRPr="00B71B7A">
        <w:rPr>
          <w:rFonts w:ascii="Times New Roman" w:hAnsi="Times New Roman" w:cs="Times New Roman"/>
          <w:sz w:val="24"/>
          <w:szCs w:val="24"/>
        </w:rPr>
        <w:t>, 604-</w:t>
      </w:r>
      <w:proofErr w:type="gramStart"/>
      <w:r w:rsidRPr="00B71B7A">
        <w:rPr>
          <w:rFonts w:ascii="Times New Roman" w:hAnsi="Times New Roman" w:cs="Times New Roman"/>
          <w:sz w:val="24"/>
          <w:szCs w:val="24"/>
        </w:rPr>
        <w:t>11 .</w:t>
      </w:r>
      <w:proofErr w:type="gramEnd"/>
    </w:p>
    <w:p w14:paraId="0117AE3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Shen, S., Ji, C., &amp; Wei, K. (2022). Cellular Senescence and Regulated Cell Death of Tubular Epithelial Cells in Diabetic Kidney Disease. </w:t>
      </w:r>
      <w:r w:rsidRPr="00B71B7A">
        <w:rPr>
          <w:rFonts w:ascii="Times New Roman" w:hAnsi="Times New Roman" w:cs="Times New Roman"/>
          <w:i/>
          <w:iCs/>
          <w:sz w:val="24"/>
          <w:szCs w:val="24"/>
        </w:rPr>
        <w:t>Frontiers in Endocrinology, 13</w:t>
      </w:r>
      <w:r w:rsidRPr="00B71B7A">
        <w:rPr>
          <w:rFonts w:ascii="Times New Roman" w:hAnsi="Times New Roman" w:cs="Times New Roman"/>
          <w:sz w:val="24"/>
          <w:szCs w:val="24"/>
        </w:rPr>
        <w:t>.</w:t>
      </w:r>
    </w:p>
    <w:p w14:paraId="0482F748"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Xiong, Y., &amp; Zhou, L. (2019). The </w:t>
      </w:r>
      <w:proofErr w:type="spellStart"/>
      <w:r w:rsidRPr="00B71B7A">
        <w:rPr>
          <w:rFonts w:ascii="Times New Roman" w:hAnsi="Times New Roman" w:cs="Times New Roman"/>
          <w:sz w:val="24"/>
          <w:szCs w:val="24"/>
        </w:rPr>
        <w:t>Signaling</w:t>
      </w:r>
      <w:proofErr w:type="spellEnd"/>
      <w:r w:rsidRPr="00B71B7A">
        <w:rPr>
          <w:rFonts w:ascii="Times New Roman" w:hAnsi="Times New Roman" w:cs="Times New Roman"/>
          <w:sz w:val="24"/>
          <w:szCs w:val="24"/>
        </w:rPr>
        <w:t xml:space="preserve"> of Cellular Senescence in Diabetic Nephropathy. </w:t>
      </w:r>
      <w:r w:rsidRPr="00B71B7A">
        <w:rPr>
          <w:rFonts w:ascii="Times New Roman" w:hAnsi="Times New Roman" w:cs="Times New Roman"/>
          <w:i/>
          <w:iCs/>
          <w:sz w:val="24"/>
          <w:szCs w:val="24"/>
        </w:rPr>
        <w:t>Oxidative Medicine and Cellular Longevity, 2019</w:t>
      </w:r>
      <w:r w:rsidRPr="00B71B7A">
        <w:rPr>
          <w:rFonts w:ascii="Times New Roman" w:hAnsi="Times New Roman" w:cs="Times New Roman"/>
          <w:sz w:val="24"/>
          <w:szCs w:val="24"/>
        </w:rPr>
        <w:t>.</w:t>
      </w:r>
    </w:p>
    <w:p w14:paraId="2F553856"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 xml:space="preserve">Zhou, X., Xu, C., Dong, J., &amp; Liao, L. (2022). Role of renal tubular </w:t>
      </w:r>
      <w:proofErr w:type="spellStart"/>
      <w:r w:rsidRPr="00B71B7A">
        <w:rPr>
          <w:rFonts w:ascii="Times New Roman" w:hAnsi="Times New Roman" w:cs="Times New Roman"/>
          <w:sz w:val="24"/>
          <w:szCs w:val="24"/>
        </w:rPr>
        <w:t>programed</w:t>
      </w:r>
      <w:proofErr w:type="spellEnd"/>
      <w:r w:rsidRPr="00B71B7A">
        <w:rPr>
          <w:rFonts w:ascii="Times New Roman" w:hAnsi="Times New Roman" w:cs="Times New Roman"/>
          <w:sz w:val="24"/>
          <w:szCs w:val="24"/>
        </w:rPr>
        <w:t xml:space="preserve"> cell death in diabetic kidney disease. </w:t>
      </w:r>
      <w:r w:rsidRPr="00B71B7A">
        <w:rPr>
          <w:rFonts w:ascii="Times New Roman" w:hAnsi="Times New Roman" w:cs="Times New Roman"/>
          <w:i/>
          <w:iCs/>
          <w:sz w:val="24"/>
          <w:szCs w:val="24"/>
        </w:rPr>
        <w:t>Diabetes/Metabolism Research and Reviews, 39</w:t>
      </w:r>
      <w:r w:rsidRPr="00B71B7A">
        <w:rPr>
          <w:rFonts w:ascii="Times New Roman" w:hAnsi="Times New Roman" w:cs="Times New Roman"/>
          <w:sz w:val="24"/>
          <w:szCs w:val="24"/>
        </w:rPr>
        <w:t>.</w:t>
      </w:r>
    </w:p>
    <w:p w14:paraId="735EFC89"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Sha, W., Hu, F., Xi, Y., Chu, Y., &amp; Bu, S. (2021). Mechanism of Ferroptosis and Its Role in Type 2 Diabetes Mellitus. </w:t>
      </w:r>
      <w:r w:rsidRPr="00B71B7A">
        <w:rPr>
          <w:rFonts w:ascii="Times New Roman" w:hAnsi="Times New Roman" w:cs="Times New Roman"/>
          <w:i/>
          <w:iCs/>
          <w:sz w:val="24"/>
          <w:szCs w:val="24"/>
        </w:rPr>
        <w:t>Journal of Diabetes Research, 2021</w:t>
      </w:r>
      <w:r w:rsidRPr="00B71B7A">
        <w:rPr>
          <w:rFonts w:ascii="Times New Roman" w:hAnsi="Times New Roman" w:cs="Times New Roman"/>
          <w:sz w:val="24"/>
          <w:szCs w:val="24"/>
        </w:rPr>
        <w:t>.</w:t>
      </w:r>
    </w:p>
    <w:p w14:paraId="1E0B04A7"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Du, G., Zhang, Q., Huang, X., &amp; Wang, Y. (2022). Molecular mechanism of ferroptosis and its role in the occurrence and treatment of diabetes. </w:t>
      </w:r>
      <w:r w:rsidRPr="00B71B7A">
        <w:rPr>
          <w:rFonts w:ascii="Times New Roman" w:hAnsi="Times New Roman" w:cs="Times New Roman"/>
          <w:i/>
          <w:iCs/>
          <w:sz w:val="24"/>
          <w:szCs w:val="24"/>
        </w:rPr>
        <w:t>Frontiers in Genetics, 13</w:t>
      </w:r>
      <w:r w:rsidRPr="00B71B7A">
        <w:rPr>
          <w:rFonts w:ascii="Times New Roman" w:hAnsi="Times New Roman" w:cs="Times New Roman"/>
          <w:sz w:val="24"/>
          <w:szCs w:val="24"/>
        </w:rPr>
        <w:t>.</w:t>
      </w:r>
    </w:p>
    <w:p w14:paraId="27BE33B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Liu, P., Zhang, Z., Cai, Y., Li, Z., Zhou, Q., &amp; Chen, Q. (2024). Ferroptosis: Mechanisms and role in diabetes mellitus and its complications. </w:t>
      </w:r>
      <w:r w:rsidRPr="00B71B7A">
        <w:rPr>
          <w:rFonts w:ascii="Times New Roman" w:hAnsi="Times New Roman" w:cs="Times New Roman"/>
          <w:i/>
          <w:iCs/>
          <w:sz w:val="24"/>
          <w:szCs w:val="24"/>
        </w:rPr>
        <w:t>Ageing Research Reviews, 94</w:t>
      </w:r>
      <w:r w:rsidRPr="00B71B7A">
        <w:rPr>
          <w:rFonts w:ascii="Times New Roman" w:hAnsi="Times New Roman" w:cs="Times New Roman"/>
          <w:sz w:val="24"/>
          <w:szCs w:val="24"/>
        </w:rPr>
        <w:t>.</w:t>
      </w:r>
    </w:p>
    <w:p w14:paraId="46D1C98B"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Miao, R., Fang, X., Zhang, Y., Wei, J., Zhang, Y., &amp; Tian, J. (2023). Iron metabolism and ferroptosis in type 2 diabetes mellitus and complications: mechanisms and therapeutic opportunities. </w:t>
      </w:r>
      <w:r w:rsidRPr="00B71B7A">
        <w:rPr>
          <w:rFonts w:ascii="Times New Roman" w:hAnsi="Times New Roman" w:cs="Times New Roman"/>
          <w:i/>
          <w:iCs/>
          <w:sz w:val="24"/>
          <w:szCs w:val="24"/>
        </w:rPr>
        <w:t>Cell Death &amp; Disease, 14</w:t>
      </w:r>
      <w:r w:rsidRPr="00B71B7A">
        <w:rPr>
          <w:rFonts w:ascii="Times New Roman" w:hAnsi="Times New Roman" w:cs="Times New Roman"/>
          <w:sz w:val="24"/>
          <w:szCs w:val="24"/>
        </w:rPr>
        <w:t>.</w:t>
      </w:r>
    </w:p>
    <w:p w14:paraId="792DB4D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lastRenderedPageBreak/>
        <w:t>Sha, W., Hu, F., Xi, Y., Chu, Y., &amp; Bu, S. (2021). Mechanism of Ferroptosis and Its Role in Type 2 Diabetes Mellitus. </w:t>
      </w:r>
      <w:r w:rsidRPr="00B71B7A">
        <w:rPr>
          <w:rFonts w:ascii="Times New Roman" w:hAnsi="Times New Roman" w:cs="Times New Roman"/>
          <w:i/>
          <w:iCs/>
          <w:sz w:val="24"/>
          <w:szCs w:val="24"/>
        </w:rPr>
        <w:t>Journal of Diabetes Research, 2021</w:t>
      </w:r>
      <w:r w:rsidRPr="00B71B7A">
        <w:rPr>
          <w:rFonts w:ascii="Times New Roman" w:hAnsi="Times New Roman" w:cs="Times New Roman"/>
          <w:sz w:val="24"/>
          <w:szCs w:val="24"/>
        </w:rPr>
        <w:t>.</w:t>
      </w:r>
    </w:p>
    <w:p w14:paraId="697F3953"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Du, G., Zhang, Q., Huang, X., &amp; Wang, Y. (2022). Molecular mechanism of ferroptosis and its role in the occurrence and treatment of diabetes. </w:t>
      </w:r>
      <w:r w:rsidRPr="00B71B7A">
        <w:rPr>
          <w:rFonts w:ascii="Times New Roman" w:hAnsi="Times New Roman" w:cs="Times New Roman"/>
          <w:i/>
          <w:iCs/>
          <w:sz w:val="24"/>
          <w:szCs w:val="24"/>
        </w:rPr>
        <w:t>Frontiers in Genetics, 13</w:t>
      </w:r>
      <w:r w:rsidRPr="00B71B7A">
        <w:rPr>
          <w:rFonts w:ascii="Times New Roman" w:hAnsi="Times New Roman" w:cs="Times New Roman"/>
          <w:sz w:val="24"/>
          <w:szCs w:val="24"/>
        </w:rPr>
        <w:t>.</w:t>
      </w:r>
    </w:p>
    <w:p w14:paraId="50C71F5C"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Sha, W., Hu, F., Xi, Y., Chu, Y., &amp; Bu, S. (2021). Mechanism of Ferroptosis and Its Role in Type 2 Diabetes Mellitus. </w:t>
      </w:r>
      <w:r w:rsidRPr="00B71B7A">
        <w:rPr>
          <w:rFonts w:ascii="Times New Roman" w:hAnsi="Times New Roman" w:cs="Times New Roman"/>
          <w:i/>
          <w:iCs/>
          <w:sz w:val="24"/>
          <w:szCs w:val="24"/>
        </w:rPr>
        <w:t>Journal of Diabetes Research, 2021</w:t>
      </w:r>
      <w:r w:rsidRPr="00B71B7A">
        <w:rPr>
          <w:rFonts w:ascii="Times New Roman" w:hAnsi="Times New Roman" w:cs="Times New Roman"/>
          <w:sz w:val="24"/>
          <w:szCs w:val="24"/>
        </w:rPr>
        <w:t>.</w:t>
      </w:r>
    </w:p>
    <w:p w14:paraId="020AF015"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Miao, R., Fang, X., Zhang, Y., Wei, J., Zhang, Y., &amp; Tian, J. (2023). Iron metabolism and ferroptosis in type 2 diabetes mellitus and complications: mechanisms and therapeutic opportunities. </w:t>
      </w:r>
      <w:r w:rsidRPr="00B71B7A">
        <w:rPr>
          <w:rFonts w:ascii="Times New Roman" w:hAnsi="Times New Roman" w:cs="Times New Roman"/>
          <w:i/>
          <w:iCs/>
          <w:sz w:val="24"/>
          <w:szCs w:val="24"/>
        </w:rPr>
        <w:t>Cell Death &amp; Disease, 14</w:t>
      </w:r>
      <w:r w:rsidRPr="00B71B7A">
        <w:rPr>
          <w:rFonts w:ascii="Times New Roman" w:hAnsi="Times New Roman" w:cs="Times New Roman"/>
          <w:sz w:val="24"/>
          <w:szCs w:val="24"/>
        </w:rPr>
        <w:t>.</w:t>
      </w:r>
    </w:p>
    <w:p w14:paraId="78A8F911"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Liu, P., Zhang, Z., Cai, Y., Li, Z., Zhou, Q., &amp; Chen, Q. (2024). Ferroptosis: Mechanisms and role in diabetes mellitus and its complications. </w:t>
      </w:r>
      <w:r w:rsidRPr="00B71B7A">
        <w:rPr>
          <w:rFonts w:ascii="Times New Roman" w:hAnsi="Times New Roman" w:cs="Times New Roman"/>
          <w:i/>
          <w:iCs/>
          <w:sz w:val="24"/>
          <w:szCs w:val="24"/>
        </w:rPr>
        <w:t>Ageing Research Reviews, 94</w:t>
      </w:r>
      <w:r w:rsidRPr="00B71B7A">
        <w:rPr>
          <w:rFonts w:ascii="Times New Roman" w:hAnsi="Times New Roman" w:cs="Times New Roman"/>
          <w:sz w:val="24"/>
          <w:szCs w:val="24"/>
        </w:rPr>
        <w:t>.</w:t>
      </w:r>
    </w:p>
    <w:p w14:paraId="0567FE2A"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Miao, R., Fang, X., Zhang, Y., Wei, J., Zhang, Y., &amp; Tian, J. (2023). Iron metabolism and ferroptosis in type 2 diabetes mellitus and complications: mechanisms and therapeutic opportunities. </w:t>
      </w:r>
      <w:r w:rsidRPr="00B71B7A">
        <w:rPr>
          <w:rFonts w:ascii="Times New Roman" w:hAnsi="Times New Roman" w:cs="Times New Roman"/>
          <w:i/>
          <w:iCs/>
          <w:sz w:val="24"/>
          <w:szCs w:val="24"/>
        </w:rPr>
        <w:t>Cell Death &amp; Disease, 14</w:t>
      </w:r>
      <w:r w:rsidRPr="00B71B7A">
        <w:rPr>
          <w:rFonts w:ascii="Times New Roman" w:hAnsi="Times New Roman" w:cs="Times New Roman"/>
          <w:sz w:val="24"/>
          <w:szCs w:val="24"/>
        </w:rPr>
        <w:t>.</w:t>
      </w:r>
    </w:p>
    <w:p w14:paraId="018E348E" w14:textId="77777777" w:rsidR="002729F0" w:rsidRPr="00B71B7A" w:rsidRDefault="002729F0" w:rsidP="002729F0">
      <w:pPr>
        <w:pStyle w:val="ListParagraph"/>
        <w:numPr>
          <w:ilvl w:val="0"/>
          <w:numId w:val="2"/>
        </w:numPr>
        <w:jc w:val="both"/>
        <w:rPr>
          <w:rFonts w:ascii="Times New Roman" w:hAnsi="Times New Roman" w:cs="Times New Roman"/>
          <w:sz w:val="24"/>
          <w:szCs w:val="24"/>
        </w:rPr>
      </w:pPr>
      <w:r w:rsidRPr="00B71B7A">
        <w:rPr>
          <w:rFonts w:ascii="Times New Roman" w:hAnsi="Times New Roman" w:cs="Times New Roman"/>
          <w:sz w:val="24"/>
          <w:szCs w:val="24"/>
        </w:rPr>
        <w:t>Du, G., Zhang, Q., Huang, X., &amp; Wang, Y. (2022). Molecular mechanism of ferroptosis and its role in the occurrence and treatment of diabetes. </w:t>
      </w:r>
      <w:r w:rsidRPr="00B71B7A">
        <w:rPr>
          <w:rFonts w:ascii="Times New Roman" w:hAnsi="Times New Roman" w:cs="Times New Roman"/>
          <w:i/>
          <w:iCs/>
          <w:sz w:val="24"/>
          <w:szCs w:val="24"/>
        </w:rPr>
        <w:t>Frontiers in Genetics, 13</w:t>
      </w:r>
      <w:r w:rsidRPr="00B71B7A">
        <w:rPr>
          <w:rFonts w:ascii="Times New Roman" w:hAnsi="Times New Roman" w:cs="Times New Roman"/>
          <w:sz w:val="24"/>
          <w:szCs w:val="24"/>
        </w:rPr>
        <w:t xml:space="preserve">. </w:t>
      </w:r>
    </w:p>
    <w:p w14:paraId="4782CDE7" w14:textId="77777777" w:rsidR="002729F0" w:rsidRPr="0060733F" w:rsidRDefault="002729F0" w:rsidP="002729F0">
      <w:pPr>
        <w:jc w:val="both"/>
        <w:rPr>
          <w:rFonts w:ascii="Times New Roman" w:hAnsi="Times New Roman" w:cs="Times New Roman"/>
          <w:sz w:val="24"/>
          <w:szCs w:val="24"/>
        </w:rPr>
      </w:pPr>
    </w:p>
    <w:p w14:paraId="0021F81B" w14:textId="77777777" w:rsidR="002729F0" w:rsidRPr="00A94D79" w:rsidRDefault="002729F0" w:rsidP="00A41874">
      <w:pPr>
        <w:jc w:val="both"/>
        <w:rPr>
          <w:rFonts w:ascii="Times New Roman" w:hAnsi="Times New Roman" w:cs="Times New Roman"/>
          <w:sz w:val="24"/>
          <w:szCs w:val="24"/>
        </w:rPr>
      </w:pPr>
    </w:p>
    <w:p w14:paraId="3237D2F1" w14:textId="77777777" w:rsidR="00A94D79" w:rsidRPr="00A94D79" w:rsidRDefault="00A94D79" w:rsidP="00A41874">
      <w:pPr>
        <w:jc w:val="both"/>
        <w:rPr>
          <w:rFonts w:ascii="Times New Roman" w:hAnsi="Times New Roman" w:cs="Times New Roman"/>
          <w:sz w:val="24"/>
          <w:szCs w:val="24"/>
        </w:rPr>
      </w:pPr>
    </w:p>
    <w:sectPr w:rsidR="00A94D79" w:rsidRPr="00A94D79" w:rsidSect="00A154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8C61" w14:textId="77777777" w:rsidR="00D56496" w:rsidRDefault="00D56496" w:rsidP="006A007D">
      <w:pPr>
        <w:spacing w:after="0" w:line="240" w:lineRule="auto"/>
      </w:pPr>
      <w:r>
        <w:separator/>
      </w:r>
    </w:p>
  </w:endnote>
  <w:endnote w:type="continuationSeparator" w:id="0">
    <w:p w14:paraId="760A94C9" w14:textId="77777777" w:rsidR="00D56496" w:rsidRDefault="00D56496" w:rsidP="006A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048B" w14:textId="77777777" w:rsidR="006A007D" w:rsidRDefault="006A0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3E81" w14:textId="77777777" w:rsidR="006A007D" w:rsidRDefault="006A0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B920" w14:textId="77777777" w:rsidR="006A007D" w:rsidRDefault="006A0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E9DD" w14:textId="77777777" w:rsidR="00D56496" w:rsidRDefault="00D56496" w:rsidP="006A007D">
      <w:pPr>
        <w:spacing w:after="0" w:line="240" w:lineRule="auto"/>
      </w:pPr>
      <w:r>
        <w:separator/>
      </w:r>
    </w:p>
  </w:footnote>
  <w:footnote w:type="continuationSeparator" w:id="0">
    <w:p w14:paraId="3B76FB40" w14:textId="77777777" w:rsidR="00D56496" w:rsidRDefault="00D56496" w:rsidP="006A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F86D" w14:textId="4CB3101B" w:rsidR="006A007D" w:rsidRDefault="006A007D">
    <w:pPr>
      <w:pStyle w:val="Header"/>
    </w:pPr>
    <w:r>
      <w:rPr>
        <w:noProof/>
      </w:rPr>
      <w:pict w14:anchorId="17164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0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8073" w14:textId="37C07B25" w:rsidR="006A007D" w:rsidRDefault="006A007D">
    <w:pPr>
      <w:pStyle w:val="Header"/>
    </w:pPr>
    <w:r>
      <w:rPr>
        <w:noProof/>
      </w:rPr>
      <w:pict w14:anchorId="317D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0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CCA9" w14:textId="548E5E29" w:rsidR="006A007D" w:rsidRDefault="006A007D">
    <w:pPr>
      <w:pStyle w:val="Header"/>
    </w:pPr>
    <w:r>
      <w:rPr>
        <w:noProof/>
      </w:rPr>
      <w:pict w14:anchorId="27FDF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0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73880"/>
    <w:multiLevelType w:val="hybridMultilevel"/>
    <w:tmpl w:val="CC6C0A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EC078C"/>
    <w:multiLevelType w:val="hybridMultilevel"/>
    <w:tmpl w:val="B65693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9589322">
    <w:abstractNumId w:val="0"/>
  </w:num>
  <w:num w:numId="2" w16cid:durableId="55354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O3MLM0Nzc2MjG2MDFW0lEKTi0uzszPAykwrgUAQ4ZITCwAAAA="/>
  </w:docVars>
  <w:rsids>
    <w:rsidRoot w:val="00E931A2"/>
    <w:rsid w:val="00003C73"/>
    <w:rsid w:val="00012689"/>
    <w:rsid w:val="00014EC0"/>
    <w:rsid w:val="0002431A"/>
    <w:rsid w:val="000336CC"/>
    <w:rsid w:val="00037911"/>
    <w:rsid w:val="0004399B"/>
    <w:rsid w:val="000470A5"/>
    <w:rsid w:val="00053ED9"/>
    <w:rsid w:val="00087D13"/>
    <w:rsid w:val="000A0896"/>
    <w:rsid w:val="000C3B2E"/>
    <w:rsid w:val="000C4742"/>
    <w:rsid w:val="000C609B"/>
    <w:rsid w:val="000C67AD"/>
    <w:rsid w:val="000C69C6"/>
    <w:rsid w:val="000D0120"/>
    <w:rsid w:val="000D20EA"/>
    <w:rsid w:val="000D77C6"/>
    <w:rsid w:val="000E3304"/>
    <w:rsid w:val="000F3FC8"/>
    <w:rsid w:val="00133090"/>
    <w:rsid w:val="00141ACD"/>
    <w:rsid w:val="00154118"/>
    <w:rsid w:val="001729D5"/>
    <w:rsid w:val="00173D5A"/>
    <w:rsid w:val="001803F0"/>
    <w:rsid w:val="001B07BF"/>
    <w:rsid w:val="001B1D0C"/>
    <w:rsid w:val="001B2008"/>
    <w:rsid w:val="001C421B"/>
    <w:rsid w:val="001D6D1F"/>
    <w:rsid w:val="00203E25"/>
    <w:rsid w:val="00205C9E"/>
    <w:rsid w:val="00206369"/>
    <w:rsid w:val="00212577"/>
    <w:rsid w:val="00213ADE"/>
    <w:rsid w:val="00245E6A"/>
    <w:rsid w:val="00253ED3"/>
    <w:rsid w:val="002616CA"/>
    <w:rsid w:val="00264E9A"/>
    <w:rsid w:val="002729F0"/>
    <w:rsid w:val="00283C17"/>
    <w:rsid w:val="00295AF4"/>
    <w:rsid w:val="002966AF"/>
    <w:rsid w:val="002B0874"/>
    <w:rsid w:val="002B242D"/>
    <w:rsid w:val="002B33FD"/>
    <w:rsid w:val="002C1A9A"/>
    <w:rsid w:val="002C2A13"/>
    <w:rsid w:val="002C4F68"/>
    <w:rsid w:val="002C7017"/>
    <w:rsid w:val="002D05C2"/>
    <w:rsid w:val="002E350E"/>
    <w:rsid w:val="002E3F75"/>
    <w:rsid w:val="002F62D2"/>
    <w:rsid w:val="00303002"/>
    <w:rsid w:val="003038A7"/>
    <w:rsid w:val="0030617B"/>
    <w:rsid w:val="00316DB7"/>
    <w:rsid w:val="00351671"/>
    <w:rsid w:val="00352429"/>
    <w:rsid w:val="00362565"/>
    <w:rsid w:val="003655FE"/>
    <w:rsid w:val="00377E21"/>
    <w:rsid w:val="003C428D"/>
    <w:rsid w:val="003E1BC9"/>
    <w:rsid w:val="003E2788"/>
    <w:rsid w:val="003F4B0E"/>
    <w:rsid w:val="00417DD6"/>
    <w:rsid w:val="00434E85"/>
    <w:rsid w:val="00442CAA"/>
    <w:rsid w:val="00453A7A"/>
    <w:rsid w:val="004604D3"/>
    <w:rsid w:val="004803C0"/>
    <w:rsid w:val="0048071F"/>
    <w:rsid w:val="00482B75"/>
    <w:rsid w:val="00485E9D"/>
    <w:rsid w:val="00486199"/>
    <w:rsid w:val="004B16B0"/>
    <w:rsid w:val="004E1C65"/>
    <w:rsid w:val="004F0BF7"/>
    <w:rsid w:val="004F199B"/>
    <w:rsid w:val="004F461D"/>
    <w:rsid w:val="004F734D"/>
    <w:rsid w:val="005032B1"/>
    <w:rsid w:val="00512DEC"/>
    <w:rsid w:val="00527B82"/>
    <w:rsid w:val="005376CF"/>
    <w:rsid w:val="00544667"/>
    <w:rsid w:val="0056686C"/>
    <w:rsid w:val="0057293F"/>
    <w:rsid w:val="00575493"/>
    <w:rsid w:val="00575B5F"/>
    <w:rsid w:val="005816BD"/>
    <w:rsid w:val="005A4A59"/>
    <w:rsid w:val="005B416B"/>
    <w:rsid w:val="005B5E59"/>
    <w:rsid w:val="005C0699"/>
    <w:rsid w:val="005C2549"/>
    <w:rsid w:val="005C2617"/>
    <w:rsid w:val="005C587C"/>
    <w:rsid w:val="005D0628"/>
    <w:rsid w:val="005E5857"/>
    <w:rsid w:val="00603ACF"/>
    <w:rsid w:val="00607211"/>
    <w:rsid w:val="00611360"/>
    <w:rsid w:val="006126F4"/>
    <w:rsid w:val="00613CBB"/>
    <w:rsid w:val="00621207"/>
    <w:rsid w:val="00641D0A"/>
    <w:rsid w:val="00651D4D"/>
    <w:rsid w:val="006529AB"/>
    <w:rsid w:val="00653A06"/>
    <w:rsid w:val="0066021F"/>
    <w:rsid w:val="0067407C"/>
    <w:rsid w:val="0067702F"/>
    <w:rsid w:val="006820EE"/>
    <w:rsid w:val="00686586"/>
    <w:rsid w:val="006A007D"/>
    <w:rsid w:val="006C4839"/>
    <w:rsid w:val="006D76F2"/>
    <w:rsid w:val="006E3B65"/>
    <w:rsid w:val="006F2C9F"/>
    <w:rsid w:val="006F40F3"/>
    <w:rsid w:val="006F413B"/>
    <w:rsid w:val="00702090"/>
    <w:rsid w:val="00722762"/>
    <w:rsid w:val="00724CF7"/>
    <w:rsid w:val="00735B32"/>
    <w:rsid w:val="007377F4"/>
    <w:rsid w:val="00741E9F"/>
    <w:rsid w:val="0076346B"/>
    <w:rsid w:val="007703F9"/>
    <w:rsid w:val="00770814"/>
    <w:rsid w:val="007712B6"/>
    <w:rsid w:val="00771F9E"/>
    <w:rsid w:val="00784F2D"/>
    <w:rsid w:val="00786FF6"/>
    <w:rsid w:val="0079362E"/>
    <w:rsid w:val="00794205"/>
    <w:rsid w:val="007B3F22"/>
    <w:rsid w:val="007B608E"/>
    <w:rsid w:val="007C0F04"/>
    <w:rsid w:val="007D3630"/>
    <w:rsid w:val="007D410E"/>
    <w:rsid w:val="007E73EC"/>
    <w:rsid w:val="00806C82"/>
    <w:rsid w:val="00813172"/>
    <w:rsid w:val="0081505E"/>
    <w:rsid w:val="0081578F"/>
    <w:rsid w:val="0082025F"/>
    <w:rsid w:val="00834E1C"/>
    <w:rsid w:val="00835815"/>
    <w:rsid w:val="008405D4"/>
    <w:rsid w:val="00840CEE"/>
    <w:rsid w:val="00844652"/>
    <w:rsid w:val="00850171"/>
    <w:rsid w:val="00863B47"/>
    <w:rsid w:val="0086408F"/>
    <w:rsid w:val="00865C94"/>
    <w:rsid w:val="008677DF"/>
    <w:rsid w:val="00872AB3"/>
    <w:rsid w:val="0088196E"/>
    <w:rsid w:val="0088701F"/>
    <w:rsid w:val="00892044"/>
    <w:rsid w:val="008A1817"/>
    <w:rsid w:val="008A2D64"/>
    <w:rsid w:val="008A2DD3"/>
    <w:rsid w:val="008A7CE8"/>
    <w:rsid w:val="008B1C68"/>
    <w:rsid w:val="008D1325"/>
    <w:rsid w:val="008D4DAE"/>
    <w:rsid w:val="008D577B"/>
    <w:rsid w:val="008E1A24"/>
    <w:rsid w:val="008E3415"/>
    <w:rsid w:val="008E5B4F"/>
    <w:rsid w:val="0090695C"/>
    <w:rsid w:val="0090708D"/>
    <w:rsid w:val="00923746"/>
    <w:rsid w:val="00924A2E"/>
    <w:rsid w:val="00924CCD"/>
    <w:rsid w:val="009251D5"/>
    <w:rsid w:val="00925B55"/>
    <w:rsid w:val="00941BA1"/>
    <w:rsid w:val="0094286F"/>
    <w:rsid w:val="00943A3C"/>
    <w:rsid w:val="0095298A"/>
    <w:rsid w:val="00965209"/>
    <w:rsid w:val="00966EA0"/>
    <w:rsid w:val="009811DF"/>
    <w:rsid w:val="00981780"/>
    <w:rsid w:val="0098185D"/>
    <w:rsid w:val="009906F3"/>
    <w:rsid w:val="009909C4"/>
    <w:rsid w:val="009913BA"/>
    <w:rsid w:val="009A2ECC"/>
    <w:rsid w:val="009A55B1"/>
    <w:rsid w:val="009A64F3"/>
    <w:rsid w:val="009A694D"/>
    <w:rsid w:val="009C1665"/>
    <w:rsid w:val="009D1ADB"/>
    <w:rsid w:val="009D70D1"/>
    <w:rsid w:val="00A0027B"/>
    <w:rsid w:val="00A121C2"/>
    <w:rsid w:val="00A154D7"/>
    <w:rsid w:val="00A1587E"/>
    <w:rsid w:val="00A16F01"/>
    <w:rsid w:val="00A23D4B"/>
    <w:rsid w:val="00A26A3E"/>
    <w:rsid w:val="00A31B4C"/>
    <w:rsid w:val="00A33699"/>
    <w:rsid w:val="00A41874"/>
    <w:rsid w:val="00A612A7"/>
    <w:rsid w:val="00A70B1B"/>
    <w:rsid w:val="00A76954"/>
    <w:rsid w:val="00A8402E"/>
    <w:rsid w:val="00A94D79"/>
    <w:rsid w:val="00AA2104"/>
    <w:rsid w:val="00AB3E5B"/>
    <w:rsid w:val="00AB3EE7"/>
    <w:rsid w:val="00AC526B"/>
    <w:rsid w:val="00AD4211"/>
    <w:rsid w:val="00AD6A86"/>
    <w:rsid w:val="00AE236D"/>
    <w:rsid w:val="00AE5FB1"/>
    <w:rsid w:val="00AF1527"/>
    <w:rsid w:val="00B03788"/>
    <w:rsid w:val="00B056E5"/>
    <w:rsid w:val="00B0756B"/>
    <w:rsid w:val="00B3121C"/>
    <w:rsid w:val="00B31EB4"/>
    <w:rsid w:val="00B3603D"/>
    <w:rsid w:val="00B37BB6"/>
    <w:rsid w:val="00B41B38"/>
    <w:rsid w:val="00B52373"/>
    <w:rsid w:val="00B5278F"/>
    <w:rsid w:val="00B54351"/>
    <w:rsid w:val="00B57467"/>
    <w:rsid w:val="00B603DB"/>
    <w:rsid w:val="00B66176"/>
    <w:rsid w:val="00B76F3A"/>
    <w:rsid w:val="00B86426"/>
    <w:rsid w:val="00B9127E"/>
    <w:rsid w:val="00B91A34"/>
    <w:rsid w:val="00BA20B7"/>
    <w:rsid w:val="00BB2BBE"/>
    <w:rsid w:val="00BB3093"/>
    <w:rsid w:val="00BB4331"/>
    <w:rsid w:val="00BE1B07"/>
    <w:rsid w:val="00C036EC"/>
    <w:rsid w:val="00C316C9"/>
    <w:rsid w:val="00C32B50"/>
    <w:rsid w:val="00C37066"/>
    <w:rsid w:val="00C41D41"/>
    <w:rsid w:val="00C4412F"/>
    <w:rsid w:val="00C4647F"/>
    <w:rsid w:val="00C50CB6"/>
    <w:rsid w:val="00C52E21"/>
    <w:rsid w:val="00C56748"/>
    <w:rsid w:val="00C658BF"/>
    <w:rsid w:val="00C673B4"/>
    <w:rsid w:val="00C73D12"/>
    <w:rsid w:val="00C8239C"/>
    <w:rsid w:val="00C87B40"/>
    <w:rsid w:val="00C9762E"/>
    <w:rsid w:val="00CA443B"/>
    <w:rsid w:val="00CA5D68"/>
    <w:rsid w:val="00CA7F09"/>
    <w:rsid w:val="00CB21C0"/>
    <w:rsid w:val="00CB5FD9"/>
    <w:rsid w:val="00CC09D0"/>
    <w:rsid w:val="00CC7EA2"/>
    <w:rsid w:val="00CD249A"/>
    <w:rsid w:val="00CD7CFD"/>
    <w:rsid w:val="00CF4E3E"/>
    <w:rsid w:val="00D13EF1"/>
    <w:rsid w:val="00D24D20"/>
    <w:rsid w:val="00D25414"/>
    <w:rsid w:val="00D27CDA"/>
    <w:rsid w:val="00D32946"/>
    <w:rsid w:val="00D35C00"/>
    <w:rsid w:val="00D44F42"/>
    <w:rsid w:val="00D464D7"/>
    <w:rsid w:val="00D5337A"/>
    <w:rsid w:val="00D56496"/>
    <w:rsid w:val="00D608A0"/>
    <w:rsid w:val="00D60B39"/>
    <w:rsid w:val="00D63EE2"/>
    <w:rsid w:val="00D66B97"/>
    <w:rsid w:val="00D83792"/>
    <w:rsid w:val="00D901B1"/>
    <w:rsid w:val="00D90D6A"/>
    <w:rsid w:val="00D922D0"/>
    <w:rsid w:val="00D93201"/>
    <w:rsid w:val="00DB2A80"/>
    <w:rsid w:val="00DC0B0E"/>
    <w:rsid w:val="00DC5635"/>
    <w:rsid w:val="00DD43A0"/>
    <w:rsid w:val="00DD5CD7"/>
    <w:rsid w:val="00DE5EDD"/>
    <w:rsid w:val="00E104C9"/>
    <w:rsid w:val="00E11BFE"/>
    <w:rsid w:val="00E23904"/>
    <w:rsid w:val="00E27164"/>
    <w:rsid w:val="00E30A3A"/>
    <w:rsid w:val="00E317DC"/>
    <w:rsid w:val="00E36541"/>
    <w:rsid w:val="00E41391"/>
    <w:rsid w:val="00E56FB8"/>
    <w:rsid w:val="00E63D8C"/>
    <w:rsid w:val="00E760A2"/>
    <w:rsid w:val="00E87280"/>
    <w:rsid w:val="00E878E5"/>
    <w:rsid w:val="00E91C2F"/>
    <w:rsid w:val="00E931A2"/>
    <w:rsid w:val="00E95781"/>
    <w:rsid w:val="00EC0644"/>
    <w:rsid w:val="00EC0B23"/>
    <w:rsid w:val="00EC7F1B"/>
    <w:rsid w:val="00EE1597"/>
    <w:rsid w:val="00EE201B"/>
    <w:rsid w:val="00EF3892"/>
    <w:rsid w:val="00EF5170"/>
    <w:rsid w:val="00EF7A4D"/>
    <w:rsid w:val="00F025FF"/>
    <w:rsid w:val="00F03B3A"/>
    <w:rsid w:val="00F1576C"/>
    <w:rsid w:val="00F20F3D"/>
    <w:rsid w:val="00F24388"/>
    <w:rsid w:val="00F24DC2"/>
    <w:rsid w:val="00F3726C"/>
    <w:rsid w:val="00F43FFF"/>
    <w:rsid w:val="00F5706D"/>
    <w:rsid w:val="00F72E3E"/>
    <w:rsid w:val="00F7427C"/>
    <w:rsid w:val="00F7599A"/>
    <w:rsid w:val="00F81D69"/>
    <w:rsid w:val="00F94431"/>
    <w:rsid w:val="00F95069"/>
    <w:rsid w:val="00FB1B0A"/>
    <w:rsid w:val="00FB41E1"/>
    <w:rsid w:val="00FB5B30"/>
    <w:rsid w:val="00FB6C69"/>
    <w:rsid w:val="00FC41CD"/>
    <w:rsid w:val="00FD08AB"/>
    <w:rsid w:val="00FD5A79"/>
    <w:rsid w:val="00FE35BC"/>
    <w:rsid w:val="00FF0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E3370"/>
  <w15:docId w15:val="{00C1F73C-DB15-4512-8A13-111F9DAE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F04"/>
    <w:pPr>
      <w:ind w:left="720"/>
      <w:contextualSpacing/>
    </w:pPr>
  </w:style>
  <w:style w:type="paragraph" w:customStyle="1" w:styleId="Normal1">
    <w:name w:val="Normal1"/>
    <w:rsid w:val="008E5B4F"/>
    <w:rPr>
      <w:rFonts w:ascii="Calibri" w:eastAsia="Calibri" w:hAnsi="Calibri" w:cs="Calibri"/>
      <w:kern w:val="0"/>
    </w:rPr>
  </w:style>
  <w:style w:type="character" w:styleId="Hyperlink">
    <w:name w:val="Hyperlink"/>
    <w:basedOn w:val="DefaultParagraphFont"/>
    <w:uiPriority w:val="99"/>
    <w:unhideWhenUsed/>
    <w:rsid w:val="00B41B38"/>
    <w:rPr>
      <w:color w:val="0563C1" w:themeColor="hyperlink"/>
      <w:u w:val="single"/>
    </w:rPr>
  </w:style>
  <w:style w:type="character" w:styleId="UnresolvedMention">
    <w:name w:val="Unresolved Mention"/>
    <w:basedOn w:val="DefaultParagraphFont"/>
    <w:uiPriority w:val="99"/>
    <w:semiHidden/>
    <w:unhideWhenUsed/>
    <w:rsid w:val="00B41B38"/>
    <w:rPr>
      <w:color w:val="605E5C"/>
      <w:shd w:val="clear" w:color="auto" w:fill="E1DFDD"/>
    </w:rPr>
  </w:style>
  <w:style w:type="paragraph" w:styleId="Header">
    <w:name w:val="header"/>
    <w:basedOn w:val="Normal"/>
    <w:link w:val="HeaderChar"/>
    <w:uiPriority w:val="99"/>
    <w:unhideWhenUsed/>
    <w:rsid w:val="006A0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07D"/>
  </w:style>
  <w:style w:type="paragraph" w:styleId="Footer">
    <w:name w:val="footer"/>
    <w:basedOn w:val="Normal"/>
    <w:link w:val="FooterChar"/>
    <w:uiPriority w:val="99"/>
    <w:unhideWhenUsed/>
    <w:rsid w:val="006A0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96">
      <w:bodyDiv w:val="1"/>
      <w:marLeft w:val="0"/>
      <w:marRight w:val="0"/>
      <w:marTop w:val="0"/>
      <w:marBottom w:val="0"/>
      <w:divBdr>
        <w:top w:val="none" w:sz="0" w:space="0" w:color="auto"/>
        <w:left w:val="none" w:sz="0" w:space="0" w:color="auto"/>
        <w:bottom w:val="none" w:sz="0" w:space="0" w:color="auto"/>
        <w:right w:val="none" w:sz="0" w:space="0" w:color="auto"/>
      </w:divBdr>
    </w:div>
    <w:div w:id="17896902">
      <w:bodyDiv w:val="1"/>
      <w:marLeft w:val="0"/>
      <w:marRight w:val="0"/>
      <w:marTop w:val="0"/>
      <w:marBottom w:val="0"/>
      <w:divBdr>
        <w:top w:val="none" w:sz="0" w:space="0" w:color="auto"/>
        <w:left w:val="none" w:sz="0" w:space="0" w:color="auto"/>
        <w:bottom w:val="none" w:sz="0" w:space="0" w:color="auto"/>
        <w:right w:val="none" w:sz="0" w:space="0" w:color="auto"/>
      </w:divBdr>
    </w:div>
    <w:div w:id="18749203">
      <w:bodyDiv w:val="1"/>
      <w:marLeft w:val="0"/>
      <w:marRight w:val="0"/>
      <w:marTop w:val="0"/>
      <w:marBottom w:val="0"/>
      <w:divBdr>
        <w:top w:val="none" w:sz="0" w:space="0" w:color="auto"/>
        <w:left w:val="none" w:sz="0" w:space="0" w:color="auto"/>
        <w:bottom w:val="none" w:sz="0" w:space="0" w:color="auto"/>
        <w:right w:val="none" w:sz="0" w:space="0" w:color="auto"/>
      </w:divBdr>
    </w:div>
    <w:div w:id="30303214">
      <w:bodyDiv w:val="1"/>
      <w:marLeft w:val="0"/>
      <w:marRight w:val="0"/>
      <w:marTop w:val="0"/>
      <w:marBottom w:val="0"/>
      <w:divBdr>
        <w:top w:val="none" w:sz="0" w:space="0" w:color="auto"/>
        <w:left w:val="none" w:sz="0" w:space="0" w:color="auto"/>
        <w:bottom w:val="none" w:sz="0" w:space="0" w:color="auto"/>
        <w:right w:val="none" w:sz="0" w:space="0" w:color="auto"/>
      </w:divBdr>
    </w:div>
    <w:div w:id="30956949">
      <w:bodyDiv w:val="1"/>
      <w:marLeft w:val="0"/>
      <w:marRight w:val="0"/>
      <w:marTop w:val="0"/>
      <w:marBottom w:val="0"/>
      <w:divBdr>
        <w:top w:val="none" w:sz="0" w:space="0" w:color="auto"/>
        <w:left w:val="none" w:sz="0" w:space="0" w:color="auto"/>
        <w:bottom w:val="none" w:sz="0" w:space="0" w:color="auto"/>
        <w:right w:val="none" w:sz="0" w:space="0" w:color="auto"/>
      </w:divBdr>
    </w:div>
    <w:div w:id="32506645">
      <w:bodyDiv w:val="1"/>
      <w:marLeft w:val="0"/>
      <w:marRight w:val="0"/>
      <w:marTop w:val="0"/>
      <w:marBottom w:val="0"/>
      <w:divBdr>
        <w:top w:val="none" w:sz="0" w:space="0" w:color="auto"/>
        <w:left w:val="none" w:sz="0" w:space="0" w:color="auto"/>
        <w:bottom w:val="none" w:sz="0" w:space="0" w:color="auto"/>
        <w:right w:val="none" w:sz="0" w:space="0" w:color="auto"/>
      </w:divBdr>
    </w:div>
    <w:div w:id="95558651">
      <w:bodyDiv w:val="1"/>
      <w:marLeft w:val="0"/>
      <w:marRight w:val="0"/>
      <w:marTop w:val="0"/>
      <w:marBottom w:val="0"/>
      <w:divBdr>
        <w:top w:val="none" w:sz="0" w:space="0" w:color="auto"/>
        <w:left w:val="none" w:sz="0" w:space="0" w:color="auto"/>
        <w:bottom w:val="none" w:sz="0" w:space="0" w:color="auto"/>
        <w:right w:val="none" w:sz="0" w:space="0" w:color="auto"/>
      </w:divBdr>
    </w:div>
    <w:div w:id="132987794">
      <w:bodyDiv w:val="1"/>
      <w:marLeft w:val="0"/>
      <w:marRight w:val="0"/>
      <w:marTop w:val="0"/>
      <w:marBottom w:val="0"/>
      <w:divBdr>
        <w:top w:val="none" w:sz="0" w:space="0" w:color="auto"/>
        <w:left w:val="none" w:sz="0" w:space="0" w:color="auto"/>
        <w:bottom w:val="none" w:sz="0" w:space="0" w:color="auto"/>
        <w:right w:val="none" w:sz="0" w:space="0" w:color="auto"/>
      </w:divBdr>
    </w:div>
    <w:div w:id="136730863">
      <w:bodyDiv w:val="1"/>
      <w:marLeft w:val="0"/>
      <w:marRight w:val="0"/>
      <w:marTop w:val="0"/>
      <w:marBottom w:val="0"/>
      <w:divBdr>
        <w:top w:val="none" w:sz="0" w:space="0" w:color="auto"/>
        <w:left w:val="none" w:sz="0" w:space="0" w:color="auto"/>
        <w:bottom w:val="none" w:sz="0" w:space="0" w:color="auto"/>
        <w:right w:val="none" w:sz="0" w:space="0" w:color="auto"/>
      </w:divBdr>
    </w:div>
    <w:div w:id="138572229">
      <w:bodyDiv w:val="1"/>
      <w:marLeft w:val="0"/>
      <w:marRight w:val="0"/>
      <w:marTop w:val="0"/>
      <w:marBottom w:val="0"/>
      <w:divBdr>
        <w:top w:val="none" w:sz="0" w:space="0" w:color="auto"/>
        <w:left w:val="none" w:sz="0" w:space="0" w:color="auto"/>
        <w:bottom w:val="none" w:sz="0" w:space="0" w:color="auto"/>
        <w:right w:val="none" w:sz="0" w:space="0" w:color="auto"/>
      </w:divBdr>
    </w:div>
    <w:div w:id="139427195">
      <w:bodyDiv w:val="1"/>
      <w:marLeft w:val="0"/>
      <w:marRight w:val="0"/>
      <w:marTop w:val="0"/>
      <w:marBottom w:val="0"/>
      <w:divBdr>
        <w:top w:val="none" w:sz="0" w:space="0" w:color="auto"/>
        <w:left w:val="none" w:sz="0" w:space="0" w:color="auto"/>
        <w:bottom w:val="none" w:sz="0" w:space="0" w:color="auto"/>
        <w:right w:val="none" w:sz="0" w:space="0" w:color="auto"/>
      </w:divBdr>
    </w:div>
    <w:div w:id="153223419">
      <w:bodyDiv w:val="1"/>
      <w:marLeft w:val="0"/>
      <w:marRight w:val="0"/>
      <w:marTop w:val="0"/>
      <w:marBottom w:val="0"/>
      <w:divBdr>
        <w:top w:val="none" w:sz="0" w:space="0" w:color="auto"/>
        <w:left w:val="none" w:sz="0" w:space="0" w:color="auto"/>
        <w:bottom w:val="none" w:sz="0" w:space="0" w:color="auto"/>
        <w:right w:val="none" w:sz="0" w:space="0" w:color="auto"/>
      </w:divBdr>
    </w:div>
    <w:div w:id="154759847">
      <w:bodyDiv w:val="1"/>
      <w:marLeft w:val="0"/>
      <w:marRight w:val="0"/>
      <w:marTop w:val="0"/>
      <w:marBottom w:val="0"/>
      <w:divBdr>
        <w:top w:val="none" w:sz="0" w:space="0" w:color="auto"/>
        <w:left w:val="none" w:sz="0" w:space="0" w:color="auto"/>
        <w:bottom w:val="none" w:sz="0" w:space="0" w:color="auto"/>
        <w:right w:val="none" w:sz="0" w:space="0" w:color="auto"/>
      </w:divBdr>
    </w:div>
    <w:div w:id="155804831">
      <w:bodyDiv w:val="1"/>
      <w:marLeft w:val="0"/>
      <w:marRight w:val="0"/>
      <w:marTop w:val="0"/>
      <w:marBottom w:val="0"/>
      <w:divBdr>
        <w:top w:val="none" w:sz="0" w:space="0" w:color="auto"/>
        <w:left w:val="none" w:sz="0" w:space="0" w:color="auto"/>
        <w:bottom w:val="none" w:sz="0" w:space="0" w:color="auto"/>
        <w:right w:val="none" w:sz="0" w:space="0" w:color="auto"/>
      </w:divBdr>
    </w:div>
    <w:div w:id="156313513">
      <w:bodyDiv w:val="1"/>
      <w:marLeft w:val="0"/>
      <w:marRight w:val="0"/>
      <w:marTop w:val="0"/>
      <w:marBottom w:val="0"/>
      <w:divBdr>
        <w:top w:val="none" w:sz="0" w:space="0" w:color="auto"/>
        <w:left w:val="none" w:sz="0" w:space="0" w:color="auto"/>
        <w:bottom w:val="none" w:sz="0" w:space="0" w:color="auto"/>
        <w:right w:val="none" w:sz="0" w:space="0" w:color="auto"/>
      </w:divBdr>
    </w:div>
    <w:div w:id="167793123">
      <w:bodyDiv w:val="1"/>
      <w:marLeft w:val="0"/>
      <w:marRight w:val="0"/>
      <w:marTop w:val="0"/>
      <w:marBottom w:val="0"/>
      <w:divBdr>
        <w:top w:val="none" w:sz="0" w:space="0" w:color="auto"/>
        <w:left w:val="none" w:sz="0" w:space="0" w:color="auto"/>
        <w:bottom w:val="none" w:sz="0" w:space="0" w:color="auto"/>
        <w:right w:val="none" w:sz="0" w:space="0" w:color="auto"/>
      </w:divBdr>
    </w:div>
    <w:div w:id="191456071">
      <w:bodyDiv w:val="1"/>
      <w:marLeft w:val="0"/>
      <w:marRight w:val="0"/>
      <w:marTop w:val="0"/>
      <w:marBottom w:val="0"/>
      <w:divBdr>
        <w:top w:val="none" w:sz="0" w:space="0" w:color="auto"/>
        <w:left w:val="none" w:sz="0" w:space="0" w:color="auto"/>
        <w:bottom w:val="none" w:sz="0" w:space="0" w:color="auto"/>
        <w:right w:val="none" w:sz="0" w:space="0" w:color="auto"/>
      </w:divBdr>
    </w:div>
    <w:div w:id="211428250">
      <w:bodyDiv w:val="1"/>
      <w:marLeft w:val="0"/>
      <w:marRight w:val="0"/>
      <w:marTop w:val="0"/>
      <w:marBottom w:val="0"/>
      <w:divBdr>
        <w:top w:val="none" w:sz="0" w:space="0" w:color="auto"/>
        <w:left w:val="none" w:sz="0" w:space="0" w:color="auto"/>
        <w:bottom w:val="none" w:sz="0" w:space="0" w:color="auto"/>
        <w:right w:val="none" w:sz="0" w:space="0" w:color="auto"/>
      </w:divBdr>
    </w:div>
    <w:div w:id="232549238">
      <w:bodyDiv w:val="1"/>
      <w:marLeft w:val="0"/>
      <w:marRight w:val="0"/>
      <w:marTop w:val="0"/>
      <w:marBottom w:val="0"/>
      <w:divBdr>
        <w:top w:val="none" w:sz="0" w:space="0" w:color="auto"/>
        <w:left w:val="none" w:sz="0" w:space="0" w:color="auto"/>
        <w:bottom w:val="none" w:sz="0" w:space="0" w:color="auto"/>
        <w:right w:val="none" w:sz="0" w:space="0" w:color="auto"/>
      </w:divBdr>
    </w:div>
    <w:div w:id="241722101">
      <w:bodyDiv w:val="1"/>
      <w:marLeft w:val="0"/>
      <w:marRight w:val="0"/>
      <w:marTop w:val="0"/>
      <w:marBottom w:val="0"/>
      <w:divBdr>
        <w:top w:val="none" w:sz="0" w:space="0" w:color="auto"/>
        <w:left w:val="none" w:sz="0" w:space="0" w:color="auto"/>
        <w:bottom w:val="none" w:sz="0" w:space="0" w:color="auto"/>
        <w:right w:val="none" w:sz="0" w:space="0" w:color="auto"/>
      </w:divBdr>
    </w:div>
    <w:div w:id="244457952">
      <w:bodyDiv w:val="1"/>
      <w:marLeft w:val="0"/>
      <w:marRight w:val="0"/>
      <w:marTop w:val="0"/>
      <w:marBottom w:val="0"/>
      <w:divBdr>
        <w:top w:val="none" w:sz="0" w:space="0" w:color="auto"/>
        <w:left w:val="none" w:sz="0" w:space="0" w:color="auto"/>
        <w:bottom w:val="none" w:sz="0" w:space="0" w:color="auto"/>
        <w:right w:val="none" w:sz="0" w:space="0" w:color="auto"/>
      </w:divBdr>
    </w:div>
    <w:div w:id="245194117">
      <w:bodyDiv w:val="1"/>
      <w:marLeft w:val="0"/>
      <w:marRight w:val="0"/>
      <w:marTop w:val="0"/>
      <w:marBottom w:val="0"/>
      <w:divBdr>
        <w:top w:val="none" w:sz="0" w:space="0" w:color="auto"/>
        <w:left w:val="none" w:sz="0" w:space="0" w:color="auto"/>
        <w:bottom w:val="none" w:sz="0" w:space="0" w:color="auto"/>
        <w:right w:val="none" w:sz="0" w:space="0" w:color="auto"/>
      </w:divBdr>
    </w:div>
    <w:div w:id="256181288">
      <w:bodyDiv w:val="1"/>
      <w:marLeft w:val="0"/>
      <w:marRight w:val="0"/>
      <w:marTop w:val="0"/>
      <w:marBottom w:val="0"/>
      <w:divBdr>
        <w:top w:val="none" w:sz="0" w:space="0" w:color="auto"/>
        <w:left w:val="none" w:sz="0" w:space="0" w:color="auto"/>
        <w:bottom w:val="none" w:sz="0" w:space="0" w:color="auto"/>
        <w:right w:val="none" w:sz="0" w:space="0" w:color="auto"/>
      </w:divBdr>
    </w:div>
    <w:div w:id="258373092">
      <w:bodyDiv w:val="1"/>
      <w:marLeft w:val="0"/>
      <w:marRight w:val="0"/>
      <w:marTop w:val="0"/>
      <w:marBottom w:val="0"/>
      <w:divBdr>
        <w:top w:val="none" w:sz="0" w:space="0" w:color="auto"/>
        <w:left w:val="none" w:sz="0" w:space="0" w:color="auto"/>
        <w:bottom w:val="none" w:sz="0" w:space="0" w:color="auto"/>
        <w:right w:val="none" w:sz="0" w:space="0" w:color="auto"/>
      </w:divBdr>
    </w:div>
    <w:div w:id="262147897">
      <w:bodyDiv w:val="1"/>
      <w:marLeft w:val="0"/>
      <w:marRight w:val="0"/>
      <w:marTop w:val="0"/>
      <w:marBottom w:val="0"/>
      <w:divBdr>
        <w:top w:val="none" w:sz="0" w:space="0" w:color="auto"/>
        <w:left w:val="none" w:sz="0" w:space="0" w:color="auto"/>
        <w:bottom w:val="none" w:sz="0" w:space="0" w:color="auto"/>
        <w:right w:val="none" w:sz="0" w:space="0" w:color="auto"/>
      </w:divBdr>
    </w:div>
    <w:div w:id="281111462">
      <w:bodyDiv w:val="1"/>
      <w:marLeft w:val="0"/>
      <w:marRight w:val="0"/>
      <w:marTop w:val="0"/>
      <w:marBottom w:val="0"/>
      <w:divBdr>
        <w:top w:val="none" w:sz="0" w:space="0" w:color="auto"/>
        <w:left w:val="none" w:sz="0" w:space="0" w:color="auto"/>
        <w:bottom w:val="none" w:sz="0" w:space="0" w:color="auto"/>
        <w:right w:val="none" w:sz="0" w:space="0" w:color="auto"/>
      </w:divBdr>
    </w:div>
    <w:div w:id="286356022">
      <w:bodyDiv w:val="1"/>
      <w:marLeft w:val="0"/>
      <w:marRight w:val="0"/>
      <w:marTop w:val="0"/>
      <w:marBottom w:val="0"/>
      <w:divBdr>
        <w:top w:val="none" w:sz="0" w:space="0" w:color="auto"/>
        <w:left w:val="none" w:sz="0" w:space="0" w:color="auto"/>
        <w:bottom w:val="none" w:sz="0" w:space="0" w:color="auto"/>
        <w:right w:val="none" w:sz="0" w:space="0" w:color="auto"/>
      </w:divBdr>
    </w:div>
    <w:div w:id="287854404">
      <w:bodyDiv w:val="1"/>
      <w:marLeft w:val="0"/>
      <w:marRight w:val="0"/>
      <w:marTop w:val="0"/>
      <w:marBottom w:val="0"/>
      <w:divBdr>
        <w:top w:val="none" w:sz="0" w:space="0" w:color="auto"/>
        <w:left w:val="none" w:sz="0" w:space="0" w:color="auto"/>
        <w:bottom w:val="none" w:sz="0" w:space="0" w:color="auto"/>
        <w:right w:val="none" w:sz="0" w:space="0" w:color="auto"/>
      </w:divBdr>
    </w:div>
    <w:div w:id="300577704">
      <w:bodyDiv w:val="1"/>
      <w:marLeft w:val="0"/>
      <w:marRight w:val="0"/>
      <w:marTop w:val="0"/>
      <w:marBottom w:val="0"/>
      <w:divBdr>
        <w:top w:val="none" w:sz="0" w:space="0" w:color="auto"/>
        <w:left w:val="none" w:sz="0" w:space="0" w:color="auto"/>
        <w:bottom w:val="none" w:sz="0" w:space="0" w:color="auto"/>
        <w:right w:val="none" w:sz="0" w:space="0" w:color="auto"/>
      </w:divBdr>
    </w:div>
    <w:div w:id="301159490">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1175132">
      <w:bodyDiv w:val="1"/>
      <w:marLeft w:val="0"/>
      <w:marRight w:val="0"/>
      <w:marTop w:val="0"/>
      <w:marBottom w:val="0"/>
      <w:divBdr>
        <w:top w:val="none" w:sz="0" w:space="0" w:color="auto"/>
        <w:left w:val="none" w:sz="0" w:space="0" w:color="auto"/>
        <w:bottom w:val="none" w:sz="0" w:space="0" w:color="auto"/>
        <w:right w:val="none" w:sz="0" w:space="0" w:color="auto"/>
      </w:divBdr>
    </w:div>
    <w:div w:id="311452796">
      <w:bodyDiv w:val="1"/>
      <w:marLeft w:val="0"/>
      <w:marRight w:val="0"/>
      <w:marTop w:val="0"/>
      <w:marBottom w:val="0"/>
      <w:divBdr>
        <w:top w:val="none" w:sz="0" w:space="0" w:color="auto"/>
        <w:left w:val="none" w:sz="0" w:space="0" w:color="auto"/>
        <w:bottom w:val="none" w:sz="0" w:space="0" w:color="auto"/>
        <w:right w:val="none" w:sz="0" w:space="0" w:color="auto"/>
      </w:divBdr>
    </w:div>
    <w:div w:id="315914177">
      <w:bodyDiv w:val="1"/>
      <w:marLeft w:val="0"/>
      <w:marRight w:val="0"/>
      <w:marTop w:val="0"/>
      <w:marBottom w:val="0"/>
      <w:divBdr>
        <w:top w:val="none" w:sz="0" w:space="0" w:color="auto"/>
        <w:left w:val="none" w:sz="0" w:space="0" w:color="auto"/>
        <w:bottom w:val="none" w:sz="0" w:space="0" w:color="auto"/>
        <w:right w:val="none" w:sz="0" w:space="0" w:color="auto"/>
      </w:divBdr>
    </w:div>
    <w:div w:id="317419251">
      <w:bodyDiv w:val="1"/>
      <w:marLeft w:val="0"/>
      <w:marRight w:val="0"/>
      <w:marTop w:val="0"/>
      <w:marBottom w:val="0"/>
      <w:divBdr>
        <w:top w:val="none" w:sz="0" w:space="0" w:color="auto"/>
        <w:left w:val="none" w:sz="0" w:space="0" w:color="auto"/>
        <w:bottom w:val="none" w:sz="0" w:space="0" w:color="auto"/>
        <w:right w:val="none" w:sz="0" w:space="0" w:color="auto"/>
      </w:divBdr>
    </w:div>
    <w:div w:id="325521121">
      <w:bodyDiv w:val="1"/>
      <w:marLeft w:val="0"/>
      <w:marRight w:val="0"/>
      <w:marTop w:val="0"/>
      <w:marBottom w:val="0"/>
      <w:divBdr>
        <w:top w:val="none" w:sz="0" w:space="0" w:color="auto"/>
        <w:left w:val="none" w:sz="0" w:space="0" w:color="auto"/>
        <w:bottom w:val="none" w:sz="0" w:space="0" w:color="auto"/>
        <w:right w:val="none" w:sz="0" w:space="0" w:color="auto"/>
      </w:divBdr>
    </w:div>
    <w:div w:id="327095526">
      <w:bodyDiv w:val="1"/>
      <w:marLeft w:val="0"/>
      <w:marRight w:val="0"/>
      <w:marTop w:val="0"/>
      <w:marBottom w:val="0"/>
      <w:divBdr>
        <w:top w:val="none" w:sz="0" w:space="0" w:color="auto"/>
        <w:left w:val="none" w:sz="0" w:space="0" w:color="auto"/>
        <w:bottom w:val="none" w:sz="0" w:space="0" w:color="auto"/>
        <w:right w:val="none" w:sz="0" w:space="0" w:color="auto"/>
      </w:divBdr>
    </w:div>
    <w:div w:id="329066078">
      <w:bodyDiv w:val="1"/>
      <w:marLeft w:val="0"/>
      <w:marRight w:val="0"/>
      <w:marTop w:val="0"/>
      <w:marBottom w:val="0"/>
      <w:divBdr>
        <w:top w:val="none" w:sz="0" w:space="0" w:color="auto"/>
        <w:left w:val="none" w:sz="0" w:space="0" w:color="auto"/>
        <w:bottom w:val="none" w:sz="0" w:space="0" w:color="auto"/>
        <w:right w:val="none" w:sz="0" w:space="0" w:color="auto"/>
      </w:divBdr>
    </w:div>
    <w:div w:id="339241373">
      <w:bodyDiv w:val="1"/>
      <w:marLeft w:val="0"/>
      <w:marRight w:val="0"/>
      <w:marTop w:val="0"/>
      <w:marBottom w:val="0"/>
      <w:divBdr>
        <w:top w:val="none" w:sz="0" w:space="0" w:color="auto"/>
        <w:left w:val="none" w:sz="0" w:space="0" w:color="auto"/>
        <w:bottom w:val="none" w:sz="0" w:space="0" w:color="auto"/>
        <w:right w:val="none" w:sz="0" w:space="0" w:color="auto"/>
      </w:divBdr>
    </w:div>
    <w:div w:id="342707046">
      <w:bodyDiv w:val="1"/>
      <w:marLeft w:val="0"/>
      <w:marRight w:val="0"/>
      <w:marTop w:val="0"/>
      <w:marBottom w:val="0"/>
      <w:divBdr>
        <w:top w:val="none" w:sz="0" w:space="0" w:color="auto"/>
        <w:left w:val="none" w:sz="0" w:space="0" w:color="auto"/>
        <w:bottom w:val="none" w:sz="0" w:space="0" w:color="auto"/>
        <w:right w:val="none" w:sz="0" w:space="0" w:color="auto"/>
      </w:divBdr>
    </w:div>
    <w:div w:id="346294357">
      <w:bodyDiv w:val="1"/>
      <w:marLeft w:val="0"/>
      <w:marRight w:val="0"/>
      <w:marTop w:val="0"/>
      <w:marBottom w:val="0"/>
      <w:divBdr>
        <w:top w:val="none" w:sz="0" w:space="0" w:color="auto"/>
        <w:left w:val="none" w:sz="0" w:space="0" w:color="auto"/>
        <w:bottom w:val="none" w:sz="0" w:space="0" w:color="auto"/>
        <w:right w:val="none" w:sz="0" w:space="0" w:color="auto"/>
      </w:divBdr>
    </w:div>
    <w:div w:id="346979736">
      <w:bodyDiv w:val="1"/>
      <w:marLeft w:val="0"/>
      <w:marRight w:val="0"/>
      <w:marTop w:val="0"/>
      <w:marBottom w:val="0"/>
      <w:divBdr>
        <w:top w:val="none" w:sz="0" w:space="0" w:color="auto"/>
        <w:left w:val="none" w:sz="0" w:space="0" w:color="auto"/>
        <w:bottom w:val="none" w:sz="0" w:space="0" w:color="auto"/>
        <w:right w:val="none" w:sz="0" w:space="0" w:color="auto"/>
      </w:divBdr>
    </w:div>
    <w:div w:id="348604170">
      <w:bodyDiv w:val="1"/>
      <w:marLeft w:val="0"/>
      <w:marRight w:val="0"/>
      <w:marTop w:val="0"/>
      <w:marBottom w:val="0"/>
      <w:divBdr>
        <w:top w:val="none" w:sz="0" w:space="0" w:color="auto"/>
        <w:left w:val="none" w:sz="0" w:space="0" w:color="auto"/>
        <w:bottom w:val="none" w:sz="0" w:space="0" w:color="auto"/>
        <w:right w:val="none" w:sz="0" w:space="0" w:color="auto"/>
      </w:divBdr>
    </w:div>
    <w:div w:id="350687347">
      <w:bodyDiv w:val="1"/>
      <w:marLeft w:val="0"/>
      <w:marRight w:val="0"/>
      <w:marTop w:val="0"/>
      <w:marBottom w:val="0"/>
      <w:divBdr>
        <w:top w:val="none" w:sz="0" w:space="0" w:color="auto"/>
        <w:left w:val="none" w:sz="0" w:space="0" w:color="auto"/>
        <w:bottom w:val="none" w:sz="0" w:space="0" w:color="auto"/>
        <w:right w:val="none" w:sz="0" w:space="0" w:color="auto"/>
      </w:divBdr>
    </w:div>
    <w:div w:id="357976478">
      <w:bodyDiv w:val="1"/>
      <w:marLeft w:val="0"/>
      <w:marRight w:val="0"/>
      <w:marTop w:val="0"/>
      <w:marBottom w:val="0"/>
      <w:divBdr>
        <w:top w:val="none" w:sz="0" w:space="0" w:color="auto"/>
        <w:left w:val="none" w:sz="0" w:space="0" w:color="auto"/>
        <w:bottom w:val="none" w:sz="0" w:space="0" w:color="auto"/>
        <w:right w:val="none" w:sz="0" w:space="0" w:color="auto"/>
      </w:divBdr>
    </w:div>
    <w:div w:id="364446377">
      <w:bodyDiv w:val="1"/>
      <w:marLeft w:val="0"/>
      <w:marRight w:val="0"/>
      <w:marTop w:val="0"/>
      <w:marBottom w:val="0"/>
      <w:divBdr>
        <w:top w:val="none" w:sz="0" w:space="0" w:color="auto"/>
        <w:left w:val="none" w:sz="0" w:space="0" w:color="auto"/>
        <w:bottom w:val="none" w:sz="0" w:space="0" w:color="auto"/>
        <w:right w:val="none" w:sz="0" w:space="0" w:color="auto"/>
      </w:divBdr>
    </w:div>
    <w:div w:id="383456501">
      <w:bodyDiv w:val="1"/>
      <w:marLeft w:val="0"/>
      <w:marRight w:val="0"/>
      <w:marTop w:val="0"/>
      <w:marBottom w:val="0"/>
      <w:divBdr>
        <w:top w:val="none" w:sz="0" w:space="0" w:color="auto"/>
        <w:left w:val="none" w:sz="0" w:space="0" w:color="auto"/>
        <w:bottom w:val="none" w:sz="0" w:space="0" w:color="auto"/>
        <w:right w:val="none" w:sz="0" w:space="0" w:color="auto"/>
      </w:divBdr>
    </w:div>
    <w:div w:id="400904858">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5079753">
      <w:bodyDiv w:val="1"/>
      <w:marLeft w:val="0"/>
      <w:marRight w:val="0"/>
      <w:marTop w:val="0"/>
      <w:marBottom w:val="0"/>
      <w:divBdr>
        <w:top w:val="none" w:sz="0" w:space="0" w:color="auto"/>
        <w:left w:val="none" w:sz="0" w:space="0" w:color="auto"/>
        <w:bottom w:val="none" w:sz="0" w:space="0" w:color="auto"/>
        <w:right w:val="none" w:sz="0" w:space="0" w:color="auto"/>
      </w:divBdr>
    </w:div>
    <w:div w:id="407462379">
      <w:bodyDiv w:val="1"/>
      <w:marLeft w:val="0"/>
      <w:marRight w:val="0"/>
      <w:marTop w:val="0"/>
      <w:marBottom w:val="0"/>
      <w:divBdr>
        <w:top w:val="none" w:sz="0" w:space="0" w:color="auto"/>
        <w:left w:val="none" w:sz="0" w:space="0" w:color="auto"/>
        <w:bottom w:val="none" w:sz="0" w:space="0" w:color="auto"/>
        <w:right w:val="none" w:sz="0" w:space="0" w:color="auto"/>
      </w:divBdr>
    </w:div>
    <w:div w:id="410011846">
      <w:bodyDiv w:val="1"/>
      <w:marLeft w:val="0"/>
      <w:marRight w:val="0"/>
      <w:marTop w:val="0"/>
      <w:marBottom w:val="0"/>
      <w:divBdr>
        <w:top w:val="none" w:sz="0" w:space="0" w:color="auto"/>
        <w:left w:val="none" w:sz="0" w:space="0" w:color="auto"/>
        <w:bottom w:val="none" w:sz="0" w:space="0" w:color="auto"/>
        <w:right w:val="none" w:sz="0" w:space="0" w:color="auto"/>
      </w:divBdr>
    </w:div>
    <w:div w:id="411124703">
      <w:bodyDiv w:val="1"/>
      <w:marLeft w:val="0"/>
      <w:marRight w:val="0"/>
      <w:marTop w:val="0"/>
      <w:marBottom w:val="0"/>
      <w:divBdr>
        <w:top w:val="none" w:sz="0" w:space="0" w:color="auto"/>
        <w:left w:val="none" w:sz="0" w:space="0" w:color="auto"/>
        <w:bottom w:val="none" w:sz="0" w:space="0" w:color="auto"/>
        <w:right w:val="none" w:sz="0" w:space="0" w:color="auto"/>
      </w:divBdr>
    </w:div>
    <w:div w:id="422992338">
      <w:bodyDiv w:val="1"/>
      <w:marLeft w:val="0"/>
      <w:marRight w:val="0"/>
      <w:marTop w:val="0"/>
      <w:marBottom w:val="0"/>
      <w:divBdr>
        <w:top w:val="none" w:sz="0" w:space="0" w:color="auto"/>
        <w:left w:val="none" w:sz="0" w:space="0" w:color="auto"/>
        <w:bottom w:val="none" w:sz="0" w:space="0" w:color="auto"/>
        <w:right w:val="none" w:sz="0" w:space="0" w:color="auto"/>
      </w:divBdr>
    </w:div>
    <w:div w:id="432670742">
      <w:bodyDiv w:val="1"/>
      <w:marLeft w:val="0"/>
      <w:marRight w:val="0"/>
      <w:marTop w:val="0"/>
      <w:marBottom w:val="0"/>
      <w:divBdr>
        <w:top w:val="none" w:sz="0" w:space="0" w:color="auto"/>
        <w:left w:val="none" w:sz="0" w:space="0" w:color="auto"/>
        <w:bottom w:val="none" w:sz="0" w:space="0" w:color="auto"/>
        <w:right w:val="none" w:sz="0" w:space="0" w:color="auto"/>
      </w:divBdr>
    </w:div>
    <w:div w:id="440421185">
      <w:bodyDiv w:val="1"/>
      <w:marLeft w:val="0"/>
      <w:marRight w:val="0"/>
      <w:marTop w:val="0"/>
      <w:marBottom w:val="0"/>
      <w:divBdr>
        <w:top w:val="none" w:sz="0" w:space="0" w:color="auto"/>
        <w:left w:val="none" w:sz="0" w:space="0" w:color="auto"/>
        <w:bottom w:val="none" w:sz="0" w:space="0" w:color="auto"/>
        <w:right w:val="none" w:sz="0" w:space="0" w:color="auto"/>
      </w:divBdr>
    </w:div>
    <w:div w:id="446117820">
      <w:bodyDiv w:val="1"/>
      <w:marLeft w:val="0"/>
      <w:marRight w:val="0"/>
      <w:marTop w:val="0"/>
      <w:marBottom w:val="0"/>
      <w:divBdr>
        <w:top w:val="none" w:sz="0" w:space="0" w:color="auto"/>
        <w:left w:val="none" w:sz="0" w:space="0" w:color="auto"/>
        <w:bottom w:val="none" w:sz="0" w:space="0" w:color="auto"/>
        <w:right w:val="none" w:sz="0" w:space="0" w:color="auto"/>
      </w:divBdr>
    </w:div>
    <w:div w:id="464322755">
      <w:bodyDiv w:val="1"/>
      <w:marLeft w:val="0"/>
      <w:marRight w:val="0"/>
      <w:marTop w:val="0"/>
      <w:marBottom w:val="0"/>
      <w:divBdr>
        <w:top w:val="none" w:sz="0" w:space="0" w:color="auto"/>
        <w:left w:val="none" w:sz="0" w:space="0" w:color="auto"/>
        <w:bottom w:val="none" w:sz="0" w:space="0" w:color="auto"/>
        <w:right w:val="none" w:sz="0" w:space="0" w:color="auto"/>
      </w:divBdr>
    </w:div>
    <w:div w:id="466892680">
      <w:bodyDiv w:val="1"/>
      <w:marLeft w:val="0"/>
      <w:marRight w:val="0"/>
      <w:marTop w:val="0"/>
      <w:marBottom w:val="0"/>
      <w:divBdr>
        <w:top w:val="none" w:sz="0" w:space="0" w:color="auto"/>
        <w:left w:val="none" w:sz="0" w:space="0" w:color="auto"/>
        <w:bottom w:val="none" w:sz="0" w:space="0" w:color="auto"/>
        <w:right w:val="none" w:sz="0" w:space="0" w:color="auto"/>
      </w:divBdr>
    </w:div>
    <w:div w:id="472722287">
      <w:bodyDiv w:val="1"/>
      <w:marLeft w:val="0"/>
      <w:marRight w:val="0"/>
      <w:marTop w:val="0"/>
      <w:marBottom w:val="0"/>
      <w:divBdr>
        <w:top w:val="none" w:sz="0" w:space="0" w:color="auto"/>
        <w:left w:val="none" w:sz="0" w:space="0" w:color="auto"/>
        <w:bottom w:val="none" w:sz="0" w:space="0" w:color="auto"/>
        <w:right w:val="none" w:sz="0" w:space="0" w:color="auto"/>
      </w:divBdr>
    </w:div>
    <w:div w:id="473455129">
      <w:bodyDiv w:val="1"/>
      <w:marLeft w:val="0"/>
      <w:marRight w:val="0"/>
      <w:marTop w:val="0"/>
      <w:marBottom w:val="0"/>
      <w:divBdr>
        <w:top w:val="none" w:sz="0" w:space="0" w:color="auto"/>
        <w:left w:val="none" w:sz="0" w:space="0" w:color="auto"/>
        <w:bottom w:val="none" w:sz="0" w:space="0" w:color="auto"/>
        <w:right w:val="none" w:sz="0" w:space="0" w:color="auto"/>
      </w:divBdr>
    </w:div>
    <w:div w:id="483857754">
      <w:bodyDiv w:val="1"/>
      <w:marLeft w:val="0"/>
      <w:marRight w:val="0"/>
      <w:marTop w:val="0"/>
      <w:marBottom w:val="0"/>
      <w:divBdr>
        <w:top w:val="none" w:sz="0" w:space="0" w:color="auto"/>
        <w:left w:val="none" w:sz="0" w:space="0" w:color="auto"/>
        <w:bottom w:val="none" w:sz="0" w:space="0" w:color="auto"/>
        <w:right w:val="none" w:sz="0" w:space="0" w:color="auto"/>
      </w:divBdr>
    </w:div>
    <w:div w:id="485510594">
      <w:bodyDiv w:val="1"/>
      <w:marLeft w:val="0"/>
      <w:marRight w:val="0"/>
      <w:marTop w:val="0"/>
      <w:marBottom w:val="0"/>
      <w:divBdr>
        <w:top w:val="none" w:sz="0" w:space="0" w:color="auto"/>
        <w:left w:val="none" w:sz="0" w:space="0" w:color="auto"/>
        <w:bottom w:val="none" w:sz="0" w:space="0" w:color="auto"/>
        <w:right w:val="none" w:sz="0" w:space="0" w:color="auto"/>
      </w:divBdr>
    </w:div>
    <w:div w:id="490558933">
      <w:bodyDiv w:val="1"/>
      <w:marLeft w:val="0"/>
      <w:marRight w:val="0"/>
      <w:marTop w:val="0"/>
      <w:marBottom w:val="0"/>
      <w:divBdr>
        <w:top w:val="none" w:sz="0" w:space="0" w:color="auto"/>
        <w:left w:val="none" w:sz="0" w:space="0" w:color="auto"/>
        <w:bottom w:val="none" w:sz="0" w:space="0" w:color="auto"/>
        <w:right w:val="none" w:sz="0" w:space="0" w:color="auto"/>
      </w:divBdr>
    </w:div>
    <w:div w:id="493839128">
      <w:bodyDiv w:val="1"/>
      <w:marLeft w:val="0"/>
      <w:marRight w:val="0"/>
      <w:marTop w:val="0"/>
      <w:marBottom w:val="0"/>
      <w:divBdr>
        <w:top w:val="none" w:sz="0" w:space="0" w:color="auto"/>
        <w:left w:val="none" w:sz="0" w:space="0" w:color="auto"/>
        <w:bottom w:val="none" w:sz="0" w:space="0" w:color="auto"/>
        <w:right w:val="none" w:sz="0" w:space="0" w:color="auto"/>
      </w:divBdr>
    </w:div>
    <w:div w:id="495457137">
      <w:bodyDiv w:val="1"/>
      <w:marLeft w:val="0"/>
      <w:marRight w:val="0"/>
      <w:marTop w:val="0"/>
      <w:marBottom w:val="0"/>
      <w:divBdr>
        <w:top w:val="none" w:sz="0" w:space="0" w:color="auto"/>
        <w:left w:val="none" w:sz="0" w:space="0" w:color="auto"/>
        <w:bottom w:val="none" w:sz="0" w:space="0" w:color="auto"/>
        <w:right w:val="none" w:sz="0" w:space="0" w:color="auto"/>
      </w:divBdr>
    </w:div>
    <w:div w:id="500395752">
      <w:bodyDiv w:val="1"/>
      <w:marLeft w:val="0"/>
      <w:marRight w:val="0"/>
      <w:marTop w:val="0"/>
      <w:marBottom w:val="0"/>
      <w:divBdr>
        <w:top w:val="none" w:sz="0" w:space="0" w:color="auto"/>
        <w:left w:val="none" w:sz="0" w:space="0" w:color="auto"/>
        <w:bottom w:val="none" w:sz="0" w:space="0" w:color="auto"/>
        <w:right w:val="none" w:sz="0" w:space="0" w:color="auto"/>
      </w:divBdr>
    </w:div>
    <w:div w:id="505558767">
      <w:bodyDiv w:val="1"/>
      <w:marLeft w:val="0"/>
      <w:marRight w:val="0"/>
      <w:marTop w:val="0"/>
      <w:marBottom w:val="0"/>
      <w:divBdr>
        <w:top w:val="none" w:sz="0" w:space="0" w:color="auto"/>
        <w:left w:val="none" w:sz="0" w:space="0" w:color="auto"/>
        <w:bottom w:val="none" w:sz="0" w:space="0" w:color="auto"/>
        <w:right w:val="none" w:sz="0" w:space="0" w:color="auto"/>
      </w:divBdr>
    </w:div>
    <w:div w:id="506016935">
      <w:bodyDiv w:val="1"/>
      <w:marLeft w:val="0"/>
      <w:marRight w:val="0"/>
      <w:marTop w:val="0"/>
      <w:marBottom w:val="0"/>
      <w:divBdr>
        <w:top w:val="none" w:sz="0" w:space="0" w:color="auto"/>
        <w:left w:val="none" w:sz="0" w:space="0" w:color="auto"/>
        <w:bottom w:val="none" w:sz="0" w:space="0" w:color="auto"/>
        <w:right w:val="none" w:sz="0" w:space="0" w:color="auto"/>
      </w:divBdr>
    </w:div>
    <w:div w:id="511725774">
      <w:bodyDiv w:val="1"/>
      <w:marLeft w:val="0"/>
      <w:marRight w:val="0"/>
      <w:marTop w:val="0"/>
      <w:marBottom w:val="0"/>
      <w:divBdr>
        <w:top w:val="none" w:sz="0" w:space="0" w:color="auto"/>
        <w:left w:val="none" w:sz="0" w:space="0" w:color="auto"/>
        <w:bottom w:val="none" w:sz="0" w:space="0" w:color="auto"/>
        <w:right w:val="none" w:sz="0" w:space="0" w:color="auto"/>
      </w:divBdr>
    </w:div>
    <w:div w:id="519393826">
      <w:bodyDiv w:val="1"/>
      <w:marLeft w:val="0"/>
      <w:marRight w:val="0"/>
      <w:marTop w:val="0"/>
      <w:marBottom w:val="0"/>
      <w:divBdr>
        <w:top w:val="none" w:sz="0" w:space="0" w:color="auto"/>
        <w:left w:val="none" w:sz="0" w:space="0" w:color="auto"/>
        <w:bottom w:val="none" w:sz="0" w:space="0" w:color="auto"/>
        <w:right w:val="none" w:sz="0" w:space="0" w:color="auto"/>
      </w:divBdr>
    </w:div>
    <w:div w:id="533006866">
      <w:bodyDiv w:val="1"/>
      <w:marLeft w:val="0"/>
      <w:marRight w:val="0"/>
      <w:marTop w:val="0"/>
      <w:marBottom w:val="0"/>
      <w:divBdr>
        <w:top w:val="none" w:sz="0" w:space="0" w:color="auto"/>
        <w:left w:val="none" w:sz="0" w:space="0" w:color="auto"/>
        <w:bottom w:val="none" w:sz="0" w:space="0" w:color="auto"/>
        <w:right w:val="none" w:sz="0" w:space="0" w:color="auto"/>
      </w:divBdr>
    </w:div>
    <w:div w:id="536703024">
      <w:bodyDiv w:val="1"/>
      <w:marLeft w:val="0"/>
      <w:marRight w:val="0"/>
      <w:marTop w:val="0"/>
      <w:marBottom w:val="0"/>
      <w:divBdr>
        <w:top w:val="none" w:sz="0" w:space="0" w:color="auto"/>
        <w:left w:val="none" w:sz="0" w:space="0" w:color="auto"/>
        <w:bottom w:val="none" w:sz="0" w:space="0" w:color="auto"/>
        <w:right w:val="none" w:sz="0" w:space="0" w:color="auto"/>
      </w:divBdr>
    </w:div>
    <w:div w:id="564950795">
      <w:bodyDiv w:val="1"/>
      <w:marLeft w:val="0"/>
      <w:marRight w:val="0"/>
      <w:marTop w:val="0"/>
      <w:marBottom w:val="0"/>
      <w:divBdr>
        <w:top w:val="none" w:sz="0" w:space="0" w:color="auto"/>
        <w:left w:val="none" w:sz="0" w:space="0" w:color="auto"/>
        <w:bottom w:val="none" w:sz="0" w:space="0" w:color="auto"/>
        <w:right w:val="none" w:sz="0" w:space="0" w:color="auto"/>
      </w:divBdr>
    </w:div>
    <w:div w:id="565454690">
      <w:bodyDiv w:val="1"/>
      <w:marLeft w:val="0"/>
      <w:marRight w:val="0"/>
      <w:marTop w:val="0"/>
      <w:marBottom w:val="0"/>
      <w:divBdr>
        <w:top w:val="none" w:sz="0" w:space="0" w:color="auto"/>
        <w:left w:val="none" w:sz="0" w:space="0" w:color="auto"/>
        <w:bottom w:val="none" w:sz="0" w:space="0" w:color="auto"/>
        <w:right w:val="none" w:sz="0" w:space="0" w:color="auto"/>
      </w:divBdr>
    </w:div>
    <w:div w:id="575172480">
      <w:bodyDiv w:val="1"/>
      <w:marLeft w:val="0"/>
      <w:marRight w:val="0"/>
      <w:marTop w:val="0"/>
      <w:marBottom w:val="0"/>
      <w:divBdr>
        <w:top w:val="none" w:sz="0" w:space="0" w:color="auto"/>
        <w:left w:val="none" w:sz="0" w:space="0" w:color="auto"/>
        <w:bottom w:val="none" w:sz="0" w:space="0" w:color="auto"/>
        <w:right w:val="none" w:sz="0" w:space="0" w:color="auto"/>
      </w:divBdr>
    </w:div>
    <w:div w:id="606893778">
      <w:bodyDiv w:val="1"/>
      <w:marLeft w:val="0"/>
      <w:marRight w:val="0"/>
      <w:marTop w:val="0"/>
      <w:marBottom w:val="0"/>
      <w:divBdr>
        <w:top w:val="none" w:sz="0" w:space="0" w:color="auto"/>
        <w:left w:val="none" w:sz="0" w:space="0" w:color="auto"/>
        <w:bottom w:val="none" w:sz="0" w:space="0" w:color="auto"/>
        <w:right w:val="none" w:sz="0" w:space="0" w:color="auto"/>
      </w:divBdr>
    </w:div>
    <w:div w:id="609975888">
      <w:bodyDiv w:val="1"/>
      <w:marLeft w:val="0"/>
      <w:marRight w:val="0"/>
      <w:marTop w:val="0"/>
      <w:marBottom w:val="0"/>
      <w:divBdr>
        <w:top w:val="none" w:sz="0" w:space="0" w:color="auto"/>
        <w:left w:val="none" w:sz="0" w:space="0" w:color="auto"/>
        <w:bottom w:val="none" w:sz="0" w:space="0" w:color="auto"/>
        <w:right w:val="none" w:sz="0" w:space="0" w:color="auto"/>
      </w:divBdr>
    </w:div>
    <w:div w:id="619382613">
      <w:bodyDiv w:val="1"/>
      <w:marLeft w:val="0"/>
      <w:marRight w:val="0"/>
      <w:marTop w:val="0"/>
      <w:marBottom w:val="0"/>
      <w:divBdr>
        <w:top w:val="none" w:sz="0" w:space="0" w:color="auto"/>
        <w:left w:val="none" w:sz="0" w:space="0" w:color="auto"/>
        <w:bottom w:val="none" w:sz="0" w:space="0" w:color="auto"/>
        <w:right w:val="none" w:sz="0" w:space="0" w:color="auto"/>
      </w:divBdr>
    </w:div>
    <w:div w:id="623578793">
      <w:bodyDiv w:val="1"/>
      <w:marLeft w:val="0"/>
      <w:marRight w:val="0"/>
      <w:marTop w:val="0"/>
      <w:marBottom w:val="0"/>
      <w:divBdr>
        <w:top w:val="none" w:sz="0" w:space="0" w:color="auto"/>
        <w:left w:val="none" w:sz="0" w:space="0" w:color="auto"/>
        <w:bottom w:val="none" w:sz="0" w:space="0" w:color="auto"/>
        <w:right w:val="none" w:sz="0" w:space="0" w:color="auto"/>
      </w:divBdr>
    </w:div>
    <w:div w:id="630407866">
      <w:bodyDiv w:val="1"/>
      <w:marLeft w:val="0"/>
      <w:marRight w:val="0"/>
      <w:marTop w:val="0"/>
      <w:marBottom w:val="0"/>
      <w:divBdr>
        <w:top w:val="none" w:sz="0" w:space="0" w:color="auto"/>
        <w:left w:val="none" w:sz="0" w:space="0" w:color="auto"/>
        <w:bottom w:val="none" w:sz="0" w:space="0" w:color="auto"/>
        <w:right w:val="none" w:sz="0" w:space="0" w:color="auto"/>
      </w:divBdr>
    </w:div>
    <w:div w:id="631398121">
      <w:bodyDiv w:val="1"/>
      <w:marLeft w:val="0"/>
      <w:marRight w:val="0"/>
      <w:marTop w:val="0"/>
      <w:marBottom w:val="0"/>
      <w:divBdr>
        <w:top w:val="none" w:sz="0" w:space="0" w:color="auto"/>
        <w:left w:val="none" w:sz="0" w:space="0" w:color="auto"/>
        <w:bottom w:val="none" w:sz="0" w:space="0" w:color="auto"/>
        <w:right w:val="none" w:sz="0" w:space="0" w:color="auto"/>
      </w:divBdr>
    </w:div>
    <w:div w:id="632254949">
      <w:bodyDiv w:val="1"/>
      <w:marLeft w:val="0"/>
      <w:marRight w:val="0"/>
      <w:marTop w:val="0"/>
      <w:marBottom w:val="0"/>
      <w:divBdr>
        <w:top w:val="none" w:sz="0" w:space="0" w:color="auto"/>
        <w:left w:val="none" w:sz="0" w:space="0" w:color="auto"/>
        <w:bottom w:val="none" w:sz="0" w:space="0" w:color="auto"/>
        <w:right w:val="none" w:sz="0" w:space="0" w:color="auto"/>
      </w:divBdr>
    </w:div>
    <w:div w:id="646864083">
      <w:bodyDiv w:val="1"/>
      <w:marLeft w:val="0"/>
      <w:marRight w:val="0"/>
      <w:marTop w:val="0"/>
      <w:marBottom w:val="0"/>
      <w:divBdr>
        <w:top w:val="none" w:sz="0" w:space="0" w:color="auto"/>
        <w:left w:val="none" w:sz="0" w:space="0" w:color="auto"/>
        <w:bottom w:val="none" w:sz="0" w:space="0" w:color="auto"/>
        <w:right w:val="none" w:sz="0" w:space="0" w:color="auto"/>
      </w:divBdr>
    </w:div>
    <w:div w:id="654721192">
      <w:bodyDiv w:val="1"/>
      <w:marLeft w:val="0"/>
      <w:marRight w:val="0"/>
      <w:marTop w:val="0"/>
      <w:marBottom w:val="0"/>
      <w:divBdr>
        <w:top w:val="none" w:sz="0" w:space="0" w:color="auto"/>
        <w:left w:val="none" w:sz="0" w:space="0" w:color="auto"/>
        <w:bottom w:val="none" w:sz="0" w:space="0" w:color="auto"/>
        <w:right w:val="none" w:sz="0" w:space="0" w:color="auto"/>
      </w:divBdr>
    </w:div>
    <w:div w:id="677804727">
      <w:bodyDiv w:val="1"/>
      <w:marLeft w:val="0"/>
      <w:marRight w:val="0"/>
      <w:marTop w:val="0"/>
      <w:marBottom w:val="0"/>
      <w:divBdr>
        <w:top w:val="none" w:sz="0" w:space="0" w:color="auto"/>
        <w:left w:val="none" w:sz="0" w:space="0" w:color="auto"/>
        <w:bottom w:val="none" w:sz="0" w:space="0" w:color="auto"/>
        <w:right w:val="none" w:sz="0" w:space="0" w:color="auto"/>
      </w:divBdr>
    </w:div>
    <w:div w:id="692222613">
      <w:bodyDiv w:val="1"/>
      <w:marLeft w:val="0"/>
      <w:marRight w:val="0"/>
      <w:marTop w:val="0"/>
      <w:marBottom w:val="0"/>
      <w:divBdr>
        <w:top w:val="none" w:sz="0" w:space="0" w:color="auto"/>
        <w:left w:val="none" w:sz="0" w:space="0" w:color="auto"/>
        <w:bottom w:val="none" w:sz="0" w:space="0" w:color="auto"/>
        <w:right w:val="none" w:sz="0" w:space="0" w:color="auto"/>
      </w:divBdr>
    </w:div>
    <w:div w:id="703483895">
      <w:bodyDiv w:val="1"/>
      <w:marLeft w:val="0"/>
      <w:marRight w:val="0"/>
      <w:marTop w:val="0"/>
      <w:marBottom w:val="0"/>
      <w:divBdr>
        <w:top w:val="none" w:sz="0" w:space="0" w:color="auto"/>
        <w:left w:val="none" w:sz="0" w:space="0" w:color="auto"/>
        <w:bottom w:val="none" w:sz="0" w:space="0" w:color="auto"/>
        <w:right w:val="none" w:sz="0" w:space="0" w:color="auto"/>
      </w:divBdr>
    </w:div>
    <w:div w:id="704603168">
      <w:bodyDiv w:val="1"/>
      <w:marLeft w:val="0"/>
      <w:marRight w:val="0"/>
      <w:marTop w:val="0"/>
      <w:marBottom w:val="0"/>
      <w:divBdr>
        <w:top w:val="none" w:sz="0" w:space="0" w:color="auto"/>
        <w:left w:val="none" w:sz="0" w:space="0" w:color="auto"/>
        <w:bottom w:val="none" w:sz="0" w:space="0" w:color="auto"/>
        <w:right w:val="none" w:sz="0" w:space="0" w:color="auto"/>
      </w:divBdr>
    </w:div>
    <w:div w:id="709378555">
      <w:bodyDiv w:val="1"/>
      <w:marLeft w:val="0"/>
      <w:marRight w:val="0"/>
      <w:marTop w:val="0"/>
      <w:marBottom w:val="0"/>
      <w:divBdr>
        <w:top w:val="none" w:sz="0" w:space="0" w:color="auto"/>
        <w:left w:val="none" w:sz="0" w:space="0" w:color="auto"/>
        <w:bottom w:val="none" w:sz="0" w:space="0" w:color="auto"/>
        <w:right w:val="none" w:sz="0" w:space="0" w:color="auto"/>
      </w:divBdr>
    </w:div>
    <w:div w:id="710108138">
      <w:bodyDiv w:val="1"/>
      <w:marLeft w:val="0"/>
      <w:marRight w:val="0"/>
      <w:marTop w:val="0"/>
      <w:marBottom w:val="0"/>
      <w:divBdr>
        <w:top w:val="none" w:sz="0" w:space="0" w:color="auto"/>
        <w:left w:val="none" w:sz="0" w:space="0" w:color="auto"/>
        <w:bottom w:val="none" w:sz="0" w:space="0" w:color="auto"/>
        <w:right w:val="none" w:sz="0" w:space="0" w:color="auto"/>
      </w:divBdr>
    </w:div>
    <w:div w:id="732462111">
      <w:bodyDiv w:val="1"/>
      <w:marLeft w:val="0"/>
      <w:marRight w:val="0"/>
      <w:marTop w:val="0"/>
      <w:marBottom w:val="0"/>
      <w:divBdr>
        <w:top w:val="none" w:sz="0" w:space="0" w:color="auto"/>
        <w:left w:val="none" w:sz="0" w:space="0" w:color="auto"/>
        <w:bottom w:val="none" w:sz="0" w:space="0" w:color="auto"/>
        <w:right w:val="none" w:sz="0" w:space="0" w:color="auto"/>
      </w:divBdr>
    </w:div>
    <w:div w:id="737629711">
      <w:bodyDiv w:val="1"/>
      <w:marLeft w:val="0"/>
      <w:marRight w:val="0"/>
      <w:marTop w:val="0"/>
      <w:marBottom w:val="0"/>
      <w:divBdr>
        <w:top w:val="none" w:sz="0" w:space="0" w:color="auto"/>
        <w:left w:val="none" w:sz="0" w:space="0" w:color="auto"/>
        <w:bottom w:val="none" w:sz="0" w:space="0" w:color="auto"/>
        <w:right w:val="none" w:sz="0" w:space="0" w:color="auto"/>
      </w:divBdr>
    </w:div>
    <w:div w:id="743573618">
      <w:bodyDiv w:val="1"/>
      <w:marLeft w:val="0"/>
      <w:marRight w:val="0"/>
      <w:marTop w:val="0"/>
      <w:marBottom w:val="0"/>
      <w:divBdr>
        <w:top w:val="none" w:sz="0" w:space="0" w:color="auto"/>
        <w:left w:val="none" w:sz="0" w:space="0" w:color="auto"/>
        <w:bottom w:val="none" w:sz="0" w:space="0" w:color="auto"/>
        <w:right w:val="none" w:sz="0" w:space="0" w:color="auto"/>
      </w:divBdr>
    </w:div>
    <w:div w:id="746390816">
      <w:bodyDiv w:val="1"/>
      <w:marLeft w:val="0"/>
      <w:marRight w:val="0"/>
      <w:marTop w:val="0"/>
      <w:marBottom w:val="0"/>
      <w:divBdr>
        <w:top w:val="none" w:sz="0" w:space="0" w:color="auto"/>
        <w:left w:val="none" w:sz="0" w:space="0" w:color="auto"/>
        <w:bottom w:val="none" w:sz="0" w:space="0" w:color="auto"/>
        <w:right w:val="none" w:sz="0" w:space="0" w:color="auto"/>
      </w:divBdr>
    </w:div>
    <w:div w:id="748044116">
      <w:bodyDiv w:val="1"/>
      <w:marLeft w:val="0"/>
      <w:marRight w:val="0"/>
      <w:marTop w:val="0"/>
      <w:marBottom w:val="0"/>
      <w:divBdr>
        <w:top w:val="none" w:sz="0" w:space="0" w:color="auto"/>
        <w:left w:val="none" w:sz="0" w:space="0" w:color="auto"/>
        <w:bottom w:val="none" w:sz="0" w:space="0" w:color="auto"/>
        <w:right w:val="none" w:sz="0" w:space="0" w:color="auto"/>
      </w:divBdr>
    </w:div>
    <w:div w:id="770397101">
      <w:bodyDiv w:val="1"/>
      <w:marLeft w:val="0"/>
      <w:marRight w:val="0"/>
      <w:marTop w:val="0"/>
      <w:marBottom w:val="0"/>
      <w:divBdr>
        <w:top w:val="none" w:sz="0" w:space="0" w:color="auto"/>
        <w:left w:val="none" w:sz="0" w:space="0" w:color="auto"/>
        <w:bottom w:val="none" w:sz="0" w:space="0" w:color="auto"/>
        <w:right w:val="none" w:sz="0" w:space="0" w:color="auto"/>
      </w:divBdr>
    </w:div>
    <w:div w:id="771783438">
      <w:bodyDiv w:val="1"/>
      <w:marLeft w:val="0"/>
      <w:marRight w:val="0"/>
      <w:marTop w:val="0"/>
      <w:marBottom w:val="0"/>
      <w:divBdr>
        <w:top w:val="none" w:sz="0" w:space="0" w:color="auto"/>
        <w:left w:val="none" w:sz="0" w:space="0" w:color="auto"/>
        <w:bottom w:val="none" w:sz="0" w:space="0" w:color="auto"/>
        <w:right w:val="none" w:sz="0" w:space="0" w:color="auto"/>
      </w:divBdr>
    </w:div>
    <w:div w:id="778257264">
      <w:bodyDiv w:val="1"/>
      <w:marLeft w:val="0"/>
      <w:marRight w:val="0"/>
      <w:marTop w:val="0"/>
      <w:marBottom w:val="0"/>
      <w:divBdr>
        <w:top w:val="none" w:sz="0" w:space="0" w:color="auto"/>
        <w:left w:val="none" w:sz="0" w:space="0" w:color="auto"/>
        <w:bottom w:val="none" w:sz="0" w:space="0" w:color="auto"/>
        <w:right w:val="none" w:sz="0" w:space="0" w:color="auto"/>
      </w:divBdr>
    </w:div>
    <w:div w:id="782573021">
      <w:bodyDiv w:val="1"/>
      <w:marLeft w:val="0"/>
      <w:marRight w:val="0"/>
      <w:marTop w:val="0"/>
      <w:marBottom w:val="0"/>
      <w:divBdr>
        <w:top w:val="none" w:sz="0" w:space="0" w:color="auto"/>
        <w:left w:val="none" w:sz="0" w:space="0" w:color="auto"/>
        <w:bottom w:val="none" w:sz="0" w:space="0" w:color="auto"/>
        <w:right w:val="none" w:sz="0" w:space="0" w:color="auto"/>
      </w:divBdr>
    </w:div>
    <w:div w:id="782843081">
      <w:bodyDiv w:val="1"/>
      <w:marLeft w:val="0"/>
      <w:marRight w:val="0"/>
      <w:marTop w:val="0"/>
      <w:marBottom w:val="0"/>
      <w:divBdr>
        <w:top w:val="none" w:sz="0" w:space="0" w:color="auto"/>
        <w:left w:val="none" w:sz="0" w:space="0" w:color="auto"/>
        <w:bottom w:val="none" w:sz="0" w:space="0" w:color="auto"/>
        <w:right w:val="none" w:sz="0" w:space="0" w:color="auto"/>
      </w:divBdr>
    </w:div>
    <w:div w:id="807236958">
      <w:bodyDiv w:val="1"/>
      <w:marLeft w:val="0"/>
      <w:marRight w:val="0"/>
      <w:marTop w:val="0"/>
      <w:marBottom w:val="0"/>
      <w:divBdr>
        <w:top w:val="none" w:sz="0" w:space="0" w:color="auto"/>
        <w:left w:val="none" w:sz="0" w:space="0" w:color="auto"/>
        <w:bottom w:val="none" w:sz="0" w:space="0" w:color="auto"/>
        <w:right w:val="none" w:sz="0" w:space="0" w:color="auto"/>
      </w:divBdr>
    </w:div>
    <w:div w:id="810174555">
      <w:bodyDiv w:val="1"/>
      <w:marLeft w:val="0"/>
      <w:marRight w:val="0"/>
      <w:marTop w:val="0"/>
      <w:marBottom w:val="0"/>
      <w:divBdr>
        <w:top w:val="none" w:sz="0" w:space="0" w:color="auto"/>
        <w:left w:val="none" w:sz="0" w:space="0" w:color="auto"/>
        <w:bottom w:val="none" w:sz="0" w:space="0" w:color="auto"/>
        <w:right w:val="none" w:sz="0" w:space="0" w:color="auto"/>
      </w:divBdr>
    </w:div>
    <w:div w:id="813910776">
      <w:bodyDiv w:val="1"/>
      <w:marLeft w:val="0"/>
      <w:marRight w:val="0"/>
      <w:marTop w:val="0"/>
      <w:marBottom w:val="0"/>
      <w:divBdr>
        <w:top w:val="none" w:sz="0" w:space="0" w:color="auto"/>
        <w:left w:val="none" w:sz="0" w:space="0" w:color="auto"/>
        <w:bottom w:val="none" w:sz="0" w:space="0" w:color="auto"/>
        <w:right w:val="none" w:sz="0" w:space="0" w:color="auto"/>
      </w:divBdr>
    </w:div>
    <w:div w:id="842090088">
      <w:bodyDiv w:val="1"/>
      <w:marLeft w:val="0"/>
      <w:marRight w:val="0"/>
      <w:marTop w:val="0"/>
      <w:marBottom w:val="0"/>
      <w:divBdr>
        <w:top w:val="none" w:sz="0" w:space="0" w:color="auto"/>
        <w:left w:val="none" w:sz="0" w:space="0" w:color="auto"/>
        <w:bottom w:val="none" w:sz="0" w:space="0" w:color="auto"/>
        <w:right w:val="none" w:sz="0" w:space="0" w:color="auto"/>
      </w:divBdr>
    </w:div>
    <w:div w:id="853809955">
      <w:bodyDiv w:val="1"/>
      <w:marLeft w:val="0"/>
      <w:marRight w:val="0"/>
      <w:marTop w:val="0"/>
      <w:marBottom w:val="0"/>
      <w:divBdr>
        <w:top w:val="none" w:sz="0" w:space="0" w:color="auto"/>
        <w:left w:val="none" w:sz="0" w:space="0" w:color="auto"/>
        <w:bottom w:val="none" w:sz="0" w:space="0" w:color="auto"/>
        <w:right w:val="none" w:sz="0" w:space="0" w:color="auto"/>
      </w:divBdr>
    </w:div>
    <w:div w:id="864901083">
      <w:bodyDiv w:val="1"/>
      <w:marLeft w:val="0"/>
      <w:marRight w:val="0"/>
      <w:marTop w:val="0"/>
      <w:marBottom w:val="0"/>
      <w:divBdr>
        <w:top w:val="none" w:sz="0" w:space="0" w:color="auto"/>
        <w:left w:val="none" w:sz="0" w:space="0" w:color="auto"/>
        <w:bottom w:val="none" w:sz="0" w:space="0" w:color="auto"/>
        <w:right w:val="none" w:sz="0" w:space="0" w:color="auto"/>
      </w:divBdr>
    </w:div>
    <w:div w:id="865407560">
      <w:bodyDiv w:val="1"/>
      <w:marLeft w:val="0"/>
      <w:marRight w:val="0"/>
      <w:marTop w:val="0"/>
      <w:marBottom w:val="0"/>
      <w:divBdr>
        <w:top w:val="none" w:sz="0" w:space="0" w:color="auto"/>
        <w:left w:val="none" w:sz="0" w:space="0" w:color="auto"/>
        <w:bottom w:val="none" w:sz="0" w:space="0" w:color="auto"/>
        <w:right w:val="none" w:sz="0" w:space="0" w:color="auto"/>
      </w:divBdr>
    </w:div>
    <w:div w:id="869296567">
      <w:bodyDiv w:val="1"/>
      <w:marLeft w:val="0"/>
      <w:marRight w:val="0"/>
      <w:marTop w:val="0"/>
      <w:marBottom w:val="0"/>
      <w:divBdr>
        <w:top w:val="none" w:sz="0" w:space="0" w:color="auto"/>
        <w:left w:val="none" w:sz="0" w:space="0" w:color="auto"/>
        <w:bottom w:val="none" w:sz="0" w:space="0" w:color="auto"/>
        <w:right w:val="none" w:sz="0" w:space="0" w:color="auto"/>
      </w:divBdr>
    </w:div>
    <w:div w:id="872615101">
      <w:bodyDiv w:val="1"/>
      <w:marLeft w:val="0"/>
      <w:marRight w:val="0"/>
      <w:marTop w:val="0"/>
      <w:marBottom w:val="0"/>
      <w:divBdr>
        <w:top w:val="none" w:sz="0" w:space="0" w:color="auto"/>
        <w:left w:val="none" w:sz="0" w:space="0" w:color="auto"/>
        <w:bottom w:val="none" w:sz="0" w:space="0" w:color="auto"/>
        <w:right w:val="none" w:sz="0" w:space="0" w:color="auto"/>
      </w:divBdr>
    </w:div>
    <w:div w:id="882211631">
      <w:bodyDiv w:val="1"/>
      <w:marLeft w:val="0"/>
      <w:marRight w:val="0"/>
      <w:marTop w:val="0"/>
      <w:marBottom w:val="0"/>
      <w:divBdr>
        <w:top w:val="none" w:sz="0" w:space="0" w:color="auto"/>
        <w:left w:val="none" w:sz="0" w:space="0" w:color="auto"/>
        <w:bottom w:val="none" w:sz="0" w:space="0" w:color="auto"/>
        <w:right w:val="none" w:sz="0" w:space="0" w:color="auto"/>
      </w:divBdr>
    </w:div>
    <w:div w:id="883836521">
      <w:bodyDiv w:val="1"/>
      <w:marLeft w:val="0"/>
      <w:marRight w:val="0"/>
      <w:marTop w:val="0"/>
      <w:marBottom w:val="0"/>
      <w:divBdr>
        <w:top w:val="none" w:sz="0" w:space="0" w:color="auto"/>
        <w:left w:val="none" w:sz="0" w:space="0" w:color="auto"/>
        <w:bottom w:val="none" w:sz="0" w:space="0" w:color="auto"/>
        <w:right w:val="none" w:sz="0" w:space="0" w:color="auto"/>
      </w:divBdr>
    </w:div>
    <w:div w:id="894776351">
      <w:bodyDiv w:val="1"/>
      <w:marLeft w:val="0"/>
      <w:marRight w:val="0"/>
      <w:marTop w:val="0"/>
      <w:marBottom w:val="0"/>
      <w:divBdr>
        <w:top w:val="none" w:sz="0" w:space="0" w:color="auto"/>
        <w:left w:val="none" w:sz="0" w:space="0" w:color="auto"/>
        <w:bottom w:val="none" w:sz="0" w:space="0" w:color="auto"/>
        <w:right w:val="none" w:sz="0" w:space="0" w:color="auto"/>
      </w:divBdr>
    </w:div>
    <w:div w:id="896161276">
      <w:bodyDiv w:val="1"/>
      <w:marLeft w:val="0"/>
      <w:marRight w:val="0"/>
      <w:marTop w:val="0"/>
      <w:marBottom w:val="0"/>
      <w:divBdr>
        <w:top w:val="none" w:sz="0" w:space="0" w:color="auto"/>
        <w:left w:val="none" w:sz="0" w:space="0" w:color="auto"/>
        <w:bottom w:val="none" w:sz="0" w:space="0" w:color="auto"/>
        <w:right w:val="none" w:sz="0" w:space="0" w:color="auto"/>
      </w:divBdr>
    </w:div>
    <w:div w:id="904877450">
      <w:bodyDiv w:val="1"/>
      <w:marLeft w:val="0"/>
      <w:marRight w:val="0"/>
      <w:marTop w:val="0"/>
      <w:marBottom w:val="0"/>
      <w:divBdr>
        <w:top w:val="none" w:sz="0" w:space="0" w:color="auto"/>
        <w:left w:val="none" w:sz="0" w:space="0" w:color="auto"/>
        <w:bottom w:val="none" w:sz="0" w:space="0" w:color="auto"/>
        <w:right w:val="none" w:sz="0" w:space="0" w:color="auto"/>
      </w:divBdr>
    </w:div>
    <w:div w:id="957223855">
      <w:bodyDiv w:val="1"/>
      <w:marLeft w:val="0"/>
      <w:marRight w:val="0"/>
      <w:marTop w:val="0"/>
      <w:marBottom w:val="0"/>
      <w:divBdr>
        <w:top w:val="none" w:sz="0" w:space="0" w:color="auto"/>
        <w:left w:val="none" w:sz="0" w:space="0" w:color="auto"/>
        <w:bottom w:val="none" w:sz="0" w:space="0" w:color="auto"/>
        <w:right w:val="none" w:sz="0" w:space="0" w:color="auto"/>
      </w:divBdr>
    </w:div>
    <w:div w:id="957756968">
      <w:bodyDiv w:val="1"/>
      <w:marLeft w:val="0"/>
      <w:marRight w:val="0"/>
      <w:marTop w:val="0"/>
      <w:marBottom w:val="0"/>
      <w:divBdr>
        <w:top w:val="none" w:sz="0" w:space="0" w:color="auto"/>
        <w:left w:val="none" w:sz="0" w:space="0" w:color="auto"/>
        <w:bottom w:val="none" w:sz="0" w:space="0" w:color="auto"/>
        <w:right w:val="none" w:sz="0" w:space="0" w:color="auto"/>
      </w:divBdr>
    </w:div>
    <w:div w:id="960184774">
      <w:bodyDiv w:val="1"/>
      <w:marLeft w:val="0"/>
      <w:marRight w:val="0"/>
      <w:marTop w:val="0"/>
      <w:marBottom w:val="0"/>
      <w:divBdr>
        <w:top w:val="none" w:sz="0" w:space="0" w:color="auto"/>
        <w:left w:val="none" w:sz="0" w:space="0" w:color="auto"/>
        <w:bottom w:val="none" w:sz="0" w:space="0" w:color="auto"/>
        <w:right w:val="none" w:sz="0" w:space="0" w:color="auto"/>
      </w:divBdr>
    </w:div>
    <w:div w:id="966155924">
      <w:bodyDiv w:val="1"/>
      <w:marLeft w:val="0"/>
      <w:marRight w:val="0"/>
      <w:marTop w:val="0"/>
      <w:marBottom w:val="0"/>
      <w:divBdr>
        <w:top w:val="none" w:sz="0" w:space="0" w:color="auto"/>
        <w:left w:val="none" w:sz="0" w:space="0" w:color="auto"/>
        <w:bottom w:val="none" w:sz="0" w:space="0" w:color="auto"/>
        <w:right w:val="none" w:sz="0" w:space="0" w:color="auto"/>
      </w:divBdr>
    </w:div>
    <w:div w:id="968559579">
      <w:bodyDiv w:val="1"/>
      <w:marLeft w:val="0"/>
      <w:marRight w:val="0"/>
      <w:marTop w:val="0"/>
      <w:marBottom w:val="0"/>
      <w:divBdr>
        <w:top w:val="none" w:sz="0" w:space="0" w:color="auto"/>
        <w:left w:val="none" w:sz="0" w:space="0" w:color="auto"/>
        <w:bottom w:val="none" w:sz="0" w:space="0" w:color="auto"/>
        <w:right w:val="none" w:sz="0" w:space="0" w:color="auto"/>
      </w:divBdr>
    </w:div>
    <w:div w:id="981930673">
      <w:bodyDiv w:val="1"/>
      <w:marLeft w:val="0"/>
      <w:marRight w:val="0"/>
      <w:marTop w:val="0"/>
      <w:marBottom w:val="0"/>
      <w:divBdr>
        <w:top w:val="none" w:sz="0" w:space="0" w:color="auto"/>
        <w:left w:val="none" w:sz="0" w:space="0" w:color="auto"/>
        <w:bottom w:val="none" w:sz="0" w:space="0" w:color="auto"/>
        <w:right w:val="none" w:sz="0" w:space="0" w:color="auto"/>
      </w:divBdr>
    </w:div>
    <w:div w:id="1000695723">
      <w:bodyDiv w:val="1"/>
      <w:marLeft w:val="0"/>
      <w:marRight w:val="0"/>
      <w:marTop w:val="0"/>
      <w:marBottom w:val="0"/>
      <w:divBdr>
        <w:top w:val="none" w:sz="0" w:space="0" w:color="auto"/>
        <w:left w:val="none" w:sz="0" w:space="0" w:color="auto"/>
        <w:bottom w:val="none" w:sz="0" w:space="0" w:color="auto"/>
        <w:right w:val="none" w:sz="0" w:space="0" w:color="auto"/>
      </w:divBdr>
    </w:div>
    <w:div w:id="1020006385">
      <w:bodyDiv w:val="1"/>
      <w:marLeft w:val="0"/>
      <w:marRight w:val="0"/>
      <w:marTop w:val="0"/>
      <w:marBottom w:val="0"/>
      <w:divBdr>
        <w:top w:val="none" w:sz="0" w:space="0" w:color="auto"/>
        <w:left w:val="none" w:sz="0" w:space="0" w:color="auto"/>
        <w:bottom w:val="none" w:sz="0" w:space="0" w:color="auto"/>
        <w:right w:val="none" w:sz="0" w:space="0" w:color="auto"/>
      </w:divBdr>
    </w:div>
    <w:div w:id="1020665841">
      <w:bodyDiv w:val="1"/>
      <w:marLeft w:val="0"/>
      <w:marRight w:val="0"/>
      <w:marTop w:val="0"/>
      <w:marBottom w:val="0"/>
      <w:divBdr>
        <w:top w:val="none" w:sz="0" w:space="0" w:color="auto"/>
        <w:left w:val="none" w:sz="0" w:space="0" w:color="auto"/>
        <w:bottom w:val="none" w:sz="0" w:space="0" w:color="auto"/>
        <w:right w:val="none" w:sz="0" w:space="0" w:color="auto"/>
      </w:divBdr>
    </w:div>
    <w:div w:id="1025594846">
      <w:bodyDiv w:val="1"/>
      <w:marLeft w:val="0"/>
      <w:marRight w:val="0"/>
      <w:marTop w:val="0"/>
      <w:marBottom w:val="0"/>
      <w:divBdr>
        <w:top w:val="none" w:sz="0" w:space="0" w:color="auto"/>
        <w:left w:val="none" w:sz="0" w:space="0" w:color="auto"/>
        <w:bottom w:val="none" w:sz="0" w:space="0" w:color="auto"/>
        <w:right w:val="none" w:sz="0" w:space="0" w:color="auto"/>
      </w:divBdr>
    </w:div>
    <w:div w:id="1027415901">
      <w:bodyDiv w:val="1"/>
      <w:marLeft w:val="0"/>
      <w:marRight w:val="0"/>
      <w:marTop w:val="0"/>
      <w:marBottom w:val="0"/>
      <w:divBdr>
        <w:top w:val="none" w:sz="0" w:space="0" w:color="auto"/>
        <w:left w:val="none" w:sz="0" w:space="0" w:color="auto"/>
        <w:bottom w:val="none" w:sz="0" w:space="0" w:color="auto"/>
        <w:right w:val="none" w:sz="0" w:space="0" w:color="auto"/>
      </w:divBdr>
    </w:div>
    <w:div w:id="1034385502">
      <w:bodyDiv w:val="1"/>
      <w:marLeft w:val="0"/>
      <w:marRight w:val="0"/>
      <w:marTop w:val="0"/>
      <w:marBottom w:val="0"/>
      <w:divBdr>
        <w:top w:val="none" w:sz="0" w:space="0" w:color="auto"/>
        <w:left w:val="none" w:sz="0" w:space="0" w:color="auto"/>
        <w:bottom w:val="none" w:sz="0" w:space="0" w:color="auto"/>
        <w:right w:val="none" w:sz="0" w:space="0" w:color="auto"/>
      </w:divBdr>
    </w:div>
    <w:div w:id="1037587118">
      <w:bodyDiv w:val="1"/>
      <w:marLeft w:val="0"/>
      <w:marRight w:val="0"/>
      <w:marTop w:val="0"/>
      <w:marBottom w:val="0"/>
      <w:divBdr>
        <w:top w:val="none" w:sz="0" w:space="0" w:color="auto"/>
        <w:left w:val="none" w:sz="0" w:space="0" w:color="auto"/>
        <w:bottom w:val="none" w:sz="0" w:space="0" w:color="auto"/>
        <w:right w:val="none" w:sz="0" w:space="0" w:color="auto"/>
      </w:divBdr>
    </w:div>
    <w:div w:id="1043168021">
      <w:bodyDiv w:val="1"/>
      <w:marLeft w:val="0"/>
      <w:marRight w:val="0"/>
      <w:marTop w:val="0"/>
      <w:marBottom w:val="0"/>
      <w:divBdr>
        <w:top w:val="none" w:sz="0" w:space="0" w:color="auto"/>
        <w:left w:val="none" w:sz="0" w:space="0" w:color="auto"/>
        <w:bottom w:val="none" w:sz="0" w:space="0" w:color="auto"/>
        <w:right w:val="none" w:sz="0" w:space="0" w:color="auto"/>
      </w:divBdr>
    </w:div>
    <w:div w:id="1079250037">
      <w:bodyDiv w:val="1"/>
      <w:marLeft w:val="0"/>
      <w:marRight w:val="0"/>
      <w:marTop w:val="0"/>
      <w:marBottom w:val="0"/>
      <w:divBdr>
        <w:top w:val="none" w:sz="0" w:space="0" w:color="auto"/>
        <w:left w:val="none" w:sz="0" w:space="0" w:color="auto"/>
        <w:bottom w:val="none" w:sz="0" w:space="0" w:color="auto"/>
        <w:right w:val="none" w:sz="0" w:space="0" w:color="auto"/>
      </w:divBdr>
    </w:div>
    <w:div w:id="1086222377">
      <w:bodyDiv w:val="1"/>
      <w:marLeft w:val="0"/>
      <w:marRight w:val="0"/>
      <w:marTop w:val="0"/>
      <w:marBottom w:val="0"/>
      <w:divBdr>
        <w:top w:val="none" w:sz="0" w:space="0" w:color="auto"/>
        <w:left w:val="none" w:sz="0" w:space="0" w:color="auto"/>
        <w:bottom w:val="none" w:sz="0" w:space="0" w:color="auto"/>
        <w:right w:val="none" w:sz="0" w:space="0" w:color="auto"/>
      </w:divBdr>
    </w:div>
    <w:div w:id="1090933908">
      <w:bodyDiv w:val="1"/>
      <w:marLeft w:val="0"/>
      <w:marRight w:val="0"/>
      <w:marTop w:val="0"/>
      <w:marBottom w:val="0"/>
      <w:divBdr>
        <w:top w:val="none" w:sz="0" w:space="0" w:color="auto"/>
        <w:left w:val="none" w:sz="0" w:space="0" w:color="auto"/>
        <w:bottom w:val="none" w:sz="0" w:space="0" w:color="auto"/>
        <w:right w:val="none" w:sz="0" w:space="0" w:color="auto"/>
      </w:divBdr>
    </w:div>
    <w:div w:id="1095397803">
      <w:bodyDiv w:val="1"/>
      <w:marLeft w:val="0"/>
      <w:marRight w:val="0"/>
      <w:marTop w:val="0"/>
      <w:marBottom w:val="0"/>
      <w:divBdr>
        <w:top w:val="none" w:sz="0" w:space="0" w:color="auto"/>
        <w:left w:val="none" w:sz="0" w:space="0" w:color="auto"/>
        <w:bottom w:val="none" w:sz="0" w:space="0" w:color="auto"/>
        <w:right w:val="none" w:sz="0" w:space="0" w:color="auto"/>
      </w:divBdr>
    </w:div>
    <w:div w:id="1107584836">
      <w:bodyDiv w:val="1"/>
      <w:marLeft w:val="0"/>
      <w:marRight w:val="0"/>
      <w:marTop w:val="0"/>
      <w:marBottom w:val="0"/>
      <w:divBdr>
        <w:top w:val="none" w:sz="0" w:space="0" w:color="auto"/>
        <w:left w:val="none" w:sz="0" w:space="0" w:color="auto"/>
        <w:bottom w:val="none" w:sz="0" w:space="0" w:color="auto"/>
        <w:right w:val="none" w:sz="0" w:space="0" w:color="auto"/>
      </w:divBdr>
    </w:div>
    <w:div w:id="1112869402">
      <w:bodyDiv w:val="1"/>
      <w:marLeft w:val="0"/>
      <w:marRight w:val="0"/>
      <w:marTop w:val="0"/>
      <w:marBottom w:val="0"/>
      <w:divBdr>
        <w:top w:val="none" w:sz="0" w:space="0" w:color="auto"/>
        <w:left w:val="none" w:sz="0" w:space="0" w:color="auto"/>
        <w:bottom w:val="none" w:sz="0" w:space="0" w:color="auto"/>
        <w:right w:val="none" w:sz="0" w:space="0" w:color="auto"/>
      </w:divBdr>
    </w:div>
    <w:div w:id="1127312926">
      <w:bodyDiv w:val="1"/>
      <w:marLeft w:val="0"/>
      <w:marRight w:val="0"/>
      <w:marTop w:val="0"/>
      <w:marBottom w:val="0"/>
      <w:divBdr>
        <w:top w:val="none" w:sz="0" w:space="0" w:color="auto"/>
        <w:left w:val="none" w:sz="0" w:space="0" w:color="auto"/>
        <w:bottom w:val="none" w:sz="0" w:space="0" w:color="auto"/>
        <w:right w:val="none" w:sz="0" w:space="0" w:color="auto"/>
      </w:divBdr>
    </w:div>
    <w:div w:id="1158158267">
      <w:bodyDiv w:val="1"/>
      <w:marLeft w:val="0"/>
      <w:marRight w:val="0"/>
      <w:marTop w:val="0"/>
      <w:marBottom w:val="0"/>
      <w:divBdr>
        <w:top w:val="none" w:sz="0" w:space="0" w:color="auto"/>
        <w:left w:val="none" w:sz="0" w:space="0" w:color="auto"/>
        <w:bottom w:val="none" w:sz="0" w:space="0" w:color="auto"/>
        <w:right w:val="none" w:sz="0" w:space="0" w:color="auto"/>
      </w:divBdr>
    </w:div>
    <w:div w:id="1161043184">
      <w:bodyDiv w:val="1"/>
      <w:marLeft w:val="0"/>
      <w:marRight w:val="0"/>
      <w:marTop w:val="0"/>
      <w:marBottom w:val="0"/>
      <w:divBdr>
        <w:top w:val="none" w:sz="0" w:space="0" w:color="auto"/>
        <w:left w:val="none" w:sz="0" w:space="0" w:color="auto"/>
        <w:bottom w:val="none" w:sz="0" w:space="0" w:color="auto"/>
        <w:right w:val="none" w:sz="0" w:space="0" w:color="auto"/>
      </w:divBdr>
    </w:div>
    <w:div w:id="1165630926">
      <w:bodyDiv w:val="1"/>
      <w:marLeft w:val="0"/>
      <w:marRight w:val="0"/>
      <w:marTop w:val="0"/>
      <w:marBottom w:val="0"/>
      <w:divBdr>
        <w:top w:val="none" w:sz="0" w:space="0" w:color="auto"/>
        <w:left w:val="none" w:sz="0" w:space="0" w:color="auto"/>
        <w:bottom w:val="none" w:sz="0" w:space="0" w:color="auto"/>
        <w:right w:val="none" w:sz="0" w:space="0" w:color="auto"/>
      </w:divBdr>
    </w:div>
    <w:div w:id="1167793701">
      <w:bodyDiv w:val="1"/>
      <w:marLeft w:val="0"/>
      <w:marRight w:val="0"/>
      <w:marTop w:val="0"/>
      <w:marBottom w:val="0"/>
      <w:divBdr>
        <w:top w:val="none" w:sz="0" w:space="0" w:color="auto"/>
        <w:left w:val="none" w:sz="0" w:space="0" w:color="auto"/>
        <w:bottom w:val="none" w:sz="0" w:space="0" w:color="auto"/>
        <w:right w:val="none" w:sz="0" w:space="0" w:color="auto"/>
      </w:divBdr>
    </w:div>
    <w:div w:id="1172135995">
      <w:bodyDiv w:val="1"/>
      <w:marLeft w:val="0"/>
      <w:marRight w:val="0"/>
      <w:marTop w:val="0"/>
      <w:marBottom w:val="0"/>
      <w:divBdr>
        <w:top w:val="none" w:sz="0" w:space="0" w:color="auto"/>
        <w:left w:val="none" w:sz="0" w:space="0" w:color="auto"/>
        <w:bottom w:val="none" w:sz="0" w:space="0" w:color="auto"/>
        <w:right w:val="none" w:sz="0" w:space="0" w:color="auto"/>
      </w:divBdr>
    </w:div>
    <w:div w:id="1173297763">
      <w:bodyDiv w:val="1"/>
      <w:marLeft w:val="0"/>
      <w:marRight w:val="0"/>
      <w:marTop w:val="0"/>
      <w:marBottom w:val="0"/>
      <w:divBdr>
        <w:top w:val="none" w:sz="0" w:space="0" w:color="auto"/>
        <w:left w:val="none" w:sz="0" w:space="0" w:color="auto"/>
        <w:bottom w:val="none" w:sz="0" w:space="0" w:color="auto"/>
        <w:right w:val="none" w:sz="0" w:space="0" w:color="auto"/>
      </w:divBdr>
    </w:div>
    <w:div w:id="1175192915">
      <w:bodyDiv w:val="1"/>
      <w:marLeft w:val="0"/>
      <w:marRight w:val="0"/>
      <w:marTop w:val="0"/>
      <w:marBottom w:val="0"/>
      <w:divBdr>
        <w:top w:val="none" w:sz="0" w:space="0" w:color="auto"/>
        <w:left w:val="none" w:sz="0" w:space="0" w:color="auto"/>
        <w:bottom w:val="none" w:sz="0" w:space="0" w:color="auto"/>
        <w:right w:val="none" w:sz="0" w:space="0" w:color="auto"/>
      </w:divBdr>
    </w:div>
    <w:div w:id="1180123382">
      <w:bodyDiv w:val="1"/>
      <w:marLeft w:val="0"/>
      <w:marRight w:val="0"/>
      <w:marTop w:val="0"/>
      <w:marBottom w:val="0"/>
      <w:divBdr>
        <w:top w:val="none" w:sz="0" w:space="0" w:color="auto"/>
        <w:left w:val="none" w:sz="0" w:space="0" w:color="auto"/>
        <w:bottom w:val="none" w:sz="0" w:space="0" w:color="auto"/>
        <w:right w:val="none" w:sz="0" w:space="0" w:color="auto"/>
      </w:divBdr>
    </w:div>
    <w:div w:id="1181041883">
      <w:bodyDiv w:val="1"/>
      <w:marLeft w:val="0"/>
      <w:marRight w:val="0"/>
      <w:marTop w:val="0"/>
      <w:marBottom w:val="0"/>
      <w:divBdr>
        <w:top w:val="none" w:sz="0" w:space="0" w:color="auto"/>
        <w:left w:val="none" w:sz="0" w:space="0" w:color="auto"/>
        <w:bottom w:val="none" w:sz="0" w:space="0" w:color="auto"/>
        <w:right w:val="none" w:sz="0" w:space="0" w:color="auto"/>
      </w:divBdr>
    </w:div>
    <w:div w:id="1185703749">
      <w:bodyDiv w:val="1"/>
      <w:marLeft w:val="0"/>
      <w:marRight w:val="0"/>
      <w:marTop w:val="0"/>
      <w:marBottom w:val="0"/>
      <w:divBdr>
        <w:top w:val="none" w:sz="0" w:space="0" w:color="auto"/>
        <w:left w:val="none" w:sz="0" w:space="0" w:color="auto"/>
        <w:bottom w:val="none" w:sz="0" w:space="0" w:color="auto"/>
        <w:right w:val="none" w:sz="0" w:space="0" w:color="auto"/>
      </w:divBdr>
    </w:div>
    <w:div w:id="1199388603">
      <w:bodyDiv w:val="1"/>
      <w:marLeft w:val="0"/>
      <w:marRight w:val="0"/>
      <w:marTop w:val="0"/>
      <w:marBottom w:val="0"/>
      <w:divBdr>
        <w:top w:val="none" w:sz="0" w:space="0" w:color="auto"/>
        <w:left w:val="none" w:sz="0" w:space="0" w:color="auto"/>
        <w:bottom w:val="none" w:sz="0" w:space="0" w:color="auto"/>
        <w:right w:val="none" w:sz="0" w:space="0" w:color="auto"/>
      </w:divBdr>
    </w:div>
    <w:div w:id="1208954871">
      <w:bodyDiv w:val="1"/>
      <w:marLeft w:val="0"/>
      <w:marRight w:val="0"/>
      <w:marTop w:val="0"/>
      <w:marBottom w:val="0"/>
      <w:divBdr>
        <w:top w:val="none" w:sz="0" w:space="0" w:color="auto"/>
        <w:left w:val="none" w:sz="0" w:space="0" w:color="auto"/>
        <w:bottom w:val="none" w:sz="0" w:space="0" w:color="auto"/>
        <w:right w:val="none" w:sz="0" w:space="0" w:color="auto"/>
      </w:divBdr>
    </w:div>
    <w:div w:id="1223323122">
      <w:bodyDiv w:val="1"/>
      <w:marLeft w:val="0"/>
      <w:marRight w:val="0"/>
      <w:marTop w:val="0"/>
      <w:marBottom w:val="0"/>
      <w:divBdr>
        <w:top w:val="none" w:sz="0" w:space="0" w:color="auto"/>
        <w:left w:val="none" w:sz="0" w:space="0" w:color="auto"/>
        <w:bottom w:val="none" w:sz="0" w:space="0" w:color="auto"/>
        <w:right w:val="none" w:sz="0" w:space="0" w:color="auto"/>
      </w:divBdr>
    </w:div>
    <w:div w:id="1245728066">
      <w:bodyDiv w:val="1"/>
      <w:marLeft w:val="0"/>
      <w:marRight w:val="0"/>
      <w:marTop w:val="0"/>
      <w:marBottom w:val="0"/>
      <w:divBdr>
        <w:top w:val="none" w:sz="0" w:space="0" w:color="auto"/>
        <w:left w:val="none" w:sz="0" w:space="0" w:color="auto"/>
        <w:bottom w:val="none" w:sz="0" w:space="0" w:color="auto"/>
        <w:right w:val="none" w:sz="0" w:space="0" w:color="auto"/>
      </w:divBdr>
    </w:div>
    <w:div w:id="1264415366">
      <w:bodyDiv w:val="1"/>
      <w:marLeft w:val="0"/>
      <w:marRight w:val="0"/>
      <w:marTop w:val="0"/>
      <w:marBottom w:val="0"/>
      <w:divBdr>
        <w:top w:val="none" w:sz="0" w:space="0" w:color="auto"/>
        <w:left w:val="none" w:sz="0" w:space="0" w:color="auto"/>
        <w:bottom w:val="none" w:sz="0" w:space="0" w:color="auto"/>
        <w:right w:val="none" w:sz="0" w:space="0" w:color="auto"/>
      </w:divBdr>
    </w:div>
    <w:div w:id="1267227038">
      <w:bodyDiv w:val="1"/>
      <w:marLeft w:val="0"/>
      <w:marRight w:val="0"/>
      <w:marTop w:val="0"/>
      <w:marBottom w:val="0"/>
      <w:divBdr>
        <w:top w:val="none" w:sz="0" w:space="0" w:color="auto"/>
        <w:left w:val="none" w:sz="0" w:space="0" w:color="auto"/>
        <w:bottom w:val="none" w:sz="0" w:space="0" w:color="auto"/>
        <w:right w:val="none" w:sz="0" w:space="0" w:color="auto"/>
      </w:divBdr>
    </w:div>
    <w:div w:id="1285574304">
      <w:bodyDiv w:val="1"/>
      <w:marLeft w:val="0"/>
      <w:marRight w:val="0"/>
      <w:marTop w:val="0"/>
      <w:marBottom w:val="0"/>
      <w:divBdr>
        <w:top w:val="none" w:sz="0" w:space="0" w:color="auto"/>
        <w:left w:val="none" w:sz="0" w:space="0" w:color="auto"/>
        <w:bottom w:val="none" w:sz="0" w:space="0" w:color="auto"/>
        <w:right w:val="none" w:sz="0" w:space="0" w:color="auto"/>
      </w:divBdr>
    </w:div>
    <w:div w:id="1287933933">
      <w:bodyDiv w:val="1"/>
      <w:marLeft w:val="0"/>
      <w:marRight w:val="0"/>
      <w:marTop w:val="0"/>
      <w:marBottom w:val="0"/>
      <w:divBdr>
        <w:top w:val="none" w:sz="0" w:space="0" w:color="auto"/>
        <w:left w:val="none" w:sz="0" w:space="0" w:color="auto"/>
        <w:bottom w:val="none" w:sz="0" w:space="0" w:color="auto"/>
        <w:right w:val="none" w:sz="0" w:space="0" w:color="auto"/>
      </w:divBdr>
    </w:div>
    <w:div w:id="1305966039">
      <w:bodyDiv w:val="1"/>
      <w:marLeft w:val="0"/>
      <w:marRight w:val="0"/>
      <w:marTop w:val="0"/>
      <w:marBottom w:val="0"/>
      <w:divBdr>
        <w:top w:val="none" w:sz="0" w:space="0" w:color="auto"/>
        <w:left w:val="none" w:sz="0" w:space="0" w:color="auto"/>
        <w:bottom w:val="none" w:sz="0" w:space="0" w:color="auto"/>
        <w:right w:val="none" w:sz="0" w:space="0" w:color="auto"/>
      </w:divBdr>
    </w:div>
    <w:div w:id="1319730027">
      <w:bodyDiv w:val="1"/>
      <w:marLeft w:val="0"/>
      <w:marRight w:val="0"/>
      <w:marTop w:val="0"/>
      <w:marBottom w:val="0"/>
      <w:divBdr>
        <w:top w:val="none" w:sz="0" w:space="0" w:color="auto"/>
        <w:left w:val="none" w:sz="0" w:space="0" w:color="auto"/>
        <w:bottom w:val="none" w:sz="0" w:space="0" w:color="auto"/>
        <w:right w:val="none" w:sz="0" w:space="0" w:color="auto"/>
      </w:divBdr>
    </w:div>
    <w:div w:id="1324436329">
      <w:bodyDiv w:val="1"/>
      <w:marLeft w:val="0"/>
      <w:marRight w:val="0"/>
      <w:marTop w:val="0"/>
      <w:marBottom w:val="0"/>
      <w:divBdr>
        <w:top w:val="none" w:sz="0" w:space="0" w:color="auto"/>
        <w:left w:val="none" w:sz="0" w:space="0" w:color="auto"/>
        <w:bottom w:val="none" w:sz="0" w:space="0" w:color="auto"/>
        <w:right w:val="none" w:sz="0" w:space="0" w:color="auto"/>
      </w:divBdr>
    </w:div>
    <w:div w:id="1330333339">
      <w:bodyDiv w:val="1"/>
      <w:marLeft w:val="0"/>
      <w:marRight w:val="0"/>
      <w:marTop w:val="0"/>
      <w:marBottom w:val="0"/>
      <w:divBdr>
        <w:top w:val="none" w:sz="0" w:space="0" w:color="auto"/>
        <w:left w:val="none" w:sz="0" w:space="0" w:color="auto"/>
        <w:bottom w:val="none" w:sz="0" w:space="0" w:color="auto"/>
        <w:right w:val="none" w:sz="0" w:space="0" w:color="auto"/>
      </w:divBdr>
    </w:div>
    <w:div w:id="1333337402">
      <w:bodyDiv w:val="1"/>
      <w:marLeft w:val="0"/>
      <w:marRight w:val="0"/>
      <w:marTop w:val="0"/>
      <w:marBottom w:val="0"/>
      <w:divBdr>
        <w:top w:val="none" w:sz="0" w:space="0" w:color="auto"/>
        <w:left w:val="none" w:sz="0" w:space="0" w:color="auto"/>
        <w:bottom w:val="none" w:sz="0" w:space="0" w:color="auto"/>
        <w:right w:val="none" w:sz="0" w:space="0" w:color="auto"/>
      </w:divBdr>
    </w:div>
    <w:div w:id="1346127344">
      <w:bodyDiv w:val="1"/>
      <w:marLeft w:val="0"/>
      <w:marRight w:val="0"/>
      <w:marTop w:val="0"/>
      <w:marBottom w:val="0"/>
      <w:divBdr>
        <w:top w:val="none" w:sz="0" w:space="0" w:color="auto"/>
        <w:left w:val="none" w:sz="0" w:space="0" w:color="auto"/>
        <w:bottom w:val="none" w:sz="0" w:space="0" w:color="auto"/>
        <w:right w:val="none" w:sz="0" w:space="0" w:color="auto"/>
      </w:divBdr>
    </w:div>
    <w:div w:id="1363628442">
      <w:bodyDiv w:val="1"/>
      <w:marLeft w:val="0"/>
      <w:marRight w:val="0"/>
      <w:marTop w:val="0"/>
      <w:marBottom w:val="0"/>
      <w:divBdr>
        <w:top w:val="none" w:sz="0" w:space="0" w:color="auto"/>
        <w:left w:val="none" w:sz="0" w:space="0" w:color="auto"/>
        <w:bottom w:val="none" w:sz="0" w:space="0" w:color="auto"/>
        <w:right w:val="none" w:sz="0" w:space="0" w:color="auto"/>
      </w:divBdr>
    </w:div>
    <w:div w:id="1363900223">
      <w:bodyDiv w:val="1"/>
      <w:marLeft w:val="0"/>
      <w:marRight w:val="0"/>
      <w:marTop w:val="0"/>
      <w:marBottom w:val="0"/>
      <w:divBdr>
        <w:top w:val="none" w:sz="0" w:space="0" w:color="auto"/>
        <w:left w:val="none" w:sz="0" w:space="0" w:color="auto"/>
        <w:bottom w:val="none" w:sz="0" w:space="0" w:color="auto"/>
        <w:right w:val="none" w:sz="0" w:space="0" w:color="auto"/>
      </w:divBdr>
    </w:div>
    <w:div w:id="1366295555">
      <w:bodyDiv w:val="1"/>
      <w:marLeft w:val="0"/>
      <w:marRight w:val="0"/>
      <w:marTop w:val="0"/>
      <w:marBottom w:val="0"/>
      <w:divBdr>
        <w:top w:val="none" w:sz="0" w:space="0" w:color="auto"/>
        <w:left w:val="none" w:sz="0" w:space="0" w:color="auto"/>
        <w:bottom w:val="none" w:sz="0" w:space="0" w:color="auto"/>
        <w:right w:val="none" w:sz="0" w:space="0" w:color="auto"/>
      </w:divBdr>
    </w:div>
    <w:div w:id="1388577070">
      <w:bodyDiv w:val="1"/>
      <w:marLeft w:val="0"/>
      <w:marRight w:val="0"/>
      <w:marTop w:val="0"/>
      <w:marBottom w:val="0"/>
      <w:divBdr>
        <w:top w:val="none" w:sz="0" w:space="0" w:color="auto"/>
        <w:left w:val="none" w:sz="0" w:space="0" w:color="auto"/>
        <w:bottom w:val="none" w:sz="0" w:space="0" w:color="auto"/>
        <w:right w:val="none" w:sz="0" w:space="0" w:color="auto"/>
      </w:divBdr>
    </w:div>
    <w:div w:id="1392119962">
      <w:bodyDiv w:val="1"/>
      <w:marLeft w:val="0"/>
      <w:marRight w:val="0"/>
      <w:marTop w:val="0"/>
      <w:marBottom w:val="0"/>
      <w:divBdr>
        <w:top w:val="none" w:sz="0" w:space="0" w:color="auto"/>
        <w:left w:val="none" w:sz="0" w:space="0" w:color="auto"/>
        <w:bottom w:val="none" w:sz="0" w:space="0" w:color="auto"/>
        <w:right w:val="none" w:sz="0" w:space="0" w:color="auto"/>
      </w:divBdr>
    </w:div>
    <w:div w:id="1393310634">
      <w:bodyDiv w:val="1"/>
      <w:marLeft w:val="0"/>
      <w:marRight w:val="0"/>
      <w:marTop w:val="0"/>
      <w:marBottom w:val="0"/>
      <w:divBdr>
        <w:top w:val="none" w:sz="0" w:space="0" w:color="auto"/>
        <w:left w:val="none" w:sz="0" w:space="0" w:color="auto"/>
        <w:bottom w:val="none" w:sz="0" w:space="0" w:color="auto"/>
        <w:right w:val="none" w:sz="0" w:space="0" w:color="auto"/>
      </w:divBdr>
    </w:div>
    <w:div w:id="1396203104">
      <w:bodyDiv w:val="1"/>
      <w:marLeft w:val="0"/>
      <w:marRight w:val="0"/>
      <w:marTop w:val="0"/>
      <w:marBottom w:val="0"/>
      <w:divBdr>
        <w:top w:val="none" w:sz="0" w:space="0" w:color="auto"/>
        <w:left w:val="none" w:sz="0" w:space="0" w:color="auto"/>
        <w:bottom w:val="none" w:sz="0" w:space="0" w:color="auto"/>
        <w:right w:val="none" w:sz="0" w:space="0" w:color="auto"/>
      </w:divBdr>
    </w:div>
    <w:div w:id="1405105579">
      <w:bodyDiv w:val="1"/>
      <w:marLeft w:val="0"/>
      <w:marRight w:val="0"/>
      <w:marTop w:val="0"/>
      <w:marBottom w:val="0"/>
      <w:divBdr>
        <w:top w:val="none" w:sz="0" w:space="0" w:color="auto"/>
        <w:left w:val="none" w:sz="0" w:space="0" w:color="auto"/>
        <w:bottom w:val="none" w:sz="0" w:space="0" w:color="auto"/>
        <w:right w:val="none" w:sz="0" w:space="0" w:color="auto"/>
      </w:divBdr>
    </w:div>
    <w:div w:id="1413045000">
      <w:bodyDiv w:val="1"/>
      <w:marLeft w:val="0"/>
      <w:marRight w:val="0"/>
      <w:marTop w:val="0"/>
      <w:marBottom w:val="0"/>
      <w:divBdr>
        <w:top w:val="none" w:sz="0" w:space="0" w:color="auto"/>
        <w:left w:val="none" w:sz="0" w:space="0" w:color="auto"/>
        <w:bottom w:val="none" w:sz="0" w:space="0" w:color="auto"/>
        <w:right w:val="none" w:sz="0" w:space="0" w:color="auto"/>
      </w:divBdr>
    </w:div>
    <w:div w:id="1419250404">
      <w:bodyDiv w:val="1"/>
      <w:marLeft w:val="0"/>
      <w:marRight w:val="0"/>
      <w:marTop w:val="0"/>
      <w:marBottom w:val="0"/>
      <w:divBdr>
        <w:top w:val="none" w:sz="0" w:space="0" w:color="auto"/>
        <w:left w:val="none" w:sz="0" w:space="0" w:color="auto"/>
        <w:bottom w:val="none" w:sz="0" w:space="0" w:color="auto"/>
        <w:right w:val="none" w:sz="0" w:space="0" w:color="auto"/>
      </w:divBdr>
    </w:div>
    <w:div w:id="1419670900">
      <w:bodyDiv w:val="1"/>
      <w:marLeft w:val="0"/>
      <w:marRight w:val="0"/>
      <w:marTop w:val="0"/>
      <w:marBottom w:val="0"/>
      <w:divBdr>
        <w:top w:val="none" w:sz="0" w:space="0" w:color="auto"/>
        <w:left w:val="none" w:sz="0" w:space="0" w:color="auto"/>
        <w:bottom w:val="none" w:sz="0" w:space="0" w:color="auto"/>
        <w:right w:val="none" w:sz="0" w:space="0" w:color="auto"/>
      </w:divBdr>
    </w:div>
    <w:div w:id="1431707258">
      <w:bodyDiv w:val="1"/>
      <w:marLeft w:val="0"/>
      <w:marRight w:val="0"/>
      <w:marTop w:val="0"/>
      <w:marBottom w:val="0"/>
      <w:divBdr>
        <w:top w:val="none" w:sz="0" w:space="0" w:color="auto"/>
        <w:left w:val="none" w:sz="0" w:space="0" w:color="auto"/>
        <w:bottom w:val="none" w:sz="0" w:space="0" w:color="auto"/>
        <w:right w:val="none" w:sz="0" w:space="0" w:color="auto"/>
      </w:divBdr>
    </w:div>
    <w:div w:id="1434012027">
      <w:bodyDiv w:val="1"/>
      <w:marLeft w:val="0"/>
      <w:marRight w:val="0"/>
      <w:marTop w:val="0"/>
      <w:marBottom w:val="0"/>
      <w:divBdr>
        <w:top w:val="none" w:sz="0" w:space="0" w:color="auto"/>
        <w:left w:val="none" w:sz="0" w:space="0" w:color="auto"/>
        <w:bottom w:val="none" w:sz="0" w:space="0" w:color="auto"/>
        <w:right w:val="none" w:sz="0" w:space="0" w:color="auto"/>
      </w:divBdr>
    </w:div>
    <w:div w:id="1441216676">
      <w:bodyDiv w:val="1"/>
      <w:marLeft w:val="0"/>
      <w:marRight w:val="0"/>
      <w:marTop w:val="0"/>
      <w:marBottom w:val="0"/>
      <w:divBdr>
        <w:top w:val="none" w:sz="0" w:space="0" w:color="auto"/>
        <w:left w:val="none" w:sz="0" w:space="0" w:color="auto"/>
        <w:bottom w:val="none" w:sz="0" w:space="0" w:color="auto"/>
        <w:right w:val="none" w:sz="0" w:space="0" w:color="auto"/>
      </w:divBdr>
    </w:div>
    <w:div w:id="1446726992">
      <w:bodyDiv w:val="1"/>
      <w:marLeft w:val="0"/>
      <w:marRight w:val="0"/>
      <w:marTop w:val="0"/>
      <w:marBottom w:val="0"/>
      <w:divBdr>
        <w:top w:val="none" w:sz="0" w:space="0" w:color="auto"/>
        <w:left w:val="none" w:sz="0" w:space="0" w:color="auto"/>
        <w:bottom w:val="none" w:sz="0" w:space="0" w:color="auto"/>
        <w:right w:val="none" w:sz="0" w:space="0" w:color="auto"/>
      </w:divBdr>
    </w:div>
    <w:div w:id="1449279178">
      <w:bodyDiv w:val="1"/>
      <w:marLeft w:val="0"/>
      <w:marRight w:val="0"/>
      <w:marTop w:val="0"/>
      <w:marBottom w:val="0"/>
      <w:divBdr>
        <w:top w:val="none" w:sz="0" w:space="0" w:color="auto"/>
        <w:left w:val="none" w:sz="0" w:space="0" w:color="auto"/>
        <w:bottom w:val="none" w:sz="0" w:space="0" w:color="auto"/>
        <w:right w:val="none" w:sz="0" w:space="0" w:color="auto"/>
      </w:divBdr>
    </w:div>
    <w:div w:id="1463037816">
      <w:bodyDiv w:val="1"/>
      <w:marLeft w:val="0"/>
      <w:marRight w:val="0"/>
      <w:marTop w:val="0"/>
      <w:marBottom w:val="0"/>
      <w:divBdr>
        <w:top w:val="none" w:sz="0" w:space="0" w:color="auto"/>
        <w:left w:val="none" w:sz="0" w:space="0" w:color="auto"/>
        <w:bottom w:val="none" w:sz="0" w:space="0" w:color="auto"/>
        <w:right w:val="none" w:sz="0" w:space="0" w:color="auto"/>
      </w:divBdr>
    </w:div>
    <w:div w:id="1464084088">
      <w:bodyDiv w:val="1"/>
      <w:marLeft w:val="0"/>
      <w:marRight w:val="0"/>
      <w:marTop w:val="0"/>
      <w:marBottom w:val="0"/>
      <w:divBdr>
        <w:top w:val="none" w:sz="0" w:space="0" w:color="auto"/>
        <w:left w:val="none" w:sz="0" w:space="0" w:color="auto"/>
        <w:bottom w:val="none" w:sz="0" w:space="0" w:color="auto"/>
        <w:right w:val="none" w:sz="0" w:space="0" w:color="auto"/>
      </w:divBdr>
    </w:div>
    <w:div w:id="1464272193">
      <w:bodyDiv w:val="1"/>
      <w:marLeft w:val="0"/>
      <w:marRight w:val="0"/>
      <w:marTop w:val="0"/>
      <w:marBottom w:val="0"/>
      <w:divBdr>
        <w:top w:val="none" w:sz="0" w:space="0" w:color="auto"/>
        <w:left w:val="none" w:sz="0" w:space="0" w:color="auto"/>
        <w:bottom w:val="none" w:sz="0" w:space="0" w:color="auto"/>
        <w:right w:val="none" w:sz="0" w:space="0" w:color="auto"/>
      </w:divBdr>
    </w:div>
    <w:div w:id="1466507871">
      <w:bodyDiv w:val="1"/>
      <w:marLeft w:val="0"/>
      <w:marRight w:val="0"/>
      <w:marTop w:val="0"/>
      <w:marBottom w:val="0"/>
      <w:divBdr>
        <w:top w:val="none" w:sz="0" w:space="0" w:color="auto"/>
        <w:left w:val="none" w:sz="0" w:space="0" w:color="auto"/>
        <w:bottom w:val="none" w:sz="0" w:space="0" w:color="auto"/>
        <w:right w:val="none" w:sz="0" w:space="0" w:color="auto"/>
      </w:divBdr>
    </w:div>
    <w:div w:id="1473448443">
      <w:bodyDiv w:val="1"/>
      <w:marLeft w:val="0"/>
      <w:marRight w:val="0"/>
      <w:marTop w:val="0"/>
      <w:marBottom w:val="0"/>
      <w:divBdr>
        <w:top w:val="none" w:sz="0" w:space="0" w:color="auto"/>
        <w:left w:val="none" w:sz="0" w:space="0" w:color="auto"/>
        <w:bottom w:val="none" w:sz="0" w:space="0" w:color="auto"/>
        <w:right w:val="none" w:sz="0" w:space="0" w:color="auto"/>
      </w:divBdr>
    </w:div>
    <w:div w:id="1486123174">
      <w:bodyDiv w:val="1"/>
      <w:marLeft w:val="0"/>
      <w:marRight w:val="0"/>
      <w:marTop w:val="0"/>
      <w:marBottom w:val="0"/>
      <w:divBdr>
        <w:top w:val="none" w:sz="0" w:space="0" w:color="auto"/>
        <w:left w:val="none" w:sz="0" w:space="0" w:color="auto"/>
        <w:bottom w:val="none" w:sz="0" w:space="0" w:color="auto"/>
        <w:right w:val="none" w:sz="0" w:space="0" w:color="auto"/>
      </w:divBdr>
    </w:div>
    <w:div w:id="1496842360">
      <w:bodyDiv w:val="1"/>
      <w:marLeft w:val="0"/>
      <w:marRight w:val="0"/>
      <w:marTop w:val="0"/>
      <w:marBottom w:val="0"/>
      <w:divBdr>
        <w:top w:val="none" w:sz="0" w:space="0" w:color="auto"/>
        <w:left w:val="none" w:sz="0" w:space="0" w:color="auto"/>
        <w:bottom w:val="none" w:sz="0" w:space="0" w:color="auto"/>
        <w:right w:val="none" w:sz="0" w:space="0" w:color="auto"/>
      </w:divBdr>
    </w:div>
    <w:div w:id="1507356723">
      <w:bodyDiv w:val="1"/>
      <w:marLeft w:val="0"/>
      <w:marRight w:val="0"/>
      <w:marTop w:val="0"/>
      <w:marBottom w:val="0"/>
      <w:divBdr>
        <w:top w:val="none" w:sz="0" w:space="0" w:color="auto"/>
        <w:left w:val="none" w:sz="0" w:space="0" w:color="auto"/>
        <w:bottom w:val="none" w:sz="0" w:space="0" w:color="auto"/>
        <w:right w:val="none" w:sz="0" w:space="0" w:color="auto"/>
      </w:divBdr>
    </w:div>
    <w:div w:id="1511721630">
      <w:bodyDiv w:val="1"/>
      <w:marLeft w:val="0"/>
      <w:marRight w:val="0"/>
      <w:marTop w:val="0"/>
      <w:marBottom w:val="0"/>
      <w:divBdr>
        <w:top w:val="none" w:sz="0" w:space="0" w:color="auto"/>
        <w:left w:val="none" w:sz="0" w:space="0" w:color="auto"/>
        <w:bottom w:val="none" w:sz="0" w:space="0" w:color="auto"/>
        <w:right w:val="none" w:sz="0" w:space="0" w:color="auto"/>
      </w:divBdr>
    </w:div>
    <w:div w:id="1527520718">
      <w:bodyDiv w:val="1"/>
      <w:marLeft w:val="0"/>
      <w:marRight w:val="0"/>
      <w:marTop w:val="0"/>
      <w:marBottom w:val="0"/>
      <w:divBdr>
        <w:top w:val="none" w:sz="0" w:space="0" w:color="auto"/>
        <w:left w:val="none" w:sz="0" w:space="0" w:color="auto"/>
        <w:bottom w:val="none" w:sz="0" w:space="0" w:color="auto"/>
        <w:right w:val="none" w:sz="0" w:space="0" w:color="auto"/>
      </w:divBdr>
    </w:div>
    <w:div w:id="1548493925">
      <w:bodyDiv w:val="1"/>
      <w:marLeft w:val="0"/>
      <w:marRight w:val="0"/>
      <w:marTop w:val="0"/>
      <w:marBottom w:val="0"/>
      <w:divBdr>
        <w:top w:val="none" w:sz="0" w:space="0" w:color="auto"/>
        <w:left w:val="none" w:sz="0" w:space="0" w:color="auto"/>
        <w:bottom w:val="none" w:sz="0" w:space="0" w:color="auto"/>
        <w:right w:val="none" w:sz="0" w:space="0" w:color="auto"/>
      </w:divBdr>
    </w:div>
    <w:div w:id="1550801825">
      <w:bodyDiv w:val="1"/>
      <w:marLeft w:val="0"/>
      <w:marRight w:val="0"/>
      <w:marTop w:val="0"/>
      <w:marBottom w:val="0"/>
      <w:divBdr>
        <w:top w:val="none" w:sz="0" w:space="0" w:color="auto"/>
        <w:left w:val="none" w:sz="0" w:space="0" w:color="auto"/>
        <w:bottom w:val="none" w:sz="0" w:space="0" w:color="auto"/>
        <w:right w:val="none" w:sz="0" w:space="0" w:color="auto"/>
      </w:divBdr>
    </w:div>
    <w:div w:id="1553152010">
      <w:bodyDiv w:val="1"/>
      <w:marLeft w:val="0"/>
      <w:marRight w:val="0"/>
      <w:marTop w:val="0"/>
      <w:marBottom w:val="0"/>
      <w:divBdr>
        <w:top w:val="none" w:sz="0" w:space="0" w:color="auto"/>
        <w:left w:val="none" w:sz="0" w:space="0" w:color="auto"/>
        <w:bottom w:val="none" w:sz="0" w:space="0" w:color="auto"/>
        <w:right w:val="none" w:sz="0" w:space="0" w:color="auto"/>
      </w:divBdr>
    </w:div>
    <w:div w:id="1565485117">
      <w:bodyDiv w:val="1"/>
      <w:marLeft w:val="0"/>
      <w:marRight w:val="0"/>
      <w:marTop w:val="0"/>
      <w:marBottom w:val="0"/>
      <w:divBdr>
        <w:top w:val="none" w:sz="0" w:space="0" w:color="auto"/>
        <w:left w:val="none" w:sz="0" w:space="0" w:color="auto"/>
        <w:bottom w:val="none" w:sz="0" w:space="0" w:color="auto"/>
        <w:right w:val="none" w:sz="0" w:space="0" w:color="auto"/>
      </w:divBdr>
    </w:div>
    <w:div w:id="1572227461">
      <w:bodyDiv w:val="1"/>
      <w:marLeft w:val="0"/>
      <w:marRight w:val="0"/>
      <w:marTop w:val="0"/>
      <w:marBottom w:val="0"/>
      <w:divBdr>
        <w:top w:val="none" w:sz="0" w:space="0" w:color="auto"/>
        <w:left w:val="none" w:sz="0" w:space="0" w:color="auto"/>
        <w:bottom w:val="none" w:sz="0" w:space="0" w:color="auto"/>
        <w:right w:val="none" w:sz="0" w:space="0" w:color="auto"/>
      </w:divBdr>
    </w:div>
    <w:div w:id="1591738950">
      <w:bodyDiv w:val="1"/>
      <w:marLeft w:val="0"/>
      <w:marRight w:val="0"/>
      <w:marTop w:val="0"/>
      <w:marBottom w:val="0"/>
      <w:divBdr>
        <w:top w:val="none" w:sz="0" w:space="0" w:color="auto"/>
        <w:left w:val="none" w:sz="0" w:space="0" w:color="auto"/>
        <w:bottom w:val="none" w:sz="0" w:space="0" w:color="auto"/>
        <w:right w:val="none" w:sz="0" w:space="0" w:color="auto"/>
      </w:divBdr>
    </w:div>
    <w:div w:id="1598752732">
      <w:bodyDiv w:val="1"/>
      <w:marLeft w:val="0"/>
      <w:marRight w:val="0"/>
      <w:marTop w:val="0"/>
      <w:marBottom w:val="0"/>
      <w:divBdr>
        <w:top w:val="none" w:sz="0" w:space="0" w:color="auto"/>
        <w:left w:val="none" w:sz="0" w:space="0" w:color="auto"/>
        <w:bottom w:val="none" w:sz="0" w:space="0" w:color="auto"/>
        <w:right w:val="none" w:sz="0" w:space="0" w:color="auto"/>
      </w:divBdr>
    </w:div>
    <w:div w:id="1611164892">
      <w:bodyDiv w:val="1"/>
      <w:marLeft w:val="0"/>
      <w:marRight w:val="0"/>
      <w:marTop w:val="0"/>
      <w:marBottom w:val="0"/>
      <w:divBdr>
        <w:top w:val="none" w:sz="0" w:space="0" w:color="auto"/>
        <w:left w:val="none" w:sz="0" w:space="0" w:color="auto"/>
        <w:bottom w:val="none" w:sz="0" w:space="0" w:color="auto"/>
        <w:right w:val="none" w:sz="0" w:space="0" w:color="auto"/>
      </w:divBdr>
    </w:div>
    <w:div w:id="1617835475">
      <w:bodyDiv w:val="1"/>
      <w:marLeft w:val="0"/>
      <w:marRight w:val="0"/>
      <w:marTop w:val="0"/>
      <w:marBottom w:val="0"/>
      <w:divBdr>
        <w:top w:val="none" w:sz="0" w:space="0" w:color="auto"/>
        <w:left w:val="none" w:sz="0" w:space="0" w:color="auto"/>
        <w:bottom w:val="none" w:sz="0" w:space="0" w:color="auto"/>
        <w:right w:val="none" w:sz="0" w:space="0" w:color="auto"/>
      </w:divBdr>
    </w:div>
    <w:div w:id="1623994905">
      <w:bodyDiv w:val="1"/>
      <w:marLeft w:val="0"/>
      <w:marRight w:val="0"/>
      <w:marTop w:val="0"/>
      <w:marBottom w:val="0"/>
      <w:divBdr>
        <w:top w:val="none" w:sz="0" w:space="0" w:color="auto"/>
        <w:left w:val="none" w:sz="0" w:space="0" w:color="auto"/>
        <w:bottom w:val="none" w:sz="0" w:space="0" w:color="auto"/>
        <w:right w:val="none" w:sz="0" w:space="0" w:color="auto"/>
      </w:divBdr>
    </w:div>
    <w:div w:id="1632399412">
      <w:bodyDiv w:val="1"/>
      <w:marLeft w:val="0"/>
      <w:marRight w:val="0"/>
      <w:marTop w:val="0"/>
      <w:marBottom w:val="0"/>
      <w:divBdr>
        <w:top w:val="none" w:sz="0" w:space="0" w:color="auto"/>
        <w:left w:val="none" w:sz="0" w:space="0" w:color="auto"/>
        <w:bottom w:val="none" w:sz="0" w:space="0" w:color="auto"/>
        <w:right w:val="none" w:sz="0" w:space="0" w:color="auto"/>
      </w:divBdr>
    </w:div>
    <w:div w:id="1652635061">
      <w:bodyDiv w:val="1"/>
      <w:marLeft w:val="0"/>
      <w:marRight w:val="0"/>
      <w:marTop w:val="0"/>
      <w:marBottom w:val="0"/>
      <w:divBdr>
        <w:top w:val="none" w:sz="0" w:space="0" w:color="auto"/>
        <w:left w:val="none" w:sz="0" w:space="0" w:color="auto"/>
        <w:bottom w:val="none" w:sz="0" w:space="0" w:color="auto"/>
        <w:right w:val="none" w:sz="0" w:space="0" w:color="auto"/>
      </w:divBdr>
    </w:div>
    <w:div w:id="1658066949">
      <w:bodyDiv w:val="1"/>
      <w:marLeft w:val="0"/>
      <w:marRight w:val="0"/>
      <w:marTop w:val="0"/>
      <w:marBottom w:val="0"/>
      <w:divBdr>
        <w:top w:val="none" w:sz="0" w:space="0" w:color="auto"/>
        <w:left w:val="none" w:sz="0" w:space="0" w:color="auto"/>
        <w:bottom w:val="none" w:sz="0" w:space="0" w:color="auto"/>
        <w:right w:val="none" w:sz="0" w:space="0" w:color="auto"/>
      </w:divBdr>
    </w:div>
    <w:div w:id="1672951924">
      <w:bodyDiv w:val="1"/>
      <w:marLeft w:val="0"/>
      <w:marRight w:val="0"/>
      <w:marTop w:val="0"/>
      <w:marBottom w:val="0"/>
      <w:divBdr>
        <w:top w:val="none" w:sz="0" w:space="0" w:color="auto"/>
        <w:left w:val="none" w:sz="0" w:space="0" w:color="auto"/>
        <w:bottom w:val="none" w:sz="0" w:space="0" w:color="auto"/>
        <w:right w:val="none" w:sz="0" w:space="0" w:color="auto"/>
      </w:divBdr>
    </w:div>
    <w:div w:id="1684014046">
      <w:bodyDiv w:val="1"/>
      <w:marLeft w:val="0"/>
      <w:marRight w:val="0"/>
      <w:marTop w:val="0"/>
      <w:marBottom w:val="0"/>
      <w:divBdr>
        <w:top w:val="none" w:sz="0" w:space="0" w:color="auto"/>
        <w:left w:val="none" w:sz="0" w:space="0" w:color="auto"/>
        <w:bottom w:val="none" w:sz="0" w:space="0" w:color="auto"/>
        <w:right w:val="none" w:sz="0" w:space="0" w:color="auto"/>
      </w:divBdr>
    </w:div>
    <w:div w:id="1687251194">
      <w:bodyDiv w:val="1"/>
      <w:marLeft w:val="0"/>
      <w:marRight w:val="0"/>
      <w:marTop w:val="0"/>
      <w:marBottom w:val="0"/>
      <w:divBdr>
        <w:top w:val="none" w:sz="0" w:space="0" w:color="auto"/>
        <w:left w:val="none" w:sz="0" w:space="0" w:color="auto"/>
        <w:bottom w:val="none" w:sz="0" w:space="0" w:color="auto"/>
        <w:right w:val="none" w:sz="0" w:space="0" w:color="auto"/>
      </w:divBdr>
    </w:div>
    <w:div w:id="1694379767">
      <w:bodyDiv w:val="1"/>
      <w:marLeft w:val="0"/>
      <w:marRight w:val="0"/>
      <w:marTop w:val="0"/>
      <w:marBottom w:val="0"/>
      <w:divBdr>
        <w:top w:val="none" w:sz="0" w:space="0" w:color="auto"/>
        <w:left w:val="none" w:sz="0" w:space="0" w:color="auto"/>
        <w:bottom w:val="none" w:sz="0" w:space="0" w:color="auto"/>
        <w:right w:val="none" w:sz="0" w:space="0" w:color="auto"/>
      </w:divBdr>
    </w:div>
    <w:div w:id="1697003284">
      <w:bodyDiv w:val="1"/>
      <w:marLeft w:val="0"/>
      <w:marRight w:val="0"/>
      <w:marTop w:val="0"/>
      <w:marBottom w:val="0"/>
      <w:divBdr>
        <w:top w:val="none" w:sz="0" w:space="0" w:color="auto"/>
        <w:left w:val="none" w:sz="0" w:space="0" w:color="auto"/>
        <w:bottom w:val="none" w:sz="0" w:space="0" w:color="auto"/>
        <w:right w:val="none" w:sz="0" w:space="0" w:color="auto"/>
      </w:divBdr>
    </w:div>
    <w:div w:id="1704748407">
      <w:bodyDiv w:val="1"/>
      <w:marLeft w:val="0"/>
      <w:marRight w:val="0"/>
      <w:marTop w:val="0"/>
      <w:marBottom w:val="0"/>
      <w:divBdr>
        <w:top w:val="none" w:sz="0" w:space="0" w:color="auto"/>
        <w:left w:val="none" w:sz="0" w:space="0" w:color="auto"/>
        <w:bottom w:val="none" w:sz="0" w:space="0" w:color="auto"/>
        <w:right w:val="none" w:sz="0" w:space="0" w:color="auto"/>
      </w:divBdr>
    </w:div>
    <w:div w:id="1717780651">
      <w:bodyDiv w:val="1"/>
      <w:marLeft w:val="0"/>
      <w:marRight w:val="0"/>
      <w:marTop w:val="0"/>
      <w:marBottom w:val="0"/>
      <w:divBdr>
        <w:top w:val="none" w:sz="0" w:space="0" w:color="auto"/>
        <w:left w:val="none" w:sz="0" w:space="0" w:color="auto"/>
        <w:bottom w:val="none" w:sz="0" w:space="0" w:color="auto"/>
        <w:right w:val="none" w:sz="0" w:space="0" w:color="auto"/>
      </w:divBdr>
    </w:div>
    <w:div w:id="1719165187">
      <w:bodyDiv w:val="1"/>
      <w:marLeft w:val="0"/>
      <w:marRight w:val="0"/>
      <w:marTop w:val="0"/>
      <w:marBottom w:val="0"/>
      <w:divBdr>
        <w:top w:val="none" w:sz="0" w:space="0" w:color="auto"/>
        <w:left w:val="none" w:sz="0" w:space="0" w:color="auto"/>
        <w:bottom w:val="none" w:sz="0" w:space="0" w:color="auto"/>
        <w:right w:val="none" w:sz="0" w:space="0" w:color="auto"/>
      </w:divBdr>
    </w:div>
    <w:div w:id="1727945535">
      <w:bodyDiv w:val="1"/>
      <w:marLeft w:val="0"/>
      <w:marRight w:val="0"/>
      <w:marTop w:val="0"/>
      <w:marBottom w:val="0"/>
      <w:divBdr>
        <w:top w:val="none" w:sz="0" w:space="0" w:color="auto"/>
        <w:left w:val="none" w:sz="0" w:space="0" w:color="auto"/>
        <w:bottom w:val="none" w:sz="0" w:space="0" w:color="auto"/>
        <w:right w:val="none" w:sz="0" w:space="0" w:color="auto"/>
      </w:divBdr>
    </w:div>
    <w:div w:id="1759600076">
      <w:bodyDiv w:val="1"/>
      <w:marLeft w:val="0"/>
      <w:marRight w:val="0"/>
      <w:marTop w:val="0"/>
      <w:marBottom w:val="0"/>
      <w:divBdr>
        <w:top w:val="none" w:sz="0" w:space="0" w:color="auto"/>
        <w:left w:val="none" w:sz="0" w:space="0" w:color="auto"/>
        <w:bottom w:val="none" w:sz="0" w:space="0" w:color="auto"/>
        <w:right w:val="none" w:sz="0" w:space="0" w:color="auto"/>
      </w:divBdr>
    </w:div>
    <w:div w:id="1764564938">
      <w:bodyDiv w:val="1"/>
      <w:marLeft w:val="0"/>
      <w:marRight w:val="0"/>
      <w:marTop w:val="0"/>
      <w:marBottom w:val="0"/>
      <w:divBdr>
        <w:top w:val="none" w:sz="0" w:space="0" w:color="auto"/>
        <w:left w:val="none" w:sz="0" w:space="0" w:color="auto"/>
        <w:bottom w:val="none" w:sz="0" w:space="0" w:color="auto"/>
        <w:right w:val="none" w:sz="0" w:space="0" w:color="auto"/>
      </w:divBdr>
    </w:div>
    <w:div w:id="1771274050">
      <w:bodyDiv w:val="1"/>
      <w:marLeft w:val="0"/>
      <w:marRight w:val="0"/>
      <w:marTop w:val="0"/>
      <w:marBottom w:val="0"/>
      <w:divBdr>
        <w:top w:val="none" w:sz="0" w:space="0" w:color="auto"/>
        <w:left w:val="none" w:sz="0" w:space="0" w:color="auto"/>
        <w:bottom w:val="none" w:sz="0" w:space="0" w:color="auto"/>
        <w:right w:val="none" w:sz="0" w:space="0" w:color="auto"/>
      </w:divBdr>
    </w:div>
    <w:div w:id="1774665681">
      <w:bodyDiv w:val="1"/>
      <w:marLeft w:val="0"/>
      <w:marRight w:val="0"/>
      <w:marTop w:val="0"/>
      <w:marBottom w:val="0"/>
      <w:divBdr>
        <w:top w:val="none" w:sz="0" w:space="0" w:color="auto"/>
        <w:left w:val="none" w:sz="0" w:space="0" w:color="auto"/>
        <w:bottom w:val="none" w:sz="0" w:space="0" w:color="auto"/>
        <w:right w:val="none" w:sz="0" w:space="0" w:color="auto"/>
      </w:divBdr>
    </w:div>
    <w:div w:id="1777485790">
      <w:bodyDiv w:val="1"/>
      <w:marLeft w:val="0"/>
      <w:marRight w:val="0"/>
      <w:marTop w:val="0"/>
      <w:marBottom w:val="0"/>
      <w:divBdr>
        <w:top w:val="none" w:sz="0" w:space="0" w:color="auto"/>
        <w:left w:val="none" w:sz="0" w:space="0" w:color="auto"/>
        <w:bottom w:val="none" w:sz="0" w:space="0" w:color="auto"/>
        <w:right w:val="none" w:sz="0" w:space="0" w:color="auto"/>
      </w:divBdr>
    </w:div>
    <w:div w:id="1801537969">
      <w:bodyDiv w:val="1"/>
      <w:marLeft w:val="0"/>
      <w:marRight w:val="0"/>
      <w:marTop w:val="0"/>
      <w:marBottom w:val="0"/>
      <w:divBdr>
        <w:top w:val="none" w:sz="0" w:space="0" w:color="auto"/>
        <w:left w:val="none" w:sz="0" w:space="0" w:color="auto"/>
        <w:bottom w:val="none" w:sz="0" w:space="0" w:color="auto"/>
        <w:right w:val="none" w:sz="0" w:space="0" w:color="auto"/>
      </w:divBdr>
    </w:div>
    <w:div w:id="1805660213">
      <w:bodyDiv w:val="1"/>
      <w:marLeft w:val="0"/>
      <w:marRight w:val="0"/>
      <w:marTop w:val="0"/>
      <w:marBottom w:val="0"/>
      <w:divBdr>
        <w:top w:val="none" w:sz="0" w:space="0" w:color="auto"/>
        <w:left w:val="none" w:sz="0" w:space="0" w:color="auto"/>
        <w:bottom w:val="none" w:sz="0" w:space="0" w:color="auto"/>
        <w:right w:val="none" w:sz="0" w:space="0" w:color="auto"/>
      </w:divBdr>
    </w:div>
    <w:div w:id="1808428322">
      <w:bodyDiv w:val="1"/>
      <w:marLeft w:val="0"/>
      <w:marRight w:val="0"/>
      <w:marTop w:val="0"/>
      <w:marBottom w:val="0"/>
      <w:divBdr>
        <w:top w:val="none" w:sz="0" w:space="0" w:color="auto"/>
        <w:left w:val="none" w:sz="0" w:space="0" w:color="auto"/>
        <w:bottom w:val="none" w:sz="0" w:space="0" w:color="auto"/>
        <w:right w:val="none" w:sz="0" w:space="0" w:color="auto"/>
      </w:divBdr>
    </w:div>
    <w:div w:id="1816484896">
      <w:bodyDiv w:val="1"/>
      <w:marLeft w:val="0"/>
      <w:marRight w:val="0"/>
      <w:marTop w:val="0"/>
      <w:marBottom w:val="0"/>
      <w:divBdr>
        <w:top w:val="none" w:sz="0" w:space="0" w:color="auto"/>
        <w:left w:val="none" w:sz="0" w:space="0" w:color="auto"/>
        <w:bottom w:val="none" w:sz="0" w:space="0" w:color="auto"/>
        <w:right w:val="none" w:sz="0" w:space="0" w:color="auto"/>
      </w:divBdr>
    </w:div>
    <w:div w:id="1818766871">
      <w:bodyDiv w:val="1"/>
      <w:marLeft w:val="0"/>
      <w:marRight w:val="0"/>
      <w:marTop w:val="0"/>
      <w:marBottom w:val="0"/>
      <w:divBdr>
        <w:top w:val="none" w:sz="0" w:space="0" w:color="auto"/>
        <w:left w:val="none" w:sz="0" w:space="0" w:color="auto"/>
        <w:bottom w:val="none" w:sz="0" w:space="0" w:color="auto"/>
        <w:right w:val="none" w:sz="0" w:space="0" w:color="auto"/>
      </w:divBdr>
    </w:div>
    <w:div w:id="1823810096">
      <w:bodyDiv w:val="1"/>
      <w:marLeft w:val="0"/>
      <w:marRight w:val="0"/>
      <w:marTop w:val="0"/>
      <w:marBottom w:val="0"/>
      <w:divBdr>
        <w:top w:val="none" w:sz="0" w:space="0" w:color="auto"/>
        <w:left w:val="none" w:sz="0" w:space="0" w:color="auto"/>
        <w:bottom w:val="none" w:sz="0" w:space="0" w:color="auto"/>
        <w:right w:val="none" w:sz="0" w:space="0" w:color="auto"/>
      </w:divBdr>
    </w:div>
    <w:div w:id="1825848983">
      <w:bodyDiv w:val="1"/>
      <w:marLeft w:val="0"/>
      <w:marRight w:val="0"/>
      <w:marTop w:val="0"/>
      <w:marBottom w:val="0"/>
      <w:divBdr>
        <w:top w:val="none" w:sz="0" w:space="0" w:color="auto"/>
        <w:left w:val="none" w:sz="0" w:space="0" w:color="auto"/>
        <w:bottom w:val="none" w:sz="0" w:space="0" w:color="auto"/>
        <w:right w:val="none" w:sz="0" w:space="0" w:color="auto"/>
      </w:divBdr>
    </w:div>
    <w:div w:id="1859729628">
      <w:bodyDiv w:val="1"/>
      <w:marLeft w:val="0"/>
      <w:marRight w:val="0"/>
      <w:marTop w:val="0"/>
      <w:marBottom w:val="0"/>
      <w:divBdr>
        <w:top w:val="none" w:sz="0" w:space="0" w:color="auto"/>
        <w:left w:val="none" w:sz="0" w:space="0" w:color="auto"/>
        <w:bottom w:val="none" w:sz="0" w:space="0" w:color="auto"/>
        <w:right w:val="none" w:sz="0" w:space="0" w:color="auto"/>
      </w:divBdr>
    </w:div>
    <w:div w:id="1878932875">
      <w:bodyDiv w:val="1"/>
      <w:marLeft w:val="0"/>
      <w:marRight w:val="0"/>
      <w:marTop w:val="0"/>
      <w:marBottom w:val="0"/>
      <w:divBdr>
        <w:top w:val="none" w:sz="0" w:space="0" w:color="auto"/>
        <w:left w:val="none" w:sz="0" w:space="0" w:color="auto"/>
        <w:bottom w:val="none" w:sz="0" w:space="0" w:color="auto"/>
        <w:right w:val="none" w:sz="0" w:space="0" w:color="auto"/>
      </w:divBdr>
    </w:div>
    <w:div w:id="1890343087">
      <w:bodyDiv w:val="1"/>
      <w:marLeft w:val="0"/>
      <w:marRight w:val="0"/>
      <w:marTop w:val="0"/>
      <w:marBottom w:val="0"/>
      <w:divBdr>
        <w:top w:val="none" w:sz="0" w:space="0" w:color="auto"/>
        <w:left w:val="none" w:sz="0" w:space="0" w:color="auto"/>
        <w:bottom w:val="none" w:sz="0" w:space="0" w:color="auto"/>
        <w:right w:val="none" w:sz="0" w:space="0" w:color="auto"/>
      </w:divBdr>
    </w:div>
    <w:div w:id="1906186557">
      <w:bodyDiv w:val="1"/>
      <w:marLeft w:val="0"/>
      <w:marRight w:val="0"/>
      <w:marTop w:val="0"/>
      <w:marBottom w:val="0"/>
      <w:divBdr>
        <w:top w:val="none" w:sz="0" w:space="0" w:color="auto"/>
        <w:left w:val="none" w:sz="0" w:space="0" w:color="auto"/>
        <w:bottom w:val="none" w:sz="0" w:space="0" w:color="auto"/>
        <w:right w:val="none" w:sz="0" w:space="0" w:color="auto"/>
      </w:divBdr>
    </w:div>
    <w:div w:id="1906718393">
      <w:bodyDiv w:val="1"/>
      <w:marLeft w:val="0"/>
      <w:marRight w:val="0"/>
      <w:marTop w:val="0"/>
      <w:marBottom w:val="0"/>
      <w:divBdr>
        <w:top w:val="none" w:sz="0" w:space="0" w:color="auto"/>
        <w:left w:val="none" w:sz="0" w:space="0" w:color="auto"/>
        <w:bottom w:val="none" w:sz="0" w:space="0" w:color="auto"/>
        <w:right w:val="none" w:sz="0" w:space="0" w:color="auto"/>
      </w:divBdr>
    </w:div>
    <w:div w:id="1911039338">
      <w:bodyDiv w:val="1"/>
      <w:marLeft w:val="0"/>
      <w:marRight w:val="0"/>
      <w:marTop w:val="0"/>
      <w:marBottom w:val="0"/>
      <w:divBdr>
        <w:top w:val="none" w:sz="0" w:space="0" w:color="auto"/>
        <w:left w:val="none" w:sz="0" w:space="0" w:color="auto"/>
        <w:bottom w:val="none" w:sz="0" w:space="0" w:color="auto"/>
        <w:right w:val="none" w:sz="0" w:space="0" w:color="auto"/>
      </w:divBdr>
    </w:div>
    <w:div w:id="1922175850">
      <w:bodyDiv w:val="1"/>
      <w:marLeft w:val="0"/>
      <w:marRight w:val="0"/>
      <w:marTop w:val="0"/>
      <w:marBottom w:val="0"/>
      <w:divBdr>
        <w:top w:val="none" w:sz="0" w:space="0" w:color="auto"/>
        <w:left w:val="none" w:sz="0" w:space="0" w:color="auto"/>
        <w:bottom w:val="none" w:sz="0" w:space="0" w:color="auto"/>
        <w:right w:val="none" w:sz="0" w:space="0" w:color="auto"/>
      </w:divBdr>
    </w:div>
    <w:div w:id="1927878723">
      <w:bodyDiv w:val="1"/>
      <w:marLeft w:val="0"/>
      <w:marRight w:val="0"/>
      <w:marTop w:val="0"/>
      <w:marBottom w:val="0"/>
      <w:divBdr>
        <w:top w:val="none" w:sz="0" w:space="0" w:color="auto"/>
        <w:left w:val="none" w:sz="0" w:space="0" w:color="auto"/>
        <w:bottom w:val="none" w:sz="0" w:space="0" w:color="auto"/>
        <w:right w:val="none" w:sz="0" w:space="0" w:color="auto"/>
      </w:divBdr>
    </w:div>
    <w:div w:id="1935628740">
      <w:bodyDiv w:val="1"/>
      <w:marLeft w:val="0"/>
      <w:marRight w:val="0"/>
      <w:marTop w:val="0"/>
      <w:marBottom w:val="0"/>
      <w:divBdr>
        <w:top w:val="none" w:sz="0" w:space="0" w:color="auto"/>
        <w:left w:val="none" w:sz="0" w:space="0" w:color="auto"/>
        <w:bottom w:val="none" w:sz="0" w:space="0" w:color="auto"/>
        <w:right w:val="none" w:sz="0" w:space="0" w:color="auto"/>
      </w:divBdr>
    </w:div>
    <w:div w:id="1936206099">
      <w:bodyDiv w:val="1"/>
      <w:marLeft w:val="0"/>
      <w:marRight w:val="0"/>
      <w:marTop w:val="0"/>
      <w:marBottom w:val="0"/>
      <w:divBdr>
        <w:top w:val="none" w:sz="0" w:space="0" w:color="auto"/>
        <w:left w:val="none" w:sz="0" w:space="0" w:color="auto"/>
        <w:bottom w:val="none" w:sz="0" w:space="0" w:color="auto"/>
        <w:right w:val="none" w:sz="0" w:space="0" w:color="auto"/>
      </w:divBdr>
    </w:div>
    <w:div w:id="1968507371">
      <w:bodyDiv w:val="1"/>
      <w:marLeft w:val="0"/>
      <w:marRight w:val="0"/>
      <w:marTop w:val="0"/>
      <w:marBottom w:val="0"/>
      <w:divBdr>
        <w:top w:val="none" w:sz="0" w:space="0" w:color="auto"/>
        <w:left w:val="none" w:sz="0" w:space="0" w:color="auto"/>
        <w:bottom w:val="none" w:sz="0" w:space="0" w:color="auto"/>
        <w:right w:val="none" w:sz="0" w:space="0" w:color="auto"/>
      </w:divBdr>
    </w:div>
    <w:div w:id="1969044713">
      <w:bodyDiv w:val="1"/>
      <w:marLeft w:val="0"/>
      <w:marRight w:val="0"/>
      <w:marTop w:val="0"/>
      <w:marBottom w:val="0"/>
      <w:divBdr>
        <w:top w:val="none" w:sz="0" w:space="0" w:color="auto"/>
        <w:left w:val="none" w:sz="0" w:space="0" w:color="auto"/>
        <w:bottom w:val="none" w:sz="0" w:space="0" w:color="auto"/>
        <w:right w:val="none" w:sz="0" w:space="0" w:color="auto"/>
      </w:divBdr>
    </w:div>
    <w:div w:id="1981224739">
      <w:bodyDiv w:val="1"/>
      <w:marLeft w:val="0"/>
      <w:marRight w:val="0"/>
      <w:marTop w:val="0"/>
      <w:marBottom w:val="0"/>
      <w:divBdr>
        <w:top w:val="none" w:sz="0" w:space="0" w:color="auto"/>
        <w:left w:val="none" w:sz="0" w:space="0" w:color="auto"/>
        <w:bottom w:val="none" w:sz="0" w:space="0" w:color="auto"/>
        <w:right w:val="none" w:sz="0" w:space="0" w:color="auto"/>
      </w:divBdr>
    </w:div>
    <w:div w:id="1984650589">
      <w:bodyDiv w:val="1"/>
      <w:marLeft w:val="0"/>
      <w:marRight w:val="0"/>
      <w:marTop w:val="0"/>
      <w:marBottom w:val="0"/>
      <w:divBdr>
        <w:top w:val="none" w:sz="0" w:space="0" w:color="auto"/>
        <w:left w:val="none" w:sz="0" w:space="0" w:color="auto"/>
        <w:bottom w:val="none" w:sz="0" w:space="0" w:color="auto"/>
        <w:right w:val="none" w:sz="0" w:space="0" w:color="auto"/>
      </w:divBdr>
    </w:div>
    <w:div w:id="2000035663">
      <w:bodyDiv w:val="1"/>
      <w:marLeft w:val="0"/>
      <w:marRight w:val="0"/>
      <w:marTop w:val="0"/>
      <w:marBottom w:val="0"/>
      <w:divBdr>
        <w:top w:val="none" w:sz="0" w:space="0" w:color="auto"/>
        <w:left w:val="none" w:sz="0" w:space="0" w:color="auto"/>
        <w:bottom w:val="none" w:sz="0" w:space="0" w:color="auto"/>
        <w:right w:val="none" w:sz="0" w:space="0" w:color="auto"/>
      </w:divBdr>
    </w:div>
    <w:div w:id="2010474639">
      <w:bodyDiv w:val="1"/>
      <w:marLeft w:val="0"/>
      <w:marRight w:val="0"/>
      <w:marTop w:val="0"/>
      <w:marBottom w:val="0"/>
      <w:divBdr>
        <w:top w:val="none" w:sz="0" w:space="0" w:color="auto"/>
        <w:left w:val="none" w:sz="0" w:space="0" w:color="auto"/>
        <w:bottom w:val="none" w:sz="0" w:space="0" w:color="auto"/>
        <w:right w:val="none" w:sz="0" w:space="0" w:color="auto"/>
      </w:divBdr>
    </w:div>
    <w:div w:id="2019430665">
      <w:bodyDiv w:val="1"/>
      <w:marLeft w:val="0"/>
      <w:marRight w:val="0"/>
      <w:marTop w:val="0"/>
      <w:marBottom w:val="0"/>
      <w:divBdr>
        <w:top w:val="none" w:sz="0" w:space="0" w:color="auto"/>
        <w:left w:val="none" w:sz="0" w:space="0" w:color="auto"/>
        <w:bottom w:val="none" w:sz="0" w:space="0" w:color="auto"/>
        <w:right w:val="none" w:sz="0" w:space="0" w:color="auto"/>
      </w:divBdr>
    </w:div>
    <w:div w:id="2026707717">
      <w:bodyDiv w:val="1"/>
      <w:marLeft w:val="0"/>
      <w:marRight w:val="0"/>
      <w:marTop w:val="0"/>
      <w:marBottom w:val="0"/>
      <w:divBdr>
        <w:top w:val="none" w:sz="0" w:space="0" w:color="auto"/>
        <w:left w:val="none" w:sz="0" w:space="0" w:color="auto"/>
        <w:bottom w:val="none" w:sz="0" w:space="0" w:color="auto"/>
        <w:right w:val="none" w:sz="0" w:space="0" w:color="auto"/>
      </w:divBdr>
    </w:div>
    <w:div w:id="2044942091">
      <w:bodyDiv w:val="1"/>
      <w:marLeft w:val="0"/>
      <w:marRight w:val="0"/>
      <w:marTop w:val="0"/>
      <w:marBottom w:val="0"/>
      <w:divBdr>
        <w:top w:val="none" w:sz="0" w:space="0" w:color="auto"/>
        <w:left w:val="none" w:sz="0" w:space="0" w:color="auto"/>
        <w:bottom w:val="none" w:sz="0" w:space="0" w:color="auto"/>
        <w:right w:val="none" w:sz="0" w:space="0" w:color="auto"/>
      </w:divBdr>
    </w:div>
    <w:div w:id="2057460819">
      <w:bodyDiv w:val="1"/>
      <w:marLeft w:val="0"/>
      <w:marRight w:val="0"/>
      <w:marTop w:val="0"/>
      <w:marBottom w:val="0"/>
      <w:divBdr>
        <w:top w:val="none" w:sz="0" w:space="0" w:color="auto"/>
        <w:left w:val="none" w:sz="0" w:space="0" w:color="auto"/>
        <w:bottom w:val="none" w:sz="0" w:space="0" w:color="auto"/>
        <w:right w:val="none" w:sz="0" w:space="0" w:color="auto"/>
      </w:divBdr>
    </w:div>
    <w:div w:id="2074043089">
      <w:bodyDiv w:val="1"/>
      <w:marLeft w:val="0"/>
      <w:marRight w:val="0"/>
      <w:marTop w:val="0"/>
      <w:marBottom w:val="0"/>
      <w:divBdr>
        <w:top w:val="none" w:sz="0" w:space="0" w:color="auto"/>
        <w:left w:val="none" w:sz="0" w:space="0" w:color="auto"/>
        <w:bottom w:val="none" w:sz="0" w:space="0" w:color="auto"/>
        <w:right w:val="none" w:sz="0" w:space="0" w:color="auto"/>
      </w:divBdr>
    </w:div>
    <w:div w:id="2074615858">
      <w:bodyDiv w:val="1"/>
      <w:marLeft w:val="0"/>
      <w:marRight w:val="0"/>
      <w:marTop w:val="0"/>
      <w:marBottom w:val="0"/>
      <w:divBdr>
        <w:top w:val="none" w:sz="0" w:space="0" w:color="auto"/>
        <w:left w:val="none" w:sz="0" w:space="0" w:color="auto"/>
        <w:bottom w:val="none" w:sz="0" w:space="0" w:color="auto"/>
        <w:right w:val="none" w:sz="0" w:space="0" w:color="auto"/>
      </w:divBdr>
    </w:div>
    <w:div w:id="2077898355">
      <w:bodyDiv w:val="1"/>
      <w:marLeft w:val="0"/>
      <w:marRight w:val="0"/>
      <w:marTop w:val="0"/>
      <w:marBottom w:val="0"/>
      <w:divBdr>
        <w:top w:val="none" w:sz="0" w:space="0" w:color="auto"/>
        <w:left w:val="none" w:sz="0" w:space="0" w:color="auto"/>
        <w:bottom w:val="none" w:sz="0" w:space="0" w:color="auto"/>
        <w:right w:val="none" w:sz="0" w:space="0" w:color="auto"/>
      </w:divBdr>
    </w:div>
    <w:div w:id="2084377369">
      <w:bodyDiv w:val="1"/>
      <w:marLeft w:val="0"/>
      <w:marRight w:val="0"/>
      <w:marTop w:val="0"/>
      <w:marBottom w:val="0"/>
      <w:divBdr>
        <w:top w:val="none" w:sz="0" w:space="0" w:color="auto"/>
        <w:left w:val="none" w:sz="0" w:space="0" w:color="auto"/>
        <w:bottom w:val="none" w:sz="0" w:space="0" w:color="auto"/>
        <w:right w:val="none" w:sz="0" w:space="0" w:color="auto"/>
      </w:divBdr>
    </w:div>
    <w:div w:id="2112554705">
      <w:bodyDiv w:val="1"/>
      <w:marLeft w:val="0"/>
      <w:marRight w:val="0"/>
      <w:marTop w:val="0"/>
      <w:marBottom w:val="0"/>
      <w:divBdr>
        <w:top w:val="none" w:sz="0" w:space="0" w:color="auto"/>
        <w:left w:val="none" w:sz="0" w:space="0" w:color="auto"/>
        <w:bottom w:val="none" w:sz="0" w:space="0" w:color="auto"/>
        <w:right w:val="none" w:sz="0" w:space="0" w:color="auto"/>
      </w:divBdr>
    </w:div>
    <w:div w:id="2115592038">
      <w:bodyDiv w:val="1"/>
      <w:marLeft w:val="0"/>
      <w:marRight w:val="0"/>
      <w:marTop w:val="0"/>
      <w:marBottom w:val="0"/>
      <w:divBdr>
        <w:top w:val="none" w:sz="0" w:space="0" w:color="auto"/>
        <w:left w:val="none" w:sz="0" w:space="0" w:color="auto"/>
        <w:bottom w:val="none" w:sz="0" w:space="0" w:color="auto"/>
        <w:right w:val="none" w:sz="0" w:space="0" w:color="auto"/>
      </w:divBdr>
    </w:div>
    <w:div w:id="2118674971">
      <w:bodyDiv w:val="1"/>
      <w:marLeft w:val="0"/>
      <w:marRight w:val="0"/>
      <w:marTop w:val="0"/>
      <w:marBottom w:val="0"/>
      <w:divBdr>
        <w:top w:val="none" w:sz="0" w:space="0" w:color="auto"/>
        <w:left w:val="none" w:sz="0" w:space="0" w:color="auto"/>
        <w:bottom w:val="none" w:sz="0" w:space="0" w:color="auto"/>
        <w:right w:val="none" w:sz="0" w:space="0" w:color="auto"/>
      </w:divBdr>
    </w:div>
    <w:div w:id="2121408105">
      <w:bodyDiv w:val="1"/>
      <w:marLeft w:val="0"/>
      <w:marRight w:val="0"/>
      <w:marTop w:val="0"/>
      <w:marBottom w:val="0"/>
      <w:divBdr>
        <w:top w:val="none" w:sz="0" w:space="0" w:color="auto"/>
        <w:left w:val="none" w:sz="0" w:space="0" w:color="auto"/>
        <w:bottom w:val="none" w:sz="0" w:space="0" w:color="auto"/>
        <w:right w:val="none" w:sz="0" w:space="0" w:color="auto"/>
      </w:divBdr>
    </w:div>
    <w:div w:id="2125154172">
      <w:bodyDiv w:val="1"/>
      <w:marLeft w:val="0"/>
      <w:marRight w:val="0"/>
      <w:marTop w:val="0"/>
      <w:marBottom w:val="0"/>
      <w:divBdr>
        <w:top w:val="none" w:sz="0" w:space="0" w:color="auto"/>
        <w:left w:val="none" w:sz="0" w:space="0" w:color="auto"/>
        <w:bottom w:val="none" w:sz="0" w:space="0" w:color="auto"/>
        <w:right w:val="none" w:sz="0" w:space="0" w:color="auto"/>
      </w:divBdr>
    </w:div>
    <w:div w:id="2126534791">
      <w:bodyDiv w:val="1"/>
      <w:marLeft w:val="0"/>
      <w:marRight w:val="0"/>
      <w:marTop w:val="0"/>
      <w:marBottom w:val="0"/>
      <w:divBdr>
        <w:top w:val="none" w:sz="0" w:space="0" w:color="auto"/>
        <w:left w:val="none" w:sz="0" w:space="0" w:color="auto"/>
        <w:bottom w:val="none" w:sz="0" w:space="0" w:color="auto"/>
        <w:right w:val="none" w:sz="0" w:space="0" w:color="auto"/>
      </w:divBdr>
    </w:div>
    <w:div w:id="21323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7320</Words>
  <Characters>41725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Dipanshu Mondal</dc:creator>
  <cp:lastModifiedBy>Editor-22</cp:lastModifiedBy>
  <cp:revision>5</cp:revision>
  <dcterms:created xsi:type="dcterms:W3CDTF">2025-03-29T12:19:00Z</dcterms:created>
  <dcterms:modified xsi:type="dcterms:W3CDTF">2025-04-24T10:47:00Z</dcterms:modified>
</cp:coreProperties>
</file>