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6FB1B" w14:textId="77777777" w:rsidR="00F75032" w:rsidRPr="00F75032" w:rsidRDefault="00F75032" w:rsidP="00F75032">
      <w:pPr>
        <w:spacing w:line="360" w:lineRule="auto"/>
        <w:jc w:val="both"/>
        <w:rPr>
          <w:rFonts w:ascii="Times New Roman" w:eastAsia="Liberation Sans Narrow" w:hAnsi="Times New Roman" w:cs="Times New Roman"/>
          <w:b/>
          <w:bCs/>
          <w:i/>
          <w:iCs/>
          <w:u w:val="single"/>
        </w:rPr>
      </w:pPr>
      <w:bookmarkStart w:id="0" w:name="_Hlk196216940"/>
      <w:r w:rsidRPr="00F75032">
        <w:rPr>
          <w:rFonts w:ascii="Times New Roman" w:eastAsia="Liberation Sans Narrow" w:hAnsi="Times New Roman" w:cs="Times New Roman"/>
          <w:b/>
          <w:bCs/>
          <w:i/>
          <w:iCs/>
          <w:u w:val="single"/>
        </w:rPr>
        <w:t>Review Article</w:t>
      </w:r>
    </w:p>
    <w:p w14:paraId="2A974AEA" w14:textId="77777777" w:rsidR="00F75032" w:rsidRDefault="00F75032" w:rsidP="00277F8F">
      <w:pPr>
        <w:spacing w:line="360" w:lineRule="auto"/>
        <w:jc w:val="both"/>
        <w:rPr>
          <w:rFonts w:ascii="Times New Roman" w:eastAsia="Liberation Sans Narrow" w:hAnsi="Times New Roman" w:cs="Times New Roman"/>
          <w:b/>
          <w:lang w:val="en-IN"/>
        </w:rPr>
      </w:pPr>
    </w:p>
    <w:p w14:paraId="07C5227B" w14:textId="6F8709FE" w:rsidR="00277F8F" w:rsidRDefault="00277F8F" w:rsidP="00277F8F">
      <w:pPr>
        <w:spacing w:line="360" w:lineRule="auto"/>
        <w:jc w:val="both"/>
        <w:rPr>
          <w:rFonts w:ascii="Times New Roman" w:eastAsia="Liberation Sans Narrow" w:hAnsi="Times New Roman" w:cs="Times New Roman"/>
          <w:b/>
          <w:lang w:val="en-IN"/>
        </w:rPr>
      </w:pPr>
      <w:r>
        <w:rPr>
          <w:rFonts w:ascii="Times New Roman" w:eastAsia="Liberation Sans Narrow" w:hAnsi="Times New Roman" w:cs="Times New Roman"/>
          <w:b/>
          <w:lang w:val="en-IN"/>
        </w:rPr>
        <w:t xml:space="preserve">Nano-systems in nature </w:t>
      </w:r>
      <w:r w:rsidR="000F354C">
        <w:rPr>
          <w:rFonts w:ascii="Times New Roman" w:eastAsia="Liberation Sans Narrow" w:hAnsi="Times New Roman" w:cs="Times New Roman"/>
          <w:b/>
          <w:lang w:val="en-IN"/>
        </w:rPr>
        <w:t>and their biomimetic applications</w:t>
      </w:r>
    </w:p>
    <w:p w14:paraId="10F8AC76" w14:textId="77777777" w:rsidR="00F75032" w:rsidRPr="00277F8F" w:rsidRDefault="00F75032" w:rsidP="00277F8F">
      <w:pPr>
        <w:spacing w:line="360" w:lineRule="auto"/>
        <w:jc w:val="both"/>
        <w:rPr>
          <w:rFonts w:ascii="Times New Roman" w:eastAsia="Liberation Sans Narrow" w:hAnsi="Times New Roman" w:cs="Times New Roman"/>
          <w:b/>
          <w:bCs/>
          <w:lang w:val="en-IN"/>
        </w:rPr>
      </w:pPr>
    </w:p>
    <w:bookmarkEnd w:id="0"/>
    <w:p w14:paraId="218D64C5" w14:textId="77777777" w:rsidR="00F75032" w:rsidRPr="002A6800" w:rsidRDefault="00F75032" w:rsidP="00F75032">
      <w:pPr>
        <w:spacing w:line="360" w:lineRule="auto"/>
        <w:jc w:val="both"/>
        <w:rPr>
          <w:rFonts w:ascii="Times New Roman" w:eastAsia="Liberation Sans Narrow" w:hAnsi="Times New Roman" w:cs="Times New Roman"/>
          <w:b/>
          <w:lang w:val="en-IN"/>
        </w:rPr>
      </w:pPr>
    </w:p>
    <w:p w14:paraId="6DB59B4E" w14:textId="5A0CB8A3" w:rsidR="00807820" w:rsidRPr="00E22F34" w:rsidRDefault="00807820" w:rsidP="00E22F34">
      <w:pPr>
        <w:spacing w:line="360" w:lineRule="auto"/>
        <w:jc w:val="both"/>
        <w:rPr>
          <w:rFonts w:ascii="Times New Roman" w:eastAsia="Liberation Sans Narrow" w:hAnsi="Times New Roman" w:cs="Times New Roman"/>
          <w:b/>
        </w:rPr>
      </w:pPr>
      <w:r w:rsidRPr="00E22F34">
        <w:rPr>
          <w:rFonts w:ascii="Times New Roman" w:eastAsia="Liberation Sans Narrow" w:hAnsi="Times New Roman" w:cs="Times New Roman"/>
          <w:b/>
        </w:rPr>
        <w:t>Abstract:</w:t>
      </w:r>
    </w:p>
    <w:p w14:paraId="54D48592" w14:textId="046B454B" w:rsidR="00807820" w:rsidRPr="00D240AE" w:rsidRDefault="00547E47" w:rsidP="00E22F34">
      <w:pPr>
        <w:spacing w:line="360" w:lineRule="auto"/>
        <w:jc w:val="both"/>
        <w:rPr>
          <w:rFonts w:ascii="Times New Roman" w:eastAsia="Liberation Sans Narrow" w:hAnsi="Times New Roman" w:cs="Times New Roman"/>
        </w:rPr>
      </w:pPr>
      <w:r w:rsidRPr="00547E47">
        <w:rPr>
          <w:rFonts w:ascii="Times New Roman" w:eastAsia="Liberation Sans Narrow" w:hAnsi="Times New Roman" w:cs="Times New Roman"/>
        </w:rPr>
        <w:t>Nature has a great ability to create intricate nano-systems that perform complex functions with unexampled precision and efficiency. These naturally synthesized nanomaterials and nanostructures, under ambient conditions in living organisms, are the source of inspiration for the design of new technologies in many scientific disciplines. Nanotechnology is a growing field of research, and research in this field has been incorporated into most aspects of human life.</w:t>
      </w:r>
      <w:r>
        <w:rPr>
          <w:rFonts w:ascii="Times New Roman" w:eastAsia="Liberation Sans Narrow" w:hAnsi="Times New Roman" w:cs="Times New Roman"/>
        </w:rPr>
        <w:t xml:space="preserve"> </w:t>
      </w:r>
      <w:r w:rsidR="00E01FCF">
        <w:rPr>
          <w:rFonts w:ascii="Times New Roman" w:eastAsia="Liberation Sans Narrow" w:hAnsi="Times New Roman" w:cs="Times New Roman"/>
        </w:rPr>
        <w:t>T</w:t>
      </w:r>
      <w:r w:rsidR="00E01FCF" w:rsidRPr="00E01FCF">
        <w:rPr>
          <w:rFonts w:ascii="Times New Roman" w:eastAsia="Liberation Sans Narrow" w:hAnsi="Times New Roman" w:cs="Times New Roman"/>
        </w:rPr>
        <w:t>here are many examples in natural systems where</w:t>
      </w:r>
      <w:r w:rsidR="00E01FCF">
        <w:rPr>
          <w:rFonts w:ascii="Times New Roman" w:eastAsia="Liberation Sans Narrow" w:hAnsi="Times New Roman" w:cs="Times New Roman"/>
        </w:rPr>
        <w:t xml:space="preserve"> presence of </w:t>
      </w:r>
      <w:r w:rsidR="00E01FCF" w:rsidRPr="00E01FCF">
        <w:rPr>
          <w:rFonts w:ascii="Times New Roman" w:eastAsia="Liberation Sans Narrow" w:hAnsi="Times New Roman" w:cs="Times New Roman"/>
        </w:rPr>
        <w:t>nanostructures enhanced efficiency</w:t>
      </w:r>
      <w:r w:rsidR="00E01FCF">
        <w:rPr>
          <w:rFonts w:ascii="Times New Roman" w:eastAsia="Liberation Sans Narrow" w:hAnsi="Times New Roman" w:cs="Times New Roman"/>
        </w:rPr>
        <w:t xml:space="preserve"> and survival by plants, animals</w:t>
      </w:r>
      <w:r w:rsidR="006212BB">
        <w:rPr>
          <w:rFonts w:ascii="Times New Roman" w:eastAsia="Liberation Sans Narrow" w:hAnsi="Times New Roman" w:cs="Times New Roman"/>
        </w:rPr>
        <w:t xml:space="preserve"> and microbes</w:t>
      </w:r>
      <w:r w:rsidR="00D240AE">
        <w:rPr>
          <w:rFonts w:ascii="Times New Roman" w:eastAsia="Liberation Sans Narrow" w:hAnsi="Times New Roman" w:cs="Times New Roman"/>
        </w:rPr>
        <w:t xml:space="preserve">. </w:t>
      </w:r>
      <w:r w:rsidR="00807820" w:rsidRPr="00E22F34">
        <w:rPr>
          <w:rFonts w:ascii="Times New Roman" w:eastAsia="Liberation Sans Narrow" w:hAnsi="Times New Roman" w:cs="Times New Roman"/>
        </w:rPr>
        <w:t>Nano</w:t>
      </w:r>
      <w:r w:rsidR="00526185">
        <w:rPr>
          <w:rFonts w:ascii="Times New Roman" w:eastAsia="Liberation Sans Narrow" w:hAnsi="Times New Roman" w:cs="Times New Roman"/>
        </w:rPr>
        <w:t xml:space="preserve"> </w:t>
      </w:r>
      <w:r w:rsidR="00807820" w:rsidRPr="00E22F34">
        <w:rPr>
          <w:rFonts w:ascii="Times New Roman" w:eastAsia="Liberation Sans Narrow" w:hAnsi="Times New Roman" w:cs="Times New Roman"/>
        </w:rPr>
        <w:t xml:space="preserve">structures in natural systems are tiny, organized structures at the nanoscale (1 to 100 nanometers) and enable biological, chemical, and physical processes with remarkable efficiency. </w:t>
      </w:r>
      <w:r w:rsidR="00526185">
        <w:rPr>
          <w:rFonts w:ascii="Times New Roman" w:eastAsia="Liberation Sans Narrow" w:hAnsi="Times New Roman" w:cs="Times New Roman"/>
        </w:rPr>
        <w:t xml:space="preserve"> </w:t>
      </w:r>
      <w:r w:rsidR="00526185" w:rsidRPr="00526185">
        <w:rPr>
          <w:rFonts w:ascii="Times New Roman" w:eastAsia="Liberation Sans Narrow" w:hAnsi="Times New Roman" w:cs="Times New Roman"/>
        </w:rPr>
        <w:t>This article reviews the intricate nanostructures employed by various biological entities, highlighting how these systems contribute to survival and efficiency.</w:t>
      </w:r>
      <w:r w:rsidR="00526185">
        <w:rPr>
          <w:rFonts w:ascii="Times New Roman" w:eastAsia="Liberation Sans Narrow" w:hAnsi="Times New Roman" w:cs="Times New Roman"/>
        </w:rPr>
        <w:t xml:space="preserve"> </w:t>
      </w:r>
      <w:r w:rsidR="00807820" w:rsidRPr="00E22F34">
        <w:rPr>
          <w:rFonts w:ascii="Times New Roman" w:eastAsia="Liberation Sans Narrow" w:hAnsi="Times New Roman" w:cs="Times New Roman"/>
        </w:rPr>
        <w:t xml:space="preserve">Presence of nanostructures aid in functional adaptations of various organisms. Key examples include the super-hydrophobicity of lotus leaf, super adhesion properties of gecko feet, and specialized glands of carnivorous plants like </w:t>
      </w:r>
      <w:proofErr w:type="spellStart"/>
      <w:r w:rsidR="00807820" w:rsidRPr="00E22F34">
        <w:rPr>
          <w:rFonts w:ascii="Times New Roman" w:eastAsia="Liberation Sans Narrow" w:hAnsi="Times New Roman" w:cs="Times New Roman"/>
        </w:rPr>
        <w:t>Drosera</w:t>
      </w:r>
      <w:proofErr w:type="spellEnd"/>
      <w:r w:rsidR="00807820" w:rsidRPr="00E22F34">
        <w:rPr>
          <w:rFonts w:ascii="Times New Roman" w:eastAsia="Liberation Sans Narrow" w:hAnsi="Times New Roman" w:cs="Times New Roman"/>
        </w:rPr>
        <w:t xml:space="preserve"> to trap prey. Hydrodynamic advantages of shark skin, the structural coloration of butterfly wings, and the antireflective properties of moth eyes, also showcase the engineering powers of nature at the nanoscale.  Exploration of the remarkable adaptations found in nature and a deeper understanding of hierarchical nanoscale structures can inspire advancements in bioengineering, ultimately leading to cost-effective and sustainable technological applications.</w:t>
      </w:r>
    </w:p>
    <w:p w14:paraId="781525CD" w14:textId="77777777" w:rsidR="00807820" w:rsidRPr="00E22F34" w:rsidRDefault="00807820" w:rsidP="00E22F34">
      <w:pPr>
        <w:spacing w:after="0" w:line="360" w:lineRule="auto"/>
        <w:rPr>
          <w:rFonts w:ascii="Times New Roman" w:eastAsia="Liberation Sans Narrow" w:hAnsi="Times New Roman" w:cs="Times New Roman"/>
        </w:rPr>
      </w:pPr>
      <w:r w:rsidRPr="00E22F34">
        <w:rPr>
          <w:rFonts w:ascii="Times New Roman" w:eastAsia="Liberation Sans Narrow" w:hAnsi="Times New Roman" w:cs="Times New Roman"/>
          <w:b/>
        </w:rPr>
        <w:t>Key words</w:t>
      </w:r>
      <w:r w:rsidRPr="00E22F34">
        <w:rPr>
          <w:rFonts w:ascii="Times New Roman" w:eastAsia="Liberation Sans Narrow" w:hAnsi="Times New Roman" w:cs="Times New Roman"/>
        </w:rPr>
        <w:t xml:space="preserve">: </w:t>
      </w:r>
    </w:p>
    <w:p w14:paraId="5E581BA9" w14:textId="77777777" w:rsidR="00807820" w:rsidRPr="00E22F34" w:rsidRDefault="00807820" w:rsidP="00E22F34">
      <w:pPr>
        <w:spacing w:after="0" w:line="360" w:lineRule="auto"/>
        <w:rPr>
          <w:rFonts w:ascii="Times New Roman" w:eastAsia="Liberation Sans Narrow" w:hAnsi="Times New Roman" w:cs="Times New Roman"/>
        </w:rPr>
      </w:pPr>
      <w:r w:rsidRPr="00E22F34">
        <w:rPr>
          <w:rFonts w:ascii="Times New Roman" w:eastAsia="Liberation Sans Narrow" w:hAnsi="Times New Roman" w:cs="Times New Roman"/>
        </w:rPr>
        <w:t xml:space="preserve">Nanotechnology, Nanostructures, Micro structured materials, </w:t>
      </w:r>
      <w:proofErr w:type="spellStart"/>
      <w:r w:rsidRPr="00E22F34">
        <w:rPr>
          <w:rFonts w:ascii="Times New Roman" w:eastAsia="Liberation Sans Narrow" w:hAnsi="Times New Roman" w:cs="Times New Roman"/>
        </w:rPr>
        <w:t>Biocomposites</w:t>
      </w:r>
      <w:proofErr w:type="spellEnd"/>
      <w:r w:rsidRPr="00E22F34">
        <w:rPr>
          <w:rFonts w:ascii="Times New Roman" w:eastAsia="Liberation Sans Narrow" w:hAnsi="Times New Roman" w:cs="Times New Roman"/>
        </w:rPr>
        <w:t>, Super-hydrophobicity.</w:t>
      </w:r>
    </w:p>
    <w:p w14:paraId="2F33FA82" w14:textId="77777777" w:rsidR="00CA3370" w:rsidRDefault="00CA3370" w:rsidP="00E22F34">
      <w:pPr>
        <w:spacing w:after="0" w:line="360" w:lineRule="auto"/>
        <w:jc w:val="both"/>
        <w:rPr>
          <w:rFonts w:ascii="Times New Roman" w:eastAsia="Liberation Sans Narrow" w:hAnsi="Times New Roman" w:cs="Times New Roman"/>
          <w:b/>
        </w:rPr>
      </w:pPr>
    </w:p>
    <w:p w14:paraId="1BC4E00C" w14:textId="781E232B" w:rsidR="000F354C" w:rsidRPr="00CA3370" w:rsidRDefault="00807820" w:rsidP="00E22F34">
      <w:pPr>
        <w:spacing w:after="0" w:line="360" w:lineRule="auto"/>
        <w:jc w:val="both"/>
        <w:rPr>
          <w:rFonts w:ascii="Times New Roman" w:eastAsia="Liberation Sans Narrow" w:hAnsi="Times New Roman" w:cs="Times New Roman"/>
          <w:b/>
        </w:rPr>
      </w:pPr>
      <w:r w:rsidRPr="00E22F34">
        <w:rPr>
          <w:rFonts w:ascii="Times New Roman" w:eastAsia="Liberation Sans Narrow" w:hAnsi="Times New Roman" w:cs="Times New Roman"/>
          <w:b/>
        </w:rPr>
        <w:t>Introduction</w:t>
      </w:r>
    </w:p>
    <w:p w14:paraId="1B4D9E37" w14:textId="2C268C83"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Nanostructures, with their unique properties arising from their minuscule scale, play a pivotal role in the natural world. Flora and fauna have ingeniously adapted to these nanoscale features, utilizing them for survival and thriving in diverse environments. This fascinating interplay between nature and nanotechnology showcases the remarkable ways organisms enhance their quality of life through nano-engineering. </w:t>
      </w:r>
      <w:r w:rsidR="00D240AE" w:rsidRPr="00D240AE">
        <w:rPr>
          <w:rFonts w:ascii="Times New Roman" w:eastAsia="Liberation Sans Narrow" w:hAnsi="Times New Roman" w:cs="Times New Roman"/>
        </w:rPr>
        <w:t xml:space="preserve">Nature utilizes nanotechnology in different forms, using nanoscale structures for numerous functions such as producing intense colors, forming waterproof coatings, and allowing effective energy </w:t>
      </w:r>
      <w:r w:rsidR="00D240AE" w:rsidRPr="00D240AE">
        <w:rPr>
          <w:rFonts w:ascii="Times New Roman" w:eastAsia="Liberation Sans Narrow" w:hAnsi="Times New Roman" w:cs="Times New Roman"/>
        </w:rPr>
        <w:lastRenderedPageBreak/>
        <w:t>transfer. These natural nanotechnologies provide inspiration for manufactured technologies, resulting in advances in biomimicry and novel material designs</w:t>
      </w:r>
      <w:r w:rsidR="00D240AE">
        <w:rPr>
          <w:rFonts w:ascii="Times New Roman" w:eastAsia="Liberation Sans Narrow" w:hAnsi="Times New Roman" w:cs="Times New Roman"/>
        </w:rPr>
        <w:t xml:space="preserve">. </w:t>
      </w:r>
      <w:r w:rsidR="00F9172F" w:rsidRPr="00E22F34">
        <w:rPr>
          <w:rFonts w:ascii="Times New Roman" w:eastAsia="Liberation Sans Narrow" w:hAnsi="Times New Roman" w:cs="Times New Roman"/>
        </w:rPr>
        <w:t xml:space="preserve">Humans have created their own adaptations mimicking these nanoengineered systems present in nature. </w:t>
      </w:r>
      <w:r w:rsidR="003C6945" w:rsidRPr="00CA3370">
        <w:rPr>
          <w:rFonts w:ascii="Times New Roman" w:eastAsia="Liberation Sans Narrow" w:hAnsi="Times New Roman" w:cs="Times New Roman"/>
        </w:rPr>
        <w:t>These naturally occurring nanomaterials and nanostructures, synthesized within biological systems, serve as inspiration for the development of novel technologies across various scientific disciplines</w:t>
      </w:r>
      <w:r w:rsidR="003C6945">
        <w:rPr>
          <w:rFonts w:ascii="Times New Roman" w:eastAsia="Liberation Sans Narrow" w:hAnsi="Times New Roman" w:cs="Times New Roman"/>
        </w:rPr>
        <w:t>.</w:t>
      </w:r>
      <w:r w:rsidR="00D6511D">
        <w:rPr>
          <w:rFonts w:ascii="Times New Roman" w:eastAsia="Liberation Sans Narrow" w:hAnsi="Times New Roman" w:cs="Times New Roman"/>
        </w:rPr>
        <w:t xml:space="preserve"> T</w:t>
      </w:r>
      <w:r w:rsidRPr="00E22F34">
        <w:rPr>
          <w:rFonts w:ascii="Times New Roman" w:eastAsia="Liberation Sans Narrow" w:hAnsi="Times New Roman" w:cs="Times New Roman"/>
        </w:rPr>
        <w:t>hese microscopic wonders contribute to the resilience and functionality of different species, highlighting the beauty of nature's design at the nanoscale.</w:t>
      </w:r>
    </w:p>
    <w:p w14:paraId="0BBB5DC1" w14:textId="77777777"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1.</w:t>
      </w:r>
      <w:r w:rsidRPr="00E22F34">
        <w:rPr>
          <w:rFonts w:ascii="Times New Roman" w:eastAsia="Liberation Sans Narrow" w:hAnsi="Times New Roman" w:cs="Times New Roman"/>
        </w:rPr>
        <w:tab/>
      </w:r>
      <w:r w:rsidRPr="00E22F34">
        <w:rPr>
          <w:rFonts w:ascii="Times New Roman" w:eastAsia="Liberation Sans Narrow" w:hAnsi="Times New Roman" w:cs="Times New Roman"/>
          <w:b/>
          <w:bCs/>
        </w:rPr>
        <w:t>The Lotus Effect</w:t>
      </w:r>
    </w:p>
    <w:p w14:paraId="2E086A50" w14:textId="2BEB102E"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The lotus plant (</w:t>
      </w:r>
      <w:r w:rsidRPr="00E22F34">
        <w:rPr>
          <w:rFonts w:ascii="Times New Roman" w:eastAsia="Liberation Sans Narrow" w:hAnsi="Times New Roman" w:cs="Times New Roman"/>
          <w:i/>
        </w:rPr>
        <w:t>Nelumbo nucifera</w:t>
      </w:r>
      <w:r w:rsidRPr="00E22F34">
        <w:rPr>
          <w:rFonts w:ascii="Times New Roman" w:eastAsia="Liberation Sans Narrow" w:hAnsi="Times New Roman" w:cs="Times New Roman"/>
        </w:rPr>
        <w:t>) is a semi-aquatic species renowned for its exceptional self-cleaning properties, which can be attributed to the unique nanostructure and chemical composition of its leaf surface. The phenomenon of super-hydrophobicity is characterized by a high contact angle and a low roll-off angle, indicating that a surface is superhydrophobic when water droplets exhibit minimal adhesion. Wetting can occur in two forms: homogeneous and heterogeneous. In homogeneous wetting, liquid droplets infiltrate the rough outer layer to access the troughs beneath, whereas heterogeneous wetting confines additional fluid or air within the surface's rough troughs</w:t>
      </w:r>
      <w:r w:rsidR="00D6511D">
        <w:rPr>
          <w:rFonts w:ascii="Times New Roman" w:eastAsia="Liberation Sans Narrow" w:hAnsi="Times New Roman" w:cs="Times New Roman"/>
        </w:rPr>
        <w:t xml:space="preserve"> </w:t>
      </w:r>
      <w:r w:rsidR="002C2BCD" w:rsidRPr="00D6511D">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{"citationID":"kf5zP0HM","properties":{"formattedCitation":"[1]","plainCitation":"[1]","noteIndex":0},"citationItems":[{"id":783,"uris":["http://zotero.org/users/16194411/items/38U29HEW"],"itemData":{"id":783,"type":"article-journal","container-title":"Current Opinion in Colloid &amp; Interface Science","DOI":"10.1016/j.cocis.2006.06.002","issue":"4","page":"193-202","title":"Superhydrophobic surfaces","volume":"11","author":[{"family":"Ma","given":"M."},{"family":"Hill","given":"R."}],"issued":{"date-parts":[["2006"]]}}}],"schema":"https://github.com/citation-style-language/schema/raw/master/csl-citation.json"}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[1]</w:t>
      </w:r>
      <w:r w:rsidR="002C2BCD" w:rsidRPr="00D6511D">
        <w:rPr>
          <w:rFonts w:ascii="Times New Roman" w:eastAsia="Liberation Sans Narrow" w:hAnsi="Times New Roman" w:cs="Times New Roman"/>
          <w:color w:val="ED7D31" w:themeColor="accent2"/>
        </w:rPr>
        <w:fldChar w:fldCharType="end"/>
      </w:r>
      <w:r w:rsidR="00D6511D" w:rsidRPr="00D6511D">
        <w:rPr>
          <w:rFonts w:ascii="Times New Roman" w:eastAsia="Liberation Sans Narrow" w:hAnsi="Times New Roman" w:cs="Times New Roman"/>
          <w:color w:val="ED7D31" w:themeColor="accent2"/>
        </w:rPr>
        <w:t>.</w:t>
      </w:r>
      <w:r w:rsidR="00D6511D">
        <w:rPr>
          <w:rFonts w:ascii="Times New Roman" w:eastAsia="Liberation Sans Narrow" w:hAnsi="Times New Roman" w:cs="Times New Roman"/>
        </w:rPr>
        <w:t xml:space="preserve"> </w:t>
      </w:r>
      <w:r w:rsidRPr="00E22F34">
        <w:rPr>
          <w:rFonts w:ascii="Times New Roman" w:eastAsia="Liberation Sans Narrow" w:hAnsi="Times New Roman" w:cs="Times New Roman"/>
        </w:rPr>
        <w:t xml:space="preserve">Nature generally favors heterogeneous wetting, which significantly impacts the hydrophobic characteristics of materials. Observations reveal that the lotus leaf demonstrates heterogeneous wetting behavior, largely due to its surface roughness, which consists of numerous nanostructured pillars measuring between 200 nm and 1 </w:t>
      </w:r>
      <w:proofErr w:type="spellStart"/>
      <w:r w:rsidRPr="00E22F34">
        <w:rPr>
          <w:rFonts w:ascii="Times New Roman" w:eastAsia="Liberation Sans Narrow" w:hAnsi="Times New Roman" w:cs="Times New Roman"/>
        </w:rPr>
        <w:t>μm</w:t>
      </w:r>
      <w:proofErr w:type="spellEnd"/>
      <w:r w:rsidRPr="00E22F34">
        <w:rPr>
          <w:rFonts w:ascii="Times New Roman" w:eastAsia="Liberation Sans Narrow" w:hAnsi="Times New Roman" w:cs="Times New Roman"/>
        </w:rPr>
        <w:t xml:space="preserve"> in size. </w:t>
      </w:r>
    </w:p>
    <w:p w14:paraId="759598D8" w14:textId="2FB1FE1D" w:rsidR="00E90DA9" w:rsidRPr="00E22F34" w:rsidRDefault="00E90DA9"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The surface of the lotus leaf features micro-papillae that create a rough texture, which is essential for achieving </w:t>
      </w:r>
      <w:proofErr w:type="spellStart"/>
      <w:r w:rsidRPr="00E22F34">
        <w:rPr>
          <w:rFonts w:ascii="Times New Roman" w:eastAsia="Liberation Sans Narrow" w:hAnsi="Times New Roman" w:cs="Times New Roman"/>
        </w:rPr>
        <w:t>superhydrophobicity</w:t>
      </w:r>
      <w:proofErr w:type="spellEnd"/>
      <w:r w:rsidRPr="00E22F34">
        <w:rPr>
          <w:rFonts w:ascii="Times New Roman" w:eastAsia="Liberation Sans Narrow" w:hAnsi="Times New Roman" w:cs="Times New Roman"/>
        </w:rPr>
        <w:t xml:space="preserve">. This roughness enhances the water contact angle, allowing it to exceed 150°, a characteristic of superhydrophobic surfaces </w:t>
      </w:r>
      <w:r w:rsidR="002C2BCD" w:rsidRPr="00D6511D">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{"citationID":"8fvnTIJr","properties":{"formattedCitation":"[2]","plainCitation":"[2]","noteIndex":0},"citationItems":[{"id":781,"uris":["http://zotero.org/users/16194411/items/62E5BEDT"],"itemData":{"id":781,"type":"article-journal","container-title":"Acs Applied Materials &amp; Interfaces","DOI":"10.1021/am403925f","issue":"22","page":"12089-12098","title":"Electric field-induced, reversible lotus-to-rose transition in nanohybrid shish kebab paper with hierarchical roughness","volume":"5","author":[{"family":"Laird","given":"E."},{"family":"Bose","given":"R."},{"family":"Qi","given":"H."},{"family":"Lau","given":"K."}],"issued":{"date-parts":[["2013"]]}}}],"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[2]</w:t>
      </w:r>
      <w:r w:rsidR="002C2BCD" w:rsidRPr="00D6511D">
        <w:rPr>
          <w:rFonts w:ascii="Times New Roman" w:eastAsia="Liberation Sans Narrow" w:hAnsi="Times New Roman" w:cs="Times New Roman"/>
          <w:color w:val="ED7D31" w:themeColor="accent2"/>
        </w:rPr>
        <w:fldChar w:fldCharType="end"/>
      </w:r>
      <w:r w:rsidR="00D6511D">
        <w:rPr>
          <w:rFonts w:ascii="Times New Roman" w:eastAsia="Liberation Sans Narrow" w:hAnsi="Times New Roman" w:cs="Times New Roman"/>
          <w:color w:val="ED7D31" w:themeColor="accent2"/>
        </w:rPr>
        <w:t>.</w:t>
      </w:r>
      <w:r w:rsidRPr="00D6511D">
        <w:rPr>
          <w:rFonts w:ascii="Times New Roman" w:eastAsia="Liberation Sans Narrow" w:hAnsi="Times New Roman" w:cs="Times New Roman"/>
          <w:color w:val="ED7D31" w:themeColor="accent2"/>
        </w:rPr>
        <w:t xml:space="preserve"> </w:t>
      </w:r>
      <w:r w:rsidRPr="00E22F34">
        <w:rPr>
          <w:rFonts w:ascii="Times New Roman" w:eastAsia="Liberation Sans Narrow" w:hAnsi="Times New Roman" w:cs="Times New Roman"/>
        </w:rPr>
        <w:t>The combination of these microstructures and the waxy coating leads to a Cassie-Baxter state, where water droplets rest on the tips of the microstructures, minimizing contact with the solid surface and thus reducing adhesion</w:t>
      </w:r>
      <w:r w:rsidR="009D7440">
        <w:rPr>
          <w:rFonts w:ascii="Times New Roman" w:eastAsia="Liberation Sans Narrow" w:hAnsi="Times New Roman" w:cs="Times New Roman"/>
        </w:rPr>
        <w:t xml:space="preserve"> </w:t>
      </w:r>
      <w:r w:rsidR="002C2BCD" w:rsidRPr="00D6511D">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{"citationID":"233WFh8Q","properties":{"formattedCitation":"[3], [4]","plainCitation":"[3], [4]","noteIndex":0},"citationItems":[{"id":780,"uris":["http://zotero.org/users/16194411/items/N66H8GPZ"],"itemData":{"id":780,"type":"article-journal","container-title":"Applied Spectroscopy Reviews","DOI":"10.1080/05704928.2016.1165689","issue":"7-9","page":"636-645","title":"Hierarchical micro/nano-structured nanoimprinting stamp fabrication for superhydrophobic application","volume":"51","author":[{"family":"Kim","given":"S."},{"family":"Lee","given":"S."},{"family":"Hong","given":"S."}],"issued":{"date-parts":[["2016"]]}}},{"id":788,"uris":["http://zotero.org/users/16194411/items/Y9RQR8M5"],"itemData":{"id":788,"type":"article-journal","container-title":"Small","DOI":"10.1002/smll.201301029","issue":"2","page":"294-299","title":"Peanut leaf inspired multifunctional surfaces","volume":"10","author":[{"family":"Yang","given":"S."},{"family":"Ju","given":"J."},{"family":"Qiu","given":"Y."},{"family":"He","given":"Y."},{"family":"Wang","given":"X."},{"family":"Dou","given":"S."},{"literal":"others"},{"family":"Jiang","given":"L."}],"issued":{"date-parts":[["2013"]]}}}],"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[3], [4]</w:t>
      </w:r>
      <w:r w:rsidR="002C2BCD" w:rsidRPr="00D6511D">
        <w:rPr>
          <w:rFonts w:ascii="Times New Roman" w:eastAsia="Liberation Sans Narrow" w:hAnsi="Times New Roman" w:cs="Times New Roman"/>
          <w:color w:val="ED7D31" w:themeColor="accent2"/>
        </w:rPr>
        <w:fldChar w:fldCharType="end"/>
      </w:r>
      <w:r w:rsidR="009D7440">
        <w:rPr>
          <w:rFonts w:ascii="Times New Roman" w:eastAsia="Liberation Sans Narrow" w:hAnsi="Times New Roman" w:cs="Times New Roman"/>
        </w:rPr>
        <w:t xml:space="preserve">. </w:t>
      </w:r>
      <w:r w:rsidRPr="00E22F34">
        <w:rPr>
          <w:rFonts w:ascii="Times New Roman" w:eastAsia="Liberation Sans Narrow" w:hAnsi="Times New Roman" w:cs="Times New Roman"/>
        </w:rPr>
        <w:t xml:space="preserve">This state is crucial for the self-cleaning properties observed in lotus leaves, as droplets can roll off and pick up dirt particles along the way </w:t>
      </w:r>
      <w:r w:rsidR="002C2BCD" w:rsidRPr="00D6511D">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{"citationID":"YRyef1gT","properties":{"formattedCitation":"[5], [6]","plainCitation":"[5], [6]","noteIndex":0},"citationItems":[{"id":775,"uris":["http://zotero.org/users/16194411/items/DBG5Z4WE"],"itemData":{"id":775,"type":"article-journal","container-title":"Bioresources","DOI":"10.15376/biores.15.2.3443-3457","issue":"2","page":"3443-3457","title":"Dimensional stability of lotus leaf-like nanostructure superhydrophobic bamboo by modification using xylan","volume":"15","author":[{"family":"Gao","given":"X."},{"family":"Su","given":"L."},{"family":"Jiang","given":"G."},{"family":"Pang","given":"J."},{"family":"Lin","given":"L."}],"issued":{"date-parts":[["2020"]]}}},{"id":782,"uris":["http://zotero.org/users/16194411/items/RHWD6CMM"],"itemData":{"id":782,"type":"article-journal","container-title":"Molecules","DOI":"10.3390/molecules19044256","issue":"4","page":"4256-4283","title":"Superhydrophobic surfaces developed by mimicking hierarchical surface morphology of lotus leaf","volume":"19","author":[{"family":"Latthe","given":"S."},{"family":"Terashima","given":"C."},{"family":"Nakata","given":"K."},{"family":"Fujishima","given":"A."}],"issued":{"date-parts":[["2014"]]}}}],"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[5], [6]</w:t>
      </w:r>
      <w:r w:rsidR="002C2BCD" w:rsidRPr="00D6511D">
        <w:rPr>
          <w:rFonts w:ascii="Times New Roman" w:eastAsia="Liberation Sans Narrow" w:hAnsi="Times New Roman" w:cs="Times New Roman"/>
          <w:color w:val="ED7D31" w:themeColor="accent2"/>
        </w:rPr>
        <w:fldChar w:fldCharType="end"/>
      </w:r>
      <w:r w:rsidR="009D7440" w:rsidRPr="00D6511D">
        <w:rPr>
          <w:rFonts w:ascii="Times New Roman" w:eastAsia="Liberation Sans Narrow" w:hAnsi="Times New Roman" w:cs="Times New Roman"/>
          <w:color w:val="ED7D31" w:themeColor="accent2"/>
        </w:rPr>
        <w:t>.</w:t>
      </w:r>
      <w:r w:rsidR="00547E47">
        <w:rPr>
          <w:rFonts w:ascii="Times New Roman" w:eastAsia="Liberation Sans Narrow" w:hAnsi="Times New Roman" w:cs="Times New Roman"/>
        </w:rPr>
        <w:t xml:space="preserve"> </w:t>
      </w:r>
      <w:r w:rsidRPr="00E22F34">
        <w:rPr>
          <w:rFonts w:ascii="Times New Roman" w:eastAsia="Liberation Sans Narrow" w:hAnsi="Times New Roman" w:cs="Times New Roman"/>
        </w:rPr>
        <w:t>The implications of the lotus effect extend beyond natural phenomena; they have inspired the development of biomimetic materials and coatings that replicate these superhydrophobic properties for various applications. These include self-cleaning surfaces, anti-fogging coatings, and materials designed for water repellency in industrial contexts</w:t>
      </w:r>
      <w:r w:rsidR="00F475DC">
        <w:rPr>
          <w:rFonts w:ascii="Times New Roman" w:eastAsia="Liberation Sans Narrow" w:hAnsi="Times New Roman" w:cs="Times New Roman"/>
        </w:rPr>
        <w:t xml:space="preserve">. </w:t>
      </w:r>
      <w:r w:rsidRPr="00E22F34">
        <w:rPr>
          <w:rFonts w:ascii="Times New Roman" w:eastAsia="Liberation Sans Narrow" w:hAnsi="Times New Roman" w:cs="Times New Roman"/>
        </w:rPr>
        <w:t>The insights gained from studying the lotus leaf have led to innovations in material science, where researchers aim to engineer surfaces that mimic the lotus leaf's</w:t>
      </w:r>
      <w:r w:rsidR="00547E47">
        <w:rPr>
          <w:rFonts w:ascii="Times New Roman" w:eastAsia="Liberation Sans Narrow" w:hAnsi="Times New Roman" w:cs="Times New Roman"/>
        </w:rPr>
        <w:t xml:space="preserve"> </w:t>
      </w:r>
      <w:r w:rsidRPr="00E22F34">
        <w:rPr>
          <w:rFonts w:ascii="Times New Roman" w:eastAsia="Liberation Sans Narrow" w:hAnsi="Times New Roman" w:cs="Times New Roman"/>
        </w:rPr>
        <w:t xml:space="preserve">structure and chemical properties to achieve similar functionalities </w:t>
      </w:r>
      <w:r w:rsidR="002C2BCD" w:rsidRPr="00D6511D">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{"citationID":"dewgbFVb","properties":{"formattedCitation":"[7], [8]","plainCitation":"[7], [8]","noteIndex":0},"citationItems":[{"id":773,"uris":["http://zotero.org/users/16194411/items/DU2QHLJP"],"itemData":{"id":773,"type":"article-journal","container-title":"Materials Transactions","DOI":"10.2320/matertrans.m2017139","issue":"8","page":"1231-1234","title":"Preparation of a cu surface with the hierarchical structure of a lotus leaf via electroplating and its superhydrophobicity","volume":"58","author":[{"family":"Chen","given":"K."},{"family":"Wang","given":"T."},{"family":"Zhao","given":"Y."},{"family":"Zhou","given":"Z."},{"family":"Liu","given":"Z."},{"family":"Kong","given":"J."},{"literal":"others"},{"family":"Xiang","given":"H."}],"issued":{"date-parts":[["2017"]]}}},{"id":787,"uris":["http://zotero.org/users/16194411/items/IGQBQQ2E"],"itemData":{"id":787,"type":"article-journal","container-title":"Macromolecular Rapid Communications","DOI":"10.1002/marc.201600608","issue":"3","page":"1600608","title":"Polycyclopentene-crystal-decorated carbon nanotubes by convenient large-scale in situ polymerization and their lotus-leaf-like superhydrophobic films","volume":"38","author":[{"family":"Xu","given":"L."},{"family":"Huang","given":"L."},{"family":"Ye","given":"Z."},{"family":"Meng","given":"N."},{"family":"Shu","given":"Y."},{"family":"Gu","given":"Z."}],"issued":{"date-parts":[["2016"]]}}}],"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[7], [8]</w:t>
      </w:r>
      <w:r w:rsidR="002C2BCD" w:rsidRPr="00D6511D">
        <w:rPr>
          <w:rFonts w:ascii="Times New Roman" w:eastAsia="Liberation Sans Narrow" w:hAnsi="Times New Roman" w:cs="Times New Roman"/>
          <w:color w:val="ED7D31" w:themeColor="accent2"/>
        </w:rPr>
        <w:fldChar w:fldCharType="end"/>
      </w:r>
      <w:r w:rsidR="009316AE" w:rsidRPr="00D6511D">
        <w:rPr>
          <w:rFonts w:ascii="Times New Roman" w:eastAsia="Liberation Sans Narrow" w:hAnsi="Times New Roman" w:cs="Times New Roman"/>
          <w:color w:val="ED7D31" w:themeColor="accent2"/>
        </w:rPr>
        <w:t>.</w:t>
      </w:r>
      <w:r w:rsidR="009316AE">
        <w:rPr>
          <w:rFonts w:ascii="Times New Roman" w:eastAsia="Liberation Sans Narrow" w:hAnsi="Times New Roman" w:cs="Times New Roman"/>
        </w:rPr>
        <w:t xml:space="preserve"> </w:t>
      </w:r>
    </w:p>
    <w:p w14:paraId="13E3578E" w14:textId="77777777"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2.</w:t>
      </w:r>
      <w:r w:rsidRPr="00E22F34">
        <w:rPr>
          <w:rFonts w:ascii="Times New Roman" w:eastAsia="Liberation Sans Narrow" w:hAnsi="Times New Roman" w:cs="Times New Roman"/>
        </w:rPr>
        <w:tab/>
      </w:r>
      <w:r w:rsidRPr="00E22F34">
        <w:rPr>
          <w:rFonts w:ascii="Times New Roman" w:eastAsia="Liberation Sans Narrow" w:hAnsi="Times New Roman" w:cs="Times New Roman"/>
          <w:b/>
          <w:bCs/>
        </w:rPr>
        <w:t>Gecko Feet</w:t>
      </w:r>
    </w:p>
    <w:p w14:paraId="13A2A9EC" w14:textId="77777777"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Gecko lizards inhabit warm climates globally and possess specialized feet that allow them to effortlessly traverse both smooth and rough surfaces, including vertical and inverted orientations. This remarkable ability is attributed to the unique microstructure setae-keratin-based hairs, found in the millions on its foot surfaces. Each seta is subdivided into hundreds of nanoscales </w:t>
      </w:r>
      <w:proofErr w:type="spellStart"/>
      <w:r w:rsidRPr="00E22F34">
        <w:rPr>
          <w:rFonts w:ascii="Times New Roman" w:eastAsia="Liberation Sans Narrow" w:hAnsi="Times New Roman" w:cs="Times New Roman"/>
        </w:rPr>
        <w:t>spatulae</w:t>
      </w:r>
      <w:proofErr w:type="spellEnd"/>
      <w:r w:rsidRPr="00E22F34">
        <w:rPr>
          <w:rFonts w:ascii="Times New Roman" w:eastAsia="Liberation Sans Narrow" w:hAnsi="Times New Roman" w:cs="Times New Roman"/>
        </w:rPr>
        <w:t xml:space="preserve">, measuring between 3 to 6 </w:t>
      </w:r>
      <w:r w:rsidRPr="00E22F34">
        <w:rPr>
          <w:rFonts w:ascii="Times New Roman" w:eastAsia="Liberation Sans Narrow" w:hAnsi="Times New Roman" w:cs="Times New Roman"/>
        </w:rPr>
        <w:lastRenderedPageBreak/>
        <w:t>micrometers in diameter and 20 to 70 micrometers in length. These specialized setae confer superhydrophobic properties and enhance adhesion to water, facilitating their climbing capabilities.</w:t>
      </w:r>
    </w:p>
    <w:p w14:paraId="00A290C7" w14:textId="42DE3D03" w:rsidR="009316AE" w:rsidRDefault="00B35D7F"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The adhesive capabilities of gecko feet are attributed to their intricate micro- and nanoscale structures, which have inspired a range of industrial </w:t>
      </w:r>
      <w:r w:rsidR="00D6511D" w:rsidRPr="00E22F34">
        <w:rPr>
          <w:rFonts w:ascii="Times New Roman" w:eastAsia="Liberation Sans Narrow" w:hAnsi="Times New Roman" w:cs="Times New Roman"/>
        </w:rPr>
        <w:t>appl</w:t>
      </w:r>
      <w:r w:rsidR="00D6511D">
        <w:rPr>
          <w:rFonts w:ascii="Times New Roman" w:eastAsia="Liberation Sans Narrow" w:hAnsi="Times New Roman" w:cs="Times New Roman"/>
        </w:rPr>
        <w:t>i</w:t>
      </w:r>
      <w:r w:rsidR="00D6511D" w:rsidRPr="00E22F34">
        <w:rPr>
          <w:rFonts w:ascii="Times New Roman" w:eastAsia="Liberation Sans Narrow" w:hAnsi="Times New Roman" w:cs="Times New Roman"/>
        </w:rPr>
        <w:t>cations</w:t>
      </w:r>
      <w:r w:rsidRPr="00E22F34">
        <w:rPr>
          <w:rFonts w:ascii="Times New Roman" w:eastAsia="Liberation Sans Narrow" w:hAnsi="Times New Roman" w:cs="Times New Roman"/>
        </w:rPr>
        <w:t>. The gecko's toe pads are covered with millions of hierarchical setae, composed of β-keratin and ending in spatula-like tips. This unique design allows geckos to exploit van der Waals forces effectively, enabling them to adhere to various surfaces, including both smooth and rough textures, without the need for wet adhesives or suction mechanisms</w:t>
      </w:r>
    </w:p>
    <w:p w14:paraId="002A0DBF" w14:textId="47BEAE04" w:rsidR="00D6511D" w:rsidRDefault="002C2BCD" w:rsidP="00E22F34">
      <w:pPr>
        <w:spacing w:after="0" w:line="360" w:lineRule="auto"/>
        <w:jc w:val="both"/>
        <w:rPr>
          <w:rFonts w:ascii="Times New Roman" w:eastAsia="Liberation Sans Narrow" w:hAnsi="Times New Roman" w:cs="Times New Roman"/>
        </w:rPr>
      </w:pPr>
      <w:r>
        <w:rPr>
          <w:rFonts w:ascii="Times New Roman" w:eastAsia="Liberation Sans Narrow" w:hAnsi="Times New Roman" w:cs="Times New Roman"/>
        </w:rPr>
        <w:fldChar w:fldCharType="begin"/>
      </w:r>
      <w:r w:rsidR="00520DC1">
        <w:rPr>
          <w:rFonts w:ascii="Times New Roman" w:eastAsia="Liberation Sans Narrow" w:hAnsi="Times New Roman" w:cs="Times New Roman"/>
        </w:rPr>
        <w:instrText xml:space="preserve"> ADDIN ZOTERO_ITEM CSL_CITATION {"citationID":"9zIKagCf","properties":{"formattedCitation":"[9], [10], [11]","plainCitation":"[9], [10], [11]","noteIndex":0},"citationItems":[{"id":790,"uris":["http://zotero.org/users/16194411/items/XTAABNSF"],"itemData":{"id":790,"type":"article-journal","container-title":"Annual Review of Ecology Evolution and Systematics","DOI":"10.1146/annurev-ecolsys-120213-091839","issue":"1","page":"445-470","title":"Gecko adhesion as a model system for integrative biology, interdisciplinary science, and bioinspired engineering","volume":"45","author":[{"family":"Autumn","given":"K."},{"family":"Niewiarowski","given":"P."},{"family":"Puthoff","given":"J."}],"issued":{"date-parts":[["2014"]]}}},{"id":792,"uris":["http://zotero.org/users/16194411/items/L6QQ75IY"],"itemData":{"id":792,"type":"article-journal","container-title":"Acs Applied Materials &amp; Interfaces","DOI":"10.1021/am400839n","issue":"13","page":"6081-6088","title":"Dry self-cleaning properties of hard and soft fibrillar structures","volume":"5","author":[{"family":"Gillies","given":"A."},{"family":"Puthoff","given":"J."},{"family":"Cohen","given":"M."},{"family":"Autumn","given":"K."},{"family":"Fearing","given":"R."}],"issued":{"date-parts":[["2013"]]}}},{"id":794,"uris":["http://zotero.org/users/16194411/items/8ZIFRTZW"],"itemData":{"id":794,"type":"article-journal","container-title":"Nanoscale","DOI":"10.1039/c2nr33027j","issue":"2","page":"475-486","title":"Advanced gecko-foot-mimetic dry adhesives based on carbon nanotubes","volume":"5","author":[{"family":"Hu","given":"S."},{"family":"Xia","given":"Z."},{"family":"Dai","given":"L."}],"issued":{"date-parts":[["2013"]]}}}],"schema":"https://github.com/citation-style-language/schema/raw/master/csl-citation.json"} </w:instrText>
      </w:r>
      <w:r>
        <w:rPr>
          <w:rFonts w:ascii="Times New Roman" w:eastAsia="Liberation Sans Narrow" w:hAnsi="Times New Roman" w:cs="Times New Roman"/>
        </w:rPr>
        <w:fldChar w:fldCharType="separate"/>
      </w:r>
      <w:r w:rsidR="00520DC1" w:rsidRPr="00520DC1">
        <w:rPr>
          <w:rFonts w:ascii="Times New Roman" w:hAnsi="Times New Roman" w:cs="Times New Roman"/>
        </w:rPr>
        <w:t>[9], [10], [11]</w:t>
      </w:r>
      <w:r>
        <w:rPr>
          <w:rFonts w:ascii="Times New Roman" w:eastAsia="Liberation Sans Narrow" w:hAnsi="Times New Roman" w:cs="Times New Roman"/>
        </w:rPr>
        <w:fldChar w:fldCharType="end"/>
      </w:r>
      <w:r w:rsidR="00B35D7F" w:rsidRPr="00E22F34">
        <w:rPr>
          <w:rFonts w:ascii="Times New Roman" w:eastAsia="Liberation Sans Narrow" w:hAnsi="Times New Roman" w:cs="Times New Roman"/>
        </w:rPr>
        <w:t>. The hierarchical arrangement of these structures maximizes the contact area, enhancing the adhesive force while allowing for easy detachment when needed</w:t>
      </w:r>
      <w:r w:rsidR="00D6511D">
        <w:rPr>
          <w:rFonts w:ascii="Times New Roman" w:eastAsia="Liberation Sans Narrow" w:hAnsi="Times New Roman" w:cs="Times New Roman"/>
        </w:rPr>
        <w:t xml:space="preserve">. </w:t>
      </w:r>
    </w:p>
    <w:p w14:paraId="48ABC79D" w14:textId="5F823068" w:rsidR="00D6511D" w:rsidRDefault="00B35D7F"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Recent advancements in materials science have led to the development of synthetic adhesives that mimic the gecko's adhesion mechanism. For instance, researchers have fabricated micro- and nanostructured surfaces using techniques such as MEMS (Micro-Electro-Mechanical Systems) and NEMS (Nano-Electro-Mechanical Systems) to create synthetic adhesives that replicate the gecko's unique foot structure </w:t>
      </w:r>
      <w:r w:rsidR="002C2BCD" w:rsidRPr="009316AE">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{"citationID":"S5XodmF3","properties":{"formattedCitation":"[12], [13], [14]","plainCitation":"[12], [13], [14]","noteIndex":0},"citationItems":[{"id":791,"uris":["http://zotero.org/users/16194411/items/HG53ZICT"],"itemData":{"id":791,"type":"article-journal","container-title":"Advanced Materials","DOI":"10.1002/adma.200903200","issue":"19","page":"2125-2137","title":"Gecko-inspired surfaces: a path to strong and reversible dry adhesives","volume":"22","author":[{"family":"Boesel","given":"L."},{"family":"Greiner","given":"C."},{"family":"Arzt","given":"E."},{"family":"Campo","given":"A."}],"issued":{"date-parts":[["2010"]]}}},{"id":796,"uris":["http://zotero.org/users/16194411/items/KJ9594WY"],"itemData":{"id":796,"type":"article-journal","container-title":"Langmuir","DOI":"10.1021/la204040p","issue":"13","page":"5737-5742","title":"Design and fabrication of gecko-inspired adhesives","volume":"28","author":[{"family":"Jin","given":"K."},{"family":"Tian","given":"Y."},{"family":"Erickson","given":"J."},{"family":"Puthoff","given":"J."},{"family":"Autumn","given":"K."},{"family":"Pesika","given":"N."}],"issued":{"date-parts":[["2012"]]}}},{"id":800,"uris":["http://zotero.org/users/16194411/items/NIIYLFYV"],"itemData":{"id":800,"type":"manuscript","note":"DOI: 10.1109/icma.2012.6283381","title":"Viscoelastic analysis of gecko digital peeling by hyperextension","author":[{"family":"Wu","given":"X."},{"family":"Yongjie","given":"Z."},{"family":"Liu","given":"Y."},{"family":"Hu","given":"C."},{"family":"Sun","given":"S."},{"family":"Mei","given":"T."}],"issued":{"date-parts":[["2012"]]}}}],"schema":"https://github.com/citation-style-language/schema/raw/master/csl-citation.json"} </w:instrText>
      </w:r>
      <w:r w:rsidR="002C2BCD" w:rsidRPr="009316AE">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[12], [13], [14]</w:t>
      </w:r>
      <w:r w:rsidR="002C2BCD" w:rsidRPr="009316AE">
        <w:rPr>
          <w:rFonts w:ascii="Times New Roman" w:eastAsia="Liberation Sans Narrow" w:hAnsi="Times New Roman" w:cs="Times New Roman"/>
          <w:color w:val="ED7D31" w:themeColor="accent2"/>
        </w:rPr>
        <w:fldChar w:fldCharType="end"/>
      </w:r>
      <w:r w:rsidR="009316AE" w:rsidRPr="009316AE">
        <w:rPr>
          <w:rFonts w:ascii="Times New Roman" w:eastAsia="Liberation Sans Narrow" w:hAnsi="Times New Roman" w:cs="Times New Roman"/>
          <w:color w:val="ED7D31" w:themeColor="accent2"/>
        </w:rPr>
        <w:t>.</w:t>
      </w:r>
      <w:r w:rsidR="009316AE">
        <w:rPr>
          <w:rFonts w:ascii="Times New Roman" w:eastAsia="Liberation Sans Narrow" w:hAnsi="Times New Roman" w:cs="Times New Roman"/>
        </w:rPr>
        <w:t xml:space="preserve"> </w:t>
      </w:r>
      <w:r w:rsidRPr="00E22F34">
        <w:rPr>
          <w:rFonts w:ascii="Times New Roman" w:eastAsia="Liberation Sans Narrow" w:hAnsi="Times New Roman" w:cs="Times New Roman"/>
        </w:rPr>
        <w:t>These biomimetic adhesives exhibit properties such as reusability, self-cleaning capabilities, and adaptability to various surfaces, making them suitable for applications in robotics, medical devices, and construction</w:t>
      </w:r>
      <w:r w:rsidR="002C2BCD">
        <w:rPr>
          <w:rFonts w:ascii="Times New Roman" w:eastAsia="Liberation Sans Narrow" w:hAnsi="Times New Roman" w:cs="Times New Roman"/>
        </w:rPr>
        <w:t xml:space="preserve"> </w:t>
      </w:r>
      <w:r w:rsidR="002C2BCD">
        <w:rPr>
          <w:rFonts w:ascii="Times New Roman" w:eastAsia="Liberation Sans Narrow" w:hAnsi="Times New Roman" w:cs="Times New Roman"/>
        </w:rPr>
        <w:fldChar w:fldCharType="begin"/>
      </w:r>
      <w:r w:rsidR="00520DC1">
        <w:rPr>
          <w:rFonts w:ascii="Times New Roman" w:eastAsia="Liberation Sans Narrow" w:hAnsi="Times New Roman" w:cs="Times New Roman"/>
        </w:rPr>
        <w:instrText xml:space="preserve"> ADDIN ZOTERO_ITEM CSL_CITATION {"citationID":"HW5Wt0Ba","properties":{"formattedCitation":"[15], [16]","plainCitation":"[15], [16]","noteIndex":0},"citationItems":[{"id":793,"uris":["http://zotero.org/users/16194411/items/G68FEMHT"],"itemData":{"id":793,"type":"article-journal","container-title":"Journal of the Royal Society Interface","DOI":"10.1098/rsif.2014.0675","issue":"102","page":"20140675","title":"Human climbing with efficiently scaled gecko-inspired dry adhesives","volume":"12","author":[{"family":"Hawkes","given":"E."},{"family":"Eason","given":"E."},{"family":"Christensen","given":"D."},{"family":"Cutkosky","given":"M."}],"issued":{"date-parts":[["2015"]]}}},{"id":803,"uris":["http://zotero.org/users/16194411/items/KIZHFMVS"],"itemData":{"id":803,"type":"article-journal","container-title":"Advanced Functional Materials","DOI":"10.1002/adfm.201100493","issue":"16","page":"3010-3018","title":"Gecko-inspired dry adhesive for robotic applications","volume":"21","author":[{"family":"Yu","given":"J."},{"family":"Chary","given":"S."},{"family":"Das","given":"S."},{"family":"Tamelier","given":"J."},{"family":"Pesika","given":"N."},{"family":"Turner","given":"K."},{"literal":"others"},{"family":"Israelachvili","given":"J."}],"issued":{"date-parts":[["2011"]]}}}],"schema":"https://github.com/citation-style-language/schema/raw/master/csl-citation.json"} </w:instrText>
      </w:r>
      <w:r w:rsidR="002C2BCD">
        <w:rPr>
          <w:rFonts w:ascii="Times New Roman" w:eastAsia="Liberation Sans Narrow" w:hAnsi="Times New Roman" w:cs="Times New Roman"/>
        </w:rPr>
        <w:fldChar w:fldCharType="separate"/>
      </w:r>
      <w:r w:rsidR="00520DC1" w:rsidRPr="00520DC1">
        <w:rPr>
          <w:rFonts w:ascii="Times New Roman" w:hAnsi="Times New Roman" w:cs="Times New Roman"/>
        </w:rPr>
        <w:t>[15], [16]</w:t>
      </w:r>
      <w:r w:rsidR="002C2BCD">
        <w:rPr>
          <w:rFonts w:ascii="Times New Roman" w:eastAsia="Liberation Sans Narrow" w:hAnsi="Times New Roman" w:cs="Times New Roman"/>
        </w:rPr>
        <w:fldChar w:fldCharType="end"/>
      </w:r>
      <w:r w:rsidR="009316AE">
        <w:rPr>
          <w:rFonts w:ascii="Times New Roman" w:eastAsia="Liberation Sans Narrow" w:hAnsi="Times New Roman" w:cs="Times New Roman"/>
        </w:rPr>
        <w:t xml:space="preserve">. </w:t>
      </w:r>
      <w:r w:rsidRPr="00E22F34">
        <w:rPr>
          <w:rFonts w:ascii="Times New Roman" w:eastAsia="Liberation Sans Narrow" w:hAnsi="Times New Roman" w:cs="Times New Roman"/>
        </w:rPr>
        <w:t>The ability to control adhesion through mechanical or thermal means further enhances their utility in diverse industrial contexts</w:t>
      </w:r>
      <w:r w:rsidR="009316AE">
        <w:rPr>
          <w:rFonts w:ascii="Times New Roman" w:eastAsia="Liberation Sans Narrow" w:hAnsi="Times New Roman" w:cs="Times New Roman"/>
        </w:rPr>
        <w:t xml:space="preserve">. </w:t>
      </w:r>
      <w:r w:rsidRPr="00E22F34">
        <w:rPr>
          <w:rFonts w:ascii="Times New Roman" w:eastAsia="Liberation Sans Narrow" w:hAnsi="Times New Roman" w:cs="Times New Roman"/>
        </w:rPr>
        <w:t>The incorporation of carbon nanotubes into adhesive designs has been shown to improve mechanical and chemical properties, resulting in stronger and more versatile adhesives</w:t>
      </w:r>
      <w:r w:rsidR="00130EB7">
        <w:rPr>
          <w:rFonts w:ascii="Times New Roman" w:eastAsia="Liberation Sans Narrow" w:hAnsi="Times New Roman" w:cs="Times New Roman"/>
        </w:rPr>
        <w:t xml:space="preserve"> </w:t>
      </w:r>
      <w:r w:rsidR="002C2BCD" w:rsidRPr="00D6511D">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{"citationID":"wB2s4x7W","properties":{"formattedCitation":"[17]","plainCitation":"[17]","noteIndex":0},"citationItems":[{"id":795,"uris":["http://zotero.org/users/16194411/items/FX2RB7GI"],"itemData":{"id":795,"type":"article-journal","container-title":"Journal of the Royal Society Interface","DOI":"10.1098/rsif.2014.0371","issue":"98","title":"Role of contact electrification and electrostatic interactions in gecko adhesion","volume":"11","author":[{"family":"Izadi","given":"H."},{"family":"Stewart","given":"K."},{"family":"Penlidis","given":"A."}],"issued":{"date-parts":[["2014"]]}}}],"schema":"https://github.com/citation-style-language/schema/raw/master/csl-citation.json"}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[17]</w:t>
      </w:r>
      <w:r w:rsidR="002C2BCD" w:rsidRPr="00D6511D">
        <w:rPr>
          <w:rFonts w:ascii="Times New Roman" w:eastAsia="Liberation Sans Narrow" w:hAnsi="Times New Roman" w:cs="Times New Roman"/>
          <w:color w:val="ED7D31" w:themeColor="accent2"/>
        </w:rPr>
        <w:fldChar w:fldCharType="end"/>
      </w:r>
      <w:r w:rsidR="00130EB7" w:rsidRPr="00D6511D">
        <w:rPr>
          <w:rFonts w:ascii="Times New Roman" w:eastAsia="Liberation Sans Narrow" w:hAnsi="Times New Roman" w:cs="Times New Roman"/>
          <w:color w:val="ED7D31" w:themeColor="accent2"/>
        </w:rPr>
        <w:t>.</w:t>
      </w:r>
      <w:r w:rsidR="00130EB7">
        <w:rPr>
          <w:rFonts w:ascii="Times New Roman" w:eastAsia="Liberation Sans Narrow" w:hAnsi="Times New Roman" w:cs="Times New Roman"/>
        </w:rPr>
        <w:t xml:space="preserve"> </w:t>
      </w:r>
    </w:p>
    <w:p w14:paraId="761E9FFB" w14:textId="35B001AE" w:rsidR="00DB2F01" w:rsidRPr="00E22F34" w:rsidRDefault="00B35D7F"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Additionally, the exploration of self-cleaning mechanisms, inspired by the natural shedding of dirt from gecko feet, has led to the development of surfaces that maintain their adhesive properties over time without degradation </w:t>
      </w:r>
      <w:r w:rsidR="002C2BCD" w:rsidRPr="00D6511D">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{"citationID":"0hMZJ0My","properties":{"formattedCitation":"[10], [18]","plainCitation":"[10], [18]","noteIndex":0},"citationItems":[{"id":792,"uris":["http://zotero.org/users/16194411/items/L6QQ75IY"],"itemData":{"id":792,"type":"article-journal","container-title":"Acs Applied Materials &amp; Interfaces","DOI":"10.1021/am400839n","issue":"13","page":"6081-6088","title":"Dry self-cleaning properties of hard and soft fibrillar structures","volume":"5","author":[{"family":"Gillies","given":"A."},{"family":"Puthoff","given":"J."},{"family":"Cohen","given":"M."},{"family":"Autumn","given":"K."},{"family":"Fearing","given":"R."}],"issued":{"date-parts":[["2013"]]}}},{"id":801,"uris":["http://zotero.org/users/16194411/items/9PY7B2EX"],"itemData":{"id":801,"type":"webpage","title":"Robust self-cleaning and micromanipulation capabilities of gecko spatulae and their bio-mimics. Nature Communications, 6(1)","URL":"https://doi.org/10.48550/arxiv.2012.03495","author":[{"family":"Xu","given":"Q."},{"family":"Wan","given":"Y."},{"family":"Hu","given":"T."},{"family":"Liu","given":"T."},{"family":"Tao","given":"D."},{"family":"Niewiarowski","given":"P."},{"literal":"others"},{"family":"Xia","given":"Z."}],"issued":{"date-parts":[["2015"]]}}}],"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[10], [18]</w:t>
      </w:r>
      <w:r w:rsidR="002C2BCD" w:rsidRPr="00D6511D">
        <w:rPr>
          <w:rFonts w:ascii="Times New Roman" w:eastAsia="Liberation Sans Narrow" w:hAnsi="Times New Roman" w:cs="Times New Roman"/>
          <w:color w:val="ED7D31" w:themeColor="accent2"/>
        </w:rPr>
        <w:fldChar w:fldCharType="end"/>
      </w:r>
      <w:r w:rsidR="00130EB7">
        <w:rPr>
          <w:rFonts w:ascii="Times New Roman" w:eastAsia="Liberation Sans Narrow" w:hAnsi="Times New Roman" w:cs="Times New Roman"/>
        </w:rPr>
        <w:t xml:space="preserve">. </w:t>
      </w:r>
      <w:r w:rsidRPr="00E22F34">
        <w:rPr>
          <w:rFonts w:ascii="Times New Roman" w:eastAsia="Liberation Sans Narrow" w:hAnsi="Times New Roman" w:cs="Times New Roman"/>
        </w:rPr>
        <w:t>This aspect is particularly valuable in applications where cleanliness and reliability are critical, such as in surgical tools or in environments where contamination is a concern.</w:t>
      </w:r>
    </w:p>
    <w:p w14:paraId="16C5AFA6" w14:textId="77777777"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4.</w:t>
      </w:r>
      <w:r w:rsidRPr="00E22F34">
        <w:rPr>
          <w:rFonts w:ascii="Times New Roman" w:eastAsia="Liberation Sans Narrow" w:hAnsi="Times New Roman" w:cs="Times New Roman"/>
        </w:rPr>
        <w:tab/>
      </w:r>
      <w:r w:rsidRPr="00E22F34">
        <w:rPr>
          <w:rFonts w:ascii="Times New Roman" w:eastAsia="Liberation Sans Narrow" w:hAnsi="Times New Roman" w:cs="Times New Roman"/>
          <w:b/>
          <w:bCs/>
        </w:rPr>
        <w:t>Legs of pond skaters</w:t>
      </w:r>
    </w:p>
    <w:p w14:paraId="38F0328C" w14:textId="1B315988"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Pond skaters, or </w:t>
      </w:r>
      <w:proofErr w:type="spellStart"/>
      <w:r w:rsidRPr="00E22F34">
        <w:rPr>
          <w:rFonts w:ascii="Times New Roman" w:eastAsia="Liberation Sans Narrow" w:hAnsi="Times New Roman" w:cs="Times New Roman"/>
          <w:i/>
        </w:rPr>
        <w:t>Gerris</w:t>
      </w:r>
      <w:proofErr w:type="spellEnd"/>
      <w:r w:rsidRPr="00E22F34">
        <w:rPr>
          <w:rFonts w:ascii="Times New Roman" w:eastAsia="Liberation Sans Narrow" w:hAnsi="Times New Roman" w:cs="Times New Roman"/>
          <w:i/>
        </w:rPr>
        <w:t xml:space="preserve"> </w:t>
      </w:r>
      <w:proofErr w:type="spellStart"/>
      <w:r w:rsidRPr="00E22F34">
        <w:rPr>
          <w:rFonts w:ascii="Times New Roman" w:eastAsia="Liberation Sans Narrow" w:hAnsi="Times New Roman" w:cs="Times New Roman"/>
          <w:i/>
        </w:rPr>
        <w:t>lacustris</w:t>
      </w:r>
      <w:proofErr w:type="spellEnd"/>
      <w:r w:rsidRPr="00E22F34">
        <w:rPr>
          <w:rFonts w:ascii="Times New Roman" w:eastAsia="Liberation Sans Narrow" w:hAnsi="Times New Roman" w:cs="Times New Roman"/>
        </w:rPr>
        <w:t xml:space="preserve">, are insects that live on the surfaces of still waterways, ponds, and slow-moving streams. Even when raindrops larger than themselves hit them, they manage the amazing feat of standing and moving on the water's surface without sinking or becoming wet. This is explained by the peculiar anatomy of their legs, which are coated in cuticle wax and covered in a large number of small, directed hairs called </w:t>
      </w:r>
      <w:proofErr w:type="spellStart"/>
      <w:r w:rsidRPr="00E22F34">
        <w:rPr>
          <w:rFonts w:ascii="Times New Roman" w:eastAsia="Liberation Sans Narrow" w:hAnsi="Times New Roman" w:cs="Times New Roman"/>
        </w:rPr>
        <w:t>microsetae</w:t>
      </w:r>
      <w:proofErr w:type="spellEnd"/>
      <w:r w:rsidRPr="00E22F34">
        <w:rPr>
          <w:rFonts w:ascii="Times New Roman" w:eastAsia="Liberation Sans Narrow" w:hAnsi="Times New Roman" w:cs="Times New Roman"/>
        </w:rPr>
        <w:t xml:space="preserve"> that have fine nanogrooves. The presence of this unique surface makes the pond skater’s legs extremely water-repellent, or superhydrophobic, enabling them to stay buoyant and glide quickly across the water. SEM images reveal that the legs have several needle-shaped setae, with diameters ranging from 3 mm to a few hundred nanometers. Every seta has minute nanoscale grooves that combine to create a sophisticated hierarchical structure</w:t>
      </w:r>
      <w:r w:rsidR="0073028B">
        <w:rPr>
          <w:rFonts w:ascii="Times New Roman" w:eastAsia="Liberation Sans Narrow" w:hAnsi="Times New Roman" w:cs="Times New Roman"/>
        </w:rPr>
        <w:t xml:space="preserve"> </w:t>
      </w:r>
      <w:r w:rsidR="002C2BCD" w:rsidRPr="0073028B">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{"citationID":"M1zpISPg","properties":{"formattedCitation":"[19]","plainCitation":"[19]","noteIndex":0},"citationItems":[{"id":817,"uris":["http://zotero.org/users/16194411/items/TBX4BXZD"],"itemData":{"id":817,"type":"article-journal","abstract":"Nature has developed materials, objects and processes that function from the macroscale to the nanoscale. These have gone through evolution over 3.8 Gyr. The emerging field of biomimetics allows one to mimic biology or nature to develop nanomaterials, nanodevices and processes. Properties of biological materials and surfaces result from a complex interplay between surface morphology and physical and chemical properties. Hierarchical structures with dimensions of features ranging from the macroscale to the nanoscale are extremely common in nature to provide properties of interest. Molecular-scale devices, superhydrophobicity, self-cleaning, drag reduction in fluid flow, energy conversion and conservation, high adhesion, reversible adhesion, aerodynamic lift, materials and fibres with high mechanical strength, biological self-assembly, antireflection, structural coloration, thermal insulation, self-healing and sensory-aid mechanisms are some of the examples found in nature that are of commercial interest. This paper provides a broad overview of the various objects and processes of interest found in nature and applications under development or available in the marketplace.","container-title":"Philosophical Transactions of the Royal Society A: Mathematical, Physical and Engineering Sciences","DOI":"10.1098/rsta.2009.0011","ISSN":"1364-503X, 1471-2962","issue":"1893","journalAbbreviation":"Phil. Trans. R. Soc. A.","language":"en","page":"1445-1486","source":"DOI.org (Crossref)","title":"Biomimetics: lessons from nature–an overview","title-short":"Biomimetics","volume":"367","author":[{"family":"Bhushan","given":"Bharat"}],"issued":{"date-parts":[["2009",4,28]]}}}],"schema":"https://github.com/citation-style-language/schema/raw/master/csl-citation.json"} </w:instrText>
      </w:r>
      <w:r w:rsidR="002C2BCD" w:rsidRPr="0073028B">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[19]</w:t>
      </w:r>
      <w:r w:rsidR="002C2BCD" w:rsidRPr="0073028B">
        <w:rPr>
          <w:rFonts w:ascii="Times New Roman" w:eastAsia="Liberation Sans Narrow" w:hAnsi="Times New Roman" w:cs="Times New Roman"/>
          <w:color w:val="ED7D31" w:themeColor="accent2"/>
        </w:rPr>
        <w:fldChar w:fldCharType="end"/>
      </w:r>
      <w:r w:rsidRPr="0073028B">
        <w:rPr>
          <w:rFonts w:ascii="Times New Roman" w:eastAsia="Liberation Sans Narrow" w:hAnsi="Times New Roman" w:cs="Times New Roman"/>
          <w:color w:val="ED7D31" w:themeColor="accent2"/>
        </w:rPr>
        <w:t>.</w:t>
      </w:r>
    </w:p>
    <w:p w14:paraId="775A95BC" w14:textId="462B8974" w:rsidR="002F40A2" w:rsidRPr="00E22F34" w:rsidRDefault="002F40A2"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The </w:t>
      </w:r>
      <w:proofErr w:type="spellStart"/>
      <w:r w:rsidRPr="00E22F34">
        <w:rPr>
          <w:rFonts w:ascii="Times New Roman" w:eastAsia="Liberation Sans Narrow" w:hAnsi="Times New Roman" w:cs="Times New Roman"/>
        </w:rPr>
        <w:t>microsetae</w:t>
      </w:r>
      <w:proofErr w:type="spellEnd"/>
      <w:r w:rsidRPr="00E22F34">
        <w:rPr>
          <w:rFonts w:ascii="Times New Roman" w:eastAsia="Liberation Sans Narrow" w:hAnsi="Times New Roman" w:cs="Times New Roman"/>
        </w:rPr>
        <w:t xml:space="preserve"> on the legs of pond skaters have diameters that range from a few hundred nanometers to several micrometers, forming a complex surface texture that contributes to their </w:t>
      </w:r>
      <w:proofErr w:type="spellStart"/>
      <w:r w:rsidRPr="00E22F34">
        <w:rPr>
          <w:rFonts w:ascii="Times New Roman" w:eastAsia="Liberation Sans Narrow" w:hAnsi="Times New Roman" w:cs="Times New Roman"/>
        </w:rPr>
        <w:t>superhydrophobicity</w:t>
      </w:r>
      <w:proofErr w:type="spellEnd"/>
      <w:r w:rsidRPr="00E22F34">
        <w:rPr>
          <w:rFonts w:ascii="Times New Roman" w:eastAsia="Liberation Sans Narrow" w:hAnsi="Times New Roman" w:cs="Times New Roman"/>
        </w:rPr>
        <w:t xml:space="preserve">. Feng et al. demonstrated that the air trapped in the spaces between the </w:t>
      </w:r>
      <w:proofErr w:type="spellStart"/>
      <w:r w:rsidRPr="00E22F34">
        <w:rPr>
          <w:rFonts w:ascii="Times New Roman" w:eastAsia="Liberation Sans Narrow" w:hAnsi="Times New Roman" w:cs="Times New Roman"/>
        </w:rPr>
        <w:t>microsetae</w:t>
      </w:r>
      <w:proofErr w:type="spellEnd"/>
      <w:r w:rsidRPr="00E22F34">
        <w:rPr>
          <w:rFonts w:ascii="Times New Roman" w:eastAsia="Liberation Sans Narrow" w:hAnsi="Times New Roman" w:cs="Times New Roman"/>
        </w:rPr>
        <w:t xml:space="preserve"> and nanogrooves leads to a contact angle of approximately 167°, which is indicative of superhydrophobic surfaces</w:t>
      </w:r>
      <w:r w:rsidR="0073028B">
        <w:rPr>
          <w:rFonts w:ascii="Times New Roman" w:eastAsia="Liberation Sans Narrow" w:hAnsi="Times New Roman" w:cs="Times New Roman"/>
        </w:rPr>
        <w:t xml:space="preserve"> </w:t>
      </w:r>
      <w:r w:rsidR="002C2BCD">
        <w:rPr>
          <w:rFonts w:ascii="Times New Roman" w:eastAsia="Liberation Sans Narrow" w:hAnsi="Times New Roman" w:cs="Times New Roman"/>
        </w:rPr>
        <w:fldChar w:fldCharType="begin"/>
      </w:r>
      <w:r w:rsidR="00520DC1">
        <w:rPr>
          <w:rFonts w:ascii="Times New Roman" w:eastAsia="Liberation Sans Narrow" w:hAnsi="Times New Roman" w:cs="Times New Roman"/>
        </w:rPr>
        <w:instrText xml:space="preserve"> ADDIN ZOTERO_ITEM CSL_CITATION {"citationID":"XvDgNepA","properties":{"formattedCitation":"[20]","plainCitation":"[20]","noteIndex":0},"citationItems":[{"id":818,"uris":["http://zotero.org/users/16194411/items/QGRIKIHA"],"itemData":{"id":818,"type":"article-journal","container-title":"Langmuir","DOI":"10.1021/la063039b","ISSN":"0743-7463, 1520-5827","issue":"9","journalAbbreviation":"Langmuir","language":"en","page":"4892-4896","source":"DOI.org (Crossref)","title":"Superior Water Repellency of Water Strider Legs with Hierarchical Structures: Experiments and Analysis","title-short":"Superior Water Repellency of Water Strider Legs with Hierarchical Structures","volume":"23","author":[{"family":"Feng","given":"Xi-Qiao"},{"family":"Gao","given":"Xuefeng"},{"family":"Wu","given":"Ziniu"},{"family":"Jiang","given":"Lei"},{"family":"Zheng","given":"Quan-Shui"}],"issued":{"date-parts":[["2007",4,1]]}}}],"schema":"https://github.com/citation-style-language/schema/raw/master/csl-citation.json"} </w:instrText>
      </w:r>
      <w:r w:rsidR="002C2BCD">
        <w:rPr>
          <w:rFonts w:ascii="Times New Roman" w:eastAsia="Liberation Sans Narrow" w:hAnsi="Times New Roman" w:cs="Times New Roman"/>
        </w:rPr>
        <w:fldChar w:fldCharType="separate"/>
      </w:r>
      <w:r w:rsidR="00520DC1" w:rsidRPr="00520DC1">
        <w:rPr>
          <w:rFonts w:ascii="Times New Roman" w:hAnsi="Times New Roman" w:cs="Times New Roman"/>
        </w:rPr>
        <w:t>[20]</w:t>
      </w:r>
      <w:r w:rsidR="002C2BCD">
        <w:rPr>
          <w:rFonts w:ascii="Times New Roman" w:eastAsia="Liberation Sans Narrow" w:hAnsi="Times New Roman" w:cs="Times New Roman"/>
        </w:rPr>
        <w:fldChar w:fldCharType="end"/>
      </w:r>
      <w:r w:rsidRPr="00E22F34">
        <w:rPr>
          <w:rFonts w:ascii="Times New Roman" w:eastAsia="Liberation Sans Narrow" w:hAnsi="Times New Roman" w:cs="Times New Roman"/>
        </w:rPr>
        <w:t xml:space="preserve">. </w:t>
      </w:r>
      <w:r w:rsidRPr="00E22F34">
        <w:rPr>
          <w:rFonts w:ascii="Times New Roman" w:eastAsia="Liberation Sans Narrow" w:hAnsi="Times New Roman" w:cs="Times New Roman"/>
        </w:rPr>
        <w:lastRenderedPageBreak/>
        <w:t>This high contact angle means that water droplets bead up and roll off the surface rather than spreading out, thus keeping the legs dry and buoyant.</w:t>
      </w:r>
    </w:p>
    <w:p w14:paraId="5FE9EAAA" w14:textId="2973C026" w:rsidR="002F40A2" w:rsidRPr="007417E7" w:rsidRDefault="002F40A2"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The ecological implications of these adaptations are significant. The ability to walk on water not only aids in locomotion but also enhances predation efficiency. Pond skaters can quickly dart across the water surface to capture prey, while their water-repellent legs allow them to evade potential predators. The superhydrophobic nature of their legs is thus a critical adaptation that facilitates both their hunting strategies and their survival in aquatic environments.</w:t>
      </w:r>
      <w:r w:rsidR="007417E7">
        <w:rPr>
          <w:rFonts w:ascii="Times New Roman" w:eastAsia="Liberation Sans Narrow" w:hAnsi="Times New Roman" w:cs="Times New Roman"/>
        </w:rPr>
        <w:t xml:space="preserve"> </w:t>
      </w:r>
      <w:r w:rsidRPr="00E22F34">
        <w:rPr>
          <w:rFonts w:ascii="Times New Roman" w:eastAsia="Liberation Sans Narrow" w:hAnsi="Times New Roman" w:cs="Times New Roman"/>
        </w:rPr>
        <w:t xml:space="preserve">Researchers have sought to replicate the superhydrophobic properties observed in pond skaters to develop advanced materials that can resist water and other liquids, which could have applications in various fields, including textiles, coatings, and self-cleaning surfaces </w:t>
      </w:r>
      <w:r w:rsidR="002C2BCD" w:rsidRPr="0073028B">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{"citationID":"4ukbO8PF","properties":{"formattedCitation":"[21]","plainCitation":"[21]","noteIndex":0},"citationItems":[{"id":819,"uris":["http://zotero.org/users/16194411/items/SLEF7WCP"],"itemData":{"id":819,"type":"article-journal","container-title":"Chemical Reviews","DOI":"10.1021/cr400083y","ISSN":"0009-2665, 1520-6890","issue":"16","journalAbbreviation":"Chem. Rev.","language":"en","page":"8230-8293","source":"DOI.org (Crossref)","title":"Bioinspired Surfaces with Superwettability: New Insight on Theory, Design, and Applications","title-short":"Bioinspired Surfaces with Superwettability","volume":"115","author":[{"family":"Wang","given":"Shutao"},{"family":"Liu","given":"Kesong"},{"family":"Yao","given":"Xi"},{"family":"Jiang","given":"Lei"}],"issued":{"date-parts":[["2015",8,26]]}}}],"schema":"https://github.com/citation-style-language/schema/raw/master/csl-citation.json"} </w:instrText>
      </w:r>
      <w:r w:rsidR="002C2BCD" w:rsidRPr="0073028B">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[21]</w:t>
      </w:r>
      <w:r w:rsidR="002C2BCD" w:rsidRPr="0073028B">
        <w:rPr>
          <w:rFonts w:ascii="Times New Roman" w:eastAsia="Liberation Sans Narrow" w:hAnsi="Times New Roman" w:cs="Times New Roman"/>
          <w:color w:val="ED7D31" w:themeColor="accent2"/>
        </w:rPr>
        <w:fldChar w:fldCharType="end"/>
      </w:r>
      <w:r w:rsidRPr="0073028B">
        <w:rPr>
          <w:rFonts w:ascii="Times New Roman" w:eastAsia="Liberation Sans Narrow" w:hAnsi="Times New Roman" w:cs="Times New Roman"/>
          <w:color w:val="ED7D31" w:themeColor="accent2"/>
        </w:rPr>
        <w:t>.</w:t>
      </w:r>
    </w:p>
    <w:p w14:paraId="71CFE405" w14:textId="77777777"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5.</w:t>
      </w:r>
      <w:r w:rsidRPr="00E22F34">
        <w:rPr>
          <w:rFonts w:ascii="Times New Roman" w:eastAsia="Liberation Sans Narrow" w:hAnsi="Times New Roman" w:cs="Times New Roman"/>
        </w:rPr>
        <w:tab/>
      </w:r>
      <w:r w:rsidRPr="00E22F34">
        <w:rPr>
          <w:rFonts w:ascii="Times New Roman" w:eastAsia="Liberation Sans Narrow" w:hAnsi="Times New Roman" w:cs="Times New Roman"/>
          <w:b/>
          <w:bCs/>
        </w:rPr>
        <w:t xml:space="preserve">Shark skin </w:t>
      </w:r>
    </w:p>
    <w:p w14:paraId="4F6B98BD" w14:textId="77777777"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Shark skin is covered with unique nanostructures known as dermal denticles, which play a crucial role in their hydrodynamics and overall efficiency while swimming. These structures vary significantly in size and morphology depending on their location on the shark's body and the species. Dermal denticles are small, tooth-like structures that cover the skin of sharks. They can vary widely in size, shape, and density across different species and body parts. The nanostructured surfaces of shark skin reduce drag by creating a turbulent boundary layer that minimizes pressure drag as they swim. This adaptation allows sharks to move more efficiently through water, making them effective predators.</w:t>
      </w:r>
    </w:p>
    <w:p w14:paraId="3B9D0BF7" w14:textId="1EC265CA" w:rsidR="002F40A2" w:rsidRPr="002F1D9B" w:rsidRDefault="002F40A2" w:rsidP="00E22F34">
      <w:pPr>
        <w:spacing w:after="0" w:line="360" w:lineRule="auto"/>
        <w:jc w:val="both"/>
        <w:rPr>
          <w:rFonts w:ascii="Times New Roman" w:eastAsia="Liberation Sans Narrow" w:hAnsi="Times New Roman" w:cs="Times New Roman"/>
          <w:color w:val="000000" w:themeColor="text1"/>
        </w:rPr>
      </w:pPr>
      <w:r w:rsidRPr="00E22F34">
        <w:rPr>
          <w:rFonts w:ascii="Times New Roman" w:eastAsia="Liberation Sans Narrow" w:hAnsi="Times New Roman" w:cs="Times New Roman"/>
        </w:rPr>
        <w:t>The hydrodynamic efficiency gained from this unique surface structure is essential for predation and escape from predators, enabling sharks to reach speeds of up to 90 km/h</w:t>
      </w:r>
      <w:r w:rsidRPr="00E22F34">
        <w:rPr>
          <w:rFonts w:ascii="Times New Roman" w:hAnsi="Times New Roman" w:cs="Times New Roman"/>
          <w:color w:val="000000"/>
          <w:spacing w:val="1"/>
          <w:shd w:val="clear" w:color="auto" w:fill="FFFFFF"/>
        </w:rPr>
        <w:t xml:space="preserve"> </w:t>
      </w:r>
      <w:r w:rsidR="002C2BCD" w:rsidRPr="00D6511D">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{"citationID":"dH6OxSds","properties":{"formattedCitation":"[22]","plainCitation":"[22]","noteIndex":0},"citationItems":[{"id":811,"uris":["http://zotero.org/users/16194411/items/BTVIFF3D"],"itemData":{"id":811,"type":"article-journal","container-title":"Journal of Materials Chemistry B","DOI":"10.1039/c9tb02119a","issue":"17","page":"3701-3732","title":"Progress in biomimetic leverages for marine antifouling using nanocomposite coatings","volume":"8","author":[{"family":"Selim","given":"M."},{"family":"El-Safty","given":"S."},{"family":"Shenashen","given":"M."},{"family":"Higazy","given":"S."},{"family":"Elmarakbi","given":"A."}],"issued":{"date-parts":[["2020"]]}}}],"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[22]</w:t>
      </w:r>
      <w:r w:rsidR="002C2BCD" w:rsidRPr="00D6511D">
        <w:rPr>
          <w:rFonts w:ascii="Times New Roman" w:eastAsia="Liberation Sans Narrow" w:hAnsi="Times New Roman" w:cs="Times New Roman"/>
          <w:color w:val="ED7D31" w:themeColor="accent2"/>
        </w:rPr>
        <w:fldChar w:fldCharType="end"/>
      </w:r>
      <w:r w:rsidR="00D6511D">
        <w:rPr>
          <w:rFonts w:ascii="Times New Roman" w:eastAsia="Liberation Sans Narrow" w:hAnsi="Times New Roman" w:cs="Times New Roman"/>
        </w:rPr>
        <w:t xml:space="preserve">. </w:t>
      </w:r>
      <w:r w:rsidRPr="00E22F34">
        <w:rPr>
          <w:rFonts w:ascii="Times New Roman" w:eastAsia="Liberation Sans Narrow" w:hAnsi="Times New Roman" w:cs="Times New Roman"/>
        </w:rPr>
        <w:t>The specific arrangement of these denticles creates a complex surface texture that promotes a phenomenon known as "</w:t>
      </w:r>
      <w:proofErr w:type="spellStart"/>
      <w:r w:rsidRPr="00E22F34">
        <w:rPr>
          <w:rFonts w:ascii="Times New Roman" w:eastAsia="Liberation Sans Narrow" w:hAnsi="Times New Roman" w:cs="Times New Roman"/>
        </w:rPr>
        <w:t>superhydrophobicity</w:t>
      </w:r>
      <w:proofErr w:type="spellEnd"/>
      <w:r w:rsidRPr="00E22F34">
        <w:rPr>
          <w:rFonts w:ascii="Times New Roman" w:eastAsia="Liberation Sans Narrow" w:hAnsi="Times New Roman" w:cs="Times New Roman"/>
        </w:rPr>
        <w:t>." This property allows water to bead up and roll off the skin, effectively cleaning the surface of debris and microorganisms, which is particularly advantageous in preventing biofouling</w:t>
      </w:r>
      <w:r w:rsidR="0073028B">
        <w:rPr>
          <w:rFonts w:ascii="Times New Roman" w:eastAsia="Liberation Sans Narrow" w:hAnsi="Times New Roman" w:cs="Times New Roman"/>
        </w:rPr>
        <w:t xml:space="preserve"> </w:t>
      </w:r>
      <w:r w:rsidR="002C2BCD" w:rsidRPr="0073028B">
        <w:rPr>
          <w:rFonts w:ascii="Times New Roman" w:eastAsia="Liberation Sans Narrow" w:hAnsi="Times New Roman" w:cs="Times New Roman"/>
          <w:color w:val="ED7D31" w:themeColor="accent2"/>
        </w:rPr>
        <w:fldChar w:fldCharType="begin"/>
      </w:r>
      <w:r w:rsidR="00520DC1">
        <w:rPr>
          <w:rFonts w:ascii="Times New Roman" w:eastAsia="Liberation Sans Narrow" w:hAnsi="Times New Roman" w:cs="Times New Roman"/>
          <w:color w:val="ED7D31" w:themeColor="accent2"/>
        </w:rPr>
        <w:instrText xml:space="preserve"> ADDIN ZOTERO_ITEM CSL_CITATION {"citationID":"VsVXRHV5","properties":{"formattedCitation":"[23]","plainCitation":"[23]","noteIndex":0},"citationItems":[{"id":820,"uris":["http://zotero.org/users/16194411/items/ZPGPZCHE"],"itemData":{"id":820,"type":"article-journal","abstract":"Abstract\n            Sustainable energy supply by converting mechanical to electric energy is critical for flexible electronic technologies, soft robots, and biomedical applications. The development of magnetoelectric conversion approaches requires new strategies with lightweight, small, and portable features. To address this need, an underwater magnetic nanofluid droplet‐based generator (UMNDG) is designed to convert the mechanical energy of sliding droplets to electricity. The UMNDG consists of four parts: 3D‐printed underwater superoleophobic surface bioinspired by shark skin, oily magnetic nanofluid droplets, bottom coil, and magnetic part. By improving the manufacturing parameters of 3D‐printed shark skin, underwater superoleophobic and low‐adhesion surfaces can be fabricated, allowing for the magnetic nanofluid droplets to slide upon the surfaces freely. When the magnetic nanofluid droplets slide/leave the bottom coil/magnet region, the magnetic flux passes through the coil changes, yielding the generation of electricity. Maxwell simulation is used to study related working mechanism. Finally, a ladder‐type setup consisting of four UMNDGs is assembled in series, enabling to trigger the lighting of a LED bulb by continuous sliding of magnetic nanofluid droplets. Such a setup design may find use in a wide range of applications, from flexible electronic technologies to bio‐inspired materials that interface with magnetic nanofluid systems.","container-title":"Advanced Functional Materials","DOI":"10.1002/adfm.202103776","ISSN":"1616-301X, 1616-3028","issue":"36","journalAbbreviation":"Adv Funct Materials","language":"en","page":"2103776","source":"DOI.org (Crossref)","title":"3D‐Printed Underwater Super‐Oleophobic Shark Skin toward the Electricity Generation through Low‐Adhesion Sliding of Magnetic Nanofluid Droplets","volume":"31","author":[{"family":"Huang","given":"Jianyu"},{"family":"Wang","given":"Qi"},{"family":"Wu","given":"Zhenhua"},{"family":"Ma","given":"Zheng"},{"family":"Yan","given":"Chunze"},{"family":"Shi","given":"Yusheng"},{"family":"Su","given":"Bin"}],"issued":{"date-parts":[["2021",9]]}}}],"schema":"https://github.com/citation-style-language/schema/raw/master/csl-citation.json"} </w:instrText>
      </w:r>
      <w:r w:rsidR="002C2BCD" w:rsidRPr="0073028B">
        <w:rPr>
          <w:rFonts w:ascii="Times New Roman" w:eastAsia="Liberation Sans Narrow" w:hAnsi="Times New Roman" w:cs="Times New Roman"/>
          <w:color w:val="ED7D31" w:themeColor="accent2"/>
        </w:rPr>
        <w:fldChar w:fldCharType="separate"/>
      </w:r>
      <w:r w:rsidR="00520DC1" w:rsidRPr="00520DC1">
        <w:rPr>
          <w:rFonts w:ascii="Times New Roman" w:hAnsi="Times New Roman" w:cs="Times New Roman"/>
        </w:rPr>
        <w:t>[23]</w:t>
      </w:r>
      <w:r w:rsidR="002C2BCD" w:rsidRPr="0073028B">
        <w:rPr>
          <w:rFonts w:ascii="Times New Roman" w:eastAsia="Liberation Sans Narrow" w:hAnsi="Times New Roman" w:cs="Times New Roman"/>
          <w:color w:val="ED7D31" w:themeColor="accent2"/>
        </w:rPr>
        <w:fldChar w:fldCharType="end"/>
      </w:r>
      <w:r w:rsidRPr="0073028B">
        <w:rPr>
          <w:rFonts w:ascii="Times New Roman" w:eastAsia="Liberation Sans Narrow" w:hAnsi="Times New Roman" w:cs="Times New Roman"/>
          <w:color w:val="ED7D31" w:themeColor="accent2"/>
        </w:rPr>
        <w:t>.</w:t>
      </w:r>
      <w:r w:rsidRPr="00277F8F">
        <w:rPr>
          <w:rFonts w:ascii="Times New Roman" w:eastAsia="Liberation Sans Narrow" w:hAnsi="Times New Roman" w:cs="Times New Roman"/>
          <w:color w:val="ED7D31" w:themeColor="accent2"/>
        </w:rPr>
        <w:t xml:space="preserve"> </w:t>
      </w:r>
      <w:r w:rsidRPr="00E22F34">
        <w:rPr>
          <w:rFonts w:ascii="Times New Roman" w:eastAsia="Liberation Sans Narrow" w:hAnsi="Times New Roman" w:cs="Times New Roman"/>
        </w:rPr>
        <w:t xml:space="preserve">The self-cleaning ability of shark skin is attributed to both its </w:t>
      </w:r>
      <w:r w:rsidRPr="002F1D9B">
        <w:rPr>
          <w:rFonts w:ascii="Times New Roman" w:eastAsia="Liberation Sans Narrow" w:hAnsi="Times New Roman" w:cs="Times New Roman"/>
          <w:color w:val="000000" w:themeColor="text1"/>
        </w:rPr>
        <w:t>microstructural features and the presence of a hydrophobic chemical composition that repels water</w:t>
      </w:r>
      <w:r w:rsidR="008F2AEA"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{"citationID":"Rj8YB41W","properties":{"formattedCitation":"[24]","plainCitation":"[24]","noteIndex":0},"citationItems":[{"id":821,"uris":["http://zotero.org/users/16194411/items/R3KUY3S6"],"itemData":{"id":821,"type":"article-journal","container-title":"Tribology Online","DOI":"10.2474/trol.14.279","ISSN":"1881-2198","issue":"5","journalAbbreviation":"Tribology Online","language":"en","page":"279-284","source":"DOI.org (Crossref)","title":"Wettability Characteristics of Laser Surface Textured Plasma Sprayed TiO&lt;sub&gt;2&lt;/sub&gt;/ZnO Coatings","volume":"14","author":[{"family":"Yusuf","given":"Yusliza"},{"family":"Ghazali","given":"Mariyam Jameelah"},{"family":"Otsuka","given":"Yuichi"},{"family":"Morakul","given":"Sarita"},{"family":"Nakamura","given":"Susumu"},{"family":"Ohnuma","given":"Kiyoshi"},{"family":"Bin Abdollah","given":"Mohd Fadzli"}],"issued":{"date-parts":[["2019",12,15]]}}}],"schema":"https://github.com/citation-style-language/schema/raw/master/csl-citation.json"}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[24]</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w:t>
      </w:r>
      <w:r w:rsidRPr="002F1D9B">
        <w:rPr>
          <w:rFonts w:ascii="Times New Roman" w:hAnsi="Times New Roman" w:cs="Times New Roman"/>
          <w:color w:val="000000" w:themeColor="text1"/>
          <w:spacing w:val="1"/>
          <w:shd w:val="clear" w:color="auto" w:fill="FFFFFF"/>
        </w:rPr>
        <w:t xml:space="preserve"> </w:t>
      </w:r>
      <w:r w:rsidRPr="002F1D9B">
        <w:rPr>
          <w:rFonts w:ascii="Times New Roman" w:eastAsia="Liberation Sans Narrow" w:hAnsi="Times New Roman" w:cs="Times New Roman"/>
          <w:color w:val="000000" w:themeColor="text1"/>
        </w:rPr>
        <w:t>Researchers have developed artificial surfaces that mimic the riblet structure of shark skin to create low-drag coatings for boats and submarines, as well as self-cleaning surfaces in various industrial applications</w:t>
      </w:r>
      <w:r w:rsidR="008F2AEA"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{"citationID":"dhWKHFT7","properties":{"formattedCitation":"[25]","plainCitation":"[25]","noteIndex":0},"citationItems":[{"id":823,"uris":["http://zotero.org/users/16194411/items/37XVHX6F"],"itemData":{"id":823,"type":"article-journal","abstract":"Abstract\n            Engineering marvels found throughout living nature continually provide inspiration to researchers solving technical challenges. For example, skin from fast‐swimming sharks intrigue researchers since its low‐drag riblet microstructure is applicable to many low drag and self‐cleaning (antifouling) applications. An overview of shark skin related studies that have been conducted in both open channel (external) and closed channel (internal) flow experiments is presented. Significant work has been conducted with the open channel flow, and less with closed channel flow. The results provide design guidance when developing novel low drag and self‐cleaning surfaces for applications in the medical, marine, and industrial fields. Experimental parameters include riblet geometry, continuous and segmented configurations, fluid velocity (laminar and turbulent flow), fluid viscosity (water, oil, and air), closed channel height dimensions, wettability, and scalability. The results are discussed and conceptual models are shown suggesting the effect of viscosity, coatings, and the interaction between vortices and riblet surfaces.","container-title":"Advanced Functional Materials","DOI":"10.1002/adfm.201203683","ISSN":"1616-301X, 1616-3028","issue":"36","journalAbbreviation":"Adv Funct Materials","language":"en","license":"http://onlinelibrary.wiley.com/termsAndConditions#vor","page":"4507-4528","source":"DOI.org (Crossref)","title":"Fluid Drag Reduction with Shark‐Skin Riblet Inspired Microstructured Surfaces","volume":"23","author":[{"family":"Bixler","given":"Gregory D."},{"family":"Bhushan","given":"Bharat"}],"issued":{"date-parts":[["2013",9,25]]}}}],"schema":"https://github.com/citation-style-language/schema/raw/master/csl-citation.json"}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[25]</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These innovations aim to replicate the natural efficiency of shark skin to improve performance and reduce maintenance costs.</w:t>
      </w:r>
    </w:p>
    <w:p w14:paraId="575E9867" w14:textId="4D9AD879" w:rsidR="00807820" w:rsidRPr="002F1D9B" w:rsidRDefault="00807820" w:rsidP="00E22F34">
      <w:pPr>
        <w:spacing w:after="0" w:line="360" w:lineRule="auto"/>
        <w:jc w:val="both"/>
        <w:rPr>
          <w:rFonts w:ascii="Times New Roman" w:eastAsia="Liberation Sans Narrow" w:hAnsi="Times New Roman" w:cs="Times New Roman"/>
          <w:b/>
          <w:bCs/>
          <w:color w:val="000000" w:themeColor="text1"/>
        </w:rPr>
      </w:pPr>
      <w:r w:rsidRPr="002F1D9B">
        <w:rPr>
          <w:rFonts w:ascii="Times New Roman" w:eastAsia="Liberation Sans Narrow" w:hAnsi="Times New Roman" w:cs="Times New Roman"/>
          <w:color w:val="000000" w:themeColor="text1"/>
        </w:rPr>
        <w:t>7.</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 xml:space="preserve">Spiderweb </w:t>
      </w:r>
    </w:p>
    <w:p w14:paraId="12D2BC8E" w14:textId="09D260BB" w:rsidR="00414779" w:rsidRPr="002F1D9B" w:rsidRDefault="00807820" w:rsidP="00E22F34">
      <w:pPr>
        <w:spacing w:after="0" w:line="360" w:lineRule="auto"/>
        <w:jc w:val="both"/>
        <w:rPr>
          <w:color w:val="000000" w:themeColor="text1"/>
        </w:rPr>
      </w:pPr>
      <w:r w:rsidRPr="002F1D9B">
        <w:rPr>
          <w:rFonts w:ascii="Times New Roman" w:eastAsia="Liberation Sans Narrow" w:hAnsi="Times New Roman" w:cs="Times New Roman"/>
          <w:color w:val="000000" w:themeColor="text1"/>
        </w:rPr>
        <w:t xml:space="preserve">Spider silk is primarily composed of proteins known as </w:t>
      </w:r>
      <w:proofErr w:type="spellStart"/>
      <w:r w:rsidRPr="002F1D9B">
        <w:rPr>
          <w:rFonts w:ascii="Times New Roman" w:eastAsia="Liberation Sans Narrow" w:hAnsi="Times New Roman" w:cs="Times New Roman"/>
          <w:color w:val="000000" w:themeColor="text1"/>
        </w:rPr>
        <w:t>spidroins</w:t>
      </w:r>
      <w:proofErr w:type="spellEnd"/>
      <w:r w:rsidRPr="002F1D9B">
        <w:rPr>
          <w:rFonts w:ascii="Times New Roman" w:eastAsia="Liberation Sans Narrow" w:hAnsi="Times New Roman" w:cs="Times New Roman"/>
          <w:color w:val="000000" w:themeColor="text1"/>
        </w:rPr>
        <w:t>, which are rich in glycine and alanine. These proteins form repetitive sequences that contribute to the mechanical properties of silk, including its tensile strength and elasticity. Under a scanning electron microscope, spider silk reveals a structure made up of two long nanofibrils forming the main axis, with larger, semi-transparent "puffs" of randomly oriented nanofibrils spaced along the length. This unique configuration aids in the silk's ability to stretch and absorb energy.</w:t>
      </w:r>
      <w:r w:rsidR="004676AE" w:rsidRPr="002F1D9B">
        <w:rPr>
          <w:rFonts w:ascii="Times New Roman" w:eastAsia="Liberation Sans Narrow" w:hAnsi="Times New Roman" w:cs="Times New Roman"/>
          <w:color w:val="000000" w:themeColor="text1"/>
        </w:rPr>
        <w:t xml:space="preserve"> The nanostructures present within spider silk and webs, particularly their hierarchically organized architecture, contribute significantly to their exceptional mechanical </w:t>
      </w:r>
      <w:r w:rsidR="004676AE" w:rsidRPr="002F1D9B">
        <w:rPr>
          <w:rFonts w:ascii="Times New Roman" w:eastAsia="Liberation Sans Narrow" w:hAnsi="Times New Roman" w:cs="Times New Roman"/>
          <w:color w:val="000000" w:themeColor="text1"/>
        </w:rPr>
        <w:lastRenderedPageBreak/>
        <w:t>properties, flexibility, and adhesion capabilities</w:t>
      </w:r>
      <w:r w:rsidR="00414779"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{"citationID":"DTzO4oVR","properties":{"formattedCitation":"[26]","plainCitation":"[26]","noteIndex":0},"citationItems":[{"id":863,"uris":["http://zotero.org/users/16194411/items/NKGEYL33"],"itemData":{"id":863,"type":"paper-conference","abstract":"The black widow spider produces numerous silk types that serve unique biological and mechanical functions. Recently, a novel member of the spider silk family, Pyroform Spidroin 1 (PySp1), was identified from the attachment discs of black widow spiders. Here we investigate the nanostructure and the nanoscale material behavior of native PySp1 silks using atomic force microscopy.","container-title":"ASME 2010 Summer Bioengineering Conference, Parts A and B","DOI":"10.1115/SBC2010-19338","event-place":"Naples, Florida, USA","event-title":"ASME 2010 Summer Bioengineering Conference","ISBN":"978-0-7918-4403-8","page":"951-952","publisher":"American Society of Mechanical Engineers","publisher-place":"Naples, Florida, USA","source":"DOI.org (Crossref)","title":"The Nanostructure and Nanomechanics of a Novel Black Widow Spider Silk Assessed Using Atomic Force Microscopy","URL":"https://asmedigitalcollection.asme.org/SBC/proceedings/SBC2010/44038/951/460475","author":[{"family":"Tang","given":"Simon Y."},{"family":"Hsia","given":"Yang"},{"family":"Vierra","given":"Craig"}],"accessed":{"date-parts":[["2025",4,15]]},"issued":{"date-parts":[["2010",6,16]]}}}],"schema":"https://github.com/citation-style-language/schema/raw/master/csl-citation.json"}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[26]</w:t>
      </w:r>
      <w:r w:rsidR="002C2BCD" w:rsidRPr="002F1D9B">
        <w:rPr>
          <w:rFonts w:ascii="Times New Roman" w:eastAsia="Liberation Sans Narrow" w:hAnsi="Times New Roman" w:cs="Times New Roman"/>
          <w:color w:val="000000" w:themeColor="text1"/>
        </w:rPr>
        <w:fldChar w:fldCharType="end"/>
      </w:r>
      <w:r w:rsidR="00414779" w:rsidRPr="002F1D9B">
        <w:rPr>
          <w:rFonts w:ascii="Times New Roman" w:eastAsia="Liberation Sans Narrow" w:hAnsi="Times New Roman" w:cs="Times New Roman"/>
          <w:color w:val="000000" w:themeColor="text1"/>
        </w:rPr>
        <w:t>.</w:t>
      </w:r>
      <w:r w:rsidR="004676AE" w:rsidRPr="002F1D9B">
        <w:rPr>
          <w:rFonts w:ascii="Times New Roman" w:eastAsia="Liberation Sans Narrow" w:hAnsi="Times New Roman" w:cs="Times New Roman"/>
          <w:color w:val="000000" w:themeColor="text1"/>
        </w:rPr>
        <w:t xml:space="preserve"> These qualities make spiderwebs a fertile ground for innovations in material science.</w:t>
      </w:r>
      <w:r w:rsidR="004676AE" w:rsidRPr="002F1D9B">
        <w:rPr>
          <w:color w:val="000000" w:themeColor="text1"/>
        </w:rPr>
        <w:t xml:space="preserve"> </w:t>
      </w:r>
    </w:p>
    <w:p w14:paraId="762450BF" w14:textId="5B8E26BA" w:rsidR="00414779" w:rsidRPr="002F1D9B" w:rsidRDefault="00414779" w:rsidP="00E22F34">
      <w:pPr>
        <w:spacing w:after="0" w:line="360" w:lineRule="auto"/>
        <w:jc w:val="both"/>
        <w:rPr>
          <w:rFonts w:ascii="Times New Roman" w:hAnsi="Times New Roman" w:cs="Times New Roman"/>
          <w:color w:val="000000" w:themeColor="text1"/>
        </w:rPr>
      </w:pPr>
      <w:r w:rsidRPr="002F1D9B">
        <w:rPr>
          <w:rFonts w:ascii="Times New Roman" w:hAnsi="Times New Roman" w:cs="Times New Roman"/>
          <w:color w:val="000000" w:themeColor="text1"/>
        </w:rPr>
        <w:t xml:space="preserve">In the biomedical field, spider silk’s biocompatibility, strength, and elasticity make it an ideal candidate for load-bearing applications, such as braided microsurgical sutures used in neurosurgery and bladder reconstruction </w:t>
      </w:r>
      <w:r w:rsidR="002C2BCD" w:rsidRPr="002F1D9B">
        <w:rPr>
          <w:rFonts w:ascii="Times New Roman" w:hAnsi="Times New Roman" w:cs="Times New Roman"/>
          <w:color w:val="000000" w:themeColor="text1"/>
        </w:rPr>
        <w:fldChar w:fldCharType="begin"/>
      </w:r>
      <w:r w:rsidR="00520DC1">
        <w:rPr>
          <w:rFonts w:ascii="Times New Roman" w:hAnsi="Times New Roman" w:cs="Times New Roman"/>
          <w:color w:val="000000" w:themeColor="text1"/>
        </w:rPr>
        <w:instrText xml:space="preserve"> ADDIN ZOTERO_ITEM CSL_CITATION {"citationID":"FAozZerY","properties":{"formattedCitation":"[27], [28]","plainCitation":"[27], [28]","noteIndex":0},"citationItems":[{"id":864,"uris":["http://zotero.org/users/16194411/items/9NX724HX"],"itemData":{"id":864,"type":"article-journal","abstract":"Abstract\n            Inhibition of axonal outgrowth accompanied by neuroma formation appears in microsurgical nerve repair as reaction to common microsuture materials like silk, nylon, or polyglycolic acid. In contrast, recent findings revealed advantages of spider silk fibers in guiding Schwann cells in nerve regeneration. Here, we asked if we could braid microsutures from native spider silk fibers. Microsutures braided of native spider dragline silk were manufactured, containing either 2 × 15 or 3 × 10 single fibres strands. Morphologic appearance was studied and tensile strength and stress‐strain ratio (SSR) were calculated. The constructed spider silk sutures showed a median thickness of 25 μm, matching the USP definition of 10‐0. Maximum load and tensile strength for both spider silk microsutures were significantly more than 2‐fold higher than for nylon suture; SSR was 1.5‐fold higher. All values except elasticity were higher in 3 × 10 strand sutures compared to 2 × 15 strand sutures, but not significantly. In this pilot study, we demonstrate the successful manufacture of microsutures from spider silk. With regards to the mechanical properties, these sutures were superior to nylon sutures. As spider silk displays high biocompatibility in nerve regeneration, its usage in microsurgical nerve repair should be considered. © 2011 Wiley Periodicals, Inc. J Biomed Mater Res Part B: Appl Biomater, 2011.","container-title":"Journal of Biomedical Materials Research Part B: Applied Biomaterials","DOI":"10.1002/jbm.b.31825","ISSN":"1552-4973, 1552-4981","issue":"2","journalAbbreviation":"J Biomed Mater Res","language":"en","license":"http://onlinelibrary.wiley.com/termsAndConditions#vor","page":"381-387","source":"DOI.org (Crossref)","title":"First investigation of spider silk as a braided microsurgical suture","volume":"97B","author":[{"family":"Kuhbier","given":"Joern W."},{"family":"Reimers","given":"Kerstin"},{"family":"Kasper","given":"Cornelia"},{"family":"Allmeling","given":"Christina"},{"family":"Hillmer","given":"Anja"},{"family":"Menger","given":"Björn"},{"family":"Vogt","given":"Peter M."},{"family":"Radtke","given":"Christine"}],"issued":{"date-parts":[["2011",5]]}}},{"id":865,"uris":["http://zotero.org/users/16194411/items/9P6J6P52"],"itemData":{"id":865,"type":"article-journal","container-title":"PLoS ONE","DOI":"10.1371/journal.pone.0021833","ISSN":"1932-6203","issue":"7","journalAbbreviation":"PLoS ONE","language":"en","page":"e21833","source":"DOI.org (Crossref)","title":"Artificial Skin – Culturing of Different Skin Cell Lines for Generating an Artificial Skin Substitute on Cross-Weaved Spider Silk Fibres","volume":"6","author":[{"family":"Wendt","given":"Hanna"},{"family":"Hillmer","given":"Anja"},{"family":"Reimers","given":"Kerstin"},{"family":"Kuhbier","given":"Joern W."},{"family":"Schäfer-Nolte","given":"Franziska"},{"family":"Allmeling","given":"Christina"},{"family":"Kasper","given":"Cornelia"},{"family":"Vogt","given":"Peter M."}],"editor":[{"family":"Delprato","given":"Anna Maria"}],"issued":{"date-parts":[["2011",7,26]]}}}],"schema":"https://github.com/citation-style-language/schema/raw/master/csl-citation.json"} </w:instrText>
      </w:r>
      <w:r w:rsidR="002C2BCD" w:rsidRPr="002F1D9B">
        <w:rPr>
          <w:rFonts w:ascii="Times New Roman" w:hAnsi="Times New Roman" w:cs="Times New Roman"/>
          <w:color w:val="000000" w:themeColor="text1"/>
        </w:rPr>
        <w:fldChar w:fldCharType="separate"/>
      </w:r>
      <w:r w:rsidR="00520DC1" w:rsidRPr="00520DC1">
        <w:rPr>
          <w:rFonts w:ascii="Times New Roman" w:hAnsi="Times New Roman" w:cs="Times New Roman"/>
        </w:rPr>
        <w:t>[27], [28]</w:t>
      </w:r>
      <w:r w:rsidR="002C2BCD" w:rsidRPr="002F1D9B">
        <w:rPr>
          <w:rFonts w:ascii="Times New Roman" w:hAnsi="Times New Roman" w:cs="Times New Roman"/>
          <w:color w:val="000000" w:themeColor="text1"/>
        </w:rPr>
        <w:fldChar w:fldCharType="end"/>
      </w:r>
      <w:r w:rsidRPr="002F1D9B">
        <w:rPr>
          <w:color w:val="000000" w:themeColor="text1"/>
        </w:rPr>
        <w:t xml:space="preserve">. </w:t>
      </w:r>
      <w:r w:rsidR="000C6340" w:rsidRPr="002F1D9B">
        <w:rPr>
          <w:rFonts w:ascii="Times New Roman" w:hAnsi="Times New Roman" w:cs="Times New Roman"/>
          <w:color w:val="000000" w:themeColor="text1"/>
        </w:rPr>
        <w:t xml:space="preserve">Moreover, the inherent nano- and microstructural properties of spider silk facilitate processes such as </w:t>
      </w:r>
      <w:proofErr w:type="spellStart"/>
      <w:r w:rsidR="000C6340" w:rsidRPr="002F1D9B">
        <w:rPr>
          <w:rFonts w:ascii="Times New Roman" w:hAnsi="Times New Roman" w:cs="Times New Roman"/>
          <w:color w:val="000000" w:themeColor="text1"/>
        </w:rPr>
        <w:t>supercontraction</w:t>
      </w:r>
      <w:proofErr w:type="spellEnd"/>
      <w:r w:rsidR="000C6340" w:rsidRPr="002F1D9B">
        <w:rPr>
          <w:rFonts w:ascii="Times New Roman" w:hAnsi="Times New Roman" w:cs="Times New Roman"/>
          <w:color w:val="000000" w:themeColor="text1"/>
        </w:rPr>
        <w:t xml:space="preserve">, which can be exploited to tailor fiber properties in situ, potentially enabling adaptive damping materials for high-performance composites </w:t>
      </w:r>
      <w:r w:rsidR="002C2BCD" w:rsidRPr="002F1D9B">
        <w:rPr>
          <w:rFonts w:ascii="Times New Roman" w:hAnsi="Times New Roman" w:cs="Times New Roman"/>
          <w:color w:val="000000" w:themeColor="text1"/>
        </w:rPr>
        <w:fldChar w:fldCharType="begin"/>
      </w:r>
      <w:r w:rsidR="00520DC1">
        <w:rPr>
          <w:rFonts w:ascii="Times New Roman" w:hAnsi="Times New Roman" w:cs="Times New Roman"/>
          <w:color w:val="000000" w:themeColor="text1"/>
        </w:rPr>
        <w:instrText xml:space="preserve"> ADDIN ZOTERO_ITEM CSL_CITATION {"citationID":"1nhsLbKe","properties":{"formattedCitation":"[29]","plainCitation":"[29]","noteIndex":0},"citationItems":[{"id":870,"uris":["http://zotero.org/users/16194411/items/XU3JMSTS"],"itemData":{"id":870,"type":"article-journal","abstract":"SUMMARY\n            Spider silk is a promising biomaterial with impressive performance. However, some spider silks also ‘supercontract’ when exposed to water, shrinking by up to </w:instrText>
      </w:r>
      <w:r w:rsidR="00520DC1">
        <w:rPr>
          <w:rFonts w:ascii="Cambria Math" w:hAnsi="Cambria Math" w:cs="Cambria Math"/>
          <w:color w:val="000000" w:themeColor="text1"/>
        </w:rPr>
        <w:instrText>∼</w:instrText>
      </w:r>
      <w:r w:rsidR="00520DC1">
        <w:rPr>
          <w:rFonts w:ascii="Times New Roman" w:hAnsi="Times New Roman" w:cs="Times New Roman"/>
          <w:color w:val="000000" w:themeColor="text1"/>
        </w:rPr>
        <w:instrText xml:space="preserve">50% in length. Supercontraction may provide a critical mechanism to tailor silk properties, both for future synthetic silk production and by the spiders themselves. Several hypotheses are proposed for the mechanism and function of supercontraction, but they remain largely untested. In particular, supercontraction may result from a rearrangement of the GPGXX motif within the silk proteins, where G represents glycine, P proline and X is one of a small subset of amino acids. Supercontraction may prevent sagging in wet orb-webs or allow spiders to tailor silk properties for different ecological functions. Because both the molecular structures of silk proteins and how dragline is used in webs differ among species, we can test these hypotheses by comparing supercontraction of silk across diverse spider taxa. In this study we measured supercontraction in 28 spider taxa, ranging from tarantulas to orb-weaving spiders. We found that silk from all species supercontracted, except that of most tarantulas. This suggests that supercontraction evolved at least with the origin of the Araneomorphae, over 200 million years ago. We found differences in the pattern of evolution for two components of supercontraction. Stress generated during supercontraction of a restrained fiber is not associated with changes in silk structure and web architecture. By contrast, the shrink of unrestrained supercontracting fibers is higher for Orbiculariae spiders, whose silk contains high ratios of GPGXX motifs. These results support the hypothesis that supercontraction is caused by a rearrangement of GPGXX motifs in silk, and that it functions to tailor silk material properties.","container-title":"Journal of Experimental Biology","DOI":"10.1242/jeb.046110","ISSN":"1477-9145, 0022-0949","issue":"20","language":"en","page":"3505-3514","source":"DOI.org (Crossref)","title":"Evolution of supercontraction in spider silk: structure–function relationship from tarantulas to orb-weavers","title-short":"Evolution of supercontraction in spider silk","volume":"213","author":[{"family":"Boutry","given":"Cecilia"},{"family":"Blackledge","given":"Todd Alan"}],"issued":{"date-parts":[["2010",10,15]]}}}],"schema":"https://github.com/citation-style-language/schema/raw/master/csl-citation.json"} </w:instrText>
      </w:r>
      <w:r w:rsidR="002C2BCD" w:rsidRPr="002F1D9B">
        <w:rPr>
          <w:rFonts w:ascii="Times New Roman" w:hAnsi="Times New Roman" w:cs="Times New Roman"/>
          <w:color w:val="000000" w:themeColor="text1"/>
        </w:rPr>
        <w:fldChar w:fldCharType="separate"/>
      </w:r>
      <w:r w:rsidR="00520DC1" w:rsidRPr="00520DC1">
        <w:rPr>
          <w:rFonts w:ascii="Times New Roman" w:hAnsi="Times New Roman" w:cs="Times New Roman"/>
        </w:rPr>
        <w:t>[29]</w:t>
      </w:r>
      <w:r w:rsidR="002C2BCD" w:rsidRPr="002F1D9B">
        <w:rPr>
          <w:rFonts w:ascii="Times New Roman" w:hAnsi="Times New Roman" w:cs="Times New Roman"/>
          <w:color w:val="000000" w:themeColor="text1"/>
        </w:rPr>
        <w:fldChar w:fldCharType="end"/>
      </w:r>
      <w:r w:rsidR="000C6340" w:rsidRPr="002F1D9B">
        <w:rPr>
          <w:rFonts w:ascii="Times New Roman" w:hAnsi="Times New Roman" w:cs="Times New Roman"/>
          <w:color w:val="000000" w:themeColor="text1"/>
        </w:rPr>
        <w:t>.</w:t>
      </w:r>
      <w:r w:rsidR="00547E47">
        <w:rPr>
          <w:rFonts w:ascii="Times New Roman" w:hAnsi="Times New Roman" w:cs="Times New Roman"/>
          <w:color w:val="000000" w:themeColor="text1"/>
        </w:rPr>
        <w:t xml:space="preserve"> </w:t>
      </w:r>
      <w:r w:rsidRPr="002F1D9B">
        <w:rPr>
          <w:rFonts w:ascii="Times New Roman" w:hAnsi="Times New Roman" w:cs="Times New Roman"/>
          <w:color w:val="000000" w:themeColor="text1"/>
        </w:rPr>
        <w:t>The nanoscale assembly of spider silk proteins has also been harnessed for advanced materials engineering. Engineered spider silk fibers are being explored as substrates for composite materials that require high toughness and lightweight characteristics. The fine control over the protein assembly at the nanoscale may also yield functional materials with specific optical or surface properties, offering a route to innovative sensor platforms and bioinspired coatings</w:t>
      </w:r>
      <w:r w:rsidR="000C6340" w:rsidRPr="002F1D9B">
        <w:rPr>
          <w:rFonts w:ascii="Times New Roman" w:hAnsi="Times New Roman" w:cs="Times New Roman"/>
          <w:color w:val="000000" w:themeColor="text1"/>
        </w:rPr>
        <w:t xml:space="preserve"> </w:t>
      </w:r>
      <w:r w:rsidR="002C2BCD" w:rsidRPr="002F1D9B">
        <w:rPr>
          <w:rFonts w:ascii="Times New Roman" w:hAnsi="Times New Roman" w:cs="Times New Roman"/>
          <w:color w:val="000000" w:themeColor="text1"/>
        </w:rPr>
        <w:fldChar w:fldCharType="begin"/>
      </w:r>
      <w:r w:rsidR="00520DC1">
        <w:rPr>
          <w:rFonts w:ascii="Times New Roman" w:hAnsi="Times New Roman" w:cs="Times New Roman"/>
          <w:color w:val="000000" w:themeColor="text1"/>
        </w:rPr>
        <w:instrText xml:space="preserve"> ADDIN ZOTERO_ITEM CSL_CITATION {"citationID":"irYTb9vD","properties":{"formattedCitation":"[30], [31]","plainCitation":"[30], [31]","noteIndex":0},"citationItems":[{"id":867,"uris":["http://zotero.org/users/16194411/items/FQWG24WV"],"itemData":{"id":867,"type":"article-journal","container-title":"Chemical Reviews","DOI":"10.1021/cr010194g","ISSN":"0009-2665, 1520-6890","issue":"9","journalAbbreviation":"Chem. Rev.","language":"en","page":"3762-3774","source":"DOI.org (Crossref)","title":"Spider Silk: Ancient Ideas for New Biomaterials","title-short":"Spider Silk","volume":"106","author":[{"family":"Lewis","given":"Randolph V."}],"issued":{"date-parts":[["2006",9,1]]}}},{"id":868,"uris":["http://zotero.org/users/16194411/items/ECBGG88A"],"itemData":{"id":868,"type":"article-journal","container-title":"Cellular and Molecular Life Sciences","DOI":"10.1007/s00018-010-0462-z","ISSN":"1420-682X, 1420-9071","issue":"2","journalAbbreviation":"Cell. Mol. Life Sci.","language":"en","license":"http://www.springer.com/tdm","page":"169-184","source":"DOI.org (Crossref)","title":"Spider silk proteins: recent advances in recombinant production, structure–function relationships and biomedical applications","title-short":"Spider silk proteins","volume":"68","author":[{"family":"Rising","given":"Anna"},{"family":"Widhe","given":"Mona"},{"family":"Johansson","given":"Jan"},{"family":"Hedhammar","given":"My"}],"issued":{"date-parts":[["2011",1]]}}}],"schema":"https://github.com/citation-style-language/schema/raw/master/csl-citation.json"} </w:instrText>
      </w:r>
      <w:r w:rsidR="002C2BCD" w:rsidRPr="002F1D9B">
        <w:rPr>
          <w:rFonts w:ascii="Times New Roman" w:hAnsi="Times New Roman" w:cs="Times New Roman"/>
          <w:color w:val="000000" w:themeColor="text1"/>
        </w:rPr>
        <w:fldChar w:fldCharType="separate"/>
      </w:r>
      <w:r w:rsidR="00520DC1" w:rsidRPr="00520DC1">
        <w:rPr>
          <w:rFonts w:ascii="Times New Roman" w:hAnsi="Times New Roman" w:cs="Times New Roman"/>
        </w:rPr>
        <w:t>[30], [31]</w:t>
      </w:r>
      <w:r w:rsidR="002C2BCD" w:rsidRPr="002F1D9B">
        <w:rPr>
          <w:rFonts w:ascii="Times New Roman" w:hAnsi="Times New Roman" w:cs="Times New Roman"/>
          <w:color w:val="000000" w:themeColor="text1"/>
        </w:rPr>
        <w:fldChar w:fldCharType="end"/>
      </w:r>
      <w:r w:rsidR="000C6340" w:rsidRPr="002F1D9B">
        <w:rPr>
          <w:rFonts w:ascii="Times New Roman" w:hAnsi="Times New Roman" w:cs="Times New Roman"/>
          <w:color w:val="000000" w:themeColor="text1"/>
        </w:rPr>
        <w:t xml:space="preserve">. </w:t>
      </w:r>
    </w:p>
    <w:p w14:paraId="180287C5" w14:textId="382D5C31" w:rsidR="002E261C"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8.</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Antireflective moth’s eye</w:t>
      </w:r>
    </w:p>
    <w:p w14:paraId="434B1D3C" w14:textId="43DE4110" w:rsidR="002E261C" w:rsidRPr="002F1D9B" w:rsidRDefault="002E261C"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Moth eyes exhibit antireflective properties for visible light, a phenomenon known as the moth-eye effect, which was identified in the 1960s through investigations of insect ocular structures.</w:t>
      </w:r>
      <w:r w:rsidR="00DA65BE" w:rsidRPr="002F1D9B">
        <w:rPr>
          <w:rFonts w:ascii="Times New Roman" w:eastAsia="Liberation Sans Narrow" w:hAnsi="Times New Roman" w:cs="Times New Roman"/>
          <w:color w:val="000000" w:themeColor="text1"/>
        </w:rPr>
        <w:t xml:space="preserve"> </w:t>
      </w:r>
      <w:r w:rsidRPr="002F1D9B">
        <w:rPr>
          <w:rFonts w:ascii="Times New Roman" w:eastAsia="Liberation Sans Narrow" w:hAnsi="Times New Roman" w:cs="Times New Roman"/>
          <w:color w:val="000000" w:themeColor="text1"/>
        </w:rPr>
        <w:t xml:space="preserve">Moth's eye antireflective properties are natural coatings that significantly minimize light reflection. These properties, on the eyes of certain moths, utilize a set of microscopic bumps to produce a smooth, gradual transition in refractive index from air to cornea, reducing unwanted reflections and maximizing light transmission. This basically gives moths better night vision and prevents predators from viewing them. </w:t>
      </w:r>
      <w:r w:rsidR="00807820" w:rsidRPr="002F1D9B">
        <w:rPr>
          <w:rFonts w:ascii="Times New Roman" w:eastAsia="Liberation Sans Narrow" w:hAnsi="Times New Roman" w:cs="Times New Roman"/>
          <w:color w:val="000000" w:themeColor="text1"/>
        </w:rPr>
        <w:t>The eyes of moths are composed of numerous hexagonally arranged nanoscopic pillars, each approximately 200 nm in both diameter and height, contributing to their remarkably low reflectance of visible light</w:t>
      </w:r>
      <w:r w:rsidR="00DA65BE"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mEpHtGl0","properties":{"formattedCitation":"[32]","plainCitation":"[32]","noteIndex":0},"citationItems":[{"id":872,"uris":["http://zotero.org/users/16194411/items/Q5ZEVKNJ"],"itemData":{"id":872,"type":"article-journal","container-title":"Nanotechnology","DOI":"10.1088/0957-4484/21/42/425301","ISSN":"0957-4484, 1361-6528","issue":"42","journalAbbreviation":"Nanotechnology","page":"425301","source":"DOI.org (Crossref)","title":"Tailored antireflective biomimetic nanostructures for UV applications","volume":"21","author":[{"family":"Morhard","given":"Christoph"},{"family":"Pacholski","given":"Claudia"},{"family":"Lehr","given":"Dennis"},{"family":"Brunner","given":"Robert"},{"family":"Helgert","given":"Michael"},{"family":"Sundermann","given":"Michael"},{"family":"Spatz","given":"Joachim P"}],"issued":{"date-parts":[["2010",10,22]]}}}],"schema":"https://github.com/citation-style-language/schema/raw/master/csl-citation.json"}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[32]</w:t>
      </w:r>
      <w:r w:rsidR="002C2BCD" w:rsidRPr="002F1D9B">
        <w:rPr>
          <w:rFonts w:ascii="Times New Roman" w:eastAsia="Liberation Sans Narrow" w:hAnsi="Times New Roman" w:cs="Times New Roman"/>
          <w:color w:val="000000" w:themeColor="text1"/>
        </w:rPr>
        <w:fldChar w:fldCharType="end"/>
      </w:r>
      <w:r w:rsidR="00DA65BE" w:rsidRPr="002F1D9B">
        <w:rPr>
          <w:rFonts w:ascii="Times New Roman" w:eastAsia="Liberation Sans Narrow" w:hAnsi="Times New Roman" w:cs="Times New Roman"/>
          <w:color w:val="000000" w:themeColor="text1"/>
        </w:rPr>
        <w:t xml:space="preserve">. </w:t>
      </w:r>
      <w:r w:rsidR="00807820" w:rsidRPr="002F1D9B">
        <w:rPr>
          <w:rFonts w:ascii="Times New Roman" w:eastAsia="Liberation Sans Narrow" w:hAnsi="Times New Roman" w:cs="Times New Roman"/>
          <w:color w:val="000000" w:themeColor="text1"/>
        </w:rPr>
        <w:t>The optical characteristics of these nanostructures render the eye surface nearly antireflective from all viewing angles.</w:t>
      </w:r>
      <w:r w:rsidR="00520DC1">
        <w:rPr>
          <w:rFonts w:ascii="Times New Roman" w:eastAsia="Liberation Sans Narrow" w:hAnsi="Times New Roman" w:cs="Times New Roman"/>
          <w:color w:val="000000" w:themeColor="text1"/>
        </w:rPr>
        <w:t xml:space="preserve"> </w:t>
      </w:r>
      <w:r w:rsidR="00AC4EAD" w:rsidRPr="002F1D9B">
        <w:rPr>
          <w:rFonts w:ascii="Times New Roman" w:eastAsia="Liberation Sans Narrow" w:hAnsi="Times New Roman" w:cs="Times New Roman"/>
          <w:color w:val="000000" w:themeColor="text1"/>
        </w:rPr>
        <w:t xml:space="preserve">Researchers have successfully reproduced these “moth-eye” nanostructures using methods such as in situ formation via spontaneous nano-phase separation and nanoimprint lithography, enabling the fabrication of thin films with broadband antireflective properties that outperform conventional coatings.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{"citationID":"tpBEuW53","properties":{"formattedCitation":"[33]","plainCitation":"[33]","noteIndex":0},"citationItems":[{"id":873,"uris":["http://zotero.org/users/16194411/items/3S6JFV9L"],"itemData":{"id":873,"type":"article-journal","abstract":"Abstract\n            \n              Unprecedented\n              in situ\n              formation of artificial moth-eye structure is demonstrated by spontaneous nano-phase separation of a silica-based system on substrate. The moth-eye thin film with a homogenously distributed nipples array shows broadband antireflection functionalities. The mechanism of nano-phase separation is unveiled as spinodal decomposition by chemical freezing method and thermodynamic analysis. The current method may provide a new avenue to ready fabrication of patterned nanostructures toward a variety of applications.","container-title":"Scientific Reports","DOI":"10.1038/s41598-018-19414-x","ISSN":"2045-2322","issue":"1","journalAbbreviation":"Sci Rep","language":"en","page":"1082","source":"DOI.org (Crossref)","title":"In situ formation of artificial moth-eye structure by spontaneous nano-phase separation","volume":"8","author":[{"family":"Li","given":"Tong"},{"family":"He","given":"Junhui"},{"family":"Zhang","given":"Yue"},{"family":"Yao","given":"Lin"},{"family":"Ren","given":"Tingting"},{"family":"Jin","given":"Binbin"}],"issued":{"date-parts":[["2018",1,18]]}}}],"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[33]</w:t>
      </w:r>
      <w:r w:rsidR="002C2BCD" w:rsidRPr="002F1D9B">
        <w:rPr>
          <w:rFonts w:ascii="Times New Roman" w:eastAsia="Liberation Sans Narrow" w:hAnsi="Times New Roman" w:cs="Times New Roman"/>
          <w:color w:val="000000" w:themeColor="text1"/>
        </w:rPr>
        <w:fldChar w:fldCharType="end"/>
      </w:r>
      <w:r w:rsidR="00AC4EAD" w:rsidRPr="002F1D9B">
        <w:rPr>
          <w:rFonts w:ascii="Times New Roman" w:eastAsia="Liberation Sans Narrow" w:hAnsi="Times New Roman" w:cs="Times New Roman"/>
          <w:color w:val="000000" w:themeColor="text1"/>
        </w:rPr>
        <w:t xml:space="preserve">. </w:t>
      </w:r>
    </w:p>
    <w:p w14:paraId="5FB132CA" w14:textId="78B2BF9E" w:rsidR="00AC4EAD" w:rsidRPr="002F1D9B" w:rsidRDefault="00AC4EAD"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These nanostructured coatings can adopt various geometries, including </w:t>
      </w:r>
      <w:proofErr w:type="spellStart"/>
      <w:r w:rsidRPr="002F1D9B">
        <w:rPr>
          <w:rFonts w:ascii="Times New Roman" w:eastAsia="Liberation Sans Narrow" w:hAnsi="Times New Roman" w:cs="Times New Roman"/>
          <w:color w:val="000000" w:themeColor="text1"/>
        </w:rPr>
        <w:t>nanocones</w:t>
      </w:r>
      <w:proofErr w:type="spellEnd"/>
      <w:r w:rsidRPr="002F1D9B">
        <w:rPr>
          <w:rFonts w:ascii="Times New Roman" w:eastAsia="Liberation Sans Narrow" w:hAnsi="Times New Roman" w:cs="Times New Roman"/>
          <w:color w:val="000000" w:themeColor="text1"/>
        </w:rPr>
        <w:t xml:space="preserve">, nanopillars, and </w:t>
      </w:r>
      <w:proofErr w:type="spellStart"/>
      <w:r w:rsidRPr="002F1D9B">
        <w:rPr>
          <w:rFonts w:ascii="Times New Roman" w:eastAsia="Liberation Sans Narrow" w:hAnsi="Times New Roman" w:cs="Times New Roman"/>
          <w:color w:val="000000" w:themeColor="text1"/>
        </w:rPr>
        <w:t>nano</w:t>
      </w:r>
      <w:proofErr w:type="spellEnd"/>
      <w:r w:rsidRPr="002F1D9B">
        <w:rPr>
          <w:rFonts w:ascii="Times New Roman" w:eastAsia="Liberation Sans Narrow" w:hAnsi="Times New Roman" w:cs="Times New Roman"/>
          <w:color w:val="000000" w:themeColor="text1"/>
        </w:rPr>
        <w:t xml:space="preserve">-dimples. Altering structural parameters such as shape, period, and height has been shown to precisely control optical performance. For instance, tailored biomimetic moth-eye structures with dimpled or conical profiles have demonstrated excellent antireflective effects over the wavelength range of 400–1500 nm and maintain performance over a wide range of incident angles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{"citationID":"L5Gv9wCY","properties":{"formattedCitation":"[34]","plainCitation":"[34]","noteIndex":0},"citationItems":[{"id":875,"uris":["http://zotero.org/users/16194411/items/B7MDSN49"],"itemData":{"id":875,"type":"article-journal","container-title":"ACS Applied Materials &amp; Interfaces","DOI":"10.1021/acsami.6b10960","ISSN":"1944-8244, 1944-8252","issue":"46","journalAbbreviation":"ACS Appl. Mater. Interfaces","language":"en","page":"32021-32030","source":"DOI.org (Crossref)","title":"Moth-Eye-Inspired Biophotonic Surfaces with Antireflective and Hydrophobic Characteristics","volume":"8","author":[{"family":"Kuo","given":"Wen-Kai"},{"family":"Hsu","given":"Jyun-Jheng"},{"family":"Nien","given":"Chih-Kai"},{"family":"Yu","given":"Hsin Her"}],"issued":{"date-parts":[["2016",11,23]]}}}],"schema":"https://github.com/citation-style-language/schema/raw/master/csl-citation.json"}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[34]</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In some designs, asymmetric plasmonic moth-eye nanoarrays even offer additional functions such as enhanced light absorption and angle insensitivity, further broadening their application potential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{"citationID":"MrXYzcwL","properties":{"formattedCitation":"[35]","plainCitation":"[35]","noteIndex":0},"citationItems":[{"id":876,"uris":["http://zotero.org/users/16194411/items/MQ2ZKCKK"],"itemData":{"id":876,"type":"article-journal","abstract":"Plasmonic absorbers with broadband angle-insensitive antireflection have attracted intense interests because of its wide applications in optical devices. Hybrid surfaces with multiple different sub-wavelength array units can provide broadened antireflection, while many of these antireflective surfaces only work for specific angles and require high complexity of nanofabrication. Here, a plasmonic asymmetric nanostructure composed of the moth-eye dielectric nanoarray partially modified with the top Ag nanoshell providing a side opening for broadband incident-angle-insensitive antireflection and absorption, is rationally designed by nanoimprinting lithography and oblique angle deposition. This study illustrates that the plasmonic asymmetric nanostructure not only excites strong plasmonic resonance, but also induces more light entry into the dielectric nanocavity and then enhances the internal scattering, leading to optimized light localization. Hence, the asymmetric nanostructure can effectively enhance light confinement at different incident angles and exhibit better antireflection and the corresponding absorption performance than that of symmetric nanostructure over the visible wavelengths, especially suppressing at least 16.4% lower reflectance in the range of 645–800 nm at normal incidence.Moreover, the reflectance variance of asymmetric nanostructure with the incident angle changing from 5° to 60° is much smaller than that of symmetric nanostructure, making our approach relevant for various applications in photocatalysis, photothermal conversion, and so on.","container-title":"Materials","DOI":"10.3390/ma16175988","ISSN":"1996-1944","issue":"17","journalAbbreviation":"Materials","language":"en","license":"https://creativecommons.org/licenses/by/4.0/","page":"5988","source":"DOI.org (Crossref)","title":"Asymmetric Plasmonic Moth-Eye Nanoarrays with Side Opening for Broadband Incident-Angle-Insensitive Antireflection and Absorption","volume":"16","author":[{"family":"Xia","given":"Rong"},{"family":"Li","given":"Yang"},{"family":"You","given":"Song"},{"family":"Lu","given":"Chunhua"},{"family":"Xu","given":"Wenbin"},{"family":"Ni","given":"Yaru"}],"issued":{"date-parts":[["2023",8,31]]}}}],"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[35]</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w:t>
      </w:r>
    </w:p>
    <w:p w14:paraId="5C379A05" w14:textId="77777777" w:rsidR="00807820"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9.</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Peacock feathers</w:t>
      </w:r>
      <w:r w:rsidRPr="002F1D9B">
        <w:rPr>
          <w:rFonts w:ascii="Times New Roman" w:eastAsia="Liberation Sans Narrow" w:hAnsi="Times New Roman" w:cs="Times New Roman"/>
          <w:color w:val="000000" w:themeColor="text1"/>
        </w:rPr>
        <w:t xml:space="preserve"> </w:t>
      </w:r>
    </w:p>
    <w:p w14:paraId="55B0DE17" w14:textId="77777777" w:rsidR="00820368"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The peacock, renowned for its vibrant plumage, frequently exhibits a spectacular display during courtship rituals. Variations in appearance can be observed among different species of peafowl. Specifically, the Indian peacock is distinguished by its strikingly colorful feathers, featuring a vivid </w:t>
      </w:r>
      <w:r w:rsidRPr="002F1D9B">
        <w:rPr>
          <w:rFonts w:ascii="Times New Roman" w:eastAsia="Liberation Sans Narrow" w:hAnsi="Times New Roman" w:cs="Times New Roman"/>
          <w:color w:val="000000" w:themeColor="text1"/>
        </w:rPr>
        <w:lastRenderedPageBreak/>
        <w:t xml:space="preserve">blue head and neck, which it utilizes to attract potential mates. These feathers are known for their stunning iridescent colors that change with the viewing angle. These colors are not produced by pigments, but rather by sophisticated nanostructures within the feather barbules. </w:t>
      </w:r>
    </w:p>
    <w:p w14:paraId="337162EA" w14:textId="653138D7" w:rsidR="00820368" w:rsidRPr="002F1D9B" w:rsidRDefault="00820368"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The coloration arises primarily from the optical interference created by layered structures formed by the feather's micro- and nanoscale features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{"citationID":"Rpg5DskL","properties":{"formattedCitation":"[36]","plainCitation":"[36]","noteIndex":0},"citationItems":[{"id":836,"uris":["http://zotero.org/users/16194411/items/8HHI4G5E"],"itemData":{"id":836,"type":"article-journal","abstract":"The blue neck and breast feathers of the peacock are structurally coloured due to an intricate photonic crystal structure in the barbules consisting of a two-dimensionally ordered rectangular lattice of melanosomes (melanin rodlets) and air channels embedded in a keratin matrix. We here investigate the feather coloration by performing microspectrophotometry, imaging scatterometry and angle-dependent reflectance measurements. Using previously determined wavelength-dependent refractive indices of melanin and keratin, we interpret the spectral and spatial reflection characteristics by comparing the measured spectra to calculated spectra by effective-medium multilayer and full three-dimensional finite-difference time-domain modelling. Both modelling methods yield similar reflectance spectra indicating that simple multilayer modelling is adequate for a direct understanding of the brilliant coloration of peacock feathers.","container-title":"Interface Focus","DOI":"10.1098/rsfs.2018.0043","ISSN":"2042-8898, 2042-8901","issue":"1","journalAbbreviation":"Interface Focus.","language":"en","page":"20180043","source":"DOI.org (Crossref)","title":"Reflections on iridescent neck and breast feathers of the peacock, &lt;i&gt;Pavo cristatus&lt;/i&gt;","volume":"9","author":[{"family":"Freyer","given":"Pascal"},{"family":"Wilts","given":"Bodo D."},{"family":"Stavenga","given":"Doekele G."}],"issued":{"date-parts":[["2019",2,6]]}}}],"schema":"https://github.com/citation-style-language/schema/raw/master/csl-citation.json"}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[36]</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w:t>
      </w:r>
      <w:r w:rsidR="00807820" w:rsidRPr="002F1D9B">
        <w:rPr>
          <w:rFonts w:ascii="Times New Roman" w:eastAsia="Liberation Sans Narrow" w:hAnsi="Times New Roman" w:cs="Times New Roman"/>
          <w:color w:val="000000" w:themeColor="text1"/>
        </w:rPr>
        <w:t>Peacock feathers contain photonic crystals made up of cylindrical melanin pigment granules called melanosomes, air channels and keratin protein</w:t>
      </w:r>
      <w:r w:rsidRPr="002F1D9B">
        <w:rPr>
          <w:rFonts w:ascii="Times New Roman" w:eastAsia="Liberation Sans Narrow" w:hAnsi="Times New Roman" w:cs="Times New Roman"/>
          <w:color w:val="000000" w:themeColor="text1"/>
        </w:rPr>
        <w:t xml:space="preserve">. </w:t>
      </w:r>
      <w:r w:rsidR="00807820" w:rsidRPr="002F1D9B">
        <w:rPr>
          <w:rFonts w:ascii="Times New Roman" w:eastAsia="Liberation Sans Narrow" w:hAnsi="Times New Roman" w:cs="Times New Roman"/>
          <w:color w:val="000000" w:themeColor="text1"/>
        </w:rPr>
        <w:t xml:space="preserve">These components are arranged in a two-dimensional lattice within the feather barbules. The periodic arrangement of melanosomes and air channels acts as a photonic crystal, selectively reflecting certain wavelengths of light to produce the observed colors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{"citationID":"ZwIGZ2eo","properties":{"formattedCitation":"[37]","plainCitation":"[37]","noteIndex":0},"citationItems":[{"id":826,"uris":["http://zotero.org/users/16194411/items/L4APA4FC"],"itemData":{"id":826,"type":"article-journal","abstract":"Peacock feathers feature a rich gamut of colours, created by a most sophisticated structural colouration mechanism. The feather barbules contain biophotonic structures consisting of two-dimensionally-ordered lattices of cylindrical melanosomes and air channels embedded in keratin. Here, we study the reflectance characteristics of the various peacock tail feather colours by applying bifurcated-probe- and micro-spectrophotometry and imaging scatterometry. We compare the experimental results with published anatomical SEM and TEM data, using a transfer-matrix based effective-medium multilayer model that includes the number and diameter of the melanosome rodlets and air channels, the lattice spacing and the keratin cortex thickness, together with the recently determined wavelength-dependence of the refractive indices of keratin and melanin. Slight variations in the parameter values cause substantial changes in the spectral position and shape of the reflectance bands. We find that the number of layers crucially determines the number of peaks in the reflectance spectra. For a small number of melanosome layers, the reflectance band shape is particularly sensitive to the properties of the uppermost layer, which provides a simple mechanism for tuning the feather colours.","container-title":"Faraday Discussions","DOI":"10.1039/D0FD00033G","ISSN":"1364-5498","issue":"0","journalAbbreviation":"Faraday Discuss.","language":"en","note":"publisher: The Royal Society of Chemistry","page":"49-62","source":"pubs.rsc.org","title":"Biophotonics of diversely coloured peacock tail feathers","volume":"223","author":[{"family":"Freyer","given":"Pascal"},{"family":"Stavenga","given":"Doekele G."}],"issued":{"date-parts":[["2020",10,22]]}}}],"schema":"https://github.com/citation-style-language/schema/raw/master/csl-citation.json"}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[37]</w:t>
      </w:r>
      <w:r w:rsidR="002C2BCD" w:rsidRPr="002F1D9B">
        <w:rPr>
          <w:rFonts w:ascii="Times New Roman" w:eastAsia="Liberation Sans Narrow" w:hAnsi="Times New Roman" w:cs="Times New Roman"/>
          <w:color w:val="000000" w:themeColor="text1"/>
        </w:rPr>
        <w:fldChar w:fldCharType="end"/>
      </w:r>
      <w:r w:rsidR="00807820" w:rsidRPr="002F1D9B">
        <w:rPr>
          <w:rFonts w:ascii="Times New Roman" w:eastAsia="Liberation Sans Narrow" w:hAnsi="Times New Roman" w:cs="Times New Roman"/>
          <w:color w:val="000000" w:themeColor="text1"/>
        </w:rPr>
        <w:t>.</w:t>
      </w:r>
      <w:r w:rsidR="003B69C0">
        <w:rPr>
          <w:rFonts w:ascii="Times New Roman" w:eastAsia="Liberation Sans Narrow" w:hAnsi="Times New Roman" w:cs="Times New Roman"/>
          <w:color w:val="000000" w:themeColor="text1"/>
        </w:rPr>
        <w:t xml:space="preserve"> </w:t>
      </w:r>
      <w:r w:rsidRPr="002F1D9B">
        <w:rPr>
          <w:rFonts w:ascii="Times New Roman" w:eastAsia="Liberation Sans Narrow" w:hAnsi="Times New Roman" w:cs="Times New Roman"/>
          <w:color w:val="000000" w:themeColor="text1"/>
        </w:rPr>
        <w:t xml:space="preserve">Recent advancements highlight the potential of leveraging these unique </w:t>
      </w:r>
      <w:proofErr w:type="spellStart"/>
      <w:r w:rsidRPr="002F1D9B">
        <w:rPr>
          <w:rFonts w:ascii="Times New Roman" w:eastAsia="Liberation Sans Narrow" w:hAnsi="Times New Roman" w:cs="Times New Roman"/>
          <w:color w:val="000000" w:themeColor="text1"/>
        </w:rPr>
        <w:t>nanostructural</w:t>
      </w:r>
      <w:proofErr w:type="spellEnd"/>
      <w:r w:rsidRPr="002F1D9B">
        <w:rPr>
          <w:rFonts w:ascii="Times New Roman" w:eastAsia="Liberation Sans Narrow" w:hAnsi="Times New Roman" w:cs="Times New Roman"/>
          <w:color w:val="000000" w:themeColor="text1"/>
        </w:rPr>
        <w:t xml:space="preserve"> characteristics for various industrial applications. For instance, embedding nanoparticles, such as zinc oxide (</w:t>
      </w:r>
      <w:proofErr w:type="spellStart"/>
      <w:r w:rsidRPr="002F1D9B">
        <w:rPr>
          <w:rFonts w:ascii="Times New Roman" w:eastAsia="Liberation Sans Narrow" w:hAnsi="Times New Roman" w:cs="Times New Roman"/>
          <w:color w:val="000000" w:themeColor="text1"/>
        </w:rPr>
        <w:t>ZnO</w:t>
      </w:r>
      <w:proofErr w:type="spellEnd"/>
      <w:r w:rsidRPr="002F1D9B">
        <w:rPr>
          <w:rFonts w:ascii="Times New Roman" w:eastAsia="Liberation Sans Narrow" w:hAnsi="Times New Roman" w:cs="Times New Roman"/>
          <w:color w:val="000000" w:themeColor="text1"/>
        </w:rPr>
        <w:t>) and cadmium sulfide (</w:t>
      </w:r>
      <w:proofErr w:type="spellStart"/>
      <w:r w:rsidRPr="002F1D9B">
        <w:rPr>
          <w:rFonts w:ascii="Times New Roman" w:eastAsia="Liberation Sans Narrow" w:hAnsi="Times New Roman" w:cs="Times New Roman"/>
          <w:color w:val="000000" w:themeColor="text1"/>
        </w:rPr>
        <w:t>CdS</w:t>
      </w:r>
      <w:proofErr w:type="spellEnd"/>
      <w:r w:rsidRPr="002F1D9B">
        <w:rPr>
          <w:rFonts w:ascii="Times New Roman" w:eastAsia="Liberation Sans Narrow" w:hAnsi="Times New Roman" w:cs="Times New Roman"/>
          <w:color w:val="000000" w:themeColor="text1"/>
        </w:rPr>
        <w:t xml:space="preserve">), into the photonic crystal matrix of peacock feathers can enhance their optical properties and lead to the development of novel materials for optoelectronics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Er8Y67Ni","properties":{"formattedCitation":"[38]","plainCitation":"[38]","noteIndex":0},"citationItems":[{"id":840,"uris":["http://zotero.org/users/16194411/items/LPUUS98F"],"itemData":{"id":840,"type":"article-journal","container-title":"Langmuir","DOI":"10.1021/la803781v","ISSN":"0743-7463, 1520-5827","issue":"5","journalAbbreviation":"Langmuir","language":"en","page":"3207-3211","source":"DOI.org (Crossref)","title":"Novel Photonic Crystals: Incorporation of Nano-CdS into the Natural Photonic Crystals within Peacock Feathers","title-short":"Novel Photonic Crystals","volume":"25","author":[{"family":"Han","given":"Jie"},{"family":"Su","given":"Huilan"},{"family":"Song","given":"Fang"},{"family":"Gu","given":"Jiajun"},{"family":"Zhang","given":"Di"},{"family":"Jiang","given":"Limin"}],"issued":{"date-parts":[["2009",3,3]]}}}],"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[38]</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w:t>
      </w:r>
    </w:p>
    <w:p w14:paraId="2AB95B68" w14:textId="2EBCDAA1" w:rsidR="00820368" w:rsidRPr="002F1D9B" w:rsidRDefault="00820368"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Moreover, the structural coloration mechanisms observed in peacock feathers illuminate pathways for synthetic material design. Researchers have demonstrated the ability to replicate these natural architectures, enabling the creation of synthetic materials that mimic the dynamic iridescent effects of peacock plumage. This control and replication of nanostructured materials can lead to advances in fields such as coatings, textiles, and biomimetic materials. </w:t>
      </w:r>
    </w:p>
    <w:p w14:paraId="4E861162" w14:textId="77777777" w:rsidR="00807820" w:rsidRPr="002F1D9B" w:rsidRDefault="00807820" w:rsidP="00E22F34">
      <w:pPr>
        <w:spacing w:after="0" w:line="360" w:lineRule="auto"/>
        <w:jc w:val="both"/>
        <w:rPr>
          <w:rFonts w:ascii="Times New Roman" w:eastAsia="Liberation Sans Narrow" w:hAnsi="Times New Roman" w:cs="Times New Roman"/>
          <w:color w:val="000000" w:themeColor="text1"/>
          <w:u w:val="single"/>
        </w:rPr>
      </w:pPr>
      <w:r w:rsidRPr="002F1D9B">
        <w:rPr>
          <w:rFonts w:ascii="Times New Roman" w:eastAsia="Liberation Sans Narrow" w:hAnsi="Times New Roman" w:cs="Times New Roman"/>
          <w:color w:val="000000" w:themeColor="text1"/>
        </w:rPr>
        <w:t>10.</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Butterfly wings (morpho butterfly)</w:t>
      </w:r>
    </w:p>
    <w:p w14:paraId="589CBF3E" w14:textId="52C0B794" w:rsidR="004E4343"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Butterfly wings are remarkable not only for their beauty but also for their complex nanostructures that play critical roles in coloration, hydrophobicity, and potential applications in technology. The wings of butterflies are primarily composed of chitin, a biopolymer that forms a layered structure. These layers consist of alternating chitin and air, creating a multilayer system that interacts with light to produce vibrant colors through structural coloration rather than pigments. </w:t>
      </w:r>
      <w:r w:rsidR="004E4343" w:rsidRPr="002F1D9B">
        <w:rPr>
          <w:rFonts w:ascii="Times New Roman" w:eastAsia="Liberation Sans Narrow" w:hAnsi="Times New Roman" w:cs="Times New Roman"/>
          <w:color w:val="000000" w:themeColor="text1"/>
        </w:rPr>
        <w:t xml:space="preserve">These nanocomposites manipulate incident light via mechanisms such as constructive interference, diffraction, and scattering, thus generating a broad spectrum of colors without the use of chemical pigments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{"citationID":"l2R1Kdc8","properties":{"formattedCitation":"[39]","plainCitation":"[39]","noteIndex":0},"citationItems":[{"id":841,"uris":["http://zotero.org/users/16194411/items/SAL97AVH"],"itemData":{"id":841,"type":"article-journal","abstract":"Butterfly wing scales feature complex nanostructures that influence wing coloration and various mechanical and optical properties. This configuration plays a key role in ecological interactions, flight conditions, and thermoregulation, facilitated by interactions with environmental electromagnetic energy. In tropical forests, butterflies occupy distinct vertical habitats, experiencing significant light and temperature variations. While wing nanostructures have been widely studied, their variation across different vertical flight preferences remains underexplored. This study investigates the wing nanostructures of 12 tropical butterfly species from the Nymphalidae family, focusing on their optical, morphological, and thermal properties across different forest strata. We analyzed the optical response through diffuse reflectance in the UV, Vis, and NIR ranges, correlating these findings with nanostructural configuration and thermal stability using thermogravimetric analysis (TGA). Our results reveal a significant correlation between flight stratification and wing optical responses, alongside distinct nanostructural features within each stratum. This study demonstrates the variability in butterfly wing nanostructures along the vertical stratification of the forest to cope with environmental conditions, raising new questions for future research on eco-evolutionary flight and thermal adaptations. Additionally, this underscores the importance of understanding how these structural adaptations influence butterfly interactions with their environment and their evolutionary success across different forest strata.","container-title":"Materials","DOI":"10.3390/ma17205084","ISSN":"1996-1944","issue":"20","journalAbbreviation":"Materials","language":"en","license":"https://creativecommons.org/licenses/by/4.0/","page":"5084","source":"DOI.org (Crossref)","title":"Nanostructural Influence on Optical and Thermal Properties of Butterfly Wing Scales Across Forest Vertical Strata","volume":"17","author":[{"family":"López","given":"Queenny K."},{"family":"Cárdenas","given":"Rafael E."},{"family":"Ramírez Castro","given":"Francisco"},{"family":"Vizuete","given":"Karla"},{"family":"Checa","given":"María F."},{"family":"Costa Vera","given":"César"}],"issued":{"date-parts":[["2024",10,18]]}}}],"schema":"https://github.com/citation-style-language/schema/raw/master/csl-citation.json"}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[39]</w:t>
      </w:r>
      <w:r w:rsidR="002C2BCD" w:rsidRPr="002F1D9B">
        <w:rPr>
          <w:rFonts w:ascii="Times New Roman" w:eastAsia="Liberation Sans Narrow" w:hAnsi="Times New Roman" w:cs="Times New Roman"/>
          <w:color w:val="000000" w:themeColor="text1"/>
        </w:rPr>
        <w:fldChar w:fldCharType="end"/>
      </w:r>
      <w:r w:rsidR="004E4343" w:rsidRPr="002F1D9B">
        <w:rPr>
          <w:rFonts w:ascii="Times New Roman" w:eastAsia="Liberation Sans Narrow" w:hAnsi="Times New Roman" w:cs="Times New Roman"/>
          <w:color w:val="000000" w:themeColor="text1"/>
        </w:rPr>
        <w:t>.</w:t>
      </w:r>
    </w:p>
    <w:p w14:paraId="2F5BA814" w14:textId="66A3942A" w:rsidR="004E4343"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This phenomenon is responsible for the iridescence observed in many butterfly species, such as the Morpho butterflies, where colors change with the angle of light and viewing. The nanostructures on butterfly wings typically include periodic arrangements of scales and ridges, with dimensions ranging from 50 nm to several micrometers. These structures scatter light in specific ways, enhancing color visibility and creating effects similar to those seen in soap bubbles or peacock feathers. For instance, </w:t>
      </w:r>
      <w:r w:rsidRPr="002F1D9B">
        <w:rPr>
          <w:rFonts w:ascii="Times New Roman" w:eastAsia="Liberation Sans Narrow" w:hAnsi="Times New Roman" w:cs="Times New Roman"/>
          <w:i/>
          <w:color w:val="000000" w:themeColor="text1"/>
        </w:rPr>
        <w:t xml:space="preserve">the </w:t>
      </w:r>
      <w:proofErr w:type="spellStart"/>
      <w:r w:rsidRPr="002F1D9B">
        <w:rPr>
          <w:rFonts w:ascii="Times New Roman" w:eastAsia="Liberation Sans Narrow" w:hAnsi="Times New Roman" w:cs="Times New Roman"/>
          <w:i/>
          <w:color w:val="000000" w:themeColor="text1"/>
        </w:rPr>
        <w:t>Gretaoto</w:t>
      </w:r>
      <w:proofErr w:type="spellEnd"/>
      <w:r w:rsidRPr="002F1D9B">
        <w:rPr>
          <w:rFonts w:ascii="Times New Roman" w:eastAsia="Liberation Sans Narrow" w:hAnsi="Times New Roman" w:cs="Times New Roman"/>
          <w:color w:val="000000" w:themeColor="text1"/>
        </w:rPr>
        <w:t xml:space="preserve"> butterfly features transparent regions due to its unique nano-pillars that allow light to pass through while also exhibiting iridescent colors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{"citationID":"fvNr12NC","properties":{"formattedCitation":"[40]","plainCitation":"[40]","noteIndex":0},"citationItems":[{"id":830,"uris":["http://zotero.org/users/16194411/items/3F5SK28U"],"itemData":{"id":830,"type":"article-journal","abstract":"Abstract\n            \n              Photonic crystals are some of the more spectacular realizations that periodic arrays can change the behavior of electromagnetic waves. In nature, so-called structural colors appear in insects and even plants. Some species create beautiful color patterns as part of biological behavior such as reproduction or defense mechanisms as a form of biomimetics. The interaction between light and matter occurs at the surface, producing diffraction, interference and reflectance, and light transmission is possible under suitable conditions. In particular, there are two Colombian butterflies,\n              Morpho cypris\n              and\n              Greta oto\n              , that exhibit iridescence phenomena on their wings, and in this work, we relate these phenomena to the photonic effect. The experimental and theoretical approaches of the optical response visible region were studied to understand the underlying mechanism behind the light–matter interaction on the wings of these Colombian butterflies. Our results can guide the design of novel devices that use iridescence as angular filters or even for cosmetic purposes.","container-title":"Scientific Reports","DOI":"10.1038/s41598-020-62770-w","ISSN":"2045-2322","issue":"1","journalAbbreviation":"Sci Rep","language":"en","page":"5786","source":"DOI.org (Crossref)","title":"Photonic effects in natural nanostructures on Morpho cypris and Greta oto butterfly wings","volume":"10","author":[{"family":"Barrera-Patiño","given":"C. P."},{"family":"Vollet-Filho","given":"J. D."},{"family":"Teixeira-Rosa","given":"R. G."},{"family":"Quiroz","given":"H. P."},{"family":"Dussan","given":"A."},{"family":"Inada","given":"N. M."},{"family":"Bagnato","given":"V. S."},{"family":"Rey-González","given":"R. R."}],"issued":{"date-parts":[["2020",4,1]]}}}],"schema":"https://github.com/citation-style-language/schema/raw/master/csl-citation.json"}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[40]</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w:t>
      </w:r>
      <w:r w:rsidR="003B69C0">
        <w:rPr>
          <w:rFonts w:ascii="Times New Roman" w:eastAsia="Liberation Sans Narrow" w:hAnsi="Times New Roman" w:cs="Times New Roman"/>
          <w:color w:val="000000" w:themeColor="text1"/>
        </w:rPr>
        <w:t xml:space="preserve"> </w:t>
      </w:r>
      <w:r w:rsidR="004E4343" w:rsidRPr="002F1D9B">
        <w:rPr>
          <w:rFonts w:ascii="Times New Roman" w:eastAsia="Liberation Sans Narrow" w:hAnsi="Times New Roman" w:cs="Times New Roman"/>
          <w:color w:val="000000" w:themeColor="text1"/>
        </w:rPr>
        <w:t xml:space="preserve">The translation of these naturally optimized nanostructures into industrial applications has become a vibrant area of research. Incorporation of butterfly wing-inspired architectures into sensor materials has led to devices capable of enhanced optical detection and transduction, a functionality further improved by decorating these structures with plasmonic metal nanoparticles like gold (Au) and silver (Ag)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{"citationID":"mx8zT9YD","properties":{"formattedCitation":"[41]","plainCitation":"[41]","noteIndex":0},"citationItems":[{"id":842,"uris":["http://zotero.org/users/16194411/items/VJKARJ9K"],"itemData":{"id":842,"type":"article-journal","abstract":"Porous butterfly wings with hierarchically organized structures from nanometer to centimeter scales were tested as substrates for carrying plasmonic Au and Ag/Au nanoparticles with potential application in photocatalysis. Wings exhibiting structural color generated by chitin-air nanocomposites were used. Hundreds of butterfly species possess these types of color-generating photonic nanoarchitectures, producing color by a similar mechanism to manmade photonic crystals. Artificial photonic crystals are known to enhance photocatalytic processes through the slow light effect. The impact of pure water, water-based sodium citrate solution, and Au and Ag/Au alloy nanoparticles on the optical properties of the natural photonic structures were separated. While water and aqueous sodium citrate solutions change the wing reflectance by the alteration of the wing scale position with respect to the wing plane, Au and Ag/Au alloy nanoparticles form a new, hybrid nanostructure with the chitin nanoarchitecture modifying the structural color of the butterfly wings. The optical properties of the new types of hybrid photonic nanoarchitectures (consisting of butterfly wings and plasmonic nanoparticles) are different from those of the components.","container-title":"Photonics","DOI":"10.3390/photonics9080553","ISSN":"2304-6732","issue":"8","journalAbbreviation":"Photonics","language":"en","license":"https://creativecommons.org/licenses/by/4.0/","page":"553","source":"DOI.org (Crossref)","title":"Effect of Plasmonic Au and Ag/Au Nanoparticles and Sodium Citrate on the Optical Properties of Chitin-Based Photonic Nanoarchitectures in Butterfly Wing Scales","volume":"9","author":[{"family":"Kertész","given":"Krisztián"},{"family":"Piszter","given":"Gábor"},{"family":"Horváth","given":"Zsolt Endre"},{"family":"Zámbó","given":"Dániel"},{"family":"Deák","given":"András"},{"family":"Biró","given":"László Péter"}],"issued":{"date-parts":[["2022",8,6]]}}}],"schema":"https://github.com/citation-style-language/schema/raw/master/csl-citation.json"}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[41]</w:t>
      </w:r>
      <w:r w:rsidR="002C2BCD" w:rsidRPr="002F1D9B">
        <w:rPr>
          <w:rFonts w:ascii="Times New Roman" w:eastAsia="Liberation Sans Narrow" w:hAnsi="Times New Roman" w:cs="Times New Roman"/>
          <w:color w:val="000000" w:themeColor="text1"/>
        </w:rPr>
        <w:fldChar w:fldCharType="end"/>
      </w:r>
      <w:r w:rsidR="00C25DFE" w:rsidRPr="002F1D9B">
        <w:rPr>
          <w:rFonts w:ascii="Times New Roman" w:eastAsia="Liberation Sans Narrow" w:hAnsi="Times New Roman" w:cs="Times New Roman"/>
          <w:color w:val="000000" w:themeColor="text1"/>
        </w:rPr>
        <w:t xml:space="preserve">. </w:t>
      </w:r>
    </w:p>
    <w:p w14:paraId="1C008BC9" w14:textId="40769CB6" w:rsidR="004E4343" w:rsidRPr="002F1D9B" w:rsidRDefault="00C25DFE"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lastRenderedPageBreak/>
        <w:t xml:space="preserve">In addition to optical sensing, the inherent multifunctionality of butterfly wing nanostructures has inspired the development of smart materials exhibiting dynamic responses to external stimuli. </w:t>
      </w:r>
      <w:proofErr w:type="spellStart"/>
      <w:r w:rsidRPr="002F1D9B">
        <w:rPr>
          <w:rFonts w:ascii="Times New Roman" w:eastAsia="Liberation Sans Narrow" w:hAnsi="Times New Roman" w:cs="Times New Roman"/>
          <w:color w:val="000000" w:themeColor="text1"/>
        </w:rPr>
        <w:t>Thermoresponsive</w:t>
      </w:r>
      <w:proofErr w:type="spellEnd"/>
      <w:r w:rsidRPr="002F1D9B">
        <w:rPr>
          <w:rFonts w:ascii="Times New Roman" w:eastAsia="Liberation Sans Narrow" w:hAnsi="Times New Roman" w:cs="Times New Roman"/>
          <w:color w:val="000000" w:themeColor="text1"/>
        </w:rPr>
        <w:t xml:space="preserve"> photonic crystals, for instance, have been engineered by combining polymer systems (e.g., poly(N</w:t>
      </w:r>
      <w:r w:rsidRPr="002F1D9B">
        <w:rPr>
          <w:rFonts w:ascii="Times New Roman" w:eastAsia="Liberation Sans Narrow" w:hAnsi="Times New Roman" w:cs="Times New Roman"/>
          <w:color w:val="000000" w:themeColor="text1"/>
        </w:rPr>
        <w:noBreakHyphen/>
        <w:t xml:space="preserve">isopropylacrylamide)-co-acrylic acid) with the bioinspired photonic architecture of Morpho butterfly wings, resulting in devices that modulate color in response to temperature variation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{"citationID":"J6SxAVS5","properties":{"formattedCitation":"[42]","plainCitation":"[42]","noteIndex":0},"citationItems":[{"id":844,"uris":["http://zotero.org/users/16194411/items/9CW5B3AM"],"itemData":{"id":844,"type":"article-journal","container-title":"ACS Applied Materials &amp; Interfaces","DOI":"10.1021/acsami.5b01156","ISSN":"1944-8244, 1944-8252","issue":"16","journalAbbreviation":"ACS Appl. Mater. Interfaces","language":"en","page":"8750-8756","source":"DOI.org (Crossref)","title":"Thermoresponsive Photonic Crystal: Synergistic Effect of Poly( &lt;i&gt;N&lt;/i&gt; -isopropylacrylamide)- &lt;i&gt;co&lt;/i&gt; -acrylic Acid and &lt;i&gt;Morpho&lt;/i&gt; Butterfly Wing","title-short":"Thermoresponsive Photonic Crystal","volume":"7","author":[{"family":"Xu","given":"Dongdong"},{"family":"Yu","given":"Huanan"},{"family":"Xu","given":"Qun"},{"family":"Xu","given":"Guiheng"},{"family":"Wang","given":"Kaixi"}],"issued":{"date-parts":[["2015",4,29]]}}}],"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[42]</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Similarly, electrochromic devices that mimic the dual-sided differential coloration of certain butterfly species have been demonstrated, opening avenues for novel display and camouflage technologies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{"citationID":"0VmnYVnM","properties":{"formattedCitation":"[43]","plainCitation":"[43]","noteIndex":0},"citationItems":[{"id":845,"uris":["http://zotero.org/users/16194411/items/2RDFUM8X"],"itemData":{"id":845,"type":"article-journal","abstract":"Abstract\n            \n              Some butterfly species such as the orange oakleaf (\n              Kallima inachus\n              ) have strikingly different colors on the dorsal (front) sides of their wings compared to those on the ventral (back) sides of their wings, which helps camouflage the butterflies from predators and attract potential mates. However, few human‐made materials, devices, and technologies can mimic such differential coloring for a long time. Here, a new type of Janus‐structured two‐sided electrochromic device is developed that, upon application of different voltages, exhibits a coloration state on one side that is distinctly different from that on the other side. This is achieved by inserting an optically thin (4–8 nm) metallic layer with a complex refractive index, such as a layer composed of tungsten, titanium, copper or silver, into typical electrochromic structures.","container-title":"Advanced Materials","DOI":"10.1002/adma.202007314","ISSN":"0935-9648, 1521-4095","issue":"14","journalAbbreviation":"Advanced Materials","language":"en","page":"2007314","source":"DOI.org (Crossref)","title":"Mimicking Nature's Butterflies: Electrochromic Devices with Dual‐Sided Differential Colorations","title-short":"Mimicking Nature's Butterflies","volume":"33","author":[{"family":"Chen","given":"Jian"},{"family":"Wang","given":"Zhen"},{"family":"Liu","given":"Chenglong"},{"family":"Chen","given":"Zhigang"},{"family":"Tang","given":"Xueqing"},{"family":"Wu","given":"Qi"},{"family":"Zhang","given":"Shu"},{"family":"Song","given":"Ge"},{"family":"Cong","given":"Shan"},{"family":"Chen","given":"Qin"},{"family":"Zhao","given":"Zhigang"}],"issued":{"date-parts":[["2021",4]]}}}],"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[43]</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w:t>
      </w:r>
    </w:p>
    <w:p w14:paraId="5D670626" w14:textId="77777777" w:rsidR="00807820"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11.</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Edelweiss flower</w:t>
      </w:r>
    </w:p>
    <w:p w14:paraId="178E62A0" w14:textId="4900E41E" w:rsidR="00AC2399"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`Edelweiss (</w:t>
      </w:r>
      <w:proofErr w:type="spellStart"/>
      <w:r w:rsidRPr="002F1D9B">
        <w:rPr>
          <w:rFonts w:ascii="Times New Roman" w:eastAsia="Liberation Sans Narrow" w:hAnsi="Times New Roman" w:cs="Times New Roman"/>
          <w:i/>
          <w:color w:val="000000" w:themeColor="text1"/>
        </w:rPr>
        <w:t>Leontopodium</w:t>
      </w:r>
      <w:proofErr w:type="spellEnd"/>
      <w:r w:rsidRPr="002F1D9B">
        <w:rPr>
          <w:rFonts w:ascii="Times New Roman" w:eastAsia="Liberation Sans Narrow" w:hAnsi="Times New Roman" w:cs="Times New Roman"/>
          <w:i/>
          <w:color w:val="000000" w:themeColor="text1"/>
        </w:rPr>
        <w:t xml:space="preserve"> </w:t>
      </w:r>
      <w:proofErr w:type="spellStart"/>
      <w:r w:rsidRPr="002F1D9B">
        <w:rPr>
          <w:rFonts w:ascii="Times New Roman" w:eastAsia="Liberation Sans Narrow" w:hAnsi="Times New Roman" w:cs="Times New Roman"/>
          <w:i/>
          <w:color w:val="000000" w:themeColor="text1"/>
        </w:rPr>
        <w:t>nivale</w:t>
      </w:r>
      <w:proofErr w:type="spellEnd"/>
      <w:r w:rsidRPr="002F1D9B">
        <w:rPr>
          <w:rFonts w:ascii="Times New Roman" w:eastAsia="Liberation Sans Narrow" w:hAnsi="Times New Roman" w:cs="Times New Roman"/>
          <w:color w:val="000000" w:themeColor="text1"/>
        </w:rPr>
        <w:t xml:space="preserve">) is a resilient alpine flower found at high altitudes, known for its striking white appearance and ability to thrive in harsh environments. </w:t>
      </w:r>
      <w:r w:rsidR="00AC2399" w:rsidRPr="002F1D9B">
        <w:rPr>
          <w:rFonts w:ascii="Times New Roman" w:eastAsia="Liberation Sans Narrow" w:hAnsi="Times New Roman" w:cs="Times New Roman"/>
          <w:color w:val="000000" w:themeColor="text1"/>
        </w:rPr>
        <w:t xml:space="preserve">Recent insights from biomimetic research suggest that its survival in harsh alpine environments is augmented by specialized micro‐ and </w:t>
      </w:r>
      <w:proofErr w:type="spellStart"/>
      <w:r w:rsidR="00AC2399" w:rsidRPr="002F1D9B">
        <w:rPr>
          <w:rFonts w:ascii="Times New Roman" w:eastAsia="Liberation Sans Narrow" w:hAnsi="Times New Roman" w:cs="Times New Roman"/>
          <w:color w:val="000000" w:themeColor="text1"/>
        </w:rPr>
        <w:t>nanostructural</w:t>
      </w:r>
      <w:proofErr w:type="spellEnd"/>
      <w:r w:rsidR="00AC2399" w:rsidRPr="002F1D9B">
        <w:rPr>
          <w:rFonts w:ascii="Times New Roman" w:eastAsia="Liberation Sans Narrow" w:hAnsi="Times New Roman" w:cs="Times New Roman"/>
          <w:color w:val="000000" w:themeColor="text1"/>
        </w:rPr>
        <w:t xml:space="preserve"> features on its surface. While extensive studies have predominantly concentrated on its bioactive compounds, there is emerging interest in the potential role of hierarchical nanostructures in the flower’s adaptation to high‐altitude stressors such as intense ultraviolet radiation, temperature fluctuations, and desiccation. </w:t>
      </w:r>
    </w:p>
    <w:p w14:paraId="7C619BC8" w14:textId="465F9121" w:rsidR="00A96DDE"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The nanostructures present in its flowers play a crucial role in protecting them from intense ultraviolet (UV) radiation and contributing to their unique visual characteristics. The petals of the edelweiss flower are covered with a layer of thin hollow filaments, which have nanostructures ranging from 100 to 200 nanometers in size. These structures are specifically adapted to absorb UV light, which is particularly intense at high altitudes. By absorbing harmful UV radiation, these nanostructures help protect the inner tissues of the flower from damage.</w:t>
      </w:r>
      <w:r w:rsidR="00AC2399" w:rsidRPr="002F1D9B">
        <w:rPr>
          <w:rFonts w:ascii="Arial" w:hAnsi="Arial" w:cs="Arial"/>
          <w:color w:val="000000" w:themeColor="text1"/>
          <w:spacing w:val="1"/>
          <w:shd w:val="clear" w:color="auto" w:fill="FFFFFF"/>
        </w:rPr>
        <w:t xml:space="preserve"> </w:t>
      </w:r>
      <w:r w:rsidR="00AC2399" w:rsidRPr="002F1D9B">
        <w:rPr>
          <w:rFonts w:ascii="Times New Roman" w:eastAsia="Liberation Sans Narrow" w:hAnsi="Times New Roman" w:cs="Times New Roman"/>
          <w:color w:val="000000" w:themeColor="text1"/>
        </w:rPr>
        <w:t>They can scatter incident sunlight, thereby reducing direct UV exposure, help maintain thermal insulation, and repel water</w:t>
      </w:r>
      <w:r w:rsidR="001754FF"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{"citationID":"gdJjXdrc","properties":{"formattedCitation":"[44]","plainCitation":"[44]","noteIndex":0},"citationItems":[{"id":849,"uris":["http://zotero.org/users/16194411/items/Z8C28A75"],"itemData":{"id":849,"type":"article-journal","abstract":"Abstract\n            \n              Interfacial solar steam generation (ISSG), involving the use of solar energy to evaporate water at the water‐to‐vapor interface, has presented prospects for the desalination and purification of water due to high energy conversion efficiency and low‐cost freshwater generation. Herein, inspired by the aligned nanostructure of plants for efficiently transporting nutrient ions, we optimally design and construct a biomass‐based Janus architecture evaporator with an oriented nanostructure for ISSG, using the ice template method, followed by biomimetic mineralization with the resource‐abundant and low‐cost biomass of the carboxymethyl cellulose and sodium alginate as the raw materials. Taking advantage of the oriented nanostructure allowing efficient transportation of water and coordination capacity of sodium alginate for effective enrichment of heavy‐metal ions, the biomass‐based Janus architecture shows much lower thermal conductivity and an ultrahigh steam regeneration rate of 2.3 kg m\n              −2\n               h\n              −1\n              , considerably surpassing those of previously reported oriented biomass‐based evaporators. Moreover, the biomass precursor materials are used for this Janus evaporator, guaranteeing minimum impact on the water ecology and environment during the regeneration process of clean drinking water. This study presents an efficient, green, and sustainable pathway for ISSG to effectively achieve heavy‐metal‐free drinking water.","container-title":"Interdisciplinary Materials","DOI":"10.1002/idm2.12057","ISSN":"2767-4401, 2767-441X","issue":"4","journalAbbreviation":"Interdisciplinary Materials","language":"en","page":"537-547","source":"DOI.org (Crossref)","title":"Biomass‐based biomimetic‐oriented Janus nanoarchitecture for efficient heavy‐metal enrichment and interfacial solar water sanitation","volume":"1","author":[{"family":"Zhao","given":"Hao‐Yu"},{"family":"Dong","given":"Wei‐Xu"},{"family":"Deng","given":"Yu"},{"family":"Chen","given":"Li‐Feng"},{"family":"Zhao","given":"Chen‐Fan"},{"family":"Zhang","given":"Chuan‐Ling"},{"family":"Zhou","given":"Jie"},{"family":"Qu","given":"Yi‐Fan"},{"family":"Li","given":"Yan‐Song"},{"family":"Li","given":"Dong‐Jun"},{"family":"Yu","given":"Shu‐Hong"}],"issued":{"date-parts":[["2022",10]]}}}],"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[44]</w:t>
      </w:r>
      <w:r w:rsidR="002C2BCD" w:rsidRPr="002F1D9B">
        <w:rPr>
          <w:rFonts w:ascii="Times New Roman" w:eastAsia="Liberation Sans Narrow" w:hAnsi="Times New Roman" w:cs="Times New Roman"/>
          <w:color w:val="000000" w:themeColor="text1"/>
        </w:rPr>
        <w:fldChar w:fldCharType="end"/>
      </w:r>
      <w:r w:rsidR="001754FF" w:rsidRPr="002F1D9B">
        <w:rPr>
          <w:rFonts w:ascii="Times New Roman" w:eastAsia="Liberation Sans Narrow" w:hAnsi="Times New Roman" w:cs="Times New Roman"/>
          <w:color w:val="000000" w:themeColor="text1"/>
        </w:rPr>
        <w:t xml:space="preserve">. </w:t>
      </w:r>
      <w:r w:rsidR="00A96DDE" w:rsidRPr="002F1D9B">
        <w:rPr>
          <w:rFonts w:ascii="Times New Roman" w:eastAsia="Liberation Sans Narrow" w:hAnsi="Times New Roman" w:cs="Times New Roman"/>
          <w:color w:val="000000" w:themeColor="text1"/>
        </w:rPr>
        <w:t>In addition to UV absorption, the nanostructures on the edelweiss petals reflect all visible light, which contributes to the flower's bright white coloration. This reflection occurs due to the specific arrangement and size of the nanostructures, making them effective at scattering light across a wide spectrum.</w:t>
      </w:r>
      <w:r w:rsidR="003B69C0">
        <w:rPr>
          <w:rFonts w:ascii="Times New Roman" w:eastAsia="Liberation Sans Narrow" w:hAnsi="Times New Roman" w:cs="Times New Roman"/>
          <w:color w:val="000000" w:themeColor="text1"/>
        </w:rPr>
        <w:t xml:space="preserve"> </w:t>
      </w:r>
      <w:r w:rsidR="00A96DDE" w:rsidRPr="002F1D9B">
        <w:rPr>
          <w:rFonts w:ascii="Times New Roman" w:eastAsia="Liberation Sans Narrow" w:hAnsi="Times New Roman" w:cs="Times New Roman"/>
          <w:color w:val="000000" w:themeColor="text1"/>
        </w:rPr>
        <w:t xml:space="preserve">Biomimetic antireflective surfaces patterned after edelweiss nanostructures could be employed on optical devices and architectural glass to reduce unwanted UV penetration while preserving high transmittance in the visible spectrum. Similarly, these structures offer a blueprint for designing novel optical filters and sensors that exploit tailored light scattering and interference effects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{"citationID":"zBQfZ2rB","properties":{"formattedCitation":"[45]","plainCitation":"[45]","noteIndex":0},"citationItems":[{"id":884,"uris":["http://zotero.org/users/16194411/items/K9J3HUHZ"],"itemData":{"id":884,"type":"article-journal","container-title":"Physical Review E","DOI":"10.1103/PhysRevE.71.011906","ISSN":"1539-3755, 1550-2376","issue":"1","journalAbbreviation":"Phys. Rev. E","language":"en","license":"http://link.aps.org/licenses/aps-default-license","page":"011906","source":"DOI.org (Crossref)","title":"Optical structure and function of the white filamentary hair covering the edelweiss bracts","volume":"71","author":[{"family":"Vigneron","given":"Jean Pol"},{"family":"Rassart","given":"Marie"},{"family":"Vértesy","given":"Zofia"},{"family":"Kertész","given":"Krisztián"},{"family":"Sarrazin","given":"Michaël"},{"family":"Biró","given":"László P."},{"family":"Ertz","given":"Damien"},{"family":"Lousse","given":"Virginie"}],"issued":{"date-parts":[["2005",1,19]]}}}],"schema":"https://github.com/citation-style-language/schema/raw/master/csl-citation.json"}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[45]</w:t>
      </w:r>
      <w:r w:rsidR="002C2BCD" w:rsidRPr="002F1D9B">
        <w:rPr>
          <w:rFonts w:ascii="Times New Roman" w:eastAsia="Liberation Sans Narrow" w:hAnsi="Times New Roman" w:cs="Times New Roman"/>
          <w:color w:val="000000" w:themeColor="text1"/>
        </w:rPr>
        <w:fldChar w:fldCharType="end"/>
      </w:r>
      <w:r w:rsidR="00A96DDE" w:rsidRPr="002F1D9B">
        <w:rPr>
          <w:rFonts w:ascii="Times New Roman" w:eastAsia="Liberation Sans Narrow" w:hAnsi="Times New Roman" w:cs="Times New Roman"/>
          <w:color w:val="000000" w:themeColor="text1"/>
        </w:rPr>
        <w:t xml:space="preserve">. </w:t>
      </w:r>
    </w:p>
    <w:p w14:paraId="14289A56" w14:textId="77777777" w:rsidR="00807820"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12.</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Nepenthes nanostructures</w:t>
      </w:r>
    </w:p>
    <w:p w14:paraId="5F6B7CAB" w14:textId="6DF284E5" w:rsidR="00C33D2D" w:rsidRPr="002F1D9B" w:rsidRDefault="00807820" w:rsidP="00C33D2D">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The Nepenthes genus, commonly known as pitcher plants, exhibits fascinating nanostructures that contribute to their unique ecological adaptations, particularly in capturing prey and managing water. The peristome (the rim of the pitcher) of Nepenthes plants features a highly specialized surface with nanostructures that create an ultra-slippery effect. This surface is covered with epicuticular wax, which consists of densely packed, plate-like crystals that form a complex micro- and nanoscale morphology. </w:t>
      </w:r>
      <w:r w:rsidRPr="002F1D9B">
        <w:rPr>
          <w:rFonts w:ascii="Times New Roman" w:eastAsia="Liberation Sans Narrow" w:hAnsi="Times New Roman" w:cs="Times New Roman"/>
          <w:color w:val="000000" w:themeColor="text1"/>
        </w:rPr>
        <w:lastRenderedPageBreak/>
        <w:t>These structures enable insects to slip and fall into the digestive fluid of the pitcher, enhancing the plant's ability to capture prey</w:t>
      </w:r>
      <w:r w:rsidR="00BB7449" w:rsidRPr="002F1D9B">
        <w:rPr>
          <w:rFonts w:ascii="Times New Roman" w:eastAsia="Liberation Sans Narrow" w:hAnsi="Times New Roman" w:cs="Times New Roman"/>
          <w:color w:val="000000" w:themeColor="text1"/>
        </w:rPr>
        <w:t xml:space="preserve">. </w:t>
      </w:r>
    </w:p>
    <w:p w14:paraId="10E82953" w14:textId="4F2069CA" w:rsidR="00C33D2D" w:rsidRPr="002F1D9B" w:rsidRDefault="00C33D2D" w:rsidP="00E22F34">
      <w:pPr>
        <w:spacing w:after="0" w:line="360" w:lineRule="auto"/>
        <w:jc w:val="both"/>
        <w:rPr>
          <w:rFonts w:ascii="Times New Roman" w:eastAsia="Liberation Sans Narrow" w:hAnsi="Times New Roman" w:cs="Times New Roman"/>
          <w:color w:val="000000" w:themeColor="text1"/>
          <w:lang w:val="en-IN"/>
        </w:rPr>
      </w:pPr>
      <w:r w:rsidRPr="002F1D9B">
        <w:rPr>
          <w:rFonts w:ascii="Times New Roman" w:eastAsia="Liberation Sans Narrow" w:hAnsi="Times New Roman" w:cs="Times New Roman"/>
          <w:color w:val="000000" w:themeColor="text1"/>
          <w:lang w:val="en-IN"/>
        </w:rPr>
        <w:t>Nepenthes pitcher plants have inspired a range of advanced nanostructured surfaces that mimic their intrinsic liquid‐infused, slippery characteristics to achieve multifunctional performance in industrial applications. At the heart of these designs lies the concept of slippery liquid-infused porous surfaces (SLIPS), which replicate the micro-/</w:t>
      </w:r>
      <w:proofErr w:type="spellStart"/>
      <w:r w:rsidRPr="002F1D9B">
        <w:rPr>
          <w:rFonts w:ascii="Times New Roman" w:eastAsia="Liberation Sans Narrow" w:hAnsi="Times New Roman" w:cs="Times New Roman"/>
          <w:color w:val="000000" w:themeColor="text1"/>
          <w:lang w:val="en-IN"/>
        </w:rPr>
        <w:t>nanostructural</w:t>
      </w:r>
      <w:proofErr w:type="spellEnd"/>
      <w:r w:rsidRPr="002F1D9B">
        <w:rPr>
          <w:rFonts w:ascii="Times New Roman" w:eastAsia="Liberation Sans Narrow" w:hAnsi="Times New Roman" w:cs="Times New Roman"/>
          <w:color w:val="000000" w:themeColor="text1"/>
          <w:lang w:val="en-IN"/>
        </w:rPr>
        <w:t xml:space="preserve"> roughness and inherent lubricant retention found in the Nepenthes peristome. For instance,</w:t>
      </w:r>
      <w:r w:rsidR="00520DC1">
        <w:rPr>
          <w:rFonts w:ascii="Times New Roman" w:eastAsia="Liberation Sans Narrow" w:hAnsi="Times New Roman" w:cs="Times New Roman"/>
          <w:color w:val="000000" w:themeColor="text1"/>
          <w:lang w:val="en-IN"/>
        </w:rPr>
        <w:t xml:space="preserve"> researchers </w:t>
      </w:r>
      <w:r w:rsidRPr="002F1D9B">
        <w:rPr>
          <w:rFonts w:ascii="Times New Roman" w:eastAsia="Liberation Sans Narrow" w:hAnsi="Times New Roman" w:cs="Times New Roman"/>
          <w:color w:val="000000" w:themeColor="text1"/>
          <w:lang w:val="en-IN"/>
        </w:rPr>
        <w:t xml:space="preserve">demonstrated that bioinspired </w:t>
      </w:r>
      <w:proofErr w:type="spellStart"/>
      <w:r w:rsidRPr="002F1D9B">
        <w:rPr>
          <w:rFonts w:ascii="Times New Roman" w:eastAsia="Liberation Sans Narrow" w:hAnsi="Times New Roman" w:cs="Times New Roman"/>
          <w:color w:val="000000" w:themeColor="text1"/>
          <w:lang w:val="en-IN"/>
        </w:rPr>
        <w:t>ultraslippery</w:t>
      </w:r>
      <w:proofErr w:type="spellEnd"/>
      <w:r w:rsidRPr="002F1D9B">
        <w:rPr>
          <w:rFonts w:ascii="Times New Roman" w:eastAsia="Liberation Sans Narrow" w:hAnsi="Times New Roman" w:cs="Times New Roman"/>
          <w:color w:val="000000" w:themeColor="text1"/>
          <w:lang w:val="en-IN"/>
        </w:rPr>
        <w:t xml:space="preserve"> surfaces facilitate efficient bubble transport when submerged in liquids, an attribute that can be exploited in fluidic devices and microreactors </w:t>
      </w:r>
      <w:r w:rsidR="002C2BCD" w:rsidRPr="002F1D9B">
        <w:rPr>
          <w:rFonts w:ascii="Times New Roman" w:eastAsia="Liberation Sans Narrow" w:hAnsi="Times New Roman" w:cs="Times New Roman"/>
          <w:color w:val="000000" w:themeColor="text1"/>
          <w:lang w:val="en-IN"/>
        </w:rPr>
        <w:fldChar w:fldCharType="begin"/>
      </w:r>
      <w:r w:rsidR="00520DC1">
        <w:rPr>
          <w:rFonts w:ascii="Times New Roman" w:eastAsia="Liberation Sans Narrow" w:hAnsi="Times New Roman" w:cs="Times New Roman"/>
          <w:color w:val="000000" w:themeColor="text1"/>
          <w:lang w:val="en-IN"/>
        </w:rPr>
        <w:instrText xml:space="preserve"> ADDIN ZOTERO_ITEM CSL_CITATION {"citationID":"4UIhqkpj","properties":{"formattedCitation":"[46]","plainCitation":"[46]","noteIndex":0},"citationItems":[{"id":846,"uris":["http://zotero.org/users/16194411/items/5GXZ8AVC"],"itemData":{"id":846,"type":"article-journal","container-title":"ACS Applied Materials &amp; Interfaces","DOI":"10.1021/acsami.1c19414","ISSN":"1944-8244, 1944-8252","issue":"51","journalAbbreviation":"ACS Appl. Mater. Interfaces","language":"en","license":"https://doi.org/10.15223/policy-029","page":"61780-61788","source":"DOI.org (Crossref)","title":"Efficient Bubble Transport on Bioinspired Topological Ultraslippery Surfaces","volume":"13","author":[{"family":"Zhuang","given":"Kai"},{"family":"Yang","given":"Xiaolong"},{"family":"Huang","given":"Wei"},{"family":"Dai","given":"Qingwen"},{"family":"Wang","given":"Xiaolei"}],"issued":{"date-parts":[["2021",12,29]]}}}],"schema":"https://github.com/citation-style-language/schema/raw/master/csl-citation.json"} </w:instrText>
      </w:r>
      <w:r w:rsidR="002C2BCD" w:rsidRPr="002F1D9B">
        <w:rPr>
          <w:rFonts w:ascii="Times New Roman" w:eastAsia="Liberation Sans Narrow" w:hAnsi="Times New Roman" w:cs="Times New Roman"/>
          <w:color w:val="000000" w:themeColor="text1"/>
          <w:lang w:val="en-IN"/>
        </w:rPr>
        <w:fldChar w:fldCharType="separate"/>
      </w:r>
      <w:r w:rsidR="00520DC1" w:rsidRPr="00520DC1">
        <w:rPr>
          <w:rFonts w:ascii="Times New Roman" w:hAnsi="Times New Roman" w:cs="Times New Roman"/>
        </w:rPr>
        <w:t>[46]</w:t>
      </w:r>
      <w:r w:rsidR="002C2BCD" w:rsidRPr="002F1D9B">
        <w:rPr>
          <w:rFonts w:ascii="Times New Roman" w:eastAsia="Liberation Sans Narrow" w:hAnsi="Times New Roman" w:cs="Times New Roman"/>
          <w:color w:val="000000" w:themeColor="text1"/>
          <w:lang w:val="en-IN"/>
        </w:rPr>
        <w:fldChar w:fldCharType="end"/>
      </w:r>
      <w:r w:rsidRPr="002F1D9B">
        <w:rPr>
          <w:rFonts w:ascii="Times New Roman" w:eastAsia="Liberation Sans Narrow" w:hAnsi="Times New Roman" w:cs="Times New Roman"/>
          <w:color w:val="000000" w:themeColor="text1"/>
          <w:lang w:val="en-IN"/>
        </w:rPr>
        <w:t xml:space="preserve">. Similar studies have shown that by engineering porous substrates to lock in lubricants, one can achieve liquid </w:t>
      </w:r>
      <w:proofErr w:type="spellStart"/>
      <w:r w:rsidRPr="002F1D9B">
        <w:rPr>
          <w:rFonts w:ascii="Times New Roman" w:eastAsia="Liberation Sans Narrow" w:hAnsi="Times New Roman" w:cs="Times New Roman"/>
          <w:color w:val="000000" w:themeColor="text1"/>
          <w:lang w:val="en-IN"/>
        </w:rPr>
        <w:t>repellency</w:t>
      </w:r>
      <w:proofErr w:type="spellEnd"/>
      <w:r w:rsidRPr="002F1D9B">
        <w:rPr>
          <w:rFonts w:ascii="Times New Roman" w:eastAsia="Liberation Sans Narrow" w:hAnsi="Times New Roman" w:cs="Times New Roman"/>
          <w:color w:val="000000" w:themeColor="text1"/>
          <w:lang w:val="en-IN"/>
        </w:rPr>
        <w:t xml:space="preserve"> and self-healing properties that are essential for antifouling, anti-icing, and self-cleaning applications </w:t>
      </w:r>
      <w:r w:rsidR="002C2BCD" w:rsidRPr="002F1D9B">
        <w:rPr>
          <w:rFonts w:ascii="Times New Roman" w:eastAsia="Liberation Sans Narrow" w:hAnsi="Times New Roman" w:cs="Times New Roman"/>
          <w:color w:val="000000" w:themeColor="text1"/>
          <w:lang w:val="en-IN"/>
        </w:rPr>
        <w:fldChar w:fldCharType="begin"/>
      </w:r>
      <w:r w:rsidR="00520DC1">
        <w:rPr>
          <w:rFonts w:ascii="Times New Roman" w:eastAsia="Liberation Sans Narrow" w:hAnsi="Times New Roman" w:cs="Times New Roman"/>
          <w:color w:val="000000" w:themeColor="text1"/>
          <w:lang w:val="en-IN"/>
        </w:rPr>
        <w:instrText xml:space="preserve"> ADDIN ZOTERO_ITEM CSL_CITATION {"citationID":"vdjvTBci","properties":{"formattedCitation":"[47]","plainCitation":"[47]","noteIndex":0},"citationItems":[{"id":847,"uris":["http://zotero.org/users/16194411/items/CL6PBJ3J"],"itemData":{"id":847,"type":"article-journal","abstract":"We review recent developments in nature-inspired superhydrophobic and omniphobic surfaces. Water droplets beading on a surface at significantly high static contact angles and low contact-angle hystereses characterize superhydrophobicity. Microscopically, rough hydrophobic surfaces could entrap air in their pores resulting in a portion of a submerged surface with air–water interface, which is responsible for the slip effect. Suberhydrophobicity enhances the mobility of droplets on lotus leaves for self-cleaning purposes, so-called lotus effect. Amongst other applications, superhydrophobicity could be used to design slippery surfaces with minimal skin-friction drag for energy conservation. Another kind of slippery coatings is the recently invented slippery liquid-infused porous surfaces (SLIPS), which are one type of omniphobic surfaces. Certain plants such as the carnivorous Nepenthes pitcher inspired SLIPS. Their interior surfaces have microstructural roughness, which can lock in place an infused lubricating liquid. The lubricant is then utilized as a repellent surface for other liquids such as water, blood, crude oil, and alcohol. In this review, we discuss the concepts of both lotus effect and Nepenthes slippery mechanism. We then present a review of recent advances in manufacturing polymeric and non-polymeric slippery surfaces with ordered and disordered micro/nanostructures. Furthermore, we discuss the performance and longevity of such surfaces. Techniques used to characterize the surfaces are also detailed. We conclude the article with an overview of the latest advances in characterizing and using slippery surfaces for different applications.","container-title":"Polymers","DOI":"10.3390/polym6051266","ISSN":"2073-4360","issue":"5","journalAbbreviation":"Polymers","language":"en","license":"https://creativecommons.org/licenses/by/3.0/","page":"1266-1311","source":"DOI.org (Crossref)","title":"Polymeric Slippery Coatings: Nature and Applications","title-short":"Polymeric Slippery Coatings","volume":"6","author":[{"family":"Samaha","given":"Mohamed"},{"family":"Gad-el-Hak","given":"Mohamed"}],"issued":{"date-parts":[["2014",4,30]]}}}],"schema":"https://github.com/citation-style-language/schema/raw/master/csl-citation.json"} </w:instrText>
      </w:r>
      <w:r w:rsidR="002C2BCD" w:rsidRPr="002F1D9B">
        <w:rPr>
          <w:rFonts w:ascii="Times New Roman" w:eastAsia="Liberation Sans Narrow" w:hAnsi="Times New Roman" w:cs="Times New Roman"/>
          <w:color w:val="000000" w:themeColor="text1"/>
          <w:lang w:val="en-IN"/>
        </w:rPr>
        <w:fldChar w:fldCharType="separate"/>
      </w:r>
      <w:r w:rsidR="00520DC1" w:rsidRPr="00520DC1">
        <w:rPr>
          <w:rFonts w:ascii="Times New Roman" w:hAnsi="Times New Roman" w:cs="Times New Roman"/>
        </w:rPr>
        <w:t>[47]</w:t>
      </w:r>
      <w:r w:rsidR="002C2BCD" w:rsidRPr="002F1D9B">
        <w:rPr>
          <w:rFonts w:ascii="Times New Roman" w:eastAsia="Liberation Sans Narrow" w:hAnsi="Times New Roman" w:cs="Times New Roman"/>
          <w:color w:val="000000" w:themeColor="text1"/>
          <w:lang w:val="en-IN"/>
        </w:rPr>
        <w:fldChar w:fldCharType="end"/>
      </w:r>
      <w:r w:rsidRPr="002F1D9B">
        <w:rPr>
          <w:rFonts w:ascii="Times New Roman" w:eastAsia="Liberation Sans Narrow" w:hAnsi="Times New Roman" w:cs="Times New Roman"/>
          <w:color w:val="000000" w:themeColor="text1"/>
          <w:lang w:val="en-IN"/>
        </w:rPr>
        <w:t>.</w:t>
      </w:r>
    </w:p>
    <w:p w14:paraId="03675B25" w14:textId="77777777" w:rsidR="00807820" w:rsidRPr="002F1D9B" w:rsidRDefault="00807820" w:rsidP="00E22F34">
      <w:pPr>
        <w:spacing w:after="0" w:line="360" w:lineRule="auto"/>
        <w:jc w:val="both"/>
        <w:rPr>
          <w:rFonts w:ascii="Times New Roman" w:eastAsia="Liberation Sans Narrow" w:hAnsi="Times New Roman" w:cs="Times New Roman"/>
          <w:b/>
          <w:bCs/>
          <w:color w:val="000000" w:themeColor="text1"/>
        </w:rPr>
      </w:pPr>
      <w:r w:rsidRPr="002F1D9B">
        <w:rPr>
          <w:rFonts w:ascii="Times New Roman" w:eastAsia="Liberation Sans Narrow" w:hAnsi="Times New Roman" w:cs="Times New Roman"/>
          <w:color w:val="000000" w:themeColor="text1"/>
        </w:rPr>
        <w:t>14.</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Nacre (Mother of Pearl)</w:t>
      </w:r>
    </w:p>
    <w:p w14:paraId="4CDCDB16" w14:textId="77777777" w:rsidR="001754FF"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Nacre, commonly known as mother of pearl, is a </w:t>
      </w:r>
      <w:proofErr w:type="spellStart"/>
      <w:r w:rsidRPr="002F1D9B">
        <w:rPr>
          <w:rFonts w:ascii="Times New Roman" w:eastAsia="Liberation Sans Narrow" w:hAnsi="Times New Roman" w:cs="Times New Roman"/>
          <w:color w:val="000000" w:themeColor="text1"/>
        </w:rPr>
        <w:t>biocomposite</w:t>
      </w:r>
      <w:proofErr w:type="spellEnd"/>
      <w:r w:rsidRPr="002F1D9B">
        <w:rPr>
          <w:rFonts w:ascii="Times New Roman" w:eastAsia="Liberation Sans Narrow" w:hAnsi="Times New Roman" w:cs="Times New Roman"/>
          <w:color w:val="000000" w:themeColor="text1"/>
        </w:rPr>
        <w:t xml:space="preserve"> material produced by mollusks, characterized by its unique layered structure and remarkable mechanical properties. The nanostructures within nacre contribute to its strength, toughness, and aesthetic appeal. Nacre consists of alternating layers of aragonite (a form of calcium carbonate) and organic matrix (primarily conchiolin). The aragonite tablets are approximately 0.5 micrometers thick and about 10 micrometers wide, bonded by organic sheets that are around 25 nanometers thick. This "brick-and-mortar" architecture enhances the mechanical properties of nacre, allowing it to withstand significant stress while remaining lightweight.</w:t>
      </w:r>
    </w:p>
    <w:p w14:paraId="6F045E5F" w14:textId="2C3317E4" w:rsidR="008E1992" w:rsidRPr="002F1D9B" w:rsidRDefault="001754FF"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Investigations using high-resolution electron microscopy have shown that the aragonite platelets are not simply stacked but interlocked, with mineral bridges forming between layers that provide additional toughening by hindering crack propagation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{"citationID":"skGAm0oH","properties":{"formattedCitation":"[48], [49]","plainCitation":"[48], [49]","noteIndex":0},"citationItems":[{"id":852,"uris":["http://zotero.org/users/16194411/items/MYXS4Z2A"],"itemData":{"id":852,"type":"article-journal","abstract":"Nacre, the inner layer of mollusk shells is a composite made of platelets of mineral aragonitic calcium carbonate with a few weight percent organic material sandwiched in between. The organic and nanostructural nuances are often suggested to be the reason for the extreme toughness of nacre. Here we report the presence of interlocks between platelets of nacre from red abalone. We also report and show, using three-dimensional finite element modeling, that interlocks are the key mechanism for the high toughness and strength of nacre. The observed rotation between platelet layers, which were earlier reported as defects of structure, are necessary for the formation of interlocks.","container-title":"Journal of Materials Research","DOI":"10.1557/JMR.2005.0171","ISSN":"0884-2914, 2044-5326","issue":"5","journalAbbreviation":"J. Mater. Res.","language":"en","license":"https://www.cambridge.org/core/terms","page":"1097-1100","source":"DOI.org (Crossref)","title":"Platelet interlocks are the key to toughness and strength in nacre","volume":"20","author":[{"family":"Katti","given":"Kalpana S."},{"family":"Katti","given":"Dinesh R."},{"family":"Pradhan","given":"Shashindra M."},{"family":"Bhosle","given":"Arundhati"}],"issued":{"date-parts":[["2005",5]]}}},{"id":850,"uris":["http://zotero.org/users/16194411/items/W59HZYV6"],"itemData":{"id":850,"type":"article-journal","container-title":"CrystEngComm","DOI":"10.1039/C6CE01223J","ISSN":"1466-8033","issue":"39","journalAbbreviation":"CrystEngComm","language":"en","page":"7501-7505","source":"DOI.org (Crossref)","title":"Highly ordered nano-scale structure in nacre of green-lipped mussel Perna canaliculus","volume":"18","author":[{"family":"Xie","given":"Sky Shumao"},{"family":"Vasylkiv","given":"Oleg"},{"family":"Tok","given":"Alfred I. Y."}],"issued":{"date-parts":[["2016"]]}}}],"schema":"https://github.com/citation-style-language/schema/raw/master/csl-citation.json"}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[48], [49]</w:t>
      </w:r>
      <w:r w:rsidR="002C2BCD" w:rsidRPr="002F1D9B">
        <w:rPr>
          <w:rFonts w:ascii="Times New Roman" w:eastAsia="Liberation Sans Narrow" w:hAnsi="Times New Roman" w:cs="Times New Roman"/>
          <w:color w:val="000000" w:themeColor="text1"/>
        </w:rPr>
        <w:fldChar w:fldCharType="end"/>
      </w:r>
      <w:r w:rsidR="00520DC1">
        <w:rPr>
          <w:rFonts w:ascii="Times New Roman" w:eastAsia="Liberation Sans Narrow" w:hAnsi="Times New Roman" w:cs="Times New Roman"/>
          <w:color w:val="000000" w:themeColor="text1"/>
        </w:rPr>
        <w:t xml:space="preserve">. </w:t>
      </w:r>
    </w:p>
    <w:p w14:paraId="2F2046F3" w14:textId="54991247" w:rsidR="00807820" w:rsidRPr="002F1D9B" w:rsidRDefault="008E1992"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Biomimetic strategies have translated these natural design principles into innovative materials synthesis. Layer-by-layer assembly and block copolymer templating techniques have been employed to fabricate artificial nacre that mirrors the hierarchical and interlocked configuration of natural nacre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{"citationID":"9kUT6uYZ","properties":{"formattedCitation":"[50], [51]","plainCitation":"[50], [51]","noteIndex":0},"citationItems":[{"id":878,"uris":["http://zotero.org/users/16194411/items/QCIANBGT"],"itemData":{"id":878,"type":"article-journal","container-title":"Nature Communications","DOI":"10.1038/ncomms1970","ISSN":"2041-1723","issue":"1","journalAbbreviation":"Nat Commun","language":"en","page":"966","source":"DOI.org (Crossref)","title":"Biomimetic layer-by-layer assembly of artificial nacre","volume":"3","author":[{"family":"Finnemore","given":"Alexander"},{"family":"Cunha","given":"Pedro"},{"family":"Shean","given":"Tamaryn"},{"family":"Vignolini","given":"Silvia"},{"family":"Guldin","given":"Stefan"},{"family":"Oyen","given":"Michelle"},{"family":"Steiner","given":"Ullrich"}],"issued":{"date-parts":[["2012",7,24]]}}},{"id":880,"uris":["http://zotero.org/users/16194411/items/LCT6DWX6"],"itemData":{"id":880,"type":"article-journal","container-title":"Macromolecular Rapid Communications","DOI":"10.1002/marc.201500301","ISSN":"10221336","issue":"19","journalAbbreviation":"Macromol. Rapid Commun.","language":"en","license":"http://doi.wiley.com/10.1002/tdm_license_1.1","page":"1756-1760","source":"DOI.org (Crossref)","title":"Bioinspired Synthesis of Well-Ordered Layered Organic-Inorganic Nanohybrids: Mimicking the Natural Processing of Nacre by Mineralization of Block Copolymer Templates","title-short":"Bioinspired Synthesis of Well-Ordered Layered Organic-Inorganic Nanohybrids","volume":"36","author":[{"family":"Voet","given":"Vincent S. D."},{"family":"Kumar","given":"Kamlesh"},{"family":"Brinke","given":"Gerrit Ten"},{"family":"Loos","given":"Katja"}],"issued":{"date-parts":[["2015",10]]}}}],"schema":"https://github.com/citation-style-language/schema/raw/master/csl-citation.json"}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[50], [51]</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These synthetic analogs not only strive to emulate nacre's strength and toughness but also benefit from the finely tuned nanostructure that can be modified to optimize load transfer, crack resistance, and even optical responses, thereby opening new avenues for multifunctional composite materials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{"citationID":"drmnlTa4","properties":{"formattedCitation":"[52]","plainCitation":"[52]","noteIndex":0},"citationItems":[{"id":882,"uris":["http://zotero.org/users/16194411/items/DNYTPP8M"],"itemData":{"id":882,"type":"article-journal","container-title":"ACS Applied Materials &amp; Interfaces","DOI":"10.1021/acsami.5b08838","ISSN":"1944-8244, 1944-8252","issue":"48","journalAbbreviation":"ACS Appl. Mater. Interfaces","language":"en","page":"26783-26791","source":"DOI.org (Crossref)","title":"Nacre-nanomimetics: Strong, Stiff, and Plastic","title-short":"Nacre-nanomimetics","volume":"7","author":[{"family":"De Luca","given":"Francois"},{"family":"Menzel","given":"Robert"},{"family":"Blaker","given":"Jonny J."},{"family":"Birkbeck","given":"John"},{"family":"Bismarck","given":"Alexander"},{"family":"Shaffer","given":"Milo S. P."}],"issued":{"date-parts":[["2015",12,9]]}}}],"schema":"https://github.com/citation-style-language/schema/raw/master/csl-citation.json"}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[52]</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w:t>
      </w:r>
      <w:r w:rsidR="00BD484E" w:rsidRPr="002F1D9B">
        <w:rPr>
          <w:rFonts w:ascii="Times New Roman" w:eastAsia="Liberation Sans Narrow" w:hAnsi="Times New Roman" w:cs="Times New Roman"/>
          <w:color w:val="000000" w:themeColor="text1"/>
        </w:rPr>
        <w:t xml:space="preserve">The goal is to design bioinspired composites that can be used in applications ranging from protective coatings and lightweight construction materials to innovative optical devices. </w:t>
      </w:r>
    </w:p>
    <w:p w14:paraId="32AE3A4B" w14:textId="5E7580EF" w:rsidR="006F7EF3" w:rsidRPr="002F1D9B" w:rsidRDefault="00807820" w:rsidP="00E22F34">
      <w:pPr>
        <w:spacing w:after="0" w:line="360" w:lineRule="auto"/>
        <w:jc w:val="both"/>
        <w:rPr>
          <w:rFonts w:ascii="Times New Roman" w:eastAsia="Liberation Sans Narrow" w:hAnsi="Times New Roman" w:cs="Times New Roman"/>
          <w:b/>
          <w:bCs/>
          <w:color w:val="000000" w:themeColor="text1"/>
        </w:rPr>
      </w:pPr>
      <w:r w:rsidRPr="002F1D9B">
        <w:rPr>
          <w:rFonts w:ascii="Times New Roman" w:eastAsia="Liberation Sans Narrow" w:hAnsi="Times New Roman" w:cs="Times New Roman"/>
          <w:color w:val="000000" w:themeColor="text1"/>
        </w:rPr>
        <w:t>15.</w:t>
      </w:r>
      <w:r w:rsidRPr="002F1D9B">
        <w:rPr>
          <w:rFonts w:ascii="Times New Roman" w:eastAsia="Liberation Sans Narrow" w:hAnsi="Times New Roman" w:cs="Times New Roman"/>
          <w:color w:val="000000" w:themeColor="text1"/>
        </w:rPr>
        <w:tab/>
      </w:r>
      <w:proofErr w:type="spellStart"/>
      <w:r w:rsidRPr="002F1D9B">
        <w:rPr>
          <w:rFonts w:ascii="Times New Roman" w:eastAsia="Liberation Sans Narrow" w:hAnsi="Times New Roman" w:cs="Times New Roman"/>
          <w:b/>
          <w:bCs/>
          <w:color w:val="000000" w:themeColor="text1"/>
        </w:rPr>
        <w:t>Magnetotactic</w:t>
      </w:r>
      <w:proofErr w:type="spellEnd"/>
      <w:r w:rsidRPr="002F1D9B">
        <w:rPr>
          <w:rFonts w:ascii="Times New Roman" w:eastAsia="Liberation Sans Narrow" w:hAnsi="Times New Roman" w:cs="Times New Roman"/>
          <w:b/>
          <w:bCs/>
          <w:color w:val="000000" w:themeColor="text1"/>
        </w:rPr>
        <w:t xml:space="preserve"> bacteria</w:t>
      </w:r>
    </w:p>
    <w:p w14:paraId="6B7F3B3C" w14:textId="429012EE" w:rsidR="00807820" w:rsidRPr="002F1D9B" w:rsidRDefault="006F7EF3" w:rsidP="00E22F34">
      <w:pPr>
        <w:spacing w:after="0" w:line="360" w:lineRule="auto"/>
        <w:jc w:val="both"/>
        <w:rPr>
          <w:rFonts w:ascii="Times New Roman" w:eastAsia="Liberation Sans Narrow" w:hAnsi="Times New Roman" w:cs="Times New Roman"/>
          <w:color w:val="000000" w:themeColor="text1"/>
        </w:rPr>
      </w:pPr>
      <w:proofErr w:type="spellStart"/>
      <w:r w:rsidRPr="002F1D9B">
        <w:rPr>
          <w:rFonts w:ascii="Times New Roman" w:eastAsia="Liberation Sans Narrow" w:hAnsi="Times New Roman" w:cs="Times New Roman"/>
          <w:color w:val="000000" w:themeColor="text1"/>
        </w:rPr>
        <w:t>Magnetotactic</w:t>
      </w:r>
      <w:proofErr w:type="spellEnd"/>
      <w:r w:rsidRPr="002F1D9B">
        <w:rPr>
          <w:rFonts w:ascii="Times New Roman" w:eastAsia="Liberation Sans Narrow" w:hAnsi="Times New Roman" w:cs="Times New Roman"/>
          <w:color w:val="000000" w:themeColor="text1"/>
        </w:rPr>
        <w:t xml:space="preserve"> bacteria (MTB) are a diverse group of aquatic prokaryotes characterized by their unique ability to orient and swim along geomagnetic field lines using specialized intracellular structures called magnetosomes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{"citationID":"laum7yYB","properties":{"formattedCitation":"[53]","plainCitation":"[53]","noteIndex":0},"citationItems":[{"id":853,"uris":["http://zotero.org/users/16194411/items/V39992NI"],"itemData":{"id":853,"type":"article-journal","abstract":"SUMMARY\n            Magnetotactic bacteria (MTB) are widespread, motile, diverse prokaryotes that biomineralize a unique organelle called the magnetosome. Magnetosomes consist of a nano-sized crystal of a magnetic iron mineral that is enveloped by a lipid bilayer membrane. In cells of almost all MTB, magnetosomes are organized as a well-ordered chain. The magnetosome chain causes the cell to behave like a motile, miniature compass needle where the cell aligns and swims parallel to magnetic field lines. MTB are found in almost all types of aquatic environments, where they can account for an important part of the bacterial biomass. The genes responsible for magnetosome biomineralization are organized as clusters in the genomes of MTB, in some as a magnetosome genomic island. The functions of a number of magnetosome genes and their associated proteins in magnetosome synthesis and construction of the magnetosome chain have now been elucidated. The origin of magnetotaxis appears to be monophyletic; that is, it developed in a common ancestor to all MTB, although horizontal gene transfer of magnetosome genes also appears to play a role in their distribution. The purpose of this review, based on recent progress in this field, is focused on the diversity and the ecology of the MTB and also the evolution and transfer of the molecular determinants involved in magnetosome formation.","container-title":"Microbiology and Molecular Biology Reviews","DOI":"10.1128/MMBR.00021-13","ISSN":"1092-2172, 1098-5557","issue":"3","journalAbbreviation":"Microbiol Mol Biol Rev","language":"en","page":"497-526","source":"DOI.org (Crossref)","title":"Ecology, Diversity, and Evolution of Magnetotactic Bacteria","volume":"77","author":[{"family":"Lefèvre","given":"Christopher T."},{"family":"Bazylinski","given":"Dennis A."}],"issued":{"date-parts":[["2013",9]]}}}],"schema":"https://github.com/citation-style-language/schema/raw/master/csl-citation.json"}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[53]</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These magnetosomes are membrane-enclosed nanocrystals of magnetic minerals—typically magnetite (</w:t>
      </w:r>
      <w:proofErr w:type="spellStart"/>
      <w:r w:rsidRPr="002F1D9B">
        <w:rPr>
          <w:rFonts w:ascii="Times New Roman" w:eastAsia="Liberation Sans Narrow" w:hAnsi="Times New Roman" w:cs="Times New Roman"/>
          <w:color w:val="000000" w:themeColor="text1"/>
        </w:rPr>
        <w:t>Fe₃O</w:t>
      </w:r>
      <w:proofErr w:type="spellEnd"/>
      <w:r w:rsidRPr="002F1D9B">
        <w:rPr>
          <w:rFonts w:ascii="Times New Roman" w:eastAsia="Liberation Sans Narrow" w:hAnsi="Times New Roman" w:cs="Times New Roman"/>
          <w:color w:val="000000" w:themeColor="text1"/>
        </w:rPr>
        <w:t xml:space="preserve">₄) in freshwater species or </w:t>
      </w:r>
      <w:proofErr w:type="spellStart"/>
      <w:r w:rsidRPr="002F1D9B">
        <w:rPr>
          <w:rFonts w:ascii="Times New Roman" w:eastAsia="Liberation Sans Narrow" w:hAnsi="Times New Roman" w:cs="Times New Roman"/>
          <w:color w:val="000000" w:themeColor="text1"/>
        </w:rPr>
        <w:t>greigite</w:t>
      </w:r>
      <w:proofErr w:type="spellEnd"/>
      <w:r w:rsidRPr="002F1D9B">
        <w:rPr>
          <w:rFonts w:ascii="Times New Roman" w:eastAsia="Liberation Sans Narrow" w:hAnsi="Times New Roman" w:cs="Times New Roman"/>
          <w:color w:val="000000" w:themeColor="text1"/>
        </w:rPr>
        <w:t xml:space="preserve"> (</w:t>
      </w:r>
      <w:proofErr w:type="spellStart"/>
      <w:r w:rsidRPr="002F1D9B">
        <w:rPr>
          <w:rFonts w:ascii="Times New Roman" w:eastAsia="Liberation Sans Narrow" w:hAnsi="Times New Roman" w:cs="Times New Roman"/>
          <w:color w:val="000000" w:themeColor="text1"/>
        </w:rPr>
        <w:t>Fe₃S</w:t>
      </w:r>
      <w:proofErr w:type="spellEnd"/>
      <w:r w:rsidRPr="002F1D9B">
        <w:rPr>
          <w:rFonts w:ascii="Times New Roman" w:eastAsia="Liberation Sans Narrow" w:hAnsi="Times New Roman" w:cs="Times New Roman"/>
          <w:color w:val="000000" w:themeColor="text1"/>
        </w:rPr>
        <w:t xml:space="preserve">₄) in marine counterparts—that act as tiny compass needles, enabling the cells to navigate chemical gradients in their environments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{"citationID":"mp3RrLYj","properties":{"formattedCitation":"[54]","plainCitation":"[54]","noteIndex":0},"citationItems":[{"id":855,"uris":["http://zotero.org/users/16194411/items/6PYD8VUQ"],"itemData":{"id":855,"type":"article-journal","container-title":"Applied Ecology and Environmental Research","DOI":"10.15666/aeer/1703_53555367","ISSN":"15891623, 17850037","issue":"3","journalAbbreviation":"Appl. Ecol. Env. Res.","page":"5355-5367","source":"DOI.org (Crossref)","title":"ISOLATION OF MAGNETOTACTIC BACTERIA FROM ENVIRONMENTAL SAMPLES AND OPTIMIZATION AND CHARACTERIZATION OF EXTRACTED MAGNETOSOMES","volume":"17","author":[{"family":"Salam","given":"M A"}],"issued":{"date-parts":[["2019"]]}}}],"schema":"https://github.com/citation-style-language/schema/raw/master/csl-citation.json"}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[54]</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Beyond their biological and ecological importance, the unique properties of MTB have inspired </w:t>
      </w:r>
      <w:r w:rsidRPr="002F1D9B">
        <w:rPr>
          <w:rFonts w:ascii="Times New Roman" w:eastAsia="Liberation Sans Narrow" w:hAnsi="Times New Roman" w:cs="Times New Roman"/>
          <w:color w:val="000000" w:themeColor="text1"/>
        </w:rPr>
        <w:lastRenderedPageBreak/>
        <w:t>various technological applications. In the field of biomedicine, isolated magnetosomes are being investigated for targeted cancer therapies, including magnetic hyperthermia and localized drug delivery, due to their intrinsic magnetic responsiveness and biocompatibilit</w:t>
      </w:r>
      <w:r w:rsidR="00BB08AD" w:rsidRPr="002F1D9B">
        <w:rPr>
          <w:rFonts w:ascii="Times New Roman" w:eastAsia="Liberation Sans Narrow" w:hAnsi="Times New Roman" w:cs="Times New Roman"/>
          <w:color w:val="000000" w:themeColor="text1"/>
        </w:rPr>
        <w:t xml:space="preserve">y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{"citationID":"7jfHj0xT","properties":{"formattedCitation":"[55]","plainCitation":"[55]","noteIndex":0},"citationItems":[{"id":859,"uris":["http://zotero.org/users/16194411/items/QFNVNMQC"],"itemData":{"id":859,"type":"article-journal","abstract":"Magnetotactic bacteria (MTB) are aquatic microorganisms that are able to biomineralize membrane-enclosed magnetic nanoparticles called magnetosomes. Inside the MTB, magnetosomes are arranged in a chain that allows MTB to align and navigate along the Earth's magnetic field. When isolated from the MTB, magnetosomes display a number of potential applications for targeted cancer therapies, such as magnetic hyperthermia, localized drug delivery, or tumor monitoring. The characteristics and properties of magnetosomes for these applications exceed in several aspects those of synthetic magnetic nanoparticles. Likewise, the whole MTB can also be considered as promising agents for cancer treatment, taking advantage of their self-propulsion capability provided by their flagella and the guidance capabilities ensured by their magnetosome chain. Indeed, MTB are envisaged as nanobiots that can be guided and manipulated by external magnetic fields and are naturally attracted toward hypoxic areas, such as the tumor regions, while retaining the therapeutic and imaging capacities of the isolated magnetosomes. Moreover, unlike most of the bacteria currently tested in clinical trials for cancer therapy, MTB are not pathogenic but could be engineered to deliver and/or express specific cytotoxic molecules. In this article, we will review the progress and perspectives of this emerging research field and will discuss the main challenges to overcome before the use of MTB can be successfully applied in the clinic.","container-title":"Journal of Applied Physics","DOI":"10.1063/5.0018036","ISSN":"0021-8979, 1089-7550","issue":"7","language":"en","page":"070902","source":"DOI.org (Crossref)","title":"Magnetotactic bacteria for cancer therapy","volume":"128","author":[{"family":"Fdez-Gubieda","given":"M. L."},{"family":"Alonso","given":"J."},{"family":"García-Prieto","given":"A."},{"family":"García-Arribas","given":"A."},{"family":"Fernández Barquín","given":"L."},{"family":"Muela","given":"A."}],"issued":{"date-parts":[["2020",8,21]]}}}],"schema":"https://github.com/citation-style-language/schema/raw/master/csl-citation.json"}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[55]</w:t>
      </w:r>
      <w:r w:rsidR="002C2BCD" w:rsidRPr="002F1D9B">
        <w:rPr>
          <w:rFonts w:ascii="Times New Roman" w:eastAsia="Liberation Sans Narrow" w:hAnsi="Times New Roman" w:cs="Times New Roman"/>
          <w:color w:val="000000" w:themeColor="text1"/>
        </w:rPr>
        <w:fldChar w:fldCharType="end"/>
      </w:r>
      <w:r w:rsidR="00BB08AD" w:rsidRPr="002F1D9B">
        <w:rPr>
          <w:rFonts w:ascii="Times New Roman" w:eastAsia="Liberation Sans Narrow" w:hAnsi="Times New Roman" w:cs="Times New Roman"/>
          <w:color w:val="000000" w:themeColor="text1"/>
        </w:rPr>
        <w:t xml:space="preserve">. </w:t>
      </w:r>
      <w:r w:rsidRPr="002F1D9B">
        <w:rPr>
          <w:rFonts w:ascii="Arial" w:hAnsi="Arial" w:cs="Arial"/>
          <w:color w:val="000000" w:themeColor="text1"/>
          <w:spacing w:val="1"/>
          <w:shd w:val="clear" w:color="auto" w:fill="FFFFFF"/>
        </w:rPr>
        <w:t xml:space="preserve"> </w:t>
      </w:r>
      <w:r w:rsidRPr="002F1D9B">
        <w:rPr>
          <w:rFonts w:ascii="Times New Roman" w:eastAsia="Liberation Sans Narrow" w:hAnsi="Times New Roman" w:cs="Times New Roman"/>
          <w:color w:val="000000" w:themeColor="text1"/>
        </w:rPr>
        <w:t>Furthermore, the consistent size and morphology of magnetosomes make them attractive as templates in nanomaterials engineering and other biomimetic applications</w:t>
      </w:r>
      <w:r w:rsidR="00BB08AD"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520DC1">
        <w:rPr>
          <w:rFonts w:ascii="Times New Roman" w:eastAsia="Liberation Sans Narrow" w:hAnsi="Times New Roman" w:cs="Times New Roman"/>
          <w:color w:val="000000" w:themeColor="text1"/>
        </w:rPr>
        <w:instrText xml:space="preserve"> ADDIN ZOTERO_ITEM CSL_CITATION {"citationID":"S7jRdPDh","properties":{"formattedCitation":"[56]","plainCitation":"[56]","noteIndex":0},"citationItems":[{"id":857,"uris":["http://zotero.org/users/16194411/items/PQGY6TY5"],"itemData":{"id":857,"type":"article-journal","abstract":"Magnetic particles offer high technological potential since they can be conveniently collected with an external magnetic field. Magnetotactic bacteria synthesize bacterial magnetic particles (BacMPs) with well-controlled size and morphology. BacMPs are individually covered with thin organic membrane, which confers high and even dispersion in aqueous solutions compared with artificial magnetites, making them ideal biotechnological materials. Recent molecular studies including genome sequence, mutagenesis, gene expression and proteome analyses indicated a number of genes and proteins which play important roles for BacMP biomineralization. Some of the genes and proteins identified from these studies have allowed us to express functional proteins efficiently onto BacMPs, through genetic engineering, permitting the preservation of the protein activity, leading to a simple preparation of functional protein–magnetic particle complexes. They were applicable to high-sensitivity immunoassay, drug screening and cell separation. Furthermore, fully automated single nucleotide polymorphism discrimination and DNA recovery systems have been developed to use these functionalized BacMPs. The nano-sized fine magnetic particles offer vast potential in new nano-techniques.","container-title":"Journal of The Royal Society Interface","DOI":"10.1098/rsif.2008.0170","ISSN":"1742-5689, 1742-5662","issue":"26","journalAbbreviation":"J. R. Soc. Interface.","language":"en","page":"977-999","source":"DOI.org (Crossref)","title":"Formation of magnetite by bacteria and its application","volume":"5","author":[{"family":"Arakaki","given":"Atsushi"},{"family":"Nakazawa","given":"Hidekazu"},{"family":"Nemoto","given":"Michiko"},{"family":"Mori","given":"Tetsushi"},{"family":"Matsunaga","given":"Tadashi"}],"issued":{"date-parts":[["2008",9,6]]}}}],"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520DC1" w:rsidRPr="00520DC1">
        <w:rPr>
          <w:rFonts w:ascii="Times New Roman" w:hAnsi="Times New Roman" w:cs="Times New Roman"/>
        </w:rPr>
        <w:t>[56]</w:t>
      </w:r>
      <w:r w:rsidR="002C2BCD" w:rsidRPr="002F1D9B">
        <w:rPr>
          <w:rFonts w:ascii="Times New Roman" w:eastAsia="Liberation Sans Narrow" w:hAnsi="Times New Roman" w:cs="Times New Roman"/>
          <w:color w:val="000000" w:themeColor="text1"/>
        </w:rPr>
        <w:fldChar w:fldCharType="end"/>
      </w:r>
      <w:r w:rsidR="000F354C" w:rsidRPr="002F1D9B">
        <w:rPr>
          <w:rFonts w:ascii="Times New Roman" w:eastAsia="Liberation Sans Narrow" w:hAnsi="Times New Roman" w:cs="Times New Roman"/>
          <w:color w:val="000000" w:themeColor="text1"/>
        </w:rPr>
        <w:t xml:space="preserve">. </w:t>
      </w:r>
      <w:r w:rsidR="00F176C9" w:rsidRPr="002F1D9B">
        <w:rPr>
          <w:rFonts w:ascii="Times New Roman" w:eastAsia="Liberation Sans Narrow" w:hAnsi="Times New Roman" w:cs="Times New Roman"/>
          <w:color w:val="000000" w:themeColor="text1"/>
        </w:rPr>
        <w:t xml:space="preserve"> </w:t>
      </w:r>
    </w:p>
    <w:p w14:paraId="064CC3C9" w14:textId="77777777" w:rsidR="00082A28" w:rsidRDefault="00082A28" w:rsidP="00E22F34">
      <w:pPr>
        <w:spacing w:after="0" w:line="360" w:lineRule="auto"/>
        <w:jc w:val="both"/>
        <w:rPr>
          <w:rFonts w:ascii="Times New Roman" w:eastAsia="Liberation Sans Narrow" w:hAnsi="Times New Roman" w:cs="Times New Roman"/>
          <w:b/>
          <w:color w:val="000000" w:themeColor="text1"/>
        </w:rPr>
      </w:pPr>
    </w:p>
    <w:p w14:paraId="0B105D45" w14:textId="0DC62A2D" w:rsidR="00807820" w:rsidRPr="002F1D9B" w:rsidRDefault="00807820" w:rsidP="00E22F34">
      <w:pPr>
        <w:spacing w:after="0" w:line="360" w:lineRule="auto"/>
        <w:jc w:val="both"/>
        <w:rPr>
          <w:rFonts w:ascii="Times New Roman" w:eastAsia="Liberation Sans Narrow" w:hAnsi="Times New Roman" w:cs="Times New Roman"/>
          <w:b/>
          <w:color w:val="000000" w:themeColor="text1"/>
        </w:rPr>
      </w:pPr>
      <w:r w:rsidRPr="002F1D9B">
        <w:rPr>
          <w:rFonts w:ascii="Times New Roman" w:eastAsia="Liberation Sans Narrow" w:hAnsi="Times New Roman" w:cs="Times New Roman"/>
          <w:b/>
          <w:color w:val="000000" w:themeColor="text1"/>
        </w:rPr>
        <w:t>Conclusion:</w:t>
      </w:r>
    </w:p>
    <w:p w14:paraId="18F9B13D" w14:textId="50019FA5" w:rsidR="00AC2F86" w:rsidRPr="002F1D9B" w:rsidRDefault="00807820" w:rsidP="00AC2F86">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It is evident that nature employs hierarchical structures, often composed of nanostructures, to attain desired performance levels. Gaining insight into the function of these hierarchical arrangements and developing cost-effective, flexible fabrication methods would enhance the potential for commercial applications. </w:t>
      </w:r>
      <w:r w:rsidR="00AC2F86" w:rsidRPr="002F1D9B">
        <w:rPr>
          <w:rFonts w:ascii="Times New Roman" w:eastAsia="Liberation Sans Narrow" w:hAnsi="Times New Roman" w:cs="Times New Roman"/>
          <w:color w:val="000000" w:themeColor="text1"/>
          <w:lang w:val="en-IN"/>
        </w:rPr>
        <w:t xml:space="preserve">Organisms such as the lotus, gecko, pond skater, shark, spider, and various insects have evolved intricate nanoscale architectures that yield remarkable properties—ranging from </w:t>
      </w:r>
      <w:proofErr w:type="spellStart"/>
      <w:r w:rsidR="00AC2F86" w:rsidRPr="002F1D9B">
        <w:rPr>
          <w:rFonts w:ascii="Times New Roman" w:eastAsia="Liberation Sans Narrow" w:hAnsi="Times New Roman" w:cs="Times New Roman"/>
          <w:color w:val="000000" w:themeColor="text1"/>
          <w:lang w:val="en-IN"/>
        </w:rPr>
        <w:t>superhydrophobicity</w:t>
      </w:r>
      <w:proofErr w:type="spellEnd"/>
      <w:r w:rsidR="00AC2F86" w:rsidRPr="002F1D9B">
        <w:rPr>
          <w:rFonts w:ascii="Times New Roman" w:eastAsia="Liberation Sans Narrow" w:hAnsi="Times New Roman" w:cs="Times New Roman"/>
          <w:color w:val="000000" w:themeColor="text1"/>
          <w:lang w:val="en-IN"/>
        </w:rPr>
        <w:t xml:space="preserve"> and self-cleaning to exceptional adhesion and vibrant optical effects. These features, arising from precise hierarchical arrangements and special material compositions, not only enhance survival through improved water </w:t>
      </w:r>
      <w:proofErr w:type="spellStart"/>
      <w:r w:rsidR="00AC2F86" w:rsidRPr="002F1D9B">
        <w:rPr>
          <w:rFonts w:ascii="Times New Roman" w:eastAsia="Liberation Sans Narrow" w:hAnsi="Times New Roman" w:cs="Times New Roman"/>
          <w:color w:val="000000" w:themeColor="text1"/>
          <w:lang w:val="en-IN"/>
        </w:rPr>
        <w:t>repellency</w:t>
      </w:r>
      <w:proofErr w:type="spellEnd"/>
      <w:r w:rsidR="00AC2F86" w:rsidRPr="002F1D9B">
        <w:rPr>
          <w:rFonts w:ascii="Times New Roman" w:eastAsia="Liberation Sans Narrow" w:hAnsi="Times New Roman" w:cs="Times New Roman"/>
          <w:color w:val="000000" w:themeColor="text1"/>
          <w:lang w:val="en-IN"/>
        </w:rPr>
        <w:t>, energy capture, or camouflage but also serve as blueprints for advanced materials design.</w:t>
      </w:r>
    </w:p>
    <w:p w14:paraId="037324B6" w14:textId="49ABB7A1" w:rsidR="00807820" w:rsidRPr="0042643F" w:rsidRDefault="00AC2F86"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lang w:val="en-IN"/>
        </w:rPr>
        <w:t xml:space="preserve">Biomimetic approaches inspired by such natural nanotechnologies have led to breakthroughs in industrial applications. For instance, the lotus effect exemplifies how micro- and nanostructured surfaces can be engineered to achieve dramatically high contact angles and self-cleaning capabilities, while the gecko’s setae demonstrate how nanoscale structures can maximize contact area and adhesion without relying on chemical adhesives. Similarly, the antireflective moth-eye design—and its scalable replication through techniques like nanoimprint lithography—reveals a pathway to develop energy-efficient optical coatings and transparent devices. Furthermore, filamentary structures in edelweiss, the iridescence of peacock feathers, and the complex assembly of butterfly wings and nacre underscore the potential for generating materials that combine mechanical resilience with tailored optical functionalities. </w:t>
      </w:r>
      <w:r w:rsidR="00807820" w:rsidRPr="002F1D9B">
        <w:rPr>
          <w:rFonts w:ascii="Times New Roman" w:eastAsia="Liberation Sans Narrow" w:hAnsi="Times New Roman" w:cs="Times New Roman"/>
          <w:color w:val="000000" w:themeColor="text1"/>
          <w:lang w:val="en-IN"/>
        </w:rPr>
        <w:t xml:space="preserve">The complex </w:t>
      </w:r>
      <w:proofErr w:type="spellStart"/>
      <w:r w:rsidR="00807820" w:rsidRPr="002F1D9B">
        <w:rPr>
          <w:rFonts w:ascii="Times New Roman" w:eastAsia="Liberation Sans Narrow" w:hAnsi="Times New Roman" w:cs="Times New Roman"/>
          <w:color w:val="000000" w:themeColor="text1"/>
          <w:lang w:val="en-IN"/>
        </w:rPr>
        <w:t>nanosystems</w:t>
      </w:r>
      <w:proofErr w:type="spellEnd"/>
      <w:r w:rsidR="00807820" w:rsidRPr="002F1D9B">
        <w:rPr>
          <w:rFonts w:ascii="Times New Roman" w:eastAsia="Liberation Sans Narrow" w:hAnsi="Times New Roman" w:cs="Times New Roman"/>
          <w:color w:val="000000" w:themeColor="text1"/>
          <w:lang w:val="en-IN"/>
        </w:rPr>
        <w:t xml:space="preserve"> found in nature are far more sophisticated than any systems created by humans. </w:t>
      </w:r>
      <w:r w:rsidR="00807820" w:rsidRPr="002F1D9B">
        <w:rPr>
          <w:rFonts w:ascii="Times New Roman" w:eastAsia="Liberation Sans Narrow" w:hAnsi="Times New Roman" w:cs="Times New Roman"/>
          <w:color w:val="000000" w:themeColor="text1"/>
        </w:rPr>
        <w:t>Understanding these natural systems can lead to the development of advanced, cost-effective technologies with applications in various industries.</w:t>
      </w:r>
    </w:p>
    <w:p w14:paraId="259CFD43" w14:textId="77777777" w:rsidR="00CC5955" w:rsidRPr="00E22F34" w:rsidRDefault="00CC5955" w:rsidP="00E22F34">
      <w:pPr>
        <w:spacing w:after="0" w:line="360" w:lineRule="auto"/>
        <w:jc w:val="both"/>
        <w:rPr>
          <w:rFonts w:ascii="Times New Roman" w:eastAsia="Liberation Sans Narrow" w:hAnsi="Times New Roman" w:cs="Times New Roman"/>
        </w:rPr>
      </w:pPr>
      <w:bookmarkStart w:id="1" w:name="_GoBack"/>
      <w:bookmarkEnd w:id="1"/>
    </w:p>
    <w:p w14:paraId="7353FBE8" w14:textId="77777777" w:rsidR="00807820" w:rsidRPr="00101F83" w:rsidRDefault="00807820" w:rsidP="00101F83">
      <w:pPr>
        <w:spacing w:after="0" w:line="360" w:lineRule="auto"/>
        <w:jc w:val="both"/>
        <w:rPr>
          <w:rFonts w:ascii="Times New Roman" w:eastAsia="Liberation Sans Narrow" w:hAnsi="Times New Roman" w:cs="Times New Roman"/>
          <w:b/>
        </w:rPr>
      </w:pPr>
      <w:r w:rsidRPr="00101F83">
        <w:rPr>
          <w:rFonts w:ascii="Times New Roman" w:eastAsia="Liberation Sans Narrow" w:hAnsi="Times New Roman" w:cs="Times New Roman"/>
          <w:b/>
        </w:rPr>
        <w:t>References:</w:t>
      </w:r>
    </w:p>
    <w:p w14:paraId="77F3F069" w14:textId="77777777" w:rsidR="00807820" w:rsidRPr="00101F83" w:rsidRDefault="00807820" w:rsidP="00101F83">
      <w:pPr>
        <w:spacing w:after="0" w:line="360" w:lineRule="auto"/>
        <w:jc w:val="both"/>
        <w:rPr>
          <w:rFonts w:ascii="Times New Roman" w:eastAsia="Liberation Sans Narrow" w:hAnsi="Times New Roman" w:cs="Times New Roman"/>
        </w:rPr>
      </w:pPr>
    </w:p>
    <w:p w14:paraId="4EF70A60" w14:textId="77777777" w:rsidR="00520DC1" w:rsidRPr="00101F83" w:rsidRDefault="00D0149D" w:rsidP="00101F83">
      <w:pPr>
        <w:pStyle w:val="Bibliography"/>
        <w:spacing w:line="360" w:lineRule="auto"/>
        <w:jc w:val="both"/>
        <w:rPr>
          <w:rFonts w:ascii="Times New Roman" w:hAnsi="Times New Roman" w:cs="Times New Roman"/>
        </w:rPr>
      </w:pPr>
      <w:r w:rsidRPr="00101F83">
        <w:rPr>
          <w:rFonts w:ascii="Times New Roman" w:hAnsi="Times New Roman" w:cs="Times New Roman"/>
        </w:rPr>
        <w:fldChar w:fldCharType="begin"/>
      </w:r>
      <w:r w:rsidR="00520DC1" w:rsidRPr="00101F83">
        <w:rPr>
          <w:rFonts w:ascii="Times New Roman" w:hAnsi="Times New Roman" w:cs="Times New Roman"/>
        </w:rPr>
        <w:instrText xml:space="preserve"> ADDIN ZOTERO_BIBL {"uncited":[],"omitted":[],"custom":[]} CSL_BIBLIOGRAPHY </w:instrText>
      </w:r>
      <w:r w:rsidRPr="00101F83">
        <w:rPr>
          <w:rFonts w:ascii="Times New Roman" w:hAnsi="Times New Roman" w:cs="Times New Roman"/>
        </w:rPr>
        <w:fldChar w:fldCharType="separate"/>
      </w:r>
      <w:r w:rsidR="00520DC1" w:rsidRPr="00101F83">
        <w:rPr>
          <w:rFonts w:ascii="Times New Roman" w:hAnsi="Times New Roman" w:cs="Times New Roman"/>
        </w:rPr>
        <w:t>[1]</w:t>
      </w:r>
      <w:r w:rsidR="00520DC1" w:rsidRPr="00101F83">
        <w:rPr>
          <w:rFonts w:ascii="Times New Roman" w:hAnsi="Times New Roman" w:cs="Times New Roman"/>
        </w:rPr>
        <w:tab/>
        <w:t xml:space="preserve">M. Ma and R. Hill, “Superhydrophobic surfaces,” </w:t>
      </w:r>
      <w:r w:rsidR="00520DC1" w:rsidRPr="00101F83">
        <w:rPr>
          <w:rFonts w:ascii="Times New Roman" w:hAnsi="Times New Roman" w:cs="Times New Roman"/>
          <w:i/>
          <w:iCs/>
        </w:rPr>
        <w:t>Curr. Opin. Colloid Interface Sci.</w:t>
      </w:r>
      <w:r w:rsidR="00520DC1" w:rsidRPr="00101F83">
        <w:rPr>
          <w:rFonts w:ascii="Times New Roman" w:hAnsi="Times New Roman" w:cs="Times New Roman"/>
        </w:rPr>
        <w:t>, vol. 11, no. 4, pp. 193–202, 2006, doi: 10.1016/j.cocis.2006.06.002.</w:t>
      </w:r>
    </w:p>
    <w:p w14:paraId="7655DBF0"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[2]</w:t>
      </w:r>
      <w:r w:rsidRPr="00101F83">
        <w:rPr>
          <w:rFonts w:ascii="Times New Roman" w:hAnsi="Times New Roman" w:cs="Times New Roman"/>
        </w:rPr>
        <w:tab/>
        <w:t xml:space="preserve">E. Laird, R. Bose, H. Qi, and K. Lau, “Electric field-induced, reversible lotus-to-rose transition in nanohybrid shish kebab paper with hierarchical roughness,” </w:t>
      </w:r>
      <w:r w:rsidRPr="00101F83">
        <w:rPr>
          <w:rFonts w:ascii="Times New Roman" w:hAnsi="Times New Roman" w:cs="Times New Roman"/>
          <w:i/>
          <w:iCs/>
        </w:rPr>
        <w:t>Acs Appl. Mater. Interfaces</w:t>
      </w:r>
      <w:r w:rsidRPr="00101F83">
        <w:rPr>
          <w:rFonts w:ascii="Times New Roman" w:hAnsi="Times New Roman" w:cs="Times New Roman"/>
        </w:rPr>
        <w:t>, vol. 5, no. 22, pp. 12089–12098, 2013, doi: 10.1021/am403925f.</w:t>
      </w:r>
    </w:p>
    <w:p w14:paraId="56E388F0"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lastRenderedPageBreak/>
        <w:t>[3]</w:t>
      </w:r>
      <w:r w:rsidRPr="00101F83">
        <w:rPr>
          <w:rFonts w:ascii="Times New Roman" w:hAnsi="Times New Roman" w:cs="Times New Roman"/>
        </w:rPr>
        <w:tab/>
        <w:t xml:space="preserve">S. Kim, S. Lee, and S. Hong, “Hierarchical micro/nano-structured nanoimprinting stamp fabrication for superhydrophobic application,” </w:t>
      </w:r>
      <w:r w:rsidRPr="00101F83">
        <w:rPr>
          <w:rFonts w:ascii="Times New Roman" w:hAnsi="Times New Roman" w:cs="Times New Roman"/>
          <w:i/>
          <w:iCs/>
        </w:rPr>
        <w:t>Appl. Spectrosc. Rev.</w:t>
      </w:r>
      <w:r w:rsidRPr="00101F83">
        <w:rPr>
          <w:rFonts w:ascii="Times New Roman" w:hAnsi="Times New Roman" w:cs="Times New Roman"/>
        </w:rPr>
        <w:t>, vol. 51, no. 7–9, pp. 636–645, 2016, doi: 10.1080/05704928.2016.1165689.</w:t>
      </w:r>
    </w:p>
    <w:p w14:paraId="720937AD"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[4]</w:t>
      </w:r>
      <w:r w:rsidRPr="00101F83">
        <w:rPr>
          <w:rFonts w:ascii="Times New Roman" w:hAnsi="Times New Roman" w:cs="Times New Roman"/>
        </w:rPr>
        <w:tab/>
        <w:t xml:space="preserve">S. Yang </w:t>
      </w:r>
      <w:r w:rsidRPr="00101F83">
        <w:rPr>
          <w:rFonts w:ascii="Times New Roman" w:hAnsi="Times New Roman" w:cs="Times New Roman"/>
          <w:i/>
          <w:iCs/>
        </w:rPr>
        <w:t>et al.</w:t>
      </w:r>
      <w:r w:rsidRPr="00101F83">
        <w:rPr>
          <w:rFonts w:ascii="Times New Roman" w:hAnsi="Times New Roman" w:cs="Times New Roman"/>
        </w:rPr>
        <w:t xml:space="preserve">, “Peanut leaf inspired multifunctional surfaces,” </w:t>
      </w:r>
      <w:r w:rsidRPr="00101F83">
        <w:rPr>
          <w:rFonts w:ascii="Times New Roman" w:hAnsi="Times New Roman" w:cs="Times New Roman"/>
          <w:i/>
          <w:iCs/>
        </w:rPr>
        <w:t>Small</w:t>
      </w:r>
      <w:r w:rsidRPr="00101F83">
        <w:rPr>
          <w:rFonts w:ascii="Times New Roman" w:hAnsi="Times New Roman" w:cs="Times New Roman"/>
        </w:rPr>
        <w:t>, vol. 10, no. 2, pp. 294–299, 2013, doi: 10.1002/smll.201301029.</w:t>
      </w:r>
    </w:p>
    <w:p w14:paraId="66A9D58A"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[5]</w:t>
      </w:r>
      <w:r w:rsidRPr="00101F83">
        <w:rPr>
          <w:rFonts w:ascii="Times New Roman" w:hAnsi="Times New Roman" w:cs="Times New Roman"/>
        </w:rPr>
        <w:tab/>
        <w:t xml:space="preserve">X. Gao, L. Su, G. Jiang, J. Pang, and L. Lin, “Dimensional stability of lotus leaf-like nanostructure superhydrophobic bamboo by modification using xylan,” </w:t>
      </w:r>
      <w:r w:rsidRPr="00101F83">
        <w:rPr>
          <w:rFonts w:ascii="Times New Roman" w:hAnsi="Times New Roman" w:cs="Times New Roman"/>
          <w:i/>
          <w:iCs/>
        </w:rPr>
        <w:t>Bioresources</w:t>
      </w:r>
      <w:r w:rsidRPr="00101F83">
        <w:rPr>
          <w:rFonts w:ascii="Times New Roman" w:hAnsi="Times New Roman" w:cs="Times New Roman"/>
        </w:rPr>
        <w:t>, vol. 15, no. 2, pp. 3443–3457, 2020, doi: 10.15376/biores.15.2.3443-3457.</w:t>
      </w:r>
    </w:p>
    <w:p w14:paraId="1C720C57"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[6]</w:t>
      </w:r>
      <w:r w:rsidRPr="00101F83">
        <w:rPr>
          <w:rFonts w:ascii="Times New Roman" w:hAnsi="Times New Roman" w:cs="Times New Roman"/>
        </w:rPr>
        <w:tab/>
        <w:t xml:space="preserve">S. Latthe, C. Terashima, K. Nakata, and A. Fujishima, “Superhydrophobic surfaces developed by mimicking hierarchical surface morphology of lotus leaf,” </w:t>
      </w:r>
      <w:r w:rsidRPr="00101F83">
        <w:rPr>
          <w:rFonts w:ascii="Times New Roman" w:hAnsi="Times New Roman" w:cs="Times New Roman"/>
          <w:i/>
          <w:iCs/>
        </w:rPr>
        <w:t>Molecules</w:t>
      </w:r>
      <w:r w:rsidRPr="00101F83">
        <w:rPr>
          <w:rFonts w:ascii="Times New Roman" w:hAnsi="Times New Roman" w:cs="Times New Roman"/>
        </w:rPr>
        <w:t>, vol. 19, no. 4, pp. 4256–4283, 2014, doi: 10.3390/molecules19044256.</w:t>
      </w:r>
    </w:p>
    <w:p w14:paraId="5E502D16"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[7]</w:t>
      </w:r>
      <w:r w:rsidRPr="00101F83">
        <w:rPr>
          <w:rFonts w:ascii="Times New Roman" w:hAnsi="Times New Roman" w:cs="Times New Roman"/>
        </w:rPr>
        <w:tab/>
        <w:t xml:space="preserve">K. Chen </w:t>
      </w:r>
      <w:r w:rsidRPr="00101F83">
        <w:rPr>
          <w:rFonts w:ascii="Times New Roman" w:hAnsi="Times New Roman" w:cs="Times New Roman"/>
          <w:i/>
          <w:iCs/>
        </w:rPr>
        <w:t>et al.</w:t>
      </w:r>
      <w:r w:rsidRPr="00101F83">
        <w:rPr>
          <w:rFonts w:ascii="Times New Roman" w:hAnsi="Times New Roman" w:cs="Times New Roman"/>
        </w:rPr>
        <w:t xml:space="preserve">, “Preparation of a cu surface with the hierarchical structure of a lotus leaf via electroplating and its superhydrophobicity,” </w:t>
      </w:r>
      <w:r w:rsidRPr="00101F83">
        <w:rPr>
          <w:rFonts w:ascii="Times New Roman" w:hAnsi="Times New Roman" w:cs="Times New Roman"/>
          <w:i/>
          <w:iCs/>
        </w:rPr>
        <w:t>Mater. Trans.</w:t>
      </w:r>
      <w:r w:rsidRPr="00101F83">
        <w:rPr>
          <w:rFonts w:ascii="Times New Roman" w:hAnsi="Times New Roman" w:cs="Times New Roman"/>
        </w:rPr>
        <w:t>, vol. 58, no. 8, pp. 1231–1234, 2017, doi: 10.2320/matertrans.m2017139.</w:t>
      </w:r>
    </w:p>
    <w:p w14:paraId="44DE89C5"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[8]</w:t>
      </w:r>
      <w:r w:rsidRPr="00101F83">
        <w:rPr>
          <w:rFonts w:ascii="Times New Roman" w:hAnsi="Times New Roman" w:cs="Times New Roman"/>
        </w:rPr>
        <w:tab/>
        <w:t xml:space="preserve">L. Xu, L. Huang, Z. Ye, N. Meng, Y. Shu, and Z. Gu, “Polycyclopentene-crystal-decorated carbon nanotubes by convenient large-scale in situ polymerization and their lotus-leaf-like superhydrophobic films,” </w:t>
      </w:r>
      <w:r w:rsidRPr="00101F83">
        <w:rPr>
          <w:rFonts w:ascii="Times New Roman" w:hAnsi="Times New Roman" w:cs="Times New Roman"/>
          <w:i/>
          <w:iCs/>
        </w:rPr>
        <w:t>Macromol. Rapid Commun.</w:t>
      </w:r>
      <w:r w:rsidRPr="00101F83">
        <w:rPr>
          <w:rFonts w:ascii="Times New Roman" w:hAnsi="Times New Roman" w:cs="Times New Roman"/>
        </w:rPr>
        <w:t>, vol. 38, no. 3, p. 1600608, 2016, doi: 10.1002/marc.201600608.</w:t>
      </w:r>
    </w:p>
    <w:p w14:paraId="2858302C"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[9]</w:t>
      </w:r>
      <w:r w:rsidRPr="00101F83">
        <w:rPr>
          <w:rFonts w:ascii="Times New Roman" w:hAnsi="Times New Roman" w:cs="Times New Roman"/>
        </w:rPr>
        <w:tab/>
        <w:t xml:space="preserve">K. Autumn, P. Niewiarowski, and J. Puthoff, “Gecko adhesion as a model system for integrative biology, interdisciplinary science, and bioinspired engineering,” </w:t>
      </w:r>
      <w:r w:rsidRPr="00101F83">
        <w:rPr>
          <w:rFonts w:ascii="Times New Roman" w:hAnsi="Times New Roman" w:cs="Times New Roman"/>
          <w:i/>
          <w:iCs/>
        </w:rPr>
        <w:t>Annu. Rev. Ecol. Evol. Syst.</w:t>
      </w:r>
      <w:r w:rsidRPr="00101F83">
        <w:rPr>
          <w:rFonts w:ascii="Times New Roman" w:hAnsi="Times New Roman" w:cs="Times New Roman"/>
        </w:rPr>
        <w:t>, vol. 45, no. 1, pp. 445–470, 2014, doi: 10.1146/annurev-ecolsys-120213-091839.</w:t>
      </w:r>
    </w:p>
    <w:p w14:paraId="5A3CC726"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[10]</w:t>
      </w:r>
      <w:r w:rsidRPr="00101F83">
        <w:rPr>
          <w:rFonts w:ascii="Times New Roman" w:hAnsi="Times New Roman" w:cs="Times New Roman"/>
        </w:rPr>
        <w:tab/>
        <w:t xml:space="preserve">A. Gillies, J. Puthoff, M. Cohen, K. Autumn, and R. Fearing, “Dry self-cleaning properties of hard and soft fibrillar structures,” </w:t>
      </w:r>
      <w:r w:rsidRPr="00101F83">
        <w:rPr>
          <w:rFonts w:ascii="Times New Roman" w:hAnsi="Times New Roman" w:cs="Times New Roman"/>
          <w:i/>
          <w:iCs/>
        </w:rPr>
        <w:t>Acs Appl. Mater. Interfaces</w:t>
      </w:r>
      <w:r w:rsidRPr="00101F83">
        <w:rPr>
          <w:rFonts w:ascii="Times New Roman" w:hAnsi="Times New Roman" w:cs="Times New Roman"/>
        </w:rPr>
        <w:t>, vol. 5, no. 13, pp. 6081–6088, 2013, doi: 10.1021/am400839n.</w:t>
      </w:r>
    </w:p>
    <w:p w14:paraId="68B0DB5D"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[11]</w:t>
      </w:r>
      <w:r w:rsidRPr="00101F83">
        <w:rPr>
          <w:rFonts w:ascii="Times New Roman" w:hAnsi="Times New Roman" w:cs="Times New Roman"/>
        </w:rPr>
        <w:tab/>
        <w:t xml:space="preserve">S. Hu, Z. Xia, and L. Dai, “Advanced gecko-foot-mimetic dry adhesives based on carbon nanotubes,” </w:t>
      </w:r>
      <w:r w:rsidRPr="00101F83">
        <w:rPr>
          <w:rFonts w:ascii="Times New Roman" w:hAnsi="Times New Roman" w:cs="Times New Roman"/>
          <w:i/>
          <w:iCs/>
        </w:rPr>
        <w:t>Nanoscale</w:t>
      </w:r>
      <w:r w:rsidRPr="00101F83">
        <w:rPr>
          <w:rFonts w:ascii="Times New Roman" w:hAnsi="Times New Roman" w:cs="Times New Roman"/>
        </w:rPr>
        <w:t>, vol. 5, no. 2, pp. 475–486, 2013, doi: 10.1039/c2nr33027j.</w:t>
      </w:r>
    </w:p>
    <w:p w14:paraId="63DC6177"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[12]</w:t>
      </w:r>
      <w:r w:rsidRPr="00101F83">
        <w:rPr>
          <w:rFonts w:ascii="Times New Roman" w:hAnsi="Times New Roman" w:cs="Times New Roman"/>
        </w:rPr>
        <w:tab/>
        <w:t xml:space="preserve">L. Boesel, C. Greiner, E. Arzt, and A. Campo, “Gecko-inspired surfaces: a path to strong and reversible dry adhesives,” </w:t>
      </w:r>
      <w:r w:rsidRPr="00101F83">
        <w:rPr>
          <w:rFonts w:ascii="Times New Roman" w:hAnsi="Times New Roman" w:cs="Times New Roman"/>
          <w:i/>
          <w:iCs/>
        </w:rPr>
        <w:t>Adv. Mater.</w:t>
      </w:r>
      <w:r w:rsidRPr="00101F83">
        <w:rPr>
          <w:rFonts w:ascii="Times New Roman" w:hAnsi="Times New Roman" w:cs="Times New Roman"/>
        </w:rPr>
        <w:t>, vol. 22, no. 19, pp. 2125–2137, 2010, doi: 10.1002/adma.200903200.</w:t>
      </w:r>
    </w:p>
    <w:p w14:paraId="1893F48A"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[13]</w:t>
      </w:r>
      <w:r w:rsidRPr="00101F83">
        <w:rPr>
          <w:rFonts w:ascii="Times New Roman" w:hAnsi="Times New Roman" w:cs="Times New Roman"/>
        </w:rPr>
        <w:tab/>
        <w:t xml:space="preserve">K. Jin, Y. Tian, J. Erickson, J. Puthoff, K. Autumn, and N. Pesika, “Design and fabrication of gecko-inspired adhesives,” </w:t>
      </w:r>
      <w:r w:rsidRPr="00101F83">
        <w:rPr>
          <w:rFonts w:ascii="Times New Roman" w:hAnsi="Times New Roman" w:cs="Times New Roman"/>
          <w:i/>
          <w:iCs/>
        </w:rPr>
        <w:t>Langmuir</w:t>
      </w:r>
      <w:r w:rsidRPr="00101F83">
        <w:rPr>
          <w:rFonts w:ascii="Times New Roman" w:hAnsi="Times New Roman" w:cs="Times New Roman"/>
        </w:rPr>
        <w:t>, vol. 28, no. 13, pp. 5737–5742, 2012, doi: 10.1021/la204040p.</w:t>
      </w:r>
    </w:p>
    <w:p w14:paraId="7F191198"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[14]</w:t>
      </w:r>
      <w:r w:rsidRPr="00101F83">
        <w:rPr>
          <w:rFonts w:ascii="Times New Roman" w:hAnsi="Times New Roman" w:cs="Times New Roman"/>
        </w:rPr>
        <w:tab/>
        <w:t>X. Wu, Z. Yongjie, Y. Liu, C. Hu, S. Sun, and T. Mei, “Viscoelastic analysis of gecko digital peeling by hyperextension,” 2012. doi: 10.1109/icma.2012.6283381.</w:t>
      </w:r>
    </w:p>
    <w:p w14:paraId="7FC4EEA6"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[15]</w:t>
      </w:r>
      <w:r w:rsidRPr="00101F83">
        <w:rPr>
          <w:rFonts w:ascii="Times New Roman" w:hAnsi="Times New Roman" w:cs="Times New Roman"/>
        </w:rPr>
        <w:tab/>
        <w:t xml:space="preserve">E. Hawkes, E. Eason, D. Christensen, and M. Cutkosky, “Human climbing with efficiently scaled gecko-inspired dry adhesives,” </w:t>
      </w:r>
      <w:r w:rsidRPr="00101F83">
        <w:rPr>
          <w:rFonts w:ascii="Times New Roman" w:hAnsi="Times New Roman" w:cs="Times New Roman"/>
          <w:i/>
          <w:iCs/>
        </w:rPr>
        <w:t>J. R. Soc. Interface</w:t>
      </w:r>
      <w:r w:rsidRPr="00101F83">
        <w:rPr>
          <w:rFonts w:ascii="Times New Roman" w:hAnsi="Times New Roman" w:cs="Times New Roman"/>
        </w:rPr>
        <w:t>, vol. 12, no. 102, p. 20140675, 2015, doi: 10.1098/rsif.2014.0675.</w:t>
      </w:r>
    </w:p>
    <w:p w14:paraId="41044F04"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lastRenderedPageBreak/>
        <w:t>[16]</w:t>
      </w:r>
      <w:r w:rsidRPr="00101F83">
        <w:rPr>
          <w:rFonts w:ascii="Times New Roman" w:hAnsi="Times New Roman" w:cs="Times New Roman"/>
        </w:rPr>
        <w:tab/>
        <w:t xml:space="preserve">J. Yu </w:t>
      </w:r>
      <w:r w:rsidRPr="00101F83">
        <w:rPr>
          <w:rFonts w:ascii="Times New Roman" w:hAnsi="Times New Roman" w:cs="Times New Roman"/>
          <w:i/>
          <w:iCs/>
        </w:rPr>
        <w:t>et al.</w:t>
      </w:r>
      <w:r w:rsidRPr="00101F83">
        <w:rPr>
          <w:rFonts w:ascii="Times New Roman" w:hAnsi="Times New Roman" w:cs="Times New Roman"/>
        </w:rPr>
        <w:t xml:space="preserve">, “Gecko-inspired dry adhesive for robotic applications,” </w:t>
      </w:r>
      <w:r w:rsidRPr="00101F83">
        <w:rPr>
          <w:rFonts w:ascii="Times New Roman" w:hAnsi="Times New Roman" w:cs="Times New Roman"/>
          <w:i/>
          <w:iCs/>
        </w:rPr>
        <w:t>Adv. Funct. Mater.</w:t>
      </w:r>
      <w:r w:rsidRPr="00101F83">
        <w:rPr>
          <w:rFonts w:ascii="Times New Roman" w:hAnsi="Times New Roman" w:cs="Times New Roman"/>
        </w:rPr>
        <w:t>, vol. 21, no. 16, pp. 3010–3018, 2011, doi: 10.1002/adfm.201100493.</w:t>
      </w:r>
    </w:p>
    <w:p w14:paraId="5D5817E8"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[17]</w:t>
      </w:r>
      <w:r w:rsidRPr="00101F83">
        <w:rPr>
          <w:rFonts w:ascii="Times New Roman" w:hAnsi="Times New Roman" w:cs="Times New Roman"/>
        </w:rPr>
        <w:tab/>
        <w:t xml:space="preserve">H. Izadi, K. Stewart, and A. Penlidis, “Role of contact electrification and electrostatic interactions in gecko adhesion,” </w:t>
      </w:r>
      <w:r w:rsidRPr="00101F83">
        <w:rPr>
          <w:rFonts w:ascii="Times New Roman" w:hAnsi="Times New Roman" w:cs="Times New Roman"/>
          <w:i/>
          <w:iCs/>
        </w:rPr>
        <w:t>J. R. Soc. Interface</w:t>
      </w:r>
      <w:r w:rsidRPr="00101F83">
        <w:rPr>
          <w:rFonts w:ascii="Times New Roman" w:hAnsi="Times New Roman" w:cs="Times New Roman"/>
        </w:rPr>
        <w:t>, vol. 11, no. 98, 2014, doi: 10.1098/rsif.2014.0371.</w:t>
      </w:r>
    </w:p>
    <w:p w14:paraId="1799F5C0"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[18]</w:t>
      </w:r>
      <w:r w:rsidRPr="00101F83">
        <w:rPr>
          <w:rFonts w:ascii="Times New Roman" w:hAnsi="Times New Roman" w:cs="Times New Roman"/>
        </w:rPr>
        <w:tab/>
        <w:t xml:space="preserve">Q. Xu </w:t>
      </w:r>
      <w:r w:rsidRPr="00101F83">
        <w:rPr>
          <w:rFonts w:ascii="Times New Roman" w:hAnsi="Times New Roman" w:cs="Times New Roman"/>
          <w:i/>
          <w:iCs/>
        </w:rPr>
        <w:t>et al.</w:t>
      </w:r>
      <w:r w:rsidRPr="00101F83">
        <w:rPr>
          <w:rFonts w:ascii="Times New Roman" w:hAnsi="Times New Roman" w:cs="Times New Roman"/>
        </w:rPr>
        <w:t>, “Robust self-cleaning and micromanipulation capabilities of gecko spatulae and their bio-mimics. Nature Communications, 6(1).” [Online]. Available: https://doi.org/10.48550/arxiv.2012.03495</w:t>
      </w:r>
    </w:p>
    <w:p w14:paraId="087591C2"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[19]</w:t>
      </w:r>
      <w:r w:rsidRPr="00101F83">
        <w:rPr>
          <w:rFonts w:ascii="Times New Roman" w:hAnsi="Times New Roman" w:cs="Times New Roman"/>
        </w:rPr>
        <w:tab/>
        <w:t xml:space="preserve">B. Bhushan, “Biomimetics: lessons from nature–an overview,” </w:t>
      </w:r>
      <w:r w:rsidRPr="00101F83">
        <w:rPr>
          <w:rFonts w:ascii="Times New Roman" w:hAnsi="Times New Roman" w:cs="Times New Roman"/>
          <w:i/>
          <w:iCs/>
        </w:rPr>
        <w:t>Philos. Trans. R. Soc. Math. Phys. Eng. Sci.</w:t>
      </w:r>
      <w:r w:rsidRPr="00101F83">
        <w:rPr>
          <w:rFonts w:ascii="Times New Roman" w:hAnsi="Times New Roman" w:cs="Times New Roman"/>
        </w:rPr>
        <w:t>, vol. 367, no. 1893, pp. 1445–1486, Apr. 2009, doi: 10.1098/rsta.2009.0011.</w:t>
      </w:r>
    </w:p>
    <w:p w14:paraId="21656C23"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[20]</w:t>
      </w:r>
      <w:r w:rsidRPr="00101F83">
        <w:rPr>
          <w:rFonts w:ascii="Times New Roman" w:hAnsi="Times New Roman" w:cs="Times New Roman"/>
        </w:rPr>
        <w:tab/>
        <w:t xml:space="preserve">X.-Q. Feng, X. Gao, Z. Wu, L. Jiang, and Q.-S. Zheng, “Superior Water Repellency of Water Strider Legs with Hierarchical Structures: Experiments and Analysis,” </w:t>
      </w:r>
      <w:r w:rsidRPr="00101F83">
        <w:rPr>
          <w:rFonts w:ascii="Times New Roman" w:hAnsi="Times New Roman" w:cs="Times New Roman"/>
          <w:i/>
          <w:iCs/>
        </w:rPr>
        <w:t>Langmuir</w:t>
      </w:r>
      <w:r w:rsidRPr="00101F83">
        <w:rPr>
          <w:rFonts w:ascii="Times New Roman" w:hAnsi="Times New Roman" w:cs="Times New Roman"/>
        </w:rPr>
        <w:t>, vol. 23, no. 9, pp. 4892–4896, Apr. 2007, doi: 10.1021/la063039b.</w:t>
      </w:r>
    </w:p>
    <w:p w14:paraId="4AF23815"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[21]</w:t>
      </w:r>
      <w:r w:rsidRPr="00101F83">
        <w:rPr>
          <w:rFonts w:ascii="Times New Roman" w:hAnsi="Times New Roman" w:cs="Times New Roman"/>
        </w:rPr>
        <w:tab/>
        <w:t xml:space="preserve">S. Wang, K. Liu, X. Yao, and L. Jiang, “Bioinspired Surfaces with Superwettability: New Insight on Theory, Design, and Applications,” </w:t>
      </w:r>
      <w:r w:rsidRPr="00101F83">
        <w:rPr>
          <w:rFonts w:ascii="Times New Roman" w:hAnsi="Times New Roman" w:cs="Times New Roman"/>
          <w:i/>
          <w:iCs/>
        </w:rPr>
        <w:t>Chem. Rev.</w:t>
      </w:r>
      <w:r w:rsidRPr="00101F83">
        <w:rPr>
          <w:rFonts w:ascii="Times New Roman" w:hAnsi="Times New Roman" w:cs="Times New Roman"/>
        </w:rPr>
        <w:t>, vol. 115, no. 16, pp. 8230–8293, Aug. 2015, doi: 10.1021/cr400083y.</w:t>
      </w:r>
    </w:p>
    <w:p w14:paraId="495E4E67"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[22]</w:t>
      </w:r>
      <w:r w:rsidRPr="00101F83">
        <w:rPr>
          <w:rFonts w:ascii="Times New Roman" w:hAnsi="Times New Roman" w:cs="Times New Roman"/>
        </w:rPr>
        <w:tab/>
        <w:t xml:space="preserve">M. Selim, S. El-Safty, M. Shenashen, S. Higazy, and A. Elmarakbi, “Progress in biomimetic leverages for marine antifouling using nanocomposite coatings,” </w:t>
      </w:r>
      <w:r w:rsidRPr="00101F83">
        <w:rPr>
          <w:rFonts w:ascii="Times New Roman" w:hAnsi="Times New Roman" w:cs="Times New Roman"/>
          <w:i/>
          <w:iCs/>
        </w:rPr>
        <w:t>J. Mater. Chem. B</w:t>
      </w:r>
      <w:r w:rsidRPr="00101F83">
        <w:rPr>
          <w:rFonts w:ascii="Times New Roman" w:hAnsi="Times New Roman" w:cs="Times New Roman"/>
        </w:rPr>
        <w:t>, vol. 8, no. 17, pp. 3701–3732, 2020, doi: 10.1039/c9tb02119a.</w:t>
      </w:r>
    </w:p>
    <w:p w14:paraId="41F297EA"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[23]</w:t>
      </w:r>
      <w:r w:rsidRPr="00101F83">
        <w:rPr>
          <w:rFonts w:ascii="Times New Roman" w:hAnsi="Times New Roman" w:cs="Times New Roman"/>
        </w:rPr>
        <w:tab/>
        <w:t xml:space="preserve">J. Huang </w:t>
      </w:r>
      <w:r w:rsidRPr="00101F83">
        <w:rPr>
          <w:rFonts w:ascii="Times New Roman" w:hAnsi="Times New Roman" w:cs="Times New Roman"/>
          <w:i/>
          <w:iCs/>
        </w:rPr>
        <w:t>et al.</w:t>
      </w:r>
      <w:r w:rsidRPr="00101F83">
        <w:rPr>
          <w:rFonts w:ascii="Times New Roman" w:hAnsi="Times New Roman" w:cs="Times New Roman"/>
        </w:rPr>
        <w:t xml:space="preserve">, “3D‐Printed Underwater Super‐Oleophobic Shark Skin toward the Electricity Generation through Low‐Adhesion Sliding of Magnetic Nanofluid Droplets,” </w:t>
      </w:r>
      <w:r w:rsidRPr="00101F83">
        <w:rPr>
          <w:rFonts w:ascii="Times New Roman" w:hAnsi="Times New Roman" w:cs="Times New Roman"/>
          <w:i/>
          <w:iCs/>
        </w:rPr>
        <w:t>Adv. Funct. Mater.</w:t>
      </w:r>
      <w:r w:rsidRPr="00101F83">
        <w:rPr>
          <w:rFonts w:ascii="Times New Roman" w:hAnsi="Times New Roman" w:cs="Times New Roman"/>
        </w:rPr>
        <w:t>, vol. 31, no. 36, p. 2103776, Sep. 2021, doi: 10.1002/adfm.202103776.</w:t>
      </w:r>
    </w:p>
    <w:p w14:paraId="12BAC553"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[24]</w:t>
      </w:r>
      <w:r w:rsidRPr="00101F83">
        <w:rPr>
          <w:rFonts w:ascii="Times New Roman" w:hAnsi="Times New Roman" w:cs="Times New Roman"/>
        </w:rPr>
        <w:tab/>
        <w:t xml:space="preserve">Y. Yusuf </w:t>
      </w:r>
      <w:r w:rsidRPr="00101F83">
        <w:rPr>
          <w:rFonts w:ascii="Times New Roman" w:hAnsi="Times New Roman" w:cs="Times New Roman"/>
          <w:i/>
          <w:iCs/>
        </w:rPr>
        <w:t>et al.</w:t>
      </w:r>
      <w:r w:rsidRPr="00101F83">
        <w:rPr>
          <w:rFonts w:ascii="Times New Roman" w:hAnsi="Times New Roman" w:cs="Times New Roman"/>
        </w:rPr>
        <w:t>, “Wettability Characteristics of Laser Surface Textured Plasma Sprayed TiO</w:t>
      </w:r>
      <w:r w:rsidRPr="00101F83">
        <w:rPr>
          <w:rFonts w:ascii="Times New Roman" w:hAnsi="Times New Roman" w:cs="Times New Roman"/>
          <w:vertAlign w:val="subscript"/>
        </w:rPr>
        <w:t>2</w:t>
      </w:r>
      <w:r w:rsidRPr="00101F83">
        <w:rPr>
          <w:rFonts w:ascii="Times New Roman" w:hAnsi="Times New Roman" w:cs="Times New Roman"/>
        </w:rPr>
        <w:t xml:space="preserve">/ZnO Coatings,” </w:t>
      </w:r>
      <w:r w:rsidRPr="00101F83">
        <w:rPr>
          <w:rFonts w:ascii="Times New Roman" w:hAnsi="Times New Roman" w:cs="Times New Roman"/>
          <w:i/>
          <w:iCs/>
        </w:rPr>
        <w:t>Tribol. Online</w:t>
      </w:r>
      <w:r w:rsidRPr="00101F83">
        <w:rPr>
          <w:rFonts w:ascii="Times New Roman" w:hAnsi="Times New Roman" w:cs="Times New Roman"/>
        </w:rPr>
        <w:t>, vol. 14, no. 5, pp. 279–284, Dec. 2019, doi: 10.2474/trol.14.279.</w:t>
      </w:r>
    </w:p>
    <w:p w14:paraId="2230C869"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[25]</w:t>
      </w:r>
      <w:r w:rsidRPr="00101F83">
        <w:rPr>
          <w:rFonts w:ascii="Times New Roman" w:hAnsi="Times New Roman" w:cs="Times New Roman"/>
        </w:rPr>
        <w:tab/>
        <w:t xml:space="preserve">G. D. Bixler and B. Bhushan, “Fluid Drag Reduction with Shark‐Skin Riblet Inspired Microstructured Surfaces,” </w:t>
      </w:r>
      <w:r w:rsidRPr="00101F83">
        <w:rPr>
          <w:rFonts w:ascii="Times New Roman" w:hAnsi="Times New Roman" w:cs="Times New Roman"/>
          <w:i/>
          <w:iCs/>
        </w:rPr>
        <w:t>Adv. Funct. Mater.</w:t>
      </w:r>
      <w:r w:rsidRPr="00101F83">
        <w:rPr>
          <w:rFonts w:ascii="Times New Roman" w:hAnsi="Times New Roman" w:cs="Times New Roman"/>
        </w:rPr>
        <w:t>, vol. 23, no. 36, pp. 4507–4528, Sep. 2013, doi: 10.1002/adfm.201203683.</w:t>
      </w:r>
    </w:p>
    <w:p w14:paraId="44853405"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[26]</w:t>
      </w:r>
      <w:r w:rsidRPr="00101F83">
        <w:rPr>
          <w:rFonts w:ascii="Times New Roman" w:hAnsi="Times New Roman" w:cs="Times New Roman"/>
        </w:rPr>
        <w:tab/>
        <w:t xml:space="preserve">S. Y. Tang, Y. Hsia, and C. Vierra, “The Nanostructure and Nanomechanics of a Novel Black Widow Spider Silk Assessed Using Atomic Force Microscopy,” in </w:t>
      </w:r>
      <w:r w:rsidRPr="00101F83">
        <w:rPr>
          <w:rFonts w:ascii="Times New Roman" w:hAnsi="Times New Roman" w:cs="Times New Roman"/>
          <w:i/>
          <w:iCs/>
        </w:rPr>
        <w:t>ASME 2010 Summer Bioengineering Conference, Parts A and B</w:t>
      </w:r>
      <w:r w:rsidRPr="00101F83">
        <w:rPr>
          <w:rFonts w:ascii="Times New Roman" w:hAnsi="Times New Roman" w:cs="Times New Roman"/>
        </w:rPr>
        <w:t>, Naples, Florida, USA: American Society of Mechanical Engineers, Jun. 2010, pp. 951–952. doi: 10.1115/SBC2010-19338.</w:t>
      </w:r>
    </w:p>
    <w:p w14:paraId="45296F6B"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[27]</w:t>
      </w:r>
      <w:r w:rsidRPr="00101F83">
        <w:rPr>
          <w:rFonts w:ascii="Times New Roman" w:hAnsi="Times New Roman" w:cs="Times New Roman"/>
        </w:rPr>
        <w:tab/>
        <w:t xml:space="preserve">J. W. Kuhbier </w:t>
      </w:r>
      <w:r w:rsidRPr="00101F83">
        <w:rPr>
          <w:rFonts w:ascii="Times New Roman" w:hAnsi="Times New Roman" w:cs="Times New Roman"/>
          <w:i/>
          <w:iCs/>
        </w:rPr>
        <w:t>et al.</w:t>
      </w:r>
      <w:r w:rsidRPr="00101F83">
        <w:rPr>
          <w:rFonts w:ascii="Times New Roman" w:hAnsi="Times New Roman" w:cs="Times New Roman"/>
        </w:rPr>
        <w:t xml:space="preserve">, “First investigation of spider silk as a braided microsurgical suture,” </w:t>
      </w:r>
      <w:r w:rsidRPr="00101F83">
        <w:rPr>
          <w:rFonts w:ascii="Times New Roman" w:hAnsi="Times New Roman" w:cs="Times New Roman"/>
          <w:i/>
          <w:iCs/>
        </w:rPr>
        <w:t>J. Biomed. Mater. Res. B Appl. Biomater.</w:t>
      </w:r>
      <w:r w:rsidRPr="00101F83">
        <w:rPr>
          <w:rFonts w:ascii="Times New Roman" w:hAnsi="Times New Roman" w:cs="Times New Roman"/>
        </w:rPr>
        <w:t>, vol. 97B, no. 2, pp. 381–387, May 2011, doi: 10.1002/jbm.b.31825.</w:t>
      </w:r>
    </w:p>
    <w:p w14:paraId="61A44046"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[28]</w:t>
      </w:r>
      <w:r w:rsidRPr="00101F83">
        <w:rPr>
          <w:rFonts w:ascii="Times New Roman" w:hAnsi="Times New Roman" w:cs="Times New Roman"/>
        </w:rPr>
        <w:tab/>
        <w:t xml:space="preserve">H. Wendt </w:t>
      </w:r>
      <w:r w:rsidRPr="00101F83">
        <w:rPr>
          <w:rFonts w:ascii="Times New Roman" w:hAnsi="Times New Roman" w:cs="Times New Roman"/>
          <w:i/>
          <w:iCs/>
        </w:rPr>
        <w:t>et al.</w:t>
      </w:r>
      <w:r w:rsidRPr="00101F83">
        <w:rPr>
          <w:rFonts w:ascii="Times New Roman" w:hAnsi="Times New Roman" w:cs="Times New Roman"/>
        </w:rPr>
        <w:t xml:space="preserve">, “Artificial Skin – Culturing of Different Skin Cell Lines for Generating an Artificial Skin Substitute on Cross-Weaved Spider Silk Fibres,” </w:t>
      </w:r>
      <w:r w:rsidRPr="00101F83">
        <w:rPr>
          <w:rFonts w:ascii="Times New Roman" w:hAnsi="Times New Roman" w:cs="Times New Roman"/>
          <w:i/>
          <w:iCs/>
        </w:rPr>
        <w:t>PLoS ONE</w:t>
      </w:r>
      <w:r w:rsidRPr="00101F83">
        <w:rPr>
          <w:rFonts w:ascii="Times New Roman" w:hAnsi="Times New Roman" w:cs="Times New Roman"/>
        </w:rPr>
        <w:t>, vol. 6, no. 7, p. e21833, Jul. 2011, doi: 10.1371/journal.pone.0021833.</w:t>
      </w:r>
    </w:p>
    <w:p w14:paraId="7542A68D"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lastRenderedPageBreak/>
        <w:t>[29]</w:t>
      </w:r>
      <w:r w:rsidRPr="00101F83">
        <w:rPr>
          <w:rFonts w:ascii="Times New Roman" w:hAnsi="Times New Roman" w:cs="Times New Roman"/>
        </w:rPr>
        <w:tab/>
        <w:t xml:space="preserve">C. Boutry and T. A. Blackledge, “Evolution of supercontraction in spider silk: structure–function relationship from tarantulas to orb-weavers,” </w:t>
      </w:r>
      <w:r w:rsidRPr="00101F83">
        <w:rPr>
          <w:rFonts w:ascii="Times New Roman" w:hAnsi="Times New Roman" w:cs="Times New Roman"/>
          <w:i/>
          <w:iCs/>
        </w:rPr>
        <w:t>J. Exp. Biol.</w:t>
      </w:r>
      <w:r w:rsidRPr="00101F83">
        <w:rPr>
          <w:rFonts w:ascii="Times New Roman" w:hAnsi="Times New Roman" w:cs="Times New Roman"/>
        </w:rPr>
        <w:t>, vol. 213, no. 20, pp. 3505–3514, Oct. 2010, doi: 10.1242/jeb.046110.</w:t>
      </w:r>
    </w:p>
    <w:p w14:paraId="18FC695C"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[30]</w:t>
      </w:r>
      <w:r w:rsidRPr="00101F83">
        <w:rPr>
          <w:rFonts w:ascii="Times New Roman" w:hAnsi="Times New Roman" w:cs="Times New Roman"/>
        </w:rPr>
        <w:tab/>
        <w:t xml:space="preserve">R. V. Lewis, “Spider Silk: Ancient Ideas for New Biomaterials,” </w:t>
      </w:r>
      <w:r w:rsidRPr="00101F83">
        <w:rPr>
          <w:rFonts w:ascii="Times New Roman" w:hAnsi="Times New Roman" w:cs="Times New Roman"/>
          <w:i/>
          <w:iCs/>
        </w:rPr>
        <w:t>Chem. Rev.</w:t>
      </w:r>
      <w:r w:rsidRPr="00101F83">
        <w:rPr>
          <w:rFonts w:ascii="Times New Roman" w:hAnsi="Times New Roman" w:cs="Times New Roman"/>
        </w:rPr>
        <w:t>, vol. 106, no. 9, pp. 3762–3774, Sep. 2006, doi: 10.1021/cr010194g.</w:t>
      </w:r>
    </w:p>
    <w:p w14:paraId="2662A4E6"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[31]</w:t>
      </w:r>
      <w:r w:rsidRPr="00101F83">
        <w:rPr>
          <w:rFonts w:ascii="Times New Roman" w:hAnsi="Times New Roman" w:cs="Times New Roman"/>
        </w:rPr>
        <w:tab/>
        <w:t xml:space="preserve">A. Rising, M. Widhe, J. Johansson, and M. Hedhammar, “Spider silk proteins: recent advances in recombinant production, structure–function relationships and biomedical applications,” </w:t>
      </w:r>
      <w:r w:rsidRPr="00101F83">
        <w:rPr>
          <w:rFonts w:ascii="Times New Roman" w:hAnsi="Times New Roman" w:cs="Times New Roman"/>
          <w:i/>
          <w:iCs/>
        </w:rPr>
        <w:t>Cell. Mol. Life Sci.</w:t>
      </w:r>
      <w:r w:rsidRPr="00101F83">
        <w:rPr>
          <w:rFonts w:ascii="Times New Roman" w:hAnsi="Times New Roman" w:cs="Times New Roman"/>
        </w:rPr>
        <w:t>, vol. 68, no. 2, pp. 169–184, Jan. 2011, doi: 10.1007/s00018-010-0462-z.</w:t>
      </w:r>
    </w:p>
    <w:p w14:paraId="315CC10E"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[32]</w:t>
      </w:r>
      <w:r w:rsidRPr="00101F83">
        <w:rPr>
          <w:rFonts w:ascii="Times New Roman" w:hAnsi="Times New Roman" w:cs="Times New Roman"/>
        </w:rPr>
        <w:tab/>
        <w:t xml:space="preserve">C. Morhard </w:t>
      </w:r>
      <w:r w:rsidRPr="00101F83">
        <w:rPr>
          <w:rFonts w:ascii="Times New Roman" w:hAnsi="Times New Roman" w:cs="Times New Roman"/>
          <w:i/>
          <w:iCs/>
        </w:rPr>
        <w:t>et al.</w:t>
      </w:r>
      <w:r w:rsidRPr="00101F83">
        <w:rPr>
          <w:rFonts w:ascii="Times New Roman" w:hAnsi="Times New Roman" w:cs="Times New Roman"/>
        </w:rPr>
        <w:t xml:space="preserve">, “Tailored antireflective biomimetic nanostructures for UV applications,” </w:t>
      </w:r>
      <w:r w:rsidRPr="00101F83">
        <w:rPr>
          <w:rFonts w:ascii="Times New Roman" w:hAnsi="Times New Roman" w:cs="Times New Roman"/>
          <w:i/>
          <w:iCs/>
        </w:rPr>
        <w:t>Nanotechnology</w:t>
      </w:r>
      <w:r w:rsidRPr="00101F83">
        <w:rPr>
          <w:rFonts w:ascii="Times New Roman" w:hAnsi="Times New Roman" w:cs="Times New Roman"/>
        </w:rPr>
        <w:t>, vol. 21, no. 42, p. 425301, Oct. 2010, doi: 10.1088/0957-4484/21/42/425301.</w:t>
      </w:r>
    </w:p>
    <w:p w14:paraId="4E670416"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[33]</w:t>
      </w:r>
      <w:r w:rsidRPr="00101F83">
        <w:rPr>
          <w:rFonts w:ascii="Times New Roman" w:hAnsi="Times New Roman" w:cs="Times New Roman"/>
        </w:rPr>
        <w:tab/>
        <w:t xml:space="preserve">T. Li, J. He, Y. Zhang, L. Yao, T. Ren, and B. Jin, “In situ formation of artificial moth-eye structure by spontaneous nano-phase separation,” </w:t>
      </w:r>
      <w:r w:rsidRPr="00101F83">
        <w:rPr>
          <w:rFonts w:ascii="Times New Roman" w:hAnsi="Times New Roman" w:cs="Times New Roman"/>
          <w:i/>
          <w:iCs/>
        </w:rPr>
        <w:t>Sci. Rep.</w:t>
      </w:r>
      <w:r w:rsidRPr="00101F83">
        <w:rPr>
          <w:rFonts w:ascii="Times New Roman" w:hAnsi="Times New Roman" w:cs="Times New Roman"/>
        </w:rPr>
        <w:t>, vol. 8, no. 1, p. 1082, Jan. 2018, doi: 10.1038/s41598-018-19414-x.</w:t>
      </w:r>
    </w:p>
    <w:p w14:paraId="61149D34"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[34]</w:t>
      </w:r>
      <w:r w:rsidRPr="00101F83">
        <w:rPr>
          <w:rFonts w:ascii="Times New Roman" w:hAnsi="Times New Roman" w:cs="Times New Roman"/>
        </w:rPr>
        <w:tab/>
        <w:t xml:space="preserve">W.-K. Kuo, J.-J. Hsu, C.-K. Nien, and H. H. Yu, “Moth-Eye-Inspired Biophotonic Surfaces with Antireflective and Hydrophobic Characteristics,” </w:t>
      </w:r>
      <w:r w:rsidRPr="00101F83">
        <w:rPr>
          <w:rFonts w:ascii="Times New Roman" w:hAnsi="Times New Roman" w:cs="Times New Roman"/>
          <w:i/>
          <w:iCs/>
        </w:rPr>
        <w:t>ACS Appl. Mater. Interfaces</w:t>
      </w:r>
      <w:r w:rsidRPr="00101F83">
        <w:rPr>
          <w:rFonts w:ascii="Times New Roman" w:hAnsi="Times New Roman" w:cs="Times New Roman"/>
        </w:rPr>
        <w:t>, vol. 8, no. 46, pp. 32021–32030, Nov. 2016, doi: 10.1021/acsami.6b10960.</w:t>
      </w:r>
    </w:p>
    <w:p w14:paraId="6EDFAC3B"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[35]</w:t>
      </w:r>
      <w:r w:rsidRPr="00101F83">
        <w:rPr>
          <w:rFonts w:ascii="Times New Roman" w:hAnsi="Times New Roman" w:cs="Times New Roman"/>
        </w:rPr>
        <w:tab/>
        <w:t xml:space="preserve">R. Xia, Y. Li, S. You, C. Lu, W. Xu, and Y. Ni, “Asymmetric Plasmonic Moth-Eye Nanoarrays with Side Opening for Broadband Incident-Angle-Insensitive Antireflection and Absorption,” </w:t>
      </w:r>
      <w:r w:rsidRPr="00101F83">
        <w:rPr>
          <w:rFonts w:ascii="Times New Roman" w:hAnsi="Times New Roman" w:cs="Times New Roman"/>
          <w:i/>
          <w:iCs/>
        </w:rPr>
        <w:t>Materials</w:t>
      </w:r>
      <w:r w:rsidRPr="00101F83">
        <w:rPr>
          <w:rFonts w:ascii="Times New Roman" w:hAnsi="Times New Roman" w:cs="Times New Roman"/>
        </w:rPr>
        <w:t>, vol. 16, no. 17, p. 5988, Aug. 2023, doi: 10.3390/ma16175988.</w:t>
      </w:r>
    </w:p>
    <w:p w14:paraId="15DF3332"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[36]</w:t>
      </w:r>
      <w:r w:rsidRPr="00101F83">
        <w:rPr>
          <w:rFonts w:ascii="Times New Roman" w:hAnsi="Times New Roman" w:cs="Times New Roman"/>
        </w:rPr>
        <w:tab/>
        <w:t xml:space="preserve">P. Freyer, B. D. Wilts, and D. G. Stavenga, “Reflections on iridescent neck and breast feathers of the peacock, </w:t>
      </w:r>
      <w:r w:rsidRPr="00101F83">
        <w:rPr>
          <w:rFonts w:ascii="Times New Roman" w:hAnsi="Times New Roman" w:cs="Times New Roman"/>
          <w:i/>
          <w:iCs/>
        </w:rPr>
        <w:t>Pavo cristatus</w:t>
      </w:r>
      <w:r w:rsidRPr="00101F83">
        <w:rPr>
          <w:rFonts w:ascii="Times New Roman" w:hAnsi="Times New Roman" w:cs="Times New Roman"/>
        </w:rPr>
        <w:t xml:space="preserve">,” </w:t>
      </w:r>
      <w:r w:rsidRPr="00101F83">
        <w:rPr>
          <w:rFonts w:ascii="Times New Roman" w:hAnsi="Times New Roman" w:cs="Times New Roman"/>
          <w:i/>
          <w:iCs/>
        </w:rPr>
        <w:t>Interface Focus</w:t>
      </w:r>
      <w:r w:rsidRPr="00101F83">
        <w:rPr>
          <w:rFonts w:ascii="Times New Roman" w:hAnsi="Times New Roman" w:cs="Times New Roman"/>
        </w:rPr>
        <w:t>, vol. 9, no. 1, p. 20180043, Feb. 2019, doi: 10.1098/rsfs.2018.0043.</w:t>
      </w:r>
    </w:p>
    <w:p w14:paraId="2EBBBE09"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[37]</w:t>
      </w:r>
      <w:r w:rsidRPr="00101F83">
        <w:rPr>
          <w:rFonts w:ascii="Times New Roman" w:hAnsi="Times New Roman" w:cs="Times New Roman"/>
        </w:rPr>
        <w:tab/>
        <w:t xml:space="preserve">P. Freyer and D. G. Stavenga, “Biophotonics of diversely coloured peacock tail feathers,” </w:t>
      </w:r>
      <w:r w:rsidRPr="00101F83">
        <w:rPr>
          <w:rFonts w:ascii="Times New Roman" w:hAnsi="Times New Roman" w:cs="Times New Roman"/>
          <w:i/>
          <w:iCs/>
        </w:rPr>
        <w:t>Faraday Discuss.</w:t>
      </w:r>
      <w:r w:rsidRPr="00101F83">
        <w:rPr>
          <w:rFonts w:ascii="Times New Roman" w:hAnsi="Times New Roman" w:cs="Times New Roman"/>
        </w:rPr>
        <w:t>, vol. 223, no. 0, pp. 49–62, Oct. 2020, doi: 10.1039/D0FD00033G.</w:t>
      </w:r>
    </w:p>
    <w:p w14:paraId="737633F0"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[38]</w:t>
      </w:r>
      <w:r w:rsidRPr="00101F83">
        <w:rPr>
          <w:rFonts w:ascii="Times New Roman" w:hAnsi="Times New Roman" w:cs="Times New Roman"/>
        </w:rPr>
        <w:tab/>
        <w:t xml:space="preserve">J. Han, H. Su, F. Song, J. Gu, D. Zhang, and L. Jiang, “Novel Photonic Crystals: Incorporation of Nano-CdS into the Natural Photonic Crystals within Peacock Feathers,” </w:t>
      </w:r>
      <w:r w:rsidRPr="00101F83">
        <w:rPr>
          <w:rFonts w:ascii="Times New Roman" w:hAnsi="Times New Roman" w:cs="Times New Roman"/>
          <w:i/>
          <w:iCs/>
        </w:rPr>
        <w:t>Langmuir</w:t>
      </w:r>
      <w:r w:rsidRPr="00101F83">
        <w:rPr>
          <w:rFonts w:ascii="Times New Roman" w:hAnsi="Times New Roman" w:cs="Times New Roman"/>
        </w:rPr>
        <w:t>, vol. 25, no. 5, pp. 3207–3211, Mar. 2009, doi: 10.1021/la803781v.</w:t>
      </w:r>
    </w:p>
    <w:p w14:paraId="18B361C5"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[39]</w:t>
      </w:r>
      <w:r w:rsidRPr="00101F83">
        <w:rPr>
          <w:rFonts w:ascii="Times New Roman" w:hAnsi="Times New Roman" w:cs="Times New Roman"/>
        </w:rPr>
        <w:tab/>
        <w:t xml:space="preserve">Q. K. López, R. E. Cárdenas, F. Ramírez Castro, K. Vizuete, M. F. Checa, and C. Costa Vera, “Nanostructural Influence on Optical and Thermal Properties of Butterfly Wing Scales Across Forest Vertical Strata,” </w:t>
      </w:r>
      <w:r w:rsidRPr="00101F83">
        <w:rPr>
          <w:rFonts w:ascii="Times New Roman" w:hAnsi="Times New Roman" w:cs="Times New Roman"/>
          <w:i/>
          <w:iCs/>
        </w:rPr>
        <w:t>Materials</w:t>
      </w:r>
      <w:r w:rsidRPr="00101F83">
        <w:rPr>
          <w:rFonts w:ascii="Times New Roman" w:hAnsi="Times New Roman" w:cs="Times New Roman"/>
        </w:rPr>
        <w:t>, vol. 17, no. 20, p. 5084, Oct. 2024, doi: 10.3390/ma17205084.</w:t>
      </w:r>
    </w:p>
    <w:p w14:paraId="34BA857A"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[40]</w:t>
      </w:r>
      <w:r w:rsidRPr="00101F83">
        <w:rPr>
          <w:rFonts w:ascii="Times New Roman" w:hAnsi="Times New Roman" w:cs="Times New Roman"/>
        </w:rPr>
        <w:tab/>
        <w:t xml:space="preserve">C. P. Barrera-Patiño </w:t>
      </w:r>
      <w:r w:rsidRPr="00101F83">
        <w:rPr>
          <w:rFonts w:ascii="Times New Roman" w:hAnsi="Times New Roman" w:cs="Times New Roman"/>
          <w:i/>
          <w:iCs/>
        </w:rPr>
        <w:t>et al.</w:t>
      </w:r>
      <w:r w:rsidRPr="00101F83">
        <w:rPr>
          <w:rFonts w:ascii="Times New Roman" w:hAnsi="Times New Roman" w:cs="Times New Roman"/>
        </w:rPr>
        <w:t xml:space="preserve">, “Photonic effects in natural nanostructures on Morpho cypris and Greta oto butterfly wings,” </w:t>
      </w:r>
      <w:r w:rsidRPr="00101F83">
        <w:rPr>
          <w:rFonts w:ascii="Times New Roman" w:hAnsi="Times New Roman" w:cs="Times New Roman"/>
          <w:i/>
          <w:iCs/>
        </w:rPr>
        <w:t>Sci. Rep.</w:t>
      </w:r>
      <w:r w:rsidRPr="00101F83">
        <w:rPr>
          <w:rFonts w:ascii="Times New Roman" w:hAnsi="Times New Roman" w:cs="Times New Roman"/>
        </w:rPr>
        <w:t>, vol. 10, no. 1, p. 5786, Apr. 2020, doi: 10.1038/s41598-020-62770-w.</w:t>
      </w:r>
    </w:p>
    <w:p w14:paraId="729F7B06"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[41]</w:t>
      </w:r>
      <w:r w:rsidRPr="00101F83">
        <w:rPr>
          <w:rFonts w:ascii="Times New Roman" w:hAnsi="Times New Roman" w:cs="Times New Roman"/>
        </w:rPr>
        <w:tab/>
        <w:t xml:space="preserve">K. Kertész, G. Piszter, Z. E. Horváth, D. Zámbó, A. Deák, and L. P. Biró, “Effect of Plasmonic Au and Ag/Au Nanoparticles and Sodium Citrate on the Optical Properties of Chitin-Based Photonic Nanoarchitectures in Butterfly Wing Scales,” </w:t>
      </w:r>
      <w:r w:rsidRPr="00101F83">
        <w:rPr>
          <w:rFonts w:ascii="Times New Roman" w:hAnsi="Times New Roman" w:cs="Times New Roman"/>
          <w:i/>
          <w:iCs/>
        </w:rPr>
        <w:t>Photonics</w:t>
      </w:r>
      <w:r w:rsidRPr="00101F83">
        <w:rPr>
          <w:rFonts w:ascii="Times New Roman" w:hAnsi="Times New Roman" w:cs="Times New Roman"/>
        </w:rPr>
        <w:t>, vol. 9, no. 8, p. 553, Aug. 2022, doi: 10.3390/photonics9080553.</w:t>
      </w:r>
    </w:p>
    <w:p w14:paraId="6B3F8FFC"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lastRenderedPageBreak/>
        <w:t>[42]</w:t>
      </w:r>
      <w:r w:rsidRPr="00101F83">
        <w:rPr>
          <w:rFonts w:ascii="Times New Roman" w:hAnsi="Times New Roman" w:cs="Times New Roman"/>
        </w:rPr>
        <w:tab/>
        <w:t xml:space="preserve">D. Xu, H. Yu, Q. Xu, G. Xu, and K. Wang, “Thermoresponsive Photonic Crystal: Synergistic Effect of Poly( </w:t>
      </w:r>
      <w:r w:rsidRPr="00101F83">
        <w:rPr>
          <w:rFonts w:ascii="Times New Roman" w:hAnsi="Times New Roman" w:cs="Times New Roman"/>
          <w:i/>
          <w:iCs/>
        </w:rPr>
        <w:t>N</w:t>
      </w:r>
      <w:r w:rsidRPr="00101F83">
        <w:rPr>
          <w:rFonts w:ascii="Times New Roman" w:hAnsi="Times New Roman" w:cs="Times New Roman"/>
        </w:rPr>
        <w:t xml:space="preserve"> -isopropylacrylamide)- </w:t>
      </w:r>
      <w:r w:rsidRPr="00101F83">
        <w:rPr>
          <w:rFonts w:ascii="Times New Roman" w:hAnsi="Times New Roman" w:cs="Times New Roman"/>
          <w:i/>
          <w:iCs/>
        </w:rPr>
        <w:t>co</w:t>
      </w:r>
      <w:r w:rsidRPr="00101F83">
        <w:rPr>
          <w:rFonts w:ascii="Times New Roman" w:hAnsi="Times New Roman" w:cs="Times New Roman"/>
        </w:rPr>
        <w:t xml:space="preserve"> -acrylic Acid and </w:t>
      </w:r>
      <w:r w:rsidRPr="00101F83">
        <w:rPr>
          <w:rFonts w:ascii="Times New Roman" w:hAnsi="Times New Roman" w:cs="Times New Roman"/>
          <w:i/>
          <w:iCs/>
        </w:rPr>
        <w:t>Morpho</w:t>
      </w:r>
      <w:r w:rsidRPr="00101F83">
        <w:rPr>
          <w:rFonts w:ascii="Times New Roman" w:hAnsi="Times New Roman" w:cs="Times New Roman"/>
        </w:rPr>
        <w:t xml:space="preserve"> Butterfly Wing,” </w:t>
      </w:r>
      <w:r w:rsidRPr="00101F83">
        <w:rPr>
          <w:rFonts w:ascii="Times New Roman" w:hAnsi="Times New Roman" w:cs="Times New Roman"/>
          <w:i/>
          <w:iCs/>
        </w:rPr>
        <w:t>ACS Appl. Mater. Interfaces</w:t>
      </w:r>
      <w:r w:rsidRPr="00101F83">
        <w:rPr>
          <w:rFonts w:ascii="Times New Roman" w:hAnsi="Times New Roman" w:cs="Times New Roman"/>
        </w:rPr>
        <w:t>, vol. 7, no. 16, pp. 8750–8756, Apr. 2015, doi: 10.1021/acsami.5b01156.</w:t>
      </w:r>
    </w:p>
    <w:p w14:paraId="0083ABAA"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[43]</w:t>
      </w:r>
      <w:r w:rsidRPr="00101F83">
        <w:rPr>
          <w:rFonts w:ascii="Times New Roman" w:hAnsi="Times New Roman" w:cs="Times New Roman"/>
        </w:rPr>
        <w:tab/>
        <w:t xml:space="preserve">J. Chen </w:t>
      </w:r>
      <w:r w:rsidRPr="00101F83">
        <w:rPr>
          <w:rFonts w:ascii="Times New Roman" w:hAnsi="Times New Roman" w:cs="Times New Roman"/>
          <w:i/>
          <w:iCs/>
        </w:rPr>
        <w:t>et al.</w:t>
      </w:r>
      <w:r w:rsidRPr="00101F83">
        <w:rPr>
          <w:rFonts w:ascii="Times New Roman" w:hAnsi="Times New Roman" w:cs="Times New Roman"/>
        </w:rPr>
        <w:t xml:space="preserve">, “Mimicking Nature’s Butterflies: Electrochromic Devices with Dual‐Sided Differential Colorations,” </w:t>
      </w:r>
      <w:r w:rsidRPr="00101F83">
        <w:rPr>
          <w:rFonts w:ascii="Times New Roman" w:hAnsi="Times New Roman" w:cs="Times New Roman"/>
          <w:i/>
          <w:iCs/>
        </w:rPr>
        <w:t>Adv. Mater.</w:t>
      </w:r>
      <w:r w:rsidRPr="00101F83">
        <w:rPr>
          <w:rFonts w:ascii="Times New Roman" w:hAnsi="Times New Roman" w:cs="Times New Roman"/>
        </w:rPr>
        <w:t>, vol. 33, no. 14, p. 2007314, Apr. 2021, doi: 10.1002/adma.202007314.</w:t>
      </w:r>
    </w:p>
    <w:p w14:paraId="565D48A3"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[44]</w:t>
      </w:r>
      <w:r w:rsidRPr="00101F83">
        <w:rPr>
          <w:rFonts w:ascii="Times New Roman" w:hAnsi="Times New Roman" w:cs="Times New Roman"/>
        </w:rPr>
        <w:tab/>
        <w:t xml:space="preserve">H. Zhao </w:t>
      </w:r>
      <w:r w:rsidRPr="00101F83">
        <w:rPr>
          <w:rFonts w:ascii="Times New Roman" w:hAnsi="Times New Roman" w:cs="Times New Roman"/>
          <w:i/>
          <w:iCs/>
        </w:rPr>
        <w:t>et al.</w:t>
      </w:r>
      <w:r w:rsidRPr="00101F83">
        <w:rPr>
          <w:rFonts w:ascii="Times New Roman" w:hAnsi="Times New Roman" w:cs="Times New Roman"/>
        </w:rPr>
        <w:t xml:space="preserve">, “Biomass‐based biomimetic‐oriented Janus nanoarchitecture for efficient heavy‐metal enrichment and interfacial solar water sanitation,” </w:t>
      </w:r>
      <w:r w:rsidRPr="00101F83">
        <w:rPr>
          <w:rFonts w:ascii="Times New Roman" w:hAnsi="Times New Roman" w:cs="Times New Roman"/>
          <w:i/>
          <w:iCs/>
        </w:rPr>
        <w:t>Interdiscip. Mater.</w:t>
      </w:r>
      <w:r w:rsidRPr="00101F83">
        <w:rPr>
          <w:rFonts w:ascii="Times New Roman" w:hAnsi="Times New Roman" w:cs="Times New Roman"/>
        </w:rPr>
        <w:t>, vol. 1, no. 4, pp. 537–547, Oct. 2022, doi: 10.1002/idm2.12057.</w:t>
      </w:r>
    </w:p>
    <w:p w14:paraId="53B871AD"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[45]</w:t>
      </w:r>
      <w:r w:rsidRPr="00101F83">
        <w:rPr>
          <w:rFonts w:ascii="Times New Roman" w:hAnsi="Times New Roman" w:cs="Times New Roman"/>
        </w:rPr>
        <w:tab/>
        <w:t xml:space="preserve">J. P. Vigneron </w:t>
      </w:r>
      <w:r w:rsidRPr="00101F83">
        <w:rPr>
          <w:rFonts w:ascii="Times New Roman" w:hAnsi="Times New Roman" w:cs="Times New Roman"/>
          <w:i/>
          <w:iCs/>
        </w:rPr>
        <w:t>et al.</w:t>
      </w:r>
      <w:r w:rsidRPr="00101F83">
        <w:rPr>
          <w:rFonts w:ascii="Times New Roman" w:hAnsi="Times New Roman" w:cs="Times New Roman"/>
        </w:rPr>
        <w:t xml:space="preserve">, “Optical structure and function of the white filamentary hair covering the edelweiss bracts,” </w:t>
      </w:r>
      <w:r w:rsidRPr="00101F83">
        <w:rPr>
          <w:rFonts w:ascii="Times New Roman" w:hAnsi="Times New Roman" w:cs="Times New Roman"/>
          <w:i/>
          <w:iCs/>
        </w:rPr>
        <w:t>Phys. Rev. E</w:t>
      </w:r>
      <w:r w:rsidRPr="00101F83">
        <w:rPr>
          <w:rFonts w:ascii="Times New Roman" w:hAnsi="Times New Roman" w:cs="Times New Roman"/>
        </w:rPr>
        <w:t>, vol. 71, no. 1, p. 011906, Jan. 2005, doi: 10.1103/PhysRevE.71.011906.</w:t>
      </w:r>
    </w:p>
    <w:p w14:paraId="65EDE4B2"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[46]</w:t>
      </w:r>
      <w:r w:rsidRPr="00101F83">
        <w:rPr>
          <w:rFonts w:ascii="Times New Roman" w:hAnsi="Times New Roman" w:cs="Times New Roman"/>
        </w:rPr>
        <w:tab/>
        <w:t xml:space="preserve">K. Zhuang, X. Yang, W. Huang, Q. Dai, and X. Wang, “Efficient Bubble Transport on Bioinspired Topological Ultraslippery Surfaces,” </w:t>
      </w:r>
      <w:r w:rsidRPr="00101F83">
        <w:rPr>
          <w:rFonts w:ascii="Times New Roman" w:hAnsi="Times New Roman" w:cs="Times New Roman"/>
          <w:i/>
          <w:iCs/>
        </w:rPr>
        <w:t>ACS Appl. Mater. Interfaces</w:t>
      </w:r>
      <w:r w:rsidRPr="00101F83">
        <w:rPr>
          <w:rFonts w:ascii="Times New Roman" w:hAnsi="Times New Roman" w:cs="Times New Roman"/>
        </w:rPr>
        <w:t>, vol. 13, no. 51, pp. 61780–61788, Dec. 2021, doi: 10.1021/acsami.1c19414.</w:t>
      </w:r>
    </w:p>
    <w:p w14:paraId="726B5B40"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[47]</w:t>
      </w:r>
      <w:r w:rsidRPr="00101F83">
        <w:rPr>
          <w:rFonts w:ascii="Times New Roman" w:hAnsi="Times New Roman" w:cs="Times New Roman"/>
        </w:rPr>
        <w:tab/>
        <w:t xml:space="preserve">M. Samaha and M. Gad-el-Hak, “Polymeric Slippery Coatings: Nature and Applications,” </w:t>
      </w:r>
      <w:r w:rsidRPr="00101F83">
        <w:rPr>
          <w:rFonts w:ascii="Times New Roman" w:hAnsi="Times New Roman" w:cs="Times New Roman"/>
          <w:i/>
          <w:iCs/>
        </w:rPr>
        <w:t>Polymers</w:t>
      </w:r>
      <w:r w:rsidRPr="00101F83">
        <w:rPr>
          <w:rFonts w:ascii="Times New Roman" w:hAnsi="Times New Roman" w:cs="Times New Roman"/>
        </w:rPr>
        <w:t>, vol. 6, no. 5, pp. 1266–1311, Apr. 2014, doi: 10.3390/polym6051266.</w:t>
      </w:r>
    </w:p>
    <w:p w14:paraId="1B98973F"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[48]</w:t>
      </w:r>
      <w:r w:rsidRPr="00101F83">
        <w:rPr>
          <w:rFonts w:ascii="Times New Roman" w:hAnsi="Times New Roman" w:cs="Times New Roman"/>
        </w:rPr>
        <w:tab/>
        <w:t xml:space="preserve">K. S. Katti, D. R. Katti, S. M. Pradhan, and A. Bhosle, “Platelet interlocks are the key to toughness and strength in nacre,” </w:t>
      </w:r>
      <w:r w:rsidRPr="00101F83">
        <w:rPr>
          <w:rFonts w:ascii="Times New Roman" w:hAnsi="Times New Roman" w:cs="Times New Roman"/>
          <w:i/>
          <w:iCs/>
        </w:rPr>
        <w:t>J. Mater. Res.</w:t>
      </w:r>
      <w:r w:rsidRPr="00101F83">
        <w:rPr>
          <w:rFonts w:ascii="Times New Roman" w:hAnsi="Times New Roman" w:cs="Times New Roman"/>
        </w:rPr>
        <w:t>, vol. 20, no. 5, pp. 1097–1100, May 2005, doi: 10.1557/JMR.2005.0171.</w:t>
      </w:r>
    </w:p>
    <w:p w14:paraId="47EEFC11"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[49]</w:t>
      </w:r>
      <w:r w:rsidRPr="00101F83">
        <w:rPr>
          <w:rFonts w:ascii="Times New Roman" w:hAnsi="Times New Roman" w:cs="Times New Roman"/>
        </w:rPr>
        <w:tab/>
        <w:t xml:space="preserve">S. S. Xie, O. Vasylkiv, and A. I. Y. Tok, “Highly ordered nano-scale structure in nacre of green-lipped mussel Perna canaliculus,” </w:t>
      </w:r>
      <w:r w:rsidRPr="00101F83">
        <w:rPr>
          <w:rFonts w:ascii="Times New Roman" w:hAnsi="Times New Roman" w:cs="Times New Roman"/>
          <w:i/>
          <w:iCs/>
        </w:rPr>
        <w:t>CrystEngComm</w:t>
      </w:r>
      <w:r w:rsidRPr="00101F83">
        <w:rPr>
          <w:rFonts w:ascii="Times New Roman" w:hAnsi="Times New Roman" w:cs="Times New Roman"/>
        </w:rPr>
        <w:t>, vol. 18, no. 39, pp. 7501–7505, 2016, doi: 10.1039/C6CE01223J.</w:t>
      </w:r>
    </w:p>
    <w:p w14:paraId="3648EA26"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[50]</w:t>
      </w:r>
      <w:r w:rsidRPr="00101F83">
        <w:rPr>
          <w:rFonts w:ascii="Times New Roman" w:hAnsi="Times New Roman" w:cs="Times New Roman"/>
        </w:rPr>
        <w:tab/>
        <w:t xml:space="preserve">A. Finnemore </w:t>
      </w:r>
      <w:r w:rsidRPr="00101F83">
        <w:rPr>
          <w:rFonts w:ascii="Times New Roman" w:hAnsi="Times New Roman" w:cs="Times New Roman"/>
          <w:i/>
          <w:iCs/>
        </w:rPr>
        <w:t>et al.</w:t>
      </w:r>
      <w:r w:rsidRPr="00101F83">
        <w:rPr>
          <w:rFonts w:ascii="Times New Roman" w:hAnsi="Times New Roman" w:cs="Times New Roman"/>
        </w:rPr>
        <w:t xml:space="preserve">, “Biomimetic layer-by-layer assembly of artificial nacre,” </w:t>
      </w:r>
      <w:r w:rsidRPr="00101F83">
        <w:rPr>
          <w:rFonts w:ascii="Times New Roman" w:hAnsi="Times New Roman" w:cs="Times New Roman"/>
          <w:i/>
          <w:iCs/>
        </w:rPr>
        <w:t>Nat. Commun.</w:t>
      </w:r>
      <w:r w:rsidRPr="00101F83">
        <w:rPr>
          <w:rFonts w:ascii="Times New Roman" w:hAnsi="Times New Roman" w:cs="Times New Roman"/>
        </w:rPr>
        <w:t>, vol. 3, no. 1, p. 966, Jul. 2012, doi: 10.1038/ncomms1970.</w:t>
      </w:r>
    </w:p>
    <w:p w14:paraId="264B82B5"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[51]</w:t>
      </w:r>
      <w:r w:rsidRPr="00101F83">
        <w:rPr>
          <w:rFonts w:ascii="Times New Roman" w:hAnsi="Times New Roman" w:cs="Times New Roman"/>
        </w:rPr>
        <w:tab/>
        <w:t xml:space="preserve">V. S. D. Voet, K. Kumar, G. T. Brinke, and K. Loos, “Bioinspired Synthesis of Well-Ordered Layered Organic-Inorganic Nanohybrids: Mimicking the Natural Processing of Nacre by Mineralization of Block Copolymer Templates,” </w:t>
      </w:r>
      <w:r w:rsidRPr="00101F83">
        <w:rPr>
          <w:rFonts w:ascii="Times New Roman" w:hAnsi="Times New Roman" w:cs="Times New Roman"/>
          <w:i/>
          <w:iCs/>
        </w:rPr>
        <w:t>Macromol. Rapid Commun.</w:t>
      </w:r>
      <w:r w:rsidRPr="00101F83">
        <w:rPr>
          <w:rFonts w:ascii="Times New Roman" w:hAnsi="Times New Roman" w:cs="Times New Roman"/>
        </w:rPr>
        <w:t>, vol. 36, no. 19, pp. 1756–1760, Oct. 2015, doi: 10.1002/marc.201500301.</w:t>
      </w:r>
    </w:p>
    <w:p w14:paraId="39E2177F"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[52]</w:t>
      </w:r>
      <w:r w:rsidRPr="00101F83">
        <w:rPr>
          <w:rFonts w:ascii="Times New Roman" w:hAnsi="Times New Roman" w:cs="Times New Roman"/>
        </w:rPr>
        <w:tab/>
        <w:t xml:space="preserve">F. De Luca, R. Menzel, J. J. Blaker, J. Birkbeck, A. Bismarck, and M. S. P. Shaffer, “Nacre-nanomimetics: Strong, Stiff, and Plastic,” </w:t>
      </w:r>
      <w:r w:rsidRPr="00101F83">
        <w:rPr>
          <w:rFonts w:ascii="Times New Roman" w:hAnsi="Times New Roman" w:cs="Times New Roman"/>
          <w:i/>
          <w:iCs/>
        </w:rPr>
        <w:t>ACS Appl. Mater. Interfaces</w:t>
      </w:r>
      <w:r w:rsidRPr="00101F83">
        <w:rPr>
          <w:rFonts w:ascii="Times New Roman" w:hAnsi="Times New Roman" w:cs="Times New Roman"/>
        </w:rPr>
        <w:t>, vol. 7, no. 48, pp. 26783–26791, Dec. 2015, doi: 10.1021/acsami.5b08838.</w:t>
      </w:r>
    </w:p>
    <w:p w14:paraId="31AC3064"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[53]</w:t>
      </w:r>
      <w:r w:rsidRPr="00101F83">
        <w:rPr>
          <w:rFonts w:ascii="Times New Roman" w:hAnsi="Times New Roman" w:cs="Times New Roman"/>
        </w:rPr>
        <w:tab/>
        <w:t xml:space="preserve">C. T. Lefèvre and D. A. Bazylinski, “Ecology, Diversity, and Evolution of Magnetotactic Bacteria,” </w:t>
      </w:r>
      <w:r w:rsidRPr="00101F83">
        <w:rPr>
          <w:rFonts w:ascii="Times New Roman" w:hAnsi="Times New Roman" w:cs="Times New Roman"/>
          <w:i/>
          <w:iCs/>
        </w:rPr>
        <w:t>Microbiol. Mol. Biol. Rev.</w:t>
      </w:r>
      <w:r w:rsidRPr="00101F83">
        <w:rPr>
          <w:rFonts w:ascii="Times New Roman" w:hAnsi="Times New Roman" w:cs="Times New Roman"/>
        </w:rPr>
        <w:t>, vol. 77, no. 3, pp. 497–526, Sep. 2013, doi: 10.1128/MMBR.00021-13.</w:t>
      </w:r>
    </w:p>
    <w:p w14:paraId="35C92A38" w14:textId="43465D52"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lastRenderedPageBreak/>
        <w:t>[54]</w:t>
      </w:r>
      <w:r w:rsidRPr="00101F83">
        <w:rPr>
          <w:rFonts w:ascii="Times New Roman" w:hAnsi="Times New Roman" w:cs="Times New Roman"/>
        </w:rPr>
        <w:tab/>
        <w:t>M. A. Salam, “</w:t>
      </w:r>
      <w:r w:rsidR="00101F83">
        <w:rPr>
          <w:rFonts w:ascii="Times New Roman" w:hAnsi="Times New Roman" w:cs="Times New Roman"/>
        </w:rPr>
        <w:t>I</w:t>
      </w:r>
      <w:r w:rsidR="00101F83" w:rsidRPr="00101F83">
        <w:rPr>
          <w:rFonts w:ascii="Times New Roman" w:hAnsi="Times New Roman" w:cs="Times New Roman"/>
        </w:rPr>
        <w:t>solation of magnetotactic bacteria from environmental samples and optimization and characterization of extracted magnetosomes</w:t>
      </w:r>
      <w:r w:rsidRPr="00101F83">
        <w:rPr>
          <w:rFonts w:ascii="Times New Roman" w:hAnsi="Times New Roman" w:cs="Times New Roman"/>
        </w:rPr>
        <w:t xml:space="preserve">,” </w:t>
      </w:r>
      <w:r w:rsidRPr="00101F83">
        <w:rPr>
          <w:rFonts w:ascii="Times New Roman" w:hAnsi="Times New Roman" w:cs="Times New Roman"/>
          <w:i/>
          <w:iCs/>
        </w:rPr>
        <w:t>Appl. Ecol. Environ. Res.</w:t>
      </w:r>
      <w:r w:rsidRPr="00101F83">
        <w:rPr>
          <w:rFonts w:ascii="Times New Roman" w:hAnsi="Times New Roman" w:cs="Times New Roman"/>
        </w:rPr>
        <w:t>, vol. 17, no. 3, pp. 5355–5367, 2019, doi: 10.15666/aeer/1703_53555367.</w:t>
      </w:r>
    </w:p>
    <w:p w14:paraId="01658189"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[55]</w:t>
      </w:r>
      <w:r w:rsidRPr="00101F83">
        <w:rPr>
          <w:rFonts w:ascii="Times New Roman" w:hAnsi="Times New Roman" w:cs="Times New Roman"/>
        </w:rPr>
        <w:tab/>
        <w:t xml:space="preserve">M. L. Fdez-Gubieda, J. Alonso, A. García-Prieto, A. García-Arribas, L. Fernández Barquín, and A. Muela, “Magnetotactic bacteria for cancer therapy,” </w:t>
      </w:r>
      <w:r w:rsidRPr="00101F83">
        <w:rPr>
          <w:rFonts w:ascii="Times New Roman" w:hAnsi="Times New Roman" w:cs="Times New Roman"/>
          <w:i/>
          <w:iCs/>
        </w:rPr>
        <w:t>J. Appl. Phys.</w:t>
      </w:r>
      <w:r w:rsidRPr="00101F83">
        <w:rPr>
          <w:rFonts w:ascii="Times New Roman" w:hAnsi="Times New Roman" w:cs="Times New Roman"/>
        </w:rPr>
        <w:t>, vol. 128, no. 7, p. 070902, Aug. 2020, doi: 10.1063/5.0018036.</w:t>
      </w:r>
    </w:p>
    <w:p w14:paraId="2E271A6B" w14:textId="77777777" w:rsidR="00520DC1" w:rsidRPr="00101F83" w:rsidRDefault="00520DC1" w:rsidP="00101F83">
      <w:pPr>
        <w:pStyle w:val="Bibliography"/>
        <w:spacing w:line="360" w:lineRule="auto"/>
        <w:jc w:val="both"/>
        <w:rPr>
          <w:rFonts w:ascii="Times New Roman" w:hAnsi="Times New Roman" w:cs="Times New Roman"/>
        </w:rPr>
      </w:pPr>
      <w:r w:rsidRPr="00101F83">
        <w:rPr>
          <w:rFonts w:ascii="Times New Roman" w:hAnsi="Times New Roman" w:cs="Times New Roman"/>
        </w:rPr>
        <w:t>[56]</w:t>
      </w:r>
      <w:r w:rsidRPr="00101F83">
        <w:rPr>
          <w:rFonts w:ascii="Times New Roman" w:hAnsi="Times New Roman" w:cs="Times New Roman"/>
        </w:rPr>
        <w:tab/>
        <w:t xml:space="preserve">A. Arakaki, H. Nakazawa, M. Nemoto, T. Mori, and T. Matsunaga, “Formation of magnetite by bacteria and its application,” </w:t>
      </w:r>
      <w:r w:rsidRPr="00101F83">
        <w:rPr>
          <w:rFonts w:ascii="Times New Roman" w:hAnsi="Times New Roman" w:cs="Times New Roman"/>
          <w:i/>
          <w:iCs/>
        </w:rPr>
        <w:t>J. R. Soc. Interface</w:t>
      </w:r>
      <w:r w:rsidRPr="00101F83">
        <w:rPr>
          <w:rFonts w:ascii="Times New Roman" w:hAnsi="Times New Roman" w:cs="Times New Roman"/>
        </w:rPr>
        <w:t>, vol. 5, no. 26, pp. 977–999, Sep. 2008, doi: 10.1098/rsif.2008.0170.</w:t>
      </w:r>
    </w:p>
    <w:p w14:paraId="6C5A34C1" w14:textId="3F6823AB" w:rsidR="00736F5D" w:rsidRPr="003B69C0" w:rsidRDefault="00D0149D" w:rsidP="00101F83">
      <w:pPr>
        <w:spacing w:line="360" w:lineRule="auto"/>
        <w:jc w:val="both"/>
        <w:rPr>
          <w:rFonts w:ascii="Times New Roman" w:hAnsi="Times New Roman" w:cs="Times New Roman"/>
        </w:rPr>
      </w:pPr>
      <w:r w:rsidRPr="00101F83">
        <w:rPr>
          <w:rFonts w:ascii="Times New Roman" w:hAnsi="Times New Roman" w:cs="Times New Roman"/>
        </w:rPr>
        <w:fldChar w:fldCharType="end"/>
      </w:r>
    </w:p>
    <w:sectPr w:rsidR="00736F5D" w:rsidRPr="003B69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426E" w14:textId="77777777" w:rsidR="005D2FCC" w:rsidRDefault="005D2FCC" w:rsidP="002C2BCD">
      <w:pPr>
        <w:spacing w:after="0" w:line="240" w:lineRule="auto"/>
      </w:pPr>
      <w:r>
        <w:separator/>
      </w:r>
    </w:p>
  </w:endnote>
  <w:endnote w:type="continuationSeparator" w:id="0">
    <w:p w14:paraId="01586CDB" w14:textId="77777777" w:rsidR="005D2FCC" w:rsidRDefault="005D2FCC" w:rsidP="002C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iberation Sans Narrow">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DF99A" w14:textId="77777777" w:rsidR="008A6C54" w:rsidRDefault="008A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02D1" w14:textId="77777777" w:rsidR="008A6C54" w:rsidRDefault="008A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0195" w14:textId="77777777" w:rsidR="008A6C54" w:rsidRDefault="008A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5E647" w14:textId="77777777" w:rsidR="005D2FCC" w:rsidRDefault="005D2FCC" w:rsidP="002C2BCD">
      <w:pPr>
        <w:spacing w:after="0" w:line="240" w:lineRule="auto"/>
      </w:pPr>
      <w:r>
        <w:separator/>
      </w:r>
    </w:p>
  </w:footnote>
  <w:footnote w:type="continuationSeparator" w:id="0">
    <w:p w14:paraId="1D18FEE7" w14:textId="77777777" w:rsidR="005D2FCC" w:rsidRDefault="005D2FCC" w:rsidP="002C2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B03A" w14:textId="29314388" w:rsidR="008A6C54" w:rsidRDefault="008A6C54">
    <w:pPr>
      <w:pStyle w:val="Header"/>
    </w:pPr>
    <w:r>
      <w:rPr>
        <w:noProof/>
      </w:rPr>
      <w:pict w14:anchorId="52192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96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4B00D" w14:textId="1F07ED28" w:rsidR="008A6C54" w:rsidRDefault="008A6C54">
    <w:pPr>
      <w:pStyle w:val="Header"/>
    </w:pPr>
    <w:r>
      <w:rPr>
        <w:noProof/>
      </w:rPr>
      <w:pict w14:anchorId="68730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96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8399A" w14:textId="324F82F3" w:rsidR="008A6C54" w:rsidRDefault="008A6C54">
    <w:pPr>
      <w:pStyle w:val="Header"/>
    </w:pPr>
    <w:r>
      <w:rPr>
        <w:noProof/>
      </w:rPr>
      <w:pict w14:anchorId="44EF7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96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20152"/>
    <w:multiLevelType w:val="hybridMultilevel"/>
    <w:tmpl w:val="2794D3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617470"/>
    <w:multiLevelType w:val="hybridMultilevel"/>
    <w:tmpl w:val="8760E8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F8772C"/>
    <w:multiLevelType w:val="hybridMultilevel"/>
    <w:tmpl w:val="41E08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FB70352"/>
    <w:multiLevelType w:val="hybridMultilevel"/>
    <w:tmpl w:val="09E86E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A349B4"/>
    <w:multiLevelType w:val="hybridMultilevel"/>
    <w:tmpl w:val="0E2C0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1EC2C20"/>
    <w:multiLevelType w:val="hybridMultilevel"/>
    <w:tmpl w:val="0AA248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B5"/>
    <w:rsid w:val="0002400F"/>
    <w:rsid w:val="00082A28"/>
    <w:rsid w:val="000835F1"/>
    <w:rsid w:val="000A7FA9"/>
    <w:rsid w:val="000C6340"/>
    <w:rsid w:val="000F0EF8"/>
    <w:rsid w:val="000F354C"/>
    <w:rsid w:val="00101F83"/>
    <w:rsid w:val="00106638"/>
    <w:rsid w:val="00130EB7"/>
    <w:rsid w:val="001315C7"/>
    <w:rsid w:val="001754FF"/>
    <w:rsid w:val="0018486A"/>
    <w:rsid w:val="001C6931"/>
    <w:rsid w:val="001F09BB"/>
    <w:rsid w:val="001F568B"/>
    <w:rsid w:val="00276082"/>
    <w:rsid w:val="00277CD1"/>
    <w:rsid w:val="00277F8F"/>
    <w:rsid w:val="002A6800"/>
    <w:rsid w:val="002B4F1A"/>
    <w:rsid w:val="002C2BCD"/>
    <w:rsid w:val="002E261C"/>
    <w:rsid w:val="002F1D9B"/>
    <w:rsid w:val="002F40A2"/>
    <w:rsid w:val="00316B70"/>
    <w:rsid w:val="00355DD4"/>
    <w:rsid w:val="00356163"/>
    <w:rsid w:val="003570C1"/>
    <w:rsid w:val="003B69C0"/>
    <w:rsid w:val="003C6945"/>
    <w:rsid w:val="004031D6"/>
    <w:rsid w:val="00414779"/>
    <w:rsid w:val="00421AFF"/>
    <w:rsid w:val="0042643F"/>
    <w:rsid w:val="00434F26"/>
    <w:rsid w:val="004676AE"/>
    <w:rsid w:val="00473A43"/>
    <w:rsid w:val="004E3391"/>
    <w:rsid w:val="004E4343"/>
    <w:rsid w:val="004E75A9"/>
    <w:rsid w:val="004F32FF"/>
    <w:rsid w:val="00520DC1"/>
    <w:rsid w:val="00526185"/>
    <w:rsid w:val="00547E47"/>
    <w:rsid w:val="00560007"/>
    <w:rsid w:val="00565F2C"/>
    <w:rsid w:val="005A4A1B"/>
    <w:rsid w:val="005D2FCC"/>
    <w:rsid w:val="005E08C7"/>
    <w:rsid w:val="005E68AE"/>
    <w:rsid w:val="00617200"/>
    <w:rsid w:val="006212BB"/>
    <w:rsid w:val="006364D3"/>
    <w:rsid w:val="006606A1"/>
    <w:rsid w:val="006B3213"/>
    <w:rsid w:val="006F7EF3"/>
    <w:rsid w:val="007028E2"/>
    <w:rsid w:val="00706FEE"/>
    <w:rsid w:val="0073028B"/>
    <w:rsid w:val="00731123"/>
    <w:rsid w:val="00736F5D"/>
    <w:rsid w:val="007417E7"/>
    <w:rsid w:val="00780756"/>
    <w:rsid w:val="007B1829"/>
    <w:rsid w:val="00801ED6"/>
    <w:rsid w:val="00807820"/>
    <w:rsid w:val="00820368"/>
    <w:rsid w:val="008A6C54"/>
    <w:rsid w:val="008E1992"/>
    <w:rsid w:val="008F2AEA"/>
    <w:rsid w:val="008F4E6F"/>
    <w:rsid w:val="009316AE"/>
    <w:rsid w:val="00932A8F"/>
    <w:rsid w:val="009C0189"/>
    <w:rsid w:val="009D7440"/>
    <w:rsid w:val="009F4873"/>
    <w:rsid w:val="00A14BD7"/>
    <w:rsid w:val="00A524B5"/>
    <w:rsid w:val="00A62412"/>
    <w:rsid w:val="00A770B6"/>
    <w:rsid w:val="00A96DDE"/>
    <w:rsid w:val="00AC2399"/>
    <w:rsid w:val="00AC2F86"/>
    <w:rsid w:val="00AC4EAD"/>
    <w:rsid w:val="00AF16D0"/>
    <w:rsid w:val="00AF283D"/>
    <w:rsid w:val="00B35D7F"/>
    <w:rsid w:val="00B42BF9"/>
    <w:rsid w:val="00B91A01"/>
    <w:rsid w:val="00B97DAC"/>
    <w:rsid w:val="00BB08AD"/>
    <w:rsid w:val="00BB7449"/>
    <w:rsid w:val="00BD484E"/>
    <w:rsid w:val="00C024D8"/>
    <w:rsid w:val="00C25DFE"/>
    <w:rsid w:val="00C33D2D"/>
    <w:rsid w:val="00CA3370"/>
    <w:rsid w:val="00CC5955"/>
    <w:rsid w:val="00CE5FAA"/>
    <w:rsid w:val="00D0149D"/>
    <w:rsid w:val="00D240AE"/>
    <w:rsid w:val="00D6511D"/>
    <w:rsid w:val="00D97591"/>
    <w:rsid w:val="00DA0B7F"/>
    <w:rsid w:val="00DA65BE"/>
    <w:rsid w:val="00DB2F01"/>
    <w:rsid w:val="00DB69E6"/>
    <w:rsid w:val="00DB7FEC"/>
    <w:rsid w:val="00DC6325"/>
    <w:rsid w:val="00DD28D8"/>
    <w:rsid w:val="00DD3D6D"/>
    <w:rsid w:val="00DD3DD1"/>
    <w:rsid w:val="00E019A4"/>
    <w:rsid w:val="00E01FCF"/>
    <w:rsid w:val="00E22F34"/>
    <w:rsid w:val="00E3633D"/>
    <w:rsid w:val="00E50CC9"/>
    <w:rsid w:val="00E54FD3"/>
    <w:rsid w:val="00E90DA9"/>
    <w:rsid w:val="00EA5B09"/>
    <w:rsid w:val="00ED405C"/>
    <w:rsid w:val="00F164E6"/>
    <w:rsid w:val="00F176C9"/>
    <w:rsid w:val="00F2774F"/>
    <w:rsid w:val="00F475DC"/>
    <w:rsid w:val="00F75032"/>
    <w:rsid w:val="00F822F7"/>
    <w:rsid w:val="00F917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AF6A67"/>
  <w15:chartTrackingRefBased/>
  <w15:docId w15:val="{80967772-AF5A-4200-BA9B-0D480CD3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820"/>
    <w:pPr>
      <w:spacing w:after="200" w:line="276" w:lineRule="auto"/>
    </w:pPr>
    <w:rPr>
      <w:rFonts w:ascii="Calibri" w:eastAsia="Calibri" w:hAnsi="Calibri" w:cs="Calibri"/>
      <w:kern w:val="0"/>
      <w:lang w:val="en-US" w:eastAsia="en-IN" w:bidi="ta-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820"/>
    <w:pPr>
      <w:ind w:left="720"/>
      <w:contextualSpacing/>
    </w:pPr>
  </w:style>
  <w:style w:type="character" w:styleId="Hyperlink">
    <w:name w:val="Hyperlink"/>
    <w:basedOn w:val="DefaultParagraphFont"/>
    <w:uiPriority w:val="99"/>
    <w:unhideWhenUsed/>
    <w:rsid w:val="00B35D7F"/>
    <w:rPr>
      <w:color w:val="0563C1" w:themeColor="hyperlink"/>
      <w:u w:val="single"/>
    </w:rPr>
  </w:style>
  <w:style w:type="character" w:styleId="UnresolvedMention">
    <w:name w:val="Unresolved Mention"/>
    <w:basedOn w:val="DefaultParagraphFont"/>
    <w:uiPriority w:val="99"/>
    <w:semiHidden/>
    <w:unhideWhenUsed/>
    <w:rsid w:val="00B35D7F"/>
    <w:rPr>
      <w:color w:val="605E5C"/>
      <w:shd w:val="clear" w:color="auto" w:fill="E1DFDD"/>
    </w:rPr>
  </w:style>
  <w:style w:type="paragraph" w:styleId="Bibliography">
    <w:name w:val="Bibliography"/>
    <w:basedOn w:val="Normal"/>
    <w:next w:val="Normal"/>
    <w:uiPriority w:val="37"/>
    <w:unhideWhenUsed/>
    <w:rsid w:val="0073028B"/>
    <w:pPr>
      <w:tabs>
        <w:tab w:val="left" w:pos="504"/>
      </w:tabs>
      <w:spacing w:after="0" w:line="240" w:lineRule="auto"/>
      <w:ind w:left="504" w:hanging="504"/>
    </w:pPr>
  </w:style>
  <w:style w:type="paragraph" w:styleId="FootnoteText">
    <w:name w:val="footnote text"/>
    <w:basedOn w:val="Normal"/>
    <w:link w:val="FootnoteTextChar"/>
    <w:uiPriority w:val="99"/>
    <w:semiHidden/>
    <w:unhideWhenUsed/>
    <w:rsid w:val="002C2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BCD"/>
    <w:rPr>
      <w:rFonts w:ascii="Calibri" w:eastAsia="Calibri" w:hAnsi="Calibri" w:cs="Calibri"/>
      <w:kern w:val="0"/>
      <w:sz w:val="20"/>
      <w:szCs w:val="20"/>
      <w:lang w:val="en-US" w:eastAsia="en-IN" w:bidi="ta-IN"/>
      <w14:ligatures w14:val="none"/>
    </w:rPr>
  </w:style>
  <w:style w:type="character" w:styleId="FootnoteReference">
    <w:name w:val="footnote reference"/>
    <w:basedOn w:val="DefaultParagraphFont"/>
    <w:uiPriority w:val="99"/>
    <w:semiHidden/>
    <w:unhideWhenUsed/>
    <w:rsid w:val="002C2BCD"/>
    <w:rPr>
      <w:vertAlign w:val="superscript"/>
    </w:rPr>
  </w:style>
  <w:style w:type="paragraph" w:styleId="Header">
    <w:name w:val="header"/>
    <w:basedOn w:val="Normal"/>
    <w:link w:val="HeaderChar"/>
    <w:uiPriority w:val="99"/>
    <w:unhideWhenUsed/>
    <w:rsid w:val="008A6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54"/>
    <w:rPr>
      <w:rFonts w:ascii="Calibri" w:eastAsia="Calibri" w:hAnsi="Calibri" w:cs="Calibri"/>
      <w:kern w:val="0"/>
      <w:lang w:val="en-US" w:eastAsia="en-IN" w:bidi="ta-IN"/>
      <w14:ligatures w14:val="none"/>
    </w:rPr>
  </w:style>
  <w:style w:type="paragraph" w:styleId="Footer">
    <w:name w:val="footer"/>
    <w:basedOn w:val="Normal"/>
    <w:link w:val="FooterChar"/>
    <w:uiPriority w:val="99"/>
    <w:unhideWhenUsed/>
    <w:rsid w:val="008A6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54"/>
    <w:rPr>
      <w:rFonts w:ascii="Calibri" w:eastAsia="Calibri" w:hAnsi="Calibri" w:cs="Calibri"/>
      <w:kern w:val="0"/>
      <w:lang w:val="en-US" w:eastAsia="en-IN"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6148">
      <w:bodyDiv w:val="1"/>
      <w:marLeft w:val="0"/>
      <w:marRight w:val="0"/>
      <w:marTop w:val="0"/>
      <w:marBottom w:val="0"/>
      <w:divBdr>
        <w:top w:val="none" w:sz="0" w:space="0" w:color="auto"/>
        <w:left w:val="none" w:sz="0" w:space="0" w:color="auto"/>
        <w:bottom w:val="none" w:sz="0" w:space="0" w:color="auto"/>
        <w:right w:val="none" w:sz="0" w:space="0" w:color="auto"/>
      </w:divBdr>
    </w:div>
    <w:div w:id="310061355">
      <w:bodyDiv w:val="1"/>
      <w:marLeft w:val="0"/>
      <w:marRight w:val="0"/>
      <w:marTop w:val="0"/>
      <w:marBottom w:val="0"/>
      <w:divBdr>
        <w:top w:val="none" w:sz="0" w:space="0" w:color="auto"/>
        <w:left w:val="none" w:sz="0" w:space="0" w:color="auto"/>
        <w:bottom w:val="none" w:sz="0" w:space="0" w:color="auto"/>
        <w:right w:val="none" w:sz="0" w:space="0" w:color="auto"/>
      </w:divBdr>
      <w:divsChild>
        <w:div w:id="732311058">
          <w:marLeft w:val="0"/>
          <w:marRight w:val="0"/>
          <w:marTop w:val="0"/>
          <w:marBottom w:val="0"/>
          <w:divBdr>
            <w:top w:val="none" w:sz="0" w:space="0" w:color="auto"/>
            <w:left w:val="none" w:sz="0" w:space="0" w:color="auto"/>
            <w:bottom w:val="none" w:sz="0" w:space="0" w:color="auto"/>
            <w:right w:val="none" w:sz="0" w:space="0" w:color="auto"/>
          </w:divBdr>
          <w:divsChild>
            <w:div w:id="1320042054">
              <w:marLeft w:val="0"/>
              <w:marRight w:val="0"/>
              <w:marTop w:val="0"/>
              <w:marBottom w:val="0"/>
              <w:divBdr>
                <w:top w:val="none" w:sz="0" w:space="0" w:color="auto"/>
                <w:left w:val="none" w:sz="0" w:space="0" w:color="auto"/>
                <w:bottom w:val="none" w:sz="0" w:space="0" w:color="auto"/>
                <w:right w:val="none" w:sz="0" w:space="0" w:color="auto"/>
              </w:divBdr>
              <w:divsChild>
                <w:div w:id="16039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1477">
          <w:marLeft w:val="0"/>
          <w:marRight w:val="0"/>
          <w:marTop w:val="0"/>
          <w:marBottom w:val="0"/>
          <w:divBdr>
            <w:top w:val="none" w:sz="0" w:space="0" w:color="auto"/>
            <w:left w:val="none" w:sz="0" w:space="0" w:color="auto"/>
            <w:bottom w:val="none" w:sz="0" w:space="0" w:color="auto"/>
            <w:right w:val="none" w:sz="0" w:space="0" w:color="auto"/>
          </w:divBdr>
          <w:divsChild>
            <w:div w:id="1027874414">
              <w:marLeft w:val="0"/>
              <w:marRight w:val="0"/>
              <w:marTop w:val="0"/>
              <w:marBottom w:val="0"/>
              <w:divBdr>
                <w:top w:val="none" w:sz="0" w:space="0" w:color="auto"/>
                <w:left w:val="none" w:sz="0" w:space="0" w:color="auto"/>
                <w:bottom w:val="none" w:sz="0" w:space="0" w:color="auto"/>
                <w:right w:val="none" w:sz="0" w:space="0" w:color="auto"/>
              </w:divBdr>
              <w:divsChild>
                <w:div w:id="1792935758">
                  <w:marLeft w:val="0"/>
                  <w:marRight w:val="0"/>
                  <w:marTop w:val="0"/>
                  <w:marBottom w:val="0"/>
                  <w:divBdr>
                    <w:top w:val="none" w:sz="0" w:space="0" w:color="auto"/>
                    <w:left w:val="none" w:sz="0" w:space="0" w:color="auto"/>
                    <w:bottom w:val="none" w:sz="0" w:space="0" w:color="auto"/>
                    <w:right w:val="none" w:sz="0" w:space="0" w:color="auto"/>
                  </w:divBdr>
                  <w:divsChild>
                    <w:div w:id="2343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25273">
      <w:bodyDiv w:val="1"/>
      <w:marLeft w:val="0"/>
      <w:marRight w:val="0"/>
      <w:marTop w:val="0"/>
      <w:marBottom w:val="0"/>
      <w:divBdr>
        <w:top w:val="none" w:sz="0" w:space="0" w:color="auto"/>
        <w:left w:val="none" w:sz="0" w:space="0" w:color="auto"/>
        <w:bottom w:val="none" w:sz="0" w:space="0" w:color="auto"/>
        <w:right w:val="none" w:sz="0" w:space="0" w:color="auto"/>
      </w:divBdr>
    </w:div>
    <w:div w:id="312686830">
      <w:bodyDiv w:val="1"/>
      <w:marLeft w:val="0"/>
      <w:marRight w:val="0"/>
      <w:marTop w:val="0"/>
      <w:marBottom w:val="0"/>
      <w:divBdr>
        <w:top w:val="none" w:sz="0" w:space="0" w:color="auto"/>
        <w:left w:val="none" w:sz="0" w:space="0" w:color="auto"/>
        <w:bottom w:val="none" w:sz="0" w:space="0" w:color="auto"/>
        <w:right w:val="none" w:sz="0" w:space="0" w:color="auto"/>
      </w:divBdr>
    </w:div>
    <w:div w:id="577256012">
      <w:bodyDiv w:val="1"/>
      <w:marLeft w:val="0"/>
      <w:marRight w:val="0"/>
      <w:marTop w:val="0"/>
      <w:marBottom w:val="0"/>
      <w:divBdr>
        <w:top w:val="none" w:sz="0" w:space="0" w:color="auto"/>
        <w:left w:val="none" w:sz="0" w:space="0" w:color="auto"/>
        <w:bottom w:val="none" w:sz="0" w:space="0" w:color="auto"/>
        <w:right w:val="none" w:sz="0" w:space="0" w:color="auto"/>
      </w:divBdr>
    </w:div>
    <w:div w:id="677855723">
      <w:bodyDiv w:val="1"/>
      <w:marLeft w:val="0"/>
      <w:marRight w:val="0"/>
      <w:marTop w:val="0"/>
      <w:marBottom w:val="0"/>
      <w:divBdr>
        <w:top w:val="none" w:sz="0" w:space="0" w:color="auto"/>
        <w:left w:val="none" w:sz="0" w:space="0" w:color="auto"/>
        <w:bottom w:val="none" w:sz="0" w:space="0" w:color="auto"/>
        <w:right w:val="none" w:sz="0" w:space="0" w:color="auto"/>
      </w:divBdr>
    </w:div>
    <w:div w:id="698775584">
      <w:bodyDiv w:val="1"/>
      <w:marLeft w:val="0"/>
      <w:marRight w:val="0"/>
      <w:marTop w:val="0"/>
      <w:marBottom w:val="0"/>
      <w:divBdr>
        <w:top w:val="none" w:sz="0" w:space="0" w:color="auto"/>
        <w:left w:val="none" w:sz="0" w:space="0" w:color="auto"/>
        <w:bottom w:val="none" w:sz="0" w:space="0" w:color="auto"/>
        <w:right w:val="none" w:sz="0" w:space="0" w:color="auto"/>
      </w:divBdr>
    </w:div>
    <w:div w:id="700667490">
      <w:bodyDiv w:val="1"/>
      <w:marLeft w:val="0"/>
      <w:marRight w:val="0"/>
      <w:marTop w:val="0"/>
      <w:marBottom w:val="0"/>
      <w:divBdr>
        <w:top w:val="none" w:sz="0" w:space="0" w:color="auto"/>
        <w:left w:val="none" w:sz="0" w:space="0" w:color="auto"/>
        <w:bottom w:val="none" w:sz="0" w:space="0" w:color="auto"/>
        <w:right w:val="none" w:sz="0" w:space="0" w:color="auto"/>
      </w:divBdr>
    </w:div>
    <w:div w:id="1286808401">
      <w:bodyDiv w:val="1"/>
      <w:marLeft w:val="0"/>
      <w:marRight w:val="0"/>
      <w:marTop w:val="0"/>
      <w:marBottom w:val="0"/>
      <w:divBdr>
        <w:top w:val="none" w:sz="0" w:space="0" w:color="auto"/>
        <w:left w:val="none" w:sz="0" w:space="0" w:color="auto"/>
        <w:bottom w:val="none" w:sz="0" w:space="0" w:color="auto"/>
        <w:right w:val="none" w:sz="0" w:space="0" w:color="auto"/>
      </w:divBdr>
    </w:div>
    <w:div w:id="1352487449">
      <w:bodyDiv w:val="1"/>
      <w:marLeft w:val="0"/>
      <w:marRight w:val="0"/>
      <w:marTop w:val="0"/>
      <w:marBottom w:val="0"/>
      <w:divBdr>
        <w:top w:val="none" w:sz="0" w:space="0" w:color="auto"/>
        <w:left w:val="none" w:sz="0" w:space="0" w:color="auto"/>
        <w:bottom w:val="none" w:sz="0" w:space="0" w:color="auto"/>
        <w:right w:val="none" w:sz="0" w:space="0" w:color="auto"/>
      </w:divBdr>
    </w:div>
    <w:div w:id="1477599269">
      <w:bodyDiv w:val="1"/>
      <w:marLeft w:val="0"/>
      <w:marRight w:val="0"/>
      <w:marTop w:val="0"/>
      <w:marBottom w:val="0"/>
      <w:divBdr>
        <w:top w:val="none" w:sz="0" w:space="0" w:color="auto"/>
        <w:left w:val="none" w:sz="0" w:space="0" w:color="auto"/>
        <w:bottom w:val="none" w:sz="0" w:space="0" w:color="auto"/>
        <w:right w:val="none" w:sz="0" w:space="0" w:color="auto"/>
      </w:divBdr>
    </w:div>
    <w:div w:id="2135514063">
      <w:bodyDiv w:val="1"/>
      <w:marLeft w:val="0"/>
      <w:marRight w:val="0"/>
      <w:marTop w:val="0"/>
      <w:marBottom w:val="0"/>
      <w:divBdr>
        <w:top w:val="none" w:sz="0" w:space="0" w:color="auto"/>
        <w:left w:val="none" w:sz="0" w:space="0" w:color="auto"/>
        <w:bottom w:val="none" w:sz="0" w:space="0" w:color="auto"/>
        <w:right w:val="none" w:sz="0" w:space="0" w:color="auto"/>
      </w:divBdr>
      <w:divsChild>
        <w:div w:id="1316573171">
          <w:marLeft w:val="0"/>
          <w:marRight w:val="0"/>
          <w:marTop w:val="0"/>
          <w:marBottom w:val="0"/>
          <w:divBdr>
            <w:top w:val="none" w:sz="0" w:space="0" w:color="auto"/>
            <w:left w:val="none" w:sz="0" w:space="0" w:color="auto"/>
            <w:bottom w:val="none" w:sz="0" w:space="0" w:color="auto"/>
            <w:right w:val="none" w:sz="0" w:space="0" w:color="auto"/>
          </w:divBdr>
          <w:divsChild>
            <w:div w:id="1640644941">
              <w:marLeft w:val="0"/>
              <w:marRight w:val="0"/>
              <w:marTop w:val="0"/>
              <w:marBottom w:val="0"/>
              <w:divBdr>
                <w:top w:val="none" w:sz="0" w:space="0" w:color="auto"/>
                <w:left w:val="none" w:sz="0" w:space="0" w:color="auto"/>
                <w:bottom w:val="none" w:sz="0" w:space="0" w:color="auto"/>
                <w:right w:val="none" w:sz="0" w:space="0" w:color="auto"/>
              </w:divBdr>
              <w:divsChild>
                <w:div w:id="21206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912678">
          <w:marLeft w:val="0"/>
          <w:marRight w:val="0"/>
          <w:marTop w:val="0"/>
          <w:marBottom w:val="0"/>
          <w:divBdr>
            <w:top w:val="none" w:sz="0" w:space="0" w:color="auto"/>
            <w:left w:val="none" w:sz="0" w:space="0" w:color="auto"/>
            <w:bottom w:val="none" w:sz="0" w:space="0" w:color="auto"/>
            <w:right w:val="none" w:sz="0" w:space="0" w:color="auto"/>
          </w:divBdr>
          <w:divsChild>
            <w:div w:id="1972401060">
              <w:marLeft w:val="0"/>
              <w:marRight w:val="0"/>
              <w:marTop w:val="0"/>
              <w:marBottom w:val="0"/>
              <w:divBdr>
                <w:top w:val="none" w:sz="0" w:space="0" w:color="auto"/>
                <w:left w:val="none" w:sz="0" w:space="0" w:color="auto"/>
                <w:bottom w:val="none" w:sz="0" w:space="0" w:color="auto"/>
                <w:right w:val="none" w:sz="0" w:space="0" w:color="auto"/>
              </w:divBdr>
              <w:divsChild>
                <w:div w:id="1981568069">
                  <w:marLeft w:val="0"/>
                  <w:marRight w:val="0"/>
                  <w:marTop w:val="0"/>
                  <w:marBottom w:val="0"/>
                  <w:divBdr>
                    <w:top w:val="none" w:sz="0" w:space="0" w:color="auto"/>
                    <w:left w:val="none" w:sz="0" w:space="0" w:color="auto"/>
                    <w:bottom w:val="none" w:sz="0" w:space="0" w:color="auto"/>
                    <w:right w:val="none" w:sz="0" w:space="0" w:color="auto"/>
                  </w:divBdr>
                  <w:divsChild>
                    <w:div w:id="8639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0151C67-DFE7-4701-AF69-867F52AA5B3D}">
  <we:reference id="wa104382081" version="1.55.1.0" store="en-IN" storeType="OMEX"/>
  <we:alternateReferences>
    <we:reference id="wa104382081" version="1.55.1.0" store="" storeType="OMEX"/>
  </we:alternateReferences>
  <we:properties>
    <we:property name="MENDELEY_CITATIONS" value="[]"/>
    <we:property name="MENDELEY_CITATIONS_STYLE" value="{&quot;id&quot;:&quot;https://www.zotero.org/styles/cardiff-university-harvard&quot;,&quot;title&quot;:&quot;Cardiff University - Harvard&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F01055CE-E9D6-477F-AD35-BD4D2B191583}">
  <we:reference id="wa200001361" version="2.129.3.0" store="en-US" storeType="OMEX"/>
  <we:alternateReferences>
    <we:reference id="WA200001361" version="2.129.3.0" store="" storeType="OMEX"/>
  </we:alternateReferences>
  <we:properties>
    <we:property name="paperpal-document-id" value="&quot;c418c32a-32a3-483b-a2a5-0220028e1c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56BEF3-2A20-4ADC-ACEB-699B07E7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14</Pages>
  <Words>17225</Words>
  <Characters>98186</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Pimpale</dc:creator>
  <cp:keywords/>
  <dc:description/>
  <cp:lastModifiedBy>SDI 1084</cp:lastModifiedBy>
  <cp:revision>62</cp:revision>
  <dcterms:created xsi:type="dcterms:W3CDTF">2024-11-25T06:28:00Z</dcterms:created>
  <dcterms:modified xsi:type="dcterms:W3CDTF">2025-04-22T12:07:00Z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id="sDOBFKQ2"/&gt;&lt;style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