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B5D05" w14:textId="77777777" w:rsidR="00A41825" w:rsidRPr="00A41825" w:rsidRDefault="00A41825" w:rsidP="00A41825">
      <w:pPr>
        <w:rPr>
          <w:rFonts w:ascii="Times New Roman" w:hAnsi="Times New Roman" w:cs="Times New Roman"/>
          <w:b/>
          <w:bCs/>
          <w:i/>
          <w:iCs/>
          <w:u w:val="single"/>
        </w:rPr>
      </w:pPr>
      <w:r w:rsidRPr="00A41825">
        <w:rPr>
          <w:rFonts w:ascii="Times New Roman" w:hAnsi="Times New Roman" w:cs="Times New Roman"/>
          <w:b/>
          <w:bCs/>
          <w:i/>
          <w:iCs/>
          <w:u w:val="single"/>
        </w:rPr>
        <w:t>Review Article</w:t>
      </w:r>
    </w:p>
    <w:p w14:paraId="3F7D4C7B" w14:textId="1C2C043D" w:rsidR="00276C14" w:rsidRPr="00A33760" w:rsidRDefault="00276C14" w:rsidP="001F3FDA">
      <w:pPr>
        <w:jc w:val="center"/>
        <w:rPr>
          <w:rFonts w:ascii="Times New Roman" w:hAnsi="Times New Roman" w:cs="Times New Roman"/>
          <w:b/>
          <w:bCs/>
        </w:rPr>
      </w:pPr>
      <w:r w:rsidRPr="00A33760">
        <w:rPr>
          <w:rFonts w:ascii="Times New Roman" w:hAnsi="Times New Roman" w:cs="Times New Roman"/>
          <w:b/>
          <w:bCs/>
        </w:rPr>
        <w:t>Role of Genome-Wide Association Studies in Identifying Key Traits in Plants</w:t>
      </w:r>
      <w:r w:rsidR="001F3FDA" w:rsidRPr="00A33760">
        <w:rPr>
          <w:rFonts w:ascii="Times New Roman" w:hAnsi="Times New Roman" w:cs="Times New Roman"/>
          <w:b/>
          <w:bCs/>
        </w:rPr>
        <w:t xml:space="preserve">- A review </w:t>
      </w:r>
    </w:p>
    <w:p w14:paraId="40FA3739" w14:textId="77777777" w:rsidR="00A33760" w:rsidRDefault="00A33760" w:rsidP="00C70291">
      <w:pPr>
        <w:spacing w:line="256" w:lineRule="auto"/>
        <w:jc w:val="center"/>
        <w:rPr>
          <w:rFonts w:ascii="Times New Roman" w:eastAsia="Calibri" w:hAnsi="Times New Roman" w:cs="Times New Roman"/>
          <w:b/>
          <w:bCs/>
        </w:rPr>
      </w:pPr>
    </w:p>
    <w:p w14:paraId="442E8E03" w14:textId="77777777" w:rsidR="00442668" w:rsidRDefault="00442668" w:rsidP="001F3FDA">
      <w:pPr>
        <w:jc w:val="center"/>
        <w:rPr>
          <w:rFonts w:ascii="Times New Roman" w:hAnsi="Times New Roman" w:cs="Times New Roman"/>
          <w:b/>
          <w:bCs/>
        </w:rPr>
      </w:pPr>
    </w:p>
    <w:p w14:paraId="44EBD83C" w14:textId="0A9D00A6" w:rsidR="00276C14" w:rsidRPr="001F3FDA" w:rsidRDefault="001F3FDA" w:rsidP="001F3FDA">
      <w:pPr>
        <w:jc w:val="center"/>
        <w:rPr>
          <w:rFonts w:ascii="Times New Roman" w:hAnsi="Times New Roman" w:cs="Times New Roman"/>
          <w:b/>
          <w:bCs/>
        </w:rPr>
      </w:pPr>
      <w:bookmarkStart w:id="0" w:name="_GoBack"/>
      <w:bookmarkEnd w:id="0"/>
      <w:r w:rsidRPr="001F3FDA">
        <w:rPr>
          <w:rFonts w:ascii="Times New Roman" w:hAnsi="Times New Roman" w:cs="Times New Roman"/>
          <w:b/>
          <w:bCs/>
        </w:rPr>
        <w:t>Abstract</w:t>
      </w:r>
    </w:p>
    <w:p w14:paraId="26D34F90" w14:textId="77777777" w:rsidR="001F3FDA" w:rsidRPr="001F3FDA" w:rsidRDefault="001F3FDA" w:rsidP="001F3FDA">
      <w:pPr>
        <w:jc w:val="both"/>
        <w:rPr>
          <w:rFonts w:ascii="Times New Roman" w:hAnsi="Times New Roman" w:cs="Times New Roman"/>
        </w:rPr>
      </w:pPr>
      <w:r w:rsidRPr="001F3FDA">
        <w:rPr>
          <w:rFonts w:ascii="Times New Roman" w:hAnsi="Times New Roman" w:cs="Times New Roman"/>
        </w:rPr>
        <w:t>Genome-Wide Association Studies (GWAS) have emerged as powerful tools for identifying genetic loci associated with important traits in plants, including agronomic performance, stress tolerance, disease resistance, and quality traits. The ability of GWAS to leverage natural genetic diversity across diverse populations provides high-resolution mapping, enabling the identification of quantitative trait loci (QTLs) contributing to complex traits. Recent advancements in GWAS have focused on integrating multi-omics approaches, including transcriptomics, metabolomics, and proteomics, to enhance trait prediction accuracy. The application of machine learning (ML) and artificial intelligence (AI) has further improved GWAS efficiency by refining predictive models and enabling the detection of minor-effect loci. Despite its success, GWAS faces significant challenges, such as false-positive associations due to population structure, genotype-environment interactions, and computational limitations. Incorporating pangenomes and structural variants, developing advanced statistical models, and expanding GWAS to orphan crops are essential for enhancing its accuracy and applicability. Integrating GWAS findings with marker-assisted selection (MAS) and genomic selection (GS) holds promise for accelerating crop improvement and developing climate-resilient varieties. Publicly available databases and global collaborative initiatives continue to facilitate GWAS research across various plant species. Future efforts should focus on improving computational frameworks, enhancing accessibility to genomic resources, and promoting the application of GWAS in underutilized crops. By addressing these challenges, GWAS has the potential to significantly contribute to sustainable agriculture, ensuring food security under changing environmental conditions.</w:t>
      </w:r>
    </w:p>
    <w:p w14:paraId="13A01205" w14:textId="77777777" w:rsidR="001F3FDA" w:rsidRPr="001F3FDA" w:rsidRDefault="001F3FDA" w:rsidP="001F3FDA">
      <w:pPr>
        <w:jc w:val="both"/>
        <w:rPr>
          <w:rFonts w:ascii="Times New Roman" w:hAnsi="Times New Roman" w:cs="Times New Roman"/>
        </w:rPr>
      </w:pPr>
      <w:r w:rsidRPr="001F3FDA">
        <w:rPr>
          <w:rFonts w:ascii="Times New Roman" w:hAnsi="Times New Roman" w:cs="Times New Roman"/>
          <w:b/>
          <w:bCs/>
        </w:rPr>
        <w:t>Keywords:</w:t>
      </w:r>
      <w:r w:rsidRPr="001F3FDA">
        <w:rPr>
          <w:rFonts w:ascii="Times New Roman" w:hAnsi="Times New Roman" w:cs="Times New Roman"/>
        </w:rPr>
        <w:t xml:space="preserve"> </w:t>
      </w:r>
      <w:r w:rsidRPr="00C70291">
        <w:rPr>
          <w:rFonts w:ascii="Times New Roman" w:hAnsi="Times New Roman" w:cs="Times New Roman"/>
          <w:i/>
          <w:iCs/>
        </w:rPr>
        <w:t>Genome-Wide Association Studies, Quantitative Trait Loci, Machine Learning, Multi-Omics, Marker-Assisted Selection, Genomic Selection, Climate-Resilience</w:t>
      </w:r>
    </w:p>
    <w:p w14:paraId="7EE000F6" w14:textId="77777777" w:rsidR="00276C14" w:rsidRPr="00276C14" w:rsidRDefault="00276C14" w:rsidP="00432401">
      <w:pPr>
        <w:jc w:val="both"/>
        <w:rPr>
          <w:rFonts w:ascii="Times New Roman" w:hAnsi="Times New Roman" w:cs="Times New Roman"/>
          <w:b/>
          <w:bCs/>
        </w:rPr>
      </w:pPr>
      <w:r w:rsidRPr="00276C14">
        <w:rPr>
          <w:rFonts w:ascii="Times New Roman" w:hAnsi="Times New Roman" w:cs="Times New Roman"/>
          <w:b/>
          <w:bCs/>
        </w:rPr>
        <w:t>I. Introduction</w:t>
      </w:r>
    </w:p>
    <w:p w14:paraId="7291D194" w14:textId="77777777" w:rsidR="00276C14" w:rsidRPr="00276C14" w:rsidRDefault="00276C14" w:rsidP="00432401">
      <w:pPr>
        <w:jc w:val="both"/>
        <w:rPr>
          <w:rFonts w:ascii="Times New Roman" w:hAnsi="Times New Roman" w:cs="Times New Roman"/>
          <w:b/>
          <w:bCs/>
        </w:rPr>
      </w:pPr>
      <w:r w:rsidRPr="00276C14">
        <w:rPr>
          <w:rFonts w:ascii="Times New Roman" w:hAnsi="Times New Roman" w:cs="Times New Roman"/>
          <w:b/>
          <w:bCs/>
        </w:rPr>
        <w:t>A. Background</w:t>
      </w:r>
    </w:p>
    <w:p w14:paraId="5F22107A" w14:textId="77777777" w:rsidR="00276C14" w:rsidRPr="00276C14" w:rsidRDefault="00276C14" w:rsidP="00432401">
      <w:pPr>
        <w:jc w:val="both"/>
        <w:rPr>
          <w:rFonts w:ascii="Times New Roman" w:hAnsi="Times New Roman" w:cs="Times New Roman"/>
        </w:rPr>
      </w:pPr>
      <w:r w:rsidRPr="00276C14">
        <w:rPr>
          <w:rFonts w:ascii="Times New Roman" w:hAnsi="Times New Roman" w:cs="Times New Roman"/>
          <w:i/>
          <w:iCs/>
        </w:rPr>
        <w:t>1. Importance of plant breeding and crop improvement.</w:t>
      </w:r>
      <w:r w:rsidRPr="00276C14">
        <w:rPr>
          <w:rFonts w:ascii="Times New Roman" w:hAnsi="Times New Roman" w:cs="Times New Roman"/>
        </w:rPr>
        <w:br/>
        <w:t>Plant breeding has played a pivotal role in enhancing agricultural productivity and e</w:t>
      </w:r>
      <w:r w:rsidR="00F83DF8">
        <w:rPr>
          <w:rFonts w:ascii="Times New Roman" w:hAnsi="Times New Roman" w:cs="Times New Roman"/>
        </w:rPr>
        <w:t xml:space="preserve">nsuring food security worldwide (Shiferaw </w:t>
      </w:r>
      <w:r w:rsidR="00F83DF8" w:rsidRPr="00F83DF8">
        <w:rPr>
          <w:rFonts w:ascii="Times New Roman" w:hAnsi="Times New Roman" w:cs="Times New Roman"/>
          <w:i/>
        </w:rPr>
        <w:t>et.al.,</w:t>
      </w:r>
      <w:r w:rsidR="00F83DF8">
        <w:rPr>
          <w:rFonts w:ascii="Times New Roman" w:hAnsi="Times New Roman" w:cs="Times New Roman"/>
        </w:rPr>
        <w:t xml:space="preserve"> 2013).</w:t>
      </w:r>
      <w:r w:rsidRPr="00276C14">
        <w:rPr>
          <w:rFonts w:ascii="Times New Roman" w:hAnsi="Times New Roman" w:cs="Times New Roman"/>
        </w:rPr>
        <w:t xml:space="preserve"> The process of plant breeding involves the selection and propagation of desirable traits to improve crop performance, resilience, and quality. The increasing global population, estimated to reach approximately 9.7 billion by 2050, underscores the urgent need for improving crop yield and quali</w:t>
      </w:r>
      <w:r w:rsidR="00F83DF8">
        <w:rPr>
          <w:rFonts w:ascii="Times New Roman" w:hAnsi="Times New Roman" w:cs="Times New Roman"/>
        </w:rPr>
        <w:t>ty to meet future food demands</w:t>
      </w:r>
      <w:r w:rsidRPr="00276C14">
        <w:rPr>
          <w:rFonts w:ascii="Times New Roman" w:hAnsi="Times New Roman" w:cs="Times New Roman"/>
        </w:rPr>
        <w:t>. Traditional breeding methods have contributed significantly to enhancing traits such as yield, disease resistance, and stress tolerance. However, these approaches often require extensive time and resources to produce desired outcomes.</w:t>
      </w:r>
      <w:r w:rsidRPr="00276C14">
        <w:rPr>
          <w:rFonts w:ascii="Times New Roman" w:hAnsi="Times New Roman" w:cs="Times New Roman"/>
        </w:rPr>
        <w:br/>
        <w:t>Modern plant breeding leverages advanced genomic tools to accelerate the identification of genetic variations associated with economically important traits. The adoption of marker-assisted selection (MAS) and genomic selection (GS) has improved breeding efficiency by enabling precise ident</w:t>
      </w:r>
      <w:r w:rsidR="00F83DF8">
        <w:rPr>
          <w:rFonts w:ascii="Times New Roman" w:hAnsi="Times New Roman" w:cs="Times New Roman"/>
        </w:rPr>
        <w:t>ification of favorable alleles</w:t>
      </w:r>
      <w:r w:rsidRPr="00276C14">
        <w:rPr>
          <w:rFonts w:ascii="Times New Roman" w:hAnsi="Times New Roman" w:cs="Times New Roman"/>
        </w:rPr>
        <w:t>. Incorporating genomic tools like Genome-Wide Association Studies (GWAS) has revolutionized plant breeding by facilitating high-resolution mapping of trait-associated loci, thus expediting the develop</w:t>
      </w:r>
      <w:r w:rsidR="00F83DF8">
        <w:rPr>
          <w:rFonts w:ascii="Times New Roman" w:hAnsi="Times New Roman" w:cs="Times New Roman"/>
        </w:rPr>
        <w:t xml:space="preserve">ment of superior crop varieties (Altaf </w:t>
      </w:r>
      <w:r w:rsidR="00F83DF8" w:rsidRPr="00F83DF8">
        <w:rPr>
          <w:rFonts w:ascii="Times New Roman" w:hAnsi="Times New Roman" w:cs="Times New Roman"/>
          <w:i/>
        </w:rPr>
        <w:t>et.al.,</w:t>
      </w:r>
      <w:r w:rsidR="00F83DF8">
        <w:rPr>
          <w:rFonts w:ascii="Times New Roman" w:hAnsi="Times New Roman" w:cs="Times New Roman"/>
        </w:rPr>
        <w:t xml:space="preserve"> 2024).</w:t>
      </w:r>
    </w:p>
    <w:p w14:paraId="38DEFFF2" w14:textId="77777777" w:rsidR="00276C14" w:rsidRPr="00276C14" w:rsidRDefault="00276C14" w:rsidP="00432401">
      <w:pPr>
        <w:jc w:val="both"/>
        <w:rPr>
          <w:rFonts w:ascii="Times New Roman" w:hAnsi="Times New Roman" w:cs="Times New Roman"/>
        </w:rPr>
      </w:pPr>
      <w:r w:rsidRPr="00276C14">
        <w:rPr>
          <w:rFonts w:ascii="Times New Roman" w:hAnsi="Times New Roman" w:cs="Times New Roman"/>
          <w:i/>
          <w:iCs/>
        </w:rPr>
        <w:t>2. Relevance of identifying key traits (e.g., yield, stress resistance, quality).</w:t>
      </w:r>
      <w:r w:rsidRPr="00276C14">
        <w:rPr>
          <w:rFonts w:ascii="Times New Roman" w:hAnsi="Times New Roman" w:cs="Times New Roman"/>
        </w:rPr>
        <w:br/>
        <w:t xml:space="preserve">Identifying key traits, such as yield, stress resistance, nutritional quality, and biotic resistance, remains a primary objective in crop improvement. Environmental stressors, including drought, salinity, and </w:t>
      </w:r>
      <w:r w:rsidRPr="00276C14">
        <w:rPr>
          <w:rFonts w:ascii="Times New Roman" w:hAnsi="Times New Roman" w:cs="Times New Roman"/>
        </w:rPr>
        <w:lastRenderedPageBreak/>
        <w:t>heat, significantly impact crop productivity, especially under changing climatic conditions. For example, drought stress alone causes over 20% yield loss annually in sta</w:t>
      </w:r>
      <w:r w:rsidR="00F83DF8">
        <w:rPr>
          <w:rFonts w:ascii="Times New Roman" w:hAnsi="Times New Roman" w:cs="Times New Roman"/>
        </w:rPr>
        <w:t>ple crops like maize and wheat</w:t>
      </w:r>
      <w:r w:rsidRPr="00276C14">
        <w:rPr>
          <w:rFonts w:ascii="Times New Roman" w:hAnsi="Times New Roman" w:cs="Times New Roman"/>
        </w:rPr>
        <w:t>. The identification of genetic determinants underlying these traits is critical for developing resilient crop varieties.</w:t>
      </w:r>
      <w:r w:rsidRPr="00276C14">
        <w:rPr>
          <w:rFonts w:ascii="Times New Roman" w:hAnsi="Times New Roman" w:cs="Times New Roman"/>
        </w:rPr>
        <w:br/>
        <w:t>Biotic stresses, such as disease and pest attacks, also pose se</w:t>
      </w:r>
      <w:r w:rsidR="00F83DF8">
        <w:rPr>
          <w:rFonts w:ascii="Times New Roman" w:hAnsi="Times New Roman" w:cs="Times New Roman"/>
        </w:rPr>
        <w:t xml:space="preserve">vere threats to crop production (Haggag </w:t>
      </w:r>
      <w:r w:rsidR="00F83DF8" w:rsidRPr="00F83DF8">
        <w:rPr>
          <w:rFonts w:ascii="Times New Roman" w:hAnsi="Times New Roman" w:cs="Times New Roman"/>
          <w:i/>
        </w:rPr>
        <w:t xml:space="preserve">et.al., </w:t>
      </w:r>
      <w:r w:rsidR="00F83DF8">
        <w:rPr>
          <w:rFonts w:ascii="Times New Roman" w:hAnsi="Times New Roman" w:cs="Times New Roman"/>
        </w:rPr>
        <w:t>2015).</w:t>
      </w:r>
      <w:r w:rsidRPr="00276C14">
        <w:rPr>
          <w:rFonts w:ascii="Times New Roman" w:hAnsi="Times New Roman" w:cs="Times New Roman"/>
        </w:rPr>
        <w:t xml:space="preserve"> Rice blast, caused by </w:t>
      </w:r>
      <w:r w:rsidRPr="00276C14">
        <w:rPr>
          <w:rFonts w:ascii="Times New Roman" w:hAnsi="Times New Roman" w:cs="Times New Roman"/>
          <w:i/>
          <w:iCs/>
        </w:rPr>
        <w:t>Magnaporthe oryzae</w:t>
      </w:r>
      <w:r w:rsidRPr="00276C14">
        <w:rPr>
          <w:rFonts w:ascii="Times New Roman" w:hAnsi="Times New Roman" w:cs="Times New Roman"/>
        </w:rPr>
        <w:t>, is responsible for annual yield losses est</w:t>
      </w:r>
      <w:r w:rsidR="00F83DF8">
        <w:rPr>
          <w:rFonts w:ascii="Times New Roman" w:hAnsi="Times New Roman" w:cs="Times New Roman"/>
        </w:rPr>
        <w:t>imated at 10-30% globally</w:t>
      </w:r>
      <w:r w:rsidRPr="00276C14">
        <w:rPr>
          <w:rFonts w:ascii="Times New Roman" w:hAnsi="Times New Roman" w:cs="Times New Roman"/>
        </w:rPr>
        <w:t>. Improving resistance to such pathogens through targeted breeding strategies can contribute to sustainable agricultural systems. Furthermore, enhancing nutritional quality traits, such as protein content and vitamin levels, remains a priority for addressing malnutrition and ensuring food quality.</w:t>
      </w:r>
    </w:p>
    <w:p w14:paraId="5E0DC8C5" w14:textId="77777777" w:rsidR="00276C14" w:rsidRPr="00276C14" w:rsidRDefault="00276C14" w:rsidP="00432401">
      <w:pPr>
        <w:jc w:val="both"/>
        <w:rPr>
          <w:rFonts w:ascii="Times New Roman" w:hAnsi="Times New Roman" w:cs="Times New Roman"/>
          <w:b/>
          <w:bCs/>
        </w:rPr>
      </w:pPr>
      <w:r w:rsidRPr="00276C14">
        <w:rPr>
          <w:rFonts w:ascii="Times New Roman" w:hAnsi="Times New Roman" w:cs="Times New Roman"/>
          <w:b/>
          <w:bCs/>
        </w:rPr>
        <w:t>B. Genome-Wide Association Studies (GWAS)</w:t>
      </w:r>
    </w:p>
    <w:p w14:paraId="51DC0FF2" w14:textId="18738CEE" w:rsidR="00276C14" w:rsidRPr="00276C14" w:rsidRDefault="00276C14" w:rsidP="00432401">
      <w:pPr>
        <w:jc w:val="both"/>
        <w:rPr>
          <w:rFonts w:ascii="Times New Roman" w:hAnsi="Times New Roman" w:cs="Times New Roman"/>
        </w:rPr>
      </w:pPr>
      <w:r w:rsidRPr="00276C14">
        <w:rPr>
          <w:rFonts w:ascii="Times New Roman" w:hAnsi="Times New Roman" w:cs="Times New Roman"/>
          <w:i/>
          <w:iCs/>
        </w:rPr>
        <w:t>1. Definition and concept of GWAS.</w:t>
      </w:r>
      <w:r w:rsidRPr="00276C14">
        <w:rPr>
          <w:rFonts w:ascii="Times New Roman" w:hAnsi="Times New Roman" w:cs="Times New Roman"/>
        </w:rPr>
        <w:br/>
        <w:t>Genome-Wide Association Studies (GWAS) are powerful tools used to identify genetic loci associated with phenotypic traits by analyzing the correlation between genetic variants and traits of inte</w:t>
      </w:r>
      <w:r w:rsidR="00F83DF8">
        <w:rPr>
          <w:rFonts w:ascii="Times New Roman" w:hAnsi="Times New Roman" w:cs="Times New Roman"/>
        </w:rPr>
        <w:t xml:space="preserve">rest across diverse populations (Peterson </w:t>
      </w:r>
      <w:r w:rsidR="00F83DF8" w:rsidRPr="00F83DF8">
        <w:rPr>
          <w:rFonts w:ascii="Times New Roman" w:hAnsi="Times New Roman" w:cs="Times New Roman"/>
          <w:i/>
        </w:rPr>
        <w:t>et.al.,</w:t>
      </w:r>
      <w:r w:rsidR="00F83DF8">
        <w:rPr>
          <w:rFonts w:ascii="Times New Roman" w:hAnsi="Times New Roman" w:cs="Times New Roman"/>
        </w:rPr>
        <w:t xml:space="preserve"> 2019).</w:t>
      </w:r>
      <w:r w:rsidRPr="00276C14">
        <w:rPr>
          <w:rFonts w:ascii="Times New Roman" w:hAnsi="Times New Roman" w:cs="Times New Roman"/>
        </w:rPr>
        <w:t xml:space="preserve"> Unlike traditional linkage mapping, which relies on biparental crosses, GWAS exploits natural genetic diversity within a population, providing high-r</w:t>
      </w:r>
      <w:r w:rsidR="00F83DF8">
        <w:rPr>
          <w:rFonts w:ascii="Times New Roman" w:hAnsi="Times New Roman" w:cs="Times New Roman"/>
        </w:rPr>
        <w:t>esolution mapping capabilities</w:t>
      </w:r>
      <w:r w:rsidRPr="00276C14">
        <w:rPr>
          <w:rFonts w:ascii="Times New Roman" w:hAnsi="Times New Roman" w:cs="Times New Roman"/>
        </w:rPr>
        <w:t>. The approach is based on detecting associations between single nucleotide polymorphisms (SNPs) and traits, capitalizing on linkage disequilibrium (LD) patterns across the genome.</w:t>
      </w:r>
      <w:r w:rsidR="00995BE6">
        <w:rPr>
          <w:rFonts w:ascii="Times New Roman" w:hAnsi="Times New Roman" w:cs="Times New Roman"/>
        </w:rPr>
        <w:t xml:space="preserve"> </w:t>
      </w:r>
      <w:r w:rsidRPr="00276C14">
        <w:rPr>
          <w:rFonts w:ascii="Times New Roman" w:hAnsi="Times New Roman" w:cs="Times New Roman"/>
        </w:rPr>
        <w:t>The concept of GWAS emerged from the need to efficiently map complex traits governed by multiple loci with small to moderate effects. The method relies on statistical models to distinguish true associations from false positives, often employing mixed linear models (MLMs) to account for popula</w:t>
      </w:r>
      <w:r w:rsidR="00F83DF8">
        <w:rPr>
          <w:rFonts w:ascii="Times New Roman" w:hAnsi="Times New Roman" w:cs="Times New Roman"/>
        </w:rPr>
        <w:t xml:space="preserve">tion structure and relatedness. </w:t>
      </w:r>
      <w:r w:rsidRPr="00276C14">
        <w:rPr>
          <w:rFonts w:ascii="Times New Roman" w:hAnsi="Times New Roman" w:cs="Times New Roman"/>
        </w:rPr>
        <w:t>The availability of high-throughput genotyping platforms and next-generation sequencing (NGS) technologies has significantly enhanced the feasibility and accuracy of GWAS in plants.</w:t>
      </w:r>
    </w:p>
    <w:p w14:paraId="025CA3B7" w14:textId="53963CF5" w:rsidR="00276C14" w:rsidRPr="00276C14" w:rsidRDefault="00276C14" w:rsidP="00432401">
      <w:pPr>
        <w:jc w:val="both"/>
        <w:rPr>
          <w:rFonts w:ascii="Times New Roman" w:hAnsi="Times New Roman" w:cs="Times New Roman"/>
        </w:rPr>
      </w:pPr>
      <w:r w:rsidRPr="00276C14">
        <w:rPr>
          <w:rFonts w:ascii="Times New Roman" w:hAnsi="Times New Roman" w:cs="Times New Roman"/>
          <w:i/>
          <w:iCs/>
        </w:rPr>
        <w:t>2. Historical context and evolution of GWAS in plant research.</w:t>
      </w:r>
      <w:r w:rsidRPr="00276C14">
        <w:rPr>
          <w:rFonts w:ascii="Times New Roman" w:hAnsi="Times New Roman" w:cs="Times New Roman"/>
        </w:rPr>
        <w:br/>
        <w:t>The application of GWAS in plant research began gaining momentum following its successful i</w:t>
      </w:r>
      <w:r w:rsidR="00F83DF8">
        <w:rPr>
          <w:rFonts w:ascii="Times New Roman" w:hAnsi="Times New Roman" w:cs="Times New Roman"/>
        </w:rPr>
        <w:t>mplementation in human genetics.</w:t>
      </w:r>
      <w:r w:rsidRPr="00276C14">
        <w:rPr>
          <w:rFonts w:ascii="Times New Roman" w:hAnsi="Times New Roman" w:cs="Times New Roman"/>
        </w:rPr>
        <w:t xml:space="preserve"> Early studies in plants primarily focused on model organisms like </w:t>
      </w:r>
      <w:r w:rsidRPr="00276C14">
        <w:rPr>
          <w:rFonts w:ascii="Times New Roman" w:hAnsi="Times New Roman" w:cs="Times New Roman"/>
          <w:i/>
          <w:iCs/>
        </w:rPr>
        <w:t>Arabidopsis thaliana</w:t>
      </w:r>
      <w:r w:rsidRPr="00276C14">
        <w:rPr>
          <w:rFonts w:ascii="Times New Roman" w:hAnsi="Times New Roman" w:cs="Times New Roman"/>
        </w:rPr>
        <w:t xml:space="preserve"> and staple crops such as rice and maize. The first significant GWAS in </w:t>
      </w:r>
      <w:r w:rsidRPr="00276C14">
        <w:rPr>
          <w:rFonts w:ascii="Times New Roman" w:hAnsi="Times New Roman" w:cs="Times New Roman"/>
          <w:i/>
          <w:iCs/>
        </w:rPr>
        <w:t>Arabidopsis</w:t>
      </w:r>
      <w:r w:rsidRPr="00276C14">
        <w:rPr>
          <w:rFonts w:ascii="Times New Roman" w:hAnsi="Times New Roman" w:cs="Times New Roman"/>
        </w:rPr>
        <w:t xml:space="preserve"> demonstrated the feasibility of identifying loci associated with flowerin</w:t>
      </w:r>
      <w:r w:rsidR="00F83DF8">
        <w:rPr>
          <w:rFonts w:ascii="Times New Roman" w:hAnsi="Times New Roman" w:cs="Times New Roman"/>
        </w:rPr>
        <w:t>g time and pathogen resistance</w:t>
      </w:r>
      <w:r w:rsidRPr="00276C14">
        <w:rPr>
          <w:rFonts w:ascii="Times New Roman" w:hAnsi="Times New Roman" w:cs="Times New Roman"/>
        </w:rPr>
        <w:t>.</w:t>
      </w:r>
      <w:r w:rsidR="00995BE6">
        <w:rPr>
          <w:rFonts w:ascii="Times New Roman" w:hAnsi="Times New Roman" w:cs="Times New Roman"/>
        </w:rPr>
        <w:t xml:space="preserve"> </w:t>
      </w:r>
      <w:r w:rsidRPr="00276C14">
        <w:rPr>
          <w:rFonts w:ascii="Times New Roman" w:hAnsi="Times New Roman" w:cs="Times New Roman"/>
        </w:rPr>
        <w:t>Subsequent studies expanded GWAS applications to various crops, including wheat, soybean, and sorghum. For instance, in rice, GWAS has been instrumental in identifying loci related to grain yield, stress</w:t>
      </w:r>
      <w:r w:rsidR="00F83DF8">
        <w:rPr>
          <w:rFonts w:ascii="Times New Roman" w:hAnsi="Times New Roman" w:cs="Times New Roman"/>
        </w:rPr>
        <w:t xml:space="preserve"> tolerance, and quality traits</w:t>
      </w:r>
      <w:r w:rsidRPr="00276C14">
        <w:rPr>
          <w:rFonts w:ascii="Times New Roman" w:hAnsi="Times New Roman" w:cs="Times New Roman"/>
        </w:rPr>
        <w:t>. The increasing availability of diverse germplasm collections and improved statistical methodologies has facilitated the detection of novel alleles contributing to complex traits.</w:t>
      </w:r>
      <w:r w:rsidR="00995BE6">
        <w:rPr>
          <w:rFonts w:ascii="Times New Roman" w:hAnsi="Times New Roman" w:cs="Times New Roman"/>
        </w:rPr>
        <w:t xml:space="preserve"> </w:t>
      </w:r>
      <w:r w:rsidRPr="00276C14">
        <w:rPr>
          <w:rFonts w:ascii="Times New Roman" w:hAnsi="Times New Roman" w:cs="Times New Roman"/>
        </w:rPr>
        <w:t>Advancements in genotyping platforms, such as SNP arrays and whole-genome resequencing, have enabled high-density marker coverage, increasing the re</w:t>
      </w:r>
      <w:r w:rsidR="00F83DF8">
        <w:rPr>
          <w:rFonts w:ascii="Times New Roman" w:hAnsi="Times New Roman" w:cs="Times New Roman"/>
        </w:rPr>
        <w:t xml:space="preserve">solution of association mapping (You </w:t>
      </w:r>
      <w:r w:rsidR="00F83DF8" w:rsidRPr="00F83DF8">
        <w:rPr>
          <w:rFonts w:ascii="Times New Roman" w:hAnsi="Times New Roman" w:cs="Times New Roman"/>
          <w:i/>
        </w:rPr>
        <w:t>et.al.,</w:t>
      </w:r>
      <w:r w:rsidR="00F83DF8">
        <w:rPr>
          <w:rFonts w:ascii="Times New Roman" w:hAnsi="Times New Roman" w:cs="Times New Roman"/>
        </w:rPr>
        <w:t xml:space="preserve"> 2018).</w:t>
      </w:r>
      <w:r w:rsidRPr="00276C14">
        <w:rPr>
          <w:rFonts w:ascii="Times New Roman" w:hAnsi="Times New Roman" w:cs="Times New Roman"/>
        </w:rPr>
        <w:t xml:space="preserve"> Publicly accessible databases and resources, such as the Rice Diversity Panel (RDP1 and RDP2) and the Maize Diversity Panel, have further propelled GWAS-based </w:t>
      </w:r>
      <w:r w:rsidR="00F83DF8">
        <w:rPr>
          <w:rFonts w:ascii="Times New Roman" w:hAnsi="Times New Roman" w:cs="Times New Roman"/>
        </w:rPr>
        <w:t>discoveries in plant genomics</w:t>
      </w:r>
      <w:r w:rsidRPr="00276C14">
        <w:rPr>
          <w:rFonts w:ascii="Times New Roman" w:hAnsi="Times New Roman" w:cs="Times New Roman"/>
        </w:rPr>
        <w:t>.</w:t>
      </w:r>
    </w:p>
    <w:p w14:paraId="37014D11" w14:textId="77777777" w:rsidR="00276C14" w:rsidRPr="00276C14" w:rsidRDefault="00276C14" w:rsidP="00432401">
      <w:pPr>
        <w:jc w:val="both"/>
        <w:rPr>
          <w:rFonts w:ascii="Times New Roman" w:hAnsi="Times New Roman" w:cs="Times New Roman"/>
          <w:b/>
          <w:bCs/>
        </w:rPr>
      </w:pPr>
      <w:r w:rsidRPr="00276C14">
        <w:rPr>
          <w:rFonts w:ascii="Times New Roman" w:hAnsi="Times New Roman" w:cs="Times New Roman"/>
          <w:b/>
          <w:bCs/>
        </w:rPr>
        <w:t>C. Objective of the Review</w:t>
      </w:r>
    </w:p>
    <w:p w14:paraId="47F657C0" w14:textId="77777777" w:rsidR="00276C14" w:rsidRPr="00276C14" w:rsidRDefault="00276C14" w:rsidP="00432401">
      <w:pPr>
        <w:jc w:val="both"/>
        <w:rPr>
          <w:rFonts w:ascii="Times New Roman" w:hAnsi="Times New Roman" w:cs="Times New Roman"/>
        </w:rPr>
      </w:pPr>
      <w:r w:rsidRPr="00276C14">
        <w:rPr>
          <w:rFonts w:ascii="Times New Roman" w:hAnsi="Times New Roman" w:cs="Times New Roman"/>
          <w:i/>
          <w:iCs/>
        </w:rPr>
        <w:t>1. To summarize and evaluate the role of GWAS in identifying important traits in plants.</w:t>
      </w:r>
      <w:r w:rsidRPr="00276C14">
        <w:rPr>
          <w:rFonts w:ascii="Times New Roman" w:hAnsi="Times New Roman" w:cs="Times New Roman"/>
        </w:rPr>
        <w:br/>
        <w:t>The primary objective of this review is to comprehensively examine the role of GWAS in identifying key traits associated with agronomic performance, stress tolerance, disease resistance, an</w:t>
      </w:r>
      <w:r w:rsidR="00F83DF8">
        <w:rPr>
          <w:rFonts w:ascii="Times New Roman" w:hAnsi="Times New Roman" w:cs="Times New Roman"/>
        </w:rPr>
        <w:t xml:space="preserve">d quality enhancement in plants (Sahito </w:t>
      </w:r>
      <w:r w:rsidR="00F83DF8" w:rsidRPr="00F83DF8">
        <w:rPr>
          <w:rFonts w:ascii="Times New Roman" w:hAnsi="Times New Roman" w:cs="Times New Roman"/>
          <w:i/>
        </w:rPr>
        <w:t>et.al.,</w:t>
      </w:r>
      <w:r w:rsidR="00F83DF8">
        <w:rPr>
          <w:rFonts w:ascii="Times New Roman" w:hAnsi="Times New Roman" w:cs="Times New Roman"/>
        </w:rPr>
        <w:t xml:space="preserve"> 2024).</w:t>
      </w:r>
      <w:r w:rsidRPr="00276C14">
        <w:rPr>
          <w:rFonts w:ascii="Times New Roman" w:hAnsi="Times New Roman" w:cs="Times New Roman"/>
        </w:rPr>
        <w:t xml:space="preserve"> This paper aims to synthesize findings from recent studies that have utilized GWAS to unravel the genetic basis of these traits, offering valuable insights into breeding strategies for crop improvement.</w:t>
      </w:r>
    </w:p>
    <w:p w14:paraId="509131AC" w14:textId="77777777" w:rsidR="00276C14" w:rsidRPr="00276C14" w:rsidRDefault="00276C14" w:rsidP="00432401">
      <w:pPr>
        <w:jc w:val="both"/>
        <w:rPr>
          <w:rFonts w:ascii="Times New Roman" w:hAnsi="Times New Roman" w:cs="Times New Roman"/>
        </w:rPr>
      </w:pPr>
      <w:r w:rsidRPr="00276C14">
        <w:rPr>
          <w:rFonts w:ascii="Times New Roman" w:hAnsi="Times New Roman" w:cs="Times New Roman"/>
          <w:i/>
          <w:iCs/>
        </w:rPr>
        <w:t>2. To highlight recent advancements, limitations, and future prospects.</w:t>
      </w:r>
      <w:r w:rsidRPr="00276C14">
        <w:rPr>
          <w:rFonts w:ascii="Times New Roman" w:hAnsi="Times New Roman" w:cs="Times New Roman"/>
        </w:rPr>
        <w:br/>
        <w:t xml:space="preserve">This review also aims to highlight recent methodological advancements, including the integration of </w:t>
      </w:r>
      <w:r w:rsidRPr="00276C14">
        <w:rPr>
          <w:rFonts w:ascii="Times New Roman" w:hAnsi="Times New Roman" w:cs="Times New Roman"/>
        </w:rPr>
        <w:lastRenderedPageBreak/>
        <w:t>multi-omics data, machine learning approaches, and enhanced statistical models, that have improved the efficiency and accuracy of GWAS. The paper will discuss existing limitations, such as population structure, genotype-environment interactions, and computational challenges, while proposing potential solutions and future directions for further r</w:t>
      </w:r>
      <w:r w:rsidR="00F83DF8">
        <w:rPr>
          <w:rFonts w:ascii="Times New Roman" w:hAnsi="Times New Roman" w:cs="Times New Roman"/>
        </w:rPr>
        <w:t xml:space="preserve">efinement of GWAS methodologies (Elias </w:t>
      </w:r>
      <w:r w:rsidR="00F83DF8" w:rsidRPr="00F83DF8">
        <w:rPr>
          <w:rFonts w:ascii="Times New Roman" w:hAnsi="Times New Roman" w:cs="Times New Roman"/>
          <w:i/>
        </w:rPr>
        <w:t>et.al.,</w:t>
      </w:r>
      <w:r w:rsidR="00F83DF8">
        <w:rPr>
          <w:rFonts w:ascii="Times New Roman" w:hAnsi="Times New Roman" w:cs="Times New Roman"/>
        </w:rPr>
        <w:t xml:space="preserve"> 2016).</w:t>
      </w:r>
    </w:p>
    <w:p w14:paraId="6D2B73EA"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II. Fundamentals of Genome-Wide Association Studies (GWAS)</w:t>
      </w:r>
    </w:p>
    <w:p w14:paraId="370ACF72"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A. Principles and Methodology</w:t>
      </w:r>
    </w:p>
    <w:p w14:paraId="34C51092" w14:textId="068208A9"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Concept of linkage disequilibrium (LD).</w:t>
      </w:r>
      <w:r w:rsidRPr="003218D0">
        <w:rPr>
          <w:rFonts w:ascii="Times New Roman" w:hAnsi="Times New Roman" w:cs="Times New Roman"/>
        </w:rPr>
        <w:br/>
        <w:t>Linkage disequilibrium (LD) refers to the non-random association of alleles at different loci within a population. It plays a fundamental role in GWAS because the strength of LD determines the ability to detect associations between genetic markers and phenotypic traits. High LD implies that genetic markers are closely associated with causative genes, allowing efficient identification of trait-associated loci. Conversely, low LD indicates rapid decay of genetic associations over short genomic distances, which may reduce mapping accuracy.</w:t>
      </w:r>
      <w:r w:rsidR="00995BE6">
        <w:rPr>
          <w:rFonts w:ascii="Times New Roman" w:hAnsi="Times New Roman" w:cs="Times New Roman"/>
        </w:rPr>
        <w:t xml:space="preserve"> </w:t>
      </w:r>
      <w:r w:rsidRPr="003218D0">
        <w:rPr>
          <w:rFonts w:ascii="Times New Roman" w:hAnsi="Times New Roman" w:cs="Times New Roman"/>
        </w:rPr>
        <w:t xml:space="preserve">Studies have demonstrated that LD decay varies significantly across plant species. For example, LD in </w:t>
      </w:r>
      <w:r w:rsidRPr="003218D0">
        <w:rPr>
          <w:rFonts w:ascii="Times New Roman" w:hAnsi="Times New Roman" w:cs="Times New Roman"/>
          <w:i/>
          <w:iCs/>
        </w:rPr>
        <w:t>Arabidopsis thaliana</w:t>
      </w:r>
      <w:r w:rsidRPr="003218D0">
        <w:rPr>
          <w:rFonts w:ascii="Times New Roman" w:hAnsi="Times New Roman" w:cs="Times New Roman"/>
        </w:rPr>
        <w:t xml:space="preserve"> decays within 10 kb, whereas in maize (</w:t>
      </w:r>
      <w:r w:rsidRPr="003218D0">
        <w:rPr>
          <w:rFonts w:ascii="Times New Roman" w:hAnsi="Times New Roman" w:cs="Times New Roman"/>
          <w:i/>
          <w:iCs/>
        </w:rPr>
        <w:t>Zea mays</w:t>
      </w:r>
      <w:r w:rsidRPr="003218D0">
        <w:rPr>
          <w:rFonts w:ascii="Times New Roman" w:hAnsi="Times New Roman" w:cs="Times New Roman"/>
        </w:rPr>
        <w:t>), LD decays more rapidly, often within 1-2 kb due to i</w:t>
      </w:r>
      <w:r w:rsidR="00F83DF8">
        <w:rPr>
          <w:rFonts w:ascii="Times New Roman" w:hAnsi="Times New Roman" w:cs="Times New Roman"/>
        </w:rPr>
        <w:t xml:space="preserve">ts high genetic diversity (Vos </w:t>
      </w:r>
      <w:r w:rsidR="00F83DF8" w:rsidRPr="00F83DF8">
        <w:rPr>
          <w:rFonts w:ascii="Times New Roman" w:hAnsi="Times New Roman" w:cs="Times New Roman"/>
          <w:i/>
        </w:rPr>
        <w:t>et.al.,</w:t>
      </w:r>
      <w:r w:rsidR="00F83DF8">
        <w:rPr>
          <w:rFonts w:ascii="Times New Roman" w:hAnsi="Times New Roman" w:cs="Times New Roman"/>
        </w:rPr>
        <w:t xml:space="preserve"> 2017).</w:t>
      </w:r>
      <w:r w:rsidRPr="003218D0">
        <w:rPr>
          <w:rFonts w:ascii="Times New Roman" w:hAnsi="Times New Roman" w:cs="Times New Roman"/>
        </w:rPr>
        <w:t xml:space="preserve"> In contrast, crops like wheat (</w:t>
      </w:r>
      <w:r w:rsidRPr="003218D0">
        <w:rPr>
          <w:rFonts w:ascii="Times New Roman" w:hAnsi="Times New Roman" w:cs="Times New Roman"/>
          <w:i/>
          <w:iCs/>
        </w:rPr>
        <w:t>Triticum aestivum</w:t>
      </w:r>
      <w:r w:rsidRPr="003218D0">
        <w:rPr>
          <w:rFonts w:ascii="Times New Roman" w:hAnsi="Times New Roman" w:cs="Times New Roman"/>
        </w:rPr>
        <w:t>) exhibit extended LD due to their polyploid nature and reduced recombination rates, resulting in slower decay over hundreds of kilobases (LD decay of ~1</w:t>
      </w:r>
      <w:r w:rsidR="00F83DF8">
        <w:rPr>
          <w:rFonts w:ascii="Times New Roman" w:hAnsi="Times New Roman" w:cs="Times New Roman"/>
        </w:rPr>
        <w:t>00-300 kb</w:t>
      </w:r>
      <w:r w:rsidRPr="003218D0">
        <w:rPr>
          <w:rFonts w:ascii="Times New Roman" w:hAnsi="Times New Roman" w:cs="Times New Roman"/>
        </w:rPr>
        <w:t>.</w:t>
      </w:r>
      <w:r w:rsidR="000D04AA">
        <w:rPr>
          <w:rFonts w:ascii="Times New Roman" w:hAnsi="Times New Roman" w:cs="Times New Roman"/>
        </w:rPr>
        <w:t xml:space="preserve"> </w:t>
      </w:r>
      <w:r w:rsidRPr="003218D0">
        <w:rPr>
          <w:rFonts w:ascii="Times New Roman" w:hAnsi="Times New Roman" w:cs="Times New Roman"/>
        </w:rPr>
        <w:t>LD patterns is critical for designing GWAS experiments and interpreting results, especially when targeting complex traits governed by multiple loci.</w:t>
      </w:r>
    </w:p>
    <w:p w14:paraId="071987CF" w14:textId="5DE816EA"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Statistical models used (e.g., MLM, GLM, BLUP, FaST-LMM).</w:t>
      </w:r>
      <w:r w:rsidRPr="003218D0">
        <w:rPr>
          <w:rFonts w:ascii="Times New Roman" w:hAnsi="Times New Roman" w:cs="Times New Roman"/>
        </w:rPr>
        <w:br/>
        <w:t>GWAS employs various statistical models to detect associations between genetic markers and phenotypic traits. The simplest approach is the General Linear Model (GLM), which tests marker-trait associations without accounting for population structure. While efficient, GLM is prone to false-positive associations when app</w:t>
      </w:r>
      <w:r w:rsidR="00F83DF8">
        <w:rPr>
          <w:rFonts w:ascii="Times New Roman" w:hAnsi="Times New Roman" w:cs="Times New Roman"/>
        </w:rPr>
        <w:t>lied to structured populations</w:t>
      </w:r>
      <w:r w:rsidRPr="003218D0">
        <w:rPr>
          <w:rFonts w:ascii="Times New Roman" w:hAnsi="Times New Roman" w:cs="Times New Roman"/>
        </w:rPr>
        <w:t>.</w:t>
      </w:r>
      <w:r w:rsidR="000D04AA">
        <w:rPr>
          <w:rFonts w:ascii="Times New Roman" w:hAnsi="Times New Roman" w:cs="Times New Roman"/>
        </w:rPr>
        <w:t xml:space="preserve"> </w:t>
      </w:r>
      <w:r w:rsidRPr="003218D0">
        <w:rPr>
          <w:rFonts w:ascii="Times New Roman" w:hAnsi="Times New Roman" w:cs="Times New Roman"/>
        </w:rPr>
        <w:t>Mixed Linear Models (MLM) have become the standard in plant GWAS due to their ability to correct for population structure and kinship, significantly</w:t>
      </w:r>
      <w:r w:rsidR="00F83DF8">
        <w:rPr>
          <w:rFonts w:ascii="Times New Roman" w:hAnsi="Times New Roman" w:cs="Times New Roman"/>
        </w:rPr>
        <w:t xml:space="preserve"> reducing false-positive rates</w:t>
      </w:r>
      <w:r w:rsidRPr="003218D0">
        <w:rPr>
          <w:rFonts w:ascii="Times New Roman" w:hAnsi="Times New Roman" w:cs="Times New Roman"/>
        </w:rPr>
        <w:t>. The MLM approach incorporates both fixed effects (markers) and random effects (population structure and relatedness).</w:t>
      </w:r>
      <w:r w:rsidR="000D04AA">
        <w:rPr>
          <w:rFonts w:ascii="Times New Roman" w:hAnsi="Times New Roman" w:cs="Times New Roman"/>
        </w:rPr>
        <w:t xml:space="preserve"> </w:t>
      </w:r>
      <w:r w:rsidRPr="003218D0">
        <w:rPr>
          <w:rFonts w:ascii="Times New Roman" w:hAnsi="Times New Roman" w:cs="Times New Roman"/>
        </w:rPr>
        <w:t>Best Linear Unbiased Prediction (BLUP) is another model used to predict genetic values by incorporating random effects, particularly useful when dealing with complex trai</w:t>
      </w:r>
      <w:r w:rsidR="00F83DF8">
        <w:rPr>
          <w:rFonts w:ascii="Times New Roman" w:hAnsi="Times New Roman" w:cs="Times New Roman"/>
        </w:rPr>
        <w:t xml:space="preserve">ts with polygenic architecture (Ma </w:t>
      </w:r>
      <w:r w:rsidR="00F83DF8" w:rsidRPr="00F83DF8">
        <w:rPr>
          <w:rFonts w:ascii="Times New Roman" w:hAnsi="Times New Roman" w:cs="Times New Roman"/>
          <w:i/>
        </w:rPr>
        <w:t>et.al.,</w:t>
      </w:r>
      <w:r w:rsidR="00F83DF8">
        <w:rPr>
          <w:rFonts w:ascii="Times New Roman" w:hAnsi="Times New Roman" w:cs="Times New Roman"/>
        </w:rPr>
        <w:t xml:space="preserve"> 2021).</w:t>
      </w:r>
      <w:r w:rsidR="000D04AA">
        <w:rPr>
          <w:rFonts w:ascii="Times New Roman" w:hAnsi="Times New Roman" w:cs="Times New Roman"/>
        </w:rPr>
        <w:t xml:space="preserve"> </w:t>
      </w:r>
      <w:r w:rsidRPr="003218D0">
        <w:rPr>
          <w:rFonts w:ascii="Times New Roman" w:hAnsi="Times New Roman" w:cs="Times New Roman"/>
        </w:rPr>
        <w:t>Fast-LMM (Factored Spectrally Transformed Linear Mixed Models) is an efficient algorithm designed to handle large-scale datasets by improving computational efficiency while</w:t>
      </w:r>
      <w:r w:rsidR="00F83DF8">
        <w:rPr>
          <w:rFonts w:ascii="Times New Roman" w:hAnsi="Times New Roman" w:cs="Times New Roman"/>
        </w:rPr>
        <w:t xml:space="preserve"> maintaining statistical power</w:t>
      </w:r>
      <w:r w:rsidRPr="003218D0">
        <w:rPr>
          <w:rFonts w:ascii="Times New Roman" w:hAnsi="Times New Roman" w:cs="Times New Roman"/>
        </w:rPr>
        <w:t>.</w:t>
      </w:r>
      <w:r w:rsidRPr="003218D0">
        <w:rPr>
          <w:rFonts w:ascii="Times New Roman" w:hAnsi="Times New Roman" w:cs="Times New Roman"/>
        </w:rPr>
        <w:br/>
        <w:t>Recent advancements have also integrated machine learning approaches, including Random Forest and Neural Networks, to enhance GWAS efficiency and improve trait prediction accuracy.</w:t>
      </w:r>
    </w:p>
    <w:p w14:paraId="797BD0B6" w14:textId="66B7E018"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3. Genotyping techniques (e.g., SNP arrays, Whole-Genome Sequencing).</w:t>
      </w:r>
      <w:r w:rsidRPr="003218D0">
        <w:rPr>
          <w:rFonts w:ascii="Times New Roman" w:hAnsi="Times New Roman" w:cs="Times New Roman"/>
        </w:rPr>
        <w:br/>
        <w:t>Genotyping is a critical step in GWAS, providing the genetic variation data required for association analysis. Single Nucleotide Polymorphism (SNP) arrays have been widely used due to their affordability, high-throughput capabilities, and robustness. For example, the Infinium Rice 6K SNP Array and Axiom® Maize Genotyping Array have been successfully applied t</w:t>
      </w:r>
      <w:r w:rsidR="00F83DF8">
        <w:rPr>
          <w:rFonts w:ascii="Times New Roman" w:hAnsi="Times New Roman" w:cs="Times New Roman"/>
        </w:rPr>
        <w:t>o map various agronomic traits</w:t>
      </w:r>
      <w:r w:rsidRPr="003218D0">
        <w:rPr>
          <w:rFonts w:ascii="Times New Roman" w:hAnsi="Times New Roman" w:cs="Times New Roman"/>
        </w:rPr>
        <w:t>.</w:t>
      </w:r>
      <w:r w:rsidR="000D04AA">
        <w:rPr>
          <w:rFonts w:ascii="Times New Roman" w:hAnsi="Times New Roman" w:cs="Times New Roman"/>
        </w:rPr>
        <w:t xml:space="preserve"> </w:t>
      </w:r>
      <w:r w:rsidRPr="003218D0">
        <w:rPr>
          <w:rFonts w:ascii="Times New Roman" w:hAnsi="Times New Roman" w:cs="Times New Roman"/>
        </w:rPr>
        <w:t>Whole-Genome Sequencing (WGS) offers a more comprehensive approach by capturing the entire genomic sequence, including rare variants, structural variatio</w:t>
      </w:r>
      <w:r w:rsidR="00F83DF8">
        <w:rPr>
          <w:rFonts w:ascii="Times New Roman" w:hAnsi="Times New Roman" w:cs="Times New Roman"/>
        </w:rPr>
        <w:t xml:space="preserve">ns, and copy number variations (Lin </w:t>
      </w:r>
      <w:r w:rsidR="00F83DF8" w:rsidRPr="00F83DF8">
        <w:rPr>
          <w:rFonts w:ascii="Times New Roman" w:hAnsi="Times New Roman" w:cs="Times New Roman"/>
          <w:i/>
        </w:rPr>
        <w:t>et.al.,</w:t>
      </w:r>
      <w:r w:rsidR="00F83DF8">
        <w:rPr>
          <w:rFonts w:ascii="Times New Roman" w:hAnsi="Times New Roman" w:cs="Times New Roman"/>
        </w:rPr>
        <w:t xml:space="preserve"> 2022). </w:t>
      </w:r>
      <w:r w:rsidRPr="003218D0">
        <w:rPr>
          <w:rFonts w:ascii="Times New Roman" w:hAnsi="Times New Roman" w:cs="Times New Roman"/>
        </w:rPr>
        <w:t>Advances in NGS technologies have significantly reduced the cost of WGS, making it increasingly feasible for GWAS</w:t>
      </w:r>
      <w:r w:rsidR="00F83DF8">
        <w:rPr>
          <w:rFonts w:ascii="Times New Roman" w:hAnsi="Times New Roman" w:cs="Times New Roman"/>
        </w:rPr>
        <w:t xml:space="preserve"> applications in various crops</w:t>
      </w:r>
      <w:r w:rsidRPr="003218D0">
        <w:rPr>
          <w:rFonts w:ascii="Times New Roman" w:hAnsi="Times New Roman" w:cs="Times New Roman"/>
        </w:rPr>
        <w:t>.</w:t>
      </w:r>
      <w:r w:rsidR="000D04AA">
        <w:rPr>
          <w:rFonts w:ascii="Times New Roman" w:hAnsi="Times New Roman" w:cs="Times New Roman"/>
        </w:rPr>
        <w:t xml:space="preserve"> </w:t>
      </w:r>
      <w:r w:rsidRPr="003218D0">
        <w:rPr>
          <w:rFonts w:ascii="Times New Roman" w:hAnsi="Times New Roman" w:cs="Times New Roman"/>
        </w:rPr>
        <w:t>Genotyping-by-Sequencing (GBS) is another popular method, particularly effective for species with large and complex genomes. It combines reduced-representation sequencing and multiplexing to achieve high-through</w:t>
      </w:r>
      <w:r w:rsidR="00F83DF8">
        <w:rPr>
          <w:rFonts w:ascii="Times New Roman" w:hAnsi="Times New Roman" w:cs="Times New Roman"/>
        </w:rPr>
        <w:t>put genotyping at a lower cost</w:t>
      </w:r>
      <w:r w:rsidRPr="003218D0">
        <w:rPr>
          <w:rFonts w:ascii="Times New Roman" w:hAnsi="Times New Roman" w:cs="Times New Roman"/>
        </w:rPr>
        <w:t>.</w:t>
      </w:r>
    </w:p>
    <w:p w14:paraId="1E02BF05" w14:textId="7FBE2F44"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lastRenderedPageBreak/>
        <w:t>4. Population structure and correction methods.</w:t>
      </w:r>
      <w:r w:rsidRPr="003218D0">
        <w:rPr>
          <w:rFonts w:ascii="Times New Roman" w:hAnsi="Times New Roman" w:cs="Times New Roman"/>
        </w:rPr>
        <w:br/>
        <w:t xml:space="preserve">Population structure refers to the presence of subpopulations within a broader population due to geographical, ecological, </w:t>
      </w:r>
      <w:r w:rsidR="00F83DF8">
        <w:rPr>
          <w:rFonts w:ascii="Times New Roman" w:hAnsi="Times New Roman" w:cs="Times New Roman"/>
        </w:rPr>
        <w:t xml:space="preserve">or breeding history differences (Aspi </w:t>
      </w:r>
      <w:r w:rsidR="00F83DF8" w:rsidRPr="00F83DF8">
        <w:rPr>
          <w:rFonts w:ascii="Times New Roman" w:hAnsi="Times New Roman" w:cs="Times New Roman"/>
          <w:i/>
        </w:rPr>
        <w:t>et.al.,</w:t>
      </w:r>
      <w:r w:rsidR="00F83DF8">
        <w:rPr>
          <w:rFonts w:ascii="Times New Roman" w:hAnsi="Times New Roman" w:cs="Times New Roman"/>
        </w:rPr>
        <w:t xml:space="preserve"> 2006).</w:t>
      </w:r>
      <w:r w:rsidRPr="003218D0">
        <w:rPr>
          <w:rFonts w:ascii="Times New Roman" w:hAnsi="Times New Roman" w:cs="Times New Roman"/>
        </w:rPr>
        <w:t xml:space="preserve"> Ignoring population structure can lead to spurious associations due to the confounding effect of relatedness among individuals.</w:t>
      </w:r>
      <w:r w:rsidR="000D04AA">
        <w:rPr>
          <w:rFonts w:ascii="Times New Roman" w:hAnsi="Times New Roman" w:cs="Times New Roman"/>
        </w:rPr>
        <w:t xml:space="preserve"> </w:t>
      </w:r>
      <w:r w:rsidRPr="003218D0">
        <w:rPr>
          <w:rFonts w:ascii="Times New Roman" w:hAnsi="Times New Roman" w:cs="Times New Roman"/>
        </w:rPr>
        <w:t>Statistical methods, such as Principal Component Analysis (PCA), STRUCTURE, and Eigenstrat, are commonly employed to detect and co</w:t>
      </w:r>
      <w:r w:rsidR="00F83DF8">
        <w:rPr>
          <w:rFonts w:ascii="Times New Roman" w:hAnsi="Times New Roman" w:cs="Times New Roman"/>
        </w:rPr>
        <w:t>rrect for population structure</w:t>
      </w:r>
      <w:r w:rsidRPr="003218D0">
        <w:rPr>
          <w:rFonts w:ascii="Times New Roman" w:hAnsi="Times New Roman" w:cs="Times New Roman"/>
        </w:rPr>
        <w:t>.</w:t>
      </w:r>
      <w:r w:rsidR="000D04AA">
        <w:rPr>
          <w:rFonts w:ascii="Times New Roman" w:hAnsi="Times New Roman" w:cs="Times New Roman"/>
        </w:rPr>
        <w:t xml:space="preserve">                          </w:t>
      </w:r>
      <w:r w:rsidRPr="003218D0">
        <w:rPr>
          <w:rFonts w:ascii="Times New Roman" w:hAnsi="Times New Roman" w:cs="Times New Roman"/>
        </w:rPr>
        <w:t>MLM approaches integrate population structure correction directly into the association model by</w:t>
      </w:r>
      <w:r w:rsidR="000D04AA">
        <w:rPr>
          <w:rFonts w:ascii="Times New Roman" w:hAnsi="Times New Roman" w:cs="Times New Roman"/>
        </w:rPr>
        <w:t xml:space="preserve"> </w:t>
      </w:r>
      <w:r w:rsidRPr="003218D0">
        <w:rPr>
          <w:rFonts w:ascii="Times New Roman" w:hAnsi="Times New Roman" w:cs="Times New Roman"/>
        </w:rPr>
        <w:t>including population structure as a covariate and incorporating kinship matrices to a</w:t>
      </w:r>
      <w:r w:rsidR="00F83DF8">
        <w:rPr>
          <w:rFonts w:ascii="Times New Roman" w:hAnsi="Times New Roman" w:cs="Times New Roman"/>
        </w:rPr>
        <w:t>ccount for genetic relatedness</w:t>
      </w:r>
      <w:r w:rsidRPr="003218D0">
        <w:rPr>
          <w:rFonts w:ascii="Times New Roman" w:hAnsi="Times New Roman" w:cs="Times New Roman"/>
        </w:rPr>
        <w:t>.</w:t>
      </w:r>
    </w:p>
    <w:p w14:paraId="6A66E1AE"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B. Data Requirements and Preparation</w:t>
      </w:r>
    </w:p>
    <w:p w14:paraId="07ECB944"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Phenotypic data collection.</w:t>
      </w:r>
      <w:r w:rsidRPr="003218D0">
        <w:rPr>
          <w:rFonts w:ascii="Times New Roman" w:hAnsi="Times New Roman" w:cs="Times New Roman"/>
        </w:rPr>
        <w:br/>
        <w:t>Accurate and high-quality phenotypic data is essential for successfu</w:t>
      </w:r>
      <w:r w:rsidR="00F83DF8">
        <w:rPr>
          <w:rFonts w:ascii="Times New Roman" w:hAnsi="Times New Roman" w:cs="Times New Roman"/>
        </w:rPr>
        <w:t xml:space="preserve">l GWAS (Xiao </w:t>
      </w:r>
      <w:r w:rsidR="00F83DF8" w:rsidRPr="00F83DF8">
        <w:rPr>
          <w:rFonts w:ascii="Times New Roman" w:hAnsi="Times New Roman" w:cs="Times New Roman"/>
          <w:i/>
        </w:rPr>
        <w:t>et.al.,</w:t>
      </w:r>
      <w:r w:rsidR="00F83DF8">
        <w:rPr>
          <w:rFonts w:ascii="Times New Roman" w:hAnsi="Times New Roman" w:cs="Times New Roman"/>
        </w:rPr>
        <w:t xml:space="preserve"> 2022).</w:t>
      </w:r>
      <w:r w:rsidRPr="003218D0">
        <w:rPr>
          <w:rFonts w:ascii="Times New Roman" w:hAnsi="Times New Roman" w:cs="Times New Roman"/>
        </w:rPr>
        <w:t xml:space="preserve"> Traits of interest are typically measured across diverse populations under controlled or natural conditions. Advances in high-throughput phenotyping technologies, such as imaging, drones, and spectroscopy, have enhanced the precision and efficiency</w:t>
      </w:r>
      <w:r w:rsidR="00F83DF8">
        <w:rPr>
          <w:rFonts w:ascii="Times New Roman" w:hAnsi="Times New Roman" w:cs="Times New Roman"/>
        </w:rPr>
        <w:t xml:space="preserve"> of trait measurements</w:t>
      </w:r>
      <w:r w:rsidRPr="003218D0">
        <w:rPr>
          <w:rFonts w:ascii="Times New Roman" w:hAnsi="Times New Roman" w:cs="Times New Roman"/>
        </w:rPr>
        <w:t>.</w:t>
      </w:r>
    </w:p>
    <w:p w14:paraId="1F8C0C25"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Genotypic data collection and quality control.</w:t>
      </w:r>
      <w:r w:rsidRPr="003218D0">
        <w:rPr>
          <w:rFonts w:ascii="Times New Roman" w:hAnsi="Times New Roman" w:cs="Times New Roman"/>
        </w:rPr>
        <w:br/>
        <w:t>Genotyping data must be processed through quality control measures to remove errors and ensure reliability. Common filtering criteria include removing markers with low call rates, rare alleles (minor allele frequency below 0.05), and markers deviating from Ha</w:t>
      </w:r>
      <w:r w:rsidR="00F83DF8">
        <w:rPr>
          <w:rFonts w:ascii="Times New Roman" w:hAnsi="Times New Roman" w:cs="Times New Roman"/>
        </w:rPr>
        <w:t>rdy-Weinberg equilibrium (HWE)</w:t>
      </w:r>
      <w:r w:rsidRPr="003218D0">
        <w:rPr>
          <w:rFonts w:ascii="Times New Roman" w:hAnsi="Times New Roman" w:cs="Times New Roman"/>
        </w:rPr>
        <w:t>.</w:t>
      </w:r>
    </w:p>
    <w:p w14:paraId="5ABAA1E2"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3. Preprocessing and filtering of data.</w:t>
      </w:r>
      <w:r w:rsidRPr="003218D0">
        <w:rPr>
          <w:rFonts w:ascii="Times New Roman" w:hAnsi="Times New Roman" w:cs="Times New Roman"/>
        </w:rPr>
        <w:br/>
        <w:t>Preprocessing involves filtering and imputing missing genotype da</w:t>
      </w:r>
      <w:r w:rsidR="00F83DF8">
        <w:rPr>
          <w:rFonts w:ascii="Times New Roman" w:hAnsi="Times New Roman" w:cs="Times New Roman"/>
        </w:rPr>
        <w:t xml:space="preserve">ta to enhance statistical power (Roshyara </w:t>
      </w:r>
      <w:r w:rsidR="00F83DF8" w:rsidRPr="00F83DF8">
        <w:rPr>
          <w:rFonts w:ascii="Times New Roman" w:hAnsi="Times New Roman" w:cs="Times New Roman"/>
          <w:i/>
        </w:rPr>
        <w:t>et.al.,</w:t>
      </w:r>
      <w:r w:rsidR="00F83DF8">
        <w:rPr>
          <w:rFonts w:ascii="Times New Roman" w:hAnsi="Times New Roman" w:cs="Times New Roman"/>
        </w:rPr>
        <w:t xml:space="preserve"> 2014).</w:t>
      </w:r>
      <w:r w:rsidRPr="003218D0">
        <w:rPr>
          <w:rFonts w:ascii="Times New Roman" w:hAnsi="Times New Roman" w:cs="Times New Roman"/>
        </w:rPr>
        <w:t xml:space="preserve"> Tools such as PLINK, TASSEL, and GAPIT are commonly used for data preprocessin</w:t>
      </w:r>
      <w:r w:rsidR="00F83DF8">
        <w:rPr>
          <w:rFonts w:ascii="Times New Roman" w:hAnsi="Times New Roman" w:cs="Times New Roman"/>
        </w:rPr>
        <w:t>g and subsequent GWAS analysis</w:t>
      </w:r>
      <w:r w:rsidRPr="003218D0">
        <w:rPr>
          <w:rFonts w:ascii="Times New Roman" w:hAnsi="Times New Roman" w:cs="Times New Roman"/>
        </w:rPr>
        <w:t>.</w:t>
      </w:r>
    </w:p>
    <w:p w14:paraId="44E14F04"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C. Advantages of GWAS over Traditional Methods</w:t>
      </w:r>
    </w:p>
    <w:p w14:paraId="12A12638"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Higher resolution mapping.</w:t>
      </w:r>
      <w:r w:rsidRPr="003218D0">
        <w:rPr>
          <w:rFonts w:ascii="Times New Roman" w:hAnsi="Times New Roman" w:cs="Times New Roman"/>
        </w:rPr>
        <w:br/>
        <w:t xml:space="preserve">GWAS provides higher resolution mapping compared to traditional linkage mapping. The ability to utilize diverse natural populations allows for precise localization of quantitative trait loci (QTL) </w:t>
      </w:r>
      <w:r w:rsidR="00F83DF8">
        <w:rPr>
          <w:rFonts w:ascii="Times New Roman" w:hAnsi="Times New Roman" w:cs="Times New Roman"/>
        </w:rPr>
        <w:t>down to single-gene resolution</w:t>
      </w:r>
      <w:r w:rsidRPr="003218D0">
        <w:rPr>
          <w:rFonts w:ascii="Times New Roman" w:hAnsi="Times New Roman" w:cs="Times New Roman"/>
        </w:rPr>
        <w:t>.</w:t>
      </w:r>
    </w:p>
    <w:p w14:paraId="4B43FD0C"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Ability to use diverse populations.</w:t>
      </w:r>
      <w:r w:rsidRPr="003218D0">
        <w:rPr>
          <w:rFonts w:ascii="Times New Roman" w:hAnsi="Times New Roman" w:cs="Times New Roman"/>
        </w:rPr>
        <w:br/>
        <w:t>Unlike biparental mapping, GWAS enables the exploration of natural variation present within global germplasm collections, increasing the likeli</w:t>
      </w:r>
      <w:r w:rsidR="00F83DF8">
        <w:rPr>
          <w:rFonts w:ascii="Times New Roman" w:hAnsi="Times New Roman" w:cs="Times New Roman"/>
        </w:rPr>
        <w:t xml:space="preserve">hood of detecting rare alleles (Scott </w:t>
      </w:r>
      <w:r w:rsidR="00F83DF8" w:rsidRPr="00F83DF8">
        <w:rPr>
          <w:rFonts w:ascii="Times New Roman" w:hAnsi="Times New Roman" w:cs="Times New Roman"/>
          <w:i/>
        </w:rPr>
        <w:t>et.al.,</w:t>
      </w:r>
      <w:r w:rsidR="00F83DF8">
        <w:rPr>
          <w:rFonts w:ascii="Times New Roman" w:hAnsi="Times New Roman" w:cs="Times New Roman"/>
        </w:rPr>
        <w:t xml:space="preserve"> 2020).</w:t>
      </w:r>
    </w:p>
    <w:p w14:paraId="0A4F92E0"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3. Discovery of novel alleles.</w:t>
      </w:r>
      <w:r w:rsidRPr="003218D0">
        <w:rPr>
          <w:rFonts w:ascii="Times New Roman" w:hAnsi="Times New Roman" w:cs="Times New Roman"/>
        </w:rPr>
        <w:br/>
        <w:t>By leveraging large-scale datasets, GWAS facilitates the discovery of novel alleles contributing to complex traits, even those with minor effects. For example, over 50 QTLs associated with yield-related traits have been i</w:t>
      </w:r>
      <w:r w:rsidR="00F83DF8">
        <w:rPr>
          <w:rFonts w:ascii="Times New Roman" w:hAnsi="Times New Roman" w:cs="Times New Roman"/>
        </w:rPr>
        <w:t>dentified in rice through GWAS</w:t>
      </w:r>
      <w:r w:rsidRPr="003218D0">
        <w:rPr>
          <w:rFonts w:ascii="Times New Roman" w:hAnsi="Times New Roman" w:cs="Times New Roman"/>
        </w:rPr>
        <w:t>.</w:t>
      </w:r>
    </w:p>
    <w:p w14:paraId="29C242DD" w14:textId="77777777" w:rsidR="00276C14" w:rsidRPr="001F3FDA" w:rsidRDefault="00276C14" w:rsidP="00432401">
      <w:pPr>
        <w:jc w:val="both"/>
        <w:rPr>
          <w:rFonts w:ascii="Times New Roman" w:hAnsi="Times New Roman" w:cs="Times New Roman"/>
        </w:rPr>
      </w:pPr>
    </w:p>
    <w:p w14:paraId="1C8BE790"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III. Application of GWAS in Identifying Key Traits in Plants</w:t>
      </w:r>
    </w:p>
    <w:p w14:paraId="3E3F3988"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A. Agronomic Traits</w:t>
      </w:r>
    </w:p>
    <w:p w14:paraId="1A8EF56B"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Yield-related traits.</w:t>
      </w:r>
      <w:r w:rsidRPr="003218D0">
        <w:rPr>
          <w:rFonts w:ascii="Times New Roman" w:hAnsi="Times New Roman" w:cs="Times New Roman"/>
        </w:rPr>
        <w:br/>
        <w:t>Improving yield-related traits remains a primary goal of plant breeding, and GWAS has significantly contributed to identifying genetic loci associated with yield components. In rice (</w:t>
      </w:r>
      <w:r w:rsidRPr="003218D0">
        <w:rPr>
          <w:rFonts w:ascii="Times New Roman" w:hAnsi="Times New Roman" w:cs="Times New Roman"/>
          <w:i/>
          <w:iCs/>
        </w:rPr>
        <w:t>Oryza sativa</w:t>
      </w:r>
      <w:r w:rsidRPr="003218D0">
        <w:rPr>
          <w:rFonts w:ascii="Times New Roman" w:hAnsi="Times New Roman" w:cs="Times New Roman"/>
        </w:rPr>
        <w:t>), GWAS analyses have identified numerous quantitative trait loci (QTLs) linked to grain size, grain number, and plant height. For instance, a GWAS using 950 worldwide rice accessions, revealing 80 loci associated with agronomic traits, including grain yield, plant height, and flowering time.</w:t>
      </w:r>
      <w:r w:rsidRPr="003218D0">
        <w:rPr>
          <w:rFonts w:ascii="Times New Roman" w:hAnsi="Times New Roman" w:cs="Times New Roman"/>
        </w:rPr>
        <w:br/>
      </w:r>
      <w:r w:rsidRPr="003218D0">
        <w:rPr>
          <w:rFonts w:ascii="Times New Roman" w:hAnsi="Times New Roman" w:cs="Times New Roman"/>
        </w:rPr>
        <w:lastRenderedPageBreak/>
        <w:t>In maize (</w:t>
      </w:r>
      <w:r w:rsidRPr="003218D0">
        <w:rPr>
          <w:rFonts w:ascii="Times New Roman" w:hAnsi="Times New Roman" w:cs="Times New Roman"/>
          <w:i/>
          <w:iCs/>
        </w:rPr>
        <w:t>Zea mays</w:t>
      </w:r>
      <w:r w:rsidRPr="003218D0">
        <w:rPr>
          <w:rFonts w:ascii="Times New Roman" w:hAnsi="Times New Roman" w:cs="Times New Roman"/>
        </w:rPr>
        <w:t xml:space="preserve">), GWAS has identified several loci associated with kernel size, ear </w:t>
      </w:r>
      <w:r w:rsidR="00F83DF8">
        <w:rPr>
          <w:rFonts w:ascii="Times New Roman" w:hAnsi="Times New Roman" w:cs="Times New Roman"/>
        </w:rPr>
        <w:t xml:space="preserve">length, and plant architecture (Cui </w:t>
      </w:r>
      <w:r w:rsidR="00F83DF8" w:rsidRPr="00F83DF8">
        <w:rPr>
          <w:rFonts w:ascii="Times New Roman" w:hAnsi="Times New Roman" w:cs="Times New Roman"/>
          <w:i/>
        </w:rPr>
        <w:t>et.al.,</w:t>
      </w:r>
      <w:r w:rsidR="00F83DF8">
        <w:rPr>
          <w:rFonts w:ascii="Times New Roman" w:hAnsi="Times New Roman" w:cs="Times New Roman"/>
        </w:rPr>
        <w:t xml:space="preserve"> 2016). </w:t>
      </w:r>
      <w:r w:rsidRPr="003218D0">
        <w:rPr>
          <w:rFonts w:ascii="Times New Roman" w:hAnsi="Times New Roman" w:cs="Times New Roman"/>
        </w:rPr>
        <w:t>A large-scale study involving 2,815 maize inbred lines identified over 30 loci influencing grain yield, with major loci l</w:t>
      </w:r>
      <w:r w:rsidR="00F83DF8">
        <w:rPr>
          <w:rFonts w:ascii="Times New Roman" w:hAnsi="Times New Roman" w:cs="Times New Roman"/>
        </w:rPr>
        <w:t>ocated on chromosomes 1 and 10</w:t>
      </w:r>
      <w:r w:rsidRPr="003218D0">
        <w:rPr>
          <w:rFonts w:ascii="Times New Roman" w:hAnsi="Times New Roman" w:cs="Times New Roman"/>
        </w:rPr>
        <w:t>. These findings highlight the potential of GWAS to accelerate the development of high-yielding crop varieties through marker-assisted selection (MAS) and genomic selection (GS).</w:t>
      </w:r>
    </w:p>
    <w:p w14:paraId="7969C9A2"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Growth rate and biomass.</w:t>
      </w:r>
      <w:r w:rsidRPr="003218D0">
        <w:rPr>
          <w:rFonts w:ascii="Times New Roman" w:hAnsi="Times New Roman" w:cs="Times New Roman"/>
        </w:rPr>
        <w:br/>
        <w:t xml:space="preserve">GWAS has proven useful in uncovering genetic loci contributing to biomass accumulation and growth rate, particularly in bioenergy crops like </w:t>
      </w:r>
      <w:r w:rsidRPr="003218D0">
        <w:rPr>
          <w:rFonts w:ascii="Times New Roman" w:hAnsi="Times New Roman" w:cs="Times New Roman"/>
          <w:i/>
          <w:iCs/>
        </w:rPr>
        <w:t>Sorghum bicolor</w:t>
      </w:r>
      <w:r w:rsidRPr="003218D0">
        <w:rPr>
          <w:rFonts w:ascii="Times New Roman" w:hAnsi="Times New Roman" w:cs="Times New Roman"/>
        </w:rPr>
        <w:t>. Extensive studies have identified QTLs associated with plant height, leaf area, and stem diameter, which are critica</w:t>
      </w:r>
      <w:r w:rsidR="00F83DF8">
        <w:rPr>
          <w:rFonts w:ascii="Times New Roman" w:hAnsi="Times New Roman" w:cs="Times New Roman"/>
        </w:rPr>
        <w:t>l for optimizing biomass yield</w:t>
      </w:r>
      <w:r w:rsidRPr="003218D0">
        <w:rPr>
          <w:rFonts w:ascii="Times New Roman" w:hAnsi="Times New Roman" w:cs="Times New Roman"/>
        </w:rPr>
        <w:t>.</w:t>
      </w:r>
      <w:r w:rsidRPr="003218D0">
        <w:rPr>
          <w:rFonts w:ascii="Times New Roman" w:hAnsi="Times New Roman" w:cs="Times New Roman"/>
        </w:rPr>
        <w:br/>
        <w:t>Biomass traits have also been extensively studied in rice and wheat, where GWAS has identified candidate genes related to tiller number, leaf area index,</w:t>
      </w:r>
      <w:r w:rsidR="00F83DF8">
        <w:rPr>
          <w:rFonts w:ascii="Times New Roman" w:hAnsi="Times New Roman" w:cs="Times New Roman"/>
        </w:rPr>
        <w:t xml:space="preserve"> and photosynthetic efficiency (Hoang </w:t>
      </w:r>
      <w:r w:rsidR="00F83DF8" w:rsidRPr="00F83DF8">
        <w:rPr>
          <w:rFonts w:ascii="Times New Roman" w:hAnsi="Times New Roman" w:cs="Times New Roman"/>
          <w:i/>
        </w:rPr>
        <w:t>et.al.,</w:t>
      </w:r>
      <w:r w:rsidR="00F83DF8">
        <w:rPr>
          <w:rFonts w:ascii="Times New Roman" w:hAnsi="Times New Roman" w:cs="Times New Roman"/>
        </w:rPr>
        <w:t xml:space="preserve"> 2019).</w:t>
      </w:r>
      <w:r w:rsidRPr="003218D0">
        <w:rPr>
          <w:rFonts w:ascii="Times New Roman" w:hAnsi="Times New Roman" w:cs="Times New Roman"/>
        </w:rPr>
        <w:t>Integration of GWAS with transcriptomic data has enhanced the identification of key genes regulating growth-related traits.</w:t>
      </w:r>
    </w:p>
    <w:p w14:paraId="6A693BCB"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B. Abiotic Stress Tolerance</w:t>
      </w:r>
    </w:p>
    <w:p w14:paraId="6227C2F8"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Drought tolerance.</w:t>
      </w:r>
      <w:r w:rsidRPr="003218D0">
        <w:rPr>
          <w:rFonts w:ascii="Times New Roman" w:hAnsi="Times New Roman" w:cs="Times New Roman"/>
        </w:rPr>
        <w:br/>
        <w:t>Drought stress is one of the most significant constraints to crop productivity. GWAS has played a crucial role in identifying genetic loci contributing to drought tolerance mechanisms, such as stomatal conductance, root architecture, and osmotic adjustment.</w:t>
      </w:r>
      <w:r w:rsidRPr="003218D0">
        <w:rPr>
          <w:rFonts w:ascii="Times New Roman" w:hAnsi="Times New Roman" w:cs="Times New Roman"/>
        </w:rPr>
        <w:br/>
        <w:t>In maize, GWAS identified loci on chromosomes 3, 5, and 8 associated with drought tolerance under field conditions, enhancing the understanding of genetic variation underlying water use efficiency.</w:t>
      </w:r>
      <w:r w:rsidRPr="003218D0">
        <w:rPr>
          <w:rFonts w:ascii="Times New Roman" w:hAnsi="Times New Roman" w:cs="Times New Roman"/>
        </w:rPr>
        <w:br/>
        <w:t>In rice, a GWAS conducted on a panel of 529 accessions revealed QTLs associated with root length, shoot dry weight, and relative water co</w:t>
      </w:r>
      <w:r w:rsidR="00F83DF8">
        <w:rPr>
          <w:rFonts w:ascii="Times New Roman" w:hAnsi="Times New Roman" w:cs="Times New Roman"/>
        </w:rPr>
        <w:t>ntent under drought conditions</w:t>
      </w:r>
      <w:r w:rsidRPr="003218D0">
        <w:rPr>
          <w:rFonts w:ascii="Times New Roman" w:hAnsi="Times New Roman" w:cs="Times New Roman"/>
        </w:rPr>
        <w:t xml:space="preserve">. The identification of genes like </w:t>
      </w:r>
      <w:r w:rsidRPr="003218D0">
        <w:rPr>
          <w:rFonts w:ascii="Times New Roman" w:hAnsi="Times New Roman" w:cs="Times New Roman"/>
          <w:i/>
          <w:iCs/>
        </w:rPr>
        <w:t>DRO1</w:t>
      </w:r>
      <w:r w:rsidRPr="003218D0">
        <w:rPr>
          <w:rFonts w:ascii="Times New Roman" w:hAnsi="Times New Roman" w:cs="Times New Roman"/>
        </w:rPr>
        <w:t xml:space="preserve"> (DEEPER ROOTING 1) has been instrumental in developing drought-tolerant rice cultivars through marker-assisted selection.</w:t>
      </w:r>
    </w:p>
    <w:p w14:paraId="2A6F9756"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Salinity tolerance.</w:t>
      </w:r>
      <w:r w:rsidRPr="003218D0">
        <w:rPr>
          <w:rFonts w:ascii="Times New Roman" w:hAnsi="Times New Roman" w:cs="Times New Roman"/>
        </w:rPr>
        <w:br/>
        <w:t>Salinity stress is another major abiotic factor limiting crop productivity, particularly in arid and semi-arid regions</w:t>
      </w:r>
      <w:r w:rsidR="00F83DF8">
        <w:rPr>
          <w:rFonts w:ascii="Times New Roman" w:hAnsi="Times New Roman" w:cs="Times New Roman"/>
        </w:rPr>
        <w:t xml:space="preserve"> (Hussain </w:t>
      </w:r>
      <w:r w:rsidR="00F83DF8" w:rsidRPr="00F83DF8">
        <w:rPr>
          <w:rFonts w:ascii="Times New Roman" w:hAnsi="Times New Roman" w:cs="Times New Roman"/>
          <w:i/>
        </w:rPr>
        <w:t xml:space="preserve">et.al., </w:t>
      </w:r>
      <w:r w:rsidR="00F83DF8">
        <w:rPr>
          <w:rFonts w:ascii="Times New Roman" w:hAnsi="Times New Roman" w:cs="Times New Roman"/>
        </w:rPr>
        <w:t>2019).</w:t>
      </w:r>
      <w:r w:rsidRPr="003218D0">
        <w:rPr>
          <w:rFonts w:ascii="Times New Roman" w:hAnsi="Times New Roman" w:cs="Times New Roman"/>
        </w:rPr>
        <w:t xml:space="preserve"> GWAS studies have identified key loci associated with traits like ion homeostasis, membrane stability, and antioxidant activity.</w:t>
      </w:r>
      <w:r w:rsidRPr="003218D0">
        <w:rPr>
          <w:rFonts w:ascii="Times New Roman" w:hAnsi="Times New Roman" w:cs="Times New Roman"/>
        </w:rPr>
        <w:br/>
        <w:t>A comprehensive GWAS conducted on rice identified 35 loci associated with salinity tolerance traits, including seedling survival rate, shoot potassium concentration, and sodium/potassium ratio.</w:t>
      </w:r>
      <w:r w:rsidRPr="003218D0">
        <w:rPr>
          <w:rFonts w:ascii="Times New Roman" w:hAnsi="Times New Roman" w:cs="Times New Roman"/>
        </w:rPr>
        <w:br/>
        <w:t>In soybean (</w:t>
      </w:r>
      <w:r w:rsidRPr="003218D0">
        <w:rPr>
          <w:rFonts w:ascii="Times New Roman" w:hAnsi="Times New Roman" w:cs="Times New Roman"/>
          <w:i/>
          <w:iCs/>
        </w:rPr>
        <w:t>Glycine max</w:t>
      </w:r>
      <w:r w:rsidRPr="003218D0">
        <w:rPr>
          <w:rFonts w:ascii="Times New Roman" w:hAnsi="Times New Roman" w:cs="Times New Roman"/>
        </w:rPr>
        <w:t xml:space="preserve">), GWAS revealed multiple loci linked to salinity tolerance, with </w:t>
      </w:r>
      <w:r w:rsidRPr="003218D0">
        <w:rPr>
          <w:rFonts w:ascii="Times New Roman" w:hAnsi="Times New Roman" w:cs="Times New Roman"/>
          <w:i/>
          <w:iCs/>
        </w:rPr>
        <w:t>GmSALT3</w:t>
      </w:r>
      <w:r w:rsidRPr="003218D0">
        <w:rPr>
          <w:rFonts w:ascii="Times New Roman" w:hAnsi="Times New Roman" w:cs="Times New Roman"/>
        </w:rPr>
        <w:t xml:space="preserve"> being a key gene regulating sa</w:t>
      </w:r>
      <w:r w:rsidR="00F83DF8">
        <w:rPr>
          <w:rFonts w:ascii="Times New Roman" w:hAnsi="Times New Roman" w:cs="Times New Roman"/>
        </w:rPr>
        <w:t>lt exclusion and ion transport</w:t>
      </w:r>
      <w:r w:rsidRPr="003218D0">
        <w:rPr>
          <w:rFonts w:ascii="Times New Roman" w:hAnsi="Times New Roman" w:cs="Times New Roman"/>
        </w:rPr>
        <w:t>.</w:t>
      </w:r>
    </w:p>
    <w:p w14:paraId="160D7FA8"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3. Heat and cold stress resilience.</w:t>
      </w:r>
      <w:r w:rsidRPr="003218D0">
        <w:rPr>
          <w:rFonts w:ascii="Times New Roman" w:hAnsi="Times New Roman" w:cs="Times New Roman"/>
        </w:rPr>
        <w:br/>
        <w:t>Heat stress adversely affects crop yield and quality by impairing photosynthesis and reproductive processes. GWAS has been employed to identify heat-tolerant loci in cr</w:t>
      </w:r>
      <w:r w:rsidR="00F83DF8">
        <w:rPr>
          <w:rFonts w:ascii="Times New Roman" w:hAnsi="Times New Roman" w:cs="Times New Roman"/>
        </w:rPr>
        <w:t xml:space="preserve">ops like wheat, maize, and rice (Janni </w:t>
      </w:r>
      <w:r w:rsidR="00F83DF8" w:rsidRPr="008E39BF">
        <w:rPr>
          <w:rFonts w:ascii="Times New Roman" w:hAnsi="Times New Roman" w:cs="Times New Roman"/>
          <w:i/>
        </w:rPr>
        <w:t>et.al.,</w:t>
      </w:r>
      <w:r w:rsidR="00F83DF8">
        <w:rPr>
          <w:rFonts w:ascii="Times New Roman" w:hAnsi="Times New Roman" w:cs="Times New Roman"/>
        </w:rPr>
        <w:t xml:space="preserve"> </w:t>
      </w:r>
      <w:r w:rsidR="008E39BF">
        <w:rPr>
          <w:rFonts w:ascii="Times New Roman" w:hAnsi="Times New Roman" w:cs="Times New Roman"/>
        </w:rPr>
        <w:t>2020).</w:t>
      </w:r>
      <w:r w:rsidRPr="003218D0">
        <w:rPr>
          <w:rFonts w:ascii="Times New Roman" w:hAnsi="Times New Roman" w:cs="Times New Roman"/>
        </w:rPr>
        <w:br/>
        <w:t>In wheat, GWAS identified QTLs associated with heat tolerance during flowering and grain filling, contributing to enhanced grain yield und</w:t>
      </w:r>
      <w:r w:rsidR="008E39BF">
        <w:rPr>
          <w:rFonts w:ascii="Times New Roman" w:hAnsi="Times New Roman" w:cs="Times New Roman"/>
        </w:rPr>
        <w:t>er high-temperature conditions</w:t>
      </w:r>
      <w:r w:rsidRPr="003218D0">
        <w:rPr>
          <w:rFonts w:ascii="Times New Roman" w:hAnsi="Times New Roman" w:cs="Times New Roman"/>
        </w:rPr>
        <w:t>.</w:t>
      </w:r>
      <w:r w:rsidRPr="003218D0">
        <w:rPr>
          <w:rFonts w:ascii="Times New Roman" w:hAnsi="Times New Roman" w:cs="Times New Roman"/>
        </w:rPr>
        <w:br/>
        <w:t>Cold tolerance, particularly during germination and seedling establishment, has also been studied using GWAS. A rice GWAS study identified QTLs associated with low-temperature germination and seedling survival, with significant loci d</w:t>
      </w:r>
      <w:r w:rsidR="008E39BF">
        <w:rPr>
          <w:rFonts w:ascii="Times New Roman" w:hAnsi="Times New Roman" w:cs="Times New Roman"/>
        </w:rPr>
        <w:t>etected on chromosomes 1 and 7bn</w:t>
      </w:r>
      <w:r w:rsidRPr="003218D0">
        <w:rPr>
          <w:rFonts w:ascii="Times New Roman" w:hAnsi="Times New Roman" w:cs="Times New Roman"/>
        </w:rPr>
        <w:t>.</w:t>
      </w:r>
    </w:p>
    <w:p w14:paraId="1EE71977"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C. Biotic Stress Resistance</w:t>
      </w:r>
    </w:p>
    <w:p w14:paraId="22C89E02"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Disease resistance (fungal, bacterial, viral).</w:t>
      </w:r>
      <w:r w:rsidRPr="003218D0">
        <w:rPr>
          <w:rFonts w:ascii="Times New Roman" w:hAnsi="Times New Roman" w:cs="Times New Roman"/>
        </w:rPr>
        <w:br/>
        <w:t>Disease resistance is a crucial target for crop improvement. GWAS has enabled the identification of resistance loci against various pathogens, includi</w:t>
      </w:r>
      <w:r w:rsidR="008E39BF">
        <w:rPr>
          <w:rFonts w:ascii="Times New Roman" w:hAnsi="Times New Roman" w:cs="Times New Roman"/>
        </w:rPr>
        <w:t xml:space="preserve">ng fungi, bacteria, and viruses (Mores </w:t>
      </w:r>
      <w:r w:rsidR="008E39BF" w:rsidRPr="008E39BF">
        <w:rPr>
          <w:rFonts w:ascii="Times New Roman" w:hAnsi="Times New Roman" w:cs="Times New Roman"/>
          <w:i/>
        </w:rPr>
        <w:t>et.al.,</w:t>
      </w:r>
      <w:r w:rsidR="008E39BF">
        <w:rPr>
          <w:rFonts w:ascii="Times New Roman" w:hAnsi="Times New Roman" w:cs="Times New Roman"/>
        </w:rPr>
        <w:t xml:space="preserve"> 2021).</w:t>
      </w:r>
      <w:r w:rsidRPr="003218D0">
        <w:rPr>
          <w:rFonts w:ascii="Times New Roman" w:hAnsi="Times New Roman" w:cs="Times New Roman"/>
        </w:rPr>
        <w:br/>
        <w:t>In wheat, GWAS studies have successfully identified loci conferring resistance to leaf rust (</w:t>
      </w:r>
      <w:r w:rsidRPr="003218D0">
        <w:rPr>
          <w:rFonts w:ascii="Times New Roman" w:hAnsi="Times New Roman" w:cs="Times New Roman"/>
          <w:i/>
          <w:iCs/>
        </w:rPr>
        <w:t xml:space="preserve">Puccinia </w:t>
      </w:r>
      <w:r w:rsidRPr="003218D0">
        <w:rPr>
          <w:rFonts w:ascii="Times New Roman" w:hAnsi="Times New Roman" w:cs="Times New Roman"/>
          <w:i/>
          <w:iCs/>
        </w:rPr>
        <w:lastRenderedPageBreak/>
        <w:t>triticina</w:t>
      </w:r>
      <w:r w:rsidRPr="003218D0">
        <w:rPr>
          <w:rFonts w:ascii="Times New Roman" w:hAnsi="Times New Roman" w:cs="Times New Roman"/>
        </w:rPr>
        <w:t>) and stem rust (</w:t>
      </w:r>
      <w:r w:rsidRPr="003218D0">
        <w:rPr>
          <w:rFonts w:ascii="Times New Roman" w:hAnsi="Times New Roman" w:cs="Times New Roman"/>
          <w:i/>
          <w:iCs/>
        </w:rPr>
        <w:t>Puccinia graminis</w:t>
      </w:r>
      <w:r w:rsidRPr="003218D0">
        <w:rPr>
          <w:rFonts w:ascii="Times New Roman" w:hAnsi="Times New Roman" w:cs="Times New Roman"/>
        </w:rPr>
        <w:t xml:space="preserve">). The gene </w:t>
      </w:r>
      <w:r w:rsidRPr="003218D0">
        <w:rPr>
          <w:rFonts w:ascii="Times New Roman" w:hAnsi="Times New Roman" w:cs="Times New Roman"/>
          <w:i/>
          <w:iCs/>
        </w:rPr>
        <w:t>Lr34</w:t>
      </w:r>
      <w:r w:rsidRPr="003218D0">
        <w:rPr>
          <w:rFonts w:ascii="Times New Roman" w:hAnsi="Times New Roman" w:cs="Times New Roman"/>
        </w:rPr>
        <w:t xml:space="preserve"> has been identified as a durable resistance gene effective aga</w:t>
      </w:r>
      <w:r w:rsidR="008E39BF">
        <w:rPr>
          <w:rFonts w:ascii="Times New Roman" w:hAnsi="Times New Roman" w:cs="Times New Roman"/>
        </w:rPr>
        <w:t>inst multiple fungal pathogens</w:t>
      </w:r>
      <w:r w:rsidRPr="003218D0">
        <w:rPr>
          <w:rFonts w:ascii="Times New Roman" w:hAnsi="Times New Roman" w:cs="Times New Roman"/>
        </w:rPr>
        <w:t>.</w:t>
      </w:r>
      <w:r w:rsidRPr="003218D0">
        <w:rPr>
          <w:rFonts w:ascii="Times New Roman" w:hAnsi="Times New Roman" w:cs="Times New Roman"/>
        </w:rPr>
        <w:br/>
        <w:t>In rice, a GWAS conducted on bacterial leaf blight (</w:t>
      </w:r>
      <w:r w:rsidRPr="003218D0">
        <w:rPr>
          <w:rFonts w:ascii="Times New Roman" w:hAnsi="Times New Roman" w:cs="Times New Roman"/>
          <w:i/>
          <w:iCs/>
        </w:rPr>
        <w:t>Xanthomonas oryzae</w:t>
      </w:r>
      <w:r w:rsidRPr="003218D0">
        <w:rPr>
          <w:rFonts w:ascii="Times New Roman" w:hAnsi="Times New Roman" w:cs="Times New Roman"/>
        </w:rPr>
        <w:t>) identified significant loci on chromosomes 4 and 11, contributing to enhanced resist</w:t>
      </w:r>
      <w:r w:rsidR="008E39BF">
        <w:rPr>
          <w:rFonts w:ascii="Times New Roman" w:hAnsi="Times New Roman" w:cs="Times New Roman"/>
        </w:rPr>
        <w:t>ance in diverse rice varieties</w:t>
      </w:r>
      <w:r w:rsidRPr="003218D0">
        <w:rPr>
          <w:rFonts w:ascii="Times New Roman" w:hAnsi="Times New Roman" w:cs="Times New Roman"/>
        </w:rPr>
        <w:t>.</w:t>
      </w:r>
    </w:p>
    <w:p w14:paraId="056279EA"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Pest resistance.</w:t>
      </w:r>
      <w:r w:rsidRPr="003218D0">
        <w:rPr>
          <w:rFonts w:ascii="Times New Roman" w:hAnsi="Times New Roman" w:cs="Times New Roman"/>
        </w:rPr>
        <w:br/>
        <w:t>Pest resistance is another critical trait studied through GWAS. In maize, loci associated with resistance to the fall armyworm (</w:t>
      </w:r>
      <w:r w:rsidRPr="003218D0">
        <w:rPr>
          <w:rFonts w:ascii="Times New Roman" w:hAnsi="Times New Roman" w:cs="Times New Roman"/>
          <w:i/>
          <w:iCs/>
        </w:rPr>
        <w:t>Spodoptera frugiperda</w:t>
      </w:r>
      <w:r w:rsidRPr="003218D0">
        <w:rPr>
          <w:rFonts w:ascii="Times New Roman" w:hAnsi="Times New Roman" w:cs="Times New Roman"/>
        </w:rPr>
        <w:t>) have been identified, providing valuable insights for devel</w:t>
      </w:r>
      <w:r w:rsidR="008E39BF">
        <w:rPr>
          <w:rFonts w:ascii="Times New Roman" w:hAnsi="Times New Roman" w:cs="Times New Roman"/>
        </w:rPr>
        <w:t>oping pest-resistant cultivars</w:t>
      </w:r>
      <w:r w:rsidRPr="003218D0">
        <w:rPr>
          <w:rFonts w:ascii="Times New Roman" w:hAnsi="Times New Roman" w:cs="Times New Roman"/>
        </w:rPr>
        <w:t>.</w:t>
      </w:r>
      <w:r w:rsidRPr="003218D0">
        <w:rPr>
          <w:rFonts w:ascii="Times New Roman" w:hAnsi="Times New Roman" w:cs="Times New Roman"/>
        </w:rPr>
        <w:br/>
        <w:t xml:space="preserve">GWAS has also been applied to study aphid resistance in crops like wheat and soybean, where loci contributing to resistance against </w:t>
      </w:r>
      <w:r w:rsidRPr="003218D0">
        <w:rPr>
          <w:rFonts w:ascii="Times New Roman" w:hAnsi="Times New Roman" w:cs="Times New Roman"/>
          <w:i/>
          <w:iCs/>
        </w:rPr>
        <w:t>Myzuspersicae</w:t>
      </w:r>
      <w:r w:rsidRPr="003218D0">
        <w:rPr>
          <w:rFonts w:ascii="Times New Roman" w:hAnsi="Times New Roman" w:cs="Times New Roman"/>
        </w:rPr>
        <w:t xml:space="preserve"> and </w:t>
      </w:r>
      <w:r w:rsidRPr="003218D0">
        <w:rPr>
          <w:rFonts w:ascii="Times New Roman" w:hAnsi="Times New Roman" w:cs="Times New Roman"/>
          <w:i/>
          <w:iCs/>
        </w:rPr>
        <w:t>Aphis glycines</w:t>
      </w:r>
      <w:r w:rsidRPr="003218D0">
        <w:rPr>
          <w:rFonts w:ascii="Times New Roman" w:hAnsi="Times New Roman" w:cs="Times New Roman"/>
        </w:rPr>
        <w:t xml:space="preserve"> have been identified (</w:t>
      </w:r>
      <w:r w:rsidR="008E39BF">
        <w:rPr>
          <w:rFonts w:ascii="Times New Roman" w:hAnsi="Times New Roman" w:cs="Times New Roman"/>
        </w:rPr>
        <w:t xml:space="preserve">Neupane </w:t>
      </w:r>
      <w:r w:rsidR="008E39BF" w:rsidRPr="008E39BF">
        <w:rPr>
          <w:rFonts w:ascii="Times New Roman" w:hAnsi="Times New Roman" w:cs="Times New Roman"/>
          <w:i/>
        </w:rPr>
        <w:t xml:space="preserve">et.al., </w:t>
      </w:r>
      <w:r w:rsidR="008E39BF">
        <w:rPr>
          <w:rFonts w:ascii="Times New Roman" w:hAnsi="Times New Roman" w:cs="Times New Roman"/>
        </w:rPr>
        <w:t>2019</w:t>
      </w:r>
      <w:r w:rsidRPr="003218D0">
        <w:rPr>
          <w:rFonts w:ascii="Times New Roman" w:hAnsi="Times New Roman" w:cs="Times New Roman"/>
        </w:rPr>
        <w:t>).</w:t>
      </w:r>
    </w:p>
    <w:p w14:paraId="2DEBA88D"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D. Quality-Related Traits</w:t>
      </w:r>
    </w:p>
    <w:p w14:paraId="44ADF8F2"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Nutritional quality (e.g., protein content, vitamin levels).</w:t>
      </w:r>
      <w:r w:rsidRPr="003218D0">
        <w:rPr>
          <w:rFonts w:ascii="Times New Roman" w:hAnsi="Times New Roman" w:cs="Times New Roman"/>
        </w:rPr>
        <w:br/>
        <w:t>Improving nutritional quality is essential for enhancing crop value and addressing malnutrition. In maize, GWAS studies have identified loci associated with kernel oil, protein, and starch content, contributing to improved nutri</w:t>
      </w:r>
      <w:r w:rsidR="008E39BF">
        <w:rPr>
          <w:rFonts w:ascii="Times New Roman" w:hAnsi="Times New Roman" w:cs="Times New Roman"/>
        </w:rPr>
        <w:t>tional value</w:t>
      </w:r>
      <w:r w:rsidRPr="003218D0">
        <w:rPr>
          <w:rFonts w:ascii="Times New Roman" w:hAnsi="Times New Roman" w:cs="Times New Roman"/>
        </w:rPr>
        <w:t>.</w:t>
      </w:r>
      <w:r w:rsidRPr="003218D0">
        <w:rPr>
          <w:rFonts w:ascii="Times New Roman" w:hAnsi="Times New Roman" w:cs="Times New Roman"/>
        </w:rPr>
        <w:br/>
        <w:t>In rice, GWAS has identified QTLs associated with grain iron and zinc concentrations, traits essential for biofortification programs aimed at combat</w:t>
      </w:r>
      <w:r w:rsidR="008E39BF">
        <w:rPr>
          <w:rFonts w:ascii="Times New Roman" w:hAnsi="Times New Roman" w:cs="Times New Roman"/>
        </w:rPr>
        <w:t xml:space="preserve">ing micronutrient deficiencies (Nasim </w:t>
      </w:r>
      <w:r w:rsidR="008E39BF" w:rsidRPr="008E39BF">
        <w:rPr>
          <w:rFonts w:ascii="Times New Roman" w:hAnsi="Times New Roman" w:cs="Times New Roman"/>
          <w:i/>
        </w:rPr>
        <w:t>et.al.,</w:t>
      </w:r>
      <w:r w:rsidR="008E39BF">
        <w:rPr>
          <w:rFonts w:ascii="Times New Roman" w:hAnsi="Times New Roman" w:cs="Times New Roman"/>
        </w:rPr>
        <w:t xml:space="preserve"> 2025).</w:t>
      </w:r>
    </w:p>
    <w:p w14:paraId="61343FF1"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Post-harvest quality and shelf-life.</w:t>
      </w:r>
      <w:r w:rsidRPr="003218D0">
        <w:rPr>
          <w:rFonts w:ascii="Times New Roman" w:hAnsi="Times New Roman" w:cs="Times New Roman"/>
        </w:rPr>
        <w:br/>
        <w:t>GWAS has been applied to investigate traits related to post-harvest quality, including shelf-life, fruit firmness, and grain aroma. In tomato (</w:t>
      </w:r>
      <w:r w:rsidRPr="003218D0">
        <w:rPr>
          <w:rFonts w:ascii="Times New Roman" w:hAnsi="Times New Roman" w:cs="Times New Roman"/>
          <w:i/>
          <w:iCs/>
        </w:rPr>
        <w:t>Solanum lycopersicum</w:t>
      </w:r>
      <w:r w:rsidRPr="003218D0">
        <w:rPr>
          <w:rFonts w:ascii="Times New Roman" w:hAnsi="Times New Roman" w:cs="Times New Roman"/>
        </w:rPr>
        <w:t>), QTLs associated with fruit firmness and ripening have been identified, aiding in the improvement of she</w:t>
      </w:r>
      <w:r w:rsidR="008E39BF">
        <w:rPr>
          <w:rFonts w:ascii="Times New Roman" w:hAnsi="Times New Roman" w:cs="Times New Roman"/>
        </w:rPr>
        <w:t>lf-life and processing quality</w:t>
      </w:r>
      <w:r w:rsidRPr="003218D0">
        <w:rPr>
          <w:rFonts w:ascii="Times New Roman" w:hAnsi="Times New Roman" w:cs="Times New Roman"/>
        </w:rPr>
        <w:t>.</w:t>
      </w:r>
    </w:p>
    <w:p w14:paraId="2C85ED33"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IV. Challenges and Limitations of GWAS in Plants</w:t>
      </w:r>
    </w:p>
    <w:p w14:paraId="28E97F8A"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A. Population Structure and Relatedness</w:t>
      </w:r>
    </w:p>
    <w:p w14:paraId="20CEABF3"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False-positive associations.</w:t>
      </w:r>
      <w:r w:rsidRPr="003218D0">
        <w:rPr>
          <w:rFonts w:ascii="Times New Roman" w:hAnsi="Times New Roman" w:cs="Times New Roman"/>
        </w:rPr>
        <w:br/>
        <w:t>Population structure and relatedness are among the most significant challenges in GWAS, particularly in plants with diverse and structured germplasm collections. The presence of population stratification, resulting from geographical origin, breeding history, or domestication, can lead to spurious associations between genetic markers and traits of interest.</w:t>
      </w:r>
      <w:r w:rsidRPr="003218D0">
        <w:rPr>
          <w:rFonts w:ascii="Times New Roman" w:hAnsi="Times New Roman" w:cs="Times New Roman"/>
        </w:rPr>
        <w:br/>
        <w:t>For instance, studies in rice (</w:t>
      </w:r>
      <w:r w:rsidRPr="003218D0">
        <w:rPr>
          <w:rFonts w:ascii="Times New Roman" w:hAnsi="Times New Roman" w:cs="Times New Roman"/>
          <w:i/>
          <w:iCs/>
        </w:rPr>
        <w:t>Oryza sativa</w:t>
      </w:r>
      <w:r w:rsidRPr="003218D0">
        <w:rPr>
          <w:rFonts w:ascii="Times New Roman" w:hAnsi="Times New Roman" w:cs="Times New Roman"/>
        </w:rPr>
        <w:t>) have demonstrated that population structure can result in high false-positive rates, especially when dealing with indica, ja</w:t>
      </w:r>
      <w:r w:rsidR="008E39BF">
        <w:rPr>
          <w:rFonts w:ascii="Times New Roman" w:hAnsi="Times New Roman" w:cs="Times New Roman"/>
        </w:rPr>
        <w:t xml:space="preserve">ponica, and aus subpopulations (Kou </w:t>
      </w:r>
      <w:r w:rsidR="008E39BF" w:rsidRPr="008E39BF">
        <w:rPr>
          <w:rFonts w:ascii="Times New Roman" w:hAnsi="Times New Roman" w:cs="Times New Roman"/>
          <w:i/>
        </w:rPr>
        <w:t>et.al.,</w:t>
      </w:r>
      <w:r w:rsidR="008E39BF">
        <w:rPr>
          <w:rFonts w:ascii="Times New Roman" w:hAnsi="Times New Roman" w:cs="Times New Roman"/>
        </w:rPr>
        <w:t xml:space="preserve"> 2020).</w:t>
      </w:r>
      <w:r w:rsidRPr="003218D0">
        <w:rPr>
          <w:rFonts w:ascii="Times New Roman" w:hAnsi="Times New Roman" w:cs="Times New Roman"/>
        </w:rPr>
        <w:t xml:space="preserve"> In maize (</w:t>
      </w:r>
      <w:r w:rsidRPr="003218D0">
        <w:rPr>
          <w:rFonts w:ascii="Times New Roman" w:hAnsi="Times New Roman" w:cs="Times New Roman"/>
          <w:i/>
          <w:iCs/>
        </w:rPr>
        <w:t>Zea mays</w:t>
      </w:r>
      <w:r w:rsidRPr="003218D0">
        <w:rPr>
          <w:rFonts w:ascii="Times New Roman" w:hAnsi="Times New Roman" w:cs="Times New Roman"/>
        </w:rPr>
        <w:t>), diverse landraces and inbred lines exhibit significant population structure, which can obscure true associations</w:t>
      </w:r>
      <w:r w:rsidR="008E39BF">
        <w:rPr>
          <w:rFonts w:ascii="Times New Roman" w:hAnsi="Times New Roman" w:cs="Times New Roman"/>
        </w:rPr>
        <w:t xml:space="preserve"> if not properly accounted for</w:t>
      </w:r>
      <w:r w:rsidRPr="003218D0">
        <w:rPr>
          <w:rFonts w:ascii="Times New Roman" w:hAnsi="Times New Roman" w:cs="Times New Roman"/>
        </w:rPr>
        <w:t>.</w:t>
      </w:r>
      <w:r w:rsidRPr="003218D0">
        <w:rPr>
          <w:rFonts w:ascii="Times New Roman" w:hAnsi="Times New Roman" w:cs="Times New Roman"/>
        </w:rPr>
        <w:br/>
        <w:t>The high false-positive rate can be attributed to the fact that alleles with high frequencies in certain subpopulations may appear to be associated with particular traits, even when no causal relationship exists. The issue is particularly problematic when working with global germplasm collections, where population structure is inevitable.</w:t>
      </w:r>
    </w:p>
    <w:p w14:paraId="33A74273"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Strategies for correction.</w:t>
      </w:r>
      <w:r w:rsidRPr="003218D0">
        <w:rPr>
          <w:rFonts w:ascii="Times New Roman" w:hAnsi="Times New Roman" w:cs="Times New Roman"/>
        </w:rPr>
        <w:br/>
        <w:t>Correcting for population structure and relatedness is critical to minimize false</w:t>
      </w:r>
      <w:r w:rsidR="008E39BF">
        <w:rPr>
          <w:rFonts w:ascii="Times New Roman" w:hAnsi="Times New Roman" w:cs="Times New Roman"/>
        </w:rPr>
        <w:t xml:space="preserve">-positive associations in GWAS (Li </w:t>
      </w:r>
      <w:r w:rsidR="008E39BF" w:rsidRPr="008E39BF">
        <w:rPr>
          <w:rFonts w:ascii="Times New Roman" w:hAnsi="Times New Roman" w:cs="Times New Roman"/>
          <w:i/>
        </w:rPr>
        <w:t>et.al.,</w:t>
      </w:r>
      <w:r w:rsidR="008E39BF">
        <w:rPr>
          <w:rFonts w:ascii="Times New Roman" w:hAnsi="Times New Roman" w:cs="Times New Roman"/>
        </w:rPr>
        <w:t xml:space="preserve"> 2008). </w:t>
      </w:r>
      <w:r w:rsidRPr="003218D0">
        <w:rPr>
          <w:rFonts w:ascii="Times New Roman" w:hAnsi="Times New Roman" w:cs="Times New Roman"/>
        </w:rPr>
        <w:t>Mixed Linear Models (MLMs) have emerged as the most effective approach for accounting for both population structure and kinship simultaneously. MLMs incorporate population structure as fixed effects and relatedness as random effects, thereby improving the accuracy of association mapping.</w:t>
      </w:r>
      <w:r w:rsidRPr="003218D0">
        <w:rPr>
          <w:rFonts w:ascii="Times New Roman" w:hAnsi="Times New Roman" w:cs="Times New Roman"/>
        </w:rPr>
        <w:br/>
        <w:t>Statistical tools like Principal Component Analysis (PCA), STRUCTURE, and Eigenstrat are commonly employed to detect population structure and include covariates representing</w:t>
      </w:r>
      <w:r w:rsidR="008E39BF">
        <w:rPr>
          <w:rFonts w:ascii="Times New Roman" w:hAnsi="Times New Roman" w:cs="Times New Roman"/>
        </w:rPr>
        <w:t xml:space="preserve"> these structures in the model</w:t>
      </w:r>
      <w:r w:rsidRPr="003218D0">
        <w:rPr>
          <w:rFonts w:ascii="Times New Roman" w:hAnsi="Times New Roman" w:cs="Times New Roman"/>
        </w:rPr>
        <w:t>.</w:t>
      </w:r>
      <w:r w:rsidRPr="003218D0">
        <w:rPr>
          <w:rFonts w:ascii="Times New Roman" w:hAnsi="Times New Roman" w:cs="Times New Roman"/>
        </w:rPr>
        <w:br/>
      </w:r>
      <w:r w:rsidRPr="003218D0">
        <w:rPr>
          <w:rFonts w:ascii="Times New Roman" w:hAnsi="Times New Roman" w:cs="Times New Roman"/>
        </w:rPr>
        <w:lastRenderedPageBreak/>
        <w:t>Another approach involves using compressed MLMs, which reduce computational complexity by grouping individuals with similar genetic backgrounds, thereby enhancing st</w:t>
      </w:r>
      <w:r w:rsidR="008E39BF">
        <w:rPr>
          <w:rFonts w:ascii="Times New Roman" w:hAnsi="Times New Roman" w:cs="Times New Roman"/>
        </w:rPr>
        <w:t xml:space="preserve">atistical power and efficiency (Li </w:t>
      </w:r>
      <w:r w:rsidR="008E39BF" w:rsidRPr="008E39BF">
        <w:rPr>
          <w:rFonts w:ascii="Times New Roman" w:hAnsi="Times New Roman" w:cs="Times New Roman"/>
          <w:i/>
        </w:rPr>
        <w:t>et.al.,</w:t>
      </w:r>
      <w:r w:rsidR="008E39BF">
        <w:rPr>
          <w:rFonts w:ascii="Times New Roman" w:hAnsi="Times New Roman" w:cs="Times New Roman"/>
        </w:rPr>
        <w:t xml:space="preserve"> 2014).</w:t>
      </w:r>
      <w:r w:rsidRPr="003218D0">
        <w:rPr>
          <w:rFonts w:ascii="Times New Roman" w:hAnsi="Times New Roman" w:cs="Times New Roman"/>
        </w:rPr>
        <w:br/>
        <w:t>The use of Bayesian methods has also shown promise in correcting for population structure, providing more robu</w:t>
      </w:r>
      <w:r w:rsidR="008E39BF">
        <w:rPr>
          <w:rFonts w:ascii="Times New Roman" w:hAnsi="Times New Roman" w:cs="Times New Roman"/>
        </w:rPr>
        <w:t>st estimates of marker effects</w:t>
      </w:r>
      <w:r w:rsidRPr="003218D0">
        <w:rPr>
          <w:rFonts w:ascii="Times New Roman" w:hAnsi="Times New Roman" w:cs="Times New Roman"/>
        </w:rPr>
        <w:t>.</w:t>
      </w:r>
    </w:p>
    <w:p w14:paraId="32ACFFF5"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B. Genotype-Environment Interactions (GxE)</w:t>
      </w:r>
    </w:p>
    <w:p w14:paraId="31E42D1A"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Impact of environmental factors on GWAS results.</w:t>
      </w:r>
      <w:r w:rsidRPr="003218D0">
        <w:rPr>
          <w:rFonts w:ascii="Times New Roman" w:hAnsi="Times New Roman" w:cs="Times New Roman"/>
        </w:rPr>
        <w:br/>
        <w:t>Genotype-Environment Interactions (GxE) significantly impact the accuracy and reliability of GWAS, particularly when investigating complex traits that are influenced by environmental factors. The expression of many agronomic traits, including yield, stress tolerance, and disease resistance, can be highly environment-dependent.</w:t>
      </w:r>
      <w:r w:rsidRPr="003218D0">
        <w:rPr>
          <w:rFonts w:ascii="Times New Roman" w:hAnsi="Times New Roman" w:cs="Times New Roman"/>
        </w:rPr>
        <w:br/>
        <w:t xml:space="preserve">For example, drought tolerance QTLs identified in rice under controlled conditions may not be relevant under field conditions where multiple </w:t>
      </w:r>
      <w:r w:rsidR="008E39BF">
        <w:rPr>
          <w:rFonts w:ascii="Times New Roman" w:hAnsi="Times New Roman" w:cs="Times New Roman"/>
        </w:rPr>
        <w:t xml:space="preserve">environmental factors interact (Wang </w:t>
      </w:r>
      <w:r w:rsidR="008E39BF" w:rsidRPr="008E39BF">
        <w:rPr>
          <w:rFonts w:ascii="Times New Roman" w:hAnsi="Times New Roman" w:cs="Times New Roman"/>
          <w:i/>
        </w:rPr>
        <w:t>et.al.,</w:t>
      </w:r>
      <w:r w:rsidR="008E39BF">
        <w:rPr>
          <w:rFonts w:ascii="Times New Roman" w:hAnsi="Times New Roman" w:cs="Times New Roman"/>
        </w:rPr>
        <w:t xml:space="preserve"> 2012).</w:t>
      </w:r>
      <w:r w:rsidRPr="003218D0">
        <w:rPr>
          <w:rFonts w:ascii="Times New Roman" w:hAnsi="Times New Roman" w:cs="Times New Roman"/>
        </w:rPr>
        <w:t xml:space="preserve"> In maize, yield-related QTLs often show differential expression under varying soil types, temper</w:t>
      </w:r>
      <w:r w:rsidR="008E39BF">
        <w:rPr>
          <w:rFonts w:ascii="Times New Roman" w:hAnsi="Times New Roman" w:cs="Times New Roman"/>
        </w:rPr>
        <w:t>atures, and water availability</w:t>
      </w:r>
      <w:r w:rsidRPr="003218D0">
        <w:rPr>
          <w:rFonts w:ascii="Times New Roman" w:hAnsi="Times New Roman" w:cs="Times New Roman"/>
        </w:rPr>
        <w:t>.</w:t>
      </w:r>
      <w:r w:rsidRPr="003218D0">
        <w:rPr>
          <w:rFonts w:ascii="Times New Roman" w:hAnsi="Times New Roman" w:cs="Times New Roman"/>
        </w:rPr>
        <w:br/>
        <w:t>Failure to account for GxE interactions can result in reduced statistical power and incorrect identification of loci associated with desired traits.</w:t>
      </w:r>
    </w:p>
    <w:p w14:paraId="19A302C8"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Approaches to address GxE interactions.</w:t>
      </w:r>
      <w:r w:rsidRPr="003218D0">
        <w:rPr>
          <w:rFonts w:ascii="Times New Roman" w:hAnsi="Times New Roman" w:cs="Times New Roman"/>
        </w:rPr>
        <w:br/>
        <w:t>Several approaches have been developed to address GxE interactions in GWAS. One common method involves conducting multi-environment GWAS, where association studies are performed across different environments, and meta-analysis techniques are use</w:t>
      </w:r>
      <w:r w:rsidR="008E39BF">
        <w:rPr>
          <w:rFonts w:ascii="Times New Roman" w:hAnsi="Times New Roman" w:cs="Times New Roman"/>
        </w:rPr>
        <w:t>d to identify stable QTLs</w:t>
      </w:r>
      <w:r w:rsidRPr="003218D0">
        <w:rPr>
          <w:rFonts w:ascii="Times New Roman" w:hAnsi="Times New Roman" w:cs="Times New Roman"/>
        </w:rPr>
        <w:t>.</w:t>
      </w:r>
      <w:r w:rsidRPr="003218D0">
        <w:rPr>
          <w:rFonts w:ascii="Times New Roman" w:hAnsi="Times New Roman" w:cs="Times New Roman"/>
        </w:rPr>
        <w:br/>
        <w:t>Incorporating environmental covariates directly into the statistical model has also been effective in improving the detection of environment-specific QTLs. Linear Mixed Models (LMMs) that incorporate environmental variables as random effects have proven useful in enhancing the reli</w:t>
      </w:r>
      <w:r w:rsidR="008E39BF">
        <w:rPr>
          <w:rFonts w:ascii="Times New Roman" w:hAnsi="Times New Roman" w:cs="Times New Roman"/>
        </w:rPr>
        <w:t>ability of association mapping</w:t>
      </w:r>
      <w:r w:rsidR="00D66457">
        <w:rPr>
          <w:rFonts w:ascii="Times New Roman" w:hAnsi="Times New Roman" w:cs="Times New Roman"/>
        </w:rPr>
        <w:t xml:space="preserve"> (Moore </w:t>
      </w:r>
      <w:r w:rsidR="00D66457" w:rsidRPr="00D66457">
        <w:rPr>
          <w:rFonts w:ascii="Times New Roman" w:hAnsi="Times New Roman" w:cs="Times New Roman"/>
          <w:i/>
        </w:rPr>
        <w:t>et.al.,</w:t>
      </w:r>
      <w:r w:rsidR="00D66457">
        <w:rPr>
          <w:rFonts w:ascii="Times New Roman" w:hAnsi="Times New Roman" w:cs="Times New Roman"/>
        </w:rPr>
        <w:t xml:space="preserve"> 2019).</w:t>
      </w:r>
      <w:r w:rsidRPr="003218D0">
        <w:rPr>
          <w:rFonts w:ascii="Times New Roman" w:hAnsi="Times New Roman" w:cs="Times New Roman"/>
        </w:rPr>
        <w:br/>
        <w:t>Machine learning approaches, including Random Forests and Neural Networks, have been increasingly applied to model complex GxE interactions, providing novel insights i</w:t>
      </w:r>
      <w:r w:rsidR="00D66457">
        <w:rPr>
          <w:rFonts w:ascii="Times New Roman" w:hAnsi="Times New Roman" w:cs="Times New Roman"/>
        </w:rPr>
        <w:t>nto gene-environment interplay</w:t>
      </w:r>
      <w:r w:rsidRPr="003218D0">
        <w:rPr>
          <w:rFonts w:ascii="Times New Roman" w:hAnsi="Times New Roman" w:cs="Times New Roman"/>
        </w:rPr>
        <w:t>.</w:t>
      </w:r>
    </w:p>
    <w:p w14:paraId="1DAE7F4F"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C. Complex Traits and Polygenicity</w:t>
      </w:r>
    </w:p>
    <w:p w14:paraId="4A56CC92"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Challenges in detecting minor effect loci.</w:t>
      </w:r>
      <w:r w:rsidRPr="003218D0">
        <w:rPr>
          <w:rFonts w:ascii="Times New Roman" w:hAnsi="Times New Roman" w:cs="Times New Roman"/>
        </w:rPr>
        <w:br/>
        <w:t>Complex traits, such as yield, stress tolerance, and nutritional quality, are often governed by multiple loci with small to moderate effects. Identifying these loci through GWAS presents a significant challenge, particularly when the proportion of phenotypic variance explained by individual loci is low.</w:t>
      </w:r>
      <w:r w:rsidRPr="003218D0">
        <w:rPr>
          <w:rFonts w:ascii="Times New Roman" w:hAnsi="Times New Roman" w:cs="Times New Roman"/>
        </w:rPr>
        <w:br/>
        <w:t>Studies in rice and maize have shown that many yield-related traits are controlled by a large number of small-effect loci, making it difficult to detect associations</w:t>
      </w:r>
      <w:r w:rsidR="00D66457">
        <w:rPr>
          <w:rFonts w:ascii="Times New Roman" w:hAnsi="Times New Roman" w:cs="Times New Roman"/>
        </w:rPr>
        <w:t xml:space="preserve"> with standard GWAS approaches</w:t>
      </w:r>
      <w:r w:rsidRPr="003218D0">
        <w:rPr>
          <w:rFonts w:ascii="Times New Roman" w:hAnsi="Times New Roman" w:cs="Times New Roman"/>
        </w:rPr>
        <w:t>. The issue is compounded by the presence of epistatic interactions, where interactions between loci con</w:t>
      </w:r>
      <w:r w:rsidR="00D66457">
        <w:rPr>
          <w:rFonts w:ascii="Times New Roman" w:hAnsi="Times New Roman" w:cs="Times New Roman"/>
        </w:rPr>
        <w:t xml:space="preserve">tribute to phenotypic variation (Mackay </w:t>
      </w:r>
      <w:r w:rsidR="00D66457" w:rsidRPr="00D66457">
        <w:rPr>
          <w:rFonts w:ascii="Times New Roman" w:hAnsi="Times New Roman" w:cs="Times New Roman"/>
          <w:i/>
        </w:rPr>
        <w:t>et.al.,</w:t>
      </w:r>
      <w:r w:rsidR="00D66457">
        <w:rPr>
          <w:rFonts w:ascii="Times New Roman" w:hAnsi="Times New Roman" w:cs="Times New Roman"/>
        </w:rPr>
        <w:t xml:space="preserve"> 2024).</w:t>
      </w:r>
    </w:p>
    <w:p w14:paraId="7EF2D2D4"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Necessity of larger sample sizes.</w:t>
      </w:r>
      <w:r w:rsidRPr="003218D0">
        <w:rPr>
          <w:rFonts w:ascii="Times New Roman" w:hAnsi="Times New Roman" w:cs="Times New Roman"/>
        </w:rPr>
        <w:br/>
        <w:t>Detecting minor effect loci requires large sample sizes and high-density marker coverage to ensure sufficient statistical power. Increasing sample sizes enhances the likelihood of detecting associations with small-effect loci, particularly when using high-throughput genotyping techniques such as SNP arra</w:t>
      </w:r>
      <w:r w:rsidR="00D66457">
        <w:rPr>
          <w:rFonts w:ascii="Times New Roman" w:hAnsi="Times New Roman" w:cs="Times New Roman"/>
        </w:rPr>
        <w:t>ys and whole-genome sequencing</w:t>
      </w:r>
      <w:r w:rsidRPr="003218D0">
        <w:rPr>
          <w:rFonts w:ascii="Times New Roman" w:hAnsi="Times New Roman" w:cs="Times New Roman"/>
        </w:rPr>
        <w:t>.</w:t>
      </w:r>
      <w:r w:rsidRPr="003218D0">
        <w:rPr>
          <w:rFonts w:ascii="Times New Roman" w:hAnsi="Times New Roman" w:cs="Times New Roman"/>
        </w:rPr>
        <w:br/>
        <w:t xml:space="preserve">Multi-trait GWAS, where several correlated traits are analyzed simultaneously, has been proposed as an approach to improve the power </w:t>
      </w:r>
      <w:r w:rsidR="00D66457">
        <w:rPr>
          <w:rFonts w:ascii="Times New Roman" w:hAnsi="Times New Roman" w:cs="Times New Roman"/>
        </w:rPr>
        <w:t>of detecting small-effect loci</w:t>
      </w:r>
      <w:r w:rsidRPr="003218D0">
        <w:rPr>
          <w:rFonts w:ascii="Times New Roman" w:hAnsi="Times New Roman" w:cs="Times New Roman"/>
        </w:rPr>
        <w:t>.</w:t>
      </w:r>
    </w:p>
    <w:p w14:paraId="448F0E65"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D. Computational Challenges</w:t>
      </w:r>
    </w:p>
    <w:p w14:paraId="3F280A70"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lastRenderedPageBreak/>
        <w:t>1. High-dimensional data analysis.</w:t>
      </w:r>
      <w:r w:rsidRPr="003218D0">
        <w:rPr>
          <w:rFonts w:ascii="Times New Roman" w:hAnsi="Times New Roman" w:cs="Times New Roman"/>
        </w:rPr>
        <w:br/>
        <w:t>GWAS involves analyzing massive datasets, particularly when dealing with high-density SNP arrays o</w:t>
      </w:r>
      <w:r w:rsidR="00D66457">
        <w:rPr>
          <w:rFonts w:ascii="Times New Roman" w:hAnsi="Times New Roman" w:cs="Times New Roman"/>
        </w:rPr>
        <w:t xml:space="preserve">r whole-genome sequencing data (Tam </w:t>
      </w:r>
      <w:r w:rsidR="00D66457" w:rsidRPr="00D66457">
        <w:rPr>
          <w:rFonts w:ascii="Times New Roman" w:hAnsi="Times New Roman" w:cs="Times New Roman"/>
          <w:i/>
        </w:rPr>
        <w:t>et.al.,</w:t>
      </w:r>
      <w:r w:rsidR="00D66457">
        <w:rPr>
          <w:rFonts w:ascii="Times New Roman" w:hAnsi="Times New Roman" w:cs="Times New Roman"/>
        </w:rPr>
        <w:t xml:space="preserve"> 2019). </w:t>
      </w:r>
      <w:r w:rsidRPr="003218D0">
        <w:rPr>
          <w:rFonts w:ascii="Times New Roman" w:hAnsi="Times New Roman" w:cs="Times New Roman"/>
        </w:rPr>
        <w:t>The dimensionality of the data increases with the number of markers and individuals, resulting in computational challenges that require efficient algorithms and high-performance computing resources.</w:t>
      </w:r>
      <w:r w:rsidRPr="003218D0">
        <w:rPr>
          <w:rFonts w:ascii="Times New Roman" w:hAnsi="Times New Roman" w:cs="Times New Roman"/>
        </w:rPr>
        <w:br/>
        <w:t>High-dimensional data analysis is particularly problematic when implementing MLMs, which require the construction of large kinship matrices. Compressed MLMs and FaST-LMM have been developed to reduce computational complexity, but challenges remain when analyzing datasets involving millions of markers.</w:t>
      </w:r>
    </w:p>
    <w:p w14:paraId="7E254B0B"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Software and algorithm limitations.</w:t>
      </w:r>
      <w:r w:rsidRPr="003218D0">
        <w:rPr>
          <w:rFonts w:ascii="Times New Roman" w:hAnsi="Times New Roman" w:cs="Times New Roman"/>
        </w:rPr>
        <w:br/>
        <w:t>While numerous GWAS software packages are available, including TASSEL, GAPIT, and PLINK, limitations persist regarding scalability, robustness, and compatibility with large datasets. Current algorithms may also lack the ability to integrate multi-omics data, which is essential for capturing the complex architecture of traits governed by multiple layer</w:t>
      </w:r>
      <w:r w:rsidR="00D66457">
        <w:rPr>
          <w:rFonts w:ascii="Times New Roman" w:hAnsi="Times New Roman" w:cs="Times New Roman"/>
        </w:rPr>
        <w:t xml:space="preserve">s of biological information (Kim </w:t>
      </w:r>
      <w:r w:rsidR="00D66457" w:rsidRPr="00D66457">
        <w:rPr>
          <w:rFonts w:ascii="Times New Roman" w:hAnsi="Times New Roman" w:cs="Times New Roman"/>
          <w:i/>
        </w:rPr>
        <w:t>et.al.,</w:t>
      </w:r>
      <w:r w:rsidR="00D66457">
        <w:rPr>
          <w:rFonts w:ascii="Times New Roman" w:hAnsi="Times New Roman" w:cs="Times New Roman"/>
        </w:rPr>
        <w:t xml:space="preserve"> 2018).</w:t>
      </w:r>
    </w:p>
    <w:p w14:paraId="77BCD576"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E. Ethical and Practical Considerations</w:t>
      </w:r>
    </w:p>
    <w:p w14:paraId="2256026F"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Accessibility of GWAS resources.</w:t>
      </w:r>
      <w:r w:rsidRPr="003218D0">
        <w:rPr>
          <w:rFonts w:ascii="Times New Roman" w:hAnsi="Times New Roman" w:cs="Times New Roman"/>
        </w:rPr>
        <w:br/>
        <w:t>Accessibility to GWAS resources, including high-quality phenotypic and genotypic data, remains a challenge, particularly for researchers from developing countries. Publicly available datasets are limited for several economically important crops, which can hinder research</w:t>
      </w:r>
      <w:r w:rsidR="00D66457">
        <w:rPr>
          <w:rFonts w:ascii="Times New Roman" w:hAnsi="Times New Roman" w:cs="Times New Roman"/>
        </w:rPr>
        <w:t xml:space="preserve"> progress and breeding efforts</w:t>
      </w:r>
      <w:r w:rsidRPr="003218D0">
        <w:rPr>
          <w:rFonts w:ascii="Times New Roman" w:hAnsi="Times New Roman" w:cs="Times New Roman"/>
        </w:rPr>
        <w:t>.</w:t>
      </w:r>
    </w:p>
    <w:p w14:paraId="58A82BD2"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Implications for small-scale and developing world agriculture.</w:t>
      </w:r>
      <w:r w:rsidRPr="003218D0">
        <w:rPr>
          <w:rFonts w:ascii="Times New Roman" w:hAnsi="Times New Roman" w:cs="Times New Roman"/>
        </w:rPr>
        <w:br/>
        <w:t>The application of GWAS in crops grown predominantly by small-scale farmers has been relatively limited. Addressing this issue requires improved accessibility to genotyping technologies, training programs, and collaborative networks that promote the utilization of GWAS for en</w:t>
      </w:r>
      <w:r w:rsidR="00D66457">
        <w:rPr>
          <w:rFonts w:ascii="Times New Roman" w:hAnsi="Times New Roman" w:cs="Times New Roman"/>
        </w:rPr>
        <w:t>hancing under-researched crops</w:t>
      </w:r>
      <w:r w:rsidRPr="003218D0">
        <w:rPr>
          <w:rFonts w:ascii="Times New Roman" w:hAnsi="Times New Roman" w:cs="Times New Roman"/>
        </w:rPr>
        <w:t>.</w:t>
      </w:r>
    </w:p>
    <w:p w14:paraId="46A60CC7"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V. Recent Advances and Innovations</w:t>
      </w:r>
    </w:p>
    <w:p w14:paraId="6B4500F0"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A. Integration with Other Omics Approaches</w:t>
      </w:r>
    </w:p>
    <w:p w14:paraId="5141DE70"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Transcriptomics, metabolomics, proteomics.</w:t>
      </w:r>
      <w:r w:rsidRPr="003218D0">
        <w:rPr>
          <w:rFonts w:ascii="Times New Roman" w:hAnsi="Times New Roman" w:cs="Times New Roman"/>
        </w:rPr>
        <w:br/>
        <w:t>The integration of GWAS with other omics approaches, such as transcriptomics, metabolomics, and proteomics, has enhanced the understandi</w:t>
      </w:r>
      <w:r w:rsidR="00D66457">
        <w:rPr>
          <w:rFonts w:ascii="Times New Roman" w:hAnsi="Times New Roman" w:cs="Times New Roman"/>
        </w:rPr>
        <w:t xml:space="preserve">ng of complex traits in plants (Yang </w:t>
      </w:r>
      <w:r w:rsidR="00D66457" w:rsidRPr="00D66457">
        <w:rPr>
          <w:rFonts w:ascii="Times New Roman" w:hAnsi="Times New Roman" w:cs="Times New Roman"/>
          <w:i/>
        </w:rPr>
        <w:t>et.al.,</w:t>
      </w:r>
      <w:r w:rsidR="00D66457">
        <w:rPr>
          <w:rFonts w:ascii="Times New Roman" w:hAnsi="Times New Roman" w:cs="Times New Roman"/>
        </w:rPr>
        <w:t xml:space="preserve"> 2021). </w:t>
      </w:r>
      <w:r w:rsidRPr="003218D0">
        <w:rPr>
          <w:rFonts w:ascii="Times New Roman" w:hAnsi="Times New Roman" w:cs="Times New Roman"/>
        </w:rPr>
        <w:t>Transcriptomics focuses on gene expression profiles, providing insights into gene activity under various conditions. Combining GWAS with transcriptome-wide association studies (TWAS) has allowed researchers to identify expression quantitative trait loci (eQTLs) c</w:t>
      </w:r>
      <w:r w:rsidR="00D66457">
        <w:rPr>
          <w:rFonts w:ascii="Times New Roman" w:hAnsi="Times New Roman" w:cs="Times New Roman"/>
        </w:rPr>
        <w:t>ontributing to specific traits.</w:t>
      </w:r>
      <w:r w:rsidRPr="003218D0">
        <w:rPr>
          <w:rFonts w:ascii="Times New Roman" w:hAnsi="Times New Roman" w:cs="Times New Roman"/>
        </w:rPr>
        <w:br/>
        <w:t>Metabolomics, which involves profiling metabolites within cells or tissues, has also been applied to dissect complex traits by identifying metabolic QTLs (mQTLs). A metabolomics-assisted GWAS study in maize identified 36 mQTLs associated with amino acid content, enhancing the understanding</w:t>
      </w:r>
      <w:r w:rsidR="00D66457">
        <w:rPr>
          <w:rFonts w:ascii="Times New Roman" w:hAnsi="Times New Roman" w:cs="Times New Roman"/>
        </w:rPr>
        <w:t xml:space="preserve"> of nutritional quality traits</w:t>
      </w:r>
      <w:r w:rsidRPr="003218D0">
        <w:rPr>
          <w:rFonts w:ascii="Times New Roman" w:hAnsi="Times New Roman" w:cs="Times New Roman"/>
        </w:rPr>
        <w:t>.</w:t>
      </w:r>
      <w:r w:rsidRPr="003218D0">
        <w:rPr>
          <w:rFonts w:ascii="Times New Roman" w:hAnsi="Times New Roman" w:cs="Times New Roman"/>
        </w:rPr>
        <w:br/>
        <w:t>Proteomics, which focuses on studying protein abundance and function, has been increasingly integrated with GWAS t</w:t>
      </w:r>
      <w:r w:rsidR="00D66457">
        <w:rPr>
          <w:rFonts w:ascii="Times New Roman" w:hAnsi="Times New Roman" w:cs="Times New Roman"/>
        </w:rPr>
        <w:t xml:space="preserve">o identify protein QTLs (pQTLs) (Suhre </w:t>
      </w:r>
      <w:r w:rsidR="00D66457" w:rsidRPr="00D66457">
        <w:rPr>
          <w:rFonts w:ascii="Times New Roman" w:hAnsi="Times New Roman" w:cs="Times New Roman"/>
          <w:i/>
        </w:rPr>
        <w:t>et.al.,</w:t>
      </w:r>
      <w:r w:rsidR="00D66457">
        <w:rPr>
          <w:rFonts w:ascii="Times New Roman" w:hAnsi="Times New Roman" w:cs="Times New Roman"/>
        </w:rPr>
        <w:t xml:space="preserve"> 2021).</w:t>
      </w:r>
      <w:r w:rsidRPr="003218D0">
        <w:rPr>
          <w:rFonts w:ascii="Times New Roman" w:hAnsi="Times New Roman" w:cs="Times New Roman"/>
        </w:rPr>
        <w:t xml:space="preserve"> In rice, a proteomics-guided GWAS revealed 54 loci associated with drought tolerance, with specific proteins linked to osmotic regu</w:t>
      </w:r>
      <w:r w:rsidR="00D66457">
        <w:rPr>
          <w:rFonts w:ascii="Times New Roman" w:hAnsi="Times New Roman" w:cs="Times New Roman"/>
        </w:rPr>
        <w:t>lation and antioxidant defense</w:t>
      </w:r>
      <w:r w:rsidRPr="003218D0">
        <w:rPr>
          <w:rFonts w:ascii="Times New Roman" w:hAnsi="Times New Roman" w:cs="Times New Roman"/>
        </w:rPr>
        <w:t>.</w:t>
      </w:r>
    </w:p>
    <w:p w14:paraId="66FF5437"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Multi-omics data integration for better trait prediction.</w:t>
      </w:r>
      <w:r w:rsidRPr="003218D0">
        <w:rPr>
          <w:rFonts w:ascii="Times New Roman" w:hAnsi="Times New Roman" w:cs="Times New Roman"/>
        </w:rPr>
        <w:br/>
        <w:t xml:space="preserve">Multi-omics data integration combines genotypic, transcriptomic, metabolomic, and proteomic data to enhance the predictive accuracy of GWAS. Integrating different omics layers can improve the </w:t>
      </w:r>
      <w:r w:rsidRPr="003218D0">
        <w:rPr>
          <w:rFonts w:ascii="Times New Roman" w:hAnsi="Times New Roman" w:cs="Times New Roman"/>
        </w:rPr>
        <w:lastRenderedPageBreak/>
        <w:t>identification of causative genes and pathways associated with complex traits.</w:t>
      </w:r>
      <w:r w:rsidRPr="003218D0">
        <w:rPr>
          <w:rFonts w:ascii="Times New Roman" w:hAnsi="Times New Roman" w:cs="Times New Roman"/>
        </w:rPr>
        <w:br/>
        <w:t>For example, a multi-omics study in wheat integrated GWAS with RNA-seq and metabolomic data to identify loci associated with heat stress tolerance, revealing genes involved in heat shock protein expression and antioxidant pathways (</w:t>
      </w:r>
      <w:r w:rsidR="00D66457">
        <w:rPr>
          <w:rFonts w:ascii="Times New Roman" w:hAnsi="Times New Roman" w:cs="Times New Roman"/>
        </w:rPr>
        <w:t xml:space="preserve">Singh </w:t>
      </w:r>
      <w:r w:rsidR="00D66457" w:rsidRPr="00D66457">
        <w:rPr>
          <w:rFonts w:ascii="Times New Roman" w:hAnsi="Times New Roman" w:cs="Times New Roman"/>
          <w:i/>
        </w:rPr>
        <w:t>et.al.,</w:t>
      </w:r>
      <w:r w:rsidR="00D66457">
        <w:rPr>
          <w:rFonts w:ascii="Times New Roman" w:hAnsi="Times New Roman" w:cs="Times New Roman"/>
        </w:rPr>
        <w:t xml:space="preserve"> 2024</w:t>
      </w:r>
      <w:r w:rsidRPr="003218D0">
        <w:rPr>
          <w:rFonts w:ascii="Times New Roman" w:hAnsi="Times New Roman" w:cs="Times New Roman"/>
        </w:rPr>
        <w:t>).</w:t>
      </w:r>
      <w:r w:rsidRPr="003218D0">
        <w:rPr>
          <w:rFonts w:ascii="Times New Roman" w:hAnsi="Times New Roman" w:cs="Times New Roman"/>
        </w:rPr>
        <w:br/>
        <w:t xml:space="preserve">Computational frameworks like </w:t>
      </w:r>
      <w:r w:rsidRPr="003218D0">
        <w:rPr>
          <w:rFonts w:ascii="Times New Roman" w:hAnsi="Times New Roman" w:cs="Times New Roman"/>
          <w:i/>
          <w:iCs/>
        </w:rPr>
        <w:t>OmicsFusion</w:t>
      </w:r>
      <w:r w:rsidRPr="003218D0">
        <w:rPr>
          <w:rFonts w:ascii="Times New Roman" w:hAnsi="Times New Roman" w:cs="Times New Roman"/>
        </w:rPr>
        <w:t xml:space="preserve"> and </w:t>
      </w:r>
      <w:r w:rsidRPr="003218D0">
        <w:rPr>
          <w:rFonts w:ascii="Times New Roman" w:hAnsi="Times New Roman" w:cs="Times New Roman"/>
          <w:i/>
          <w:iCs/>
        </w:rPr>
        <w:t>MoGLM</w:t>
      </w:r>
      <w:r w:rsidRPr="003218D0">
        <w:rPr>
          <w:rFonts w:ascii="Times New Roman" w:hAnsi="Times New Roman" w:cs="Times New Roman"/>
        </w:rPr>
        <w:t xml:space="preserve"> have been developed to facilitate the integration of multi-omics data, providing improved predic</w:t>
      </w:r>
      <w:r w:rsidR="00D66457">
        <w:rPr>
          <w:rFonts w:ascii="Times New Roman" w:hAnsi="Times New Roman" w:cs="Times New Roman"/>
        </w:rPr>
        <w:t>tion models for complex traits</w:t>
      </w:r>
      <w:r w:rsidRPr="003218D0">
        <w:rPr>
          <w:rFonts w:ascii="Times New Roman" w:hAnsi="Times New Roman" w:cs="Times New Roman"/>
        </w:rPr>
        <w:t>.</w:t>
      </w:r>
    </w:p>
    <w:p w14:paraId="6C4EA08A"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B. Machine Learning and Artificial Intelligence</w:t>
      </w:r>
    </w:p>
    <w:p w14:paraId="1F71B0D1"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Improved predictive models.</w:t>
      </w:r>
      <w:r w:rsidRPr="003218D0">
        <w:rPr>
          <w:rFonts w:ascii="Times New Roman" w:hAnsi="Times New Roman" w:cs="Times New Roman"/>
        </w:rPr>
        <w:br/>
        <w:t>Machine learning (ML) and artificial intelligence (AI) have emerged as powerful tools for enhancing the predictive accuracy of GWAS, particularly for complex traits governed by minor effect loci. ML algorithms such as Random Forest, Support Vector Machines (SVM), Gradient Boosting Machines (GBM), and Neural Networks have been applied to GWAS datasets to improve model accuracy and robustness.</w:t>
      </w:r>
      <w:r w:rsidRPr="003218D0">
        <w:rPr>
          <w:rFonts w:ascii="Times New Roman" w:hAnsi="Times New Roman" w:cs="Times New Roman"/>
        </w:rPr>
        <w:br/>
        <w:t>Deep learning techniques, particularly convolutional neural networks (CNNs) and recurrent neural networks (RNNs), have demonstrated exceptional potential for predicting trait-marker associations by capturing non-linea</w:t>
      </w:r>
      <w:r w:rsidR="00D66457">
        <w:rPr>
          <w:rFonts w:ascii="Times New Roman" w:hAnsi="Times New Roman" w:cs="Times New Roman"/>
        </w:rPr>
        <w:t>r interactions between markers</w:t>
      </w:r>
      <w:r w:rsidRPr="003218D0">
        <w:rPr>
          <w:rFonts w:ascii="Times New Roman" w:hAnsi="Times New Roman" w:cs="Times New Roman"/>
        </w:rPr>
        <w:t>.</w:t>
      </w:r>
      <w:r w:rsidRPr="003218D0">
        <w:rPr>
          <w:rFonts w:ascii="Times New Roman" w:hAnsi="Times New Roman" w:cs="Times New Roman"/>
        </w:rPr>
        <w:br/>
        <w:t>A large-scale study involving maize and wheat demonstrated that ML models could achieve prediction accuracies up to 20% higher than traditional linear m</w:t>
      </w:r>
      <w:r w:rsidR="00D66457">
        <w:rPr>
          <w:rFonts w:ascii="Times New Roman" w:hAnsi="Times New Roman" w:cs="Times New Roman"/>
        </w:rPr>
        <w:t xml:space="preserve">odels for yield-related traits (Darra </w:t>
      </w:r>
      <w:r w:rsidR="00D66457" w:rsidRPr="00824D49">
        <w:rPr>
          <w:rFonts w:ascii="Times New Roman" w:hAnsi="Times New Roman" w:cs="Times New Roman"/>
          <w:i/>
        </w:rPr>
        <w:t>et.al.,</w:t>
      </w:r>
      <w:r w:rsidR="00D66457">
        <w:rPr>
          <w:rFonts w:ascii="Times New Roman" w:hAnsi="Times New Roman" w:cs="Times New Roman"/>
        </w:rPr>
        <w:t xml:space="preserve"> 2023</w:t>
      </w:r>
      <w:r w:rsidR="00824D49">
        <w:rPr>
          <w:rFonts w:ascii="Times New Roman" w:hAnsi="Times New Roman" w:cs="Times New Roman"/>
        </w:rPr>
        <w:t>).</w:t>
      </w:r>
      <w:r w:rsidRPr="003218D0">
        <w:rPr>
          <w:rFonts w:ascii="Times New Roman" w:hAnsi="Times New Roman" w:cs="Times New Roman"/>
        </w:rPr>
        <w:t xml:space="preserve"> These methods have also been successfully applied to detect genotype-environment interactions, providing insights into adaptive traits in diverse environments.</w:t>
      </w:r>
    </w:p>
    <w:p w14:paraId="6798FDF1"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Enhancing GWAS efficiency through AI tools.</w:t>
      </w:r>
      <w:r w:rsidRPr="003218D0">
        <w:rPr>
          <w:rFonts w:ascii="Times New Roman" w:hAnsi="Times New Roman" w:cs="Times New Roman"/>
        </w:rPr>
        <w:br/>
        <w:t xml:space="preserve">AI tools have been employed to accelerate GWAS efficiency by reducing computational complexity and improving the detection of small-effect loci. Algorithms like </w:t>
      </w:r>
      <w:r w:rsidRPr="003218D0">
        <w:rPr>
          <w:rFonts w:ascii="Times New Roman" w:hAnsi="Times New Roman" w:cs="Times New Roman"/>
          <w:i/>
          <w:iCs/>
        </w:rPr>
        <w:t>LASSO (Least Absolute Shrinkage and Selection Operator)</w:t>
      </w:r>
      <w:r w:rsidRPr="003218D0">
        <w:rPr>
          <w:rFonts w:ascii="Times New Roman" w:hAnsi="Times New Roman" w:cs="Times New Roman"/>
        </w:rPr>
        <w:t xml:space="preserve"> and </w:t>
      </w:r>
      <w:r w:rsidRPr="003218D0">
        <w:rPr>
          <w:rFonts w:ascii="Times New Roman" w:hAnsi="Times New Roman" w:cs="Times New Roman"/>
          <w:i/>
          <w:iCs/>
        </w:rPr>
        <w:t>Elastic Net</w:t>
      </w:r>
      <w:r w:rsidRPr="003218D0">
        <w:rPr>
          <w:rFonts w:ascii="Times New Roman" w:hAnsi="Times New Roman" w:cs="Times New Roman"/>
        </w:rPr>
        <w:t xml:space="preserve"> have been applied to prioritize significant marker</w:t>
      </w:r>
      <w:r w:rsidR="00824D49">
        <w:rPr>
          <w:rFonts w:ascii="Times New Roman" w:hAnsi="Times New Roman" w:cs="Times New Roman"/>
        </w:rPr>
        <w:t>s in high-dimensional datasets</w:t>
      </w:r>
      <w:r w:rsidRPr="003218D0">
        <w:rPr>
          <w:rFonts w:ascii="Times New Roman" w:hAnsi="Times New Roman" w:cs="Times New Roman"/>
        </w:rPr>
        <w:t>.</w:t>
      </w:r>
      <w:r w:rsidRPr="003218D0">
        <w:rPr>
          <w:rFonts w:ascii="Times New Roman" w:hAnsi="Times New Roman" w:cs="Times New Roman"/>
        </w:rPr>
        <w:br/>
        <w:t xml:space="preserve">AI-based frameworks such as </w:t>
      </w:r>
      <w:r w:rsidRPr="003218D0">
        <w:rPr>
          <w:rFonts w:ascii="Times New Roman" w:hAnsi="Times New Roman" w:cs="Times New Roman"/>
          <w:i/>
          <w:iCs/>
        </w:rPr>
        <w:t>DeepGWAS</w:t>
      </w:r>
      <w:r w:rsidRPr="003218D0">
        <w:rPr>
          <w:rFonts w:ascii="Times New Roman" w:hAnsi="Times New Roman" w:cs="Times New Roman"/>
        </w:rPr>
        <w:t xml:space="preserve"> and </w:t>
      </w:r>
      <w:r w:rsidRPr="003218D0">
        <w:rPr>
          <w:rFonts w:ascii="Times New Roman" w:hAnsi="Times New Roman" w:cs="Times New Roman"/>
          <w:i/>
          <w:iCs/>
        </w:rPr>
        <w:t>GWASNet</w:t>
      </w:r>
      <w:r w:rsidRPr="003218D0">
        <w:rPr>
          <w:rFonts w:ascii="Times New Roman" w:hAnsi="Times New Roman" w:cs="Times New Roman"/>
        </w:rPr>
        <w:t xml:space="preserve"> have been developed to identify genetic associations more accurately by incorporating functional annotation</w:t>
      </w:r>
      <w:r w:rsidR="00824D49">
        <w:rPr>
          <w:rFonts w:ascii="Times New Roman" w:hAnsi="Times New Roman" w:cs="Times New Roman"/>
        </w:rPr>
        <w:t>s and network-based approaches</w:t>
      </w:r>
      <w:r w:rsidRPr="003218D0">
        <w:rPr>
          <w:rFonts w:ascii="Times New Roman" w:hAnsi="Times New Roman" w:cs="Times New Roman"/>
        </w:rPr>
        <w:t>.</w:t>
      </w:r>
      <w:r w:rsidRPr="003218D0">
        <w:rPr>
          <w:rFonts w:ascii="Times New Roman" w:hAnsi="Times New Roman" w:cs="Times New Roman"/>
        </w:rPr>
        <w:br/>
        <w:t xml:space="preserve">Integration of AI techniques with multi-omics data has improved the prediction of phenotypic traits and facilitated the identification of candidate genes associated with complex traits, particularly for </w:t>
      </w:r>
      <w:r w:rsidR="00824D49">
        <w:rPr>
          <w:rFonts w:ascii="Times New Roman" w:hAnsi="Times New Roman" w:cs="Times New Roman"/>
        </w:rPr>
        <w:t xml:space="preserve">crop improvement (Yang </w:t>
      </w:r>
      <w:r w:rsidR="00824D49" w:rsidRPr="00824D49">
        <w:rPr>
          <w:rFonts w:ascii="Times New Roman" w:hAnsi="Times New Roman" w:cs="Times New Roman"/>
          <w:i/>
        </w:rPr>
        <w:t>et.al.,</w:t>
      </w:r>
      <w:r w:rsidR="00824D49">
        <w:rPr>
          <w:rFonts w:ascii="Times New Roman" w:hAnsi="Times New Roman" w:cs="Times New Roman"/>
        </w:rPr>
        <w:t xml:space="preserve"> 2021).</w:t>
      </w:r>
    </w:p>
    <w:p w14:paraId="7352F358"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C. Post-GWAS Functional Validation</w:t>
      </w:r>
    </w:p>
    <w:p w14:paraId="504E6D48" w14:textId="77777777" w:rsidR="00824D49" w:rsidRDefault="003218D0" w:rsidP="00432401">
      <w:pPr>
        <w:jc w:val="both"/>
        <w:rPr>
          <w:rFonts w:ascii="Times New Roman" w:hAnsi="Times New Roman" w:cs="Times New Roman"/>
        </w:rPr>
      </w:pPr>
      <w:r w:rsidRPr="003218D0">
        <w:rPr>
          <w:rFonts w:ascii="Times New Roman" w:hAnsi="Times New Roman" w:cs="Times New Roman"/>
          <w:i/>
          <w:iCs/>
        </w:rPr>
        <w:t>1. Genome editing (e.g., CRISPR-Cas systems).</w:t>
      </w:r>
      <w:r w:rsidRPr="003218D0">
        <w:rPr>
          <w:rFonts w:ascii="Times New Roman" w:hAnsi="Times New Roman" w:cs="Times New Roman"/>
        </w:rPr>
        <w:br/>
        <w:t>Post-GWAS functional validation is essential for confirming the biological relevance of identified loci. Genome editing technologies, particularly CRISPR-Cas systems, have revolutionized the validation of candidate genes identified through GWAS.</w:t>
      </w:r>
      <w:r w:rsidRPr="003218D0">
        <w:rPr>
          <w:rFonts w:ascii="Times New Roman" w:hAnsi="Times New Roman" w:cs="Times New Roman"/>
        </w:rPr>
        <w:br/>
        <w:t xml:space="preserve">In rice, the CRISPR-Cas9 system was successfully used to validate the role of the </w:t>
      </w:r>
      <w:r w:rsidRPr="003218D0">
        <w:rPr>
          <w:rFonts w:ascii="Times New Roman" w:hAnsi="Times New Roman" w:cs="Times New Roman"/>
          <w:i/>
          <w:iCs/>
        </w:rPr>
        <w:t>qSH1</w:t>
      </w:r>
      <w:r w:rsidRPr="003218D0">
        <w:rPr>
          <w:rFonts w:ascii="Times New Roman" w:hAnsi="Times New Roman" w:cs="Times New Roman"/>
        </w:rPr>
        <w:t xml:space="preserve"> locus, which regulates seed shattering. Knockout mutants displayed reduced seed shattering, confirming the gene</w:t>
      </w:r>
      <w:r w:rsidR="00824D49">
        <w:rPr>
          <w:rFonts w:ascii="Times New Roman" w:hAnsi="Times New Roman" w:cs="Times New Roman"/>
        </w:rPr>
        <w:t>’s function in improving yield.</w:t>
      </w:r>
    </w:p>
    <w:p w14:paraId="6BC335CD"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rPr>
        <w:t xml:space="preserve">CRISPR-Cas technologies have also been applied to validate loci associated with disease resistance in wheat, where targeted editing of the </w:t>
      </w:r>
      <w:r w:rsidRPr="003218D0">
        <w:rPr>
          <w:rFonts w:ascii="Times New Roman" w:hAnsi="Times New Roman" w:cs="Times New Roman"/>
          <w:i/>
          <w:iCs/>
        </w:rPr>
        <w:t>TaMLO</w:t>
      </w:r>
      <w:r w:rsidRPr="003218D0">
        <w:rPr>
          <w:rFonts w:ascii="Times New Roman" w:hAnsi="Times New Roman" w:cs="Times New Roman"/>
        </w:rPr>
        <w:t xml:space="preserve"> gene conferred resistance to</w:t>
      </w:r>
      <w:r w:rsidR="00824D49">
        <w:rPr>
          <w:rFonts w:ascii="Times New Roman" w:hAnsi="Times New Roman" w:cs="Times New Roman"/>
        </w:rPr>
        <w:t xml:space="preserve"> powdery mildew (Li </w:t>
      </w:r>
      <w:r w:rsidR="00824D49" w:rsidRPr="00824D49">
        <w:rPr>
          <w:rFonts w:ascii="Times New Roman" w:hAnsi="Times New Roman" w:cs="Times New Roman"/>
          <w:i/>
        </w:rPr>
        <w:t>et.al.,</w:t>
      </w:r>
      <w:r w:rsidR="00824D49">
        <w:rPr>
          <w:rFonts w:ascii="Times New Roman" w:hAnsi="Times New Roman" w:cs="Times New Roman"/>
        </w:rPr>
        <w:t xml:space="preserve"> 2022).</w:t>
      </w:r>
    </w:p>
    <w:p w14:paraId="3AF3E0B9"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Functional genomics tools (e.g., RNA interference).</w:t>
      </w:r>
      <w:r w:rsidRPr="003218D0">
        <w:rPr>
          <w:rFonts w:ascii="Times New Roman" w:hAnsi="Times New Roman" w:cs="Times New Roman"/>
        </w:rPr>
        <w:br/>
        <w:t>Functional genomics tools, including RNA interference (RNAi) and Virus-Induced Gene Silencing (VIGS), have been widely employed to validate candidate genes identified through GWAS.</w:t>
      </w:r>
      <w:r w:rsidRPr="003218D0">
        <w:rPr>
          <w:rFonts w:ascii="Times New Roman" w:hAnsi="Times New Roman" w:cs="Times New Roman"/>
        </w:rPr>
        <w:br/>
        <w:t xml:space="preserve">RNAi-mediated silencing of the </w:t>
      </w:r>
      <w:r w:rsidRPr="003218D0">
        <w:rPr>
          <w:rFonts w:ascii="Times New Roman" w:hAnsi="Times New Roman" w:cs="Times New Roman"/>
          <w:i/>
          <w:iCs/>
        </w:rPr>
        <w:t>SWEET14</w:t>
      </w:r>
      <w:r w:rsidRPr="003218D0">
        <w:rPr>
          <w:rFonts w:ascii="Times New Roman" w:hAnsi="Times New Roman" w:cs="Times New Roman"/>
        </w:rPr>
        <w:t xml:space="preserve"> gene in rice demonstrated its role in susceptibility to bacterial blight, enhancing resistanc</w:t>
      </w:r>
      <w:r w:rsidR="00824D49">
        <w:rPr>
          <w:rFonts w:ascii="Times New Roman" w:hAnsi="Times New Roman" w:cs="Times New Roman"/>
        </w:rPr>
        <w:t>e through targeted suppression</w:t>
      </w:r>
      <w:r w:rsidRPr="003218D0">
        <w:rPr>
          <w:rFonts w:ascii="Times New Roman" w:hAnsi="Times New Roman" w:cs="Times New Roman"/>
        </w:rPr>
        <w:t>.</w:t>
      </w:r>
      <w:r w:rsidRPr="003218D0">
        <w:rPr>
          <w:rFonts w:ascii="Times New Roman" w:hAnsi="Times New Roman" w:cs="Times New Roman"/>
        </w:rPr>
        <w:br/>
        <w:t xml:space="preserve">VIGS systems have been effectively applied in tomato and soybean to validate loci associated with </w:t>
      </w:r>
      <w:r w:rsidRPr="003218D0">
        <w:rPr>
          <w:rFonts w:ascii="Times New Roman" w:hAnsi="Times New Roman" w:cs="Times New Roman"/>
        </w:rPr>
        <w:lastRenderedPageBreak/>
        <w:t>drought t</w:t>
      </w:r>
      <w:r w:rsidR="00824D49">
        <w:rPr>
          <w:rFonts w:ascii="Times New Roman" w:hAnsi="Times New Roman" w:cs="Times New Roman"/>
        </w:rPr>
        <w:t>olerance and insect resistance</w:t>
      </w:r>
      <w:r w:rsidRPr="003218D0">
        <w:rPr>
          <w:rFonts w:ascii="Times New Roman" w:hAnsi="Times New Roman" w:cs="Times New Roman"/>
        </w:rPr>
        <w:t>.</w:t>
      </w:r>
      <w:r w:rsidRPr="003218D0">
        <w:rPr>
          <w:rFonts w:ascii="Times New Roman" w:hAnsi="Times New Roman" w:cs="Times New Roman"/>
        </w:rPr>
        <w:br/>
        <w:t>The integration of functional validation techniques with GWAS findings accelerates the discovery-to-application pipeline, facilitating the develop</w:t>
      </w:r>
      <w:r w:rsidR="00824D49">
        <w:rPr>
          <w:rFonts w:ascii="Times New Roman" w:hAnsi="Times New Roman" w:cs="Times New Roman"/>
        </w:rPr>
        <w:t xml:space="preserve">ment of improved crop varieties (Pompili </w:t>
      </w:r>
      <w:r w:rsidR="00824D49" w:rsidRPr="00824D49">
        <w:rPr>
          <w:rFonts w:ascii="Times New Roman" w:hAnsi="Times New Roman" w:cs="Times New Roman"/>
          <w:i/>
        </w:rPr>
        <w:t>et.al.,</w:t>
      </w:r>
      <w:r w:rsidR="00824D49">
        <w:rPr>
          <w:rFonts w:ascii="Times New Roman" w:hAnsi="Times New Roman" w:cs="Times New Roman"/>
        </w:rPr>
        <w:t xml:space="preserve"> 2018).</w:t>
      </w:r>
    </w:p>
    <w:p w14:paraId="3900FEBC"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D. Global Collaborative Efforts and Databases</w:t>
      </w:r>
    </w:p>
    <w:p w14:paraId="763950DA" w14:textId="77777777" w:rsidR="00824D49" w:rsidRPr="003218D0" w:rsidRDefault="003218D0" w:rsidP="00432401">
      <w:pPr>
        <w:jc w:val="both"/>
        <w:rPr>
          <w:rFonts w:ascii="Times New Roman" w:hAnsi="Times New Roman" w:cs="Times New Roman"/>
        </w:rPr>
      </w:pPr>
      <w:r w:rsidRPr="003218D0">
        <w:rPr>
          <w:rFonts w:ascii="Times New Roman" w:hAnsi="Times New Roman" w:cs="Times New Roman"/>
          <w:i/>
          <w:iCs/>
        </w:rPr>
        <w:t>1. Publicly available resources (e.g., PlantGWASdb, GrainGenes).</w:t>
      </w:r>
      <w:r w:rsidRPr="003218D0">
        <w:rPr>
          <w:rFonts w:ascii="Times New Roman" w:hAnsi="Times New Roman" w:cs="Times New Roman"/>
        </w:rPr>
        <w:br/>
        <w:t xml:space="preserve">Global collaborative efforts have led to the establishment of publicly accessible databases to enhance GWAS research in plants. Resources like </w:t>
      </w:r>
      <w:r w:rsidRPr="003218D0">
        <w:rPr>
          <w:rFonts w:ascii="Times New Roman" w:hAnsi="Times New Roman" w:cs="Times New Roman"/>
          <w:b/>
          <w:bCs/>
        </w:rPr>
        <w:t>PlantGWASdb</w:t>
      </w:r>
      <w:r w:rsidRPr="003218D0">
        <w:rPr>
          <w:rFonts w:ascii="Times New Roman" w:hAnsi="Times New Roman" w:cs="Times New Roman"/>
        </w:rPr>
        <w:t xml:space="preserve"> provide a comprehensive platform for sharing GWAS results from various crops, facilitating cross-study</w:t>
      </w:r>
      <w:r w:rsidR="00824D49">
        <w:rPr>
          <w:rFonts w:ascii="Times New Roman" w:hAnsi="Times New Roman" w:cs="Times New Roman"/>
        </w:rPr>
        <w:t xml:space="preserve"> comparisons and meta-analyses</w:t>
      </w:r>
      <w:r w:rsidRPr="003218D0">
        <w:rPr>
          <w:rFonts w:ascii="Times New Roman" w:hAnsi="Times New Roman" w:cs="Times New Roman"/>
        </w:rPr>
        <w:t>.</w:t>
      </w:r>
      <w:r w:rsidRPr="003218D0">
        <w:rPr>
          <w:rFonts w:ascii="Times New Roman" w:hAnsi="Times New Roman" w:cs="Times New Roman"/>
        </w:rPr>
        <w:br/>
      </w:r>
      <w:r w:rsidRPr="003218D0">
        <w:rPr>
          <w:rFonts w:ascii="Times New Roman" w:hAnsi="Times New Roman" w:cs="Times New Roman"/>
          <w:b/>
          <w:bCs/>
        </w:rPr>
        <w:t>GrainGenes</w:t>
      </w:r>
      <w:r w:rsidRPr="003218D0">
        <w:rPr>
          <w:rFonts w:ascii="Times New Roman" w:hAnsi="Times New Roman" w:cs="Times New Roman"/>
        </w:rPr>
        <w:t xml:space="preserve">, a centralized database for wheat, barley, rye, and oat genetics, offers integrated resources for mapping, </w:t>
      </w:r>
      <w:r w:rsidR="00824D49">
        <w:rPr>
          <w:rFonts w:ascii="Times New Roman" w:hAnsi="Times New Roman" w:cs="Times New Roman"/>
        </w:rPr>
        <w:t>QTL data, and genome sequences</w:t>
      </w:r>
      <w:r w:rsidRPr="003218D0">
        <w:rPr>
          <w:rFonts w:ascii="Times New Roman" w:hAnsi="Times New Roman" w:cs="Times New Roman"/>
        </w:rPr>
        <w:t>.</w:t>
      </w:r>
      <w:r w:rsidRPr="003218D0">
        <w:rPr>
          <w:rFonts w:ascii="Times New Roman" w:hAnsi="Times New Roman" w:cs="Times New Roman"/>
        </w:rPr>
        <w:br/>
        <w:t xml:space="preserve">Other resources such as </w:t>
      </w:r>
      <w:r w:rsidRPr="003218D0">
        <w:rPr>
          <w:rFonts w:ascii="Times New Roman" w:hAnsi="Times New Roman" w:cs="Times New Roman"/>
          <w:b/>
          <w:bCs/>
        </w:rPr>
        <w:t>Rice Diversity Panel (RDP1 and RDP2)</w:t>
      </w:r>
      <w:r w:rsidRPr="003218D0">
        <w:rPr>
          <w:rFonts w:ascii="Times New Roman" w:hAnsi="Times New Roman" w:cs="Times New Roman"/>
        </w:rPr>
        <w:t xml:space="preserve"> and </w:t>
      </w:r>
      <w:r w:rsidRPr="003218D0">
        <w:rPr>
          <w:rFonts w:ascii="Times New Roman" w:hAnsi="Times New Roman" w:cs="Times New Roman"/>
          <w:b/>
          <w:bCs/>
        </w:rPr>
        <w:t>Maize Diversity Panel</w:t>
      </w:r>
      <w:r w:rsidRPr="003218D0">
        <w:rPr>
          <w:rFonts w:ascii="Times New Roman" w:hAnsi="Times New Roman" w:cs="Times New Roman"/>
        </w:rPr>
        <w:t xml:space="preserve"> have provided extensive datasets that support GWAS studies aimed at improving agronomic traits, stress</w:t>
      </w:r>
      <w:r w:rsidR="00824D49">
        <w:rPr>
          <w:rFonts w:ascii="Times New Roman" w:hAnsi="Times New Roman" w:cs="Times New Roman"/>
        </w:rPr>
        <w:t xml:space="preserve"> tolerance, and quality traits (Ghazy </w:t>
      </w:r>
      <w:r w:rsidR="00824D49" w:rsidRPr="00824D49">
        <w:rPr>
          <w:rFonts w:ascii="Times New Roman" w:hAnsi="Times New Roman" w:cs="Times New Roman"/>
          <w:i/>
        </w:rPr>
        <w:t>et.al.,</w:t>
      </w:r>
      <w:r w:rsidR="00824D49">
        <w:rPr>
          <w:rFonts w:ascii="Times New Roman" w:hAnsi="Times New Roman" w:cs="Times New Roman"/>
        </w:rPr>
        <w:t xml:space="preserve"> 2024).</w:t>
      </w:r>
    </w:p>
    <w:p w14:paraId="0FDFC43E"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Community-driven initiatives.</w:t>
      </w:r>
      <w:r w:rsidRPr="003218D0">
        <w:rPr>
          <w:rFonts w:ascii="Times New Roman" w:hAnsi="Times New Roman" w:cs="Times New Roman"/>
        </w:rPr>
        <w:br/>
        <w:t xml:space="preserve">Collaborative initiatives involving public and private sector researchers have facilitated large-scale GWAS studies through coordinated efforts. Projects like the </w:t>
      </w:r>
      <w:r w:rsidRPr="003218D0">
        <w:rPr>
          <w:rFonts w:ascii="Times New Roman" w:hAnsi="Times New Roman" w:cs="Times New Roman"/>
          <w:b/>
          <w:bCs/>
        </w:rPr>
        <w:t>International Rice Informatics Consortium (IRIC)</w:t>
      </w:r>
      <w:r w:rsidRPr="003218D0">
        <w:rPr>
          <w:rFonts w:ascii="Times New Roman" w:hAnsi="Times New Roman" w:cs="Times New Roman"/>
        </w:rPr>
        <w:t xml:space="preserve"> and </w:t>
      </w:r>
      <w:r w:rsidRPr="003218D0">
        <w:rPr>
          <w:rFonts w:ascii="Times New Roman" w:hAnsi="Times New Roman" w:cs="Times New Roman"/>
          <w:b/>
          <w:bCs/>
        </w:rPr>
        <w:t>Global Wheat Initiative (GWI)</w:t>
      </w:r>
      <w:r w:rsidRPr="003218D0">
        <w:rPr>
          <w:rFonts w:ascii="Times New Roman" w:hAnsi="Times New Roman" w:cs="Times New Roman"/>
        </w:rPr>
        <w:t xml:space="preserve"> aim to accelerate the development of improved crop varieties by providing standard</w:t>
      </w:r>
      <w:r w:rsidR="00824D49">
        <w:rPr>
          <w:rFonts w:ascii="Times New Roman" w:hAnsi="Times New Roman" w:cs="Times New Roman"/>
        </w:rPr>
        <w:t>ized data and analytical tools</w:t>
      </w:r>
      <w:r w:rsidRPr="003218D0">
        <w:rPr>
          <w:rFonts w:ascii="Times New Roman" w:hAnsi="Times New Roman" w:cs="Times New Roman"/>
        </w:rPr>
        <w:t>.</w:t>
      </w:r>
      <w:r w:rsidRPr="003218D0">
        <w:rPr>
          <w:rFonts w:ascii="Times New Roman" w:hAnsi="Times New Roman" w:cs="Times New Roman"/>
        </w:rPr>
        <w:br/>
        <w:t>Such collaborative frameworks also emphasize the importance of open-access data sharing, promoting transparency and inclusivity in plant genomics research.</w:t>
      </w:r>
    </w:p>
    <w:p w14:paraId="16783A8B" w14:textId="556949E6"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 xml:space="preserve">VI. Future </w:t>
      </w:r>
    </w:p>
    <w:p w14:paraId="1D6AACEE"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A. Improving GWAS Accuracy and Precision</w:t>
      </w:r>
    </w:p>
    <w:p w14:paraId="2078F669"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Incorporating pangenomes and structural variants.</w:t>
      </w:r>
      <w:r w:rsidRPr="003218D0">
        <w:rPr>
          <w:rFonts w:ascii="Times New Roman" w:hAnsi="Times New Roman" w:cs="Times New Roman"/>
        </w:rPr>
        <w:br/>
        <w:t>Traditional GWAS approaches primarily rely on single nucleotide polymorp</w:t>
      </w:r>
      <w:r w:rsidR="00824D49">
        <w:rPr>
          <w:rFonts w:ascii="Times New Roman" w:hAnsi="Times New Roman" w:cs="Times New Roman"/>
        </w:rPr>
        <w:t xml:space="preserve">hisms (SNPs) as genetic markers (Gibbs </w:t>
      </w:r>
      <w:r w:rsidR="00824D49" w:rsidRPr="00824D49">
        <w:rPr>
          <w:rFonts w:ascii="Times New Roman" w:hAnsi="Times New Roman" w:cs="Times New Roman"/>
          <w:i/>
        </w:rPr>
        <w:t>et.al.,</w:t>
      </w:r>
      <w:r w:rsidR="00824D49">
        <w:rPr>
          <w:rFonts w:ascii="Times New Roman" w:hAnsi="Times New Roman" w:cs="Times New Roman"/>
        </w:rPr>
        <w:t xml:space="preserve"> 2006).</w:t>
      </w:r>
      <w:r w:rsidRPr="003218D0">
        <w:rPr>
          <w:rFonts w:ascii="Times New Roman" w:hAnsi="Times New Roman" w:cs="Times New Roman"/>
        </w:rPr>
        <w:t xml:space="preserve"> This narrow focus can limit the ability to detect associations related to complex structural variants (SVs) such as insertions, deletions, duplications, inversions, and translocations. Recent advancements have highlighted the importance of integrating pangenomes and structural variant analysis to enhance GWAS accuracy.</w:t>
      </w:r>
      <w:r w:rsidRPr="003218D0">
        <w:rPr>
          <w:rFonts w:ascii="Times New Roman" w:hAnsi="Times New Roman" w:cs="Times New Roman"/>
        </w:rPr>
        <w:br/>
        <w:t>Pangenomes represent the full complement of genes and genetic variations present within a species, capturing both core and accessory genomes. In rice (</w:t>
      </w:r>
      <w:r w:rsidRPr="003218D0">
        <w:rPr>
          <w:rFonts w:ascii="Times New Roman" w:hAnsi="Times New Roman" w:cs="Times New Roman"/>
          <w:i/>
          <w:iCs/>
        </w:rPr>
        <w:t>Oryza sativa</w:t>
      </w:r>
      <w:r w:rsidRPr="003218D0">
        <w:rPr>
          <w:rFonts w:ascii="Times New Roman" w:hAnsi="Times New Roman" w:cs="Times New Roman"/>
        </w:rPr>
        <w:t>), a comprehensive pangenome comprising 66 accessions identified approximately 23 Mb of non-reference sequences associated with disease resistance a</w:t>
      </w:r>
      <w:r w:rsidR="00824D49">
        <w:rPr>
          <w:rFonts w:ascii="Times New Roman" w:hAnsi="Times New Roman" w:cs="Times New Roman"/>
        </w:rPr>
        <w:t>nd agronomic traits</w:t>
      </w:r>
      <w:r w:rsidRPr="003218D0">
        <w:rPr>
          <w:rFonts w:ascii="Times New Roman" w:hAnsi="Times New Roman" w:cs="Times New Roman"/>
        </w:rPr>
        <w:t>.</w:t>
      </w:r>
      <w:r w:rsidRPr="003218D0">
        <w:rPr>
          <w:rFonts w:ascii="Times New Roman" w:hAnsi="Times New Roman" w:cs="Times New Roman"/>
        </w:rPr>
        <w:br/>
        <w:t>Structural variants are known to contribute significantly to phenotypic diversity. A study in maize identified over 240,000 structural variants, some of which were linked to traits like flowering time and plant arch</w:t>
      </w:r>
      <w:r w:rsidR="00824D49">
        <w:rPr>
          <w:rFonts w:ascii="Times New Roman" w:hAnsi="Times New Roman" w:cs="Times New Roman"/>
        </w:rPr>
        <w:t>itecture</w:t>
      </w:r>
      <w:r w:rsidRPr="003218D0">
        <w:rPr>
          <w:rFonts w:ascii="Times New Roman" w:hAnsi="Times New Roman" w:cs="Times New Roman"/>
        </w:rPr>
        <w:t xml:space="preserve">. Integrating SVs into GWAS has the potential to uncover previously undetected associations, thereby enhancing </w:t>
      </w:r>
      <w:r w:rsidR="00824D49">
        <w:rPr>
          <w:rFonts w:ascii="Times New Roman" w:hAnsi="Times New Roman" w:cs="Times New Roman"/>
        </w:rPr>
        <w:t xml:space="preserve">the resolution of trait mapping (Tam </w:t>
      </w:r>
      <w:r w:rsidR="00824D49" w:rsidRPr="00824D49">
        <w:rPr>
          <w:rFonts w:ascii="Times New Roman" w:hAnsi="Times New Roman" w:cs="Times New Roman"/>
          <w:i/>
        </w:rPr>
        <w:t>et.al.,</w:t>
      </w:r>
      <w:r w:rsidR="00824D49">
        <w:rPr>
          <w:rFonts w:ascii="Times New Roman" w:hAnsi="Times New Roman" w:cs="Times New Roman"/>
        </w:rPr>
        <w:t xml:space="preserve"> 2019).</w:t>
      </w:r>
      <w:r w:rsidRPr="003218D0">
        <w:rPr>
          <w:rFonts w:ascii="Times New Roman" w:hAnsi="Times New Roman" w:cs="Times New Roman"/>
        </w:rPr>
        <w:br/>
        <w:t>Long-read sequencing technologies such as PacBio and Oxford Nanopore have facilitated the accurate detection of SVs, promoting their in</w:t>
      </w:r>
      <w:r w:rsidR="00824D49">
        <w:rPr>
          <w:rFonts w:ascii="Times New Roman" w:hAnsi="Times New Roman" w:cs="Times New Roman"/>
        </w:rPr>
        <w:t>clusion in future GWAS studies</w:t>
      </w:r>
      <w:r w:rsidRPr="003218D0">
        <w:rPr>
          <w:rFonts w:ascii="Times New Roman" w:hAnsi="Times New Roman" w:cs="Times New Roman"/>
        </w:rPr>
        <w:t>. Combining pangenome analysis with high-throughput phenotyping and environmental data is expected to provide deeper insights into the genetic architecture of complex traits.</w:t>
      </w:r>
    </w:p>
    <w:p w14:paraId="5B91ECB7" w14:textId="46CA9B99"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Enhancing statistical models and algorithms.</w:t>
      </w:r>
      <w:r w:rsidRPr="003218D0">
        <w:rPr>
          <w:rFonts w:ascii="Times New Roman" w:hAnsi="Times New Roman" w:cs="Times New Roman"/>
        </w:rPr>
        <w:br/>
        <w:t>Improving GWAS accuracy also involves the development of advanced statistical models that can effectively handle complex data structures. The limitations of current models, particularly their inability to account for non-additive genetic effects and genotype-environment interactions, have prompted the exploration of novel approaches.</w:t>
      </w:r>
      <w:r w:rsidRPr="003218D0">
        <w:rPr>
          <w:rFonts w:ascii="Times New Roman" w:hAnsi="Times New Roman" w:cs="Times New Roman"/>
        </w:rPr>
        <w:br/>
        <w:t>Multi-locus mixed models (MLMM) and Bayesian approaches have shown promise in improving detection power and reduci</w:t>
      </w:r>
      <w:r w:rsidR="00824D49">
        <w:rPr>
          <w:rFonts w:ascii="Times New Roman" w:hAnsi="Times New Roman" w:cs="Times New Roman"/>
        </w:rPr>
        <w:t xml:space="preserve">ng false-positive associations (George </w:t>
      </w:r>
      <w:r w:rsidR="00824D49" w:rsidRPr="00824D49">
        <w:rPr>
          <w:rFonts w:ascii="Times New Roman" w:hAnsi="Times New Roman" w:cs="Times New Roman"/>
          <w:i/>
        </w:rPr>
        <w:t>et.al.,</w:t>
      </w:r>
      <w:r w:rsidR="00824D49">
        <w:rPr>
          <w:rFonts w:ascii="Times New Roman" w:hAnsi="Times New Roman" w:cs="Times New Roman"/>
        </w:rPr>
        <w:t xml:space="preserve"> 2020).</w:t>
      </w:r>
      <w:r w:rsidRPr="003218D0">
        <w:rPr>
          <w:rFonts w:ascii="Times New Roman" w:hAnsi="Times New Roman" w:cs="Times New Roman"/>
        </w:rPr>
        <w:t xml:space="preserve"> The use of deep </w:t>
      </w:r>
      <w:r w:rsidRPr="003218D0">
        <w:rPr>
          <w:rFonts w:ascii="Times New Roman" w:hAnsi="Times New Roman" w:cs="Times New Roman"/>
        </w:rPr>
        <w:lastRenderedPageBreak/>
        <w:t xml:space="preserve">learning frameworks such as DeepGWAS and CNN-based models has enhanced the ability to detect complex interactions between loci, even when dealing </w:t>
      </w:r>
      <w:r w:rsidR="00824D49">
        <w:rPr>
          <w:rFonts w:ascii="Times New Roman" w:hAnsi="Times New Roman" w:cs="Times New Roman"/>
        </w:rPr>
        <w:t>with high-dimensional datasets</w:t>
      </w:r>
      <w:r w:rsidRPr="003218D0">
        <w:rPr>
          <w:rFonts w:ascii="Times New Roman" w:hAnsi="Times New Roman" w:cs="Times New Roman"/>
        </w:rPr>
        <w:t>.</w:t>
      </w:r>
      <w:r w:rsidRPr="003218D0">
        <w:rPr>
          <w:rFonts w:ascii="Times New Roman" w:hAnsi="Times New Roman" w:cs="Times New Roman"/>
        </w:rPr>
        <w:br/>
        <w:t>Integrating machine learning algorithms with traditional GWAS methodologies can enhance prediction accuracy and improve the identification of causal loci associated with complex traits. Computational efficiency remains a critical focus, with efforts directed towards developing scalable algorithms that can process large datas</w:t>
      </w:r>
      <w:r w:rsidR="00824D49">
        <w:rPr>
          <w:rFonts w:ascii="Times New Roman" w:hAnsi="Times New Roman" w:cs="Times New Roman"/>
        </w:rPr>
        <w:t>ets in a reasonable time frame</w:t>
      </w:r>
      <w:r w:rsidRPr="003218D0">
        <w:rPr>
          <w:rFonts w:ascii="Times New Roman" w:hAnsi="Times New Roman" w:cs="Times New Roman"/>
        </w:rPr>
        <w:t>.</w:t>
      </w:r>
    </w:p>
    <w:p w14:paraId="083308C4"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B. Expanding GWAS to Understudied Species</w:t>
      </w:r>
    </w:p>
    <w:p w14:paraId="28E40A57"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Importance of orphan crops.</w:t>
      </w:r>
      <w:r w:rsidRPr="003218D0">
        <w:rPr>
          <w:rFonts w:ascii="Times New Roman" w:hAnsi="Times New Roman" w:cs="Times New Roman"/>
        </w:rPr>
        <w:br/>
        <w:t xml:space="preserve">Orphan crops, often neglected by mainstream breeding efforts, play essential roles in regional food </w:t>
      </w:r>
      <w:r w:rsidR="00824D49">
        <w:rPr>
          <w:rFonts w:ascii="Times New Roman" w:hAnsi="Times New Roman" w:cs="Times New Roman"/>
        </w:rPr>
        <w:t xml:space="preserve">security and dietary diversity (Dawson </w:t>
      </w:r>
      <w:r w:rsidR="00824D49" w:rsidRPr="00824D49">
        <w:rPr>
          <w:rFonts w:ascii="Times New Roman" w:hAnsi="Times New Roman" w:cs="Times New Roman"/>
          <w:i/>
        </w:rPr>
        <w:t>et.al.,</w:t>
      </w:r>
      <w:r w:rsidR="00824D49">
        <w:rPr>
          <w:rFonts w:ascii="Times New Roman" w:hAnsi="Times New Roman" w:cs="Times New Roman"/>
        </w:rPr>
        <w:t xml:space="preserve"> 2019).</w:t>
      </w:r>
      <w:r w:rsidRPr="003218D0">
        <w:rPr>
          <w:rFonts w:ascii="Times New Roman" w:hAnsi="Times New Roman" w:cs="Times New Roman"/>
        </w:rPr>
        <w:t>These crops, such as finger millet (</w:t>
      </w:r>
      <w:r w:rsidRPr="003218D0">
        <w:rPr>
          <w:rFonts w:ascii="Times New Roman" w:hAnsi="Times New Roman" w:cs="Times New Roman"/>
          <w:i/>
          <w:iCs/>
        </w:rPr>
        <w:t>Eleusine coracana</w:t>
      </w:r>
      <w:r w:rsidRPr="003218D0">
        <w:rPr>
          <w:rFonts w:ascii="Times New Roman" w:hAnsi="Times New Roman" w:cs="Times New Roman"/>
        </w:rPr>
        <w:t>), cassava (</w:t>
      </w:r>
      <w:r w:rsidRPr="003218D0">
        <w:rPr>
          <w:rFonts w:ascii="Times New Roman" w:hAnsi="Times New Roman" w:cs="Times New Roman"/>
          <w:i/>
          <w:iCs/>
        </w:rPr>
        <w:t>Manihot esculenta</w:t>
      </w:r>
      <w:r w:rsidRPr="003218D0">
        <w:rPr>
          <w:rFonts w:ascii="Times New Roman" w:hAnsi="Times New Roman" w:cs="Times New Roman"/>
        </w:rPr>
        <w:t>), and yam (</w:t>
      </w:r>
      <w:r w:rsidRPr="003218D0">
        <w:rPr>
          <w:rFonts w:ascii="Times New Roman" w:hAnsi="Times New Roman" w:cs="Times New Roman"/>
          <w:i/>
          <w:iCs/>
        </w:rPr>
        <w:t>Dioscorea spp.</w:t>
      </w:r>
      <w:r w:rsidRPr="003218D0">
        <w:rPr>
          <w:rFonts w:ascii="Times New Roman" w:hAnsi="Times New Roman" w:cs="Times New Roman"/>
        </w:rPr>
        <w:t>), possess traits that can be valuable for climate resilience and nutritional enhancement.</w:t>
      </w:r>
      <w:r w:rsidRPr="003218D0">
        <w:rPr>
          <w:rFonts w:ascii="Times New Roman" w:hAnsi="Times New Roman" w:cs="Times New Roman"/>
        </w:rPr>
        <w:br/>
        <w:t>Despite their importance, orphan crops have received limited attention in GWAS research due to inadequate genomic resources and lack of investment. Recently, efforts to sequence and characterize the genomes of orphan crops have been initiated to facilitate the identification of important loci associated with stress tolera</w:t>
      </w:r>
      <w:r w:rsidR="00824D49">
        <w:rPr>
          <w:rFonts w:ascii="Times New Roman" w:hAnsi="Times New Roman" w:cs="Times New Roman"/>
        </w:rPr>
        <w:t>nce, yield, and quality traits</w:t>
      </w:r>
      <w:r w:rsidRPr="003218D0">
        <w:rPr>
          <w:rFonts w:ascii="Times New Roman" w:hAnsi="Times New Roman" w:cs="Times New Roman"/>
        </w:rPr>
        <w:t>.</w:t>
      </w:r>
      <w:r w:rsidRPr="003218D0">
        <w:rPr>
          <w:rFonts w:ascii="Times New Roman" w:hAnsi="Times New Roman" w:cs="Times New Roman"/>
        </w:rPr>
        <w:br/>
        <w:t>A GWAS study on cassava involving 1,000 accessions identified QTLs related to dry matter content and disease resistance, providing valuable insights for breeding programs a</w:t>
      </w:r>
      <w:r w:rsidR="00824D49">
        <w:rPr>
          <w:rFonts w:ascii="Times New Roman" w:hAnsi="Times New Roman" w:cs="Times New Roman"/>
        </w:rPr>
        <w:t>imed at enhancing productivity</w:t>
      </w:r>
      <w:r w:rsidRPr="003218D0">
        <w:rPr>
          <w:rFonts w:ascii="Times New Roman" w:hAnsi="Times New Roman" w:cs="Times New Roman"/>
        </w:rPr>
        <w:t>. Expanding GWAS to these underutilized crops is essential for promoting crop diversification and enhancing food security.</w:t>
      </w:r>
    </w:p>
    <w:p w14:paraId="4F6D7BDA"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Opportunities for crop diversification and food security.</w:t>
      </w:r>
      <w:r w:rsidRPr="003218D0">
        <w:rPr>
          <w:rFonts w:ascii="Times New Roman" w:hAnsi="Times New Roman" w:cs="Times New Roman"/>
        </w:rPr>
        <w:br/>
        <w:t>Expanding GWAS to orphan crops offers opportunities to diversify the global food supply, particularly in regions heavily dependent on</w:t>
      </w:r>
      <w:r w:rsidR="00824D49">
        <w:rPr>
          <w:rFonts w:ascii="Times New Roman" w:hAnsi="Times New Roman" w:cs="Times New Roman"/>
        </w:rPr>
        <w:t xml:space="preserve"> a narrow range of staple crops (Chapman </w:t>
      </w:r>
      <w:r w:rsidR="00824D49" w:rsidRPr="00824D49">
        <w:rPr>
          <w:rFonts w:ascii="Times New Roman" w:hAnsi="Times New Roman" w:cs="Times New Roman"/>
          <w:i/>
        </w:rPr>
        <w:t>et.al.</w:t>
      </w:r>
      <w:r w:rsidR="00824D49">
        <w:rPr>
          <w:rFonts w:ascii="Times New Roman" w:hAnsi="Times New Roman" w:cs="Times New Roman"/>
        </w:rPr>
        <w:t>, 2022).</w:t>
      </w:r>
      <w:r w:rsidRPr="003218D0">
        <w:rPr>
          <w:rFonts w:ascii="Times New Roman" w:hAnsi="Times New Roman" w:cs="Times New Roman"/>
        </w:rPr>
        <w:t xml:space="preserve"> Developing improved varieties of these crops through GWAS-assisted breeding can enhance resilience against climate change and provide nutritional benefits to communities where dietary diversity is limited.</w:t>
      </w:r>
      <w:r w:rsidRPr="003218D0">
        <w:rPr>
          <w:rFonts w:ascii="Times New Roman" w:hAnsi="Times New Roman" w:cs="Times New Roman"/>
        </w:rPr>
        <w:br/>
        <w:t>The adoption of high-throughput genotyping platforms and collaborative networks is essential for facilitating GWAS research on orphan crops. The African Orphan Crops Consortium (AOCC) aims to sequence the genomes of 101 neglected African crops, providing valuable resources</w:t>
      </w:r>
      <w:r w:rsidR="00824D49">
        <w:rPr>
          <w:rFonts w:ascii="Times New Roman" w:hAnsi="Times New Roman" w:cs="Times New Roman"/>
        </w:rPr>
        <w:t xml:space="preserve"> for GWAS and breeding efforts</w:t>
      </w:r>
      <w:r w:rsidRPr="003218D0">
        <w:rPr>
          <w:rFonts w:ascii="Times New Roman" w:hAnsi="Times New Roman" w:cs="Times New Roman"/>
        </w:rPr>
        <w:t>.</w:t>
      </w:r>
      <w:r w:rsidRPr="003218D0">
        <w:rPr>
          <w:rFonts w:ascii="Times New Roman" w:hAnsi="Times New Roman" w:cs="Times New Roman"/>
        </w:rPr>
        <w:br/>
        <w:t>Improving genomic resources for orphan crops can significantly contribute to achieving the United Nations Sustainable Development Goals (SDGs), particularly those related to zero hunger, climate action, and good health and well-being.</w:t>
      </w:r>
    </w:p>
    <w:p w14:paraId="363548A4"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C. Integrating GWAS with Breeding Programs</w:t>
      </w:r>
    </w:p>
    <w:p w14:paraId="35308B61"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Marker-assisted selection (MAS).</w:t>
      </w:r>
      <w:r w:rsidRPr="003218D0">
        <w:rPr>
          <w:rFonts w:ascii="Times New Roman" w:hAnsi="Times New Roman" w:cs="Times New Roman"/>
        </w:rPr>
        <w:br/>
        <w:t>The application of GWAS findings in marker-assisted selection (MAS) has proven effective for improving traits related to yield, stress tol</w:t>
      </w:r>
      <w:r w:rsidR="00824D49">
        <w:rPr>
          <w:rFonts w:ascii="Times New Roman" w:hAnsi="Times New Roman" w:cs="Times New Roman"/>
        </w:rPr>
        <w:t xml:space="preserve">erance, and disease resistance (Tiwari </w:t>
      </w:r>
      <w:r w:rsidR="00824D49" w:rsidRPr="00824D49">
        <w:rPr>
          <w:rFonts w:ascii="Times New Roman" w:hAnsi="Times New Roman" w:cs="Times New Roman"/>
          <w:i/>
        </w:rPr>
        <w:t>et.al.,</w:t>
      </w:r>
      <w:r w:rsidR="00824D49">
        <w:rPr>
          <w:rFonts w:ascii="Times New Roman" w:hAnsi="Times New Roman" w:cs="Times New Roman"/>
        </w:rPr>
        <w:t xml:space="preserve"> 2022). </w:t>
      </w:r>
      <w:r w:rsidRPr="003218D0">
        <w:rPr>
          <w:rFonts w:ascii="Times New Roman" w:hAnsi="Times New Roman" w:cs="Times New Roman"/>
        </w:rPr>
        <w:t>MAS involves the use of molecular markers linked to desirable traits to accelerate the selection process, thereby reducing breeding time and improving accuracy.</w:t>
      </w:r>
      <w:r w:rsidRPr="003218D0">
        <w:rPr>
          <w:rFonts w:ascii="Times New Roman" w:hAnsi="Times New Roman" w:cs="Times New Roman"/>
        </w:rPr>
        <w:br/>
        <w:t xml:space="preserve">GWAS has facilitated the identification of markers associated with traits like drought tolerance in rice, with the </w:t>
      </w:r>
      <w:r w:rsidRPr="003218D0">
        <w:rPr>
          <w:rFonts w:ascii="Times New Roman" w:hAnsi="Times New Roman" w:cs="Times New Roman"/>
          <w:i/>
          <w:iCs/>
        </w:rPr>
        <w:t>qDTY12.1</w:t>
      </w:r>
      <w:r w:rsidRPr="003218D0">
        <w:rPr>
          <w:rFonts w:ascii="Times New Roman" w:hAnsi="Times New Roman" w:cs="Times New Roman"/>
        </w:rPr>
        <w:t xml:space="preserve"> locus</w:t>
      </w:r>
      <w:r w:rsidR="00824D49">
        <w:rPr>
          <w:rFonts w:ascii="Times New Roman" w:hAnsi="Times New Roman" w:cs="Times New Roman"/>
        </w:rPr>
        <w:t xml:space="preserve"> being a notable example</w:t>
      </w:r>
      <w:r w:rsidRPr="003218D0">
        <w:rPr>
          <w:rFonts w:ascii="Times New Roman" w:hAnsi="Times New Roman" w:cs="Times New Roman"/>
        </w:rPr>
        <w:t>. These markers have been successfully incorporated into breeding programs through MAS, leading to the development of drought-tolerant rice varieties.</w:t>
      </w:r>
      <w:r w:rsidRPr="003218D0">
        <w:rPr>
          <w:rFonts w:ascii="Times New Roman" w:hAnsi="Times New Roman" w:cs="Times New Roman"/>
        </w:rPr>
        <w:br/>
        <w:t>Integrating GWAS findings with MAS has also been effective in enhancing disease resistance in crops such as wheat and maize. The incorporation of GWAS-derived markers into MAS pipelines is expected to enhance breeding efficiency and promote the rapid development of improved crop varieties.</w:t>
      </w:r>
    </w:p>
    <w:p w14:paraId="225FCCE0"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lastRenderedPageBreak/>
        <w:t>2. Genomic selection (GS).</w:t>
      </w:r>
      <w:r w:rsidRPr="003218D0">
        <w:rPr>
          <w:rFonts w:ascii="Times New Roman" w:hAnsi="Times New Roman" w:cs="Times New Roman"/>
        </w:rPr>
        <w:br/>
        <w:t>Genomic selection (GS) differs from MAS by predicting the genetic value of individuals based on genome-wide marker data without relying on signif</w:t>
      </w:r>
      <w:r w:rsidR="00A849D8">
        <w:rPr>
          <w:rFonts w:ascii="Times New Roman" w:hAnsi="Times New Roman" w:cs="Times New Roman"/>
        </w:rPr>
        <w:t xml:space="preserve">icant marker-trait associations (Zhang </w:t>
      </w:r>
      <w:r w:rsidR="00A849D8" w:rsidRPr="00A849D8">
        <w:rPr>
          <w:rFonts w:ascii="Times New Roman" w:hAnsi="Times New Roman" w:cs="Times New Roman"/>
          <w:i/>
        </w:rPr>
        <w:t>et.al.,</w:t>
      </w:r>
      <w:r w:rsidR="00A849D8">
        <w:rPr>
          <w:rFonts w:ascii="Times New Roman" w:hAnsi="Times New Roman" w:cs="Times New Roman"/>
        </w:rPr>
        <w:t xml:space="preserve"> 2016).</w:t>
      </w:r>
      <w:r w:rsidRPr="003218D0">
        <w:rPr>
          <w:rFonts w:ascii="Times New Roman" w:hAnsi="Times New Roman" w:cs="Times New Roman"/>
        </w:rPr>
        <w:t xml:space="preserve"> The approach has demonstrated higher prediction accuracy for complex traits influenced by numerous small-effect loci.</w:t>
      </w:r>
      <w:r w:rsidRPr="003218D0">
        <w:rPr>
          <w:rFonts w:ascii="Times New Roman" w:hAnsi="Times New Roman" w:cs="Times New Roman"/>
        </w:rPr>
        <w:br/>
        <w:t>Integrating GWAS with GS has the potential to enhance prediction accuracy by providing prior knowledge of significant loci. A study in wheat demonstrated that combining GWAS-derived markers with genomic prediction models improved the accuracy of predicting grain yield and disease r</w:t>
      </w:r>
      <w:r w:rsidR="00A849D8">
        <w:rPr>
          <w:rFonts w:ascii="Times New Roman" w:hAnsi="Times New Roman" w:cs="Times New Roman"/>
        </w:rPr>
        <w:t>esistance by approximately 15%</w:t>
      </w:r>
      <w:r w:rsidRPr="003218D0">
        <w:rPr>
          <w:rFonts w:ascii="Times New Roman" w:hAnsi="Times New Roman" w:cs="Times New Roman"/>
        </w:rPr>
        <w:t>.</w:t>
      </w:r>
      <w:r w:rsidRPr="003218D0">
        <w:rPr>
          <w:rFonts w:ascii="Times New Roman" w:hAnsi="Times New Roman" w:cs="Times New Roman"/>
        </w:rPr>
        <w:br/>
        <w:t>The use of machine learning algorithms in GS has further enhanced prediction accuracy by capturing non-linear interactions between markers. Implementing GS in breeding programs is expected to accelerate genetic gains and improve the efficiency of crop improvement efforts.</w:t>
      </w:r>
    </w:p>
    <w:p w14:paraId="50436F89"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D. Potential for Climate-Resilient Agriculture</w:t>
      </w:r>
    </w:p>
    <w:p w14:paraId="461AC385"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Addressing future food security challenges.</w:t>
      </w:r>
      <w:r w:rsidRPr="003218D0">
        <w:rPr>
          <w:rFonts w:ascii="Times New Roman" w:hAnsi="Times New Roman" w:cs="Times New Roman"/>
        </w:rPr>
        <w:br/>
        <w:t>The escalating impacts of climate change, including increased frequency of droughts, heatwaves, and salinity stress</w:t>
      </w:r>
      <w:r w:rsidR="00A849D8">
        <w:rPr>
          <w:rFonts w:ascii="Times New Roman" w:hAnsi="Times New Roman" w:cs="Times New Roman"/>
        </w:rPr>
        <w:t xml:space="preserve">, threaten global food security (Raza </w:t>
      </w:r>
      <w:r w:rsidR="00A849D8" w:rsidRPr="00A849D8">
        <w:rPr>
          <w:rFonts w:ascii="Times New Roman" w:hAnsi="Times New Roman" w:cs="Times New Roman"/>
          <w:i/>
        </w:rPr>
        <w:t>et.al.,</w:t>
      </w:r>
      <w:r w:rsidR="00A849D8">
        <w:rPr>
          <w:rFonts w:ascii="Times New Roman" w:hAnsi="Times New Roman" w:cs="Times New Roman"/>
        </w:rPr>
        <w:t xml:space="preserve"> 2024).</w:t>
      </w:r>
      <w:r w:rsidRPr="003218D0">
        <w:rPr>
          <w:rFonts w:ascii="Times New Roman" w:hAnsi="Times New Roman" w:cs="Times New Roman"/>
        </w:rPr>
        <w:t xml:space="preserve"> Developing climate-resilient crops is essential for ensuring sustainable agricultural productivity under changing environmental conditions.</w:t>
      </w:r>
      <w:r w:rsidRPr="003218D0">
        <w:rPr>
          <w:rFonts w:ascii="Times New Roman" w:hAnsi="Times New Roman" w:cs="Times New Roman"/>
        </w:rPr>
        <w:br/>
        <w:t>GWAS offers a powerful tool for identifying loci associated with climate resilience traits. Studies on heat tolerance in wheat, drought tolerance in rice, and salinity tolerance in soybean have provided valuable insights for breeding climate-</w:t>
      </w:r>
      <w:r w:rsidR="00A849D8">
        <w:rPr>
          <w:rFonts w:ascii="Times New Roman" w:hAnsi="Times New Roman" w:cs="Times New Roman"/>
        </w:rPr>
        <w:t>adaptive crops</w:t>
      </w:r>
      <w:r w:rsidRPr="003218D0">
        <w:rPr>
          <w:rFonts w:ascii="Times New Roman" w:hAnsi="Times New Roman" w:cs="Times New Roman"/>
        </w:rPr>
        <w:t>.</w:t>
      </w:r>
      <w:r w:rsidRPr="003218D0">
        <w:rPr>
          <w:rFonts w:ascii="Times New Roman" w:hAnsi="Times New Roman" w:cs="Times New Roman"/>
        </w:rPr>
        <w:br/>
        <w:t>Integrating GWAS with advanced phenotyping platforms, such as remote sensing and high-throughput imaging, can enhance the identification of climate-resilient traits and accelerate the breeding process.</w:t>
      </w:r>
    </w:p>
    <w:p w14:paraId="0BCB9C9D" w14:textId="7777777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Developing climate-smart crops.</w:t>
      </w:r>
      <w:r w:rsidRPr="003218D0">
        <w:rPr>
          <w:rFonts w:ascii="Times New Roman" w:hAnsi="Times New Roman" w:cs="Times New Roman"/>
        </w:rPr>
        <w:br/>
        <w:t>The development of climate-smart crops through GWAS-assisted breeding is expected to contribute significantly to achieving global food security. Identifying genes associated with traits such as deep rooting, efficient water use, and heat tolerance can facilitate the development of varieties capable of thriving under adverse conditions.</w:t>
      </w:r>
      <w:r w:rsidRPr="003218D0">
        <w:rPr>
          <w:rFonts w:ascii="Times New Roman" w:hAnsi="Times New Roman" w:cs="Times New Roman"/>
        </w:rPr>
        <w:br/>
        <w:t>Combining GWAS with genome editing technologies like CRISPR-Cas systems offers exciting possibilities for directly modifying target genes ass</w:t>
      </w:r>
      <w:r w:rsidR="00A849D8">
        <w:rPr>
          <w:rFonts w:ascii="Times New Roman" w:hAnsi="Times New Roman" w:cs="Times New Roman"/>
        </w:rPr>
        <w:t xml:space="preserve">ociated with climate resilience (Afzal </w:t>
      </w:r>
      <w:r w:rsidR="00A849D8" w:rsidRPr="00A849D8">
        <w:rPr>
          <w:rFonts w:ascii="Times New Roman" w:hAnsi="Times New Roman" w:cs="Times New Roman"/>
          <w:i/>
        </w:rPr>
        <w:t>et.al.,</w:t>
      </w:r>
      <w:r w:rsidR="00A849D8">
        <w:rPr>
          <w:rFonts w:ascii="Times New Roman" w:hAnsi="Times New Roman" w:cs="Times New Roman"/>
        </w:rPr>
        <w:t xml:space="preserve"> 2023).</w:t>
      </w:r>
      <w:r w:rsidRPr="003218D0">
        <w:rPr>
          <w:rFonts w:ascii="Times New Roman" w:hAnsi="Times New Roman" w:cs="Times New Roman"/>
        </w:rPr>
        <w:t xml:space="preserve"> Collaborative initiatives aimed at developing climate-resilient varieties will play a pivotal role in safeguarding future food supplies.</w:t>
      </w:r>
    </w:p>
    <w:p w14:paraId="1D43D79A" w14:textId="77777777" w:rsidR="00276C14" w:rsidRPr="00276C14" w:rsidRDefault="00276C14" w:rsidP="00432401">
      <w:pPr>
        <w:jc w:val="both"/>
        <w:rPr>
          <w:rFonts w:ascii="Times New Roman" w:hAnsi="Times New Roman" w:cs="Times New Roman"/>
          <w:b/>
          <w:bCs/>
        </w:rPr>
      </w:pPr>
      <w:r w:rsidRPr="00276C14">
        <w:rPr>
          <w:rFonts w:ascii="Times New Roman" w:hAnsi="Times New Roman" w:cs="Times New Roman"/>
          <w:b/>
          <w:bCs/>
        </w:rPr>
        <w:t>VII. Conclusion</w:t>
      </w:r>
    </w:p>
    <w:p w14:paraId="4EB2FAFF" w14:textId="77777777" w:rsidR="00276C14" w:rsidRDefault="00432401" w:rsidP="00432401">
      <w:pPr>
        <w:jc w:val="both"/>
        <w:rPr>
          <w:rFonts w:ascii="Times New Roman" w:hAnsi="Times New Roman" w:cs="Times New Roman"/>
        </w:rPr>
      </w:pPr>
      <w:r w:rsidRPr="001F3FDA">
        <w:rPr>
          <w:rFonts w:ascii="Times New Roman" w:hAnsi="Times New Roman" w:cs="Times New Roman"/>
        </w:rPr>
        <w:t>The application of Genome-Wide Association Studies (GWAS) has revolutionized plant breeding by facilitating the identification of genetic loci associated with key traits, including yield, stress tolerance, disease resistance, and nutritional quality. Despite challenges related to population structure, genotype-environment interactions, and the complexity of polygenic traits, advancements in statistical models, multi-omics integration, and machine learning have significantly improved GWAS accuracy and efficiency. Expanding GWAS to understudied crops and integrating findings with breeding programs through marker-assisted selection (MAS) and genomic selection (GS) offer promising pathways for crop improvement. Future research focusing on climate-resilient agriculture through GWAS-assisted breeding can contribute to food security and sustainable agriculture under changing environmental conditions. Continued efforts to enhance data accessibility, collaborative networks, and technological innovations will be essential for maximizing the potential of GWAS in plant research and breeding.</w:t>
      </w:r>
    </w:p>
    <w:p w14:paraId="6308A9DF" w14:textId="77777777" w:rsidR="00050F6B" w:rsidRDefault="00050F6B" w:rsidP="00432401">
      <w:pPr>
        <w:jc w:val="both"/>
        <w:rPr>
          <w:rFonts w:ascii="Times New Roman" w:hAnsi="Times New Roman" w:cs="Times New Roman"/>
        </w:rPr>
      </w:pPr>
    </w:p>
    <w:p w14:paraId="1BEFC4F5" w14:textId="77777777" w:rsidR="00050F6B" w:rsidRDefault="00050F6B" w:rsidP="00432401">
      <w:pPr>
        <w:jc w:val="both"/>
        <w:rPr>
          <w:rFonts w:ascii="Times New Roman" w:hAnsi="Times New Roman" w:cs="Times New Roman"/>
        </w:rPr>
      </w:pPr>
    </w:p>
    <w:p w14:paraId="34DBD0DD" w14:textId="77777777" w:rsidR="00050F6B" w:rsidRPr="00050F6B" w:rsidRDefault="00050F6B" w:rsidP="00050F6B">
      <w:pPr>
        <w:jc w:val="both"/>
        <w:rPr>
          <w:rFonts w:ascii="Times New Roman" w:hAnsi="Times New Roman" w:cs="Times New Roman"/>
          <w:b/>
          <w:bCs/>
        </w:rPr>
      </w:pPr>
      <w:r w:rsidRPr="00050F6B">
        <w:rPr>
          <w:rFonts w:ascii="Times New Roman" w:hAnsi="Times New Roman" w:cs="Times New Roman"/>
          <w:b/>
          <w:bCs/>
        </w:rPr>
        <w:lastRenderedPageBreak/>
        <w:t>COMPETING INTERESTS DISCLAIMER:</w:t>
      </w:r>
    </w:p>
    <w:p w14:paraId="03056C5D" w14:textId="6FE88B32" w:rsidR="00050F6B" w:rsidRPr="001F3FDA" w:rsidRDefault="00050F6B" w:rsidP="00050F6B">
      <w:pPr>
        <w:jc w:val="both"/>
        <w:rPr>
          <w:rFonts w:ascii="Times New Roman" w:hAnsi="Times New Roman" w:cs="Times New Roman"/>
        </w:rPr>
      </w:pPr>
      <w:r w:rsidRPr="00050F6B">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1E407E91" w14:textId="77777777" w:rsidR="00050F6B" w:rsidRDefault="00050F6B" w:rsidP="00432401">
      <w:pPr>
        <w:rPr>
          <w:rFonts w:ascii="Times New Roman" w:hAnsi="Times New Roman" w:cs="Times New Roman"/>
          <w:b/>
          <w:bCs/>
        </w:rPr>
      </w:pPr>
    </w:p>
    <w:p w14:paraId="7388C2B7" w14:textId="77777777" w:rsidR="00050F6B" w:rsidRDefault="00050F6B" w:rsidP="00432401">
      <w:pPr>
        <w:rPr>
          <w:rFonts w:ascii="Times New Roman" w:hAnsi="Times New Roman" w:cs="Times New Roman"/>
          <w:b/>
          <w:bCs/>
        </w:rPr>
      </w:pPr>
    </w:p>
    <w:p w14:paraId="4353F07D" w14:textId="2B443A99" w:rsidR="00432401" w:rsidRDefault="00432401" w:rsidP="00432401">
      <w:pPr>
        <w:rPr>
          <w:rFonts w:ascii="Times New Roman" w:hAnsi="Times New Roman" w:cs="Times New Roman"/>
          <w:b/>
          <w:bCs/>
        </w:rPr>
      </w:pPr>
      <w:r w:rsidRPr="001F3FDA">
        <w:rPr>
          <w:rFonts w:ascii="Times New Roman" w:hAnsi="Times New Roman" w:cs="Times New Roman"/>
          <w:b/>
          <w:bCs/>
        </w:rPr>
        <w:t xml:space="preserve">References </w:t>
      </w:r>
    </w:p>
    <w:p w14:paraId="063DBBD0"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Shiferaw, B., Smale, M., Braun, H. J., Duveiller, E., Reynolds, M., &amp; Muricho, G. (2013). Crops that feed the world 10. Past successes and future challenges to the role played by wheat in global food security. </w:t>
      </w:r>
      <w:r w:rsidRPr="00FE577E">
        <w:rPr>
          <w:rFonts w:ascii="Times New Roman" w:hAnsi="Times New Roman" w:cs="Times New Roman"/>
          <w:i/>
          <w:iCs/>
          <w:color w:val="222222"/>
          <w:shd w:val="clear" w:color="auto" w:fill="FFFFFF"/>
        </w:rPr>
        <w:t>Food security</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5</w:t>
      </w:r>
      <w:r w:rsidRPr="00FE577E">
        <w:rPr>
          <w:rFonts w:ascii="Times New Roman" w:hAnsi="Times New Roman" w:cs="Times New Roman"/>
          <w:color w:val="222222"/>
          <w:shd w:val="clear" w:color="auto" w:fill="FFFFFF"/>
        </w:rPr>
        <w:t>, 291-317.</w:t>
      </w:r>
    </w:p>
    <w:p w14:paraId="095ACA38"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C70291">
        <w:rPr>
          <w:rFonts w:ascii="Times New Roman" w:hAnsi="Times New Roman" w:cs="Times New Roman"/>
          <w:color w:val="222222"/>
          <w:shd w:val="clear" w:color="auto" w:fill="FFFFFF"/>
          <w:lang w:val="fi-FI"/>
        </w:rPr>
        <w:t xml:space="preserve">Altaf, M. T., Tatar, M., Ali, A., Liaqat, W., Mortazvi, P., Kayihan, C., ... </w:t>
      </w:r>
      <w:r w:rsidRPr="00FE577E">
        <w:rPr>
          <w:rFonts w:ascii="Times New Roman" w:hAnsi="Times New Roman" w:cs="Times New Roman"/>
          <w:color w:val="222222"/>
          <w:shd w:val="clear" w:color="auto" w:fill="FFFFFF"/>
        </w:rPr>
        <w:t>&amp; Baloch, F. S. (2024). Advancements in QTL mapping and GWAS application in plant improvement. </w:t>
      </w:r>
      <w:r w:rsidRPr="00FE577E">
        <w:rPr>
          <w:rFonts w:ascii="Times New Roman" w:hAnsi="Times New Roman" w:cs="Times New Roman"/>
          <w:i/>
          <w:iCs/>
          <w:color w:val="222222"/>
          <w:shd w:val="clear" w:color="auto" w:fill="FFFFFF"/>
        </w:rPr>
        <w:t>Turkish Journal of Botany</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48</w:t>
      </w:r>
      <w:r w:rsidRPr="00FE577E">
        <w:rPr>
          <w:rFonts w:ascii="Times New Roman" w:hAnsi="Times New Roman" w:cs="Times New Roman"/>
          <w:color w:val="222222"/>
          <w:shd w:val="clear" w:color="auto" w:fill="FFFFFF"/>
        </w:rPr>
        <w:t>(7), 376-426.</w:t>
      </w:r>
    </w:p>
    <w:p w14:paraId="7B0C8DE6"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Haggag, W. M., Abouziena, H. F., Abd-El-Kreem, F., &amp; El Habbasha, S. (2015). Agriculture biotechnology for management of multiple biotic and abiotic environmental stress in crops. </w:t>
      </w:r>
      <w:r w:rsidRPr="00FE577E">
        <w:rPr>
          <w:rFonts w:ascii="Times New Roman" w:hAnsi="Times New Roman" w:cs="Times New Roman"/>
          <w:i/>
          <w:iCs/>
          <w:color w:val="222222"/>
          <w:shd w:val="clear" w:color="auto" w:fill="FFFFFF"/>
        </w:rPr>
        <w:t>J. Chem. Pharm. Res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7</w:t>
      </w:r>
      <w:r w:rsidRPr="00FE577E">
        <w:rPr>
          <w:rFonts w:ascii="Times New Roman" w:hAnsi="Times New Roman" w:cs="Times New Roman"/>
          <w:color w:val="222222"/>
          <w:shd w:val="clear" w:color="auto" w:fill="FFFFFF"/>
        </w:rPr>
        <w:t>(10), 882-889.</w:t>
      </w:r>
    </w:p>
    <w:p w14:paraId="2BAC9C4E"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Peterson, R. E., Kuchenbaecker, K., Walters, R. K., Chen, C. Y., Popejoy, A. B., Periyasamy, S., ... &amp; Duncan, L. E. (2019). Genome-wide association studies in ancestrally diverse populations: opportunities, methods, pitfalls, and recommendations. </w:t>
      </w:r>
      <w:r w:rsidRPr="00FE577E">
        <w:rPr>
          <w:rFonts w:ascii="Times New Roman" w:hAnsi="Times New Roman" w:cs="Times New Roman"/>
          <w:i/>
          <w:iCs/>
          <w:color w:val="222222"/>
          <w:shd w:val="clear" w:color="auto" w:fill="FFFFFF"/>
        </w:rPr>
        <w:t>Cell</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179</w:t>
      </w:r>
      <w:r w:rsidRPr="00FE577E">
        <w:rPr>
          <w:rFonts w:ascii="Times New Roman" w:hAnsi="Times New Roman" w:cs="Times New Roman"/>
          <w:color w:val="222222"/>
          <w:shd w:val="clear" w:color="auto" w:fill="FFFFFF"/>
        </w:rPr>
        <w:t>(3), 589-603.</w:t>
      </w:r>
    </w:p>
    <w:p w14:paraId="17F5179B"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You, Q., Yang, X., Peng, Z., Xu, L., &amp; Wang, J. (2018). Development and applications of a high throughput genotyping tool for polyploid crops: single nucleotide polymorphism (SNP) array. </w:t>
      </w:r>
      <w:r w:rsidRPr="00FE577E">
        <w:rPr>
          <w:rFonts w:ascii="Times New Roman" w:hAnsi="Times New Roman" w:cs="Times New Roman"/>
          <w:i/>
          <w:iCs/>
          <w:color w:val="222222"/>
          <w:shd w:val="clear" w:color="auto" w:fill="FFFFFF"/>
        </w:rPr>
        <w:t>Frontiers in Plant Science</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9</w:t>
      </w:r>
      <w:r w:rsidRPr="00FE577E">
        <w:rPr>
          <w:rFonts w:ascii="Times New Roman" w:hAnsi="Times New Roman" w:cs="Times New Roman"/>
          <w:color w:val="222222"/>
          <w:shd w:val="clear" w:color="auto" w:fill="FFFFFF"/>
        </w:rPr>
        <w:t>, 104.</w:t>
      </w:r>
    </w:p>
    <w:p w14:paraId="309762C9"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Sahito, J. H., Zhang, H., Gishkori, Z. G. N., Ma, C., Wang, Z., Ding, D., ... &amp; Tang, J. (2024). Advancements and prospects of genome-wide association studies (GWAS) in maize. </w:t>
      </w:r>
      <w:r w:rsidRPr="00FE577E">
        <w:rPr>
          <w:rFonts w:ascii="Times New Roman" w:hAnsi="Times New Roman" w:cs="Times New Roman"/>
          <w:i/>
          <w:iCs/>
          <w:color w:val="222222"/>
          <w:shd w:val="clear" w:color="auto" w:fill="FFFFFF"/>
        </w:rPr>
        <w:t>International journal of molecular sciences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25</w:t>
      </w:r>
      <w:r w:rsidRPr="00FE577E">
        <w:rPr>
          <w:rFonts w:ascii="Times New Roman" w:hAnsi="Times New Roman" w:cs="Times New Roman"/>
          <w:color w:val="222222"/>
          <w:shd w:val="clear" w:color="auto" w:fill="FFFFFF"/>
        </w:rPr>
        <w:t>(3), 1918.</w:t>
      </w:r>
    </w:p>
    <w:p w14:paraId="3AB58BD1"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Elias, A. A., Robbins, K. R., Doerge, R. W., &amp; Tuinstra, M. R. (2016). Half a century of studying genotype× environment interactions in plant breeding experiments. </w:t>
      </w:r>
      <w:r w:rsidRPr="00FE577E">
        <w:rPr>
          <w:rFonts w:ascii="Times New Roman" w:hAnsi="Times New Roman" w:cs="Times New Roman"/>
          <w:i/>
          <w:iCs/>
          <w:color w:val="222222"/>
          <w:shd w:val="clear" w:color="auto" w:fill="FFFFFF"/>
        </w:rPr>
        <w:t>Crop Science</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56</w:t>
      </w:r>
      <w:r w:rsidRPr="00FE577E">
        <w:rPr>
          <w:rFonts w:ascii="Times New Roman" w:hAnsi="Times New Roman" w:cs="Times New Roman"/>
          <w:color w:val="222222"/>
          <w:shd w:val="clear" w:color="auto" w:fill="FFFFFF"/>
        </w:rPr>
        <w:t>(5), 2090-2105.</w:t>
      </w:r>
    </w:p>
    <w:p w14:paraId="61C19FC0"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Vos, P. G., Paulo, M. J., Voorrips, R. E., Visser, R. G., van Eck, H. J., &amp; van Eeuwijk, F. A. (2017). Evaluation of LD decay and various LD-decay estimators in simulated and SNP-array data of tetraploid potato. </w:t>
      </w:r>
      <w:r w:rsidRPr="00FE577E">
        <w:rPr>
          <w:rFonts w:ascii="Times New Roman" w:hAnsi="Times New Roman" w:cs="Times New Roman"/>
          <w:i/>
          <w:iCs/>
          <w:color w:val="222222"/>
          <w:shd w:val="clear" w:color="auto" w:fill="FFFFFF"/>
        </w:rPr>
        <w:t>Theoretical and Applied Genetics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130</w:t>
      </w:r>
      <w:r w:rsidRPr="00FE577E">
        <w:rPr>
          <w:rFonts w:ascii="Times New Roman" w:hAnsi="Times New Roman" w:cs="Times New Roman"/>
          <w:color w:val="222222"/>
          <w:shd w:val="clear" w:color="auto" w:fill="FFFFFF"/>
        </w:rPr>
        <w:t>, 123-135.</w:t>
      </w:r>
    </w:p>
    <w:p w14:paraId="5C1A65E2"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Ma, Y., &amp; Zhou, X. (2021). Genetic prediction of complex traits with polygenic scores: a statistical review. </w:t>
      </w:r>
      <w:r w:rsidRPr="00FE577E">
        <w:rPr>
          <w:rFonts w:ascii="Times New Roman" w:hAnsi="Times New Roman" w:cs="Times New Roman"/>
          <w:i/>
          <w:iCs/>
          <w:color w:val="222222"/>
          <w:shd w:val="clear" w:color="auto" w:fill="FFFFFF"/>
        </w:rPr>
        <w:t>Trends in Genetics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37</w:t>
      </w:r>
      <w:r w:rsidRPr="00FE577E">
        <w:rPr>
          <w:rFonts w:ascii="Times New Roman" w:hAnsi="Times New Roman" w:cs="Times New Roman"/>
          <w:color w:val="222222"/>
          <w:shd w:val="clear" w:color="auto" w:fill="FFFFFF"/>
        </w:rPr>
        <w:t>(11), 995-1011.</w:t>
      </w:r>
    </w:p>
    <w:p w14:paraId="7BC386D5"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Lin, X., Yang, Y., Melton, P. E., Singh, V., Simpson-Yap, S., Burdon, K. P., ... &amp; Zhou, Y. (2022). Integrating genetic structural variations and whole-genome sequencing into clinical neurology. </w:t>
      </w:r>
      <w:r w:rsidRPr="00FE577E">
        <w:rPr>
          <w:rFonts w:ascii="Times New Roman" w:hAnsi="Times New Roman" w:cs="Times New Roman"/>
          <w:i/>
          <w:iCs/>
          <w:color w:val="222222"/>
          <w:shd w:val="clear" w:color="auto" w:fill="FFFFFF"/>
        </w:rPr>
        <w:t>Neurology: Genetics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8</w:t>
      </w:r>
      <w:r w:rsidRPr="00FE577E">
        <w:rPr>
          <w:rFonts w:ascii="Times New Roman" w:hAnsi="Times New Roman" w:cs="Times New Roman"/>
          <w:color w:val="222222"/>
          <w:shd w:val="clear" w:color="auto" w:fill="FFFFFF"/>
        </w:rPr>
        <w:t>(4), e200005.</w:t>
      </w:r>
    </w:p>
    <w:p w14:paraId="1718A3A0"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C70291">
        <w:rPr>
          <w:rFonts w:ascii="Times New Roman" w:hAnsi="Times New Roman" w:cs="Times New Roman"/>
          <w:color w:val="222222"/>
          <w:shd w:val="clear" w:color="auto" w:fill="FFFFFF"/>
          <w:lang w:val="fi-FI"/>
        </w:rPr>
        <w:t xml:space="preserve">Aspi, J., Roininen, E., Ruokonen, M., Kojola, I., &amp; Vila, C. (2006). </w:t>
      </w:r>
      <w:r w:rsidRPr="00FE577E">
        <w:rPr>
          <w:rFonts w:ascii="Times New Roman" w:hAnsi="Times New Roman" w:cs="Times New Roman"/>
          <w:color w:val="222222"/>
          <w:shd w:val="clear" w:color="auto" w:fill="FFFFFF"/>
        </w:rPr>
        <w:t>Genetic diversity, population structure, effective population size and demographic history of the Finnish wolf population. </w:t>
      </w:r>
      <w:r w:rsidRPr="00FE577E">
        <w:rPr>
          <w:rFonts w:ascii="Times New Roman" w:hAnsi="Times New Roman" w:cs="Times New Roman"/>
          <w:i/>
          <w:iCs/>
          <w:color w:val="222222"/>
          <w:shd w:val="clear" w:color="auto" w:fill="FFFFFF"/>
        </w:rPr>
        <w:t>Molecular Ecology</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15</w:t>
      </w:r>
      <w:r w:rsidRPr="00FE577E">
        <w:rPr>
          <w:rFonts w:ascii="Times New Roman" w:hAnsi="Times New Roman" w:cs="Times New Roman"/>
          <w:color w:val="222222"/>
          <w:shd w:val="clear" w:color="auto" w:fill="FFFFFF"/>
        </w:rPr>
        <w:t>(6), 1561-1576.</w:t>
      </w:r>
    </w:p>
    <w:p w14:paraId="2749E98C"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Xiao, Q., Bai, X., Zhang, C., &amp; He, Y. (2022). Advanced high-throughput plant phenotyping techniques for genome-wide association studies: A review. </w:t>
      </w:r>
      <w:r w:rsidRPr="00FE577E">
        <w:rPr>
          <w:rFonts w:ascii="Times New Roman" w:hAnsi="Times New Roman" w:cs="Times New Roman"/>
          <w:i/>
          <w:iCs/>
          <w:color w:val="222222"/>
          <w:shd w:val="clear" w:color="auto" w:fill="FFFFFF"/>
        </w:rPr>
        <w:t>Journal of advanced research</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35</w:t>
      </w:r>
      <w:r w:rsidRPr="00FE577E">
        <w:rPr>
          <w:rFonts w:ascii="Times New Roman" w:hAnsi="Times New Roman" w:cs="Times New Roman"/>
          <w:color w:val="222222"/>
          <w:shd w:val="clear" w:color="auto" w:fill="FFFFFF"/>
        </w:rPr>
        <w:t>, 215-230.</w:t>
      </w:r>
    </w:p>
    <w:p w14:paraId="59917115"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Roshyara, N. R., Kirsten, H., Horn, K., Ahnert, P., &amp; Scholz, M. (2014). Impact of pre-imputation SNP-filtering on genotype imputation results. </w:t>
      </w:r>
      <w:r w:rsidRPr="00FE577E">
        <w:rPr>
          <w:rFonts w:ascii="Times New Roman" w:hAnsi="Times New Roman" w:cs="Times New Roman"/>
          <w:i/>
          <w:iCs/>
          <w:color w:val="222222"/>
          <w:shd w:val="clear" w:color="auto" w:fill="FFFFFF"/>
        </w:rPr>
        <w:t>BMC genetics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15</w:t>
      </w:r>
      <w:r w:rsidRPr="00FE577E">
        <w:rPr>
          <w:rFonts w:ascii="Times New Roman" w:hAnsi="Times New Roman" w:cs="Times New Roman"/>
          <w:color w:val="222222"/>
          <w:shd w:val="clear" w:color="auto" w:fill="FFFFFF"/>
        </w:rPr>
        <w:t>, 1-11.</w:t>
      </w:r>
    </w:p>
    <w:p w14:paraId="3BAC0892"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lastRenderedPageBreak/>
        <w:t>Scott, M. F., Ladejobi, O., Amer, S., Bentley, A. R., Biernaskie, J., Boden, S. A., ... &amp; Mott, R. (2020). Multi-parent populations in crops: a toolbox integrating genomics and genetic mapping with breeding. </w:t>
      </w:r>
      <w:r w:rsidRPr="00FE577E">
        <w:rPr>
          <w:rFonts w:ascii="Times New Roman" w:hAnsi="Times New Roman" w:cs="Times New Roman"/>
          <w:i/>
          <w:iCs/>
          <w:color w:val="222222"/>
          <w:shd w:val="clear" w:color="auto" w:fill="FFFFFF"/>
        </w:rPr>
        <w:t>Heredity</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125</w:t>
      </w:r>
      <w:r w:rsidRPr="00FE577E">
        <w:rPr>
          <w:rFonts w:ascii="Times New Roman" w:hAnsi="Times New Roman" w:cs="Times New Roman"/>
          <w:color w:val="222222"/>
          <w:shd w:val="clear" w:color="auto" w:fill="FFFFFF"/>
        </w:rPr>
        <w:t>(6), 396-416.</w:t>
      </w:r>
    </w:p>
    <w:p w14:paraId="51D1AFFD"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C70291">
        <w:rPr>
          <w:rFonts w:ascii="Times New Roman" w:hAnsi="Times New Roman" w:cs="Times New Roman"/>
          <w:color w:val="222222"/>
          <w:shd w:val="clear" w:color="auto" w:fill="FFFFFF"/>
          <w:lang w:val="fi-FI"/>
        </w:rPr>
        <w:t xml:space="preserve">Cui, Z., Luo, J., Qi, C., Ruan, Y., Li, J., Zhang, A., ... </w:t>
      </w:r>
      <w:r w:rsidRPr="00FE577E">
        <w:rPr>
          <w:rFonts w:ascii="Times New Roman" w:hAnsi="Times New Roman" w:cs="Times New Roman"/>
          <w:color w:val="222222"/>
          <w:shd w:val="clear" w:color="auto" w:fill="FFFFFF"/>
        </w:rPr>
        <w:t>&amp; He, Y. (2016). Genome-wide association study (GWAS) reveals the genetic architecture of four husk traits in maize. </w:t>
      </w:r>
      <w:r w:rsidRPr="00FE577E">
        <w:rPr>
          <w:rFonts w:ascii="Times New Roman" w:hAnsi="Times New Roman" w:cs="Times New Roman"/>
          <w:i/>
          <w:iCs/>
          <w:color w:val="222222"/>
          <w:shd w:val="clear" w:color="auto" w:fill="FFFFFF"/>
        </w:rPr>
        <w:t>BMC genomics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17</w:t>
      </w:r>
      <w:r w:rsidRPr="00FE577E">
        <w:rPr>
          <w:rFonts w:ascii="Times New Roman" w:hAnsi="Times New Roman" w:cs="Times New Roman"/>
          <w:color w:val="222222"/>
          <w:shd w:val="clear" w:color="auto" w:fill="FFFFFF"/>
        </w:rPr>
        <w:t>, 1-14.</w:t>
      </w:r>
    </w:p>
    <w:p w14:paraId="74596CC6"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Hoang, G. T., Gantet, P., Nguyen, K. H., Phung, N. T. P., Ha, L. T., Nguyen, T. T., ... &amp; Pham, X. H. (2019). Genome-wide association mapping of leaf mass traits in a Vietnamese rice landrace panel. </w:t>
      </w:r>
      <w:r w:rsidRPr="00FE577E">
        <w:rPr>
          <w:rFonts w:ascii="Times New Roman" w:hAnsi="Times New Roman" w:cs="Times New Roman"/>
          <w:i/>
          <w:iCs/>
          <w:color w:val="222222"/>
          <w:shd w:val="clear" w:color="auto" w:fill="FFFFFF"/>
        </w:rPr>
        <w:t>Plos one</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14</w:t>
      </w:r>
      <w:r w:rsidRPr="00FE577E">
        <w:rPr>
          <w:rFonts w:ascii="Times New Roman" w:hAnsi="Times New Roman" w:cs="Times New Roman"/>
          <w:color w:val="222222"/>
          <w:shd w:val="clear" w:color="auto" w:fill="FFFFFF"/>
        </w:rPr>
        <w:t>(7), e0219274.</w:t>
      </w:r>
    </w:p>
    <w:p w14:paraId="25AEEF67"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Hussain, S., Shaukat, M., Ashraf, M., Zhu, C., Jin, Q., &amp; Zhang, J. (2019). Salinity stress in arid and semi-arid climates: Effects and management in field crops. In </w:t>
      </w:r>
      <w:r w:rsidRPr="00FE577E">
        <w:rPr>
          <w:rFonts w:ascii="Times New Roman" w:hAnsi="Times New Roman" w:cs="Times New Roman"/>
          <w:i/>
          <w:iCs/>
          <w:color w:val="222222"/>
          <w:shd w:val="clear" w:color="auto" w:fill="FFFFFF"/>
        </w:rPr>
        <w:t>Climate change and agriculture</w:t>
      </w:r>
      <w:r w:rsidRPr="00FE577E">
        <w:rPr>
          <w:rFonts w:ascii="Times New Roman" w:hAnsi="Times New Roman" w:cs="Times New Roman"/>
          <w:color w:val="222222"/>
          <w:shd w:val="clear" w:color="auto" w:fill="FFFFFF"/>
        </w:rPr>
        <w:t>. IntechOpen.</w:t>
      </w:r>
    </w:p>
    <w:p w14:paraId="4323057B"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C70291">
        <w:rPr>
          <w:rFonts w:ascii="Times New Roman" w:hAnsi="Times New Roman" w:cs="Times New Roman"/>
          <w:color w:val="222222"/>
          <w:shd w:val="clear" w:color="auto" w:fill="FFFFFF"/>
          <w:lang w:val="fi-FI"/>
        </w:rPr>
        <w:t xml:space="preserve">Janni, M., Gullì, M., Maestri, E., Marmiroli, M., Valliyodan, B., Nguyen, H. T., &amp; Marmiroli, N. (2020). </w:t>
      </w:r>
      <w:r w:rsidRPr="00FE577E">
        <w:rPr>
          <w:rFonts w:ascii="Times New Roman" w:hAnsi="Times New Roman" w:cs="Times New Roman"/>
          <w:color w:val="222222"/>
          <w:shd w:val="clear" w:color="auto" w:fill="FFFFFF"/>
        </w:rPr>
        <w:t>Molecular and genetic bases of heat stress responses in crop plants and breeding for increased resilience and productivity. </w:t>
      </w:r>
      <w:r w:rsidRPr="00FE577E">
        <w:rPr>
          <w:rFonts w:ascii="Times New Roman" w:hAnsi="Times New Roman" w:cs="Times New Roman"/>
          <w:i/>
          <w:iCs/>
          <w:color w:val="222222"/>
          <w:shd w:val="clear" w:color="auto" w:fill="FFFFFF"/>
        </w:rPr>
        <w:t>Journal of experimental botany</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71</w:t>
      </w:r>
      <w:r w:rsidRPr="00FE577E">
        <w:rPr>
          <w:rFonts w:ascii="Times New Roman" w:hAnsi="Times New Roman" w:cs="Times New Roman"/>
          <w:color w:val="222222"/>
          <w:shd w:val="clear" w:color="auto" w:fill="FFFFFF"/>
        </w:rPr>
        <w:t>(13), 3780-3802.</w:t>
      </w:r>
    </w:p>
    <w:p w14:paraId="319608F7"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Mores, A., Borrelli, G. M., Laidò, G., Petruzzino, G., Pecchioni, N., Amoroso, L. G. M., ... &amp; Marone, D. (2021). Genomic approaches to identify molecular bases of crop resistance to diseases and to develop future breeding strategies. </w:t>
      </w:r>
      <w:r w:rsidRPr="00FE577E">
        <w:rPr>
          <w:rFonts w:ascii="Times New Roman" w:hAnsi="Times New Roman" w:cs="Times New Roman"/>
          <w:i/>
          <w:iCs/>
          <w:color w:val="222222"/>
          <w:shd w:val="clear" w:color="auto" w:fill="FFFFFF"/>
        </w:rPr>
        <w:t>International Journal of Molecular Sciences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22</w:t>
      </w:r>
      <w:r w:rsidRPr="00FE577E">
        <w:rPr>
          <w:rFonts w:ascii="Times New Roman" w:hAnsi="Times New Roman" w:cs="Times New Roman"/>
          <w:color w:val="222222"/>
          <w:shd w:val="clear" w:color="auto" w:fill="FFFFFF"/>
        </w:rPr>
        <w:t>(11), 5423.</w:t>
      </w:r>
    </w:p>
    <w:p w14:paraId="63E2B7EE"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Neupane, S., Purintun, J. M., Mathew, F. M., Varenhorst, A. J., &amp; Nepal, M. P. (2019). Molecular basis of soybean resistance to soybean aphids and soybean cyst nematodes. </w:t>
      </w:r>
      <w:r w:rsidRPr="00FE577E">
        <w:rPr>
          <w:rFonts w:ascii="Times New Roman" w:hAnsi="Times New Roman" w:cs="Times New Roman"/>
          <w:i/>
          <w:iCs/>
          <w:color w:val="222222"/>
          <w:shd w:val="clear" w:color="auto" w:fill="FFFFFF"/>
        </w:rPr>
        <w:t>Plants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8</w:t>
      </w:r>
      <w:r w:rsidRPr="00FE577E">
        <w:rPr>
          <w:rFonts w:ascii="Times New Roman" w:hAnsi="Times New Roman" w:cs="Times New Roman"/>
          <w:color w:val="222222"/>
          <w:shd w:val="clear" w:color="auto" w:fill="FFFFFF"/>
        </w:rPr>
        <w:t>(10), 374.</w:t>
      </w:r>
    </w:p>
    <w:p w14:paraId="0BB71B40"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Nasim, A., Hao, J., Tawab, F., Jin, C., Zhu, J., Luo, S., &amp; Nie, X. (2025). Micronutrient Biofortification in Wheat: QTLs, Candidate Genes and Molecular Mechanism. </w:t>
      </w:r>
      <w:r w:rsidRPr="00FE577E">
        <w:rPr>
          <w:rFonts w:ascii="Times New Roman" w:hAnsi="Times New Roman" w:cs="Times New Roman"/>
          <w:i/>
          <w:iCs/>
          <w:color w:val="222222"/>
          <w:shd w:val="clear" w:color="auto" w:fill="FFFFFF"/>
        </w:rPr>
        <w:t>International Journal of Molecular Sciences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26</w:t>
      </w:r>
      <w:r w:rsidRPr="00FE577E">
        <w:rPr>
          <w:rFonts w:ascii="Times New Roman" w:hAnsi="Times New Roman" w:cs="Times New Roman"/>
          <w:color w:val="222222"/>
          <w:shd w:val="clear" w:color="auto" w:fill="FFFFFF"/>
        </w:rPr>
        <w:t>(5), 2178.</w:t>
      </w:r>
    </w:p>
    <w:p w14:paraId="0A9D2E69"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C70291">
        <w:rPr>
          <w:rFonts w:ascii="Times New Roman" w:hAnsi="Times New Roman" w:cs="Times New Roman"/>
          <w:color w:val="222222"/>
          <w:shd w:val="clear" w:color="auto" w:fill="FFFFFF"/>
          <w:lang w:val="fi-FI"/>
        </w:rPr>
        <w:t xml:space="preserve">Kou, Y., Liao, Y., Toivainen, T., Lv, Y., Tian, X., Emerson, J. J., ... </w:t>
      </w:r>
      <w:r w:rsidRPr="00FE577E">
        <w:rPr>
          <w:rFonts w:ascii="Times New Roman" w:hAnsi="Times New Roman" w:cs="Times New Roman"/>
          <w:color w:val="222222"/>
          <w:shd w:val="clear" w:color="auto" w:fill="FFFFFF"/>
        </w:rPr>
        <w:t>&amp; Zhou, Y. (2020). Evolutionary genomics of structural variation in Asian rice (Oryza sativa) domestication. </w:t>
      </w:r>
      <w:r w:rsidRPr="00FE577E">
        <w:rPr>
          <w:rFonts w:ascii="Times New Roman" w:hAnsi="Times New Roman" w:cs="Times New Roman"/>
          <w:i/>
          <w:iCs/>
          <w:color w:val="222222"/>
          <w:shd w:val="clear" w:color="auto" w:fill="FFFFFF"/>
        </w:rPr>
        <w:t>Molecular biology and evolution</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37</w:t>
      </w:r>
      <w:r w:rsidRPr="00FE577E">
        <w:rPr>
          <w:rFonts w:ascii="Times New Roman" w:hAnsi="Times New Roman" w:cs="Times New Roman"/>
          <w:color w:val="222222"/>
          <w:shd w:val="clear" w:color="auto" w:fill="FFFFFF"/>
        </w:rPr>
        <w:t>(12), 3507-3524.</w:t>
      </w:r>
    </w:p>
    <w:p w14:paraId="4B0A228C"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Li, Q., &amp; Yu, K. A. I. (2008). Improved correction for population stratification in genome</w:t>
      </w:r>
      <w:r w:rsidRPr="00FE577E">
        <w:rPr>
          <w:rFonts w:ascii="Cambria Math" w:hAnsi="Cambria Math" w:cs="Times New Roman"/>
          <w:color w:val="222222"/>
          <w:shd w:val="clear" w:color="auto" w:fill="FFFFFF"/>
        </w:rPr>
        <w:t>‐</w:t>
      </w:r>
      <w:r w:rsidRPr="00FE577E">
        <w:rPr>
          <w:rFonts w:ascii="Times New Roman" w:hAnsi="Times New Roman" w:cs="Times New Roman"/>
          <w:color w:val="222222"/>
          <w:shd w:val="clear" w:color="auto" w:fill="FFFFFF"/>
        </w:rPr>
        <w:t>wide association studies by identifying hidden population structures. </w:t>
      </w:r>
      <w:r w:rsidRPr="00FE577E">
        <w:rPr>
          <w:rFonts w:ascii="Times New Roman" w:hAnsi="Times New Roman" w:cs="Times New Roman"/>
          <w:i/>
          <w:iCs/>
          <w:color w:val="222222"/>
          <w:shd w:val="clear" w:color="auto" w:fill="FFFFFF"/>
        </w:rPr>
        <w:t>Genetic Epidemiology: The Official Publication of the International Genetic Epidemiology Society</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32</w:t>
      </w:r>
      <w:r w:rsidRPr="00FE577E">
        <w:rPr>
          <w:rFonts w:ascii="Times New Roman" w:hAnsi="Times New Roman" w:cs="Times New Roman"/>
          <w:color w:val="222222"/>
          <w:shd w:val="clear" w:color="auto" w:fill="FFFFFF"/>
        </w:rPr>
        <w:t>(3), 215-226.</w:t>
      </w:r>
    </w:p>
    <w:p w14:paraId="5EDC3BBC"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Li, M., Liu, X., Bradbury, P., Yu, J., Zhang, Y. M., Todhunter, R. J., ... &amp; Zhang, Z. (2014). Enrichment of statistical power for genome-wide association studies. </w:t>
      </w:r>
      <w:r w:rsidRPr="00FE577E">
        <w:rPr>
          <w:rFonts w:ascii="Times New Roman" w:hAnsi="Times New Roman" w:cs="Times New Roman"/>
          <w:i/>
          <w:iCs/>
          <w:color w:val="222222"/>
          <w:shd w:val="clear" w:color="auto" w:fill="FFFFFF"/>
        </w:rPr>
        <w:t>BMC biology</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12</w:t>
      </w:r>
      <w:r w:rsidRPr="00FE577E">
        <w:rPr>
          <w:rFonts w:ascii="Times New Roman" w:hAnsi="Times New Roman" w:cs="Times New Roman"/>
          <w:color w:val="222222"/>
          <w:shd w:val="clear" w:color="auto" w:fill="FFFFFF"/>
        </w:rPr>
        <w:t>, 1-10.</w:t>
      </w:r>
    </w:p>
    <w:p w14:paraId="41EC8432"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Wang, Z., Cheng, J., Chen, Z., Huang, J., Bao, Y., Wang, J., &amp; Zhang, H. (2012). Identification of QTLs with main, epistatic and QTL× environment interaction effects for salt tolerance in rice seedlings under different salinity conditions. </w:t>
      </w:r>
      <w:r w:rsidRPr="00FE577E">
        <w:rPr>
          <w:rFonts w:ascii="Times New Roman" w:hAnsi="Times New Roman" w:cs="Times New Roman"/>
          <w:i/>
          <w:iCs/>
          <w:color w:val="222222"/>
          <w:shd w:val="clear" w:color="auto" w:fill="FFFFFF"/>
        </w:rPr>
        <w:t>Theoretical and Applied Genetics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125</w:t>
      </w:r>
      <w:r w:rsidRPr="00FE577E">
        <w:rPr>
          <w:rFonts w:ascii="Times New Roman" w:hAnsi="Times New Roman" w:cs="Times New Roman"/>
          <w:color w:val="222222"/>
          <w:shd w:val="clear" w:color="auto" w:fill="FFFFFF"/>
        </w:rPr>
        <w:t>, 807-815.</w:t>
      </w:r>
    </w:p>
    <w:p w14:paraId="29985765"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Moore, R., Casale, F. P., Jan Bonder, M., Horta, D., Franke, L., Barroso, I., &amp; Stegle, O. (2019). A linear mixed-model approach to study multivariate gene–environment interactions. </w:t>
      </w:r>
      <w:r w:rsidRPr="00FE577E">
        <w:rPr>
          <w:rFonts w:ascii="Times New Roman" w:hAnsi="Times New Roman" w:cs="Times New Roman"/>
          <w:i/>
          <w:iCs/>
          <w:color w:val="222222"/>
          <w:shd w:val="clear" w:color="auto" w:fill="FFFFFF"/>
        </w:rPr>
        <w:t>Nature genetics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51</w:t>
      </w:r>
      <w:r w:rsidRPr="00FE577E">
        <w:rPr>
          <w:rFonts w:ascii="Times New Roman" w:hAnsi="Times New Roman" w:cs="Times New Roman"/>
          <w:color w:val="222222"/>
          <w:shd w:val="clear" w:color="auto" w:fill="FFFFFF"/>
        </w:rPr>
        <w:t>(1), 180-186.</w:t>
      </w:r>
    </w:p>
    <w:p w14:paraId="545D8060"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Mackay, T. F., &amp; Anholt, R. R. (2024). Pleiotropy, epistasis and the genetic architecture of quantitative traits. </w:t>
      </w:r>
      <w:r w:rsidRPr="00FE577E">
        <w:rPr>
          <w:rFonts w:ascii="Times New Roman" w:hAnsi="Times New Roman" w:cs="Times New Roman"/>
          <w:i/>
          <w:iCs/>
          <w:color w:val="222222"/>
          <w:shd w:val="clear" w:color="auto" w:fill="FFFFFF"/>
        </w:rPr>
        <w:t>Nature Reviews Genetics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25</w:t>
      </w:r>
      <w:r w:rsidRPr="00FE577E">
        <w:rPr>
          <w:rFonts w:ascii="Times New Roman" w:hAnsi="Times New Roman" w:cs="Times New Roman"/>
          <w:color w:val="222222"/>
          <w:shd w:val="clear" w:color="auto" w:fill="FFFFFF"/>
        </w:rPr>
        <w:t>(9), 639-657.</w:t>
      </w:r>
    </w:p>
    <w:p w14:paraId="2212D60B"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Tam, V., Patel, N., Turcotte, M., Bossé, Y., Paré, G., &amp; Meyre, D. (2019). Benefits and limitations of genome-wide association studies. </w:t>
      </w:r>
      <w:r w:rsidRPr="00FE577E">
        <w:rPr>
          <w:rFonts w:ascii="Times New Roman" w:hAnsi="Times New Roman" w:cs="Times New Roman"/>
          <w:i/>
          <w:iCs/>
          <w:color w:val="222222"/>
          <w:shd w:val="clear" w:color="auto" w:fill="FFFFFF"/>
        </w:rPr>
        <w:t>Nature Reviews Genetics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20</w:t>
      </w:r>
      <w:r w:rsidRPr="00FE577E">
        <w:rPr>
          <w:rFonts w:ascii="Times New Roman" w:hAnsi="Times New Roman" w:cs="Times New Roman"/>
          <w:color w:val="222222"/>
          <w:shd w:val="clear" w:color="auto" w:fill="FFFFFF"/>
        </w:rPr>
        <w:t>(8), 467-484.</w:t>
      </w:r>
    </w:p>
    <w:p w14:paraId="47AA1E71"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Kim, M., &amp; Tagkopoulos, I. (2018). Data integration and predictive modeling methods for multi-omics datasets. </w:t>
      </w:r>
      <w:r w:rsidRPr="00FE577E">
        <w:rPr>
          <w:rFonts w:ascii="Times New Roman" w:hAnsi="Times New Roman" w:cs="Times New Roman"/>
          <w:i/>
          <w:iCs/>
          <w:color w:val="222222"/>
          <w:shd w:val="clear" w:color="auto" w:fill="FFFFFF"/>
        </w:rPr>
        <w:t>Molecular omics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14</w:t>
      </w:r>
      <w:r w:rsidRPr="00FE577E">
        <w:rPr>
          <w:rFonts w:ascii="Times New Roman" w:hAnsi="Times New Roman" w:cs="Times New Roman"/>
          <w:color w:val="222222"/>
          <w:shd w:val="clear" w:color="auto" w:fill="FFFFFF"/>
        </w:rPr>
        <w:t>(1), 8-25.</w:t>
      </w:r>
    </w:p>
    <w:p w14:paraId="645EA29A"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Yang, Y., Saand, M. A., Huang, L., Abdelaal, W. B., Zhang, J., Wu, Y., ... &amp; Wang, F. (2021). Applications of multi-omics technologies for crop improvement. </w:t>
      </w:r>
      <w:r w:rsidRPr="00FE577E">
        <w:rPr>
          <w:rFonts w:ascii="Times New Roman" w:hAnsi="Times New Roman" w:cs="Times New Roman"/>
          <w:i/>
          <w:iCs/>
          <w:color w:val="222222"/>
          <w:shd w:val="clear" w:color="auto" w:fill="FFFFFF"/>
        </w:rPr>
        <w:t>Frontiers in Plant Science</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12</w:t>
      </w:r>
      <w:r w:rsidRPr="00FE577E">
        <w:rPr>
          <w:rFonts w:ascii="Times New Roman" w:hAnsi="Times New Roman" w:cs="Times New Roman"/>
          <w:color w:val="222222"/>
          <w:shd w:val="clear" w:color="auto" w:fill="FFFFFF"/>
        </w:rPr>
        <w:t>, 563953.</w:t>
      </w:r>
    </w:p>
    <w:p w14:paraId="1D90C7B6"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lastRenderedPageBreak/>
        <w:t>Suhre, K., McCarthy, M. I., &amp; Schwenk, J. M. (2021). Genetics meets proteomics: perspectives for large population-based studies. </w:t>
      </w:r>
      <w:r w:rsidRPr="00FE577E">
        <w:rPr>
          <w:rFonts w:ascii="Times New Roman" w:hAnsi="Times New Roman" w:cs="Times New Roman"/>
          <w:i/>
          <w:iCs/>
          <w:color w:val="222222"/>
          <w:shd w:val="clear" w:color="auto" w:fill="FFFFFF"/>
        </w:rPr>
        <w:t>Nature Reviews Genetics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22</w:t>
      </w:r>
      <w:r w:rsidRPr="00FE577E">
        <w:rPr>
          <w:rFonts w:ascii="Times New Roman" w:hAnsi="Times New Roman" w:cs="Times New Roman"/>
          <w:color w:val="222222"/>
          <w:shd w:val="clear" w:color="auto" w:fill="FFFFFF"/>
        </w:rPr>
        <w:t>(1), 19-37.</w:t>
      </w:r>
    </w:p>
    <w:p w14:paraId="564A5BD2"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Singh, S., Praveen, A., Dudha, N., &amp; Bhadrecha, P. (2024). Integrating physiological and multi-omics methods to elucidate heat stress tolerance for sustainable rice production. </w:t>
      </w:r>
      <w:r w:rsidRPr="00FE577E">
        <w:rPr>
          <w:rFonts w:ascii="Times New Roman" w:hAnsi="Times New Roman" w:cs="Times New Roman"/>
          <w:i/>
          <w:iCs/>
          <w:color w:val="222222"/>
          <w:shd w:val="clear" w:color="auto" w:fill="FFFFFF"/>
        </w:rPr>
        <w:t>Physiology and Molecular Biology of Plants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30</w:t>
      </w:r>
      <w:r w:rsidRPr="00FE577E">
        <w:rPr>
          <w:rFonts w:ascii="Times New Roman" w:hAnsi="Times New Roman" w:cs="Times New Roman"/>
          <w:color w:val="222222"/>
          <w:shd w:val="clear" w:color="auto" w:fill="FFFFFF"/>
        </w:rPr>
        <w:t>(7), 1185-1208.</w:t>
      </w:r>
    </w:p>
    <w:p w14:paraId="7DB164CC"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C70291">
        <w:rPr>
          <w:rFonts w:ascii="Times New Roman" w:hAnsi="Times New Roman" w:cs="Times New Roman"/>
          <w:color w:val="222222"/>
          <w:shd w:val="clear" w:color="auto" w:fill="FFFFFF"/>
          <w:lang w:val="fi-FI"/>
        </w:rPr>
        <w:t xml:space="preserve">Darra, N., Anastasiou, E., Kriezi, O., Lazarou, E., Kalivas, D., &amp; Fountas, S. (2023). </w:t>
      </w:r>
      <w:r w:rsidRPr="00FE577E">
        <w:rPr>
          <w:rFonts w:ascii="Times New Roman" w:hAnsi="Times New Roman" w:cs="Times New Roman"/>
          <w:color w:val="222222"/>
          <w:shd w:val="clear" w:color="auto" w:fill="FFFFFF"/>
        </w:rPr>
        <w:t>Can yield prediction be fully digitilized? A systematic review. </w:t>
      </w:r>
      <w:r w:rsidRPr="00FE577E">
        <w:rPr>
          <w:rFonts w:ascii="Times New Roman" w:hAnsi="Times New Roman" w:cs="Times New Roman"/>
          <w:i/>
          <w:iCs/>
          <w:color w:val="222222"/>
          <w:shd w:val="clear" w:color="auto" w:fill="FFFFFF"/>
        </w:rPr>
        <w:t>Agronomy</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13</w:t>
      </w:r>
      <w:r w:rsidRPr="00FE577E">
        <w:rPr>
          <w:rFonts w:ascii="Times New Roman" w:hAnsi="Times New Roman" w:cs="Times New Roman"/>
          <w:color w:val="222222"/>
          <w:shd w:val="clear" w:color="auto" w:fill="FFFFFF"/>
        </w:rPr>
        <w:t>(9), 2441.</w:t>
      </w:r>
    </w:p>
    <w:p w14:paraId="1974DA53"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Yang, Y., Saand, M. A., Huang, L., Abdelaal, W. B., Zhang, J., Wu, Y., ... &amp; Wang, F. (2021). Applications of multi-omics technologies for crop improvement. </w:t>
      </w:r>
      <w:r w:rsidRPr="00FE577E">
        <w:rPr>
          <w:rFonts w:ascii="Times New Roman" w:hAnsi="Times New Roman" w:cs="Times New Roman"/>
          <w:i/>
          <w:iCs/>
          <w:color w:val="222222"/>
          <w:shd w:val="clear" w:color="auto" w:fill="FFFFFF"/>
        </w:rPr>
        <w:t>Frontiers in Plant Science</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12</w:t>
      </w:r>
      <w:r w:rsidRPr="00FE577E">
        <w:rPr>
          <w:rFonts w:ascii="Times New Roman" w:hAnsi="Times New Roman" w:cs="Times New Roman"/>
          <w:color w:val="222222"/>
          <w:shd w:val="clear" w:color="auto" w:fill="FFFFFF"/>
        </w:rPr>
        <w:t>, 563953.</w:t>
      </w:r>
    </w:p>
    <w:p w14:paraId="32E87181"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Li, S., Lin, D., Zhang, Y., Deng, M., Chen, Y., Lv, B., ... &amp; Gao, C. (2022). Genome-edited powdery mildew resistance in wheat without growth penalties. </w:t>
      </w:r>
      <w:r w:rsidRPr="00FE577E">
        <w:rPr>
          <w:rFonts w:ascii="Times New Roman" w:hAnsi="Times New Roman" w:cs="Times New Roman"/>
          <w:i/>
          <w:iCs/>
          <w:color w:val="222222"/>
          <w:shd w:val="clear" w:color="auto" w:fill="FFFFFF"/>
        </w:rPr>
        <w:t>Nature</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602</w:t>
      </w:r>
      <w:r w:rsidRPr="00FE577E">
        <w:rPr>
          <w:rFonts w:ascii="Times New Roman" w:hAnsi="Times New Roman" w:cs="Times New Roman"/>
          <w:color w:val="222222"/>
          <w:shd w:val="clear" w:color="auto" w:fill="FFFFFF"/>
        </w:rPr>
        <w:t>(7897), 455-460.</w:t>
      </w:r>
    </w:p>
    <w:p w14:paraId="1A57230E"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C70291">
        <w:rPr>
          <w:rFonts w:ascii="Times New Roman" w:hAnsi="Times New Roman" w:cs="Times New Roman"/>
          <w:color w:val="222222"/>
          <w:shd w:val="clear" w:color="auto" w:fill="FFFFFF"/>
          <w:lang w:val="fi-FI"/>
        </w:rPr>
        <w:t xml:space="preserve">Pompili, V., Piazza, S., Dalla Costa, L., Pindo, M., &amp; Malnoy, M. (2018). </w:t>
      </w:r>
      <w:r w:rsidRPr="00FE577E">
        <w:rPr>
          <w:rFonts w:ascii="Times New Roman" w:hAnsi="Times New Roman" w:cs="Times New Roman"/>
          <w:color w:val="222222"/>
          <w:shd w:val="clear" w:color="auto" w:fill="FFFFFF"/>
        </w:rPr>
        <w:t>Genome edited and T-DNA-free apple plants resistant to fire blight. In </w:t>
      </w:r>
      <w:r w:rsidRPr="00FE577E">
        <w:rPr>
          <w:rFonts w:ascii="Times New Roman" w:hAnsi="Times New Roman" w:cs="Times New Roman"/>
          <w:i/>
          <w:iCs/>
          <w:color w:val="222222"/>
          <w:shd w:val="clear" w:color="auto" w:fill="FFFFFF"/>
        </w:rPr>
        <w:t>9th International Rosaceae Genomics Conference, June 26-30, 2018, Nanjing, China</w:t>
      </w:r>
      <w:r w:rsidRPr="00FE577E">
        <w:rPr>
          <w:rFonts w:ascii="Times New Roman" w:hAnsi="Times New Roman" w:cs="Times New Roman"/>
          <w:color w:val="222222"/>
          <w:shd w:val="clear" w:color="auto" w:fill="FFFFFF"/>
        </w:rPr>
        <w:t> (p. 65). CN.</w:t>
      </w:r>
    </w:p>
    <w:p w14:paraId="1BE8849D"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Ghazy, M. I., El-Naem, S. A., Hefeina, A. G., Sallam, A., &amp; Eltaher, S. (2024). Genome-wide association study of rice diversity panel reveals new QTLs for tolerance to water deficit under the Egyptian conditions. </w:t>
      </w:r>
      <w:r w:rsidRPr="00FE577E">
        <w:rPr>
          <w:rFonts w:ascii="Times New Roman" w:hAnsi="Times New Roman" w:cs="Times New Roman"/>
          <w:i/>
          <w:iCs/>
          <w:color w:val="222222"/>
          <w:shd w:val="clear" w:color="auto" w:fill="FFFFFF"/>
        </w:rPr>
        <w:t>Rice</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17</w:t>
      </w:r>
      <w:r w:rsidRPr="00FE577E">
        <w:rPr>
          <w:rFonts w:ascii="Times New Roman" w:hAnsi="Times New Roman" w:cs="Times New Roman"/>
          <w:color w:val="222222"/>
          <w:shd w:val="clear" w:color="auto" w:fill="FFFFFF"/>
        </w:rPr>
        <w:t>(1), 29.</w:t>
      </w:r>
    </w:p>
    <w:p w14:paraId="42343B2D"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Gibbs, J. R., &amp; Singleton, A. (2006). Application of genome-wide single nucleotide polymorphism typing: simple association and beyond. </w:t>
      </w:r>
      <w:r w:rsidRPr="00FE577E">
        <w:rPr>
          <w:rFonts w:ascii="Times New Roman" w:hAnsi="Times New Roman" w:cs="Times New Roman"/>
          <w:i/>
          <w:iCs/>
          <w:color w:val="222222"/>
          <w:shd w:val="clear" w:color="auto" w:fill="FFFFFF"/>
        </w:rPr>
        <w:t>PLoS genetics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2</w:t>
      </w:r>
      <w:r w:rsidRPr="00FE577E">
        <w:rPr>
          <w:rFonts w:ascii="Times New Roman" w:hAnsi="Times New Roman" w:cs="Times New Roman"/>
          <w:color w:val="222222"/>
          <w:shd w:val="clear" w:color="auto" w:fill="FFFFFF"/>
        </w:rPr>
        <w:t>(10), e150.</w:t>
      </w:r>
    </w:p>
    <w:p w14:paraId="68CEF367"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Tam, V., Patel, N., Turcotte, M., Bossé, Y., Paré, G., &amp; Meyre, D. (2019). Benefits and limitations of genome-wide association studies. </w:t>
      </w:r>
      <w:r w:rsidRPr="00FE577E">
        <w:rPr>
          <w:rFonts w:ascii="Times New Roman" w:hAnsi="Times New Roman" w:cs="Times New Roman"/>
          <w:i/>
          <w:iCs/>
          <w:color w:val="222222"/>
          <w:shd w:val="clear" w:color="auto" w:fill="FFFFFF"/>
        </w:rPr>
        <w:t>Nature Reviews Genetics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20</w:t>
      </w:r>
      <w:r w:rsidRPr="00FE577E">
        <w:rPr>
          <w:rFonts w:ascii="Times New Roman" w:hAnsi="Times New Roman" w:cs="Times New Roman"/>
          <w:color w:val="222222"/>
          <w:shd w:val="clear" w:color="auto" w:fill="FFFFFF"/>
        </w:rPr>
        <w:t>(8), 467-484.</w:t>
      </w:r>
    </w:p>
    <w:p w14:paraId="665CB040"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George, A. W., Verbyla, A., &amp; Bowden, J. (2020). Eagle: multi-locus association mapping on a genome-wide scale made routine. </w:t>
      </w:r>
      <w:r w:rsidRPr="00FE577E">
        <w:rPr>
          <w:rFonts w:ascii="Times New Roman" w:hAnsi="Times New Roman" w:cs="Times New Roman"/>
          <w:i/>
          <w:iCs/>
          <w:color w:val="222222"/>
          <w:shd w:val="clear" w:color="auto" w:fill="FFFFFF"/>
        </w:rPr>
        <w:t>Bioinformatics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36</w:t>
      </w:r>
      <w:r w:rsidRPr="00FE577E">
        <w:rPr>
          <w:rFonts w:ascii="Times New Roman" w:hAnsi="Times New Roman" w:cs="Times New Roman"/>
          <w:color w:val="222222"/>
          <w:shd w:val="clear" w:color="auto" w:fill="FFFFFF"/>
        </w:rPr>
        <w:t>(5), 1509-1516.</w:t>
      </w:r>
    </w:p>
    <w:p w14:paraId="0CE26E6E"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Dawson, I. K., Powell, W., Hendre, P., Bančič, J., Hickey, J. M., Kindt, R., ... &amp; Jamnadass, R. (2019). The role of genetics in mainstreaming the production of new and orphan crops to diversify food systems and support human nutrition. </w:t>
      </w:r>
      <w:r w:rsidRPr="00FE577E">
        <w:rPr>
          <w:rFonts w:ascii="Times New Roman" w:hAnsi="Times New Roman" w:cs="Times New Roman"/>
          <w:i/>
          <w:iCs/>
          <w:color w:val="222222"/>
          <w:shd w:val="clear" w:color="auto" w:fill="FFFFFF"/>
        </w:rPr>
        <w:t>New Phytologist</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224</w:t>
      </w:r>
      <w:r w:rsidRPr="00FE577E">
        <w:rPr>
          <w:rFonts w:ascii="Times New Roman" w:hAnsi="Times New Roman" w:cs="Times New Roman"/>
          <w:color w:val="222222"/>
          <w:shd w:val="clear" w:color="auto" w:fill="FFFFFF"/>
        </w:rPr>
        <w:t>(1), 37-54.</w:t>
      </w:r>
    </w:p>
    <w:p w14:paraId="65B32A01"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Chapman, M. A., He, Y., &amp; Zhou, M. (2022). Beyond a reference genome: pangenomes and population genomics of underutilized and orphan crops for future food and nutrition security. </w:t>
      </w:r>
      <w:r w:rsidRPr="00FE577E">
        <w:rPr>
          <w:rFonts w:ascii="Times New Roman" w:hAnsi="Times New Roman" w:cs="Times New Roman"/>
          <w:i/>
          <w:iCs/>
          <w:color w:val="222222"/>
          <w:shd w:val="clear" w:color="auto" w:fill="FFFFFF"/>
        </w:rPr>
        <w:t>New Phytologist</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234</w:t>
      </w:r>
      <w:r w:rsidRPr="00FE577E">
        <w:rPr>
          <w:rFonts w:ascii="Times New Roman" w:hAnsi="Times New Roman" w:cs="Times New Roman"/>
          <w:color w:val="222222"/>
          <w:shd w:val="clear" w:color="auto" w:fill="FFFFFF"/>
        </w:rPr>
        <w:t>(5), 1583-1597.</w:t>
      </w:r>
    </w:p>
    <w:p w14:paraId="255F6379"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C70291">
        <w:rPr>
          <w:rFonts w:ascii="Times New Roman" w:hAnsi="Times New Roman" w:cs="Times New Roman"/>
          <w:color w:val="222222"/>
          <w:shd w:val="clear" w:color="auto" w:fill="FFFFFF"/>
          <w:lang w:val="fi-FI"/>
        </w:rPr>
        <w:t xml:space="preserve">Tiwari, J. K., Yerasu, S. R., Rai, N., Singh, D. P., Singh, A. K., Karkute, S. G., ... </w:t>
      </w:r>
      <w:r w:rsidRPr="00FE577E">
        <w:rPr>
          <w:rFonts w:ascii="Times New Roman" w:hAnsi="Times New Roman" w:cs="Times New Roman"/>
          <w:color w:val="222222"/>
          <w:shd w:val="clear" w:color="auto" w:fill="FFFFFF"/>
        </w:rPr>
        <w:t>&amp; Behera, T. K. (2022). Progress in marker-assisted selection to genomics-assisted breeding in tomato. </w:t>
      </w:r>
      <w:r w:rsidRPr="00FE577E">
        <w:rPr>
          <w:rFonts w:ascii="Times New Roman" w:hAnsi="Times New Roman" w:cs="Times New Roman"/>
          <w:i/>
          <w:iCs/>
          <w:color w:val="222222"/>
          <w:shd w:val="clear" w:color="auto" w:fill="FFFFFF"/>
        </w:rPr>
        <w:t>Critical Reviews in Plant Sciences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41</w:t>
      </w:r>
      <w:r w:rsidRPr="00FE577E">
        <w:rPr>
          <w:rFonts w:ascii="Times New Roman" w:hAnsi="Times New Roman" w:cs="Times New Roman"/>
          <w:color w:val="222222"/>
          <w:shd w:val="clear" w:color="auto" w:fill="FFFFFF"/>
        </w:rPr>
        <w:t>(5), 321-350.</w:t>
      </w:r>
    </w:p>
    <w:p w14:paraId="5777DD24"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Zhang, J., Song, Q., Cregan, P. B., &amp; Jiang, G. L. (2016). Genome-wide association study, genomic prediction and marker-assisted selection for seed weight in soybean (Glycine max). </w:t>
      </w:r>
      <w:r w:rsidRPr="00FE577E">
        <w:rPr>
          <w:rFonts w:ascii="Times New Roman" w:hAnsi="Times New Roman" w:cs="Times New Roman"/>
          <w:i/>
          <w:iCs/>
          <w:color w:val="222222"/>
          <w:shd w:val="clear" w:color="auto" w:fill="FFFFFF"/>
        </w:rPr>
        <w:t>Theoretical and Applied Genetics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129</w:t>
      </w:r>
      <w:r w:rsidRPr="00FE577E">
        <w:rPr>
          <w:rFonts w:ascii="Times New Roman" w:hAnsi="Times New Roman" w:cs="Times New Roman"/>
          <w:color w:val="222222"/>
          <w:shd w:val="clear" w:color="auto" w:fill="FFFFFF"/>
        </w:rPr>
        <w:t>, 117-130.</w:t>
      </w:r>
    </w:p>
    <w:p w14:paraId="2C6B9328"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Raza, A., Safdar, M., Adnan Shahid, M., Shabir, G., Khil, A., Hussain, S., ... &amp; Akram, H. M. B. (2024). Climate Change Impacts on Crop Productivity and Food Security: An Overview. </w:t>
      </w:r>
      <w:r w:rsidRPr="00FE577E">
        <w:rPr>
          <w:rFonts w:ascii="Times New Roman" w:hAnsi="Times New Roman" w:cs="Times New Roman"/>
          <w:i/>
          <w:iCs/>
          <w:color w:val="222222"/>
          <w:shd w:val="clear" w:color="auto" w:fill="FFFFFF"/>
        </w:rPr>
        <w:t>Transforming Agricultural Management for a Sustainable Future: Climate Change and Machine Learning Perspectives</w:t>
      </w:r>
      <w:r w:rsidRPr="00FE577E">
        <w:rPr>
          <w:rFonts w:ascii="Times New Roman" w:hAnsi="Times New Roman" w:cs="Times New Roman"/>
          <w:color w:val="222222"/>
          <w:shd w:val="clear" w:color="auto" w:fill="FFFFFF"/>
        </w:rPr>
        <w:t>, 163-186.</w:t>
      </w:r>
    </w:p>
    <w:p w14:paraId="35F940A5"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Afzal, S., Mubeen, M., Hussain, S., Ali, M., Javeed, H. M. R., Al-Ashkar, I., ... &amp; Jatoi, W. N. (2023). Modern breeding approaches for climate change. In </w:t>
      </w:r>
      <w:r w:rsidRPr="00FE577E">
        <w:rPr>
          <w:rFonts w:ascii="Times New Roman" w:hAnsi="Times New Roman" w:cs="Times New Roman"/>
          <w:i/>
          <w:iCs/>
          <w:color w:val="222222"/>
          <w:shd w:val="clear" w:color="auto" w:fill="FFFFFF"/>
        </w:rPr>
        <w:t>climate change impacts on agriculture: Concepts, Issues and Policies for Developing Countries</w:t>
      </w:r>
      <w:r w:rsidRPr="00FE577E">
        <w:rPr>
          <w:rFonts w:ascii="Times New Roman" w:hAnsi="Times New Roman" w:cs="Times New Roman"/>
          <w:color w:val="222222"/>
          <w:shd w:val="clear" w:color="auto" w:fill="FFFFFF"/>
        </w:rPr>
        <w:t> (pp. 299-313). Cham: Springer International Publishing.</w:t>
      </w:r>
    </w:p>
    <w:p w14:paraId="3631CEFC" w14:textId="77777777" w:rsidR="00A849D8" w:rsidRDefault="00A849D8" w:rsidP="00C70291">
      <w:pPr>
        <w:ind w:left="360"/>
        <w:jc w:val="both"/>
        <w:rPr>
          <w:rFonts w:ascii="Times New Roman" w:hAnsi="Times New Roman" w:cs="Times New Roman"/>
          <w:b/>
          <w:bCs/>
        </w:rPr>
      </w:pPr>
    </w:p>
    <w:p w14:paraId="2FDE799B" w14:textId="77777777" w:rsidR="0036626D" w:rsidRPr="0036626D" w:rsidRDefault="0036626D" w:rsidP="0036626D">
      <w:pPr>
        <w:rPr>
          <w:rFonts w:ascii="Times New Roman" w:hAnsi="Times New Roman" w:cs="Times New Roman"/>
        </w:rPr>
      </w:pPr>
    </w:p>
    <w:sectPr w:rsidR="0036626D" w:rsidRPr="0036626D" w:rsidSect="00D965C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509B2" w14:textId="77777777" w:rsidR="00706A1F" w:rsidRDefault="00706A1F" w:rsidP="00442668">
      <w:pPr>
        <w:spacing w:after="0" w:line="240" w:lineRule="auto"/>
      </w:pPr>
      <w:r>
        <w:separator/>
      </w:r>
    </w:p>
  </w:endnote>
  <w:endnote w:type="continuationSeparator" w:id="0">
    <w:p w14:paraId="2EA27DE8" w14:textId="77777777" w:rsidR="00706A1F" w:rsidRDefault="00706A1F" w:rsidP="00442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AE0AA" w14:textId="77777777" w:rsidR="00442668" w:rsidRDefault="00442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2D5C6" w14:textId="77777777" w:rsidR="00442668" w:rsidRDefault="00442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A38F4" w14:textId="77777777" w:rsidR="00442668" w:rsidRDefault="00442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70E81" w14:textId="77777777" w:rsidR="00706A1F" w:rsidRDefault="00706A1F" w:rsidP="00442668">
      <w:pPr>
        <w:spacing w:after="0" w:line="240" w:lineRule="auto"/>
      </w:pPr>
      <w:r>
        <w:separator/>
      </w:r>
    </w:p>
  </w:footnote>
  <w:footnote w:type="continuationSeparator" w:id="0">
    <w:p w14:paraId="4788D818" w14:textId="77777777" w:rsidR="00706A1F" w:rsidRDefault="00706A1F" w:rsidP="00442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375A0" w14:textId="40BF64B7" w:rsidR="00442668" w:rsidRDefault="00442668">
    <w:pPr>
      <w:pStyle w:val="Header"/>
    </w:pPr>
    <w:r>
      <w:rPr>
        <w:noProof/>
      </w:rPr>
      <w:pict w14:anchorId="7DC31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61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C29A5" w14:textId="574D283B" w:rsidR="00442668" w:rsidRDefault="00442668">
    <w:pPr>
      <w:pStyle w:val="Header"/>
    </w:pPr>
    <w:r>
      <w:rPr>
        <w:noProof/>
      </w:rPr>
      <w:pict w14:anchorId="15401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61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2AD41" w14:textId="3FF930F3" w:rsidR="00442668" w:rsidRDefault="00442668">
    <w:pPr>
      <w:pStyle w:val="Header"/>
    </w:pPr>
    <w:r>
      <w:rPr>
        <w:noProof/>
      </w:rPr>
      <w:pict w14:anchorId="76DE0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61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05BCD"/>
    <w:multiLevelType w:val="hybridMultilevel"/>
    <w:tmpl w:val="0CD49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A1F64"/>
    <w:rsid w:val="00050F6B"/>
    <w:rsid w:val="00056EB2"/>
    <w:rsid w:val="0007076C"/>
    <w:rsid w:val="000D04AA"/>
    <w:rsid w:val="001F3FDA"/>
    <w:rsid w:val="00200E1E"/>
    <w:rsid w:val="00276C14"/>
    <w:rsid w:val="003218D0"/>
    <w:rsid w:val="003253D5"/>
    <w:rsid w:val="0036626D"/>
    <w:rsid w:val="00380863"/>
    <w:rsid w:val="003B5DF7"/>
    <w:rsid w:val="003C482F"/>
    <w:rsid w:val="004166C4"/>
    <w:rsid w:val="00432401"/>
    <w:rsid w:val="00442668"/>
    <w:rsid w:val="004B57C8"/>
    <w:rsid w:val="005E2E6B"/>
    <w:rsid w:val="00666375"/>
    <w:rsid w:val="00706A1F"/>
    <w:rsid w:val="007E0431"/>
    <w:rsid w:val="00824D49"/>
    <w:rsid w:val="00857211"/>
    <w:rsid w:val="008E39BF"/>
    <w:rsid w:val="00925032"/>
    <w:rsid w:val="00972FB2"/>
    <w:rsid w:val="00995BE6"/>
    <w:rsid w:val="009A282A"/>
    <w:rsid w:val="00A33760"/>
    <w:rsid w:val="00A41825"/>
    <w:rsid w:val="00A849D8"/>
    <w:rsid w:val="00B447ED"/>
    <w:rsid w:val="00BA1F64"/>
    <w:rsid w:val="00C70291"/>
    <w:rsid w:val="00D254DF"/>
    <w:rsid w:val="00D66457"/>
    <w:rsid w:val="00D959D6"/>
    <w:rsid w:val="00D965C2"/>
    <w:rsid w:val="00F46E4B"/>
    <w:rsid w:val="00F83DF8"/>
    <w:rsid w:val="00FC2D8B"/>
    <w:rsid w:val="00FC7EA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01D55D"/>
  <w15:docId w15:val="{35365951-F1B6-4738-857D-7CDD82BD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5C2"/>
  </w:style>
  <w:style w:type="paragraph" w:styleId="Heading1">
    <w:name w:val="heading 1"/>
    <w:basedOn w:val="Normal"/>
    <w:next w:val="Normal"/>
    <w:link w:val="Heading1Char"/>
    <w:uiPriority w:val="9"/>
    <w:qFormat/>
    <w:rsid w:val="00BA1F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1F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1F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1F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1F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1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F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1F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1F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1F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1F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1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F64"/>
    <w:rPr>
      <w:rFonts w:eastAsiaTheme="majorEastAsia" w:cstheme="majorBidi"/>
      <w:color w:val="272727" w:themeColor="text1" w:themeTint="D8"/>
    </w:rPr>
  </w:style>
  <w:style w:type="paragraph" w:styleId="Title">
    <w:name w:val="Title"/>
    <w:basedOn w:val="Normal"/>
    <w:next w:val="Normal"/>
    <w:link w:val="TitleChar"/>
    <w:uiPriority w:val="10"/>
    <w:qFormat/>
    <w:rsid w:val="00BA1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F64"/>
    <w:pPr>
      <w:spacing w:before="160"/>
      <w:jc w:val="center"/>
    </w:pPr>
    <w:rPr>
      <w:i/>
      <w:iCs/>
      <w:color w:val="404040" w:themeColor="text1" w:themeTint="BF"/>
    </w:rPr>
  </w:style>
  <w:style w:type="character" w:customStyle="1" w:styleId="QuoteChar">
    <w:name w:val="Quote Char"/>
    <w:basedOn w:val="DefaultParagraphFont"/>
    <w:link w:val="Quote"/>
    <w:uiPriority w:val="29"/>
    <w:rsid w:val="00BA1F64"/>
    <w:rPr>
      <w:i/>
      <w:iCs/>
      <w:color w:val="404040" w:themeColor="text1" w:themeTint="BF"/>
    </w:rPr>
  </w:style>
  <w:style w:type="paragraph" w:styleId="ListParagraph">
    <w:name w:val="List Paragraph"/>
    <w:basedOn w:val="Normal"/>
    <w:uiPriority w:val="34"/>
    <w:qFormat/>
    <w:rsid w:val="00BA1F64"/>
    <w:pPr>
      <w:ind w:left="720"/>
      <w:contextualSpacing/>
    </w:pPr>
  </w:style>
  <w:style w:type="character" w:styleId="IntenseEmphasis">
    <w:name w:val="Intense Emphasis"/>
    <w:basedOn w:val="DefaultParagraphFont"/>
    <w:uiPriority w:val="21"/>
    <w:qFormat/>
    <w:rsid w:val="00BA1F64"/>
    <w:rPr>
      <w:i/>
      <w:iCs/>
      <w:color w:val="2F5496" w:themeColor="accent1" w:themeShade="BF"/>
    </w:rPr>
  </w:style>
  <w:style w:type="paragraph" w:styleId="IntenseQuote">
    <w:name w:val="Intense Quote"/>
    <w:basedOn w:val="Normal"/>
    <w:next w:val="Normal"/>
    <w:link w:val="IntenseQuoteChar"/>
    <w:uiPriority w:val="30"/>
    <w:qFormat/>
    <w:rsid w:val="00BA1F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1F64"/>
    <w:rPr>
      <w:i/>
      <w:iCs/>
      <w:color w:val="2F5496" w:themeColor="accent1" w:themeShade="BF"/>
    </w:rPr>
  </w:style>
  <w:style w:type="character" w:styleId="IntenseReference">
    <w:name w:val="Intense Reference"/>
    <w:basedOn w:val="DefaultParagraphFont"/>
    <w:uiPriority w:val="32"/>
    <w:qFormat/>
    <w:rsid w:val="00BA1F64"/>
    <w:rPr>
      <w:b/>
      <w:bCs/>
      <w:smallCaps/>
      <w:color w:val="2F5496" w:themeColor="accent1" w:themeShade="BF"/>
      <w:spacing w:val="5"/>
    </w:rPr>
  </w:style>
  <w:style w:type="character" w:styleId="Hyperlink">
    <w:name w:val="Hyperlink"/>
    <w:basedOn w:val="DefaultParagraphFont"/>
    <w:uiPriority w:val="99"/>
    <w:unhideWhenUsed/>
    <w:rsid w:val="00A33760"/>
    <w:rPr>
      <w:color w:val="0563C1" w:themeColor="hyperlink"/>
      <w:u w:val="single"/>
    </w:rPr>
  </w:style>
  <w:style w:type="character" w:styleId="UnresolvedMention">
    <w:name w:val="Unresolved Mention"/>
    <w:basedOn w:val="DefaultParagraphFont"/>
    <w:uiPriority w:val="99"/>
    <w:semiHidden/>
    <w:unhideWhenUsed/>
    <w:rsid w:val="00A33760"/>
    <w:rPr>
      <w:color w:val="605E5C"/>
      <w:shd w:val="clear" w:color="auto" w:fill="E1DFDD"/>
    </w:rPr>
  </w:style>
  <w:style w:type="paragraph" w:styleId="Header">
    <w:name w:val="header"/>
    <w:basedOn w:val="Normal"/>
    <w:link w:val="HeaderChar"/>
    <w:uiPriority w:val="99"/>
    <w:unhideWhenUsed/>
    <w:rsid w:val="00442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668"/>
  </w:style>
  <w:style w:type="paragraph" w:styleId="Footer">
    <w:name w:val="footer"/>
    <w:basedOn w:val="Normal"/>
    <w:link w:val="FooterChar"/>
    <w:uiPriority w:val="99"/>
    <w:unhideWhenUsed/>
    <w:rsid w:val="00442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537652">
      <w:bodyDiv w:val="1"/>
      <w:marLeft w:val="0"/>
      <w:marRight w:val="0"/>
      <w:marTop w:val="0"/>
      <w:marBottom w:val="0"/>
      <w:divBdr>
        <w:top w:val="none" w:sz="0" w:space="0" w:color="auto"/>
        <w:left w:val="none" w:sz="0" w:space="0" w:color="auto"/>
        <w:bottom w:val="none" w:sz="0" w:space="0" w:color="auto"/>
        <w:right w:val="none" w:sz="0" w:space="0" w:color="auto"/>
      </w:divBdr>
    </w:div>
    <w:div w:id="369186021">
      <w:bodyDiv w:val="1"/>
      <w:marLeft w:val="0"/>
      <w:marRight w:val="0"/>
      <w:marTop w:val="0"/>
      <w:marBottom w:val="0"/>
      <w:divBdr>
        <w:top w:val="none" w:sz="0" w:space="0" w:color="auto"/>
        <w:left w:val="none" w:sz="0" w:space="0" w:color="auto"/>
        <w:bottom w:val="none" w:sz="0" w:space="0" w:color="auto"/>
        <w:right w:val="none" w:sz="0" w:space="0" w:color="auto"/>
      </w:divBdr>
    </w:div>
    <w:div w:id="494881595">
      <w:bodyDiv w:val="1"/>
      <w:marLeft w:val="0"/>
      <w:marRight w:val="0"/>
      <w:marTop w:val="0"/>
      <w:marBottom w:val="0"/>
      <w:divBdr>
        <w:top w:val="none" w:sz="0" w:space="0" w:color="auto"/>
        <w:left w:val="none" w:sz="0" w:space="0" w:color="auto"/>
        <w:bottom w:val="none" w:sz="0" w:space="0" w:color="auto"/>
        <w:right w:val="none" w:sz="0" w:space="0" w:color="auto"/>
      </w:divBdr>
    </w:div>
    <w:div w:id="543297518">
      <w:bodyDiv w:val="1"/>
      <w:marLeft w:val="0"/>
      <w:marRight w:val="0"/>
      <w:marTop w:val="0"/>
      <w:marBottom w:val="0"/>
      <w:divBdr>
        <w:top w:val="none" w:sz="0" w:space="0" w:color="auto"/>
        <w:left w:val="none" w:sz="0" w:space="0" w:color="auto"/>
        <w:bottom w:val="none" w:sz="0" w:space="0" w:color="auto"/>
        <w:right w:val="none" w:sz="0" w:space="0" w:color="auto"/>
      </w:divBdr>
    </w:div>
    <w:div w:id="646857069">
      <w:bodyDiv w:val="1"/>
      <w:marLeft w:val="0"/>
      <w:marRight w:val="0"/>
      <w:marTop w:val="0"/>
      <w:marBottom w:val="0"/>
      <w:divBdr>
        <w:top w:val="none" w:sz="0" w:space="0" w:color="auto"/>
        <w:left w:val="none" w:sz="0" w:space="0" w:color="auto"/>
        <w:bottom w:val="none" w:sz="0" w:space="0" w:color="auto"/>
        <w:right w:val="none" w:sz="0" w:space="0" w:color="auto"/>
      </w:divBdr>
    </w:div>
    <w:div w:id="843320174">
      <w:bodyDiv w:val="1"/>
      <w:marLeft w:val="0"/>
      <w:marRight w:val="0"/>
      <w:marTop w:val="0"/>
      <w:marBottom w:val="0"/>
      <w:divBdr>
        <w:top w:val="none" w:sz="0" w:space="0" w:color="auto"/>
        <w:left w:val="none" w:sz="0" w:space="0" w:color="auto"/>
        <w:bottom w:val="none" w:sz="0" w:space="0" w:color="auto"/>
        <w:right w:val="none" w:sz="0" w:space="0" w:color="auto"/>
      </w:divBdr>
    </w:div>
    <w:div w:id="1484081055">
      <w:bodyDiv w:val="1"/>
      <w:marLeft w:val="0"/>
      <w:marRight w:val="0"/>
      <w:marTop w:val="0"/>
      <w:marBottom w:val="0"/>
      <w:divBdr>
        <w:top w:val="none" w:sz="0" w:space="0" w:color="auto"/>
        <w:left w:val="none" w:sz="0" w:space="0" w:color="auto"/>
        <w:bottom w:val="none" w:sz="0" w:space="0" w:color="auto"/>
        <w:right w:val="none" w:sz="0" w:space="0" w:color="auto"/>
      </w:divBdr>
    </w:div>
    <w:div w:id="17063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15</Pages>
  <Words>8080</Words>
  <Characters>46059</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42</cp:revision>
  <dcterms:created xsi:type="dcterms:W3CDTF">2025-03-23T09:38:00Z</dcterms:created>
  <dcterms:modified xsi:type="dcterms:W3CDTF">2025-03-25T10:16:00Z</dcterms:modified>
</cp:coreProperties>
</file>