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33559" w14:textId="52C15748" w:rsidR="00444EBE" w:rsidRPr="00280ECD" w:rsidRDefault="00C0420D" w:rsidP="009D0D14">
      <w:pPr>
        <w:spacing w:line="480" w:lineRule="auto"/>
        <w:jc w:val="center"/>
        <w:rPr>
          <w:b/>
          <w:sz w:val="24"/>
          <w:szCs w:val="24"/>
        </w:rPr>
      </w:pPr>
      <w:bookmarkStart w:id="0" w:name="_Hlk184855129"/>
      <w:r w:rsidRPr="00280ECD">
        <w:rPr>
          <w:b/>
          <w:sz w:val="24"/>
          <w:szCs w:val="24"/>
        </w:rPr>
        <w:t>An Epidemiological</w:t>
      </w:r>
      <w:r w:rsidR="00875CE0" w:rsidRPr="00280ECD">
        <w:rPr>
          <w:b/>
          <w:sz w:val="24"/>
          <w:szCs w:val="24"/>
        </w:rPr>
        <w:t xml:space="preserve"> </w:t>
      </w:r>
      <w:r w:rsidR="005537E2" w:rsidRPr="00280ECD">
        <w:rPr>
          <w:b/>
          <w:sz w:val="24"/>
          <w:szCs w:val="24"/>
        </w:rPr>
        <w:t>Study</w:t>
      </w:r>
      <w:r w:rsidR="000E5651" w:rsidRPr="00280ECD">
        <w:rPr>
          <w:b/>
          <w:sz w:val="24"/>
          <w:szCs w:val="24"/>
        </w:rPr>
        <w:t xml:space="preserve"> of AES (Acute Encephalitis Syndrome) </w:t>
      </w:r>
      <w:r w:rsidRPr="00280ECD">
        <w:rPr>
          <w:b/>
          <w:sz w:val="24"/>
          <w:szCs w:val="24"/>
        </w:rPr>
        <w:t>Outbreak</w:t>
      </w:r>
      <w:r w:rsidR="00DA12B9" w:rsidRPr="00280ECD">
        <w:rPr>
          <w:b/>
          <w:sz w:val="24"/>
          <w:szCs w:val="24"/>
        </w:rPr>
        <w:t xml:space="preserve"> 2019</w:t>
      </w:r>
      <w:r w:rsidR="00875CE0" w:rsidRPr="00280ECD">
        <w:rPr>
          <w:b/>
          <w:sz w:val="24"/>
          <w:szCs w:val="24"/>
        </w:rPr>
        <w:t xml:space="preserve"> </w:t>
      </w:r>
      <w:r w:rsidR="00DA12B9" w:rsidRPr="00280ECD">
        <w:rPr>
          <w:b/>
          <w:sz w:val="24"/>
          <w:szCs w:val="24"/>
        </w:rPr>
        <w:t>in</w:t>
      </w:r>
      <w:r w:rsidRPr="00280ECD">
        <w:rPr>
          <w:b/>
          <w:sz w:val="24"/>
          <w:szCs w:val="24"/>
        </w:rPr>
        <w:t xml:space="preserve"> Muzaffarpur </w:t>
      </w:r>
      <w:r w:rsidR="000E5651" w:rsidRPr="00280ECD">
        <w:rPr>
          <w:b/>
          <w:sz w:val="24"/>
          <w:szCs w:val="24"/>
        </w:rPr>
        <w:t>District, Bihar, India</w:t>
      </w:r>
    </w:p>
    <w:p w14:paraId="556198C8" w14:textId="7DF610FC" w:rsidR="00EA7132" w:rsidRDefault="00EA7132" w:rsidP="007F7661">
      <w:pPr>
        <w:contextualSpacing/>
        <w:jc w:val="both"/>
        <w:rPr>
          <w:sz w:val="24"/>
          <w:szCs w:val="24"/>
        </w:rPr>
      </w:pPr>
      <w:bookmarkStart w:id="1" w:name="_Hlk184855164"/>
      <w:bookmarkEnd w:id="0"/>
    </w:p>
    <w:p w14:paraId="63F699AB" w14:textId="77777777" w:rsidR="00D338B1" w:rsidRDefault="00D338B1" w:rsidP="007F7661">
      <w:pPr>
        <w:contextualSpacing/>
        <w:jc w:val="both"/>
        <w:rPr>
          <w:sz w:val="24"/>
          <w:szCs w:val="24"/>
        </w:rPr>
      </w:pPr>
      <w:bookmarkStart w:id="2" w:name="_GoBack"/>
      <w:bookmarkEnd w:id="2"/>
    </w:p>
    <w:bookmarkEnd w:id="1"/>
    <w:p w14:paraId="70DF39A5" w14:textId="3F9BC585" w:rsidR="000B3DC4" w:rsidRDefault="000B3DC4" w:rsidP="007F7661">
      <w:pPr>
        <w:contextualSpacing/>
        <w:jc w:val="both"/>
        <w:rPr>
          <w:sz w:val="24"/>
          <w:szCs w:val="24"/>
        </w:rPr>
      </w:pPr>
      <w:r>
        <w:rPr>
          <w:sz w:val="24"/>
          <w:szCs w:val="24"/>
        </w:rPr>
        <w:t xml:space="preserve">Abstract </w:t>
      </w:r>
    </w:p>
    <w:p w14:paraId="41197D51" w14:textId="77777777" w:rsidR="000B3DC4" w:rsidRDefault="000B3DC4" w:rsidP="007F7661">
      <w:pPr>
        <w:contextualSpacing/>
        <w:jc w:val="both"/>
        <w:rPr>
          <w:sz w:val="24"/>
          <w:szCs w:val="24"/>
        </w:rPr>
      </w:pPr>
    </w:p>
    <w:p w14:paraId="55FB1290" w14:textId="77777777" w:rsidR="004864FF" w:rsidRDefault="004864FF" w:rsidP="00DB5DEF">
      <w:pPr>
        <w:spacing w:line="480" w:lineRule="auto"/>
        <w:contextualSpacing/>
        <w:jc w:val="both"/>
        <w:rPr>
          <w:sz w:val="24"/>
          <w:szCs w:val="24"/>
        </w:rPr>
      </w:pPr>
      <w:r w:rsidRPr="004864FF">
        <w:rPr>
          <w:sz w:val="24"/>
          <w:szCs w:val="24"/>
        </w:rPr>
        <w:t xml:space="preserve">The acute encephalitis syndrome, which still afflicts public health ravages, shall be answered at </w:t>
      </w:r>
      <w:proofErr w:type="spellStart"/>
      <w:r w:rsidRPr="004864FF">
        <w:rPr>
          <w:sz w:val="24"/>
          <w:szCs w:val="24"/>
        </w:rPr>
        <w:t>Mitapathar</w:t>
      </w:r>
      <w:proofErr w:type="spellEnd"/>
      <w:r w:rsidRPr="004864FF">
        <w:rPr>
          <w:sz w:val="24"/>
          <w:szCs w:val="24"/>
        </w:rPr>
        <w:t xml:space="preserve"> of Muzaffarpur, Bihar. It is evident during litchi harvest (April-June), affecting under-nourished children from poor families. Among 622 personally supervised AES cases from May until July 2019; a significant majority were found to have higher mortality and morbidity indices among female Scheduled Caste children. Access barriers in the social and cultural context delayed health care in the event of morbidity. Earlier speculation about associating litchi intake was set aside as most of affected children stayed far from orchards. Clinically, it manifests with fever starting suddenly associated with seizures, altered sensorium, hypoglycemia, hyponatremia, and elevated biomarkers CPK, LDH, and ammonia. High humidity and inadequate mosquito net use are linked. However, these observational studies could not show laboratory evidence of vectors of Japanese encephalitis. Priorities in action include strengthening surveillance, nutrition, education, and better health care access. </w:t>
      </w:r>
    </w:p>
    <w:p w14:paraId="6B188AC7" w14:textId="0B3A4879" w:rsidR="00DB5DEF" w:rsidRPr="00280ECD" w:rsidRDefault="00DB5DEF" w:rsidP="00DB5DEF">
      <w:pPr>
        <w:spacing w:line="480" w:lineRule="auto"/>
        <w:contextualSpacing/>
        <w:jc w:val="both"/>
        <w:rPr>
          <w:sz w:val="24"/>
          <w:szCs w:val="24"/>
        </w:rPr>
      </w:pPr>
      <w:r w:rsidRPr="00DB5DEF">
        <w:rPr>
          <w:b/>
          <w:bCs/>
          <w:sz w:val="24"/>
          <w:szCs w:val="24"/>
        </w:rPr>
        <w:t>Keywords:</w:t>
      </w:r>
      <w:r>
        <w:rPr>
          <w:sz w:val="24"/>
          <w:szCs w:val="24"/>
        </w:rPr>
        <w:t xml:space="preserve"> </w:t>
      </w:r>
      <w:r w:rsidRPr="00280ECD">
        <w:rPr>
          <w:sz w:val="24"/>
          <w:szCs w:val="24"/>
        </w:rPr>
        <w:t>Acute Encephalitis Syndrome</w:t>
      </w:r>
      <w:r>
        <w:rPr>
          <w:sz w:val="24"/>
          <w:szCs w:val="24"/>
        </w:rPr>
        <w:t xml:space="preserve">, </w:t>
      </w:r>
      <w:r w:rsidRPr="00DB5DEF">
        <w:rPr>
          <w:sz w:val="24"/>
          <w:szCs w:val="24"/>
        </w:rPr>
        <w:t>Japanese encephalitis</w:t>
      </w:r>
      <w:r>
        <w:rPr>
          <w:sz w:val="24"/>
          <w:szCs w:val="24"/>
        </w:rPr>
        <w:t xml:space="preserve">, </w:t>
      </w:r>
      <w:r w:rsidRPr="00280ECD">
        <w:rPr>
          <w:sz w:val="24"/>
          <w:szCs w:val="24"/>
        </w:rPr>
        <w:t>Muzaffarpur</w:t>
      </w:r>
      <w:r>
        <w:rPr>
          <w:sz w:val="24"/>
          <w:szCs w:val="24"/>
        </w:rPr>
        <w:t>, M</w:t>
      </w:r>
      <w:r w:rsidRPr="00280ECD">
        <w:rPr>
          <w:sz w:val="24"/>
          <w:szCs w:val="24"/>
        </w:rPr>
        <w:t>alnourished children</w:t>
      </w:r>
      <w:r>
        <w:rPr>
          <w:sz w:val="24"/>
          <w:szCs w:val="24"/>
        </w:rPr>
        <w:t xml:space="preserve">; </w:t>
      </w:r>
      <w:proofErr w:type="spellStart"/>
      <w:r>
        <w:rPr>
          <w:sz w:val="24"/>
          <w:szCs w:val="24"/>
        </w:rPr>
        <w:t>D</w:t>
      </w:r>
      <w:r w:rsidRPr="00280ECD">
        <w:rPr>
          <w:sz w:val="24"/>
          <w:szCs w:val="24"/>
        </w:rPr>
        <w:t>yselectrolytemia</w:t>
      </w:r>
      <w:proofErr w:type="spellEnd"/>
    </w:p>
    <w:p w14:paraId="0321B195" w14:textId="77777777" w:rsidR="00444EBE" w:rsidRPr="00280ECD" w:rsidRDefault="00A42F1D" w:rsidP="00444EBE">
      <w:pPr>
        <w:spacing w:line="480" w:lineRule="auto"/>
        <w:jc w:val="both"/>
        <w:rPr>
          <w:b/>
          <w:sz w:val="24"/>
          <w:szCs w:val="24"/>
        </w:rPr>
      </w:pPr>
      <w:r w:rsidRPr="00280ECD">
        <w:rPr>
          <w:b/>
          <w:sz w:val="24"/>
          <w:szCs w:val="24"/>
        </w:rPr>
        <w:t>Introduction</w:t>
      </w:r>
    </w:p>
    <w:p w14:paraId="18BA58CB" w14:textId="77777777" w:rsidR="00817B9E" w:rsidRPr="00280ECD" w:rsidRDefault="00444EBE" w:rsidP="00444EBE">
      <w:pPr>
        <w:spacing w:line="480" w:lineRule="auto"/>
        <w:jc w:val="both"/>
        <w:rPr>
          <w:sz w:val="24"/>
          <w:szCs w:val="24"/>
        </w:rPr>
      </w:pPr>
      <w:r w:rsidRPr="00280ECD">
        <w:rPr>
          <w:sz w:val="24"/>
          <w:szCs w:val="24"/>
        </w:rPr>
        <w:t xml:space="preserve">Several </w:t>
      </w:r>
      <w:r w:rsidR="0004637D" w:rsidRPr="00280ECD">
        <w:rPr>
          <w:sz w:val="24"/>
          <w:szCs w:val="24"/>
        </w:rPr>
        <w:t xml:space="preserve">Acute Encephalitis Syndrome (AES) outbreaks </w:t>
      </w:r>
      <w:r w:rsidRPr="00280ECD">
        <w:rPr>
          <w:sz w:val="24"/>
          <w:szCs w:val="24"/>
        </w:rPr>
        <w:t xml:space="preserve">were reported mostly </w:t>
      </w:r>
      <w:r w:rsidR="0004637D" w:rsidRPr="00280ECD">
        <w:rPr>
          <w:sz w:val="24"/>
          <w:szCs w:val="24"/>
        </w:rPr>
        <w:t>in</w:t>
      </w:r>
      <w:r w:rsidRPr="00280ECD">
        <w:rPr>
          <w:sz w:val="24"/>
          <w:szCs w:val="24"/>
        </w:rPr>
        <w:t xml:space="preserve"> </w:t>
      </w:r>
      <w:r w:rsidR="0004637D" w:rsidRPr="00280ECD">
        <w:rPr>
          <w:sz w:val="24"/>
          <w:szCs w:val="24"/>
        </w:rPr>
        <w:t xml:space="preserve">the </w:t>
      </w:r>
      <w:r w:rsidRPr="00280ECD">
        <w:rPr>
          <w:sz w:val="24"/>
          <w:szCs w:val="24"/>
        </w:rPr>
        <w:t xml:space="preserve">Muzaffarpur district in Bihar, India. The case fatality rate was noticed under </w:t>
      </w:r>
      <w:r w:rsidR="0004637D" w:rsidRPr="00280ECD">
        <w:rPr>
          <w:sz w:val="24"/>
          <w:szCs w:val="24"/>
        </w:rPr>
        <w:t>the 15-year</w:t>
      </w:r>
      <w:r w:rsidRPr="00280ECD">
        <w:rPr>
          <w:sz w:val="24"/>
          <w:szCs w:val="24"/>
        </w:rPr>
        <w:t xml:space="preserve"> age group. The outbreak of AES mainly occurred during the</w:t>
      </w:r>
      <w:r w:rsidR="007F7661" w:rsidRPr="00280ECD">
        <w:rPr>
          <w:sz w:val="24"/>
          <w:szCs w:val="24"/>
        </w:rPr>
        <w:t xml:space="preserve"> L</w:t>
      </w:r>
      <w:r w:rsidR="001603F4" w:rsidRPr="00280ECD">
        <w:rPr>
          <w:sz w:val="24"/>
          <w:szCs w:val="24"/>
        </w:rPr>
        <w:t>itchi</w:t>
      </w:r>
      <w:r w:rsidRPr="00280ECD">
        <w:rPr>
          <w:sz w:val="24"/>
          <w:szCs w:val="24"/>
        </w:rPr>
        <w:t xml:space="preserve"> harvesting season and one of the hypotheses indicates that it could be transmitted through the fecal-oral route</w:t>
      </w:r>
      <w:r w:rsidR="0004637D" w:rsidRPr="00280ECD">
        <w:rPr>
          <w:sz w:val="24"/>
          <w:szCs w:val="24"/>
        </w:rPr>
        <w:t xml:space="preserve"> </w:t>
      </w:r>
      <w:r w:rsidRPr="00280ECD">
        <w:rPr>
          <w:sz w:val="24"/>
          <w:szCs w:val="24"/>
        </w:rPr>
        <w:t xml:space="preserve">[1]. Acute Encephalitis Syndrome </w:t>
      </w:r>
      <w:r w:rsidRPr="00280ECD">
        <w:rPr>
          <w:sz w:val="24"/>
          <w:szCs w:val="24"/>
        </w:rPr>
        <w:lastRenderedPageBreak/>
        <w:t xml:space="preserve">(AES) cases come with a history of acute onset of fever, convulsion, confusion, disorientation, coma or inability to talk, and/or new onset of seizures excluding simple febrile seizures followed by high case fatality rate if not treated immediately. The disease </w:t>
      </w:r>
      <w:r w:rsidR="0004637D" w:rsidRPr="00280ECD">
        <w:rPr>
          <w:sz w:val="24"/>
          <w:szCs w:val="24"/>
        </w:rPr>
        <w:t>occurs</w:t>
      </w:r>
      <w:r w:rsidRPr="00280ECD">
        <w:rPr>
          <w:sz w:val="24"/>
          <w:szCs w:val="24"/>
        </w:rPr>
        <w:t xml:space="preserve"> every year in a particular season</w:t>
      </w:r>
      <w:r w:rsidR="0004637D" w:rsidRPr="00280ECD">
        <w:rPr>
          <w:sz w:val="24"/>
          <w:szCs w:val="24"/>
        </w:rPr>
        <w:t xml:space="preserve"> </w:t>
      </w:r>
      <w:r w:rsidRPr="00280ECD">
        <w:rPr>
          <w:sz w:val="24"/>
          <w:szCs w:val="24"/>
        </w:rPr>
        <w:t xml:space="preserve">[2,3]. </w:t>
      </w:r>
      <w:r w:rsidR="00817B9E" w:rsidRPr="00280ECD">
        <w:rPr>
          <w:sz w:val="24"/>
          <w:szCs w:val="24"/>
        </w:rPr>
        <w:t xml:space="preserve">One study suggests that AES is caused by the consumption of lychee after prolonged fasting by malnourished children. Methylene-cyclo-propyl-glycine (MCPG) is present in lychee. In Muzaffarpur, the onset of AES has been associated with both </w:t>
      </w:r>
      <w:proofErr w:type="spellStart"/>
      <w:r w:rsidR="00817B9E" w:rsidRPr="00280ECD">
        <w:rPr>
          <w:sz w:val="24"/>
          <w:szCs w:val="24"/>
        </w:rPr>
        <w:t>hypoglycine</w:t>
      </w:r>
      <w:proofErr w:type="spellEnd"/>
      <w:r w:rsidR="00817B9E" w:rsidRPr="00280ECD">
        <w:rPr>
          <w:sz w:val="24"/>
          <w:szCs w:val="24"/>
        </w:rPr>
        <w:t xml:space="preserve"> A and MCPG toxicity and could lead to episodes of hypoglycemia [4,5].</w:t>
      </w:r>
    </w:p>
    <w:p w14:paraId="53914A8E" w14:textId="77777777" w:rsidR="00817B9E" w:rsidRPr="00280ECD" w:rsidRDefault="00817B9E" w:rsidP="00226CEF">
      <w:pPr>
        <w:tabs>
          <w:tab w:val="left" w:pos="1875"/>
        </w:tabs>
        <w:spacing w:line="480" w:lineRule="auto"/>
        <w:jc w:val="both"/>
        <w:rPr>
          <w:sz w:val="24"/>
          <w:szCs w:val="24"/>
        </w:rPr>
      </w:pPr>
      <w:r w:rsidRPr="00280ECD">
        <w:rPr>
          <w:sz w:val="24"/>
          <w:szCs w:val="24"/>
        </w:rPr>
        <w:t xml:space="preserve">AES outbreaks predominantly affect rural communities with low socio-economic conditions. The outbreak coincided with the litchi picking season, which mainly takes place from April to June. One hypothesis is that malnourished children are usually diagnosed with AES, which leads to hypoglycemic syndrome after eating unripe litchis. Another study suggests that the onset of AES could be due to heat stroke encephalopathy or </w:t>
      </w:r>
      <w:proofErr w:type="spellStart"/>
      <w:r w:rsidRPr="00280ECD">
        <w:rPr>
          <w:sz w:val="24"/>
          <w:szCs w:val="24"/>
        </w:rPr>
        <w:t>dyselectrolytemia</w:t>
      </w:r>
      <w:proofErr w:type="spellEnd"/>
      <w:r w:rsidRPr="00280ECD">
        <w:rPr>
          <w:sz w:val="24"/>
          <w:szCs w:val="24"/>
        </w:rPr>
        <w:t xml:space="preserve"> [6,7]. Several etiologic factors for AES have been reported from different parts of India from time to time, with </w:t>
      </w:r>
      <w:proofErr w:type="spellStart"/>
      <w:r w:rsidRPr="00280ECD">
        <w:rPr>
          <w:sz w:val="24"/>
          <w:szCs w:val="24"/>
        </w:rPr>
        <w:t>Orientia</w:t>
      </w:r>
      <w:proofErr w:type="spellEnd"/>
      <w:r w:rsidRPr="00280ECD">
        <w:rPr>
          <w:sz w:val="24"/>
          <w:szCs w:val="24"/>
        </w:rPr>
        <w:t xml:space="preserve"> </w:t>
      </w:r>
      <w:proofErr w:type="spellStart"/>
      <w:r w:rsidRPr="00280ECD">
        <w:rPr>
          <w:sz w:val="24"/>
          <w:szCs w:val="24"/>
        </w:rPr>
        <w:t>tsutsugamushi</w:t>
      </w:r>
      <w:proofErr w:type="spellEnd"/>
      <w:r w:rsidRPr="00280ECD">
        <w:rPr>
          <w:sz w:val="24"/>
          <w:szCs w:val="24"/>
        </w:rPr>
        <w:t xml:space="preserve"> infection being considered an important causative agent of AES in India [8]. Low socioeconomic background, seasonal and environmental factors, and other risk factors such as malnutrition and inadequate immunization in children have been identified in AES [7]. To control and prevent mortality and complications of AES as early as possible, institutional treatment in a primary and secondary level health center and avoidance of unnecessary referral to higher centers is required. During the period of referral to a higher center, AES has the highest probability of mortality. At the village </w:t>
      </w:r>
      <w:proofErr w:type="spellStart"/>
      <w:r w:rsidRPr="00280ECD">
        <w:rPr>
          <w:sz w:val="24"/>
          <w:szCs w:val="24"/>
        </w:rPr>
        <w:t>pradhan</w:t>
      </w:r>
      <w:proofErr w:type="spellEnd"/>
      <w:r w:rsidRPr="00280ECD">
        <w:rPr>
          <w:sz w:val="24"/>
          <w:szCs w:val="24"/>
        </w:rPr>
        <w:t xml:space="preserve"> level, some health-related resources are available for disease prevention, but the resources are not utilized by them for disease prevention and control [9].</w:t>
      </w:r>
    </w:p>
    <w:p w14:paraId="4F28FF1C" w14:textId="6113E6FC" w:rsidR="008169A7" w:rsidRPr="00280ECD" w:rsidRDefault="008169A7" w:rsidP="00226CEF">
      <w:pPr>
        <w:tabs>
          <w:tab w:val="left" w:pos="1875"/>
        </w:tabs>
        <w:spacing w:line="480" w:lineRule="auto"/>
        <w:jc w:val="both"/>
        <w:rPr>
          <w:b/>
          <w:sz w:val="24"/>
          <w:szCs w:val="24"/>
        </w:rPr>
      </w:pPr>
      <w:r w:rsidRPr="00280ECD">
        <w:rPr>
          <w:b/>
          <w:sz w:val="24"/>
          <w:szCs w:val="24"/>
        </w:rPr>
        <w:t>Methodology</w:t>
      </w:r>
    </w:p>
    <w:p w14:paraId="147E7ACB" w14:textId="77777777" w:rsidR="00280ECD" w:rsidRDefault="001A7793" w:rsidP="001A7793">
      <w:pPr>
        <w:tabs>
          <w:tab w:val="left" w:pos="1875"/>
        </w:tabs>
        <w:spacing w:line="480" w:lineRule="auto"/>
        <w:jc w:val="both"/>
        <w:rPr>
          <w:sz w:val="24"/>
          <w:szCs w:val="24"/>
        </w:rPr>
      </w:pPr>
      <w:r w:rsidRPr="00280ECD">
        <w:rPr>
          <w:sz w:val="24"/>
          <w:szCs w:val="24"/>
        </w:rPr>
        <w:lastRenderedPageBreak/>
        <w:t xml:space="preserve">A cross-sectional study was carried out in the AES endemic district of Muzaffarpur, Bihar, India. A total number of 622 AES cases were reported from Bihar from May to July 2019. Out of these 459 (74%) AES cases were admitted at SKMCH and KDKM Hospital Muzaffarpur and details were analyzed. After analyzing the data, the distribution of AES cases block-wise was identified. We have selected three endemic blocks </w:t>
      </w:r>
      <w:proofErr w:type="spellStart"/>
      <w:r w:rsidRPr="00280ECD">
        <w:rPr>
          <w:sz w:val="24"/>
          <w:szCs w:val="24"/>
        </w:rPr>
        <w:t>Kanti</w:t>
      </w:r>
      <w:proofErr w:type="spellEnd"/>
      <w:r w:rsidRPr="00280ECD">
        <w:rPr>
          <w:sz w:val="24"/>
          <w:szCs w:val="24"/>
        </w:rPr>
        <w:t xml:space="preserve">, </w:t>
      </w:r>
      <w:proofErr w:type="spellStart"/>
      <w:r w:rsidRPr="00280ECD">
        <w:rPr>
          <w:sz w:val="24"/>
          <w:szCs w:val="24"/>
        </w:rPr>
        <w:t>Minapur</w:t>
      </w:r>
      <w:proofErr w:type="spellEnd"/>
      <w:r w:rsidRPr="00280ECD">
        <w:rPr>
          <w:sz w:val="24"/>
          <w:szCs w:val="24"/>
        </w:rPr>
        <w:t xml:space="preserve">, and </w:t>
      </w:r>
      <w:proofErr w:type="spellStart"/>
      <w:r w:rsidRPr="00280ECD">
        <w:rPr>
          <w:sz w:val="24"/>
          <w:szCs w:val="24"/>
        </w:rPr>
        <w:t>Mushari</w:t>
      </w:r>
      <w:proofErr w:type="spellEnd"/>
      <w:r w:rsidRPr="00280ECD">
        <w:rPr>
          <w:sz w:val="24"/>
          <w:szCs w:val="24"/>
        </w:rPr>
        <w:t xml:space="preserve"> from where 285 (62%) AES cases were reported as compared to other blocks. Figure.1 shows several AES cases reported from May to July 2019. In this study, three groups were allocated which included recovered AES cases, AES cases contacts, and AES death cases household family members of the same pediatric age group. Details of epidemiological, entomological, and geographical distribution information in a structured questionnaire were undertaken. Clinical Details Such </w:t>
      </w:r>
      <w:proofErr w:type="gramStart"/>
      <w:r w:rsidRPr="00280ECD">
        <w:rPr>
          <w:sz w:val="24"/>
          <w:szCs w:val="24"/>
        </w:rPr>
        <w:t>As</w:t>
      </w:r>
      <w:proofErr w:type="gramEnd"/>
      <w:r w:rsidRPr="00280ECD">
        <w:rPr>
          <w:sz w:val="24"/>
          <w:szCs w:val="24"/>
        </w:rPr>
        <w:t xml:space="preserve"> Sudden Onset of Fever, Nausea, Vomiting, Pain in the Abdomen, etc. Were Taken from Parents of AES Patients. Body mass index (BMI) was evaluated through </w:t>
      </w:r>
      <w:proofErr w:type="spellStart"/>
      <w:r w:rsidRPr="00280ECD">
        <w:rPr>
          <w:sz w:val="24"/>
          <w:szCs w:val="24"/>
        </w:rPr>
        <w:t>muac</w:t>
      </w:r>
      <w:proofErr w:type="spellEnd"/>
      <w:r w:rsidRPr="00280ECD">
        <w:rPr>
          <w:sz w:val="24"/>
          <w:szCs w:val="24"/>
        </w:rPr>
        <w:t xml:space="preserve"> (mid-upper arm circumference) tape to assess the nutritional status of the enrolled subjects. Litchi fruits, Litchi leaves., and soil samples for testing of the effect of pesticide and insecticide which been sprinkled over the Litchi tree during the time of litchi cultivation were taken and sent to IITR Lucknow and NIOH Ahmadabad for identification of toxicity levels and environmental factors. In geographical distribution details, we monitored room temperature, outside temperature, humidity, longitude, and latitude from enrolled subjects' households. IES activity was also conducted in our study area for the prevention of mortality and morbidity. Instruction was imparted to all the parents of endemic areas to give adequate, safe drinking water during the summer season and give evening meals before going to sleep to their children. They were also counseled to promote two times baths morning and evening to maintain the body temperature and consult the nearest government health center for proper vaccination, especially for JE.</w:t>
      </w:r>
    </w:p>
    <w:p w14:paraId="23DE9EBF" w14:textId="2C49563F" w:rsidR="00AA7B1B" w:rsidRPr="00280ECD" w:rsidRDefault="00AA7B1B" w:rsidP="001A7793">
      <w:pPr>
        <w:tabs>
          <w:tab w:val="left" w:pos="1875"/>
        </w:tabs>
        <w:spacing w:line="480" w:lineRule="auto"/>
        <w:jc w:val="both"/>
        <w:rPr>
          <w:sz w:val="24"/>
          <w:szCs w:val="24"/>
        </w:rPr>
      </w:pPr>
      <w:r w:rsidRPr="00280ECD">
        <w:rPr>
          <w:noProof/>
          <w:sz w:val="24"/>
          <w:szCs w:val="24"/>
          <w:lang w:val="en-IN" w:eastAsia="en-IN"/>
        </w:rPr>
        <w:lastRenderedPageBreak/>
        <w:drawing>
          <wp:inline distT="0" distB="0" distL="0" distR="0" wp14:anchorId="08AA19BB" wp14:editId="00A9D036">
            <wp:extent cx="5943600" cy="4216400"/>
            <wp:effectExtent l="0" t="0" r="0" b="0"/>
            <wp:docPr id="5123" name="Picture 3" descr="H:\MZP_18.07.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3" descr="H:\MZP_18.07.2019.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216400"/>
                    </a:xfrm>
                    <a:prstGeom prst="rect">
                      <a:avLst/>
                    </a:prstGeom>
                    <a:noFill/>
                    <a:ln>
                      <a:noFill/>
                    </a:ln>
                  </pic:spPr>
                </pic:pic>
              </a:graphicData>
            </a:graphic>
          </wp:inline>
        </w:drawing>
      </w:r>
    </w:p>
    <w:p w14:paraId="2E7CD723" w14:textId="77777777" w:rsidR="002C6430" w:rsidRPr="00280ECD" w:rsidRDefault="00AA7B1B" w:rsidP="00444EBE">
      <w:pPr>
        <w:tabs>
          <w:tab w:val="left" w:pos="1875"/>
        </w:tabs>
        <w:spacing w:line="480" w:lineRule="auto"/>
        <w:rPr>
          <w:bCs/>
          <w:sz w:val="24"/>
          <w:szCs w:val="24"/>
        </w:rPr>
      </w:pPr>
      <w:r w:rsidRPr="00280ECD">
        <w:rPr>
          <w:b/>
          <w:sz w:val="24"/>
          <w:szCs w:val="24"/>
        </w:rPr>
        <w:t xml:space="preserve">Figure </w:t>
      </w:r>
      <w:proofErr w:type="gramStart"/>
      <w:r w:rsidRPr="00280ECD">
        <w:rPr>
          <w:b/>
          <w:sz w:val="24"/>
          <w:szCs w:val="24"/>
        </w:rPr>
        <w:t>1:</w:t>
      </w:r>
      <w:r w:rsidRPr="00280ECD">
        <w:rPr>
          <w:bCs/>
          <w:sz w:val="24"/>
          <w:szCs w:val="24"/>
        </w:rPr>
        <w:t>Distribution</w:t>
      </w:r>
      <w:proofErr w:type="gramEnd"/>
      <w:r w:rsidRPr="00280ECD">
        <w:rPr>
          <w:bCs/>
          <w:sz w:val="24"/>
          <w:szCs w:val="24"/>
        </w:rPr>
        <w:t xml:space="preserve"> of AES Cases and Deaths in most affected Blocks (N=459)</w:t>
      </w:r>
    </w:p>
    <w:p w14:paraId="065613B7" w14:textId="77777777" w:rsidR="00A42F1D" w:rsidRPr="00280ECD" w:rsidRDefault="00A42F1D" w:rsidP="00444EBE">
      <w:pPr>
        <w:tabs>
          <w:tab w:val="left" w:pos="1875"/>
        </w:tabs>
        <w:spacing w:line="480" w:lineRule="auto"/>
        <w:rPr>
          <w:b/>
          <w:sz w:val="24"/>
          <w:szCs w:val="24"/>
        </w:rPr>
      </w:pPr>
    </w:p>
    <w:p w14:paraId="2F3EF739" w14:textId="77777777" w:rsidR="00F02E07" w:rsidRPr="00280ECD" w:rsidRDefault="00A42F1D" w:rsidP="00444EBE">
      <w:pPr>
        <w:tabs>
          <w:tab w:val="left" w:pos="1875"/>
        </w:tabs>
        <w:spacing w:line="480" w:lineRule="auto"/>
        <w:rPr>
          <w:b/>
          <w:sz w:val="24"/>
          <w:szCs w:val="24"/>
        </w:rPr>
      </w:pPr>
      <w:r w:rsidRPr="00280ECD">
        <w:rPr>
          <w:b/>
          <w:sz w:val="24"/>
          <w:szCs w:val="24"/>
        </w:rPr>
        <w:t>Results</w:t>
      </w:r>
    </w:p>
    <w:p w14:paraId="1D9F11D6" w14:textId="37AD0D2E" w:rsidR="00A42F1D" w:rsidRPr="00280ECD" w:rsidRDefault="00DB7699" w:rsidP="00A42F1D">
      <w:pPr>
        <w:tabs>
          <w:tab w:val="left" w:pos="1875"/>
        </w:tabs>
        <w:spacing w:line="480" w:lineRule="auto"/>
        <w:jc w:val="both"/>
        <w:rPr>
          <w:b/>
          <w:color w:val="FF0000"/>
          <w:sz w:val="24"/>
          <w:szCs w:val="24"/>
        </w:rPr>
      </w:pPr>
      <w:r w:rsidRPr="00280ECD">
        <w:rPr>
          <w:sz w:val="24"/>
          <w:szCs w:val="24"/>
        </w:rPr>
        <w:t>We gathered</w:t>
      </w:r>
      <w:r w:rsidR="00A42F1D" w:rsidRPr="00280ECD">
        <w:rPr>
          <w:sz w:val="24"/>
          <w:szCs w:val="24"/>
        </w:rPr>
        <w:t xml:space="preserve"> the information as per our study protocol and enrolled 52 recovered AES</w:t>
      </w:r>
      <w:r w:rsidR="006A0F39" w:rsidRPr="00280ECD">
        <w:rPr>
          <w:sz w:val="24"/>
          <w:szCs w:val="24"/>
        </w:rPr>
        <w:t xml:space="preserve"> cases</w:t>
      </w:r>
      <w:r w:rsidR="00A42F1D" w:rsidRPr="00280ECD">
        <w:rPr>
          <w:sz w:val="24"/>
          <w:szCs w:val="24"/>
        </w:rPr>
        <w:t>, 65 healthy pediatric subjects from recovered cases</w:t>
      </w:r>
      <w:r w:rsidR="002527EA" w:rsidRPr="00280ECD">
        <w:rPr>
          <w:sz w:val="24"/>
          <w:szCs w:val="24"/>
        </w:rPr>
        <w:t xml:space="preserve"> households</w:t>
      </w:r>
      <w:r w:rsidR="009C3A13" w:rsidRPr="00280ECD">
        <w:rPr>
          <w:sz w:val="24"/>
          <w:szCs w:val="24"/>
        </w:rPr>
        <w:t xml:space="preserve"> in the same age </w:t>
      </w:r>
      <w:r w:rsidRPr="00280ECD">
        <w:rPr>
          <w:sz w:val="24"/>
          <w:szCs w:val="24"/>
        </w:rPr>
        <w:t>group</w:t>
      </w:r>
      <w:r w:rsidR="0004637D" w:rsidRPr="00280ECD">
        <w:rPr>
          <w:sz w:val="24"/>
          <w:szCs w:val="24"/>
        </w:rPr>
        <w:t>,</w:t>
      </w:r>
      <w:r w:rsidRPr="00280ECD">
        <w:rPr>
          <w:sz w:val="24"/>
          <w:szCs w:val="24"/>
        </w:rPr>
        <w:t xml:space="preserve"> and</w:t>
      </w:r>
      <w:r w:rsidR="00A42F1D" w:rsidRPr="00280ECD">
        <w:rPr>
          <w:sz w:val="24"/>
          <w:szCs w:val="24"/>
        </w:rPr>
        <w:t xml:space="preserve"> 21</w:t>
      </w:r>
      <w:r w:rsidR="009C3A13" w:rsidRPr="00280ECD">
        <w:rPr>
          <w:sz w:val="24"/>
          <w:szCs w:val="24"/>
        </w:rPr>
        <w:t xml:space="preserve"> </w:t>
      </w:r>
      <w:r w:rsidRPr="00280ECD">
        <w:rPr>
          <w:sz w:val="24"/>
          <w:szCs w:val="24"/>
        </w:rPr>
        <w:t>subjects where</w:t>
      </w:r>
      <w:r w:rsidR="009C3A13" w:rsidRPr="00280ECD">
        <w:rPr>
          <w:sz w:val="24"/>
          <w:szCs w:val="24"/>
        </w:rPr>
        <w:t xml:space="preserve"> AES death </w:t>
      </w:r>
      <w:r w:rsidR="00A42F1D" w:rsidRPr="00280ECD">
        <w:rPr>
          <w:sz w:val="24"/>
          <w:szCs w:val="24"/>
        </w:rPr>
        <w:t xml:space="preserve">happened </w:t>
      </w:r>
      <w:r w:rsidR="00A42F1D" w:rsidRPr="00280ECD">
        <w:rPr>
          <w:b/>
          <w:sz w:val="24"/>
          <w:szCs w:val="24"/>
        </w:rPr>
        <w:t>Figure: 2</w:t>
      </w:r>
      <w:r w:rsidR="0004637D" w:rsidRPr="00280ECD">
        <w:rPr>
          <w:bCs/>
          <w:sz w:val="24"/>
          <w:szCs w:val="24"/>
        </w:rPr>
        <w:t>.</w:t>
      </w:r>
    </w:p>
    <w:p w14:paraId="7A7C0732" w14:textId="77777777" w:rsidR="00F02E07" w:rsidRPr="00280ECD" w:rsidRDefault="00F02E07" w:rsidP="00F02E07">
      <w:pPr>
        <w:rPr>
          <w:sz w:val="24"/>
          <w:szCs w:val="24"/>
        </w:rPr>
      </w:pPr>
    </w:p>
    <w:tbl>
      <w:tblPr>
        <w:tblpPr w:leftFromText="180" w:rightFromText="180" w:vertAnchor="text" w:horzAnchor="margin" w:tblpY="86"/>
        <w:tblW w:w="9464" w:type="dxa"/>
        <w:tblCellMar>
          <w:left w:w="0" w:type="dxa"/>
          <w:right w:w="0" w:type="dxa"/>
        </w:tblCellMar>
        <w:tblLook w:val="0600" w:firstRow="0" w:lastRow="0" w:firstColumn="0" w:lastColumn="0" w:noHBand="1" w:noVBand="1"/>
      </w:tblPr>
      <w:tblGrid>
        <w:gridCol w:w="763"/>
        <w:gridCol w:w="736"/>
        <w:gridCol w:w="963"/>
        <w:gridCol w:w="763"/>
        <w:gridCol w:w="736"/>
        <w:gridCol w:w="963"/>
        <w:gridCol w:w="763"/>
        <w:gridCol w:w="736"/>
        <w:gridCol w:w="963"/>
        <w:gridCol w:w="2078"/>
      </w:tblGrid>
      <w:tr w:rsidR="00F02E07" w:rsidRPr="00280ECD" w14:paraId="5BF3794C" w14:textId="77777777" w:rsidTr="00F02E07">
        <w:trPr>
          <w:trHeight w:val="442"/>
        </w:trPr>
        <w:tc>
          <w:tcPr>
            <w:tcW w:w="763"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vAlign w:val="bottom"/>
            <w:hideMark/>
          </w:tcPr>
          <w:p w14:paraId="032CFBCF" w14:textId="77777777" w:rsidR="00F02E07" w:rsidRPr="00280ECD" w:rsidRDefault="00F02E07" w:rsidP="00F02E07">
            <w:pPr>
              <w:tabs>
                <w:tab w:val="left" w:pos="1875"/>
              </w:tabs>
              <w:spacing w:line="480" w:lineRule="auto"/>
              <w:rPr>
                <w:sz w:val="24"/>
                <w:szCs w:val="24"/>
                <w:lang w:val="en-IN"/>
              </w:rPr>
            </w:pPr>
            <w:r w:rsidRPr="00280ECD">
              <w:rPr>
                <w:sz w:val="24"/>
                <w:szCs w:val="24"/>
              </w:rPr>
              <w:t> </w:t>
            </w:r>
          </w:p>
        </w:tc>
        <w:tc>
          <w:tcPr>
            <w:tcW w:w="2462" w:type="dxa"/>
            <w:gridSpan w:val="3"/>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vAlign w:val="bottom"/>
            <w:hideMark/>
          </w:tcPr>
          <w:p w14:paraId="6FC4E460" w14:textId="77777777" w:rsidR="00F02E07" w:rsidRPr="00280ECD" w:rsidRDefault="00F02E07" w:rsidP="00F02E07">
            <w:pPr>
              <w:tabs>
                <w:tab w:val="left" w:pos="1875"/>
              </w:tabs>
              <w:spacing w:line="480" w:lineRule="auto"/>
              <w:jc w:val="center"/>
              <w:rPr>
                <w:sz w:val="24"/>
                <w:szCs w:val="24"/>
                <w:lang w:val="en-IN"/>
              </w:rPr>
            </w:pPr>
            <w:r w:rsidRPr="00280ECD">
              <w:rPr>
                <w:b/>
                <w:bCs/>
                <w:sz w:val="24"/>
                <w:szCs w:val="24"/>
              </w:rPr>
              <w:t>Recovered Case</w:t>
            </w:r>
          </w:p>
        </w:tc>
        <w:tc>
          <w:tcPr>
            <w:tcW w:w="2462" w:type="dxa"/>
            <w:gridSpan w:val="3"/>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vAlign w:val="bottom"/>
            <w:hideMark/>
          </w:tcPr>
          <w:p w14:paraId="6F7A2F36" w14:textId="77777777" w:rsidR="00F02E07" w:rsidRPr="00280ECD" w:rsidRDefault="00F02E07" w:rsidP="00F02E07">
            <w:pPr>
              <w:tabs>
                <w:tab w:val="left" w:pos="1875"/>
              </w:tabs>
              <w:spacing w:line="480" w:lineRule="auto"/>
              <w:jc w:val="center"/>
              <w:rPr>
                <w:sz w:val="24"/>
                <w:szCs w:val="24"/>
                <w:lang w:val="en-IN"/>
              </w:rPr>
            </w:pPr>
            <w:r w:rsidRPr="00280ECD">
              <w:rPr>
                <w:b/>
                <w:bCs/>
                <w:sz w:val="24"/>
                <w:szCs w:val="24"/>
              </w:rPr>
              <w:t>Healthy Contacts</w:t>
            </w:r>
          </w:p>
        </w:tc>
        <w:tc>
          <w:tcPr>
            <w:tcW w:w="3777" w:type="dxa"/>
            <w:gridSpan w:val="3"/>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14:paraId="3D721098" w14:textId="77777777" w:rsidR="00F02E07" w:rsidRPr="00280ECD" w:rsidRDefault="00F02E07" w:rsidP="00F02E07">
            <w:pPr>
              <w:tabs>
                <w:tab w:val="left" w:pos="1875"/>
              </w:tabs>
              <w:spacing w:line="480" w:lineRule="auto"/>
              <w:jc w:val="center"/>
              <w:rPr>
                <w:sz w:val="24"/>
                <w:szCs w:val="24"/>
                <w:lang w:val="en-IN"/>
              </w:rPr>
            </w:pPr>
            <w:r w:rsidRPr="00280ECD">
              <w:rPr>
                <w:b/>
                <w:bCs/>
                <w:sz w:val="24"/>
                <w:szCs w:val="24"/>
              </w:rPr>
              <w:t>Death</w:t>
            </w:r>
          </w:p>
        </w:tc>
      </w:tr>
      <w:tr w:rsidR="00F02E07" w:rsidRPr="00280ECD" w14:paraId="219FC86C" w14:textId="77777777" w:rsidTr="00F02E07">
        <w:trPr>
          <w:trHeight w:val="691"/>
        </w:trPr>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26814FE6" w14:textId="77777777" w:rsidR="00F02E07" w:rsidRPr="00280ECD" w:rsidRDefault="00F02E07" w:rsidP="00F02E07">
            <w:pPr>
              <w:tabs>
                <w:tab w:val="left" w:pos="1875"/>
              </w:tabs>
              <w:spacing w:line="480" w:lineRule="auto"/>
              <w:jc w:val="center"/>
              <w:rPr>
                <w:sz w:val="24"/>
                <w:szCs w:val="24"/>
                <w:lang w:val="en-IN"/>
              </w:rPr>
            </w:pPr>
            <w:r w:rsidRPr="00280ECD">
              <w:rPr>
                <w:b/>
                <w:bCs/>
                <w:sz w:val="24"/>
                <w:szCs w:val="24"/>
              </w:rPr>
              <w:t>Age</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49E2E4A0" w14:textId="77777777" w:rsidR="00F02E07" w:rsidRPr="00280ECD" w:rsidRDefault="00F02E07" w:rsidP="00F02E07">
            <w:pPr>
              <w:tabs>
                <w:tab w:val="left" w:pos="1875"/>
              </w:tabs>
              <w:spacing w:line="480" w:lineRule="auto"/>
              <w:jc w:val="center"/>
              <w:rPr>
                <w:sz w:val="24"/>
                <w:szCs w:val="24"/>
                <w:lang w:val="en-IN"/>
              </w:rPr>
            </w:pPr>
            <w:r w:rsidRPr="00280ECD">
              <w:rPr>
                <w:b/>
                <w:bCs/>
                <w:sz w:val="24"/>
                <w:szCs w:val="24"/>
              </w:rPr>
              <w:t>Male</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20699F33" w14:textId="77777777" w:rsidR="00F02E07" w:rsidRPr="00280ECD" w:rsidRDefault="00F02E07" w:rsidP="00F02E07">
            <w:pPr>
              <w:tabs>
                <w:tab w:val="left" w:pos="1875"/>
              </w:tabs>
              <w:spacing w:line="480" w:lineRule="auto"/>
              <w:jc w:val="center"/>
              <w:rPr>
                <w:sz w:val="24"/>
                <w:szCs w:val="24"/>
                <w:lang w:val="en-IN"/>
              </w:rPr>
            </w:pPr>
            <w:r w:rsidRPr="00280ECD">
              <w:rPr>
                <w:b/>
                <w:bCs/>
                <w:sz w:val="24"/>
                <w:szCs w:val="24"/>
              </w:rPr>
              <w:t>Female</w:t>
            </w:r>
          </w:p>
        </w:tc>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0F0D2F89" w14:textId="77777777" w:rsidR="00F02E07" w:rsidRPr="00280ECD" w:rsidRDefault="00F02E07" w:rsidP="00F02E07">
            <w:pPr>
              <w:tabs>
                <w:tab w:val="left" w:pos="1875"/>
              </w:tabs>
              <w:spacing w:line="480" w:lineRule="auto"/>
              <w:jc w:val="center"/>
              <w:rPr>
                <w:sz w:val="24"/>
                <w:szCs w:val="24"/>
                <w:lang w:val="en-IN"/>
              </w:rPr>
            </w:pPr>
            <w:r w:rsidRPr="00280ECD">
              <w:rPr>
                <w:b/>
                <w:bCs/>
                <w:sz w:val="24"/>
                <w:szCs w:val="24"/>
              </w:rPr>
              <w:t>Total</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07E5639B" w14:textId="77777777" w:rsidR="00F02E07" w:rsidRPr="00280ECD" w:rsidRDefault="00F02E07" w:rsidP="00F02E07">
            <w:pPr>
              <w:tabs>
                <w:tab w:val="left" w:pos="1875"/>
              </w:tabs>
              <w:spacing w:line="480" w:lineRule="auto"/>
              <w:jc w:val="center"/>
              <w:rPr>
                <w:sz w:val="24"/>
                <w:szCs w:val="24"/>
                <w:lang w:val="en-IN"/>
              </w:rPr>
            </w:pPr>
            <w:r w:rsidRPr="00280ECD">
              <w:rPr>
                <w:b/>
                <w:bCs/>
                <w:sz w:val="24"/>
                <w:szCs w:val="24"/>
              </w:rPr>
              <w:t>Male</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062AD3B4" w14:textId="77777777" w:rsidR="00F02E07" w:rsidRPr="00280ECD" w:rsidRDefault="00F02E07" w:rsidP="00F02E07">
            <w:pPr>
              <w:tabs>
                <w:tab w:val="left" w:pos="1875"/>
              </w:tabs>
              <w:spacing w:line="480" w:lineRule="auto"/>
              <w:jc w:val="center"/>
              <w:rPr>
                <w:sz w:val="24"/>
                <w:szCs w:val="24"/>
                <w:lang w:val="en-IN"/>
              </w:rPr>
            </w:pPr>
            <w:r w:rsidRPr="00280ECD">
              <w:rPr>
                <w:b/>
                <w:bCs/>
                <w:sz w:val="24"/>
                <w:szCs w:val="24"/>
              </w:rPr>
              <w:t>Female</w:t>
            </w:r>
          </w:p>
        </w:tc>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3408622E" w14:textId="77777777" w:rsidR="00F02E07" w:rsidRPr="00280ECD" w:rsidRDefault="00F02E07" w:rsidP="00F02E07">
            <w:pPr>
              <w:tabs>
                <w:tab w:val="left" w:pos="1875"/>
              </w:tabs>
              <w:spacing w:line="480" w:lineRule="auto"/>
              <w:jc w:val="center"/>
              <w:rPr>
                <w:sz w:val="24"/>
                <w:szCs w:val="24"/>
                <w:lang w:val="en-IN"/>
              </w:rPr>
            </w:pPr>
            <w:r w:rsidRPr="00280ECD">
              <w:rPr>
                <w:b/>
                <w:bCs/>
                <w:sz w:val="24"/>
                <w:szCs w:val="24"/>
              </w:rPr>
              <w:t>Total</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40AB449F" w14:textId="77777777" w:rsidR="00F02E07" w:rsidRPr="00280ECD" w:rsidRDefault="00F02E07" w:rsidP="00F02E07">
            <w:pPr>
              <w:tabs>
                <w:tab w:val="left" w:pos="1875"/>
              </w:tabs>
              <w:spacing w:line="480" w:lineRule="auto"/>
              <w:jc w:val="center"/>
              <w:rPr>
                <w:sz w:val="24"/>
                <w:szCs w:val="24"/>
                <w:lang w:val="en-IN"/>
              </w:rPr>
            </w:pPr>
            <w:r w:rsidRPr="00280ECD">
              <w:rPr>
                <w:b/>
                <w:bCs/>
                <w:sz w:val="24"/>
                <w:szCs w:val="24"/>
              </w:rPr>
              <w:t>Male</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05744D4D" w14:textId="77777777" w:rsidR="00F02E07" w:rsidRPr="00280ECD" w:rsidRDefault="00F02E07" w:rsidP="00F02E07">
            <w:pPr>
              <w:tabs>
                <w:tab w:val="left" w:pos="1875"/>
              </w:tabs>
              <w:spacing w:line="480" w:lineRule="auto"/>
              <w:jc w:val="center"/>
              <w:rPr>
                <w:sz w:val="24"/>
                <w:szCs w:val="24"/>
                <w:lang w:val="en-IN"/>
              </w:rPr>
            </w:pPr>
            <w:r w:rsidRPr="00280ECD">
              <w:rPr>
                <w:b/>
                <w:bCs/>
                <w:sz w:val="24"/>
                <w:szCs w:val="24"/>
              </w:rPr>
              <w:t>Female</w:t>
            </w:r>
          </w:p>
        </w:tc>
        <w:tc>
          <w:tcPr>
            <w:tcW w:w="20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59C625AA" w14:textId="77777777" w:rsidR="00F02E07" w:rsidRPr="00280ECD" w:rsidRDefault="00F02E07" w:rsidP="00F02E07">
            <w:pPr>
              <w:tabs>
                <w:tab w:val="left" w:pos="1875"/>
              </w:tabs>
              <w:spacing w:line="480" w:lineRule="auto"/>
              <w:jc w:val="center"/>
              <w:rPr>
                <w:sz w:val="24"/>
                <w:szCs w:val="24"/>
                <w:lang w:val="en-IN"/>
              </w:rPr>
            </w:pPr>
            <w:r w:rsidRPr="00280ECD">
              <w:rPr>
                <w:b/>
                <w:bCs/>
                <w:sz w:val="24"/>
                <w:szCs w:val="24"/>
              </w:rPr>
              <w:t>Total</w:t>
            </w:r>
          </w:p>
        </w:tc>
      </w:tr>
      <w:tr w:rsidR="00F02E07" w:rsidRPr="00280ECD" w14:paraId="6365FBA5" w14:textId="77777777" w:rsidTr="00F02E07">
        <w:trPr>
          <w:trHeight w:val="442"/>
        </w:trPr>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09D88CA9" w14:textId="77777777" w:rsidR="00F02E07" w:rsidRPr="00280ECD" w:rsidRDefault="00F02E07" w:rsidP="00F02E07">
            <w:pPr>
              <w:tabs>
                <w:tab w:val="left" w:pos="1875"/>
              </w:tabs>
              <w:spacing w:line="480" w:lineRule="auto"/>
              <w:jc w:val="center"/>
              <w:rPr>
                <w:sz w:val="24"/>
                <w:szCs w:val="24"/>
                <w:lang w:val="en-IN"/>
              </w:rPr>
            </w:pPr>
            <w:r w:rsidRPr="00280ECD">
              <w:rPr>
                <w:b/>
                <w:bCs/>
                <w:sz w:val="24"/>
                <w:szCs w:val="24"/>
              </w:rPr>
              <w:t>&lt;6</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5398F66D" w14:textId="77777777" w:rsidR="00F02E07" w:rsidRPr="00280ECD" w:rsidRDefault="00F02E07" w:rsidP="00F02E07">
            <w:pPr>
              <w:tabs>
                <w:tab w:val="left" w:pos="1875"/>
              </w:tabs>
              <w:spacing w:line="480" w:lineRule="auto"/>
              <w:jc w:val="center"/>
              <w:rPr>
                <w:sz w:val="24"/>
                <w:szCs w:val="24"/>
                <w:lang w:val="en-IN"/>
              </w:rPr>
            </w:pPr>
            <w:r w:rsidRPr="00280ECD">
              <w:rPr>
                <w:sz w:val="24"/>
                <w:szCs w:val="24"/>
              </w:rPr>
              <w:t>17</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2E3294EE" w14:textId="77777777" w:rsidR="00F02E07" w:rsidRPr="00280ECD" w:rsidRDefault="00F02E07" w:rsidP="00F02E07">
            <w:pPr>
              <w:tabs>
                <w:tab w:val="left" w:pos="1875"/>
              </w:tabs>
              <w:spacing w:line="480" w:lineRule="auto"/>
              <w:jc w:val="center"/>
              <w:rPr>
                <w:sz w:val="24"/>
                <w:szCs w:val="24"/>
                <w:lang w:val="en-IN"/>
              </w:rPr>
            </w:pPr>
            <w:r w:rsidRPr="00280ECD">
              <w:rPr>
                <w:sz w:val="24"/>
                <w:szCs w:val="24"/>
              </w:rPr>
              <w:t>20</w:t>
            </w:r>
          </w:p>
        </w:tc>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6588466D" w14:textId="77777777" w:rsidR="00F02E07" w:rsidRPr="00280ECD" w:rsidRDefault="00F02E07" w:rsidP="00F02E07">
            <w:pPr>
              <w:tabs>
                <w:tab w:val="left" w:pos="1875"/>
              </w:tabs>
              <w:spacing w:line="480" w:lineRule="auto"/>
              <w:jc w:val="center"/>
              <w:rPr>
                <w:sz w:val="24"/>
                <w:szCs w:val="24"/>
                <w:lang w:val="en-IN"/>
              </w:rPr>
            </w:pPr>
            <w:r w:rsidRPr="00280ECD">
              <w:rPr>
                <w:sz w:val="24"/>
                <w:szCs w:val="24"/>
              </w:rPr>
              <w:t>37</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3802A6E1" w14:textId="77777777" w:rsidR="00F02E07" w:rsidRPr="00280ECD" w:rsidRDefault="00F02E07" w:rsidP="00F02E07">
            <w:pPr>
              <w:tabs>
                <w:tab w:val="left" w:pos="1875"/>
              </w:tabs>
              <w:spacing w:line="480" w:lineRule="auto"/>
              <w:jc w:val="center"/>
              <w:rPr>
                <w:sz w:val="24"/>
                <w:szCs w:val="24"/>
                <w:lang w:val="en-IN"/>
              </w:rPr>
            </w:pPr>
            <w:r w:rsidRPr="00280ECD">
              <w:rPr>
                <w:sz w:val="24"/>
                <w:szCs w:val="24"/>
              </w:rPr>
              <w:t>13</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58C8D310" w14:textId="77777777" w:rsidR="00F02E07" w:rsidRPr="00280ECD" w:rsidRDefault="00F02E07" w:rsidP="00F02E07">
            <w:pPr>
              <w:tabs>
                <w:tab w:val="left" w:pos="1875"/>
              </w:tabs>
              <w:spacing w:line="480" w:lineRule="auto"/>
              <w:jc w:val="center"/>
              <w:rPr>
                <w:sz w:val="24"/>
                <w:szCs w:val="24"/>
                <w:lang w:val="en-IN"/>
              </w:rPr>
            </w:pPr>
            <w:r w:rsidRPr="00280ECD">
              <w:rPr>
                <w:sz w:val="24"/>
                <w:szCs w:val="24"/>
              </w:rPr>
              <w:t>11</w:t>
            </w:r>
          </w:p>
        </w:tc>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2B55F809" w14:textId="77777777" w:rsidR="00F02E07" w:rsidRPr="00280ECD" w:rsidRDefault="00F02E07" w:rsidP="00F02E07">
            <w:pPr>
              <w:tabs>
                <w:tab w:val="left" w:pos="1875"/>
              </w:tabs>
              <w:spacing w:line="480" w:lineRule="auto"/>
              <w:jc w:val="center"/>
              <w:rPr>
                <w:sz w:val="24"/>
                <w:szCs w:val="24"/>
                <w:lang w:val="en-IN"/>
              </w:rPr>
            </w:pPr>
            <w:r w:rsidRPr="00280ECD">
              <w:rPr>
                <w:sz w:val="24"/>
                <w:szCs w:val="24"/>
              </w:rPr>
              <w:t>24</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194857" w14:textId="77777777" w:rsidR="00F02E07" w:rsidRPr="00280ECD" w:rsidRDefault="00F02E07" w:rsidP="00F02E07">
            <w:pPr>
              <w:tabs>
                <w:tab w:val="left" w:pos="1875"/>
              </w:tabs>
              <w:spacing w:line="480" w:lineRule="auto"/>
              <w:jc w:val="center"/>
              <w:rPr>
                <w:sz w:val="24"/>
                <w:szCs w:val="24"/>
                <w:lang w:val="en-IN"/>
              </w:rPr>
            </w:pPr>
            <w:r w:rsidRPr="00280ECD">
              <w:rPr>
                <w:sz w:val="24"/>
                <w:szCs w:val="24"/>
              </w:rPr>
              <w:t>3</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F8E7A2" w14:textId="77777777" w:rsidR="00F02E07" w:rsidRPr="00280ECD" w:rsidRDefault="00F02E07" w:rsidP="00F02E07">
            <w:pPr>
              <w:tabs>
                <w:tab w:val="left" w:pos="1875"/>
              </w:tabs>
              <w:spacing w:line="480" w:lineRule="auto"/>
              <w:jc w:val="center"/>
              <w:rPr>
                <w:sz w:val="24"/>
                <w:szCs w:val="24"/>
                <w:lang w:val="en-IN"/>
              </w:rPr>
            </w:pPr>
            <w:r w:rsidRPr="00280ECD">
              <w:rPr>
                <w:sz w:val="24"/>
                <w:szCs w:val="24"/>
              </w:rPr>
              <w:t>11</w:t>
            </w:r>
          </w:p>
        </w:tc>
        <w:tc>
          <w:tcPr>
            <w:tcW w:w="20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DAE3E8" w14:textId="77777777" w:rsidR="00F02E07" w:rsidRPr="00280ECD" w:rsidRDefault="00F02E07" w:rsidP="00F02E07">
            <w:pPr>
              <w:tabs>
                <w:tab w:val="left" w:pos="1875"/>
              </w:tabs>
              <w:spacing w:line="480" w:lineRule="auto"/>
              <w:jc w:val="center"/>
              <w:rPr>
                <w:sz w:val="24"/>
                <w:szCs w:val="24"/>
                <w:lang w:val="en-IN"/>
              </w:rPr>
            </w:pPr>
            <w:r w:rsidRPr="00280ECD">
              <w:rPr>
                <w:sz w:val="24"/>
                <w:szCs w:val="24"/>
              </w:rPr>
              <w:t>14</w:t>
            </w:r>
          </w:p>
        </w:tc>
      </w:tr>
      <w:tr w:rsidR="00F02E07" w:rsidRPr="00280ECD" w14:paraId="15667A3D" w14:textId="77777777" w:rsidTr="00F02E07">
        <w:trPr>
          <w:trHeight w:val="442"/>
        </w:trPr>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5A73C3E7" w14:textId="77777777" w:rsidR="00F02E07" w:rsidRPr="00280ECD" w:rsidRDefault="00F02E07" w:rsidP="00F02E07">
            <w:pPr>
              <w:tabs>
                <w:tab w:val="left" w:pos="1875"/>
              </w:tabs>
              <w:spacing w:line="480" w:lineRule="auto"/>
              <w:jc w:val="center"/>
              <w:rPr>
                <w:sz w:val="24"/>
                <w:szCs w:val="24"/>
                <w:lang w:val="en-IN"/>
              </w:rPr>
            </w:pPr>
            <w:r w:rsidRPr="00280ECD">
              <w:rPr>
                <w:b/>
                <w:bCs/>
                <w:sz w:val="24"/>
                <w:szCs w:val="24"/>
              </w:rPr>
              <w:lastRenderedPageBreak/>
              <w:t>&gt;=6</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262F6264" w14:textId="77777777" w:rsidR="00F02E07" w:rsidRPr="00280ECD" w:rsidRDefault="00F02E07" w:rsidP="00F02E07">
            <w:pPr>
              <w:tabs>
                <w:tab w:val="left" w:pos="1875"/>
              </w:tabs>
              <w:spacing w:line="480" w:lineRule="auto"/>
              <w:jc w:val="center"/>
              <w:rPr>
                <w:sz w:val="24"/>
                <w:szCs w:val="24"/>
                <w:lang w:val="en-IN"/>
              </w:rPr>
            </w:pPr>
            <w:r w:rsidRPr="00280ECD">
              <w:rPr>
                <w:sz w:val="24"/>
                <w:szCs w:val="24"/>
              </w:rPr>
              <w:t>6</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02DE5845" w14:textId="77777777" w:rsidR="00F02E07" w:rsidRPr="00280ECD" w:rsidRDefault="00F02E07" w:rsidP="00F02E07">
            <w:pPr>
              <w:tabs>
                <w:tab w:val="left" w:pos="1875"/>
              </w:tabs>
              <w:spacing w:line="480" w:lineRule="auto"/>
              <w:jc w:val="center"/>
              <w:rPr>
                <w:sz w:val="24"/>
                <w:szCs w:val="24"/>
                <w:lang w:val="en-IN"/>
              </w:rPr>
            </w:pPr>
            <w:r w:rsidRPr="00280ECD">
              <w:rPr>
                <w:sz w:val="24"/>
                <w:szCs w:val="24"/>
              </w:rPr>
              <w:t>9</w:t>
            </w:r>
          </w:p>
        </w:tc>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26ECFC8D" w14:textId="77777777" w:rsidR="00F02E07" w:rsidRPr="00280ECD" w:rsidRDefault="00F02E07" w:rsidP="00F02E07">
            <w:pPr>
              <w:tabs>
                <w:tab w:val="left" w:pos="1875"/>
              </w:tabs>
              <w:spacing w:line="480" w:lineRule="auto"/>
              <w:jc w:val="center"/>
              <w:rPr>
                <w:sz w:val="24"/>
                <w:szCs w:val="24"/>
                <w:lang w:val="en-IN"/>
              </w:rPr>
            </w:pPr>
            <w:r w:rsidRPr="00280ECD">
              <w:rPr>
                <w:sz w:val="24"/>
                <w:szCs w:val="24"/>
              </w:rPr>
              <w:t>15</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6CA16A84" w14:textId="77777777" w:rsidR="00F02E07" w:rsidRPr="00280ECD" w:rsidRDefault="00F02E07" w:rsidP="00F02E07">
            <w:pPr>
              <w:tabs>
                <w:tab w:val="left" w:pos="1875"/>
              </w:tabs>
              <w:spacing w:line="480" w:lineRule="auto"/>
              <w:jc w:val="center"/>
              <w:rPr>
                <w:sz w:val="24"/>
                <w:szCs w:val="24"/>
                <w:lang w:val="en-IN"/>
              </w:rPr>
            </w:pPr>
            <w:r w:rsidRPr="00280ECD">
              <w:rPr>
                <w:sz w:val="24"/>
                <w:szCs w:val="24"/>
              </w:rPr>
              <w:t>23</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07802AC4" w14:textId="77777777" w:rsidR="00F02E07" w:rsidRPr="00280ECD" w:rsidRDefault="00F02E07" w:rsidP="00F02E07">
            <w:pPr>
              <w:tabs>
                <w:tab w:val="left" w:pos="1875"/>
              </w:tabs>
              <w:spacing w:line="480" w:lineRule="auto"/>
              <w:jc w:val="center"/>
              <w:rPr>
                <w:sz w:val="24"/>
                <w:szCs w:val="24"/>
                <w:lang w:val="en-IN"/>
              </w:rPr>
            </w:pPr>
            <w:r w:rsidRPr="00280ECD">
              <w:rPr>
                <w:sz w:val="24"/>
                <w:szCs w:val="24"/>
              </w:rPr>
              <w:t>18</w:t>
            </w:r>
          </w:p>
        </w:tc>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5AF54864" w14:textId="77777777" w:rsidR="00F02E07" w:rsidRPr="00280ECD" w:rsidRDefault="00F02E07" w:rsidP="00F02E07">
            <w:pPr>
              <w:tabs>
                <w:tab w:val="left" w:pos="1875"/>
              </w:tabs>
              <w:spacing w:line="480" w:lineRule="auto"/>
              <w:jc w:val="center"/>
              <w:rPr>
                <w:sz w:val="24"/>
                <w:szCs w:val="24"/>
                <w:lang w:val="en-IN"/>
              </w:rPr>
            </w:pPr>
            <w:r w:rsidRPr="00280ECD">
              <w:rPr>
                <w:sz w:val="24"/>
                <w:szCs w:val="24"/>
              </w:rPr>
              <w:t>41</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E6FE18" w14:textId="77777777" w:rsidR="00F02E07" w:rsidRPr="00280ECD" w:rsidRDefault="00F02E07" w:rsidP="00F02E07">
            <w:pPr>
              <w:tabs>
                <w:tab w:val="left" w:pos="1875"/>
              </w:tabs>
              <w:spacing w:line="480" w:lineRule="auto"/>
              <w:jc w:val="center"/>
              <w:rPr>
                <w:sz w:val="24"/>
                <w:szCs w:val="24"/>
                <w:lang w:val="en-IN"/>
              </w:rPr>
            </w:pPr>
            <w:r w:rsidRPr="00280ECD">
              <w:rPr>
                <w:sz w:val="24"/>
                <w:szCs w:val="24"/>
              </w:rPr>
              <w:t>2</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AEA96C" w14:textId="77777777" w:rsidR="00F02E07" w:rsidRPr="00280ECD" w:rsidRDefault="00F02E07" w:rsidP="00F02E07">
            <w:pPr>
              <w:tabs>
                <w:tab w:val="left" w:pos="1875"/>
              </w:tabs>
              <w:spacing w:line="480" w:lineRule="auto"/>
              <w:jc w:val="center"/>
              <w:rPr>
                <w:sz w:val="24"/>
                <w:szCs w:val="24"/>
                <w:lang w:val="en-IN"/>
              </w:rPr>
            </w:pPr>
            <w:r w:rsidRPr="00280ECD">
              <w:rPr>
                <w:sz w:val="24"/>
                <w:szCs w:val="24"/>
              </w:rPr>
              <w:t>5</w:t>
            </w:r>
          </w:p>
        </w:tc>
        <w:tc>
          <w:tcPr>
            <w:tcW w:w="20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A671BF" w14:textId="77777777" w:rsidR="00F02E07" w:rsidRPr="00280ECD" w:rsidRDefault="00F02E07" w:rsidP="00F02E07">
            <w:pPr>
              <w:tabs>
                <w:tab w:val="left" w:pos="1875"/>
              </w:tabs>
              <w:spacing w:line="480" w:lineRule="auto"/>
              <w:jc w:val="center"/>
              <w:rPr>
                <w:sz w:val="24"/>
                <w:szCs w:val="24"/>
                <w:lang w:val="en-IN"/>
              </w:rPr>
            </w:pPr>
            <w:r w:rsidRPr="00280ECD">
              <w:rPr>
                <w:sz w:val="24"/>
                <w:szCs w:val="24"/>
              </w:rPr>
              <w:t>7</w:t>
            </w:r>
          </w:p>
        </w:tc>
      </w:tr>
      <w:tr w:rsidR="00F02E07" w:rsidRPr="00280ECD" w14:paraId="30B8150C" w14:textId="77777777" w:rsidTr="00F02E07">
        <w:trPr>
          <w:trHeight w:val="442"/>
        </w:trPr>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176C4570" w14:textId="77777777" w:rsidR="00F02E07" w:rsidRPr="00280ECD" w:rsidRDefault="00F02E07" w:rsidP="00F02E07">
            <w:pPr>
              <w:tabs>
                <w:tab w:val="left" w:pos="1875"/>
              </w:tabs>
              <w:spacing w:line="480" w:lineRule="auto"/>
              <w:jc w:val="center"/>
              <w:rPr>
                <w:sz w:val="24"/>
                <w:szCs w:val="24"/>
                <w:lang w:val="en-IN"/>
              </w:rPr>
            </w:pPr>
            <w:r w:rsidRPr="00280ECD">
              <w:rPr>
                <w:b/>
                <w:bCs/>
                <w:sz w:val="24"/>
                <w:szCs w:val="24"/>
              </w:rPr>
              <w:t>Total</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2FB093E8" w14:textId="77777777" w:rsidR="00F02E07" w:rsidRPr="00280ECD" w:rsidRDefault="00F02E07" w:rsidP="00F02E07">
            <w:pPr>
              <w:tabs>
                <w:tab w:val="left" w:pos="1875"/>
              </w:tabs>
              <w:spacing w:line="480" w:lineRule="auto"/>
              <w:jc w:val="center"/>
              <w:rPr>
                <w:sz w:val="24"/>
                <w:szCs w:val="24"/>
                <w:lang w:val="en-IN"/>
              </w:rPr>
            </w:pPr>
            <w:r w:rsidRPr="00280ECD">
              <w:rPr>
                <w:b/>
                <w:bCs/>
                <w:sz w:val="24"/>
                <w:szCs w:val="24"/>
              </w:rPr>
              <w:t>23</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24270A4B" w14:textId="77777777" w:rsidR="00F02E07" w:rsidRPr="00280ECD" w:rsidRDefault="00F02E07" w:rsidP="00F02E07">
            <w:pPr>
              <w:tabs>
                <w:tab w:val="left" w:pos="1875"/>
              </w:tabs>
              <w:spacing w:line="480" w:lineRule="auto"/>
              <w:jc w:val="center"/>
              <w:rPr>
                <w:sz w:val="24"/>
                <w:szCs w:val="24"/>
                <w:lang w:val="en-IN"/>
              </w:rPr>
            </w:pPr>
            <w:r w:rsidRPr="00280ECD">
              <w:rPr>
                <w:b/>
                <w:bCs/>
                <w:sz w:val="24"/>
                <w:szCs w:val="24"/>
              </w:rPr>
              <w:t>29</w:t>
            </w:r>
          </w:p>
        </w:tc>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08C29F04" w14:textId="77777777" w:rsidR="00F02E07" w:rsidRPr="00280ECD" w:rsidRDefault="00F02E07" w:rsidP="00F02E07">
            <w:pPr>
              <w:tabs>
                <w:tab w:val="left" w:pos="1875"/>
              </w:tabs>
              <w:spacing w:line="480" w:lineRule="auto"/>
              <w:jc w:val="center"/>
              <w:rPr>
                <w:sz w:val="24"/>
                <w:szCs w:val="24"/>
                <w:lang w:val="en-IN"/>
              </w:rPr>
            </w:pPr>
            <w:r w:rsidRPr="00280ECD">
              <w:rPr>
                <w:b/>
                <w:bCs/>
                <w:sz w:val="24"/>
                <w:szCs w:val="24"/>
              </w:rPr>
              <w:t>52</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2D5AFFAC" w14:textId="77777777" w:rsidR="00F02E07" w:rsidRPr="00280ECD" w:rsidRDefault="00F02E07" w:rsidP="00F02E07">
            <w:pPr>
              <w:tabs>
                <w:tab w:val="left" w:pos="1875"/>
              </w:tabs>
              <w:spacing w:line="480" w:lineRule="auto"/>
              <w:jc w:val="center"/>
              <w:rPr>
                <w:sz w:val="24"/>
                <w:szCs w:val="24"/>
                <w:lang w:val="en-IN"/>
              </w:rPr>
            </w:pPr>
            <w:r w:rsidRPr="00280ECD">
              <w:rPr>
                <w:b/>
                <w:bCs/>
                <w:sz w:val="24"/>
                <w:szCs w:val="24"/>
              </w:rPr>
              <w:t>36</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170F2B33" w14:textId="77777777" w:rsidR="00F02E07" w:rsidRPr="00280ECD" w:rsidRDefault="00F02E07" w:rsidP="00F02E07">
            <w:pPr>
              <w:tabs>
                <w:tab w:val="left" w:pos="1875"/>
              </w:tabs>
              <w:spacing w:line="480" w:lineRule="auto"/>
              <w:jc w:val="center"/>
              <w:rPr>
                <w:sz w:val="24"/>
                <w:szCs w:val="24"/>
                <w:lang w:val="en-IN"/>
              </w:rPr>
            </w:pPr>
            <w:r w:rsidRPr="00280ECD">
              <w:rPr>
                <w:b/>
                <w:bCs/>
                <w:sz w:val="24"/>
                <w:szCs w:val="24"/>
              </w:rPr>
              <w:t>29</w:t>
            </w:r>
          </w:p>
        </w:tc>
        <w:tc>
          <w:tcPr>
            <w:tcW w:w="7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3BF90278" w14:textId="77777777" w:rsidR="00F02E07" w:rsidRPr="00280ECD" w:rsidRDefault="00F02E07" w:rsidP="00F02E07">
            <w:pPr>
              <w:tabs>
                <w:tab w:val="left" w:pos="1875"/>
              </w:tabs>
              <w:spacing w:line="480" w:lineRule="auto"/>
              <w:jc w:val="center"/>
              <w:rPr>
                <w:sz w:val="24"/>
                <w:szCs w:val="24"/>
                <w:lang w:val="en-IN"/>
              </w:rPr>
            </w:pPr>
            <w:r w:rsidRPr="00280ECD">
              <w:rPr>
                <w:b/>
                <w:bCs/>
                <w:sz w:val="24"/>
                <w:szCs w:val="24"/>
              </w:rPr>
              <w:t>65</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E07F3F" w14:textId="77777777" w:rsidR="00F02E07" w:rsidRPr="00280ECD" w:rsidRDefault="00F02E07" w:rsidP="00F02E07">
            <w:pPr>
              <w:tabs>
                <w:tab w:val="left" w:pos="1875"/>
              </w:tabs>
              <w:spacing w:line="480" w:lineRule="auto"/>
              <w:jc w:val="center"/>
              <w:rPr>
                <w:sz w:val="24"/>
                <w:szCs w:val="24"/>
                <w:lang w:val="en-IN"/>
              </w:rPr>
            </w:pPr>
            <w:r w:rsidRPr="00280ECD">
              <w:rPr>
                <w:b/>
                <w:bCs/>
                <w:sz w:val="24"/>
                <w:szCs w:val="24"/>
              </w:rPr>
              <w:t>5</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7E82EE" w14:textId="77777777" w:rsidR="00F02E07" w:rsidRPr="00280ECD" w:rsidRDefault="00F02E07" w:rsidP="00F02E07">
            <w:pPr>
              <w:tabs>
                <w:tab w:val="left" w:pos="1875"/>
              </w:tabs>
              <w:spacing w:line="480" w:lineRule="auto"/>
              <w:jc w:val="center"/>
              <w:rPr>
                <w:sz w:val="24"/>
                <w:szCs w:val="24"/>
                <w:lang w:val="en-IN"/>
              </w:rPr>
            </w:pPr>
            <w:r w:rsidRPr="00280ECD">
              <w:rPr>
                <w:b/>
                <w:bCs/>
                <w:sz w:val="24"/>
                <w:szCs w:val="24"/>
              </w:rPr>
              <w:t>16</w:t>
            </w:r>
          </w:p>
        </w:tc>
        <w:tc>
          <w:tcPr>
            <w:tcW w:w="20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71C5A5" w14:textId="77777777" w:rsidR="00F02E07" w:rsidRPr="00280ECD" w:rsidRDefault="00F02E07" w:rsidP="00F02E07">
            <w:pPr>
              <w:tabs>
                <w:tab w:val="left" w:pos="1875"/>
              </w:tabs>
              <w:spacing w:line="480" w:lineRule="auto"/>
              <w:jc w:val="center"/>
              <w:rPr>
                <w:sz w:val="24"/>
                <w:szCs w:val="24"/>
                <w:lang w:val="en-IN"/>
              </w:rPr>
            </w:pPr>
            <w:r w:rsidRPr="00280ECD">
              <w:rPr>
                <w:b/>
                <w:bCs/>
                <w:sz w:val="24"/>
                <w:szCs w:val="24"/>
              </w:rPr>
              <w:t>21</w:t>
            </w:r>
          </w:p>
        </w:tc>
      </w:tr>
    </w:tbl>
    <w:p w14:paraId="210C397D" w14:textId="77777777" w:rsidR="00F02E07" w:rsidRPr="00280ECD" w:rsidRDefault="00F02E07" w:rsidP="00F02E07">
      <w:pPr>
        <w:rPr>
          <w:sz w:val="24"/>
          <w:szCs w:val="24"/>
        </w:rPr>
      </w:pPr>
    </w:p>
    <w:p w14:paraId="6D0638DD" w14:textId="77777777" w:rsidR="00E212C2" w:rsidRPr="00280ECD" w:rsidRDefault="00226CEF" w:rsidP="00226CEF">
      <w:pPr>
        <w:rPr>
          <w:sz w:val="24"/>
          <w:szCs w:val="24"/>
        </w:rPr>
      </w:pPr>
      <w:r w:rsidRPr="00280ECD">
        <w:rPr>
          <w:b/>
          <w:sz w:val="24"/>
          <w:szCs w:val="24"/>
        </w:rPr>
        <w:t xml:space="preserve">Figure: 2- </w:t>
      </w:r>
      <w:r w:rsidRPr="00280ECD">
        <w:rPr>
          <w:bCs/>
          <w:sz w:val="24"/>
          <w:szCs w:val="24"/>
        </w:rPr>
        <w:t>Age-sex wise distribution of recovered cases, healthy contacts and deaths</w:t>
      </w:r>
    </w:p>
    <w:p w14:paraId="22C068ED" w14:textId="77777777" w:rsidR="00F02E07" w:rsidRPr="00280ECD" w:rsidRDefault="00F02E07" w:rsidP="00444EBE">
      <w:pPr>
        <w:tabs>
          <w:tab w:val="left" w:pos="1875"/>
        </w:tabs>
        <w:spacing w:line="480" w:lineRule="auto"/>
        <w:rPr>
          <w:sz w:val="24"/>
          <w:szCs w:val="24"/>
        </w:rPr>
      </w:pPr>
    </w:p>
    <w:p w14:paraId="4A8622A4" w14:textId="1380189A" w:rsidR="00CA4BE7" w:rsidRPr="00280ECD" w:rsidRDefault="007D7750" w:rsidP="00F57C29">
      <w:pPr>
        <w:tabs>
          <w:tab w:val="left" w:pos="1875"/>
        </w:tabs>
        <w:spacing w:line="480" w:lineRule="auto"/>
        <w:jc w:val="both"/>
        <w:rPr>
          <w:sz w:val="24"/>
          <w:szCs w:val="24"/>
        </w:rPr>
      </w:pPr>
      <w:r w:rsidRPr="00280ECD">
        <w:rPr>
          <w:sz w:val="24"/>
          <w:szCs w:val="24"/>
        </w:rPr>
        <w:t>The</w:t>
      </w:r>
      <w:r w:rsidRPr="00280ECD">
        <w:rPr>
          <w:bCs/>
          <w:sz w:val="24"/>
          <w:szCs w:val="24"/>
        </w:rPr>
        <w:t xml:space="preserve"> mean age of recovered cases were 4 yea</w:t>
      </w:r>
      <w:r w:rsidR="009C3A13" w:rsidRPr="00280ECD">
        <w:rPr>
          <w:bCs/>
          <w:sz w:val="24"/>
          <w:szCs w:val="24"/>
        </w:rPr>
        <w:t xml:space="preserve">rs with 95% CI (4.01-5.25) </w:t>
      </w:r>
      <w:r w:rsidRPr="00280ECD">
        <w:rPr>
          <w:bCs/>
          <w:sz w:val="24"/>
          <w:szCs w:val="24"/>
        </w:rPr>
        <w:t xml:space="preserve">, while mean age of death cases </w:t>
      </w:r>
      <w:r w:rsidR="0004637D" w:rsidRPr="00280ECD">
        <w:rPr>
          <w:bCs/>
          <w:sz w:val="24"/>
          <w:szCs w:val="24"/>
        </w:rPr>
        <w:t>was</w:t>
      </w:r>
      <w:r w:rsidRPr="00280ECD">
        <w:rPr>
          <w:bCs/>
          <w:sz w:val="24"/>
          <w:szCs w:val="24"/>
        </w:rPr>
        <w:t xml:space="preserve"> 3</w:t>
      </w:r>
      <w:r w:rsidR="009C3A13" w:rsidRPr="00280ECD">
        <w:rPr>
          <w:bCs/>
          <w:sz w:val="24"/>
          <w:szCs w:val="24"/>
        </w:rPr>
        <w:t xml:space="preserve"> years with 95% CI (3-4.5)</w:t>
      </w:r>
      <w:r w:rsidRPr="00280ECD">
        <w:rPr>
          <w:bCs/>
          <w:sz w:val="24"/>
          <w:szCs w:val="24"/>
        </w:rPr>
        <w:t xml:space="preserve">, wherever, it was </w:t>
      </w:r>
      <w:r w:rsidR="009C3A13" w:rsidRPr="00280ECD">
        <w:rPr>
          <w:bCs/>
          <w:sz w:val="24"/>
          <w:szCs w:val="24"/>
        </w:rPr>
        <w:t xml:space="preserve">6 years with 95% CI (6-7) </w:t>
      </w:r>
      <w:r w:rsidR="00397423" w:rsidRPr="00280ECD">
        <w:rPr>
          <w:bCs/>
          <w:sz w:val="24"/>
          <w:szCs w:val="24"/>
        </w:rPr>
        <w:t xml:space="preserve">in </w:t>
      </w:r>
      <w:r w:rsidRPr="00280ECD">
        <w:rPr>
          <w:bCs/>
          <w:sz w:val="24"/>
          <w:szCs w:val="24"/>
        </w:rPr>
        <w:t xml:space="preserve">which </w:t>
      </w:r>
      <w:r w:rsidRPr="00280ECD">
        <w:rPr>
          <w:sz w:val="24"/>
          <w:szCs w:val="24"/>
        </w:rPr>
        <w:t>AES contact family members of pediatrics age group and AES death cases household family members of pediatrics age group</w:t>
      </w:r>
      <w:r w:rsidR="009C3A13" w:rsidRPr="00280ECD">
        <w:rPr>
          <w:bCs/>
          <w:sz w:val="24"/>
          <w:szCs w:val="24"/>
        </w:rPr>
        <w:t xml:space="preserve"> respectively</w:t>
      </w:r>
      <w:r w:rsidR="00DB7699" w:rsidRPr="00280ECD">
        <w:rPr>
          <w:bCs/>
          <w:sz w:val="24"/>
          <w:szCs w:val="24"/>
        </w:rPr>
        <w:t xml:space="preserve"> f</w:t>
      </w:r>
      <w:r w:rsidRPr="00280ECD">
        <w:rPr>
          <w:bCs/>
          <w:sz w:val="24"/>
          <w:szCs w:val="24"/>
        </w:rPr>
        <w:t>emale cases were more (54%) as compared to males (46%) for age less than 6 years similarly it was also higher (60%) as compared to male</w:t>
      </w:r>
      <w:r w:rsidR="009C3A13" w:rsidRPr="00280ECD">
        <w:rPr>
          <w:bCs/>
          <w:sz w:val="24"/>
          <w:szCs w:val="24"/>
        </w:rPr>
        <w:t>s</w:t>
      </w:r>
      <w:r w:rsidRPr="00280ECD">
        <w:rPr>
          <w:bCs/>
          <w:sz w:val="24"/>
          <w:szCs w:val="24"/>
        </w:rPr>
        <w:t xml:space="preserve"> (40%) for age above 6 years. </w:t>
      </w:r>
      <w:r w:rsidR="0004637D" w:rsidRPr="00280ECD">
        <w:rPr>
          <w:bCs/>
          <w:sz w:val="24"/>
          <w:szCs w:val="24"/>
        </w:rPr>
        <w:t>The majority</w:t>
      </w:r>
      <w:r w:rsidR="007E1604" w:rsidRPr="00280ECD">
        <w:rPr>
          <w:bCs/>
          <w:sz w:val="24"/>
          <w:szCs w:val="24"/>
        </w:rPr>
        <w:t xml:space="preserve"> of onset of AES cases </w:t>
      </w:r>
      <w:r w:rsidR="009C3A13" w:rsidRPr="00280ECD">
        <w:rPr>
          <w:bCs/>
          <w:sz w:val="24"/>
          <w:szCs w:val="24"/>
        </w:rPr>
        <w:t xml:space="preserve">was in </w:t>
      </w:r>
      <w:r w:rsidR="0004637D" w:rsidRPr="00280ECD">
        <w:rPr>
          <w:bCs/>
          <w:sz w:val="24"/>
          <w:szCs w:val="24"/>
        </w:rPr>
        <w:t xml:space="preserve">the </w:t>
      </w:r>
      <w:r w:rsidR="009C3A13" w:rsidRPr="00280ECD">
        <w:rPr>
          <w:bCs/>
          <w:sz w:val="24"/>
          <w:szCs w:val="24"/>
        </w:rPr>
        <w:t xml:space="preserve">early morning at </w:t>
      </w:r>
      <w:r w:rsidR="0004637D" w:rsidRPr="00280ECD">
        <w:rPr>
          <w:bCs/>
          <w:sz w:val="24"/>
          <w:szCs w:val="24"/>
        </w:rPr>
        <w:t>around</w:t>
      </w:r>
      <w:r w:rsidR="009C3A13" w:rsidRPr="00280ECD">
        <w:rPr>
          <w:bCs/>
          <w:sz w:val="24"/>
          <w:szCs w:val="24"/>
        </w:rPr>
        <w:t xml:space="preserve"> about</w:t>
      </w:r>
      <w:r w:rsidR="007E1604" w:rsidRPr="00280ECD">
        <w:rPr>
          <w:bCs/>
          <w:sz w:val="24"/>
          <w:szCs w:val="24"/>
        </w:rPr>
        <w:t xml:space="preserve"> 3 AM.</w:t>
      </w:r>
      <w:r w:rsidR="0004637D" w:rsidRPr="00280ECD">
        <w:rPr>
          <w:bCs/>
          <w:sz w:val="24"/>
          <w:szCs w:val="24"/>
        </w:rPr>
        <w:t xml:space="preserve"> </w:t>
      </w:r>
      <w:r w:rsidR="0004637D" w:rsidRPr="00280ECD">
        <w:rPr>
          <w:sz w:val="24"/>
          <w:szCs w:val="24"/>
        </w:rPr>
        <w:t>The female</w:t>
      </w:r>
      <w:r w:rsidR="00CA4BE7" w:rsidRPr="00280ECD">
        <w:rPr>
          <w:sz w:val="24"/>
          <w:szCs w:val="24"/>
        </w:rPr>
        <w:t xml:space="preserve"> mortality rate was significantly higher (76%).</w:t>
      </w:r>
      <w:r w:rsidR="0004637D" w:rsidRPr="00280ECD">
        <w:rPr>
          <w:sz w:val="24"/>
          <w:szCs w:val="24"/>
        </w:rPr>
        <w:t xml:space="preserve"> The majority</w:t>
      </w:r>
      <w:r w:rsidRPr="00280ECD">
        <w:rPr>
          <w:sz w:val="24"/>
          <w:szCs w:val="24"/>
        </w:rPr>
        <w:t xml:space="preserve"> (65%) of the recovered cases were from OBC categories, followed by SC categories (33%), however, death was more in SC categories (67%) than </w:t>
      </w:r>
      <w:r w:rsidR="001A7793" w:rsidRPr="00280ECD">
        <w:rPr>
          <w:sz w:val="24"/>
          <w:szCs w:val="24"/>
        </w:rPr>
        <w:t xml:space="preserve">in </w:t>
      </w:r>
      <w:r w:rsidRPr="00280ECD">
        <w:rPr>
          <w:sz w:val="24"/>
          <w:szCs w:val="24"/>
        </w:rPr>
        <w:t>OBC (33%)</w:t>
      </w:r>
      <w:r w:rsidR="001A7793" w:rsidRPr="00280ECD">
        <w:rPr>
          <w:sz w:val="24"/>
          <w:szCs w:val="24"/>
        </w:rPr>
        <w:t xml:space="preserve"> </w:t>
      </w:r>
      <w:r w:rsidR="00F57C29" w:rsidRPr="00280ECD">
        <w:rPr>
          <w:b/>
          <w:sz w:val="24"/>
          <w:szCs w:val="24"/>
        </w:rPr>
        <w:t>Figure:3</w:t>
      </w:r>
      <w:r w:rsidR="0004637D" w:rsidRPr="00280ECD">
        <w:rPr>
          <w:b/>
          <w:sz w:val="24"/>
          <w:szCs w:val="24"/>
        </w:rPr>
        <w:t>.</w:t>
      </w:r>
    </w:p>
    <w:tbl>
      <w:tblPr>
        <w:tblW w:w="5000" w:type="pct"/>
        <w:tblLook w:val="04A0" w:firstRow="1" w:lastRow="0" w:firstColumn="1" w:lastColumn="0" w:noHBand="0" w:noVBand="1"/>
      </w:tblPr>
      <w:tblGrid>
        <w:gridCol w:w="1421"/>
        <w:gridCol w:w="1410"/>
        <w:gridCol w:w="1231"/>
        <w:gridCol w:w="1347"/>
        <w:gridCol w:w="1293"/>
        <w:gridCol w:w="1287"/>
        <w:gridCol w:w="1351"/>
      </w:tblGrid>
      <w:tr w:rsidR="00CA4BE7" w:rsidRPr="00280ECD" w14:paraId="26F5D450" w14:textId="77777777" w:rsidTr="00CA4BE7">
        <w:trPr>
          <w:trHeight w:val="315"/>
        </w:trPr>
        <w:tc>
          <w:tcPr>
            <w:tcW w:w="761" w:type="pct"/>
            <w:tcBorders>
              <w:top w:val="single" w:sz="8" w:space="0" w:color="auto"/>
              <w:left w:val="single" w:sz="8" w:space="0" w:color="auto"/>
              <w:bottom w:val="single" w:sz="8" w:space="0" w:color="auto"/>
              <w:right w:val="single" w:sz="8" w:space="0" w:color="auto"/>
            </w:tcBorders>
            <w:shd w:val="clear" w:color="auto" w:fill="92D050"/>
            <w:noWrap/>
            <w:vAlign w:val="bottom"/>
            <w:hideMark/>
          </w:tcPr>
          <w:p w14:paraId="16EBBF8D" w14:textId="77777777" w:rsidR="00CA4BE7" w:rsidRPr="00280ECD" w:rsidRDefault="00CA4BE7">
            <w:pPr>
              <w:rPr>
                <w:color w:val="000000"/>
                <w:sz w:val="24"/>
                <w:szCs w:val="24"/>
                <w:lang w:eastAsia="en-IN"/>
              </w:rPr>
            </w:pPr>
            <w:r w:rsidRPr="00280ECD">
              <w:rPr>
                <w:color w:val="000000"/>
                <w:sz w:val="24"/>
                <w:szCs w:val="24"/>
                <w:lang w:eastAsia="en-IN"/>
              </w:rPr>
              <w:t> </w:t>
            </w:r>
          </w:p>
        </w:tc>
        <w:tc>
          <w:tcPr>
            <w:tcW w:w="1414" w:type="pct"/>
            <w:gridSpan w:val="2"/>
            <w:tcBorders>
              <w:top w:val="single" w:sz="8" w:space="0" w:color="auto"/>
              <w:left w:val="nil"/>
              <w:bottom w:val="single" w:sz="8" w:space="0" w:color="auto"/>
              <w:right w:val="single" w:sz="8" w:space="0" w:color="000000"/>
            </w:tcBorders>
            <w:shd w:val="clear" w:color="auto" w:fill="92D050"/>
            <w:noWrap/>
            <w:vAlign w:val="bottom"/>
            <w:hideMark/>
          </w:tcPr>
          <w:p w14:paraId="6D20531F" w14:textId="77777777" w:rsidR="00CA4BE7" w:rsidRPr="00280ECD" w:rsidRDefault="00CA4BE7">
            <w:pPr>
              <w:jc w:val="center"/>
              <w:rPr>
                <w:b/>
                <w:bCs/>
                <w:color w:val="000000"/>
                <w:sz w:val="24"/>
                <w:szCs w:val="24"/>
                <w:lang w:eastAsia="en-IN"/>
              </w:rPr>
            </w:pPr>
            <w:r w:rsidRPr="00280ECD">
              <w:rPr>
                <w:b/>
                <w:bCs/>
                <w:color w:val="000000"/>
                <w:sz w:val="24"/>
                <w:szCs w:val="24"/>
                <w:lang w:eastAsia="en-IN"/>
              </w:rPr>
              <w:t>Recovered Case</w:t>
            </w:r>
          </w:p>
        </w:tc>
        <w:tc>
          <w:tcPr>
            <w:tcW w:w="1413" w:type="pct"/>
            <w:gridSpan w:val="2"/>
            <w:tcBorders>
              <w:top w:val="single" w:sz="8" w:space="0" w:color="auto"/>
              <w:left w:val="nil"/>
              <w:bottom w:val="single" w:sz="8" w:space="0" w:color="auto"/>
              <w:right w:val="single" w:sz="8" w:space="0" w:color="000000"/>
            </w:tcBorders>
            <w:shd w:val="clear" w:color="auto" w:fill="92D050"/>
            <w:noWrap/>
            <w:vAlign w:val="bottom"/>
            <w:hideMark/>
          </w:tcPr>
          <w:p w14:paraId="0C21B05F" w14:textId="77777777" w:rsidR="00CA4BE7" w:rsidRPr="00280ECD" w:rsidRDefault="00CA4BE7">
            <w:pPr>
              <w:jc w:val="center"/>
              <w:rPr>
                <w:b/>
                <w:bCs/>
                <w:color w:val="000000"/>
                <w:sz w:val="24"/>
                <w:szCs w:val="24"/>
                <w:lang w:eastAsia="en-IN"/>
              </w:rPr>
            </w:pPr>
            <w:r w:rsidRPr="00280ECD">
              <w:rPr>
                <w:b/>
                <w:bCs/>
                <w:color w:val="000000"/>
                <w:sz w:val="24"/>
                <w:szCs w:val="24"/>
                <w:lang w:eastAsia="en-IN"/>
              </w:rPr>
              <w:t>Healthy Contacts</w:t>
            </w:r>
          </w:p>
        </w:tc>
        <w:tc>
          <w:tcPr>
            <w:tcW w:w="1412" w:type="pct"/>
            <w:gridSpan w:val="2"/>
            <w:tcBorders>
              <w:top w:val="single" w:sz="8" w:space="0" w:color="auto"/>
              <w:left w:val="nil"/>
              <w:bottom w:val="single" w:sz="8" w:space="0" w:color="auto"/>
              <w:right w:val="single" w:sz="8" w:space="0" w:color="000000"/>
            </w:tcBorders>
            <w:shd w:val="clear" w:color="auto" w:fill="92D050"/>
            <w:noWrap/>
            <w:vAlign w:val="bottom"/>
            <w:hideMark/>
          </w:tcPr>
          <w:p w14:paraId="0377D367" w14:textId="77777777" w:rsidR="00CA4BE7" w:rsidRPr="00280ECD" w:rsidRDefault="00CA4BE7">
            <w:pPr>
              <w:jc w:val="center"/>
              <w:rPr>
                <w:b/>
                <w:bCs/>
                <w:color w:val="000000"/>
                <w:sz w:val="24"/>
                <w:szCs w:val="24"/>
                <w:lang w:eastAsia="en-IN"/>
              </w:rPr>
            </w:pPr>
            <w:r w:rsidRPr="00280ECD">
              <w:rPr>
                <w:b/>
                <w:bCs/>
                <w:color w:val="000000"/>
                <w:sz w:val="24"/>
                <w:szCs w:val="24"/>
                <w:lang w:eastAsia="en-IN"/>
              </w:rPr>
              <w:t>Death</w:t>
            </w:r>
          </w:p>
        </w:tc>
      </w:tr>
      <w:tr w:rsidR="00CA4BE7" w:rsidRPr="00280ECD" w14:paraId="7705BB57" w14:textId="77777777" w:rsidTr="00CA4BE7">
        <w:trPr>
          <w:trHeight w:val="330"/>
        </w:trPr>
        <w:tc>
          <w:tcPr>
            <w:tcW w:w="761" w:type="pct"/>
            <w:tcBorders>
              <w:top w:val="nil"/>
              <w:left w:val="single" w:sz="8" w:space="0" w:color="auto"/>
              <w:bottom w:val="single" w:sz="8" w:space="0" w:color="auto"/>
              <w:right w:val="single" w:sz="8" w:space="0" w:color="auto"/>
            </w:tcBorders>
            <w:noWrap/>
            <w:vAlign w:val="bottom"/>
            <w:hideMark/>
          </w:tcPr>
          <w:p w14:paraId="3FDEB5E3" w14:textId="77777777" w:rsidR="00CA4BE7" w:rsidRPr="00280ECD" w:rsidRDefault="00CA4BE7">
            <w:pPr>
              <w:jc w:val="center"/>
              <w:rPr>
                <w:b/>
                <w:bCs/>
                <w:color w:val="000000"/>
                <w:sz w:val="24"/>
                <w:szCs w:val="24"/>
                <w:lang w:eastAsia="en-IN"/>
              </w:rPr>
            </w:pPr>
            <w:r w:rsidRPr="00280ECD">
              <w:rPr>
                <w:b/>
                <w:bCs/>
                <w:color w:val="000000"/>
                <w:sz w:val="24"/>
                <w:szCs w:val="24"/>
                <w:lang w:eastAsia="en-IN"/>
              </w:rPr>
              <w:t>Category</w:t>
            </w:r>
          </w:p>
        </w:tc>
        <w:tc>
          <w:tcPr>
            <w:tcW w:w="755" w:type="pct"/>
            <w:tcBorders>
              <w:top w:val="nil"/>
              <w:left w:val="nil"/>
              <w:bottom w:val="single" w:sz="8" w:space="0" w:color="auto"/>
              <w:right w:val="single" w:sz="8" w:space="0" w:color="auto"/>
            </w:tcBorders>
            <w:noWrap/>
            <w:vAlign w:val="bottom"/>
            <w:hideMark/>
          </w:tcPr>
          <w:p w14:paraId="5DF4A17A" w14:textId="77777777" w:rsidR="00CA4BE7" w:rsidRPr="00280ECD" w:rsidRDefault="00CA4BE7">
            <w:pPr>
              <w:jc w:val="center"/>
              <w:rPr>
                <w:b/>
                <w:bCs/>
                <w:color w:val="000000"/>
                <w:sz w:val="24"/>
                <w:szCs w:val="24"/>
                <w:lang w:eastAsia="en-IN"/>
              </w:rPr>
            </w:pPr>
            <w:r w:rsidRPr="00280ECD">
              <w:rPr>
                <w:b/>
                <w:bCs/>
                <w:color w:val="000000"/>
                <w:sz w:val="24"/>
                <w:szCs w:val="24"/>
                <w:lang w:eastAsia="en-IN"/>
              </w:rPr>
              <w:t>N</w:t>
            </w:r>
          </w:p>
        </w:tc>
        <w:tc>
          <w:tcPr>
            <w:tcW w:w="659" w:type="pct"/>
            <w:tcBorders>
              <w:top w:val="nil"/>
              <w:left w:val="nil"/>
              <w:bottom w:val="single" w:sz="8" w:space="0" w:color="auto"/>
              <w:right w:val="single" w:sz="8" w:space="0" w:color="auto"/>
            </w:tcBorders>
            <w:noWrap/>
            <w:vAlign w:val="bottom"/>
            <w:hideMark/>
          </w:tcPr>
          <w:p w14:paraId="0CE3A143" w14:textId="77777777" w:rsidR="00CA4BE7" w:rsidRPr="00280ECD" w:rsidRDefault="00CA4BE7">
            <w:pPr>
              <w:jc w:val="center"/>
              <w:rPr>
                <w:b/>
                <w:bCs/>
                <w:color w:val="000000"/>
                <w:sz w:val="24"/>
                <w:szCs w:val="24"/>
                <w:lang w:eastAsia="en-IN"/>
              </w:rPr>
            </w:pPr>
            <w:r w:rsidRPr="00280ECD">
              <w:rPr>
                <w:b/>
                <w:bCs/>
                <w:color w:val="000000"/>
                <w:sz w:val="24"/>
                <w:szCs w:val="24"/>
                <w:lang w:eastAsia="en-IN"/>
              </w:rPr>
              <w:t>%</w:t>
            </w:r>
          </w:p>
        </w:tc>
        <w:tc>
          <w:tcPr>
            <w:tcW w:w="721" w:type="pct"/>
            <w:tcBorders>
              <w:top w:val="nil"/>
              <w:left w:val="nil"/>
              <w:bottom w:val="single" w:sz="8" w:space="0" w:color="auto"/>
              <w:right w:val="single" w:sz="8" w:space="0" w:color="auto"/>
            </w:tcBorders>
            <w:noWrap/>
            <w:vAlign w:val="bottom"/>
            <w:hideMark/>
          </w:tcPr>
          <w:p w14:paraId="13AE35F3" w14:textId="77777777" w:rsidR="00CA4BE7" w:rsidRPr="00280ECD" w:rsidRDefault="00CA4BE7">
            <w:pPr>
              <w:jc w:val="center"/>
              <w:rPr>
                <w:b/>
                <w:bCs/>
                <w:color w:val="000000"/>
                <w:sz w:val="24"/>
                <w:szCs w:val="24"/>
                <w:lang w:eastAsia="en-IN"/>
              </w:rPr>
            </w:pPr>
            <w:r w:rsidRPr="00280ECD">
              <w:rPr>
                <w:b/>
                <w:bCs/>
                <w:color w:val="000000"/>
                <w:sz w:val="24"/>
                <w:szCs w:val="24"/>
                <w:lang w:eastAsia="en-IN"/>
              </w:rPr>
              <w:t>N</w:t>
            </w:r>
          </w:p>
        </w:tc>
        <w:tc>
          <w:tcPr>
            <w:tcW w:w="692" w:type="pct"/>
            <w:tcBorders>
              <w:top w:val="nil"/>
              <w:left w:val="nil"/>
              <w:bottom w:val="single" w:sz="8" w:space="0" w:color="auto"/>
              <w:right w:val="single" w:sz="8" w:space="0" w:color="auto"/>
            </w:tcBorders>
            <w:noWrap/>
            <w:vAlign w:val="bottom"/>
            <w:hideMark/>
          </w:tcPr>
          <w:p w14:paraId="1D585E02" w14:textId="77777777" w:rsidR="00CA4BE7" w:rsidRPr="00280ECD" w:rsidRDefault="00CA4BE7">
            <w:pPr>
              <w:jc w:val="center"/>
              <w:rPr>
                <w:b/>
                <w:bCs/>
                <w:color w:val="000000"/>
                <w:sz w:val="24"/>
                <w:szCs w:val="24"/>
                <w:lang w:eastAsia="en-IN"/>
              </w:rPr>
            </w:pPr>
            <w:r w:rsidRPr="00280ECD">
              <w:rPr>
                <w:b/>
                <w:bCs/>
                <w:color w:val="000000"/>
                <w:sz w:val="24"/>
                <w:szCs w:val="24"/>
                <w:lang w:eastAsia="en-IN"/>
              </w:rPr>
              <w:t>%</w:t>
            </w:r>
          </w:p>
        </w:tc>
        <w:tc>
          <w:tcPr>
            <w:tcW w:w="689" w:type="pct"/>
            <w:tcBorders>
              <w:top w:val="nil"/>
              <w:left w:val="nil"/>
              <w:bottom w:val="single" w:sz="8" w:space="0" w:color="auto"/>
              <w:right w:val="single" w:sz="8" w:space="0" w:color="auto"/>
            </w:tcBorders>
            <w:noWrap/>
            <w:vAlign w:val="bottom"/>
            <w:hideMark/>
          </w:tcPr>
          <w:p w14:paraId="621B2514" w14:textId="77777777" w:rsidR="00CA4BE7" w:rsidRPr="00280ECD" w:rsidRDefault="00CA4BE7">
            <w:pPr>
              <w:jc w:val="center"/>
              <w:rPr>
                <w:b/>
                <w:bCs/>
                <w:color w:val="000000"/>
                <w:sz w:val="24"/>
                <w:szCs w:val="24"/>
                <w:lang w:eastAsia="en-IN"/>
              </w:rPr>
            </w:pPr>
            <w:r w:rsidRPr="00280ECD">
              <w:rPr>
                <w:b/>
                <w:bCs/>
                <w:color w:val="000000"/>
                <w:sz w:val="24"/>
                <w:szCs w:val="24"/>
                <w:lang w:eastAsia="en-IN"/>
              </w:rPr>
              <w:t>N</w:t>
            </w:r>
          </w:p>
        </w:tc>
        <w:tc>
          <w:tcPr>
            <w:tcW w:w="723" w:type="pct"/>
            <w:tcBorders>
              <w:top w:val="nil"/>
              <w:left w:val="nil"/>
              <w:bottom w:val="single" w:sz="8" w:space="0" w:color="auto"/>
              <w:right w:val="single" w:sz="8" w:space="0" w:color="auto"/>
            </w:tcBorders>
            <w:noWrap/>
            <w:vAlign w:val="bottom"/>
            <w:hideMark/>
          </w:tcPr>
          <w:p w14:paraId="466A4C81" w14:textId="77777777" w:rsidR="00CA4BE7" w:rsidRPr="00280ECD" w:rsidRDefault="00CA4BE7">
            <w:pPr>
              <w:jc w:val="center"/>
              <w:rPr>
                <w:b/>
                <w:bCs/>
                <w:color w:val="000000"/>
                <w:sz w:val="24"/>
                <w:szCs w:val="24"/>
                <w:lang w:eastAsia="en-IN"/>
              </w:rPr>
            </w:pPr>
            <w:r w:rsidRPr="00280ECD">
              <w:rPr>
                <w:b/>
                <w:bCs/>
                <w:color w:val="000000"/>
                <w:sz w:val="24"/>
                <w:szCs w:val="24"/>
                <w:lang w:eastAsia="en-IN"/>
              </w:rPr>
              <w:t>%</w:t>
            </w:r>
          </w:p>
        </w:tc>
      </w:tr>
      <w:tr w:rsidR="00CA4BE7" w:rsidRPr="00280ECD" w14:paraId="5D80097A" w14:textId="77777777" w:rsidTr="00CA4BE7">
        <w:trPr>
          <w:trHeight w:val="315"/>
        </w:trPr>
        <w:tc>
          <w:tcPr>
            <w:tcW w:w="761" w:type="pct"/>
            <w:tcBorders>
              <w:top w:val="nil"/>
              <w:left w:val="single" w:sz="8" w:space="0" w:color="auto"/>
              <w:bottom w:val="single" w:sz="8" w:space="0" w:color="auto"/>
              <w:right w:val="single" w:sz="8" w:space="0" w:color="auto"/>
            </w:tcBorders>
            <w:noWrap/>
            <w:vAlign w:val="bottom"/>
            <w:hideMark/>
          </w:tcPr>
          <w:p w14:paraId="31F0E793" w14:textId="77777777" w:rsidR="00CA4BE7" w:rsidRPr="00280ECD" w:rsidRDefault="00CA4BE7">
            <w:pPr>
              <w:jc w:val="center"/>
              <w:rPr>
                <w:b/>
                <w:bCs/>
                <w:color w:val="000000"/>
                <w:sz w:val="24"/>
                <w:szCs w:val="24"/>
                <w:lang w:eastAsia="en-IN"/>
              </w:rPr>
            </w:pPr>
            <w:r w:rsidRPr="00280ECD">
              <w:rPr>
                <w:b/>
                <w:bCs/>
                <w:color w:val="000000"/>
                <w:sz w:val="24"/>
                <w:szCs w:val="24"/>
                <w:lang w:eastAsia="en-IN"/>
              </w:rPr>
              <w:t>Gen</w:t>
            </w:r>
          </w:p>
        </w:tc>
        <w:tc>
          <w:tcPr>
            <w:tcW w:w="755" w:type="pct"/>
            <w:tcBorders>
              <w:top w:val="nil"/>
              <w:left w:val="nil"/>
              <w:bottom w:val="single" w:sz="8" w:space="0" w:color="auto"/>
              <w:right w:val="single" w:sz="8" w:space="0" w:color="auto"/>
            </w:tcBorders>
            <w:noWrap/>
            <w:vAlign w:val="bottom"/>
            <w:hideMark/>
          </w:tcPr>
          <w:p w14:paraId="01F0CCB2" w14:textId="77777777" w:rsidR="00CA4BE7" w:rsidRPr="00280ECD" w:rsidRDefault="00CA4BE7">
            <w:pPr>
              <w:jc w:val="center"/>
              <w:rPr>
                <w:color w:val="000000"/>
                <w:sz w:val="24"/>
                <w:szCs w:val="24"/>
                <w:lang w:eastAsia="en-IN"/>
              </w:rPr>
            </w:pPr>
            <w:r w:rsidRPr="00280ECD">
              <w:rPr>
                <w:color w:val="000000"/>
                <w:sz w:val="24"/>
                <w:szCs w:val="24"/>
                <w:lang w:eastAsia="en-IN"/>
              </w:rPr>
              <w:t>1</w:t>
            </w:r>
          </w:p>
        </w:tc>
        <w:tc>
          <w:tcPr>
            <w:tcW w:w="659" w:type="pct"/>
            <w:tcBorders>
              <w:top w:val="nil"/>
              <w:left w:val="nil"/>
              <w:bottom w:val="single" w:sz="8" w:space="0" w:color="auto"/>
              <w:right w:val="single" w:sz="8" w:space="0" w:color="auto"/>
            </w:tcBorders>
            <w:noWrap/>
            <w:vAlign w:val="bottom"/>
            <w:hideMark/>
          </w:tcPr>
          <w:p w14:paraId="0DE9776C" w14:textId="77777777" w:rsidR="00CA4BE7" w:rsidRPr="00280ECD" w:rsidRDefault="00CA4BE7">
            <w:pPr>
              <w:jc w:val="right"/>
              <w:rPr>
                <w:color w:val="000000"/>
                <w:sz w:val="24"/>
                <w:szCs w:val="24"/>
                <w:lang w:eastAsia="en-IN"/>
              </w:rPr>
            </w:pPr>
            <w:r w:rsidRPr="00280ECD">
              <w:rPr>
                <w:color w:val="000000"/>
                <w:sz w:val="24"/>
                <w:szCs w:val="24"/>
                <w:lang w:eastAsia="en-IN"/>
              </w:rPr>
              <w:t>1.92</w:t>
            </w:r>
          </w:p>
        </w:tc>
        <w:tc>
          <w:tcPr>
            <w:tcW w:w="721" w:type="pct"/>
            <w:tcBorders>
              <w:top w:val="nil"/>
              <w:left w:val="nil"/>
              <w:bottom w:val="single" w:sz="8" w:space="0" w:color="auto"/>
              <w:right w:val="single" w:sz="8" w:space="0" w:color="auto"/>
            </w:tcBorders>
            <w:noWrap/>
            <w:vAlign w:val="bottom"/>
            <w:hideMark/>
          </w:tcPr>
          <w:p w14:paraId="50972AE6" w14:textId="77777777" w:rsidR="00CA4BE7" w:rsidRPr="00280ECD" w:rsidRDefault="00CA4BE7">
            <w:pPr>
              <w:jc w:val="center"/>
              <w:rPr>
                <w:color w:val="000000"/>
                <w:sz w:val="24"/>
                <w:szCs w:val="24"/>
                <w:lang w:eastAsia="en-IN"/>
              </w:rPr>
            </w:pPr>
            <w:r w:rsidRPr="00280ECD">
              <w:rPr>
                <w:color w:val="000000"/>
                <w:sz w:val="24"/>
                <w:szCs w:val="24"/>
                <w:lang w:eastAsia="en-IN"/>
              </w:rPr>
              <w:t>2</w:t>
            </w:r>
          </w:p>
        </w:tc>
        <w:tc>
          <w:tcPr>
            <w:tcW w:w="692" w:type="pct"/>
            <w:tcBorders>
              <w:top w:val="nil"/>
              <w:left w:val="nil"/>
              <w:bottom w:val="single" w:sz="8" w:space="0" w:color="auto"/>
              <w:right w:val="single" w:sz="8" w:space="0" w:color="auto"/>
            </w:tcBorders>
            <w:noWrap/>
            <w:vAlign w:val="bottom"/>
            <w:hideMark/>
          </w:tcPr>
          <w:p w14:paraId="5255A108" w14:textId="77777777" w:rsidR="00CA4BE7" w:rsidRPr="00280ECD" w:rsidRDefault="00CA4BE7">
            <w:pPr>
              <w:jc w:val="right"/>
              <w:rPr>
                <w:color w:val="000000"/>
                <w:sz w:val="24"/>
                <w:szCs w:val="24"/>
                <w:lang w:eastAsia="en-IN"/>
              </w:rPr>
            </w:pPr>
            <w:r w:rsidRPr="00280ECD">
              <w:rPr>
                <w:color w:val="000000"/>
                <w:sz w:val="24"/>
                <w:szCs w:val="24"/>
                <w:lang w:eastAsia="en-IN"/>
              </w:rPr>
              <w:t>3.08</w:t>
            </w:r>
          </w:p>
        </w:tc>
        <w:tc>
          <w:tcPr>
            <w:tcW w:w="689" w:type="pct"/>
            <w:tcBorders>
              <w:top w:val="nil"/>
              <w:left w:val="nil"/>
              <w:bottom w:val="single" w:sz="8" w:space="0" w:color="auto"/>
              <w:right w:val="single" w:sz="8" w:space="0" w:color="auto"/>
            </w:tcBorders>
            <w:noWrap/>
            <w:vAlign w:val="bottom"/>
            <w:hideMark/>
          </w:tcPr>
          <w:p w14:paraId="3A0F83D4" w14:textId="77777777" w:rsidR="00CA4BE7" w:rsidRPr="00280ECD" w:rsidRDefault="00CA4BE7">
            <w:pPr>
              <w:jc w:val="center"/>
              <w:rPr>
                <w:color w:val="000000"/>
                <w:sz w:val="24"/>
                <w:szCs w:val="24"/>
                <w:lang w:eastAsia="en-IN"/>
              </w:rPr>
            </w:pPr>
            <w:r w:rsidRPr="00280ECD">
              <w:rPr>
                <w:color w:val="000000"/>
                <w:sz w:val="24"/>
                <w:szCs w:val="24"/>
                <w:lang w:eastAsia="en-IN"/>
              </w:rPr>
              <w:t>0</w:t>
            </w:r>
          </w:p>
        </w:tc>
        <w:tc>
          <w:tcPr>
            <w:tcW w:w="723" w:type="pct"/>
            <w:tcBorders>
              <w:top w:val="nil"/>
              <w:left w:val="nil"/>
              <w:bottom w:val="single" w:sz="8" w:space="0" w:color="auto"/>
              <w:right w:val="single" w:sz="8" w:space="0" w:color="auto"/>
            </w:tcBorders>
            <w:noWrap/>
            <w:vAlign w:val="bottom"/>
            <w:hideMark/>
          </w:tcPr>
          <w:p w14:paraId="00412048" w14:textId="77777777" w:rsidR="00CA4BE7" w:rsidRPr="00280ECD" w:rsidRDefault="00CA4BE7">
            <w:pPr>
              <w:jc w:val="right"/>
              <w:rPr>
                <w:color w:val="000000"/>
                <w:sz w:val="24"/>
                <w:szCs w:val="24"/>
                <w:lang w:eastAsia="en-IN"/>
              </w:rPr>
            </w:pPr>
            <w:r w:rsidRPr="00280ECD">
              <w:rPr>
                <w:color w:val="000000"/>
                <w:sz w:val="24"/>
                <w:szCs w:val="24"/>
                <w:lang w:eastAsia="en-IN"/>
              </w:rPr>
              <w:t>0.00</w:t>
            </w:r>
          </w:p>
        </w:tc>
      </w:tr>
      <w:tr w:rsidR="00CA4BE7" w:rsidRPr="00280ECD" w14:paraId="6429273C" w14:textId="77777777" w:rsidTr="00CA4BE7">
        <w:trPr>
          <w:trHeight w:val="315"/>
        </w:trPr>
        <w:tc>
          <w:tcPr>
            <w:tcW w:w="761" w:type="pct"/>
            <w:tcBorders>
              <w:top w:val="nil"/>
              <w:left w:val="single" w:sz="8" w:space="0" w:color="auto"/>
              <w:bottom w:val="single" w:sz="8" w:space="0" w:color="auto"/>
              <w:right w:val="single" w:sz="8" w:space="0" w:color="auto"/>
            </w:tcBorders>
            <w:noWrap/>
            <w:vAlign w:val="bottom"/>
            <w:hideMark/>
          </w:tcPr>
          <w:p w14:paraId="13F86451" w14:textId="77777777" w:rsidR="00CA4BE7" w:rsidRPr="00280ECD" w:rsidRDefault="00CA4BE7">
            <w:pPr>
              <w:jc w:val="center"/>
              <w:rPr>
                <w:b/>
                <w:bCs/>
                <w:color w:val="000000"/>
                <w:sz w:val="24"/>
                <w:szCs w:val="24"/>
                <w:lang w:eastAsia="en-IN"/>
              </w:rPr>
            </w:pPr>
            <w:r w:rsidRPr="00280ECD">
              <w:rPr>
                <w:b/>
                <w:bCs/>
                <w:color w:val="000000"/>
                <w:sz w:val="24"/>
                <w:szCs w:val="24"/>
                <w:lang w:eastAsia="en-IN"/>
              </w:rPr>
              <w:t>OBC</w:t>
            </w:r>
          </w:p>
        </w:tc>
        <w:tc>
          <w:tcPr>
            <w:tcW w:w="755" w:type="pct"/>
            <w:tcBorders>
              <w:top w:val="nil"/>
              <w:left w:val="nil"/>
              <w:bottom w:val="single" w:sz="8" w:space="0" w:color="auto"/>
              <w:right w:val="single" w:sz="8" w:space="0" w:color="auto"/>
            </w:tcBorders>
            <w:noWrap/>
            <w:vAlign w:val="bottom"/>
            <w:hideMark/>
          </w:tcPr>
          <w:p w14:paraId="3B2D34DE" w14:textId="77777777" w:rsidR="00CA4BE7" w:rsidRPr="00280ECD" w:rsidRDefault="00CA4BE7">
            <w:pPr>
              <w:jc w:val="center"/>
              <w:rPr>
                <w:color w:val="000000"/>
                <w:sz w:val="24"/>
                <w:szCs w:val="24"/>
                <w:lang w:eastAsia="en-IN"/>
              </w:rPr>
            </w:pPr>
            <w:r w:rsidRPr="00280ECD">
              <w:rPr>
                <w:color w:val="000000"/>
                <w:sz w:val="24"/>
                <w:szCs w:val="24"/>
                <w:lang w:eastAsia="en-IN"/>
              </w:rPr>
              <w:t>34</w:t>
            </w:r>
          </w:p>
        </w:tc>
        <w:tc>
          <w:tcPr>
            <w:tcW w:w="659" w:type="pct"/>
            <w:tcBorders>
              <w:top w:val="nil"/>
              <w:left w:val="nil"/>
              <w:bottom w:val="single" w:sz="8" w:space="0" w:color="auto"/>
              <w:right w:val="single" w:sz="8" w:space="0" w:color="auto"/>
            </w:tcBorders>
            <w:noWrap/>
            <w:vAlign w:val="bottom"/>
            <w:hideMark/>
          </w:tcPr>
          <w:p w14:paraId="50520064" w14:textId="77777777" w:rsidR="00CA4BE7" w:rsidRPr="00280ECD" w:rsidRDefault="00CA4BE7">
            <w:pPr>
              <w:jc w:val="right"/>
              <w:rPr>
                <w:color w:val="000000"/>
                <w:sz w:val="24"/>
                <w:szCs w:val="24"/>
                <w:lang w:eastAsia="en-IN"/>
              </w:rPr>
            </w:pPr>
            <w:r w:rsidRPr="00280ECD">
              <w:rPr>
                <w:color w:val="000000"/>
                <w:sz w:val="24"/>
                <w:szCs w:val="24"/>
                <w:lang w:eastAsia="en-IN"/>
              </w:rPr>
              <w:t>65.39</w:t>
            </w:r>
          </w:p>
        </w:tc>
        <w:tc>
          <w:tcPr>
            <w:tcW w:w="721" w:type="pct"/>
            <w:tcBorders>
              <w:top w:val="nil"/>
              <w:left w:val="nil"/>
              <w:bottom w:val="single" w:sz="8" w:space="0" w:color="auto"/>
              <w:right w:val="single" w:sz="8" w:space="0" w:color="auto"/>
            </w:tcBorders>
            <w:noWrap/>
            <w:vAlign w:val="bottom"/>
            <w:hideMark/>
          </w:tcPr>
          <w:p w14:paraId="74E5CAB3" w14:textId="77777777" w:rsidR="00CA4BE7" w:rsidRPr="00280ECD" w:rsidRDefault="00CA4BE7">
            <w:pPr>
              <w:jc w:val="center"/>
              <w:rPr>
                <w:color w:val="000000"/>
                <w:sz w:val="24"/>
                <w:szCs w:val="24"/>
                <w:lang w:eastAsia="en-IN"/>
              </w:rPr>
            </w:pPr>
            <w:r w:rsidRPr="00280ECD">
              <w:rPr>
                <w:color w:val="000000"/>
                <w:sz w:val="24"/>
                <w:szCs w:val="24"/>
                <w:lang w:eastAsia="en-IN"/>
              </w:rPr>
              <w:t>33</w:t>
            </w:r>
          </w:p>
        </w:tc>
        <w:tc>
          <w:tcPr>
            <w:tcW w:w="692" w:type="pct"/>
            <w:tcBorders>
              <w:top w:val="nil"/>
              <w:left w:val="nil"/>
              <w:bottom w:val="single" w:sz="8" w:space="0" w:color="auto"/>
              <w:right w:val="single" w:sz="8" w:space="0" w:color="auto"/>
            </w:tcBorders>
            <w:noWrap/>
            <w:vAlign w:val="bottom"/>
            <w:hideMark/>
          </w:tcPr>
          <w:p w14:paraId="2E9E3515" w14:textId="77777777" w:rsidR="00CA4BE7" w:rsidRPr="00280ECD" w:rsidRDefault="00CA4BE7">
            <w:pPr>
              <w:jc w:val="right"/>
              <w:rPr>
                <w:color w:val="000000"/>
                <w:sz w:val="24"/>
                <w:szCs w:val="24"/>
                <w:lang w:eastAsia="en-IN"/>
              </w:rPr>
            </w:pPr>
            <w:r w:rsidRPr="00280ECD">
              <w:rPr>
                <w:color w:val="000000"/>
                <w:sz w:val="24"/>
                <w:szCs w:val="24"/>
                <w:lang w:eastAsia="en-IN"/>
              </w:rPr>
              <w:t>50.77</w:t>
            </w:r>
          </w:p>
        </w:tc>
        <w:tc>
          <w:tcPr>
            <w:tcW w:w="689" w:type="pct"/>
            <w:tcBorders>
              <w:top w:val="nil"/>
              <w:left w:val="nil"/>
              <w:bottom w:val="single" w:sz="8" w:space="0" w:color="auto"/>
              <w:right w:val="single" w:sz="8" w:space="0" w:color="auto"/>
            </w:tcBorders>
            <w:noWrap/>
            <w:vAlign w:val="bottom"/>
            <w:hideMark/>
          </w:tcPr>
          <w:p w14:paraId="06672A71" w14:textId="77777777" w:rsidR="00CA4BE7" w:rsidRPr="00280ECD" w:rsidRDefault="00CA4BE7">
            <w:pPr>
              <w:jc w:val="center"/>
              <w:rPr>
                <w:color w:val="000000"/>
                <w:sz w:val="24"/>
                <w:szCs w:val="24"/>
                <w:lang w:eastAsia="en-IN"/>
              </w:rPr>
            </w:pPr>
            <w:r w:rsidRPr="00280ECD">
              <w:rPr>
                <w:color w:val="000000"/>
                <w:sz w:val="24"/>
                <w:szCs w:val="24"/>
                <w:lang w:eastAsia="en-IN"/>
              </w:rPr>
              <w:t>7</w:t>
            </w:r>
          </w:p>
        </w:tc>
        <w:tc>
          <w:tcPr>
            <w:tcW w:w="723" w:type="pct"/>
            <w:tcBorders>
              <w:top w:val="nil"/>
              <w:left w:val="nil"/>
              <w:bottom w:val="single" w:sz="8" w:space="0" w:color="auto"/>
              <w:right w:val="single" w:sz="8" w:space="0" w:color="auto"/>
            </w:tcBorders>
            <w:noWrap/>
            <w:vAlign w:val="bottom"/>
            <w:hideMark/>
          </w:tcPr>
          <w:p w14:paraId="3ED3F34A" w14:textId="77777777" w:rsidR="00CA4BE7" w:rsidRPr="00280ECD" w:rsidRDefault="00CA4BE7">
            <w:pPr>
              <w:jc w:val="right"/>
              <w:rPr>
                <w:color w:val="000000"/>
                <w:sz w:val="24"/>
                <w:szCs w:val="24"/>
                <w:lang w:eastAsia="en-IN"/>
              </w:rPr>
            </w:pPr>
            <w:r w:rsidRPr="00280ECD">
              <w:rPr>
                <w:color w:val="000000"/>
                <w:sz w:val="24"/>
                <w:szCs w:val="24"/>
                <w:lang w:eastAsia="en-IN"/>
              </w:rPr>
              <w:t>33.33</w:t>
            </w:r>
          </w:p>
        </w:tc>
      </w:tr>
      <w:tr w:rsidR="00CA4BE7" w:rsidRPr="00280ECD" w14:paraId="66061FE6" w14:textId="77777777" w:rsidTr="00CA4BE7">
        <w:trPr>
          <w:trHeight w:val="315"/>
        </w:trPr>
        <w:tc>
          <w:tcPr>
            <w:tcW w:w="761" w:type="pct"/>
            <w:tcBorders>
              <w:top w:val="nil"/>
              <w:left w:val="single" w:sz="8" w:space="0" w:color="auto"/>
              <w:bottom w:val="single" w:sz="8" w:space="0" w:color="auto"/>
              <w:right w:val="single" w:sz="8" w:space="0" w:color="auto"/>
            </w:tcBorders>
            <w:noWrap/>
            <w:vAlign w:val="bottom"/>
            <w:hideMark/>
          </w:tcPr>
          <w:p w14:paraId="19D32255" w14:textId="77777777" w:rsidR="00CA4BE7" w:rsidRPr="00280ECD" w:rsidRDefault="00CA4BE7">
            <w:pPr>
              <w:jc w:val="center"/>
              <w:rPr>
                <w:b/>
                <w:bCs/>
                <w:color w:val="000000"/>
                <w:sz w:val="24"/>
                <w:szCs w:val="24"/>
                <w:lang w:eastAsia="en-IN"/>
              </w:rPr>
            </w:pPr>
            <w:r w:rsidRPr="00280ECD">
              <w:rPr>
                <w:b/>
                <w:bCs/>
                <w:color w:val="000000"/>
                <w:sz w:val="24"/>
                <w:szCs w:val="24"/>
                <w:lang w:eastAsia="en-IN"/>
              </w:rPr>
              <w:t>SC</w:t>
            </w:r>
          </w:p>
        </w:tc>
        <w:tc>
          <w:tcPr>
            <w:tcW w:w="755" w:type="pct"/>
            <w:tcBorders>
              <w:top w:val="nil"/>
              <w:left w:val="nil"/>
              <w:bottom w:val="single" w:sz="8" w:space="0" w:color="auto"/>
              <w:right w:val="single" w:sz="8" w:space="0" w:color="auto"/>
            </w:tcBorders>
            <w:noWrap/>
            <w:vAlign w:val="bottom"/>
            <w:hideMark/>
          </w:tcPr>
          <w:p w14:paraId="53D8E22E" w14:textId="77777777" w:rsidR="00CA4BE7" w:rsidRPr="00280ECD" w:rsidRDefault="00CA4BE7">
            <w:pPr>
              <w:jc w:val="center"/>
              <w:rPr>
                <w:color w:val="000000"/>
                <w:sz w:val="24"/>
                <w:szCs w:val="24"/>
                <w:lang w:eastAsia="en-IN"/>
              </w:rPr>
            </w:pPr>
            <w:r w:rsidRPr="00280ECD">
              <w:rPr>
                <w:color w:val="000000"/>
                <w:sz w:val="24"/>
                <w:szCs w:val="24"/>
                <w:lang w:eastAsia="en-IN"/>
              </w:rPr>
              <w:t>17</w:t>
            </w:r>
          </w:p>
        </w:tc>
        <w:tc>
          <w:tcPr>
            <w:tcW w:w="659" w:type="pct"/>
            <w:tcBorders>
              <w:top w:val="nil"/>
              <w:left w:val="nil"/>
              <w:bottom w:val="single" w:sz="8" w:space="0" w:color="auto"/>
              <w:right w:val="single" w:sz="8" w:space="0" w:color="auto"/>
            </w:tcBorders>
            <w:noWrap/>
            <w:vAlign w:val="bottom"/>
            <w:hideMark/>
          </w:tcPr>
          <w:p w14:paraId="4269ED9B" w14:textId="77777777" w:rsidR="00CA4BE7" w:rsidRPr="00280ECD" w:rsidRDefault="00CA4BE7">
            <w:pPr>
              <w:jc w:val="right"/>
              <w:rPr>
                <w:color w:val="000000"/>
                <w:sz w:val="24"/>
                <w:szCs w:val="24"/>
                <w:lang w:eastAsia="en-IN"/>
              </w:rPr>
            </w:pPr>
            <w:r w:rsidRPr="00280ECD">
              <w:rPr>
                <w:color w:val="000000"/>
                <w:sz w:val="24"/>
                <w:szCs w:val="24"/>
                <w:lang w:eastAsia="en-IN"/>
              </w:rPr>
              <w:t>32.69</w:t>
            </w:r>
          </w:p>
        </w:tc>
        <w:tc>
          <w:tcPr>
            <w:tcW w:w="721" w:type="pct"/>
            <w:tcBorders>
              <w:top w:val="nil"/>
              <w:left w:val="nil"/>
              <w:bottom w:val="single" w:sz="8" w:space="0" w:color="auto"/>
              <w:right w:val="single" w:sz="8" w:space="0" w:color="auto"/>
            </w:tcBorders>
            <w:noWrap/>
            <w:vAlign w:val="bottom"/>
            <w:hideMark/>
          </w:tcPr>
          <w:p w14:paraId="74CD268D" w14:textId="77777777" w:rsidR="00CA4BE7" w:rsidRPr="00280ECD" w:rsidRDefault="00CA4BE7">
            <w:pPr>
              <w:jc w:val="center"/>
              <w:rPr>
                <w:color w:val="000000"/>
                <w:sz w:val="24"/>
                <w:szCs w:val="24"/>
                <w:lang w:eastAsia="en-IN"/>
              </w:rPr>
            </w:pPr>
            <w:r w:rsidRPr="00280ECD">
              <w:rPr>
                <w:color w:val="000000"/>
                <w:sz w:val="24"/>
                <w:szCs w:val="24"/>
                <w:lang w:eastAsia="en-IN"/>
              </w:rPr>
              <w:t>29</w:t>
            </w:r>
          </w:p>
        </w:tc>
        <w:tc>
          <w:tcPr>
            <w:tcW w:w="692" w:type="pct"/>
            <w:tcBorders>
              <w:top w:val="nil"/>
              <w:left w:val="nil"/>
              <w:bottom w:val="single" w:sz="8" w:space="0" w:color="auto"/>
              <w:right w:val="single" w:sz="8" w:space="0" w:color="auto"/>
            </w:tcBorders>
            <w:noWrap/>
            <w:vAlign w:val="bottom"/>
            <w:hideMark/>
          </w:tcPr>
          <w:p w14:paraId="7D4CE7DB" w14:textId="77777777" w:rsidR="00CA4BE7" w:rsidRPr="00280ECD" w:rsidRDefault="00CA4BE7">
            <w:pPr>
              <w:jc w:val="right"/>
              <w:rPr>
                <w:color w:val="000000"/>
                <w:sz w:val="24"/>
                <w:szCs w:val="24"/>
                <w:lang w:eastAsia="en-IN"/>
              </w:rPr>
            </w:pPr>
            <w:r w:rsidRPr="00280ECD">
              <w:rPr>
                <w:color w:val="000000"/>
                <w:sz w:val="24"/>
                <w:szCs w:val="24"/>
                <w:lang w:eastAsia="en-IN"/>
              </w:rPr>
              <w:t>44.62</w:t>
            </w:r>
          </w:p>
        </w:tc>
        <w:tc>
          <w:tcPr>
            <w:tcW w:w="689" w:type="pct"/>
            <w:tcBorders>
              <w:top w:val="nil"/>
              <w:left w:val="nil"/>
              <w:bottom w:val="single" w:sz="8" w:space="0" w:color="auto"/>
              <w:right w:val="single" w:sz="8" w:space="0" w:color="auto"/>
            </w:tcBorders>
            <w:noWrap/>
            <w:vAlign w:val="bottom"/>
            <w:hideMark/>
          </w:tcPr>
          <w:p w14:paraId="0A67A77C" w14:textId="77777777" w:rsidR="00CA4BE7" w:rsidRPr="00280ECD" w:rsidRDefault="00CA4BE7">
            <w:pPr>
              <w:jc w:val="center"/>
              <w:rPr>
                <w:color w:val="000000"/>
                <w:sz w:val="24"/>
                <w:szCs w:val="24"/>
                <w:lang w:eastAsia="en-IN"/>
              </w:rPr>
            </w:pPr>
            <w:r w:rsidRPr="00280ECD">
              <w:rPr>
                <w:color w:val="000000"/>
                <w:sz w:val="24"/>
                <w:szCs w:val="24"/>
                <w:lang w:eastAsia="en-IN"/>
              </w:rPr>
              <w:t>14</w:t>
            </w:r>
          </w:p>
        </w:tc>
        <w:tc>
          <w:tcPr>
            <w:tcW w:w="723" w:type="pct"/>
            <w:tcBorders>
              <w:top w:val="nil"/>
              <w:left w:val="nil"/>
              <w:bottom w:val="single" w:sz="8" w:space="0" w:color="auto"/>
              <w:right w:val="single" w:sz="8" w:space="0" w:color="auto"/>
            </w:tcBorders>
            <w:noWrap/>
            <w:vAlign w:val="bottom"/>
            <w:hideMark/>
          </w:tcPr>
          <w:p w14:paraId="4590FB51" w14:textId="77777777" w:rsidR="00CA4BE7" w:rsidRPr="00280ECD" w:rsidRDefault="00CA4BE7">
            <w:pPr>
              <w:jc w:val="right"/>
              <w:rPr>
                <w:color w:val="000000"/>
                <w:sz w:val="24"/>
                <w:szCs w:val="24"/>
                <w:lang w:eastAsia="en-IN"/>
              </w:rPr>
            </w:pPr>
            <w:r w:rsidRPr="00280ECD">
              <w:rPr>
                <w:color w:val="000000"/>
                <w:sz w:val="24"/>
                <w:szCs w:val="24"/>
                <w:lang w:eastAsia="en-IN"/>
              </w:rPr>
              <w:t>66.67</w:t>
            </w:r>
          </w:p>
        </w:tc>
      </w:tr>
      <w:tr w:rsidR="00CA4BE7" w:rsidRPr="00280ECD" w14:paraId="3909DE8D" w14:textId="77777777" w:rsidTr="00CA4BE7">
        <w:trPr>
          <w:trHeight w:val="315"/>
        </w:trPr>
        <w:tc>
          <w:tcPr>
            <w:tcW w:w="761" w:type="pct"/>
            <w:tcBorders>
              <w:top w:val="nil"/>
              <w:left w:val="single" w:sz="8" w:space="0" w:color="auto"/>
              <w:bottom w:val="single" w:sz="8" w:space="0" w:color="auto"/>
              <w:right w:val="single" w:sz="8" w:space="0" w:color="auto"/>
            </w:tcBorders>
            <w:noWrap/>
            <w:vAlign w:val="bottom"/>
            <w:hideMark/>
          </w:tcPr>
          <w:p w14:paraId="1402B3B7" w14:textId="77777777" w:rsidR="00CA4BE7" w:rsidRPr="00280ECD" w:rsidRDefault="00CA4BE7">
            <w:pPr>
              <w:jc w:val="center"/>
              <w:rPr>
                <w:b/>
                <w:bCs/>
                <w:color w:val="000000"/>
                <w:sz w:val="24"/>
                <w:szCs w:val="24"/>
                <w:lang w:eastAsia="en-IN"/>
              </w:rPr>
            </w:pPr>
            <w:r w:rsidRPr="00280ECD">
              <w:rPr>
                <w:b/>
                <w:bCs/>
                <w:color w:val="000000"/>
                <w:sz w:val="24"/>
                <w:szCs w:val="24"/>
                <w:lang w:eastAsia="en-IN"/>
              </w:rPr>
              <w:t>ST</w:t>
            </w:r>
          </w:p>
        </w:tc>
        <w:tc>
          <w:tcPr>
            <w:tcW w:w="755" w:type="pct"/>
            <w:tcBorders>
              <w:top w:val="nil"/>
              <w:left w:val="nil"/>
              <w:bottom w:val="single" w:sz="8" w:space="0" w:color="auto"/>
              <w:right w:val="single" w:sz="8" w:space="0" w:color="auto"/>
            </w:tcBorders>
            <w:noWrap/>
            <w:vAlign w:val="bottom"/>
            <w:hideMark/>
          </w:tcPr>
          <w:p w14:paraId="46B5424E" w14:textId="77777777" w:rsidR="00CA4BE7" w:rsidRPr="00280ECD" w:rsidRDefault="00CA4BE7">
            <w:pPr>
              <w:jc w:val="center"/>
              <w:rPr>
                <w:color w:val="000000"/>
                <w:sz w:val="24"/>
                <w:szCs w:val="24"/>
                <w:lang w:eastAsia="en-IN"/>
              </w:rPr>
            </w:pPr>
            <w:r w:rsidRPr="00280ECD">
              <w:rPr>
                <w:color w:val="000000"/>
                <w:sz w:val="24"/>
                <w:szCs w:val="24"/>
                <w:lang w:eastAsia="en-IN"/>
              </w:rPr>
              <w:t>0</w:t>
            </w:r>
          </w:p>
        </w:tc>
        <w:tc>
          <w:tcPr>
            <w:tcW w:w="659" w:type="pct"/>
            <w:tcBorders>
              <w:top w:val="nil"/>
              <w:left w:val="nil"/>
              <w:bottom w:val="single" w:sz="8" w:space="0" w:color="auto"/>
              <w:right w:val="single" w:sz="8" w:space="0" w:color="auto"/>
            </w:tcBorders>
            <w:noWrap/>
            <w:vAlign w:val="bottom"/>
            <w:hideMark/>
          </w:tcPr>
          <w:p w14:paraId="32BD8779" w14:textId="77777777" w:rsidR="00CA4BE7" w:rsidRPr="00280ECD" w:rsidRDefault="00CA4BE7">
            <w:pPr>
              <w:jc w:val="right"/>
              <w:rPr>
                <w:color w:val="000000"/>
                <w:sz w:val="24"/>
                <w:szCs w:val="24"/>
                <w:lang w:eastAsia="en-IN"/>
              </w:rPr>
            </w:pPr>
            <w:r w:rsidRPr="00280ECD">
              <w:rPr>
                <w:color w:val="000000"/>
                <w:sz w:val="24"/>
                <w:szCs w:val="24"/>
                <w:lang w:eastAsia="en-IN"/>
              </w:rPr>
              <w:t>0.00</w:t>
            </w:r>
          </w:p>
        </w:tc>
        <w:tc>
          <w:tcPr>
            <w:tcW w:w="721" w:type="pct"/>
            <w:tcBorders>
              <w:top w:val="nil"/>
              <w:left w:val="nil"/>
              <w:bottom w:val="single" w:sz="8" w:space="0" w:color="auto"/>
              <w:right w:val="single" w:sz="8" w:space="0" w:color="auto"/>
            </w:tcBorders>
            <w:noWrap/>
            <w:vAlign w:val="bottom"/>
            <w:hideMark/>
          </w:tcPr>
          <w:p w14:paraId="2C02FE55" w14:textId="77777777" w:rsidR="00CA4BE7" w:rsidRPr="00280ECD" w:rsidRDefault="00CA4BE7">
            <w:pPr>
              <w:jc w:val="center"/>
              <w:rPr>
                <w:color w:val="000000"/>
                <w:sz w:val="24"/>
                <w:szCs w:val="24"/>
                <w:lang w:eastAsia="en-IN"/>
              </w:rPr>
            </w:pPr>
            <w:r w:rsidRPr="00280ECD">
              <w:rPr>
                <w:color w:val="000000"/>
                <w:sz w:val="24"/>
                <w:szCs w:val="24"/>
                <w:lang w:eastAsia="en-IN"/>
              </w:rPr>
              <w:t>1</w:t>
            </w:r>
          </w:p>
        </w:tc>
        <w:tc>
          <w:tcPr>
            <w:tcW w:w="692" w:type="pct"/>
            <w:tcBorders>
              <w:top w:val="nil"/>
              <w:left w:val="nil"/>
              <w:bottom w:val="single" w:sz="8" w:space="0" w:color="auto"/>
              <w:right w:val="single" w:sz="8" w:space="0" w:color="auto"/>
            </w:tcBorders>
            <w:noWrap/>
            <w:vAlign w:val="bottom"/>
            <w:hideMark/>
          </w:tcPr>
          <w:p w14:paraId="09E3C066" w14:textId="77777777" w:rsidR="00CA4BE7" w:rsidRPr="00280ECD" w:rsidRDefault="00CA4BE7">
            <w:pPr>
              <w:jc w:val="right"/>
              <w:rPr>
                <w:color w:val="000000"/>
                <w:sz w:val="24"/>
                <w:szCs w:val="24"/>
                <w:lang w:eastAsia="en-IN"/>
              </w:rPr>
            </w:pPr>
            <w:r w:rsidRPr="00280ECD">
              <w:rPr>
                <w:color w:val="000000"/>
                <w:sz w:val="24"/>
                <w:szCs w:val="24"/>
                <w:lang w:eastAsia="en-IN"/>
              </w:rPr>
              <w:t>1.54</w:t>
            </w:r>
          </w:p>
        </w:tc>
        <w:tc>
          <w:tcPr>
            <w:tcW w:w="689" w:type="pct"/>
            <w:tcBorders>
              <w:top w:val="nil"/>
              <w:left w:val="nil"/>
              <w:bottom w:val="single" w:sz="8" w:space="0" w:color="auto"/>
              <w:right w:val="single" w:sz="8" w:space="0" w:color="auto"/>
            </w:tcBorders>
            <w:noWrap/>
            <w:vAlign w:val="bottom"/>
            <w:hideMark/>
          </w:tcPr>
          <w:p w14:paraId="0158C168" w14:textId="77777777" w:rsidR="00CA4BE7" w:rsidRPr="00280ECD" w:rsidRDefault="00CA4BE7">
            <w:pPr>
              <w:jc w:val="center"/>
              <w:rPr>
                <w:color w:val="000000"/>
                <w:sz w:val="24"/>
                <w:szCs w:val="24"/>
                <w:lang w:eastAsia="en-IN"/>
              </w:rPr>
            </w:pPr>
            <w:r w:rsidRPr="00280ECD">
              <w:rPr>
                <w:color w:val="000000"/>
                <w:sz w:val="24"/>
                <w:szCs w:val="24"/>
                <w:lang w:eastAsia="en-IN"/>
              </w:rPr>
              <w:t>0</w:t>
            </w:r>
          </w:p>
        </w:tc>
        <w:tc>
          <w:tcPr>
            <w:tcW w:w="723" w:type="pct"/>
            <w:tcBorders>
              <w:top w:val="nil"/>
              <w:left w:val="nil"/>
              <w:bottom w:val="single" w:sz="8" w:space="0" w:color="auto"/>
              <w:right w:val="single" w:sz="8" w:space="0" w:color="auto"/>
            </w:tcBorders>
            <w:noWrap/>
            <w:vAlign w:val="bottom"/>
            <w:hideMark/>
          </w:tcPr>
          <w:p w14:paraId="450056AC" w14:textId="77777777" w:rsidR="00CA4BE7" w:rsidRPr="00280ECD" w:rsidRDefault="00CA4BE7">
            <w:pPr>
              <w:jc w:val="right"/>
              <w:rPr>
                <w:color w:val="000000"/>
                <w:sz w:val="24"/>
                <w:szCs w:val="24"/>
                <w:lang w:eastAsia="en-IN"/>
              </w:rPr>
            </w:pPr>
            <w:r w:rsidRPr="00280ECD">
              <w:rPr>
                <w:color w:val="000000"/>
                <w:sz w:val="24"/>
                <w:szCs w:val="24"/>
                <w:lang w:eastAsia="en-IN"/>
              </w:rPr>
              <w:t>0.00</w:t>
            </w:r>
          </w:p>
        </w:tc>
      </w:tr>
      <w:tr w:rsidR="00CA4BE7" w:rsidRPr="00280ECD" w14:paraId="7AB27D08" w14:textId="77777777" w:rsidTr="00CA4BE7">
        <w:trPr>
          <w:trHeight w:val="315"/>
        </w:trPr>
        <w:tc>
          <w:tcPr>
            <w:tcW w:w="761" w:type="pct"/>
            <w:tcBorders>
              <w:top w:val="nil"/>
              <w:left w:val="single" w:sz="8" w:space="0" w:color="auto"/>
              <w:bottom w:val="single" w:sz="8" w:space="0" w:color="auto"/>
              <w:right w:val="single" w:sz="8" w:space="0" w:color="auto"/>
            </w:tcBorders>
            <w:noWrap/>
            <w:vAlign w:val="bottom"/>
            <w:hideMark/>
          </w:tcPr>
          <w:p w14:paraId="4AAB92E6" w14:textId="77777777" w:rsidR="00CA4BE7" w:rsidRPr="00280ECD" w:rsidRDefault="00CA4BE7">
            <w:pPr>
              <w:jc w:val="center"/>
              <w:rPr>
                <w:b/>
                <w:color w:val="000000"/>
                <w:sz w:val="24"/>
                <w:szCs w:val="24"/>
                <w:lang w:eastAsia="en-IN"/>
              </w:rPr>
            </w:pPr>
            <w:r w:rsidRPr="00280ECD">
              <w:rPr>
                <w:b/>
                <w:color w:val="000000"/>
                <w:sz w:val="24"/>
                <w:szCs w:val="24"/>
                <w:lang w:eastAsia="en-IN"/>
              </w:rPr>
              <w:t>Total</w:t>
            </w:r>
          </w:p>
        </w:tc>
        <w:tc>
          <w:tcPr>
            <w:tcW w:w="755" w:type="pct"/>
            <w:tcBorders>
              <w:top w:val="nil"/>
              <w:left w:val="nil"/>
              <w:bottom w:val="single" w:sz="8" w:space="0" w:color="auto"/>
              <w:right w:val="single" w:sz="8" w:space="0" w:color="auto"/>
            </w:tcBorders>
            <w:noWrap/>
            <w:vAlign w:val="bottom"/>
            <w:hideMark/>
          </w:tcPr>
          <w:p w14:paraId="332F6CEE" w14:textId="77777777" w:rsidR="00CA4BE7" w:rsidRPr="00280ECD" w:rsidRDefault="00CA4BE7">
            <w:pPr>
              <w:jc w:val="center"/>
              <w:rPr>
                <w:b/>
                <w:color w:val="000000"/>
                <w:sz w:val="24"/>
                <w:szCs w:val="24"/>
                <w:lang w:eastAsia="en-IN"/>
              </w:rPr>
            </w:pPr>
            <w:r w:rsidRPr="00280ECD">
              <w:rPr>
                <w:b/>
                <w:color w:val="000000"/>
                <w:sz w:val="24"/>
                <w:szCs w:val="24"/>
                <w:lang w:eastAsia="en-IN"/>
              </w:rPr>
              <w:t>52</w:t>
            </w:r>
          </w:p>
        </w:tc>
        <w:tc>
          <w:tcPr>
            <w:tcW w:w="659" w:type="pct"/>
            <w:tcBorders>
              <w:top w:val="nil"/>
              <w:left w:val="nil"/>
              <w:bottom w:val="single" w:sz="8" w:space="0" w:color="auto"/>
              <w:right w:val="single" w:sz="8" w:space="0" w:color="auto"/>
            </w:tcBorders>
            <w:noWrap/>
            <w:vAlign w:val="bottom"/>
            <w:hideMark/>
          </w:tcPr>
          <w:p w14:paraId="3D72A51A" w14:textId="77777777" w:rsidR="00CA4BE7" w:rsidRPr="00280ECD" w:rsidRDefault="00CA4BE7">
            <w:pPr>
              <w:jc w:val="right"/>
              <w:rPr>
                <w:b/>
                <w:color w:val="000000"/>
                <w:sz w:val="24"/>
                <w:szCs w:val="24"/>
                <w:lang w:eastAsia="en-IN"/>
              </w:rPr>
            </w:pPr>
            <w:r w:rsidRPr="00280ECD">
              <w:rPr>
                <w:b/>
                <w:color w:val="000000"/>
                <w:sz w:val="24"/>
                <w:szCs w:val="24"/>
                <w:lang w:eastAsia="en-IN"/>
              </w:rPr>
              <w:t>100.00</w:t>
            </w:r>
          </w:p>
        </w:tc>
        <w:tc>
          <w:tcPr>
            <w:tcW w:w="721" w:type="pct"/>
            <w:tcBorders>
              <w:top w:val="nil"/>
              <w:left w:val="nil"/>
              <w:bottom w:val="single" w:sz="8" w:space="0" w:color="auto"/>
              <w:right w:val="single" w:sz="8" w:space="0" w:color="auto"/>
            </w:tcBorders>
            <w:noWrap/>
            <w:vAlign w:val="bottom"/>
            <w:hideMark/>
          </w:tcPr>
          <w:p w14:paraId="7234AA96" w14:textId="77777777" w:rsidR="00CA4BE7" w:rsidRPr="00280ECD" w:rsidRDefault="00CA4BE7">
            <w:pPr>
              <w:jc w:val="center"/>
              <w:rPr>
                <w:b/>
                <w:color w:val="000000"/>
                <w:sz w:val="24"/>
                <w:szCs w:val="24"/>
                <w:lang w:eastAsia="en-IN"/>
              </w:rPr>
            </w:pPr>
            <w:r w:rsidRPr="00280ECD">
              <w:rPr>
                <w:b/>
                <w:color w:val="000000"/>
                <w:sz w:val="24"/>
                <w:szCs w:val="24"/>
                <w:lang w:eastAsia="en-IN"/>
              </w:rPr>
              <w:t>65</w:t>
            </w:r>
          </w:p>
        </w:tc>
        <w:tc>
          <w:tcPr>
            <w:tcW w:w="692" w:type="pct"/>
            <w:tcBorders>
              <w:top w:val="nil"/>
              <w:left w:val="nil"/>
              <w:bottom w:val="single" w:sz="8" w:space="0" w:color="auto"/>
              <w:right w:val="single" w:sz="8" w:space="0" w:color="auto"/>
            </w:tcBorders>
            <w:noWrap/>
            <w:vAlign w:val="bottom"/>
            <w:hideMark/>
          </w:tcPr>
          <w:p w14:paraId="69813C05" w14:textId="77777777" w:rsidR="00CA4BE7" w:rsidRPr="00280ECD" w:rsidRDefault="00CA4BE7">
            <w:pPr>
              <w:jc w:val="right"/>
              <w:rPr>
                <w:b/>
                <w:color w:val="000000"/>
                <w:sz w:val="24"/>
                <w:szCs w:val="24"/>
                <w:lang w:eastAsia="en-IN"/>
              </w:rPr>
            </w:pPr>
            <w:r w:rsidRPr="00280ECD">
              <w:rPr>
                <w:b/>
                <w:color w:val="000000"/>
                <w:sz w:val="24"/>
                <w:szCs w:val="24"/>
                <w:lang w:eastAsia="en-IN"/>
              </w:rPr>
              <w:t>100.00</w:t>
            </w:r>
          </w:p>
        </w:tc>
        <w:tc>
          <w:tcPr>
            <w:tcW w:w="689" w:type="pct"/>
            <w:tcBorders>
              <w:top w:val="nil"/>
              <w:left w:val="nil"/>
              <w:bottom w:val="single" w:sz="8" w:space="0" w:color="auto"/>
              <w:right w:val="single" w:sz="8" w:space="0" w:color="auto"/>
            </w:tcBorders>
            <w:noWrap/>
            <w:vAlign w:val="bottom"/>
            <w:hideMark/>
          </w:tcPr>
          <w:p w14:paraId="1DE86BA7" w14:textId="77777777" w:rsidR="00CA4BE7" w:rsidRPr="00280ECD" w:rsidRDefault="00CA4BE7">
            <w:pPr>
              <w:jc w:val="center"/>
              <w:rPr>
                <w:b/>
                <w:color w:val="000000"/>
                <w:sz w:val="24"/>
                <w:szCs w:val="24"/>
                <w:lang w:eastAsia="en-IN"/>
              </w:rPr>
            </w:pPr>
            <w:r w:rsidRPr="00280ECD">
              <w:rPr>
                <w:b/>
                <w:color w:val="000000"/>
                <w:sz w:val="24"/>
                <w:szCs w:val="24"/>
                <w:lang w:eastAsia="en-IN"/>
              </w:rPr>
              <w:t>21</w:t>
            </w:r>
          </w:p>
        </w:tc>
        <w:tc>
          <w:tcPr>
            <w:tcW w:w="723" w:type="pct"/>
            <w:tcBorders>
              <w:top w:val="nil"/>
              <w:left w:val="nil"/>
              <w:bottom w:val="single" w:sz="8" w:space="0" w:color="auto"/>
              <w:right w:val="single" w:sz="8" w:space="0" w:color="auto"/>
            </w:tcBorders>
            <w:noWrap/>
            <w:vAlign w:val="bottom"/>
            <w:hideMark/>
          </w:tcPr>
          <w:p w14:paraId="7876A55B" w14:textId="77777777" w:rsidR="00CA4BE7" w:rsidRPr="00280ECD" w:rsidRDefault="00CA4BE7">
            <w:pPr>
              <w:jc w:val="right"/>
              <w:rPr>
                <w:b/>
                <w:color w:val="000000"/>
                <w:sz w:val="24"/>
                <w:szCs w:val="24"/>
                <w:lang w:eastAsia="en-IN"/>
              </w:rPr>
            </w:pPr>
            <w:r w:rsidRPr="00280ECD">
              <w:rPr>
                <w:b/>
                <w:color w:val="000000"/>
                <w:sz w:val="24"/>
                <w:szCs w:val="24"/>
                <w:lang w:eastAsia="en-IN"/>
              </w:rPr>
              <w:t>100.00</w:t>
            </w:r>
          </w:p>
        </w:tc>
      </w:tr>
    </w:tbl>
    <w:p w14:paraId="2C73882E" w14:textId="77777777" w:rsidR="00A42F1D" w:rsidRPr="00280ECD" w:rsidRDefault="00A42F1D" w:rsidP="007D7750">
      <w:pPr>
        <w:tabs>
          <w:tab w:val="left" w:pos="1875"/>
        </w:tabs>
        <w:spacing w:line="480" w:lineRule="auto"/>
        <w:rPr>
          <w:b/>
          <w:sz w:val="24"/>
          <w:szCs w:val="24"/>
        </w:rPr>
      </w:pPr>
    </w:p>
    <w:p w14:paraId="673C1251" w14:textId="1388CD52" w:rsidR="00CA4BE7" w:rsidRPr="00280ECD" w:rsidRDefault="0004637D" w:rsidP="007D7750">
      <w:pPr>
        <w:tabs>
          <w:tab w:val="left" w:pos="1875"/>
        </w:tabs>
        <w:spacing w:line="480" w:lineRule="auto"/>
        <w:rPr>
          <w:b/>
          <w:bCs/>
          <w:sz w:val="24"/>
          <w:szCs w:val="24"/>
        </w:rPr>
      </w:pPr>
      <w:r w:rsidRPr="00280ECD">
        <w:rPr>
          <w:b/>
          <w:sz w:val="24"/>
          <w:szCs w:val="24"/>
        </w:rPr>
        <w:t>Figure:</w:t>
      </w:r>
      <w:r w:rsidR="00DB7699" w:rsidRPr="00280ECD">
        <w:rPr>
          <w:b/>
          <w:sz w:val="24"/>
          <w:szCs w:val="24"/>
        </w:rPr>
        <w:t xml:space="preserve"> </w:t>
      </w:r>
      <w:r w:rsidR="00CA4BE7" w:rsidRPr="00280ECD">
        <w:rPr>
          <w:b/>
          <w:sz w:val="24"/>
          <w:szCs w:val="24"/>
        </w:rPr>
        <w:t xml:space="preserve">3- </w:t>
      </w:r>
      <w:r w:rsidR="00CA4BE7" w:rsidRPr="00280ECD">
        <w:rPr>
          <w:bCs/>
          <w:sz w:val="24"/>
          <w:szCs w:val="24"/>
        </w:rPr>
        <w:t>Caste wise distribution of recovered cases, healthy contacts</w:t>
      </w:r>
      <w:r w:rsidRPr="00280ECD">
        <w:rPr>
          <w:bCs/>
          <w:sz w:val="24"/>
          <w:szCs w:val="24"/>
        </w:rPr>
        <w:t>,</w:t>
      </w:r>
      <w:r w:rsidR="00CA4BE7" w:rsidRPr="00280ECD">
        <w:rPr>
          <w:bCs/>
          <w:sz w:val="24"/>
          <w:szCs w:val="24"/>
        </w:rPr>
        <w:t xml:space="preserve"> and deaths</w:t>
      </w:r>
    </w:p>
    <w:p w14:paraId="0697A3D1" w14:textId="5339714C" w:rsidR="003F2E7F" w:rsidRPr="00280ECD" w:rsidRDefault="00120A8F" w:rsidP="00F57C29">
      <w:pPr>
        <w:tabs>
          <w:tab w:val="left" w:pos="1875"/>
        </w:tabs>
        <w:spacing w:line="480" w:lineRule="auto"/>
        <w:jc w:val="both"/>
        <w:rPr>
          <w:sz w:val="24"/>
          <w:szCs w:val="24"/>
        </w:rPr>
      </w:pPr>
      <w:r w:rsidRPr="00280ECD">
        <w:rPr>
          <w:sz w:val="24"/>
          <w:szCs w:val="24"/>
        </w:rPr>
        <w:t>The difference in BMI between cases and controls was not statistically significant. However, t</w:t>
      </w:r>
      <w:r w:rsidR="009C3A13" w:rsidRPr="00280ECD">
        <w:rPr>
          <w:sz w:val="24"/>
          <w:szCs w:val="24"/>
        </w:rPr>
        <w:t xml:space="preserve">he </w:t>
      </w:r>
      <w:r w:rsidR="00DB7699" w:rsidRPr="00280ECD">
        <w:rPr>
          <w:sz w:val="28"/>
          <w:szCs w:val="28"/>
        </w:rPr>
        <w:t xml:space="preserve">BMI </w:t>
      </w:r>
      <w:r w:rsidR="001A7793" w:rsidRPr="00280ECD">
        <w:rPr>
          <w:sz w:val="28"/>
          <w:szCs w:val="28"/>
        </w:rPr>
        <w:t>(kg</w:t>
      </w:r>
      <w:r w:rsidR="009C3A13" w:rsidRPr="00280ECD">
        <w:rPr>
          <w:sz w:val="28"/>
          <w:szCs w:val="28"/>
        </w:rPr>
        <w:t>/m</w:t>
      </w:r>
      <w:r w:rsidR="00FF4983" w:rsidRPr="00280ECD">
        <w:rPr>
          <w:sz w:val="28"/>
          <w:szCs w:val="28"/>
          <w:vertAlign w:val="superscript"/>
        </w:rPr>
        <w:t>2</w:t>
      </w:r>
      <w:r w:rsidR="00FF4983" w:rsidRPr="00280ECD">
        <w:rPr>
          <w:sz w:val="28"/>
          <w:szCs w:val="28"/>
        </w:rPr>
        <w:t>)</w:t>
      </w:r>
      <w:r w:rsidR="00013EFA" w:rsidRPr="00280ECD">
        <w:rPr>
          <w:sz w:val="28"/>
          <w:szCs w:val="28"/>
        </w:rPr>
        <w:t xml:space="preserve"> </w:t>
      </w:r>
      <w:r w:rsidR="009C3A13" w:rsidRPr="00280ECD">
        <w:rPr>
          <w:sz w:val="24"/>
          <w:szCs w:val="24"/>
        </w:rPr>
        <w:t>of recovered cases ranged</w:t>
      </w:r>
      <w:r w:rsidRPr="00280ECD">
        <w:rPr>
          <w:sz w:val="24"/>
          <w:szCs w:val="24"/>
        </w:rPr>
        <w:t xml:space="preserve"> from 12-18 with </w:t>
      </w:r>
      <w:r w:rsidR="0004637D" w:rsidRPr="00280ECD">
        <w:rPr>
          <w:sz w:val="24"/>
          <w:szCs w:val="24"/>
        </w:rPr>
        <w:t xml:space="preserve">an </w:t>
      </w:r>
      <w:r w:rsidRPr="00280ECD">
        <w:rPr>
          <w:sz w:val="24"/>
          <w:szCs w:val="24"/>
        </w:rPr>
        <w:t>average of 14.23</w:t>
      </w:r>
      <w:r w:rsidR="009C3A13" w:rsidRPr="00280ECD">
        <w:rPr>
          <w:sz w:val="24"/>
          <w:szCs w:val="24"/>
        </w:rPr>
        <w:t>, whereas in controls, it ranged</w:t>
      </w:r>
      <w:r w:rsidRPr="00280ECD">
        <w:rPr>
          <w:sz w:val="24"/>
          <w:szCs w:val="24"/>
        </w:rPr>
        <w:t xml:space="preserve"> from 11-17 with an average of 15.47 (Normal value of BMI: 18-23)</w:t>
      </w:r>
      <w:r w:rsidR="009C3A13" w:rsidRPr="00280ECD">
        <w:rPr>
          <w:sz w:val="24"/>
          <w:szCs w:val="24"/>
        </w:rPr>
        <w:t xml:space="preserve">. </w:t>
      </w:r>
      <w:r w:rsidR="00DB7699" w:rsidRPr="00280ECD">
        <w:rPr>
          <w:sz w:val="24"/>
          <w:szCs w:val="24"/>
        </w:rPr>
        <w:t>Overall,</w:t>
      </w:r>
      <w:r w:rsidR="009C3A13" w:rsidRPr="00280ECD">
        <w:rPr>
          <w:sz w:val="24"/>
          <w:szCs w:val="24"/>
        </w:rPr>
        <w:t xml:space="preserve"> the</w:t>
      </w:r>
      <w:r w:rsidRPr="00280ECD">
        <w:rPr>
          <w:sz w:val="24"/>
          <w:szCs w:val="24"/>
        </w:rPr>
        <w:t xml:space="preserve"> average BMI of cases </w:t>
      </w:r>
      <w:r w:rsidR="0004637D" w:rsidRPr="00280ECD">
        <w:rPr>
          <w:sz w:val="24"/>
          <w:szCs w:val="24"/>
        </w:rPr>
        <w:t>was</w:t>
      </w:r>
      <w:r w:rsidRPr="00280ECD">
        <w:rPr>
          <w:sz w:val="24"/>
          <w:szCs w:val="24"/>
        </w:rPr>
        <w:t xml:space="preserve"> slightly lower when compared to healthy subjects. </w:t>
      </w:r>
      <w:r w:rsidR="009C3A13" w:rsidRPr="00280ECD">
        <w:rPr>
          <w:sz w:val="24"/>
          <w:szCs w:val="24"/>
        </w:rPr>
        <w:t>Litchi orchard</w:t>
      </w:r>
      <w:r w:rsidRPr="00280ECD">
        <w:rPr>
          <w:sz w:val="24"/>
          <w:szCs w:val="24"/>
        </w:rPr>
        <w:t xml:space="preserve"> </w:t>
      </w:r>
      <w:r w:rsidRPr="00280ECD">
        <w:rPr>
          <w:sz w:val="24"/>
          <w:szCs w:val="24"/>
        </w:rPr>
        <w:lastRenderedPageBreak/>
        <w:t xml:space="preserve">was present in 81% of recovered cases within 25 meters radius; however, in 19% it was beyond 25 </w:t>
      </w:r>
      <w:proofErr w:type="gramStart"/>
      <w:r w:rsidR="0004637D" w:rsidRPr="00280ECD">
        <w:rPr>
          <w:sz w:val="24"/>
          <w:szCs w:val="24"/>
        </w:rPr>
        <w:t>meter</w:t>
      </w:r>
      <w:proofErr w:type="gramEnd"/>
      <w:r w:rsidRPr="00280ECD">
        <w:rPr>
          <w:sz w:val="24"/>
          <w:szCs w:val="24"/>
        </w:rPr>
        <w:t xml:space="preserve"> of r</w:t>
      </w:r>
      <w:r w:rsidR="00B308A6" w:rsidRPr="00280ECD">
        <w:rPr>
          <w:sz w:val="24"/>
          <w:szCs w:val="24"/>
        </w:rPr>
        <w:t>adius. However, in death cases</w:t>
      </w:r>
      <w:r w:rsidR="0004637D" w:rsidRPr="00280ECD">
        <w:rPr>
          <w:sz w:val="24"/>
          <w:szCs w:val="24"/>
        </w:rPr>
        <w:t>,</w:t>
      </w:r>
      <w:r w:rsidR="00B308A6" w:rsidRPr="00280ECD">
        <w:rPr>
          <w:sz w:val="24"/>
          <w:szCs w:val="24"/>
        </w:rPr>
        <w:t xml:space="preserve"> litchi</w:t>
      </w:r>
      <w:r w:rsidRPr="00280ECD">
        <w:rPr>
          <w:sz w:val="24"/>
          <w:szCs w:val="24"/>
        </w:rPr>
        <w:t xml:space="preserve"> garden was not present in 70%.</w:t>
      </w:r>
      <w:r w:rsidR="0004637D" w:rsidRPr="00280ECD">
        <w:rPr>
          <w:sz w:val="24"/>
          <w:szCs w:val="24"/>
        </w:rPr>
        <w:t xml:space="preserve"> </w:t>
      </w:r>
      <w:r w:rsidR="00D729AE" w:rsidRPr="00280ECD">
        <w:rPr>
          <w:sz w:val="24"/>
          <w:szCs w:val="24"/>
        </w:rPr>
        <w:t>Generally, i</w:t>
      </w:r>
      <w:r w:rsidR="00B308A6" w:rsidRPr="00280ECD">
        <w:rPr>
          <w:sz w:val="24"/>
          <w:szCs w:val="24"/>
        </w:rPr>
        <w:t xml:space="preserve">n </w:t>
      </w:r>
      <w:r w:rsidR="0004637D" w:rsidRPr="00280ECD">
        <w:rPr>
          <w:sz w:val="24"/>
          <w:szCs w:val="24"/>
        </w:rPr>
        <w:t>the daytime</w:t>
      </w:r>
      <w:r w:rsidR="00B308A6" w:rsidRPr="00280ECD">
        <w:rPr>
          <w:sz w:val="24"/>
          <w:szCs w:val="24"/>
        </w:rPr>
        <w:t xml:space="preserve"> children go to </w:t>
      </w:r>
      <w:r w:rsidR="0004637D" w:rsidRPr="00280ECD">
        <w:rPr>
          <w:sz w:val="24"/>
          <w:szCs w:val="24"/>
        </w:rPr>
        <w:t xml:space="preserve">the </w:t>
      </w:r>
      <w:r w:rsidR="00B308A6" w:rsidRPr="00280ECD">
        <w:rPr>
          <w:sz w:val="24"/>
          <w:szCs w:val="24"/>
        </w:rPr>
        <w:t>litchi</w:t>
      </w:r>
      <w:r w:rsidR="00D729AE" w:rsidRPr="00280ECD">
        <w:rPr>
          <w:sz w:val="24"/>
          <w:szCs w:val="24"/>
        </w:rPr>
        <w:t xml:space="preserve"> garden and stay under </w:t>
      </w:r>
      <w:r w:rsidR="0004637D" w:rsidRPr="00280ECD">
        <w:rPr>
          <w:sz w:val="24"/>
          <w:szCs w:val="24"/>
        </w:rPr>
        <w:t xml:space="preserve">a </w:t>
      </w:r>
      <w:r w:rsidR="00D729AE" w:rsidRPr="00280ECD">
        <w:rPr>
          <w:sz w:val="24"/>
          <w:szCs w:val="24"/>
        </w:rPr>
        <w:t>tree.</w:t>
      </w:r>
      <w:r w:rsidR="0004637D" w:rsidRPr="00280ECD">
        <w:rPr>
          <w:sz w:val="24"/>
          <w:szCs w:val="24"/>
        </w:rPr>
        <w:t xml:space="preserve"> The majority</w:t>
      </w:r>
      <w:r w:rsidRPr="00280ECD">
        <w:rPr>
          <w:sz w:val="24"/>
          <w:szCs w:val="24"/>
        </w:rPr>
        <w:t xml:space="preserve"> </w:t>
      </w:r>
      <w:r w:rsidR="0004637D" w:rsidRPr="00280ECD">
        <w:rPr>
          <w:sz w:val="24"/>
          <w:szCs w:val="24"/>
        </w:rPr>
        <w:t>of households</w:t>
      </w:r>
      <w:r w:rsidRPr="00280ECD">
        <w:rPr>
          <w:sz w:val="24"/>
          <w:szCs w:val="24"/>
        </w:rPr>
        <w:t xml:space="preserve"> (90%) were thatched and 10 % were un</w:t>
      </w:r>
      <w:r w:rsidR="00DB7699" w:rsidRPr="00280ECD">
        <w:rPr>
          <w:sz w:val="24"/>
          <w:szCs w:val="24"/>
        </w:rPr>
        <w:t>-</w:t>
      </w:r>
      <w:r w:rsidRPr="00280ECD">
        <w:rPr>
          <w:sz w:val="24"/>
          <w:szCs w:val="24"/>
        </w:rPr>
        <w:t>plaster</w:t>
      </w:r>
      <w:r w:rsidR="00B308A6" w:rsidRPr="00280ECD">
        <w:rPr>
          <w:sz w:val="24"/>
          <w:szCs w:val="24"/>
        </w:rPr>
        <w:t>ed</w:t>
      </w:r>
      <w:r w:rsidRPr="00280ECD">
        <w:rPr>
          <w:sz w:val="24"/>
          <w:szCs w:val="24"/>
        </w:rPr>
        <w:t xml:space="preserve"> brick walled houses.</w:t>
      </w:r>
      <w:r w:rsidR="003F2E7F" w:rsidRPr="00280ECD">
        <w:rPr>
          <w:sz w:val="24"/>
          <w:szCs w:val="24"/>
        </w:rPr>
        <w:t xml:space="preserve"> There was no history of migration of the children for all the groups before their immediate illness of AES.</w:t>
      </w:r>
    </w:p>
    <w:p w14:paraId="40328D9C" w14:textId="4C8988B1" w:rsidR="00AB314D" w:rsidRPr="00280ECD" w:rsidRDefault="00B308A6" w:rsidP="0004637D">
      <w:pPr>
        <w:spacing w:line="480" w:lineRule="auto"/>
        <w:jc w:val="both"/>
        <w:rPr>
          <w:sz w:val="24"/>
          <w:szCs w:val="24"/>
        </w:rPr>
      </w:pPr>
      <w:r w:rsidRPr="00280ECD">
        <w:rPr>
          <w:sz w:val="24"/>
          <w:szCs w:val="24"/>
        </w:rPr>
        <w:t xml:space="preserve">There </w:t>
      </w:r>
      <w:r w:rsidR="0004637D" w:rsidRPr="00280ECD">
        <w:rPr>
          <w:sz w:val="24"/>
          <w:szCs w:val="24"/>
        </w:rPr>
        <w:t>were</w:t>
      </w:r>
      <w:r w:rsidRPr="00280ECD">
        <w:rPr>
          <w:sz w:val="24"/>
          <w:szCs w:val="24"/>
        </w:rPr>
        <w:t xml:space="preserve"> no</w:t>
      </w:r>
      <w:r w:rsidR="001B4D70" w:rsidRPr="00280ECD">
        <w:rPr>
          <w:sz w:val="24"/>
          <w:szCs w:val="24"/>
        </w:rPr>
        <w:t xml:space="preserve"> </w:t>
      </w:r>
      <w:r w:rsidR="003F2E7F" w:rsidRPr="00280ECD">
        <w:rPr>
          <w:sz w:val="24"/>
          <w:szCs w:val="24"/>
        </w:rPr>
        <w:t xml:space="preserve">prodromal </w:t>
      </w:r>
      <w:r w:rsidR="0004637D" w:rsidRPr="00280ECD">
        <w:rPr>
          <w:sz w:val="24"/>
          <w:szCs w:val="24"/>
        </w:rPr>
        <w:t>signs</w:t>
      </w:r>
      <w:r w:rsidR="003F2E7F" w:rsidRPr="00280ECD">
        <w:rPr>
          <w:sz w:val="24"/>
          <w:szCs w:val="24"/>
        </w:rPr>
        <w:t xml:space="preserve"> and symptoms </w:t>
      </w:r>
      <w:r w:rsidR="001B4D70" w:rsidRPr="00280ECD">
        <w:rPr>
          <w:sz w:val="24"/>
          <w:szCs w:val="24"/>
        </w:rPr>
        <w:t>of AES</w:t>
      </w:r>
      <w:r w:rsidR="003F2E7F" w:rsidRPr="00280ECD">
        <w:rPr>
          <w:sz w:val="24"/>
          <w:szCs w:val="24"/>
        </w:rPr>
        <w:t xml:space="preserve"> in every </w:t>
      </w:r>
      <w:r w:rsidR="001B4D70" w:rsidRPr="00280ECD">
        <w:rPr>
          <w:sz w:val="24"/>
          <w:szCs w:val="24"/>
        </w:rPr>
        <w:t>case</w:t>
      </w:r>
      <w:r w:rsidR="003F2E7F" w:rsidRPr="00280ECD">
        <w:rPr>
          <w:sz w:val="24"/>
          <w:szCs w:val="24"/>
        </w:rPr>
        <w:t xml:space="preserve"> in their presentation</w:t>
      </w:r>
      <w:r w:rsidRPr="00280ECD">
        <w:rPr>
          <w:sz w:val="24"/>
          <w:szCs w:val="24"/>
        </w:rPr>
        <w:t>, but most of them had</w:t>
      </w:r>
      <w:r w:rsidR="001B4D70" w:rsidRPr="00280ECD">
        <w:rPr>
          <w:sz w:val="24"/>
          <w:szCs w:val="24"/>
        </w:rPr>
        <w:t xml:space="preserve"> sudden onset of fever and convulsion. </w:t>
      </w:r>
      <w:r w:rsidR="003F2E7F" w:rsidRPr="00280ECD">
        <w:rPr>
          <w:sz w:val="24"/>
          <w:szCs w:val="24"/>
        </w:rPr>
        <w:t xml:space="preserve">About 65% of recovered cases had their normal traditional dinner </w:t>
      </w:r>
      <w:r w:rsidR="0004637D" w:rsidRPr="00280ECD">
        <w:rPr>
          <w:sz w:val="24"/>
          <w:szCs w:val="24"/>
        </w:rPr>
        <w:t xml:space="preserve">of </w:t>
      </w:r>
      <w:r w:rsidRPr="00280ECD">
        <w:rPr>
          <w:sz w:val="24"/>
          <w:szCs w:val="24"/>
        </w:rPr>
        <w:t xml:space="preserve">rice pulse and </w:t>
      </w:r>
      <w:r w:rsidR="00DB7699" w:rsidRPr="00280ECD">
        <w:rPr>
          <w:sz w:val="24"/>
          <w:szCs w:val="24"/>
        </w:rPr>
        <w:t>mashed</w:t>
      </w:r>
      <w:r w:rsidRPr="00280ECD">
        <w:rPr>
          <w:sz w:val="24"/>
          <w:szCs w:val="24"/>
        </w:rPr>
        <w:t xml:space="preserve"> potato</w:t>
      </w:r>
      <w:r w:rsidR="003F2E7F" w:rsidRPr="00280ECD">
        <w:rPr>
          <w:sz w:val="24"/>
          <w:szCs w:val="24"/>
        </w:rPr>
        <w:t xml:space="preserve"> before the onset of AES </w:t>
      </w:r>
      <w:r w:rsidR="0004637D" w:rsidRPr="00280ECD">
        <w:rPr>
          <w:sz w:val="24"/>
          <w:szCs w:val="24"/>
        </w:rPr>
        <w:t>signs</w:t>
      </w:r>
      <w:r w:rsidR="003F2E7F" w:rsidRPr="00280ECD">
        <w:rPr>
          <w:sz w:val="24"/>
          <w:szCs w:val="24"/>
        </w:rPr>
        <w:t xml:space="preserve"> and </w:t>
      </w:r>
      <w:r w:rsidR="00DB7699" w:rsidRPr="00280ECD">
        <w:rPr>
          <w:sz w:val="24"/>
          <w:szCs w:val="24"/>
        </w:rPr>
        <w:t>symptoms,</w:t>
      </w:r>
      <w:r w:rsidRPr="00280ECD">
        <w:rPr>
          <w:sz w:val="24"/>
          <w:szCs w:val="24"/>
        </w:rPr>
        <w:t xml:space="preserve"> </w:t>
      </w:r>
      <w:r w:rsidR="003F2E7F" w:rsidRPr="00280ECD">
        <w:rPr>
          <w:sz w:val="24"/>
          <w:szCs w:val="24"/>
        </w:rPr>
        <w:t xml:space="preserve">while in </w:t>
      </w:r>
      <w:r w:rsidR="0004637D" w:rsidRPr="00280ECD">
        <w:rPr>
          <w:sz w:val="24"/>
          <w:szCs w:val="24"/>
        </w:rPr>
        <w:t xml:space="preserve">the </w:t>
      </w:r>
      <w:r w:rsidR="003F2E7F" w:rsidRPr="00280ECD">
        <w:rPr>
          <w:sz w:val="24"/>
          <w:szCs w:val="24"/>
        </w:rPr>
        <w:t>case of deaths</w:t>
      </w:r>
      <w:r w:rsidR="0004637D" w:rsidRPr="00280ECD">
        <w:rPr>
          <w:sz w:val="24"/>
          <w:szCs w:val="24"/>
        </w:rPr>
        <w:t>,</w:t>
      </w:r>
      <w:r w:rsidRPr="00280ECD">
        <w:rPr>
          <w:sz w:val="24"/>
          <w:szCs w:val="24"/>
        </w:rPr>
        <w:t xml:space="preserve"> all</w:t>
      </w:r>
      <w:r w:rsidR="003F2E7F" w:rsidRPr="00280ECD">
        <w:rPr>
          <w:sz w:val="24"/>
          <w:szCs w:val="24"/>
        </w:rPr>
        <w:t xml:space="preserve"> </w:t>
      </w:r>
      <w:r w:rsidRPr="00280ECD">
        <w:rPr>
          <w:sz w:val="24"/>
          <w:szCs w:val="24"/>
        </w:rPr>
        <w:t>(</w:t>
      </w:r>
      <w:r w:rsidR="003F2E7F" w:rsidRPr="00280ECD">
        <w:rPr>
          <w:sz w:val="24"/>
          <w:szCs w:val="24"/>
        </w:rPr>
        <w:t>100%</w:t>
      </w:r>
      <w:r w:rsidRPr="00280ECD">
        <w:rPr>
          <w:sz w:val="24"/>
          <w:szCs w:val="24"/>
        </w:rPr>
        <w:t>)</w:t>
      </w:r>
      <w:r w:rsidR="003F2E7F" w:rsidRPr="00280ECD">
        <w:rPr>
          <w:sz w:val="24"/>
          <w:szCs w:val="24"/>
        </w:rPr>
        <w:t xml:space="preserve"> had taken their normal dinner before sleep. 41% of all groups had received one dose of JE vaccination at one instance only.</w:t>
      </w:r>
      <w:r w:rsidR="0004637D" w:rsidRPr="00280ECD">
        <w:rPr>
          <w:sz w:val="24"/>
          <w:szCs w:val="24"/>
        </w:rPr>
        <w:t xml:space="preserve"> </w:t>
      </w:r>
      <w:r w:rsidR="00C92C0F" w:rsidRPr="00280ECD">
        <w:rPr>
          <w:sz w:val="24"/>
          <w:szCs w:val="24"/>
        </w:rPr>
        <w:t xml:space="preserve">About 27% reported directly to </w:t>
      </w:r>
      <w:r w:rsidR="0004637D" w:rsidRPr="00280ECD">
        <w:rPr>
          <w:sz w:val="24"/>
          <w:szCs w:val="24"/>
        </w:rPr>
        <w:t xml:space="preserve">the </w:t>
      </w:r>
      <w:r w:rsidR="00C92C0F" w:rsidRPr="00280ECD">
        <w:rPr>
          <w:sz w:val="24"/>
          <w:szCs w:val="24"/>
        </w:rPr>
        <w:t>concern</w:t>
      </w:r>
      <w:r w:rsidRPr="00280ECD">
        <w:rPr>
          <w:sz w:val="24"/>
          <w:szCs w:val="24"/>
        </w:rPr>
        <w:t>ed</w:t>
      </w:r>
      <w:r w:rsidR="00C92C0F" w:rsidRPr="00280ECD">
        <w:rPr>
          <w:sz w:val="24"/>
          <w:szCs w:val="24"/>
        </w:rPr>
        <w:t xml:space="preserve"> PHC and nearest health center for their present illness. 50% had goats as livestock</w:t>
      </w:r>
      <w:r w:rsidR="00BE39A7" w:rsidRPr="00280ECD">
        <w:rPr>
          <w:sz w:val="24"/>
          <w:szCs w:val="24"/>
        </w:rPr>
        <w:t xml:space="preserve"> compare</w:t>
      </w:r>
      <w:r w:rsidRPr="00280ECD">
        <w:rPr>
          <w:sz w:val="24"/>
          <w:szCs w:val="24"/>
        </w:rPr>
        <w:t>d</w:t>
      </w:r>
      <w:r w:rsidR="00BE39A7" w:rsidRPr="00280ECD">
        <w:rPr>
          <w:sz w:val="24"/>
          <w:szCs w:val="24"/>
        </w:rPr>
        <w:t xml:space="preserve"> to </w:t>
      </w:r>
      <w:r w:rsidR="0004637D" w:rsidRPr="00280ECD">
        <w:rPr>
          <w:sz w:val="24"/>
          <w:szCs w:val="24"/>
        </w:rPr>
        <w:t>others</w:t>
      </w:r>
      <w:r w:rsidR="00BE39A7" w:rsidRPr="00280ECD">
        <w:rPr>
          <w:sz w:val="24"/>
          <w:szCs w:val="24"/>
        </w:rPr>
        <w:t xml:space="preserve"> </w:t>
      </w:r>
      <w:r w:rsidR="00C92C0F" w:rsidRPr="00280ECD">
        <w:rPr>
          <w:sz w:val="24"/>
          <w:szCs w:val="24"/>
        </w:rPr>
        <w:t>and kept them in their households.</w:t>
      </w:r>
      <w:r w:rsidRPr="00280ECD">
        <w:rPr>
          <w:sz w:val="24"/>
          <w:szCs w:val="24"/>
        </w:rPr>
        <w:t xml:space="preserve"> </w:t>
      </w:r>
      <w:r w:rsidR="0004637D" w:rsidRPr="00280ECD">
        <w:rPr>
          <w:sz w:val="24"/>
          <w:szCs w:val="24"/>
        </w:rPr>
        <w:t>The use</w:t>
      </w:r>
      <w:r w:rsidRPr="00280ECD">
        <w:rPr>
          <w:sz w:val="24"/>
          <w:szCs w:val="24"/>
        </w:rPr>
        <w:t xml:space="preserve"> of mosquito </w:t>
      </w:r>
      <w:r w:rsidR="0004637D" w:rsidRPr="00280ECD">
        <w:rPr>
          <w:sz w:val="24"/>
          <w:szCs w:val="24"/>
        </w:rPr>
        <w:t>nets</w:t>
      </w:r>
      <w:r w:rsidRPr="00280ECD">
        <w:rPr>
          <w:sz w:val="24"/>
          <w:szCs w:val="24"/>
        </w:rPr>
        <w:t xml:space="preserve"> during</w:t>
      </w:r>
      <w:r w:rsidR="00EB41A2" w:rsidRPr="00280ECD">
        <w:rPr>
          <w:sz w:val="24"/>
          <w:szCs w:val="24"/>
        </w:rPr>
        <w:t xml:space="preserve"> sleeping </w:t>
      </w:r>
      <w:r w:rsidR="00566AC2" w:rsidRPr="00280ECD">
        <w:rPr>
          <w:sz w:val="24"/>
          <w:szCs w:val="24"/>
        </w:rPr>
        <w:t>was</w:t>
      </w:r>
      <w:r w:rsidR="00EB41A2" w:rsidRPr="00280ECD">
        <w:rPr>
          <w:sz w:val="24"/>
          <w:szCs w:val="24"/>
        </w:rPr>
        <w:t xml:space="preserve"> very poor</w:t>
      </w:r>
      <w:r w:rsidR="00566AC2" w:rsidRPr="00280ECD">
        <w:rPr>
          <w:sz w:val="24"/>
          <w:szCs w:val="24"/>
        </w:rPr>
        <w:t>,</w:t>
      </w:r>
      <w:r w:rsidRPr="00280ECD">
        <w:rPr>
          <w:sz w:val="24"/>
          <w:szCs w:val="24"/>
        </w:rPr>
        <w:t xml:space="preserve"> and most of them did not use</w:t>
      </w:r>
      <w:r w:rsidR="00EB41A2" w:rsidRPr="00280ECD">
        <w:rPr>
          <w:sz w:val="24"/>
          <w:szCs w:val="24"/>
        </w:rPr>
        <w:t xml:space="preserve"> </w:t>
      </w:r>
      <w:r w:rsidR="0004637D" w:rsidRPr="00280ECD">
        <w:rPr>
          <w:sz w:val="24"/>
          <w:szCs w:val="24"/>
        </w:rPr>
        <w:t xml:space="preserve">them </w:t>
      </w:r>
      <w:r w:rsidR="00D6639E" w:rsidRPr="00280ECD">
        <w:rPr>
          <w:sz w:val="24"/>
          <w:szCs w:val="24"/>
        </w:rPr>
        <w:t>habitually</w:t>
      </w:r>
      <w:r w:rsidR="00EB41A2" w:rsidRPr="00280ECD">
        <w:rPr>
          <w:sz w:val="24"/>
          <w:szCs w:val="24"/>
        </w:rPr>
        <w:t>.</w:t>
      </w:r>
      <w:r w:rsidRPr="00280ECD">
        <w:rPr>
          <w:sz w:val="24"/>
          <w:szCs w:val="24"/>
        </w:rPr>
        <w:t xml:space="preserve"> 410</w:t>
      </w:r>
      <w:r w:rsidR="00AB314D" w:rsidRPr="00280ECD">
        <w:rPr>
          <w:sz w:val="24"/>
          <w:szCs w:val="24"/>
        </w:rPr>
        <w:t xml:space="preserve"> </w:t>
      </w:r>
      <w:r w:rsidR="00AB314D" w:rsidRPr="00280ECD">
        <w:rPr>
          <w:i/>
          <w:sz w:val="24"/>
          <w:szCs w:val="24"/>
        </w:rPr>
        <w:t>Culex</w:t>
      </w:r>
      <w:r w:rsidR="00AB314D" w:rsidRPr="00280ECD">
        <w:rPr>
          <w:sz w:val="24"/>
          <w:szCs w:val="24"/>
        </w:rPr>
        <w:t xml:space="preserve"> mosquitoes were collected </w:t>
      </w:r>
      <w:r w:rsidR="0004637D" w:rsidRPr="00280ECD">
        <w:rPr>
          <w:sz w:val="24"/>
          <w:szCs w:val="24"/>
        </w:rPr>
        <w:t>indoors</w:t>
      </w:r>
      <w:r w:rsidR="00AB314D" w:rsidRPr="00280ECD">
        <w:rPr>
          <w:sz w:val="24"/>
          <w:szCs w:val="24"/>
        </w:rPr>
        <w:t xml:space="preserve"> and </w:t>
      </w:r>
      <w:r w:rsidR="0004637D" w:rsidRPr="00280ECD">
        <w:rPr>
          <w:sz w:val="24"/>
          <w:szCs w:val="24"/>
        </w:rPr>
        <w:t>outdoors</w:t>
      </w:r>
      <w:r w:rsidR="00AB314D" w:rsidRPr="00280ECD">
        <w:rPr>
          <w:sz w:val="24"/>
          <w:szCs w:val="24"/>
        </w:rPr>
        <w:t xml:space="preserve"> from our study area and 250 </w:t>
      </w:r>
      <w:proofErr w:type="spellStart"/>
      <w:r w:rsidR="00AB314D" w:rsidRPr="00280ECD">
        <w:rPr>
          <w:i/>
          <w:sz w:val="24"/>
          <w:szCs w:val="24"/>
        </w:rPr>
        <w:t>culex</w:t>
      </w:r>
      <w:proofErr w:type="spellEnd"/>
      <w:r w:rsidR="00AB314D" w:rsidRPr="00280ECD">
        <w:rPr>
          <w:sz w:val="24"/>
          <w:szCs w:val="24"/>
        </w:rPr>
        <w:t xml:space="preserve"> mosquitoes were sent to VCRC, Pondich</w:t>
      </w:r>
      <w:r w:rsidR="00EB28D2" w:rsidRPr="00280ECD">
        <w:rPr>
          <w:sz w:val="24"/>
          <w:szCs w:val="24"/>
        </w:rPr>
        <w:t xml:space="preserve">erry for species identification and </w:t>
      </w:r>
      <w:r w:rsidR="00EB28D2" w:rsidRPr="00280ECD">
        <w:rPr>
          <w:bCs/>
          <w:sz w:val="24"/>
          <w:szCs w:val="24"/>
        </w:rPr>
        <w:t>none of them were found vector</w:t>
      </w:r>
      <w:r w:rsidRPr="00280ECD">
        <w:rPr>
          <w:bCs/>
          <w:sz w:val="24"/>
          <w:szCs w:val="24"/>
        </w:rPr>
        <w:t>s</w:t>
      </w:r>
      <w:r w:rsidR="00EB28D2" w:rsidRPr="00280ECD">
        <w:rPr>
          <w:bCs/>
          <w:sz w:val="24"/>
          <w:szCs w:val="24"/>
        </w:rPr>
        <w:t xml:space="preserve"> for JE.</w:t>
      </w:r>
    </w:p>
    <w:p w14:paraId="7CBA25A7" w14:textId="084877AD" w:rsidR="007E1604" w:rsidRPr="00280ECD" w:rsidRDefault="007E1604" w:rsidP="00AB314D">
      <w:pPr>
        <w:rPr>
          <w:b/>
          <w:sz w:val="24"/>
          <w:szCs w:val="24"/>
        </w:rPr>
      </w:pPr>
      <w:r w:rsidRPr="00280ECD">
        <w:rPr>
          <w:b/>
          <w:sz w:val="24"/>
          <w:szCs w:val="24"/>
        </w:rPr>
        <w:t>Discussion</w:t>
      </w:r>
      <w:r w:rsidR="00A752E9" w:rsidRPr="00280ECD">
        <w:rPr>
          <w:b/>
          <w:sz w:val="24"/>
          <w:szCs w:val="24"/>
        </w:rPr>
        <w:t xml:space="preserve"> and Conclusion</w:t>
      </w:r>
    </w:p>
    <w:p w14:paraId="0C437B65" w14:textId="77777777" w:rsidR="00C35F01" w:rsidRPr="00280ECD" w:rsidRDefault="00C35F01" w:rsidP="00C35F01">
      <w:pPr>
        <w:jc w:val="both"/>
        <w:rPr>
          <w:b/>
          <w:sz w:val="24"/>
          <w:szCs w:val="24"/>
        </w:rPr>
      </w:pPr>
    </w:p>
    <w:p w14:paraId="13E191C2" w14:textId="6463227F" w:rsidR="00DB7699" w:rsidRPr="00280ECD" w:rsidRDefault="00B308A6" w:rsidP="00FC2377">
      <w:pPr>
        <w:spacing w:line="480" w:lineRule="auto"/>
        <w:jc w:val="both"/>
        <w:rPr>
          <w:sz w:val="24"/>
          <w:szCs w:val="24"/>
        </w:rPr>
      </w:pPr>
      <w:r w:rsidRPr="00280ECD">
        <w:rPr>
          <w:sz w:val="24"/>
          <w:szCs w:val="24"/>
        </w:rPr>
        <w:t>O</w:t>
      </w:r>
      <w:r w:rsidR="008D17B2" w:rsidRPr="00280ECD">
        <w:rPr>
          <w:sz w:val="24"/>
          <w:szCs w:val="24"/>
        </w:rPr>
        <w:t>ur study</w:t>
      </w:r>
      <w:r w:rsidRPr="00280ECD">
        <w:rPr>
          <w:sz w:val="24"/>
          <w:szCs w:val="24"/>
        </w:rPr>
        <w:t xml:space="preserve"> suggests</w:t>
      </w:r>
      <w:r w:rsidR="008D17B2" w:rsidRPr="00280ECD">
        <w:rPr>
          <w:sz w:val="24"/>
          <w:szCs w:val="24"/>
        </w:rPr>
        <w:t xml:space="preserve"> that mortality and morbidity were more common in female children in all the endemic </w:t>
      </w:r>
      <w:r w:rsidR="0004637D" w:rsidRPr="00280ECD">
        <w:rPr>
          <w:sz w:val="24"/>
          <w:szCs w:val="24"/>
        </w:rPr>
        <w:t>areas</w:t>
      </w:r>
      <w:r w:rsidR="008D17B2" w:rsidRPr="00280ECD">
        <w:rPr>
          <w:sz w:val="24"/>
          <w:szCs w:val="24"/>
        </w:rPr>
        <w:t xml:space="preserve"> of AES. It could be due to social stigma bec</w:t>
      </w:r>
      <w:r w:rsidRPr="00280ECD">
        <w:rPr>
          <w:sz w:val="24"/>
          <w:szCs w:val="24"/>
        </w:rPr>
        <w:t>ause all the parents showed</w:t>
      </w:r>
      <w:r w:rsidR="008D17B2" w:rsidRPr="00280ECD">
        <w:rPr>
          <w:sz w:val="24"/>
          <w:szCs w:val="24"/>
        </w:rPr>
        <w:t xml:space="preserve"> their </w:t>
      </w:r>
      <w:r w:rsidR="0004637D" w:rsidRPr="00280ECD">
        <w:rPr>
          <w:sz w:val="24"/>
          <w:szCs w:val="24"/>
        </w:rPr>
        <w:t>negligence</w:t>
      </w:r>
      <w:r w:rsidR="00C35F01" w:rsidRPr="00280ECD">
        <w:rPr>
          <w:sz w:val="24"/>
          <w:szCs w:val="24"/>
        </w:rPr>
        <w:t xml:space="preserve"> </w:t>
      </w:r>
      <w:r w:rsidR="0004637D" w:rsidRPr="00280ECD">
        <w:rPr>
          <w:sz w:val="24"/>
          <w:szCs w:val="24"/>
        </w:rPr>
        <w:t>in consulting</w:t>
      </w:r>
      <w:r w:rsidRPr="00280ECD">
        <w:rPr>
          <w:sz w:val="24"/>
          <w:szCs w:val="24"/>
        </w:rPr>
        <w:t xml:space="preserve"> the health center for</w:t>
      </w:r>
      <w:r w:rsidR="008D17B2" w:rsidRPr="00280ECD">
        <w:rPr>
          <w:sz w:val="24"/>
          <w:szCs w:val="24"/>
        </w:rPr>
        <w:t xml:space="preserve"> treatment </w:t>
      </w:r>
      <w:r w:rsidR="003E1C28" w:rsidRPr="00280ECD">
        <w:rPr>
          <w:sz w:val="24"/>
          <w:szCs w:val="24"/>
        </w:rPr>
        <w:t xml:space="preserve">of AES suspected female cases. </w:t>
      </w:r>
      <w:r w:rsidR="005151A4" w:rsidRPr="00280ECD">
        <w:rPr>
          <w:sz w:val="24"/>
          <w:szCs w:val="24"/>
        </w:rPr>
        <w:t xml:space="preserve">It was also observed that </w:t>
      </w:r>
      <w:r w:rsidR="0004637D" w:rsidRPr="00280ECD">
        <w:rPr>
          <w:sz w:val="24"/>
          <w:szCs w:val="24"/>
        </w:rPr>
        <w:t>most</w:t>
      </w:r>
      <w:r w:rsidR="005151A4" w:rsidRPr="00280ECD">
        <w:rPr>
          <w:sz w:val="24"/>
          <w:szCs w:val="24"/>
        </w:rPr>
        <w:t xml:space="preserve"> deaths of female cases were in </w:t>
      </w:r>
      <w:r w:rsidR="0004637D" w:rsidRPr="00280ECD">
        <w:rPr>
          <w:sz w:val="24"/>
          <w:szCs w:val="24"/>
        </w:rPr>
        <w:t>scheduled</w:t>
      </w:r>
      <w:r w:rsidR="005151A4" w:rsidRPr="00280ECD">
        <w:rPr>
          <w:sz w:val="24"/>
          <w:szCs w:val="24"/>
        </w:rPr>
        <w:t xml:space="preserve"> caste </w:t>
      </w:r>
      <w:r w:rsidR="0004637D" w:rsidRPr="00280ECD">
        <w:rPr>
          <w:sz w:val="24"/>
          <w:szCs w:val="24"/>
        </w:rPr>
        <w:t>households</w:t>
      </w:r>
      <w:r w:rsidR="005151A4" w:rsidRPr="00280ECD">
        <w:rPr>
          <w:sz w:val="24"/>
          <w:szCs w:val="24"/>
        </w:rPr>
        <w:t xml:space="preserve"> </w:t>
      </w:r>
      <w:r w:rsidR="0004637D" w:rsidRPr="00280ECD">
        <w:rPr>
          <w:sz w:val="24"/>
          <w:szCs w:val="24"/>
        </w:rPr>
        <w:t>compared</w:t>
      </w:r>
      <w:r w:rsidR="005151A4" w:rsidRPr="00280ECD">
        <w:rPr>
          <w:sz w:val="24"/>
          <w:szCs w:val="24"/>
        </w:rPr>
        <w:t xml:space="preserve"> to </w:t>
      </w:r>
      <w:r w:rsidR="0004637D" w:rsidRPr="00280ECD">
        <w:rPr>
          <w:sz w:val="24"/>
          <w:szCs w:val="24"/>
        </w:rPr>
        <w:t>another backward caste</w:t>
      </w:r>
      <w:r w:rsidR="005151A4" w:rsidRPr="00280ECD">
        <w:rPr>
          <w:sz w:val="24"/>
          <w:szCs w:val="24"/>
        </w:rPr>
        <w:t>, which might be due to</w:t>
      </w:r>
      <w:r w:rsidR="008C5904" w:rsidRPr="00280ECD">
        <w:rPr>
          <w:sz w:val="24"/>
          <w:szCs w:val="24"/>
        </w:rPr>
        <w:t xml:space="preserve"> illiteracy</w:t>
      </w:r>
      <w:r w:rsidR="005151A4" w:rsidRPr="00280ECD">
        <w:rPr>
          <w:sz w:val="24"/>
          <w:szCs w:val="24"/>
        </w:rPr>
        <w:t xml:space="preserve"> and poor socio-economic condition of the parents due to daily </w:t>
      </w:r>
      <w:r w:rsidR="0004637D" w:rsidRPr="00280ECD">
        <w:rPr>
          <w:sz w:val="24"/>
          <w:szCs w:val="24"/>
        </w:rPr>
        <w:t>wage</w:t>
      </w:r>
      <w:r w:rsidR="005151A4" w:rsidRPr="00280ECD">
        <w:rPr>
          <w:sz w:val="24"/>
          <w:szCs w:val="24"/>
        </w:rPr>
        <w:t xml:space="preserve"> workers. </w:t>
      </w:r>
      <w:r w:rsidRPr="00280ECD">
        <w:rPr>
          <w:sz w:val="24"/>
          <w:szCs w:val="24"/>
        </w:rPr>
        <w:t>Litchi</w:t>
      </w:r>
      <w:r w:rsidR="00D713B5" w:rsidRPr="00280ECD">
        <w:rPr>
          <w:sz w:val="24"/>
          <w:szCs w:val="24"/>
        </w:rPr>
        <w:t xml:space="preserve"> is also not respo</w:t>
      </w:r>
      <w:r w:rsidRPr="00280ECD">
        <w:rPr>
          <w:sz w:val="24"/>
          <w:szCs w:val="24"/>
        </w:rPr>
        <w:t xml:space="preserve">nsible for </w:t>
      </w:r>
      <w:r w:rsidR="0004637D" w:rsidRPr="00280ECD">
        <w:rPr>
          <w:sz w:val="24"/>
          <w:szCs w:val="24"/>
        </w:rPr>
        <w:t xml:space="preserve">the </w:t>
      </w:r>
      <w:r w:rsidRPr="00280ECD">
        <w:rPr>
          <w:sz w:val="24"/>
          <w:szCs w:val="24"/>
        </w:rPr>
        <w:t>mortality</w:t>
      </w:r>
      <w:r w:rsidR="008C5904" w:rsidRPr="00280ECD">
        <w:rPr>
          <w:sz w:val="24"/>
          <w:szCs w:val="24"/>
        </w:rPr>
        <w:t xml:space="preserve"> of the children</w:t>
      </w:r>
      <w:r w:rsidRPr="00280ECD">
        <w:rPr>
          <w:sz w:val="24"/>
          <w:szCs w:val="24"/>
        </w:rPr>
        <w:t xml:space="preserve"> because </w:t>
      </w:r>
      <w:r w:rsidR="0004637D" w:rsidRPr="00280ECD">
        <w:rPr>
          <w:sz w:val="24"/>
          <w:szCs w:val="24"/>
        </w:rPr>
        <w:t xml:space="preserve">the </w:t>
      </w:r>
      <w:r w:rsidRPr="00280ECD">
        <w:rPr>
          <w:sz w:val="24"/>
          <w:szCs w:val="24"/>
        </w:rPr>
        <w:t>litchi</w:t>
      </w:r>
      <w:r w:rsidR="00D713B5" w:rsidRPr="00280ECD">
        <w:rPr>
          <w:sz w:val="24"/>
          <w:szCs w:val="24"/>
        </w:rPr>
        <w:t xml:space="preserve"> garden</w:t>
      </w:r>
      <w:r w:rsidRPr="00280ECD">
        <w:rPr>
          <w:sz w:val="24"/>
          <w:szCs w:val="24"/>
        </w:rPr>
        <w:t xml:space="preserve"> is far away from</w:t>
      </w:r>
      <w:r w:rsidR="00D713B5" w:rsidRPr="00280ECD">
        <w:rPr>
          <w:sz w:val="24"/>
          <w:szCs w:val="24"/>
        </w:rPr>
        <w:t xml:space="preserve"> households so </w:t>
      </w:r>
      <w:r w:rsidR="003E1C28" w:rsidRPr="00280ECD">
        <w:rPr>
          <w:sz w:val="24"/>
          <w:szCs w:val="24"/>
        </w:rPr>
        <w:t xml:space="preserve">the </w:t>
      </w:r>
      <w:r w:rsidR="00D713B5" w:rsidRPr="00280ECD">
        <w:rPr>
          <w:sz w:val="24"/>
          <w:szCs w:val="24"/>
        </w:rPr>
        <w:t xml:space="preserve">consumption of </w:t>
      </w:r>
      <w:r w:rsidR="00DB7699" w:rsidRPr="00280ECD">
        <w:rPr>
          <w:sz w:val="24"/>
          <w:szCs w:val="24"/>
        </w:rPr>
        <w:t>litchi</w:t>
      </w:r>
      <w:r w:rsidR="00D713B5" w:rsidRPr="00280ECD">
        <w:rPr>
          <w:sz w:val="24"/>
          <w:szCs w:val="24"/>
        </w:rPr>
        <w:t xml:space="preserve"> is excluded here for </w:t>
      </w:r>
      <w:r w:rsidR="00A4701F" w:rsidRPr="00280ECD">
        <w:rPr>
          <w:sz w:val="24"/>
          <w:szCs w:val="24"/>
        </w:rPr>
        <w:lastRenderedPageBreak/>
        <w:t>their</w:t>
      </w:r>
      <w:r w:rsidRPr="00280ECD">
        <w:rPr>
          <w:sz w:val="24"/>
          <w:szCs w:val="24"/>
        </w:rPr>
        <w:t xml:space="preserve"> toxic</w:t>
      </w:r>
      <w:r w:rsidR="00A4701F" w:rsidRPr="00280ECD">
        <w:rPr>
          <w:sz w:val="24"/>
          <w:szCs w:val="24"/>
        </w:rPr>
        <w:t xml:space="preserve"> effects</w:t>
      </w:r>
      <w:r w:rsidRPr="00280ECD">
        <w:rPr>
          <w:sz w:val="24"/>
          <w:szCs w:val="24"/>
        </w:rPr>
        <w:t xml:space="preserve">. </w:t>
      </w:r>
      <w:r w:rsidR="005151A4" w:rsidRPr="00280ECD">
        <w:rPr>
          <w:sz w:val="24"/>
          <w:szCs w:val="24"/>
        </w:rPr>
        <w:t>Furthermore,</w:t>
      </w:r>
      <w:r w:rsidRPr="00280ECD">
        <w:rPr>
          <w:sz w:val="24"/>
          <w:szCs w:val="24"/>
        </w:rPr>
        <w:t xml:space="preserve"> the children were </w:t>
      </w:r>
      <w:r w:rsidR="0004637D" w:rsidRPr="00280ECD">
        <w:rPr>
          <w:sz w:val="24"/>
          <w:szCs w:val="24"/>
        </w:rPr>
        <w:t xml:space="preserve">in </w:t>
      </w:r>
      <w:r w:rsidRPr="00280ECD">
        <w:rPr>
          <w:sz w:val="24"/>
          <w:szCs w:val="24"/>
        </w:rPr>
        <w:t xml:space="preserve">too </w:t>
      </w:r>
      <w:r w:rsidR="0004637D" w:rsidRPr="00280ECD">
        <w:rPr>
          <w:sz w:val="24"/>
          <w:szCs w:val="24"/>
        </w:rPr>
        <w:t>small</w:t>
      </w:r>
      <w:r w:rsidR="003E1C28" w:rsidRPr="00280ECD">
        <w:rPr>
          <w:sz w:val="24"/>
          <w:szCs w:val="24"/>
        </w:rPr>
        <w:t xml:space="preserve"> age group</w:t>
      </w:r>
      <w:r w:rsidRPr="00280ECD">
        <w:rPr>
          <w:sz w:val="24"/>
          <w:szCs w:val="24"/>
        </w:rPr>
        <w:t xml:space="preserve"> </w:t>
      </w:r>
      <w:r w:rsidR="005151A4" w:rsidRPr="00280ECD">
        <w:rPr>
          <w:sz w:val="24"/>
          <w:szCs w:val="24"/>
        </w:rPr>
        <w:t>therefore,</w:t>
      </w:r>
      <w:r w:rsidR="00CA5E9B" w:rsidRPr="00280ECD">
        <w:rPr>
          <w:sz w:val="24"/>
          <w:szCs w:val="24"/>
        </w:rPr>
        <w:t xml:space="preserve"> they were unable </w:t>
      </w:r>
      <w:r w:rsidRPr="00280ECD">
        <w:rPr>
          <w:sz w:val="24"/>
          <w:szCs w:val="24"/>
        </w:rPr>
        <w:t>to go to the</w:t>
      </w:r>
      <w:r w:rsidR="005151A4" w:rsidRPr="00280ECD">
        <w:rPr>
          <w:sz w:val="24"/>
          <w:szCs w:val="24"/>
        </w:rPr>
        <w:t xml:space="preserve"> litchi orchard</w:t>
      </w:r>
      <w:r w:rsidRPr="00280ECD">
        <w:rPr>
          <w:sz w:val="24"/>
          <w:szCs w:val="24"/>
        </w:rPr>
        <w:t xml:space="preserve"> and </w:t>
      </w:r>
      <w:r w:rsidR="00BB17E3" w:rsidRPr="00280ECD">
        <w:rPr>
          <w:sz w:val="24"/>
          <w:szCs w:val="24"/>
        </w:rPr>
        <w:t>feed on litchi by themselves.</w:t>
      </w:r>
    </w:p>
    <w:p w14:paraId="4FA17E91" w14:textId="623A357B" w:rsidR="009C089B" w:rsidRPr="00280ECD" w:rsidRDefault="009C089B" w:rsidP="009C089B">
      <w:pPr>
        <w:spacing w:line="480" w:lineRule="auto"/>
        <w:jc w:val="both"/>
        <w:rPr>
          <w:sz w:val="24"/>
          <w:szCs w:val="24"/>
        </w:rPr>
      </w:pPr>
      <w:r w:rsidRPr="00280ECD">
        <w:rPr>
          <w:sz w:val="24"/>
          <w:szCs w:val="24"/>
        </w:rPr>
        <w:t xml:space="preserve">Most of the AES cases from SKMCH </w:t>
      </w:r>
      <w:r w:rsidR="005B315C" w:rsidRPr="00280ECD">
        <w:rPr>
          <w:sz w:val="24"/>
          <w:szCs w:val="24"/>
        </w:rPr>
        <w:t>Muzaffarpur,</w:t>
      </w:r>
      <w:r w:rsidRPr="00280ECD">
        <w:rPr>
          <w:sz w:val="24"/>
          <w:szCs w:val="24"/>
        </w:rPr>
        <w:t xml:space="preserve"> who died, had raised CPK, LDH serum ammonia besides hypoglycemia and </w:t>
      </w:r>
      <w:proofErr w:type="spellStart"/>
      <w:r w:rsidRPr="00280ECD">
        <w:rPr>
          <w:sz w:val="24"/>
          <w:szCs w:val="24"/>
        </w:rPr>
        <w:t>hyponatraemia</w:t>
      </w:r>
      <w:proofErr w:type="spellEnd"/>
      <w:r w:rsidRPr="00280ECD">
        <w:rPr>
          <w:sz w:val="24"/>
          <w:szCs w:val="24"/>
        </w:rPr>
        <w:t xml:space="preserve"> thereby indicating multifactorial organ involvement. In another study from Gorakhpur</w:t>
      </w:r>
      <w:r w:rsidR="00A752E9" w:rsidRPr="00280ECD">
        <w:rPr>
          <w:sz w:val="24"/>
          <w:szCs w:val="24"/>
        </w:rPr>
        <w:t>,</w:t>
      </w:r>
      <w:r w:rsidRPr="00280ECD">
        <w:rPr>
          <w:sz w:val="24"/>
          <w:szCs w:val="24"/>
        </w:rPr>
        <w:t xml:space="preserve"> scrub typhus was found in about 60% of the cases which responds well to Azithromycin and Doxycycline and Enterovirus was another important causative </w:t>
      </w:r>
      <w:r w:rsidR="00A752E9" w:rsidRPr="00280ECD">
        <w:rPr>
          <w:sz w:val="24"/>
          <w:szCs w:val="24"/>
        </w:rPr>
        <w:t>agent [</w:t>
      </w:r>
      <w:r w:rsidRPr="00280ECD">
        <w:rPr>
          <w:sz w:val="24"/>
          <w:szCs w:val="24"/>
        </w:rPr>
        <w:t>10,11]</w:t>
      </w:r>
      <w:r w:rsidR="00A752E9" w:rsidRPr="00280ECD">
        <w:rPr>
          <w:sz w:val="24"/>
          <w:szCs w:val="24"/>
        </w:rPr>
        <w:t>.</w:t>
      </w:r>
      <w:r w:rsidRPr="00280ECD">
        <w:rPr>
          <w:sz w:val="24"/>
          <w:szCs w:val="24"/>
        </w:rPr>
        <w:t xml:space="preserve"> </w:t>
      </w:r>
      <w:r w:rsidR="00A752E9" w:rsidRPr="00280ECD">
        <w:rPr>
          <w:sz w:val="24"/>
          <w:szCs w:val="24"/>
        </w:rPr>
        <w:t>However,</w:t>
      </w:r>
      <w:r w:rsidRPr="00280ECD">
        <w:rPr>
          <w:sz w:val="24"/>
          <w:szCs w:val="24"/>
        </w:rPr>
        <w:t xml:space="preserve"> no such</w:t>
      </w:r>
      <w:r w:rsidR="008C5904" w:rsidRPr="00280ECD">
        <w:rPr>
          <w:sz w:val="24"/>
          <w:szCs w:val="24"/>
        </w:rPr>
        <w:t xml:space="preserve"> definite </w:t>
      </w:r>
      <w:r w:rsidRPr="00280ECD">
        <w:rPr>
          <w:sz w:val="24"/>
          <w:szCs w:val="24"/>
        </w:rPr>
        <w:t>r</w:t>
      </w:r>
      <w:r w:rsidR="008C5904" w:rsidRPr="00280ECD">
        <w:rPr>
          <w:sz w:val="24"/>
          <w:szCs w:val="24"/>
        </w:rPr>
        <w:t>isk factors</w:t>
      </w:r>
      <w:r w:rsidRPr="00280ECD">
        <w:rPr>
          <w:sz w:val="24"/>
          <w:szCs w:val="24"/>
        </w:rPr>
        <w:t xml:space="preserve"> have been </w:t>
      </w:r>
      <w:r w:rsidR="00A752E9" w:rsidRPr="00280ECD">
        <w:rPr>
          <w:sz w:val="24"/>
          <w:szCs w:val="24"/>
        </w:rPr>
        <w:t>established</w:t>
      </w:r>
      <w:r w:rsidRPr="00280ECD">
        <w:rPr>
          <w:sz w:val="24"/>
          <w:szCs w:val="24"/>
        </w:rPr>
        <w:t xml:space="preserve"> from AES patients in Muzaffarpur. Various hypotheses have been put for this region including litchi causi</w:t>
      </w:r>
      <w:r w:rsidR="008C5904" w:rsidRPr="00280ECD">
        <w:rPr>
          <w:sz w:val="24"/>
          <w:szCs w:val="24"/>
        </w:rPr>
        <w:t xml:space="preserve">ng </w:t>
      </w:r>
      <w:r w:rsidR="00A752E9" w:rsidRPr="00280ECD">
        <w:rPr>
          <w:sz w:val="24"/>
          <w:szCs w:val="24"/>
        </w:rPr>
        <w:t>hypoglycemia</w:t>
      </w:r>
      <w:r w:rsidR="008C5904" w:rsidRPr="00280ECD">
        <w:rPr>
          <w:sz w:val="24"/>
          <w:szCs w:val="24"/>
        </w:rPr>
        <w:t xml:space="preserve"> due to MCPG,</w:t>
      </w:r>
      <w:r w:rsidRPr="00280ECD">
        <w:rPr>
          <w:sz w:val="24"/>
          <w:szCs w:val="24"/>
        </w:rPr>
        <w:t xml:space="preserve"> hot and humid climate leading to heat stroke and </w:t>
      </w:r>
      <w:proofErr w:type="spellStart"/>
      <w:r w:rsidRPr="00280ECD">
        <w:rPr>
          <w:sz w:val="24"/>
          <w:szCs w:val="24"/>
        </w:rPr>
        <w:t>dyelectrolytaemia</w:t>
      </w:r>
      <w:proofErr w:type="spellEnd"/>
      <w:r w:rsidRPr="00280ECD">
        <w:rPr>
          <w:sz w:val="24"/>
          <w:szCs w:val="24"/>
        </w:rPr>
        <w:t xml:space="preserve"> or an infectious agent but none of them have been proven </w:t>
      </w:r>
      <w:r w:rsidR="00A752E9" w:rsidRPr="00280ECD">
        <w:rPr>
          <w:sz w:val="24"/>
          <w:szCs w:val="24"/>
        </w:rPr>
        <w:t>till</w:t>
      </w:r>
      <w:r w:rsidRPr="00280ECD">
        <w:rPr>
          <w:sz w:val="24"/>
          <w:szCs w:val="24"/>
        </w:rPr>
        <w:t xml:space="preserve"> date.</w:t>
      </w:r>
    </w:p>
    <w:p w14:paraId="01815845" w14:textId="6F3C83BB" w:rsidR="009C089B" w:rsidRPr="00280ECD" w:rsidRDefault="009C089B" w:rsidP="009C089B">
      <w:pPr>
        <w:tabs>
          <w:tab w:val="left" w:pos="1875"/>
        </w:tabs>
        <w:spacing w:line="480" w:lineRule="auto"/>
        <w:jc w:val="both"/>
        <w:rPr>
          <w:sz w:val="24"/>
          <w:szCs w:val="24"/>
        </w:rPr>
      </w:pPr>
      <w:r w:rsidRPr="00280ECD">
        <w:rPr>
          <w:sz w:val="24"/>
          <w:szCs w:val="24"/>
        </w:rPr>
        <w:t xml:space="preserve">The AES cases generally start appearing in </w:t>
      </w:r>
      <w:r w:rsidR="008C5904" w:rsidRPr="00280ECD">
        <w:rPr>
          <w:sz w:val="24"/>
          <w:szCs w:val="24"/>
        </w:rPr>
        <w:t>April, attain a peak in June,</w:t>
      </w:r>
      <w:r w:rsidRPr="00280ECD">
        <w:rPr>
          <w:sz w:val="24"/>
          <w:szCs w:val="24"/>
        </w:rPr>
        <w:t xml:space="preserve"> and then decline slowly. The CFR of AES and JE ranges from 5% to 35% in Bihar.</w:t>
      </w:r>
      <w:r w:rsidR="008C5904" w:rsidRPr="00280ECD">
        <w:rPr>
          <w:sz w:val="24"/>
          <w:szCs w:val="24"/>
        </w:rPr>
        <w:t xml:space="preserve"> </w:t>
      </w:r>
      <w:r w:rsidRPr="00280ECD">
        <w:rPr>
          <w:sz w:val="24"/>
          <w:szCs w:val="24"/>
        </w:rPr>
        <w:t xml:space="preserve">As per </w:t>
      </w:r>
      <w:r w:rsidR="00AB3745" w:rsidRPr="00280ECD">
        <w:rPr>
          <w:sz w:val="24"/>
          <w:szCs w:val="24"/>
        </w:rPr>
        <w:t xml:space="preserve">the </w:t>
      </w:r>
      <w:r w:rsidRPr="00280ECD">
        <w:rPr>
          <w:sz w:val="24"/>
          <w:szCs w:val="24"/>
        </w:rPr>
        <w:t xml:space="preserve">annual report occurrence of AES cases ranges from 0.05 to 25 per 100000 </w:t>
      </w:r>
      <w:r w:rsidR="00AB3745" w:rsidRPr="00280ECD">
        <w:rPr>
          <w:sz w:val="24"/>
          <w:szCs w:val="24"/>
        </w:rPr>
        <w:t>population</w:t>
      </w:r>
      <w:r w:rsidRPr="00280ECD">
        <w:rPr>
          <w:sz w:val="24"/>
          <w:szCs w:val="24"/>
        </w:rPr>
        <w:t xml:space="preserve"> in all districts of Bihar</w:t>
      </w:r>
      <w:r w:rsidR="00A752E9" w:rsidRPr="00280ECD">
        <w:rPr>
          <w:sz w:val="24"/>
          <w:szCs w:val="24"/>
        </w:rPr>
        <w:t xml:space="preserve"> </w:t>
      </w:r>
      <w:r w:rsidRPr="00280ECD">
        <w:rPr>
          <w:sz w:val="24"/>
          <w:szCs w:val="24"/>
        </w:rPr>
        <w:t>[12]</w:t>
      </w:r>
      <w:r w:rsidR="00A752E9" w:rsidRPr="00280ECD">
        <w:rPr>
          <w:sz w:val="24"/>
          <w:szCs w:val="24"/>
        </w:rPr>
        <w:t>.</w:t>
      </w:r>
      <w:r w:rsidRPr="00280ECD">
        <w:rPr>
          <w:sz w:val="24"/>
          <w:szCs w:val="24"/>
        </w:rPr>
        <w:t xml:space="preserve"> </w:t>
      </w:r>
    </w:p>
    <w:p w14:paraId="5445C58F" w14:textId="4518FEC7" w:rsidR="00EE2BF4" w:rsidRPr="00280ECD" w:rsidRDefault="00FC2377" w:rsidP="0013077D">
      <w:pPr>
        <w:tabs>
          <w:tab w:val="left" w:pos="1875"/>
        </w:tabs>
        <w:spacing w:line="480" w:lineRule="auto"/>
        <w:jc w:val="both"/>
        <w:rPr>
          <w:sz w:val="24"/>
          <w:szCs w:val="24"/>
        </w:rPr>
      </w:pPr>
      <w:r w:rsidRPr="00280ECD">
        <w:rPr>
          <w:sz w:val="24"/>
          <w:szCs w:val="24"/>
        </w:rPr>
        <w:t xml:space="preserve">The reporting and surveillance mechanism needs to be </w:t>
      </w:r>
      <w:r w:rsidR="005B315C" w:rsidRPr="00280ECD">
        <w:rPr>
          <w:sz w:val="24"/>
          <w:szCs w:val="24"/>
        </w:rPr>
        <w:t>strengthened</w:t>
      </w:r>
      <w:r w:rsidRPr="00280ECD">
        <w:rPr>
          <w:sz w:val="24"/>
          <w:szCs w:val="24"/>
        </w:rPr>
        <w:t xml:space="preserve"> at the district level. Private practitioners who contribute </w:t>
      </w:r>
      <w:r w:rsidR="00AB3745" w:rsidRPr="00280ECD">
        <w:rPr>
          <w:sz w:val="24"/>
          <w:szCs w:val="24"/>
        </w:rPr>
        <w:t>to</w:t>
      </w:r>
      <w:r w:rsidRPr="00280ECD">
        <w:rPr>
          <w:sz w:val="24"/>
          <w:szCs w:val="24"/>
        </w:rPr>
        <w:t xml:space="preserve"> surveillance activities need more exposure and encouragement</w:t>
      </w:r>
      <w:r w:rsidR="00AB3745" w:rsidRPr="00280ECD">
        <w:rPr>
          <w:sz w:val="24"/>
          <w:szCs w:val="24"/>
        </w:rPr>
        <w:t>,</w:t>
      </w:r>
      <w:r w:rsidRPr="00280ECD">
        <w:rPr>
          <w:sz w:val="24"/>
          <w:szCs w:val="24"/>
        </w:rPr>
        <w:t xml:space="preserve"> especially for AES cases. Intense information, education, and communication (IEC) activities must be started at the village level to increase participation from the community and to improve long-term passive surveillance. Hence, there is a need to intensify efforts for prevention a</w:t>
      </w:r>
      <w:r w:rsidR="0013077D" w:rsidRPr="00280ECD">
        <w:rPr>
          <w:sz w:val="24"/>
          <w:szCs w:val="24"/>
        </w:rPr>
        <w:t>nd control during April–June</w:t>
      </w:r>
      <w:r w:rsidR="005B315C" w:rsidRPr="00280ECD">
        <w:rPr>
          <w:sz w:val="24"/>
          <w:szCs w:val="24"/>
        </w:rPr>
        <w:t xml:space="preserve"> </w:t>
      </w:r>
      <w:r w:rsidR="0013077D" w:rsidRPr="00280ECD">
        <w:rPr>
          <w:sz w:val="24"/>
          <w:szCs w:val="24"/>
        </w:rPr>
        <w:t>[13,14</w:t>
      </w:r>
      <w:r w:rsidRPr="00280ECD">
        <w:rPr>
          <w:sz w:val="24"/>
          <w:szCs w:val="24"/>
        </w:rPr>
        <w:t>]</w:t>
      </w:r>
      <w:r w:rsidR="00EE2BF4" w:rsidRPr="00280ECD">
        <w:rPr>
          <w:sz w:val="24"/>
          <w:szCs w:val="24"/>
        </w:rPr>
        <w:t>.</w:t>
      </w:r>
      <w:r w:rsidR="00EE2BF4" w:rsidRPr="00280ECD">
        <w:t xml:space="preserve"> </w:t>
      </w:r>
      <w:r w:rsidR="00B212A2" w:rsidRPr="00280ECD">
        <w:rPr>
          <w:sz w:val="24"/>
          <w:szCs w:val="24"/>
        </w:rPr>
        <w:t xml:space="preserve">Mortality </w:t>
      </w:r>
      <w:r w:rsidR="00871215" w:rsidRPr="00280ECD">
        <w:rPr>
          <w:sz w:val="24"/>
          <w:szCs w:val="24"/>
        </w:rPr>
        <w:t xml:space="preserve">and morbidity </w:t>
      </w:r>
      <w:r w:rsidR="00B212A2" w:rsidRPr="00280ECD">
        <w:rPr>
          <w:sz w:val="24"/>
          <w:szCs w:val="24"/>
        </w:rPr>
        <w:t xml:space="preserve">of AES cases also </w:t>
      </w:r>
      <w:r w:rsidR="00AB3745" w:rsidRPr="00280ECD">
        <w:rPr>
          <w:sz w:val="24"/>
          <w:szCs w:val="24"/>
        </w:rPr>
        <w:t>depend</w:t>
      </w:r>
      <w:r w:rsidR="00B212A2" w:rsidRPr="00280ECD">
        <w:rPr>
          <w:sz w:val="24"/>
          <w:szCs w:val="24"/>
        </w:rPr>
        <w:t xml:space="preserve"> upon its multiple viral </w:t>
      </w:r>
      <w:r w:rsidR="00A752E9" w:rsidRPr="00280ECD">
        <w:rPr>
          <w:sz w:val="24"/>
          <w:szCs w:val="24"/>
        </w:rPr>
        <w:t>co-infections</w:t>
      </w:r>
      <w:r w:rsidR="00AB3745" w:rsidRPr="00280ECD">
        <w:rPr>
          <w:sz w:val="24"/>
          <w:szCs w:val="24"/>
        </w:rPr>
        <w:t xml:space="preserve">; </w:t>
      </w:r>
      <w:r w:rsidR="00A752E9" w:rsidRPr="00280ECD">
        <w:rPr>
          <w:sz w:val="24"/>
          <w:szCs w:val="24"/>
        </w:rPr>
        <w:t>therefore,</w:t>
      </w:r>
      <w:r w:rsidR="00871215" w:rsidRPr="00280ECD">
        <w:rPr>
          <w:sz w:val="24"/>
          <w:szCs w:val="24"/>
        </w:rPr>
        <w:t xml:space="preserve"> identification of the causative organism </w:t>
      </w:r>
      <w:r w:rsidR="00A752E9" w:rsidRPr="00280ECD">
        <w:rPr>
          <w:sz w:val="24"/>
          <w:szCs w:val="24"/>
        </w:rPr>
        <w:t>helps prevent</w:t>
      </w:r>
      <w:r w:rsidR="004C44B8" w:rsidRPr="00280ECD">
        <w:rPr>
          <w:sz w:val="24"/>
          <w:szCs w:val="24"/>
        </w:rPr>
        <w:t xml:space="preserve"> the occurrence of diseases</w:t>
      </w:r>
      <w:r w:rsidR="00A86E51">
        <w:rPr>
          <w:sz w:val="24"/>
          <w:szCs w:val="24"/>
        </w:rPr>
        <w:t xml:space="preserve"> </w:t>
      </w:r>
      <w:r w:rsidR="00EE2BF4" w:rsidRPr="00280ECD">
        <w:rPr>
          <w:sz w:val="24"/>
          <w:szCs w:val="24"/>
        </w:rPr>
        <w:t>[15</w:t>
      </w:r>
      <w:r w:rsidR="00A86E51">
        <w:rPr>
          <w:sz w:val="24"/>
          <w:szCs w:val="24"/>
        </w:rPr>
        <w:t>,16</w:t>
      </w:r>
      <w:r w:rsidR="00EE2BF4" w:rsidRPr="00280ECD">
        <w:rPr>
          <w:sz w:val="24"/>
          <w:szCs w:val="24"/>
        </w:rPr>
        <w:t>]</w:t>
      </w:r>
      <w:r w:rsidR="00280ECD">
        <w:rPr>
          <w:sz w:val="24"/>
          <w:szCs w:val="24"/>
        </w:rPr>
        <w:t>.</w:t>
      </w:r>
      <w:r w:rsidR="00A2547F" w:rsidRPr="00280ECD">
        <w:rPr>
          <w:sz w:val="24"/>
          <w:szCs w:val="24"/>
        </w:rPr>
        <w:t xml:space="preserve"> One of the </w:t>
      </w:r>
      <w:r w:rsidR="00AB3745" w:rsidRPr="00280ECD">
        <w:rPr>
          <w:sz w:val="24"/>
          <w:szCs w:val="24"/>
        </w:rPr>
        <w:t>studies</w:t>
      </w:r>
      <w:r w:rsidR="00A2547F" w:rsidRPr="00280ECD">
        <w:rPr>
          <w:sz w:val="24"/>
          <w:szCs w:val="24"/>
        </w:rPr>
        <w:t xml:space="preserve"> suggested that mosquito or bed-bug </w:t>
      </w:r>
      <w:r w:rsidR="00F63347">
        <w:rPr>
          <w:sz w:val="24"/>
          <w:szCs w:val="24"/>
        </w:rPr>
        <w:t>bites</w:t>
      </w:r>
      <w:r w:rsidR="00A2547F" w:rsidRPr="00280ECD">
        <w:rPr>
          <w:sz w:val="24"/>
          <w:szCs w:val="24"/>
        </w:rPr>
        <w:t xml:space="preserve"> could be possible risk factors for bacterial or fungal infective </w:t>
      </w:r>
      <w:r w:rsidR="00F63347">
        <w:rPr>
          <w:sz w:val="24"/>
          <w:szCs w:val="24"/>
        </w:rPr>
        <w:t>causes</w:t>
      </w:r>
      <w:r w:rsidR="00A2547F" w:rsidRPr="00280ECD">
        <w:rPr>
          <w:sz w:val="24"/>
          <w:szCs w:val="24"/>
        </w:rPr>
        <w:t xml:space="preserve"> of AES</w:t>
      </w:r>
      <w:r w:rsidR="00F63347">
        <w:rPr>
          <w:sz w:val="24"/>
          <w:szCs w:val="24"/>
        </w:rPr>
        <w:t xml:space="preserve"> [17-19]</w:t>
      </w:r>
      <w:r w:rsidR="00280ECD">
        <w:rPr>
          <w:sz w:val="24"/>
          <w:szCs w:val="24"/>
        </w:rPr>
        <w:t>.</w:t>
      </w:r>
    </w:p>
    <w:p w14:paraId="13B8DF9C" w14:textId="471D7504" w:rsidR="005B315C" w:rsidRPr="00280ECD" w:rsidRDefault="00D713B5" w:rsidP="005B315C">
      <w:pPr>
        <w:spacing w:line="480" w:lineRule="auto"/>
        <w:jc w:val="both"/>
        <w:rPr>
          <w:sz w:val="24"/>
          <w:szCs w:val="24"/>
        </w:rPr>
      </w:pPr>
      <w:r w:rsidRPr="00280ECD">
        <w:rPr>
          <w:sz w:val="24"/>
          <w:szCs w:val="24"/>
        </w:rPr>
        <w:lastRenderedPageBreak/>
        <w:t xml:space="preserve">The IEC, </w:t>
      </w:r>
      <w:r w:rsidR="00A752E9" w:rsidRPr="00280ECD">
        <w:rPr>
          <w:sz w:val="24"/>
          <w:szCs w:val="24"/>
        </w:rPr>
        <w:t xml:space="preserve">and </w:t>
      </w:r>
      <w:r w:rsidRPr="00280ECD">
        <w:rPr>
          <w:sz w:val="24"/>
          <w:szCs w:val="24"/>
        </w:rPr>
        <w:t xml:space="preserve">KAP tools and </w:t>
      </w:r>
      <w:r w:rsidR="00A752E9" w:rsidRPr="00280ECD">
        <w:rPr>
          <w:sz w:val="24"/>
          <w:szCs w:val="24"/>
        </w:rPr>
        <w:t>their</w:t>
      </w:r>
      <w:r w:rsidRPr="00280ECD">
        <w:rPr>
          <w:sz w:val="24"/>
          <w:szCs w:val="24"/>
        </w:rPr>
        <w:t xml:space="preserve"> knowledge of </w:t>
      </w:r>
      <w:r w:rsidR="00A752E9" w:rsidRPr="00280ECD">
        <w:rPr>
          <w:sz w:val="24"/>
          <w:szCs w:val="24"/>
        </w:rPr>
        <w:t xml:space="preserve">the </w:t>
      </w:r>
      <w:r w:rsidRPr="00280ECD">
        <w:rPr>
          <w:sz w:val="24"/>
          <w:szCs w:val="24"/>
        </w:rPr>
        <w:t xml:space="preserve">relationship </w:t>
      </w:r>
      <w:r w:rsidR="00A752E9" w:rsidRPr="00280ECD">
        <w:rPr>
          <w:sz w:val="24"/>
          <w:szCs w:val="24"/>
        </w:rPr>
        <w:t>between</w:t>
      </w:r>
      <w:r w:rsidRPr="00280ECD">
        <w:rPr>
          <w:sz w:val="24"/>
          <w:szCs w:val="24"/>
        </w:rPr>
        <w:t xml:space="preserve"> dietary and </w:t>
      </w:r>
      <w:r w:rsidR="00A752E9" w:rsidRPr="00280ECD">
        <w:rPr>
          <w:sz w:val="24"/>
          <w:szCs w:val="24"/>
        </w:rPr>
        <w:t>lifestyle</w:t>
      </w:r>
      <w:r w:rsidRPr="00280ECD">
        <w:rPr>
          <w:sz w:val="24"/>
          <w:szCs w:val="24"/>
        </w:rPr>
        <w:t xml:space="preserve"> modifications with disease burden may enable us to formulate and execute appropriate control measures </w:t>
      </w:r>
      <w:r w:rsidR="00A752E9" w:rsidRPr="00280ECD">
        <w:rPr>
          <w:sz w:val="24"/>
          <w:szCs w:val="24"/>
        </w:rPr>
        <w:t>for</w:t>
      </w:r>
      <w:r w:rsidRPr="00280ECD">
        <w:rPr>
          <w:sz w:val="24"/>
          <w:szCs w:val="24"/>
        </w:rPr>
        <w:t xml:space="preserve"> AES mortality and morbidity.</w:t>
      </w:r>
      <w:r w:rsidR="00974A50" w:rsidRPr="00280ECD">
        <w:rPr>
          <w:sz w:val="24"/>
          <w:szCs w:val="24"/>
        </w:rPr>
        <w:t xml:space="preserve"> Besides a </w:t>
      </w:r>
      <w:r w:rsidR="00A752E9" w:rsidRPr="00280ECD">
        <w:rPr>
          <w:sz w:val="24"/>
          <w:szCs w:val="24"/>
        </w:rPr>
        <w:t>large-scale</w:t>
      </w:r>
      <w:r w:rsidR="00A2547F" w:rsidRPr="00280ECD">
        <w:rPr>
          <w:sz w:val="24"/>
          <w:szCs w:val="24"/>
        </w:rPr>
        <w:t xml:space="preserve"> </w:t>
      </w:r>
      <w:r w:rsidR="00974A50" w:rsidRPr="00280ECD">
        <w:rPr>
          <w:sz w:val="24"/>
          <w:szCs w:val="24"/>
        </w:rPr>
        <w:t xml:space="preserve">study </w:t>
      </w:r>
      <w:r w:rsidR="00A2547F" w:rsidRPr="00280ECD">
        <w:rPr>
          <w:sz w:val="24"/>
          <w:szCs w:val="24"/>
        </w:rPr>
        <w:t xml:space="preserve">will </w:t>
      </w:r>
      <w:r w:rsidR="00A752E9" w:rsidRPr="00280ECD">
        <w:rPr>
          <w:sz w:val="24"/>
          <w:szCs w:val="24"/>
        </w:rPr>
        <w:t>help identify</w:t>
      </w:r>
      <w:r w:rsidR="00974A50" w:rsidRPr="00280ECD">
        <w:rPr>
          <w:sz w:val="24"/>
          <w:szCs w:val="24"/>
        </w:rPr>
        <w:t xml:space="preserve"> the causative agent </w:t>
      </w:r>
      <w:r w:rsidR="00A752E9" w:rsidRPr="00280ECD">
        <w:rPr>
          <w:sz w:val="24"/>
          <w:szCs w:val="24"/>
        </w:rPr>
        <w:t xml:space="preserve">that </w:t>
      </w:r>
      <w:r w:rsidR="00974A50" w:rsidRPr="00280ECD">
        <w:rPr>
          <w:sz w:val="24"/>
          <w:szCs w:val="24"/>
        </w:rPr>
        <w:t>needs to be undertaken t</w:t>
      </w:r>
      <w:r w:rsidR="00A2547F" w:rsidRPr="00280ECD">
        <w:rPr>
          <w:sz w:val="24"/>
          <w:szCs w:val="24"/>
        </w:rPr>
        <w:t>he</w:t>
      </w:r>
      <w:r w:rsidR="00974A50" w:rsidRPr="00280ECD">
        <w:rPr>
          <w:sz w:val="24"/>
          <w:szCs w:val="24"/>
        </w:rPr>
        <w:t xml:space="preserve"> rule out any infectious/</w:t>
      </w:r>
      <w:r w:rsidR="00A752E9" w:rsidRPr="00280ECD">
        <w:rPr>
          <w:sz w:val="24"/>
          <w:szCs w:val="24"/>
        </w:rPr>
        <w:t>non-infectious</w:t>
      </w:r>
      <w:r w:rsidR="00974A50" w:rsidRPr="00280ECD">
        <w:rPr>
          <w:sz w:val="24"/>
          <w:szCs w:val="24"/>
        </w:rPr>
        <w:t xml:space="preserve"> </w:t>
      </w:r>
      <w:r w:rsidR="0013077D" w:rsidRPr="00280ECD">
        <w:rPr>
          <w:sz w:val="24"/>
          <w:szCs w:val="24"/>
        </w:rPr>
        <w:t>etiology</w:t>
      </w:r>
      <w:r w:rsidR="00974A50" w:rsidRPr="00280ECD">
        <w:rPr>
          <w:sz w:val="24"/>
          <w:szCs w:val="24"/>
        </w:rPr>
        <w:t>.</w:t>
      </w:r>
      <w:r w:rsidR="005B315C" w:rsidRPr="00280ECD">
        <w:rPr>
          <w:sz w:val="24"/>
          <w:szCs w:val="24"/>
        </w:rPr>
        <w:t xml:space="preserve"> </w:t>
      </w:r>
      <w:r w:rsidR="00A752E9" w:rsidRPr="00280ECD">
        <w:rPr>
          <w:sz w:val="24"/>
          <w:szCs w:val="24"/>
        </w:rPr>
        <w:t>The exact</w:t>
      </w:r>
      <w:r w:rsidR="005B315C" w:rsidRPr="00280ECD">
        <w:rPr>
          <w:sz w:val="24"/>
          <w:szCs w:val="24"/>
        </w:rPr>
        <w:t xml:space="preserve"> cause of </w:t>
      </w:r>
      <w:r w:rsidR="00A2547F" w:rsidRPr="00280ECD">
        <w:rPr>
          <w:sz w:val="24"/>
          <w:szCs w:val="24"/>
        </w:rPr>
        <w:t>AES illness</w:t>
      </w:r>
      <w:r w:rsidR="005B315C" w:rsidRPr="00280ECD">
        <w:rPr>
          <w:sz w:val="24"/>
          <w:szCs w:val="24"/>
        </w:rPr>
        <w:t xml:space="preserve"> is also been not identified yet, therefore concentrating more </w:t>
      </w:r>
      <w:r w:rsidR="00A752E9" w:rsidRPr="00280ECD">
        <w:rPr>
          <w:sz w:val="24"/>
          <w:szCs w:val="24"/>
        </w:rPr>
        <w:t>on</w:t>
      </w:r>
      <w:r w:rsidR="005B315C" w:rsidRPr="00280ECD">
        <w:rPr>
          <w:sz w:val="24"/>
          <w:szCs w:val="24"/>
        </w:rPr>
        <w:t xml:space="preserve"> any other infectious organism rather than </w:t>
      </w:r>
      <w:r w:rsidR="00A752E9" w:rsidRPr="00280ECD">
        <w:rPr>
          <w:sz w:val="24"/>
          <w:szCs w:val="24"/>
        </w:rPr>
        <w:t>viruses,</w:t>
      </w:r>
      <w:r w:rsidR="005B315C" w:rsidRPr="00280ECD">
        <w:rPr>
          <w:sz w:val="24"/>
          <w:szCs w:val="24"/>
        </w:rPr>
        <w:t xml:space="preserve"> etc. to control the AES cases needs to be undertaken.  </w:t>
      </w:r>
    </w:p>
    <w:p w14:paraId="74C5C9FF" w14:textId="77777777" w:rsidR="00444EBE" w:rsidRPr="00280ECD" w:rsidRDefault="00F57C29" w:rsidP="00F57C29">
      <w:pPr>
        <w:tabs>
          <w:tab w:val="left" w:pos="1875"/>
        </w:tabs>
        <w:spacing w:line="480" w:lineRule="auto"/>
        <w:rPr>
          <w:b/>
          <w:sz w:val="24"/>
          <w:szCs w:val="24"/>
        </w:rPr>
      </w:pPr>
      <w:r w:rsidRPr="00280ECD">
        <w:rPr>
          <w:b/>
          <w:sz w:val="24"/>
          <w:szCs w:val="24"/>
        </w:rPr>
        <w:t xml:space="preserve">References </w:t>
      </w:r>
      <w:r w:rsidR="00444EBE" w:rsidRPr="00280ECD">
        <w:rPr>
          <w:sz w:val="24"/>
          <w:szCs w:val="24"/>
        </w:rPr>
        <w:tab/>
      </w:r>
    </w:p>
    <w:p w14:paraId="3C2C3A65" w14:textId="595CDEFC" w:rsidR="00A752E9" w:rsidRPr="007770DD" w:rsidRDefault="00280ECD" w:rsidP="00280ECD">
      <w:pPr>
        <w:spacing w:line="480" w:lineRule="auto"/>
        <w:ind w:left="720" w:hanging="720"/>
        <w:jc w:val="both"/>
        <w:rPr>
          <w:sz w:val="24"/>
          <w:szCs w:val="24"/>
        </w:rPr>
      </w:pPr>
      <w:r w:rsidRPr="007770DD">
        <w:rPr>
          <w:bCs/>
          <w:sz w:val="24"/>
          <w:szCs w:val="24"/>
        </w:rPr>
        <w:t>[1]</w:t>
      </w:r>
      <w:r w:rsidRPr="007770DD">
        <w:rPr>
          <w:bCs/>
          <w:sz w:val="24"/>
          <w:szCs w:val="24"/>
        </w:rPr>
        <w:tab/>
      </w:r>
      <w:r w:rsidR="00A752E9" w:rsidRPr="007770DD">
        <w:rPr>
          <w:bCs/>
          <w:sz w:val="24"/>
          <w:szCs w:val="24"/>
        </w:rPr>
        <w:t xml:space="preserve">Singh GK, Singh CM, Ranjan A, Agarwal N, Pandey S, Kumar P, </w:t>
      </w:r>
      <w:proofErr w:type="spellStart"/>
      <w:r w:rsidR="00A752E9" w:rsidRPr="007770DD">
        <w:rPr>
          <w:bCs/>
          <w:sz w:val="24"/>
          <w:szCs w:val="24"/>
        </w:rPr>
        <w:t>Setty</w:t>
      </w:r>
      <w:proofErr w:type="spellEnd"/>
      <w:r w:rsidR="00A752E9" w:rsidRPr="007770DD">
        <w:rPr>
          <w:bCs/>
          <w:sz w:val="24"/>
          <w:szCs w:val="24"/>
        </w:rPr>
        <w:t xml:space="preserve"> G. Determinants of Acute Encephalitis Syndrome (AES) in Muzaffarpur district of Bihar, India: A case–control study. Clinical Epidemiology and Global Health. 2016;4(4):181-7.</w:t>
      </w:r>
    </w:p>
    <w:p w14:paraId="63BFB9AC" w14:textId="7D6582AF" w:rsidR="00A752E9" w:rsidRPr="007770DD" w:rsidRDefault="00280ECD" w:rsidP="00280ECD">
      <w:pPr>
        <w:spacing w:line="480" w:lineRule="auto"/>
        <w:ind w:left="720" w:hanging="720"/>
        <w:jc w:val="both"/>
        <w:rPr>
          <w:sz w:val="24"/>
          <w:szCs w:val="24"/>
        </w:rPr>
      </w:pPr>
      <w:r w:rsidRPr="007770DD">
        <w:rPr>
          <w:sz w:val="24"/>
          <w:szCs w:val="24"/>
          <w:shd w:val="clear" w:color="auto" w:fill="FFFFFF"/>
        </w:rPr>
        <w:t>[2]</w:t>
      </w:r>
      <w:r w:rsidRPr="007770DD">
        <w:rPr>
          <w:sz w:val="24"/>
          <w:szCs w:val="24"/>
          <w:shd w:val="clear" w:color="auto" w:fill="FFFFFF"/>
        </w:rPr>
        <w:tab/>
      </w:r>
      <w:proofErr w:type="spellStart"/>
      <w:r w:rsidR="00A752E9" w:rsidRPr="007770DD">
        <w:rPr>
          <w:sz w:val="24"/>
          <w:szCs w:val="24"/>
          <w:shd w:val="clear" w:color="auto" w:fill="FFFFFF"/>
        </w:rPr>
        <w:t>Narain</w:t>
      </w:r>
      <w:proofErr w:type="spellEnd"/>
      <w:r w:rsidR="00A752E9" w:rsidRPr="007770DD">
        <w:rPr>
          <w:sz w:val="24"/>
          <w:szCs w:val="24"/>
          <w:shd w:val="clear" w:color="auto" w:fill="FFFFFF"/>
        </w:rPr>
        <w:t xml:space="preserve"> JP, </w:t>
      </w:r>
      <w:proofErr w:type="spellStart"/>
      <w:r w:rsidR="00A752E9" w:rsidRPr="007770DD">
        <w:rPr>
          <w:sz w:val="24"/>
          <w:szCs w:val="24"/>
          <w:shd w:val="clear" w:color="auto" w:fill="FFFFFF"/>
        </w:rPr>
        <w:t>Dhariwal</w:t>
      </w:r>
      <w:proofErr w:type="spellEnd"/>
      <w:r w:rsidR="00A752E9" w:rsidRPr="007770DD">
        <w:rPr>
          <w:sz w:val="24"/>
          <w:szCs w:val="24"/>
          <w:shd w:val="clear" w:color="auto" w:fill="FFFFFF"/>
        </w:rPr>
        <w:t xml:space="preserve"> AC, </w:t>
      </w:r>
      <w:proofErr w:type="spellStart"/>
      <w:r w:rsidR="00A752E9" w:rsidRPr="007770DD">
        <w:rPr>
          <w:sz w:val="24"/>
          <w:szCs w:val="24"/>
          <w:shd w:val="clear" w:color="auto" w:fill="FFFFFF"/>
        </w:rPr>
        <w:t>MacIntyre</w:t>
      </w:r>
      <w:proofErr w:type="spellEnd"/>
      <w:r w:rsidR="00A752E9" w:rsidRPr="007770DD">
        <w:rPr>
          <w:sz w:val="24"/>
          <w:szCs w:val="24"/>
          <w:shd w:val="clear" w:color="auto" w:fill="FFFFFF"/>
        </w:rPr>
        <w:t xml:space="preserve"> CR. Acute encephalitis in India: An unfolding tragedy. Indian Journal of Medical Research. 2017;145(5):584-7.</w:t>
      </w:r>
    </w:p>
    <w:p w14:paraId="225C61C5" w14:textId="3B1B2988" w:rsidR="00444EBE" w:rsidRPr="007770DD" w:rsidRDefault="00280ECD" w:rsidP="00280ECD">
      <w:pPr>
        <w:spacing w:line="480" w:lineRule="auto"/>
        <w:ind w:left="720" w:hanging="720"/>
        <w:jc w:val="both"/>
        <w:rPr>
          <w:sz w:val="24"/>
          <w:szCs w:val="24"/>
        </w:rPr>
      </w:pPr>
      <w:r w:rsidRPr="007770DD">
        <w:rPr>
          <w:sz w:val="24"/>
          <w:szCs w:val="24"/>
          <w:shd w:val="clear" w:color="auto" w:fill="FFFFFF"/>
        </w:rPr>
        <w:t>[3]</w:t>
      </w:r>
      <w:r w:rsidRPr="007770DD">
        <w:rPr>
          <w:sz w:val="24"/>
          <w:szCs w:val="24"/>
          <w:shd w:val="clear" w:color="auto" w:fill="FFFFFF"/>
        </w:rPr>
        <w:tab/>
      </w:r>
      <w:proofErr w:type="spellStart"/>
      <w:r w:rsidR="00444EBE" w:rsidRPr="007770DD">
        <w:rPr>
          <w:sz w:val="24"/>
          <w:szCs w:val="24"/>
          <w:shd w:val="clear" w:color="auto" w:fill="FFFFFF"/>
        </w:rPr>
        <w:t>Narain</w:t>
      </w:r>
      <w:proofErr w:type="spellEnd"/>
      <w:r w:rsidR="00444EBE" w:rsidRPr="007770DD">
        <w:rPr>
          <w:sz w:val="24"/>
          <w:szCs w:val="24"/>
          <w:shd w:val="clear" w:color="auto" w:fill="FFFFFF"/>
        </w:rPr>
        <w:t xml:space="preserve"> JP, Lal S. Responding to the challenge of acute encephalitis syndrome/JE in India. </w:t>
      </w:r>
      <w:r w:rsidR="00444EBE" w:rsidRPr="007770DD">
        <w:rPr>
          <w:rStyle w:val="ref-journal"/>
          <w:sz w:val="24"/>
          <w:szCs w:val="24"/>
          <w:shd w:val="clear" w:color="auto" w:fill="FFFFFF"/>
        </w:rPr>
        <w:t xml:space="preserve">J </w:t>
      </w:r>
      <w:proofErr w:type="spellStart"/>
      <w:r w:rsidR="00444EBE" w:rsidRPr="007770DD">
        <w:rPr>
          <w:rStyle w:val="ref-journal"/>
          <w:sz w:val="24"/>
          <w:szCs w:val="24"/>
          <w:shd w:val="clear" w:color="auto" w:fill="FFFFFF"/>
        </w:rPr>
        <w:t>Commun</w:t>
      </w:r>
      <w:proofErr w:type="spellEnd"/>
      <w:r w:rsidR="00444EBE" w:rsidRPr="007770DD">
        <w:rPr>
          <w:rStyle w:val="ref-journal"/>
          <w:sz w:val="24"/>
          <w:szCs w:val="24"/>
          <w:shd w:val="clear" w:color="auto" w:fill="FFFFFF"/>
        </w:rPr>
        <w:t xml:space="preserve"> Dis. </w:t>
      </w:r>
      <w:proofErr w:type="gramStart"/>
      <w:r w:rsidR="00444EBE" w:rsidRPr="007770DD">
        <w:rPr>
          <w:sz w:val="24"/>
          <w:szCs w:val="24"/>
          <w:shd w:val="clear" w:color="auto" w:fill="FFFFFF"/>
        </w:rPr>
        <w:t>2014;</w:t>
      </w:r>
      <w:r w:rsidR="00444EBE" w:rsidRPr="007770DD">
        <w:rPr>
          <w:rStyle w:val="ref-vol"/>
          <w:sz w:val="24"/>
          <w:szCs w:val="24"/>
          <w:shd w:val="clear" w:color="auto" w:fill="FFFFFF"/>
        </w:rPr>
        <w:t>46</w:t>
      </w:r>
      <w:r w:rsidR="00444EBE" w:rsidRPr="007770DD">
        <w:rPr>
          <w:sz w:val="24"/>
          <w:szCs w:val="24"/>
          <w:shd w:val="clear" w:color="auto" w:fill="FFFFFF"/>
        </w:rPr>
        <w:t>:1</w:t>
      </w:r>
      <w:proofErr w:type="gramEnd"/>
      <w:r w:rsidR="00444EBE" w:rsidRPr="007770DD">
        <w:rPr>
          <w:sz w:val="24"/>
          <w:szCs w:val="24"/>
          <w:shd w:val="clear" w:color="auto" w:fill="FFFFFF"/>
        </w:rPr>
        <w:t>–3</w:t>
      </w:r>
    </w:p>
    <w:p w14:paraId="4D1F97C2" w14:textId="583E132C" w:rsidR="00444EBE" w:rsidRPr="007770DD" w:rsidRDefault="00280ECD" w:rsidP="00280ECD">
      <w:pPr>
        <w:spacing w:line="480" w:lineRule="auto"/>
        <w:ind w:left="720" w:hanging="720"/>
        <w:jc w:val="both"/>
        <w:rPr>
          <w:sz w:val="24"/>
          <w:szCs w:val="24"/>
        </w:rPr>
      </w:pPr>
      <w:r w:rsidRPr="007770DD">
        <w:rPr>
          <w:sz w:val="24"/>
          <w:szCs w:val="24"/>
        </w:rPr>
        <w:t>[4]</w:t>
      </w:r>
      <w:r w:rsidRPr="007770DD">
        <w:rPr>
          <w:sz w:val="24"/>
          <w:szCs w:val="24"/>
        </w:rPr>
        <w:tab/>
      </w:r>
      <w:r w:rsidR="00A752E9" w:rsidRPr="007770DD">
        <w:rPr>
          <w:sz w:val="24"/>
          <w:szCs w:val="24"/>
        </w:rPr>
        <w:t xml:space="preserve">Shrivastava A, Kumar A, Thomas JD, </w:t>
      </w:r>
      <w:proofErr w:type="spellStart"/>
      <w:r w:rsidR="00A752E9" w:rsidRPr="007770DD">
        <w:rPr>
          <w:sz w:val="24"/>
          <w:szCs w:val="24"/>
        </w:rPr>
        <w:t>Laserson</w:t>
      </w:r>
      <w:proofErr w:type="spellEnd"/>
      <w:r w:rsidR="00A752E9" w:rsidRPr="007770DD">
        <w:rPr>
          <w:sz w:val="24"/>
          <w:szCs w:val="24"/>
        </w:rPr>
        <w:t xml:space="preserve"> KF, Bhushan G, Carter MD, Chhabra M, Mittal V, </w:t>
      </w:r>
      <w:proofErr w:type="spellStart"/>
      <w:r w:rsidR="00A752E9" w:rsidRPr="007770DD">
        <w:rPr>
          <w:sz w:val="24"/>
          <w:szCs w:val="24"/>
        </w:rPr>
        <w:t>Khare</w:t>
      </w:r>
      <w:proofErr w:type="spellEnd"/>
      <w:r w:rsidR="00A752E9" w:rsidRPr="007770DD">
        <w:rPr>
          <w:sz w:val="24"/>
          <w:szCs w:val="24"/>
        </w:rPr>
        <w:t xml:space="preserve"> S, </w:t>
      </w:r>
      <w:proofErr w:type="spellStart"/>
      <w:r w:rsidR="00A752E9" w:rsidRPr="007770DD">
        <w:rPr>
          <w:sz w:val="24"/>
          <w:szCs w:val="24"/>
        </w:rPr>
        <w:t>Sejvar</w:t>
      </w:r>
      <w:proofErr w:type="spellEnd"/>
      <w:r w:rsidR="00A752E9" w:rsidRPr="007770DD">
        <w:rPr>
          <w:sz w:val="24"/>
          <w:szCs w:val="24"/>
        </w:rPr>
        <w:t xml:space="preserve"> JJ, Dwivedi M.</w:t>
      </w:r>
      <w:r w:rsidR="00444EBE" w:rsidRPr="007770DD">
        <w:rPr>
          <w:sz w:val="24"/>
          <w:szCs w:val="24"/>
        </w:rPr>
        <w:t>, Isenberg</w:t>
      </w:r>
      <w:r w:rsidR="00A752E9" w:rsidRPr="007770DD">
        <w:rPr>
          <w:sz w:val="24"/>
          <w:szCs w:val="24"/>
        </w:rPr>
        <w:t xml:space="preserve"> SL</w:t>
      </w:r>
      <w:r w:rsidR="00444EBE" w:rsidRPr="007770DD">
        <w:rPr>
          <w:sz w:val="24"/>
          <w:szCs w:val="24"/>
        </w:rPr>
        <w:t>, Johnson</w:t>
      </w:r>
      <w:r w:rsidR="00A752E9" w:rsidRPr="007770DD">
        <w:rPr>
          <w:sz w:val="24"/>
          <w:szCs w:val="24"/>
        </w:rPr>
        <w:t xml:space="preserve"> R</w:t>
      </w:r>
      <w:r w:rsidR="00444EBE" w:rsidRPr="007770DD">
        <w:rPr>
          <w:sz w:val="24"/>
          <w:szCs w:val="24"/>
        </w:rPr>
        <w:t>, Pirkle</w:t>
      </w:r>
      <w:r w:rsidR="00A752E9" w:rsidRPr="007770DD">
        <w:rPr>
          <w:sz w:val="24"/>
          <w:szCs w:val="24"/>
        </w:rPr>
        <w:t xml:space="preserve"> JL</w:t>
      </w:r>
      <w:r w:rsidR="00444EBE" w:rsidRPr="007770DD">
        <w:rPr>
          <w:sz w:val="24"/>
          <w:szCs w:val="24"/>
        </w:rPr>
        <w:t>, Sharer</w:t>
      </w:r>
      <w:r w:rsidR="00A752E9" w:rsidRPr="007770DD">
        <w:rPr>
          <w:sz w:val="24"/>
          <w:szCs w:val="24"/>
        </w:rPr>
        <w:t xml:space="preserve"> JD</w:t>
      </w:r>
      <w:r w:rsidR="00444EBE" w:rsidRPr="007770DD">
        <w:rPr>
          <w:sz w:val="24"/>
          <w:szCs w:val="24"/>
        </w:rPr>
        <w:t>, Patricia L Hall, Rajesh Yadav, Anoop</w:t>
      </w:r>
      <w:r w:rsidR="008C5904" w:rsidRPr="007770DD">
        <w:rPr>
          <w:sz w:val="24"/>
          <w:szCs w:val="24"/>
        </w:rPr>
        <w:t xml:space="preserve"> </w:t>
      </w:r>
      <w:proofErr w:type="spellStart"/>
      <w:r w:rsidR="00444EBE" w:rsidRPr="007770DD">
        <w:rPr>
          <w:sz w:val="24"/>
          <w:szCs w:val="24"/>
        </w:rPr>
        <w:t>Velayudhan</w:t>
      </w:r>
      <w:proofErr w:type="spellEnd"/>
      <w:r w:rsidR="00444EBE" w:rsidRPr="007770DD">
        <w:rPr>
          <w:sz w:val="24"/>
          <w:szCs w:val="24"/>
        </w:rPr>
        <w:t xml:space="preserve">, Mohan </w:t>
      </w:r>
      <w:proofErr w:type="spellStart"/>
      <w:r w:rsidR="00444EBE" w:rsidRPr="007770DD">
        <w:rPr>
          <w:sz w:val="24"/>
          <w:szCs w:val="24"/>
        </w:rPr>
        <w:t>Papanna</w:t>
      </w:r>
      <w:proofErr w:type="spellEnd"/>
      <w:r w:rsidR="00444EBE" w:rsidRPr="007770DD">
        <w:rPr>
          <w:sz w:val="24"/>
          <w:szCs w:val="24"/>
        </w:rPr>
        <w:t>, Pankaj Singh, D Soma</w:t>
      </w:r>
      <w:r w:rsidR="008C5904" w:rsidRPr="007770DD">
        <w:rPr>
          <w:sz w:val="24"/>
          <w:szCs w:val="24"/>
        </w:rPr>
        <w:t xml:space="preserve"> </w:t>
      </w:r>
      <w:proofErr w:type="spellStart"/>
      <w:r w:rsidR="00444EBE" w:rsidRPr="007770DD">
        <w:rPr>
          <w:sz w:val="24"/>
          <w:szCs w:val="24"/>
        </w:rPr>
        <w:t>shekar</w:t>
      </w:r>
      <w:proofErr w:type="spellEnd"/>
      <w:r w:rsidR="00444EBE" w:rsidRPr="007770DD">
        <w:rPr>
          <w:sz w:val="24"/>
          <w:szCs w:val="24"/>
        </w:rPr>
        <w:t xml:space="preserve">, </w:t>
      </w:r>
      <w:proofErr w:type="spellStart"/>
      <w:r w:rsidR="00444EBE" w:rsidRPr="007770DD">
        <w:rPr>
          <w:sz w:val="24"/>
          <w:szCs w:val="24"/>
        </w:rPr>
        <w:t>Arghya</w:t>
      </w:r>
      <w:proofErr w:type="spellEnd"/>
      <w:r w:rsidR="008C5904" w:rsidRPr="007770DD">
        <w:rPr>
          <w:sz w:val="24"/>
          <w:szCs w:val="24"/>
        </w:rPr>
        <w:t xml:space="preserve"> </w:t>
      </w:r>
      <w:r w:rsidR="00444EBE" w:rsidRPr="007770DD">
        <w:rPr>
          <w:sz w:val="24"/>
          <w:szCs w:val="24"/>
        </w:rPr>
        <w:t>Pradhan, Kapil</w:t>
      </w:r>
      <w:r w:rsidR="008C5904" w:rsidRPr="007770DD">
        <w:rPr>
          <w:sz w:val="24"/>
          <w:szCs w:val="24"/>
        </w:rPr>
        <w:t xml:space="preserve"> </w:t>
      </w:r>
      <w:r w:rsidR="00444EBE" w:rsidRPr="007770DD">
        <w:rPr>
          <w:sz w:val="24"/>
          <w:szCs w:val="24"/>
        </w:rPr>
        <w:t>Goel, Rajesh Pandey, Mohan Kumar, Satish Kumar, Amit</w:t>
      </w:r>
      <w:r w:rsidR="008C5904" w:rsidRPr="007770DD">
        <w:rPr>
          <w:sz w:val="24"/>
          <w:szCs w:val="24"/>
        </w:rPr>
        <w:t xml:space="preserve"> </w:t>
      </w:r>
      <w:r w:rsidR="00444EBE" w:rsidRPr="007770DD">
        <w:rPr>
          <w:sz w:val="24"/>
          <w:szCs w:val="24"/>
        </w:rPr>
        <w:t xml:space="preserve">Chakrabarti, P </w:t>
      </w:r>
      <w:proofErr w:type="spellStart"/>
      <w:r w:rsidR="00444EBE" w:rsidRPr="007770DD">
        <w:rPr>
          <w:sz w:val="24"/>
          <w:szCs w:val="24"/>
        </w:rPr>
        <w:t>Sivaperumal</w:t>
      </w:r>
      <w:proofErr w:type="spellEnd"/>
      <w:r w:rsidR="00444EBE" w:rsidRPr="007770DD">
        <w:rPr>
          <w:sz w:val="24"/>
          <w:szCs w:val="24"/>
        </w:rPr>
        <w:t xml:space="preserve">, A Ramesh Kumar, Joshua G </w:t>
      </w:r>
      <w:proofErr w:type="spellStart"/>
      <w:r w:rsidR="00444EBE" w:rsidRPr="007770DD">
        <w:rPr>
          <w:sz w:val="24"/>
          <w:szCs w:val="24"/>
        </w:rPr>
        <w:t>Schier</w:t>
      </w:r>
      <w:proofErr w:type="spellEnd"/>
      <w:r w:rsidR="00444EBE" w:rsidRPr="007770DD">
        <w:rPr>
          <w:sz w:val="24"/>
          <w:szCs w:val="24"/>
        </w:rPr>
        <w:t xml:space="preserve">, Arthur Chang, Leigh Ann Graham, Thomas P Mathews, Darryl Johnson, Liza Valentin, Kathleen L Caldwell, Jeffery M Jarrett, Leslie A Harden, Gary R </w:t>
      </w:r>
      <w:proofErr w:type="spellStart"/>
      <w:r w:rsidR="00444EBE" w:rsidRPr="007770DD">
        <w:rPr>
          <w:sz w:val="24"/>
          <w:szCs w:val="24"/>
        </w:rPr>
        <w:t>Takeoka</w:t>
      </w:r>
      <w:proofErr w:type="spellEnd"/>
      <w:r w:rsidR="00444EBE" w:rsidRPr="007770DD">
        <w:rPr>
          <w:sz w:val="24"/>
          <w:szCs w:val="24"/>
        </w:rPr>
        <w:t xml:space="preserve">, </w:t>
      </w:r>
      <w:proofErr w:type="spellStart"/>
      <w:r w:rsidR="00444EBE" w:rsidRPr="007770DD">
        <w:rPr>
          <w:sz w:val="24"/>
          <w:szCs w:val="24"/>
        </w:rPr>
        <w:t>Suxiang</w:t>
      </w:r>
      <w:proofErr w:type="spellEnd"/>
      <w:r w:rsidR="00444EBE" w:rsidRPr="007770DD">
        <w:rPr>
          <w:sz w:val="24"/>
          <w:szCs w:val="24"/>
        </w:rPr>
        <w:t xml:space="preserve"> Tong, Krista Queen, Clinton Paden, Anne Whitney, Dana L </w:t>
      </w:r>
      <w:proofErr w:type="spellStart"/>
      <w:r w:rsidR="00444EBE" w:rsidRPr="007770DD">
        <w:rPr>
          <w:sz w:val="24"/>
          <w:szCs w:val="24"/>
        </w:rPr>
        <w:t>Haberling</w:t>
      </w:r>
      <w:proofErr w:type="spellEnd"/>
      <w:r w:rsidR="00444EBE" w:rsidRPr="007770DD">
        <w:rPr>
          <w:sz w:val="24"/>
          <w:szCs w:val="24"/>
        </w:rPr>
        <w:t xml:space="preserve">, Ram Singh, Ravi Shankar Singh, Kenneth C Earhart, A C </w:t>
      </w:r>
      <w:proofErr w:type="spellStart"/>
      <w:r w:rsidR="00444EBE" w:rsidRPr="007770DD">
        <w:rPr>
          <w:sz w:val="24"/>
          <w:szCs w:val="24"/>
        </w:rPr>
        <w:t>Dhariwal</w:t>
      </w:r>
      <w:proofErr w:type="spellEnd"/>
      <w:r w:rsidR="00444EBE" w:rsidRPr="007770DD">
        <w:rPr>
          <w:sz w:val="24"/>
          <w:szCs w:val="24"/>
        </w:rPr>
        <w:t xml:space="preserve">, L S Chauhan, S Venkatesh, </w:t>
      </w:r>
      <w:proofErr w:type="spellStart"/>
      <w:r w:rsidR="00444EBE" w:rsidRPr="007770DD">
        <w:rPr>
          <w:sz w:val="24"/>
          <w:szCs w:val="24"/>
        </w:rPr>
        <w:lastRenderedPageBreak/>
        <w:t>PadminiSrikantiah.Association</w:t>
      </w:r>
      <w:proofErr w:type="spellEnd"/>
      <w:r w:rsidR="00444EBE" w:rsidRPr="007770DD">
        <w:rPr>
          <w:sz w:val="24"/>
          <w:szCs w:val="24"/>
        </w:rPr>
        <w:t xml:space="preserve"> of acute toxic encephalopathy with litchi consumption in an outbreak in Muzaffarpur, India, 2014: a case-control study. Lancet Glob Health 2017; 5: e458–66.</w:t>
      </w:r>
    </w:p>
    <w:p w14:paraId="500DDB78" w14:textId="7354901A" w:rsidR="00444EBE" w:rsidRPr="007770DD" w:rsidRDefault="00280ECD" w:rsidP="00280ECD">
      <w:pPr>
        <w:spacing w:line="480" w:lineRule="auto"/>
        <w:ind w:left="720" w:hanging="720"/>
        <w:jc w:val="both"/>
        <w:rPr>
          <w:sz w:val="24"/>
          <w:szCs w:val="24"/>
        </w:rPr>
      </w:pPr>
      <w:r w:rsidRPr="007770DD">
        <w:rPr>
          <w:sz w:val="24"/>
          <w:szCs w:val="24"/>
        </w:rPr>
        <w:t>[5]</w:t>
      </w:r>
      <w:r w:rsidRPr="007770DD">
        <w:rPr>
          <w:sz w:val="24"/>
          <w:szCs w:val="24"/>
        </w:rPr>
        <w:tab/>
      </w:r>
      <w:r w:rsidR="00444EBE" w:rsidRPr="007770DD">
        <w:rPr>
          <w:sz w:val="24"/>
          <w:szCs w:val="24"/>
        </w:rPr>
        <w:t>Mukul</w:t>
      </w:r>
      <w:r w:rsidR="008C5904" w:rsidRPr="007770DD">
        <w:rPr>
          <w:sz w:val="24"/>
          <w:szCs w:val="24"/>
        </w:rPr>
        <w:t xml:space="preserve"> </w:t>
      </w:r>
      <w:proofErr w:type="spellStart"/>
      <w:proofErr w:type="gramStart"/>
      <w:r w:rsidR="00444EBE" w:rsidRPr="007770DD">
        <w:rPr>
          <w:sz w:val="24"/>
          <w:szCs w:val="24"/>
        </w:rPr>
        <w:t>Das,T</w:t>
      </w:r>
      <w:proofErr w:type="spellEnd"/>
      <w:proofErr w:type="gramEnd"/>
      <w:r w:rsidR="00444EBE" w:rsidRPr="007770DD">
        <w:rPr>
          <w:sz w:val="24"/>
          <w:szCs w:val="24"/>
        </w:rPr>
        <w:t xml:space="preserve"> Jacob John.</w:t>
      </w:r>
      <w:r w:rsidR="008C5904" w:rsidRPr="007770DD">
        <w:rPr>
          <w:sz w:val="24"/>
          <w:szCs w:val="24"/>
        </w:rPr>
        <w:t xml:space="preserve"> </w:t>
      </w:r>
      <w:r w:rsidR="00444EBE" w:rsidRPr="007770DD">
        <w:rPr>
          <w:sz w:val="24"/>
          <w:szCs w:val="24"/>
        </w:rPr>
        <w:t xml:space="preserve">Lychee-associated acute </w:t>
      </w:r>
      <w:proofErr w:type="spellStart"/>
      <w:r w:rsidR="00444EBE" w:rsidRPr="007770DD">
        <w:rPr>
          <w:sz w:val="24"/>
          <w:szCs w:val="24"/>
        </w:rPr>
        <w:t>hypoglycaemic</w:t>
      </w:r>
      <w:proofErr w:type="spellEnd"/>
      <w:r w:rsidR="00444EBE" w:rsidRPr="007770DD">
        <w:rPr>
          <w:sz w:val="24"/>
          <w:szCs w:val="24"/>
        </w:rPr>
        <w:t xml:space="preserve"> encephalopathy outbreaks in </w:t>
      </w:r>
      <w:proofErr w:type="spellStart"/>
      <w:proofErr w:type="gramStart"/>
      <w:r w:rsidR="00444EBE" w:rsidRPr="007770DD">
        <w:rPr>
          <w:sz w:val="24"/>
          <w:szCs w:val="24"/>
        </w:rPr>
        <w:t>Muzaffarpur,India.The</w:t>
      </w:r>
      <w:proofErr w:type="spellEnd"/>
      <w:proofErr w:type="gramEnd"/>
      <w:r w:rsidR="00444EBE" w:rsidRPr="007770DD">
        <w:rPr>
          <w:sz w:val="24"/>
          <w:szCs w:val="24"/>
        </w:rPr>
        <w:t xml:space="preserve"> Lancet-Global </w:t>
      </w:r>
      <w:proofErr w:type="spellStart"/>
      <w:r w:rsidR="00444EBE" w:rsidRPr="007770DD">
        <w:rPr>
          <w:sz w:val="24"/>
          <w:szCs w:val="24"/>
        </w:rPr>
        <w:t>Health.Sep</w:t>
      </w:r>
      <w:proofErr w:type="spellEnd"/>
      <w:r w:rsidR="00444EBE" w:rsidRPr="007770DD">
        <w:rPr>
          <w:sz w:val="24"/>
          <w:szCs w:val="24"/>
        </w:rPr>
        <w:t xml:space="preserve"> 2017,Vol-5,Issue-9,p e859-e860.</w:t>
      </w:r>
    </w:p>
    <w:p w14:paraId="11A226E7" w14:textId="77777777" w:rsidR="00280ECD" w:rsidRPr="007770DD" w:rsidRDefault="00280ECD" w:rsidP="00280ECD">
      <w:pPr>
        <w:shd w:val="clear" w:color="auto" w:fill="FFFFFF"/>
        <w:spacing w:line="480" w:lineRule="auto"/>
        <w:ind w:left="720" w:hanging="720"/>
        <w:jc w:val="both"/>
        <w:rPr>
          <w:sz w:val="24"/>
          <w:szCs w:val="24"/>
          <w:lang w:eastAsia="en-IN"/>
        </w:rPr>
      </w:pPr>
      <w:r w:rsidRPr="007770DD">
        <w:rPr>
          <w:sz w:val="24"/>
          <w:szCs w:val="24"/>
          <w:shd w:val="clear" w:color="auto" w:fill="FFFFFF"/>
        </w:rPr>
        <w:t>[5]</w:t>
      </w:r>
      <w:r w:rsidRPr="007770DD">
        <w:rPr>
          <w:sz w:val="24"/>
          <w:szCs w:val="24"/>
          <w:shd w:val="clear" w:color="auto" w:fill="FFFFFF"/>
        </w:rPr>
        <w:tab/>
      </w:r>
      <w:r w:rsidR="00444EBE" w:rsidRPr="007770DD">
        <w:rPr>
          <w:sz w:val="24"/>
          <w:szCs w:val="24"/>
          <w:shd w:val="clear" w:color="auto" w:fill="FFFFFF"/>
        </w:rPr>
        <w:t>Ronan Kelly.</w:t>
      </w:r>
      <w:r w:rsidR="008C5904" w:rsidRPr="007770DD">
        <w:rPr>
          <w:sz w:val="24"/>
          <w:szCs w:val="24"/>
          <w:shd w:val="clear" w:color="auto" w:fill="FFFFFF"/>
        </w:rPr>
        <w:t xml:space="preserve"> </w:t>
      </w:r>
      <w:r w:rsidR="00444EBE" w:rsidRPr="007770DD">
        <w:rPr>
          <w:sz w:val="24"/>
          <w:szCs w:val="24"/>
        </w:rPr>
        <w:t>Acute Encephalitis Syndrome Outbreaks in India – an ongoing puzzle.</w:t>
      </w:r>
      <w:r w:rsidR="008C5904" w:rsidRPr="007770DD">
        <w:rPr>
          <w:sz w:val="24"/>
          <w:szCs w:val="24"/>
        </w:rPr>
        <w:t xml:space="preserve"> </w:t>
      </w:r>
      <w:r w:rsidR="00444EBE" w:rsidRPr="007770DD">
        <w:rPr>
          <w:sz w:val="24"/>
          <w:szCs w:val="24"/>
        </w:rPr>
        <w:t>School of Public health and Community Medicine.</w:t>
      </w:r>
      <w:r w:rsidR="00444EBE" w:rsidRPr="007770DD">
        <w:rPr>
          <w:sz w:val="24"/>
          <w:szCs w:val="24"/>
          <w:shd w:val="clear" w:color="auto" w:fill="FFFFFF"/>
        </w:rPr>
        <w:t xml:space="preserve"> October 1 2014</w:t>
      </w:r>
      <w:r w:rsidRPr="007770DD">
        <w:rPr>
          <w:sz w:val="24"/>
          <w:szCs w:val="24"/>
          <w:lang w:eastAsia="en-IN"/>
        </w:rPr>
        <w:t>.</w:t>
      </w:r>
    </w:p>
    <w:p w14:paraId="76750627" w14:textId="77777777" w:rsidR="00280ECD" w:rsidRPr="007770DD" w:rsidRDefault="00280ECD" w:rsidP="00280ECD">
      <w:pPr>
        <w:shd w:val="clear" w:color="auto" w:fill="FFFFFF"/>
        <w:spacing w:line="480" w:lineRule="auto"/>
        <w:ind w:left="720" w:hanging="720"/>
        <w:jc w:val="both"/>
        <w:rPr>
          <w:sz w:val="24"/>
          <w:szCs w:val="24"/>
          <w:lang w:eastAsia="en-IN"/>
        </w:rPr>
      </w:pPr>
      <w:r w:rsidRPr="007770DD">
        <w:rPr>
          <w:sz w:val="24"/>
          <w:szCs w:val="24"/>
          <w:lang w:eastAsia="en-IN"/>
        </w:rPr>
        <w:t>[6]</w:t>
      </w:r>
      <w:r w:rsidRPr="007770DD">
        <w:rPr>
          <w:sz w:val="24"/>
          <w:szCs w:val="24"/>
          <w:lang w:eastAsia="en-IN"/>
        </w:rPr>
        <w:tab/>
      </w:r>
      <w:proofErr w:type="spellStart"/>
      <w:r w:rsidR="00444EBE" w:rsidRPr="007770DD">
        <w:rPr>
          <w:sz w:val="24"/>
          <w:szCs w:val="24"/>
          <w:shd w:val="clear" w:color="auto" w:fill="FFFFFF"/>
        </w:rPr>
        <w:t>Sahni</w:t>
      </w:r>
      <w:proofErr w:type="spellEnd"/>
      <w:r w:rsidR="00444EBE" w:rsidRPr="007770DD">
        <w:rPr>
          <w:sz w:val="24"/>
          <w:szCs w:val="24"/>
          <w:shd w:val="clear" w:color="auto" w:fill="FFFFFF"/>
        </w:rPr>
        <w:t xml:space="preserve">, GS. Recurring Epidemics of Acute Encephalopathy in Children in Muzaffarpur, Bihar, Indian </w:t>
      </w:r>
      <w:proofErr w:type="spellStart"/>
      <w:r w:rsidR="00444EBE" w:rsidRPr="007770DD">
        <w:rPr>
          <w:sz w:val="24"/>
          <w:szCs w:val="24"/>
          <w:shd w:val="clear" w:color="auto" w:fill="FFFFFF"/>
        </w:rPr>
        <w:t>Pediatr</w:t>
      </w:r>
      <w:proofErr w:type="spellEnd"/>
      <w:r w:rsidR="00444EBE" w:rsidRPr="007770DD">
        <w:rPr>
          <w:sz w:val="24"/>
          <w:szCs w:val="24"/>
          <w:shd w:val="clear" w:color="auto" w:fill="FFFFFF"/>
        </w:rPr>
        <w:t xml:space="preserve"> 2012;49: 502-503</w:t>
      </w:r>
      <w:r w:rsidRPr="007770DD">
        <w:rPr>
          <w:sz w:val="24"/>
          <w:szCs w:val="24"/>
          <w:lang w:eastAsia="en-IN"/>
        </w:rPr>
        <w:t>.</w:t>
      </w:r>
    </w:p>
    <w:p w14:paraId="26AAD72C" w14:textId="411B9084" w:rsidR="00280ECD" w:rsidRPr="007770DD" w:rsidRDefault="00280ECD" w:rsidP="00280ECD">
      <w:pPr>
        <w:shd w:val="clear" w:color="auto" w:fill="FFFFFF"/>
        <w:spacing w:line="480" w:lineRule="auto"/>
        <w:ind w:left="720" w:hanging="720"/>
        <w:jc w:val="both"/>
        <w:rPr>
          <w:sz w:val="24"/>
          <w:szCs w:val="24"/>
          <w:lang w:eastAsia="en-IN"/>
        </w:rPr>
      </w:pPr>
      <w:r w:rsidRPr="007770DD">
        <w:rPr>
          <w:sz w:val="24"/>
          <w:szCs w:val="24"/>
          <w:lang w:eastAsia="en-IN"/>
        </w:rPr>
        <w:t>[7]</w:t>
      </w:r>
      <w:r w:rsidRPr="007770DD">
        <w:rPr>
          <w:sz w:val="24"/>
          <w:szCs w:val="24"/>
          <w:lang w:eastAsia="en-IN"/>
        </w:rPr>
        <w:tab/>
      </w:r>
      <w:proofErr w:type="spellStart"/>
      <w:r w:rsidR="00444EBE" w:rsidRPr="007770DD">
        <w:rPr>
          <w:sz w:val="24"/>
          <w:szCs w:val="24"/>
          <w:lang w:eastAsia="en-IN"/>
        </w:rPr>
        <w:t>Parul</w:t>
      </w:r>
      <w:proofErr w:type="spellEnd"/>
      <w:r w:rsidR="00444EBE" w:rsidRPr="007770DD">
        <w:rPr>
          <w:sz w:val="24"/>
          <w:szCs w:val="24"/>
          <w:lang w:eastAsia="en-IN"/>
        </w:rPr>
        <w:t xml:space="preserve"> </w:t>
      </w:r>
      <w:proofErr w:type="gramStart"/>
      <w:r w:rsidR="00444EBE" w:rsidRPr="007770DD">
        <w:rPr>
          <w:sz w:val="24"/>
          <w:szCs w:val="24"/>
          <w:lang w:eastAsia="en-IN"/>
        </w:rPr>
        <w:t>Jain ,</w:t>
      </w:r>
      <w:proofErr w:type="gramEnd"/>
      <w:r w:rsidR="00444EBE" w:rsidRPr="007770DD">
        <w:rPr>
          <w:sz w:val="24"/>
          <w:szCs w:val="24"/>
          <w:lang w:eastAsia="en-IN"/>
        </w:rPr>
        <w:t xml:space="preserve"> Shantanu</w:t>
      </w:r>
      <w:r w:rsidR="008C5904" w:rsidRPr="007770DD">
        <w:rPr>
          <w:sz w:val="24"/>
          <w:szCs w:val="24"/>
          <w:lang w:eastAsia="en-IN"/>
        </w:rPr>
        <w:t xml:space="preserve"> </w:t>
      </w:r>
      <w:r w:rsidR="00444EBE" w:rsidRPr="007770DD">
        <w:rPr>
          <w:sz w:val="24"/>
          <w:szCs w:val="24"/>
          <w:lang w:eastAsia="en-IN"/>
        </w:rPr>
        <w:t>Prakash, Piyush K. Tripathi, </w:t>
      </w:r>
      <w:proofErr w:type="spellStart"/>
      <w:r w:rsidR="00444EBE" w:rsidRPr="007770DD">
        <w:rPr>
          <w:sz w:val="24"/>
          <w:szCs w:val="24"/>
          <w:lang w:eastAsia="en-IN"/>
        </w:rPr>
        <w:t>ArchanaChauhan</w:t>
      </w:r>
      <w:proofErr w:type="spellEnd"/>
      <w:r w:rsidR="00444EBE" w:rsidRPr="007770DD">
        <w:rPr>
          <w:sz w:val="24"/>
          <w:szCs w:val="24"/>
          <w:lang w:eastAsia="en-IN"/>
        </w:rPr>
        <w:t xml:space="preserve">, Shikha Gupta, Umesh Sharma, Anil K. Jaiswal, Devraj Sharma, </w:t>
      </w:r>
      <w:proofErr w:type="spellStart"/>
      <w:r w:rsidR="00444EBE" w:rsidRPr="007770DD">
        <w:rPr>
          <w:sz w:val="24"/>
          <w:szCs w:val="24"/>
          <w:lang w:eastAsia="en-IN"/>
        </w:rPr>
        <w:t>Amita</w:t>
      </w:r>
      <w:proofErr w:type="spellEnd"/>
      <w:r w:rsidR="008C5904" w:rsidRPr="007770DD">
        <w:rPr>
          <w:sz w:val="24"/>
          <w:szCs w:val="24"/>
          <w:lang w:eastAsia="en-IN"/>
        </w:rPr>
        <w:t xml:space="preserve"> </w:t>
      </w:r>
      <w:r w:rsidR="00444EBE" w:rsidRPr="007770DD">
        <w:rPr>
          <w:sz w:val="24"/>
          <w:szCs w:val="24"/>
          <w:lang w:eastAsia="en-IN"/>
        </w:rPr>
        <w:t>Jain.</w:t>
      </w:r>
      <w:r w:rsidR="008C5904" w:rsidRPr="007770DD">
        <w:rPr>
          <w:sz w:val="24"/>
          <w:szCs w:val="24"/>
          <w:lang w:eastAsia="en-IN"/>
        </w:rPr>
        <w:t xml:space="preserve"> </w:t>
      </w:r>
      <w:r w:rsidR="00444EBE" w:rsidRPr="007770DD">
        <w:rPr>
          <w:sz w:val="24"/>
          <w:szCs w:val="24"/>
        </w:rPr>
        <w:t>Emergence of </w:t>
      </w:r>
      <w:proofErr w:type="spellStart"/>
      <w:r w:rsidR="00444EBE" w:rsidRPr="007770DD">
        <w:rPr>
          <w:i/>
          <w:iCs/>
          <w:sz w:val="24"/>
          <w:szCs w:val="24"/>
        </w:rPr>
        <w:t>Orientiatsutsugamushi</w:t>
      </w:r>
      <w:proofErr w:type="spellEnd"/>
      <w:r w:rsidR="00444EBE" w:rsidRPr="007770DD">
        <w:rPr>
          <w:sz w:val="24"/>
          <w:szCs w:val="24"/>
        </w:rPr>
        <w:t> as an important cause of Acute Encephalitis Syndrome in India. PLOS Neglected Tropical Diseases 2018.</w:t>
      </w:r>
    </w:p>
    <w:p w14:paraId="2867ED17" w14:textId="6AB3EC5C" w:rsidR="00444EBE" w:rsidRPr="007770DD" w:rsidRDefault="00280ECD" w:rsidP="00280ECD">
      <w:pPr>
        <w:shd w:val="clear" w:color="auto" w:fill="FFFFFF"/>
        <w:spacing w:line="480" w:lineRule="auto"/>
        <w:ind w:left="720" w:hanging="720"/>
        <w:jc w:val="both"/>
        <w:rPr>
          <w:sz w:val="24"/>
          <w:szCs w:val="24"/>
          <w:lang w:eastAsia="en-IN"/>
        </w:rPr>
      </w:pPr>
      <w:r w:rsidRPr="007770DD">
        <w:rPr>
          <w:sz w:val="24"/>
          <w:szCs w:val="24"/>
          <w:lang w:eastAsia="en-IN"/>
        </w:rPr>
        <w:t>[8]</w:t>
      </w:r>
      <w:r w:rsidRPr="007770DD">
        <w:rPr>
          <w:sz w:val="24"/>
          <w:szCs w:val="24"/>
          <w:lang w:eastAsia="en-IN"/>
        </w:rPr>
        <w:tab/>
      </w:r>
      <w:r w:rsidR="00B41967" w:rsidRPr="00B41967">
        <w:rPr>
          <w:sz w:val="24"/>
          <w:szCs w:val="24"/>
        </w:rPr>
        <w:t xml:space="preserve">Sen PK, </w:t>
      </w:r>
      <w:proofErr w:type="spellStart"/>
      <w:r w:rsidR="00B41967" w:rsidRPr="00B41967">
        <w:rPr>
          <w:sz w:val="24"/>
          <w:szCs w:val="24"/>
        </w:rPr>
        <w:t>Dhariwal</w:t>
      </w:r>
      <w:proofErr w:type="spellEnd"/>
      <w:r w:rsidR="00B41967" w:rsidRPr="00B41967">
        <w:rPr>
          <w:sz w:val="24"/>
          <w:szCs w:val="24"/>
        </w:rPr>
        <w:t xml:space="preserve"> AC, Jaiswal RK, Shiv Lal SL, Raina VK, Rastogi A. Epidemiology of acute encephalitis syndrome in India: changing paradigm and implication for control.</w:t>
      </w:r>
      <w:r w:rsidR="00B41967">
        <w:rPr>
          <w:sz w:val="24"/>
          <w:szCs w:val="24"/>
        </w:rPr>
        <w:t xml:space="preserve"> </w:t>
      </w:r>
      <w:r w:rsidR="00B41967" w:rsidRPr="00B41967">
        <w:rPr>
          <w:sz w:val="24"/>
          <w:szCs w:val="24"/>
        </w:rPr>
        <w:t>Journal of Communicable Diseases</w:t>
      </w:r>
      <w:r w:rsidR="00B41967">
        <w:rPr>
          <w:sz w:val="24"/>
          <w:szCs w:val="24"/>
        </w:rPr>
        <w:t xml:space="preserve"> 2014:46(1):4-11.</w:t>
      </w:r>
    </w:p>
    <w:p w14:paraId="5863770C" w14:textId="339FD07F" w:rsidR="00B41967" w:rsidRDefault="00280ECD" w:rsidP="007770DD">
      <w:pPr>
        <w:spacing w:line="480" w:lineRule="auto"/>
        <w:ind w:left="720" w:hanging="720"/>
        <w:jc w:val="both"/>
        <w:rPr>
          <w:sz w:val="24"/>
          <w:szCs w:val="24"/>
        </w:rPr>
      </w:pPr>
      <w:r w:rsidRPr="007770DD">
        <w:rPr>
          <w:sz w:val="24"/>
          <w:szCs w:val="24"/>
        </w:rPr>
        <w:t>[9]</w:t>
      </w:r>
      <w:r w:rsidRPr="007770DD">
        <w:rPr>
          <w:sz w:val="24"/>
          <w:szCs w:val="24"/>
        </w:rPr>
        <w:tab/>
      </w:r>
      <w:r w:rsidR="00B41967" w:rsidRPr="00B41967">
        <w:rPr>
          <w:sz w:val="24"/>
          <w:szCs w:val="24"/>
        </w:rPr>
        <w:t xml:space="preserve">Jain P, Prakash S, Tripathi PK, Chauhan A, Gupta S, Sharma U, Jaiswal AK, Sharma D, Jain A. Emergence of </w:t>
      </w:r>
      <w:proofErr w:type="spellStart"/>
      <w:r w:rsidR="00B41967" w:rsidRPr="00B41967">
        <w:rPr>
          <w:sz w:val="24"/>
          <w:szCs w:val="24"/>
        </w:rPr>
        <w:t>Orientia</w:t>
      </w:r>
      <w:proofErr w:type="spellEnd"/>
      <w:r w:rsidR="00B41967" w:rsidRPr="00B41967">
        <w:rPr>
          <w:sz w:val="24"/>
          <w:szCs w:val="24"/>
        </w:rPr>
        <w:t xml:space="preserve"> </w:t>
      </w:r>
      <w:proofErr w:type="spellStart"/>
      <w:r w:rsidR="00B41967" w:rsidRPr="00B41967">
        <w:rPr>
          <w:sz w:val="24"/>
          <w:szCs w:val="24"/>
        </w:rPr>
        <w:t>tsutsugamushi</w:t>
      </w:r>
      <w:proofErr w:type="spellEnd"/>
      <w:r w:rsidR="00B41967" w:rsidRPr="00B41967">
        <w:rPr>
          <w:sz w:val="24"/>
          <w:szCs w:val="24"/>
        </w:rPr>
        <w:t xml:space="preserve"> as an important cause of Acute Encephalitis Syndrome in India. </w:t>
      </w:r>
      <w:proofErr w:type="spellStart"/>
      <w:r w:rsidR="00B41967" w:rsidRPr="00B41967">
        <w:rPr>
          <w:sz w:val="24"/>
          <w:szCs w:val="24"/>
        </w:rPr>
        <w:t>PLoS</w:t>
      </w:r>
      <w:proofErr w:type="spellEnd"/>
      <w:r w:rsidR="00B41967" w:rsidRPr="00B41967">
        <w:rPr>
          <w:sz w:val="24"/>
          <w:szCs w:val="24"/>
        </w:rPr>
        <w:t xml:space="preserve"> neglected tropical diseases. 2018;12(3</w:t>
      </w:r>
      <w:proofErr w:type="gramStart"/>
      <w:r w:rsidR="00B41967" w:rsidRPr="00B41967">
        <w:rPr>
          <w:sz w:val="24"/>
          <w:szCs w:val="24"/>
        </w:rPr>
        <w:t>):e</w:t>
      </w:r>
      <w:proofErr w:type="gramEnd"/>
      <w:r w:rsidR="00B41967" w:rsidRPr="00B41967">
        <w:rPr>
          <w:sz w:val="24"/>
          <w:szCs w:val="24"/>
        </w:rPr>
        <w:t xml:space="preserve">0006346. </w:t>
      </w:r>
    </w:p>
    <w:p w14:paraId="69B2204B" w14:textId="686B1ECD" w:rsidR="00B41967" w:rsidRDefault="007770DD" w:rsidP="007770DD">
      <w:pPr>
        <w:spacing w:line="480" w:lineRule="auto"/>
        <w:ind w:left="720" w:hanging="720"/>
        <w:jc w:val="both"/>
        <w:rPr>
          <w:sz w:val="24"/>
          <w:szCs w:val="24"/>
        </w:rPr>
      </w:pPr>
      <w:r w:rsidRPr="007770DD">
        <w:rPr>
          <w:sz w:val="24"/>
          <w:szCs w:val="24"/>
        </w:rPr>
        <w:t>[10]</w:t>
      </w:r>
      <w:r w:rsidRPr="007770DD">
        <w:rPr>
          <w:sz w:val="24"/>
          <w:szCs w:val="24"/>
        </w:rPr>
        <w:tab/>
      </w:r>
      <w:proofErr w:type="spellStart"/>
      <w:r w:rsidR="00B41967" w:rsidRPr="00B41967">
        <w:rPr>
          <w:sz w:val="24"/>
          <w:szCs w:val="24"/>
        </w:rPr>
        <w:t>Parul</w:t>
      </w:r>
      <w:proofErr w:type="spellEnd"/>
      <w:r w:rsidR="00B41967" w:rsidRPr="00B41967">
        <w:rPr>
          <w:sz w:val="24"/>
          <w:szCs w:val="24"/>
        </w:rPr>
        <w:t xml:space="preserve"> Jain PJ, Shantanu Prakash SP, Khan DN, Garg RK, Rashmi Kumar RK, Amit Bhagat AB, Ramakrishna V, </w:t>
      </w:r>
      <w:proofErr w:type="spellStart"/>
      <w:r w:rsidR="00B41967" w:rsidRPr="00B41967">
        <w:rPr>
          <w:sz w:val="24"/>
          <w:szCs w:val="24"/>
        </w:rPr>
        <w:t>Amita</w:t>
      </w:r>
      <w:proofErr w:type="spellEnd"/>
      <w:r w:rsidR="00B41967" w:rsidRPr="00B41967">
        <w:rPr>
          <w:sz w:val="24"/>
          <w:szCs w:val="24"/>
        </w:rPr>
        <w:t xml:space="preserve"> Jain AJ. </w:t>
      </w:r>
      <w:proofErr w:type="spellStart"/>
      <w:r w:rsidR="00B41967" w:rsidRPr="00B41967">
        <w:rPr>
          <w:sz w:val="24"/>
          <w:szCs w:val="24"/>
        </w:rPr>
        <w:t>Aetiology</w:t>
      </w:r>
      <w:proofErr w:type="spellEnd"/>
      <w:r w:rsidR="00B41967" w:rsidRPr="00B41967">
        <w:rPr>
          <w:sz w:val="24"/>
          <w:szCs w:val="24"/>
        </w:rPr>
        <w:t xml:space="preserve"> of acute encephalitis syndrome in Uttar Pradesh, India from 2014 to 2016</w:t>
      </w:r>
      <w:r w:rsidR="00B41967">
        <w:rPr>
          <w:sz w:val="24"/>
          <w:szCs w:val="24"/>
        </w:rPr>
        <w:t xml:space="preserve">, </w:t>
      </w:r>
      <w:r w:rsidR="00B41967" w:rsidRPr="00B41967">
        <w:rPr>
          <w:sz w:val="24"/>
          <w:szCs w:val="24"/>
        </w:rPr>
        <w:t>Journal of Vector Borne Diseases</w:t>
      </w:r>
      <w:r w:rsidR="00B41967">
        <w:rPr>
          <w:sz w:val="24"/>
          <w:szCs w:val="24"/>
        </w:rPr>
        <w:t xml:space="preserve"> 2017, 54(4): </w:t>
      </w:r>
      <w:r w:rsidR="00B41967" w:rsidRPr="00B41967">
        <w:rPr>
          <w:sz w:val="24"/>
          <w:szCs w:val="24"/>
        </w:rPr>
        <w:t xml:space="preserve">311-316. </w:t>
      </w:r>
    </w:p>
    <w:p w14:paraId="3C31B859" w14:textId="463DC971" w:rsidR="007770DD" w:rsidRPr="007770DD" w:rsidRDefault="007770DD" w:rsidP="007770DD">
      <w:pPr>
        <w:spacing w:line="480" w:lineRule="auto"/>
        <w:ind w:left="720" w:hanging="720"/>
        <w:jc w:val="both"/>
        <w:rPr>
          <w:sz w:val="24"/>
          <w:szCs w:val="24"/>
        </w:rPr>
      </w:pPr>
      <w:r w:rsidRPr="007770DD">
        <w:rPr>
          <w:sz w:val="24"/>
          <w:szCs w:val="24"/>
        </w:rPr>
        <w:lastRenderedPageBreak/>
        <w:t>[11]</w:t>
      </w:r>
      <w:r w:rsidRPr="007770DD">
        <w:rPr>
          <w:sz w:val="24"/>
          <w:szCs w:val="24"/>
        </w:rPr>
        <w:tab/>
      </w:r>
      <w:r w:rsidR="00970E88" w:rsidRPr="00970E88">
        <w:rPr>
          <w:sz w:val="24"/>
          <w:szCs w:val="24"/>
        </w:rPr>
        <w:t xml:space="preserve">Kumar P, </w:t>
      </w:r>
      <w:proofErr w:type="spellStart"/>
      <w:r w:rsidR="00970E88" w:rsidRPr="00970E88">
        <w:rPr>
          <w:sz w:val="24"/>
          <w:szCs w:val="24"/>
        </w:rPr>
        <w:t>Pisudde</w:t>
      </w:r>
      <w:proofErr w:type="spellEnd"/>
      <w:r w:rsidR="00970E88" w:rsidRPr="00970E88">
        <w:rPr>
          <w:sz w:val="24"/>
          <w:szCs w:val="24"/>
        </w:rPr>
        <w:t xml:space="preserve"> PM, </w:t>
      </w:r>
      <w:proofErr w:type="spellStart"/>
      <w:r w:rsidR="00970E88" w:rsidRPr="00970E88">
        <w:rPr>
          <w:sz w:val="24"/>
          <w:szCs w:val="24"/>
        </w:rPr>
        <w:t>Sarthi</w:t>
      </w:r>
      <w:proofErr w:type="spellEnd"/>
      <w:r w:rsidR="00970E88" w:rsidRPr="00970E88">
        <w:rPr>
          <w:sz w:val="24"/>
          <w:szCs w:val="24"/>
        </w:rPr>
        <w:t xml:space="preserve"> PP, Sharma MP, </w:t>
      </w:r>
      <w:proofErr w:type="spellStart"/>
      <w:r w:rsidR="00970E88" w:rsidRPr="00970E88">
        <w:rPr>
          <w:sz w:val="24"/>
          <w:szCs w:val="24"/>
        </w:rPr>
        <w:t>Keshri</w:t>
      </w:r>
      <w:proofErr w:type="spellEnd"/>
      <w:r w:rsidR="00970E88" w:rsidRPr="00970E88">
        <w:rPr>
          <w:sz w:val="24"/>
          <w:szCs w:val="24"/>
        </w:rPr>
        <w:t xml:space="preserve"> VR. Status and trend of acute encephalitis syndrome and Japanese encephalitis in Bihar, India. The National Medical Journal of India. 2017;30(6):317-20.</w:t>
      </w:r>
    </w:p>
    <w:p w14:paraId="0F966498" w14:textId="23252A27" w:rsidR="007770DD" w:rsidRPr="007770DD" w:rsidRDefault="007770DD" w:rsidP="007770DD">
      <w:pPr>
        <w:spacing w:line="480" w:lineRule="auto"/>
        <w:ind w:left="720" w:hanging="720"/>
        <w:jc w:val="both"/>
        <w:rPr>
          <w:sz w:val="24"/>
          <w:szCs w:val="24"/>
        </w:rPr>
      </w:pPr>
      <w:r w:rsidRPr="007770DD">
        <w:rPr>
          <w:sz w:val="24"/>
          <w:szCs w:val="24"/>
        </w:rPr>
        <w:t>[12]</w:t>
      </w:r>
      <w:r w:rsidRPr="007770DD">
        <w:rPr>
          <w:sz w:val="24"/>
          <w:szCs w:val="24"/>
        </w:rPr>
        <w:tab/>
      </w:r>
      <w:r w:rsidR="00A86E51" w:rsidRPr="00A86E51">
        <w:rPr>
          <w:sz w:val="24"/>
          <w:szCs w:val="24"/>
        </w:rPr>
        <w:t xml:space="preserve">Sanjay Chaturvedi SC, Neha Sharma NS, Manish </w:t>
      </w:r>
      <w:proofErr w:type="spellStart"/>
      <w:r w:rsidR="00A86E51" w:rsidRPr="00A86E51">
        <w:rPr>
          <w:sz w:val="24"/>
          <w:szCs w:val="24"/>
        </w:rPr>
        <w:t>Kakkar</w:t>
      </w:r>
      <w:proofErr w:type="spellEnd"/>
      <w:r w:rsidR="00A86E51" w:rsidRPr="00A86E51">
        <w:rPr>
          <w:sz w:val="24"/>
          <w:szCs w:val="24"/>
        </w:rPr>
        <w:t xml:space="preserve"> MK. Perceptions, practices and health seeking </w:t>
      </w:r>
      <w:proofErr w:type="spellStart"/>
      <w:r w:rsidR="00A86E51" w:rsidRPr="00A86E51">
        <w:rPr>
          <w:sz w:val="24"/>
          <w:szCs w:val="24"/>
        </w:rPr>
        <w:t>behaviour</w:t>
      </w:r>
      <w:proofErr w:type="spellEnd"/>
      <w:r w:rsidR="00A86E51" w:rsidRPr="00A86E51">
        <w:rPr>
          <w:sz w:val="24"/>
          <w:szCs w:val="24"/>
        </w:rPr>
        <w:t xml:space="preserve"> constrain JE/AES interventions in high endemic district of north India.</w:t>
      </w:r>
      <w:r w:rsidR="00A86E51" w:rsidRPr="00A86E51">
        <w:t xml:space="preserve"> </w:t>
      </w:r>
      <w:r w:rsidR="00A86E51" w:rsidRPr="00A86E51">
        <w:rPr>
          <w:sz w:val="24"/>
          <w:szCs w:val="24"/>
        </w:rPr>
        <w:t>2017, 17</w:t>
      </w:r>
      <w:r w:rsidR="00A86E51">
        <w:rPr>
          <w:sz w:val="24"/>
          <w:szCs w:val="24"/>
        </w:rPr>
        <w:t>(</w:t>
      </w:r>
      <w:r w:rsidR="00A86E51" w:rsidRPr="00A86E51">
        <w:rPr>
          <w:sz w:val="24"/>
          <w:szCs w:val="24"/>
        </w:rPr>
        <w:t>645</w:t>
      </w:r>
      <w:r w:rsidR="00A86E51">
        <w:rPr>
          <w:sz w:val="24"/>
          <w:szCs w:val="24"/>
        </w:rPr>
        <w:t>)</w:t>
      </w:r>
    </w:p>
    <w:p w14:paraId="61AC9F56" w14:textId="2A46C3C0" w:rsidR="007770DD" w:rsidRPr="007770DD" w:rsidRDefault="007770DD" w:rsidP="007770DD">
      <w:pPr>
        <w:spacing w:line="480" w:lineRule="auto"/>
        <w:ind w:left="720" w:hanging="720"/>
        <w:jc w:val="both"/>
        <w:rPr>
          <w:sz w:val="24"/>
          <w:szCs w:val="24"/>
        </w:rPr>
      </w:pPr>
      <w:r w:rsidRPr="007770DD">
        <w:rPr>
          <w:sz w:val="24"/>
          <w:szCs w:val="24"/>
        </w:rPr>
        <w:t>[13]</w:t>
      </w:r>
      <w:r w:rsidRPr="007770DD">
        <w:rPr>
          <w:sz w:val="24"/>
          <w:szCs w:val="24"/>
        </w:rPr>
        <w:tab/>
      </w:r>
      <w:r w:rsidR="00A86E51" w:rsidRPr="00A86E51">
        <w:rPr>
          <w:sz w:val="24"/>
          <w:szCs w:val="24"/>
        </w:rPr>
        <w:t xml:space="preserve">Kumar P, </w:t>
      </w:r>
      <w:proofErr w:type="spellStart"/>
      <w:r w:rsidR="00A86E51" w:rsidRPr="00A86E51">
        <w:rPr>
          <w:sz w:val="24"/>
          <w:szCs w:val="24"/>
        </w:rPr>
        <w:t>Pisudde</w:t>
      </w:r>
      <w:proofErr w:type="spellEnd"/>
      <w:r w:rsidR="00A86E51" w:rsidRPr="00A86E51">
        <w:rPr>
          <w:sz w:val="24"/>
          <w:szCs w:val="24"/>
        </w:rPr>
        <w:t xml:space="preserve"> PM, </w:t>
      </w:r>
      <w:proofErr w:type="spellStart"/>
      <w:r w:rsidR="00A86E51" w:rsidRPr="00A86E51">
        <w:rPr>
          <w:sz w:val="24"/>
          <w:szCs w:val="24"/>
        </w:rPr>
        <w:t>Sarthi</w:t>
      </w:r>
      <w:proofErr w:type="spellEnd"/>
      <w:r w:rsidR="00A86E51" w:rsidRPr="00A86E51">
        <w:rPr>
          <w:sz w:val="24"/>
          <w:szCs w:val="24"/>
        </w:rPr>
        <w:t xml:space="preserve"> PP, Sharma MP, </w:t>
      </w:r>
      <w:proofErr w:type="spellStart"/>
      <w:r w:rsidR="00A86E51" w:rsidRPr="00A86E51">
        <w:rPr>
          <w:sz w:val="24"/>
          <w:szCs w:val="24"/>
        </w:rPr>
        <w:t>Keshri</w:t>
      </w:r>
      <w:proofErr w:type="spellEnd"/>
      <w:r w:rsidR="00A86E51" w:rsidRPr="00A86E51">
        <w:rPr>
          <w:sz w:val="24"/>
          <w:szCs w:val="24"/>
        </w:rPr>
        <w:t xml:space="preserve"> VR. Status and trend of acute encephalitis syndrome and Japanese encephalitis in Bihar, India. The National Medical Journal of India. 2017;30(6):317-20.</w:t>
      </w:r>
    </w:p>
    <w:p w14:paraId="5D6332F1" w14:textId="3031410C" w:rsidR="007770DD" w:rsidRPr="007770DD" w:rsidRDefault="007770DD" w:rsidP="007770DD">
      <w:pPr>
        <w:spacing w:line="480" w:lineRule="auto"/>
        <w:ind w:left="720" w:hanging="720"/>
        <w:jc w:val="both"/>
        <w:rPr>
          <w:bCs/>
          <w:sz w:val="24"/>
          <w:szCs w:val="24"/>
        </w:rPr>
      </w:pPr>
      <w:r w:rsidRPr="007770DD">
        <w:rPr>
          <w:sz w:val="24"/>
          <w:szCs w:val="24"/>
        </w:rPr>
        <w:t>[14]</w:t>
      </w:r>
      <w:r w:rsidRPr="007770DD">
        <w:rPr>
          <w:sz w:val="24"/>
          <w:szCs w:val="24"/>
        </w:rPr>
        <w:tab/>
      </w:r>
      <w:r w:rsidR="00A86E51" w:rsidRPr="00A86E51">
        <w:rPr>
          <w:bCs/>
          <w:sz w:val="24"/>
          <w:szCs w:val="24"/>
        </w:rPr>
        <w:t xml:space="preserve">Kumar M, </w:t>
      </w:r>
      <w:proofErr w:type="spellStart"/>
      <w:r w:rsidR="00A86E51" w:rsidRPr="00A86E51">
        <w:rPr>
          <w:bCs/>
          <w:sz w:val="24"/>
          <w:szCs w:val="24"/>
        </w:rPr>
        <w:t>Topno</w:t>
      </w:r>
      <w:proofErr w:type="spellEnd"/>
      <w:r w:rsidR="00A86E51" w:rsidRPr="00A86E51">
        <w:rPr>
          <w:bCs/>
          <w:sz w:val="24"/>
          <w:szCs w:val="24"/>
        </w:rPr>
        <w:t xml:space="preserve"> RK, Madhukar M, Pandey K, Sahoo GC, Singh A, </w:t>
      </w:r>
      <w:proofErr w:type="spellStart"/>
      <w:r w:rsidR="00A86E51" w:rsidRPr="00A86E51">
        <w:rPr>
          <w:bCs/>
          <w:sz w:val="24"/>
          <w:szCs w:val="24"/>
        </w:rPr>
        <w:t>Kamble</w:t>
      </w:r>
      <w:proofErr w:type="spellEnd"/>
      <w:r w:rsidR="00A86E51" w:rsidRPr="00A86E51">
        <w:rPr>
          <w:bCs/>
          <w:sz w:val="24"/>
          <w:szCs w:val="24"/>
        </w:rPr>
        <w:t xml:space="preserve"> B, Das P. Acute encephalitis syndrome child patient with multi-viral co-infection: A rare case report. Journal of Medical &amp; Allied Sciences. 2019;9(2):100-2.</w:t>
      </w:r>
    </w:p>
    <w:p w14:paraId="2BF24768" w14:textId="635A1545" w:rsidR="00706EC3" w:rsidRDefault="007770DD" w:rsidP="007770DD">
      <w:pPr>
        <w:spacing w:line="480" w:lineRule="auto"/>
        <w:ind w:left="720" w:hanging="720"/>
        <w:jc w:val="both"/>
        <w:rPr>
          <w:bCs/>
          <w:sz w:val="24"/>
          <w:szCs w:val="24"/>
        </w:rPr>
      </w:pPr>
      <w:r w:rsidRPr="007770DD">
        <w:rPr>
          <w:bCs/>
          <w:sz w:val="24"/>
          <w:szCs w:val="24"/>
        </w:rPr>
        <w:t>[15]</w:t>
      </w:r>
      <w:r w:rsidRPr="007770DD">
        <w:rPr>
          <w:bCs/>
          <w:sz w:val="24"/>
          <w:szCs w:val="24"/>
        </w:rPr>
        <w:tab/>
      </w:r>
      <w:r w:rsidR="00A86E51" w:rsidRPr="00A86E51">
        <w:rPr>
          <w:bCs/>
          <w:sz w:val="24"/>
          <w:szCs w:val="24"/>
        </w:rPr>
        <w:t xml:space="preserve">Dinesh DS, Pandey K, Das VN, </w:t>
      </w:r>
      <w:proofErr w:type="spellStart"/>
      <w:r w:rsidR="00A86E51" w:rsidRPr="00A86E51">
        <w:rPr>
          <w:bCs/>
          <w:sz w:val="24"/>
          <w:szCs w:val="24"/>
        </w:rPr>
        <w:t>Topno</w:t>
      </w:r>
      <w:proofErr w:type="spellEnd"/>
      <w:r w:rsidR="00A86E51" w:rsidRPr="00A86E51">
        <w:rPr>
          <w:bCs/>
          <w:sz w:val="24"/>
          <w:szCs w:val="24"/>
        </w:rPr>
        <w:t xml:space="preserve"> RK, </w:t>
      </w:r>
      <w:proofErr w:type="spellStart"/>
      <w:r w:rsidR="00A86E51" w:rsidRPr="00A86E51">
        <w:rPr>
          <w:bCs/>
          <w:sz w:val="24"/>
          <w:szCs w:val="24"/>
        </w:rPr>
        <w:t>Kesari</w:t>
      </w:r>
      <w:proofErr w:type="spellEnd"/>
      <w:r w:rsidR="00A86E51" w:rsidRPr="00A86E51">
        <w:rPr>
          <w:bCs/>
          <w:sz w:val="24"/>
          <w:szCs w:val="24"/>
        </w:rPr>
        <w:t xml:space="preserve"> S, Kumar V, Ranjan A, Sinha PK, Das P. Possible factors causing acute encephalitis syndrome outbreak in Bihar, India. Int J </w:t>
      </w:r>
      <w:proofErr w:type="spellStart"/>
      <w:r w:rsidR="00A86E51" w:rsidRPr="00A86E51">
        <w:rPr>
          <w:bCs/>
          <w:sz w:val="24"/>
          <w:szCs w:val="24"/>
        </w:rPr>
        <w:t>Curr</w:t>
      </w:r>
      <w:proofErr w:type="spellEnd"/>
      <w:r w:rsidR="00A86E51" w:rsidRPr="00A86E51">
        <w:rPr>
          <w:bCs/>
          <w:sz w:val="24"/>
          <w:szCs w:val="24"/>
        </w:rPr>
        <w:t xml:space="preserve"> Microbiol App Sci. 2013;2(12):531-8.</w:t>
      </w:r>
    </w:p>
    <w:p w14:paraId="535171BC" w14:textId="05574EB9" w:rsidR="00A86E51" w:rsidRDefault="00A86E51" w:rsidP="007770DD">
      <w:pPr>
        <w:spacing w:line="480" w:lineRule="auto"/>
        <w:ind w:left="720" w:hanging="720"/>
        <w:jc w:val="both"/>
        <w:rPr>
          <w:bCs/>
          <w:sz w:val="24"/>
          <w:szCs w:val="24"/>
        </w:rPr>
      </w:pPr>
      <w:r>
        <w:rPr>
          <w:bCs/>
          <w:sz w:val="24"/>
          <w:szCs w:val="24"/>
        </w:rPr>
        <w:t>[16]</w:t>
      </w:r>
      <w:r>
        <w:rPr>
          <w:bCs/>
          <w:sz w:val="24"/>
          <w:szCs w:val="24"/>
        </w:rPr>
        <w:tab/>
      </w:r>
      <w:r w:rsidRPr="00A86E51">
        <w:rPr>
          <w:bCs/>
          <w:sz w:val="24"/>
          <w:szCs w:val="24"/>
        </w:rPr>
        <w:t xml:space="preserve">Kumar M, Singh K, </w:t>
      </w:r>
      <w:proofErr w:type="spellStart"/>
      <w:r w:rsidRPr="00A86E51">
        <w:rPr>
          <w:bCs/>
          <w:sz w:val="24"/>
          <w:szCs w:val="24"/>
        </w:rPr>
        <w:t>Topno</w:t>
      </w:r>
      <w:proofErr w:type="spellEnd"/>
      <w:r w:rsidRPr="00A86E51">
        <w:rPr>
          <w:bCs/>
          <w:sz w:val="24"/>
          <w:szCs w:val="24"/>
        </w:rPr>
        <w:t xml:space="preserve"> RK, Madhukar M, Siddiqui NA, Sinha SK, Pandey K, Sahoo GC. Prevalence of Japanese Encephalitis infection in Children below 15 years’ age, Bihar. Diagnostic Microbiology and Infectious Disease. 2024:116579.</w:t>
      </w:r>
    </w:p>
    <w:p w14:paraId="222AC2B5" w14:textId="7FEB2D6F" w:rsidR="00F63347" w:rsidRDefault="00F63347" w:rsidP="007770DD">
      <w:pPr>
        <w:spacing w:line="480" w:lineRule="auto"/>
        <w:ind w:left="720" w:hanging="720"/>
        <w:jc w:val="both"/>
        <w:rPr>
          <w:bCs/>
          <w:sz w:val="24"/>
          <w:szCs w:val="24"/>
        </w:rPr>
      </w:pPr>
      <w:r>
        <w:rPr>
          <w:bCs/>
          <w:sz w:val="24"/>
          <w:szCs w:val="24"/>
        </w:rPr>
        <w:t>[17]</w:t>
      </w:r>
      <w:r>
        <w:rPr>
          <w:bCs/>
          <w:sz w:val="24"/>
          <w:szCs w:val="24"/>
        </w:rPr>
        <w:tab/>
      </w:r>
      <w:r w:rsidRPr="00F63347">
        <w:rPr>
          <w:bCs/>
          <w:sz w:val="24"/>
          <w:szCs w:val="24"/>
        </w:rPr>
        <w:t xml:space="preserve">Kumar M, </w:t>
      </w:r>
      <w:proofErr w:type="spellStart"/>
      <w:r w:rsidRPr="00F63347">
        <w:rPr>
          <w:bCs/>
          <w:sz w:val="24"/>
          <w:szCs w:val="24"/>
        </w:rPr>
        <w:t>Topno</w:t>
      </w:r>
      <w:proofErr w:type="spellEnd"/>
      <w:r w:rsidRPr="00F63347">
        <w:rPr>
          <w:bCs/>
          <w:sz w:val="24"/>
          <w:szCs w:val="24"/>
        </w:rPr>
        <w:t xml:space="preserve"> RK, Singh BK, Madhukar M, </w:t>
      </w:r>
      <w:proofErr w:type="spellStart"/>
      <w:r w:rsidRPr="00F63347">
        <w:rPr>
          <w:bCs/>
          <w:sz w:val="24"/>
          <w:szCs w:val="24"/>
        </w:rPr>
        <w:t>Kamble</w:t>
      </w:r>
      <w:proofErr w:type="spellEnd"/>
      <w:r w:rsidRPr="00F63347">
        <w:rPr>
          <w:bCs/>
          <w:sz w:val="24"/>
          <w:szCs w:val="24"/>
        </w:rPr>
        <w:t xml:space="preserve"> B, Sahoo GC, Das P, Pandey K, Singh A. Multiple viral co-infections in a pediatric patient of acute encephalitis syndrome (AES)-</w:t>
      </w:r>
      <w:proofErr w:type="gramStart"/>
      <w:r w:rsidRPr="00F63347">
        <w:rPr>
          <w:bCs/>
          <w:sz w:val="24"/>
          <w:szCs w:val="24"/>
        </w:rPr>
        <w:t>an</w:t>
      </w:r>
      <w:proofErr w:type="gramEnd"/>
      <w:r w:rsidRPr="00F63347">
        <w:rPr>
          <w:bCs/>
          <w:sz w:val="24"/>
          <w:szCs w:val="24"/>
        </w:rPr>
        <w:t xml:space="preserve"> unique case report. International Journal of TROPICAL DISEASE &amp; Health. 2020 Dec 11;41(19):22-7.</w:t>
      </w:r>
    </w:p>
    <w:p w14:paraId="6B8D9F24" w14:textId="33EBD146" w:rsidR="00F63347" w:rsidRDefault="00F63347" w:rsidP="007770DD">
      <w:pPr>
        <w:spacing w:line="480" w:lineRule="auto"/>
        <w:ind w:left="720" w:hanging="720"/>
        <w:jc w:val="both"/>
        <w:rPr>
          <w:bCs/>
          <w:sz w:val="24"/>
          <w:szCs w:val="24"/>
        </w:rPr>
      </w:pPr>
      <w:r>
        <w:rPr>
          <w:bCs/>
          <w:sz w:val="24"/>
          <w:szCs w:val="24"/>
        </w:rPr>
        <w:lastRenderedPageBreak/>
        <w:t>[18]</w:t>
      </w:r>
      <w:r>
        <w:rPr>
          <w:bCs/>
          <w:sz w:val="24"/>
          <w:szCs w:val="24"/>
        </w:rPr>
        <w:tab/>
      </w:r>
      <w:r w:rsidRPr="00F63347">
        <w:rPr>
          <w:bCs/>
          <w:sz w:val="24"/>
          <w:szCs w:val="24"/>
        </w:rPr>
        <w:t xml:space="preserve">Kumar M, </w:t>
      </w:r>
      <w:proofErr w:type="spellStart"/>
      <w:r w:rsidRPr="00F63347">
        <w:rPr>
          <w:bCs/>
          <w:sz w:val="24"/>
          <w:szCs w:val="24"/>
        </w:rPr>
        <w:t>Topno</w:t>
      </w:r>
      <w:proofErr w:type="spellEnd"/>
      <w:r w:rsidRPr="00F63347">
        <w:rPr>
          <w:bCs/>
          <w:sz w:val="24"/>
          <w:szCs w:val="24"/>
        </w:rPr>
        <w:t xml:space="preserve"> RK, Madhukar M, Pandey K, Sahoo GC, Singh A, </w:t>
      </w:r>
      <w:proofErr w:type="spellStart"/>
      <w:r w:rsidRPr="00F63347">
        <w:rPr>
          <w:bCs/>
          <w:sz w:val="24"/>
          <w:szCs w:val="24"/>
        </w:rPr>
        <w:t>Kamble</w:t>
      </w:r>
      <w:proofErr w:type="spellEnd"/>
      <w:r w:rsidRPr="00F63347">
        <w:rPr>
          <w:bCs/>
          <w:sz w:val="24"/>
          <w:szCs w:val="24"/>
        </w:rPr>
        <w:t xml:space="preserve"> B, Das P. Acute encephalitis syndrome child patient with multi-viral co-infection: A rare case report. Journal of Medical &amp; Allied Sciences. 2019;9(2):100-2.</w:t>
      </w:r>
    </w:p>
    <w:p w14:paraId="46A68427" w14:textId="57CE74CB" w:rsidR="00F63347" w:rsidRPr="007770DD" w:rsidRDefault="00F63347" w:rsidP="007770DD">
      <w:pPr>
        <w:spacing w:line="480" w:lineRule="auto"/>
        <w:ind w:left="720" w:hanging="720"/>
        <w:jc w:val="both"/>
        <w:rPr>
          <w:sz w:val="24"/>
          <w:szCs w:val="24"/>
        </w:rPr>
      </w:pPr>
      <w:r>
        <w:rPr>
          <w:bCs/>
          <w:sz w:val="24"/>
          <w:szCs w:val="24"/>
        </w:rPr>
        <w:t>[19]</w:t>
      </w:r>
      <w:r>
        <w:rPr>
          <w:bCs/>
          <w:sz w:val="24"/>
          <w:szCs w:val="24"/>
        </w:rPr>
        <w:tab/>
      </w:r>
      <w:r w:rsidRPr="00F63347">
        <w:rPr>
          <w:bCs/>
          <w:sz w:val="24"/>
          <w:szCs w:val="24"/>
        </w:rPr>
        <w:t xml:space="preserve">Kumar P, Mishra R, </w:t>
      </w:r>
      <w:proofErr w:type="spellStart"/>
      <w:r w:rsidRPr="00F63347">
        <w:rPr>
          <w:bCs/>
          <w:sz w:val="24"/>
          <w:szCs w:val="24"/>
        </w:rPr>
        <w:t>Topno</w:t>
      </w:r>
      <w:proofErr w:type="spellEnd"/>
      <w:r w:rsidRPr="00F63347">
        <w:rPr>
          <w:bCs/>
          <w:sz w:val="24"/>
          <w:szCs w:val="24"/>
        </w:rPr>
        <w:t xml:space="preserve"> RK, Kumar M, Dinesh DS, Singh DK. Seasonal prevalence of </w:t>
      </w:r>
      <w:proofErr w:type="spellStart"/>
      <w:r w:rsidRPr="00F63347">
        <w:rPr>
          <w:bCs/>
          <w:sz w:val="24"/>
          <w:szCs w:val="24"/>
        </w:rPr>
        <w:t>japanese</w:t>
      </w:r>
      <w:proofErr w:type="spellEnd"/>
      <w:r w:rsidRPr="00F63347">
        <w:rPr>
          <w:bCs/>
          <w:sz w:val="24"/>
          <w:szCs w:val="24"/>
        </w:rPr>
        <w:t xml:space="preserve"> encephalitis (je) in </w:t>
      </w:r>
      <w:proofErr w:type="spellStart"/>
      <w:r w:rsidRPr="00F63347">
        <w:rPr>
          <w:bCs/>
          <w:sz w:val="24"/>
          <w:szCs w:val="24"/>
        </w:rPr>
        <w:t>patna</w:t>
      </w:r>
      <w:proofErr w:type="spellEnd"/>
      <w:r w:rsidRPr="00F63347">
        <w:rPr>
          <w:bCs/>
          <w:sz w:val="24"/>
          <w:szCs w:val="24"/>
        </w:rPr>
        <w:t xml:space="preserve"> district of Bihar, India. Journal of Communicable Diseases (E-ISSN: 2581-351X &amp; P-ISSN: 0019-5138). 2019;51(4):58-61.</w:t>
      </w:r>
    </w:p>
    <w:sectPr w:rsidR="00F63347" w:rsidRPr="007770DD" w:rsidSect="00FA25D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E90DE" w14:textId="77777777" w:rsidR="00A65DB3" w:rsidRDefault="00A65DB3" w:rsidP="00D338B1">
      <w:r>
        <w:separator/>
      </w:r>
    </w:p>
  </w:endnote>
  <w:endnote w:type="continuationSeparator" w:id="0">
    <w:p w14:paraId="2EE01C6E" w14:textId="77777777" w:rsidR="00A65DB3" w:rsidRDefault="00A65DB3" w:rsidP="00D3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C43A5" w14:textId="77777777" w:rsidR="00D338B1" w:rsidRDefault="00D338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38B25" w14:textId="77777777" w:rsidR="00D338B1" w:rsidRDefault="00D338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2E902" w14:textId="77777777" w:rsidR="00D338B1" w:rsidRDefault="00D33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E2586" w14:textId="77777777" w:rsidR="00A65DB3" w:rsidRDefault="00A65DB3" w:rsidP="00D338B1">
      <w:r>
        <w:separator/>
      </w:r>
    </w:p>
  </w:footnote>
  <w:footnote w:type="continuationSeparator" w:id="0">
    <w:p w14:paraId="64F4631E" w14:textId="77777777" w:rsidR="00A65DB3" w:rsidRDefault="00A65DB3" w:rsidP="00D33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5DD9F" w14:textId="158F5586" w:rsidR="00D338B1" w:rsidRDefault="00D338B1">
    <w:pPr>
      <w:pStyle w:val="Header"/>
    </w:pPr>
    <w:r>
      <w:rPr>
        <w:noProof/>
      </w:rPr>
      <w:pict w14:anchorId="4332F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A267B" w14:textId="37DB3BF2" w:rsidR="00D338B1" w:rsidRDefault="00D338B1">
    <w:pPr>
      <w:pStyle w:val="Header"/>
    </w:pPr>
    <w:r>
      <w:rPr>
        <w:noProof/>
      </w:rPr>
      <w:pict w14:anchorId="516C0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AF7B3" w14:textId="70CFC930" w:rsidR="00D338B1" w:rsidRDefault="00D338B1">
    <w:pPr>
      <w:pStyle w:val="Header"/>
    </w:pPr>
    <w:r>
      <w:rPr>
        <w:noProof/>
      </w:rPr>
      <w:pict w14:anchorId="6CCF8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13EC"/>
    <w:multiLevelType w:val="hybridMultilevel"/>
    <w:tmpl w:val="EEF26098"/>
    <w:lvl w:ilvl="0" w:tplc="276EF35E">
      <w:start w:val="1"/>
      <w:numFmt w:val="bullet"/>
      <w:lvlText w:val="•"/>
      <w:lvlJc w:val="left"/>
      <w:pPr>
        <w:tabs>
          <w:tab w:val="num" w:pos="720"/>
        </w:tabs>
        <w:ind w:left="720" w:hanging="360"/>
      </w:pPr>
      <w:rPr>
        <w:rFonts w:ascii="Arial" w:hAnsi="Arial" w:hint="default"/>
      </w:rPr>
    </w:lvl>
    <w:lvl w:ilvl="1" w:tplc="0BA866F0" w:tentative="1">
      <w:start w:val="1"/>
      <w:numFmt w:val="bullet"/>
      <w:lvlText w:val="•"/>
      <w:lvlJc w:val="left"/>
      <w:pPr>
        <w:tabs>
          <w:tab w:val="num" w:pos="1440"/>
        </w:tabs>
        <w:ind w:left="1440" w:hanging="360"/>
      </w:pPr>
      <w:rPr>
        <w:rFonts w:ascii="Arial" w:hAnsi="Arial" w:hint="default"/>
      </w:rPr>
    </w:lvl>
    <w:lvl w:ilvl="2" w:tplc="5EFA120C" w:tentative="1">
      <w:start w:val="1"/>
      <w:numFmt w:val="bullet"/>
      <w:lvlText w:val="•"/>
      <w:lvlJc w:val="left"/>
      <w:pPr>
        <w:tabs>
          <w:tab w:val="num" w:pos="2160"/>
        </w:tabs>
        <w:ind w:left="2160" w:hanging="360"/>
      </w:pPr>
      <w:rPr>
        <w:rFonts w:ascii="Arial" w:hAnsi="Arial" w:hint="default"/>
      </w:rPr>
    </w:lvl>
    <w:lvl w:ilvl="3" w:tplc="D6F6294A" w:tentative="1">
      <w:start w:val="1"/>
      <w:numFmt w:val="bullet"/>
      <w:lvlText w:val="•"/>
      <w:lvlJc w:val="left"/>
      <w:pPr>
        <w:tabs>
          <w:tab w:val="num" w:pos="2880"/>
        </w:tabs>
        <w:ind w:left="2880" w:hanging="360"/>
      </w:pPr>
      <w:rPr>
        <w:rFonts w:ascii="Arial" w:hAnsi="Arial" w:hint="default"/>
      </w:rPr>
    </w:lvl>
    <w:lvl w:ilvl="4" w:tplc="5246C834" w:tentative="1">
      <w:start w:val="1"/>
      <w:numFmt w:val="bullet"/>
      <w:lvlText w:val="•"/>
      <w:lvlJc w:val="left"/>
      <w:pPr>
        <w:tabs>
          <w:tab w:val="num" w:pos="3600"/>
        </w:tabs>
        <w:ind w:left="3600" w:hanging="360"/>
      </w:pPr>
      <w:rPr>
        <w:rFonts w:ascii="Arial" w:hAnsi="Arial" w:hint="default"/>
      </w:rPr>
    </w:lvl>
    <w:lvl w:ilvl="5" w:tplc="ED9AB9D2" w:tentative="1">
      <w:start w:val="1"/>
      <w:numFmt w:val="bullet"/>
      <w:lvlText w:val="•"/>
      <w:lvlJc w:val="left"/>
      <w:pPr>
        <w:tabs>
          <w:tab w:val="num" w:pos="4320"/>
        </w:tabs>
        <w:ind w:left="4320" w:hanging="360"/>
      </w:pPr>
      <w:rPr>
        <w:rFonts w:ascii="Arial" w:hAnsi="Arial" w:hint="default"/>
      </w:rPr>
    </w:lvl>
    <w:lvl w:ilvl="6" w:tplc="40FA26A8" w:tentative="1">
      <w:start w:val="1"/>
      <w:numFmt w:val="bullet"/>
      <w:lvlText w:val="•"/>
      <w:lvlJc w:val="left"/>
      <w:pPr>
        <w:tabs>
          <w:tab w:val="num" w:pos="5040"/>
        </w:tabs>
        <w:ind w:left="5040" w:hanging="360"/>
      </w:pPr>
      <w:rPr>
        <w:rFonts w:ascii="Arial" w:hAnsi="Arial" w:hint="default"/>
      </w:rPr>
    </w:lvl>
    <w:lvl w:ilvl="7" w:tplc="6066B12C" w:tentative="1">
      <w:start w:val="1"/>
      <w:numFmt w:val="bullet"/>
      <w:lvlText w:val="•"/>
      <w:lvlJc w:val="left"/>
      <w:pPr>
        <w:tabs>
          <w:tab w:val="num" w:pos="5760"/>
        </w:tabs>
        <w:ind w:left="5760" w:hanging="360"/>
      </w:pPr>
      <w:rPr>
        <w:rFonts w:ascii="Arial" w:hAnsi="Arial" w:hint="default"/>
      </w:rPr>
    </w:lvl>
    <w:lvl w:ilvl="8" w:tplc="7AAE020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446FA9"/>
    <w:multiLevelType w:val="hybridMultilevel"/>
    <w:tmpl w:val="DE9211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BE717F7"/>
    <w:multiLevelType w:val="hybridMultilevel"/>
    <w:tmpl w:val="0ACEF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A611D0"/>
    <w:multiLevelType w:val="hybridMultilevel"/>
    <w:tmpl w:val="16508236"/>
    <w:lvl w:ilvl="0" w:tplc="B286753C">
      <w:start w:val="1"/>
      <w:numFmt w:val="decimal"/>
      <w:lvlText w:val="%1."/>
      <w:lvlJc w:val="left"/>
      <w:pPr>
        <w:ind w:left="720" w:hanging="360"/>
      </w:pPr>
      <w:rPr>
        <w:rFonts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C7007A4"/>
    <w:multiLevelType w:val="hybridMultilevel"/>
    <w:tmpl w:val="16508236"/>
    <w:lvl w:ilvl="0" w:tplc="B286753C">
      <w:start w:val="1"/>
      <w:numFmt w:val="decimal"/>
      <w:lvlText w:val="%1."/>
      <w:lvlJc w:val="left"/>
      <w:pPr>
        <w:ind w:left="720" w:hanging="360"/>
      </w:pPr>
      <w:rPr>
        <w:rFonts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E675E60"/>
    <w:multiLevelType w:val="hybridMultilevel"/>
    <w:tmpl w:val="A58A4B00"/>
    <w:lvl w:ilvl="0" w:tplc="AB0427D4">
      <w:start w:val="1"/>
      <w:numFmt w:val="bullet"/>
      <w:lvlText w:val="•"/>
      <w:lvlJc w:val="left"/>
      <w:pPr>
        <w:tabs>
          <w:tab w:val="num" w:pos="720"/>
        </w:tabs>
        <w:ind w:left="720" w:hanging="360"/>
      </w:pPr>
      <w:rPr>
        <w:rFonts w:ascii="Arial" w:hAnsi="Arial" w:hint="default"/>
      </w:rPr>
    </w:lvl>
    <w:lvl w:ilvl="1" w:tplc="67C42F70" w:tentative="1">
      <w:start w:val="1"/>
      <w:numFmt w:val="bullet"/>
      <w:lvlText w:val="•"/>
      <w:lvlJc w:val="left"/>
      <w:pPr>
        <w:tabs>
          <w:tab w:val="num" w:pos="1440"/>
        </w:tabs>
        <w:ind w:left="1440" w:hanging="360"/>
      </w:pPr>
      <w:rPr>
        <w:rFonts w:ascii="Arial" w:hAnsi="Arial" w:hint="default"/>
      </w:rPr>
    </w:lvl>
    <w:lvl w:ilvl="2" w:tplc="2FA06A7E" w:tentative="1">
      <w:start w:val="1"/>
      <w:numFmt w:val="bullet"/>
      <w:lvlText w:val="•"/>
      <w:lvlJc w:val="left"/>
      <w:pPr>
        <w:tabs>
          <w:tab w:val="num" w:pos="2160"/>
        </w:tabs>
        <w:ind w:left="2160" w:hanging="360"/>
      </w:pPr>
      <w:rPr>
        <w:rFonts w:ascii="Arial" w:hAnsi="Arial" w:hint="default"/>
      </w:rPr>
    </w:lvl>
    <w:lvl w:ilvl="3" w:tplc="FBF0E6B4" w:tentative="1">
      <w:start w:val="1"/>
      <w:numFmt w:val="bullet"/>
      <w:lvlText w:val="•"/>
      <w:lvlJc w:val="left"/>
      <w:pPr>
        <w:tabs>
          <w:tab w:val="num" w:pos="2880"/>
        </w:tabs>
        <w:ind w:left="2880" w:hanging="360"/>
      </w:pPr>
      <w:rPr>
        <w:rFonts w:ascii="Arial" w:hAnsi="Arial" w:hint="default"/>
      </w:rPr>
    </w:lvl>
    <w:lvl w:ilvl="4" w:tplc="3E72E4F0" w:tentative="1">
      <w:start w:val="1"/>
      <w:numFmt w:val="bullet"/>
      <w:lvlText w:val="•"/>
      <w:lvlJc w:val="left"/>
      <w:pPr>
        <w:tabs>
          <w:tab w:val="num" w:pos="3600"/>
        </w:tabs>
        <w:ind w:left="3600" w:hanging="360"/>
      </w:pPr>
      <w:rPr>
        <w:rFonts w:ascii="Arial" w:hAnsi="Arial" w:hint="default"/>
      </w:rPr>
    </w:lvl>
    <w:lvl w:ilvl="5" w:tplc="6C7EBD80" w:tentative="1">
      <w:start w:val="1"/>
      <w:numFmt w:val="bullet"/>
      <w:lvlText w:val="•"/>
      <w:lvlJc w:val="left"/>
      <w:pPr>
        <w:tabs>
          <w:tab w:val="num" w:pos="4320"/>
        </w:tabs>
        <w:ind w:left="4320" w:hanging="360"/>
      </w:pPr>
      <w:rPr>
        <w:rFonts w:ascii="Arial" w:hAnsi="Arial" w:hint="default"/>
      </w:rPr>
    </w:lvl>
    <w:lvl w:ilvl="6" w:tplc="477EFE04" w:tentative="1">
      <w:start w:val="1"/>
      <w:numFmt w:val="bullet"/>
      <w:lvlText w:val="•"/>
      <w:lvlJc w:val="left"/>
      <w:pPr>
        <w:tabs>
          <w:tab w:val="num" w:pos="5040"/>
        </w:tabs>
        <w:ind w:left="5040" w:hanging="360"/>
      </w:pPr>
      <w:rPr>
        <w:rFonts w:ascii="Arial" w:hAnsi="Arial" w:hint="default"/>
      </w:rPr>
    </w:lvl>
    <w:lvl w:ilvl="7" w:tplc="88C6A342" w:tentative="1">
      <w:start w:val="1"/>
      <w:numFmt w:val="bullet"/>
      <w:lvlText w:val="•"/>
      <w:lvlJc w:val="left"/>
      <w:pPr>
        <w:tabs>
          <w:tab w:val="num" w:pos="5760"/>
        </w:tabs>
        <w:ind w:left="5760" w:hanging="360"/>
      </w:pPr>
      <w:rPr>
        <w:rFonts w:ascii="Arial" w:hAnsi="Arial" w:hint="default"/>
      </w:rPr>
    </w:lvl>
    <w:lvl w:ilvl="8" w:tplc="C446552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8D953ED"/>
    <w:multiLevelType w:val="hybridMultilevel"/>
    <w:tmpl w:val="D0B08B5A"/>
    <w:lvl w:ilvl="0" w:tplc="5DD633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BE1618"/>
    <w:multiLevelType w:val="hybridMultilevel"/>
    <w:tmpl w:val="16508236"/>
    <w:lvl w:ilvl="0" w:tplc="B286753C">
      <w:start w:val="1"/>
      <w:numFmt w:val="decimal"/>
      <w:lvlText w:val="%1."/>
      <w:lvlJc w:val="left"/>
      <w:pPr>
        <w:ind w:left="720" w:hanging="360"/>
      </w:pPr>
      <w:rPr>
        <w:rFonts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78F25B5"/>
    <w:multiLevelType w:val="hybridMultilevel"/>
    <w:tmpl w:val="8668D1B2"/>
    <w:lvl w:ilvl="0" w:tplc="16C4B614">
      <w:start w:val="1"/>
      <w:numFmt w:val="bullet"/>
      <w:lvlText w:val="•"/>
      <w:lvlJc w:val="left"/>
      <w:pPr>
        <w:tabs>
          <w:tab w:val="num" w:pos="720"/>
        </w:tabs>
        <w:ind w:left="720" w:hanging="360"/>
      </w:pPr>
      <w:rPr>
        <w:rFonts w:ascii="Times New Roman" w:hAnsi="Times New Roman" w:hint="default"/>
      </w:rPr>
    </w:lvl>
    <w:lvl w:ilvl="1" w:tplc="8BC22C64" w:tentative="1">
      <w:start w:val="1"/>
      <w:numFmt w:val="bullet"/>
      <w:lvlText w:val="•"/>
      <w:lvlJc w:val="left"/>
      <w:pPr>
        <w:tabs>
          <w:tab w:val="num" w:pos="1440"/>
        </w:tabs>
        <w:ind w:left="1440" w:hanging="360"/>
      </w:pPr>
      <w:rPr>
        <w:rFonts w:ascii="Times New Roman" w:hAnsi="Times New Roman" w:hint="default"/>
      </w:rPr>
    </w:lvl>
    <w:lvl w:ilvl="2" w:tplc="5D4A37C0" w:tentative="1">
      <w:start w:val="1"/>
      <w:numFmt w:val="bullet"/>
      <w:lvlText w:val="•"/>
      <w:lvlJc w:val="left"/>
      <w:pPr>
        <w:tabs>
          <w:tab w:val="num" w:pos="2160"/>
        </w:tabs>
        <w:ind w:left="2160" w:hanging="360"/>
      </w:pPr>
      <w:rPr>
        <w:rFonts w:ascii="Times New Roman" w:hAnsi="Times New Roman" w:hint="default"/>
      </w:rPr>
    </w:lvl>
    <w:lvl w:ilvl="3" w:tplc="239A3900" w:tentative="1">
      <w:start w:val="1"/>
      <w:numFmt w:val="bullet"/>
      <w:lvlText w:val="•"/>
      <w:lvlJc w:val="left"/>
      <w:pPr>
        <w:tabs>
          <w:tab w:val="num" w:pos="2880"/>
        </w:tabs>
        <w:ind w:left="2880" w:hanging="360"/>
      </w:pPr>
      <w:rPr>
        <w:rFonts w:ascii="Times New Roman" w:hAnsi="Times New Roman" w:hint="default"/>
      </w:rPr>
    </w:lvl>
    <w:lvl w:ilvl="4" w:tplc="2C8AEE9A" w:tentative="1">
      <w:start w:val="1"/>
      <w:numFmt w:val="bullet"/>
      <w:lvlText w:val="•"/>
      <w:lvlJc w:val="left"/>
      <w:pPr>
        <w:tabs>
          <w:tab w:val="num" w:pos="3600"/>
        </w:tabs>
        <w:ind w:left="3600" w:hanging="360"/>
      </w:pPr>
      <w:rPr>
        <w:rFonts w:ascii="Times New Roman" w:hAnsi="Times New Roman" w:hint="default"/>
      </w:rPr>
    </w:lvl>
    <w:lvl w:ilvl="5" w:tplc="14A6A586" w:tentative="1">
      <w:start w:val="1"/>
      <w:numFmt w:val="bullet"/>
      <w:lvlText w:val="•"/>
      <w:lvlJc w:val="left"/>
      <w:pPr>
        <w:tabs>
          <w:tab w:val="num" w:pos="4320"/>
        </w:tabs>
        <w:ind w:left="4320" w:hanging="360"/>
      </w:pPr>
      <w:rPr>
        <w:rFonts w:ascii="Times New Roman" w:hAnsi="Times New Roman" w:hint="default"/>
      </w:rPr>
    </w:lvl>
    <w:lvl w:ilvl="6" w:tplc="B80E9074" w:tentative="1">
      <w:start w:val="1"/>
      <w:numFmt w:val="bullet"/>
      <w:lvlText w:val="•"/>
      <w:lvlJc w:val="left"/>
      <w:pPr>
        <w:tabs>
          <w:tab w:val="num" w:pos="5040"/>
        </w:tabs>
        <w:ind w:left="5040" w:hanging="360"/>
      </w:pPr>
      <w:rPr>
        <w:rFonts w:ascii="Times New Roman" w:hAnsi="Times New Roman" w:hint="default"/>
      </w:rPr>
    </w:lvl>
    <w:lvl w:ilvl="7" w:tplc="586C990C" w:tentative="1">
      <w:start w:val="1"/>
      <w:numFmt w:val="bullet"/>
      <w:lvlText w:val="•"/>
      <w:lvlJc w:val="left"/>
      <w:pPr>
        <w:tabs>
          <w:tab w:val="num" w:pos="5760"/>
        </w:tabs>
        <w:ind w:left="5760" w:hanging="360"/>
      </w:pPr>
      <w:rPr>
        <w:rFonts w:ascii="Times New Roman" w:hAnsi="Times New Roman" w:hint="default"/>
      </w:rPr>
    </w:lvl>
    <w:lvl w:ilvl="8" w:tplc="EA240E00"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8"/>
  </w:num>
  <w:num w:numId="3">
    <w:abstractNumId w:val="1"/>
  </w:num>
  <w:num w:numId="4">
    <w:abstractNumId w:val="2"/>
  </w:num>
  <w:num w:numId="5">
    <w:abstractNumId w:val="0"/>
  </w:num>
  <w:num w:numId="6">
    <w:abstractNumId w:val="5"/>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EBE"/>
    <w:rsid w:val="00000B3A"/>
    <w:rsid w:val="00013EFA"/>
    <w:rsid w:val="00014F24"/>
    <w:rsid w:val="00017E2F"/>
    <w:rsid w:val="0004637D"/>
    <w:rsid w:val="00051895"/>
    <w:rsid w:val="00057C69"/>
    <w:rsid w:val="00087BA2"/>
    <w:rsid w:val="000B3DC4"/>
    <w:rsid w:val="000C1373"/>
    <w:rsid w:val="000D0D8D"/>
    <w:rsid w:val="000E23CD"/>
    <w:rsid w:val="000E3531"/>
    <w:rsid w:val="000E5651"/>
    <w:rsid w:val="000F231C"/>
    <w:rsid w:val="0010225D"/>
    <w:rsid w:val="00117261"/>
    <w:rsid w:val="00120A8F"/>
    <w:rsid w:val="00126D78"/>
    <w:rsid w:val="0013077D"/>
    <w:rsid w:val="001341F4"/>
    <w:rsid w:val="001603F4"/>
    <w:rsid w:val="00170598"/>
    <w:rsid w:val="001A7793"/>
    <w:rsid w:val="001B4D70"/>
    <w:rsid w:val="001C2B09"/>
    <w:rsid w:val="001E0BFD"/>
    <w:rsid w:val="001E2003"/>
    <w:rsid w:val="001F586C"/>
    <w:rsid w:val="00226CEF"/>
    <w:rsid w:val="0024730A"/>
    <w:rsid w:val="0025122C"/>
    <w:rsid w:val="002527EA"/>
    <w:rsid w:val="00252FCA"/>
    <w:rsid w:val="00273636"/>
    <w:rsid w:val="00280ECD"/>
    <w:rsid w:val="00283729"/>
    <w:rsid w:val="002A2E74"/>
    <w:rsid w:val="002C3EEA"/>
    <w:rsid w:val="002C6430"/>
    <w:rsid w:val="0031100A"/>
    <w:rsid w:val="00352622"/>
    <w:rsid w:val="003676D1"/>
    <w:rsid w:val="0038166A"/>
    <w:rsid w:val="00381C2D"/>
    <w:rsid w:val="00381C39"/>
    <w:rsid w:val="00386211"/>
    <w:rsid w:val="00397423"/>
    <w:rsid w:val="003B0F2B"/>
    <w:rsid w:val="003C1C62"/>
    <w:rsid w:val="003C1DFB"/>
    <w:rsid w:val="003D00C6"/>
    <w:rsid w:val="003E1C28"/>
    <w:rsid w:val="003E5CE5"/>
    <w:rsid w:val="003F2E7F"/>
    <w:rsid w:val="00402EEF"/>
    <w:rsid w:val="00444EBE"/>
    <w:rsid w:val="00450E8F"/>
    <w:rsid w:val="004836DC"/>
    <w:rsid w:val="004864FF"/>
    <w:rsid w:val="004B4408"/>
    <w:rsid w:val="004B5CE5"/>
    <w:rsid w:val="004C44B8"/>
    <w:rsid w:val="004D4123"/>
    <w:rsid w:val="005151A4"/>
    <w:rsid w:val="00525679"/>
    <w:rsid w:val="005537E2"/>
    <w:rsid w:val="00566AC2"/>
    <w:rsid w:val="005B315C"/>
    <w:rsid w:val="005C379B"/>
    <w:rsid w:val="00632A9D"/>
    <w:rsid w:val="00634524"/>
    <w:rsid w:val="00634A4B"/>
    <w:rsid w:val="00677544"/>
    <w:rsid w:val="006A0DA8"/>
    <w:rsid w:val="006A0F39"/>
    <w:rsid w:val="006B2FC0"/>
    <w:rsid w:val="006C4DFE"/>
    <w:rsid w:val="00706EC3"/>
    <w:rsid w:val="00721254"/>
    <w:rsid w:val="00747ACC"/>
    <w:rsid w:val="007770DD"/>
    <w:rsid w:val="00781247"/>
    <w:rsid w:val="007C7B66"/>
    <w:rsid w:val="007D7750"/>
    <w:rsid w:val="007E1604"/>
    <w:rsid w:val="007F7661"/>
    <w:rsid w:val="00815AF3"/>
    <w:rsid w:val="008169A7"/>
    <w:rsid w:val="00817B9E"/>
    <w:rsid w:val="00871215"/>
    <w:rsid w:val="00874F40"/>
    <w:rsid w:val="00875CE0"/>
    <w:rsid w:val="008A1D14"/>
    <w:rsid w:val="008A3D90"/>
    <w:rsid w:val="008C5904"/>
    <w:rsid w:val="008D17B2"/>
    <w:rsid w:val="008D4B9B"/>
    <w:rsid w:val="008F3FE4"/>
    <w:rsid w:val="00932A63"/>
    <w:rsid w:val="00936EB3"/>
    <w:rsid w:val="00947413"/>
    <w:rsid w:val="00950DC1"/>
    <w:rsid w:val="00970E88"/>
    <w:rsid w:val="00974A50"/>
    <w:rsid w:val="009A4AE9"/>
    <w:rsid w:val="009C089B"/>
    <w:rsid w:val="009C3A13"/>
    <w:rsid w:val="009D0D14"/>
    <w:rsid w:val="009F7313"/>
    <w:rsid w:val="00A01781"/>
    <w:rsid w:val="00A2547F"/>
    <w:rsid w:val="00A42F1D"/>
    <w:rsid w:val="00A4701F"/>
    <w:rsid w:val="00A57FA6"/>
    <w:rsid w:val="00A65DB3"/>
    <w:rsid w:val="00A72D71"/>
    <w:rsid w:val="00A752E9"/>
    <w:rsid w:val="00A86E51"/>
    <w:rsid w:val="00AA7B1B"/>
    <w:rsid w:val="00AB314D"/>
    <w:rsid w:val="00AB3745"/>
    <w:rsid w:val="00B212A2"/>
    <w:rsid w:val="00B308A6"/>
    <w:rsid w:val="00B417B8"/>
    <w:rsid w:val="00B41967"/>
    <w:rsid w:val="00B67E8A"/>
    <w:rsid w:val="00B70868"/>
    <w:rsid w:val="00B801D8"/>
    <w:rsid w:val="00B85E0F"/>
    <w:rsid w:val="00BB17E3"/>
    <w:rsid w:val="00BD0796"/>
    <w:rsid w:val="00BE1ACB"/>
    <w:rsid w:val="00BE39A7"/>
    <w:rsid w:val="00BE4D83"/>
    <w:rsid w:val="00C0420D"/>
    <w:rsid w:val="00C35F01"/>
    <w:rsid w:val="00C57AEC"/>
    <w:rsid w:val="00C66F22"/>
    <w:rsid w:val="00C77C82"/>
    <w:rsid w:val="00C80A6A"/>
    <w:rsid w:val="00C8648E"/>
    <w:rsid w:val="00C92C0F"/>
    <w:rsid w:val="00CA4BE7"/>
    <w:rsid w:val="00CA5E9B"/>
    <w:rsid w:val="00CC51DE"/>
    <w:rsid w:val="00CC7327"/>
    <w:rsid w:val="00CE502F"/>
    <w:rsid w:val="00CE5C71"/>
    <w:rsid w:val="00D114D3"/>
    <w:rsid w:val="00D338B1"/>
    <w:rsid w:val="00D61661"/>
    <w:rsid w:val="00D6639E"/>
    <w:rsid w:val="00D713B5"/>
    <w:rsid w:val="00D729AE"/>
    <w:rsid w:val="00D77335"/>
    <w:rsid w:val="00DA12B9"/>
    <w:rsid w:val="00DA7428"/>
    <w:rsid w:val="00DB5DEF"/>
    <w:rsid w:val="00DB7699"/>
    <w:rsid w:val="00DD19CD"/>
    <w:rsid w:val="00DF71D0"/>
    <w:rsid w:val="00E212C2"/>
    <w:rsid w:val="00E348BA"/>
    <w:rsid w:val="00EA7132"/>
    <w:rsid w:val="00EB28D2"/>
    <w:rsid w:val="00EB41A2"/>
    <w:rsid w:val="00EE2BF4"/>
    <w:rsid w:val="00F02E07"/>
    <w:rsid w:val="00F43B57"/>
    <w:rsid w:val="00F57C29"/>
    <w:rsid w:val="00F63347"/>
    <w:rsid w:val="00F77251"/>
    <w:rsid w:val="00FA25D8"/>
    <w:rsid w:val="00FC2377"/>
    <w:rsid w:val="00FF48FD"/>
    <w:rsid w:val="00FF4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72DC04"/>
  <w15:docId w15:val="{A5650674-1DD3-4017-8FBD-72B08AFB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4EBE"/>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444EBE"/>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4EBE"/>
    <w:rPr>
      <w:rFonts w:ascii="Cambria" w:eastAsia="Times New Roman" w:hAnsi="Cambria" w:cs="Times New Roman"/>
      <w:b/>
      <w:bCs/>
      <w:color w:val="4F81BD"/>
      <w:sz w:val="26"/>
      <w:szCs w:val="26"/>
    </w:rPr>
  </w:style>
  <w:style w:type="paragraph" w:styleId="ListParagraph">
    <w:name w:val="List Paragraph"/>
    <w:basedOn w:val="Normal"/>
    <w:link w:val="ListParagraphChar"/>
    <w:uiPriority w:val="34"/>
    <w:qFormat/>
    <w:rsid w:val="00444EBE"/>
    <w:pPr>
      <w:spacing w:after="200" w:line="276" w:lineRule="auto"/>
      <w:ind w:left="720"/>
      <w:contextualSpacing/>
    </w:pPr>
    <w:rPr>
      <w:rFonts w:ascii="Calibri" w:eastAsia="Calibri" w:hAnsi="Calibri"/>
      <w:sz w:val="22"/>
      <w:szCs w:val="22"/>
    </w:rPr>
  </w:style>
  <w:style w:type="character" w:styleId="Hyperlink">
    <w:name w:val="Hyperlink"/>
    <w:uiPriority w:val="99"/>
    <w:rsid w:val="00444EBE"/>
    <w:rPr>
      <w:color w:val="0000FF"/>
      <w:u w:val="single"/>
    </w:rPr>
  </w:style>
  <w:style w:type="character" w:customStyle="1" w:styleId="ListParagraphChar">
    <w:name w:val="List Paragraph Char"/>
    <w:link w:val="ListParagraph"/>
    <w:uiPriority w:val="34"/>
    <w:rsid w:val="00444EBE"/>
    <w:rPr>
      <w:rFonts w:ascii="Calibri" w:eastAsia="Calibri" w:hAnsi="Calibri" w:cs="Times New Roman"/>
    </w:rPr>
  </w:style>
  <w:style w:type="character" w:customStyle="1" w:styleId="text">
    <w:name w:val="text"/>
    <w:rsid w:val="00444EBE"/>
  </w:style>
  <w:style w:type="character" w:customStyle="1" w:styleId="author-ref">
    <w:name w:val="author-ref"/>
    <w:rsid w:val="00444EBE"/>
  </w:style>
  <w:style w:type="character" w:customStyle="1" w:styleId="ref-journal">
    <w:name w:val="ref-journal"/>
    <w:rsid w:val="00444EBE"/>
  </w:style>
  <w:style w:type="character" w:customStyle="1" w:styleId="ref-vol">
    <w:name w:val="ref-vol"/>
    <w:rsid w:val="00444EBE"/>
  </w:style>
  <w:style w:type="paragraph" w:styleId="BalloonText">
    <w:name w:val="Balloon Text"/>
    <w:basedOn w:val="Normal"/>
    <w:link w:val="BalloonTextChar"/>
    <w:uiPriority w:val="99"/>
    <w:semiHidden/>
    <w:unhideWhenUsed/>
    <w:rsid w:val="00AA7B1B"/>
    <w:rPr>
      <w:rFonts w:ascii="Tahoma" w:hAnsi="Tahoma" w:cs="Tahoma"/>
      <w:sz w:val="16"/>
      <w:szCs w:val="16"/>
    </w:rPr>
  </w:style>
  <w:style w:type="character" w:customStyle="1" w:styleId="BalloonTextChar">
    <w:name w:val="Balloon Text Char"/>
    <w:basedOn w:val="DefaultParagraphFont"/>
    <w:link w:val="BalloonText"/>
    <w:uiPriority w:val="99"/>
    <w:semiHidden/>
    <w:rsid w:val="00AA7B1B"/>
    <w:rPr>
      <w:rFonts w:ascii="Tahoma" w:eastAsia="Times New Roman" w:hAnsi="Tahoma" w:cs="Tahoma"/>
      <w:sz w:val="16"/>
      <w:szCs w:val="16"/>
    </w:rPr>
  </w:style>
  <w:style w:type="paragraph" w:customStyle="1" w:styleId="Default">
    <w:name w:val="Default"/>
    <w:rsid w:val="00EE2BF4"/>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B41967"/>
    <w:rPr>
      <w:color w:val="605E5C"/>
      <w:shd w:val="clear" w:color="auto" w:fill="E1DFDD"/>
    </w:rPr>
  </w:style>
  <w:style w:type="paragraph" w:styleId="Header">
    <w:name w:val="header"/>
    <w:basedOn w:val="Normal"/>
    <w:link w:val="HeaderChar"/>
    <w:uiPriority w:val="99"/>
    <w:unhideWhenUsed/>
    <w:rsid w:val="00D338B1"/>
    <w:pPr>
      <w:tabs>
        <w:tab w:val="center" w:pos="4680"/>
        <w:tab w:val="right" w:pos="9360"/>
      </w:tabs>
    </w:pPr>
  </w:style>
  <w:style w:type="character" w:customStyle="1" w:styleId="HeaderChar">
    <w:name w:val="Header Char"/>
    <w:basedOn w:val="DefaultParagraphFont"/>
    <w:link w:val="Header"/>
    <w:uiPriority w:val="99"/>
    <w:rsid w:val="00D338B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338B1"/>
    <w:pPr>
      <w:tabs>
        <w:tab w:val="center" w:pos="4680"/>
        <w:tab w:val="right" w:pos="9360"/>
      </w:tabs>
    </w:pPr>
  </w:style>
  <w:style w:type="character" w:customStyle="1" w:styleId="FooterChar">
    <w:name w:val="Footer Char"/>
    <w:basedOn w:val="DefaultParagraphFont"/>
    <w:link w:val="Footer"/>
    <w:uiPriority w:val="99"/>
    <w:rsid w:val="00D338B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95542">
      <w:bodyDiv w:val="1"/>
      <w:marLeft w:val="0"/>
      <w:marRight w:val="0"/>
      <w:marTop w:val="0"/>
      <w:marBottom w:val="0"/>
      <w:divBdr>
        <w:top w:val="none" w:sz="0" w:space="0" w:color="auto"/>
        <w:left w:val="none" w:sz="0" w:space="0" w:color="auto"/>
        <w:bottom w:val="none" w:sz="0" w:space="0" w:color="auto"/>
        <w:right w:val="none" w:sz="0" w:space="0" w:color="auto"/>
      </w:divBdr>
    </w:div>
    <w:div w:id="81948536">
      <w:bodyDiv w:val="1"/>
      <w:marLeft w:val="0"/>
      <w:marRight w:val="0"/>
      <w:marTop w:val="0"/>
      <w:marBottom w:val="0"/>
      <w:divBdr>
        <w:top w:val="none" w:sz="0" w:space="0" w:color="auto"/>
        <w:left w:val="none" w:sz="0" w:space="0" w:color="auto"/>
        <w:bottom w:val="none" w:sz="0" w:space="0" w:color="auto"/>
        <w:right w:val="none" w:sz="0" w:space="0" w:color="auto"/>
      </w:divBdr>
    </w:div>
    <w:div w:id="101341490">
      <w:bodyDiv w:val="1"/>
      <w:marLeft w:val="0"/>
      <w:marRight w:val="0"/>
      <w:marTop w:val="0"/>
      <w:marBottom w:val="0"/>
      <w:divBdr>
        <w:top w:val="none" w:sz="0" w:space="0" w:color="auto"/>
        <w:left w:val="none" w:sz="0" w:space="0" w:color="auto"/>
        <w:bottom w:val="none" w:sz="0" w:space="0" w:color="auto"/>
        <w:right w:val="none" w:sz="0" w:space="0" w:color="auto"/>
      </w:divBdr>
    </w:div>
    <w:div w:id="177356216">
      <w:bodyDiv w:val="1"/>
      <w:marLeft w:val="0"/>
      <w:marRight w:val="0"/>
      <w:marTop w:val="0"/>
      <w:marBottom w:val="0"/>
      <w:divBdr>
        <w:top w:val="none" w:sz="0" w:space="0" w:color="auto"/>
        <w:left w:val="none" w:sz="0" w:space="0" w:color="auto"/>
        <w:bottom w:val="none" w:sz="0" w:space="0" w:color="auto"/>
        <w:right w:val="none" w:sz="0" w:space="0" w:color="auto"/>
      </w:divBdr>
    </w:div>
    <w:div w:id="286740419">
      <w:bodyDiv w:val="1"/>
      <w:marLeft w:val="0"/>
      <w:marRight w:val="0"/>
      <w:marTop w:val="0"/>
      <w:marBottom w:val="0"/>
      <w:divBdr>
        <w:top w:val="none" w:sz="0" w:space="0" w:color="auto"/>
        <w:left w:val="none" w:sz="0" w:space="0" w:color="auto"/>
        <w:bottom w:val="none" w:sz="0" w:space="0" w:color="auto"/>
        <w:right w:val="none" w:sz="0" w:space="0" w:color="auto"/>
      </w:divBdr>
    </w:div>
    <w:div w:id="522014712">
      <w:bodyDiv w:val="1"/>
      <w:marLeft w:val="0"/>
      <w:marRight w:val="0"/>
      <w:marTop w:val="0"/>
      <w:marBottom w:val="0"/>
      <w:divBdr>
        <w:top w:val="none" w:sz="0" w:space="0" w:color="auto"/>
        <w:left w:val="none" w:sz="0" w:space="0" w:color="auto"/>
        <w:bottom w:val="none" w:sz="0" w:space="0" w:color="auto"/>
        <w:right w:val="none" w:sz="0" w:space="0" w:color="auto"/>
      </w:divBdr>
      <w:divsChild>
        <w:div w:id="1804737255">
          <w:marLeft w:val="547"/>
          <w:marRight w:val="0"/>
          <w:marTop w:val="154"/>
          <w:marBottom w:val="0"/>
          <w:divBdr>
            <w:top w:val="none" w:sz="0" w:space="0" w:color="auto"/>
            <w:left w:val="none" w:sz="0" w:space="0" w:color="auto"/>
            <w:bottom w:val="none" w:sz="0" w:space="0" w:color="auto"/>
            <w:right w:val="none" w:sz="0" w:space="0" w:color="auto"/>
          </w:divBdr>
        </w:div>
      </w:divsChild>
    </w:div>
    <w:div w:id="707996581">
      <w:bodyDiv w:val="1"/>
      <w:marLeft w:val="0"/>
      <w:marRight w:val="0"/>
      <w:marTop w:val="0"/>
      <w:marBottom w:val="0"/>
      <w:divBdr>
        <w:top w:val="none" w:sz="0" w:space="0" w:color="auto"/>
        <w:left w:val="none" w:sz="0" w:space="0" w:color="auto"/>
        <w:bottom w:val="none" w:sz="0" w:space="0" w:color="auto"/>
        <w:right w:val="none" w:sz="0" w:space="0" w:color="auto"/>
      </w:divBdr>
    </w:div>
    <w:div w:id="771239165">
      <w:bodyDiv w:val="1"/>
      <w:marLeft w:val="0"/>
      <w:marRight w:val="0"/>
      <w:marTop w:val="0"/>
      <w:marBottom w:val="0"/>
      <w:divBdr>
        <w:top w:val="none" w:sz="0" w:space="0" w:color="auto"/>
        <w:left w:val="none" w:sz="0" w:space="0" w:color="auto"/>
        <w:bottom w:val="none" w:sz="0" w:space="0" w:color="auto"/>
        <w:right w:val="none" w:sz="0" w:space="0" w:color="auto"/>
      </w:divBdr>
    </w:div>
    <w:div w:id="881673363">
      <w:bodyDiv w:val="1"/>
      <w:marLeft w:val="0"/>
      <w:marRight w:val="0"/>
      <w:marTop w:val="0"/>
      <w:marBottom w:val="0"/>
      <w:divBdr>
        <w:top w:val="none" w:sz="0" w:space="0" w:color="auto"/>
        <w:left w:val="none" w:sz="0" w:space="0" w:color="auto"/>
        <w:bottom w:val="none" w:sz="0" w:space="0" w:color="auto"/>
        <w:right w:val="none" w:sz="0" w:space="0" w:color="auto"/>
      </w:divBdr>
    </w:div>
    <w:div w:id="985547597">
      <w:bodyDiv w:val="1"/>
      <w:marLeft w:val="0"/>
      <w:marRight w:val="0"/>
      <w:marTop w:val="0"/>
      <w:marBottom w:val="0"/>
      <w:divBdr>
        <w:top w:val="none" w:sz="0" w:space="0" w:color="auto"/>
        <w:left w:val="none" w:sz="0" w:space="0" w:color="auto"/>
        <w:bottom w:val="none" w:sz="0" w:space="0" w:color="auto"/>
        <w:right w:val="none" w:sz="0" w:space="0" w:color="auto"/>
      </w:divBdr>
    </w:div>
    <w:div w:id="1000935797">
      <w:bodyDiv w:val="1"/>
      <w:marLeft w:val="0"/>
      <w:marRight w:val="0"/>
      <w:marTop w:val="0"/>
      <w:marBottom w:val="0"/>
      <w:divBdr>
        <w:top w:val="none" w:sz="0" w:space="0" w:color="auto"/>
        <w:left w:val="none" w:sz="0" w:space="0" w:color="auto"/>
        <w:bottom w:val="none" w:sz="0" w:space="0" w:color="auto"/>
        <w:right w:val="none" w:sz="0" w:space="0" w:color="auto"/>
      </w:divBdr>
    </w:div>
    <w:div w:id="1032728172">
      <w:bodyDiv w:val="1"/>
      <w:marLeft w:val="0"/>
      <w:marRight w:val="0"/>
      <w:marTop w:val="0"/>
      <w:marBottom w:val="0"/>
      <w:divBdr>
        <w:top w:val="none" w:sz="0" w:space="0" w:color="auto"/>
        <w:left w:val="none" w:sz="0" w:space="0" w:color="auto"/>
        <w:bottom w:val="none" w:sz="0" w:space="0" w:color="auto"/>
        <w:right w:val="none" w:sz="0" w:space="0" w:color="auto"/>
      </w:divBdr>
    </w:div>
    <w:div w:id="1041827549">
      <w:bodyDiv w:val="1"/>
      <w:marLeft w:val="0"/>
      <w:marRight w:val="0"/>
      <w:marTop w:val="0"/>
      <w:marBottom w:val="0"/>
      <w:divBdr>
        <w:top w:val="none" w:sz="0" w:space="0" w:color="auto"/>
        <w:left w:val="none" w:sz="0" w:space="0" w:color="auto"/>
        <w:bottom w:val="none" w:sz="0" w:space="0" w:color="auto"/>
        <w:right w:val="none" w:sz="0" w:space="0" w:color="auto"/>
      </w:divBdr>
    </w:div>
    <w:div w:id="1307390852">
      <w:bodyDiv w:val="1"/>
      <w:marLeft w:val="0"/>
      <w:marRight w:val="0"/>
      <w:marTop w:val="0"/>
      <w:marBottom w:val="0"/>
      <w:divBdr>
        <w:top w:val="none" w:sz="0" w:space="0" w:color="auto"/>
        <w:left w:val="none" w:sz="0" w:space="0" w:color="auto"/>
        <w:bottom w:val="none" w:sz="0" w:space="0" w:color="auto"/>
        <w:right w:val="none" w:sz="0" w:space="0" w:color="auto"/>
      </w:divBdr>
    </w:div>
    <w:div w:id="1395081862">
      <w:bodyDiv w:val="1"/>
      <w:marLeft w:val="0"/>
      <w:marRight w:val="0"/>
      <w:marTop w:val="0"/>
      <w:marBottom w:val="0"/>
      <w:divBdr>
        <w:top w:val="none" w:sz="0" w:space="0" w:color="auto"/>
        <w:left w:val="none" w:sz="0" w:space="0" w:color="auto"/>
        <w:bottom w:val="none" w:sz="0" w:space="0" w:color="auto"/>
        <w:right w:val="none" w:sz="0" w:space="0" w:color="auto"/>
      </w:divBdr>
    </w:div>
    <w:div w:id="1418552674">
      <w:bodyDiv w:val="1"/>
      <w:marLeft w:val="0"/>
      <w:marRight w:val="0"/>
      <w:marTop w:val="0"/>
      <w:marBottom w:val="0"/>
      <w:divBdr>
        <w:top w:val="none" w:sz="0" w:space="0" w:color="auto"/>
        <w:left w:val="none" w:sz="0" w:space="0" w:color="auto"/>
        <w:bottom w:val="none" w:sz="0" w:space="0" w:color="auto"/>
        <w:right w:val="none" w:sz="0" w:space="0" w:color="auto"/>
      </w:divBdr>
    </w:div>
    <w:div w:id="1581255531">
      <w:bodyDiv w:val="1"/>
      <w:marLeft w:val="0"/>
      <w:marRight w:val="0"/>
      <w:marTop w:val="0"/>
      <w:marBottom w:val="0"/>
      <w:divBdr>
        <w:top w:val="none" w:sz="0" w:space="0" w:color="auto"/>
        <w:left w:val="none" w:sz="0" w:space="0" w:color="auto"/>
        <w:bottom w:val="none" w:sz="0" w:space="0" w:color="auto"/>
        <w:right w:val="none" w:sz="0" w:space="0" w:color="auto"/>
      </w:divBdr>
    </w:div>
    <w:div w:id="1831486388">
      <w:bodyDiv w:val="1"/>
      <w:marLeft w:val="0"/>
      <w:marRight w:val="0"/>
      <w:marTop w:val="0"/>
      <w:marBottom w:val="0"/>
      <w:divBdr>
        <w:top w:val="none" w:sz="0" w:space="0" w:color="auto"/>
        <w:left w:val="none" w:sz="0" w:space="0" w:color="auto"/>
        <w:bottom w:val="none" w:sz="0" w:space="0" w:color="auto"/>
        <w:right w:val="none" w:sz="0" w:space="0" w:color="auto"/>
      </w:divBdr>
      <w:divsChild>
        <w:div w:id="86968136">
          <w:marLeft w:val="547"/>
          <w:marRight w:val="0"/>
          <w:marTop w:val="154"/>
          <w:marBottom w:val="0"/>
          <w:divBdr>
            <w:top w:val="none" w:sz="0" w:space="0" w:color="auto"/>
            <w:left w:val="none" w:sz="0" w:space="0" w:color="auto"/>
            <w:bottom w:val="none" w:sz="0" w:space="0" w:color="auto"/>
            <w:right w:val="none" w:sz="0" w:space="0" w:color="auto"/>
          </w:divBdr>
        </w:div>
      </w:divsChild>
    </w:div>
    <w:div w:id="1864513902">
      <w:bodyDiv w:val="1"/>
      <w:marLeft w:val="0"/>
      <w:marRight w:val="0"/>
      <w:marTop w:val="0"/>
      <w:marBottom w:val="0"/>
      <w:divBdr>
        <w:top w:val="none" w:sz="0" w:space="0" w:color="auto"/>
        <w:left w:val="none" w:sz="0" w:space="0" w:color="auto"/>
        <w:bottom w:val="none" w:sz="0" w:space="0" w:color="auto"/>
        <w:right w:val="none" w:sz="0" w:space="0" w:color="auto"/>
      </w:divBdr>
    </w:div>
    <w:div w:id="1909879975">
      <w:bodyDiv w:val="1"/>
      <w:marLeft w:val="0"/>
      <w:marRight w:val="0"/>
      <w:marTop w:val="0"/>
      <w:marBottom w:val="0"/>
      <w:divBdr>
        <w:top w:val="none" w:sz="0" w:space="0" w:color="auto"/>
        <w:left w:val="none" w:sz="0" w:space="0" w:color="auto"/>
        <w:bottom w:val="none" w:sz="0" w:space="0" w:color="auto"/>
        <w:right w:val="none" w:sz="0" w:space="0" w:color="auto"/>
      </w:divBdr>
    </w:div>
    <w:div w:id="1917547483">
      <w:bodyDiv w:val="1"/>
      <w:marLeft w:val="0"/>
      <w:marRight w:val="0"/>
      <w:marTop w:val="0"/>
      <w:marBottom w:val="0"/>
      <w:divBdr>
        <w:top w:val="none" w:sz="0" w:space="0" w:color="auto"/>
        <w:left w:val="none" w:sz="0" w:space="0" w:color="auto"/>
        <w:bottom w:val="none" w:sz="0" w:space="0" w:color="auto"/>
        <w:right w:val="none" w:sz="0" w:space="0" w:color="auto"/>
      </w:divBdr>
      <w:divsChild>
        <w:div w:id="2052342338">
          <w:marLeft w:val="547"/>
          <w:marRight w:val="0"/>
          <w:marTop w:val="115"/>
          <w:marBottom w:val="0"/>
          <w:divBdr>
            <w:top w:val="none" w:sz="0" w:space="0" w:color="auto"/>
            <w:left w:val="none" w:sz="0" w:space="0" w:color="auto"/>
            <w:bottom w:val="none" w:sz="0" w:space="0" w:color="auto"/>
            <w:right w:val="none" w:sz="0" w:space="0" w:color="auto"/>
          </w:divBdr>
        </w:div>
      </w:divsChild>
    </w:div>
    <w:div w:id="1988243417">
      <w:bodyDiv w:val="1"/>
      <w:marLeft w:val="0"/>
      <w:marRight w:val="0"/>
      <w:marTop w:val="0"/>
      <w:marBottom w:val="0"/>
      <w:divBdr>
        <w:top w:val="none" w:sz="0" w:space="0" w:color="auto"/>
        <w:left w:val="none" w:sz="0" w:space="0" w:color="auto"/>
        <w:bottom w:val="none" w:sz="0" w:space="0" w:color="auto"/>
        <w:right w:val="none" w:sz="0" w:space="0" w:color="auto"/>
      </w:divBdr>
      <w:divsChild>
        <w:div w:id="294526775">
          <w:marLeft w:val="562"/>
          <w:marRight w:val="0"/>
          <w:marTop w:val="40"/>
          <w:marBottom w:val="40"/>
          <w:divBdr>
            <w:top w:val="none" w:sz="0" w:space="0" w:color="auto"/>
            <w:left w:val="none" w:sz="0" w:space="0" w:color="auto"/>
            <w:bottom w:val="none" w:sz="0" w:space="0" w:color="auto"/>
            <w:right w:val="none" w:sz="0" w:space="0" w:color="auto"/>
          </w:divBdr>
        </w:div>
        <w:div w:id="428425237">
          <w:marLeft w:val="562"/>
          <w:marRight w:val="0"/>
          <w:marTop w:val="40"/>
          <w:marBottom w:val="40"/>
          <w:divBdr>
            <w:top w:val="none" w:sz="0" w:space="0" w:color="auto"/>
            <w:left w:val="none" w:sz="0" w:space="0" w:color="auto"/>
            <w:bottom w:val="none" w:sz="0" w:space="0" w:color="auto"/>
            <w:right w:val="none" w:sz="0" w:space="0" w:color="auto"/>
          </w:divBdr>
        </w:div>
        <w:div w:id="516311278">
          <w:marLeft w:val="562"/>
          <w:marRight w:val="0"/>
          <w:marTop w:val="40"/>
          <w:marBottom w:val="40"/>
          <w:divBdr>
            <w:top w:val="none" w:sz="0" w:space="0" w:color="auto"/>
            <w:left w:val="none" w:sz="0" w:space="0" w:color="auto"/>
            <w:bottom w:val="none" w:sz="0" w:space="0" w:color="auto"/>
            <w:right w:val="none" w:sz="0" w:space="0" w:color="auto"/>
          </w:divBdr>
        </w:div>
        <w:div w:id="577056568">
          <w:marLeft w:val="562"/>
          <w:marRight w:val="0"/>
          <w:marTop w:val="40"/>
          <w:marBottom w:val="40"/>
          <w:divBdr>
            <w:top w:val="none" w:sz="0" w:space="0" w:color="auto"/>
            <w:left w:val="none" w:sz="0" w:space="0" w:color="auto"/>
            <w:bottom w:val="none" w:sz="0" w:space="0" w:color="auto"/>
            <w:right w:val="none" w:sz="0" w:space="0" w:color="auto"/>
          </w:divBdr>
        </w:div>
        <w:div w:id="671881710">
          <w:marLeft w:val="446"/>
          <w:marRight w:val="0"/>
          <w:marTop w:val="40"/>
          <w:marBottom w:val="40"/>
          <w:divBdr>
            <w:top w:val="none" w:sz="0" w:space="0" w:color="auto"/>
            <w:left w:val="none" w:sz="0" w:space="0" w:color="auto"/>
            <w:bottom w:val="none" w:sz="0" w:space="0" w:color="auto"/>
            <w:right w:val="none" w:sz="0" w:space="0" w:color="auto"/>
          </w:divBdr>
        </w:div>
        <w:div w:id="1055666588">
          <w:marLeft w:val="562"/>
          <w:marRight w:val="0"/>
          <w:marTop w:val="40"/>
          <w:marBottom w:val="40"/>
          <w:divBdr>
            <w:top w:val="none" w:sz="0" w:space="0" w:color="auto"/>
            <w:left w:val="none" w:sz="0" w:space="0" w:color="auto"/>
            <w:bottom w:val="none" w:sz="0" w:space="0" w:color="auto"/>
            <w:right w:val="none" w:sz="0" w:space="0" w:color="auto"/>
          </w:divBdr>
        </w:div>
        <w:div w:id="1407149319">
          <w:marLeft w:val="446"/>
          <w:marRight w:val="0"/>
          <w:marTop w:val="40"/>
          <w:marBottom w:val="40"/>
          <w:divBdr>
            <w:top w:val="none" w:sz="0" w:space="0" w:color="auto"/>
            <w:left w:val="none" w:sz="0" w:space="0" w:color="auto"/>
            <w:bottom w:val="none" w:sz="0" w:space="0" w:color="auto"/>
            <w:right w:val="none" w:sz="0" w:space="0" w:color="auto"/>
          </w:divBdr>
        </w:div>
        <w:div w:id="1657105262">
          <w:marLeft w:val="562"/>
          <w:marRight w:val="0"/>
          <w:marTop w:val="40"/>
          <w:marBottom w:val="40"/>
          <w:divBdr>
            <w:top w:val="none" w:sz="0" w:space="0" w:color="auto"/>
            <w:left w:val="none" w:sz="0" w:space="0" w:color="auto"/>
            <w:bottom w:val="none" w:sz="0" w:space="0" w:color="auto"/>
            <w:right w:val="none" w:sz="0" w:space="0" w:color="auto"/>
          </w:divBdr>
        </w:div>
        <w:div w:id="1754736338">
          <w:marLeft w:val="562"/>
          <w:marRight w:val="0"/>
          <w:marTop w:val="40"/>
          <w:marBottom w:val="40"/>
          <w:divBdr>
            <w:top w:val="none" w:sz="0" w:space="0" w:color="auto"/>
            <w:left w:val="none" w:sz="0" w:space="0" w:color="auto"/>
            <w:bottom w:val="none" w:sz="0" w:space="0" w:color="auto"/>
            <w:right w:val="none" w:sz="0" w:space="0" w:color="auto"/>
          </w:divBdr>
        </w:div>
        <w:div w:id="1895315821">
          <w:marLeft w:val="562"/>
          <w:marRight w:val="0"/>
          <w:marTop w:val="40"/>
          <w:marBottom w:val="40"/>
          <w:divBdr>
            <w:top w:val="none" w:sz="0" w:space="0" w:color="auto"/>
            <w:left w:val="none" w:sz="0" w:space="0" w:color="auto"/>
            <w:bottom w:val="none" w:sz="0" w:space="0" w:color="auto"/>
            <w:right w:val="none" w:sz="0" w:space="0" w:color="auto"/>
          </w:divBdr>
        </w:div>
        <w:div w:id="1977644458">
          <w:marLeft w:val="562"/>
          <w:marRight w:val="0"/>
          <w:marTop w:val="40"/>
          <w:marBottom w:val="40"/>
          <w:divBdr>
            <w:top w:val="none" w:sz="0" w:space="0" w:color="auto"/>
            <w:left w:val="none" w:sz="0" w:space="0" w:color="auto"/>
            <w:bottom w:val="none" w:sz="0" w:space="0" w:color="auto"/>
            <w:right w:val="none" w:sz="0" w:space="0" w:color="auto"/>
          </w:divBdr>
        </w:div>
      </w:divsChild>
    </w:div>
    <w:div w:id="211605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2615</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drrkt</dc:creator>
  <cp:keywords/>
  <dc:description/>
  <cp:lastModifiedBy>SDI 1084</cp:lastModifiedBy>
  <cp:revision>5</cp:revision>
  <dcterms:created xsi:type="dcterms:W3CDTF">2024-12-12T16:53:00Z</dcterms:created>
  <dcterms:modified xsi:type="dcterms:W3CDTF">2025-03-12T07:12:00Z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d47ed86734df109a471659d30b71521fb439dd4c511fbffc71ee126ffb252c3c</vt:lpwstr>
  </property>
</Properties>
</file>