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B26043" w14:textId="18168237" w:rsidR="00A47F8B" w:rsidRPr="00CF41EB" w:rsidRDefault="00CF41EB" w:rsidP="00A47F8B">
      <w:pPr>
        <w:pStyle w:val="NoSpacing"/>
        <w:rPr>
          <w:u w:val="single"/>
        </w:rPr>
      </w:pPr>
      <w:r w:rsidRPr="00CF41EB">
        <w:rPr>
          <w:u w:val="single"/>
        </w:rPr>
        <w:t>Original Research Article</w:t>
      </w:r>
    </w:p>
    <w:p w14:paraId="3523D2DE" w14:textId="77777777" w:rsidR="00A47F8B" w:rsidRDefault="00A47F8B" w:rsidP="00A47F8B">
      <w:pPr>
        <w:pStyle w:val="NoSpacing"/>
      </w:pPr>
    </w:p>
    <w:p w14:paraId="3A5D511C" w14:textId="77777777" w:rsidR="008E4813" w:rsidRDefault="00711D16" w:rsidP="000D489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Effect</w:t>
      </w:r>
      <w:r w:rsidR="008E4813">
        <w:rPr>
          <w:rFonts w:ascii="Times New Roman" w:hAnsi="Times New Roman" w:cs="Times New Roman"/>
          <w:b/>
          <w:bCs/>
          <w:sz w:val="24"/>
          <w:szCs w:val="24"/>
        </w:rPr>
        <w:t xml:space="preserve"> of Herbicide and Intercropping </w:t>
      </w:r>
      <w:r>
        <w:rPr>
          <w:rFonts w:ascii="Times New Roman" w:hAnsi="Times New Roman" w:cs="Times New Roman"/>
          <w:b/>
          <w:bCs/>
          <w:sz w:val="24"/>
          <w:szCs w:val="24"/>
        </w:rPr>
        <w:t xml:space="preserve">System </w:t>
      </w:r>
      <w:r w:rsidR="008E4813">
        <w:rPr>
          <w:rFonts w:ascii="Times New Roman" w:hAnsi="Times New Roman" w:cs="Times New Roman"/>
          <w:b/>
          <w:bCs/>
          <w:sz w:val="24"/>
          <w:szCs w:val="24"/>
        </w:rPr>
        <w:t xml:space="preserve">Based Weed Management </w:t>
      </w:r>
      <w:r>
        <w:rPr>
          <w:rFonts w:ascii="Times New Roman" w:hAnsi="Times New Roman" w:cs="Times New Roman"/>
          <w:b/>
          <w:bCs/>
          <w:sz w:val="24"/>
          <w:szCs w:val="24"/>
        </w:rPr>
        <w:t>Options</w:t>
      </w:r>
      <w:r w:rsidR="008E4813" w:rsidRPr="008E4813">
        <w:rPr>
          <w:rFonts w:ascii="Times New Roman" w:hAnsi="Times New Roman" w:cs="Times New Roman"/>
          <w:b/>
          <w:bCs/>
          <w:sz w:val="24"/>
          <w:szCs w:val="24"/>
        </w:rPr>
        <w:t xml:space="preserve"> on Weed </w:t>
      </w:r>
      <w:r w:rsidRPr="008E4813">
        <w:rPr>
          <w:rFonts w:ascii="Times New Roman" w:hAnsi="Times New Roman" w:cs="Times New Roman"/>
          <w:b/>
          <w:bCs/>
          <w:sz w:val="24"/>
          <w:szCs w:val="24"/>
        </w:rPr>
        <w:t xml:space="preserve">Dynamics </w:t>
      </w:r>
      <w:r>
        <w:rPr>
          <w:rFonts w:ascii="Times New Roman" w:hAnsi="Times New Roman" w:cs="Times New Roman"/>
          <w:b/>
          <w:bCs/>
          <w:sz w:val="24"/>
          <w:szCs w:val="24"/>
        </w:rPr>
        <w:t>and</w:t>
      </w:r>
      <w:r w:rsidR="0038496F">
        <w:rPr>
          <w:rFonts w:ascii="Times New Roman" w:hAnsi="Times New Roman" w:cs="Times New Roman"/>
          <w:b/>
          <w:bCs/>
          <w:sz w:val="24"/>
          <w:szCs w:val="24"/>
        </w:rPr>
        <w:t xml:space="preserve"> Productivity </w:t>
      </w:r>
      <w:r w:rsidR="008E4813" w:rsidRPr="008E4813">
        <w:rPr>
          <w:rFonts w:ascii="Times New Roman" w:hAnsi="Times New Roman" w:cs="Times New Roman"/>
          <w:b/>
          <w:bCs/>
          <w:sz w:val="24"/>
          <w:szCs w:val="24"/>
        </w:rPr>
        <w:t>of Fodder Sorghum (</w:t>
      </w:r>
      <w:r w:rsidR="008E4813" w:rsidRPr="00635822">
        <w:rPr>
          <w:rFonts w:ascii="Times New Roman" w:hAnsi="Times New Roman" w:cs="Times New Roman"/>
          <w:b/>
          <w:bCs/>
          <w:i/>
          <w:sz w:val="24"/>
          <w:szCs w:val="24"/>
        </w:rPr>
        <w:t>Sorghum bicolor</w:t>
      </w:r>
      <w:r w:rsidR="008E4813" w:rsidRPr="008E4813">
        <w:rPr>
          <w:rFonts w:ascii="Times New Roman" w:hAnsi="Times New Roman" w:cs="Times New Roman"/>
          <w:b/>
          <w:bCs/>
          <w:sz w:val="24"/>
          <w:szCs w:val="24"/>
        </w:rPr>
        <w:t xml:space="preserve"> L. Moe</w:t>
      </w:r>
      <w:r w:rsidR="004F1224">
        <w:rPr>
          <w:rFonts w:ascii="Times New Roman" w:hAnsi="Times New Roman" w:cs="Times New Roman"/>
          <w:b/>
          <w:bCs/>
          <w:sz w:val="24"/>
          <w:szCs w:val="24"/>
        </w:rPr>
        <w:t xml:space="preserve">nch) under Semi-Arid </w:t>
      </w:r>
      <w:r w:rsidR="00635822">
        <w:rPr>
          <w:rFonts w:ascii="Times New Roman" w:hAnsi="Times New Roman" w:cs="Times New Roman"/>
          <w:b/>
          <w:bCs/>
          <w:sz w:val="24"/>
          <w:szCs w:val="24"/>
        </w:rPr>
        <w:t>E</w:t>
      </w:r>
      <w:r w:rsidR="00635822" w:rsidRPr="00635822">
        <w:rPr>
          <w:rFonts w:ascii="Times New Roman" w:hAnsi="Times New Roman" w:cs="Times New Roman"/>
          <w:b/>
          <w:bCs/>
          <w:sz w:val="24"/>
          <w:szCs w:val="24"/>
        </w:rPr>
        <w:t>cosystems</w:t>
      </w:r>
    </w:p>
    <w:p w14:paraId="6EA1F2A9" w14:textId="77777777" w:rsidR="00EA79B4" w:rsidRDefault="00EA79B4" w:rsidP="00E04C79">
      <w:pPr>
        <w:pStyle w:val="BodyText"/>
        <w:tabs>
          <w:tab w:val="left" w:pos="4740"/>
        </w:tabs>
        <w:spacing w:before="10"/>
        <w:ind w:left="20"/>
        <w:rPr>
          <w:color w:val="000000" w:themeColor="text1"/>
        </w:rPr>
      </w:pPr>
    </w:p>
    <w:p w14:paraId="277E9C44" w14:textId="1FED5350" w:rsidR="0099382F" w:rsidRPr="006C51A4" w:rsidRDefault="00E04C79" w:rsidP="00E04C79">
      <w:pPr>
        <w:pStyle w:val="BodyText"/>
        <w:tabs>
          <w:tab w:val="left" w:pos="4740"/>
        </w:tabs>
        <w:spacing w:before="10"/>
        <w:ind w:left="20"/>
        <w:rPr>
          <w:color w:val="000000" w:themeColor="text1"/>
        </w:rPr>
      </w:pPr>
      <w:r w:rsidRPr="006C51A4">
        <w:rPr>
          <w:color w:val="000000" w:themeColor="text1"/>
        </w:rPr>
        <w:t>Abstract</w:t>
      </w:r>
    </w:p>
    <w:p w14:paraId="3F3D92A7" w14:textId="77777777" w:rsidR="0082552B" w:rsidRDefault="00F56F28" w:rsidP="00A47F8B">
      <w:pPr>
        <w:spacing w:before="120" w:after="0" w:line="360" w:lineRule="auto"/>
        <w:ind w:firstLine="720"/>
        <w:jc w:val="both"/>
        <w:rPr>
          <w:rFonts w:ascii="Times New Roman" w:hAnsi="Times New Roman" w:cs="Times New Roman"/>
          <w:color w:val="000000" w:themeColor="text1"/>
          <w:sz w:val="24"/>
          <w:szCs w:val="24"/>
        </w:rPr>
      </w:pPr>
      <w:r w:rsidRPr="006C51A4">
        <w:rPr>
          <w:rFonts w:ascii="Times New Roman" w:hAnsi="Times New Roman" w:cs="Times New Roman"/>
          <w:color w:val="000000" w:themeColor="text1"/>
          <w:sz w:val="24"/>
          <w:szCs w:val="24"/>
        </w:rPr>
        <w:t>Sorghum, known for its resilience and adaptability to various climates as a cereal crop, has also become important as a fodder crop due to its broad adaptability. However, it remains highly vulnerable to numerous weed species</w:t>
      </w:r>
      <w:r w:rsidR="0099382F" w:rsidRPr="006C51A4">
        <w:rPr>
          <w:rFonts w:ascii="Times New Roman" w:hAnsi="Times New Roman" w:cs="Times New Roman"/>
          <w:color w:val="000000" w:themeColor="text1"/>
          <w:sz w:val="24"/>
          <w:szCs w:val="24"/>
        </w:rPr>
        <w:t xml:space="preserve">. </w:t>
      </w:r>
      <w:r w:rsidRPr="006C51A4">
        <w:rPr>
          <w:rFonts w:ascii="Times New Roman" w:hAnsi="Times New Roman" w:cs="Times New Roman"/>
          <w:color w:val="000000" w:themeColor="text1"/>
          <w:sz w:val="24"/>
          <w:szCs w:val="24"/>
        </w:rPr>
        <w:t xml:space="preserve">In order to manage </w:t>
      </w:r>
      <w:r w:rsidR="00A47F8B" w:rsidRPr="006C51A4">
        <w:rPr>
          <w:rFonts w:ascii="Times New Roman" w:hAnsi="Times New Roman" w:cs="Times New Roman"/>
          <w:color w:val="000000" w:themeColor="text1"/>
          <w:sz w:val="24"/>
          <w:szCs w:val="24"/>
        </w:rPr>
        <w:t>weeds,</w:t>
      </w:r>
      <w:r w:rsidRPr="006C51A4">
        <w:rPr>
          <w:rFonts w:ascii="Times New Roman" w:hAnsi="Times New Roman" w:cs="Times New Roman"/>
          <w:color w:val="000000" w:themeColor="text1"/>
          <w:sz w:val="24"/>
          <w:szCs w:val="24"/>
        </w:rPr>
        <w:t xml:space="preserve"> </w:t>
      </w:r>
      <w:r w:rsidR="0099382F" w:rsidRPr="006C51A4">
        <w:rPr>
          <w:rFonts w:ascii="Times New Roman" w:hAnsi="Times New Roman" w:cs="Times New Roman"/>
          <w:color w:val="000000" w:themeColor="text1"/>
          <w:sz w:val="24"/>
          <w:szCs w:val="24"/>
        </w:rPr>
        <w:t>field experiment was designed during the Kharif season of 2021-22 at</w:t>
      </w:r>
      <w:r w:rsidRPr="006C51A4">
        <w:rPr>
          <w:rFonts w:ascii="Times New Roman" w:hAnsi="Times New Roman" w:cs="Times New Roman"/>
          <w:color w:val="000000" w:themeColor="text1"/>
          <w:sz w:val="24"/>
          <w:szCs w:val="24"/>
        </w:rPr>
        <w:t xml:space="preserve"> </w:t>
      </w:r>
      <w:r w:rsidR="000762C3" w:rsidRPr="006C51A4">
        <w:rPr>
          <w:rFonts w:ascii="Times New Roman" w:hAnsi="Times New Roman" w:cs="Times New Roman"/>
          <w:color w:val="000000" w:themeColor="text1"/>
          <w:sz w:val="24"/>
          <w:szCs w:val="24"/>
        </w:rPr>
        <w:t xml:space="preserve">Instructional Farm, Rajasthan </w:t>
      </w:r>
      <w:r w:rsidR="00A47F8B">
        <w:rPr>
          <w:rFonts w:ascii="Times New Roman" w:hAnsi="Times New Roman" w:cs="Times New Roman"/>
          <w:color w:val="000000" w:themeColor="text1"/>
          <w:sz w:val="24"/>
          <w:szCs w:val="24"/>
        </w:rPr>
        <w:t>College of Agriculture, Udaipur</w:t>
      </w:r>
      <w:r w:rsidR="000762C3" w:rsidRPr="006C51A4">
        <w:rPr>
          <w:rFonts w:ascii="Times New Roman" w:hAnsi="Times New Roman" w:cs="Times New Roman"/>
          <w:color w:val="000000" w:themeColor="text1"/>
          <w:sz w:val="24"/>
          <w:szCs w:val="24"/>
        </w:rPr>
        <w:t xml:space="preserve"> </w:t>
      </w:r>
      <w:r w:rsidR="0099382F" w:rsidRPr="006C51A4">
        <w:rPr>
          <w:rFonts w:ascii="Times New Roman" w:hAnsi="Times New Roman" w:cs="Times New Roman"/>
          <w:color w:val="000000" w:themeColor="text1"/>
          <w:sz w:val="24"/>
          <w:szCs w:val="24"/>
        </w:rPr>
        <w:t>to</w:t>
      </w:r>
      <w:r w:rsidR="000762C3" w:rsidRPr="006C51A4">
        <w:rPr>
          <w:rFonts w:ascii="Times New Roman" w:hAnsi="Times New Roman" w:cs="Times New Roman"/>
          <w:color w:val="000000" w:themeColor="text1"/>
          <w:sz w:val="24"/>
          <w:szCs w:val="24"/>
        </w:rPr>
        <w:t xml:space="preserve"> </w:t>
      </w:r>
      <w:r w:rsidR="0099382F" w:rsidRPr="006C51A4">
        <w:rPr>
          <w:rFonts w:ascii="Times New Roman" w:hAnsi="Times New Roman" w:cs="Times New Roman"/>
          <w:color w:val="000000" w:themeColor="text1"/>
          <w:sz w:val="24"/>
          <w:szCs w:val="24"/>
        </w:rPr>
        <w:t>evaluate weed management in</w:t>
      </w:r>
      <w:r w:rsidRPr="006C51A4">
        <w:rPr>
          <w:rFonts w:ascii="Times New Roman" w:hAnsi="Times New Roman" w:cs="Times New Roman"/>
          <w:color w:val="000000" w:themeColor="text1"/>
          <w:sz w:val="24"/>
          <w:szCs w:val="24"/>
        </w:rPr>
        <w:t xml:space="preserve"> </w:t>
      </w:r>
      <w:r w:rsidR="000762C3" w:rsidRPr="006C51A4">
        <w:rPr>
          <w:rFonts w:ascii="Times New Roman" w:hAnsi="Times New Roman" w:cs="Times New Roman"/>
          <w:color w:val="000000" w:themeColor="text1"/>
          <w:sz w:val="24"/>
          <w:szCs w:val="24"/>
        </w:rPr>
        <w:t xml:space="preserve">kharif fodder sorghum. </w:t>
      </w:r>
      <w:r w:rsidR="0099382F" w:rsidRPr="006C51A4">
        <w:rPr>
          <w:rFonts w:ascii="Times New Roman" w:hAnsi="Times New Roman" w:cs="Times New Roman"/>
          <w:color w:val="000000" w:themeColor="text1"/>
          <w:sz w:val="24"/>
          <w:szCs w:val="24"/>
        </w:rPr>
        <w:t>The experiment was laid out in a</w:t>
      </w:r>
      <w:r w:rsidR="000762C3" w:rsidRPr="006C51A4">
        <w:rPr>
          <w:rFonts w:ascii="Times New Roman" w:hAnsi="Times New Roman" w:cs="Times New Roman"/>
          <w:color w:val="000000" w:themeColor="text1"/>
          <w:sz w:val="24"/>
          <w:szCs w:val="24"/>
        </w:rPr>
        <w:t xml:space="preserve"> </w:t>
      </w:r>
      <w:r w:rsidR="00A47F8B" w:rsidRPr="006C51A4">
        <w:rPr>
          <w:rFonts w:ascii="Times New Roman" w:hAnsi="Times New Roman" w:cs="Times New Roman"/>
          <w:color w:val="000000" w:themeColor="text1"/>
          <w:sz w:val="24"/>
          <w:szCs w:val="24"/>
        </w:rPr>
        <w:t>Randomized</w:t>
      </w:r>
      <w:r w:rsidR="0099382F" w:rsidRPr="006C51A4">
        <w:rPr>
          <w:rFonts w:ascii="Times New Roman" w:hAnsi="Times New Roman" w:cs="Times New Roman"/>
          <w:color w:val="000000" w:themeColor="text1"/>
          <w:sz w:val="24"/>
          <w:szCs w:val="24"/>
        </w:rPr>
        <w:t xml:space="preserve"> Block Design (RBD) with </w:t>
      </w:r>
      <w:r w:rsidR="000762C3" w:rsidRPr="006C51A4">
        <w:rPr>
          <w:rFonts w:ascii="Times New Roman" w:hAnsi="Times New Roman" w:cs="Times New Roman"/>
          <w:color w:val="000000" w:themeColor="text1"/>
          <w:sz w:val="24"/>
          <w:szCs w:val="24"/>
        </w:rPr>
        <w:t xml:space="preserve">twelve </w:t>
      </w:r>
      <w:r w:rsidR="0099382F" w:rsidRPr="006C51A4">
        <w:rPr>
          <w:rFonts w:ascii="Times New Roman" w:hAnsi="Times New Roman" w:cs="Times New Roman"/>
          <w:color w:val="000000" w:themeColor="text1"/>
          <w:sz w:val="24"/>
          <w:szCs w:val="24"/>
        </w:rPr>
        <w:t>treatments replicated thrice.</w:t>
      </w:r>
      <w:r w:rsidR="008335B4">
        <w:rPr>
          <w:rFonts w:ascii="Times New Roman" w:hAnsi="Times New Roman" w:cs="Times New Roman"/>
          <w:color w:val="000000" w:themeColor="text1"/>
          <w:sz w:val="24"/>
          <w:szCs w:val="24"/>
        </w:rPr>
        <w:t xml:space="preserve"> T</w:t>
      </w:r>
      <w:r w:rsidR="00BE0F15" w:rsidRPr="006C51A4">
        <w:rPr>
          <w:rFonts w:ascii="Times New Roman" w:hAnsi="Times New Roman" w:cs="Times New Roman"/>
          <w:color w:val="000000" w:themeColor="text1"/>
          <w:sz w:val="24"/>
          <w:szCs w:val="24"/>
        </w:rPr>
        <w:t>he treatment combinations are a</w:t>
      </w:r>
      <w:r w:rsidR="00A47F8B">
        <w:rPr>
          <w:rFonts w:ascii="Times New Roman" w:hAnsi="Times New Roman" w:cs="Times New Roman"/>
          <w:color w:val="000000" w:themeColor="text1"/>
          <w:sz w:val="24"/>
          <w:szCs w:val="24"/>
        </w:rPr>
        <w:t xml:space="preserve">trazine 50% WP @ 0.50 kg </w:t>
      </w:r>
      <w:proofErr w:type="spellStart"/>
      <w:r w:rsidR="00A47F8B">
        <w:rPr>
          <w:rFonts w:ascii="Times New Roman" w:hAnsi="Times New Roman" w:cs="Times New Roman"/>
          <w:color w:val="000000" w:themeColor="text1"/>
          <w:sz w:val="24"/>
          <w:szCs w:val="24"/>
        </w:rPr>
        <w:t>a.i</w:t>
      </w:r>
      <w:proofErr w:type="spellEnd"/>
      <w:r w:rsidR="00A47F8B">
        <w:rPr>
          <w:rFonts w:ascii="Times New Roman" w:hAnsi="Times New Roman" w:cs="Times New Roman"/>
          <w:color w:val="000000" w:themeColor="text1"/>
          <w:sz w:val="24"/>
          <w:szCs w:val="24"/>
        </w:rPr>
        <w:t xml:space="preserve"> ha</w:t>
      </w:r>
      <w:r w:rsidR="00BE0F15" w:rsidRPr="006C51A4">
        <w:rPr>
          <w:rFonts w:ascii="Times New Roman" w:hAnsi="Times New Roman" w:cs="Times New Roman"/>
          <w:color w:val="000000" w:themeColor="text1"/>
          <w:sz w:val="24"/>
          <w:szCs w:val="24"/>
          <w:vertAlign w:val="superscript"/>
        </w:rPr>
        <w:t>-1</w:t>
      </w:r>
      <w:r w:rsidR="00BE0F15" w:rsidRPr="006C51A4">
        <w:rPr>
          <w:rFonts w:ascii="Times New Roman" w:hAnsi="Times New Roman" w:cs="Times New Roman"/>
          <w:color w:val="000000" w:themeColor="text1"/>
          <w:sz w:val="24"/>
          <w:szCs w:val="24"/>
        </w:rPr>
        <w:t xml:space="preserve"> as PE (T 1 ), metolachlor 50% EC @ 1.00 kg </w:t>
      </w:r>
      <w:proofErr w:type="spellStart"/>
      <w:r w:rsidR="00BE0F15" w:rsidRPr="006C51A4">
        <w:rPr>
          <w:rFonts w:ascii="Times New Roman" w:hAnsi="Times New Roman" w:cs="Times New Roman"/>
          <w:color w:val="000000" w:themeColor="text1"/>
          <w:sz w:val="24"/>
          <w:szCs w:val="24"/>
        </w:rPr>
        <w:t>a.i</w:t>
      </w:r>
      <w:proofErr w:type="spellEnd"/>
      <w:r w:rsidR="00BE0F15" w:rsidRPr="006C51A4">
        <w:rPr>
          <w:rFonts w:ascii="Times New Roman" w:hAnsi="Times New Roman" w:cs="Times New Roman"/>
          <w:color w:val="000000" w:themeColor="text1"/>
          <w:sz w:val="24"/>
          <w:szCs w:val="24"/>
        </w:rPr>
        <w:t xml:space="preserve"> ha -1 as PE (T 2 ), </w:t>
      </w:r>
      <w:proofErr w:type="spellStart"/>
      <w:r w:rsidR="00BE0F15" w:rsidRPr="006C51A4">
        <w:rPr>
          <w:rFonts w:ascii="Times New Roman" w:hAnsi="Times New Roman" w:cs="Times New Roman"/>
          <w:color w:val="000000" w:themeColor="text1"/>
          <w:sz w:val="24"/>
          <w:szCs w:val="24"/>
        </w:rPr>
        <w:t>pyroxasulfone</w:t>
      </w:r>
      <w:proofErr w:type="spellEnd"/>
      <w:r w:rsidR="00BE0F15" w:rsidRPr="006C51A4">
        <w:rPr>
          <w:rFonts w:ascii="Times New Roman" w:hAnsi="Times New Roman" w:cs="Times New Roman"/>
          <w:color w:val="000000" w:themeColor="text1"/>
          <w:sz w:val="24"/>
          <w:szCs w:val="24"/>
        </w:rPr>
        <w:t xml:space="preserve"> 85% w/w WG @ 0.1275 kg </w:t>
      </w:r>
      <w:proofErr w:type="spellStart"/>
      <w:r w:rsidR="00BE0F15" w:rsidRPr="006C51A4">
        <w:rPr>
          <w:rFonts w:ascii="Times New Roman" w:hAnsi="Times New Roman" w:cs="Times New Roman"/>
          <w:color w:val="000000" w:themeColor="text1"/>
          <w:sz w:val="24"/>
          <w:szCs w:val="24"/>
        </w:rPr>
        <w:t>a.i</w:t>
      </w:r>
      <w:proofErr w:type="spellEnd"/>
      <w:r w:rsidR="00BE0F15" w:rsidRPr="006C51A4">
        <w:rPr>
          <w:rFonts w:ascii="Times New Roman" w:hAnsi="Times New Roman" w:cs="Times New Roman"/>
          <w:color w:val="000000" w:themeColor="text1"/>
          <w:sz w:val="24"/>
          <w:szCs w:val="24"/>
        </w:rPr>
        <w:t xml:space="preserve"> ha -1 as PE (T 3 ), 2,4-D Na salt 80% WP @ 0.75 kg </w:t>
      </w:r>
      <w:proofErr w:type="spellStart"/>
      <w:r w:rsidR="00BE0F15" w:rsidRPr="006C51A4">
        <w:rPr>
          <w:rFonts w:ascii="Times New Roman" w:hAnsi="Times New Roman" w:cs="Times New Roman"/>
          <w:color w:val="000000" w:themeColor="text1"/>
          <w:sz w:val="24"/>
          <w:szCs w:val="24"/>
        </w:rPr>
        <w:t>a.i.</w:t>
      </w:r>
      <w:proofErr w:type="spellEnd"/>
      <w:r w:rsidR="00BE0F15" w:rsidRPr="006C51A4">
        <w:rPr>
          <w:rFonts w:ascii="Times New Roman" w:hAnsi="Times New Roman" w:cs="Times New Roman"/>
          <w:color w:val="000000" w:themeColor="text1"/>
          <w:sz w:val="24"/>
          <w:szCs w:val="24"/>
        </w:rPr>
        <w:t xml:space="preserve"> ha -1 as PoE at 20 DAS (T 4 ), T 1 + atrazine 50% WP @ 0.50 kg </w:t>
      </w:r>
      <w:proofErr w:type="spellStart"/>
      <w:r w:rsidR="00BE0F15" w:rsidRPr="006C51A4">
        <w:rPr>
          <w:rFonts w:ascii="Times New Roman" w:hAnsi="Times New Roman" w:cs="Times New Roman"/>
          <w:color w:val="000000" w:themeColor="text1"/>
          <w:sz w:val="24"/>
          <w:szCs w:val="24"/>
        </w:rPr>
        <w:t>a.i.</w:t>
      </w:r>
      <w:proofErr w:type="spellEnd"/>
      <w:r w:rsidR="00BE0F15" w:rsidRPr="006C51A4">
        <w:rPr>
          <w:rFonts w:ascii="Times New Roman" w:hAnsi="Times New Roman" w:cs="Times New Roman"/>
          <w:color w:val="000000" w:themeColor="text1"/>
          <w:sz w:val="24"/>
          <w:szCs w:val="24"/>
        </w:rPr>
        <w:t xml:space="preserve"> ha -1 as PoE (T 5 ), T 1 + 2,4-D Na salt 80% WP @ 0.75 kg </w:t>
      </w:r>
      <w:proofErr w:type="spellStart"/>
      <w:r w:rsidR="00BE0F15" w:rsidRPr="006C51A4">
        <w:rPr>
          <w:rFonts w:ascii="Times New Roman" w:hAnsi="Times New Roman" w:cs="Times New Roman"/>
          <w:color w:val="000000" w:themeColor="text1"/>
          <w:sz w:val="24"/>
          <w:szCs w:val="24"/>
        </w:rPr>
        <w:t>a.i.</w:t>
      </w:r>
      <w:proofErr w:type="spellEnd"/>
      <w:r w:rsidR="00BE0F15" w:rsidRPr="006C51A4">
        <w:rPr>
          <w:rFonts w:ascii="Times New Roman" w:hAnsi="Times New Roman" w:cs="Times New Roman"/>
          <w:color w:val="000000" w:themeColor="text1"/>
          <w:sz w:val="24"/>
          <w:szCs w:val="24"/>
        </w:rPr>
        <w:t xml:space="preserve"> ha -1 ha as PoE at 20 DAS (T 6 ), intercropping with cowpea (1:1 additive series) without herbicides (T 7 ), intercropping with cowpea (1:1 additive series) + pendimethalin 30% EC @ 0.75 kg </w:t>
      </w:r>
      <w:proofErr w:type="spellStart"/>
      <w:r w:rsidR="00BE0F15" w:rsidRPr="006C51A4">
        <w:rPr>
          <w:rFonts w:ascii="Times New Roman" w:hAnsi="Times New Roman" w:cs="Times New Roman"/>
          <w:color w:val="000000" w:themeColor="text1"/>
          <w:sz w:val="24"/>
          <w:szCs w:val="24"/>
        </w:rPr>
        <w:t>a.i.</w:t>
      </w:r>
      <w:proofErr w:type="spellEnd"/>
      <w:r w:rsidR="00BE0F15" w:rsidRPr="006C51A4">
        <w:rPr>
          <w:rFonts w:ascii="Times New Roman" w:hAnsi="Times New Roman" w:cs="Times New Roman"/>
          <w:color w:val="000000" w:themeColor="text1"/>
          <w:sz w:val="24"/>
          <w:szCs w:val="24"/>
        </w:rPr>
        <w:t xml:space="preserve"> ha -1 as PE (T 8 ), intercropping with </w:t>
      </w:r>
      <w:proofErr w:type="spellStart"/>
      <w:r w:rsidR="00BE0F15" w:rsidRPr="006C51A4">
        <w:rPr>
          <w:rFonts w:ascii="Times New Roman" w:hAnsi="Times New Roman" w:cs="Times New Roman"/>
          <w:color w:val="000000" w:themeColor="text1"/>
          <w:sz w:val="24"/>
          <w:szCs w:val="24"/>
        </w:rPr>
        <w:t>blackgram</w:t>
      </w:r>
      <w:proofErr w:type="spellEnd"/>
      <w:r w:rsidR="00BE0F15" w:rsidRPr="006C51A4">
        <w:rPr>
          <w:rFonts w:ascii="Times New Roman" w:hAnsi="Times New Roman" w:cs="Times New Roman"/>
          <w:color w:val="000000" w:themeColor="text1"/>
          <w:sz w:val="24"/>
          <w:szCs w:val="24"/>
        </w:rPr>
        <w:t xml:space="preserve"> (1:1 additive series) without herbicides (T 9 ), intercropping with </w:t>
      </w:r>
      <w:proofErr w:type="spellStart"/>
      <w:r w:rsidR="00BE0F15" w:rsidRPr="006C51A4">
        <w:rPr>
          <w:rFonts w:ascii="Times New Roman" w:hAnsi="Times New Roman" w:cs="Times New Roman"/>
          <w:color w:val="000000" w:themeColor="text1"/>
          <w:sz w:val="24"/>
          <w:szCs w:val="24"/>
        </w:rPr>
        <w:t>blackgram</w:t>
      </w:r>
      <w:proofErr w:type="spellEnd"/>
      <w:r w:rsidR="00BE0F15" w:rsidRPr="006C51A4">
        <w:rPr>
          <w:rFonts w:ascii="Times New Roman" w:hAnsi="Times New Roman" w:cs="Times New Roman"/>
          <w:color w:val="000000" w:themeColor="text1"/>
          <w:sz w:val="24"/>
          <w:szCs w:val="24"/>
        </w:rPr>
        <w:t xml:space="preserve"> (1:1 additive series) + pendimethalin 30% EC @ 0.75 kg </w:t>
      </w:r>
      <w:proofErr w:type="spellStart"/>
      <w:r w:rsidR="00BE0F15" w:rsidRPr="006C51A4">
        <w:rPr>
          <w:rFonts w:ascii="Times New Roman" w:hAnsi="Times New Roman" w:cs="Times New Roman"/>
          <w:color w:val="000000" w:themeColor="text1"/>
          <w:sz w:val="24"/>
          <w:szCs w:val="24"/>
        </w:rPr>
        <w:t>a.i.</w:t>
      </w:r>
      <w:proofErr w:type="spellEnd"/>
      <w:r w:rsidR="00BE0F15" w:rsidRPr="006C51A4">
        <w:rPr>
          <w:rFonts w:ascii="Times New Roman" w:hAnsi="Times New Roman" w:cs="Times New Roman"/>
          <w:color w:val="000000" w:themeColor="text1"/>
          <w:sz w:val="24"/>
          <w:szCs w:val="24"/>
        </w:rPr>
        <w:t xml:space="preserve"> ha -1 as PE (T 10 ), weed free (two hand weeding at 15 and 35 DAS) (T 11 ) and weedy check (T 12 ).</w:t>
      </w:r>
      <w:r w:rsidR="00A344FC" w:rsidRPr="006C51A4">
        <w:rPr>
          <w:rFonts w:ascii="Times New Roman" w:hAnsi="Times New Roman" w:cs="Times New Roman"/>
          <w:color w:val="000000" w:themeColor="text1"/>
          <w:sz w:val="24"/>
          <w:szCs w:val="24"/>
        </w:rPr>
        <w:t xml:space="preserve"> The efficacy of the weed management using </w:t>
      </w:r>
      <w:r w:rsidR="00A344FC" w:rsidRPr="0082552B">
        <w:rPr>
          <w:rFonts w:ascii="Times New Roman" w:hAnsi="Times New Roman" w:cs="Times New Roman"/>
          <w:color w:val="000000" w:themeColor="text1"/>
          <w:sz w:val="24"/>
          <w:szCs w:val="24"/>
        </w:rPr>
        <w:t>different treatments was evalu</w:t>
      </w:r>
      <w:r w:rsidR="00493FDD">
        <w:rPr>
          <w:rFonts w:ascii="Times New Roman" w:hAnsi="Times New Roman" w:cs="Times New Roman"/>
          <w:color w:val="000000" w:themeColor="text1"/>
          <w:sz w:val="24"/>
          <w:szCs w:val="24"/>
        </w:rPr>
        <w:t xml:space="preserve">ated among different weed flora, weed dry matter </w:t>
      </w:r>
      <w:r w:rsidR="00A344FC" w:rsidRPr="0082552B">
        <w:rPr>
          <w:rFonts w:ascii="Times New Roman" w:hAnsi="Times New Roman" w:cs="Times New Roman"/>
          <w:color w:val="000000" w:themeColor="text1"/>
          <w:sz w:val="24"/>
          <w:szCs w:val="24"/>
        </w:rPr>
        <w:t xml:space="preserve">  </w:t>
      </w:r>
      <w:r w:rsidR="004A4220" w:rsidRPr="004A4220">
        <w:rPr>
          <w:rFonts w:ascii="Times New Roman" w:hAnsi="Times New Roman" w:cs="Times New Roman"/>
          <w:color w:val="000000" w:themeColor="text1"/>
          <w:sz w:val="24"/>
          <w:szCs w:val="24"/>
        </w:rPr>
        <w:t>T₅ showed the most effective weed control, significantly reducing grass, sedge, and broad-leaved weed populations and dry matter by up to 74.87%. It maintained low weed indices (0.28%), nearly matching manual weeding, an</w:t>
      </w:r>
      <w:r w:rsidR="00493FDD">
        <w:rPr>
          <w:rFonts w:ascii="Times New Roman" w:hAnsi="Times New Roman" w:cs="Times New Roman"/>
          <w:color w:val="000000" w:themeColor="text1"/>
          <w:sz w:val="24"/>
          <w:szCs w:val="24"/>
        </w:rPr>
        <w:t>d improved fodder sorghum yield</w:t>
      </w:r>
      <w:r w:rsidR="00A0639E">
        <w:rPr>
          <w:rFonts w:ascii="Times New Roman" w:hAnsi="Times New Roman" w:cs="Times New Roman"/>
          <w:color w:val="000000" w:themeColor="text1"/>
          <w:sz w:val="24"/>
          <w:szCs w:val="24"/>
        </w:rPr>
        <w:t xml:space="preserve">. </w:t>
      </w:r>
      <w:r w:rsidR="00493FDD">
        <w:rPr>
          <w:rFonts w:ascii="Times New Roman" w:hAnsi="Times New Roman" w:cs="Times New Roman"/>
          <w:color w:val="000000" w:themeColor="text1"/>
          <w:sz w:val="24"/>
          <w:szCs w:val="24"/>
        </w:rPr>
        <w:t xml:space="preserve"> </w:t>
      </w:r>
      <w:r w:rsidR="004A4220" w:rsidRPr="004A4220">
        <w:rPr>
          <w:rFonts w:ascii="Times New Roman" w:hAnsi="Times New Roman" w:cs="Times New Roman"/>
          <w:color w:val="000000" w:themeColor="text1"/>
          <w:sz w:val="24"/>
          <w:szCs w:val="24"/>
        </w:rPr>
        <w:t xml:space="preserve">Atrazine-based T₅ proves effective for managing diverse weeds in semi-arid </w:t>
      </w:r>
      <w:proofErr w:type="gramStart"/>
      <w:r w:rsidR="004A4220" w:rsidRPr="004A4220">
        <w:rPr>
          <w:rFonts w:ascii="Times New Roman" w:hAnsi="Times New Roman" w:cs="Times New Roman"/>
          <w:color w:val="000000" w:themeColor="text1"/>
          <w:sz w:val="24"/>
          <w:szCs w:val="24"/>
        </w:rPr>
        <w:t>conditions.</w:t>
      </w:r>
      <w:r w:rsidR="0082552B" w:rsidRPr="0082552B">
        <w:rPr>
          <w:rFonts w:ascii="Times New Roman" w:hAnsi="Times New Roman" w:cs="Times New Roman"/>
          <w:color w:val="000000" w:themeColor="text1"/>
          <w:sz w:val="24"/>
          <w:szCs w:val="24"/>
        </w:rPr>
        <w:t>.</w:t>
      </w:r>
      <w:proofErr w:type="gramEnd"/>
    </w:p>
    <w:p w14:paraId="382FE21E" w14:textId="77777777" w:rsidR="0082552B" w:rsidRPr="000B42F7" w:rsidRDefault="0082552B" w:rsidP="000B42F7">
      <w:pPr>
        <w:spacing w:before="100" w:beforeAutospacing="1" w:after="100" w:afterAutospacing="1"/>
      </w:pPr>
      <w:r w:rsidRPr="0082552B">
        <w:rPr>
          <w:rFonts w:ascii="Times New Roman" w:hAnsi="Times New Roman" w:cs="Times New Roman"/>
          <w:b/>
          <w:color w:val="000000" w:themeColor="text1"/>
          <w:sz w:val="24"/>
          <w:szCs w:val="24"/>
        </w:rPr>
        <w:t xml:space="preserve"> Keywords: </w:t>
      </w:r>
      <w:r w:rsidR="000B42F7" w:rsidRPr="000B42F7">
        <w:rPr>
          <w:rFonts w:ascii="Times New Roman" w:hAnsi="Times New Roman" w:cs="Times New Roman"/>
          <w:sz w:val="24"/>
          <w:szCs w:val="24"/>
        </w:rPr>
        <w:t xml:space="preserve">Additive series, </w:t>
      </w:r>
      <w:r w:rsidRPr="000B42F7">
        <w:rPr>
          <w:rFonts w:ascii="Times New Roman" w:hAnsi="Times New Roman" w:cs="Times New Roman"/>
          <w:color w:val="000000" w:themeColor="text1"/>
          <w:sz w:val="24"/>
          <w:szCs w:val="24"/>
        </w:rPr>
        <w:t>Resilience,</w:t>
      </w:r>
      <w:r w:rsidR="002E5057" w:rsidRPr="000B42F7">
        <w:rPr>
          <w:rFonts w:ascii="Times New Roman" w:hAnsi="Times New Roman" w:cs="Times New Roman"/>
          <w:color w:val="000000" w:themeColor="text1"/>
          <w:sz w:val="24"/>
          <w:szCs w:val="24"/>
        </w:rPr>
        <w:t xml:space="preserve"> Integrated weed Management, </w:t>
      </w:r>
      <w:r w:rsidRPr="000B42F7">
        <w:rPr>
          <w:rFonts w:ascii="Times New Roman" w:hAnsi="Times New Roman" w:cs="Times New Roman"/>
          <w:color w:val="000000" w:themeColor="text1"/>
          <w:sz w:val="24"/>
          <w:szCs w:val="24"/>
        </w:rPr>
        <w:t>Weed flora</w:t>
      </w:r>
      <w:r w:rsidR="002E5057" w:rsidRPr="000B42F7">
        <w:rPr>
          <w:rFonts w:ascii="Times New Roman" w:hAnsi="Times New Roman" w:cs="Times New Roman"/>
          <w:color w:val="000000" w:themeColor="text1"/>
          <w:sz w:val="24"/>
          <w:szCs w:val="24"/>
        </w:rPr>
        <w:t>, Weed</w:t>
      </w:r>
      <w:r w:rsidR="00A47F8B">
        <w:rPr>
          <w:rFonts w:ascii="Times New Roman" w:hAnsi="Times New Roman" w:cs="Times New Roman"/>
          <w:color w:val="000000" w:themeColor="text1"/>
          <w:sz w:val="24"/>
          <w:szCs w:val="24"/>
        </w:rPr>
        <w:t xml:space="preserve"> Index</w:t>
      </w:r>
    </w:p>
    <w:p w14:paraId="20025D63" w14:textId="77777777" w:rsidR="00C87681" w:rsidRPr="00C533B0" w:rsidRDefault="00C533B0" w:rsidP="00C533B0">
      <w:pPr>
        <w:spacing w:before="120"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1. </w:t>
      </w:r>
      <w:r w:rsidR="007A5FA1" w:rsidRPr="00C533B0">
        <w:rPr>
          <w:rFonts w:ascii="Times New Roman" w:hAnsi="Times New Roman" w:cs="Times New Roman"/>
          <w:b/>
          <w:color w:val="000000" w:themeColor="text1"/>
          <w:sz w:val="24"/>
          <w:szCs w:val="24"/>
        </w:rPr>
        <w:t>INTRODUCTION</w:t>
      </w:r>
    </w:p>
    <w:p w14:paraId="15C55331" w14:textId="77777777" w:rsidR="00FC5F61" w:rsidRPr="00FC5F61" w:rsidRDefault="00C533B0" w:rsidP="00C533B0">
      <w:pPr>
        <w:pStyle w:val="BodyText"/>
        <w:spacing w:before="10" w:line="360" w:lineRule="auto"/>
        <w:ind w:left="20"/>
        <w:jc w:val="both"/>
        <w:rPr>
          <w:b w:val="0"/>
          <w:color w:val="000000" w:themeColor="text1"/>
        </w:rPr>
      </w:pPr>
      <w:r>
        <w:rPr>
          <w:b w:val="0"/>
          <w:color w:val="000000" w:themeColor="text1"/>
        </w:rPr>
        <w:tab/>
      </w:r>
      <w:r w:rsidR="00FC5F61" w:rsidRPr="00FC5F61">
        <w:rPr>
          <w:b w:val="0"/>
          <w:color w:val="000000" w:themeColor="text1"/>
        </w:rPr>
        <w:t xml:space="preserve">India, which houses approximately 20% of the world’s livestock population and 17.5% of the global human population, faces significant challenges in meeting the growing demands for </w:t>
      </w:r>
      <w:r w:rsidR="00FC5F61" w:rsidRPr="00FC5F61">
        <w:rPr>
          <w:b w:val="0"/>
          <w:color w:val="000000" w:themeColor="text1"/>
        </w:rPr>
        <w:lastRenderedPageBreak/>
        <w:t>both food and fodder. Despite occupying only 2.3% of the world’s land area, India must support its ever-increasing population, with human numbers growing at 1.6% annually and livestock numbers at 0.66%. The pressure on limited land resources for food and fodder production is immense. Currently, only 4% of the country’s cultivable land is used for fodder crops, creating a severe shortage of green fodder (35.6%), dry crop residues (10.5%), and concentrate feed ingredients (44%). Given this imbalance, it becomes crucial to optimize the available land for fodder cultivation to meet the rising needs of both humans and animals.</w:t>
      </w:r>
    </w:p>
    <w:p w14:paraId="4E15496E" w14:textId="77777777" w:rsidR="00FC5F61" w:rsidRPr="00FC5F61" w:rsidRDefault="00C533B0" w:rsidP="00C533B0">
      <w:pPr>
        <w:pStyle w:val="BodyText"/>
        <w:tabs>
          <w:tab w:val="left" w:pos="0"/>
        </w:tabs>
        <w:spacing w:before="10" w:line="360" w:lineRule="auto"/>
        <w:ind w:left="20"/>
        <w:jc w:val="both"/>
        <w:rPr>
          <w:b w:val="0"/>
          <w:color w:val="000000" w:themeColor="text1"/>
        </w:rPr>
      </w:pPr>
      <w:r>
        <w:rPr>
          <w:b w:val="0"/>
          <w:color w:val="000000" w:themeColor="text1"/>
        </w:rPr>
        <w:tab/>
      </w:r>
      <w:r w:rsidR="00FC5F61" w:rsidRPr="00FC5F61">
        <w:rPr>
          <w:b w:val="0"/>
          <w:color w:val="000000" w:themeColor="text1"/>
        </w:rPr>
        <w:t>In this context, sorghum (</w:t>
      </w:r>
      <w:r w:rsidR="00FC5F61" w:rsidRPr="00FC5F61">
        <w:rPr>
          <w:b w:val="0"/>
          <w:i/>
          <w:color w:val="000000" w:themeColor="text1"/>
        </w:rPr>
        <w:t>Sorghum bicolor L</w:t>
      </w:r>
      <w:r w:rsidR="00FC5F61" w:rsidRPr="00FC5F61">
        <w:rPr>
          <w:b w:val="0"/>
          <w:color w:val="000000" w:themeColor="text1"/>
        </w:rPr>
        <w:t xml:space="preserve">. Moench) emerges as a highly valuable crop for fodder production. </w:t>
      </w:r>
      <w:r w:rsidR="002C7A3A" w:rsidRPr="002C7A3A">
        <w:rPr>
          <w:b w:val="0"/>
          <w:color w:val="000000" w:themeColor="text1"/>
        </w:rPr>
        <w:t xml:space="preserve">Forage sorghum, when harvested at the 50% flowering stage, contains 9 to 10% crude protein, 65% neutral detergent fiber, 7 to 42% acid detergent fiber, 32% cellulose, and 21 to 23% hemicellulose on a dry matter basis (Kumar </w:t>
      </w:r>
      <w:r w:rsidR="002C7A3A" w:rsidRPr="002C7A3A">
        <w:rPr>
          <w:b w:val="0"/>
          <w:i/>
          <w:color w:val="000000" w:themeColor="text1"/>
        </w:rPr>
        <w:t>et al</w:t>
      </w:r>
      <w:r w:rsidR="002C7A3A" w:rsidRPr="002C7A3A">
        <w:rPr>
          <w:b w:val="0"/>
          <w:color w:val="000000" w:themeColor="text1"/>
        </w:rPr>
        <w:t>., 2012).</w:t>
      </w:r>
      <w:r w:rsidR="002C7A3A">
        <w:rPr>
          <w:b w:val="0"/>
          <w:color w:val="000000" w:themeColor="text1"/>
        </w:rPr>
        <w:t xml:space="preserve"> </w:t>
      </w:r>
      <w:r w:rsidR="00FC5F61" w:rsidRPr="00FC5F61">
        <w:rPr>
          <w:b w:val="0"/>
          <w:color w:val="000000" w:themeColor="text1"/>
        </w:rPr>
        <w:t xml:space="preserve">Sorghum is extensively cultivated worldwide, with more than 90% of its production occurring in developing regions, particularly in Africa and Asia. For the 2023–2024 agricultural years, global sorghum production was estimated at around 62.09 million metric </w:t>
      </w:r>
      <w:proofErr w:type="spellStart"/>
      <w:r w:rsidR="00FC5F61" w:rsidRPr="00FC5F61">
        <w:rPr>
          <w:b w:val="0"/>
          <w:color w:val="000000" w:themeColor="text1"/>
        </w:rPr>
        <w:t>tonnes</w:t>
      </w:r>
      <w:proofErr w:type="spellEnd"/>
      <w:r w:rsidR="00FC5F61" w:rsidRPr="00FC5F61">
        <w:rPr>
          <w:b w:val="0"/>
          <w:color w:val="000000" w:themeColor="text1"/>
        </w:rPr>
        <w:t xml:space="preserve">, with India ranking as the fourth-largest producer, contributing approximately 5.27 million metric </w:t>
      </w:r>
      <w:proofErr w:type="spellStart"/>
      <w:r w:rsidR="00FC5F61" w:rsidRPr="00FC5F61">
        <w:rPr>
          <w:b w:val="0"/>
          <w:color w:val="000000" w:themeColor="text1"/>
        </w:rPr>
        <w:t>tonnes</w:t>
      </w:r>
      <w:proofErr w:type="spellEnd"/>
      <w:r w:rsidR="00FC5F61" w:rsidRPr="00FC5F61">
        <w:rPr>
          <w:b w:val="0"/>
          <w:color w:val="000000" w:themeColor="text1"/>
        </w:rPr>
        <w:t>, or 8% of the global supply (USDA, 2024). Sorghum’s resilience and adaptability to arid and semi-arid conditions make it particularly well-suited for regions like Rajasthan, which often experience water scarcity. Its drought tolerance, high biomass yield, and rapid growth rate make it an ideal choice for fodder in areas where other crops may struggle to thrive.</w:t>
      </w:r>
    </w:p>
    <w:p w14:paraId="21AED781" w14:textId="77777777" w:rsidR="00FC5F61" w:rsidRPr="00932D60" w:rsidRDefault="00C533B0" w:rsidP="00C533B0">
      <w:pPr>
        <w:pStyle w:val="BodyText"/>
        <w:tabs>
          <w:tab w:val="left" w:pos="0"/>
        </w:tabs>
        <w:spacing w:before="10" w:line="360" w:lineRule="auto"/>
        <w:ind w:left="20"/>
        <w:jc w:val="both"/>
        <w:rPr>
          <w:b w:val="0"/>
          <w:color w:val="000000" w:themeColor="text1"/>
        </w:rPr>
      </w:pPr>
      <w:r>
        <w:rPr>
          <w:b w:val="0"/>
          <w:color w:val="000000" w:themeColor="text1"/>
        </w:rPr>
        <w:tab/>
      </w:r>
      <w:r w:rsidR="00FC5F61" w:rsidRPr="00FC5F61">
        <w:rPr>
          <w:b w:val="0"/>
          <w:color w:val="000000" w:themeColor="text1"/>
        </w:rPr>
        <w:t xml:space="preserve">Sorghum is widely used for silage, hay, and direct grazing due to its excellent palatability and nutritional value, which is comparable to maize (Nicholas </w:t>
      </w:r>
      <w:r w:rsidR="00FC5F61" w:rsidRPr="00723FF2">
        <w:rPr>
          <w:b w:val="0"/>
          <w:i/>
          <w:color w:val="000000" w:themeColor="text1"/>
        </w:rPr>
        <w:t>et al</w:t>
      </w:r>
      <w:r w:rsidR="00FC5F61" w:rsidRPr="00FC5F61">
        <w:rPr>
          <w:b w:val="0"/>
          <w:color w:val="000000" w:themeColor="text1"/>
        </w:rPr>
        <w:t xml:space="preserve">., 1998). Moreover, when included in the diets of lactating dairy cattle, sorghum has shown promising effects on strategic feed management, improving milk production and overall herd performance (Aydin </w:t>
      </w:r>
      <w:r w:rsidR="00FC5F61" w:rsidRPr="00723FF2">
        <w:rPr>
          <w:b w:val="0"/>
          <w:i/>
          <w:color w:val="000000" w:themeColor="text1"/>
        </w:rPr>
        <w:t>et al</w:t>
      </w:r>
      <w:r w:rsidR="00FC5F61" w:rsidRPr="00FC5F61">
        <w:rPr>
          <w:b w:val="0"/>
          <w:color w:val="000000" w:themeColor="text1"/>
        </w:rPr>
        <w:t>., 1999). Given the significant livestock population in Rajasthan, including cattle, goats, and sheep, a steady supply of quality fodder is essential.</w:t>
      </w:r>
      <w:r w:rsidR="007A31E8" w:rsidRPr="007A31E8">
        <w:rPr>
          <w:b w:val="0"/>
          <w:color w:val="000000" w:themeColor="text1"/>
        </w:rPr>
        <w:t xml:space="preserve"> </w:t>
      </w:r>
      <w:r w:rsidR="007A31E8" w:rsidRPr="00FC5F61">
        <w:rPr>
          <w:b w:val="0"/>
          <w:color w:val="000000" w:themeColor="text1"/>
        </w:rPr>
        <w:t xml:space="preserve">However, the full potential of sorghum as a fodder crop is often hindered by weed competition, which reduces crop productivity. </w:t>
      </w:r>
      <w:r w:rsidR="007A31E8" w:rsidRPr="007A31E8">
        <w:rPr>
          <w:rFonts w:asciiTheme="minorHAnsi" w:eastAsiaTheme="minorEastAsia" w:hAnsiTheme="minorHAnsi" w:cstheme="minorBidi"/>
          <w:b w:val="0"/>
          <w:bCs w:val="0"/>
          <w:sz w:val="22"/>
          <w:szCs w:val="22"/>
        </w:rPr>
        <w:t xml:space="preserve"> </w:t>
      </w:r>
      <w:r w:rsidR="007A31E8" w:rsidRPr="007A31E8">
        <w:rPr>
          <w:rFonts w:eastAsiaTheme="minorEastAsia"/>
          <w:b w:val="0"/>
          <w:bCs w:val="0"/>
          <w:szCs w:val="22"/>
        </w:rPr>
        <w:t>Globally, weeds are one of the main challenges hindering food production across agricultural systems (Monteiro &amp; Santos, 2022).</w:t>
      </w:r>
      <w:r w:rsidR="007A31E8" w:rsidRPr="007A31E8">
        <w:rPr>
          <w:b w:val="0"/>
          <w:color w:val="000000" w:themeColor="text1"/>
        </w:rPr>
        <w:t xml:space="preserve"> </w:t>
      </w:r>
      <w:r w:rsidR="007A31E8" w:rsidRPr="00117A9B">
        <w:rPr>
          <w:b w:val="0"/>
          <w:color w:val="000000" w:themeColor="text1"/>
        </w:rPr>
        <w:t xml:space="preserve">Weeds possess several traits that provide them with advantages over sorghum forage. It has been reported that the yield loss in sorghum caused by weeds can range from 15% to 97%, depending on the type and severity of the weed infestation (Thakur </w:t>
      </w:r>
      <w:r w:rsidR="007A31E8" w:rsidRPr="00117A9B">
        <w:rPr>
          <w:b w:val="0"/>
          <w:i/>
          <w:color w:val="000000" w:themeColor="text1"/>
        </w:rPr>
        <w:t>et al</w:t>
      </w:r>
      <w:r w:rsidR="007A31E8" w:rsidRPr="00117A9B">
        <w:rPr>
          <w:b w:val="0"/>
          <w:color w:val="000000" w:themeColor="text1"/>
        </w:rPr>
        <w:t>., 2016).</w:t>
      </w:r>
      <w:r w:rsidR="00932D60" w:rsidRPr="007A31E8">
        <w:rPr>
          <w:rFonts w:asciiTheme="minorHAnsi" w:eastAsiaTheme="minorEastAsia" w:hAnsiTheme="minorHAnsi" w:cstheme="minorBidi"/>
          <w:b w:val="0"/>
          <w:bCs w:val="0"/>
          <w:szCs w:val="22"/>
        </w:rPr>
        <w:t xml:space="preserve"> </w:t>
      </w:r>
      <w:r w:rsidR="00FC5F61" w:rsidRPr="00FC5F61">
        <w:rPr>
          <w:b w:val="0"/>
          <w:color w:val="000000" w:themeColor="text1"/>
        </w:rPr>
        <w:t xml:space="preserve">Weeds compete with sorghum for water, nutrients, and light, which negatively affects the growth and </w:t>
      </w:r>
      <w:r w:rsidR="00FC5F61" w:rsidRPr="00FC5F61">
        <w:rPr>
          <w:b w:val="0"/>
          <w:color w:val="000000" w:themeColor="text1"/>
        </w:rPr>
        <w:lastRenderedPageBreak/>
        <w:t>yield of the crop. This issue is particularly pressing in semi-arid regions like Rajasthan, where the growing season is short, and water resources are limited. Effective weed management is, therefore, crucial to ensuring high sorghum yields and optimizing its potential as a fodder crop. By minimizing weed pressure, competition is reduced, allowing sorghum to grow efficiently and meet fodder demands.</w:t>
      </w:r>
    </w:p>
    <w:p w14:paraId="4B8E41D6" w14:textId="77777777" w:rsidR="00C533B0" w:rsidRDefault="00C533B0" w:rsidP="00C533B0">
      <w:pPr>
        <w:pStyle w:val="BodyText"/>
        <w:tabs>
          <w:tab w:val="left" w:pos="0"/>
        </w:tabs>
        <w:spacing w:before="10" w:line="360" w:lineRule="auto"/>
        <w:ind w:left="20"/>
        <w:jc w:val="both"/>
        <w:rPr>
          <w:b w:val="0"/>
          <w:color w:val="000000" w:themeColor="text1"/>
        </w:rPr>
      </w:pPr>
      <w:r>
        <w:rPr>
          <w:b w:val="0"/>
          <w:color w:val="000000" w:themeColor="text1"/>
        </w:rPr>
        <w:tab/>
      </w:r>
      <w:r w:rsidR="00FC5F61" w:rsidRPr="00FC5F61">
        <w:rPr>
          <w:b w:val="0"/>
          <w:color w:val="000000" w:themeColor="text1"/>
        </w:rPr>
        <w:t xml:space="preserve">To address this issue, this study investigates the effectiveness of various weed management strategies in kharif fodder sorghum cultivation. </w:t>
      </w:r>
      <w:r w:rsidR="00A75FA0">
        <w:rPr>
          <w:b w:val="0"/>
          <w:color w:val="000000" w:themeColor="text1"/>
        </w:rPr>
        <w:t>I</w:t>
      </w:r>
      <w:r w:rsidR="00A75FA0" w:rsidRPr="00A75FA0">
        <w:rPr>
          <w:b w:val="0"/>
          <w:color w:val="000000" w:themeColor="text1"/>
        </w:rPr>
        <w:t>ntercropping enhances beneficial interactions between crops, improving yield stability, optimizing resource use, and naturally suppressing weed growth (</w:t>
      </w:r>
      <w:proofErr w:type="spellStart"/>
      <w:r w:rsidR="00A75FA0" w:rsidRPr="00A75FA0">
        <w:rPr>
          <w:b w:val="0"/>
          <w:color w:val="000000" w:themeColor="text1"/>
        </w:rPr>
        <w:t>Kadziuliene</w:t>
      </w:r>
      <w:proofErr w:type="spellEnd"/>
      <w:r w:rsidR="00A75FA0" w:rsidRPr="00A75FA0">
        <w:rPr>
          <w:b w:val="0"/>
          <w:color w:val="000000" w:themeColor="text1"/>
        </w:rPr>
        <w:t xml:space="preserve"> </w:t>
      </w:r>
      <w:r w:rsidR="00A75FA0" w:rsidRPr="00A75FA0">
        <w:rPr>
          <w:b w:val="0"/>
          <w:i/>
          <w:color w:val="000000" w:themeColor="text1"/>
        </w:rPr>
        <w:t>et al</w:t>
      </w:r>
      <w:r w:rsidR="00A75FA0" w:rsidRPr="00A75FA0">
        <w:rPr>
          <w:b w:val="0"/>
          <w:color w:val="000000" w:themeColor="text1"/>
        </w:rPr>
        <w:t xml:space="preserve">., 2009). Studies have shown that intercropping reduces weed density and biomass effectively (Amanullah </w:t>
      </w:r>
      <w:r w:rsidR="00A75FA0" w:rsidRPr="00A75FA0">
        <w:rPr>
          <w:b w:val="0"/>
          <w:i/>
          <w:color w:val="000000" w:themeColor="text1"/>
        </w:rPr>
        <w:t>et al</w:t>
      </w:r>
      <w:r w:rsidR="00A75FA0" w:rsidRPr="00A75FA0">
        <w:rPr>
          <w:b w:val="0"/>
          <w:color w:val="000000" w:themeColor="text1"/>
        </w:rPr>
        <w:t xml:space="preserve">., 2006; Banik </w:t>
      </w:r>
      <w:r w:rsidR="00A75FA0" w:rsidRPr="00A75FA0">
        <w:rPr>
          <w:b w:val="0"/>
          <w:i/>
          <w:color w:val="000000" w:themeColor="text1"/>
        </w:rPr>
        <w:t>et al</w:t>
      </w:r>
      <w:r w:rsidR="00A75FA0" w:rsidRPr="00A75FA0">
        <w:rPr>
          <w:b w:val="0"/>
          <w:color w:val="000000" w:themeColor="text1"/>
        </w:rPr>
        <w:t xml:space="preserve">., 2006; Carruthers </w:t>
      </w:r>
      <w:r w:rsidR="00A75FA0" w:rsidRPr="00A75FA0">
        <w:rPr>
          <w:b w:val="0"/>
          <w:i/>
          <w:color w:val="000000" w:themeColor="text1"/>
        </w:rPr>
        <w:t>et al</w:t>
      </w:r>
      <w:r w:rsidR="00A75FA0" w:rsidRPr="00A75FA0">
        <w:rPr>
          <w:b w:val="0"/>
          <w:color w:val="000000" w:themeColor="text1"/>
        </w:rPr>
        <w:t xml:space="preserve">., 1998; Poggio, 2005). Due to its ecological advantages, intercropping is increasingly integrated into weed management programs alongside chemical treatments, offering a sustainable approach to weed suppression while minimizing herbicide dependence and promoting agroecosystem </w:t>
      </w:r>
      <w:proofErr w:type="spellStart"/>
      <w:r w:rsidR="00A75FA0" w:rsidRPr="00A75FA0">
        <w:rPr>
          <w:b w:val="0"/>
          <w:color w:val="000000" w:themeColor="text1"/>
        </w:rPr>
        <w:t>health.</w:t>
      </w:r>
      <w:r w:rsidR="00FC5F61" w:rsidRPr="00FC5F61">
        <w:rPr>
          <w:b w:val="0"/>
          <w:color w:val="000000" w:themeColor="text1"/>
        </w:rPr>
        <w:t>The</w:t>
      </w:r>
      <w:proofErr w:type="spellEnd"/>
      <w:r w:rsidR="00FC5F61" w:rsidRPr="00FC5F61">
        <w:rPr>
          <w:b w:val="0"/>
          <w:color w:val="000000" w:themeColor="text1"/>
        </w:rPr>
        <w:t xml:space="preserve"> research evaluates different treatments and their influence on weed dynamics, sorghum growth, and overall yield. A range of methods, including pre-emergence (PE) and post-emergence (PoE) herbicides, integrated weed management practices such as intercropping with legumes like cowpea and </w:t>
      </w:r>
      <w:proofErr w:type="spellStart"/>
      <w:r w:rsidR="00FC5F61" w:rsidRPr="00FC5F61">
        <w:rPr>
          <w:b w:val="0"/>
          <w:color w:val="000000" w:themeColor="text1"/>
        </w:rPr>
        <w:t>blackgram</w:t>
      </w:r>
      <w:proofErr w:type="spellEnd"/>
      <w:r w:rsidR="00FC5F61" w:rsidRPr="00FC5F61">
        <w:rPr>
          <w:b w:val="0"/>
          <w:color w:val="000000" w:themeColor="text1"/>
        </w:rPr>
        <w:t xml:space="preserve">, and traditional weed control methods like manual weeding, are examined. </w:t>
      </w:r>
    </w:p>
    <w:p w14:paraId="2B807DA5" w14:textId="77777777" w:rsidR="00FC5F61" w:rsidRDefault="00C533B0" w:rsidP="00C533B0">
      <w:pPr>
        <w:pStyle w:val="BodyText"/>
        <w:tabs>
          <w:tab w:val="left" w:pos="0"/>
        </w:tabs>
        <w:spacing w:before="10" w:line="360" w:lineRule="auto"/>
        <w:ind w:left="20"/>
        <w:jc w:val="both"/>
        <w:rPr>
          <w:b w:val="0"/>
          <w:color w:val="000000" w:themeColor="text1"/>
        </w:rPr>
      </w:pPr>
      <w:r>
        <w:rPr>
          <w:b w:val="0"/>
          <w:color w:val="000000" w:themeColor="text1"/>
        </w:rPr>
        <w:tab/>
      </w:r>
      <w:r w:rsidR="00FC5F61" w:rsidRPr="00FC5F61">
        <w:rPr>
          <w:b w:val="0"/>
          <w:color w:val="000000" w:themeColor="text1"/>
        </w:rPr>
        <w:t>These treatments are assessed for their impact on weed populations, sorghum dry matter production, and the overall weed index.</w:t>
      </w:r>
      <w:r>
        <w:rPr>
          <w:b w:val="0"/>
          <w:color w:val="000000" w:themeColor="text1"/>
        </w:rPr>
        <w:t xml:space="preserve"> </w:t>
      </w:r>
      <w:r w:rsidR="00FC5F61" w:rsidRPr="00FC5F61">
        <w:rPr>
          <w:b w:val="0"/>
          <w:color w:val="000000" w:themeColor="text1"/>
        </w:rPr>
        <w:t>The aim of the study is to identify sustainable and cost-effective weed management strategies that can enhance fodder sorghum yields, reduce competition from weeds, and improve overall crop efficiency. The findings of this research are expected to provide valuable insights into optimizing weed management practices for fodder sorghum cultivation, which could help to improve productivity, reduce competition from weeds, and support the growing livestock sector in India. Ultimately, this research aims to increase fodder availability, contributing to food security and livestock sustainability in India.</w:t>
      </w:r>
    </w:p>
    <w:p w14:paraId="7B60E0AE" w14:textId="77777777" w:rsidR="00C533B0" w:rsidRDefault="00C533B0" w:rsidP="00C533B0">
      <w:pPr>
        <w:pStyle w:val="BodyText"/>
        <w:tabs>
          <w:tab w:val="left" w:pos="0"/>
        </w:tabs>
        <w:spacing w:before="10" w:line="360" w:lineRule="auto"/>
        <w:ind w:left="20"/>
        <w:jc w:val="both"/>
        <w:rPr>
          <w:b w:val="0"/>
          <w:color w:val="000000" w:themeColor="text1"/>
        </w:rPr>
      </w:pPr>
    </w:p>
    <w:p w14:paraId="4E9866D3" w14:textId="77777777" w:rsidR="008B5E03" w:rsidRPr="007A5FA1" w:rsidRDefault="00C533B0" w:rsidP="00C533B0">
      <w:pPr>
        <w:pStyle w:val="BodyText"/>
        <w:tabs>
          <w:tab w:val="left" w:pos="4740"/>
        </w:tabs>
        <w:spacing w:before="10" w:line="360" w:lineRule="auto"/>
        <w:jc w:val="both"/>
        <w:rPr>
          <w:color w:val="000000" w:themeColor="text1"/>
        </w:rPr>
      </w:pPr>
      <w:r>
        <w:rPr>
          <w:color w:val="000000" w:themeColor="text1"/>
        </w:rPr>
        <w:t xml:space="preserve">2. </w:t>
      </w:r>
      <w:r w:rsidR="007A5FA1" w:rsidRPr="007A5FA1">
        <w:rPr>
          <w:color w:val="000000" w:themeColor="text1"/>
        </w:rPr>
        <w:t xml:space="preserve">MATERIAL AND METHODS </w:t>
      </w:r>
    </w:p>
    <w:p w14:paraId="47AD90FB" w14:textId="77777777" w:rsidR="000B5504" w:rsidRPr="000B5504" w:rsidRDefault="000B5504" w:rsidP="000B5504">
      <w:pPr>
        <w:pStyle w:val="BodyText"/>
        <w:tabs>
          <w:tab w:val="left" w:pos="4740"/>
        </w:tabs>
        <w:spacing w:before="10" w:line="360" w:lineRule="auto"/>
        <w:ind w:left="20" w:hanging="20"/>
        <w:rPr>
          <w:b w:val="0"/>
          <w:color w:val="000000" w:themeColor="text1"/>
        </w:rPr>
      </w:pPr>
      <w:r w:rsidRPr="00BE3400">
        <w:rPr>
          <w:color w:val="000000" w:themeColor="text1"/>
        </w:rPr>
        <w:t>2.1</w:t>
      </w:r>
      <w:r w:rsidRPr="000B5504">
        <w:rPr>
          <w:b w:val="0"/>
          <w:color w:val="000000" w:themeColor="text1"/>
        </w:rPr>
        <w:t xml:space="preserve"> </w:t>
      </w:r>
      <w:r w:rsidRPr="000B5504">
        <w:rPr>
          <w:color w:val="000000" w:themeColor="text1"/>
        </w:rPr>
        <w:t>Experimental Site</w:t>
      </w:r>
      <w:r w:rsidR="00B505D3">
        <w:rPr>
          <w:color w:val="000000" w:themeColor="text1"/>
        </w:rPr>
        <w:t xml:space="preserve"> and Climate</w:t>
      </w:r>
    </w:p>
    <w:p w14:paraId="689FCF56" w14:textId="77777777" w:rsidR="00BE3400" w:rsidRDefault="000B5504" w:rsidP="00C533B0">
      <w:pPr>
        <w:pStyle w:val="BodyText"/>
        <w:spacing w:before="10" w:line="360" w:lineRule="auto"/>
        <w:ind w:left="20" w:firstLine="547"/>
        <w:jc w:val="both"/>
        <w:rPr>
          <w:color w:val="000000" w:themeColor="text1"/>
        </w:rPr>
      </w:pPr>
      <w:r>
        <w:rPr>
          <w:b w:val="0"/>
          <w:color w:val="000000" w:themeColor="text1"/>
        </w:rPr>
        <w:t xml:space="preserve">On the </w:t>
      </w:r>
      <w:proofErr w:type="gramStart"/>
      <w:r>
        <w:rPr>
          <w:b w:val="0"/>
          <w:color w:val="000000" w:themeColor="text1"/>
        </w:rPr>
        <w:t>field based</w:t>
      </w:r>
      <w:proofErr w:type="gramEnd"/>
      <w:r>
        <w:rPr>
          <w:b w:val="0"/>
          <w:color w:val="000000" w:themeColor="text1"/>
        </w:rPr>
        <w:t xml:space="preserve"> investigation </w:t>
      </w:r>
      <w:r w:rsidRPr="000B5504">
        <w:rPr>
          <w:b w:val="0"/>
          <w:color w:val="000000" w:themeColor="text1"/>
        </w:rPr>
        <w:t>carried out during the</w:t>
      </w:r>
      <w:r>
        <w:rPr>
          <w:b w:val="0"/>
          <w:color w:val="000000" w:themeColor="text1"/>
        </w:rPr>
        <w:t xml:space="preserve"> Kharif </w:t>
      </w:r>
      <w:r w:rsidRPr="000B5504">
        <w:rPr>
          <w:b w:val="0"/>
          <w:color w:val="000000" w:themeColor="text1"/>
        </w:rPr>
        <w:t xml:space="preserve">season of 2021-22 at </w:t>
      </w:r>
      <w:r w:rsidR="00224162" w:rsidRPr="00224162">
        <w:rPr>
          <w:b w:val="0"/>
          <w:color w:val="000000" w:themeColor="text1"/>
        </w:rPr>
        <w:t>Instructional Farm, Rajasthan C</w:t>
      </w:r>
      <w:r w:rsidR="00224162">
        <w:rPr>
          <w:b w:val="0"/>
          <w:color w:val="000000" w:themeColor="text1"/>
        </w:rPr>
        <w:t xml:space="preserve">ollege of Agriculture, Udaipur, Rajasthan, </w:t>
      </w:r>
      <w:proofErr w:type="gramStart"/>
      <w:r w:rsidRPr="000B5504">
        <w:rPr>
          <w:b w:val="0"/>
          <w:color w:val="000000" w:themeColor="text1"/>
        </w:rPr>
        <w:t>India.</w:t>
      </w:r>
      <w:r w:rsidR="00224162">
        <w:rPr>
          <w:b w:val="0"/>
          <w:color w:val="000000" w:themeColor="text1"/>
        </w:rPr>
        <w:t>.</w:t>
      </w:r>
      <w:proofErr w:type="gramEnd"/>
      <w:r w:rsidR="00224162">
        <w:rPr>
          <w:b w:val="0"/>
          <w:color w:val="000000" w:themeColor="text1"/>
        </w:rPr>
        <w:t xml:space="preserve"> </w:t>
      </w:r>
      <w:r w:rsidR="00D93D9D" w:rsidRPr="00D93D9D">
        <w:rPr>
          <w:b w:val="0"/>
        </w:rPr>
        <w:t xml:space="preserve">The </w:t>
      </w:r>
      <w:r w:rsidR="00D93D9D" w:rsidRPr="00D93D9D">
        <w:rPr>
          <w:b w:val="0"/>
        </w:rPr>
        <w:lastRenderedPageBreak/>
        <w:t xml:space="preserve">experimental site lies at an elevation of 581.13 meters above mean sea level, positioned at 24°35′ N latitude and 74°42′ E longitude. This area is classified under </w:t>
      </w:r>
      <w:proofErr w:type="spellStart"/>
      <w:r w:rsidR="00D93D9D" w:rsidRPr="00D93D9D">
        <w:rPr>
          <w:b w:val="0"/>
        </w:rPr>
        <w:t>Agro</w:t>
      </w:r>
      <w:proofErr w:type="spellEnd"/>
      <w:r w:rsidR="00D93D9D" w:rsidRPr="00D93D9D">
        <w:rPr>
          <w:b w:val="0"/>
        </w:rPr>
        <w:t xml:space="preserve">-Climatic Zone </w:t>
      </w:r>
      <w:proofErr w:type="spellStart"/>
      <w:r w:rsidR="00D93D9D" w:rsidRPr="00D93D9D">
        <w:rPr>
          <w:b w:val="0"/>
        </w:rPr>
        <w:t>IVa</w:t>
      </w:r>
      <w:proofErr w:type="spellEnd"/>
      <w:r w:rsidR="00D93D9D" w:rsidRPr="00D93D9D">
        <w:rPr>
          <w:b w:val="0"/>
        </w:rPr>
        <w:t>, characterized as the Sub-Humid Southern Plain and Aravalli Hill region of Rajasthan.</w:t>
      </w:r>
      <w:r w:rsidR="00B505D3">
        <w:rPr>
          <w:b w:val="0"/>
        </w:rPr>
        <w:t xml:space="preserve"> </w:t>
      </w:r>
      <w:r w:rsidR="00AF25D4" w:rsidRPr="00AF25D4">
        <w:rPr>
          <w:b w:val="0"/>
          <w:color w:val="000000" w:themeColor="text1"/>
        </w:rPr>
        <w:t xml:space="preserve">The weather data for the 2021-22 </w:t>
      </w:r>
      <w:r w:rsidR="00AF25D4">
        <w:rPr>
          <w:b w:val="0"/>
          <w:color w:val="000000" w:themeColor="text1"/>
        </w:rPr>
        <w:t xml:space="preserve">kharif </w:t>
      </w:r>
      <w:r w:rsidR="00AF25D4" w:rsidRPr="00AF25D4">
        <w:rPr>
          <w:b w:val="0"/>
          <w:color w:val="000000" w:themeColor="text1"/>
        </w:rPr>
        <w:t>season</w:t>
      </w:r>
      <w:r w:rsidR="00AF25D4">
        <w:rPr>
          <w:b w:val="0"/>
          <w:color w:val="000000" w:themeColor="text1"/>
        </w:rPr>
        <w:t xml:space="preserve"> </w:t>
      </w:r>
      <w:r w:rsidR="00AF25D4" w:rsidRPr="00AF25D4">
        <w:rPr>
          <w:b w:val="0"/>
          <w:color w:val="000000" w:themeColor="text1"/>
        </w:rPr>
        <w:t>was sourced from the Agro-meteorological</w:t>
      </w:r>
      <w:r w:rsidR="00AF25D4">
        <w:rPr>
          <w:b w:val="0"/>
          <w:color w:val="000000" w:themeColor="text1"/>
        </w:rPr>
        <w:t xml:space="preserve"> </w:t>
      </w:r>
      <w:r w:rsidR="00AF25D4" w:rsidRPr="00AF25D4">
        <w:rPr>
          <w:b w:val="0"/>
          <w:color w:val="000000" w:themeColor="text1"/>
        </w:rPr>
        <w:t>Observatory within</w:t>
      </w:r>
      <w:r w:rsidR="00AF25D4">
        <w:rPr>
          <w:b w:val="0"/>
          <w:color w:val="000000" w:themeColor="text1"/>
        </w:rPr>
        <w:t xml:space="preserve"> campus of Rajasthan College of agriculture MPUAT, Udaipur</w:t>
      </w:r>
      <w:r w:rsidR="00AF25D4" w:rsidRPr="00AF25D4">
        <w:rPr>
          <w:b w:val="0"/>
          <w:color w:val="000000" w:themeColor="text1"/>
        </w:rPr>
        <w:t xml:space="preserve">. </w:t>
      </w:r>
      <w:r w:rsidR="00D73F18" w:rsidRPr="00D73F18">
        <w:rPr>
          <w:b w:val="0"/>
          <w:color w:val="000000" w:themeColor="text1"/>
        </w:rPr>
        <w:t>The experimental site at Rajasthan College of Agriculture, Udaipur, experiences an average annual rainfall of approximately 600.8 mm, predominantly influenced by the south-west monsoon. During the crop growing season, a total of 432.7 mm of rainfall was recorded. Throughout the experimental period, maximum temperatures ranged from 30°C to 34.3°C, while minimum temperatures varied between 10.3°C and 22.3°C. Relative humidity levels fluctuated between 59.9% to 90.4% (maximum) and 25.2% to 79.1% (minimum). Daily sunshine duration ranged from 1.6 to 8.8 hours, and mean evaporation rates were observed between 3.7 and 6.3 mm.</w:t>
      </w:r>
      <w:r w:rsidR="00FB6C60">
        <w:rPr>
          <w:color w:val="000000" w:themeColor="text1"/>
        </w:rPr>
        <w:t xml:space="preserve"> </w:t>
      </w:r>
      <w:r w:rsidR="005C0B74" w:rsidRPr="00FB6C60">
        <w:rPr>
          <w:b w:val="0"/>
          <w:color w:val="000000" w:themeColor="text1"/>
        </w:rPr>
        <w:t xml:space="preserve">Details of the mean weekly </w:t>
      </w:r>
      <w:r w:rsidR="00FB6C60" w:rsidRPr="00FB6C60">
        <w:rPr>
          <w:b w:val="0"/>
          <w:color w:val="000000" w:themeColor="text1"/>
        </w:rPr>
        <w:t>meteorological</w:t>
      </w:r>
      <w:r w:rsidR="005C0B74" w:rsidRPr="00FB6C60">
        <w:rPr>
          <w:b w:val="0"/>
          <w:color w:val="000000" w:themeColor="text1"/>
        </w:rPr>
        <w:t xml:space="preserve"> parameters are shown in Fig</w:t>
      </w:r>
      <w:r w:rsidR="00C533B0">
        <w:rPr>
          <w:b w:val="0"/>
          <w:color w:val="000000" w:themeColor="text1"/>
        </w:rPr>
        <w:t>.</w:t>
      </w:r>
      <w:r w:rsidR="005C0B74" w:rsidRPr="00FB6C60">
        <w:rPr>
          <w:b w:val="0"/>
          <w:color w:val="000000" w:themeColor="text1"/>
        </w:rPr>
        <w:t>1.</w:t>
      </w:r>
      <w:r w:rsidR="005C0B74">
        <w:rPr>
          <w:color w:val="000000" w:themeColor="text1"/>
        </w:rPr>
        <w:t xml:space="preserve"> </w:t>
      </w:r>
      <w:r w:rsidR="00B505D3" w:rsidRPr="0010665E">
        <w:rPr>
          <w:b w:val="0"/>
        </w:rPr>
        <w:t xml:space="preserve">Soil health forms the backbone of successful crop production, playing a pivotal role in supporting plant growth, enhancing development, and ultimately shaping yield outcomes. The soil at the experimental site is characterized as clay loam in texture, offering a moderately alkaline reaction with a pH of 7.7 and electrical conductivity of 0.85 </w:t>
      </w:r>
      <w:proofErr w:type="spellStart"/>
      <w:r w:rsidR="00B505D3" w:rsidRPr="0010665E">
        <w:rPr>
          <w:b w:val="0"/>
        </w:rPr>
        <w:t>dS</w:t>
      </w:r>
      <w:proofErr w:type="spellEnd"/>
      <w:r w:rsidR="00B505D3" w:rsidRPr="0010665E">
        <w:rPr>
          <w:b w:val="0"/>
        </w:rPr>
        <w:t xml:space="preserve"> m⁻¹, indicating non-saline conditions. It contains 0.32% organic carbon, reflecting moderate fertility. The available nutrient status includes 274.14 kg ha⁻¹ of nitrogen, 22 kg ha⁻¹ of phosphorus (P₂O₅), and 316 kg ha⁻¹ of potassium (K₂O), suggesting a reasonably nutrient-rich profile conducive for sorghum cultivation.</w:t>
      </w:r>
    </w:p>
    <w:p w14:paraId="55E2147F" w14:textId="77777777" w:rsidR="00B505D3" w:rsidRDefault="00B505D3" w:rsidP="00B505D3">
      <w:pPr>
        <w:pStyle w:val="BodyText"/>
        <w:tabs>
          <w:tab w:val="left" w:pos="4740"/>
        </w:tabs>
        <w:spacing w:before="10" w:line="360" w:lineRule="auto"/>
        <w:ind w:left="20" w:firstLine="547"/>
        <w:jc w:val="both"/>
        <w:rPr>
          <w:color w:val="000000" w:themeColor="text1"/>
        </w:rPr>
      </w:pPr>
    </w:p>
    <w:p w14:paraId="5D392872" w14:textId="77777777" w:rsidR="00B505D3" w:rsidRDefault="00B505D3" w:rsidP="00B505D3">
      <w:pPr>
        <w:pStyle w:val="BodyText"/>
        <w:tabs>
          <w:tab w:val="left" w:pos="4740"/>
        </w:tabs>
        <w:spacing w:before="10" w:line="360" w:lineRule="auto"/>
        <w:ind w:left="20" w:firstLine="547"/>
        <w:jc w:val="both"/>
        <w:rPr>
          <w:color w:val="000000" w:themeColor="text1"/>
        </w:rPr>
      </w:pPr>
    </w:p>
    <w:p w14:paraId="74D19539" w14:textId="77777777" w:rsidR="00B505D3" w:rsidRDefault="00B505D3" w:rsidP="00B505D3">
      <w:pPr>
        <w:pStyle w:val="BodyText"/>
        <w:tabs>
          <w:tab w:val="left" w:pos="4740"/>
        </w:tabs>
        <w:spacing w:before="10" w:line="360" w:lineRule="auto"/>
        <w:ind w:left="20" w:firstLine="547"/>
        <w:jc w:val="both"/>
        <w:rPr>
          <w:color w:val="000000" w:themeColor="text1"/>
        </w:rPr>
      </w:pPr>
    </w:p>
    <w:p w14:paraId="2756968E" w14:textId="77777777" w:rsidR="00067EAF" w:rsidRDefault="005367EB" w:rsidP="005367EB">
      <w:pPr>
        <w:pStyle w:val="BodyText"/>
        <w:tabs>
          <w:tab w:val="left" w:pos="4740"/>
        </w:tabs>
        <w:spacing w:before="10" w:line="360" w:lineRule="auto"/>
        <w:ind w:left="142"/>
        <w:jc w:val="center"/>
        <w:rPr>
          <w:color w:val="000000" w:themeColor="text1"/>
        </w:rPr>
      </w:pPr>
      <w:r w:rsidRPr="005367EB">
        <w:rPr>
          <w:noProof/>
          <w:color w:val="000000" w:themeColor="text1"/>
          <w:lang w:val="en-IN" w:eastAsia="en-IN" w:bidi="hi-IN"/>
        </w:rPr>
        <w:lastRenderedPageBreak/>
        <w:drawing>
          <wp:inline distT="0" distB="0" distL="0" distR="0" wp14:anchorId="222AE11F" wp14:editId="620B32CF">
            <wp:extent cx="5895975" cy="3800475"/>
            <wp:effectExtent l="0" t="0" r="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FDAA053" w14:textId="77777777" w:rsidR="005367EB" w:rsidRPr="00FB6C60" w:rsidRDefault="00C533B0" w:rsidP="00FB6C60">
      <w:pPr>
        <w:spacing w:after="0"/>
        <w:ind w:firstLine="90"/>
        <w:jc w:val="center"/>
        <w:rPr>
          <w:rFonts w:ascii="Times New Roman" w:hAnsi="Times New Roman" w:cs="Times New Roman"/>
          <w:sz w:val="24"/>
          <w:szCs w:val="24"/>
        </w:rPr>
      </w:pPr>
      <w:r>
        <w:rPr>
          <w:rFonts w:ascii="Times New Roman" w:hAnsi="Times New Roman" w:cs="Times New Roman"/>
          <w:b/>
          <w:color w:val="000000" w:themeColor="text1"/>
          <w:sz w:val="24"/>
          <w:szCs w:val="24"/>
        </w:rPr>
        <w:t>Fig. 1:</w:t>
      </w:r>
      <w:r w:rsidR="005367EB" w:rsidRPr="005367EB">
        <w:rPr>
          <w:rFonts w:ascii="Times New Roman" w:hAnsi="Times New Roman" w:cs="Times New Roman"/>
          <w:color w:val="000000" w:themeColor="text1"/>
          <w:sz w:val="24"/>
          <w:szCs w:val="24"/>
        </w:rPr>
        <w:t xml:space="preserve">  </w:t>
      </w:r>
      <w:r w:rsidR="005367EB" w:rsidRPr="005367EB">
        <w:rPr>
          <w:rFonts w:ascii="Times New Roman" w:hAnsi="Times New Roman" w:cs="Times New Roman"/>
          <w:b/>
          <w:color w:val="000000" w:themeColor="text1"/>
          <w:sz w:val="24"/>
          <w:szCs w:val="24"/>
        </w:rPr>
        <w:t xml:space="preserve">Detailed Mean weekly meteorological </w:t>
      </w:r>
      <w:r>
        <w:rPr>
          <w:rFonts w:ascii="Times New Roman" w:hAnsi="Times New Roman" w:cs="Times New Roman"/>
          <w:b/>
          <w:color w:val="000000" w:themeColor="text1"/>
          <w:sz w:val="24"/>
          <w:szCs w:val="24"/>
        </w:rPr>
        <w:t>data</w:t>
      </w:r>
      <w:r w:rsidR="005367EB" w:rsidRPr="005367EB">
        <w:rPr>
          <w:rFonts w:ascii="Times New Roman" w:hAnsi="Times New Roman" w:cs="Times New Roman"/>
          <w:b/>
          <w:color w:val="000000" w:themeColor="text1"/>
          <w:sz w:val="24"/>
          <w:szCs w:val="24"/>
        </w:rPr>
        <w:t xml:space="preserve"> during crop growing seaso</w:t>
      </w:r>
      <w:r w:rsidR="00FB6C60">
        <w:rPr>
          <w:rFonts w:ascii="Times New Roman" w:hAnsi="Times New Roman" w:cs="Times New Roman"/>
          <w:b/>
          <w:color w:val="000000" w:themeColor="text1"/>
          <w:sz w:val="24"/>
          <w:szCs w:val="24"/>
        </w:rPr>
        <w:t xml:space="preserve">n </w:t>
      </w:r>
    </w:p>
    <w:p w14:paraId="414568B8" w14:textId="77777777" w:rsidR="009258EE" w:rsidRPr="001A4874" w:rsidRDefault="009258EE" w:rsidP="00C533B0">
      <w:pPr>
        <w:pStyle w:val="BodyText"/>
        <w:tabs>
          <w:tab w:val="left" w:pos="4740"/>
        </w:tabs>
        <w:spacing w:before="10"/>
        <w:jc w:val="both"/>
        <w:rPr>
          <w:color w:val="000000" w:themeColor="text1"/>
        </w:rPr>
      </w:pPr>
    </w:p>
    <w:p w14:paraId="1ECF2925" w14:textId="77777777" w:rsidR="0010665E" w:rsidRDefault="0010665E" w:rsidP="00B71A07">
      <w:pPr>
        <w:pStyle w:val="BodyText"/>
        <w:spacing w:before="10"/>
        <w:ind w:left="20"/>
        <w:jc w:val="both"/>
        <w:rPr>
          <w:b w:val="0"/>
          <w:color w:val="000000" w:themeColor="text1"/>
        </w:rPr>
      </w:pPr>
    </w:p>
    <w:p w14:paraId="0C6A432A" w14:textId="77777777" w:rsidR="0010665E" w:rsidRDefault="00692E31" w:rsidP="00692E31">
      <w:pPr>
        <w:pStyle w:val="BodyText"/>
        <w:spacing w:before="10"/>
        <w:jc w:val="both"/>
        <w:rPr>
          <w:color w:val="000000" w:themeColor="text1"/>
        </w:rPr>
      </w:pPr>
      <w:r>
        <w:rPr>
          <w:color w:val="000000" w:themeColor="text1"/>
        </w:rPr>
        <w:t xml:space="preserve">2.2 </w:t>
      </w:r>
      <w:r w:rsidR="00540CCF" w:rsidRPr="00540CCF">
        <w:rPr>
          <w:color w:val="000000" w:themeColor="text1"/>
        </w:rPr>
        <w:t xml:space="preserve">Experimental </w:t>
      </w:r>
      <w:r w:rsidR="00B505D3">
        <w:rPr>
          <w:color w:val="000000" w:themeColor="text1"/>
        </w:rPr>
        <w:t xml:space="preserve">Design and </w:t>
      </w:r>
      <w:r w:rsidR="00540CCF" w:rsidRPr="00540CCF">
        <w:rPr>
          <w:color w:val="000000" w:themeColor="text1"/>
        </w:rPr>
        <w:t>Details</w:t>
      </w:r>
    </w:p>
    <w:p w14:paraId="639F6A1D" w14:textId="77777777" w:rsidR="00D369DB" w:rsidRDefault="00A927C0" w:rsidP="008061D8">
      <w:pPr>
        <w:pStyle w:val="BodyText"/>
        <w:spacing w:before="10" w:line="360" w:lineRule="auto"/>
        <w:jc w:val="both"/>
        <w:rPr>
          <w:b w:val="0"/>
          <w:color w:val="000000" w:themeColor="text1"/>
        </w:rPr>
      </w:pPr>
      <w:r w:rsidRPr="00A927C0">
        <w:rPr>
          <w:b w:val="0"/>
          <w:color w:val="000000" w:themeColor="text1"/>
        </w:rPr>
        <w:t>The experiment was carried out in a Randomized</w:t>
      </w:r>
      <w:r>
        <w:rPr>
          <w:b w:val="0"/>
          <w:color w:val="000000" w:themeColor="text1"/>
        </w:rPr>
        <w:t xml:space="preserve"> </w:t>
      </w:r>
      <w:r w:rsidRPr="00A927C0">
        <w:rPr>
          <w:b w:val="0"/>
          <w:color w:val="000000" w:themeColor="text1"/>
        </w:rPr>
        <w:t xml:space="preserve">block Design with three replications. </w:t>
      </w:r>
    </w:p>
    <w:p w14:paraId="75B6BBCA" w14:textId="77777777" w:rsidR="001856F4" w:rsidRDefault="00D369DB" w:rsidP="008061D8">
      <w:pPr>
        <w:pStyle w:val="BodyText"/>
        <w:spacing w:before="10" w:line="360" w:lineRule="auto"/>
        <w:jc w:val="both"/>
        <w:rPr>
          <w:color w:val="000000" w:themeColor="text1"/>
        </w:rPr>
      </w:pPr>
      <w:r w:rsidRPr="00D369DB">
        <w:rPr>
          <w:bCs w:val="0"/>
          <w:color w:val="000000" w:themeColor="text1"/>
        </w:rPr>
        <w:t>Table 1:</w:t>
      </w:r>
      <w:r>
        <w:rPr>
          <w:b w:val="0"/>
          <w:color w:val="000000" w:themeColor="text1"/>
        </w:rPr>
        <w:t xml:space="preserve"> </w:t>
      </w:r>
      <w:r w:rsidR="00A927C0" w:rsidRPr="00A927C0">
        <w:rPr>
          <w:b w:val="0"/>
          <w:color w:val="000000" w:themeColor="text1"/>
        </w:rPr>
        <w:t>The</w:t>
      </w:r>
      <w:r w:rsidR="00A927C0">
        <w:rPr>
          <w:b w:val="0"/>
          <w:color w:val="000000" w:themeColor="text1"/>
        </w:rPr>
        <w:t xml:space="preserve"> </w:t>
      </w:r>
      <w:r w:rsidR="00A927C0" w:rsidRPr="00A927C0">
        <w:rPr>
          <w:b w:val="0"/>
          <w:color w:val="000000" w:themeColor="text1"/>
        </w:rPr>
        <w:t xml:space="preserve">experiment comprised </w:t>
      </w:r>
      <w:r w:rsidR="00A927C0">
        <w:rPr>
          <w:b w:val="0"/>
          <w:color w:val="000000" w:themeColor="text1"/>
        </w:rPr>
        <w:t xml:space="preserve">twelve </w:t>
      </w:r>
      <w:r w:rsidR="00A927C0" w:rsidRPr="00A927C0">
        <w:rPr>
          <w:b w:val="0"/>
          <w:color w:val="000000" w:themeColor="text1"/>
        </w:rPr>
        <w:t>treatments</w:t>
      </w:r>
      <w:r w:rsidR="00A927C0">
        <w:rPr>
          <w:b w:val="0"/>
          <w:color w:val="000000" w:themeColor="text1"/>
        </w:rPr>
        <w:t xml:space="preserve"> </w:t>
      </w:r>
      <w:r w:rsidR="00A927C0" w:rsidRPr="00A927C0">
        <w:rPr>
          <w:b w:val="0"/>
          <w:color w:val="000000" w:themeColor="text1"/>
        </w:rPr>
        <w:t xml:space="preserve">combinations </w:t>
      </w:r>
      <w:r>
        <w:rPr>
          <w:b w:val="0"/>
          <w:color w:val="000000" w:themeColor="text1"/>
        </w:rPr>
        <w:t>are given below</w:t>
      </w:r>
      <w:r w:rsidR="00692E31">
        <w:rPr>
          <w:b w:val="0"/>
          <w:color w:val="000000" w:themeColor="text1"/>
        </w:rPr>
        <w:t xml:space="preserve"> </w:t>
      </w:r>
    </w:p>
    <w:tbl>
      <w:tblPr>
        <w:tblW w:w="8530" w:type="dxa"/>
        <w:tblInd w:w="108" w:type="dxa"/>
        <w:tblBorders>
          <w:insideV w:val="single" w:sz="4" w:space="0" w:color="auto"/>
        </w:tblBorders>
        <w:tblCellMar>
          <w:left w:w="10" w:type="dxa"/>
          <w:right w:w="10" w:type="dxa"/>
        </w:tblCellMar>
        <w:tblLook w:val="0000" w:firstRow="0" w:lastRow="0" w:firstColumn="0" w:lastColumn="0" w:noHBand="0" w:noVBand="0"/>
      </w:tblPr>
      <w:tblGrid>
        <w:gridCol w:w="868"/>
        <w:gridCol w:w="7662"/>
      </w:tblGrid>
      <w:tr w:rsidR="001856F4" w:rsidRPr="00B71ECE" w14:paraId="3E4DFF80" w14:textId="77777777" w:rsidTr="00692E31">
        <w:trPr>
          <w:trHeight w:val="20"/>
        </w:trPr>
        <w:tc>
          <w:tcPr>
            <w:tcW w:w="8530" w:type="dxa"/>
            <w:gridSpan w:val="2"/>
            <w:tcBorders>
              <w:top w:val="single" w:sz="4" w:space="0" w:color="auto"/>
              <w:bottom w:val="single" w:sz="4" w:space="0" w:color="auto"/>
            </w:tcBorders>
            <w:shd w:val="clear" w:color="000000" w:fill="FFFFFF"/>
            <w:tcMar>
              <w:left w:w="108" w:type="dxa"/>
              <w:right w:w="108" w:type="dxa"/>
            </w:tcMar>
          </w:tcPr>
          <w:p w14:paraId="7E4F2BBD" w14:textId="77777777" w:rsidR="001856F4" w:rsidRPr="00692E31" w:rsidRDefault="001856F4" w:rsidP="00692E31">
            <w:pPr>
              <w:tabs>
                <w:tab w:val="left" w:pos="142"/>
              </w:tabs>
              <w:spacing w:after="0" w:line="240" w:lineRule="auto"/>
              <w:jc w:val="both"/>
              <w:rPr>
                <w:rFonts w:ascii="Times New Roman" w:eastAsia="Calibri" w:hAnsi="Times New Roman" w:cs="Times New Roman"/>
                <w:sz w:val="24"/>
                <w:szCs w:val="24"/>
              </w:rPr>
            </w:pPr>
            <w:r w:rsidRPr="00692E31">
              <w:rPr>
                <w:rFonts w:ascii="Times New Roman" w:hAnsi="Times New Roman" w:cs="Times New Roman"/>
                <w:sz w:val="24"/>
                <w:szCs w:val="24"/>
              </w:rPr>
              <w:t xml:space="preserve">Treatments </w:t>
            </w:r>
            <w:r w:rsidR="00692E31">
              <w:rPr>
                <w:rFonts w:ascii="Times New Roman" w:hAnsi="Times New Roman" w:cs="Times New Roman"/>
                <w:sz w:val="24"/>
                <w:szCs w:val="24"/>
              </w:rPr>
              <w:t>Details</w:t>
            </w:r>
          </w:p>
        </w:tc>
      </w:tr>
      <w:tr w:rsidR="001856F4" w:rsidRPr="00B71ECE" w14:paraId="6E560BB5" w14:textId="77777777" w:rsidTr="00692E31">
        <w:trPr>
          <w:trHeight w:val="20"/>
        </w:trPr>
        <w:tc>
          <w:tcPr>
            <w:tcW w:w="868" w:type="dxa"/>
            <w:tcBorders>
              <w:top w:val="single" w:sz="4" w:space="0" w:color="auto"/>
              <w:right w:val="nil"/>
            </w:tcBorders>
            <w:shd w:val="clear" w:color="000000" w:fill="FFFFFF"/>
            <w:tcMar>
              <w:left w:w="108" w:type="dxa"/>
              <w:right w:w="108" w:type="dxa"/>
            </w:tcMar>
          </w:tcPr>
          <w:p w14:paraId="514FA57E" w14:textId="77777777" w:rsidR="001856F4" w:rsidRPr="00B71ECE" w:rsidRDefault="001856F4" w:rsidP="00692E31">
            <w:pPr>
              <w:tabs>
                <w:tab w:val="left" w:pos="142"/>
              </w:tabs>
              <w:spacing w:after="0" w:line="240" w:lineRule="auto"/>
              <w:jc w:val="both"/>
              <w:rPr>
                <w:rFonts w:ascii="Times New Roman" w:hAnsi="Times New Roman" w:cs="Times New Roman"/>
                <w:sz w:val="24"/>
                <w:szCs w:val="24"/>
              </w:rPr>
            </w:pPr>
            <w:r w:rsidRPr="00B71ECE">
              <w:rPr>
                <w:rFonts w:ascii="Times New Roman" w:hAnsi="Times New Roman" w:cs="Times New Roman"/>
                <w:sz w:val="24"/>
                <w:szCs w:val="24"/>
              </w:rPr>
              <w:t>T</w:t>
            </w:r>
            <w:r w:rsidRPr="00B71ECE">
              <w:rPr>
                <w:rFonts w:ascii="Times New Roman" w:hAnsi="Times New Roman" w:cs="Times New Roman"/>
                <w:sz w:val="24"/>
                <w:szCs w:val="24"/>
                <w:vertAlign w:val="subscript"/>
              </w:rPr>
              <w:t>1</w:t>
            </w:r>
          </w:p>
        </w:tc>
        <w:tc>
          <w:tcPr>
            <w:tcW w:w="7662" w:type="dxa"/>
            <w:tcBorders>
              <w:top w:val="single" w:sz="4" w:space="0" w:color="auto"/>
              <w:left w:val="nil"/>
            </w:tcBorders>
            <w:shd w:val="clear" w:color="000000" w:fill="FFFFFF"/>
            <w:tcMar>
              <w:left w:w="108" w:type="dxa"/>
              <w:right w:w="108" w:type="dxa"/>
            </w:tcMar>
          </w:tcPr>
          <w:p w14:paraId="778CC45D" w14:textId="77777777" w:rsidR="001856F4" w:rsidRPr="00B71ECE" w:rsidRDefault="001856F4" w:rsidP="00692E31">
            <w:pPr>
              <w:tabs>
                <w:tab w:val="left" w:pos="142"/>
              </w:tabs>
              <w:spacing w:after="0" w:line="240" w:lineRule="auto"/>
              <w:jc w:val="both"/>
              <w:rPr>
                <w:rFonts w:ascii="Times New Roman" w:hAnsi="Times New Roman" w:cs="Times New Roman"/>
                <w:sz w:val="24"/>
                <w:szCs w:val="24"/>
              </w:rPr>
            </w:pPr>
            <w:r w:rsidRPr="00B71ECE">
              <w:rPr>
                <w:rFonts w:ascii="Times New Roman" w:hAnsi="Times New Roman" w:cs="Times New Roman"/>
                <w:sz w:val="24"/>
                <w:szCs w:val="24"/>
              </w:rPr>
              <w:t xml:space="preserve">Atrazine 50% WP @ 0.50 kg </w:t>
            </w:r>
            <w:proofErr w:type="spellStart"/>
            <w:r w:rsidRPr="00B71ECE">
              <w:rPr>
                <w:rFonts w:ascii="Times New Roman" w:hAnsi="Times New Roman" w:cs="Times New Roman"/>
                <w:i/>
                <w:sz w:val="24"/>
                <w:szCs w:val="24"/>
              </w:rPr>
              <w:t>a.i</w:t>
            </w:r>
            <w:proofErr w:type="spellEnd"/>
            <w:r w:rsidRPr="00B71ECE">
              <w:rPr>
                <w:rFonts w:ascii="Times New Roman" w:hAnsi="Times New Roman" w:cs="Times New Roman"/>
                <w:sz w:val="24"/>
                <w:szCs w:val="24"/>
              </w:rPr>
              <w:t xml:space="preserve"> ha</w:t>
            </w:r>
            <w:r w:rsidRPr="00B71ECE">
              <w:rPr>
                <w:rFonts w:ascii="Times New Roman" w:hAnsi="Times New Roman" w:cs="Times New Roman"/>
                <w:sz w:val="24"/>
                <w:szCs w:val="24"/>
                <w:vertAlign w:val="superscript"/>
              </w:rPr>
              <w:t>-1</w:t>
            </w:r>
            <w:r w:rsidRPr="00B71ECE">
              <w:rPr>
                <w:rFonts w:ascii="Times New Roman" w:hAnsi="Times New Roman" w:cs="Times New Roman"/>
                <w:sz w:val="24"/>
                <w:szCs w:val="24"/>
              </w:rPr>
              <w:t xml:space="preserve"> as pre- emergence (PE)</w:t>
            </w:r>
          </w:p>
        </w:tc>
      </w:tr>
      <w:tr w:rsidR="001856F4" w:rsidRPr="00B71ECE" w14:paraId="11345FAF" w14:textId="77777777" w:rsidTr="00692E31">
        <w:trPr>
          <w:trHeight w:val="20"/>
        </w:trPr>
        <w:tc>
          <w:tcPr>
            <w:tcW w:w="868" w:type="dxa"/>
            <w:tcBorders>
              <w:right w:val="nil"/>
            </w:tcBorders>
            <w:shd w:val="clear" w:color="000000" w:fill="FFFFFF"/>
            <w:tcMar>
              <w:left w:w="108" w:type="dxa"/>
              <w:right w:w="108" w:type="dxa"/>
            </w:tcMar>
          </w:tcPr>
          <w:p w14:paraId="760C1C8E" w14:textId="77777777" w:rsidR="001856F4" w:rsidRPr="00B71ECE" w:rsidRDefault="001856F4" w:rsidP="00692E31">
            <w:pPr>
              <w:tabs>
                <w:tab w:val="left" w:pos="142"/>
              </w:tabs>
              <w:spacing w:after="0" w:line="240" w:lineRule="auto"/>
              <w:jc w:val="both"/>
              <w:rPr>
                <w:rFonts w:ascii="Times New Roman" w:hAnsi="Times New Roman" w:cs="Times New Roman"/>
                <w:sz w:val="24"/>
                <w:szCs w:val="24"/>
              </w:rPr>
            </w:pPr>
            <w:r w:rsidRPr="00B71ECE">
              <w:rPr>
                <w:rFonts w:ascii="Times New Roman" w:hAnsi="Times New Roman" w:cs="Times New Roman"/>
                <w:sz w:val="24"/>
                <w:szCs w:val="24"/>
              </w:rPr>
              <w:t>T</w:t>
            </w:r>
            <w:r w:rsidRPr="00B71ECE">
              <w:rPr>
                <w:rFonts w:ascii="Times New Roman" w:hAnsi="Times New Roman" w:cs="Times New Roman"/>
                <w:sz w:val="24"/>
                <w:szCs w:val="24"/>
                <w:vertAlign w:val="subscript"/>
              </w:rPr>
              <w:t>2</w:t>
            </w:r>
          </w:p>
        </w:tc>
        <w:tc>
          <w:tcPr>
            <w:tcW w:w="7662" w:type="dxa"/>
            <w:tcBorders>
              <w:left w:val="nil"/>
            </w:tcBorders>
            <w:shd w:val="clear" w:color="000000" w:fill="FFFFFF"/>
            <w:tcMar>
              <w:left w:w="108" w:type="dxa"/>
              <w:right w:w="108" w:type="dxa"/>
            </w:tcMar>
          </w:tcPr>
          <w:p w14:paraId="49B072E4" w14:textId="77777777" w:rsidR="001856F4" w:rsidRPr="00B71ECE" w:rsidRDefault="001856F4" w:rsidP="00692E31">
            <w:pPr>
              <w:tabs>
                <w:tab w:val="left" w:pos="142"/>
              </w:tabs>
              <w:spacing w:after="0" w:line="240" w:lineRule="auto"/>
              <w:jc w:val="both"/>
              <w:rPr>
                <w:rFonts w:ascii="Times New Roman" w:hAnsi="Times New Roman" w:cs="Times New Roman"/>
                <w:sz w:val="24"/>
                <w:szCs w:val="24"/>
              </w:rPr>
            </w:pPr>
            <w:r w:rsidRPr="00B71ECE">
              <w:rPr>
                <w:rFonts w:ascii="Times New Roman" w:hAnsi="Times New Roman" w:cs="Times New Roman"/>
                <w:sz w:val="24"/>
                <w:szCs w:val="24"/>
              </w:rPr>
              <w:t xml:space="preserve">Metolachlor 50% EC @ 1.00 kg </w:t>
            </w:r>
            <w:proofErr w:type="spellStart"/>
            <w:r w:rsidRPr="00B71ECE">
              <w:rPr>
                <w:rFonts w:ascii="Times New Roman" w:hAnsi="Times New Roman" w:cs="Times New Roman"/>
                <w:i/>
                <w:sz w:val="24"/>
                <w:szCs w:val="24"/>
              </w:rPr>
              <w:t>a.i</w:t>
            </w:r>
            <w:proofErr w:type="spellEnd"/>
            <w:r w:rsidRPr="00B71ECE">
              <w:rPr>
                <w:rFonts w:ascii="Times New Roman" w:hAnsi="Times New Roman" w:cs="Times New Roman"/>
                <w:sz w:val="24"/>
                <w:szCs w:val="24"/>
              </w:rPr>
              <w:t xml:space="preserve"> ha</w:t>
            </w:r>
            <w:r w:rsidRPr="00B71ECE">
              <w:rPr>
                <w:rFonts w:ascii="Times New Roman" w:hAnsi="Times New Roman" w:cs="Times New Roman"/>
                <w:sz w:val="24"/>
                <w:szCs w:val="24"/>
                <w:vertAlign w:val="superscript"/>
              </w:rPr>
              <w:t>-1</w:t>
            </w:r>
            <w:r w:rsidRPr="00B71ECE">
              <w:rPr>
                <w:rFonts w:ascii="Times New Roman" w:hAnsi="Times New Roman" w:cs="Times New Roman"/>
                <w:sz w:val="24"/>
                <w:szCs w:val="24"/>
              </w:rPr>
              <w:t xml:space="preserve"> as PE</w:t>
            </w:r>
          </w:p>
        </w:tc>
      </w:tr>
      <w:tr w:rsidR="001856F4" w:rsidRPr="00B71ECE" w14:paraId="49FB5463" w14:textId="77777777" w:rsidTr="00692E31">
        <w:trPr>
          <w:trHeight w:val="20"/>
        </w:trPr>
        <w:tc>
          <w:tcPr>
            <w:tcW w:w="868" w:type="dxa"/>
            <w:tcBorders>
              <w:right w:val="nil"/>
            </w:tcBorders>
            <w:shd w:val="clear" w:color="000000" w:fill="FFFFFF"/>
            <w:tcMar>
              <w:left w:w="108" w:type="dxa"/>
              <w:right w:w="108" w:type="dxa"/>
            </w:tcMar>
          </w:tcPr>
          <w:p w14:paraId="214781A9" w14:textId="77777777" w:rsidR="001856F4" w:rsidRPr="00B71ECE" w:rsidRDefault="001856F4" w:rsidP="00692E31">
            <w:pPr>
              <w:tabs>
                <w:tab w:val="left" w:pos="142"/>
              </w:tabs>
              <w:spacing w:after="0" w:line="240" w:lineRule="auto"/>
              <w:jc w:val="both"/>
              <w:rPr>
                <w:rFonts w:ascii="Times New Roman" w:hAnsi="Times New Roman" w:cs="Times New Roman"/>
                <w:sz w:val="24"/>
                <w:szCs w:val="24"/>
              </w:rPr>
            </w:pPr>
            <w:r w:rsidRPr="00B71ECE">
              <w:rPr>
                <w:rFonts w:ascii="Times New Roman" w:hAnsi="Times New Roman" w:cs="Times New Roman"/>
                <w:sz w:val="24"/>
                <w:szCs w:val="24"/>
              </w:rPr>
              <w:t>T</w:t>
            </w:r>
            <w:r w:rsidRPr="00B71ECE">
              <w:rPr>
                <w:rFonts w:ascii="Times New Roman" w:hAnsi="Times New Roman" w:cs="Times New Roman"/>
                <w:sz w:val="24"/>
                <w:szCs w:val="24"/>
                <w:vertAlign w:val="subscript"/>
              </w:rPr>
              <w:t>3</w:t>
            </w:r>
          </w:p>
        </w:tc>
        <w:tc>
          <w:tcPr>
            <w:tcW w:w="7662" w:type="dxa"/>
            <w:tcBorders>
              <w:left w:val="nil"/>
            </w:tcBorders>
            <w:shd w:val="clear" w:color="000000" w:fill="FFFFFF"/>
            <w:tcMar>
              <w:left w:w="108" w:type="dxa"/>
              <w:right w:w="108" w:type="dxa"/>
            </w:tcMar>
          </w:tcPr>
          <w:p w14:paraId="4F45F601" w14:textId="77777777" w:rsidR="001856F4" w:rsidRPr="00B71ECE" w:rsidRDefault="001856F4" w:rsidP="00692E31">
            <w:pPr>
              <w:tabs>
                <w:tab w:val="left" w:pos="142"/>
              </w:tabs>
              <w:spacing w:after="0" w:line="240" w:lineRule="auto"/>
              <w:jc w:val="both"/>
              <w:rPr>
                <w:rFonts w:ascii="Times New Roman" w:hAnsi="Times New Roman" w:cs="Times New Roman"/>
                <w:sz w:val="24"/>
                <w:szCs w:val="24"/>
              </w:rPr>
            </w:pPr>
            <w:proofErr w:type="spellStart"/>
            <w:r w:rsidRPr="00B71ECE">
              <w:rPr>
                <w:rFonts w:ascii="Times New Roman" w:hAnsi="Times New Roman" w:cs="Times New Roman"/>
                <w:sz w:val="24"/>
                <w:szCs w:val="24"/>
              </w:rPr>
              <w:t>Pyroxasulfone</w:t>
            </w:r>
            <w:proofErr w:type="spellEnd"/>
            <w:r w:rsidRPr="00B71ECE">
              <w:rPr>
                <w:rFonts w:ascii="Times New Roman" w:hAnsi="Times New Roman" w:cs="Times New Roman"/>
                <w:sz w:val="24"/>
                <w:szCs w:val="24"/>
              </w:rPr>
              <w:t xml:space="preserve"> 85% w/w WG @ 0.1275 kg </w:t>
            </w:r>
            <w:proofErr w:type="spellStart"/>
            <w:r w:rsidRPr="00B71ECE">
              <w:rPr>
                <w:rFonts w:ascii="Times New Roman" w:hAnsi="Times New Roman" w:cs="Times New Roman"/>
                <w:i/>
                <w:sz w:val="24"/>
                <w:szCs w:val="24"/>
              </w:rPr>
              <w:t>a.i</w:t>
            </w:r>
            <w:proofErr w:type="spellEnd"/>
            <w:r w:rsidRPr="00B71ECE">
              <w:rPr>
                <w:rFonts w:ascii="Times New Roman" w:hAnsi="Times New Roman" w:cs="Times New Roman"/>
                <w:sz w:val="24"/>
                <w:szCs w:val="24"/>
              </w:rPr>
              <w:t xml:space="preserve"> ha</w:t>
            </w:r>
            <w:r w:rsidRPr="00B71ECE">
              <w:rPr>
                <w:rFonts w:ascii="Times New Roman" w:hAnsi="Times New Roman" w:cs="Times New Roman"/>
                <w:sz w:val="24"/>
                <w:szCs w:val="24"/>
                <w:vertAlign w:val="superscript"/>
              </w:rPr>
              <w:t>-1</w:t>
            </w:r>
            <w:r w:rsidRPr="00B71ECE">
              <w:rPr>
                <w:rFonts w:ascii="Times New Roman" w:hAnsi="Times New Roman" w:cs="Times New Roman"/>
                <w:sz w:val="24"/>
                <w:szCs w:val="24"/>
              </w:rPr>
              <w:t xml:space="preserve"> as PE</w:t>
            </w:r>
          </w:p>
        </w:tc>
      </w:tr>
      <w:tr w:rsidR="001856F4" w:rsidRPr="00B71ECE" w14:paraId="0E7DA80F" w14:textId="77777777" w:rsidTr="00692E31">
        <w:trPr>
          <w:trHeight w:val="20"/>
        </w:trPr>
        <w:tc>
          <w:tcPr>
            <w:tcW w:w="868" w:type="dxa"/>
            <w:tcBorders>
              <w:right w:val="nil"/>
            </w:tcBorders>
            <w:shd w:val="clear" w:color="000000" w:fill="FFFFFF"/>
            <w:tcMar>
              <w:left w:w="108" w:type="dxa"/>
              <w:right w:w="108" w:type="dxa"/>
            </w:tcMar>
          </w:tcPr>
          <w:p w14:paraId="49E13381" w14:textId="77777777" w:rsidR="001856F4" w:rsidRPr="00B71ECE" w:rsidRDefault="001856F4" w:rsidP="00692E31">
            <w:pPr>
              <w:tabs>
                <w:tab w:val="left" w:pos="142"/>
              </w:tabs>
              <w:spacing w:after="0" w:line="240" w:lineRule="auto"/>
              <w:jc w:val="both"/>
              <w:rPr>
                <w:rFonts w:ascii="Times New Roman" w:hAnsi="Times New Roman" w:cs="Times New Roman"/>
                <w:sz w:val="24"/>
                <w:szCs w:val="24"/>
              </w:rPr>
            </w:pPr>
            <w:r w:rsidRPr="00B71ECE">
              <w:rPr>
                <w:rFonts w:ascii="Times New Roman" w:hAnsi="Times New Roman" w:cs="Times New Roman"/>
                <w:sz w:val="24"/>
                <w:szCs w:val="24"/>
              </w:rPr>
              <w:t>T</w:t>
            </w:r>
            <w:r w:rsidRPr="00B71ECE">
              <w:rPr>
                <w:rFonts w:ascii="Times New Roman" w:hAnsi="Times New Roman" w:cs="Times New Roman"/>
                <w:sz w:val="24"/>
                <w:szCs w:val="24"/>
                <w:vertAlign w:val="subscript"/>
              </w:rPr>
              <w:t>4</w:t>
            </w:r>
          </w:p>
        </w:tc>
        <w:tc>
          <w:tcPr>
            <w:tcW w:w="7662" w:type="dxa"/>
            <w:tcBorders>
              <w:left w:val="nil"/>
            </w:tcBorders>
            <w:shd w:val="clear" w:color="000000" w:fill="FFFFFF"/>
            <w:tcMar>
              <w:left w:w="108" w:type="dxa"/>
              <w:right w:w="108" w:type="dxa"/>
            </w:tcMar>
          </w:tcPr>
          <w:p w14:paraId="5F81B806" w14:textId="77777777" w:rsidR="001856F4" w:rsidRPr="00B71ECE" w:rsidRDefault="001856F4" w:rsidP="00692E31">
            <w:pPr>
              <w:tabs>
                <w:tab w:val="left" w:pos="142"/>
              </w:tabs>
              <w:spacing w:after="0" w:line="240" w:lineRule="auto"/>
              <w:jc w:val="both"/>
              <w:rPr>
                <w:rFonts w:ascii="Times New Roman" w:hAnsi="Times New Roman" w:cs="Times New Roman"/>
                <w:sz w:val="24"/>
                <w:szCs w:val="24"/>
              </w:rPr>
            </w:pPr>
            <w:r w:rsidRPr="00B71ECE">
              <w:rPr>
                <w:rFonts w:ascii="Times New Roman" w:hAnsi="Times New Roman" w:cs="Times New Roman"/>
                <w:sz w:val="24"/>
                <w:szCs w:val="24"/>
              </w:rPr>
              <w:t xml:space="preserve">2,4-D Na Salt 80% WP @ 0.75 kg </w:t>
            </w:r>
            <w:proofErr w:type="spellStart"/>
            <w:r w:rsidRPr="00B71ECE">
              <w:rPr>
                <w:rFonts w:ascii="Times New Roman" w:hAnsi="Times New Roman" w:cs="Times New Roman"/>
                <w:i/>
                <w:sz w:val="24"/>
                <w:szCs w:val="24"/>
              </w:rPr>
              <w:t>a.i</w:t>
            </w:r>
            <w:r w:rsidRPr="00B71ECE">
              <w:rPr>
                <w:rFonts w:ascii="Times New Roman" w:hAnsi="Times New Roman" w:cs="Times New Roman"/>
                <w:sz w:val="24"/>
                <w:szCs w:val="24"/>
              </w:rPr>
              <w:t>.</w:t>
            </w:r>
            <w:proofErr w:type="spellEnd"/>
            <w:r w:rsidRPr="00B71ECE">
              <w:rPr>
                <w:rFonts w:ascii="Times New Roman" w:hAnsi="Times New Roman" w:cs="Times New Roman"/>
                <w:sz w:val="24"/>
                <w:szCs w:val="24"/>
              </w:rPr>
              <w:t xml:space="preserve"> ha</w:t>
            </w:r>
            <w:r w:rsidRPr="00B71ECE">
              <w:rPr>
                <w:rFonts w:ascii="Times New Roman" w:hAnsi="Times New Roman" w:cs="Times New Roman"/>
                <w:sz w:val="24"/>
                <w:szCs w:val="24"/>
                <w:vertAlign w:val="superscript"/>
              </w:rPr>
              <w:t>-1</w:t>
            </w:r>
            <w:r w:rsidRPr="00B71ECE">
              <w:rPr>
                <w:rFonts w:ascii="Times New Roman" w:hAnsi="Times New Roman" w:cs="Times New Roman"/>
                <w:sz w:val="24"/>
                <w:szCs w:val="24"/>
              </w:rPr>
              <w:t xml:space="preserve"> as post- emergence (PoE) at 20 DAS</w:t>
            </w:r>
          </w:p>
        </w:tc>
      </w:tr>
      <w:tr w:rsidR="001856F4" w:rsidRPr="00B71ECE" w14:paraId="074F2718" w14:textId="77777777" w:rsidTr="00692E31">
        <w:trPr>
          <w:trHeight w:val="20"/>
        </w:trPr>
        <w:tc>
          <w:tcPr>
            <w:tcW w:w="868" w:type="dxa"/>
            <w:tcBorders>
              <w:right w:val="nil"/>
            </w:tcBorders>
            <w:shd w:val="clear" w:color="000000" w:fill="FFFFFF"/>
            <w:tcMar>
              <w:left w:w="108" w:type="dxa"/>
              <w:right w:w="108" w:type="dxa"/>
            </w:tcMar>
          </w:tcPr>
          <w:p w14:paraId="05A4EDD1" w14:textId="77777777" w:rsidR="001856F4" w:rsidRPr="00B71ECE" w:rsidRDefault="001856F4" w:rsidP="00692E31">
            <w:pPr>
              <w:tabs>
                <w:tab w:val="left" w:pos="142"/>
              </w:tabs>
              <w:spacing w:after="0" w:line="240" w:lineRule="auto"/>
              <w:jc w:val="both"/>
              <w:rPr>
                <w:rFonts w:ascii="Times New Roman" w:hAnsi="Times New Roman" w:cs="Times New Roman"/>
                <w:sz w:val="24"/>
                <w:szCs w:val="24"/>
              </w:rPr>
            </w:pPr>
            <w:r w:rsidRPr="00B71ECE">
              <w:rPr>
                <w:rFonts w:ascii="Times New Roman" w:hAnsi="Times New Roman" w:cs="Times New Roman"/>
                <w:sz w:val="24"/>
                <w:szCs w:val="24"/>
              </w:rPr>
              <w:t>T</w:t>
            </w:r>
            <w:r w:rsidRPr="00B71ECE">
              <w:rPr>
                <w:rFonts w:ascii="Times New Roman" w:hAnsi="Times New Roman" w:cs="Times New Roman"/>
                <w:sz w:val="24"/>
                <w:szCs w:val="24"/>
                <w:vertAlign w:val="subscript"/>
              </w:rPr>
              <w:t>5</w:t>
            </w:r>
          </w:p>
        </w:tc>
        <w:tc>
          <w:tcPr>
            <w:tcW w:w="7662" w:type="dxa"/>
            <w:tcBorders>
              <w:left w:val="nil"/>
            </w:tcBorders>
            <w:shd w:val="clear" w:color="000000" w:fill="FFFFFF"/>
            <w:tcMar>
              <w:left w:w="108" w:type="dxa"/>
              <w:right w:w="108" w:type="dxa"/>
            </w:tcMar>
          </w:tcPr>
          <w:p w14:paraId="23441E67" w14:textId="77777777" w:rsidR="001856F4" w:rsidRPr="00B71ECE" w:rsidRDefault="001856F4" w:rsidP="00692E31">
            <w:pPr>
              <w:tabs>
                <w:tab w:val="left" w:pos="142"/>
              </w:tabs>
              <w:spacing w:after="0" w:line="240" w:lineRule="auto"/>
              <w:jc w:val="both"/>
              <w:rPr>
                <w:rFonts w:ascii="Times New Roman" w:hAnsi="Times New Roman" w:cs="Times New Roman"/>
                <w:sz w:val="24"/>
                <w:szCs w:val="24"/>
              </w:rPr>
            </w:pPr>
            <w:r w:rsidRPr="00B71ECE">
              <w:rPr>
                <w:rFonts w:ascii="Times New Roman" w:hAnsi="Times New Roman" w:cs="Times New Roman"/>
                <w:sz w:val="24"/>
                <w:szCs w:val="24"/>
              </w:rPr>
              <w:t>T</w:t>
            </w:r>
            <w:r w:rsidRPr="00B71ECE">
              <w:rPr>
                <w:rFonts w:ascii="Times New Roman" w:hAnsi="Times New Roman" w:cs="Times New Roman"/>
                <w:sz w:val="24"/>
                <w:szCs w:val="24"/>
                <w:vertAlign w:val="subscript"/>
              </w:rPr>
              <w:t>1</w:t>
            </w:r>
            <w:r w:rsidRPr="00B71ECE">
              <w:rPr>
                <w:rFonts w:ascii="Times New Roman" w:hAnsi="Times New Roman" w:cs="Times New Roman"/>
                <w:sz w:val="24"/>
                <w:szCs w:val="24"/>
              </w:rPr>
              <w:t xml:space="preserve"> + Atrazine 50% WP @ 0.50 kg </w:t>
            </w:r>
            <w:proofErr w:type="spellStart"/>
            <w:r w:rsidRPr="00B71ECE">
              <w:rPr>
                <w:rFonts w:ascii="Times New Roman" w:hAnsi="Times New Roman" w:cs="Times New Roman"/>
                <w:i/>
                <w:sz w:val="24"/>
                <w:szCs w:val="24"/>
              </w:rPr>
              <w:t>a.i.</w:t>
            </w:r>
            <w:proofErr w:type="spellEnd"/>
            <w:r w:rsidRPr="00B71ECE">
              <w:rPr>
                <w:rFonts w:ascii="Times New Roman" w:hAnsi="Times New Roman" w:cs="Times New Roman"/>
                <w:sz w:val="24"/>
                <w:szCs w:val="24"/>
              </w:rPr>
              <w:t xml:space="preserve"> ha</w:t>
            </w:r>
            <w:r w:rsidRPr="00B71ECE">
              <w:rPr>
                <w:rFonts w:ascii="Times New Roman" w:hAnsi="Times New Roman" w:cs="Times New Roman"/>
                <w:sz w:val="24"/>
                <w:szCs w:val="24"/>
                <w:vertAlign w:val="superscript"/>
              </w:rPr>
              <w:t>-1</w:t>
            </w:r>
            <w:r w:rsidRPr="00B71ECE">
              <w:rPr>
                <w:rFonts w:ascii="Times New Roman" w:hAnsi="Times New Roman" w:cs="Times New Roman"/>
                <w:sz w:val="24"/>
                <w:szCs w:val="24"/>
              </w:rPr>
              <w:t xml:space="preserve"> as (PoE)</w:t>
            </w:r>
          </w:p>
        </w:tc>
      </w:tr>
      <w:tr w:rsidR="001856F4" w:rsidRPr="00B71ECE" w14:paraId="7B8C91C9" w14:textId="77777777" w:rsidTr="00692E31">
        <w:trPr>
          <w:trHeight w:val="20"/>
        </w:trPr>
        <w:tc>
          <w:tcPr>
            <w:tcW w:w="868" w:type="dxa"/>
            <w:tcBorders>
              <w:right w:val="nil"/>
            </w:tcBorders>
            <w:shd w:val="clear" w:color="000000" w:fill="FFFFFF"/>
            <w:tcMar>
              <w:left w:w="108" w:type="dxa"/>
              <w:right w:w="108" w:type="dxa"/>
            </w:tcMar>
          </w:tcPr>
          <w:p w14:paraId="029B76C0" w14:textId="77777777" w:rsidR="001856F4" w:rsidRPr="00B71ECE" w:rsidRDefault="001856F4" w:rsidP="00692E31">
            <w:pPr>
              <w:tabs>
                <w:tab w:val="left" w:pos="142"/>
              </w:tabs>
              <w:spacing w:after="0" w:line="240" w:lineRule="auto"/>
              <w:jc w:val="both"/>
              <w:rPr>
                <w:rFonts w:ascii="Times New Roman" w:hAnsi="Times New Roman" w:cs="Times New Roman"/>
                <w:sz w:val="24"/>
                <w:szCs w:val="24"/>
              </w:rPr>
            </w:pPr>
            <w:r w:rsidRPr="00B71ECE">
              <w:rPr>
                <w:rFonts w:ascii="Times New Roman" w:hAnsi="Times New Roman" w:cs="Times New Roman"/>
                <w:sz w:val="24"/>
                <w:szCs w:val="24"/>
              </w:rPr>
              <w:t>T</w:t>
            </w:r>
            <w:r w:rsidRPr="00B71ECE">
              <w:rPr>
                <w:rFonts w:ascii="Times New Roman" w:hAnsi="Times New Roman" w:cs="Times New Roman"/>
                <w:sz w:val="24"/>
                <w:szCs w:val="24"/>
                <w:vertAlign w:val="subscript"/>
              </w:rPr>
              <w:t>6</w:t>
            </w:r>
          </w:p>
        </w:tc>
        <w:tc>
          <w:tcPr>
            <w:tcW w:w="7662" w:type="dxa"/>
            <w:tcBorders>
              <w:left w:val="nil"/>
            </w:tcBorders>
            <w:shd w:val="clear" w:color="000000" w:fill="FFFFFF"/>
            <w:tcMar>
              <w:left w:w="108" w:type="dxa"/>
              <w:right w:w="108" w:type="dxa"/>
            </w:tcMar>
          </w:tcPr>
          <w:p w14:paraId="21274B9D" w14:textId="77777777" w:rsidR="001856F4" w:rsidRPr="00B71ECE" w:rsidRDefault="001856F4" w:rsidP="00692E31">
            <w:pPr>
              <w:tabs>
                <w:tab w:val="left" w:pos="142"/>
              </w:tabs>
              <w:spacing w:after="0" w:line="240" w:lineRule="auto"/>
              <w:jc w:val="both"/>
              <w:rPr>
                <w:rFonts w:ascii="Times New Roman" w:hAnsi="Times New Roman" w:cs="Times New Roman"/>
                <w:sz w:val="24"/>
                <w:szCs w:val="24"/>
              </w:rPr>
            </w:pPr>
            <w:r w:rsidRPr="00B71ECE">
              <w:rPr>
                <w:rFonts w:ascii="Times New Roman" w:hAnsi="Times New Roman" w:cs="Times New Roman"/>
                <w:sz w:val="24"/>
                <w:szCs w:val="24"/>
              </w:rPr>
              <w:t>T</w:t>
            </w:r>
            <w:r w:rsidRPr="00B71ECE">
              <w:rPr>
                <w:rFonts w:ascii="Times New Roman" w:hAnsi="Times New Roman" w:cs="Times New Roman"/>
                <w:sz w:val="24"/>
                <w:szCs w:val="24"/>
                <w:vertAlign w:val="subscript"/>
              </w:rPr>
              <w:t>1</w:t>
            </w:r>
            <w:r w:rsidRPr="00B71ECE">
              <w:rPr>
                <w:rFonts w:ascii="Times New Roman" w:hAnsi="Times New Roman" w:cs="Times New Roman"/>
                <w:sz w:val="24"/>
                <w:szCs w:val="24"/>
              </w:rPr>
              <w:t xml:space="preserve"> + 2,4-D Na Salt 80% WP @ 0.75 kg </w:t>
            </w:r>
            <w:proofErr w:type="spellStart"/>
            <w:r w:rsidRPr="00B71ECE">
              <w:rPr>
                <w:rFonts w:ascii="Times New Roman" w:hAnsi="Times New Roman" w:cs="Times New Roman"/>
                <w:i/>
                <w:sz w:val="24"/>
                <w:szCs w:val="24"/>
              </w:rPr>
              <w:t>a.i.</w:t>
            </w:r>
            <w:proofErr w:type="spellEnd"/>
            <w:r w:rsidRPr="00B71ECE">
              <w:rPr>
                <w:rFonts w:ascii="Times New Roman" w:hAnsi="Times New Roman" w:cs="Times New Roman"/>
                <w:sz w:val="24"/>
                <w:szCs w:val="24"/>
              </w:rPr>
              <w:t xml:space="preserve"> ha</w:t>
            </w:r>
            <w:r w:rsidRPr="00B71ECE">
              <w:rPr>
                <w:rFonts w:ascii="Times New Roman" w:hAnsi="Times New Roman" w:cs="Times New Roman"/>
                <w:sz w:val="24"/>
                <w:szCs w:val="24"/>
                <w:vertAlign w:val="superscript"/>
              </w:rPr>
              <w:t>-1</w:t>
            </w:r>
            <w:r w:rsidRPr="00B71ECE">
              <w:rPr>
                <w:rFonts w:ascii="Times New Roman" w:hAnsi="Times New Roman" w:cs="Times New Roman"/>
                <w:sz w:val="24"/>
                <w:szCs w:val="24"/>
              </w:rPr>
              <w:t xml:space="preserve"> ha as PoE at 20 DAS</w:t>
            </w:r>
          </w:p>
        </w:tc>
      </w:tr>
      <w:tr w:rsidR="001856F4" w:rsidRPr="00B71ECE" w14:paraId="34DC5129" w14:textId="77777777" w:rsidTr="00692E31">
        <w:trPr>
          <w:trHeight w:val="20"/>
        </w:trPr>
        <w:tc>
          <w:tcPr>
            <w:tcW w:w="868" w:type="dxa"/>
            <w:tcBorders>
              <w:right w:val="nil"/>
            </w:tcBorders>
            <w:shd w:val="clear" w:color="000000" w:fill="FFFFFF"/>
            <w:tcMar>
              <w:left w:w="108" w:type="dxa"/>
              <w:right w:w="108" w:type="dxa"/>
            </w:tcMar>
          </w:tcPr>
          <w:p w14:paraId="5AC1D55D" w14:textId="77777777" w:rsidR="001856F4" w:rsidRPr="00B71ECE" w:rsidRDefault="001856F4" w:rsidP="00692E31">
            <w:pPr>
              <w:tabs>
                <w:tab w:val="left" w:pos="142"/>
              </w:tabs>
              <w:spacing w:after="0" w:line="240" w:lineRule="auto"/>
              <w:jc w:val="both"/>
              <w:rPr>
                <w:rFonts w:ascii="Times New Roman" w:hAnsi="Times New Roman" w:cs="Times New Roman"/>
                <w:sz w:val="24"/>
                <w:szCs w:val="24"/>
              </w:rPr>
            </w:pPr>
            <w:r w:rsidRPr="00B71ECE">
              <w:rPr>
                <w:rFonts w:ascii="Times New Roman" w:hAnsi="Times New Roman" w:cs="Times New Roman"/>
                <w:sz w:val="24"/>
                <w:szCs w:val="24"/>
              </w:rPr>
              <w:t>T</w:t>
            </w:r>
            <w:r w:rsidRPr="00B71ECE">
              <w:rPr>
                <w:rFonts w:ascii="Times New Roman" w:hAnsi="Times New Roman" w:cs="Times New Roman"/>
                <w:sz w:val="24"/>
                <w:szCs w:val="24"/>
                <w:vertAlign w:val="subscript"/>
              </w:rPr>
              <w:t>7</w:t>
            </w:r>
          </w:p>
        </w:tc>
        <w:tc>
          <w:tcPr>
            <w:tcW w:w="7662" w:type="dxa"/>
            <w:tcBorders>
              <w:left w:val="nil"/>
            </w:tcBorders>
            <w:shd w:val="clear" w:color="000000" w:fill="FFFFFF"/>
            <w:tcMar>
              <w:left w:w="108" w:type="dxa"/>
              <w:right w:w="108" w:type="dxa"/>
            </w:tcMar>
          </w:tcPr>
          <w:p w14:paraId="592328AD" w14:textId="77777777" w:rsidR="001856F4" w:rsidRPr="00B71ECE" w:rsidRDefault="001856F4" w:rsidP="00692E31">
            <w:pPr>
              <w:tabs>
                <w:tab w:val="left" w:pos="142"/>
              </w:tabs>
              <w:spacing w:after="0" w:line="240" w:lineRule="auto"/>
              <w:jc w:val="both"/>
              <w:rPr>
                <w:rFonts w:ascii="Times New Roman" w:hAnsi="Times New Roman" w:cs="Times New Roman"/>
                <w:sz w:val="24"/>
                <w:szCs w:val="24"/>
              </w:rPr>
            </w:pPr>
            <w:r w:rsidRPr="00B71ECE">
              <w:rPr>
                <w:rFonts w:ascii="Times New Roman" w:hAnsi="Times New Roman" w:cs="Times New Roman"/>
                <w:sz w:val="24"/>
                <w:szCs w:val="24"/>
              </w:rPr>
              <w:t>Intercropping with cowpea (1:1 additive series) without herbicides</w:t>
            </w:r>
          </w:p>
        </w:tc>
      </w:tr>
      <w:tr w:rsidR="001856F4" w:rsidRPr="00B71ECE" w14:paraId="03DA9BBC" w14:textId="77777777" w:rsidTr="00692E31">
        <w:trPr>
          <w:trHeight w:val="20"/>
        </w:trPr>
        <w:tc>
          <w:tcPr>
            <w:tcW w:w="868" w:type="dxa"/>
            <w:tcBorders>
              <w:right w:val="nil"/>
            </w:tcBorders>
            <w:shd w:val="clear" w:color="000000" w:fill="FFFFFF"/>
            <w:tcMar>
              <w:left w:w="108" w:type="dxa"/>
              <w:right w:w="108" w:type="dxa"/>
            </w:tcMar>
          </w:tcPr>
          <w:p w14:paraId="03226358" w14:textId="77777777" w:rsidR="001856F4" w:rsidRPr="00B71ECE" w:rsidRDefault="001856F4" w:rsidP="00692E31">
            <w:pPr>
              <w:tabs>
                <w:tab w:val="left" w:pos="142"/>
              </w:tabs>
              <w:spacing w:after="0" w:line="240" w:lineRule="auto"/>
              <w:jc w:val="both"/>
              <w:rPr>
                <w:rFonts w:ascii="Times New Roman" w:hAnsi="Times New Roman" w:cs="Times New Roman"/>
                <w:sz w:val="24"/>
                <w:szCs w:val="24"/>
              </w:rPr>
            </w:pPr>
            <w:r w:rsidRPr="00B71ECE">
              <w:rPr>
                <w:rFonts w:ascii="Times New Roman" w:hAnsi="Times New Roman" w:cs="Times New Roman"/>
                <w:sz w:val="24"/>
                <w:szCs w:val="24"/>
              </w:rPr>
              <w:t>T</w:t>
            </w:r>
            <w:r w:rsidRPr="00B71ECE">
              <w:rPr>
                <w:rFonts w:ascii="Times New Roman" w:hAnsi="Times New Roman" w:cs="Times New Roman"/>
                <w:sz w:val="24"/>
                <w:szCs w:val="24"/>
                <w:vertAlign w:val="subscript"/>
              </w:rPr>
              <w:t>8</w:t>
            </w:r>
          </w:p>
        </w:tc>
        <w:tc>
          <w:tcPr>
            <w:tcW w:w="7662" w:type="dxa"/>
            <w:tcBorders>
              <w:left w:val="nil"/>
            </w:tcBorders>
            <w:shd w:val="clear" w:color="000000" w:fill="FFFFFF"/>
            <w:tcMar>
              <w:left w:w="108" w:type="dxa"/>
              <w:right w:w="108" w:type="dxa"/>
            </w:tcMar>
          </w:tcPr>
          <w:p w14:paraId="5949EB74" w14:textId="77777777" w:rsidR="001856F4" w:rsidRPr="00B71ECE" w:rsidRDefault="001856F4" w:rsidP="00692E31">
            <w:pPr>
              <w:tabs>
                <w:tab w:val="left" w:pos="142"/>
              </w:tabs>
              <w:spacing w:after="0" w:line="240" w:lineRule="auto"/>
              <w:jc w:val="both"/>
              <w:rPr>
                <w:rFonts w:ascii="Times New Roman" w:hAnsi="Times New Roman" w:cs="Times New Roman"/>
                <w:sz w:val="24"/>
                <w:szCs w:val="24"/>
              </w:rPr>
            </w:pPr>
            <w:r w:rsidRPr="00B71ECE">
              <w:rPr>
                <w:rFonts w:ascii="Times New Roman" w:hAnsi="Times New Roman" w:cs="Times New Roman"/>
                <w:sz w:val="24"/>
                <w:szCs w:val="24"/>
              </w:rPr>
              <w:t xml:space="preserve">Intercropping with cowpea (1:1 additive series) + Pendimethalin 30% EC @ 0.75 kg </w:t>
            </w:r>
            <w:proofErr w:type="spellStart"/>
            <w:r w:rsidRPr="00B71ECE">
              <w:rPr>
                <w:rFonts w:ascii="Times New Roman" w:hAnsi="Times New Roman" w:cs="Times New Roman"/>
                <w:i/>
                <w:sz w:val="24"/>
                <w:szCs w:val="24"/>
              </w:rPr>
              <w:t>a.i</w:t>
            </w:r>
            <w:r w:rsidRPr="00B71ECE">
              <w:rPr>
                <w:rFonts w:ascii="Times New Roman" w:hAnsi="Times New Roman" w:cs="Times New Roman"/>
                <w:sz w:val="24"/>
                <w:szCs w:val="24"/>
              </w:rPr>
              <w:t>.</w:t>
            </w:r>
            <w:proofErr w:type="spellEnd"/>
            <w:r w:rsidRPr="00B71ECE">
              <w:rPr>
                <w:rFonts w:ascii="Times New Roman" w:hAnsi="Times New Roman" w:cs="Times New Roman"/>
                <w:sz w:val="24"/>
                <w:szCs w:val="24"/>
              </w:rPr>
              <w:t xml:space="preserve"> ha</w:t>
            </w:r>
            <w:r w:rsidRPr="00B71ECE">
              <w:rPr>
                <w:rFonts w:ascii="Times New Roman" w:hAnsi="Times New Roman" w:cs="Times New Roman"/>
                <w:sz w:val="24"/>
                <w:szCs w:val="24"/>
                <w:vertAlign w:val="superscript"/>
              </w:rPr>
              <w:t xml:space="preserve">-1 </w:t>
            </w:r>
            <w:r w:rsidRPr="00B71ECE">
              <w:rPr>
                <w:rFonts w:ascii="Times New Roman" w:hAnsi="Times New Roman" w:cs="Times New Roman"/>
                <w:sz w:val="24"/>
                <w:szCs w:val="24"/>
              </w:rPr>
              <w:t>as PE</w:t>
            </w:r>
          </w:p>
        </w:tc>
      </w:tr>
      <w:tr w:rsidR="001856F4" w:rsidRPr="00B71ECE" w14:paraId="12D3791E" w14:textId="77777777" w:rsidTr="00692E31">
        <w:trPr>
          <w:trHeight w:val="20"/>
        </w:trPr>
        <w:tc>
          <w:tcPr>
            <w:tcW w:w="868" w:type="dxa"/>
            <w:tcBorders>
              <w:right w:val="nil"/>
            </w:tcBorders>
            <w:shd w:val="clear" w:color="000000" w:fill="FFFFFF"/>
            <w:tcMar>
              <w:left w:w="108" w:type="dxa"/>
              <w:right w:w="108" w:type="dxa"/>
            </w:tcMar>
          </w:tcPr>
          <w:p w14:paraId="74953690" w14:textId="77777777" w:rsidR="001856F4" w:rsidRPr="00B71ECE" w:rsidRDefault="001856F4" w:rsidP="00692E31">
            <w:pPr>
              <w:tabs>
                <w:tab w:val="left" w:pos="142"/>
              </w:tabs>
              <w:spacing w:after="0" w:line="240" w:lineRule="auto"/>
              <w:jc w:val="both"/>
              <w:rPr>
                <w:rFonts w:ascii="Times New Roman" w:hAnsi="Times New Roman" w:cs="Times New Roman"/>
                <w:sz w:val="24"/>
                <w:szCs w:val="24"/>
              </w:rPr>
            </w:pPr>
            <w:r w:rsidRPr="00B71ECE">
              <w:rPr>
                <w:rFonts w:ascii="Times New Roman" w:hAnsi="Times New Roman" w:cs="Times New Roman"/>
                <w:sz w:val="24"/>
                <w:szCs w:val="24"/>
              </w:rPr>
              <w:t>T</w:t>
            </w:r>
            <w:r w:rsidRPr="00B71ECE">
              <w:rPr>
                <w:rFonts w:ascii="Times New Roman" w:hAnsi="Times New Roman" w:cs="Times New Roman"/>
                <w:sz w:val="24"/>
                <w:szCs w:val="24"/>
                <w:vertAlign w:val="subscript"/>
              </w:rPr>
              <w:t>9</w:t>
            </w:r>
          </w:p>
        </w:tc>
        <w:tc>
          <w:tcPr>
            <w:tcW w:w="7662" w:type="dxa"/>
            <w:tcBorders>
              <w:left w:val="nil"/>
            </w:tcBorders>
            <w:shd w:val="clear" w:color="000000" w:fill="FFFFFF"/>
            <w:tcMar>
              <w:left w:w="108" w:type="dxa"/>
              <w:right w:w="108" w:type="dxa"/>
            </w:tcMar>
          </w:tcPr>
          <w:p w14:paraId="1B5B2627" w14:textId="77777777" w:rsidR="001856F4" w:rsidRPr="00B71ECE" w:rsidRDefault="001856F4" w:rsidP="00692E31">
            <w:pPr>
              <w:tabs>
                <w:tab w:val="left" w:pos="142"/>
              </w:tabs>
              <w:spacing w:after="0" w:line="240" w:lineRule="auto"/>
              <w:jc w:val="both"/>
              <w:rPr>
                <w:rFonts w:ascii="Times New Roman" w:hAnsi="Times New Roman" w:cs="Times New Roman"/>
                <w:sz w:val="24"/>
                <w:szCs w:val="24"/>
              </w:rPr>
            </w:pPr>
            <w:r w:rsidRPr="00B71ECE">
              <w:rPr>
                <w:rFonts w:ascii="Times New Roman" w:hAnsi="Times New Roman" w:cs="Times New Roman"/>
                <w:sz w:val="24"/>
                <w:szCs w:val="24"/>
              </w:rPr>
              <w:t xml:space="preserve">Intercropping with </w:t>
            </w:r>
            <w:proofErr w:type="spellStart"/>
            <w:r w:rsidRPr="00B71ECE">
              <w:rPr>
                <w:rFonts w:ascii="Times New Roman" w:hAnsi="Times New Roman" w:cs="Times New Roman"/>
                <w:sz w:val="24"/>
                <w:szCs w:val="24"/>
              </w:rPr>
              <w:t>blackgram</w:t>
            </w:r>
            <w:proofErr w:type="spellEnd"/>
            <w:r w:rsidRPr="00B71ECE">
              <w:rPr>
                <w:rFonts w:ascii="Times New Roman" w:hAnsi="Times New Roman" w:cs="Times New Roman"/>
                <w:sz w:val="24"/>
                <w:szCs w:val="24"/>
              </w:rPr>
              <w:t xml:space="preserve"> (1:1 additive series) without herbicides</w:t>
            </w:r>
          </w:p>
        </w:tc>
      </w:tr>
      <w:tr w:rsidR="001856F4" w:rsidRPr="00B71ECE" w14:paraId="5A8978FC" w14:textId="77777777" w:rsidTr="00692E31">
        <w:trPr>
          <w:trHeight w:val="20"/>
        </w:trPr>
        <w:tc>
          <w:tcPr>
            <w:tcW w:w="868" w:type="dxa"/>
            <w:tcBorders>
              <w:right w:val="nil"/>
            </w:tcBorders>
            <w:shd w:val="clear" w:color="000000" w:fill="FFFFFF"/>
            <w:tcMar>
              <w:left w:w="108" w:type="dxa"/>
              <w:right w:w="108" w:type="dxa"/>
            </w:tcMar>
          </w:tcPr>
          <w:p w14:paraId="55DA2A4C" w14:textId="77777777" w:rsidR="001856F4" w:rsidRPr="00B71ECE" w:rsidRDefault="001856F4" w:rsidP="00692E31">
            <w:pPr>
              <w:tabs>
                <w:tab w:val="left" w:pos="142"/>
              </w:tabs>
              <w:spacing w:after="0" w:line="240" w:lineRule="auto"/>
              <w:jc w:val="both"/>
              <w:rPr>
                <w:rFonts w:ascii="Times New Roman" w:hAnsi="Times New Roman" w:cs="Times New Roman"/>
                <w:sz w:val="24"/>
                <w:szCs w:val="24"/>
              </w:rPr>
            </w:pPr>
            <w:r w:rsidRPr="00B71ECE">
              <w:rPr>
                <w:rFonts w:ascii="Times New Roman" w:hAnsi="Times New Roman" w:cs="Times New Roman"/>
                <w:sz w:val="24"/>
                <w:szCs w:val="24"/>
              </w:rPr>
              <w:t>T</w:t>
            </w:r>
            <w:r w:rsidRPr="00B71ECE">
              <w:rPr>
                <w:rFonts w:ascii="Times New Roman" w:hAnsi="Times New Roman" w:cs="Times New Roman"/>
                <w:sz w:val="24"/>
                <w:szCs w:val="24"/>
                <w:vertAlign w:val="subscript"/>
              </w:rPr>
              <w:t>10</w:t>
            </w:r>
          </w:p>
        </w:tc>
        <w:tc>
          <w:tcPr>
            <w:tcW w:w="7662" w:type="dxa"/>
            <w:tcBorders>
              <w:left w:val="nil"/>
            </w:tcBorders>
            <w:shd w:val="clear" w:color="000000" w:fill="FFFFFF"/>
            <w:tcMar>
              <w:left w:w="108" w:type="dxa"/>
              <w:right w:w="108" w:type="dxa"/>
            </w:tcMar>
          </w:tcPr>
          <w:p w14:paraId="2D957A81" w14:textId="77777777" w:rsidR="001856F4" w:rsidRPr="00B71ECE" w:rsidRDefault="001856F4" w:rsidP="00692E31">
            <w:pPr>
              <w:tabs>
                <w:tab w:val="left" w:pos="142"/>
              </w:tabs>
              <w:spacing w:after="0" w:line="240" w:lineRule="auto"/>
              <w:jc w:val="both"/>
              <w:rPr>
                <w:rFonts w:ascii="Times New Roman" w:hAnsi="Times New Roman" w:cs="Times New Roman"/>
                <w:sz w:val="24"/>
                <w:szCs w:val="24"/>
              </w:rPr>
            </w:pPr>
            <w:r w:rsidRPr="00B71ECE">
              <w:rPr>
                <w:rFonts w:ascii="Times New Roman" w:hAnsi="Times New Roman" w:cs="Times New Roman"/>
                <w:sz w:val="24"/>
                <w:szCs w:val="24"/>
              </w:rPr>
              <w:t xml:space="preserve">Intercropping with </w:t>
            </w:r>
            <w:proofErr w:type="spellStart"/>
            <w:r w:rsidRPr="00B71ECE">
              <w:rPr>
                <w:rFonts w:ascii="Times New Roman" w:hAnsi="Times New Roman" w:cs="Times New Roman"/>
                <w:sz w:val="24"/>
                <w:szCs w:val="24"/>
              </w:rPr>
              <w:t>blackgram</w:t>
            </w:r>
            <w:proofErr w:type="spellEnd"/>
            <w:r w:rsidRPr="00B71ECE">
              <w:rPr>
                <w:rFonts w:ascii="Times New Roman" w:hAnsi="Times New Roman" w:cs="Times New Roman"/>
                <w:sz w:val="24"/>
                <w:szCs w:val="24"/>
              </w:rPr>
              <w:t xml:space="preserve"> (1:1 additive series) + Pendimethalin 30% EC @ 0.75 kg </w:t>
            </w:r>
            <w:proofErr w:type="spellStart"/>
            <w:r w:rsidRPr="00B71ECE">
              <w:rPr>
                <w:rFonts w:ascii="Times New Roman" w:hAnsi="Times New Roman" w:cs="Times New Roman"/>
                <w:i/>
                <w:sz w:val="24"/>
                <w:szCs w:val="24"/>
              </w:rPr>
              <w:t>a.i.</w:t>
            </w:r>
            <w:proofErr w:type="spellEnd"/>
            <w:r w:rsidRPr="00B71ECE">
              <w:rPr>
                <w:rFonts w:ascii="Times New Roman" w:hAnsi="Times New Roman" w:cs="Times New Roman"/>
                <w:sz w:val="24"/>
                <w:szCs w:val="24"/>
              </w:rPr>
              <w:t xml:space="preserve"> ha</w:t>
            </w:r>
            <w:r w:rsidRPr="00B71ECE">
              <w:rPr>
                <w:rFonts w:ascii="Times New Roman" w:hAnsi="Times New Roman" w:cs="Times New Roman"/>
                <w:sz w:val="24"/>
                <w:szCs w:val="24"/>
                <w:vertAlign w:val="superscript"/>
              </w:rPr>
              <w:t>-1</w:t>
            </w:r>
            <w:r w:rsidRPr="00B71ECE">
              <w:rPr>
                <w:rFonts w:ascii="Times New Roman" w:hAnsi="Times New Roman" w:cs="Times New Roman"/>
                <w:sz w:val="24"/>
                <w:szCs w:val="24"/>
              </w:rPr>
              <w:t xml:space="preserve"> as PE</w:t>
            </w:r>
          </w:p>
        </w:tc>
      </w:tr>
      <w:tr w:rsidR="001856F4" w:rsidRPr="00B71ECE" w14:paraId="38111A3B" w14:textId="77777777" w:rsidTr="00692E31">
        <w:trPr>
          <w:trHeight w:val="20"/>
        </w:trPr>
        <w:tc>
          <w:tcPr>
            <w:tcW w:w="868" w:type="dxa"/>
            <w:tcBorders>
              <w:bottom w:val="nil"/>
              <w:right w:val="nil"/>
            </w:tcBorders>
            <w:shd w:val="clear" w:color="000000" w:fill="FFFFFF"/>
            <w:tcMar>
              <w:left w:w="108" w:type="dxa"/>
              <w:right w:w="108" w:type="dxa"/>
            </w:tcMar>
          </w:tcPr>
          <w:p w14:paraId="66F33862" w14:textId="77777777" w:rsidR="001856F4" w:rsidRPr="00B71ECE" w:rsidRDefault="001856F4" w:rsidP="00692E31">
            <w:pPr>
              <w:tabs>
                <w:tab w:val="left" w:pos="142"/>
              </w:tabs>
              <w:spacing w:after="0" w:line="240" w:lineRule="auto"/>
              <w:jc w:val="both"/>
              <w:rPr>
                <w:rFonts w:ascii="Times New Roman" w:hAnsi="Times New Roman" w:cs="Times New Roman"/>
                <w:sz w:val="24"/>
                <w:szCs w:val="24"/>
              </w:rPr>
            </w:pPr>
            <w:r w:rsidRPr="00B71ECE">
              <w:rPr>
                <w:rFonts w:ascii="Times New Roman" w:hAnsi="Times New Roman" w:cs="Times New Roman"/>
                <w:sz w:val="24"/>
                <w:szCs w:val="24"/>
              </w:rPr>
              <w:t>T</w:t>
            </w:r>
            <w:r w:rsidRPr="00B71ECE">
              <w:rPr>
                <w:rFonts w:ascii="Times New Roman" w:hAnsi="Times New Roman" w:cs="Times New Roman"/>
                <w:sz w:val="24"/>
                <w:szCs w:val="24"/>
                <w:vertAlign w:val="subscript"/>
              </w:rPr>
              <w:t>11</w:t>
            </w:r>
          </w:p>
        </w:tc>
        <w:tc>
          <w:tcPr>
            <w:tcW w:w="7662" w:type="dxa"/>
            <w:tcBorders>
              <w:left w:val="nil"/>
              <w:bottom w:val="nil"/>
            </w:tcBorders>
            <w:shd w:val="clear" w:color="000000" w:fill="FFFFFF"/>
            <w:tcMar>
              <w:left w:w="108" w:type="dxa"/>
              <w:right w:w="108" w:type="dxa"/>
            </w:tcMar>
          </w:tcPr>
          <w:p w14:paraId="1BC6E377" w14:textId="77777777" w:rsidR="001856F4" w:rsidRPr="00B71ECE" w:rsidRDefault="001856F4" w:rsidP="00692E31">
            <w:pPr>
              <w:tabs>
                <w:tab w:val="left" w:pos="142"/>
              </w:tabs>
              <w:spacing w:after="0" w:line="240" w:lineRule="auto"/>
              <w:jc w:val="both"/>
              <w:rPr>
                <w:rFonts w:ascii="Times New Roman" w:hAnsi="Times New Roman" w:cs="Times New Roman"/>
                <w:sz w:val="24"/>
                <w:szCs w:val="24"/>
              </w:rPr>
            </w:pPr>
            <w:r w:rsidRPr="00B71ECE">
              <w:rPr>
                <w:rFonts w:ascii="Times New Roman" w:hAnsi="Times New Roman" w:cs="Times New Roman"/>
                <w:sz w:val="24"/>
                <w:szCs w:val="24"/>
              </w:rPr>
              <w:t>Weed free (Two hand weeding at 15 and 35 DAS)</w:t>
            </w:r>
          </w:p>
        </w:tc>
      </w:tr>
      <w:tr w:rsidR="001856F4" w:rsidRPr="00B71ECE" w14:paraId="03FD89EC" w14:textId="77777777" w:rsidTr="00692E31">
        <w:trPr>
          <w:trHeight w:val="20"/>
        </w:trPr>
        <w:tc>
          <w:tcPr>
            <w:tcW w:w="868" w:type="dxa"/>
            <w:tcBorders>
              <w:bottom w:val="single" w:sz="4" w:space="0" w:color="auto"/>
              <w:right w:val="nil"/>
            </w:tcBorders>
            <w:shd w:val="clear" w:color="000000" w:fill="FFFFFF"/>
            <w:tcMar>
              <w:left w:w="108" w:type="dxa"/>
              <w:right w:w="108" w:type="dxa"/>
            </w:tcMar>
          </w:tcPr>
          <w:p w14:paraId="032826A6" w14:textId="77777777" w:rsidR="001856F4" w:rsidRPr="00B71ECE" w:rsidRDefault="001856F4" w:rsidP="00692E31">
            <w:pPr>
              <w:tabs>
                <w:tab w:val="left" w:pos="142"/>
              </w:tabs>
              <w:spacing w:after="0" w:line="240" w:lineRule="auto"/>
              <w:jc w:val="both"/>
              <w:rPr>
                <w:rFonts w:ascii="Times New Roman" w:hAnsi="Times New Roman" w:cs="Times New Roman"/>
                <w:sz w:val="24"/>
                <w:szCs w:val="24"/>
              </w:rPr>
            </w:pPr>
            <w:r w:rsidRPr="00B71ECE">
              <w:rPr>
                <w:rFonts w:ascii="Times New Roman" w:hAnsi="Times New Roman" w:cs="Times New Roman"/>
                <w:sz w:val="24"/>
                <w:szCs w:val="24"/>
              </w:rPr>
              <w:t>T</w:t>
            </w:r>
            <w:r w:rsidRPr="00B71ECE">
              <w:rPr>
                <w:rFonts w:ascii="Times New Roman" w:hAnsi="Times New Roman" w:cs="Times New Roman"/>
                <w:sz w:val="24"/>
                <w:szCs w:val="24"/>
                <w:vertAlign w:val="subscript"/>
              </w:rPr>
              <w:t>12</w:t>
            </w:r>
          </w:p>
        </w:tc>
        <w:tc>
          <w:tcPr>
            <w:tcW w:w="7662" w:type="dxa"/>
            <w:tcBorders>
              <w:left w:val="nil"/>
              <w:bottom w:val="single" w:sz="4" w:space="0" w:color="auto"/>
            </w:tcBorders>
            <w:shd w:val="clear" w:color="000000" w:fill="FFFFFF"/>
            <w:tcMar>
              <w:left w:w="108" w:type="dxa"/>
              <w:right w:w="108" w:type="dxa"/>
            </w:tcMar>
          </w:tcPr>
          <w:p w14:paraId="365F6048" w14:textId="77777777" w:rsidR="001856F4" w:rsidRPr="00B71ECE" w:rsidRDefault="001856F4" w:rsidP="00692E31">
            <w:pPr>
              <w:tabs>
                <w:tab w:val="left" w:pos="142"/>
              </w:tabs>
              <w:spacing w:after="0" w:line="240" w:lineRule="auto"/>
              <w:jc w:val="both"/>
              <w:rPr>
                <w:rFonts w:ascii="Times New Roman" w:hAnsi="Times New Roman" w:cs="Times New Roman"/>
                <w:sz w:val="24"/>
                <w:szCs w:val="24"/>
              </w:rPr>
            </w:pPr>
            <w:r w:rsidRPr="00B71ECE">
              <w:rPr>
                <w:rFonts w:ascii="Times New Roman" w:hAnsi="Times New Roman" w:cs="Times New Roman"/>
                <w:sz w:val="24"/>
                <w:szCs w:val="24"/>
              </w:rPr>
              <w:t>Weedy check</w:t>
            </w:r>
          </w:p>
        </w:tc>
      </w:tr>
    </w:tbl>
    <w:p w14:paraId="30A0CC19" w14:textId="77777777" w:rsidR="00692E31" w:rsidRDefault="00692E31" w:rsidP="00692E31">
      <w:pPr>
        <w:spacing w:line="360" w:lineRule="auto"/>
        <w:jc w:val="both"/>
        <w:rPr>
          <w:rFonts w:ascii="Times New Roman" w:hAnsi="Times New Roman"/>
          <w:b/>
          <w:sz w:val="24"/>
          <w:szCs w:val="24"/>
        </w:rPr>
      </w:pPr>
    </w:p>
    <w:p w14:paraId="23C298C0" w14:textId="77777777" w:rsidR="00D369DB" w:rsidRDefault="00D369DB" w:rsidP="00692E31">
      <w:pPr>
        <w:spacing w:line="360" w:lineRule="auto"/>
        <w:jc w:val="both"/>
        <w:rPr>
          <w:rFonts w:ascii="Times New Roman" w:hAnsi="Times New Roman"/>
          <w:b/>
          <w:sz w:val="24"/>
          <w:szCs w:val="24"/>
        </w:rPr>
      </w:pPr>
    </w:p>
    <w:p w14:paraId="7B6AC408" w14:textId="77777777" w:rsidR="00D369DB" w:rsidRPr="007D1CB1" w:rsidRDefault="00D369DB" w:rsidP="00D369DB">
      <w:pPr>
        <w:spacing w:before="100" w:beforeAutospacing="1" w:after="100" w:afterAutospacing="1"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2: </w:t>
      </w:r>
      <w:r w:rsidRPr="00D369DB">
        <w:rPr>
          <w:rFonts w:ascii="Times New Roman" w:eastAsia="Times New Roman" w:hAnsi="Times New Roman" w:cs="Times New Roman"/>
          <w:bCs/>
          <w:sz w:val="24"/>
          <w:szCs w:val="24"/>
        </w:rPr>
        <w:t>Details of Herbicide Profiles</w:t>
      </w:r>
      <w:r w:rsidRPr="007D1CB1">
        <w:rPr>
          <w:rFonts w:ascii="Times New Roman" w:eastAsia="Times New Roman" w:hAnsi="Times New Roman" w:cs="Times New Roman"/>
          <w:b/>
          <w:sz w:val="24"/>
          <w:szCs w:val="24"/>
        </w:rPr>
        <w:t xml:space="preserve"> </w:t>
      </w:r>
    </w:p>
    <w:tbl>
      <w:tblPr>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
        <w:gridCol w:w="1786"/>
        <w:gridCol w:w="1603"/>
        <w:gridCol w:w="4101"/>
      </w:tblGrid>
      <w:tr w:rsidR="00D369DB" w:rsidRPr="00965F67" w14:paraId="2844896C" w14:textId="77777777" w:rsidTr="00BC1DB2">
        <w:trPr>
          <w:trHeight w:val="20"/>
        </w:trPr>
        <w:tc>
          <w:tcPr>
            <w:tcW w:w="874" w:type="dxa"/>
          </w:tcPr>
          <w:p w14:paraId="49EF4F48" w14:textId="77777777" w:rsidR="00D369DB" w:rsidRPr="00B61C14" w:rsidRDefault="00D369DB" w:rsidP="00BC1DB2">
            <w:pPr>
              <w:spacing w:after="0" w:line="240" w:lineRule="auto"/>
              <w:jc w:val="both"/>
              <w:rPr>
                <w:rFonts w:ascii="Times New Roman" w:hAnsi="Times New Roman"/>
                <w:b/>
              </w:rPr>
            </w:pPr>
            <w:r w:rsidRPr="00B61C14">
              <w:rPr>
                <w:rFonts w:ascii="Times New Roman" w:hAnsi="Times New Roman"/>
                <w:b/>
              </w:rPr>
              <w:t>S. No.</w:t>
            </w:r>
          </w:p>
        </w:tc>
        <w:tc>
          <w:tcPr>
            <w:tcW w:w="1786" w:type="dxa"/>
          </w:tcPr>
          <w:p w14:paraId="7CC1580A" w14:textId="77777777" w:rsidR="00D369DB" w:rsidRPr="00B61C14" w:rsidRDefault="00D369DB" w:rsidP="00BC1DB2">
            <w:pPr>
              <w:spacing w:after="0" w:line="240" w:lineRule="auto"/>
              <w:jc w:val="both"/>
              <w:rPr>
                <w:rFonts w:ascii="Times New Roman" w:hAnsi="Times New Roman"/>
                <w:b/>
              </w:rPr>
            </w:pPr>
            <w:r w:rsidRPr="00B61C14">
              <w:rPr>
                <w:rFonts w:ascii="Times New Roman" w:hAnsi="Times New Roman"/>
                <w:b/>
              </w:rPr>
              <w:t xml:space="preserve">Common name </w:t>
            </w:r>
          </w:p>
        </w:tc>
        <w:tc>
          <w:tcPr>
            <w:tcW w:w="1603" w:type="dxa"/>
          </w:tcPr>
          <w:p w14:paraId="205B8480" w14:textId="77777777" w:rsidR="00D369DB" w:rsidRPr="00B61C14" w:rsidRDefault="00D369DB" w:rsidP="00BC1DB2">
            <w:pPr>
              <w:spacing w:after="0" w:line="240" w:lineRule="auto"/>
              <w:rPr>
                <w:rFonts w:ascii="Times New Roman" w:hAnsi="Times New Roman"/>
                <w:b/>
              </w:rPr>
            </w:pPr>
            <w:r w:rsidRPr="00B61C14">
              <w:rPr>
                <w:rFonts w:ascii="Times New Roman" w:hAnsi="Times New Roman"/>
                <w:b/>
              </w:rPr>
              <w:t xml:space="preserve">Trade name </w:t>
            </w:r>
          </w:p>
        </w:tc>
        <w:tc>
          <w:tcPr>
            <w:tcW w:w="4101" w:type="dxa"/>
          </w:tcPr>
          <w:p w14:paraId="71F6E88E" w14:textId="77777777" w:rsidR="00D369DB" w:rsidRPr="00B61C14" w:rsidRDefault="00D369DB" w:rsidP="00BC1DB2">
            <w:pPr>
              <w:spacing w:after="0" w:line="240" w:lineRule="auto"/>
              <w:jc w:val="both"/>
              <w:rPr>
                <w:rFonts w:ascii="Times New Roman" w:hAnsi="Times New Roman"/>
                <w:b/>
              </w:rPr>
            </w:pPr>
            <w:r w:rsidRPr="00B61C14">
              <w:rPr>
                <w:rFonts w:ascii="Times New Roman" w:hAnsi="Times New Roman"/>
                <w:b/>
              </w:rPr>
              <w:t xml:space="preserve">Chemical name </w:t>
            </w:r>
          </w:p>
        </w:tc>
      </w:tr>
      <w:tr w:rsidR="00D369DB" w:rsidRPr="0018236C" w14:paraId="2E33EBA8" w14:textId="77777777" w:rsidTr="00BC1DB2">
        <w:trPr>
          <w:trHeight w:val="20"/>
        </w:trPr>
        <w:tc>
          <w:tcPr>
            <w:tcW w:w="874" w:type="dxa"/>
          </w:tcPr>
          <w:p w14:paraId="6858B532" w14:textId="77777777" w:rsidR="00D369DB" w:rsidRPr="00B61C14" w:rsidRDefault="00D369DB" w:rsidP="00BC1DB2">
            <w:pPr>
              <w:spacing w:after="0" w:line="240" w:lineRule="auto"/>
              <w:jc w:val="both"/>
              <w:rPr>
                <w:rFonts w:ascii="Times New Roman" w:hAnsi="Times New Roman"/>
              </w:rPr>
            </w:pPr>
            <w:r w:rsidRPr="00B61C14">
              <w:rPr>
                <w:rFonts w:ascii="Times New Roman" w:hAnsi="Times New Roman"/>
              </w:rPr>
              <w:t>1.</w:t>
            </w:r>
          </w:p>
        </w:tc>
        <w:tc>
          <w:tcPr>
            <w:tcW w:w="1786" w:type="dxa"/>
          </w:tcPr>
          <w:p w14:paraId="2E2C2B83" w14:textId="77777777" w:rsidR="00D369DB" w:rsidRPr="0031400C" w:rsidRDefault="00D369DB" w:rsidP="00BC1DB2">
            <w:pPr>
              <w:spacing w:after="0" w:line="240" w:lineRule="auto"/>
              <w:jc w:val="both"/>
              <w:rPr>
                <w:rFonts w:ascii="Times New Roman" w:hAnsi="Times New Roman"/>
                <w:sz w:val="24"/>
                <w:szCs w:val="24"/>
              </w:rPr>
            </w:pPr>
            <w:r w:rsidRPr="0031400C">
              <w:rPr>
                <w:rFonts w:ascii="Times New Roman" w:hAnsi="Times New Roman"/>
                <w:sz w:val="24"/>
                <w:szCs w:val="24"/>
              </w:rPr>
              <w:t xml:space="preserve">Atrazine </w:t>
            </w:r>
          </w:p>
        </w:tc>
        <w:tc>
          <w:tcPr>
            <w:tcW w:w="1603" w:type="dxa"/>
          </w:tcPr>
          <w:p w14:paraId="6F8E0D17" w14:textId="77777777" w:rsidR="00D369DB" w:rsidRPr="0031400C" w:rsidRDefault="00D369DB" w:rsidP="00BC1DB2">
            <w:pPr>
              <w:pStyle w:val="TableParagraph"/>
              <w:ind w:left="108"/>
              <w:rPr>
                <w:bCs/>
                <w:sz w:val="24"/>
                <w:szCs w:val="24"/>
              </w:rPr>
            </w:pPr>
            <w:proofErr w:type="spellStart"/>
            <w:r w:rsidRPr="0031400C">
              <w:rPr>
                <w:bCs/>
                <w:sz w:val="24"/>
                <w:szCs w:val="24"/>
              </w:rPr>
              <w:t>Solaro</w:t>
            </w:r>
            <w:proofErr w:type="spellEnd"/>
            <w:r w:rsidRPr="0031400C">
              <w:rPr>
                <w:bCs/>
                <w:sz w:val="24"/>
                <w:szCs w:val="24"/>
              </w:rPr>
              <w:t xml:space="preserve"> 50</w:t>
            </w:r>
          </w:p>
          <w:p w14:paraId="379916A7" w14:textId="77777777" w:rsidR="00D369DB" w:rsidRPr="0031400C" w:rsidRDefault="00D369DB" w:rsidP="00BC1DB2">
            <w:pPr>
              <w:spacing w:after="0" w:line="240" w:lineRule="auto"/>
              <w:rPr>
                <w:rFonts w:ascii="Times New Roman" w:hAnsi="Times New Roman"/>
                <w:sz w:val="24"/>
                <w:szCs w:val="24"/>
              </w:rPr>
            </w:pPr>
          </w:p>
        </w:tc>
        <w:tc>
          <w:tcPr>
            <w:tcW w:w="4101" w:type="dxa"/>
          </w:tcPr>
          <w:p w14:paraId="0706E2B5" w14:textId="77777777" w:rsidR="00D369DB" w:rsidRPr="00B9544D" w:rsidRDefault="00D369DB" w:rsidP="00BC1DB2">
            <w:pPr>
              <w:spacing w:after="0" w:line="240" w:lineRule="auto"/>
              <w:jc w:val="both"/>
              <w:rPr>
                <w:rFonts w:ascii="Times New Roman" w:hAnsi="Times New Roman"/>
                <w:color w:val="000000"/>
                <w:sz w:val="24"/>
                <w:szCs w:val="24"/>
              </w:rPr>
            </w:pPr>
            <w:r w:rsidRPr="00B9544D">
              <w:rPr>
                <w:rFonts w:ascii="Times New Roman" w:hAnsi="Times New Roman"/>
                <w:color w:val="000000"/>
                <w:sz w:val="24"/>
                <w:szCs w:val="42"/>
                <w:shd w:val="clear" w:color="auto" w:fill="FFFFFF"/>
              </w:rPr>
              <w:t>1-Chloro-3-ethylamino-5-isopropylamino-2,4,6-triazine</w:t>
            </w:r>
          </w:p>
        </w:tc>
      </w:tr>
      <w:tr w:rsidR="00D369DB" w:rsidRPr="0018236C" w14:paraId="0A985FD8" w14:textId="77777777" w:rsidTr="00BC1DB2">
        <w:trPr>
          <w:trHeight w:val="20"/>
        </w:trPr>
        <w:tc>
          <w:tcPr>
            <w:tcW w:w="874" w:type="dxa"/>
          </w:tcPr>
          <w:p w14:paraId="18E464D3" w14:textId="77777777" w:rsidR="00D369DB" w:rsidRPr="00B61C14" w:rsidRDefault="00D369DB" w:rsidP="00BC1DB2">
            <w:pPr>
              <w:spacing w:after="0" w:line="240" w:lineRule="auto"/>
              <w:jc w:val="both"/>
              <w:rPr>
                <w:rFonts w:ascii="Times New Roman" w:hAnsi="Times New Roman"/>
              </w:rPr>
            </w:pPr>
            <w:r>
              <w:rPr>
                <w:rFonts w:ascii="Times New Roman" w:hAnsi="Times New Roman"/>
              </w:rPr>
              <w:t>2.</w:t>
            </w:r>
          </w:p>
        </w:tc>
        <w:tc>
          <w:tcPr>
            <w:tcW w:w="1786" w:type="dxa"/>
          </w:tcPr>
          <w:p w14:paraId="0CFCAF7F" w14:textId="77777777" w:rsidR="00D369DB" w:rsidRPr="0031400C" w:rsidRDefault="00D369DB" w:rsidP="00BC1DB2">
            <w:pPr>
              <w:spacing w:after="0" w:line="240" w:lineRule="auto"/>
              <w:jc w:val="both"/>
              <w:rPr>
                <w:rFonts w:ascii="Times New Roman" w:hAnsi="Times New Roman"/>
                <w:sz w:val="24"/>
                <w:szCs w:val="24"/>
              </w:rPr>
            </w:pPr>
            <w:r w:rsidRPr="0031400C">
              <w:rPr>
                <w:rFonts w:ascii="Times New Roman" w:hAnsi="Times New Roman"/>
                <w:sz w:val="24"/>
                <w:szCs w:val="24"/>
              </w:rPr>
              <w:t>Metolachlor</w:t>
            </w:r>
          </w:p>
        </w:tc>
        <w:tc>
          <w:tcPr>
            <w:tcW w:w="1603" w:type="dxa"/>
          </w:tcPr>
          <w:p w14:paraId="54E5617E" w14:textId="77777777" w:rsidR="00D369DB" w:rsidRPr="001A47F8" w:rsidRDefault="00D369DB" w:rsidP="00BC1DB2">
            <w:pPr>
              <w:pStyle w:val="TableParagraph"/>
              <w:rPr>
                <w:bCs/>
                <w:sz w:val="24"/>
                <w:szCs w:val="24"/>
              </w:rPr>
            </w:pPr>
            <w:r w:rsidRPr="001A47F8">
              <w:rPr>
                <w:bCs/>
                <w:sz w:val="24"/>
                <w:szCs w:val="24"/>
              </w:rPr>
              <w:t>Amicus</w:t>
            </w:r>
          </w:p>
          <w:p w14:paraId="7EDA0E1D" w14:textId="77777777" w:rsidR="00D369DB" w:rsidRPr="0031400C" w:rsidRDefault="00D369DB" w:rsidP="00BC1DB2">
            <w:pPr>
              <w:spacing w:after="0" w:line="240" w:lineRule="auto"/>
              <w:rPr>
                <w:rFonts w:ascii="Times New Roman" w:hAnsi="Times New Roman"/>
                <w:sz w:val="24"/>
                <w:szCs w:val="24"/>
              </w:rPr>
            </w:pPr>
          </w:p>
        </w:tc>
        <w:tc>
          <w:tcPr>
            <w:tcW w:w="4101" w:type="dxa"/>
          </w:tcPr>
          <w:p w14:paraId="0E5C6B98" w14:textId="77777777" w:rsidR="00D369DB" w:rsidRPr="00B9544D" w:rsidRDefault="00D369DB" w:rsidP="00BC1DB2">
            <w:pPr>
              <w:spacing w:after="0" w:line="240" w:lineRule="auto"/>
              <w:jc w:val="both"/>
              <w:rPr>
                <w:rFonts w:ascii="Times New Roman" w:hAnsi="Times New Roman"/>
                <w:color w:val="000000"/>
                <w:sz w:val="24"/>
                <w:szCs w:val="24"/>
              </w:rPr>
            </w:pPr>
            <w:r w:rsidRPr="00B9544D">
              <w:rPr>
                <w:rFonts w:ascii="Times New Roman" w:hAnsi="Times New Roman"/>
                <w:bCs/>
                <w:color w:val="000000"/>
                <w:sz w:val="24"/>
                <w:shd w:val="clear" w:color="auto" w:fill="FFFFFF"/>
              </w:rPr>
              <w:t>2-chloro-N-(2-ethyl-6-methylphenyl)-N-(1-methoxypropan-2-yl)</w:t>
            </w:r>
            <w:r>
              <w:rPr>
                <w:rFonts w:ascii="Times New Roman" w:hAnsi="Times New Roman"/>
                <w:bCs/>
                <w:color w:val="000000"/>
                <w:sz w:val="24"/>
                <w:shd w:val="clear" w:color="auto" w:fill="FFFFFF"/>
              </w:rPr>
              <w:t xml:space="preserve"> </w:t>
            </w:r>
            <w:r w:rsidRPr="00B9544D">
              <w:rPr>
                <w:rFonts w:ascii="Times New Roman" w:hAnsi="Times New Roman"/>
                <w:bCs/>
                <w:color w:val="000000"/>
                <w:sz w:val="24"/>
                <w:shd w:val="clear" w:color="auto" w:fill="FFFFFF"/>
              </w:rPr>
              <w:t>acetamide</w:t>
            </w:r>
            <w:r w:rsidRPr="00B9544D">
              <w:rPr>
                <w:rFonts w:ascii="Times New Roman" w:hAnsi="Times New Roman"/>
                <w:color w:val="000000"/>
                <w:sz w:val="24"/>
                <w:shd w:val="clear" w:color="auto" w:fill="FFFFFF"/>
              </w:rPr>
              <w:t>.</w:t>
            </w:r>
          </w:p>
        </w:tc>
      </w:tr>
      <w:tr w:rsidR="00D369DB" w:rsidRPr="0018236C" w14:paraId="2222DAB4" w14:textId="77777777" w:rsidTr="00BC1DB2">
        <w:trPr>
          <w:trHeight w:val="20"/>
        </w:trPr>
        <w:tc>
          <w:tcPr>
            <w:tcW w:w="874" w:type="dxa"/>
          </w:tcPr>
          <w:p w14:paraId="12A188BC" w14:textId="77777777" w:rsidR="00D369DB" w:rsidRPr="00B61C14" w:rsidRDefault="00D369DB" w:rsidP="00BC1DB2">
            <w:pPr>
              <w:spacing w:after="0" w:line="240" w:lineRule="auto"/>
              <w:jc w:val="both"/>
              <w:rPr>
                <w:rFonts w:ascii="Times New Roman" w:hAnsi="Times New Roman"/>
              </w:rPr>
            </w:pPr>
            <w:r>
              <w:rPr>
                <w:rFonts w:ascii="Times New Roman" w:hAnsi="Times New Roman"/>
              </w:rPr>
              <w:t>3.</w:t>
            </w:r>
          </w:p>
        </w:tc>
        <w:tc>
          <w:tcPr>
            <w:tcW w:w="1786" w:type="dxa"/>
          </w:tcPr>
          <w:p w14:paraId="5A074EAA" w14:textId="77777777" w:rsidR="00D369DB" w:rsidRPr="0031400C" w:rsidRDefault="00D369DB" w:rsidP="00BC1DB2">
            <w:pPr>
              <w:spacing w:after="0" w:line="240" w:lineRule="auto"/>
              <w:jc w:val="both"/>
              <w:rPr>
                <w:rFonts w:ascii="Times New Roman" w:hAnsi="Times New Roman"/>
                <w:sz w:val="24"/>
                <w:szCs w:val="24"/>
              </w:rPr>
            </w:pPr>
            <w:proofErr w:type="spellStart"/>
            <w:r w:rsidRPr="0031400C">
              <w:rPr>
                <w:rFonts w:ascii="Times New Roman" w:hAnsi="Times New Roman"/>
                <w:sz w:val="24"/>
                <w:szCs w:val="24"/>
              </w:rPr>
              <w:t>Pyroxasulfone</w:t>
            </w:r>
            <w:proofErr w:type="spellEnd"/>
          </w:p>
        </w:tc>
        <w:tc>
          <w:tcPr>
            <w:tcW w:w="1603" w:type="dxa"/>
          </w:tcPr>
          <w:p w14:paraId="6561BCB4" w14:textId="77777777" w:rsidR="00D369DB" w:rsidRPr="001A47F8" w:rsidRDefault="00D369DB" w:rsidP="00BC1DB2">
            <w:pPr>
              <w:shd w:val="clear" w:color="auto" w:fill="FFFFFF"/>
              <w:spacing w:after="0" w:line="240" w:lineRule="auto"/>
              <w:outlineLvl w:val="0"/>
              <w:rPr>
                <w:rFonts w:ascii="Times New Roman" w:hAnsi="Times New Roman"/>
                <w:bCs/>
                <w:kern w:val="36"/>
                <w:sz w:val="24"/>
                <w:szCs w:val="24"/>
              </w:rPr>
            </w:pPr>
            <w:r w:rsidRPr="001A47F8">
              <w:rPr>
                <w:rFonts w:ascii="Times New Roman" w:hAnsi="Times New Roman"/>
                <w:bCs/>
                <w:kern w:val="36"/>
                <w:sz w:val="24"/>
                <w:szCs w:val="24"/>
              </w:rPr>
              <w:t>Momiji</w:t>
            </w:r>
            <w:r w:rsidRPr="001A47F8">
              <w:rPr>
                <w:rFonts w:ascii="Times New Roman" w:hAnsi="Times New Roman"/>
                <w:bCs/>
                <w:kern w:val="36"/>
                <w:sz w:val="24"/>
                <w:szCs w:val="24"/>
                <w:vertAlign w:val="superscript"/>
              </w:rPr>
              <w:t>®</w:t>
            </w:r>
          </w:p>
          <w:p w14:paraId="71912346" w14:textId="77777777" w:rsidR="00D369DB" w:rsidRPr="001A47F8" w:rsidRDefault="00D369DB" w:rsidP="00BC1DB2">
            <w:pPr>
              <w:shd w:val="clear" w:color="auto" w:fill="FFFFFF"/>
              <w:spacing w:after="0" w:line="240" w:lineRule="auto"/>
              <w:rPr>
                <w:rFonts w:ascii="Times New Roman" w:hAnsi="Times New Roman"/>
                <w:bCs/>
                <w:sz w:val="24"/>
                <w:szCs w:val="24"/>
              </w:rPr>
            </w:pPr>
            <w:proofErr w:type="spellStart"/>
            <w:r w:rsidRPr="001A47F8">
              <w:rPr>
                <w:rFonts w:ascii="Times New Roman" w:hAnsi="Times New Roman"/>
                <w:bCs/>
                <w:sz w:val="24"/>
                <w:szCs w:val="24"/>
              </w:rPr>
              <w:t>Pyroxasulfone</w:t>
            </w:r>
            <w:proofErr w:type="spellEnd"/>
            <w:r w:rsidRPr="001A47F8">
              <w:rPr>
                <w:rFonts w:ascii="Times New Roman" w:hAnsi="Times New Roman"/>
                <w:bCs/>
                <w:sz w:val="24"/>
                <w:szCs w:val="24"/>
              </w:rPr>
              <w:t xml:space="preserve"> 85% WG;</w:t>
            </w:r>
          </w:p>
          <w:p w14:paraId="6803251F" w14:textId="77777777" w:rsidR="00D369DB" w:rsidRPr="001A47F8" w:rsidRDefault="00D369DB" w:rsidP="00BC1DB2">
            <w:pPr>
              <w:shd w:val="clear" w:color="auto" w:fill="FFFFFF"/>
              <w:spacing w:after="0" w:line="240" w:lineRule="auto"/>
              <w:rPr>
                <w:rFonts w:ascii="Times New Roman" w:hAnsi="Times New Roman"/>
                <w:sz w:val="24"/>
                <w:szCs w:val="24"/>
              </w:rPr>
            </w:pPr>
          </w:p>
        </w:tc>
        <w:tc>
          <w:tcPr>
            <w:tcW w:w="4101" w:type="dxa"/>
          </w:tcPr>
          <w:p w14:paraId="5BB3F74B" w14:textId="77777777" w:rsidR="00D369DB" w:rsidRPr="00B9544D" w:rsidRDefault="00D369DB" w:rsidP="00BC1DB2">
            <w:pPr>
              <w:spacing w:after="0" w:line="240" w:lineRule="auto"/>
              <w:jc w:val="both"/>
              <w:rPr>
                <w:rFonts w:ascii="Times New Roman" w:hAnsi="Times New Roman"/>
                <w:color w:val="000000"/>
                <w:sz w:val="24"/>
                <w:szCs w:val="24"/>
              </w:rPr>
            </w:pPr>
            <w:r w:rsidRPr="00B9544D">
              <w:rPr>
                <w:rFonts w:ascii="Times New Roman" w:hAnsi="Times New Roman"/>
                <w:bCs/>
                <w:color w:val="000000"/>
                <w:sz w:val="24"/>
                <w:szCs w:val="21"/>
                <w:shd w:val="clear" w:color="auto" w:fill="FFFFFF"/>
              </w:rPr>
              <w:t>3-{[5-(Difluoromethoxy)-1-methyl-3-(trifluoromethyl)-1H-pyrazol-4-yl]methanesulfonyl}-5,5-dimethyl-4,5-dihydro-1,2-oxazole</w:t>
            </w:r>
          </w:p>
        </w:tc>
      </w:tr>
      <w:tr w:rsidR="00D369DB" w:rsidRPr="0018236C" w14:paraId="70C4A99C" w14:textId="77777777" w:rsidTr="00BC1DB2">
        <w:trPr>
          <w:trHeight w:val="20"/>
        </w:trPr>
        <w:tc>
          <w:tcPr>
            <w:tcW w:w="874" w:type="dxa"/>
          </w:tcPr>
          <w:p w14:paraId="2E2CF8CB" w14:textId="77777777" w:rsidR="00D369DB" w:rsidRPr="00B61C14" w:rsidRDefault="00D369DB" w:rsidP="00BC1DB2">
            <w:pPr>
              <w:spacing w:after="0" w:line="240" w:lineRule="auto"/>
              <w:jc w:val="both"/>
              <w:rPr>
                <w:rFonts w:ascii="Times New Roman" w:hAnsi="Times New Roman"/>
              </w:rPr>
            </w:pPr>
            <w:r>
              <w:rPr>
                <w:rFonts w:ascii="Times New Roman" w:hAnsi="Times New Roman"/>
              </w:rPr>
              <w:t>4.</w:t>
            </w:r>
          </w:p>
        </w:tc>
        <w:tc>
          <w:tcPr>
            <w:tcW w:w="1786" w:type="dxa"/>
          </w:tcPr>
          <w:p w14:paraId="0E514F94" w14:textId="77777777" w:rsidR="00D369DB" w:rsidRPr="0031400C" w:rsidRDefault="00D369DB" w:rsidP="00BC1DB2">
            <w:pPr>
              <w:spacing w:after="0" w:line="240" w:lineRule="auto"/>
              <w:jc w:val="both"/>
              <w:rPr>
                <w:rFonts w:ascii="Times New Roman" w:hAnsi="Times New Roman"/>
                <w:sz w:val="24"/>
                <w:szCs w:val="24"/>
              </w:rPr>
            </w:pPr>
            <w:r w:rsidRPr="0031400C">
              <w:rPr>
                <w:rFonts w:ascii="Times New Roman" w:hAnsi="Times New Roman"/>
                <w:sz w:val="24"/>
                <w:szCs w:val="24"/>
              </w:rPr>
              <w:t>2,4-D Na Salt</w:t>
            </w:r>
          </w:p>
        </w:tc>
        <w:tc>
          <w:tcPr>
            <w:tcW w:w="1603" w:type="dxa"/>
          </w:tcPr>
          <w:p w14:paraId="60668D59" w14:textId="77777777" w:rsidR="00D369DB" w:rsidRPr="001A47F8" w:rsidRDefault="00D369DB" w:rsidP="00BC1DB2">
            <w:pPr>
              <w:spacing w:after="0" w:line="240" w:lineRule="auto"/>
              <w:rPr>
                <w:rFonts w:ascii="Times New Roman" w:hAnsi="Times New Roman"/>
                <w:sz w:val="24"/>
                <w:szCs w:val="24"/>
              </w:rPr>
            </w:pPr>
            <w:r w:rsidRPr="001A47F8">
              <w:rPr>
                <w:rFonts w:ascii="Times New Roman" w:hAnsi="Times New Roman"/>
                <w:bCs/>
                <w:sz w:val="24"/>
                <w:szCs w:val="24"/>
              </w:rPr>
              <w:t>Suspend</w:t>
            </w:r>
          </w:p>
        </w:tc>
        <w:tc>
          <w:tcPr>
            <w:tcW w:w="4101" w:type="dxa"/>
          </w:tcPr>
          <w:p w14:paraId="59496C18" w14:textId="77777777" w:rsidR="00D369DB" w:rsidRPr="00B9544D" w:rsidRDefault="00D369DB" w:rsidP="00BC1DB2">
            <w:pPr>
              <w:spacing w:after="0" w:line="240" w:lineRule="auto"/>
              <w:jc w:val="both"/>
              <w:rPr>
                <w:rFonts w:ascii="Times New Roman" w:hAnsi="Times New Roman"/>
                <w:color w:val="000000"/>
                <w:sz w:val="24"/>
                <w:szCs w:val="24"/>
              </w:rPr>
            </w:pPr>
            <w:r w:rsidRPr="00B9544D">
              <w:rPr>
                <w:rFonts w:ascii="Times New Roman" w:hAnsi="Times New Roman"/>
                <w:color w:val="000000"/>
                <w:sz w:val="24"/>
                <w:szCs w:val="21"/>
                <w:shd w:val="clear" w:color="auto" w:fill="FFFFFF"/>
              </w:rPr>
              <w:t>(2,4-Dichlorophenoxy)acetic acid</w:t>
            </w:r>
          </w:p>
        </w:tc>
      </w:tr>
      <w:tr w:rsidR="00D369DB" w:rsidRPr="0018236C" w14:paraId="7D7753A3" w14:textId="77777777" w:rsidTr="00BC1DB2">
        <w:trPr>
          <w:trHeight w:val="20"/>
        </w:trPr>
        <w:tc>
          <w:tcPr>
            <w:tcW w:w="874" w:type="dxa"/>
          </w:tcPr>
          <w:p w14:paraId="43ABBE28" w14:textId="77777777" w:rsidR="00D369DB" w:rsidRPr="00B61C14" w:rsidRDefault="00D369DB" w:rsidP="00BC1DB2">
            <w:pPr>
              <w:spacing w:after="0" w:line="240" w:lineRule="auto"/>
              <w:jc w:val="both"/>
              <w:rPr>
                <w:rFonts w:ascii="Times New Roman" w:hAnsi="Times New Roman"/>
              </w:rPr>
            </w:pPr>
            <w:r>
              <w:rPr>
                <w:rFonts w:ascii="Times New Roman" w:hAnsi="Times New Roman"/>
              </w:rPr>
              <w:t>5.</w:t>
            </w:r>
          </w:p>
        </w:tc>
        <w:tc>
          <w:tcPr>
            <w:tcW w:w="1786" w:type="dxa"/>
          </w:tcPr>
          <w:p w14:paraId="2EAAE15E" w14:textId="77777777" w:rsidR="00D369DB" w:rsidRPr="0031400C" w:rsidRDefault="00D369DB" w:rsidP="00BC1DB2">
            <w:pPr>
              <w:spacing w:after="0" w:line="240" w:lineRule="auto"/>
              <w:jc w:val="both"/>
              <w:rPr>
                <w:rFonts w:ascii="Times New Roman" w:hAnsi="Times New Roman"/>
                <w:sz w:val="24"/>
                <w:szCs w:val="24"/>
              </w:rPr>
            </w:pPr>
            <w:r w:rsidRPr="0031400C">
              <w:rPr>
                <w:rFonts w:ascii="Times New Roman" w:hAnsi="Times New Roman"/>
                <w:sz w:val="24"/>
                <w:szCs w:val="24"/>
              </w:rPr>
              <w:t>Pendimethalin</w:t>
            </w:r>
          </w:p>
        </w:tc>
        <w:tc>
          <w:tcPr>
            <w:tcW w:w="1603" w:type="dxa"/>
          </w:tcPr>
          <w:p w14:paraId="6C94AF02" w14:textId="77777777" w:rsidR="00D369DB" w:rsidRPr="0031400C" w:rsidRDefault="00D369DB" w:rsidP="00BC1DB2">
            <w:pPr>
              <w:spacing w:after="0" w:line="240" w:lineRule="auto"/>
              <w:rPr>
                <w:rFonts w:ascii="Times New Roman" w:hAnsi="Times New Roman"/>
                <w:sz w:val="24"/>
                <w:szCs w:val="24"/>
              </w:rPr>
            </w:pPr>
            <w:r w:rsidRPr="0031400C">
              <w:rPr>
                <w:rFonts w:ascii="Times New Roman" w:hAnsi="Times New Roman"/>
                <w:sz w:val="24"/>
                <w:szCs w:val="24"/>
              </w:rPr>
              <w:t>Stomp 30 EC</w:t>
            </w:r>
          </w:p>
        </w:tc>
        <w:tc>
          <w:tcPr>
            <w:tcW w:w="4101" w:type="dxa"/>
          </w:tcPr>
          <w:p w14:paraId="1F0AD418" w14:textId="77777777" w:rsidR="00D369DB" w:rsidRPr="00B9544D" w:rsidRDefault="00D369DB" w:rsidP="00BC1DB2">
            <w:pPr>
              <w:spacing w:after="0" w:line="240" w:lineRule="auto"/>
              <w:jc w:val="both"/>
              <w:rPr>
                <w:rFonts w:ascii="Times New Roman" w:hAnsi="Times New Roman"/>
                <w:color w:val="000000"/>
                <w:sz w:val="24"/>
                <w:szCs w:val="24"/>
              </w:rPr>
            </w:pPr>
            <w:r w:rsidRPr="00B9544D">
              <w:rPr>
                <w:rFonts w:ascii="Times New Roman" w:hAnsi="Times New Roman"/>
                <w:bCs/>
                <w:color w:val="000000"/>
                <w:sz w:val="24"/>
                <w:shd w:val="clear" w:color="auto" w:fill="FFFFFF"/>
              </w:rPr>
              <w:t>N-(1-ethylpropyl)-2,6-dinitro-3,4-xylidine</w:t>
            </w:r>
            <w:r w:rsidRPr="00B9544D">
              <w:rPr>
                <w:rFonts w:ascii="Times New Roman" w:hAnsi="Times New Roman"/>
                <w:color w:val="000000"/>
                <w:sz w:val="24"/>
                <w:shd w:val="clear" w:color="auto" w:fill="FFFFFF"/>
              </w:rPr>
              <w:t> </w:t>
            </w:r>
          </w:p>
        </w:tc>
      </w:tr>
    </w:tbl>
    <w:p w14:paraId="65D099E3" w14:textId="77777777" w:rsidR="00D369DB" w:rsidRDefault="00D369DB" w:rsidP="00692E31">
      <w:pPr>
        <w:spacing w:line="360" w:lineRule="auto"/>
        <w:jc w:val="both"/>
        <w:rPr>
          <w:rFonts w:ascii="Times New Roman" w:hAnsi="Times New Roman"/>
          <w:b/>
          <w:sz w:val="24"/>
          <w:szCs w:val="24"/>
        </w:rPr>
      </w:pPr>
    </w:p>
    <w:p w14:paraId="0EAC751B" w14:textId="77777777" w:rsidR="00692E31" w:rsidRDefault="00692E31" w:rsidP="00692E31">
      <w:pPr>
        <w:pStyle w:val="BodyText"/>
        <w:spacing w:before="10" w:line="360" w:lineRule="auto"/>
        <w:jc w:val="both"/>
        <w:rPr>
          <w:color w:val="000000" w:themeColor="text1"/>
        </w:rPr>
      </w:pPr>
      <w:r>
        <w:rPr>
          <w:color w:val="000000" w:themeColor="text1"/>
        </w:rPr>
        <w:t>2.3</w:t>
      </w:r>
      <w:r w:rsidR="008061D8">
        <w:rPr>
          <w:color w:val="000000" w:themeColor="text1"/>
        </w:rPr>
        <w:t xml:space="preserve"> </w:t>
      </w:r>
      <w:r w:rsidR="006D08D4" w:rsidRPr="006D08D4">
        <w:rPr>
          <w:color w:val="000000" w:themeColor="text1"/>
        </w:rPr>
        <w:t xml:space="preserve">Agronomical Practices </w:t>
      </w:r>
    </w:p>
    <w:p w14:paraId="091545E8" w14:textId="77777777" w:rsidR="007D1CB1" w:rsidRPr="00692E31" w:rsidRDefault="00EF29DE" w:rsidP="00692E31">
      <w:pPr>
        <w:pStyle w:val="BodyText"/>
        <w:spacing w:before="10" w:line="360" w:lineRule="auto"/>
        <w:ind w:firstLine="720"/>
        <w:jc w:val="both"/>
        <w:rPr>
          <w:b w:val="0"/>
        </w:rPr>
      </w:pPr>
      <w:r w:rsidRPr="00692E31">
        <w:rPr>
          <w:b w:val="0"/>
        </w:rPr>
        <w:t xml:space="preserve">The experimental field was meticulously prepared to ensure optimal conditions for crop establishment. Initial tillage was carried out using a tractor-mounted disc plough, which helped in inverting the soil, burying weeds, and incorporating residual organic matter. The field was then kept fallow during the summer months, a practice that facilitated natural soil aeration and aided in the conservation of residual moisture, particularly important under the rainfed conditions typical of South-West Rajasthan. With the onset of the monsoon, the field underwent secondary tillage operations, including cross-harrowing to break down soil clods and enhance tilth, followed by planking to level the land and preserve soil moisture, ultimately creating a fine, well-structured seedbed conducive for uniform germination. Fertilization was done based on standard agronomic recommendations for sorghum, with a basal dose of 80 kg nitrogen, 40 kg phosphorus (P₂O₅), and 40 kg potassium (K₂O) per hectare. To support the nutrient demands of the intercropped legumes, additional phosphorus was applied. The cropping system involved sorghum intercropped with cowpea variety ‘Dollar’ and black gram variety ‘Kota Urd-3’ in a 1:1 additive series. This arrangement allowed for efficient use of resources, with an intra-row spacing of 5 cm to ensure proper plant density and minimize competition. Weed management included both chemical and manual methods. Pre-emergence and post-emergence herbicides were applied using a manually operated foot sprayer equipped with a flat fan nozzle, ensuring </w:t>
      </w:r>
      <w:r w:rsidRPr="00692E31">
        <w:rPr>
          <w:b w:val="0"/>
        </w:rPr>
        <w:lastRenderedPageBreak/>
        <w:t xml:space="preserve">uniform application at a spray volume of 500 liters per hectare. In manually weeded plots, hand weeding was performed twice, at 15 and 35 days after sowing (DAS), to maintain a weed-free environment during critical crop growth stages. For pest control, two applications of Lambda-cyhalothrin 5% EC, a systemic insecticide, were </w:t>
      </w:r>
      <w:r w:rsidR="00692E31" w:rsidRPr="00692E31">
        <w:rPr>
          <w:b w:val="0"/>
        </w:rPr>
        <w:t>conducted once</w:t>
      </w:r>
      <w:r w:rsidR="00FF5069" w:rsidRPr="00692E31">
        <w:rPr>
          <w:b w:val="0"/>
        </w:rPr>
        <w:t xml:space="preserve"> a week for 3 weeks </w:t>
      </w:r>
      <w:r w:rsidRPr="00692E31">
        <w:rPr>
          <w:b w:val="0"/>
        </w:rPr>
        <w:t>at key growth intervals to manage insect pressure effectively. Harvesting was performed at 107 DAS. To ensure accurate yield assessment and eliminate border effects, outer rows and a 0.5-meter buffer zone around each plot were excluded from data collection. This approach helped maintain the integrity of the experimental results and allowed for precise evaluation of treatment effects on sorghum and intercrop performance.</w:t>
      </w:r>
    </w:p>
    <w:p w14:paraId="1027987F" w14:textId="77777777" w:rsidR="00692E31" w:rsidRDefault="00692E31" w:rsidP="00692E31">
      <w:pPr>
        <w:spacing w:line="360" w:lineRule="auto"/>
        <w:jc w:val="both"/>
        <w:rPr>
          <w:rFonts w:ascii="Times New Roman" w:hAnsi="Times New Roman"/>
          <w:b/>
          <w:sz w:val="24"/>
          <w:szCs w:val="24"/>
        </w:rPr>
      </w:pPr>
    </w:p>
    <w:p w14:paraId="5A11F0FD" w14:textId="77777777" w:rsidR="00692E31" w:rsidRDefault="00D369DB" w:rsidP="00692E31">
      <w:pPr>
        <w:spacing w:line="360" w:lineRule="auto"/>
        <w:jc w:val="both"/>
        <w:rPr>
          <w:rFonts w:ascii="Times New Roman" w:hAnsi="Times New Roman"/>
          <w:b/>
          <w:sz w:val="24"/>
          <w:szCs w:val="24"/>
        </w:rPr>
      </w:pPr>
      <w:r>
        <w:rPr>
          <w:rFonts w:ascii="Times New Roman" w:hAnsi="Times New Roman"/>
          <w:b/>
          <w:sz w:val="24"/>
          <w:szCs w:val="24"/>
        </w:rPr>
        <w:t>2.4</w:t>
      </w:r>
      <w:r w:rsidR="00692E31">
        <w:rPr>
          <w:rFonts w:ascii="Times New Roman" w:hAnsi="Times New Roman"/>
          <w:b/>
          <w:sz w:val="24"/>
          <w:szCs w:val="24"/>
        </w:rPr>
        <w:t xml:space="preserve"> Observations to be recorded </w:t>
      </w:r>
    </w:p>
    <w:p w14:paraId="7D57043B" w14:textId="77777777" w:rsidR="00692E31" w:rsidRPr="00B13425" w:rsidRDefault="00692E31" w:rsidP="00692E31">
      <w:pPr>
        <w:spacing w:line="360" w:lineRule="auto"/>
        <w:jc w:val="both"/>
        <w:rPr>
          <w:b/>
          <w:color w:val="000000" w:themeColor="text1"/>
        </w:rPr>
      </w:pPr>
      <w:r w:rsidRPr="00692E31">
        <w:rPr>
          <w:rFonts w:ascii="Times New Roman" w:hAnsi="Times New Roman"/>
          <w:sz w:val="24"/>
          <w:szCs w:val="24"/>
        </w:rPr>
        <w:t>Weed index</w:t>
      </w:r>
      <w:r>
        <w:rPr>
          <w:rFonts w:ascii="Times New Roman" w:hAnsi="Times New Roman"/>
          <w:sz w:val="24"/>
          <w:szCs w:val="24"/>
        </w:rPr>
        <w:t xml:space="preserve">: </w:t>
      </w:r>
      <w:r w:rsidRPr="00B13425">
        <w:rPr>
          <w:rFonts w:ascii="Times New Roman" w:hAnsi="Times New Roman"/>
          <w:sz w:val="24"/>
          <w:szCs w:val="24"/>
        </w:rPr>
        <w:t xml:space="preserve">The Weed Index is a valuable indicator in sorghum weed management, as it quantifies yield losses due to weed interference and helps evaluate the effectiveness of various control strategies. By identifying treatments that minimize yield reduction, it supports informed decision-making for adopting the most efficient and economically viable weed control methods. </w:t>
      </w:r>
      <w:r w:rsidRPr="00B13425">
        <w:rPr>
          <w:rFonts w:ascii="Times New Roman" w:hAnsi="Times New Roman"/>
          <w:color w:val="000000"/>
          <w:sz w:val="24"/>
        </w:rPr>
        <w:t xml:space="preserve">Weed </w:t>
      </w:r>
      <w:proofErr w:type="gramStart"/>
      <w:r w:rsidRPr="00B13425">
        <w:rPr>
          <w:rFonts w:ascii="Times New Roman" w:hAnsi="Times New Roman"/>
          <w:color w:val="000000"/>
          <w:sz w:val="24"/>
        </w:rPr>
        <w:t>Index  (</w:t>
      </w:r>
      <w:proofErr w:type="gramEnd"/>
      <w:r w:rsidRPr="00B13425">
        <w:rPr>
          <w:rFonts w:ascii="Times New Roman" w:hAnsi="Times New Roman"/>
          <w:color w:val="000000"/>
          <w:sz w:val="24"/>
        </w:rPr>
        <w:t xml:space="preserve">fodder yield in comparison to weed free) </w:t>
      </w:r>
      <w:r w:rsidRPr="00B13425">
        <w:rPr>
          <w:rFonts w:ascii="Times New Roman" w:hAnsi="Times New Roman"/>
          <w:sz w:val="24"/>
          <w:szCs w:val="24"/>
        </w:rPr>
        <w:t xml:space="preserve">was calculated by the following formula (Yadav and </w:t>
      </w:r>
      <w:r w:rsidRPr="00B13425">
        <w:rPr>
          <w:rFonts w:ascii="Times New Roman" w:hAnsi="Times New Roman"/>
          <w:color w:val="000000"/>
          <w:sz w:val="24"/>
          <w:szCs w:val="24"/>
        </w:rPr>
        <w:t>Mishra, 1982</w:t>
      </w:r>
      <w:r w:rsidRPr="00B13425">
        <w:rPr>
          <w:rFonts w:ascii="Times New Roman" w:hAnsi="Times New Roman"/>
          <w:sz w:val="24"/>
          <w:szCs w:val="24"/>
        </w:rPr>
        <w:t>).</w:t>
      </w:r>
      <w:r w:rsidRPr="00B13425">
        <w:rPr>
          <w:rFonts w:ascii="Times New Roman" w:hAnsi="Times New Roman"/>
          <w:b/>
          <w:sz w:val="24"/>
          <w:szCs w:val="24"/>
        </w:rPr>
        <w:t xml:space="preserve">   </w:t>
      </w:r>
    </w:p>
    <w:p w14:paraId="0E4A41F9" w14:textId="77777777" w:rsidR="00692E31" w:rsidRPr="00BB464D" w:rsidRDefault="00692E31" w:rsidP="00692E31">
      <w:pPr>
        <w:pStyle w:val="NoSpacing"/>
        <w:jc w:val="both"/>
        <w:rPr>
          <w:bCs/>
          <w:color w:val="000000"/>
          <w:sz w:val="22"/>
          <w:lang w:val="en-GB" w:eastAsia="ja-JP"/>
        </w:rPr>
      </w:pPr>
      <w:r w:rsidRPr="00332A76">
        <w:rPr>
          <w:bCs/>
          <w:color w:val="000000"/>
          <w:lang w:val="en-GB" w:eastAsia="ja-JP"/>
        </w:rPr>
        <w:t xml:space="preserve">  </w:t>
      </w:r>
      <w:r w:rsidRPr="00332A76">
        <w:rPr>
          <w:bCs/>
          <w:color w:val="000000"/>
          <w:lang w:val="en-GB" w:eastAsia="ja-JP"/>
        </w:rPr>
        <w:tab/>
      </w:r>
      <w:r w:rsidRPr="00332A76">
        <w:rPr>
          <w:bCs/>
          <w:color w:val="000000"/>
          <w:lang w:val="en-GB" w:eastAsia="ja-JP"/>
        </w:rPr>
        <w:tab/>
      </w:r>
      <w:r w:rsidRPr="00332A76">
        <w:rPr>
          <w:bCs/>
          <w:color w:val="000000"/>
          <w:lang w:val="en-GB" w:eastAsia="ja-JP"/>
        </w:rPr>
        <w:tab/>
      </w:r>
      <w:r w:rsidRPr="00332A76">
        <w:rPr>
          <w:bCs/>
          <w:color w:val="000000"/>
          <w:lang w:val="en-GB" w:eastAsia="ja-JP"/>
        </w:rPr>
        <w:tab/>
      </w:r>
      <m:oMath>
        <m:r>
          <m:rPr>
            <m:sty m:val="p"/>
          </m:rPr>
          <w:rPr>
            <w:rFonts w:ascii="Cambria Math" w:hAnsi="Cambria Math"/>
            <w:color w:val="000000"/>
            <w:lang w:val="en-GB" w:eastAsia="ja-JP"/>
          </w:rPr>
          <m:t xml:space="preserve">Weed Index= </m:t>
        </m:r>
        <m:f>
          <m:fPr>
            <m:ctrlPr>
              <w:rPr>
                <w:rFonts w:ascii="Cambria Math" w:hAnsi="Cambria Math"/>
                <w:bCs/>
                <w:color w:val="000000"/>
                <w:lang w:val="en-GB" w:eastAsia="ja-JP"/>
              </w:rPr>
            </m:ctrlPr>
          </m:fPr>
          <m:num>
            <m:r>
              <m:rPr>
                <m:sty m:val="p"/>
              </m:rPr>
              <w:rPr>
                <w:rFonts w:ascii="Cambria Math" w:hAnsi="Cambria Math"/>
                <w:color w:val="000000"/>
                <w:lang w:val="en-GB" w:eastAsia="ja-JP"/>
              </w:rPr>
              <m:t>X-Y</m:t>
            </m:r>
          </m:num>
          <m:den>
            <m:r>
              <m:rPr>
                <m:sty m:val="p"/>
              </m:rPr>
              <w:rPr>
                <w:rFonts w:ascii="Cambria Math" w:hAnsi="Cambria Math"/>
                <w:color w:val="000000"/>
                <w:lang w:val="en-GB" w:eastAsia="ja-JP"/>
              </w:rPr>
              <m:t>X</m:t>
            </m:r>
          </m:den>
        </m:f>
      </m:oMath>
      <w:r w:rsidRPr="00BB464D">
        <w:rPr>
          <w:bCs/>
          <w:color w:val="000000"/>
          <w:sz w:val="28"/>
          <w:lang w:val="en-GB" w:eastAsia="ja-JP"/>
        </w:rPr>
        <w:t xml:space="preserve"> × </w:t>
      </w:r>
      <w:r w:rsidRPr="00D85BD5">
        <w:rPr>
          <w:bCs/>
          <w:color w:val="000000"/>
          <w:lang w:val="en-GB" w:eastAsia="ja-JP"/>
        </w:rPr>
        <w:t>100</w:t>
      </w:r>
    </w:p>
    <w:p w14:paraId="51D1AEB8" w14:textId="77777777" w:rsidR="00692E31" w:rsidRPr="00332A76" w:rsidRDefault="00692E31" w:rsidP="00692E31">
      <w:pPr>
        <w:jc w:val="both"/>
        <w:rPr>
          <w:rFonts w:ascii="Times New Roman" w:hAnsi="Times New Roman"/>
          <w:sz w:val="24"/>
          <w:szCs w:val="24"/>
          <w:lang w:val="en-GB" w:eastAsia="ja-JP"/>
        </w:rPr>
      </w:pPr>
    </w:p>
    <w:p w14:paraId="7428AAB2" w14:textId="77777777" w:rsidR="00692E31" w:rsidRPr="008749BE" w:rsidRDefault="00692E31" w:rsidP="00692E31">
      <w:pPr>
        <w:jc w:val="both"/>
        <w:rPr>
          <w:rFonts w:ascii="Times New Roman" w:hAnsi="Times New Roman"/>
          <w:sz w:val="24"/>
          <w:szCs w:val="24"/>
        </w:rPr>
      </w:pPr>
      <w:r w:rsidRPr="00332A76">
        <w:rPr>
          <w:rFonts w:ascii="Times New Roman" w:hAnsi="Times New Roman"/>
          <w:sz w:val="24"/>
          <w:szCs w:val="24"/>
          <w:lang w:val="en-GB" w:eastAsia="ja-JP"/>
        </w:rPr>
        <w:t xml:space="preserve">          Where</w:t>
      </w:r>
      <w:r w:rsidRPr="008749BE">
        <w:rPr>
          <w:rFonts w:ascii="Times New Roman" w:hAnsi="Times New Roman"/>
          <w:sz w:val="24"/>
          <w:szCs w:val="24"/>
          <w:lang w:val="en-GB" w:eastAsia="ja-JP"/>
        </w:rPr>
        <w:t>, X = Average crop yield in control plot,</w:t>
      </w:r>
    </w:p>
    <w:p w14:paraId="57297768" w14:textId="77777777" w:rsidR="00B505D3" w:rsidRPr="00692E31" w:rsidRDefault="00692E31" w:rsidP="00692E31">
      <w:pPr>
        <w:pStyle w:val="BodyText"/>
        <w:spacing w:before="10" w:line="360" w:lineRule="auto"/>
        <w:jc w:val="both"/>
        <w:rPr>
          <w:b w:val="0"/>
          <w:color w:val="000000" w:themeColor="text1"/>
        </w:rPr>
      </w:pPr>
      <w:r w:rsidRPr="008749BE">
        <w:rPr>
          <w:b w:val="0"/>
          <w:bCs w:val="0"/>
          <w:color w:val="000000"/>
          <w:lang w:val="en-GB" w:eastAsia="ja-JP"/>
        </w:rPr>
        <w:t xml:space="preserve">                       Y = Average crop yield in treated plot</w:t>
      </w:r>
    </w:p>
    <w:p w14:paraId="6CD6BDA6" w14:textId="77777777" w:rsidR="00302051" w:rsidRPr="00302051" w:rsidRDefault="00D369DB" w:rsidP="005B28B4">
      <w:pPr>
        <w:spacing w:before="100" w:beforeAutospacing="1" w:after="100" w:afterAutospacing="1" w:line="360" w:lineRule="auto"/>
        <w:ind w:left="360"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2.7</w:t>
      </w:r>
      <w:r w:rsidR="001856F4">
        <w:rPr>
          <w:rFonts w:ascii="Times New Roman" w:eastAsia="Times New Roman" w:hAnsi="Times New Roman" w:cs="Times New Roman"/>
          <w:b/>
          <w:sz w:val="24"/>
          <w:szCs w:val="24"/>
        </w:rPr>
        <w:t xml:space="preserve"> </w:t>
      </w:r>
      <w:r w:rsidR="00302051" w:rsidRPr="00302051">
        <w:rPr>
          <w:rFonts w:ascii="Times New Roman" w:eastAsia="Times New Roman" w:hAnsi="Times New Roman" w:cs="Times New Roman"/>
          <w:b/>
          <w:sz w:val="24"/>
          <w:szCs w:val="24"/>
        </w:rPr>
        <w:t>Statistical Analysis</w:t>
      </w:r>
    </w:p>
    <w:p w14:paraId="05368697" w14:textId="77777777" w:rsidR="00AA0BDF" w:rsidRDefault="002D5073" w:rsidP="008819B6">
      <w:pPr>
        <w:pStyle w:val="BodyText"/>
        <w:spacing w:before="10" w:line="360" w:lineRule="auto"/>
        <w:ind w:firstLine="360"/>
        <w:jc w:val="both"/>
        <w:rPr>
          <w:b w:val="0"/>
          <w:color w:val="000000" w:themeColor="text1"/>
        </w:rPr>
      </w:pPr>
      <w:r w:rsidRPr="002D5073">
        <w:rPr>
          <w:b w:val="0"/>
        </w:rPr>
        <w:t>The data recorded during the experimental period were statistically analyzed using the Analysis of Variance (ANOVA) technique, following the methodology outlined by Fisher (1950). Treatment effects were evaluated, and the significance of differences among means was determined using the F-test at the 5% probability level. Wherever the F-value indicated statistical significance, further interpretation was carried out to assess treatment performance reliably.</w:t>
      </w:r>
      <w:r w:rsidR="008819B6">
        <w:rPr>
          <w:b w:val="0"/>
        </w:rPr>
        <w:t xml:space="preserve"> </w:t>
      </w:r>
      <w:r w:rsidR="00AA0BDF" w:rsidRPr="00AA0BDF">
        <w:rPr>
          <w:b w:val="0"/>
        </w:rPr>
        <w:t xml:space="preserve">Correlation studies were conducted to determine the interrelationships between various traits, as </w:t>
      </w:r>
      <w:r w:rsidR="00AA0BDF" w:rsidRPr="00AA0BDF">
        <w:rPr>
          <w:b w:val="0"/>
        </w:rPr>
        <w:lastRenderedPageBreak/>
        <w:t xml:space="preserve">outlined by Panse and </w:t>
      </w:r>
      <w:proofErr w:type="spellStart"/>
      <w:r w:rsidR="00AA0BDF" w:rsidRPr="00AA0BDF">
        <w:rPr>
          <w:b w:val="0"/>
        </w:rPr>
        <w:t>Sukhatme</w:t>
      </w:r>
      <w:proofErr w:type="spellEnd"/>
      <w:r w:rsidR="00AA0BDF" w:rsidRPr="00AA0BDF">
        <w:rPr>
          <w:b w:val="0"/>
        </w:rPr>
        <w:t xml:space="preserve"> (1985). Additionally, regression equations for the traits showing significant correlations were calculated and presented at relevant points.</w:t>
      </w:r>
    </w:p>
    <w:p w14:paraId="17D5F6F2" w14:textId="77777777" w:rsidR="00AA0BDF" w:rsidRPr="00AA0BDF" w:rsidRDefault="00AA0BDF" w:rsidP="00AA0BDF">
      <w:pPr>
        <w:pStyle w:val="BodyText"/>
        <w:spacing w:before="10" w:line="360" w:lineRule="auto"/>
        <w:jc w:val="both"/>
        <w:rPr>
          <w:b w:val="0"/>
          <w:color w:val="000000" w:themeColor="text1"/>
        </w:rPr>
      </w:pPr>
    </w:p>
    <w:p w14:paraId="066F5C36" w14:textId="77777777" w:rsidR="006D08D4" w:rsidRDefault="00753CB6" w:rsidP="00AA0BDF">
      <w:pPr>
        <w:pStyle w:val="BodyText"/>
        <w:spacing w:before="10" w:line="360" w:lineRule="auto"/>
        <w:jc w:val="both"/>
        <w:rPr>
          <w:color w:val="000000" w:themeColor="text1"/>
        </w:rPr>
      </w:pPr>
      <w:r>
        <w:rPr>
          <w:color w:val="000000" w:themeColor="text1"/>
        </w:rPr>
        <w:t xml:space="preserve">3 </w:t>
      </w:r>
      <w:r w:rsidR="00DA438C" w:rsidRPr="00DA438C">
        <w:rPr>
          <w:color w:val="000000" w:themeColor="text1"/>
        </w:rPr>
        <w:t>RESULTS AND DISCUSSION</w:t>
      </w:r>
    </w:p>
    <w:p w14:paraId="7931433A" w14:textId="77777777" w:rsidR="00DA438C" w:rsidRDefault="00893AE6" w:rsidP="008061D8">
      <w:pPr>
        <w:pStyle w:val="BodyText"/>
        <w:spacing w:before="10" w:line="360" w:lineRule="auto"/>
        <w:ind w:left="720" w:hanging="720"/>
        <w:jc w:val="both"/>
        <w:rPr>
          <w:color w:val="000000" w:themeColor="text1"/>
        </w:rPr>
      </w:pPr>
      <w:r>
        <w:rPr>
          <w:color w:val="000000" w:themeColor="text1"/>
        </w:rPr>
        <w:t xml:space="preserve">3.1 Weed flora </w:t>
      </w:r>
    </w:p>
    <w:p w14:paraId="71ED1070" w14:textId="77777777" w:rsidR="00D369DB" w:rsidRDefault="008061D8" w:rsidP="00D369DB">
      <w:pPr>
        <w:pStyle w:val="ListParagraph"/>
        <w:spacing w:line="360" w:lineRule="auto"/>
        <w:ind w:left="0" w:firstLine="720"/>
        <w:jc w:val="both"/>
        <w:rPr>
          <w:rFonts w:ascii="Times New Roman" w:hAnsi="Times New Roman"/>
          <w:color w:val="000000"/>
          <w:sz w:val="24"/>
          <w:szCs w:val="24"/>
          <w:lang w:eastAsia="ja-JP"/>
        </w:rPr>
      </w:pPr>
      <w:r w:rsidRPr="008061D8">
        <w:rPr>
          <w:rFonts w:ascii="Times New Roman" w:hAnsi="Times New Roman"/>
          <w:color w:val="000000"/>
          <w:sz w:val="24"/>
          <w:szCs w:val="24"/>
          <w:lang w:eastAsia="ja-JP"/>
        </w:rPr>
        <w:t xml:space="preserve">Kharif season crops are often challenged by a diverse spectrum of weed species, including grasses, broad-leaved weeds, and sedges. </w:t>
      </w:r>
    </w:p>
    <w:p w14:paraId="2E9C8902" w14:textId="77777777" w:rsidR="008061D8" w:rsidRPr="00D369DB" w:rsidRDefault="00D369DB" w:rsidP="00D369DB">
      <w:pPr>
        <w:pStyle w:val="ListParagraph"/>
        <w:spacing w:after="0" w:line="360" w:lineRule="auto"/>
        <w:ind w:left="0" w:firstLine="720"/>
        <w:jc w:val="both"/>
        <w:rPr>
          <w:rFonts w:ascii="Times New Roman" w:hAnsi="Times New Roman"/>
          <w:color w:val="000000"/>
          <w:sz w:val="24"/>
          <w:szCs w:val="24"/>
          <w:lang w:eastAsia="ja-JP"/>
        </w:rPr>
      </w:pPr>
      <w:r>
        <w:rPr>
          <w:rFonts w:ascii="Times New Roman" w:hAnsi="Times New Roman"/>
          <w:color w:val="000000"/>
          <w:sz w:val="24"/>
          <w:szCs w:val="24"/>
          <w:lang w:eastAsia="ja-JP"/>
        </w:rPr>
        <w:t xml:space="preserve">Table 3: </w:t>
      </w:r>
      <w:r w:rsidR="008061D8" w:rsidRPr="008061D8">
        <w:rPr>
          <w:rFonts w:ascii="Times New Roman" w:hAnsi="Times New Roman"/>
          <w:color w:val="000000"/>
          <w:sz w:val="24"/>
          <w:szCs w:val="24"/>
          <w:lang w:eastAsia="ja-JP"/>
        </w:rPr>
        <w:t xml:space="preserve">The predominant weed flora observed during the field investigation </w:t>
      </w:r>
    </w:p>
    <w:tbl>
      <w:tblPr>
        <w:tblW w:w="481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1"/>
        <w:gridCol w:w="2972"/>
        <w:gridCol w:w="2689"/>
        <w:gridCol w:w="2692"/>
      </w:tblGrid>
      <w:tr w:rsidR="008061D8" w:rsidRPr="004B5706" w14:paraId="65865F49" w14:textId="77777777" w:rsidTr="008819B6">
        <w:trPr>
          <w:trHeight w:val="20"/>
        </w:trPr>
        <w:tc>
          <w:tcPr>
            <w:tcW w:w="467" w:type="pct"/>
          </w:tcPr>
          <w:p w14:paraId="4640CFFE" w14:textId="77777777" w:rsidR="008061D8" w:rsidRPr="00774833" w:rsidRDefault="008061D8" w:rsidP="00D369DB">
            <w:pPr>
              <w:tabs>
                <w:tab w:val="num" w:pos="360"/>
              </w:tabs>
              <w:spacing w:after="0" w:line="240" w:lineRule="auto"/>
              <w:jc w:val="center"/>
              <w:rPr>
                <w:rFonts w:ascii="Times New Roman" w:hAnsi="Times New Roman"/>
                <w:b/>
                <w:sz w:val="24"/>
                <w:szCs w:val="24"/>
              </w:rPr>
            </w:pPr>
            <w:proofErr w:type="spellStart"/>
            <w:r w:rsidRPr="00774833">
              <w:rPr>
                <w:rFonts w:ascii="Times New Roman" w:hAnsi="Times New Roman"/>
                <w:b/>
                <w:sz w:val="24"/>
                <w:szCs w:val="24"/>
              </w:rPr>
              <w:t>S.No</w:t>
            </w:r>
            <w:proofErr w:type="spellEnd"/>
            <w:r w:rsidRPr="00774833">
              <w:rPr>
                <w:rFonts w:ascii="Times New Roman" w:hAnsi="Times New Roman"/>
                <w:b/>
                <w:sz w:val="24"/>
                <w:szCs w:val="24"/>
              </w:rPr>
              <w:t>.</w:t>
            </w:r>
          </w:p>
        </w:tc>
        <w:tc>
          <w:tcPr>
            <w:tcW w:w="1613" w:type="pct"/>
          </w:tcPr>
          <w:p w14:paraId="3F781AF1" w14:textId="77777777" w:rsidR="008061D8" w:rsidRPr="00774833" w:rsidRDefault="008061D8" w:rsidP="00D369DB">
            <w:pPr>
              <w:tabs>
                <w:tab w:val="num" w:pos="360"/>
              </w:tabs>
              <w:spacing w:after="0" w:line="240" w:lineRule="auto"/>
              <w:rPr>
                <w:rFonts w:ascii="Times New Roman" w:hAnsi="Times New Roman"/>
                <w:b/>
                <w:sz w:val="24"/>
                <w:szCs w:val="24"/>
              </w:rPr>
            </w:pPr>
            <w:r w:rsidRPr="00774833">
              <w:rPr>
                <w:rFonts w:ascii="Times New Roman" w:hAnsi="Times New Roman"/>
                <w:b/>
                <w:sz w:val="24"/>
                <w:szCs w:val="24"/>
              </w:rPr>
              <w:t>Botanical name</w:t>
            </w:r>
          </w:p>
        </w:tc>
        <w:tc>
          <w:tcPr>
            <w:tcW w:w="1459" w:type="pct"/>
          </w:tcPr>
          <w:p w14:paraId="7DAE56F4" w14:textId="77777777" w:rsidR="008061D8" w:rsidRPr="00774833" w:rsidRDefault="008061D8" w:rsidP="00D369DB">
            <w:pPr>
              <w:tabs>
                <w:tab w:val="num" w:pos="360"/>
              </w:tabs>
              <w:spacing w:after="0" w:line="240" w:lineRule="auto"/>
              <w:rPr>
                <w:rFonts w:ascii="Times New Roman" w:hAnsi="Times New Roman"/>
                <w:b/>
                <w:sz w:val="24"/>
                <w:szCs w:val="24"/>
              </w:rPr>
            </w:pPr>
            <w:r w:rsidRPr="00774833">
              <w:rPr>
                <w:rFonts w:ascii="Times New Roman" w:hAnsi="Times New Roman"/>
                <w:b/>
                <w:sz w:val="24"/>
                <w:szCs w:val="24"/>
              </w:rPr>
              <w:t>English name</w:t>
            </w:r>
          </w:p>
        </w:tc>
        <w:tc>
          <w:tcPr>
            <w:tcW w:w="1461" w:type="pct"/>
          </w:tcPr>
          <w:p w14:paraId="244AD2D1" w14:textId="77777777" w:rsidR="008061D8" w:rsidRPr="00774833" w:rsidRDefault="008061D8" w:rsidP="00D369DB">
            <w:pPr>
              <w:tabs>
                <w:tab w:val="right" w:pos="8640"/>
              </w:tabs>
              <w:spacing w:after="0" w:line="240" w:lineRule="auto"/>
              <w:jc w:val="center"/>
              <w:rPr>
                <w:rFonts w:ascii="Times New Roman" w:hAnsi="Times New Roman"/>
                <w:b/>
                <w:sz w:val="24"/>
                <w:szCs w:val="24"/>
              </w:rPr>
            </w:pPr>
            <w:r>
              <w:rPr>
                <w:rFonts w:ascii="Times New Roman" w:hAnsi="Times New Roman"/>
                <w:b/>
                <w:sz w:val="24"/>
                <w:szCs w:val="24"/>
              </w:rPr>
              <w:t>Type of weed flora</w:t>
            </w:r>
          </w:p>
        </w:tc>
      </w:tr>
      <w:tr w:rsidR="008061D8" w:rsidRPr="004B5706" w14:paraId="7EFAED6A" w14:textId="77777777" w:rsidTr="008819B6">
        <w:trPr>
          <w:trHeight w:val="20"/>
        </w:trPr>
        <w:tc>
          <w:tcPr>
            <w:tcW w:w="467" w:type="pct"/>
          </w:tcPr>
          <w:p w14:paraId="6F0258AC" w14:textId="77777777" w:rsidR="008061D8" w:rsidRPr="00774833" w:rsidRDefault="008061D8" w:rsidP="008819B6">
            <w:pPr>
              <w:tabs>
                <w:tab w:val="num" w:pos="360"/>
              </w:tabs>
              <w:spacing w:after="0" w:line="240" w:lineRule="auto"/>
              <w:rPr>
                <w:rFonts w:ascii="Times New Roman" w:hAnsi="Times New Roman"/>
                <w:sz w:val="24"/>
                <w:szCs w:val="24"/>
              </w:rPr>
            </w:pPr>
            <w:r>
              <w:rPr>
                <w:rFonts w:ascii="Times New Roman" w:hAnsi="Times New Roman"/>
                <w:sz w:val="24"/>
                <w:szCs w:val="24"/>
              </w:rPr>
              <w:t>1.</w:t>
            </w:r>
          </w:p>
        </w:tc>
        <w:tc>
          <w:tcPr>
            <w:tcW w:w="1613" w:type="pct"/>
          </w:tcPr>
          <w:p w14:paraId="4810A091" w14:textId="77777777" w:rsidR="008061D8" w:rsidRPr="00774833" w:rsidRDefault="008061D8" w:rsidP="008819B6">
            <w:pPr>
              <w:tabs>
                <w:tab w:val="num" w:pos="360"/>
              </w:tabs>
              <w:spacing w:after="0" w:line="240" w:lineRule="auto"/>
              <w:rPr>
                <w:rFonts w:ascii="Times New Roman" w:hAnsi="Times New Roman"/>
                <w:b/>
                <w:sz w:val="24"/>
                <w:szCs w:val="24"/>
              </w:rPr>
            </w:pPr>
            <w:proofErr w:type="spellStart"/>
            <w:r w:rsidRPr="00774833">
              <w:rPr>
                <w:rFonts w:ascii="Times New Roman" w:hAnsi="Times New Roman"/>
                <w:i/>
                <w:sz w:val="24"/>
                <w:szCs w:val="24"/>
              </w:rPr>
              <w:t>Commelina</w:t>
            </w:r>
            <w:proofErr w:type="spellEnd"/>
            <w:r w:rsidRPr="00774833">
              <w:rPr>
                <w:rFonts w:ascii="Times New Roman" w:hAnsi="Times New Roman"/>
                <w:i/>
                <w:sz w:val="24"/>
                <w:szCs w:val="24"/>
              </w:rPr>
              <w:t xml:space="preserve"> benghalensis</w:t>
            </w:r>
            <w:r w:rsidRPr="00774833">
              <w:rPr>
                <w:rFonts w:ascii="Times New Roman" w:hAnsi="Times New Roman"/>
                <w:sz w:val="24"/>
                <w:szCs w:val="24"/>
              </w:rPr>
              <w:t xml:space="preserve"> L.</w:t>
            </w:r>
          </w:p>
        </w:tc>
        <w:tc>
          <w:tcPr>
            <w:tcW w:w="1459" w:type="pct"/>
          </w:tcPr>
          <w:p w14:paraId="40ECABAC" w14:textId="77777777" w:rsidR="008061D8" w:rsidRPr="00774833" w:rsidRDefault="008061D8" w:rsidP="008819B6">
            <w:pPr>
              <w:tabs>
                <w:tab w:val="num" w:pos="360"/>
              </w:tabs>
              <w:spacing w:after="0" w:line="240" w:lineRule="auto"/>
              <w:rPr>
                <w:rFonts w:ascii="Times New Roman" w:hAnsi="Times New Roman"/>
                <w:b/>
                <w:sz w:val="24"/>
                <w:szCs w:val="24"/>
              </w:rPr>
            </w:pPr>
            <w:r w:rsidRPr="00774833">
              <w:rPr>
                <w:rFonts w:ascii="Times New Roman" w:hAnsi="Times New Roman"/>
                <w:sz w:val="24"/>
                <w:szCs w:val="24"/>
              </w:rPr>
              <w:t>Day flower</w:t>
            </w:r>
          </w:p>
        </w:tc>
        <w:tc>
          <w:tcPr>
            <w:tcW w:w="1461" w:type="pct"/>
          </w:tcPr>
          <w:p w14:paraId="5282CCE2" w14:textId="77777777" w:rsidR="008061D8" w:rsidRPr="00774833" w:rsidRDefault="008061D8" w:rsidP="008819B6">
            <w:pPr>
              <w:tabs>
                <w:tab w:val="num" w:pos="360"/>
              </w:tabs>
              <w:spacing w:after="0" w:line="240" w:lineRule="auto"/>
              <w:rPr>
                <w:rFonts w:ascii="Times New Roman" w:hAnsi="Times New Roman"/>
                <w:b/>
                <w:sz w:val="24"/>
                <w:szCs w:val="24"/>
              </w:rPr>
            </w:pPr>
            <w:r>
              <w:rPr>
                <w:rFonts w:ascii="Times New Roman" w:hAnsi="Times New Roman"/>
                <w:sz w:val="24"/>
                <w:szCs w:val="24"/>
              </w:rPr>
              <w:t>Broad- leaved weeds</w:t>
            </w:r>
          </w:p>
        </w:tc>
      </w:tr>
      <w:tr w:rsidR="008061D8" w:rsidRPr="004B5706" w14:paraId="7AB5249B" w14:textId="77777777" w:rsidTr="008819B6">
        <w:trPr>
          <w:trHeight w:val="20"/>
        </w:trPr>
        <w:tc>
          <w:tcPr>
            <w:tcW w:w="467" w:type="pct"/>
          </w:tcPr>
          <w:p w14:paraId="7B72EA40" w14:textId="77777777" w:rsidR="008061D8" w:rsidRPr="00774833" w:rsidRDefault="008061D8" w:rsidP="008819B6">
            <w:pPr>
              <w:tabs>
                <w:tab w:val="num" w:pos="360"/>
              </w:tabs>
              <w:spacing w:after="0" w:line="240" w:lineRule="auto"/>
              <w:rPr>
                <w:rFonts w:ascii="Times New Roman" w:hAnsi="Times New Roman"/>
                <w:sz w:val="24"/>
                <w:szCs w:val="24"/>
              </w:rPr>
            </w:pPr>
            <w:r>
              <w:rPr>
                <w:rFonts w:ascii="Times New Roman" w:hAnsi="Times New Roman"/>
                <w:sz w:val="24"/>
                <w:szCs w:val="24"/>
              </w:rPr>
              <w:t>2.</w:t>
            </w:r>
          </w:p>
        </w:tc>
        <w:tc>
          <w:tcPr>
            <w:tcW w:w="1613" w:type="pct"/>
          </w:tcPr>
          <w:p w14:paraId="02918513" w14:textId="77777777" w:rsidR="008061D8" w:rsidRPr="004B5706" w:rsidRDefault="008061D8" w:rsidP="008819B6">
            <w:pPr>
              <w:tabs>
                <w:tab w:val="num" w:pos="360"/>
              </w:tabs>
              <w:spacing w:after="0" w:line="240" w:lineRule="auto"/>
              <w:rPr>
                <w:rFonts w:ascii="Times New Roman" w:hAnsi="Times New Roman"/>
                <w:sz w:val="24"/>
                <w:szCs w:val="24"/>
              </w:rPr>
            </w:pPr>
            <w:proofErr w:type="spellStart"/>
            <w:r w:rsidRPr="004B5706">
              <w:rPr>
                <w:rFonts w:ascii="Times New Roman" w:hAnsi="Times New Roman"/>
                <w:i/>
                <w:sz w:val="24"/>
                <w:szCs w:val="24"/>
              </w:rPr>
              <w:t>Convolvulas</w:t>
            </w:r>
            <w:proofErr w:type="spellEnd"/>
            <w:r w:rsidRPr="004B5706">
              <w:rPr>
                <w:rFonts w:ascii="Times New Roman" w:hAnsi="Times New Roman"/>
                <w:i/>
                <w:sz w:val="24"/>
                <w:szCs w:val="24"/>
              </w:rPr>
              <w:t xml:space="preserve"> arvensis</w:t>
            </w:r>
            <w:r w:rsidRPr="004B5706">
              <w:rPr>
                <w:rFonts w:ascii="Times New Roman" w:hAnsi="Times New Roman"/>
                <w:sz w:val="24"/>
                <w:szCs w:val="24"/>
              </w:rPr>
              <w:t xml:space="preserve"> (L.)</w:t>
            </w:r>
          </w:p>
        </w:tc>
        <w:tc>
          <w:tcPr>
            <w:tcW w:w="1459" w:type="pct"/>
          </w:tcPr>
          <w:p w14:paraId="23AAEC11" w14:textId="77777777" w:rsidR="008061D8" w:rsidRPr="004B5706" w:rsidRDefault="008061D8" w:rsidP="008819B6">
            <w:pPr>
              <w:tabs>
                <w:tab w:val="num" w:pos="360"/>
              </w:tabs>
              <w:spacing w:after="0" w:line="240" w:lineRule="auto"/>
              <w:rPr>
                <w:rFonts w:ascii="Times New Roman" w:hAnsi="Times New Roman"/>
                <w:sz w:val="24"/>
                <w:szCs w:val="24"/>
              </w:rPr>
            </w:pPr>
            <w:proofErr w:type="spellStart"/>
            <w:r w:rsidRPr="004B5706">
              <w:rPr>
                <w:rFonts w:ascii="Times New Roman" w:hAnsi="Times New Roman"/>
                <w:sz w:val="24"/>
                <w:szCs w:val="24"/>
              </w:rPr>
              <w:t>Hirankhuri</w:t>
            </w:r>
            <w:proofErr w:type="spellEnd"/>
          </w:p>
        </w:tc>
        <w:tc>
          <w:tcPr>
            <w:tcW w:w="1461" w:type="pct"/>
          </w:tcPr>
          <w:p w14:paraId="6F2F0A90" w14:textId="77777777" w:rsidR="008061D8" w:rsidRPr="004B5706" w:rsidRDefault="008061D8" w:rsidP="008819B6">
            <w:pPr>
              <w:tabs>
                <w:tab w:val="num" w:pos="360"/>
              </w:tabs>
              <w:spacing w:after="0" w:line="240" w:lineRule="auto"/>
              <w:rPr>
                <w:rFonts w:ascii="Times New Roman" w:hAnsi="Times New Roman"/>
                <w:sz w:val="24"/>
                <w:szCs w:val="24"/>
              </w:rPr>
            </w:pPr>
            <w:r>
              <w:rPr>
                <w:rFonts w:ascii="Times New Roman" w:hAnsi="Times New Roman"/>
                <w:sz w:val="24"/>
                <w:szCs w:val="24"/>
              </w:rPr>
              <w:t>Broad-leaved weeds</w:t>
            </w:r>
          </w:p>
        </w:tc>
      </w:tr>
      <w:tr w:rsidR="008061D8" w:rsidRPr="004B5706" w14:paraId="08B436C6" w14:textId="77777777" w:rsidTr="008819B6">
        <w:trPr>
          <w:trHeight w:val="20"/>
        </w:trPr>
        <w:tc>
          <w:tcPr>
            <w:tcW w:w="467" w:type="pct"/>
          </w:tcPr>
          <w:p w14:paraId="124A3689" w14:textId="77777777" w:rsidR="008061D8" w:rsidRPr="00774833" w:rsidRDefault="008061D8" w:rsidP="008819B6">
            <w:pPr>
              <w:tabs>
                <w:tab w:val="num" w:pos="360"/>
              </w:tabs>
              <w:spacing w:after="0" w:line="240" w:lineRule="auto"/>
              <w:rPr>
                <w:rFonts w:ascii="Times New Roman" w:hAnsi="Times New Roman"/>
                <w:sz w:val="24"/>
                <w:szCs w:val="24"/>
              </w:rPr>
            </w:pPr>
            <w:r>
              <w:rPr>
                <w:rFonts w:ascii="Times New Roman" w:hAnsi="Times New Roman"/>
                <w:sz w:val="24"/>
                <w:szCs w:val="24"/>
              </w:rPr>
              <w:t>3.</w:t>
            </w:r>
          </w:p>
        </w:tc>
        <w:tc>
          <w:tcPr>
            <w:tcW w:w="1613" w:type="pct"/>
          </w:tcPr>
          <w:p w14:paraId="441AF2B9" w14:textId="77777777" w:rsidR="008061D8" w:rsidRPr="00774833" w:rsidRDefault="008061D8" w:rsidP="008819B6">
            <w:pPr>
              <w:tabs>
                <w:tab w:val="num" w:pos="360"/>
              </w:tabs>
              <w:spacing w:after="0" w:line="240" w:lineRule="auto"/>
              <w:rPr>
                <w:rFonts w:ascii="Times New Roman" w:hAnsi="Times New Roman"/>
                <w:b/>
                <w:sz w:val="24"/>
                <w:szCs w:val="24"/>
              </w:rPr>
            </w:pPr>
            <w:proofErr w:type="spellStart"/>
            <w:r w:rsidRPr="00774833">
              <w:rPr>
                <w:rFonts w:ascii="Times New Roman" w:hAnsi="Times New Roman"/>
                <w:i/>
                <w:sz w:val="24"/>
                <w:szCs w:val="24"/>
              </w:rPr>
              <w:t>Cynodon</w:t>
            </w:r>
            <w:proofErr w:type="spellEnd"/>
            <w:r w:rsidRPr="00774833">
              <w:rPr>
                <w:rFonts w:ascii="Times New Roman" w:hAnsi="Times New Roman"/>
                <w:i/>
                <w:sz w:val="24"/>
                <w:szCs w:val="24"/>
              </w:rPr>
              <w:t xml:space="preserve"> </w:t>
            </w:r>
            <w:proofErr w:type="spellStart"/>
            <w:r w:rsidRPr="00774833">
              <w:rPr>
                <w:rFonts w:ascii="Times New Roman" w:hAnsi="Times New Roman"/>
                <w:i/>
                <w:sz w:val="24"/>
                <w:szCs w:val="24"/>
              </w:rPr>
              <w:t>dactylon</w:t>
            </w:r>
            <w:proofErr w:type="spellEnd"/>
            <w:r w:rsidRPr="00774833">
              <w:rPr>
                <w:rFonts w:ascii="Times New Roman" w:hAnsi="Times New Roman"/>
                <w:sz w:val="24"/>
                <w:szCs w:val="24"/>
              </w:rPr>
              <w:t xml:space="preserve"> (L.) Pear.</w:t>
            </w:r>
          </w:p>
        </w:tc>
        <w:tc>
          <w:tcPr>
            <w:tcW w:w="1459" w:type="pct"/>
          </w:tcPr>
          <w:p w14:paraId="58DE6B96" w14:textId="77777777" w:rsidR="008061D8" w:rsidRPr="00774833" w:rsidRDefault="008061D8" w:rsidP="008819B6">
            <w:pPr>
              <w:tabs>
                <w:tab w:val="num" w:pos="360"/>
              </w:tabs>
              <w:spacing w:after="0" w:line="240" w:lineRule="auto"/>
              <w:rPr>
                <w:rFonts w:ascii="Times New Roman" w:hAnsi="Times New Roman"/>
                <w:b/>
                <w:sz w:val="24"/>
                <w:szCs w:val="24"/>
              </w:rPr>
            </w:pPr>
            <w:r w:rsidRPr="00774833">
              <w:rPr>
                <w:rFonts w:ascii="Times New Roman" w:hAnsi="Times New Roman"/>
                <w:sz w:val="24"/>
                <w:szCs w:val="24"/>
              </w:rPr>
              <w:t>Bermuda grass</w:t>
            </w:r>
          </w:p>
        </w:tc>
        <w:tc>
          <w:tcPr>
            <w:tcW w:w="1461" w:type="pct"/>
          </w:tcPr>
          <w:p w14:paraId="67D24529" w14:textId="77777777" w:rsidR="008061D8" w:rsidRPr="00774833" w:rsidRDefault="008061D8" w:rsidP="008819B6">
            <w:pPr>
              <w:tabs>
                <w:tab w:val="num" w:pos="360"/>
              </w:tabs>
              <w:spacing w:after="0" w:line="240" w:lineRule="auto"/>
              <w:rPr>
                <w:rFonts w:ascii="Times New Roman" w:hAnsi="Times New Roman"/>
                <w:b/>
                <w:sz w:val="24"/>
                <w:szCs w:val="24"/>
              </w:rPr>
            </w:pPr>
            <w:r>
              <w:rPr>
                <w:rFonts w:ascii="Times New Roman" w:hAnsi="Times New Roman"/>
                <w:sz w:val="24"/>
                <w:szCs w:val="24"/>
              </w:rPr>
              <w:t>Grassy</w:t>
            </w:r>
          </w:p>
        </w:tc>
      </w:tr>
      <w:tr w:rsidR="008061D8" w:rsidRPr="004B5706" w14:paraId="6D85A02D" w14:textId="77777777" w:rsidTr="008819B6">
        <w:trPr>
          <w:trHeight w:val="20"/>
        </w:trPr>
        <w:tc>
          <w:tcPr>
            <w:tcW w:w="467" w:type="pct"/>
          </w:tcPr>
          <w:p w14:paraId="04A60D98" w14:textId="77777777" w:rsidR="008061D8" w:rsidRPr="00774833" w:rsidRDefault="008061D8" w:rsidP="008819B6">
            <w:pPr>
              <w:tabs>
                <w:tab w:val="num" w:pos="360"/>
              </w:tabs>
              <w:spacing w:after="0" w:line="240" w:lineRule="auto"/>
              <w:rPr>
                <w:rFonts w:ascii="Times New Roman" w:hAnsi="Times New Roman"/>
                <w:sz w:val="24"/>
                <w:szCs w:val="24"/>
              </w:rPr>
            </w:pPr>
            <w:r>
              <w:rPr>
                <w:rFonts w:ascii="Times New Roman" w:hAnsi="Times New Roman"/>
                <w:sz w:val="24"/>
                <w:szCs w:val="24"/>
              </w:rPr>
              <w:t>4.</w:t>
            </w:r>
          </w:p>
        </w:tc>
        <w:tc>
          <w:tcPr>
            <w:tcW w:w="1613" w:type="pct"/>
          </w:tcPr>
          <w:p w14:paraId="71643484" w14:textId="77777777" w:rsidR="008061D8" w:rsidRPr="00774833" w:rsidRDefault="008061D8" w:rsidP="008819B6">
            <w:pPr>
              <w:tabs>
                <w:tab w:val="num" w:pos="360"/>
              </w:tabs>
              <w:spacing w:after="0" w:line="240" w:lineRule="auto"/>
              <w:rPr>
                <w:rFonts w:ascii="Times New Roman" w:hAnsi="Times New Roman"/>
                <w:i/>
                <w:sz w:val="24"/>
                <w:szCs w:val="24"/>
              </w:rPr>
            </w:pPr>
            <w:proofErr w:type="spellStart"/>
            <w:r>
              <w:rPr>
                <w:rFonts w:ascii="Times New Roman" w:hAnsi="Times New Roman"/>
                <w:i/>
                <w:sz w:val="24"/>
                <w:szCs w:val="24"/>
              </w:rPr>
              <w:t>Dactyloctenium</w:t>
            </w:r>
            <w:proofErr w:type="spellEnd"/>
            <w:r>
              <w:rPr>
                <w:rFonts w:ascii="Times New Roman" w:hAnsi="Times New Roman"/>
                <w:i/>
                <w:sz w:val="24"/>
                <w:szCs w:val="24"/>
              </w:rPr>
              <w:t xml:space="preserve"> </w:t>
            </w:r>
            <w:proofErr w:type="spellStart"/>
            <w:r>
              <w:rPr>
                <w:rFonts w:ascii="Times New Roman" w:hAnsi="Times New Roman"/>
                <w:i/>
                <w:sz w:val="24"/>
                <w:szCs w:val="24"/>
              </w:rPr>
              <w:t>aegyptium</w:t>
            </w:r>
            <w:proofErr w:type="spellEnd"/>
          </w:p>
        </w:tc>
        <w:tc>
          <w:tcPr>
            <w:tcW w:w="1459" w:type="pct"/>
          </w:tcPr>
          <w:p w14:paraId="2C3FA3EA" w14:textId="77777777" w:rsidR="008061D8" w:rsidRDefault="008061D8" w:rsidP="008819B6">
            <w:pPr>
              <w:tabs>
                <w:tab w:val="num" w:pos="360"/>
              </w:tabs>
              <w:spacing w:after="0" w:line="240" w:lineRule="auto"/>
              <w:rPr>
                <w:rFonts w:ascii="Times New Roman" w:hAnsi="Times New Roman"/>
                <w:sz w:val="24"/>
                <w:szCs w:val="24"/>
              </w:rPr>
            </w:pPr>
            <w:r>
              <w:rPr>
                <w:rFonts w:ascii="Times New Roman" w:hAnsi="Times New Roman"/>
                <w:sz w:val="24"/>
                <w:szCs w:val="24"/>
              </w:rPr>
              <w:t>Egyptian crowfoot grass</w:t>
            </w:r>
          </w:p>
        </w:tc>
        <w:tc>
          <w:tcPr>
            <w:tcW w:w="1461" w:type="pct"/>
          </w:tcPr>
          <w:p w14:paraId="20801A82" w14:textId="77777777" w:rsidR="008061D8" w:rsidRPr="00774833" w:rsidRDefault="008061D8" w:rsidP="008819B6">
            <w:pPr>
              <w:tabs>
                <w:tab w:val="num" w:pos="360"/>
              </w:tabs>
              <w:spacing w:after="0" w:line="240" w:lineRule="auto"/>
              <w:rPr>
                <w:rFonts w:ascii="Times New Roman" w:hAnsi="Times New Roman"/>
                <w:sz w:val="24"/>
                <w:szCs w:val="24"/>
              </w:rPr>
            </w:pPr>
            <w:r>
              <w:rPr>
                <w:rFonts w:ascii="Times New Roman" w:hAnsi="Times New Roman"/>
                <w:sz w:val="24"/>
                <w:szCs w:val="24"/>
              </w:rPr>
              <w:t xml:space="preserve">Grassy </w:t>
            </w:r>
          </w:p>
        </w:tc>
      </w:tr>
      <w:tr w:rsidR="008061D8" w:rsidRPr="004B5706" w14:paraId="5AEE6780" w14:textId="77777777" w:rsidTr="008819B6">
        <w:trPr>
          <w:trHeight w:val="20"/>
        </w:trPr>
        <w:tc>
          <w:tcPr>
            <w:tcW w:w="467" w:type="pct"/>
          </w:tcPr>
          <w:p w14:paraId="3A5ECBF8" w14:textId="77777777" w:rsidR="008061D8" w:rsidRPr="00774833" w:rsidRDefault="008061D8" w:rsidP="008819B6">
            <w:pPr>
              <w:tabs>
                <w:tab w:val="num" w:pos="360"/>
              </w:tabs>
              <w:spacing w:after="0" w:line="240" w:lineRule="auto"/>
              <w:rPr>
                <w:rFonts w:ascii="Times New Roman" w:hAnsi="Times New Roman"/>
                <w:sz w:val="24"/>
                <w:szCs w:val="24"/>
              </w:rPr>
            </w:pPr>
            <w:r>
              <w:rPr>
                <w:rFonts w:ascii="Times New Roman" w:hAnsi="Times New Roman"/>
                <w:sz w:val="24"/>
                <w:szCs w:val="24"/>
              </w:rPr>
              <w:t>5.</w:t>
            </w:r>
          </w:p>
        </w:tc>
        <w:tc>
          <w:tcPr>
            <w:tcW w:w="1613" w:type="pct"/>
          </w:tcPr>
          <w:p w14:paraId="61C3B90A" w14:textId="77777777" w:rsidR="008061D8" w:rsidRPr="00774833" w:rsidRDefault="008061D8" w:rsidP="008819B6">
            <w:pPr>
              <w:tabs>
                <w:tab w:val="num" w:pos="360"/>
              </w:tabs>
              <w:spacing w:after="0" w:line="240" w:lineRule="auto"/>
              <w:rPr>
                <w:rFonts w:ascii="Times New Roman" w:hAnsi="Times New Roman"/>
                <w:b/>
                <w:sz w:val="24"/>
                <w:szCs w:val="24"/>
              </w:rPr>
            </w:pPr>
            <w:r w:rsidRPr="00774833">
              <w:rPr>
                <w:rFonts w:ascii="Times New Roman" w:hAnsi="Times New Roman"/>
                <w:i/>
                <w:sz w:val="24"/>
                <w:szCs w:val="24"/>
              </w:rPr>
              <w:t>Cyperus rotundus</w:t>
            </w:r>
            <w:r w:rsidRPr="00774833">
              <w:rPr>
                <w:rFonts w:ascii="Times New Roman" w:hAnsi="Times New Roman"/>
                <w:sz w:val="24"/>
                <w:szCs w:val="24"/>
              </w:rPr>
              <w:t xml:space="preserve"> L.</w:t>
            </w:r>
          </w:p>
        </w:tc>
        <w:tc>
          <w:tcPr>
            <w:tcW w:w="1459" w:type="pct"/>
          </w:tcPr>
          <w:p w14:paraId="2C9EAD92" w14:textId="77777777" w:rsidR="008061D8" w:rsidRPr="00774833" w:rsidRDefault="008061D8" w:rsidP="008819B6">
            <w:pPr>
              <w:tabs>
                <w:tab w:val="num" w:pos="360"/>
              </w:tabs>
              <w:spacing w:after="0" w:line="240" w:lineRule="auto"/>
              <w:rPr>
                <w:rFonts w:ascii="Times New Roman" w:hAnsi="Times New Roman"/>
                <w:b/>
                <w:sz w:val="24"/>
                <w:szCs w:val="24"/>
              </w:rPr>
            </w:pPr>
            <w:r w:rsidRPr="00774833">
              <w:rPr>
                <w:rFonts w:ascii="Times New Roman" w:hAnsi="Times New Roman"/>
                <w:sz w:val="24"/>
                <w:szCs w:val="24"/>
              </w:rPr>
              <w:t>Purple nutsedge</w:t>
            </w:r>
          </w:p>
        </w:tc>
        <w:tc>
          <w:tcPr>
            <w:tcW w:w="1461" w:type="pct"/>
          </w:tcPr>
          <w:p w14:paraId="5E7573F5" w14:textId="77777777" w:rsidR="008061D8" w:rsidRPr="00774833" w:rsidRDefault="008061D8" w:rsidP="008819B6">
            <w:pPr>
              <w:tabs>
                <w:tab w:val="num" w:pos="360"/>
              </w:tabs>
              <w:spacing w:after="0" w:line="240" w:lineRule="auto"/>
              <w:rPr>
                <w:rFonts w:ascii="Times New Roman" w:hAnsi="Times New Roman"/>
                <w:b/>
                <w:sz w:val="24"/>
                <w:szCs w:val="24"/>
              </w:rPr>
            </w:pPr>
            <w:r>
              <w:rPr>
                <w:rFonts w:ascii="Times New Roman" w:hAnsi="Times New Roman"/>
                <w:sz w:val="24"/>
                <w:szCs w:val="24"/>
              </w:rPr>
              <w:t>Sedge</w:t>
            </w:r>
          </w:p>
        </w:tc>
      </w:tr>
      <w:tr w:rsidR="008061D8" w:rsidRPr="004B5706" w14:paraId="3CD5674A" w14:textId="77777777" w:rsidTr="008819B6">
        <w:trPr>
          <w:trHeight w:val="20"/>
        </w:trPr>
        <w:tc>
          <w:tcPr>
            <w:tcW w:w="467" w:type="pct"/>
          </w:tcPr>
          <w:p w14:paraId="0705901E" w14:textId="77777777" w:rsidR="008061D8" w:rsidRPr="00774833" w:rsidRDefault="008061D8" w:rsidP="008819B6">
            <w:pPr>
              <w:tabs>
                <w:tab w:val="num" w:pos="360"/>
              </w:tabs>
              <w:spacing w:after="0" w:line="240" w:lineRule="auto"/>
              <w:rPr>
                <w:rFonts w:ascii="Times New Roman" w:hAnsi="Times New Roman"/>
                <w:sz w:val="24"/>
                <w:szCs w:val="24"/>
              </w:rPr>
            </w:pPr>
            <w:r>
              <w:rPr>
                <w:rFonts w:ascii="Times New Roman" w:hAnsi="Times New Roman"/>
                <w:sz w:val="24"/>
                <w:szCs w:val="24"/>
              </w:rPr>
              <w:t>6.</w:t>
            </w:r>
          </w:p>
        </w:tc>
        <w:tc>
          <w:tcPr>
            <w:tcW w:w="1613" w:type="pct"/>
          </w:tcPr>
          <w:p w14:paraId="7B76709D" w14:textId="77777777" w:rsidR="008061D8" w:rsidRPr="00774833" w:rsidRDefault="008061D8" w:rsidP="008819B6">
            <w:pPr>
              <w:tabs>
                <w:tab w:val="num" w:pos="360"/>
              </w:tabs>
              <w:spacing w:after="0" w:line="240" w:lineRule="auto"/>
              <w:rPr>
                <w:rFonts w:ascii="Times New Roman" w:hAnsi="Times New Roman"/>
                <w:b/>
                <w:sz w:val="24"/>
                <w:szCs w:val="24"/>
              </w:rPr>
            </w:pPr>
            <w:r w:rsidRPr="00774833">
              <w:rPr>
                <w:rFonts w:ascii="Times New Roman" w:hAnsi="Times New Roman"/>
                <w:i/>
                <w:sz w:val="24"/>
                <w:szCs w:val="24"/>
              </w:rPr>
              <w:t xml:space="preserve">Amaranthus </w:t>
            </w:r>
            <w:r w:rsidRPr="00972E7D">
              <w:rPr>
                <w:rFonts w:ascii="Times New Roman" w:hAnsi="Times New Roman"/>
                <w:sz w:val="24"/>
                <w:szCs w:val="24"/>
              </w:rPr>
              <w:t>sp</w:t>
            </w:r>
            <w:r>
              <w:rPr>
                <w:rFonts w:ascii="Times New Roman" w:hAnsi="Times New Roman"/>
                <w:sz w:val="24"/>
                <w:szCs w:val="24"/>
              </w:rPr>
              <w:t>p.</w:t>
            </w:r>
          </w:p>
        </w:tc>
        <w:tc>
          <w:tcPr>
            <w:tcW w:w="1459" w:type="pct"/>
          </w:tcPr>
          <w:p w14:paraId="09CB2D33" w14:textId="77777777" w:rsidR="008061D8" w:rsidRPr="00774833" w:rsidRDefault="008061D8" w:rsidP="008819B6">
            <w:pPr>
              <w:tabs>
                <w:tab w:val="num" w:pos="360"/>
              </w:tabs>
              <w:spacing w:after="0" w:line="240" w:lineRule="auto"/>
              <w:rPr>
                <w:rFonts w:ascii="Times New Roman" w:hAnsi="Times New Roman"/>
                <w:b/>
                <w:sz w:val="24"/>
                <w:szCs w:val="24"/>
              </w:rPr>
            </w:pPr>
            <w:r>
              <w:rPr>
                <w:rFonts w:ascii="Times New Roman" w:hAnsi="Times New Roman"/>
                <w:sz w:val="24"/>
                <w:szCs w:val="24"/>
              </w:rPr>
              <w:t>Amaranthus</w:t>
            </w:r>
          </w:p>
        </w:tc>
        <w:tc>
          <w:tcPr>
            <w:tcW w:w="1461" w:type="pct"/>
          </w:tcPr>
          <w:p w14:paraId="5291C23C" w14:textId="77777777" w:rsidR="008061D8" w:rsidRPr="00774833" w:rsidRDefault="008061D8" w:rsidP="008819B6">
            <w:pPr>
              <w:tabs>
                <w:tab w:val="num" w:pos="360"/>
              </w:tabs>
              <w:spacing w:after="0" w:line="240" w:lineRule="auto"/>
              <w:rPr>
                <w:rFonts w:ascii="Times New Roman" w:hAnsi="Times New Roman"/>
                <w:b/>
                <w:sz w:val="24"/>
                <w:szCs w:val="24"/>
              </w:rPr>
            </w:pPr>
            <w:r>
              <w:rPr>
                <w:rFonts w:ascii="Times New Roman" w:hAnsi="Times New Roman"/>
                <w:sz w:val="24"/>
                <w:szCs w:val="24"/>
              </w:rPr>
              <w:t>Broad-leaved weed</w:t>
            </w:r>
          </w:p>
        </w:tc>
      </w:tr>
      <w:tr w:rsidR="008061D8" w:rsidRPr="004B5706" w14:paraId="7207C4DE" w14:textId="77777777" w:rsidTr="008819B6">
        <w:trPr>
          <w:trHeight w:val="20"/>
        </w:trPr>
        <w:tc>
          <w:tcPr>
            <w:tcW w:w="467" w:type="pct"/>
          </w:tcPr>
          <w:p w14:paraId="61E86682" w14:textId="77777777" w:rsidR="008061D8" w:rsidRPr="00774833" w:rsidRDefault="008061D8" w:rsidP="008819B6">
            <w:pPr>
              <w:tabs>
                <w:tab w:val="num" w:pos="360"/>
              </w:tabs>
              <w:spacing w:after="0" w:line="240" w:lineRule="auto"/>
              <w:rPr>
                <w:rFonts w:ascii="Times New Roman" w:hAnsi="Times New Roman"/>
                <w:sz w:val="24"/>
                <w:szCs w:val="24"/>
              </w:rPr>
            </w:pPr>
            <w:r>
              <w:rPr>
                <w:rFonts w:ascii="Times New Roman" w:hAnsi="Times New Roman"/>
                <w:sz w:val="24"/>
                <w:szCs w:val="24"/>
              </w:rPr>
              <w:t>7.</w:t>
            </w:r>
          </w:p>
        </w:tc>
        <w:tc>
          <w:tcPr>
            <w:tcW w:w="1613" w:type="pct"/>
          </w:tcPr>
          <w:p w14:paraId="2BB18742" w14:textId="77777777" w:rsidR="008061D8" w:rsidRPr="00774833" w:rsidRDefault="008061D8" w:rsidP="008819B6">
            <w:pPr>
              <w:tabs>
                <w:tab w:val="num" w:pos="360"/>
              </w:tabs>
              <w:spacing w:after="0" w:line="240" w:lineRule="auto"/>
              <w:rPr>
                <w:rFonts w:ascii="Times New Roman" w:hAnsi="Times New Roman"/>
                <w:sz w:val="24"/>
                <w:szCs w:val="24"/>
              </w:rPr>
            </w:pPr>
            <w:proofErr w:type="spellStart"/>
            <w:r w:rsidRPr="00774833">
              <w:rPr>
                <w:rFonts w:ascii="Times New Roman" w:hAnsi="Times New Roman"/>
                <w:i/>
                <w:sz w:val="24"/>
                <w:szCs w:val="24"/>
              </w:rPr>
              <w:t>Digera</w:t>
            </w:r>
            <w:proofErr w:type="spellEnd"/>
            <w:r w:rsidRPr="00774833">
              <w:rPr>
                <w:rFonts w:ascii="Times New Roman" w:hAnsi="Times New Roman"/>
                <w:i/>
                <w:sz w:val="24"/>
                <w:szCs w:val="24"/>
              </w:rPr>
              <w:t xml:space="preserve"> arvensis</w:t>
            </w:r>
            <w:r w:rsidRPr="00774833">
              <w:rPr>
                <w:rFonts w:ascii="Times New Roman" w:hAnsi="Times New Roman"/>
                <w:sz w:val="24"/>
                <w:szCs w:val="24"/>
              </w:rPr>
              <w:t xml:space="preserve"> </w:t>
            </w:r>
            <w:r>
              <w:rPr>
                <w:rFonts w:ascii="Times New Roman" w:hAnsi="Times New Roman"/>
                <w:sz w:val="24"/>
                <w:szCs w:val="24"/>
              </w:rPr>
              <w:t>(</w:t>
            </w:r>
            <w:r w:rsidRPr="00774833">
              <w:rPr>
                <w:rFonts w:ascii="Times New Roman" w:hAnsi="Times New Roman"/>
                <w:sz w:val="24"/>
                <w:szCs w:val="24"/>
              </w:rPr>
              <w:t>L.</w:t>
            </w:r>
            <w:r>
              <w:rPr>
                <w:rFonts w:ascii="Times New Roman" w:hAnsi="Times New Roman"/>
                <w:sz w:val="24"/>
                <w:szCs w:val="24"/>
              </w:rPr>
              <w:t>)</w:t>
            </w:r>
          </w:p>
        </w:tc>
        <w:tc>
          <w:tcPr>
            <w:tcW w:w="1459" w:type="pct"/>
          </w:tcPr>
          <w:p w14:paraId="549EB662" w14:textId="77777777" w:rsidR="008061D8" w:rsidRPr="00774833" w:rsidRDefault="008061D8" w:rsidP="008819B6">
            <w:pPr>
              <w:tabs>
                <w:tab w:val="num" w:pos="360"/>
              </w:tabs>
              <w:spacing w:after="0" w:line="240" w:lineRule="auto"/>
              <w:rPr>
                <w:rFonts w:ascii="Times New Roman" w:hAnsi="Times New Roman"/>
                <w:sz w:val="24"/>
                <w:szCs w:val="24"/>
              </w:rPr>
            </w:pPr>
            <w:r>
              <w:rPr>
                <w:rFonts w:ascii="Times New Roman" w:hAnsi="Times New Roman"/>
                <w:sz w:val="24"/>
                <w:szCs w:val="24"/>
              </w:rPr>
              <w:t>False amaranth</w:t>
            </w:r>
          </w:p>
        </w:tc>
        <w:tc>
          <w:tcPr>
            <w:tcW w:w="1461" w:type="pct"/>
          </w:tcPr>
          <w:p w14:paraId="67C7AB69" w14:textId="77777777" w:rsidR="008061D8" w:rsidRPr="00774833" w:rsidRDefault="008061D8" w:rsidP="008819B6">
            <w:pPr>
              <w:tabs>
                <w:tab w:val="num" w:pos="360"/>
              </w:tabs>
              <w:spacing w:after="0" w:line="240" w:lineRule="auto"/>
              <w:rPr>
                <w:rFonts w:ascii="Times New Roman" w:hAnsi="Times New Roman"/>
                <w:b/>
                <w:sz w:val="24"/>
                <w:szCs w:val="24"/>
              </w:rPr>
            </w:pPr>
            <w:r>
              <w:rPr>
                <w:rFonts w:ascii="Times New Roman" w:hAnsi="Times New Roman"/>
                <w:sz w:val="24"/>
                <w:szCs w:val="24"/>
              </w:rPr>
              <w:t>Broad-leaved weed</w:t>
            </w:r>
          </w:p>
        </w:tc>
      </w:tr>
      <w:tr w:rsidR="008061D8" w:rsidRPr="004B5706" w14:paraId="11F79AE0" w14:textId="77777777" w:rsidTr="008819B6">
        <w:trPr>
          <w:trHeight w:val="20"/>
        </w:trPr>
        <w:tc>
          <w:tcPr>
            <w:tcW w:w="467" w:type="pct"/>
          </w:tcPr>
          <w:p w14:paraId="2F185DCE" w14:textId="77777777" w:rsidR="008061D8" w:rsidRPr="00774833" w:rsidRDefault="008061D8" w:rsidP="008819B6">
            <w:pPr>
              <w:tabs>
                <w:tab w:val="num" w:pos="360"/>
              </w:tabs>
              <w:spacing w:after="0" w:line="240" w:lineRule="auto"/>
              <w:rPr>
                <w:rFonts w:ascii="Times New Roman" w:hAnsi="Times New Roman"/>
                <w:sz w:val="24"/>
                <w:szCs w:val="24"/>
              </w:rPr>
            </w:pPr>
            <w:r>
              <w:rPr>
                <w:rFonts w:ascii="Times New Roman" w:hAnsi="Times New Roman"/>
                <w:sz w:val="24"/>
                <w:szCs w:val="24"/>
              </w:rPr>
              <w:t>8.</w:t>
            </w:r>
          </w:p>
        </w:tc>
        <w:tc>
          <w:tcPr>
            <w:tcW w:w="1613" w:type="pct"/>
          </w:tcPr>
          <w:p w14:paraId="54D363B4" w14:textId="77777777" w:rsidR="008061D8" w:rsidRPr="00774833" w:rsidRDefault="008061D8" w:rsidP="008819B6">
            <w:pPr>
              <w:tabs>
                <w:tab w:val="num" w:pos="360"/>
              </w:tabs>
              <w:spacing w:after="0" w:line="240" w:lineRule="auto"/>
              <w:rPr>
                <w:rFonts w:ascii="Times New Roman" w:hAnsi="Times New Roman"/>
                <w:b/>
                <w:sz w:val="24"/>
                <w:szCs w:val="24"/>
              </w:rPr>
            </w:pPr>
            <w:proofErr w:type="spellStart"/>
            <w:r w:rsidRPr="00774833">
              <w:rPr>
                <w:rFonts w:ascii="Times New Roman" w:hAnsi="Times New Roman"/>
                <w:i/>
                <w:sz w:val="24"/>
                <w:szCs w:val="24"/>
              </w:rPr>
              <w:t>Echinochloa</w:t>
            </w:r>
            <w:proofErr w:type="spellEnd"/>
            <w:r w:rsidRPr="00774833">
              <w:rPr>
                <w:rFonts w:ascii="Times New Roman" w:hAnsi="Times New Roman"/>
                <w:i/>
                <w:sz w:val="24"/>
                <w:szCs w:val="24"/>
              </w:rPr>
              <w:t xml:space="preserve"> </w:t>
            </w:r>
            <w:r w:rsidRPr="00972E7D">
              <w:rPr>
                <w:rFonts w:ascii="Times New Roman" w:hAnsi="Times New Roman"/>
                <w:sz w:val="24"/>
                <w:szCs w:val="24"/>
              </w:rPr>
              <w:t>sp</w:t>
            </w:r>
            <w:r>
              <w:rPr>
                <w:rFonts w:ascii="Times New Roman" w:hAnsi="Times New Roman"/>
                <w:sz w:val="24"/>
                <w:szCs w:val="24"/>
              </w:rPr>
              <w:t>p</w:t>
            </w:r>
            <w:r w:rsidRPr="00972E7D">
              <w:rPr>
                <w:rFonts w:ascii="Times New Roman" w:hAnsi="Times New Roman"/>
                <w:sz w:val="24"/>
                <w:szCs w:val="24"/>
              </w:rPr>
              <w:t>.</w:t>
            </w:r>
            <w:r w:rsidRPr="00774833">
              <w:rPr>
                <w:rFonts w:ascii="Times New Roman" w:hAnsi="Times New Roman"/>
                <w:sz w:val="24"/>
                <w:szCs w:val="24"/>
              </w:rPr>
              <w:t xml:space="preserve"> (L.) Link</w:t>
            </w:r>
          </w:p>
        </w:tc>
        <w:tc>
          <w:tcPr>
            <w:tcW w:w="1459" w:type="pct"/>
          </w:tcPr>
          <w:p w14:paraId="4CA4CF40" w14:textId="77777777" w:rsidR="008061D8" w:rsidRPr="00774833" w:rsidRDefault="008061D8" w:rsidP="008819B6">
            <w:pPr>
              <w:tabs>
                <w:tab w:val="num" w:pos="360"/>
              </w:tabs>
              <w:spacing w:after="0" w:line="240" w:lineRule="auto"/>
              <w:rPr>
                <w:rFonts w:ascii="Times New Roman" w:hAnsi="Times New Roman"/>
                <w:b/>
                <w:sz w:val="24"/>
                <w:szCs w:val="24"/>
              </w:rPr>
            </w:pPr>
            <w:r w:rsidRPr="00774833">
              <w:rPr>
                <w:rFonts w:ascii="Times New Roman" w:hAnsi="Times New Roman"/>
                <w:sz w:val="24"/>
                <w:szCs w:val="24"/>
              </w:rPr>
              <w:t>Jungle rice</w:t>
            </w:r>
          </w:p>
        </w:tc>
        <w:tc>
          <w:tcPr>
            <w:tcW w:w="1461" w:type="pct"/>
          </w:tcPr>
          <w:p w14:paraId="69AFA270" w14:textId="77777777" w:rsidR="008061D8" w:rsidRPr="00774833" w:rsidRDefault="008061D8" w:rsidP="008819B6">
            <w:pPr>
              <w:tabs>
                <w:tab w:val="num" w:pos="360"/>
              </w:tabs>
              <w:spacing w:after="0" w:line="240" w:lineRule="auto"/>
              <w:rPr>
                <w:rFonts w:ascii="Times New Roman" w:hAnsi="Times New Roman"/>
                <w:b/>
                <w:sz w:val="24"/>
                <w:szCs w:val="24"/>
              </w:rPr>
            </w:pPr>
            <w:r>
              <w:rPr>
                <w:rFonts w:ascii="Times New Roman" w:hAnsi="Times New Roman"/>
                <w:sz w:val="24"/>
                <w:szCs w:val="24"/>
              </w:rPr>
              <w:t>Grassy</w:t>
            </w:r>
          </w:p>
        </w:tc>
      </w:tr>
      <w:tr w:rsidR="008061D8" w:rsidRPr="004B5706" w14:paraId="33773B18" w14:textId="77777777" w:rsidTr="008819B6">
        <w:trPr>
          <w:trHeight w:val="20"/>
        </w:trPr>
        <w:tc>
          <w:tcPr>
            <w:tcW w:w="467" w:type="pct"/>
          </w:tcPr>
          <w:p w14:paraId="62FD4456" w14:textId="77777777" w:rsidR="008061D8" w:rsidRDefault="008061D8" w:rsidP="008819B6">
            <w:pPr>
              <w:tabs>
                <w:tab w:val="num" w:pos="360"/>
              </w:tabs>
              <w:spacing w:after="0" w:line="240" w:lineRule="auto"/>
              <w:rPr>
                <w:rFonts w:ascii="Times New Roman" w:hAnsi="Times New Roman"/>
                <w:sz w:val="24"/>
                <w:szCs w:val="24"/>
              </w:rPr>
            </w:pPr>
            <w:r>
              <w:rPr>
                <w:rFonts w:ascii="Times New Roman" w:hAnsi="Times New Roman"/>
                <w:sz w:val="24"/>
                <w:szCs w:val="24"/>
              </w:rPr>
              <w:t>9.</w:t>
            </w:r>
          </w:p>
        </w:tc>
        <w:tc>
          <w:tcPr>
            <w:tcW w:w="1613" w:type="pct"/>
          </w:tcPr>
          <w:p w14:paraId="29338397" w14:textId="77777777" w:rsidR="008061D8" w:rsidRPr="00774833" w:rsidRDefault="008061D8" w:rsidP="008819B6">
            <w:pPr>
              <w:tabs>
                <w:tab w:val="num" w:pos="360"/>
              </w:tabs>
              <w:spacing w:after="0" w:line="240" w:lineRule="auto"/>
              <w:rPr>
                <w:rFonts w:ascii="Times New Roman" w:hAnsi="Times New Roman"/>
                <w:i/>
                <w:sz w:val="24"/>
                <w:szCs w:val="24"/>
              </w:rPr>
            </w:pPr>
            <w:proofErr w:type="spellStart"/>
            <w:r>
              <w:rPr>
                <w:rFonts w:ascii="Times New Roman" w:hAnsi="Times New Roman"/>
                <w:i/>
                <w:sz w:val="24"/>
                <w:szCs w:val="24"/>
              </w:rPr>
              <w:t>Digitaria</w:t>
            </w:r>
            <w:proofErr w:type="spellEnd"/>
            <w:r>
              <w:rPr>
                <w:rFonts w:ascii="Times New Roman" w:hAnsi="Times New Roman"/>
                <w:i/>
                <w:sz w:val="24"/>
                <w:szCs w:val="24"/>
              </w:rPr>
              <w:t xml:space="preserve"> </w:t>
            </w:r>
            <w:proofErr w:type="spellStart"/>
            <w:r>
              <w:rPr>
                <w:rFonts w:ascii="Times New Roman" w:hAnsi="Times New Roman"/>
                <w:i/>
                <w:sz w:val="24"/>
                <w:szCs w:val="24"/>
              </w:rPr>
              <w:t>sanguinalis</w:t>
            </w:r>
            <w:proofErr w:type="spellEnd"/>
          </w:p>
        </w:tc>
        <w:tc>
          <w:tcPr>
            <w:tcW w:w="1459" w:type="pct"/>
          </w:tcPr>
          <w:p w14:paraId="384C045C" w14:textId="77777777" w:rsidR="008061D8" w:rsidRPr="00774833" w:rsidRDefault="008061D8" w:rsidP="008819B6">
            <w:pPr>
              <w:tabs>
                <w:tab w:val="num" w:pos="360"/>
              </w:tabs>
              <w:spacing w:after="0" w:line="240" w:lineRule="auto"/>
              <w:rPr>
                <w:rFonts w:ascii="Times New Roman" w:hAnsi="Times New Roman"/>
                <w:sz w:val="24"/>
                <w:szCs w:val="24"/>
              </w:rPr>
            </w:pPr>
            <w:r>
              <w:rPr>
                <w:rFonts w:ascii="Times New Roman" w:hAnsi="Times New Roman"/>
                <w:sz w:val="24"/>
                <w:szCs w:val="24"/>
              </w:rPr>
              <w:t xml:space="preserve">Crabgrass </w:t>
            </w:r>
          </w:p>
        </w:tc>
        <w:tc>
          <w:tcPr>
            <w:tcW w:w="1461" w:type="pct"/>
          </w:tcPr>
          <w:p w14:paraId="5750025B" w14:textId="77777777" w:rsidR="008061D8" w:rsidRPr="00774833" w:rsidRDefault="008061D8" w:rsidP="008819B6">
            <w:pPr>
              <w:tabs>
                <w:tab w:val="num" w:pos="360"/>
              </w:tabs>
              <w:spacing w:after="0" w:line="240" w:lineRule="auto"/>
              <w:rPr>
                <w:rFonts w:ascii="Times New Roman" w:hAnsi="Times New Roman"/>
                <w:sz w:val="24"/>
                <w:szCs w:val="24"/>
              </w:rPr>
            </w:pPr>
            <w:r>
              <w:rPr>
                <w:rFonts w:ascii="Times New Roman" w:hAnsi="Times New Roman"/>
                <w:sz w:val="24"/>
                <w:szCs w:val="24"/>
              </w:rPr>
              <w:t xml:space="preserve">Grassy </w:t>
            </w:r>
          </w:p>
        </w:tc>
      </w:tr>
      <w:tr w:rsidR="008061D8" w:rsidRPr="004B5706" w14:paraId="1DE539DE" w14:textId="77777777" w:rsidTr="008819B6">
        <w:trPr>
          <w:trHeight w:val="20"/>
        </w:trPr>
        <w:tc>
          <w:tcPr>
            <w:tcW w:w="467" w:type="pct"/>
          </w:tcPr>
          <w:p w14:paraId="0022DFFD" w14:textId="77777777" w:rsidR="008061D8" w:rsidRDefault="008061D8" w:rsidP="008819B6">
            <w:pPr>
              <w:tabs>
                <w:tab w:val="num" w:pos="360"/>
              </w:tabs>
              <w:spacing w:after="0" w:line="240" w:lineRule="auto"/>
              <w:rPr>
                <w:rFonts w:ascii="Times New Roman" w:hAnsi="Times New Roman"/>
                <w:sz w:val="24"/>
                <w:szCs w:val="24"/>
              </w:rPr>
            </w:pPr>
            <w:r>
              <w:rPr>
                <w:rFonts w:ascii="Times New Roman" w:hAnsi="Times New Roman"/>
                <w:sz w:val="24"/>
                <w:szCs w:val="24"/>
              </w:rPr>
              <w:t>10.</w:t>
            </w:r>
          </w:p>
        </w:tc>
        <w:tc>
          <w:tcPr>
            <w:tcW w:w="1613" w:type="pct"/>
          </w:tcPr>
          <w:p w14:paraId="54F79F56" w14:textId="77777777" w:rsidR="008061D8" w:rsidRDefault="008061D8" w:rsidP="008819B6">
            <w:pPr>
              <w:tabs>
                <w:tab w:val="num" w:pos="360"/>
              </w:tabs>
              <w:spacing w:after="0" w:line="240" w:lineRule="auto"/>
              <w:rPr>
                <w:rFonts w:ascii="Times New Roman" w:hAnsi="Times New Roman"/>
                <w:i/>
                <w:sz w:val="24"/>
                <w:szCs w:val="24"/>
              </w:rPr>
            </w:pPr>
            <w:proofErr w:type="spellStart"/>
            <w:r>
              <w:rPr>
                <w:rFonts w:ascii="Times New Roman" w:hAnsi="Times New Roman"/>
                <w:i/>
                <w:sz w:val="24"/>
                <w:szCs w:val="24"/>
              </w:rPr>
              <w:t>Zizanopis</w:t>
            </w:r>
            <w:proofErr w:type="spellEnd"/>
            <w:r>
              <w:rPr>
                <w:rFonts w:ascii="Times New Roman" w:hAnsi="Times New Roman"/>
                <w:i/>
                <w:sz w:val="24"/>
                <w:szCs w:val="24"/>
              </w:rPr>
              <w:t xml:space="preserve"> </w:t>
            </w:r>
            <w:proofErr w:type="spellStart"/>
            <w:r>
              <w:rPr>
                <w:rFonts w:ascii="Times New Roman" w:hAnsi="Times New Roman"/>
                <w:i/>
                <w:sz w:val="24"/>
                <w:szCs w:val="24"/>
              </w:rPr>
              <w:t>miliacea</w:t>
            </w:r>
            <w:proofErr w:type="spellEnd"/>
          </w:p>
        </w:tc>
        <w:tc>
          <w:tcPr>
            <w:tcW w:w="1459" w:type="pct"/>
          </w:tcPr>
          <w:p w14:paraId="3AA88973" w14:textId="77777777" w:rsidR="008061D8" w:rsidRDefault="008061D8" w:rsidP="008819B6">
            <w:pPr>
              <w:tabs>
                <w:tab w:val="num" w:pos="360"/>
              </w:tabs>
              <w:spacing w:after="0" w:line="240" w:lineRule="auto"/>
              <w:rPr>
                <w:rFonts w:ascii="Times New Roman" w:hAnsi="Times New Roman"/>
                <w:sz w:val="24"/>
                <w:szCs w:val="24"/>
              </w:rPr>
            </w:pPr>
            <w:r>
              <w:rPr>
                <w:rFonts w:ascii="Times New Roman" w:hAnsi="Times New Roman"/>
                <w:sz w:val="24"/>
                <w:szCs w:val="24"/>
              </w:rPr>
              <w:t>Giant cutgrass</w:t>
            </w:r>
          </w:p>
        </w:tc>
        <w:tc>
          <w:tcPr>
            <w:tcW w:w="1461" w:type="pct"/>
          </w:tcPr>
          <w:p w14:paraId="6EADD585" w14:textId="77777777" w:rsidR="008061D8" w:rsidRDefault="008061D8" w:rsidP="008819B6">
            <w:pPr>
              <w:tabs>
                <w:tab w:val="num" w:pos="360"/>
              </w:tabs>
              <w:spacing w:after="0" w:line="240" w:lineRule="auto"/>
              <w:rPr>
                <w:rFonts w:ascii="Times New Roman" w:hAnsi="Times New Roman"/>
                <w:sz w:val="24"/>
                <w:szCs w:val="24"/>
              </w:rPr>
            </w:pPr>
            <w:r>
              <w:rPr>
                <w:rFonts w:ascii="Times New Roman" w:hAnsi="Times New Roman"/>
                <w:sz w:val="24"/>
                <w:szCs w:val="24"/>
              </w:rPr>
              <w:t>Grassy</w:t>
            </w:r>
          </w:p>
        </w:tc>
      </w:tr>
    </w:tbl>
    <w:p w14:paraId="7DE9B883" w14:textId="77777777" w:rsidR="00893AE6" w:rsidRDefault="00893AE6" w:rsidP="00DA438C">
      <w:pPr>
        <w:pStyle w:val="BodyText"/>
        <w:spacing w:before="10" w:line="360" w:lineRule="auto"/>
        <w:ind w:left="720"/>
        <w:jc w:val="both"/>
        <w:rPr>
          <w:color w:val="000000" w:themeColor="text1"/>
        </w:rPr>
      </w:pPr>
    </w:p>
    <w:p w14:paraId="0A5862A5" w14:textId="77777777" w:rsidR="007C65EE" w:rsidRDefault="00377355" w:rsidP="007C65EE">
      <w:pPr>
        <w:pStyle w:val="BodyText"/>
        <w:spacing w:before="10" w:line="360" w:lineRule="auto"/>
        <w:ind w:left="720" w:hanging="578"/>
        <w:jc w:val="both"/>
        <w:rPr>
          <w:color w:val="000000" w:themeColor="text1"/>
        </w:rPr>
      </w:pPr>
      <w:r>
        <w:rPr>
          <w:color w:val="000000" w:themeColor="text1"/>
        </w:rPr>
        <w:t>Images 1:</w:t>
      </w:r>
      <w:r w:rsidR="00FD655E">
        <w:rPr>
          <w:color w:val="000000" w:themeColor="text1"/>
        </w:rPr>
        <w:t xml:space="preserve"> </w:t>
      </w:r>
      <w:proofErr w:type="spellStart"/>
      <w:r w:rsidR="007C65EE" w:rsidRPr="00D369DB">
        <w:rPr>
          <w:b w:val="0"/>
          <w:bCs w:val="0"/>
          <w:color w:val="000000" w:themeColor="text1"/>
        </w:rPr>
        <w:t>Photoplates</w:t>
      </w:r>
      <w:proofErr w:type="spellEnd"/>
      <w:r w:rsidR="007C65EE" w:rsidRPr="00D369DB">
        <w:rPr>
          <w:b w:val="0"/>
          <w:bCs w:val="0"/>
          <w:color w:val="000000" w:themeColor="text1"/>
        </w:rPr>
        <w:t xml:space="preserve"> of the weed species taken during the study:</w:t>
      </w:r>
    </w:p>
    <w:tbl>
      <w:tblPr>
        <w:tblStyle w:val="TableGrid"/>
        <w:tblW w:w="10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0"/>
        <w:gridCol w:w="5038"/>
      </w:tblGrid>
      <w:tr w:rsidR="007960D3" w:rsidRPr="008819B6" w14:paraId="70CF39D7" w14:textId="77777777" w:rsidTr="008819B6">
        <w:trPr>
          <w:trHeight w:val="20"/>
        </w:trPr>
        <w:tc>
          <w:tcPr>
            <w:tcW w:w="5278" w:type="dxa"/>
          </w:tcPr>
          <w:p w14:paraId="7BCCFA87" w14:textId="77777777" w:rsidR="007960D3" w:rsidRPr="008819B6" w:rsidRDefault="007960D3" w:rsidP="008819B6">
            <w:pPr>
              <w:pStyle w:val="BodyText"/>
              <w:ind w:left="720" w:hanging="578"/>
              <w:jc w:val="both"/>
              <w:rPr>
                <w:color w:val="000000" w:themeColor="text1"/>
              </w:rPr>
            </w:pPr>
            <w:r w:rsidRPr="008819B6">
              <w:rPr>
                <w:noProof/>
                <w:color w:val="000000" w:themeColor="text1"/>
                <w:lang w:val="en-IN" w:eastAsia="en-IN" w:bidi="hi-IN"/>
              </w:rPr>
              <w:drawing>
                <wp:inline distT="0" distB="0" distL="0" distR="0" wp14:anchorId="62A91327" wp14:editId="0B50A4D9">
                  <wp:extent cx="3098445" cy="2124973"/>
                  <wp:effectExtent l="19050" t="0" r="6705" b="0"/>
                  <wp:docPr id="3" name="Picture 42" descr="C:\Users\ACER\Desktop\co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CER\Desktop\comm.jpg"/>
                          <pic:cNvPicPr>
                            <a:picLocks noChangeAspect="1" noChangeArrowheads="1"/>
                          </pic:cNvPicPr>
                        </pic:nvPicPr>
                        <pic:blipFill>
                          <a:blip r:embed="rId9" cstate="print"/>
                          <a:srcRect l="40702"/>
                          <a:stretch>
                            <a:fillRect/>
                          </a:stretch>
                        </pic:blipFill>
                        <pic:spPr bwMode="auto">
                          <a:xfrm flipV="1">
                            <a:off x="0" y="0"/>
                            <a:ext cx="3097135" cy="2124075"/>
                          </a:xfrm>
                          <a:prstGeom prst="rect">
                            <a:avLst/>
                          </a:prstGeom>
                          <a:noFill/>
                          <a:ln w="9525">
                            <a:noFill/>
                            <a:miter lim="800000"/>
                            <a:headEnd/>
                            <a:tailEnd/>
                          </a:ln>
                        </pic:spPr>
                      </pic:pic>
                    </a:graphicData>
                  </a:graphic>
                </wp:inline>
              </w:drawing>
            </w:r>
          </w:p>
        </w:tc>
        <w:tc>
          <w:tcPr>
            <w:tcW w:w="5038" w:type="dxa"/>
          </w:tcPr>
          <w:p w14:paraId="01B3FBCB" w14:textId="77777777" w:rsidR="007960D3" w:rsidRPr="008819B6" w:rsidRDefault="007960D3" w:rsidP="008819B6">
            <w:pPr>
              <w:pStyle w:val="BodyText"/>
              <w:ind w:left="720" w:hanging="578"/>
              <w:jc w:val="both"/>
              <w:rPr>
                <w:color w:val="000000" w:themeColor="text1"/>
              </w:rPr>
            </w:pPr>
            <w:r w:rsidRPr="008819B6">
              <w:rPr>
                <w:noProof/>
                <w:color w:val="000000" w:themeColor="text1"/>
                <w:lang w:val="en-IN" w:eastAsia="en-IN" w:bidi="hi-IN"/>
              </w:rPr>
              <w:drawing>
                <wp:inline distT="0" distB="0" distL="0" distR="0" wp14:anchorId="2FD0DEF7" wp14:editId="7B06842A">
                  <wp:extent cx="2949274" cy="2125683"/>
                  <wp:effectExtent l="19050" t="0" r="3476" b="0"/>
                  <wp:docPr id="4" name="Picture 16" descr="Bermuda grass (Cynodon dactylon) | Feed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ermuda grass (Cynodon dactylon) | Feedipedia"/>
                          <pic:cNvPicPr>
                            <a:picLocks noChangeAspect="1" noChangeArrowheads="1"/>
                          </pic:cNvPicPr>
                        </pic:nvPicPr>
                        <pic:blipFill>
                          <a:blip r:embed="rId10" cstate="print"/>
                          <a:srcRect/>
                          <a:stretch>
                            <a:fillRect/>
                          </a:stretch>
                        </pic:blipFill>
                        <pic:spPr bwMode="auto">
                          <a:xfrm>
                            <a:off x="0" y="0"/>
                            <a:ext cx="2986429" cy="2152462"/>
                          </a:xfrm>
                          <a:prstGeom prst="rect">
                            <a:avLst/>
                          </a:prstGeom>
                          <a:noFill/>
                          <a:ln w="9525">
                            <a:noFill/>
                            <a:miter lim="800000"/>
                            <a:headEnd/>
                            <a:tailEnd/>
                          </a:ln>
                        </pic:spPr>
                      </pic:pic>
                    </a:graphicData>
                  </a:graphic>
                </wp:inline>
              </w:drawing>
            </w:r>
          </w:p>
        </w:tc>
      </w:tr>
      <w:tr w:rsidR="007960D3" w:rsidRPr="008819B6" w14:paraId="26B16BBB" w14:textId="77777777" w:rsidTr="008819B6">
        <w:trPr>
          <w:trHeight w:val="20"/>
        </w:trPr>
        <w:tc>
          <w:tcPr>
            <w:tcW w:w="5278" w:type="dxa"/>
          </w:tcPr>
          <w:p w14:paraId="58EAD58F" w14:textId="77777777" w:rsidR="007960D3" w:rsidRPr="008819B6" w:rsidRDefault="007960D3" w:rsidP="008819B6">
            <w:pPr>
              <w:pStyle w:val="BodyText"/>
              <w:ind w:left="720" w:hanging="578"/>
              <w:jc w:val="both"/>
              <w:rPr>
                <w:color w:val="000000" w:themeColor="text1"/>
              </w:rPr>
            </w:pPr>
            <w:proofErr w:type="spellStart"/>
            <w:r w:rsidRPr="008819B6">
              <w:rPr>
                <w:i/>
                <w:color w:val="000000" w:themeColor="text1"/>
              </w:rPr>
              <w:t>Commelina</w:t>
            </w:r>
            <w:proofErr w:type="spellEnd"/>
            <w:r w:rsidRPr="008819B6">
              <w:rPr>
                <w:i/>
                <w:color w:val="000000" w:themeColor="text1"/>
              </w:rPr>
              <w:t xml:space="preserve"> benghalensis</w:t>
            </w:r>
            <w:r w:rsidRPr="008819B6">
              <w:rPr>
                <w:color w:val="000000" w:themeColor="text1"/>
              </w:rPr>
              <w:t xml:space="preserve"> L.</w:t>
            </w:r>
          </w:p>
        </w:tc>
        <w:tc>
          <w:tcPr>
            <w:tcW w:w="5038" w:type="dxa"/>
          </w:tcPr>
          <w:p w14:paraId="440FA172" w14:textId="77777777" w:rsidR="007960D3" w:rsidRPr="008819B6" w:rsidRDefault="007960D3" w:rsidP="008819B6">
            <w:pPr>
              <w:pStyle w:val="BodyText"/>
              <w:ind w:left="720" w:hanging="578"/>
              <w:jc w:val="both"/>
              <w:rPr>
                <w:color w:val="000000" w:themeColor="text1"/>
              </w:rPr>
            </w:pPr>
            <w:proofErr w:type="spellStart"/>
            <w:r w:rsidRPr="008819B6">
              <w:rPr>
                <w:i/>
                <w:color w:val="000000" w:themeColor="text1"/>
              </w:rPr>
              <w:t>Cynodon</w:t>
            </w:r>
            <w:proofErr w:type="spellEnd"/>
            <w:r w:rsidRPr="008819B6">
              <w:rPr>
                <w:i/>
                <w:color w:val="000000" w:themeColor="text1"/>
              </w:rPr>
              <w:t xml:space="preserve"> </w:t>
            </w:r>
            <w:proofErr w:type="spellStart"/>
            <w:r w:rsidRPr="008819B6">
              <w:rPr>
                <w:i/>
                <w:color w:val="000000" w:themeColor="text1"/>
              </w:rPr>
              <w:t>dactylon</w:t>
            </w:r>
            <w:proofErr w:type="spellEnd"/>
            <w:r w:rsidRPr="008819B6">
              <w:rPr>
                <w:color w:val="000000" w:themeColor="text1"/>
              </w:rPr>
              <w:t xml:space="preserve"> (L.) Pear.</w:t>
            </w:r>
          </w:p>
        </w:tc>
      </w:tr>
      <w:tr w:rsidR="007960D3" w:rsidRPr="008819B6" w14:paraId="62B3EF99" w14:textId="77777777" w:rsidTr="008819B6">
        <w:trPr>
          <w:trHeight w:val="20"/>
        </w:trPr>
        <w:tc>
          <w:tcPr>
            <w:tcW w:w="5278" w:type="dxa"/>
          </w:tcPr>
          <w:p w14:paraId="7F7EAC30" w14:textId="77777777" w:rsidR="007960D3" w:rsidRPr="008819B6" w:rsidRDefault="007960D3" w:rsidP="008819B6">
            <w:pPr>
              <w:pStyle w:val="BodyText"/>
              <w:ind w:left="720" w:hanging="436"/>
              <w:jc w:val="both"/>
              <w:rPr>
                <w:color w:val="000000" w:themeColor="text1"/>
              </w:rPr>
            </w:pPr>
            <w:r w:rsidRPr="008819B6">
              <w:rPr>
                <w:noProof/>
                <w:color w:val="000000" w:themeColor="text1"/>
                <w:lang w:val="en-IN" w:eastAsia="en-IN" w:bidi="hi-IN"/>
              </w:rPr>
              <w:lastRenderedPageBreak/>
              <w:drawing>
                <wp:inline distT="0" distB="0" distL="0" distR="0" wp14:anchorId="440948AD" wp14:editId="3335F3C8">
                  <wp:extent cx="3095905" cy="1935678"/>
                  <wp:effectExtent l="19050" t="0" r="9245" b="0"/>
                  <wp:docPr id="10" name="Picture 2" descr="C:\Users\ACER\Desktop\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oo.jpg"/>
                          <pic:cNvPicPr>
                            <a:picLocks noChangeAspect="1" noChangeArrowheads="1"/>
                          </pic:cNvPicPr>
                        </pic:nvPicPr>
                        <pic:blipFill>
                          <a:blip r:embed="rId11" cstate="print"/>
                          <a:srcRect/>
                          <a:stretch>
                            <a:fillRect/>
                          </a:stretch>
                        </pic:blipFill>
                        <pic:spPr bwMode="auto">
                          <a:xfrm>
                            <a:off x="0" y="0"/>
                            <a:ext cx="3094368" cy="1934717"/>
                          </a:xfrm>
                          <a:prstGeom prst="rect">
                            <a:avLst/>
                          </a:prstGeom>
                          <a:noFill/>
                          <a:ln w="9525">
                            <a:noFill/>
                            <a:miter lim="800000"/>
                            <a:headEnd/>
                            <a:tailEnd/>
                          </a:ln>
                        </pic:spPr>
                      </pic:pic>
                    </a:graphicData>
                  </a:graphic>
                </wp:inline>
              </w:drawing>
            </w:r>
          </w:p>
        </w:tc>
        <w:tc>
          <w:tcPr>
            <w:tcW w:w="5038" w:type="dxa"/>
          </w:tcPr>
          <w:p w14:paraId="39A0A3AD" w14:textId="77777777" w:rsidR="007960D3" w:rsidRPr="008819B6" w:rsidRDefault="007960D3" w:rsidP="008819B6">
            <w:pPr>
              <w:pStyle w:val="BodyText"/>
              <w:ind w:left="720" w:hanging="578"/>
              <w:jc w:val="both"/>
              <w:rPr>
                <w:color w:val="000000" w:themeColor="text1"/>
              </w:rPr>
            </w:pPr>
            <w:r w:rsidRPr="008819B6">
              <w:rPr>
                <w:noProof/>
                <w:color w:val="000000" w:themeColor="text1"/>
                <w:lang w:val="en-IN" w:eastAsia="en-IN" w:bidi="hi-IN"/>
              </w:rPr>
              <w:drawing>
                <wp:inline distT="0" distB="0" distL="0" distR="0" wp14:anchorId="37D61ED1" wp14:editId="2C6905A1">
                  <wp:extent cx="2946606" cy="1935678"/>
                  <wp:effectExtent l="19050" t="0" r="6144" b="0"/>
                  <wp:docPr id="11" name="Picture 49" descr="Echinochloa colon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chinochloa colona - Wikipedia"/>
                          <pic:cNvPicPr>
                            <a:picLocks noChangeAspect="1" noChangeArrowheads="1"/>
                          </pic:cNvPicPr>
                        </pic:nvPicPr>
                        <pic:blipFill>
                          <a:blip r:embed="rId12" cstate="print"/>
                          <a:srcRect/>
                          <a:stretch>
                            <a:fillRect/>
                          </a:stretch>
                        </pic:blipFill>
                        <pic:spPr bwMode="auto">
                          <a:xfrm>
                            <a:off x="0" y="0"/>
                            <a:ext cx="2947072" cy="1935984"/>
                          </a:xfrm>
                          <a:prstGeom prst="rect">
                            <a:avLst/>
                          </a:prstGeom>
                          <a:noFill/>
                          <a:ln w="9525">
                            <a:noFill/>
                            <a:miter lim="800000"/>
                            <a:headEnd/>
                            <a:tailEnd/>
                          </a:ln>
                        </pic:spPr>
                      </pic:pic>
                    </a:graphicData>
                  </a:graphic>
                </wp:inline>
              </w:drawing>
            </w:r>
          </w:p>
        </w:tc>
      </w:tr>
      <w:tr w:rsidR="007960D3" w:rsidRPr="008819B6" w14:paraId="4DE7C9EB" w14:textId="77777777" w:rsidTr="008819B6">
        <w:trPr>
          <w:trHeight w:val="20"/>
        </w:trPr>
        <w:tc>
          <w:tcPr>
            <w:tcW w:w="5278" w:type="dxa"/>
          </w:tcPr>
          <w:p w14:paraId="2BFBB2ED" w14:textId="77777777" w:rsidR="007960D3" w:rsidRPr="008819B6" w:rsidRDefault="007960D3" w:rsidP="008819B6">
            <w:pPr>
              <w:pStyle w:val="BodyText"/>
              <w:ind w:left="720" w:hanging="578"/>
              <w:jc w:val="both"/>
              <w:rPr>
                <w:color w:val="000000" w:themeColor="text1"/>
              </w:rPr>
            </w:pPr>
            <w:proofErr w:type="spellStart"/>
            <w:r w:rsidRPr="008819B6">
              <w:rPr>
                <w:i/>
                <w:color w:val="000000" w:themeColor="text1"/>
              </w:rPr>
              <w:t>Digera</w:t>
            </w:r>
            <w:proofErr w:type="spellEnd"/>
            <w:r w:rsidRPr="008819B6">
              <w:rPr>
                <w:i/>
                <w:color w:val="000000" w:themeColor="text1"/>
              </w:rPr>
              <w:t xml:space="preserve"> arvensis </w:t>
            </w:r>
            <w:r w:rsidRPr="008819B6">
              <w:rPr>
                <w:color w:val="000000" w:themeColor="text1"/>
              </w:rPr>
              <w:t>L.</w:t>
            </w:r>
          </w:p>
        </w:tc>
        <w:tc>
          <w:tcPr>
            <w:tcW w:w="5038" w:type="dxa"/>
          </w:tcPr>
          <w:p w14:paraId="720BE89D" w14:textId="77777777" w:rsidR="007960D3" w:rsidRPr="008819B6" w:rsidRDefault="007960D3" w:rsidP="008819B6">
            <w:pPr>
              <w:pStyle w:val="BodyText"/>
              <w:ind w:left="720" w:hanging="578"/>
              <w:jc w:val="both"/>
              <w:rPr>
                <w:color w:val="000000" w:themeColor="text1"/>
              </w:rPr>
            </w:pPr>
            <w:proofErr w:type="spellStart"/>
            <w:r w:rsidRPr="008819B6">
              <w:rPr>
                <w:i/>
                <w:color w:val="000000" w:themeColor="text1"/>
              </w:rPr>
              <w:t>Echinochloa</w:t>
            </w:r>
            <w:proofErr w:type="spellEnd"/>
            <w:r w:rsidRPr="008819B6">
              <w:rPr>
                <w:i/>
                <w:color w:val="000000" w:themeColor="text1"/>
              </w:rPr>
              <w:t xml:space="preserve"> </w:t>
            </w:r>
            <w:proofErr w:type="spellStart"/>
            <w:r w:rsidRPr="008819B6">
              <w:rPr>
                <w:i/>
                <w:color w:val="000000" w:themeColor="text1"/>
              </w:rPr>
              <w:t>colonum</w:t>
            </w:r>
            <w:proofErr w:type="spellEnd"/>
          </w:p>
        </w:tc>
      </w:tr>
      <w:tr w:rsidR="007960D3" w:rsidRPr="008819B6" w14:paraId="36B8B165" w14:textId="77777777" w:rsidTr="008819B6">
        <w:trPr>
          <w:trHeight w:val="20"/>
        </w:trPr>
        <w:tc>
          <w:tcPr>
            <w:tcW w:w="5278" w:type="dxa"/>
          </w:tcPr>
          <w:p w14:paraId="503A1203" w14:textId="77777777" w:rsidR="007960D3" w:rsidRPr="008819B6" w:rsidRDefault="007960D3" w:rsidP="008819B6">
            <w:pPr>
              <w:pStyle w:val="BodyText"/>
              <w:ind w:left="720" w:hanging="578"/>
              <w:jc w:val="both"/>
              <w:rPr>
                <w:color w:val="000000" w:themeColor="text1"/>
              </w:rPr>
            </w:pPr>
            <w:r w:rsidRPr="008819B6">
              <w:rPr>
                <w:noProof/>
                <w:color w:val="000000" w:themeColor="text1"/>
                <w:lang w:val="en-IN" w:eastAsia="en-IN" w:bidi="hi-IN"/>
              </w:rPr>
              <w:drawing>
                <wp:inline distT="0" distB="0" distL="0" distR="0" wp14:anchorId="5409B2D3" wp14:editId="131E317B">
                  <wp:extent cx="3097810" cy="1958241"/>
                  <wp:effectExtent l="19050" t="0" r="7340" b="0"/>
                  <wp:docPr id="12" name="Picture 4" descr="C:\Users\ACER\Desktop\cyperu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cyperus 2.jpg"/>
                          <pic:cNvPicPr>
                            <a:picLocks noChangeAspect="1" noChangeArrowheads="1"/>
                          </pic:cNvPicPr>
                        </pic:nvPicPr>
                        <pic:blipFill>
                          <a:blip r:embed="rId13" cstate="print"/>
                          <a:srcRect/>
                          <a:stretch>
                            <a:fillRect/>
                          </a:stretch>
                        </pic:blipFill>
                        <pic:spPr bwMode="auto">
                          <a:xfrm>
                            <a:off x="0" y="0"/>
                            <a:ext cx="3100502" cy="1959943"/>
                          </a:xfrm>
                          <a:prstGeom prst="rect">
                            <a:avLst/>
                          </a:prstGeom>
                          <a:noFill/>
                          <a:ln w="9525">
                            <a:noFill/>
                            <a:miter lim="800000"/>
                            <a:headEnd/>
                            <a:tailEnd/>
                          </a:ln>
                        </pic:spPr>
                      </pic:pic>
                    </a:graphicData>
                  </a:graphic>
                </wp:inline>
              </w:drawing>
            </w:r>
          </w:p>
        </w:tc>
        <w:tc>
          <w:tcPr>
            <w:tcW w:w="5038" w:type="dxa"/>
          </w:tcPr>
          <w:p w14:paraId="5ED1EE88" w14:textId="77777777" w:rsidR="007960D3" w:rsidRPr="008819B6" w:rsidRDefault="007960D3" w:rsidP="008819B6">
            <w:pPr>
              <w:pStyle w:val="BodyText"/>
              <w:ind w:left="720" w:hanging="578"/>
              <w:jc w:val="both"/>
              <w:rPr>
                <w:color w:val="000000" w:themeColor="text1"/>
              </w:rPr>
            </w:pPr>
            <w:r w:rsidRPr="008819B6">
              <w:rPr>
                <w:noProof/>
                <w:color w:val="000000" w:themeColor="text1"/>
                <w:lang w:val="en-IN" w:eastAsia="en-IN" w:bidi="hi-IN"/>
              </w:rPr>
              <w:drawing>
                <wp:inline distT="0" distB="0" distL="0" distR="0" wp14:anchorId="085CF395" wp14:editId="70F961EF">
                  <wp:extent cx="2946606" cy="1900052"/>
                  <wp:effectExtent l="19050" t="0" r="6144" b="0"/>
                  <wp:docPr id="13" name="Picture 19" descr="Dactyloctenium aegyptium (L.) Willd. |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ctyloctenium aegyptium (L.) Willd. | Species"/>
                          <pic:cNvPicPr>
                            <a:picLocks noChangeAspect="1" noChangeArrowheads="1"/>
                          </pic:cNvPicPr>
                        </pic:nvPicPr>
                        <pic:blipFill>
                          <a:blip r:embed="rId14" cstate="print"/>
                          <a:srcRect/>
                          <a:stretch>
                            <a:fillRect/>
                          </a:stretch>
                        </pic:blipFill>
                        <pic:spPr bwMode="auto">
                          <a:xfrm>
                            <a:off x="0" y="0"/>
                            <a:ext cx="2981556" cy="1922589"/>
                          </a:xfrm>
                          <a:prstGeom prst="rect">
                            <a:avLst/>
                          </a:prstGeom>
                          <a:noFill/>
                          <a:ln w="9525">
                            <a:noFill/>
                            <a:miter lim="800000"/>
                            <a:headEnd/>
                            <a:tailEnd/>
                          </a:ln>
                        </pic:spPr>
                      </pic:pic>
                    </a:graphicData>
                  </a:graphic>
                </wp:inline>
              </w:drawing>
            </w:r>
          </w:p>
        </w:tc>
      </w:tr>
      <w:tr w:rsidR="007960D3" w:rsidRPr="008819B6" w14:paraId="43C78A3C" w14:textId="77777777" w:rsidTr="008819B6">
        <w:trPr>
          <w:trHeight w:val="20"/>
        </w:trPr>
        <w:tc>
          <w:tcPr>
            <w:tcW w:w="5278" w:type="dxa"/>
          </w:tcPr>
          <w:p w14:paraId="667A4F4C" w14:textId="77777777" w:rsidR="007960D3" w:rsidRPr="008819B6" w:rsidRDefault="007960D3" w:rsidP="008819B6">
            <w:pPr>
              <w:pStyle w:val="BodyText"/>
              <w:ind w:left="720" w:hanging="578"/>
              <w:jc w:val="both"/>
              <w:rPr>
                <w:color w:val="000000" w:themeColor="text1"/>
              </w:rPr>
            </w:pPr>
            <w:r w:rsidRPr="008819B6">
              <w:rPr>
                <w:i/>
                <w:color w:val="000000" w:themeColor="text1"/>
              </w:rPr>
              <w:t>Cyperus rotundus</w:t>
            </w:r>
            <w:r w:rsidRPr="008819B6">
              <w:rPr>
                <w:color w:val="000000" w:themeColor="text1"/>
              </w:rPr>
              <w:t xml:space="preserve"> L.</w:t>
            </w:r>
          </w:p>
        </w:tc>
        <w:tc>
          <w:tcPr>
            <w:tcW w:w="5038" w:type="dxa"/>
          </w:tcPr>
          <w:p w14:paraId="7D410E1E" w14:textId="77777777" w:rsidR="007960D3" w:rsidRPr="008819B6" w:rsidRDefault="007960D3" w:rsidP="008819B6">
            <w:pPr>
              <w:pStyle w:val="BodyText"/>
              <w:ind w:left="720" w:hanging="578"/>
              <w:jc w:val="both"/>
              <w:rPr>
                <w:color w:val="000000" w:themeColor="text1"/>
              </w:rPr>
            </w:pPr>
            <w:proofErr w:type="spellStart"/>
            <w:r w:rsidRPr="008819B6">
              <w:rPr>
                <w:i/>
                <w:color w:val="000000" w:themeColor="text1"/>
              </w:rPr>
              <w:t>Dactyloctenium</w:t>
            </w:r>
            <w:proofErr w:type="spellEnd"/>
            <w:r w:rsidRPr="008819B6">
              <w:rPr>
                <w:i/>
                <w:color w:val="000000" w:themeColor="text1"/>
              </w:rPr>
              <w:t xml:space="preserve"> </w:t>
            </w:r>
            <w:proofErr w:type="spellStart"/>
            <w:r w:rsidRPr="008819B6">
              <w:rPr>
                <w:i/>
                <w:color w:val="000000" w:themeColor="text1"/>
              </w:rPr>
              <w:t>aegyptium</w:t>
            </w:r>
            <w:proofErr w:type="spellEnd"/>
          </w:p>
        </w:tc>
      </w:tr>
      <w:tr w:rsidR="007960D3" w:rsidRPr="008819B6" w14:paraId="3050DB7D" w14:textId="77777777" w:rsidTr="008819B6">
        <w:trPr>
          <w:trHeight w:val="20"/>
        </w:trPr>
        <w:tc>
          <w:tcPr>
            <w:tcW w:w="5278" w:type="dxa"/>
          </w:tcPr>
          <w:p w14:paraId="590F0B05" w14:textId="77777777" w:rsidR="007960D3" w:rsidRPr="008819B6" w:rsidRDefault="007960D3" w:rsidP="008819B6">
            <w:pPr>
              <w:jc w:val="center"/>
              <w:rPr>
                <w:sz w:val="24"/>
                <w:szCs w:val="24"/>
              </w:rPr>
            </w:pPr>
            <w:r w:rsidRPr="008819B6">
              <w:rPr>
                <w:noProof/>
                <w:sz w:val="24"/>
                <w:szCs w:val="24"/>
                <w:lang w:val="en-IN" w:eastAsia="en-IN" w:bidi="hi-IN"/>
              </w:rPr>
              <w:drawing>
                <wp:inline distT="0" distB="0" distL="0" distR="0" wp14:anchorId="2A2F009E" wp14:editId="68376B5D">
                  <wp:extent cx="3095625" cy="2219325"/>
                  <wp:effectExtent l="0" t="0" r="0" b="0"/>
                  <wp:docPr id="14" name="Picture 25" descr="Amaranthus viridis L. |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maranthus viridis L. | Species"/>
                          <pic:cNvPicPr>
                            <a:picLocks noChangeAspect="1" noChangeArrowheads="1"/>
                          </pic:cNvPicPr>
                        </pic:nvPicPr>
                        <pic:blipFill>
                          <a:blip r:embed="rId15" cstate="print"/>
                          <a:srcRect/>
                          <a:stretch>
                            <a:fillRect/>
                          </a:stretch>
                        </pic:blipFill>
                        <pic:spPr bwMode="auto">
                          <a:xfrm>
                            <a:off x="0" y="0"/>
                            <a:ext cx="3106113" cy="2226844"/>
                          </a:xfrm>
                          <a:prstGeom prst="rect">
                            <a:avLst/>
                          </a:prstGeom>
                          <a:noFill/>
                          <a:ln w="9525">
                            <a:noFill/>
                            <a:miter lim="800000"/>
                            <a:headEnd/>
                            <a:tailEnd/>
                          </a:ln>
                        </pic:spPr>
                      </pic:pic>
                    </a:graphicData>
                  </a:graphic>
                </wp:inline>
              </w:drawing>
            </w:r>
          </w:p>
        </w:tc>
        <w:tc>
          <w:tcPr>
            <w:tcW w:w="5038" w:type="dxa"/>
          </w:tcPr>
          <w:p w14:paraId="312695E2" w14:textId="77777777" w:rsidR="007960D3" w:rsidRPr="008819B6" w:rsidRDefault="007960D3" w:rsidP="008819B6">
            <w:pPr>
              <w:rPr>
                <w:sz w:val="24"/>
                <w:szCs w:val="24"/>
              </w:rPr>
            </w:pPr>
            <w:r w:rsidRPr="008819B6">
              <w:rPr>
                <w:noProof/>
                <w:sz w:val="24"/>
                <w:szCs w:val="24"/>
                <w:lang w:val="en-IN" w:eastAsia="en-IN" w:bidi="hi-IN"/>
              </w:rPr>
              <w:drawing>
                <wp:inline distT="0" distB="0" distL="0" distR="0" wp14:anchorId="311EB0F1" wp14:editId="0176E572">
                  <wp:extent cx="2961657" cy="2280063"/>
                  <wp:effectExtent l="19050" t="0" r="0" b="0"/>
                  <wp:docPr id="15" name="Picture 32" descr="Amaranthus spinosus - MREC - UF/IFAS - University of Florida, Institute of  Food and Agricultural Sciences - UF/I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maranthus spinosus - MREC - UF/IFAS - University of Florida, Institute of  Food and Agricultural Sciences - UF/IFAS"/>
                          <pic:cNvPicPr>
                            <a:picLocks noChangeAspect="1" noChangeArrowheads="1"/>
                          </pic:cNvPicPr>
                        </pic:nvPicPr>
                        <pic:blipFill>
                          <a:blip r:embed="rId16" cstate="print"/>
                          <a:srcRect/>
                          <a:stretch>
                            <a:fillRect/>
                          </a:stretch>
                        </pic:blipFill>
                        <pic:spPr bwMode="auto">
                          <a:xfrm>
                            <a:off x="0" y="0"/>
                            <a:ext cx="2967785" cy="2284781"/>
                          </a:xfrm>
                          <a:prstGeom prst="rect">
                            <a:avLst/>
                          </a:prstGeom>
                          <a:noFill/>
                          <a:ln w="9525">
                            <a:noFill/>
                            <a:miter lim="800000"/>
                            <a:headEnd/>
                            <a:tailEnd/>
                          </a:ln>
                        </pic:spPr>
                      </pic:pic>
                    </a:graphicData>
                  </a:graphic>
                </wp:inline>
              </w:drawing>
            </w:r>
          </w:p>
        </w:tc>
      </w:tr>
      <w:tr w:rsidR="007960D3" w:rsidRPr="008819B6" w14:paraId="7C036733" w14:textId="77777777" w:rsidTr="008819B6">
        <w:trPr>
          <w:trHeight w:val="20"/>
        </w:trPr>
        <w:tc>
          <w:tcPr>
            <w:tcW w:w="5278" w:type="dxa"/>
          </w:tcPr>
          <w:p w14:paraId="290122D4" w14:textId="77777777" w:rsidR="007960D3" w:rsidRPr="008819B6" w:rsidRDefault="007960D3" w:rsidP="008819B6">
            <w:pPr>
              <w:jc w:val="center"/>
              <w:rPr>
                <w:sz w:val="24"/>
                <w:szCs w:val="24"/>
              </w:rPr>
            </w:pPr>
            <w:r w:rsidRPr="008819B6">
              <w:rPr>
                <w:rFonts w:ascii="Times New Roman" w:hAnsi="Times New Roman" w:cs="Times New Roman"/>
                <w:b/>
                <w:i/>
                <w:sz w:val="24"/>
                <w:szCs w:val="24"/>
              </w:rPr>
              <w:t xml:space="preserve">Amaranthus </w:t>
            </w:r>
            <w:proofErr w:type="spellStart"/>
            <w:r w:rsidRPr="008819B6">
              <w:rPr>
                <w:rFonts w:ascii="Times New Roman" w:hAnsi="Times New Roman" w:cs="Times New Roman"/>
                <w:b/>
                <w:i/>
                <w:sz w:val="24"/>
                <w:szCs w:val="24"/>
              </w:rPr>
              <w:t>viridis</w:t>
            </w:r>
            <w:proofErr w:type="spellEnd"/>
          </w:p>
        </w:tc>
        <w:tc>
          <w:tcPr>
            <w:tcW w:w="5038" w:type="dxa"/>
          </w:tcPr>
          <w:p w14:paraId="2BA1DF61" w14:textId="77777777" w:rsidR="007960D3" w:rsidRPr="008819B6" w:rsidRDefault="007960D3" w:rsidP="008819B6">
            <w:pPr>
              <w:jc w:val="center"/>
              <w:rPr>
                <w:sz w:val="24"/>
                <w:szCs w:val="24"/>
              </w:rPr>
            </w:pPr>
            <w:r w:rsidRPr="008819B6">
              <w:rPr>
                <w:rFonts w:ascii="Times New Roman" w:hAnsi="Times New Roman" w:cs="Times New Roman"/>
                <w:b/>
                <w:i/>
                <w:sz w:val="24"/>
                <w:szCs w:val="24"/>
              </w:rPr>
              <w:t>Amaranthus spinosus</w:t>
            </w:r>
          </w:p>
        </w:tc>
      </w:tr>
      <w:tr w:rsidR="007960D3" w:rsidRPr="008819B6" w14:paraId="2DF56CE8" w14:textId="77777777" w:rsidTr="008819B6">
        <w:trPr>
          <w:trHeight w:val="20"/>
        </w:trPr>
        <w:tc>
          <w:tcPr>
            <w:tcW w:w="5278" w:type="dxa"/>
          </w:tcPr>
          <w:p w14:paraId="299AFD00" w14:textId="77777777" w:rsidR="007960D3" w:rsidRPr="008819B6" w:rsidRDefault="007960D3" w:rsidP="008819B6">
            <w:pPr>
              <w:rPr>
                <w:sz w:val="24"/>
                <w:szCs w:val="24"/>
              </w:rPr>
            </w:pPr>
            <w:r w:rsidRPr="008819B6">
              <w:rPr>
                <w:noProof/>
                <w:sz w:val="24"/>
                <w:szCs w:val="24"/>
                <w:lang w:val="en-IN" w:eastAsia="en-IN" w:bidi="hi-IN"/>
              </w:rPr>
              <w:lastRenderedPageBreak/>
              <w:drawing>
                <wp:inline distT="0" distB="0" distL="0" distR="0" wp14:anchorId="494CFC5D" wp14:editId="297A4D3C">
                  <wp:extent cx="3171825" cy="1924050"/>
                  <wp:effectExtent l="0" t="0" r="0" b="0"/>
                  <wp:docPr id="17" name="Picture 52" descr="File:Starr 030807-8002 Echinochloa crus-galli.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le:Starr 030807-8002 Echinochloa crus-galli.jpg - Wikimedia Commons"/>
                          <pic:cNvPicPr>
                            <a:picLocks noChangeAspect="1" noChangeArrowheads="1"/>
                          </pic:cNvPicPr>
                        </pic:nvPicPr>
                        <pic:blipFill>
                          <a:blip r:embed="rId17" cstate="print"/>
                          <a:srcRect/>
                          <a:stretch>
                            <a:fillRect/>
                          </a:stretch>
                        </pic:blipFill>
                        <pic:spPr bwMode="auto">
                          <a:xfrm flipH="1">
                            <a:off x="0" y="0"/>
                            <a:ext cx="3178183" cy="1927907"/>
                          </a:xfrm>
                          <a:prstGeom prst="rect">
                            <a:avLst/>
                          </a:prstGeom>
                          <a:noFill/>
                          <a:ln w="9525">
                            <a:noFill/>
                            <a:miter lim="800000"/>
                            <a:headEnd/>
                            <a:tailEnd/>
                          </a:ln>
                        </pic:spPr>
                      </pic:pic>
                    </a:graphicData>
                  </a:graphic>
                </wp:inline>
              </w:drawing>
            </w:r>
          </w:p>
        </w:tc>
        <w:tc>
          <w:tcPr>
            <w:tcW w:w="5038" w:type="dxa"/>
          </w:tcPr>
          <w:p w14:paraId="39E8AB03" w14:textId="77777777" w:rsidR="007960D3" w:rsidRPr="008819B6" w:rsidRDefault="007960D3" w:rsidP="008819B6">
            <w:pPr>
              <w:rPr>
                <w:sz w:val="24"/>
                <w:szCs w:val="24"/>
              </w:rPr>
            </w:pPr>
            <w:r w:rsidRPr="008819B6">
              <w:rPr>
                <w:noProof/>
                <w:sz w:val="24"/>
                <w:szCs w:val="24"/>
                <w:lang w:val="en-IN" w:eastAsia="en-IN" w:bidi="hi-IN"/>
              </w:rPr>
              <w:drawing>
                <wp:inline distT="0" distB="0" distL="0" distR="0" wp14:anchorId="53F1C6BF" wp14:editId="7D625FF4">
                  <wp:extent cx="2961656" cy="2037294"/>
                  <wp:effectExtent l="19050" t="0" r="0" b="0"/>
                  <wp:docPr id="18" name="Picture 1" descr="C:\Users\ACER\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33.jpg"/>
                          <pic:cNvPicPr>
                            <a:picLocks noChangeAspect="1" noChangeArrowheads="1"/>
                          </pic:cNvPicPr>
                        </pic:nvPicPr>
                        <pic:blipFill>
                          <a:blip r:embed="rId18" cstate="print"/>
                          <a:srcRect/>
                          <a:stretch>
                            <a:fillRect/>
                          </a:stretch>
                        </pic:blipFill>
                        <pic:spPr bwMode="auto">
                          <a:xfrm>
                            <a:off x="0" y="0"/>
                            <a:ext cx="2961808" cy="2037399"/>
                          </a:xfrm>
                          <a:prstGeom prst="rect">
                            <a:avLst/>
                          </a:prstGeom>
                          <a:noFill/>
                          <a:ln w="9525">
                            <a:noFill/>
                            <a:miter lim="800000"/>
                            <a:headEnd/>
                            <a:tailEnd/>
                          </a:ln>
                        </pic:spPr>
                      </pic:pic>
                    </a:graphicData>
                  </a:graphic>
                </wp:inline>
              </w:drawing>
            </w:r>
          </w:p>
        </w:tc>
      </w:tr>
      <w:tr w:rsidR="007960D3" w:rsidRPr="008819B6" w14:paraId="405459E3" w14:textId="77777777" w:rsidTr="008819B6">
        <w:trPr>
          <w:trHeight w:val="20"/>
        </w:trPr>
        <w:tc>
          <w:tcPr>
            <w:tcW w:w="5278" w:type="dxa"/>
          </w:tcPr>
          <w:p w14:paraId="3B5FB974" w14:textId="77777777" w:rsidR="007960D3" w:rsidRPr="008819B6" w:rsidRDefault="007960D3" w:rsidP="008819B6">
            <w:pPr>
              <w:jc w:val="center"/>
              <w:rPr>
                <w:sz w:val="24"/>
                <w:szCs w:val="24"/>
              </w:rPr>
            </w:pPr>
            <w:proofErr w:type="spellStart"/>
            <w:r w:rsidRPr="008819B6">
              <w:rPr>
                <w:rFonts w:ascii="Times New Roman" w:hAnsi="Times New Roman"/>
                <w:b/>
                <w:i/>
                <w:sz w:val="24"/>
                <w:szCs w:val="24"/>
              </w:rPr>
              <w:t>Echinochloa</w:t>
            </w:r>
            <w:proofErr w:type="spellEnd"/>
            <w:r w:rsidRPr="008819B6">
              <w:rPr>
                <w:sz w:val="24"/>
                <w:szCs w:val="24"/>
              </w:rPr>
              <w:t xml:space="preserve"> </w:t>
            </w:r>
            <w:proofErr w:type="spellStart"/>
            <w:r w:rsidRPr="008819B6">
              <w:rPr>
                <w:rFonts w:ascii="Times New Roman" w:hAnsi="Times New Roman" w:cs="Times New Roman"/>
                <w:b/>
                <w:i/>
                <w:sz w:val="24"/>
                <w:szCs w:val="24"/>
              </w:rPr>
              <w:t>crusgalli</w:t>
            </w:r>
            <w:proofErr w:type="spellEnd"/>
          </w:p>
        </w:tc>
        <w:tc>
          <w:tcPr>
            <w:tcW w:w="5038" w:type="dxa"/>
          </w:tcPr>
          <w:p w14:paraId="625A6151" w14:textId="77777777" w:rsidR="007960D3" w:rsidRPr="008819B6" w:rsidRDefault="007960D3" w:rsidP="008819B6">
            <w:pPr>
              <w:jc w:val="center"/>
              <w:rPr>
                <w:sz w:val="24"/>
                <w:szCs w:val="24"/>
              </w:rPr>
            </w:pPr>
            <w:proofErr w:type="spellStart"/>
            <w:r w:rsidRPr="008819B6">
              <w:rPr>
                <w:rFonts w:ascii="Times New Roman" w:hAnsi="Times New Roman"/>
                <w:b/>
                <w:i/>
                <w:sz w:val="24"/>
                <w:szCs w:val="24"/>
              </w:rPr>
              <w:t>Digitaria</w:t>
            </w:r>
            <w:proofErr w:type="spellEnd"/>
            <w:r w:rsidRPr="008819B6">
              <w:rPr>
                <w:rFonts w:ascii="Times New Roman" w:hAnsi="Times New Roman"/>
                <w:b/>
                <w:i/>
                <w:sz w:val="24"/>
                <w:szCs w:val="24"/>
              </w:rPr>
              <w:t xml:space="preserve"> </w:t>
            </w:r>
            <w:proofErr w:type="spellStart"/>
            <w:r w:rsidRPr="008819B6">
              <w:rPr>
                <w:rFonts w:ascii="Times New Roman" w:hAnsi="Times New Roman"/>
                <w:b/>
                <w:i/>
                <w:sz w:val="24"/>
                <w:szCs w:val="24"/>
              </w:rPr>
              <w:t>sanguinalis</w:t>
            </w:r>
            <w:proofErr w:type="spellEnd"/>
          </w:p>
        </w:tc>
      </w:tr>
      <w:tr w:rsidR="007960D3" w:rsidRPr="008819B6" w14:paraId="0B2FB493" w14:textId="77777777" w:rsidTr="008819B6">
        <w:trPr>
          <w:trHeight w:val="20"/>
        </w:trPr>
        <w:tc>
          <w:tcPr>
            <w:tcW w:w="5278" w:type="dxa"/>
          </w:tcPr>
          <w:p w14:paraId="7F091DCC" w14:textId="77777777" w:rsidR="007960D3" w:rsidRPr="008819B6" w:rsidRDefault="007960D3" w:rsidP="008819B6">
            <w:pPr>
              <w:rPr>
                <w:sz w:val="24"/>
                <w:szCs w:val="24"/>
              </w:rPr>
            </w:pPr>
            <w:r w:rsidRPr="008819B6">
              <w:rPr>
                <w:noProof/>
                <w:sz w:val="24"/>
                <w:szCs w:val="24"/>
                <w:lang w:val="en-IN" w:eastAsia="en-IN" w:bidi="hi-IN"/>
              </w:rPr>
              <w:drawing>
                <wp:inline distT="0" distB="0" distL="0" distR="0" wp14:anchorId="42081A49" wp14:editId="4BE54C18">
                  <wp:extent cx="3190875" cy="1943100"/>
                  <wp:effectExtent l="0" t="0" r="0" b="0"/>
                  <wp:docPr id="20" name="Picture 58" descr="C:\Users\ACER\Desktop\d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CER\Desktop\dine.jpg"/>
                          <pic:cNvPicPr>
                            <a:picLocks noChangeAspect="1" noChangeArrowheads="1"/>
                          </pic:cNvPicPr>
                        </pic:nvPicPr>
                        <pic:blipFill>
                          <a:blip r:embed="rId19" cstate="print"/>
                          <a:srcRect/>
                          <a:stretch>
                            <a:fillRect/>
                          </a:stretch>
                        </pic:blipFill>
                        <pic:spPr bwMode="auto">
                          <a:xfrm>
                            <a:off x="0" y="0"/>
                            <a:ext cx="3219161" cy="1960325"/>
                          </a:xfrm>
                          <a:prstGeom prst="rect">
                            <a:avLst/>
                          </a:prstGeom>
                          <a:noFill/>
                          <a:ln w="9525">
                            <a:noFill/>
                            <a:miter lim="800000"/>
                            <a:headEnd/>
                            <a:tailEnd/>
                          </a:ln>
                        </pic:spPr>
                      </pic:pic>
                    </a:graphicData>
                  </a:graphic>
                </wp:inline>
              </w:drawing>
            </w:r>
          </w:p>
        </w:tc>
        <w:tc>
          <w:tcPr>
            <w:tcW w:w="5038" w:type="dxa"/>
          </w:tcPr>
          <w:p w14:paraId="1BC90E20" w14:textId="77777777" w:rsidR="007960D3" w:rsidRPr="008819B6" w:rsidRDefault="007960D3" w:rsidP="008819B6">
            <w:pPr>
              <w:jc w:val="center"/>
              <w:rPr>
                <w:sz w:val="24"/>
                <w:szCs w:val="24"/>
              </w:rPr>
            </w:pPr>
            <w:r w:rsidRPr="008819B6">
              <w:rPr>
                <w:noProof/>
                <w:sz w:val="24"/>
                <w:szCs w:val="24"/>
                <w:lang w:val="en-IN" w:eastAsia="en-IN" w:bidi="hi-IN"/>
              </w:rPr>
              <w:drawing>
                <wp:inline distT="0" distB="0" distL="0" distR="0" wp14:anchorId="36A50BF0" wp14:editId="74C7BA25">
                  <wp:extent cx="2961656" cy="1911928"/>
                  <wp:effectExtent l="19050" t="0" r="0" b="0"/>
                  <wp:docPr id="21" name="Picture 2" descr="C:\Users\ACER\Desktop\v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vol.jpg"/>
                          <pic:cNvPicPr>
                            <a:picLocks noChangeAspect="1" noChangeArrowheads="1"/>
                          </pic:cNvPicPr>
                        </pic:nvPicPr>
                        <pic:blipFill>
                          <a:blip r:embed="rId20" cstate="print"/>
                          <a:srcRect/>
                          <a:stretch>
                            <a:fillRect/>
                          </a:stretch>
                        </pic:blipFill>
                        <pic:spPr bwMode="auto">
                          <a:xfrm>
                            <a:off x="0" y="0"/>
                            <a:ext cx="2982587" cy="1925440"/>
                          </a:xfrm>
                          <a:prstGeom prst="rect">
                            <a:avLst/>
                          </a:prstGeom>
                          <a:noFill/>
                          <a:ln w="9525">
                            <a:noFill/>
                            <a:miter lim="800000"/>
                            <a:headEnd/>
                            <a:tailEnd/>
                          </a:ln>
                        </pic:spPr>
                      </pic:pic>
                    </a:graphicData>
                  </a:graphic>
                </wp:inline>
              </w:drawing>
            </w:r>
          </w:p>
        </w:tc>
      </w:tr>
      <w:tr w:rsidR="007960D3" w:rsidRPr="008819B6" w14:paraId="40390A45" w14:textId="77777777" w:rsidTr="008819B6">
        <w:trPr>
          <w:trHeight w:val="20"/>
        </w:trPr>
        <w:tc>
          <w:tcPr>
            <w:tcW w:w="5278" w:type="dxa"/>
          </w:tcPr>
          <w:p w14:paraId="402F21CD" w14:textId="77777777" w:rsidR="007960D3" w:rsidRPr="008819B6" w:rsidRDefault="007960D3" w:rsidP="008819B6">
            <w:pPr>
              <w:jc w:val="center"/>
              <w:rPr>
                <w:sz w:val="24"/>
                <w:szCs w:val="24"/>
              </w:rPr>
            </w:pPr>
            <w:proofErr w:type="spellStart"/>
            <w:r w:rsidRPr="008819B6">
              <w:rPr>
                <w:rFonts w:ascii="Times New Roman" w:hAnsi="Times New Roman" w:cs="Times New Roman"/>
                <w:b/>
                <w:i/>
                <w:sz w:val="24"/>
                <w:szCs w:val="24"/>
              </w:rPr>
              <w:t>Dinebra</w:t>
            </w:r>
            <w:proofErr w:type="spellEnd"/>
            <w:r w:rsidRPr="008819B6">
              <w:rPr>
                <w:rFonts w:ascii="Times New Roman" w:hAnsi="Times New Roman" w:cs="Times New Roman"/>
                <w:b/>
                <w:i/>
                <w:sz w:val="24"/>
                <w:szCs w:val="24"/>
              </w:rPr>
              <w:t xml:space="preserve"> </w:t>
            </w:r>
            <w:proofErr w:type="spellStart"/>
            <w:r w:rsidRPr="008819B6">
              <w:rPr>
                <w:rFonts w:ascii="Times New Roman" w:hAnsi="Times New Roman" w:cs="Times New Roman"/>
                <w:b/>
                <w:i/>
                <w:sz w:val="24"/>
                <w:szCs w:val="24"/>
              </w:rPr>
              <w:t>retroflexa</w:t>
            </w:r>
            <w:proofErr w:type="spellEnd"/>
          </w:p>
        </w:tc>
        <w:tc>
          <w:tcPr>
            <w:tcW w:w="5038" w:type="dxa"/>
          </w:tcPr>
          <w:p w14:paraId="6B308A5D" w14:textId="77777777" w:rsidR="007960D3" w:rsidRPr="008819B6" w:rsidRDefault="007960D3" w:rsidP="008819B6">
            <w:pPr>
              <w:jc w:val="center"/>
              <w:rPr>
                <w:sz w:val="24"/>
                <w:szCs w:val="24"/>
              </w:rPr>
            </w:pPr>
            <w:r w:rsidRPr="008819B6">
              <w:rPr>
                <w:rFonts w:ascii="Times New Roman" w:hAnsi="Times New Roman"/>
                <w:b/>
                <w:i/>
                <w:sz w:val="24"/>
                <w:szCs w:val="24"/>
              </w:rPr>
              <w:t>Convolvulus arvensis</w:t>
            </w:r>
            <w:r w:rsidRPr="008819B6">
              <w:rPr>
                <w:rFonts w:ascii="Times New Roman" w:hAnsi="Times New Roman"/>
                <w:b/>
                <w:sz w:val="24"/>
                <w:szCs w:val="24"/>
              </w:rPr>
              <w:t xml:space="preserve"> L.</w:t>
            </w:r>
          </w:p>
        </w:tc>
      </w:tr>
    </w:tbl>
    <w:p w14:paraId="674BD5E7" w14:textId="77777777" w:rsidR="007960D3" w:rsidRDefault="007960D3" w:rsidP="007C65EE">
      <w:pPr>
        <w:pStyle w:val="BodyText"/>
        <w:spacing w:before="10" w:line="360" w:lineRule="auto"/>
        <w:ind w:left="720" w:hanging="578"/>
        <w:jc w:val="both"/>
        <w:rPr>
          <w:color w:val="000000" w:themeColor="text1"/>
        </w:rPr>
      </w:pPr>
    </w:p>
    <w:p w14:paraId="6359DAC7" w14:textId="77777777" w:rsidR="006D08D4" w:rsidRDefault="00692E31" w:rsidP="006D08D4">
      <w:pPr>
        <w:pStyle w:val="BodyText"/>
        <w:spacing w:before="10" w:line="360" w:lineRule="auto"/>
        <w:jc w:val="both"/>
        <w:rPr>
          <w:color w:val="000000" w:themeColor="text1"/>
        </w:rPr>
      </w:pPr>
      <w:r>
        <w:rPr>
          <w:color w:val="000000" w:themeColor="text1"/>
        </w:rPr>
        <w:t>3.2</w:t>
      </w:r>
      <w:r w:rsidR="00FD655E">
        <w:rPr>
          <w:color w:val="000000" w:themeColor="text1"/>
        </w:rPr>
        <w:t xml:space="preserve"> </w:t>
      </w:r>
      <w:r w:rsidR="00D95FB0">
        <w:rPr>
          <w:color w:val="000000" w:themeColor="text1"/>
        </w:rPr>
        <w:t>Weed population</w:t>
      </w:r>
    </w:p>
    <w:p w14:paraId="092AF8A9" w14:textId="77777777" w:rsidR="00926862" w:rsidRDefault="003951B6" w:rsidP="00377355">
      <w:pPr>
        <w:pStyle w:val="BodyText"/>
        <w:spacing w:before="10" w:line="360" w:lineRule="auto"/>
        <w:ind w:firstLine="720"/>
        <w:jc w:val="both"/>
        <w:rPr>
          <w:b w:val="0"/>
          <w:color w:val="000000" w:themeColor="text1"/>
        </w:rPr>
      </w:pPr>
      <w:r w:rsidRPr="003951B6">
        <w:rPr>
          <w:b w:val="0"/>
          <w:color w:val="000000" w:themeColor="text1"/>
        </w:rPr>
        <w:t>All the weed management treatments significantly affected the grassy, sedges and broad</w:t>
      </w:r>
      <w:r>
        <w:rPr>
          <w:b w:val="0"/>
          <w:color w:val="000000" w:themeColor="text1"/>
        </w:rPr>
        <w:t xml:space="preserve"> leaved weeds at 20, 40 and at </w:t>
      </w:r>
      <w:r w:rsidR="0039314A">
        <w:rPr>
          <w:b w:val="0"/>
          <w:color w:val="000000" w:themeColor="text1"/>
        </w:rPr>
        <w:t>harvest days</w:t>
      </w:r>
      <w:r>
        <w:rPr>
          <w:b w:val="0"/>
          <w:color w:val="000000" w:themeColor="text1"/>
        </w:rPr>
        <w:t xml:space="preserve"> after pre- </w:t>
      </w:r>
      <w:r w:rsidR="00377355">
        <w:rPr>
          <w:b w:val="0"/>
          <w:color w:val="000000" w:themeColor="text1"/>
        </w:rPr>
        <w:t>emergence spray (</w:t>
      </w:r>
      <w:r>
        <w:rPr>
          <w:b w:val="0"/>
          <w:color w:val="000000" w:themeColor="text1"/>
        </w:rPr>
        <w:t>Table</w:t>
      </w:r>
      <w:r w:rsidR="00377355">
        <w:rPr>
          <w:b w:val="0"/>
          <w:color w:val="000000" w:themeColor="text1"/>
        </w:rPr>
        <w:t xml:space="preserve"> 1-</w:t>
      </w:r>
      <w:r w:rsidR="00962038">
        <w:rPr>
          <w:b w:val="0"/>
          <w:color w:val="000000" w:themeColor="text1"/>
        </w:rPr>
        <w:t>6</w:t>
      </w:r>
      <w:r>
        <w:rPr>
          <w:b w:val="0"/>
          <w:color w:val="000000" w:themeColor="text1"/>
        </w:rPr>
        <w:t>)</w:t>
      </w:r>
      <w:r w:rsidRPr="003951B6">
        <w:rPr>
          <w:b w:val="0"/>
          <w:color w:val="000000" w:themeColor="text1"/>
        </w:rPr>
        <w:t>.</w:t>
      </w:r>
      <w:r w:rsidR="0039314A" w:rsidRPr="0039314A">
        <w:t xml:space="preserve"> </w:t>
      </w:r>
    </w:p>
    <w:p w14:paraId="5092223E" w14:textId="77777777" w:rsidR="00926862" w:rsidRPr="00926862" w:rsidRDefault="00692E31" w:rsidP="00926862">
      <w:pPr>
        <w:pStyle w:val="BodyText"/>
        <w:spacing w:before="10" w:line="360" w:lineRule="auto"/>
        <w:jc w:val="both"/>
        <w:rPr>
          <w:color w:val="000000" w:themeColor="text1"/>
        </w:rPr>
      </w:pPr>
      <w:r>
        <w:rPr>
          <w:color w:val="000000" w:themeColor="text1"/>
        </w:rPr>
        <w:t>3.2</w:t>
      </w:r>
      <w:r w:rsidR="00926862">
        <w:rPr>
          <w:color w:val="000000" w:themeColor="text1"/>
        </w:rPr>
        <w:t xml:space="preserve">.1 </w:t>
      </w:r>
      <w:r w:rsidR="00A95A63">
        <w:rPr>
          <w:color w:val="000000" w:themeColor="text1"/>
        </w:rPr>
        <w:t xml:space="preserve">Grasses </w:t>
      </w:r>
    </w:p>
    <w:p w14:paraId="11387CDE" w14:textId="77777777" w:rsidR="0053592E" w:rsidRPr="0053592E" w:rsidRDefault="0053592E" w:rsidP="00377355">
      <w:pPr>
        <w:pStyle w:val="BodyText"/>
        <w:spacing w:before="10" w:line="360" w:lineRule="auto"/>
        <w:ind w:firstLine="720"/>
        <w:jc w:val="both"/>
        <w:rPr>
          <w:b w:val="0"/>
          <w:color w:val="000000" w:themeColor="text1"/>
        </w:rPr>
      </w:pPr>
      <w:r w:rsidRPr="0053592E">
        <w:rPr>
          <w:b w:val="0"/>
          <w:color w:val="000000" w:themeColor="text1"/>
        </w:rPr>
        <w:t>The density of grassy</w:t>
      </w:r>
      <w:r w:rsidR="00C43227">
        <w:rPr>
          <w:b w:val="0"/>
          <w:color w:val="000000" w:themeColor="text1"/>
        </w:rPr>
        <w:t xml:space="preserve"> weeds (no.</w:t>
      </w:r>
      <w:r w:rsidRPr="0053592E">
        <w:rPr>
          <w:b w:val="0"/>
          <w:color w:val="000000" w:themeColor="text1"/>
        </w:rPr>
        <w:t xml:space="preserve"> m⁻²) observed at 20 days after pre-emergence (PE) herbicide application was significantly affected by the various weed </w:t>
      </w:r>
      <w:r w:rsidR="00C43227">
        <w:rPr>
          <w:b w:val="0"/>
          <w:color w:val="000000" w:themeColor="text1"/>
        </w:rPr>
        <w:t xml:space="preserve">management strategies employed,, </w:t>
      </w:r>
      <w:r w:rsidRPr="0053592E">
        <w:rPr>
          <w:b w:val="0"/>
          <w:color w:val="000000" w:themeColor="text1"/>
        </w:rPr>
        <w:t>showing notable improvement over the untreated control (weedy check). Among all treatments, the weed-free plots (T₁₁), maintained through manual hand weeding at 15 and 35 days after sowing (DAS), exhibited the lowest grass population due to continuous and complete removal of weeds. Although highly effective, this approach is labor-intensive, less feasible under labor-scarce conditions,</w:t>
      </w:r>
      <w:r w:rsidR="00C43227">
        <w:rPr>
          <w:b w:val="0"/>
          <w:color w:val="000000" w:themeColor="text1"/>
        </w:rPr>
        <w:t xml:space="preserve"> and economically unsustainable </w:t>
      </w:r>
      <w:r w:rsidRPr="0053592E">
        <w:rPr>
          <w:b w:val="0"/>
          <w:color w:val="000000" w:themeColor="text1"/>
        </w:rPr>
        <w:t xml:space="preserve">concerns previously emphasized by </w:t>
      </w:r>
      <w:proofErr w:type="spellStart"/>
      <w:r w:rsidRPr="0053592E">
        <w:rPr>
          <w:b w:val="0"/>
          <w:color w:val="000000" w:themeColor="text1"/>
        </w:rPr>
        <w:t>Kolage</w:t>
      </w:r>
      <w:proofErr w:type="spellEnd"/>
      <w:r w:rsidRPr="0053592E">
        <w:rPr>
          <w:b w:val="0"/>
          <w:color w:val="000000" w:themeColor="text1"/>
        </w:rPr>
        <w:t xml:space="preserve"> </w:t>
      </w:r>
      <w:r w:rsidRPr="00EE721C">
        <w:rPr>
          <w:b w:val="0"/>
          <w:i/>
          <w:color w:val="000000" w:themeColor="text1"/>
        </w:rPr>
        <w:t>et al</w:t>
      </w:r>
      <w:r w:rsidRPr="0053592E">
        <w:rPr>
          <w:b w:val="0"/>
          <w:color w:val="000000" w:themeColor="text1"/>
        </w:rPr>
        <w:t xml:space="preserve">. (2004) and Patel </w:t>
      </w:r>
      <w:r w:rsidRPr="00EE721C">
        <w:rPr>
          <w:b w:val="0"/>
          <w:i/>
          <w:color w:val="000000" w:themeColor="text1"/>
        </w:rPr>
        <w:t>et al</w:t>
      </w:r>
      <w:r w:rsidRPr="0053592E">
        <w:rPr>
          <w:b w:val="0"/>
          <w:color w:val="000000" w:themeColor="text1"/>
        </w:rPr>
        <w:t>. (2006).</w:t>
      </w:r>
      <w:r>
        <w:rPr>
          <w:b w:val="0"/>
          <w:color w:val="000000" w:themeColor="text1"/>
        </w:rPr>
        <w:t xml:space="preserve"> </w:t>
      </w:r>
      <w:r w:rsidRPr="0053592E">
        <w:rPr>
          <w:b w:val="0"/>
          <w:color w:val="000000" w:themeColor="text1"/>
        </w:rPr>
        <w:t xml:space="preserve">Among herbicide-based treatments, T₅ recorded the minimum density of dominant grassy weeds such as </w:t>
      </w:r>
      <w:proofErr w:type="spellStart"/>
      <w:r w:rsidRPr="0053592E">
        <w:rPr>
          <w:b w:val="0"/>
          <w:i/>
          <w:iCs/>
          <w:color w:val="000000" w:themeColor="text1"/>
        </w:rPr>
        <w:t>Digitaria</w:t>
      </w:r>
      <w:proofErr w:type="spellEnd"/>
      <w:r w:rsidRPr="0053592E">
        <w:rPr>
          <w:b w:val="0"/>
          <w:i/>
          <w:iCs/>
          <w:color w:val="000000" w:themeColor="text1"/>
        </w:rPr>
        <w:t xml:space="preserve"> </w:t>
      </w:r>
      <w:proofErr w:type="spellStart"/>
      <w:r w:rsidRPr="0053592E">
        <w:rPr>
          <w:b w:val="0"/>
          <w:i/>
          <w:iCs/>
          <w:color w:val="000000" w:themeColor="text1"/>
        </w:rPr>
        <w:t>sanguinalis</w:t>
      </w:r>
      <w:proofErr w:type="spellEnd"/>
      <w:r w:rsidRPr="0053592E">
        <w:rPr>
          <w:b w:val="0"/>
          <w:color w:val="000000" w:themeColor="text1"/>
        </w:rPr>
        <w:t xml:space="preserve">, </w:t>
      </w:r>
      <w:proofErr w:type="spellStart"/>
      <w:r w:rsidRPr="0053592E">
        <w:rPr>
          <w:b w:val="0"/>
          <w:i/>
          <w:iCs/>
          <w:color w:val="000000" w:themeColor="text1"/>
        </w:rPr>
        <w:t>Cynodon</w:t>
      </w:r>
      <w:proofErr w:type="spellEnd"/>
      <w:r w:rsidRPr="0053592E">
        <w:rPr>
          <w:b w:val="0"/>
          <w:i/>
          <w:iCs/>
          <w:color w:val="000000" w:themeColor="text1"/>
        </w:rPr>
        <w:t xml:space="preserve"> </w:t>
      </w:r>
      <w:proofErr w:type="spellStart"/>
      <w:r w:rsidRPr="0053592E">
        <w:rPr>
          <w:b w:val="0"/>
          <w:i/>
          <w:iCs/>
          <w:color w:val="000000" w:themeColor="text1"/>
        </w:rPr>
        <w:t>dactylon</w:t>
      </w:r>
      <w:proofErr w:type="spellEnd"/>
      <w:r w:rsidRPr="0053592E">
        <w:rPr>
          <w:b w:val="0"/>
          <w:color w:val="000000" w:themeColor="text1"/>
        </w:rPr>
        <w:t xml:space="preserve">, </w:t>
      </w:r>
      <w:r w:rsidRPr="0053592E">
        <w:rPr>
          <w:b w:val="0"/>
          <w:color w:val="000000" w:themeColor="text1"/>
        </w:rPr>
        <w:lastRenderedPageBreak/>
        <w:t xml:space="preserve">and </w:t>
      </w:r>
      <w:proofErr w:type="spellStart"/>
      <w:r w:rsidRPr="0053592E">
        <w:rPr>
          <w:b w:val="0"/>
          <w:i/>
          <w:iCs/>
          <w:color w:val="000000" w:themeColor="text1"/>
        </w:rPr>
        <w:t>Echinochloa</w:t>
      </w:r>
      <w:proofErr w:type="spellEnd"/>
      <w:r w:rsidRPr="0053592E">
        <w:rPr>
          <w:b w:val="0"/>
          <w:i/>
          <w:iCs/>
          <w:color w:val="000000" w:themeColor="text1"/>
        </w:rPr>
        <w:t xml:space="preserve"> crus-galli</w:t>
      </w:r>
      <w:r w:rsidRPr="0053592E">
        <w:rPr>
          <w:b w:val="0"/>
          <w:color w:val="000000" w:themeColor="text1"/>
        </w:rPr>
        <w:t>. This superior control was attributed to the dual application of atrazine, which extended its residual effect and inhibited multiple flushes of weed emergence throughout the crop growth period. Treatment T₂ also suppressed grass populations effectively, although to a lesser extent than T₅, and was significantly better than T₄ and the weedy check.</w:t>
      </w:r>
      <w:r w:rsidR="004D3234" w:rsidRPr="004D3234">
        <w:rPr>
          <w:b w:val="0"/>
          <w:color w:val="000000" w:themeColor="text1"/>
        </w:rPr>
        <w:t xml:space="preserve"> </w:t>
      </w:r>
      <w:r w:rsidR="004D3234" w:rsidRPr="00B754ED">
        <w:rPr>
          <w:b w:val="0"/>
          <w:color w:val="000000" w:themeColor="text1"/>
        </w:rPr>
        <w:t xml:space="preserve">The </w:t>
      </w:r>
      <w:r w:rsidR="00C43227" w:rsidRPr="00B754ED">
        <w:rPr>
          <w:b w:val="0"/>
          <w:color w:val="000000" w:themeColor="text1"/>
        </w:rPr>
        <w:t xml:space="preserve">data </w:t>
      </w:r>
      <w:r w:rsidR="00C43227">
        <w:rPr>
          <w:b w:val="0"/>
          <w:color w:val="000000" w:themeColor="text1"/>
        </w:rPr>
        <w:t>taken</w:t>
      </w:r>
      <w:r w:rsidR="004D3234">
        <w:rPr>
          <w:b w:val="0"/>
          <w:color w:val="000000" w:themeColor="text1"/>
        </w:rPr>
        <w:t xml:space="preserve"> at 40 days after PE </w:t>
      </w:r>
      <w:r w:rsidR="004D3234" w:rsidRPr="00B754ED">
        <w:rPr>
          <w:b w:val="0"/>
          <w:color w:val="000000" w:themeColor="text1"/>
        </w:rPr>
        <w:t xml:space="preserve">revealed significant differences in weed suppression across treatments, with notable reductions in specific weed species due to the efficacy of certain herbicidal strategies. T₂ was particularly effective in minimizing the population of </w:t>
      </w:r>
      <w:proofErr w:type="spellStart"/>
      <w:r w:rsidR="004D3234" w:rsidRPr="00B754ED">
        <w:rPr>
          <w:b w:val="0"/>
          <w:i/>
          <w:iCs/>
          <w:color w:val="000000" w:themeColor="text1"/>
        </w:rPr>
        <w:t>Digitaria</w:t>
      </w:r>
      <w:proofErr w:type="spellEnd"/>
      <w:r w:rsidR="004D3234" w:rsidRPr="00B754ED">
        <w:rPr>
          <w:b w:val="0"/>
          <w:i/>
          <w:iCs/>
          <w:color w:val="000000" w:themeColor="text1"/>
        </w:rPr>
        <w:t xml:space="preserve"> </w:t>
      </w:r>
      <w:proofErr w:type="spellStart"/>
      <w:r w:rsidR="004D3234" w:rsidRPr="00B754ED">
        <w:rPr>
          <w:b w:val="0"/>
          <w:i/>
          <w:iCs/>
          <w:color w:val="000000" w:themeColor="text1"/>
        </w:rPr>
        <w:t>sanguinalis</w:t>
      </w:r>
      <w:proofErr w:type="spellEnd"/>
      <w:r w:rsidR="004D3234" w:rsidRPr="00B754ED">
        <w:rPr>
          <w:b w:val="0"/>
          <w:color w:val="000000" w:themeColor="text1"/>
        </w:rPr>
        <w:t xml:space="preserve">, </w:t>
      </w:r>
      <w:proofErr w:type="spellStart"/>
      <w:r w:rsidR="004D3234" w:rsidRPr="00B754ED">
        <w:rPr>
          <w:b w:val="0"/>
          <w:i/>
          <w:iCs/>
          <w:color w:val="000000" w:themeColor="text1"/>
        </w:rPr>
        <w:t>Echinochloa</w:t>
      </w:r>
      <w:proofErr w:type="spellEnd"/>
      <w:r w:rsidR="004D3234" w:rsidRPr="00B754ED">
        <w:rPr>
          <w:b w:val="0"/>
          <w:i/>
          <w:iCs/>
          <w:color w:val="000000" w:themeColor="text1"/>
        </w:rPr>
        <w:t xml:space="preserve"> </w:t>
      </w:r>
      <w:proofErr w:type="spellStart"/>
      <w:r w:rsidR="004D3234" w:rsidRPr="00B754ED">
        <w:rPr>
          <w:b w:val="0"/>
          <w:i/>
          <w:iCs/>
          <w:color w:val="000000" w:themeColor="text1"/>
        </w:rPr>
        <w:t>colona</w:t>
      </w:r>
      <w:proofErr w:type="spellEnd"/>
      <w:r w:rsidR="004D3234" w:rsidRPr="00B754ED">
        <w:rPr>
          <w:b w:val="0"/>
          <w:color w:val="000000" w:themeColor="text1"/>
        </w:rPr>
        <w:t xml:space="preserve">, and </w:t>
      </w:r>
      <w:proofErr w:type="spellStart"/>
      <w:r w:rsidR="004D3234" w:rsidRPr="00B754ED">
        <w:rPr>
          <w:b w:val="0"/>
          <w:i/>
          <w:iCs/>
          <w:color w:val="000000" w:themeColor="text1"/>
        </w:rPr>
        <w:t>Dactyloctenium</w:t>
      </w:r>
      <w:proofErr w:type="spellEnd"/>
      <w:r w:rsidR="004D3234" w:rsidRPr="00B754ED">
        <w:rPr>
          <w:b w:val="0"/>
          <w:i/>
          <w:iCs/>
          <w:color w:val="000000" w:themeColor="text1"/>
        </w:rPr>
        <w:t xml:space="preserve"> </w:t>
      </w:r>
      <w:proofErr w:type="spellStart"/>
      <w:r w:rsidR="004D3234" w:rsidRPr="00B754ED">
        <w:rPr>
          <w:b w:val="0"/>
          <w:i/>
          <w:iCs/>
          <w:color w:val="000000" w:themeColor="text1"/>
        </w:rPr>
        <w:t>aegyptium</w:t>
      </w:r>
      <w:proofErr w:type="spellEnd"/>
      <w:r w:rsidR="004D3234" w:rsidRPr="00B754ED">
        <w:rPr>
          <w:b w:val="0"/>
          <w:color w:val="000000" w:themeColor="text1"/>
        </w:rPr>
        <w:t xml:space="preserve">. These reductions were statistically comparable to T₁ and T₅ for </w:t>
      </w:r>
      <w:r w:rsidR="004D3234" w:rsidRPr="00B754ED">
        <w:rPr>
          <w:b w:val="0"/>
          <w:i/>
          <w:iCs/>
          <w:color w:val="000000" w:themeColor="text1"/>
        </w:rPr>
        <w:t xml:space="preserve">D. </w:t>
      </w:r>
      <w:proofErr w:type="spellStart"/>
      <w:r w:rsidR="004D3234" w:rsidRPr="00B754ED">
        <w:rPr>
          <w:b w:val="0"/>
          <w:i/>
          <w:iCs/>
          <w:color w:val="000000" w:themeColor="text1"/>
        </w:rPr>
        <w:t>sanguinalis</w:t>
      </w:r>
      <w:proofErr w:type="spellEnd"/>
      <w:r w:rsidR="004D3234" w:rsidRPr="00B754ED">
        <w:rPr>
          <w:b w:val="0"/>
          <w:color w:val="000000" w:themeColor="text1"/>
        </w:rPr>
        <w:t xml:space="preserve">, to T₃ for </w:t>
      </w:r>
      <w:r w:rsidR="004D3234" w:rsidRPr="00B754ED">
        <w:rPr>
          <w:b w:val="0"/>
          <w:i/>
          <w:iCs/>
          <w:color w:val="000000" w:themeColor="text1"/>
        </w:rPr>
        <w:t xml:space="preserve">E. </w:t>
      </w:r>
      <w:proofErr w:type="spellStart"/>
      <w:r w:rsidR="004D3234" w:rsidRPr="00B754ED">
        <w:rPr>
          <w:b w:val="0"/>
          <w:i/>
          <w:iCs/>
          <w:color w:val="000000" w:themeColor="text1"/>
        </w:rPr>
        <w:t>colona</w:t>
      </w:r>
      <w:proofErr w:type="spellEnd"/>
      <w:r w:rsidR="004D3234" w:rsidRPr="00B754ED">
        <w:rPr>
          <w:b w:val="0"/>
          <w:color w:val="000000" w:themeColor="text1"/>
        </w:rPr>
        <w:t xml:space="preserve">, and to T₅ for </w:t>
      </w:r>
      <w:r w:rsidR="004D3234" w:rsidRPr="00B754ED">
        <w:rPr>
          <w:b w:val="0"/>
          <w:i/>
          <w:iCs/>
          <w:color w:val="000000" w:themeColor="text1"/>
        </w:rPr>
        <w:t xml:space="preserve">D. </w:t>
      </w:r>
      <w:proofErr w:type="spellStart"/>
      <w:r w:rsidR="004D3234" w:rsidRPr="00B754ED">
        <w:rPr>
          <w:b w:val="0"/>
          <w:i/>
          <w:iCs/>
          <w:color w:val="000000" w:themeColor="text1"/>
        </w:rPr>
        <w:t>aegyptium</w:t>
      </w:r>
      <w:proofErr w:type="spellEnd"/>
      <w:r w:rsidR="004D3234" w:rsidRPr="00B754ED">
        <w:rPr>
          <w:b w:val="0"/>
          <w:color w:val="000000" w:themeColor="text1"/>
        </w:rPr>
        <w:t xml:space="preserve">. Similarly, the lowest density of </w:t>
      </w:r>
      <w:proofErr w:type="spellStart"/>
      <w:r w:rsidR="004D3234" w:rsidRPr="00B754ED">
        <w:rPr>
          <w:b w:val="0"/>
          <w:i/>
          <w:iCs/>
          <w:color w:val="000000" w:themeColor="text1"/>
        </w:rPr>
        <w:t>Echinochloa</w:t>
      </w:r>
      <w:proofErr w:type="spellEnd"/>
      <w:r w:rsidR="004D3234" w:rsidRPr="00B754ED">
        <w:rPr>
          <w:b w:val="0"/>
          <w:i/>
          <w:iCs/>
          <w:color w:val="000000" w:themeColor="text1"/>
        </w:rPr>
        <w:t xml:space="preserve"> crus-galli</w:t>
      </w:r>
      <w:r w:rsidR="004D3234" w:rsidRPr="00B754ED">
        <w:rPr>
          <w:b w:val="0"/>
          <w:color w:val="000000" w:themeColor="text1"/>
        </w:rPr>
        <w:t xml:space="preserve"> was recorded under T₂ and T₅, both of which were on par with T₁, suggesting their superior grass-suppressive potential.</w:t>
      </w:r>
      <w:r w:rsidR="004D3234">
        <w:rPr>
          <w:b w:val="0"/>
          <w:color w:val="000000" w:themeColor="text1"/>
        </w:rPr>
        <w:t xml:space="preserve"> </w:t>
      </w:r>
      <w:r w:rsidR="004D3234" w:rsidRPr="00B754ED">
        <w:rPr>
          <w:b w:val="0"/>
          <w:color w:val="000000" w:themeColor="text1"/>
        </w:rPr>
        <w:t xml:space="preserve">Treatment T₅ further demonstrated notable efficacy against </w:t>
      </w:r>
      <w:proofErr w:type="spellStart"/>
      <w:r w:rsidR="004D3234" w:rsidRPr="00B754ED">
        <w:rPr>
          <w:b w:val="0"/>
          <w:i/>
          <w:iCs/>
          <w:color w:val="000000" w:themeColor="text1"/>
        </w:rPr>
        <w:t>Dinebra</w:t>
      </w:r>
      <w:proofErr w:type="spellEnd"/>
      <w:r w:rsidR="004D3234" w:rsidRPr="00B754ED">
        <w:rPr>
          <w:b w:val="0"/>
          <w:i/>
          <w:iCs/>
          <w:color w:val="000000" w:themeColor="text1"/>
        </w:rPr>
        <w:t xml:space="preserve"> </w:t>
      </w:r>
      <w:proofErr w:type="spellStart"/>
      <w:r w:rsidR="004D3234" w:rsidRPr="00B754ED">
        <w:rPr>
          <w:b w:val="0"/>
          <w:i/>
          <w:iCs/>
          <w:color w:val="000000" w:themeColor="text1"/>
        </w:rPr>
        <w:t>retroflexa</w:t>
      </w:r>
      <w:proofErr w:type="spellEnd"/>
      <w:r w:rsidR="004D3234" w:rsidRPr="00B754ED">
        <w:rPr>
          <w:b w:val="0"/>
          <w:color w:val="000000" w:themeColor="text1"/>
        </w:rPr>
        <w:t>, recording significantly lower counts than all other treatments. In terms of total grassy weed population, T₅ again outperformed all other management options, indicating the broad-spectrum pre- and post-emergence control provided by sequential atrazine applications.</w:t>
      </w:r>
      <w:r w:rsidR="004D3234" w:rsidRPr="004D3234">
        <w:rPr>
          <w:b w:val="0"/>
          <w:color w:val="000000" w:themeColor="text1"/>
        </w:rPr>
        <w:t xml:space="preserve"> </w:t>
      </w:r>
      <w:r w:rsidR="004D3234" w:rsidRPr="007D0EC8">
        <w:rPr>
          <w:b w:val="0"/>
          <w:color w:val="000000" w:themeColor="text1"/>
        </w:rPr>
        <w:t xml:space="preserve">The evaluation </w:t>
      </w:r>
      <w:r w:rsidR="00B13425" w:rsidRPr="007D0EC8">
        <w:rPr>
          <w:b w:val="0"/>
          <w:color w:val="000000" w:themeColor="text1"/>
        </w:rPr>
        <w:t xml:space="preserve">of </w:t>
      </w:r>
      <w:r w:rsidR="00B13425">
        <w:rPr>
          <w:b w:val="0"/>
          <w:color w:val="000000" w:themeColor="text1"/>
        </w:rPr>
        <w:t>grassy</w:t>
      </w:r>
      <w:r w:rsidR="00C43227">
        <w:rPr>
          <w:b w:val="0"/>
          <w:color w:val="000000" w:themeColor="text1"/>
        </w:rPr>
        <w:t xml:space="preserve"> </w:t>
      </w:r>
      <w:r w:rsidR="004D3234" w:rsidRPr="007D0EC8">
        <w:rPr>
          <w:b w:val="0"/>
          <w:color w:val="000000" w:themeColor="text1"/>
        </w:rPr>
        <w:t xml:space="preserve">weed </w:t>
      </w:r>
      <w:r w:rsidR="00B13425" w:rsidRPr="007D0EC8">
        <w:rPr>
          <w:b w:val="0"/>
          <w:color w:val="000000" w:themeColor="text1"/>
        </w:rPr>
        <w:t xml:space="preserve">populations </w:t>
      </w:r>
      <w:r w:rsidR="00B13425">
        <w:rPr>
          <w:b w:val="0"/>
          <w:color w:val="000000" w:themeColor="text1"/>
        </w:rPr>
        <w:t>at</w:t>
      </w:r>
      <w:r w:rsidR="004D3234">
        <w:rPr>
          <w:b w:val="0"/>
          <w:color w:val="000000" w:themeColor="text1"/>
        </w:rPr>
        <w:t xml:space="preserve"> harvest </w:t>
      </w:r>
      <w:r w:rsidR="004D3234" w:rsidRPr="007D0EC8">
        <w:rPr>
          <w:b w:val="0"/>
          <w:color w:val="000000" w:themeColor="text1"/>
        </w:rPr>
        <w:t xml:space="preserve">under various herbicidal treatments revealed that </w:t>
      </w:r>
      <w:r w:rsidR="00B13425" w:rsidRPr="007D0EC8">
        <w:rPr>
          <w:b w:val="0"/>
          <w:color w:val="000000" w:themeColor="text1"/>
        </w:rPr>
        <w:t>T₅ consistently</w:t>
      </w:r>
      <w:r w:rsidR="004D3234" w:rsidRPr="007D0EC8">
        <w:rPr>
          <w:b w:val="0"/>
          <w:color w:val="000000" w:themeColor="text1"/>
        </w:rPr>
        <w:t xml:space="preserve"> outperformed other treatments in reducing a wide spectrum of weed species. Notably, </w:t>
      </w:r>
      <w:proofErr w:type="spellStart"/>
      <w:r w:rsidR="004D3234" w:rsidRPr="007D0EC8">
        <w:rPr>
          <w:b w:val="0"/>
          <w:i/>
          <w:color w:val="000000" w:themeColor="text1"/>
        </w:rPr>
        <w:t>Zizaniopsis</w:t>
      </w:r>
      <w:proofErr w:type="spellEnd"/>
      <w:r w:rsidR="004D3234" w:rsidRPr="007D0EC8">
        <w:rPr>
          <w:b w:val="0"/>
          <w:i/>
          <w:color w:val="000000" w:themeColor="text1"/>
        </w:rPr>
        <w:t xml:space="preserve"> </w:t>
      </w:r>
      <w:proofErr w:type="spellStart"/>
      <w:r w:rsidR="004D3234" w:rsidRPr="007D0EC8">
        <w:rPr>
          <w:b w:val="0"/>
          <w:i/>
          <w:color w:val="000000" w:themeColor="text1"/>
        </w:rPr>
        <w:t>miliacea</w:t>
      </w:r>
      <w:proofErr w:type="spellEnd"/>
      <w:r w:rsidR="004D3234" w:rsidRPr="007D0EC8">
        <w:rPr>
          <w:b w:val="0"/>
          <w:color w:val="000000" w:themeColor="text1"/>
        </w:rPr>
        <w:t xml:space="preserve"> showed the highest population suppression under T₅, indicating strong efficacy of sequential atrazine application. Similarly, T₆ (a combination of atrazine as pre-emergence and 2,4-D Na salt as post-emergence) proved most effective in reducing </w:t>
      </w:r>
      <w:proofErr w:type="spellStart"/>
      <w:r w:rsidR="004D3234" w:rsidRPr="007D0EC8">
        <w:rPr>
          <w:b w:val="0"/>
          <w:i/>
          <w:color w:val="000000" w:themeColor="text1"/>
        </w:rPr>
        <w:t>Dactyloctenium</w:t>
      </w:r>
      <w:proofErr w:type="spellEnd"/>
      <w:r w:rsidR="004D3234" w:rsidRPr="007D0EC8">
        <w:rPr>
          <w:b w:val="0"/>
          <w:i/>
          <w:color w:val="000000" w:themeColor="text1"/>
        </w:rPr>
        <w:t xml:space="preserve"> </w:t>
      </w:r>
      <w:proofErr w:type="spellStart"/>
      <w:r w:rsidR="004D3234" w:rsidRPr="007D0EC8">
        <w:rPr>
          <w:b w:val="0"/>
          <w:i/>
          <w:color w:val="000000" w:themeColor="text1"/>
        </w:rPr>
        <w:t>aegyptium</w:t>
      </w:r>
      <w:proofErr w:type="spellEnd"/>
      <w:r w:rsidR="004D3234" w:rsidRPr="007D0EC8">
        <w:rPr>
          <w:b w:val="0"/>
          <w:color w:val="000000" w:themeColor="text1"/>
        </w:rPr>
        <w:t>, significantly outperforming all other treatments.</w:t>
      </w:r>
      <w:r w:rsidR="004D3234">
        <w:rPr>
          <w:b w:val="0"/>
          <w:color w:val="000000" w:themeColor="text1"/>
        </w:rPr>
        <w:t xml:space="preserve"> </w:t>
      </w:r>
      <w:r w:rsidR="004D3234" w:rsidRPr="007D0EC8">
        <w:rPr>
          <w:b w:val="0"/>
          <w:color w:val="000000" w:themeColor="text1"/>
        </w:rPr>
        <w:t>In terms of total grassy weed control, T₅ again emerged as the most effective, achieving a 56.62% reduction over the untreated control. While T₃ was statistically comparable for some grass species, T₅ consistently yielded the lowest overall grass density, highlighting its broad-spectrum efficacy.</w:t>
      </w:r>
    </w:p>
    <w:p w14:paraId="3F1B0A0B" w14:textId="77777777" w:rsidR="0039314A" w:rsidRPr="006A5E80" w:rsidRDefault="00692E31" w:rsidP="0039314A">
      <w:pPr>
        <w:pStyle w:val="BodyText"/>
        <w:spacing w:before="10" w:line="360" w:lineRule="auto"/>
        <w:jc w:val="both"/>
        <w:rPr>
          <w:color w:val="000000" w:themeColor="text1"/>
        </w:rPr>
      </w:pPr>
      <w:r>
        <w:rPr>
          <w:color w:val="000000" w:themeColor="text1"/>
        </w:rPr>
        <w:t>3.2</w:t>
      </w:r>
      <w:r w:rsidR="00926862" w:rsidRPr="006A5E80">
        <w:rPr>
          <w:color w:val="000000" w:themeColor="text1"/>
        </w:rPr>
        <w:t xml:space="preserve">.2 </w:t>
      </w:r>
      <w:r w:rsidR="00A95A63">
        <w:rPr>
          <w:color w:val="000000" w:themeColor="text1"/>
        </w:rPr>
        <w:t xml:space="preserve">Sedges </w:t>
      </w:r>
    </w:p>
    <w:p w14:paraId="0B5D2715" w14:textId="77777777" w:rsidR="00B754ED" w:rsidRPr="00B754ED" w:rsidRDefault="004D3234" w:rsidP="004D3234">
      <w:pPr>
        <w:pStyle w:val="BodyText"/>
        <w:spacing w:before="10" w:line="360" w:lineRule="auto"/>
        <w:jc w:val="both"/>
        <w:rPr>
          <w:b w:val="0"/>
          <w:color w:val="000000" w:themeColor="text1"/>
        </w:rPr>
      </w:pPr>
      <w:r w:rsidRPr="0053592E">
        <w:rPr>
          <w:b w:val="0"/>
          <w:color w:val="000000" w:themeColor="text1"/>
        </w:rPr>
        <w:t>In the case of sedges</w:t>
      </w:r>
      <w:r>
        <w:rPr>
          <w:b w:val="0"/>
          <w:color w:val="000000" w:themeColor="text1"/>
        </w:rPr>
        <w:t xml:space="preserve"> at 20 days after PE</w:t>
      </w:r>
      <w:r w:rsidRPr="0053592E">
        <w:rPr>
          <w:b w:val="0"/>
          <w:color w:val="000000" w:themeColor="text1"/>
        </w:rPr>
        <w:t xml:space="preserve">, particularly </w:t>
      </w:r>
      <w:r w:rsidRPr="0053592E">
        <w:rPr>
          <w:b w:val="0"/>
          <w:i/>
          <w:iCs/>
          <w:color w:val="000000" w:themeColor="text1"/>
        </w:rPr>
        <w:t>Cyperus rotundus</w:t>
      </w:r>
      <w:r w:rsidRPr="0053592E">
        <w:rPr>
          <w:b w:val="0"/>
          <w:color w:val="000000" w:themeColor="text1"/>
        </w:rPr>
        <w:t>, T₅ achieved a substantial reduction of 48.58% over the control.</w:t>
      </w:r>
      <w:r w:rsidR="00B13425">
        <w:rPr>
          <w:b w:val="0"/>
          <w:color w:val="000000" w:themeColor="text1"/>
        </w:rPr>
        <w:t xml:space="preserve"> At 40 days after PE, </w:t>
      </w:r>
      <w:proofErr w:type="gramStart"/>
      <w:r w:rsidR="00B13425">
        <w:rPr>
          <w:b w:val="0"/>
          <w:color w:val="000000" w:themeColor="text1"/>
        </w:rPr>
        <w:t xml:space="preserve">in </w:t>
      </w:r>
      <w:r w:rsidR="00B754ED" w:rsidRPr="00B754ED">
        <w:rPr>
          <w:b w:val="0"/>
          <w:color w:val="000000" w:themeColor="text1"/>
        </w:rPr>
        <w:t xml:space="preserve"> </w:t>
      </w:r>
      <w:r w:rsidR="00B754ED" w:rsidRPr="00B754ED">
        <w:rPr>
          <w:b w:val="0"/>
          <w:i/>
          <w:iCs/>
          <w:color w:val="000000" w:themeColor="text1"/>
        </w:rPr>
        <w:t>Cyperus</w:t>
      </w:r>
      <w:proofErr w:type="gramEnd"/>
      <w:r w:rsidR="00B754ED" w:rsidRPr="00B754ED">
        <w:rPr>
          <w:b w:val="0"/>
          <w:i/>
          <w:iCs/>
          <w:color w:val="000000" w:themeColor="text1"/>
        </w:rPr>
        <w:t xml:space="preserve"> rotundus</w:t>
      </w:r>
      <w:r w:rsidR="00B754ED" w:rsidRPr="00B754ED">
        <w:rPr>
          <w:b w:val="0"/>
          <w:color w:val="000000" w:themeColor="text1"/>
        </w:rPr>
        <w:t>, T₅ achieved the most substantial control, with a 74.63% reduction compared to the untreated control, highlighting its effectiveness in targeting resilient perennial weeds.</w:t>
      </w:r>
      <w:r w:rsidR="00B754ED">
        <w:rPr>
          <w:b w:val="0"/>
          <w:color w:val="000000" w:themeColor="text1"/>
        </w:rPr>
        <w:t xml:space="preserve"> </w:t>
      </w:r>
      <w:r w:rsidRPr="007D0EC8">
        <w:rPr>
          <w:b w:val="0"/>
          <w:color w:val="000000" w:themeColor="text1"/>
        </w:rPr>
        <w:t xml:space="preserve">For </w:t>
      </w:r>
      <w:r w:rsidRPr="007D0EC8">
        <w:rPr>
          <w:b w:val="0"/>
          <w:i/>
          <w:color w:val="000000" w:themeColor="text1"/>
        </w:rPr>
        <w:t>Cyperus rotundus</w:t>
      </w:r>
      <w:r w:rsidRPr="007D0EC8">
        <w:rPr>
          <w:b w:val="0"/>
          <w:color w:val="000000" w:themeColor="text1"/>
        </w:rPr>
        <w:t xml:space="preserve">, a persistent sedge species, T₅ recorded the lowest population, reflecting a 62.39% reduction compared to the weedy check. This superior control underscores the herbicide's </w:t>
      </w:r>
      <w:r w:rsidRPr="007D0EC8">
        <w:rPr>
          <w:b w:val="0"/>
          <w:color w:val="000000" w:themeColor="text1"/>
        </w:rPr>
        <w:lastRenderedPageBreak/>
        <w:t>sustained activity throughout the growing season</w:t>
      </w:r>
      <w:r>
        <w:rPr>
          <w:b w:val="0"/>
          <w:color w:val="000000" w:themeColor="text1"/>
        </w:rPr>
        <w:t xml:space="preserve">. </w:t>
      </w:r>
    </w:p>
    <w:p w14:paraId="0FB1175D" w14:textId="77777777" w:rsidR="0039314A" w:rsidRPr="009D71FE" w:rsidRDefault="00692E31" w:rsidP="0039314A">
      <w:pPr>
        <w:pStyle w:val="BodyText"/>
        <w:spacing w:before="10" w:line="360" w:lineRule="auto"/>
        <w:jc w:val="both"/>
        <w:rPr>
          <w:color w:val="000000" w:themeColor="text1"/>
        </w:rPr>
      </w:pPr>
      <w:r>
        <w:rPr>
          <w:color w:val="000000" w:themeColor="text1"/>
        </w:rPr>
        <w:t>3.2</w:t>
      </w:r>
      <w:r w:rsidR="009D71FE" w:rsidRPr="009D71FE">
        <w:rPr>
          <w:color w:val="000000" w:themeColor="text1"/>
        </w:rPr>
        <w:t>.</w:t>
      </w:r>
      <w:r w:rsidR="0039314A" w:rsidRPr="009D71FE">
        <w:rPr>
          <w:color w:val="000000" w:themeColor="text1"/>
        </w:rPr>
        <w:t xml:space="preserve">3 </w:t>
      </w:r>
      <w:r w:rsidR="00A95A63">
        <w:rPr>
          <w:color w:val="000000" w:themeColor="text1"/>
        </w:rPr>
        <w:t xml:space="preserve">Broad- leaved weeds </w:t>
      </w:r>
    </w:p>
    <w:p w14:paraId="17DA103F" w14:textId="77777777" w:rsidR="0039314A" w:rsidRPr="00646997" w:rsidRDefault="007D0EC8" w:rsidP="0039314A">
      <w:pPr>
        <w:pStyle w:val="BodyText"/>
        <w:spacing w:before="10" w:line="360" w:lineRule="auto"/>
        <w:jc w:val="both"/>
        <w:rPr>
          <w:color w:val="000000" w:themeColor="text1"/>
        </w:rPr>
      </w:pPr>
      <w:r w:rsidRPr="007D0EC8">
        <w:rPr>
          <w:b w:val="0"/>
          <w:color w:val="000000" w:themeColor="text1"/>
        </w:rPr>
        <w:t>.</w:t>
      </w:r>
      <w:r>
        <w:rPr>
          <w:b w:val="0"/>
          <w:color w:val="000000" w:themeColor="text1"/>
        </w:rPr>
        <w:t xml:space="preserve"> </w:t>
      </w:r>
      <w:r w:rsidR="004D3234" w:rsidRPr="0053592E">
        <w:rPr>
          <w:b w:val="0"/>
          <w:color w:val="000000" w:themeColor="text1"/>
        </w:rPr>
        <w:t xml:space="preserve">For broad-leaved </w:t>
      </w:r>
      <w:r w:rsidR="004D3234">
        <w:rPr>
          <w:b w:val="0"/>
          <w:color w:val="000000" w:themeColor="text1"/>
        </w:rPr>
        <w:t xml:space="preserve"> at 20 days after PE </w:t>
      </w:r>
      <w:r w:rsidR="004D3234" w:rsidRPr="0053592E">
        <w:rPr>
          <w:b w:val="0"/>
          <w:color w:val="000000" w:themeColor="text1"/>
        </w:rPr>
        <w:t xml:space="preserve">weeds, including </w:t>
      </w:r>
      <w:proofErr w:type="spellStart"/>
      <w:r w:rsidR="004D3234" w:rsidRPr="0053592E">
        <w:rPr>
          <w:b w:val="0"/>
          <w:i/>
          <w:iCs/>
          <w:color w:val="000000" w:themeColor="text1"/>
        </w:rPr>
        <w:t>Commelina</w:t>
      </w:r>
      <w:proofErr w:type="spellEnd"/>
      <w:r w:rsidR="004D3234" w:rsidRPr="0053592E">
        <w:rPr>
          <w:b w:val="0"/>
          <w:i/>
          <w:iCs/>
          <w:color w:val="000000" w:themeColor="text1"/>
        </w:rPr>
        <w:t xml:space="preserve"> benghalensis</w:t>
      </w:r>
      <w:r w:rsidR="004D3234" w:rsidRPr="0053592E">
        <w:rPr>
          <w:b w:val="0"/>
          <w:color w:val="000000" w:themeColor="text1"/>
        </w:rPr>
        <w:t>, T₅ again proved most efficient, with a 35.33% reduction in total broad-leaved weed population compared to the weedy check. This broad-spectrum weed suppression is largely credited to the residual and systemic action of atrazine, applied at both early and later stages of crop development, effectively targeting multiple weed species during critical growth phases</w:t>
      </w:r>
      <w:r w:rsidR="004D3234">
        <w:rPr>
          <w:b w:val="0"/>
          <w:color w:val="000000" w:themeColor="text1"/>
        </w:rPr>
        <w:t xml:space="preserve"> </w:t>
      </w:r>
      <w:r w:rsidR="004D3234" w:rsidRPr="0053592E">
        <w:rPr>
          <w:b w:val="0"/>
          <w:color w:val="000000" w:themeColor="text1"/>
        </w:rPr>
        <w:t>.</w:t>
      </w:r>
      <w:proofErr w:type="spellStart"/>
      <w:r w:rsidR="004D3234">
        <w:rPr>
          <w:b w:val="0"/>
          <w:color w:val="000000" w:themeColor="text1"/>
        </w:rPr>
        <w:t>Morever</w:t>
      </w:r>
      <w:proofErr w:type="spellEnd"/>
      <w:r w:rsidR="004D3234">
        <w:rPr>
          <w:b w:val="0"/>
          <w:color w:val="000000" w:themeColor="text1"/>
        </w:rPr>
        <w:t>, a</w:t>
      </w:r>
      <w:r w:rsidR="004D3234" w:rsidRPr="0045712D">
        <w:rPr>
          <w:b w:val="0"/>
          <w:color w:val="000000" w:themeColor="text1"/>
        </w:rPr>
        <w:t>trazine, a herbicide from the triazine group, is widely used for controlling both monocot and dicot weeds. It is a selective herbicide typically applied before weed emergence (pre-emergence) to manage early weed growth. Atrazine accumulates in the chloroplasts of plants, disrupting photosynthesis by interfering with the electron transport near Photosystem II. This disruption hinders the plant’s ability to synthesize food, eventually leading to plant death due to starvation (Gupta, 2008)</w:t>
      </w:r>
      <w:r w:rsidR="004D3234">
        <w:rPr>
          <w:b w:val="0"/>
          <w:color w:val="000000" w:themeColor="text1"/>
        </w:rPr>
        <w:t>.</w:t>
      </w:r>
      <w:r w:rsidR="004D3234" w:rsidRPr="004D3234">
        <w:rPr>
          <w:b w:val="0"/>
          <w:color w:val="000000" w:themeColor="text1"/>
        </w:rPr>
        <w:t xml:space="preserve"> </w:t>
      </w:r>
      <w:r w:rsidR="004D3234" w:rsidRPr="00B754ED">
        <w:rPr>
          <w:b w:val="0"/>
          <w:color w:val="000000" w:themeColor="text1"/>
        </w:rPr>
        <w:t>In the category of broad-leaved weeds</w:t>
      </w:r>
      <w:r w:rsidR="004D3234">
        <w:rPr>
          <w:b w:val="0"/>
          <w:color w:val="000000" w:themeColor="text1"/>
        </w:rPr>
        <w:t xml:space="preserve"> at 40 days after PE</w:t>
      </w:r>
      <w:r w:rsidR="004D3234" w:rsidRPr="00B754ED">
        <w:rPr>
          <w:b w:val="0"/>
          <w:color w:val="000000" w:themeColor="text1"/>
        </w:rPr>
        <w:t xml:space="preserve">, </w:t>
      </w:r>
      <w:proofErr w:type="spellStart"/>
      <w:r w:rsidR="004D3234" w:rsidRPr="00B754ED">
        <w:rPr>
          <w:b w:val="0"/>
          <w:i/>
          <w:iCs/>
          <w:color w:val="000000" w:themeColor="text1"/>
        </w:rPr>
        <w:t>Commelina</w:t>
      </w:r>
      <w:proofErr w:type="spellEnd"/>
      <w:r w:rsidR="004D3234" w:rsidRPr="00B754ED">
        <w:rPr>
          <w:b w:val="0"/>
          <w:i/>
          <w:iCs/>
          <w:color w:val="000000" w:themeColor="text1"/>
        </w:rPr>
        <w:t xml:space="preserve"> benghalensis</w:t>
      </w:r>
      <w:r w:rsidR="004D3234" w:rsidRPr="00B754ED">
        <w:rPr>
          <w:b w:val="0"/>
          <w:color w:val="000000" w:themeColor="text1"/>
        </w:rPr>
        <w:t xml:space="preserve"> and </w:t>
      </w:r>
      <w:r w:rsidR="004D3234" w:rsidRPr="00B754ED">
        <w:rPr>
          <w:b w:val="0"/>
          <w:i/>
          <w:iCs/>
          <w:color w:val="000000" w:themeColor="text1"/>
        </w:rPr>
        <w:t>Convolvulus arvensis</w:t>
      </w:r>
      <w:r w:rsidR="004D3234" w:rsidRPr="00B754ED">
        <w:rPr>
          <w:b w:val="0"/>
          <w:color w:val="000000" w:themeColor="text1"/>
        </w:rPr>
        <w:t xml:space="preserve"> were most effectively suppressed by T₆, attributed to the combined action of atrazine (pre-emergence) and 2,4-D Na salt (post-emergence).</w:t>
      </w:r>
      <w:r w:rsidR="004D3234">
        <w:rPr>
          <w:b w:val="0"/>
          <w:color w:val="000000" w:themeColor="text1"/>
        </w:rPr>
        <w:t xml:space="preserve"> Also</w:t>
      </w:r>
      <w:r w:rsidR="004D3234" w:rsidRPr="008602BC">
        <w:rPr>
          <w:b w:val="0"/>
          <w:color w:val="000000" w:themeColor="text1"/>
        </w:rPr>
        <w:t>, 2,4</w:t>
      </w:r>
      <w:r w:rsidR="004D3234" w:rsidRPr="008602BC">
        <w:rPr>
          <w:b w:val="0"/>
          <w:iCs/>
          <w:color w:val="000000" w:themeColor="text1"/>
        </w:rPr>
        <w:t>-D is classified as a selective systemic herbicide. EPA</w:t>
      </w:r>
      <w:r w:rsidR="00B13425">
        <w:rPr>
          <w:b w:val="0"/>
          <w:iCs/>
          <w:color w:val="000000" w:themeColor="text1"/>
        </w:rPr>
        <w:t xml:space="preserve"> </w:t>
      </w:r>
      <w:proofErr w:type="gramStart"/>
      <w:r w:rsidR="00B13425">
        <w:rPr>
          <w:b w:val="0"/>
          <w:iCs/>
          <w:color w:val="000000" w:themeColor="text1"/>
        </w:rPr>
        <w:t>( 2005</w:t>
      </w:r>
      <w:proofErr w:type="gramEnd"/>
      <w:r w:rsidR="004D3234" w:rsidRPr="008602BC">
        <w:rPr>
          <w:b w:val="0"/>
          <w:iCs/>
          <w:color w:val="000000" w:themeColor="text1"/>
        </w:rPr>
        <w:t>) explains that 2,4-D kills plants by altering three key factors: it increases the plasticity of the plant’s cell walls, boosts protein production, and raises ethylene production within the plant. These changes lead to uncontrolled cell division and excessive growth, ultimately damaging plant tissues and resulting in the plant's death</w:t>
      </w:r>
      <w:r w:rsidR="00B13425">
        <w:rPr>
          <w:b w:val="0"/>
          <w:iCs/>
          <w:color w:val="000000" w:themeColor="text1"/>
        </w:rPr>
        <w:t>.</w:t>
      </w:r>
      <w:r w:rsidR="00B13425">
        <w:rPr>
          <w:b w:val="0"/>
          <w:i/>
          <w:iCs/>
          <w:color w:val="000000" w:themeColor="text1"/>
        </w:rPr>
        <w:t xml:space="preserve"> </w:t>
      </w:r>
      <w:r w:rsidR="004D3234" w:rsidRPr="00B754ED">
        <w:rPr>
          <w:b w:val="0"/>
          <w:i/>
          <w:iCs/>
          <w:color w:val="000000" w:themeColor="text1"/>
        </w:rPr>
        <w:t>Amaranthus spinosus</w:t>
      </w:r>
      <w:r w:rsidR="004D3234" w:rsidRPr="00B754ED">
        <w:rPr>
          <w:b w:val="0"/>
          <w:color w:val="000000" w:themeColor="text1"/>
        </w:rPr>
        <w:t xml:space="preserve"> was significantly reduced under T₂, with statistically similar suppression seen in T₃, T₅, and T₆.</w:t>
      </w:r>
      <w:r w:rsidR="004D3234">
        <w:rPr>
          <w:b w:val="0"/>
          <w:color w:val="000000" w:themeColor="text1"/>
        </w:rPr>
        <w:t xml:space="preserve"> </w:t>
      </w:r>
      <w:r w:rsidR="004D3234" w:rsidRPr="00B754ED">
        <w:rPr>
          <w:b w:val="0"/>
          <w:color w:val="000000" w:themeColor="text1"/>
        </w:rPr>
        <w:t>T₄, which involved post-emergence application of 2,4-D Na salt, was effective in reducing other broad-leaved weeds and was statistically comparable to T₅. The maximum overall reduction in broad-leaved weeds (2.86 m⁻²) was recorded under T₆, representing a 36.86% decrease relative to the weedy check, and was statistically at par with T₂ and T₅.</w:t>
      </w:r>
      <w:r w:rsidR="00B13425">
        <w:rPr>
          <w:b w:val="0"/>
          <w:color w:val="000000" w:themeColor="text1"/>
        </w:rPr>
        <w:t xml:space="preserve"> </w:t>
      </w:r>
      <w:r w:rsidR="004D3234" w:rsidRPr="00B754ED">
        <w:rPr>
          <w:b w:val="0"/>
          <w:color w:val="000000" w:themeColor="text1"/>
        </w:rPr>
        <w:t>The superior performance of treatments T₅ and T₆ can be attributed to their ability to control a broad spectrum of we</w:t>
      </w:r>
      <w:r w:rsidR="004D3234">
        <w:rPr>
          <w:b w:val="0"/>
          <w:color w:val="000000" w:themeColor="text1"/>
        </w:rPr>
        <w:t xml:space="preserve">eds </w:t>
      </w:r>
      <w:r w:rsidR="004D3234" w:rsidRPr="00B754ED">
        <w:rPr>
          <w:b w:val="0"/>
          <w:color w:val="000000" w:themeColor="text1"/>
        </w:rPr>
        <w:t>grasses, s</w:t>
      </w:r>
      <w:r w:rsidR="004D3234">
        <w:rPr>
          <w:b w:val="0"/>
          <w:color w:val="000000" w:themeColor="text1"/>
        </w:rPr>
        <w:t xml:space="preserve">edges, and broad-leaved species </w:t>
      </w:r>
      <w:r w:rsidR="004D3234" w:rsidRPr="00B754ED">
        <w:rPr>
          <w:b w:val="0"/>
          <w:color w:val="000000" w:themeColor="text1"/>
        </w:rPr>
        <w:t>through sequential or combined herbicide application, effectively reducing early competition and enhancing crop growth.</w:t>
      </w:r>
      <w:r w:rsidR="004D3234">
        <w:rPr>
          <w:b w:val="0"/>
          <w:color w:val="000000" w:themeColor="text1"/>
        </w:rPr>
        <w:t xml:space="preserve"> </w:t>
      </w:r>
      <w:r w:rsidRPr="007D0EC8">
        <w:rPr>
          <w:b w:val="0"/>
          <w:color w:val="000000" w:themeColor="text1"/>
        </w:rPr>
        <w:t>Among broad-leaved weeds</w:t>
      </w:r>
      <w:r w:rsidR="004D3234">
        <w:rPr>
          <w:b w:val="0"/>
          <w:color w:val="000000" w:themeColor="text1"/>
        </w:rPr>
        <w:t xml:space="preserve"> </w:t>
      </w:r>
      <w:proofErr w:type="spellStart"/>
      <w:r w:rsidR="004D3234">
        <w:rPr>
          <w:b w:val="0"/>
          <w:color w:val="000000" w:themeColor="text1"/>
        </w:rPr>
        <w:t>poplution</w:t>
      </w:r>
      <w:proofErr w:type="spellEnd"/>
      <w:r w:rsidR="004D3234">
        <w:rPr>
          <w:b w:val="0"/>
          <w:color w:val="000000" w:themeColor="text1"/>
        </w:rPr>
        <w:t xml:space="preserve"> at harvest </w:t>
      </w:r>
      <w:r w:rsidRPr="007D0EC8">
        <w:rPr>
          <w:b w:val="0"/>
          <w:color w:val="000000" w:themeColor="text1"/>
        </w:rPr>
        <w:t xml:space="preserve">, both </w:t>
      </w:r>
      <w:r w:rsidRPr="007D0EC8">
        <w:rPr>
          <w:b w:val="0"/>
          <w:i/>
          <w:color w:val="000000" w:themeColor="text1"/>
        </w:rPr>
        <w:t xml:space="preserve">Amaranthus </w:t>
      </w:r>
      <w:proofErr w:type="spellStart"/>
      <w:r w:rsidRPr="007D0EC8">
        <w:rPr>
          <w:b w:val="0"/>
          <w:i/>
          <w:color w:val="000000" w:themeColor="text1"/>
        </w:rPr>
        <w:t>viridis</w:t>
      </w:r>
      <w:proofErr w:type="spellEnd"/>
      <w:r w:rsidRPr="007D0EC8">
        <w:rPr>
          <w:b w:val="0"/>
          <w:color w:val="000000" w:themeColor="text1"/>
        </w:rPr>
        <w:t xml:space="preserve"> and </w:t>
      </w:r>
      <w:r w:rsidRPr="007D0EC8">
        <w:rPr>
          <w:b w:val="0"/>
          <w:i/>
          <w:color w:val="000000" w:themeColor="text1"/>
        </w:rPr>
        <w:t>Amaranthus spinosus</w:t>
      </w:r>
      <w:r w:rsidRPr="007D0EC8">
        <w:rPr>
          <w:b w:val="0"/>
          <w:color w:val="000000" w:themeColor="text1"/>
        </w:rPr>
        <w:t xml:space="preserve"> populations were markedly reduced by T₅, with statistically similar results noted in T₂, T₄, T₆, and T₁₀ for </w:t>
      </w:r>
      <w:r w:rsidRPr="007D0EC8">
        <w:rPr>
          <w:b w:val="0"/>
          <w:i/>
          <w:iCs/>
          <w:color w:val="000000" w:themeColor="text1"/>
        </w:rPr>
        <w:t xml:space="preserve">A. </w:t>
      </w:r>
      <w:proofErr w:type="spellStart"/>
      <w:r w:rsidRPr="007D0EC8">
        <w:rPr>
          <w:b w:val="0"/>
          <w:i/>
          <w:iCs/>
          <w:color w:val="000000" w:themeColor="text1"/>
        </w:rPr>
        <w:t>viridis</w:t>
      </w:r>
      <w:proofErr w:type="spellEnd"/>
      <w:r w:rsidRPr="007D0EC8">
        <w:rPr>
          <w:b w:val="0"/>
          <w:color w:val="000000" w:themeColor="text1"/>
        </w:rPr>
        <w:t xml:space="preserve"> and T₁, T₂, T₄, T₆, and T₈ for </w:t>
      </w:r>
      <w:r w:rsidRPr="007D0EC8">
        <w:rPr>
          <w:b w:val="0"/>
          <w:i/>
          <w:iCs/>
          <w:color w:val="000000" w:themeColor="text1"/>
        </w:rPr>
        <w:t>A. spinosus</w:t>
      </w:r>
      <w:r w:rsidRPr="007D0EC8">
        <w:rPr>
          <w:b w:val="0"/>
          <w:color w:val="000000" w:themeColor="text1"/>
        </w:rPr>
        <w:t xml:space="preserve">. Interestingly, T₉, involving intercropping with black gram without herbicides, effectively suppressed </w:t>
      </w:r>
      <w:r w:rsidRPr="00B13425">
        <w:rPr>
          <w:b w:val="0"/>
          <w:i/>
          <w:color w:val="000000" w:themeColor="text1"/>
        </w:rPr>
        <w:lastRenderedPageBreak/>
        <w:t>Convolvulus arvensis</w:t>
      </w:r>
      <w:r w:rsidRPr="007D0EC8">
        <w:rPr>
          <w:b w:val="0"/>
          <w:color w:val="000000" w:themeColor="text1"/>
        </w:rPr>
        <w:t>, and was statistically on par with T₅, suggesting a competitive advantage conferred by legume intercropping.</w:t>
      </w:r>
      <w:r w:rsidR="00B13425">
        <w:rPr>
          <w:b w:val="0"/>
          <w:color w:val="000000" w:themeColor="text1"/>
        </w:rPr>
        <w:t xml:space="preserve"> </w:t>
      </w:r>
      <w:r w:rsidRPr="007D0EC8">
        <w:rPr>
          <w:b w:val="0"/>
          <w:color w:val="000000" w:themeColor="text1"/>
        </w:rPr>
        <w:t>Moreover, T₆ showed the highest reduction in other broad-leaved species and recorded the maximum overall reduction in total broad-leaved weed population, at 37.20% over the weedy check, performing statistically at par with T₄ and T₅.</w:t>
      </w:r>
      <w:r w:rsidR="00A24B15">
        <w:rPr>
          <w:b w:val="0"/>
          <w:color w:val="000000" w:themeColor="text1"/>
        </w:rPr>
        <w:t xml:space="preserve"> </w:t>
      </w:r>
      <w:r w:rsidRPr="007D0EC8">
        <w:rPr>
          <w:b w:val="0"/>
          <w:color w:val="000000" w:themeColor="text1"/>
        </w:rPr>
        <w:t>The consistent superiority of T₅ and T₆ across multiple weed types can be attributed to their dual-phase control strategy, combining early-season suppression with sustained post-emergence activity. This integrated approach not only limits weed emergence but also minimizes competition throughout the crop growth period, thereby enhancing sorghum productivity.</w:t>
      </w:r>
    </w:p>
    <w:p w14:paraId="23AE02FA" w14:textId="77777777" w:rsidR="0039314A" w:rsidRPr="00646997" w:rsidRDefault="00692E31" w:rsidP="0039314A">
      <w:pPr>
        <w:pStyle w:val="BodyText"/>
        <w:spacing w:before="10" w:line="360" w:lineRule="auto"/>
        <w:jc w:val="both"/>
        <w:rPr>
          <w:color w:val="000000" w:themeColor="text1"/>
        </w:rPr>
      </w:pPr>
      <w:r>
        <w:rPr>
          <w:color w:val="000000" w:themeColor="text1"/>
        </w:rPr>
        <w:t>3.3</w:t>
      </w:r>
      <w:r w:rsidR="0039314A" w:rsidRPr="00646997">
        <w:rPr>
          <w:color w:val="000000" w:themeColor="text1"/>
        </w:rPr>
        <w:t xml:space="preserve"> Weed dry matter</w:t>
      </w:r>
    </w:p>
    <w:p w14:paraId="65B4EC3D" w14:textId="77777777" w:rsidR="0039314A" w:rsidRPr="00CB520B" w:rsidRDefault="00377355" w:rsidP="0039314A">
      <w:pPr>
        <w:pStyle w:val="BodyText"/>
        <w:spacing w:before="10" w:line="360" w:lineRule="auto"/>
        <w:jc w:val="both"/>
        <w:rPr>
          <w:color w:val="000000" w:themeColor="text1"/>
        </w:rPr>
      </w:pPr>
      <w:r>
        <w:rPr>
          <w:color w:val="000000" w:themeColor="text1"/>
        </w:rPr>
        <w:t>3.3</w:t>
      </w:r>
      <w:r w:rsidR="00646997" w:rsidRPr="00CB520B">
        <w:rPr>
          <w:color w:val="000000" w:themeColor="text1"/>
        </w:rPr>
        <w:t xml:space="preserve">.1 </w:t>
      </w:r>
      <w:r w:rsidR="00A95A63">
        <w:rPr>
          <w:color w:val="000000" w:themeColor="text1"/>
        </w:rPr>
        <w:t xml:space="preserve">Grasses </w:t>
      </w:r>
    </w:p>
    <w:p w14:paraId="68D7BB92" w14:textId="77777777" w:rsidR="00826673" w:rsidRPr="00A51006" w:rsidRDefault="0067497C" w:rsidP="00377355">
      <w:pPr>
        <w:pStyle w:val="BodyText"/>
        <w:spacing w:before="10" w:line="360" w:lineRule="auto"/>
        <w:ind w:firstLine="720"/>
        <w:jc w:val="both"/>
        <w:rPr>
          <w:b w:val="0"/>
          <w:color w:val="000000" w:themeColor="text1"/>
        </w:rPr>
      </w:pPr>
      <w:r w:rsidRPr="0067497C">
        <w:rPr>
          <w:b w:val="0"/>
          <w:color w:val="000000" w:themeColor="text1"/>
        </w:rPr>
        <w:t xml:space="preserve">The </w:t>
      </w:r>
      <w:r w:rsidR="00943CD5">
        <w:rPr>
          <w:b w:val="0"/>
          <w:color w:val="000000" w:themeColor="text1"/>
        </w:rPr>
        <w:t xml:space="preserve">data on dry matter species wise is illustrated from table 7 to 13. The </w:t>
      </w:r>
      <w:r w:rsidRPr="0067497C">
        <w:rPr>
          <w:b w:val="0"/>
          <w:color w:val="000000" w:themeColor="text1"/>
        </w:rPr>
        <w:t>effectiveness of various weed management strategies was further confirmed by their impact on dry matter accumulation of dominant weed species. Among grasses, Treatment T</w:t>
      </w:r>
      <w:proofErr w:type="gramStart"/>
      <w:r w:rsidRPr="0067497C">
        <w:rPr>
          <w:b w:val="0"/>
          <w:color w:val="000000" w:themeColor="text1"/>
        </w:rPr>
        <w:t>₅  consistently</w:t>
      </w:r>
      <w:proofErr w:type="gramEnd"/>
      <w:r w:rsidRPr="0067497C">
        <w:rPr>
          <w:b w:val="0"/>
          <w:color w:val="000000" w:themeColor="text1"/>
        </w:rPr>
        <w:t xml:space="preserve"> recorded the lowest dry matter accumulation for </w:t>
      </w:r>
      <w:proofErr w:type="spellStart"/>
      <w:r w:rsidRPr="0067497C">
        <w:rPr>
          <w:b w:val="0"/>
          <w:i/>
          <w:iCs/>
          <w:color w:val="000000" w:themeColor="text1"/>
        </w:rPr>
        <w:t>Digitaria</w:t>
      </w:r>
      <w:proofErr w:type="spellEnd"/>
      <w:r w:rsidRPr="0067497C">
        <w:rPr>
          <w:b w:val="0"/>
          <w:i/>
          <w:iCs/>
          <w:color w:val="000000" w:themeColor="text1"/>
        </w:rPr>
        <w:t xml:space="preserve"> </w:t>
      </w:r>
      <w:proofErr w:type="spellStart"/>
      <w:r w:rsidRPr="0067497C">
        <w:rPr>
          <w:b w:val="0"/>
          <w:i/>
          <w:iCs/>
          <w:color w:val="000000" w:themeColor="text1"/>
        </w:rPr>
        <w:t>sanguinalis</w:t>
      </w:r>
      <w:proofErr w:type="spellEnd"/>
      <w:r w:rsidRPr="0067497C">
        <w:rPr>
          <w:b w:val="0"/>
          <w:color w:val="000000" w:themeColor="text1"/>
        </w:rPr>
        <w:t xml:space="preserve">, </w:t>
      </w:r>
      <w:proofErr w:type="spellStart"/>
      <w:r w:rsidRPr="0067497C">
        <w:rPr>
          <w:b w:val="0"/>
          <w:i/>
          <w:iCs/>
          <w:color w:val="000000" w:themeColor="text1"/>
        </w:rPr>
        <w:t>Cynodon</w:t>
      </w:r>
      <w:proofErr w:type="spellEnd"/>
      <w:r w:rsidRPr="0067497C">
        <w:rPr>
          <w:b w:val="0"/>
          <w:i/>
          <w:iCs/>
          <w:color w:val="000000" w:themeColor="text1"/>
        </w:rPr>
        <w:t xml:space="preserve"> </w:t>
      </w:r>
      <w:proofErr w:type="spellStart"/>
      <w:r w:rsidRPr="0067497C">
        <w:rPr>
          <w:b w:val="0"/>
          <w:i/>
          <w:iCs/>
          <w:color w:val="000000" w:themeColor="text1"/>
        </w:rPr>
        <w:t>dactylon</w:t>
      </w:r>
      <w:proofErr w:type="spellEnd"/>
      <w:r w:rsidRPr="0067497C">
        <w:rPr>
          <w:b w:val="0"/>
          <w:color w:val="000000" w:themeColor="text1"/>
        </w:rPr>
        <w:t xml:space="preserve">, and </w:t>
      </w:r>
      <w:proofErr w:type="spellStart"/>
      <w:r w:rsidRPr="0067497C">
        <w:rPr>
          <w:b w:val="0"/>
          <w:i/>
          <w:iCs/>
          <w:color w:val="000000" w:themeColor="text1"/>
        </w:rPr>
        <w:t>Echinochloa</w:t>
      </w:r>
      <w:proofErr w:type="spellEnd"/>
      <w:r w:rsidRPr="0067497C">
        <w:rPr>
          <w:b w:val="0"/>
          <w:i/>
          <w:iCs/>
          <w:color w:val="000000" w:themeColor="text1"/>
        </w:rPr>
        <w:t xml:space="preserve"> crus-galli</w:t>
      </w:r>
      <w:r w:rsidRPr="0067497C">
        <w:rPr>
          <w:b w:val="0"/>
          <w:color w:val="000000" w:themeColor="text1"/>
        </w:rPr>
        <w:t xml:space="preserve">. These reductions were statistically comparable to those achieved by T₂, T₃, and T₆ in </w:t>
      </w:r>
      <w:r w:rsidRPr="0067497C">
        <w:rPr>
          <w:b w:val="0"/>
          <w:i/>
          <w:iCs/>
          <w:color w:val="000000" w:themeColor="text1"/>
        </w:rPr>
        <w:t xml:space="preserve">D. </w:t>
      </w:r>
      <w:proofErr w:type="spellStart"/>
      <w:r w:rsidRPr="0067497C">
        <w:rPr>
          <w:b w:val="0"/>
          <w:i/>
          <w:iCs/>
          <w:color w:val="000000" w:themeColor="text1"/>
        </w:rPr>
        <w:t>sanguinalis</w:t>
      </w:r>
      <w:proofErr w:type="spellEnd"/>
      <w:r w:rsidRPr="0067497C">
        <w:rPr>
          <w:b w:val="0"/>
          <w:color w:val="000000" w:themeColor="text1"/>
        </w:rPr>
        <w:t xml:space="preserve">; T₂, T₃, T₆, and T₈ in </w:t>
      </w:r>
      <w:r w:rsidRPr="0067497C">
        <w:rPr>
          <w:b w:val="0"/>
          <w:i/>
          <w:iCs/>
          <w:color w:val="000000" w:themeColor="text1"/>
        </w:rPr>
        <w:t xml:space="preserve">C. </w:t>
      </w:r>
      <w:proofErr w:type="spellStart"/>
      <w:r w:rsidRPr="0067497C">
        <w:rPr>
          <w:b w:val="0"/>
          <w:i/>
          <w:iCs/>
          <w:color w:val="000000" w:themeColor="text1"/>
        </w:rPr>
        <w:t>dactylon</w:t>
      </w:r>
      <w:proofErr w:type="spellEnd"/>
      <w:r w:rsidRPr="0067497C">
        <w:rPr>
          <w:b w:val="0"/>
          <w:color w:val="000000" w:themeColor="text1"/>
        </w:rPr>
        <w:t xml:space="preserve">; and T₂, T₃, T₆, T₇, and T₈ in </w:t>
      </w:r>
      <w:r>
        <w:rPr>
          <w:b w:val="0"/>
          <w:i/>
          <w:iCs/>
          <w:color w:val="000000" w:themeColor="text1"/>
        </w:rPr>
        <w:t xml:space="preserve">E. </w:t>
      </w:r>
      <w:proofErr w:type="spellStart"/>
      <w:r>
        <w:rPr>
          <w:b w:val="0"/>
          <w:i/>
          <w:iCs/>
          <w:color w:val="000000" w:themeColor="text1"/>
        </w:rPr>
        <w:t>crus</w:t>
      </w:r>
      <w:r w:rsidRPr="0067497C">
        <w:rPr>
          <w:b w:val="0"/>
          <w:i/>
          <w:iCs/>
          <w:color w:val="000000" w:themeColor="text1"/>
        </w:rPr>
        <w:t>galli</w:t>
      </w:r>
      <w:proofErr w:type="spellEnd"/>
      <w:r w:rsidRPr="0067497C">
        <w:rPr>
          <w:b w:val="0"/>
          <w:color w:val="000000" w:themeColor="text1"/>
        </w:rPr>
        <w:t>, indicating a broad efficacy across herbicide combinations.</w:t>
      </w:r>
      <w:r>
        <w:rPr>
          <w:b w:val="0"/>
          <w:color w:val="000000" w:themeColor="text1"/>
        </w:rPr>
        <w:t xml:space="preserve"> </w:t>
      </w:r>
      <w:r w:rsidRPr="0067497C">
        <w:rPr>
          <w:b w:val="0"/>
          <w:color w:val="000000" w:themeColor="text1"/>
        </w:rPr>
        <w:t>For total grass dry matter, T₂ recorded the lowest values, statistically at par with T₅, suggesting both treatments are highly effective in suppressing grassy weed biomass during critical crop growth stages. Additionally, T₁₀ also showed significant suppression of other minor grass species, showcasing the contribution of diverse approaches.</w:t>
      </w:r>
      <w:r w:rsidR="00826673" w:rsidRPr="00826673">
        <w:rPr>
          <w:b w:val="0"/>
          <w:color w:val="000000" w:themeColor="text1"/>
        </w:rPr>
        <w:t xml:space="preserve"> </w:t>
      </w:r>
      <w:r w:rsidR="00826673">
        <w:rPr>
          <w:b w:val="0"/>
          <w:color w:val="000000" w:themeColor="text1"/>
        </w:rPr>
        <w:t>In case of dry matter accumulation of weed species at 40 days after PE reveals that a</w:t>
      </w:r>
      <w:r w:rsidR="00826673" w:rsidRPr="00A51006">
        <w:rPr>
          <w:b w:val="0"/>
          <w:color w:val="000000" w:themeColor="text1"/>
        </w:rPr>
        <w:t>mong the grassy weeds</w:t>
      </w:r>
      <w:r w:rsidR="00B13425">
        <w:rPr>
          <w:b w:val="0"/>
          <w:color w:val="000000" w:themeColor="text1"/>
        </w:rPr>
        <w:t xml:space="preserve"> like </w:t>
      </w:r>
      <w:proofErr w:type="spellStart"/>
      <w:r w:rsidR="00826673" w:rsidRPr="00A51006">
        <w:rPr>
          <w:b w:val="0"/>
          <w:i/>
          <w:iCs/>
          <w:color w:val="000000" w:themeColor="text1"/>
        </w:rPr>
        <w:t>Digitaria</w:t>
      </w:r>
      <w:proofErr w:type="spellEnd"/>
      <w:r w:rsidR="00826673" w:rsidRPr="00A51006">
        <w:rPr>
          <w:b w:val="0"/>
          <w:i/>
          <w:iCs/>
          <w:color w:val="000000" w:themeColor="text1"/>
        </w:rPr>
        <w:t xml:space="preserve"> </w:t>
      </w:r>
      <w:proofErr w:type="spellStart"/>
      <w:r w:rsidR="00826673" w:rsidRPr="00A51006">
        <w:rPr>
          <w:b w:val="0"/>
          <w:i/>
          <w:iCs/>
          <w:color w:val="000000" w:themeColor="text1"/>
        </w:rPr>
        <w:t>sanguinalis</w:t>
      </w:r>
      <w:proofErr w:type="spellEnd"/>
      <w:r w:rsidR="00826673" w:rsidRPr="00A51006">
        <w:rPr>
          <w:b w:val="0"/>
          <w:color w:val="000000" w:themeColor="text1"/>
        </w:rPr>
        <w:t xml:space="preserve">, </w:t>
      </w:r>
      <w:proofErr w:type="spellStart"/>
      <w:r w:rsidR="00826673" w:rsidRPr="00A51006">
        <w:rPr>
          <w:b w:val="0"/>
          <w:i/>
          <w:iCs/>
          <w:color w:val="000000" w:themeColor="text1"/>
        </w:rPr>
        <w:t>Echinochloa</w:t>
      </w:r>
      <w:proofErr w:type="spellEnd"/>
      <w:r w:rsidR="00826673" w:rsidRPr="00A51006">
        <w:rPr>
          <w:b w:val="0"/>
          <w:i/>
          <w:iCs/>
          <w:color w:val="000000" w:themeColor="text1"/>
        </w:rPr>
        <w:t xml:space="preserve"> </w:t>
      </w:r>
      <w:proofErr w:type="spellStart"/>
      <w:r w:rsidR="00826673" w:rsidRPr="00A51006">
        <w:rPr>
          <w:b w:val="0"/>
          <w:i/>
          <w:iCs/>
          <w:color w:val="000000" w:themeColor="text1"/>
        </w:rPr>
        <w:t>crusgalli</w:t>
      </w:r>
      <w:proofErr w:type="spellEnd"/>
      <w:r w:rsidR="00826673" w:rsidRPr="00A51006">
        <w:rPr>
          <w:b w:val="0"/>
          <w:color w:val="000000" w:themeColor="text1"/>
        </w:rPr>
        <w:t xml:space="preserve">, </w:t>
      </w:r>
      <w:proofErr w:type="spellStart"/>
      <w:r w:rsidR="00826673" w:rsidRPr="00A51006">
        <w:rPr>
          <w:b w:val="0"/>
          <w:i/>
          <w:iCs/>
          <w:color w:val="000000" w:themeColor="text1"/>
        </w:rPr>
        <w:t>Echinochloa</w:t>
      </w:r>
      <w:proofErr w:type="spellEnd"/>
      <w:r w:rsidR="00826673" w:rsidRPr="00A51006">
        <w:rPr>
          <w:b w:val="0"/>
          <w:i/>
          <w:iCs/>
          <w:color w:val="000000" w:themeColor="text1"/>
        </w:rPr>
        <w:t xml:space="preserve"> </w:t>
      </w:r>
      <w:proofErr w:type="spellStart"/>
      <w:r w:rsidR="00826673" w:rsidRPr="00A51006">
        <w:rPr>
          <w:b w:val="0"/>
          <w:i/>
          <w:iCs/>
          <w:color w:val="000000" w:themeColor="text1"/>
        </w:rPr>
        <w:t>colona</w:t>
      </w:r>
      <w:proofErr w:type="spellEnd"/>
      <w:r w:rsidR="00826673" w:rsidRPr="00A51006">
        <w:rPr>
          <w:b w:val="0"/>
          <w:color w:val="000000" w:themeColor="text1"/>
        </w:rPr>
        <w:t xml:space="preserve">, and </w:t>
      </w:r>
      <w:proofErr w:type="spellStart"/>
      <w:r w:rsidR="00826673" w:rsidRPr="00A51006">
        <w:rPr>
          <w:b w:val="0"/>
          <w:i/>
          <w:iCs/>
          <w:color w:val="000000" w:themeColor="text1"/>
        </w:rPr>
        <w:t>Dactyloctenium</w:t>
      </w:r>
      <w:proofErr w:type="spellEnd"/>
      <w:r w:rsidR="00826673" w:rsidRPr="00A51006">
        <w:rPr>
          <w:b w:val="0"/>
          <w:i/>
          <w:iCs/>
          <w:color w:val="000000" w:themeColor="text1"/>
        </w:rPr>
        <w:t xml:space="preserve"> </w:t>
      </w:r>
      <w:proofErr w:type="spellStart"/>
      <w:r w:rsidR="00826673" w:rsidRPr="00A51006">
        <w:rPr>
          <w:b w:val="0"/>
          <w:i/>
          <w:iCs/>
          <w:color w:val="000000" w:themeColor="text1"/>
        </w:rPr>
        <w:t>aegyptium</w:t>
      </w:r>
      <w:proofErr w:type="spellEnd"/>
      <w:r w:rsidR="00826673">
        <w:rPr>
          <w:b w:val="0"/>
          <w:color w:val="000000" w:themeColor="text1"/>
        </w:rPr>
        <w:t xml:space="preserve">. </w:t>
      </w:r>
      <w:r w:rsidR="00826673" w:rsidRPr="00A51006">
        <w:rPr>
          <w:b w:val="0"/>
          <w:color w:val="000000" w:themeColor="text1"/>
        </w:rPr>
        <w:t xml:space="preserve">Treatment T₂ achieved the lowest dry matter accumulation, indicating high suppression efficacy. Specifically, T₂ was statistically comparable to T₁ and T₉ for </w:t>
      </w:r>
      <w:r w:rsidR="00826673" w:rsidRPr="00A51006">
        <w:rPr>
          <w:b w:val="0"/>
          <w:i/>
          <w:iCs/>
          <w:color w:val="000000" w:themeColor="text1"/>
        </w:rPr>
        <w:t xml:space="preserve">E. </w:t>
      </w:r>
      <w:proofErr w:type="spellStart"/>
      <w:r w:rsidR="00826673" w:rsidRPr="00A51006">
        <w:rPr>
          <w:b w:val="0"/>
          <w:i/>
          <w:iCs/>
          <w:color w:val="000000" w:themeColor="text1"/>
        </w:rPr>
        <w:t>crusgalli</w:t>
      </w:r>
      <w:proofErr w:type="spellEnd"/>
      <w:r w:rsidR="00826673" w:rsidRPr="00A51006">
        <w:rPr>
          <w:b w:val="0"/>
          <w:color w:val="000000" w:themeColor="text1"/>
        </w:rPr>
        <w:t xml:space="preserve">, and on par with T₃, T₅, and T₆ in controlling </w:t>
      </w:r>
      <w:r w:rsidR="00826673" w:rsidRPr="00A51006">
        <w:rPr>
          <w:b w:val="0"/>
          <w:i/>
          <w:iCs/>
          <w:color w:val="000000" w:themeColor="text1"/>
        </w:rPr>
        <w:t xml:space="preserve">D. </w:t>
      </w:r>
      <w:proofErr w:type="spellStart"/>
      <w:r w:rsidR="00826673" w:rsidRPr="00A51006">
        <w:rPr>
          <w:b w:val="0"/>
          <w:i/>
          <w:iCs/>
          <w:color w:val="000000" w:themeColor="text1"/>
        </w:rPr>
        <w:t>aegyptium</w:t>
      </w:r>
      <w:proofErr w:type="spellEnd"/>
      <w:r w:rsidR="00826673" w:rsidRPr="00A51006">
        <w:rPr>
          <w:b w:val="0"/>
          <w:color w:val="000000" w:themeColor="text1"/>
        </w:rPr>
        <w:t>, reinforcing its broad-spectrum control.</w:t>
      </w:r>
      <w:r w:rsidR="00826673">
        <w:rPr>
          <w:b w:val="0"/>
          <w:color w:val="000000" w:themeColor="text1"/>
        </w:rPr>
        <w:t xml:space="preserve"> </w:t>
      </w:r>
      <w:r w:rsidR="00826673" w:rsidRPr="00A51006">
        <w:rPr>
          <w:b w:val="0"/>
          <w:color w:val="000000" w:themeColor="text1"/>
        </w:rPr>
        <w:t xml:space="preserve">Furthermore, T₅ proved particularly effective in reducing biomass of </w:t>
      </w:r>
      <w:proofErr w:type="spellStart"/>
      <w:r w:rsidR="00826673" w:rsidRPr="00A51006">
        <w:rPr>
          <w:b w:val="0"/>
          <w:i/>
          <w:iCs/>
          <w:color w:val="000000" w:themeColor="text1"/>
        </w:rPr>
        <w:t>Dinebra</w:t>
      </w:r>
      <w:proofErr w:type="spellEnd"/>
      <w:r w:rsidR="00826673" w:rsidRPr="00A51006">
        <w:rPr>
          <w:b w:val="0"/>
          <w:i/>
          <w:iCs/>
          <w:color w:val="000000" w:themeColor="text1"/>
        </w:rPr>
        <w:t xml:space="preserve"> </w:t>
      </w:r>
      <w:proofErr w:type="spellStart"/>
      <w:r w:rsidR="00826673" w:rsidRPr="00A51006">
        <w:rPr>
          <w:b w:val="0"/>
          <w:i/>
          <w:iCs/>
          <w:color w:val="000000" w:themeColor="text1"/>
        </w:rPr>
        <w:t>retroflexa</w:t>
      </w:r>
      <w:proofErr w:type="spellEnd"/>
      <w:r w:rsidR="00826673" w:rsidRPr="00A51006">
        <w:rPr>
          <w:b w:val="0"/>
          <w:color w:val="000000" w:themeColor="text1"/>
        </w:rPr>
        <w:t>, with its performance statistically at par with T₂ and T₆. The lowest accumulation of miscellaneous grassy weeds was observed under T₁₀, which also performed similarly to T₁, T₃, T₇, T₈, and T₉, suggesting the importance of diverse treatment strategies.</w:t>
      </w:r>
    </w:p>
    <w:p w14:paraId="3743C0F5" w14:textId="77777777" w:rsidR="0067497C" w:rsidRPr="0067497C" w:rsidRDefault="00826673" w:rsidP="00377355">
      <w:pPr>
        <w:pStyle w:val="BodyText"/>
        <w:spacing w:before="10" w:line="360" w:lineRule="auto"/>
        <w:ind w:firstLine="720"/>
        <w:jc w:val="both"/>
        <w:rPr>
          <w:b w:val="0"/>
          <w:color w:val="000000" w:themeColor="text1"/>
        </w:rPr>
      </w:pPr>
      <w:r w:rsidRPr="00A51006">
        <w:rPr>
          <w:b w:val="0"/>
          <w:color w:val="000000" w:themeColor="text1"/>
        </w:rPr>
        <w:t xml:space="preserve">When considering total grass dry matter, T₅ again stood out by recording significantly </w:t>
      </w:r>
      <w:r w:rsidRPr="00A51006">
        <w:rPr>
          <w:b w:val="0"/>
          <w:color w:val="000000" w:themeColor="text1"/>
        </w:rPr>
        <w:lastRenderedPageBreak/>
        <w:t>lower accumulation compared to the untreated control. This result was statistically on par with T₁, T₂, T₃, T₆, and T₈, showcasing its consistent effectiveness across multiple weed categories.</w:t>
      </w:r>
      <w:r>
        <w:rPr>
          <w:b w:val="0"/>
          <w:color w:val="000000" w:themeColor="text1"/>
        </w:rPr>
        <w:t xml:space="preserve"> </w:t>
      </w:r>
      <w:r w:rsidRPr="007107EE">
        <w:rPr>
          <w:b w:val="0"/>
          <w:color w:val="000000" w:themeColor="text1"/>
        </w:rPr>
        <w:t xml:space="preserve">The effectiveness of various weed management treatments </w:t>
      </w:r>
      <w:r w:rsidR="00B13425" w:rsidRPr="007107EE">
        <w:rPr>
          <w:b w:val="0"/>
          <w:color w:val="000000" w:themeColor="text1"/>
        </w:rPr>
        <w:t xml:space="preserve">was </w:t>
      </w:r>
      <w:r w:rsidR="00B13425">
        <w:rPr>
          <w:b w:val="0"/>
          <w:color w:val="000000" w:themeColor="text1"/>
        </w:rPr>
        <w:t>found</w:t>
      </w:r>
      <w:r>
        <w:rPr>
          <w:b w:val="0"/>
          <w:color w:val="000000" w:themeColor="text1"/>
        </w:rPr>
        <w:t xml:space="preserve"> </w:t>
      </w:r>
      <w:r w:rsidR="00B13425" w:rsidRPr="007107EE">
        <w:rPr>
          <w:b w:val="0"/>
          <w:color w:val="000000" w:themeColor="text1"/>
        </w:rPr>
        <w:t xml:space="preserve">evident </w:t>
      </w:r>
      <w:r w:rsidR="00B13425">
        <w:rPr>
          <w:b w:val="0"/>
          <w:color w:val="000000" w:themeColor="text1"/>
        </w:rPr>
        <w:t>at</w:t>
      </w:r>
      <w:r>
        <w:rPr>
          <w:b w:val="0"/>
          <w:color w:val="000000" w:themeColor="text1"/>
        </w:rPr>
        <w:t xml:space="preserve"> harvest </w:t>
      </w:r>
      <w:r w:rsidRPr="007107EE">
        <w:rPr>
          <w:b w:val="0"/>
          <w:color w:val="000000" w:themeColor="text1"/>
        </w:rPr>
        <w:t xml:space="preserve">from their impact on dry matter accumulation across different weed categories. </w:t>
      </w:r>
      <w:r>
        <w:rPr>
          <w:b w:val="0"/>
          <w:color w:val="000000" w:themeColor="text1"/>
        </w:rPr>
        <w:t>T</w:t>
      </w:r>
      <w:r w:rsidRPr="007107EE">
        <w:rPr>
          <w:b w:val="0"/>
          <w:color w:val="000000" w:themeColor="text1"/>
        </w:rPr>
        <w:t xml:space="preserve">he minimum dry matter accumulation of </w:t>
      </w:r>
      <w:proofErr w:type="spellStart"/>
      <w:r w:rsidRPr="007107EE">
        <w:rPr>
          <w:b w:val="0"/>
          <w:i/>
          <w:iCs/>
          <w:color w:val="000000" w:themeColor="text1"/>
        </w:rPr>
        <w:t>Zizanopsis</w:t>
      </w:r>
      <w:proofErr w:type="spellEnd"/>
      <w:r w:rsidRPr="007107EE">
        <w:rPr>
          <w:b w:val="0"/>
          <w:i/>
          <w:iCs/>
          <w:color w:val="000000" w:themeColor="text1"/>
        </w:rPr>
        <w:t xml:space="preserve"> </w:t>
      </w:r>
      <w:proofErr w:type="spellStart"/>
      <w:r w:rsidRPr="007107EE">
        <w:rPr>
          <w:b w:val="0"/>
          <w:i/>
          <w:iCs/>
          <w:color w:val="000000" w:themeColor="text1"/>
        </w:rPr>
        <w:t>miliacea</w:t>
      </w:r>
      <w:proofErr w:type="spellEnd"/>
      <w:r w:rsidRPr="007107EE">
        <w:rPr>
          <w:b w:val="0"/>
          <w:color w:val="000000" w:themeColor="text1"/>
        </w:rPr>
        <w:t xml:space="preserve"> was observed under Treatment T₅, with performance statistically comparable to T₃ and T₈, reflecting its robust suppressive action. For </w:t>
      </w:r>
      <w:proofErr w:type="spellStart"/>
      <w:r w:rsidRPr="007107EE">
        <w:rPr>
          <w:b w:val="0"/>
          <w:i/>
          <w:iCs/>
          <w:color w:val="000000" w:themeColor="text1"/>
        </w:rPr>
        <w:t>Dactyloctenium</w:t>
      </w:r>
      <w:proofErr w:type="spellEnd"/>
      <w:r w:rsidRPr="007107EE">
        <w:rPr>
          <w:b w:val="0"/>
          <w:i/>
          <w:iCs/>
          <w:color w:val="000000" w:themeColor="text1"/>
        </w:rPr>
        <w:t xml:space="preserve"> </w:t>
      </w:r>
      <w:proofErr w:type="spellStart"/>
      <w:r w:rsidRPr="007107EE">
        <w:rPr>
          <w:b w:val="0"/>
          <w:i/>
          <w:iCs/>
          <w:color w:val="000000" w:themeColor="text1"/>
        </w:rPr>
        <w:t>aegyptium</w:t>
      </w:r>
      <w:proofErr w:type="spellEnd"/>
      <w:r w:rsidRPr="007107EE">
        <w:rPr>
          <w:b w:val="0"/>
          <w:color w:val="000000" w:themeColor="text1"/>
        </w:rPr>
        <w:t>, the lowest biomass was recorded under T₆, followed closely by T₅, indicating both treatments' effective control of this species.</w:t>
      </w:r>
      <w:r>
        <w:rPr>
          <w:b w:val="0"/>
          <w:color w:val="000000" w:themeColor="text1"/>
        </w:rPr>
        <w:t xml:space="preserve"> </w:t>
      </w:r>
      <w:r w:rsidRPr="007107EE">
        <w:rPr>
          <w:b w:val="0"/>
          <w:color w:val="000000" w:themeColor="text1"/>
        </w:rPr>
        <w:t>In the case of other grasses, T₃ showed the most significant reduction in dry matter accumulation, statistically at par with T₁, reinforcing its potential in grass weed suppression. When considering total grass biomass, T₅ again emerged as the most effective, outperforming all other treatments and being statistically similar to T₃. The percent reduction in total grassy weed dry matter due to T₅ was 64.76%, compared to 58.71% for T₃, relative to the weedy check, reflecting its superior efficiency</w:t>
      </w:r>
      <w:r w:rsidR="0067497C">
        <w:rPr>
          <w:b w:val="0"/>
          <w:color w:val="000000" w:themeColor="text1"/>
        </w:rPr>
        <w:t xml:space="preserve"> </w:t>
      </w:r>
    </w:p>
    <w:p w14:paraId="3D4E4694" w14:textId="77777777" w:rsidR="00CB520B" w:rsidRPr="00CB520B" w:rsidRDefault="00692E31" w:rsidP="00CB520B">
      <w:pPr>
        <w:pStyle w:val="BodyText"/>
        <w:spacing w:before="10" w:line="360" w:lineRule="auto"/>
        <w:jc w:val="both"/>
        <w:rPr>
          <w:color w:val="000000" w:themeColor="text1"/>
        </w:rPr>
      </w:pPr>
      <w:r>
        <w:rPr>
          <w:color w:val="000000" w:themeColor="text1"/>
        </w:rPr>
        <w:t>3.3</w:t>
      </w:r>
      <w:r w:rsidR="00CB520B">
        <w:rPr>
          <w:color w:val="000000" w:themeColor="text1"/>
        </w:rPr>
        <w:t>.2</w:t>
      </w:r>
      <w:r w:rsidR="00CB520B" w:rsidRPr="00CB520B">
        <w:rPr>
          <w:color w:val="000000" w:themeColor="text1"/>
        </w:rPr>
        <w:t xml:space="preserve"> </w:t>
      </w:r>
      <w:r w:rsidR="00A95A63">
        <w:rPr>
          <w:color w:val="000000" w:themeColor="text1"/>
        </w:rPr>
        <w:t>Sedges</w:t>
      </w:r>
    </w:p>
    <w:p w14:paraId="7EF671DB" w14:textId="77777777" w:rsidR="00A51006" w:rsidRPr="00A51006" w:rsidRDefault="00826673" w:rsidP="00377355">
      <w:pPr>
        <w:pStyle w:val="BodyText"/>
        <w:spacing w:before="10" w:line="360" w:lineRule="auto"/>
        <w:ind w:firstLine="720"/>
        <w:jc w:val="both"/>
        <w:rPr>
          <w:b w:val="0"/>
          <w:color w:val="000000" w:themeColor="text1"/>
        </w:rPr>
      </w:pPr>
      <w:r>
        <w:rPr>
          <w:b w:val="0"/>
          <w:color w:val="000000" w:themeColor="text1"/>
        </w:rPr>
        <w:t xml:space="preserve">Assessment of dry matter accumulation of </w:t>
      </w:r>
      <w:r w:rsidRPr="0067497C">
        <w:rPr>
          <w:b w:val="0"/>
          <w:i/>
          <w:color w:val="000000" w:themeColor="text1"/>
        </w:rPr>
        <w:t>Cyperus rotundus</w:t>
      </w:r>
      <w:r w:rsidR="00C43227">
        <w:rPr>
          <w:b w:val="0"/>
          <w:i/>
          <w:color w:val="000000" w:themeColor="text1"/>
        </w:rPr>
        <w:t xml:space="preserve">, </w:t>
      </w:r>
      <w:r w:rsidR="00C43227" w:rsidRPr="00B13425">
        <w:rPr>
          <w:b w:val="0"/>
          <w:color w:val="000000" w:themeColor="text1"/>
        </w:rPr>
        <w:t>notoriously</w:t>
      </w:r>
      <w:r w:rsidRPr="00B13425">
        <w:rPr>
          <w:b w:val="0"/>
          <w:color w:val="000000" w:themeColor="text1"/>
        </w:rPr>
        <w:t xml:space="preserve"> </w:t>
      </w:r>
      <w:r w:rsidRPr="0067497C">
        <w:rPr>
          <w:b w:val="0"/>
          <w:color w:val="000000" w:themeColor="text1"/>
        </w:rPr>
        <w:t>resilient sedge</w:t>
      </w:r>
      <w:r w:rsidRPr="00826673">
        <w:rPr>
          <w:b w:val="0"/>
          <w:color w:val="000000" w:themeColor="text1"/>
        </w:rPr>
        <w:t xml:space="preserve"> at 20 days after PE</w:t>
      </w:r>
      <w:r w:rsidRPr="0067497C">
        <w:rPr>
          <w:b w:val="0"/>
          <w:i/>
          <w:color w:val="000000" w:themeColor="text1"/>
        </w:rPr>
        <w:t>,</w:t>
      </w:r>
      <w:r w:rsidRPr="0067497C">
        <w:rPr>
          <w:b w:val="0"/>
          <w:color w:val="000000" w:themeColor="text1"/>
        </w:rPr>
        <w:t xml:space="preserve"> T₅ once again achieved the lowest dry matter accumulation, closely followed by T₆. These treatments reduced sedge biomass by 88.88% and 83.33%, respectively, over the weedy control, highlighting their superior and consistent suppression potential throughout the growing season.</w:t>
      </w:r>
      <w:r w:rsidR="00D216FA">
        <w:rPr>
          <w:b w:val="0"/>
          <w:color w:val="000000" w:themeColor="text1"/>
        </w:rPr>
        <w:t xml:space="preserve">  At 40 days after </w:t>
      </w:r>
      <w:proofErr w:type="gramStart"/>
      <w:r w:rsidR="00D216FA">
        <w:rPr>
          <w:b w:val="0"/>
          <w:color w:val="000000" w:themeColor="text1"/>
        </w:rPr>
        <w:t>PE ,</w:t>
      </w:r>
      <w:proofErr w:type="gramEnd"/>
      <w:r w:rsidR="00D216FA">
        <w:rPr>
          <w:b w:val="0"/>
          <w:color w:val="000000" w:themeColor="text1"/>
        </w:rPr>
        <w:t xml:space="preserve"> </w:t>
      </w:r>
      <w:r w:rsidR="00A51006" w:rsidRPr="00A51006">
        <w:rPr>
          <w:b w:val="0"/>
          <w:color w:val="000000" w:themeColor="text1"/>
        </w:rPr>
        <w:t>T₅ recorded the lowest dry matter accumulation, achieving a 65.07% reduction over the weedy check. This was closely followed by T₂ and T₃, with reductions of 56.46% and 60.00%, respectively, highlighting their strong potential in sedge suppression</w:t>
      </w:r>
      <w:r w:rsidR="00D216FA">
        <w:rPr>
          <w:b w:val="0"/>
          <w:color w:val="000000" w:themeColor="text1"/>
        </w:rPr>
        <w:t>. At harvest,</w:t>
      </w:r>
      <w:r w:rsidR="00B13425">
        <w:rPr>
          <w:b w:val="0"/>
          <w:color w:val="000000" w:themeColor="text1"/>
        </w:rPr>
        <w:t xml:space="preserve"> </w:t>
      </w:r>
      <w:proofErr w:type="spellStart"/>
      <w:proofErr w:type="gramStart"/>
      <w:r w:rsidR="00B13425">
        <w:rPr>
          <w:b w:val="0"/>
          <w:color w:val="000000" w:themeColor="text1"/>
        </w:rPr>
        <w:t>agin</w:t>
      </w:r>
      <w:proofErr w:type="spellEnd"/>
      <w:r w:rsidR="00B13425">
        <w:rPr>
          <w:b w:val="0"/>
          <w:color w:val="000000" w:themeColor="text1"/>
        </w:rPr>
        <w:t xml:space="preserve"> </w:t>
      </w:r>
      <w:r w:rsidR="00D216FA" w:rsidRPr="007107EE">
        <w:rPr>
          <w:b w:val="0"/>
          <w:color w:val="000000" w:themeColor="text1"/>
        </w:rPr>
        <w:t xml:space="preserve"> T</w:t>
      </w:r>
      <w:proofErr w:type="gramEnd"/>
      <w:r w:rsidR="00D216FA" w:rsidRPr="007107EE">
        <w:rPr>
          <w:b w:val="0"/>
          <w:color w:val="000000" w:themeColor="text1"/>
        </w:rPr>
        <w:t>₅ recorded the lowest dry matter accumulation, statistically comparable with T₂, T₃, and T₆. Notably, the dry matter reduction in this species by T₅ reached 74.87%, underscoring its high herbicidal efficacy.</w:t>
      </w:r>
    </w:p>
    <w:p w14:paraId="4F7AD372" w14:textId="77777777" w:rsidR="0039314A" w:rsidRPr="00CB520B" w:rsidRDefault="00692E31" w:rsidP="0039314A">
      <w:pPr>
        <w:pStyle w:val="BodyText"/>
        <w:spacing w:before="10" w:line="360" w:lineRule="auto"/>
        <w:jc w:val="both"/>
        <w:rPr>
          <w:color w:val="000000" w:themeColor="text1"/>
        </w:rPr>
      </w:pPr>
      <w:r>
        <w:rPr>
          <w:color w:val="000000" w:themeColor="text1"/>
        </w:rPr>
        <w:t>3.3</w:t>
      </w:r>
      <w:r w:rsidR="00CB520B" w:rsidRPr="00CB520B">
        <w:rPr>
          <w:color w:val="000000" w:themeColor="text1"/>
        </w:rPr>
        <w:t xml:space="preserve">.3 </w:t>
      </w:r>
      <w:r w:rsidR="00A95A63">
        <w:rPr>
          <w:color w:val="000000" w:themeColor="text1"/>
        </w:rPr>
        <w:t xml:space="preserve">Broad- leaved weeds </w:t>
      </w:r>
    </w:p>
    <w:p w14:paraId="360EA40A" w14:textId="77777777" w:rsidR="003B5BCD" w:rsidRPr="0067497C" w:rsidRDefault="003B5BCD" w:rsidP="00377355">
      <w:pPr>
        <w:pStyle w:val="BodyText"/>
        <w:spacing w:before="10" w:line="360" w:lineRule="auto"/>
        <w:ind w:firstLine="720"/>
        <w:jc w:val="both"/>
        <w:rPr>
          <w:b w:val="0"/>
          <w:color w:val="000000" w:themeColor="text1"/>
        </w:rPr>
      </w:pPr>
      <w:r w:rsidRPr="0067497C">
        <w:rPr>
          <w:b w:val="0"/>
          <w:color w:val="000000" w:themeColor="text1"/>
        </w:rPr>
        <w:t xml:space="preserve">In terms of broad-leaved weed species, </w:t>
      </w:r>
      <w:r>
        <w:rPr>
          <w:b w:val="0"/>
          <w:color w:val="000000" w:themeColor="text1"/>
        </w:rPr>
        <w:t xml:space="preserve">at 20 days after </w:t>
      </w:r>
      <w:proofErr w:type="gramStart"/>
      <w:r>
        <w:rPr>
          <w:b w:val="0"/>
          <w:color w:val="000000" w:themeColor="text1"/>
        </w:rPr>
        <w:t>PE ,</w:t>
      </w:r>
      <w:proofErr w:type="gramEnd"/>
      <w:r w:rsidR="00B13425" w:rsidRPr="00B13425">
        <w:rPr>
          <w:b w:val="0"/>
          <w:color w:val="000000" w:themeColor="text1"/>
        </w:rPr>
        <w:t xml:space="preserve"> </w:t>
      </w:r>
      <w:r w:rsidR="00B13425" w:rsidRPr="0067497C">
        <w:rPr>
          <w:b w:val="0"/>
          <w:color w:val="000000" w:themeColor="text1"/>
        </w:rPr>
        <w:t xml:space="preserve">dry matter </w:t>
      </w:r>
      <w:r w:rsidR="00B13425" w:rsidRPr="00B13425">
        <w:rPr>
          <w:b w:val="0"/>
          <w:iCs/>
          <w:color w:val="000000" w:themeColor="text1"/>
        </w:rPr>
        <w:t>of</w:t>
      </w:r>
      <w:r w:rsidR="00B13425">
        <w:rPr>
          <w:b w:val="0"/>
          <w:i/>
          <w:iCs/>
          <w:color w:val="000000" w:themeColor="text1"/>
        </w:rPr>
        <w:t xml:space="preserve"> </w:t>
      </w:r>
      <w:proofErr w:type="spellStart"/>
      <w:r w:rsidRPr="0067497C">
        <w:rPr>
          <w:b w:val="0"/>
          <w:i/>
          <w:iCs/>
          <w:color w:val="000000" w:themeColor="text1"/>
        </w:rPr>
        <w:t>Commelina</w:t>
      </w:r>
      <w:proofErr w:type="spellEnd"/>
      <w:r w:rsidRPr="0067497C">
        <w:rPr>
          <w:b w:val="0"/>
          <w:i/>
          <w:iCs/>
          <w:color w:val="000000" w:themeColor="text1"/>
        </w:rPr>
        <w:t xml:space="preserve"> benghalensis</w:t>
      </w:r>
      <w:r w:rsidRPr="0067497C">
        <w:rPr>
          <w:b w:val="0"/>
          <w:color w:val="000000" w:themeColor="text1"/>
        </w:rPr>
        <w:t xml:space="preserve"> was most effectively reduced by T₂ and T₅, which were statistically on par with T₁, T₃, and T₆. Similarly, </w:t>
      </w:r>
      <w:proofErr w:type="spellStart"/>
      <w:r w:rsidRPr="0067497C">
        <w:rPr>
          <w:b w:val="0"/>
          <w:i/>
          <w:iCs/>
          <w:color w:val="000000" w:themeColor="text1"/>
        </w:rPr>
        <w:t>Digera</w:t>
      </w:r>
      <w:proofErr w:type="spellEnd"/>
      <w:r w:rsidRPr="0067497C">
        <w:rPr>
          <w:b w:val="0"/>
          <w:i/>
          <w:iCs/>
          <w:color w:val="000000" w:themeColor="text1"/>
        </w:rPr>
        <w:t xml:space="preserve"> arvensis</w:t>
      </w:r>
      <w:r w:rsidRPr="0067497C">
        <w:rPr>
          <w:b w:val="0"/>
          <w:color w:val="000000" w:themeColor="text1"/>
        </w:rPr>
        <w:t xml:space="preserve"> recorded significantly lower biomass under T₅, which was comparable with T₆. Total broad-leaved weed biomass was minimized under T₅, with T₆ and T₈ also showing comparable effectiveness, and all three were statistically superior to the rest of the treatments.</w:t>
      </w:r>
      <w:r>
        <w:rPr>
          <w:b w:val="0"/>
          <w:color w:val="000000" w:themeColor="text1"/>
        </w:rPr>
        <w:t xml:space="preserve"> </w:t>
      </w:r>
      <w:r w:rsidRPr="0067497C">
        <w:rPr>
          <w:b w:val="0"/>
          <w:color w:val="000000" w:themeColor="text1"/>
        </w:rPr>
        <w:t>Overall, the outstanding performance of T₅ can be att</w:t>
      </w:r>
      <w:r w:rsidR="00B13425">
        <w:rPr>
          <w:b w:val="0"/>
          <w:color w:val="000000" w:themeColor="text1"/>
        </w:rPr>
        <w:t xml:space="preserve">ributed to its dual-mode action </w:t>
      </w:r>
      <w:r w:rsidRPr="0067497C">
        <w:rPr>
          <w:b w:val="0"/>
          <w:color w:val="000000" w:themeColor="text1"/>
        </w:rPr>
        <w:lastRenderedPageBreak/>
        <w:t>providing early and extended control through sequential herbicide application. This approach effectively limits weed growth, reduces competition for resources, and ultimately contributes to improved crop performance. The high efficacy of T₆ and T₂ further highlights the advantage of combining or sequencing herbicides with complementary modes of action for broader and more sustained weed suppression</w:t>
      </w:r>
    </w:p>
    <w:p w14:paraId="6AB7F57D" w14:textId="77777777" w:rsidR="00B13425" w:rsidRDefault="003B5BCD" w:rsidP="00377355">
      <w:pPr>
        <w:pStyle w:val="BodyText"/>
        <w:spacing w:before="10" w:line="360" w:lineRule="auto"/>
        <w:ind w:firstLine="720"/>
        <w:jc w:val="both"/>
        <w:rPr>
          <w:b w:val="0"/>
          <w:color w:val="000000" w:themeColor="text1"/>
        </w:rPr>
      </w:pPr>
      <w:r>
        <w:rPr>
          <w:b w:val="0"/>
          <w:color w:val="000000" w:themeColor="text1"/>
        </w:rPr>
        <w:t xml:space="preserve">At 40 days after </w:t>
      </w:r>
      <w:r w:rsidR="00B13425">
        <w:rPr>
          <w:b w:val="0"/>
          <w:color w:val="000000" w:themeColor="text1"/>
        </w:rPr>
        <w:t>PE,</w:t>
      </w:r>
      <w:r>
        <w:rPr>
          <w:b w:val="0"/>
          <w:color w:val="000000" w:themeColor="text1"/>
        </w:rPr>
        <w:t xml:space="preserve"> dry matter accumulation in </w:t>
      </w:r>
      <w:r w:rsidR="007107EE" w:rsidRPr="007107EE">
        <w:rPr>
          <w:b w:val="0"/>
          <w:color w:val="000000" w:themeColor="text1"/>
        </w:rPr>
        <w:t>broad-leaved weeds,</w:t>
      </w:r>
      <w:r w:rsidR="00B13425">
        <w:rPr>
          <w:b w:val="0"/>
          <w:color w:val="000000" w:themeColor="text1"/>
        </w:rPr>
        <w:t xml:space="preserve"> again </w:t>
      </w:r>
      <w:proofErr w:type="gramStart"/>
      <w:r w:rsidR="00B13425">
        <w:rPr>
          <w:b w:val="0"/>
          <w:color w:val="000000" w:themeColor="text1"/>
        </w:rPr>
        <w:t xml:space="preserve">showed </w:t>
      </w:r>
      <w:r w:rsidR="007107EE" w:rsidRPr="007107EE">
        <w:rPr>
          <w:b w:val="0"/>
          <w:color w:val="000000" w:themeColor="text1"/>
        </w:rPr>
        <w:t xml:space="preserve"> </w:t>
      </w:r>
      <w:r w:rsidR="00B13425">
        <w:rPr>
          <w:b w:val="0"/>
          <w:color w:val="000000" w:themeColor="text1"/>
        </w:rPr>
        <w:t>that</w:t>
      </w:r>
      <w:proofErr w:type="gramEnd"/>
      <w:r w:rsidR="00B13425">
        <w:rPr>
          <w:b w:val="0"/>
          <w:color w:val="000000" w:themeColor="text1"/>
        </w:rPr>
        <w:t xml:space="preserve"> </w:t>
      </w:r>
      <w:r w:rsidR="007107EE" w:rsidRPr="007107EE">
        <w:rPr>
          <w:b w:val="0"/>
          <w:color w:val="000000" w:themeColor="text1"/>
        </w:rPr>
        <w:t xml:space="preserve">T₅ was also highly effective in minimizing biomass accumulation in </w:t>
      </w:r>
      <w:r w:rsidR="007107EE" w:rsidRPr="007107EE">
        <w:rPr>
          <w:b w:val="0"/>
          <w:i/>
          <w:iCs/>
          <w:color w:val="000000" w:themeColor="text1"/>
        </w:rPr>
        <w:t xml:space="preserve">Amaranthus </w:t>
      </w:r>
      <w:proofErr w:type="spellStart"/>
      <w:r w:rsidR="007107EE" w:rsidRPr="007107EE">
        <w:rPr>
          <w:b w:val="0"/>
          <w:i/>
          <w:iCs/>
          <w:color w:val="000000" w:themeColor="text1"/>
        </w:rPr>
        <w:t>viridis</w:t>
      </w:r>
      <w:proofErr w:type="spellEnd"/>
      <w:r w:rsidR="007107EE" w:rsidRPr="007107EE">
        <w:rPr>
          <w:b w:val="0"/>
          <w:color w:val="000000" w:themeColor="text1"/>
        </w:rPr>
        <w:t xml:space="preserve">, </w:t>
      </w:r>
      <w:r w:rsidR="007107EE" w:rsidRPr="007107EE">
        <w:rPr>
          <w:b w:val="0"/>
          <w:i/>
          <w:iCs/>
          <w:color w:val="000000" w:themeColor="text1"/>
        </w:rPr>
        <w:t>Amaranthus spinosus</w:t>
      </w:r>
      <w:r w:rsidR="007107EE" w:rsidRPr="007107EE">
        <w:rPr>
          <w:b w:val="0"/>
          <w:color w:val="000000" w:themeColor="text1"/>
        </w:rPr>
        <w:t xml:space="preserve">, and </w:t>
      </w:r>
      <w:r w:rsidR="007107EE" w:rsidRPr="007107EE">
        <w:rPr>
          <w:b w:val="0"/>
          <w:i/>
          <w:iCs/>
          <w:color w:val="000000" w:themeColor="text1"/>
        </w:rPr>
        <w:t>Convolvulus arvensis</w:t>
      </w:r>
      <w:r w:rsidR="007107EE" w:rsidRPr="007107EE">
        <w:rPr>
          <w:b w:val="0"/>
          <w:color w:val="000000" w:themeColor="text1"/>
        </w:rPr>
        <w:t xml:space="preserve">. Its performance was statistically similar to that of T₁, T₂, T₄, and T₁₀ for </w:t>
      </w:r>
      <w:r w:rsidR="007107EE" w:rsidRPr="007107EE">
        <w:rPr>
          <w:b w:val="0"/>
          <w:i/>
          <w:iCs/>
          <w:color w:val="000000" w:themeColor="text1"/>
        </w:rPr>
        <w:t xml:space="preserve">A. </w:t>
      </w:r>
      <w:proofErr w:type="spellStart"/>
      <w:r w:rsidR="007107EE" w:rsidRPr="007107EE">
        <w:rPr>
          <w:b w:val="0"/>
          <w:i/>
          <w:iCs/>
          <w:color w:val="000000" w:themeColor="text1"/>
        </w:rPr>
        <w:t>viridis</w:t>
      </w:r>
      <w:proofErr w:type="spellEnd"/>
      <w:r w:rsidR="007107EE" w:rsidRPr="007107EE">
        <w:rPr>
          <w:b w:val="0"/>
          <w:color w:val="000000" w:themeColor="text1"/>
        </w:rPr>
        <w:t xml:space="preserve">; T₂, T₄, and T₆ for </w:t>
      </w:r>
      <w:r w:rsidR="007107EE" w:rsidRPr="007107EE">
        <w:rPr>
          <w:b w:val="0"/>
          <w:i/>
          <w:iCs/>
          <w:color w:val="000000" w:themeColor="text1"/>
        </w:rPr>
        <w:t>C. arvensis</w:t>
      </w:r>
      <w:r w:rsidR="007107EE" w:rsidRPr="007107EE">
        <w:rPr>
          <w:b w:val="0"/>
          <w:color w:val="000000" w:themeColor="text1"/>
        </w:rPr>
        <w:t xml:space="preserve">; and T₄ and T₆ for </w:t>
      </w:r>
      <w:r w:rsidR="007107EE" w:rsidRPr="007107EE">
        <w:rPr>
          <w:b w:val="0"/>
          <w:i/>
          <w:iCs/>
          <w:color w:val="000000" w:themeColor="text1"/>
        </w:rPr>
        <w:t>A. spinosus</w:t>
      </w:r>
      <w:r w:rsidR="007107EE" w:rsidRPr="007107EE">
        <w:rPr>
          <w:b w:val="0"/>
          <w:color w:val="000000" w:themeColor="text1"/>
        </w:rPr>
        <w:t>. Furthermore, T₄ was notably efficient in reducing dry matter accumulation in miscellaneous broad-leaved weeds, with effects statistically at par with T₃, T₅, T₆, T₇, and T₉.</w:t>
      </w:r>
      <w:r>
        <w:rPr>
          <w:b w:val="0"/>
          <w:color w:val="000000" w:themeColor="text1"/>
        </w:rPr>
        <w:t xml:space="preserve"> </w:t>
      </w:r>
      <w:r w:rsidR="007107EE" w:rsidRPr="007107EE">
        <w:rPr>
          <w:b w:val="0"/>
          <w:color w:val="000000" w:themeColor="text1"/>
        </w:rPr>
        <w:t>Overall, T₅ demonstrated the lowest total dry matter accumulation of broad-leaved weeds, significantly outperforming most other treatments. It was statistically on par with T₄ and T₆, indicating its consistency across weed categories. The percent reduction in total broad-leaved weed biomass was 61.59% under T₅, compared to 59.35% and 55.32% for T₄ and T₆, respectively, when compared to the weedy check.</w:t>
      </w:r>
      <w:r w:rsidR="007107EE">
        <w:rPr>
          <w:b w:val="0"/>
          <w:color w:val="000000" w:themeColor="text1"/>
        </w:rPr>
        <w:t xml:space="preserve"> </w:t>
      </w:r>
      <w:r w:rsidR="007107EE" w:rsidRPr="007107EE">
        <w:rPr>
          <w:b w:val="0"/>
          <w:color w:val="000000" w:themeColor="text1"/>
        </w:rPr>
        <w:t>These results collectively affirm that T₅, involving the application of Atrazine 50% WP and likely a follow-up post-emergent herbicide, delivered the most comprehensive and consistent weed suppressi</w:t>
      </w:r>
      <w:r w:rsidR="00985ADB">
        <w:rPr>
          <w:b w:val="0"/>
          <w:color w:val="000000" w:themeColor="text1"/>
        </w:rPr>
        <w:t xml:space="preserve">on across all major weed groups  </w:t>
      </w:r>
      <w:r w:rsidR="007107EE" w:rsidRPr="007107EE">
        <w:rPr>
          <w:b w:val="0"/>
          <w:color w:val="000000" w:themeColor="text1"/>
        </w:rPr>
        <w:t>grasses, s</w:t>
      </w:r>
      <w:r w:rsidR="00985ADB">
        <w:rPr>
          <w:b w:val="0"/>
          <w:color w:val="000000" w:themeColor="text1"/>
        </w:rPr>
        <w:t xml:space="preserve">edges, and broad-leaved species </w:t>
      </w:r>
      <w:r w:rsidR="007107EE" w:rsidRPr="007107EE">
        <w:rPr>
          <w:b w:val="0"/>
          <w:color w:val="000000" w:themeColor="text1"/>
        </w:rPr>
        <w:t>making it the most effective and reliable treatment under the tested conditions.</w:t>
      </w:r>
      <w:r w:rsidR="00985ADB" w:rsidRPr="00985ADB">
        <w:rPr>
          <w:rFonts w:asciiTheme="minorHAnsi" w:eastAsiaTheme="minorEastAsia" w:hAnsiTheme="minorHAnsi" w:cstheme="minorBidi"/>
          <w:b w:val="0"/>
          <w:bCs w:val="0"/>
          <w:sz w:val="22"/>
          <w:szCs w:val="22"/>
        </w:rPr>
        <w:t xml:space="preserve"> </w:t>
      </w:r>
      <w:r w:rsidR="00985ADB" w:rsidRPr="00985ADB">
        <w:rPr>
          <w:b w:val="0"/>
          <w:color w:val="000000" w:themeColor="text1"/>
        </w:rPr>
        <w:t xml:space="preserve">The dry matter accumulation of the entire weed species follows a similar trend to that of the weed population at each observation stage. </w:t>
      </w:r>
    </w:p>
    <w:p w14:paraId="2E519ECB" w14:textId="77777777" w:rsidR="00692E31" w:rsidRPr="004A2CB0" w:rsidRDefault="00692E31" w:rsidP="00692E31">
      <w:pPr>
        <w:spacing w:line="247" w:lineRule="exact"/>
        <w:rPr>
          <w:rFonts w:ascii="Times New Roman" w:hAnsi="Times New Roman" w:cs="Times New Roman"/>
          <w:b/>
          <w:color w:val="000000" w:themeColor="text1"/>
          <w:sz w:val="24"/>
        </w:rPr>
      </w:pPr>
      <w:r w:rsidRPr="004A2CB0">
        <w:rPr>
          <w:rFonts w:ascii="Times New Roman" w:hAnsi="Times New Roman" w:cs="Times New Roman"/>
          <w:b/>
          <w:color w:val="000000" w:themeColor="text1"/>
          <w:sz w:val="24"/>
        </w:rPr>
        <w:t>3</w:t>
      </w:r>
      <w:r>
        <w:rPr>
          <w:rFonts w:ascii="Times New Roman" w:hAnsi="Times New Roman" w:cs="Times New Roman"/>
          <w:b/>
          <w:color w:val="000000" w:themeColor="text1"/>
          <w:sz w:val="24"/>
        </w:rPr>
        <w:t xml:space="preserve">.6 </w:t>
      </w:r>
      <w:r w:rsidRPr="004A2CB0">
        <w:rPr>
          <w:rFonts w:ascii="Times New Roman" w:hAnsi="Times New Roman" w:cs="Times New Roman"/>
          <w:b/>
          <w:color w:val="000000" w:themeColor="text1"/>
          <w:sz w:val="24"/>
        </w:rPr>
        <w:t>Weed Index</w:t>
      </w:r>
    </w:p>
    <w:p w14:paraId="0C45982F" w14:textId="77777777" w:rsidR="00692E31" w:rsidRDefault="00692E31" w:rsidP="00377355">
      <w:pPr>
        <w:spacing w:line="360" w:lineRule="auto"/>
        <w:ind w:firstLine="720"/>
        <w:jc w:val="both"/>
        <w:rPr>
          <w:rFonts w:ascii="Times New Roman" w:hAnsi="Times New Roman" w:cs="Times New Roman"/>
          <w:b/>
          <w:color w:val="000000" w:themeColor="text1"/>
          <w:sz w:val="24"/>
        </w:rPr>
      </w:pPr>
      <w:r w:rsidRPr="00075D5D">
        <w:rPr>
          <w:rFonts w:ascii="Times New Roman" w:eastAsia="Times New Roman" w:hAnsi="Times New Roman" w:cs="Times New Roman"/>
          <w:sz w:val="24"/>
          <w:szCs w:val="24"/>
        </w:rPr>
        <w:t xml:space="preserve">The minimum weed index was observed in the weed-free plots managed through two manual hand </w:t>
      </w:r>
      <w:proofErr w:type="spellStart"/>
      <w:r w:rsidRPr="00075D5D">
        <w:rPr>
          <w:rFonts w:ascii="Times New Roman" w:eastAsia="Times New Roman" w:hAnsi="Times New Roman" w:cs="Times New Roman"/>
          <w:sz w:val="24"/>
          <w:szCs w:val="24"/>
        </w:rPr>
        <w:t>weedings</w:t>
      </w:r>
      <w:proofErr w:type="spellEnd"/>
      <w:r w:rsidRPr="00075D5D">
        <w:rPr>
          <w:rFonts w:ascii="Times New Roman" w:eastAsia="Times New Roman" w:hAnsi="Times New Roman" w:cs="Times New Roman"/>
          <w:sz w:val="24"/>
          <w:szCs w:val="24"/>
        </w:rPr>
        <w:t xml:space="preserve"> at 15 and 35 days after sowing (DAS), indicating the highest crop productivity due to complete weed suppression. Among the herbicidal treatments, the lowest weed index of 0.28% was recorded under the application of atrazine 50% WP (T₅), which was statistically comparable with T₁ (0.37%) and T₂ (0.35%). The reduced weed index under these treatments reflects their effectiveness in minimizing weed competition, thereby maximizing sorghum yield</w:t>
      </w:r>
      <w:r>
        <w:rPr>
          <w:rFonts w:ascii="Times New Roman" w:eastAsia="Times New Roman" w:hAnsi="Times New Roman" w:cs="Times New Roman"/>
          <w:sz w:val="24"/>
          <w:szCs w:val="24"/>
        </w:rPr>
        <w:t xml:space="preserve"> </w:t>
      </w:r>
      <w:r w:rsidRPr="00846418">
        <w:rPr>
          <w:rFonts w:ascii="Times New Roman" w:eastAsia="Times New Roman" w:hAnsi="Times New Roman" w:cs="Times New Roman"/>
          <w:sz w:val="24"/>
          <w:szCs w:val="24"/>
        </w:rPr>
        <w:t xml:space="preserve">The </w:t>
      </w:r>
      <w:r w:rsidRPr="00846418">
        <w:rPr>
          <w:rFonts w:ascii="Times New Roman" w:hAnsi="Times New Roman" w:cs="Times New Roman"/>
          <w:color w:val="000000" w:themeColor="text1"/>
          <w:sz w:val="24"/>
        </w:rPr>
        <w:t>Fig. 2 represents effect of weed management on weed index.</w:t>
      </w:r>
    </w:p>
    <w:p w14:paraId="64EBECA8" w14:textId="77777777" w:rsidR="00377355" w:rsidRDefault="00692E31" w:rsidP="00377355">
      <w:pPr>
        <w:spacing w:before="100" w:beforeAutospacing="1" w:after="100" w:afterAutospacing="1" w:line="360" w:lineRule="auto"/>
        <w:rPr>
          <w:rFonts w:ascii="Times New Roman" w:eastAsia="Times New Roman" w:hAnsi="Times New Roman" w:cs="Times New Roman"/>
          <w:sz w:val="24"/>
          <w:szCs w:val="24"/>
        </w:rPr>
      </w:pPr>
      <w:r w:rsidRPr="0046451B">
        <w:rPr>
          <w:rFonts w:ascii="Times New Roman" w:eastAsia="Times New Roman" w:hAnsi="Times New Roman" w:cs="Times New Roman"/>
          <w:b/>
          <w:sz w:val="24"/>
          <w:szCs w:val="24"/>
        </w:rPr>
        <w:t>3.7 Productivity</w:t>
      </w:r>
      <w:r>
        <w:rPr>
          <w:rFonts w:ascii="Times New Roman" w:eastAsia="Times New Roman" w:hAnsi="Times New Roman" w:cs="Times New Roman"/>
          <w:sz w:val="24"/>
          <w:szCs w:val="24"/>
        </w:rPr>
        <w:t xml:space="preserve"> </w:t>
      </w:r>
    </w:p>
    <w:p w14:paraId="49E2E1F7" w14:textId="068AACF2" w:rsidR="00692E31" w:rsidRPr="00377355" w:rsidRDefault="00692E31" w:rsidP="00377355">
      <w:pPr>
        <w:spacing w:before="100" w:beforeAutospacing="1" w:after="100" w:afterAutospacing="1" w:line="360" w:lineRule="auto"/>
        <w:ind w:firstLine="720"/>
        <w:jc w:val="both"/>
        <w:rPr>
          <w:rFonts w:ascii="Times New Roman" w:hAnsi="Times New Roman" w:cs="Times New Roman"/>
          <w:b/>
          <w:color w:val="000000" w:themeColor="text1"/>
          <w:sz w:val="24"/>
          <w:szCs w:val="24"/>
          <w:vertAlign w:val="superscript"/>
        </w:rPr>
      </w:pPr>
      <w:r w:rsidRPr="0061091C">
        <w:rPr>
          <w:rFonts w:ascii="Times New Roman" w:hAnsi="Times New Roman" w:cs="Times New Roman"/>
          <w:bCs/>
          <w:color w:val="000000" w:themeColor="text1"/>
          <w:sz w:val="24"/>
          <w:szCs w:val="24"/>
        </w:rPr>
        <w:lastRenderedPageBreak/>
        <w:t xml:space="preserve">The data </w:t>
      </w:r>
      <w:r w:rsidR="00377355" w:rsidRPr="0061091C">
        <w:rPr>
          <w:rFonts w:ascii="Times New Roman" w:hAnsi="Times New Roman" w:cs="Times New Roman"/>
          <w:bCs/>
          <w:color w:val="000000" w:themeColor="text1"/>
          <w:sz w:val="24"/>
          <w:szCs w:val="24"/>
        </w:rPr>
        <w:t xml:space="preserve">on </w:t>
      </w:r>
      <w:r w:rsidR="00377355">
        <w:rPr>
          <w:rFonts w:ascii="Times New Roman" w:hAnsi="Times New Roman" w:cs="Times New Roman"/>
          <w:bCs/>
          <w:color w:val="000000" w:themeColor="text1"/>
          <w:sz w:val="24"/>
          <w:szCs w:val="24"/>
        </w:rPr>
        <w:t>green</w:t>
      </w:r>
      <w:r>
        <w:rPr>
          <w:rFonts w:ascii="Times New Roman" w:hAnsi="Times New Roman" w:cs="Times New Roman"/>
          <w:bCs/>
          <w:color w:val="000000" w:themeColor="text1"/>
          <w:sz w:val="24"/>
          <w:szCs w:val="24"/>
        </w:rPr>
        <w:t xml:space="preserve"> fodder </w:t>
      </w:r>
      <w:r w:rsidRPr="0061091C">
        <w:rPr>
          <w:rFonts w:ascii="Times New Roman" w:hAnsi="Times New Roman" w:cs="Times New Roman"/>
          <w:bCs/>
          <w:color w:val="000000" w:themeColor="text1"/>
          <w:sz w:val="24"/>
          <w:szCs w:val="24"/>
        </w:rPr>
        <w:t xml:space="preserve">yield presented </w:t>
      </w:r>
      <w:r>
        <w:rPr>
          <w:rFonts w:ascii="Times New Roman" w:hAnsi="Times New Roman" w:cs="Times New Roman"/>
          <w:bCs/>
          <w:color w:val="000000" w:themeColor="text1"/>
          <w:sz w:val="24"/>
          <w:szCs w:val="24"/>
        </w:rPr>
        <w:t>in table 1</w:t>
      </w:r>
      <w:r w:rsidR="00283029">
        <w:rPr>
          <w:rFonts w:ascii="Times New Roman" w:hAnsi="Times New Roman" w:cs="Times New Roman"/>
          <w:bCs/>
          <w:color w:val="000000" w:themeColor="text1"/>
          <w:sz w:val="24"/>
          <w:szCs w:val="24"/>
        </w:rPr>
        <w:t>3</w:t>
      </w:r>
      <w:r>
        <w:rPr>
          <w:rFonts w:ascii="Times New Roman" w:hAnsi="Times New Roman" w:cs="Times New Roman"/>
          <w:bCs/>
          <w:color w:val="000000" w:themeColor="text1"/>
          <w:sz w:val="24"/>
          <w:szCs w:val="24"/>
        </w:rPr>
        <w:t>. and fig 7. s</w:t>
      </w:r>
      <w:r w:rsidRPr="0061091C">
        <w:rPr>
          <w:rFonts w:ascii="Times New Roman" w:hAnsi="Times New Roman" w:cs="Times New Roman"/>
          <w:bCs/>
          <w:color w:val="000000" w:themeColor="text1"/>
          <w:sz w:val="24"/>
          <w:szCs w:val="24"/>
        </w:rPr>
        <w:t>how</w:t>
      </w:r>
      <w:r>
        <w:rPr>
          <w:rFonts w:ascii="Times New Roman" w:hAnsi="Times New Roman" w:cs="Times New Roman"/>
          <w:bCs/>
          <w:color w:val="000000" w:themeColor="text1"/>
          <w:sz w:val="24"/>
          <w:szCs w:val="24"/>
        </w:rPr>
        <w:t xml:space="preserve"> </w:t>
      </w:r>
      <w:r w:rsidRPr="0061091C">
        <w:rPr>
          <w:rFonts w:ascii="Times New Roman" w:hAnsi="Times New Roman" w:cs="Times New Roman"/>
          <w:bCs/>
          <w:color w:val="000000" w:themeColor="text1"/>
          <w:sz w:val="24"/>
          <w:szCs w:val="24"/>
        </w:rPr>
        <w:t>that green fodder yield was significantly influenced by weed management. Significantly maximum green fodder yield (</w:t>
      </w:r>
      <w:r>
        <w:rPr>
          <w:rFonts w:ascii="Times New Roman" w:hAnsi="Times New Roman" w:cs="Times New Roman"/>
          <w:color w:val="000000" w:themeColor="text1"/>
          <w:sz w:val="24"/>
          <w:szCs w:val="24"/>
        </w:rPr>
        <w:t xml:space="preserve">69620 </w:t>
      </w:r>
      <w:proofErr w:type="gramStart"/>
      <w:r>
        <w:rPr>
          <w:rFonts w:ascii="Times New Roman" w:hAnsi="Times New Roman" w:cs="Times New Roman"/>
          <w:color w:val="000000" w:themeColor="text1"/>
          <w:sz w:val="24"/>
          <w:szCs w:val="24"/>
        </w:rPr>
        <w:t xml:space="preserve">kg </w:t>
      </w:r>
      <w:r w:rsidRPr="0061091C">
        <w:rPr>
          <w:rFonts w:ascii="Times New Roman" w:hAnsi="Times New Roman" w:cs="Times New Roman"/>
          <w:color w:val="000000" w:themeColor="text1"/>
          <w:sz w:val="24"/>
          <w:szCs w:val="24"/>
        </w:rPr>
        <w:t xml:space="preserve"> ha</w:t>
      </w:r>
      <w:proofErr w:type="gramEnd"/>
      <w:r w:rsidRPr="0061091C">
        <w:rPr>
          <w:rFonts w:ascii="Times New Roman" w:hAnsi="Times New Roman" w:cs="Times New Roman"/>
          <w:color w:val="000000" w:themeColor="text1"/>
          <w:sz w:val="24"/>
          <w:szCs w:val="24"/>
          <w:vertAlign w:val="superscript"/>
        </w:rPr>
        <w:t>-1</w:t>
      </w:r>
      <w:r w:rsidRPr="0061091C">
        <w:rPr>
          <w:rFonts w:ascii="Times New Roman" w:hAnsi="Times New Roman" w:cs="Times New Roman"/>
          <w:bCs/>
          <w:color w:val="000000" w:themeColor="text1"/>
          <w:sz w:val="24"/>
          <w:szCs w:val="24"/>
        </w:rPr>
        <w:t xml:space="preserve">) was obtained in </w:t>
      </w:r>
      <w:r w:rsidRPr="0061091C">
        <w:rPr>
          <w:rFonts w:ascii="Times New Roman" w:hAnsi="Times New Roman" w:cs="Times New Roman"/>
          <w:color w:val="000000" w:themeColor="text1"/>
          <w:sz w:val="24"/>
          <w:szCs w:val="24"/>
        </w:rPr>
        <w:t>T</w:t>
      </w:r>
      <w:r w:rsidRPr="0061091C">
        <w:rPr>
          <w:rFonts w:ascii="Times New Roman" w:hAnsi="Times New Roman" w:cs="Times New Roman"/>
          <w:color w:val="000000" w:themeColor="text1"/>
          <w:sz w:val="24"/>
          <w:szCs w:val="24"/>
          <w:vertAlign w:val="subscript"/>
        </w:rPr>
        <w:t>11</w:t>
      </w:r>
      <w:r w:rsidRPr="0061091C">
        <w:rPr>
          <w:rFonts w:ascii="Times New Roman" w:hAnsi="Times New Roman" w:cs="Times New Roman"/>
          <w:color w:val="000000" w:themeColor="text1"/>
          <w:sz w:val="24"/>
          <w:szCs w:val="24"/>
        </w:rPr>
        <w:t xml:space="preserve"> and it was superior over rest of the treatments. Among weed control treatments, higher green fodder yield was recorded under T</w:t>
      </w:r>
      <w:r w:rsidRPr="0061091C">
        <w:rPr>
          <w:rFonts w:ascii="Times New Roman" w:hAnsi="Times New Roman" w:cs="Times New Roman"/>
          <w:color w:val="000000" w:themeColor="text1"/>
          <w:sz w:val="24"/>
          <w:szCs w:val="24"/>
          <w:vertAlign w:val="subscript"/>
        </w:rPr>
        <w:t>5</w:t>
      </w:r>
      <w:r>
        <w:rPr>
          <w:rFonts w:ascii="Times New Roman" w:hAnsi="Times New Roman" w:cs="Times New Roman"/>
          <w:color w:val="000000" w:themeColor="text1"/>
          <w:sz w:val="24"/>
          <w:szCs w:val="24"/>
        </w:rPr>
        <w:t xml:space="preserve"> </w:t>
      </w:r>
      <w:r w:rsidRPr="0061091C">
        <w:rPr>
          <w:rFonts w:ascii="Times New Roman" w:hAnsi="Times New Roman" w:cs="Times New Roman"/>
          <w:bCs/>
          <w:color w:val="000000" w:themeColor="text1"/>
          <w:sz w:val="24"/>
          <w:szCs w:val="24"/>
        </w:rPr>
        <w:t>and it was also superior over rest of the treatment. The increase in green fodder yield due to application of</w:t>
      </w:r>
      <w:r>
        <w:rPr>
          <w:rFonts w:ascii="Times New Roman" w:hAnsi="Times New Roman" w:cs="Times New Roman"/>
          <w:color w:val="000000" w:themeColor="text1"/>
          <w:sz w:val="24"/>
          <w:szCs w:val="24"/>
        </w:rPr>
        <w:t xml:space="preserve"> </w:t>
      </w:r>
      <w:r w:rsidRPr="0061091C">
        <w:rPr>
          <w:rFonts w:ascii="Times New Roman" w:hAnsi="Times New Roman" w:cs="Times New Roman"/>
          <w:color w:val="000000" w:themeColor="text1"/>
          <w:sz w:val="24"/>
          <w:szCs w:val="24"/>
        </w:rPr>
        <w:t>T</w:t>
      </w:r>
      <w:r w:rsidRPr="0061091C">
        <w:rPr>
          <w:rFonts w:ascii="Times New Roman" w:hAnsi="Times New Roman" w:cs="Times New Roman"/>
          <w:color w:val="000000" w:themeColor="text1"/>
          <w:sz w:val="24"/>
          <w:szCs w:val="24"/>
          <w:vertAlign w:val="subscript"/>
        </w:rPr>
        <w:t>5</w:t>
      </w:r>
      <w:r>
        <w:rPr>
          <w:rFonts w:ascii="Times New Roman" w:hAnsi="Times New Roman" w:cs="Times New Roman"/>
          <w:color w:val="000000" w:themeColor="text1"/>
          <w:sz w:val="24"/>
          <w:szCs w:val="24"/>
        </w:rPr>
        <w:t xml:space="preserve"> </w:t>
      </w:r>
      <w:r w:rsidRPr="0061091C">
        <w:rPr>
          <w:rFonts w:ascii="Times New Roman" w:hAnsi="Times New Roman" w:cs="Times New Roman"/>
          <w:color w:val="000000" w:themeColor="text1"/>
          <w:sz w:val="24"/>
          <w:szCs w:val="24"/>
        </w:rPr>
        <w:t>was 54.66, 41.49, 82.11, 209.39, 93.28, 126.77, 96.48, 130.70 and 106.74 per cent in comparison to T</w:t>
      </w:r>
      <w:r w:rsidRPr="0061091C">
        <w:rPr>
          <w:rFonts w:ascii="Times New Roman" w:hAnsi="Times New Roman" w:cs="Times New Roman"/>
          <w:color w:val="000000" w:themeColor="text1"/>
          <w:sz w:val="24"/>
          <w:szCs w:val="24"/>
          <w:vertAlign w:val="subscript"/>
        </w:rPr>
        <w:t>1</w:t>
      </w:r>
      <w:r w:rsidRPr="0061091C">
        <w:rPr>
          <w:rFonts w:ascii="Times New Roman" w:hAnsi="Times New Roman" w:cs="Times New Roman"/>
          <w:color w:val="000000" w:themeColor="text1"/>
          <w:sz w:val="24"/>
          <w:szCs w:val="24"/>
        </w:rPr>
        <w:t>, T</w:t>
      </w:r>
      <w:r w:rsidRPr="0061091C">
        <w:rPr>
          <w:rFonts w:ascii="Times New Roman" w:hAnsi="Times New Roman" w:cs="Times New Roman"/>
          <w:color w:val="000000" w:themeColor="text1"/>
          <w:sz w:val="24"/>
          <w:szCs w:val="24"/>
          <w:vertAlign w:val="subscript"/>
        </w:rPr>
        <w:t>2</w:t>
      </w:r>
      <w:r w:rsidRPr="0061091C">
        <w:rPr>
          <w:rFonts w:ascii="Times New Roman" w:hAnsi="Times New Roman" w:cs="Times New Roman"/>
          <w:color w:val="000000" w:themeColor="text1"/>
          <w:sz w:val="24"/>
          <w:szCs w:val="24"/>
        </w:rPr>
        <w:t>, T</w:t>
      </w:r>
      <w:r w:rsidRPr="0061091C">
        <w:rPr>
          <w:rFonts w:ascii="Times New Roman" w:hAnsi="Times New Roman" w:cs="Times New Roman"/>
          <w:color w:val="000000" w:themeColor="text1"/>
          <w:sz w:val="24"/>
          <w:szCs w:val="24"/>
          <w:vertAlign w:val="subscript"/>
        </w:rPr>
        <w:t>3</w:t>
      </w:r>
      <w:r w:rsidRPr="0061091C">
        <w:rPr>
          <w:rFonts w:ascii="Times New Roman" w:hAnsi="Times New Roman" w:cs="Times New Roman"/>
          <w:color w:val="000000" w:themeColor="text1"/>
          <w:sz w:val="24"/>
          <w:szCs w:val="24"/>
        </w:rPr>
        <w:t>, T</w:t>
      </w:r>
      <w:r w:rsidRPr="0061091C">
        <w:rPr>
          <w:rFonts w:ascii="Times New Roman" w:hAnsi="Times New Roman" w:cs="Times New Roman"/>
          <w:color w:val="000000" w:themeColor="text1"/>
          <w:sz w:val="24"/>
          <w:szCs w:val="24"/>
          <w:vertAlign w:val="subscript"/>
        </w:rPr>
        <w:t>4</w:t>
      </w:r>
      <w:r w:rsidRPr="0061091C">
        <w:rPr>
          <w:rFonts w:ascii="Times New Roman" w:hAnsi="Times New Roman" w:cs="Times New Roman"/>
          <w:color w:val="000000" w:themeColor="text1"/>
          <w:sz w:val="24"/>
          <w:szCs w:val="24"/>
        </w:rPr>
        <w:t>, T</w:t>
      </w:r>
      <w:r w:rsidRPr="0061091C">
        <w:rPr>
          <w:rFonts w:ascii="Times New Roman" w:hAnsi="Times New Roman" w:cs="Times New Roman"/>
          <w:color w:val="000000" w:themeColor="text1"/>
          <w:sz w:val="24"/>
          <w:szCs w:val="24"/>
          <w:vertAlign w:val="subscript"/>
        </w:rPr>
        <w:t>6</w:t>
      </w:r>
      <w:r w:rsidRPr="0061091C">
        <w:rPr>
          <w:rFonts w:ascii="Times New Roman" w:hAnsi="Times New Roman" w:cs="Times New Roman"/>
          <w:color w:val="000000" w:themeColor="text1"/>
          <w:sz w:val="24"/>
          <w:szCs w:val="24"/>
        </w:rPr>
        <w:t>, T</w:t>
      </w:r>
      <w:r w:rsidRPr="0061091C">
        <w:rPr>
          <w:rFonts w:ascii="Times New Roman" w:hAnsi="Times New Roman" w:cs="Times New Roman"/>
          <w:color w:val="000000" w:themeColor="text1"/>
          <w:sz w:val="24"/>
          <w:szCs w:val="24"/>
          <w:vertAlign w:val="subscript"/>
        </w:rPr>
        <w:t>7</w:t>
      </w:r>
      <w:r w:rsidRPr="0061091C">
        <w:rPr>
          <w:rFonts w:ascii="Times New Roman" w:hAnsi="Times New Roman" w:cs="Times New Roman"/>
          <w:color w:val="000000" w:themeColor="text1"/>
          <w:sz w:val="24"/>
          <w:szCs w:val="24"/>
        </w:rPr>
        <w:t>, T</w:t>
      </w:r>
      <w:r w:rsidRPr="0061091C">
        <w:rPr>
          <w:rFonts w:ascii="Times New Roman" w:hAnsi="Times New Roman" w:cs="Times New Roman"/>
          <w:color w:val="000000" w:themeColor="text1"/>
          <w:sz w:val="24"/>
          <w:szCs w:val="24"/>
          <w:vertAlign w:val="subscript"/>
        </w:rPr>
        <w:t>8</w:t>
      </w:r>
      <w:r w:rsidRPr="0061091C">
        <w:rPr>
          <w:rFonts w:ascii="Times New Roman" w:hAnsi="Times New Roman" w:cs="Times New Roman"/>
          <w:color w:val="000000" w:themeColor="text1"/>
          <w:sz w:val="24"/>
          <w:szCs w:val="24"/>
        </w:rPr>
        <w:t>, T</w:t>
      </w:r>
      <w:r w:rsidRPr="0061091C">
        <w:rPr>
          <w:rFonts w:ascii="Times New Roman" w:hAnsi="Times New Roman" w:cs="Times New Roman"/>
          <w:color w:val="000000" w:themeColor="text1"/>
          <w:sz w:val="24"/>
          <w:szCs w:val="24"/>
          <w:vertAlign w:val="subscript"/>
        </w:rPr>
        <w:t>9</w:t>
      </w:r>
      <w:r w:rsidRPr="0061091C">
        <w:rPr>
          <w:rFonts w:ascii="Times New Roman" w:hAnsi="Times New Roman" w:cs="Times New Roman"/>
          <w:color w:val="000000" w:themeColor="text1"/>
          <w:sz w:val="24"/>
          <w:szCs w:val="24"/>
        </w:rPr>
        <w:t xml:space="preserve"> and T</w:t>
      </w:r>
      <w:r w:rsidRPr="0061091C">
        <w:rPr>
          <w:rFonts w:ascii="Times New Roman" w:hAnsi="Times New Roman" w:cs="Times New Roman"/>
          <w:color w:val="000000" w:themeColor="text1"/>
          <w:sz w:val="24"/>
          <w:szCs w:val="24"/>
          <w:vertAlign w:val="subscript"/>
        </w:rPr>
        <w:t>10</w:t>
      </w:r>
      <w:r w:rsidRPr="0061091C">
        <w:rPr>
          <w:rFonts w:ascii="Times New Roman" w:hAnsi="Times New Roman" w:cs="Times New Roman"/>
          <w:color w:val="000000" w:themeColor="text1"/>
          <w:sz w:val="24"/>
          <w:szCs w:val="24"/>
        </w:rPr>
        <w:t>, respectively.</w:t>
      </w:r>
      <w:r w:rsidRPr="00AC4926">
        <w:t xml:space="preserve"> </w:t>
      </w:r>
      <w:r w:rsidRPr="00AC4926">
        <w:rPr>
          <w:rFonts w:ascii="Times New Roman" w:hAnsi="Times New Roman" w:cs="Times New Roman"/>
          <w:color w:val="000000" w:themeColor="text1"/>
          <w:sz w:val="24"/>
          <w:szCs w:val="24"/>
        </w:rPr>
        <w:t xml:space="preserve">This outcome was attributed to a weed-free environment maintained until harvest, which minimized competition for essential growth resources such as light, space, water, and nutrients. According to Dhar </w:t>
      </w:r>
      <w:r w:rsidRPr="00AC4926">
        <w:rPr>
          <w:rFonts w:ascii="Times New Roman" w:hAnsi="Times New Roman" w:cs="Times New Roman"/>
          <w:i/>
          <w:color w:val="000000" w:themeColor="text1"/>
          <w:sz w:val="24"/>
          <w:szCs w:val="24"/>
        </w:rPr>
        <w:t>et al</w:t>
      </w:r>
      <w:r w:rsidRPr="00AC4926">
        <w:rPr>
          <w:rFonts w:ascii="Times New Roman" w:hAnsi="Times New Roman" w:cs="Times New Roman"/>
          <w:color w:val="000000" w:themeColor="text1"/>
          <w:sz w:val="24"/>
          <w:szCs w:val="24"/>
        </w:rPr>
        <w:t xml:space="preserve">. (2006), cultural methods of weed control are also effective in managing weeds without harming the environment. It is a well-established fact that minimizing crop-weed competition during critical growth stages plays a key role in enhancing yield formation by ensuring better access to vital resources for the </w:t>
      </w:r>
      <w:proofErr w:type="spellStart"/>
      <w:r w:rsidRPr="00AC4926">
        <w:rPr>
          <w:rFonts w:ascii="Times New Roman" w:hAnsi="Times New Roman" w:cs="Times New Roman"/>
          <w:color w:val="000000" w:themeColor="text1"/>
          <w:sz w:val="24"/>
          <w:szCs w:val="24"/>
        </w:rPr>
        <w:t>crop.</w:t>
      </w:r>
      <w:r w:rsidRPr="0061091C">
        <w:rPr>
          <w:rFonts w:ascii="Times New Roman" w:hAnsi="Times New Roman" w:cs="Times New Roman"/>
          <w:bCs/>
          <w:color w:val="000000" w:themeColor="text1"/>
          <w:sz w:val="24"/>
          <w:szCs w:val="24"/>
        </w:rPr>
        <w:t>Dry</w:t>
      </w:r>
      <w:proofErr w:type="spellEnd"/>
      <w:r w:rsidRPr="0061091C">
        <w:rPr>
          <w:rFonts w:ascii="Times New Roman" w:hAnsi="Times New Roman" w:cs="Times New Roman"/>
          <w:bCs/>
          <w:color w:val="000000" w:themeColor="text1"/>
          <w:sz w:val="24"/>
          <w:szCs w:val="24"/>
        </w:rPr>
        <w:t xml:space="preserve"> fodder yield presented in </w:t>
      </w:r>
      <w:r>
        <w:rPr>
          <w:rFonts w:ascii="Times New Roman" w:hAnsi="Times New Roman" w:cs="Times New Roman"/>
          <w:bCs/>
          <w:color w:val="000000" w:themeColor="text1"/>
          <w:sz w:val="24"/>
          <w:szCs w:val="24"/>
        </w:rPr>
        <w:t>t</w:t>
      </w:r>
      <w:r w:rsidRPr="0061091C">
        <w:rPr>
          <w:rFonts w:ascii="Times New Roman" w:hAnsi="Times New Roman" w:cs="Times New Roman"/>
          <w:bCs/>
          <w:color w:val="000000" w:themeColor="text1"/>
          <w:sz w:val="24"/>
          <w:szCs w:val="24"/>
        </w:rPr>
        <w:t>able</w:t>
      </w:r>
      <w:r>
        <w:rPr>
          <w:rFonts w:ascii="Times New Roman" w:hAnsi="Times New Roman" w:cs="Times New Roman"/>
          <w:bCs/>
          <w:color w:val="000000" w:themeColor="text1"/>
          <w:sz w:val="24"/>
          <w:szCs w:val="24"/>
        </w:rPr>
        <w:t xml:space="preserve">. 14 and fig. 7. </w:t>
      </w:r>
      <w:proofErr w:type="gramStart"/>
      <w:r>
        <w:rPr>
          <w:rFonts w:ascii="Times New Roman" w:hAnsi="Times New Roman" w:cs="Times New Roman"/>
          <w:bCs/>
          <w:color w:val="000000" w:themeColor="text1"/>
          <w:sz w:val="24"/>
          <w:szCs w:val="24"/>
        </w:rPr>
        <w:t xml:space="preserve">reveal  </w:t>
      </w:r>
      <w:r w:rsidRPr="0061091C">
        <w:rPr>
          <w:rFonts w:ascii="Times New Roman" w:hAnsi="Times New Roman" w:cs="Times New Roman"/>
          <w:bCs/>
          <w:color w:val="000000" w:themeColor="text1"/>
          <w:sz w:val="24"/>
          <w:szCs w:val="24"/>
        </w:rPr>
        <w:t>that</w:t>
      </w:r>
      <w:proofErr w:type="gramEnd"/>
      <w:r w:rsidRPr="0061091C">
        <w:rPr>
          <w:rFonts w:ascii="Times New Roman" w:hAnsi="Times New Roman" w:cs="Times New Roman"/>
          <w:bCs/>
          <w:color w:val="000000" w:themeColor="text1"/>
          <w:sz w:val="24"/>
          <w:szCs w:val="24"/>
        </w:rPr>
        <w:t xml:space="preserve"> higher dry fodder yield (</w:t>
      </w:r>
      <w:r>
        <w:rPr>
          <w:rFonts w:ascii="Times New Roman" w:hAnsi="Times New Roman" w:cs="Times New Roman"/>
          <w:color w:val="000000" w:themeColor="text1"/>
          <w:sz w:val="24"/>
          <w:szCs w:val="24"/>
        </w:rPr>
        <w:t>20</w:t>
      </w:r>
      <w:r w:rsidRPr="0061091C">
        <w:rPr>
          <w:rFonts w:ascii="Times New Roman" w:hAnsi="Times New Roman" w:cs="Times New Roman"/>
          <w:color w:val="000000" w:themeColor="text1"/>
          <w:sz w:val="24"/>
          <w:szCs w:val="24"/>
        </w:rPr>
        <w:t>71</w:t>
      </w:r>
      <w:r>
        <w:rPr>
          <w:rFonts w:ascii="Times New Roman" w:hAnsi="Times New Roman" w:cs="Times New Roman"/>
          <w:color w:val="000000" w:themeColor="text1"/>
          <w:sz w:val="24"/>
          <w:szCs w:val="24"/>
        </w:rPr>
        <w:t>0 kg</w:t>
      </w:r>
      <w:r w:rsidRPr="0061091C">
        <w:rPr>
          <w:rFonts w:ascii="Times New Roman" w:hAnsi="Times New Roman" w:cs="Times New Roman"/>
          <w:color w:val="000000" w:themeColor="text1"/>
          <w:sz w:val="24"/>
          <w:szCs w:val="24"/>
        </w:rPr>
        <w:t xml:space="preserve"> ha</w:t>
      </w:r>
      <w:r w:rsidRPr="0061091C">
        <w:rPr>
          <w:rFonts w:ascii="Times New Roman" w:hAnsi="Times New Roman" w:cs="Times New Roman"/>
          <w:color w:val="000000" w:themeColor="text1"/>
          <w:sz w:val="24"/>
          <w:szCs w:val="24"/>
          <w:vertAlign w:val="superscript"/>
        </w:rPr>
        <w:t>-1</w:t>
      </w:r>
      <w:r w:rsidRPr="0061091C">
        <w:rPr>
          <w:rFonts w:ascii="Times New Roman" w:hAnsi="Times New Roman" w:cs="Times New Roman"/>
          <w:bCs/>
          <w:color w:val="000000" w:themeColor="text1"/>
          <w:sz w:val="24"/>
          <w:szCs w:val="24"/>
        </w:rPr>
        <w:t xml:space="preserve">) was obtained under </w:t>
      </w:r>
      <w:r w:rsidRPr="0061091C">
        <w:rPr>
          <w:rFonts w:ascii="Times New Roman" w:hAnsi="Times New Roman" w:cs="Times New Roman"/>
          <w:color w:val="000000" w:themeColor="text1"/>
          <w:sz w:val="24"/>
          <w:szCs w:val="24"/>
        </w:rPr>
        <w:t>T</w:t>
      </w:r>
      <w:r w:rsidRPr="0061091C">
        <w:rPr>
          <w:rFonts w:ascii="Times New Roman" w:hAnsi="Times New Roman" w:cs="Times New Roman"/>
          <w:color w:val="000000" w:themeColor="text1"/>
          <w:sz w:val="24"/>
          <w:szCs w:val="24"/>
          <w:vertAlign w:val="subscript"/>
        </w:rPr>
        <w:t>11</w:t>
      </w:r>
      <w:r>
        <w:rPr>
          <w:rFonts w:ascii="Times New Roman" w:hAnsi="Times New Roman" w:cs="Times New Roman"/>
          <w:bCs/>
          <w:color w:val="000000" w:themeColor="text1"/>
          <w:sz w:val="24"/>
          <w:szCs w:val="24"/>
        </w:rPr>
        <w:t xml:space="preserve"> </w:t>
      </w:r>
      <w:r w:rsidRPr="0061091C">
        <w:rPr>
          <w:rFonts w:ascii="Times New Roman" w:hAnsi="Times New Roman" w:cs="Times New Roman"/>
          <w:bCs/>
          <w:color w:val="000000" w:themeColor="text1"/>
          <w:sz w:val="24"/>
          <w:szCs w:val="24"/>
        </w:rPr>
        <w:t xml:space="preserve">which was significantly superior over rest of the treatments. </w:t>
      </w:r>
      <w:r w:rsidRPr="0061091C">
        <w:rPr>
          <w:rFonts w:ascii="Times New Roman" w:hAnsi="Times New Roman" w:cs="Times New Roman"/>
          <w:color w:val="000000" w:themeColor="text1"/>
          <w:sz w:val="24"/>
          <w:szCs w:val="24"/>
        </w:rPr>
        <w:t>Among weed control treatments, higher dry fodder yield was recorded under T</w:t>
      </w:r>
      <w:r w:rsidRPr="0061091C">
        <w:rPr>
          <w:rFonts w:ascii="Times New Roman" w:hAnsi="Times New Roman" w:cs="Times New Roman"/>
          <w:color w:val="000000" w:themeColor="text1"/>
          <w:sz w:val="24"/>
          <w:szCs w:val="24"/>
          <w:vertAlign w:val="subscript"/>
        </w:rPr>
        <w:t>5</w:t>
      </w:r>
      <w:r w:rsidRPr="0061091C">
        <w:rPr>
          <w:rFonts w:ascii="Times New Roman" w:hAnsi="Times New Roman" w:cs="Times New Roman"/>
          <w:bCs/>
          <w:color w:val="000000" w:themeColor="text1"/>
          <w:sz w:val="24"/>
          <w:szCs w:val="24"/>
        </w:rPr>
        <w:t xml:space="preserve">. The per cent increase in dry fodder yield due to </w:t>
      </w:r>
      <w:r w:rsidRPr="0061091C">
        <w:rPr>
          <w:rFonts w:ascii="Times New Roman" w:hAnsi="Times New Roman" w:cs="Times New Roman"/>
          <w:color w:val="000000" w:themeColor="text1"/>
          <w:sz w:val="24"/>
          <w:szCs w:val="24"/>
        </w:rPr>
        <w:t>T</w:t>
      </w:r>
      <w:r w:rsidRPr="0061091C">
        <w:rPr>
          <w:rFonts w:ascii="Times New Roman" w:hAnsi="Times New Roman" w:cs="Times New Roman"/>
          <w:color w:val="000000" w:themeColor="text1"/>
          <w:sz w:val="24"/>
          <w:szCs w:val="24"/>
          <w:vertAlign w:val="subscript"/>
        </w:rPr>
        <w:t>5</w:t>
      </w:r>
      <w:r w:rsidRPr="0061091C">
        <w:rPr>
          <w:rFonts w:ascii="Times New Roman" w:hAnsi="Times New Roman" w:cs="Times New Roman"/>
          <w:color w:val="000000" w:themeColor="text1"/>
          <w:sz w:val="24"/>
          <w:szCs w:val="24"/>
        </w:rPr>
        <w:t xml:space="preserve"> was 13.8, 10.66, 29.26, 121.82, 32.5, 58.71, 42.28, 64.52 and 42.96 in comparison to T</w:t>
      </w:r>
      <w:r w:rsidRPr="0061091C">
        <w:rPr>
          <w:rFonts w:ascii="Times New Roman" w:hAnsi="Times New Roman" w:cs="Times New Roman"/>
          <w:color w:val="000000" w:themeColor="text1"/>
          <w:sz w:val="24"/>
          <w:szCs w:val="24"/>
          <w:vertAlign w:val="subscript"/>
        </w:rPr>
        <w:t>1</w:t>
      </w:r>
      <w:r w:rsidRPr="0061091C">
        <w:rPr>
          <w:rFonts w:ascii="Times New Roman" w:hAnsi="Times New Roman" w:cs="Times New Roman"/>
          <w:color w:val="000000" w:themeColor="text1"/>
          <w:sz w:val="24"/>
          <w:szCs w:val="24"/>
        </w:rPr>
        <w:t>, T</w:t>
      </w:r>
      <w:r w:rsidRPr="0061091C">
        <w:rPr>
          <w:rFonts w:ascii="Times New Roman" w:hAnsi="Times New Roman" w:cs="Times New Roman"/>
          <w:color w:val="000000" w:themeColor="text1"/>
          <w:sz w:val="24"/>
          <w:szCs w:val="24"/>
          <w:vertAlign w:val="subscript"/>
        </w:rPr>
        <w:t>2</w:t>
      </w:r>
      <w:r w:rsidRPr="0061091C">
        <w:rPr>
          <w:rFonts w:ascii="Times New Roman" w:hAnsi="Times New Roman" w:cs="Times New Roman"/>
          <w:color w:val="000000" w:themeColor="text1"/>
          <w:sz w:val="24"/>
          <w:szCs w:val="24"/>
        </w:rPr>
        <w:t>, T</w:t>
      </w:r>
      <w:r w:rsidRPr="0061091C">
        <w:rPr>
          <w:rFonts w:ascii="Times New Roman" w:hAnsi="Times New Roman" w:cs="Times New Roman"/>
          <w:color w:val="000000" w:themeColor="text1"/>
          <w:sz w:val="24"/>
          <w:szCs w:val="24"/>
          <w:vertAlign w:val="subscript"/>
        </w:rPr>
        <w:t>3</w:t>
      </w:r>
      <w:r w:rsidRPr="0061091C">
        <w:rPr>
          <w:rFonts w:ascii="Times New Roman" w:hAnsi="Times New Roman" w:cs="Times New Roman"/>
          <w:color w:val="000000" w:themeColor="text1"/>
          <w:sz w:val="24"/>
          <w:szCs w:val="24"/>
        </w:rPr>
        <w:t>, T</w:t>
      </w:r>
      <w:r w:rsidRPr="0061091C">
        <w:rPr>
          <w:rFonts w:ascii="Times New Roman" w:hAnsi="Times New Roman" w:cs="Times New Roman"/>
          <w:color w:val="000000" w:themeColor="text1"/>
          <w:sz w:val="24"/>
          <w:szCs w:val="24"/>
          <w:vertAlign w:val="subscript"/>
        </w:rPr>
        <w:t>4</w:t>
      </w:r>
      <w:r w:rsidRPr="0061091C">
        <w:rPr>
          <w:rFonts w:ascii="Times New Roman" w:hAnsi="Times New Roman" w:cs="Times New Roman"/>
          <w:color w:val="000000" w:themeColor="text1"/>
          <w:sz w:val="24"/>
          <w:szCs w:val="24"/>
        </w:rPr>
        <w:t>, T</w:t>
      </w:r>
      <w:r w:rsidRPr="0061091C">
        <w:rPr>
          <w:rFonts w:ascii="Times New Roman" w:hAnsi="Times New Roman" w:cs="Times New Roman"/>
          <w:color w:val="000000" w:themeColor="text1"/>
          <w:sz w:val="24"/>
          <w:szCs w:val="24"/>
          <w:vertAlign w:val="subscript"/>
        </w:rPr>
        <w:t>6</w:t>
      </w:r>
      <w:r w:rsidRPr="0061091C">
        <w:rPr>
          <w:rFonts w:ascii="Times New Roman" w:hAnsi="Times New Roman" w:cs="Times New Roman"/>
          <w:color w:val="000000" w:themeColor="text1"/>
          <w:sz w:val="24"/>
          <w:szCs w:val="24"/>
        </w:rPr>
        <w:t>, T</w:t>
      </w:r>
      <w:r w:rsidRPr="0061091C">
        <w:rPr>
          <w:rFonts w:ascii="Times New Roman" w:hAnsi="Times New Roman" w:cs="Times New Roman"/>
          <w:color w:val="000000" w:themeColor="text1"/>
          <w:sz w:val="24"/>
          <w:szCs w:val="24"/>
          <w:vertAlign w:val="subscript"/>
        </w:rPr>
        <w:t>7</w:t>
      </w:r>
      <w:r w:rsidRPr="0061091C">
        <w:rPr>
          <w:rFonts w:ascii="Times New Roman" w:hAnsi="Times New Roman" w:cs="Times New Roman"/>
          <w:color w:val="000000" w:themeColor="text1"/>
          <w:sz w:val="24"/>
          <w:szCs w:val="24"/>
        </w:rPr>
        <w:t>, T</w:t>
      </w:r>
      <w:r w:rsidRPr="0061091C">
        <w:rPr>
          <w:rFonts w:ascii="Times New Roman" w:hAnsi="Times New Roman" w:cs="Times New Roman"/>
          <w:color w:val="000000" w:themeColor="text1"/>
          <w:sz w:val="24"/>
          <w:szCs w:val="24"/>
          <w:vertAlign w:val="subscript"/>
        </w:rPr>
        <w:t>8</w:t>
      </w:r>
      <w:r w:rsidRPr="0061091C">
        <w:rPr>
          <w:rFonts w:ascii="Times New Roman" w:hAnsi="Times New Roman" w:cs="Times New Roman"/>
          <w:color w:val="000000" w:themeColor="text1"/>
          <w:sz w:val="24"/>
          <w:szCs w:val="24"/>
        </w:rPr>
        <w:t>, T</w:t>
      </w:r>
      <w:r w:rsidRPr="0061091C">
        <w:rPr>
          <w:rFonts w:ascii="Times New Roman" w:hAnsi="Times New Roman" w:cs="Times New Roman"/>
          <w:color w:val="000000" w:themeColor="text1"/>
          <w:sz w:val="24"/>
          <w:szCs w:val="24"/>
          <w:vertAlign w:val="subscript"/>
        </w:rPr>
        <w:t>9</w:t>
      </w:r>
      <w:r w:rsidRPr="0061091C">
        <w:rPr>
          <w:rFonts w:ascii="Times New Roman" w:hAnsi="Times New Roman" w:cs="Times New Roman"/>
          <w:color w:val="000000" w:themeColor="text1"/>
          <w:sz w:val="24"/>
          <w:szCs w:val="24"/>
        </w:rPr>
        <w:t xml:space="preserve"> and T</w:t>
      </w:r>
      <w:r w:rsidRPr="0061091C">
        <w:rPr>
          <w:rFonts w:ascii="Times New Roman" w:hAnsi="Times New Roman" w:cs="Times New Roman"/>
          <w:color w:val="000000" w:themeColor="text1"/>
          <w:sz w:val="24"/>
          <w:szCs w:val="24"/>
          <w:vertAlign w:val="subscript"/>
        </w:rPr>
        <w:t>10</w:t>
      </w:r>
      <w:r w:rsidRPr="0061091C">
        <w:rPr>
          <w:rFonts w:ascii="Times New Roman" w:hAnsi="Times New Roman" w:cs="Times New Roman"/>
          <w:color w:val="000000" w:themeColor="text1"/>
          <w:sz w:val="24"/>
          <w:szCs w:val="24"/>
        </w:rPr>
        <w:t>, respectively.</w:t>
      </w:r>
      <w:r w:rsidRPr="00086090">
        <w:t xml:space="preserve"> </w:t>
      </w:r>
      <w:r w:rsidRPr="00086090">
        <w:rPr>
          <w:rFonts w:ascii="Times New Roman" w:hAnsi="Times New Roman" w:cs="Times New Roman"/>
          <w:color w:val="000000" w:themeColor="text1"/>
          <w:sz w:val="24"/>
          <w:szCs w:val="24"/>
        </w:rPr>
        <w:t>The increase in dry fodder yield could be attributed to the direct impact of different weed control measures, which effectively suppressed weed growth. This reduction in crop-weed competition likely enhanced the crop’s ability to accumulate dry matter and absorb nutrients more efficiently.</w:t>
      </w:r>
    </w:p>
    <w:p w14:paraId="2003A104" w14:textId="77777777" w:rsidR="00B13425" w:rsidRDefault="00B13425" w:rsidP="007107EE">
      <w:pPr>
        <w:pStyle w:val="BodyText"/>
        <w:spacing w:before="10" w:line="360" w:lineRule="auto"/>
        <w:jc w:val="both"/>
        <w:rPr>
          <w:b w:val="0"/>
          <w:color w:val="000000" w:themeColor="text1"/>
        </w:rPr>
      </w:pPr>
      <w:r w:rsidRPr="00B13425">
        <w:rPr>
          <w:color w:val="000000" w:themeColor="text1"/>
        </w:rPr>
        <w:t>3.5</w:t>
      </w:r>
      <w:r>
        <w:rPr>
          <w:b w:val="0"/>
          <w:color w:val="000000" w:themeColor="text1"/>
        </w:rPr>
        <w:t xml:space="preserve"> </w:t>
      </w:r>
      <w:r w:rsidR="00D63F06" w:rsidRPr="00D63F06">
        <w:rPr>
          <w:bCs w:val="0"/>
          <w:color w:val="000000" w:themeColor="text1"/>
        </w:rPr>
        <w:t xml:space="preserve">Pearson </w:t>
      </w:r>
      <w:r w:rsidR="00985ADB" w:rsidRPr="00D63F06">
        <w:rPr>
          <w:bCs w:val="0"/>
          <w:color w:val="000000" w:themeColor="text1"/>
        </w:rPr>
        <w:t xml:space="preserve">Correlation </w:t>
      </w:r>
      <w:r w:rsidR="00D63F06" w:rsidRPr="00D63F06">
        <w:rPr>
          <w:bCs w:val="0"/>
          <w:color w:val="000000" w:themeColor="text1"/>
        </w:rPr>
        <w:t>Coefficient</w:t>
      </w:r>
      <w:r w:rsidR="00985ADB" w:rsidRPr="00D63F06">
        <w:rPr>
          <w:bCs w:val="0"/>
          <w:color w:val="000000" w:themeColor="text1"/>
        </w:rPr>
        <w:t xml:space="preserve"> </w:t>
      </w:r>
    </w:p>
    <w:p w14:paraId="4644D997" w14:textId="77777777" w:rsidR="00D85BD5" w:rsidRDefault="00B13425" w:rsidP="00377355">
      <w:pPr>
        <w:pStyle w:val="BodyText"/>
        <w:spacing w:before="10" w:line="360" w:lineRule="auto"/>
        <w:ind w:firstLine="720"/>
        <w:jc w:val="both"/>
        <w:rPr>
          <w:b w:val="0"/>
          <w:color w:val="000000" w:themeColor="text1"/>
        </w:rPr>
      </w:pPr>
      <w:r>
        <w:rPr>
          <w:b w:val="0"/>
          <w:color w:val="000000" w:themeColor="text1"/>
        </w:rPr>
        <w:t xml:space="preserve">It </w:t>
      </w:r>
      <w:r w:rsidR="00D63F06" w:rsidRPr="00985ADB">
        <w:rPr>
          <w:b w:val="0"/>
          <w:color w:val="000000" w:themeColor="text1"/>
        </w:rPr>
        <w:t>reveals</w:t>
      </w:r>
      <w:r w:rsidR="00985ADB" w:rsidRPr="00985ADB">
        <w:rPr>
          <w:b w:val="0"/>
          <w:color w:val="000000" w:themeColor="text1"/>
        </w:rPr>
        <w:t xml:space="preserve"> a strong positive relationship between weed population and dry matter. Specifically, for grassy weeds, the correlation between weed population and dry matter is significant at 20 days after post-emergence (PE) (r = 0.961**), 40 days after PE (r = 0.890**), and at harvest (r = 0.954**). For sedges, the correlation at 20 days after PE (r = 0.935**), 40 days after PE (r = 0.827**), and at harvest (r = 0.936**) also shows a strong positive relationship. Similarly, for broad-leaved weeds, the correlation at 20 days after PE (r = 0.846**), 40 days after PE (r = 0.923**), and at harvest (r = 0.894**) remains strong. These trends were consistent across all weed species, with correlations at 20 days after PE (r = 0.986**), 40 days after PE (r = 0.928**), and at harvest (r = 0.969**) indicating a strong association between weed </w:t>
      </w:r>
      <w:r w:rsidR="00985ADB" w:rsidRPr="00985ADB">
        <w:rPr>
          <w:b w:val="0"/>
          <w:color w:val="000000" w:themeColor="text1"/>
        </w:rPr>
        <w:lastRenderedPageBreak/>
        <w:t>population and dry matter.</w:t>
      </w:r>
    </w:p>
    <w:p w14:paraId="5A5C461A" w14:textId="77777777" w:rsidR="0046451B" w:rsidRDefault="0046451B" w:rsidP="00D85BD5">
      <w:pPr>
        <w:spacing w:before="100" w:beforeAutospacing="1" w:after="100" w:afterAutospacing="1" w:line="360" w:lineRule="auto"/>
        <w:rPr>
          <w:rFonts w:ascii="Times New Roman" w:eastAsia="Times New Roman" w:hAnsi="Times New Roman" w:cs="Times New Roman"/>
          <w:sz w:val="24"/>
          <w:szCs w:val="24"/>
        </w:rPr>
      </w:pPr>
    </w:p>
    <w:p w14:paraId="20FA41E4" w14:textId="77777777" w:rsidR="0046451B" w:rsidRDefault="0046451B" w:rsidP="00D85BD5">
      <w:pPr>
        <w:spacing w:before="100" w:beforeAutospacing="1" w:after="100" w:afterAutospacing="1" w:line="360" w:lineRule="auto"/>
        <w:rPr>
          <w:b/>
          <w:color w:val="000000" w:themeColor="text1"/>
        </w:rPr>
      </w:pPr>
    </w:p>
    <w:p w14:paraId="3BBE97A1" w14:textId="77777777" w:rsidR="006D08D4" w:rsidRDefault="006D08D4" w:rsidP="00E30267">
      <w:pPr>
        <w:pStyle w:val="BodyText"/>
        <w:jc w:val="both"/>
        <w:rPr>
          <w:color w:val="000000" w:themeColor="text1"/>
        </w:rPr>
      </w:pPr>
    </w:p>
    <w:p w14:paraId="19CBC020" w14:textId="77777777" w:rsidR="00E30267" w:rsidRPr="0061091C" w:rsidRDefault="00E30267" w:rsidP="002F5809">
      <w:pPr>
        <w:pStyle w:val="BodyText"/>
        <w:ind w:hanging="567"/>
        <w:jc w:val="both"/>
        <w:rPr>
          <w:color w:val="000000" w:themeColor="text1"/>
        </w:rPr>
      </w:pPr>
      <w:r>
        <w:rPr>
          <w:color w:val="000000" w:themeColor="text1"/>
        </w:rPr>
        <w:t>Table</w:t>
      </w:r>
      <w:r w:rsidR="00D369DB">
        <w:rPr>
          <w:color w:val="000000" w:themeColor="text1"/>
        </w:rPr>
        <w:t xml:space="preserve"> 4</w:t>
      </w:r>
      <w:r>
        <w:rPr>
          <w:color w:val="000000" w:themeColor="text1"/>
        </w:rPr>
        <w:t xml:space="preserve">: </w:t>
      </w:r>
      <w:r w:rsidRPr="0061091C">
        <w:rPr>
          <w:color w:val="000000" w:themeColor="text1"/>
        </w:rPr>
        <w:t xml:space="preserve"> Effect of weed management on weed population (grasses and sedges) at 20 days after PE</w:t>
      </w:r>
    </w:p>
    <w:tbl>
      <w:tblPr>
        <w:tblStyle w:val="TableGrid"/>
        <w:tblpPr w:leftFromText="180" w:rightFromText="180" w:vertAnchor="text" w:horzAnchor="margin" w:tblpXSpec="center" w:tblpY="1003"/>
        <w:tblW w:w="10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3"/>
        <w:gridCol w:w="1559"/>
        <w:gridCol w:w="1559"/>
        <w:gridCol w:w="1417"/>
        <w:gridCol w:w="1416"/>
        <w:gridCol w:w="1705"/>
        <w:gridCol w:w="1705"/>
      </w:tblGrid>
      <w:tr w:rsidR="00523EB4" w:rsidRPr="0061091C" w14:paraId="34B15CDC" w14:textId="77777777" w:rsidTr="00523EB4">
        <w:trPr>
          <w:trHeight w:val="20"/>
        </w:trPr>
        <w:tc>
          <w:tcPr>
            <w:tcW w:w="1383" w:type="dxa"/>
            <w:vMerge w:val="restart"/>
          </w:tcPr>
          <w:p w14:paraId="38964DCA" w14:textId="77777777" w:rsidR="00523EB4" w:rsidRPr="0061091C" w:rsidRDefault="00523EB4" w:rsidP="002F5809">
            <w:pPr>
              <w:pStyle w:val="TableParagraph"/>
              <w:ind w:left="118"/>
              <w:rPr>
                <w:b/>
                <w:color w:val="000000" w:themeColor="text1"/>
                <w:szCs w:val="20"/>
              </w:rPr>
            </w:pPr>
            <w:r w:rsidRPr="00BF1609">
              <w:rPr>
                <w:b/>
                <w:color w:val="000000" w:themeColor="text1"/>
                <w:sz w:val="20"/>
                <w:szCs w:val="20"/>
              </w:rPr>
              <w:t>Treatments</w:t>
            </w:r>
          </w:p>
        </w:tc>
        <w:tc>
          <w:tcPr>
            <w:tcW w:w="9361" w:type="dxa"/>
            <w:gridSpan w:val="6"/>
          </w:tcPr>
          <w:p w14:paraId="793300C4" w14:textId="77777777" w:rsidR="00523EB4" w:rsidRPr="0061091C" w:rsidRDefault="00523EB4" w:rsidP="002F5809">
            <w:pPr>
              <w:pStyle w:val="TableParagraph"/>
              <w:tabs>
                <w:tab w:val="left" w:pos="1080"/>
                <w:tab w:val="center" w:pos="4569"/>
              </w:tabs>
              <w:rPr>
                <w:color w:val="000000" w:themeColor="text1"/>
                <w:sz w:val="20"/>
                <w:szCs w:val="20"/>
              </w:rPr>
            </w:pPr>
            <w:r>
              <w:rPr>
                <w:b/>
                <w:color w:val="000000" w:themeColor="text1"/>
                <w:szCs w:val="20"/>
              </w:rPr>
              <w:tab/>
            </w:r>
            <w:r>
              <w:rPr>
                <w:b/>
                <w:color w:val="000000" w:themeColor="text1"/>
                <w:szCs w:val="20"/>
              </w:rPr>
              <w:tab/>
            </w:r>
            <w:r w:rsidRPr="0061091C">
              <w:rPr>
                <w:b/>
                <w:color w:val="000000" w:themeColor="text1"/>
                <w:szCs w:val="20"/>
              </w:rPr>
              <w:t>Weed population (No.m</w:t>
            </w:r>
            <w:r w:rsidRPr="0061091C">
              <w:rPr>
                <w:b/>
                <w:color w:val="000000" w:themeColor="text1"/>
                <w:szCs w:val="20"/>
                <w:vertAlign w:val="superscript"/>
              </w:rPr>
              <w:t>-2</w:t>
            </w:r>
            <w:r w:rsidRPr="0061091C">
              <w:rPr>
                <w:b/>
                <w:color w:val="000000" w:themeColor="text1"/>
                <w:szCs w:val="20"/>
              </w:rPr>
              <w:t>)</w:t>
            </w:r>
          </w:p>
        </w:tc>
      </w:tr>
      <w:tr w:rsidR="00523EB4" w:rsidRPr="0061091C" w14:paraId="0575C044" w14:textId="77777777" w:rsidTr="00523EB4">
        <w:trPr>
          <w:trHeight w:val="20"/>
        </w:trPr>
        <w:tc>
          <w:tcPr>
            <w:tcW w:w="1383" w:type="dxa"/>
            <w:vMerge/>
          </w:tcPr>
          <w:p w14:paraId="13442EEE" w14:textId="77777777" w:rsidR="00523EB4" w:rsidRPr="0061091C" w:rsidRDefault="00523EB4" w:rsidP="00523EB4">
            <w:pPr>
              <w:pStyle w:val="TableParagraph"/>
              <w:rPr>
                <w:color w:val="000000" w:themeColor="text1"/>
                <w:sz w:val="20"/>
                <w:szCs w:val="20"/>
              </w:rPr>
            </w:pPr>
          </w:p>
        </w:tc>
        <w:tc>
          <w:tcPr>
            <w:tcW w:w="7656" w:type="dxa"/>
            <w:gridSpan w:val="5"/>
          </w:tcPr>
          <w:p w14:paraId="39C90D1E" w14:textId="77777777" w:rsidR="00523EB4" w:rsidRPr="0061091C" w:rsidRDefault="00523EB4" w:rsidP="00523EB4">
            <w:pPr>
              <w:pStyle w:val="TableParagraph"/>
              <w:jc w:val="center"/>
              <w:rPr>
                <w:b/>
                <w:color w:val="000000" w:themeColor="text1"/>
                <w:sz w:val="20"/>
                <w:szCs w:val="20"/>
              </w:rPr>
            </w:pPr>
            <w:r w:rsidRPr="0061091C">
              <w:rPr>
                <w:b/>
                <w:color w:val="000000" w:themeColor="text1"/>
                <w:szCs w:val="20"/>
              </w:rPr>
              <w:t>Grasses</w:t>
            </w:r>
          </w:p>
        </w:tc>
        <w:tc>
          <w:tcPr>
            <w:tcW w:w="1705" w:type="dxa"/>
          </w:tcPr>
          <w:p w14:paraId="71091BA0" w14:textId="77777777" w:rsidR="00523EB4" w:rsidRPr="0061091C" w:rsidRDefault="00523EB4" w:rsidP="00523EB4">
            <w:pPr>
              <w:pStyle w:val="TableParagraph"/>
              <w:jc w:val="center"/>
              <w:rPr>
                <w:b/>
                <w:color w:val="000000" w:themeColor="text1"/>
                <w:sz w:val="20"/>
                <w:szCs w:val="20"/>
              </w:rPr>
            </w:pPr>
            <w:r w:rsidRPr="0061091C">
              <w:rPr>
                <w:b/>
                <w:color w:val="000000" w:themeColor="text1"/>
                <w:szCs w:val="20"/>
              </w:rPr>
              <w:t>Sedges</w:t>
            </w:r>
          </w:p>
        </w:tc>
      </w:tr>
      <w:tr w:rsidR="00523EB4" w:rsidRPr="0061091C" w14:paraId="7B6DBE4D" w14:textId="77777777" w:rsidTr="00523EB4">
        <w:trPr>
          <w:trHeight w:val="602"/>
        </w:trPr>
        <w:tc>
          <w:tcPr>
            <w:tcW w:w="1383" w:type="dxa"/>
            <w:vMerge/>
          </w:tcPr>
          <w:p w14:paraId="115D9CFD" w14:textId="77777777" w:rsidR="00523EB4" w:rsidRPr="0061091C" w:rsidRDefault="00523EB4" w:rsidP="00523EB4">
            <w:pPr>
              <w:pStyle w:val="FootnoteText"/>
              <w:rPr>
                <w:color w:val="000000" w:themeColor="text1"/>
              </w:rPr>
            </w:pPr>
          </w:p>
        </w:tc>
        <w:tc>
          <w:tcPr>
            <w:tcW w:w="1559" w:type="dxa"/>
            <w:vAlign w:val="center"/>
          </w:tcPr>
          <w:p w14:paraId="4F5C56CC" w14:textId="77777777" w:rsidR="00523EB4" w:rsidRPr="0061091C" w:rsidRDefault="00523EB4" w:rsidP="00523EB4">
            <w:pPr>
              <w:pStyle w:val="TableParagraph"/>
              <w:ind w:right="34"/>
              <w:rPr>
                <w:i/>
                <w:color w:val="000000" w:themeColor="text1"/>
                <w:sz w:val="20"/>
                <w:szCs w:val="20"/>
              </w:rPr>
            </w:pPr>
            <w:proofErr w:type="spellStart"/>
            <w:r w:rsidRPr="0061091C">
              <w:rPr>
                <w:i/>
                <w:color w:val="000000" w:themeColor="text1"/>
                <w:sz w:val="20"/>
                <w:szCs w:val="20"/>
              </w:rPr>
              <w:t>Digitaria</w:t>
            </w:r>
            <w:proofErr w:type="spellEnd"/>
            <w:r w:rsidRPr="0061091C">
              <w:rPr>
                <w:i/>
                <w:color w:val="000000" w:themeColor="text1"/>
                <w:sz w:val="20"/>
                <w:szCs w:val="20"/>
              </w:rPr>
              <w:t xml:space="preserve"> </w:t>
            </w:r>
            <w:proofErr w:type="spellStart"/>
            <w:r w:rsidRPr="0061091C">
              <w:rPr>
                <w:i/>
                <w:color w:val="000000" w:themeColor="text1"/>
                <w:sz w:val="20"/>
                <w:szCs w:val="20"/>
              </w:rPr>
              <w:t>sanguinalis</w:t>
            </w:r>
            <w:proofErr w:type="spellEnd"/>
          </w:p>
        </w:tc>
        <w:tc>
          <w:tcPr>
            <w:tcW w:w="1559" w:type="dxa"/>
            <w:vAlign w:val="center"/>
          </w:tcPr>
          <w:p w14:paraId="247AB57D" w14:textId="77777777" w:rsidR="00523EB4" w:rsidRPr="0061091C" w:rsidRDefault="00523EB4" w:rsidP="00523EB4">
            <w:pPr>
              <w:pStyle w:val="TableParagraph"/>
              <w:ind w:right="223"/>
              <w:rPr>
                <w:i/>
                <w:color w:val="000000" w:themeColor="text1"/>
                <w:sz w:val="20"/>
                <w:szCs w:val="20"/>
              </w:rPr>
            </w:pPr>
            <w:proofErr w:type="spellStart"/>
            <w:r w:rsidRPr="0061091C">
              <w:rPr>
                <w:i/>
                <w:color w:val="000000" w:themeColor="text1"/>
                <w:sz w:val="20"/>
                <w:szCs w:val="20"/>
              </w:rPr>
              <w:t>Cynodon</w:t>
            </w:r>
            <w:proofErr w:type="spellEnd"/>
            <w:r w:rsidRPr="0061091C">
              <w:rPr>
                <w:i/>
                <w:color w:val="000000" w:themeColor="text1"/>
                <w:sz w:val="20"/>
                <w:szCs w:val="20"/>
              </w:rPr>
              <w:t xml:space="preserve"> </w:t>
            </w:r>
            <w:proofErr w:type="spellStart"/>
            <w:r w:rsidRPr="0061091C">
              <w:rPr>
                <w:i/>
                <w:color w:val="000000" w:themeColor="text1"/>
                <w:sz w:val="20"/>
                <w:szCs w:val="20"/>
              </w:rPr>
              <w:t>dactylon</w:t>
            </w:r>
            <w:proofErr w:type="spellEnd"/>
          </w:p>
        </w:tc>
        <w:tc>
          <w:tcPr>
            <w:tcW w:w="1417" w:type="dxa"/>
            <w:vAlign w:val="center"/>
          </w:tcPr>
          <w:p w14:paraId="12914D09" w14:textId="77777777" w:rsidR="00523EB4" w:rsidRPr="0061091C" w:rsidRDefault="00523EB4" w:rsidP="00523EB4">
            <w:pPr>
              <w:pStyle w:val="TableParagraph"/>
              <w:ind w:right="300"/>
              <w:rPr>
                <w:i/>
                <w:color w:val="000000" w:themeColor="text1"/>
                <w:sz w:val="20"/>
                <w:szCs w:val="20"/>
              </w:rPr>
            </w:pPr>
            <w:proofErr w:type="spellStart"/>
            <w:r w:rsidRPr="0061091C">
              <w:rPr>
                <w:i/>
                <w:color w:val="000000" w:themeColor="text1"/>
                <w:sz w:val="20"/>
                <w:szCs w:val="20"/>
              </w:rPr>
              <w:t>Echinocloa</w:t>
            </w:r>
            <w:proofErr w:type="spellEnd"/>
            <w:r w:rsidRPr="0061091C">
              <w:rPr>
                <w:i/>
                <w:color w:val="000000" w:themeColor="text1"/>
                <w:sz w:val="20"/>
                <w:szCs w:val="20"/>
              </w:rPr>
              <w:t xml:space="preserve"> </w:t>
            </w:r>
            <w:proofErr w:type="spellStart"/>
            <w:r w:rsidRPr="0061091C">
              <w:rPr>
                <w:i/>
                <w:color w:val="000000" w:themeColor="text1"/>
                <w:sz w:val="20"/>
                <w:szCs w:val="20"/>
              </w:rPr>
              <w:t>crusgalli</w:t>
            </w:r>
            <w:proofErr w:type="spellEnd"/>
          </w:p>
        </w:tc>
        <w:tc>
          <w:tcPr>
            <w:tcW w:w="1416" w:type="dxa"/>
            <w:vAlign w:val="center"/>
          </w:tcPr>
          <w:p w14:paraId="6B4516D4" w14:textId="77777777" w:rsidR="00523EB4" w:rsidRPr="0061091C" w:rsidRDefault="00523EB4" w:rsidP="00523EB4">
            <w:pPr>
              <w:pStyle w:val="TableParagraph"/>
              <w:ind w:right="350"/>
              <w:rPr>
                <w:color w:val="000000" w:themeColor="text1"/>
                <w:sz w:val="20"/>
                <w:szCs w:val="20"/>
              </w:rPr>
            </w:pPr>
            <w:r w:rsidRPr="0061091C">
              <w:rPr>
                <w:color w:val="000000" w:themeColor="text1"/>
                <w:sz w:val="20"/>
                <w:szCs w:val="20"/>
              </w:rPr>
              <w:t>Other grasses</w:t>
            </w:r>
          </w:p>
        </w:tc>
        <w:tc>
          <w:tcPr>
            <w:tcW w:w="1705" w:type="dxa"/>
            <w:vAlign w:val="center"/>
          </w:tcPr>
          <w:p w14:paraId="5489A492" w14:textId="77777777" w:rsidR="00523EB4" w:rsidRPr="00C90C4E" w:rsidRDefault="00523EB4" w:rsidP="00523EB4">
            <w:pPr>
              <w:pStyle w:val="TableParagraph"/>
              <w:ind w:right="-250"/>
              <w:rPr>
                <w:color w:val="000000" w:themeColor="text1"/>
                <w:sz w:val="19"/>
                <w:szCs w:val="19"/>
              </w:rPr>
            </w:pPr>
            <w:r w:rsidRPr="00C90C4E">
              <w:rPr>
                <w:color w:val="000000" w:themeColor="text1"/>
                <w:sz w:val="19"/>
                <w:szCs w:val="19"/>
              </w:rPr>
              <w:t>Total grasses</w:t>
            </w:r>
          </w:p>
        </w:tc>
        <w:tc>
          <w:tcPr>
            <w:tcW w:w="1705" w:type="dxa"/>
            <w:vAlign w:val="center"/>
          </w:tcPr>
          <w:p w14:paraId="3F7B620F" w14:textId="77777777" w:rsidR="00523EB4" w:rsidRPr="0061091C" w:rsidRDefault="00523EB4" w:rsidP="00523EB4">
            <w:pPr>
              <w:pStyle w:val="TableParagraph"/>
              <w:ind w:right="164"/>
              <w:rPr>
                <w:i/>
                <w:color w:val="000000" w:themeColor="text1"/>
                <w:sz w:val="20"/>
                <w:szCs w:val="20"/>
              </w:rPr>
            </w:pPr>
            <w:r w:rsidRPr="0061091C">
              <w:rPr>
                <w:i/>
                <w:color w:val="000000" w:themeColor="text1"/>
                <w:sz w:val="20"/>
                <w:szCs w:val="20"/>
              </w:rPr>
              <w:t>Cyperus rotundus</w:t>
            </w:r>
          </w:p>
        </w:tc>
      </w:tr>
      <w:tr w:rsidR="00523EB4" w:rsidRPr="0061091C" w14:paraId="60788A45" w14:textId="77777777" w:rsidTr="00523EB4">
        <w:trPr>
          <w:trHeight w:val="284"/>
        </w:trPr>
        <w:tc>
          <w:tcPr>
            <w:tcW w:w="1383" w:type="dxa"/>
            <w:vAlign w:val="bottom"/>
          </w:tcPr>
          <w:p w14:paraId="3C2A7C8B" w14:textId="77777777" w:rsidR="00523EB4" w:rsidRPr="0061091C" w:rsidRDefault="00523EB4" w:rsidP="00523EB4">
            <w:pPr>
              <w:pStyle w:val="TableParagraph"/>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1</w:t>
            </w:r>
          </w:p>
        </w:tc>
        <w:tc>
          <w:tcPr>
            <w:tcW w:w="1559" w:type="dxa"/>
            <w:vAlign w:val="center"/>
          </w:tcPr>
          <w:p w14:paraId="44F8C1FA" w14:textId="77777777" w:rsidR="00523EB4" w:rsidRPr="0061091C" w:rsidRDefault="00523EB4" w:rsidP="00523EB4">
            <w:pPr>
              <w:pStyle w:val="TableParagraph"/>
              <w:rPr>
                <w:color w:val="000000" w:themeColor="text1"/>
                <w:sz w:val="20"/>
                <w:szCs w:val="20"/>
              </w:rPr>
            </w:pPr>
            <w:r>
              <w:rPr>
                <w:color w:val="000000" w:themeColor="text1"/>
                <w:sz w:val="20"/>
                <w:szCs w:val="20"/>
              </w:rPr>
              <w:t>3.34</w:t>
            </w:r>
            <w:r w:rsidRPr="0061091C">
              <w:rPr>
                <w:color w:val="000000" w:themeColor="text1"/>
                <w:sz w:val="20"/>
                <w:szCs w:val="20"/>
              </w:rPr>
              <w:t>(1.94)</w:t>
            </w:r>
          </w:p>
        </w:tc>
        <w:tc>
          <w:tcPr>
            <w:tcW w:w="1559" w:type="dxa"/>
            <w:vAlign w:val="center"/>
          </w:tcPr>
          <w:p w14:paraId="163679BA" w14:textId="77777777" w:rsidR="00523EB4" w:rsidRPr="0061091C" w:rsidRDefault="00523EB4" w:rsidP="00523EB4">
            <w:pPr>
              <w:pStyle w:val="TableParagraph"/>
              <w:ind w:right="351"/>
              <w:rPr>
                <w:color w:val="000000" w:themeColor="text1"/>
                <w:sz w:val="20"/>
                <w:szCs w:val="20"/>
              </w:rPr>
            </w:pPr>
            <w:r w:rsidRPr="0061091C">
              <w:rPr>
                <w:color w:val="000000" w:themeColor="text1"/>
                <w:sz w:val="20"/>
                <w:szCs w:val="20"/>
              </w:rPr>
              <w:t>2.33(1.68)</w:t>
            </w:r>
          </w:p>
        </w:tc>
        <w:tc>
          <w:tcPr>
            <w:tcW w:w="1417" w:type="dxa"/>
            <w:vAlign w:val="center"/>
          </w:tcPr>
          <w:p w14:paraId="42E8893F" w14:textId="77777777" w:rsidR="00523EB4" w:rsidRPr="0061091C" w:rsidRDefault="00523EB4" w:rsidP="00523EB4">
            <w:pPr>
              <w:pStyle w:val="TableParagraph"/>
              <w:ind w:right="372"/>
              <w:rPr>
                <w:color w:val="000000" w:themeColor="text1"/>
                <w:sz w:val="20"/>
                <w:szCs w:val="20"/>
              </w:rPr>
            </w:pPr>
            <w:r w:rsidRPr="0061091C">
              <w:rPr>
                <w:color w:val="000000" w:themeColor="text1"/>
                <w:sz w:val="20"/>
                <w:szCs w:val="20"/>
              </w:rPr>
              <w:t>2.00</w:t>
            </w:r>
            <w:r>
              <w:rPr>
                <w:color w:val="000000" w:themeColor="text1"/>
                <w:sz w:val="20"/>
                <w:szCs w:val="20"/>
              </w:rPr>
              <w:t>(1.5</w:t>
            </w:r>
            <w:r w:rsidRPr="0061091C">
              <w:rPr>
                <w:color w:val="000000" w:themeColor="text1"/>
                <w:sz w:val="20"/>
                <w:szCs w:val="20"/>
              </w:rPr>
              <w:t>)</w:t>
            </w:r>
          </w:p>
        </w:tc>
        <w:tc>
          <w:tcPr>
            <w:tcW w:w="1416" w:type="dxa"/>
            <w:vAlign w:val="center"/>
          </w:tcPr>
          <w:p w14:paraId="6DE603F6" w14:textId="77777777" w:rsidR="00523EB4" w:rsidRPr="0061091C" w:rsidRDefault="00523EB4" w:rsidP="00523EB4">
            <w:pPr>
              <w:pStyle w:val="TableParagraph"/>
              <w:ind w:right="396"/>
              <w:jc w:val="center"/>
              <w:rPr>
                <w:color w:val="000000" w:themeColor="text1"/>
                <w:sz w:val="20"/>
                <w:szCs w:val="20"/>
              </w:rPr>
            </w:pPr>
            <w:r w:rsidRPr="0061091C">
              <w:rPr>
                <w:color w:val="000000" w:themeColor="text1"/>
                <w:sz w:val="20"/>
                <w:szCs w:val="20"/>
              </w:rPr>
              <w:t>3.33(1.95</w:t>
            </w:r>
          </w:p>
        </w:tc>
        <w:tc>
          <w:tcPr>
            <w:tcW w:w="1705" w:type="dxa"/>
            <w:vAlign w:val="center"/>
          </w:tcPr>
          <w:p w14:paraId="2C32D88C" w14:textId="77777777" w:rsidR="00523EB4" w:rsidRPr="0061091C" w:rsidRDefault="00523EB4" w:rsidP="00523EB4">
            <w:pPr>
              <w:pStyle w:val="TableParagraph"/>
              <w:rPr>
                <w:color w:val="000000" w:themeColor="text1"/>
                <w:sz w:val="20"/>
                <w:szCs w:val="20"/>
              </w:rPr>
            </w:pPr>
            <w:r>
              <w:rPr>
                <w:color w:val="000000" w:themeColor="text1"/>
                <w:sz w:val="20"/>
                <w:szCs w:val="20"/>
              </w:rPr>
              <w:t>11.0</w:t>
            </w:r>
            <w:r w:rsidRPr="0061091C">
              <w:rPr>
                <w:color w:val="000000" w:themeColor="text1"/>
                <w:sz w:val="20"/>
                <w:szCs w:val="20"/>
              </w:rPr>
              <w:t>(3.38)</w:t>
            </w:r>
          </w:p>
        </w:tc>
        <w:tc>
          <w:tcPr>
            <w:tcW w:w="1705" w:type="dxa"/>
            <w:vAlign w:val="center"/>
          </w:tcPr>
          <w:p w14:paraId="35AA4728" w14:textId="77777777" w:rsidR="00523EB4" w:rsidRPr="0061091C" w:rsidRDefault="00523EB4" w:rsidP="00523EB4">
            <w:pPr>
              <w:pStyle w:val="TableParagraph"/>
              <w:ind w:right="164"/>
              <w:jc w:val="both"/>
              <w:rPr>
                <w:color w:val="000000" w:themeColor="text1"/>
                <w:sz w:val="20"/>
                <w:szCs w:val="20"/>
              </w:rPr>
            </w:pPr>
            <w:r w:rsidRPr="0061091C">
              <w:rPr>
                <w:color w:val="000000" w:themeColor="text1"/>
                <w:sz w:val="20"/>
                <w:szCs w:val="20"/>
              </w:rPr>
              <w:t>7.00(2.68)</w:t>
            </w:r>
          </w:p>
        </w:tc>
      </w:tr>
      <w:tr w:rsidR="00523EB4" w:rsidRPr="0061091C" w14:paraId="4F37F4E6" w14:textId="77777777" w:rsidTr="00523EB4">
        <w:trPr>
          <w:trHeight w:val="260"/>
        </w:trPr>
        <w:tc>
          <w:tcPr>
            <w:tcW w:w="1383" w:type="dxa"/>
            <w:vAlign w:val="bottom"/>
          </w:tcPr>
          <w:p w14:paraId="0B5D5083" w14:textId="77777777" w:rsidR="00523EB4" w:rsidRPr="0061091C" w:rsidRDefault="00523EB4" w:rsidP="00523EB4">
            <w:pPr>
              <w:pStyle w:val="TableParagraph"/>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2</w:t>
            </w:r>
          </w:p>
        </w:tc>
        <w:tc>
          <w:tcPr>
            <w:tcW w:w="1559" w:type="dxa"/>
            <w:vAlign w:val="center"/>
          </w:tcPr>
          <w:p w14:paraId="15E66418" w14:textId="77777777" w:rsidR="00523EB4" w:rsidRPr="0061091C" w:rsidRDefault="00523EB4" w:rsidP="00523EB4">
            <w:pPr>
              <w:pStyle w:val="TableParagraph"/>
              <w:ind w:right="448"/>
              <w:rPr>
                <w:color w:val="000000" w:themeColor="text1"/>
                <w:sz w:val="20"/>
                <w:szCs w:val="20"/>
              </w:rPr>
            </w:pPr>
            <w:r w:rsidRPr="0061091C">
              <w:rPr>
                <w:color w:val="000000" w:themeColor="text1"/>
                <w:sz w:val="20"/>
                <w:szCs w:val="20"/>
              </w:rPr>
              <w:t>2.33(1.64)</w:t>
            </w:r>
          </w:p>
        </w:tc>
        <w:tc>
          <w:tcPr>
            <w:tcW w:w="1559" w:type="dxa"/>
            <w:vAlign w:val="center"/>
          </w:tcPr>
          <w:p w14:paraId="429AB087" w14:textId="77777777" w:rsidR="00523EB4" w:rsidRPr="0061091C" w:rsidRDefault="00523EB4" w:rsidP="00523EB4">
            <w:pPr>
              <w:pStyle w:val="TableParagraph"/>
              <w:ind w:right="351"/>
              <w:rPr>
                <w:color w:val="000000" w:themeColor="text1"/>
                <w:sz w:val="20"/>
                <w:szCs w:val="20"/>
              </w:rPr>
            </w:pPr>
            <w:r>
              <w:rPr>
                <w:color w:val="000000" w:themeColor="text1"/>
                <w:sz w:val="20"/>
                <w:szCs w:val="20"/>
              </w:rPr>
              <w:t>1.00</w:t>
            </w:r>
            <w:r w:rsidRPr="0061091C">
              <w:rPr>
                <w:color w:val="000000" w:themeColor="text1"/>
                <w:sz w:val="20"/>
                <w:szCs w:val="20"/>
              </w:rPr>
              <w:t>(1.22)</w:t>
            </w:r>
          </w:p>
        </w:tc>
        <w:tc>
          <w:tcPr>
            <w:tcW w:w="1417" w:type="dxa"/>
            <w:vAlign w:val="center"/>
          </w:tcPr>
          <w:p w14:paraId="437313A5" w14:textId="77777777" w:rsidR="00523EB4" w:rsidRPr="0061091C" w:rsidRDefault="00523EB4" w:rsidP="00523EB4">
            <w:pPr>
              <w:pStyle w:val="TableParagraph"/>
              <w:ind w:right="372"/>
              <w:rPr>
                <w:color w:val="000000" w:themeColor="text1"/>
                <w:sz w:val="20"/>
                <w:szCs w:val="20"/>
              </w:rPr>
            </w:pPr>
            <w:r w:rsidRPr="0061091C">
              <w:rPr>
                <w:color w:val="000000" w:themeColor="text1"/>
                <w:sz w:val="20"/>
                <w:szCs w:val="20"/>
              </w:rPr>
              <w:t>1.33(</w:t>
            </w:r>
            <w:r w:rsidRPr="00592F8F">
              <w:rPr>
                <w:color w:val="000000" w:themeColor="text1"/>
                <w:sz w:val="18"/>
                <w:szCs w:val="20"/>
              </w:rPr>
              <w:t>1.34)</w:t>
            </w:r>
          </w:p>
        </w:tc>
        <w:tc>
          <w:tcPr>
            <w:tcW w:w="1416" w:type="dxa"/>
            <w:vAlign w:val="center"/>
          </w:tcPr>
          <w:p w14:paraId="30C56A4C" w14:textId="77777777" w:rsidR="00523EB4" w:rsidRPr="0061091C" w:rsidRDefault="00523EB4" w:rsidP="00523EB4">
            <w:pPr>
              <w:pStyle w:val="TableParagraph"/>
              <w:ind w:right="396"/>
              <w:jc w:val="center"/>
              <w:rPr>
                <w:color w:val="000000" w:themeColor="text1"/>
                <w:sz w:val="20"/>
                <w:szCs w:val="20"/>
              </w:rPr>
            </w:pPr>
            <w:r w:rsidRPr="0061091C">
              <w:rPr>
                <w:color w:val="000000" w:themeColor="text1"/>
                <w:sz w:val="20"/>
                <w:szCs w:val="20"/>
              </w:rPr>
              <w:t>3.33(</w:t>
            </w:r>
            <w:r w:rsidRPr="00592F8F">
              <w:rPr>
                <w:color w:val="000000" w:themeColor="text1"/>
                <w:sz w:val="18"/>
                <w:szCs w:val="20"/>
              </w:rPr>
              <w:t>1.93)</w:t>
            </w:r>
          </w:p>
        </w:tc>
        <w:tc>
          <w:tcPr>
            <w:tcW w:w="1705" w:type="dxa"/>
            <w:vAlign w:val="center"/>
          </w:tcPr>
          <w:p w14:paraId="208BB8C8" w14:textId="77777777" w:rsidR="00523EB4" w:rsidRPr="0061091C" w:rsidRDefault="00523EB4" w:rsidP="00523EB4">
            <w:pPr>
              <w:pStyle w:val="TableParagraph"/>
              <w:ind w:right="516"/>
              <w:rPr>
                <w:color w:val="000000" w:themeColor="text1"/>
                <w:sz w:val="20"/>
                <w:szCs w:val="20"/>
              </w:rPr>
            </w:pPr>
            <w:r w:rsidRPr="0061091C">
              <w:rPr>
                <w:color w:val="000000" w:themeColor="text1"/>
                <w:sz w:val="20"/>
                <w:szCs w:val="20"/>
              </w:rPr>
              <w:t>8.00(2.89)</w:t>
            </w:r>
          </w:p>
        </w:tc>
        <w:tc>
          <w:tcPr>
            <w:tcW w:w="1705" w:type="dxa"/>
            <w:vAlign w:val="center"/>
          </w:tcPr>
          <w:p w14:paraId="2B3C9BF6" w14:textId="77777777" w:rsidR="00523EB4" w:rsidRPr="0061091C" w:rsidRDefault="00523EB4" w:rsidP="00523EB4">
            <w:pPr>
              <w:pStyle w:val="TableParagraph"/>
              <w:ind w:right="164"/>
              <w:jc w:val="both"/>
              <w:rPr>
                <w:color w:val="000000" w:themeColor="text1"/>
                <w:sz w:val="20"/>
                <w:szCs w:val="20"/>
              </w:rPr>
            </w:pPr>
            <w:r w:rsidRPr="0061091C">
              <w:rPr>
                <w:color w:val="000000" w:themeColor="text1"/>
                <w:sz w:val="20"/>
                <w:szCs w:val="20"/>
              </w:rPr>
              <w:t>4.33(2.16)</w:t>
            </w:r>
          </w:p>
        </w:tc>
      </w:tr>
      <w:tr w:rsidR="00523EB4" w:rsidRPr="0061091C" w14:paraId="1D1D0876" w14:textId="77777777" w:rsidTr="00523EB4">
        <w:trPr>
          <w:trHeight w:val="278"/>
        </w:trPr>
        <w:tc>
          <w:tcPr>
            <w:tcW w:w="1383" w:type="dxa"/>
            <w:vAlign w:val="bottom"/>
          </w:tcPr>
          <w:p w14:paraId="30BAEECD" w14:textId="77777777" w:rsidR="00523EB4" w:rsidRPr="0061091C" w:rsidRDefault="00523EB4" w:rsidP="00523EB4">
            <w:pPr>
              <w:pStyle w:val="TableParagraph"/>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3</w:t>
            </w:r>
          </w:p>
        </w:tc>
        <w:tc>
          <w:tcPr>
            <w:tcW w:w="1559" w:type="dxa"/>
            <w:vAlign w:val="center"/>
          </w:tcPr>
          <w:p w14:paraId="0E6800BF" w14:textId="77777777" w:rsidR="00523EB4" w:rsidRPr="0061091C" w:rsidRDefault="00523EB4" w:rsidP="00523EB4">
            <w:pPr>
              <w:pStyle w:val="TableParagraph"/>
              <w:ind w:right="448"/>
              <w:rPr>
                <w:color w:val="000000" w:themeColor="text1"/>
                <w:sz w:val="20"/>
                <w:szCs w:val="20"/>
              </w:rPr>
            </w:pPr>
            <w:r w:rsidRPr="0061091C">
              <w:rPr>
                <w:color w:val="000000" w:themeColor="text1"/>
                <w:sz w:val="20"/>
                <w:szCs w:val="20"/>
              </w:rPr>
              <w:t>3.00(1.86)</w:t>
            </w:r>
          </w:p>
        </w:tc>
        <w:tc>
          <w:tcPr>
            <w:tcW w:w="1559" w:type="dxa"/>
            <w:vAlign w:val="center"/>
          </w:tcPr>
          <w:p w14:paraId="46F163CC" w14:textId="77777777" w:rsidR="00523EB4" w:rsidRPr="0061091C" w:rsidRDefault="00523EB4" w:rsidP="00523EB4">
            <w:pPr>
              <w:pStyle w:val="TableParagraph"/>
              <w:ind w:right="351"/>
              <w:rPr>
                <w:color w:val="000000" w:themeColor="text1"/>
                <w:sz w:val="20"/>
                <w:szCs w:val="20"/>
              </w:rPr>
            </w:pPr>
            <w:r w:rsidRPr="0061091C">
              <w:rPr>
                <w:color w:val="000000" w:themeColor="text1"/>
                <w:sz w:val="20"/>
                <w:szCs w:val="20"/>
              </w:rPr>
              <w:t>1.00(1.17)</w:t>
            </w:r>
          </w:p>
        </w:tc>
        <w:tc>
          <w:tcPr>
            <w:tcW w:w="1417" w:type="dxa"/>
            <w:vAlign w:val="center"/>
          </w:tcPr>
          <w:p w14:paraId="358E5CBB" w14:textId="77777777" w:rsidR="00523EB4" w:rsidRPr="0061091C" w:rsidRDefault="00523EB4" w:rsidP="00523EB4">
            <w:pPr>
              <w:pStyle w:val="TableParagraph"/>
              <w:ind w:right="372"/>
              <w:rPr>
                <w:color w:val="000000" w:themeColor="text1"/>
                <w:sz w:val="20"/>
                <w:szCs w:val="20"/>
              </w:rPr>
            </w:pPr>
            <w:r w:rsidRPr="0061091C">
              <w:rPr>
                <w:color w:val="000000" w:themeColor="text1"/>
                <w:sz w:val="20"/>
                <w:szCs w:val="20"/>
              </w:rPr>
              <w:t>0.67(</w:t>
            </w:r>
            <w:r w:rsidRPr="00592F8F">
              <w:rPr>
                <w:color w:val="000000" w:themeColor="text1"/>
                <w:sz w:val="18"/>
                <w:szCs w:val="20"/>
              </w:rPr>
              <w:t>1.05)</w:t>
            </w:r>
          </w:p>
        </w:tc>
        <w:tc>
          <w:tcPr>
            <w:tcW w:w="1416" w:type="dxa"/>
            <w:vAlign w:val="center"/>
          </w:tcPr>
          <w:p w14:paraId="318840AF" w14:textId="77777777" w:rsidR="00523EB4" w:rsidRPr="0061091C" w:rsidRDefault="00523EB4" w:rsidP="00523EB4">
            <w:pPr>
              <w:pStyle w:val="TableParagraph"/>
              <w:ind w:right="396"/>
              <w:jc w:val="center"/>
              <w:rPr>
                <w:color w:val="000000" w:themeColor="text1"/>
                <w:sz w:val="20"/>
                <w:szCs w:val="20"/>
              </w:rPr>
            </w:pPr>
            <w:r w:rsidRPr="0061091C">
              <w:rPr>
                <w:color w:val="000000" w:themeColor="text1"/>
                <w:sz w:val="20"/>
                <w:szCs w:val="20"/>
              </w:rPr>
              <w:t>3.33(</w:t>
            </w:r>
            <w:r w:rsidRPr="00592F8F">
              <w:rPr>
                <w:color w:val="000000" w:themeColor="text1"/>
                <w:sz w:val="18"/>
                <w:szCs w:val="20"/>
              </w:rPr>
              <w:t>1.95)</w:t>
            </w:r>
          </w:p>
        </w:tc>
        <w:tc>
          <w:tcPr>
            <w:tcW w:w="1705" w:type="dxa"/>
            <w:vAlign w:val="center"/>
          </w:tcPr>
          <w:p w14:paraId="53264FBE" w14:textId="77777777" w:rsidR="00523EB4" w:rsidRPr="0061091C" w:rsidRDefault="00523EB4" w:rsidP="00523EB4">
            <w:pPr>
              <w:pStyle w:val="TableParagraph"/>
              <w:ind w:right="516"/>
              <w:rPr>
                <w:color w:val="000000" w:themeColor="text1"/>
                <w:sz w:val="20"/>
                <w:szCs w:val="20"/>
              </w:rPr>
            </w:pPr>
            <w:r w:rsidRPr="0061091C">
              <w:rPr>
                <w:color w:val="000000" w:themeColor="text1"/>
                <w:sz w:val="20"/>
                <w:szCs w:val="20"/>
              </w:rPr>
              <w:t>8.00(2.91)</w:t>
            </w:r>
          </w:p>
        </w:tc>
        <w:tc>
          <w:tcPr>
            <w:tcW w:w="1705" w:type="dxa"/>
            <w:vAlign w:val="center"/>
          </w:tcPr>
          <w:p w14:paraId="7FCE0183" w14:textId="77777777" w:rsidR="00523EB4" w:rsidRPr="0061091C" w:rsidRDefault="00523EB4" w:rsidP="00523EB4">
            <w:pPr>
              <w:pStyle w:val="TableParagraph"/>
              <w:ind w:right="164"/>
              <w:jc w:val="both"/>
              <w:rPr>
                <w:color w:val="000000" w:themeColor="text1"/>
                <w:sz w:val="20"/>
                <w:szCs w:val="20"/>
              </w:rPr>
            </w:pPr>
            <w:r w:rsidRPr="0061091C">
              <w:rPr>
                <w:color w:val="000000" w:themeColor="text1"/>
                <w:sz w:val="20"/>
                <w:szCs w:val="20"/>
              </w:rPr>
              <w:t>3.00(1.86)</w:t>
            </w:r>
          </w:p>
        </w:tc>
      </w:tr>
      <w:tr w:rsidR="00523EB4" w:rsidRPr="0061091C" w14:paraId="35719BD3" w14:textId="77777777" w:rsidTr="00523EB4">
        <w:trPr>
          <w:trHeight w:val="282"/>
        </w:trPr>
        <w:tc>
          <w:tcPr>
            <w:tcW w:w="1383" w:type="dxa"/>
            <w:vAlign w:val="bottom"/>
          </w:tcPr>
          <w:p w14:paraId="7DDA52BB" w14:textId="77777777" w:rsidR="00523EB4" w:rsidRPr="0061091C" w:rsidRDefault="00523EB4" w:rsidP="00523EB4">
            <w:pPr>
              <w:pStyle w:val="TableParagraph"/>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4</w:t>
            </w:r>
          </w:p>
        </w:tc>
        <w:tc>
          <w:tcPr>
            <w:tcW w:w="1559" w:type="dxa"/>
            <w:vAlign w:val="center"/>
          </w:tcPr>
          <w:p w14:paraId="3BA4D528" w14:textId="77777777" w:rsidR="00523EB4" w:rsidRPr="0061091C" w:rsidRDefault="00523EB4" w:rsidP="00523EB4">
            <w:pPr>
              <w:pStyle w:val="TableParagraph"/>
              <w:ind w:right="448"/>
              <w:rPr>
                <w:color w:val="000000" w:themeColor="text1"/>
                <w:sz w:val="20"/>
                <w:szCs w:val="20"/>
              </w:rPr>
            </w:pPr>
            <w:r w:rsidRPr="0061091C">
              <w:rPr>
                <w:color w:val="000000" w:themeColor="text1"/>
                <w:sz w:val="20"/>
                <w:szCs w:val="20"/>
              </w:rPr>
              <w:t>3.67(2.04)</w:t>
            </w:r>
          </w:p>
        </w:tc>
        <w:tc>
          <w:tcPr>
            <w:tcW w:w="1559" w:type="dxa"/>
            <w:vAlign w:val="center"/>
          </w:tcPr>
          <w:p w14:paraId="3D9237DF" w14:textId="77777777" w:rsidR="00523EB4" w:rsidRPr="0061091C" w:rsidRDefault="00523EB4" w:rsidP="00523EB4">
            <w:pPr>
              <w:pStyle w:val="TableParagraph"/>
              <w:ind w:right="351"/>
              <w:rPr>
                <w:color w:val="000000" w:themeColor="text1"/>
                <w:sz w:val="20"/>
                <w:szCs w:val="20"/>
              </w:rPr>
            </w:pPr>
            <w:r w:rsidRPr="0061091C">
              <w:rPr>
                <w:color w:val="000000" w:themeColor="text1"/>
                <w:sz w:val="20"/>
                <w:szCs w:val="20"/>
              </w:rPr>
              <w:t>3.33(1.90)</w:t>
            </w:r>
          </w:p>
        </w:tc>
        <w:tc>
          <w:tcPr>
            <w:tcW w:w="1417" w:type="dxa"/>
            <w:vAlign w:val="center"/>
          </w:tcPr>
          <w:p w14:paraId="2D7645C6" w14:textId="77777777" w:rsidR="00523EB4" w:rsidRPr="0061091C" w:rsidRDefault="00523EB4" w:rsidP="00523EB4">
            <w:pPr>
              <w:pStyle w:val="TableParagraph"/>
              <w:ind w:right="372"/>
              <w:rPr>
                <w:color w:val="000000" w:themeColor="text1"/>
                <w:sz w:val="20"/>
                <w:szCs w:val="20"/>
              </w:rPr>
            </w:pPr>
            <w:r w:rsidRPr="0061091C">
              <w:rPr>
                <w:color w:val="000000" w:themeColor="text1"/>
                <w:sz w:val="20"/>
                <w:szCs w:val="20"/>
              </w:rPr>
              <w:t>3.00(</w:t>
            </w:r>
            <w:r w:rsidRPr="00592F8F">
              <w:rPr>
                <w:color w:val="000000" w:themeColor="text1"/>
                <w:sz w:val="18"/>
                <w:szCs w:val="20"/>
              </w:rPr>
              <w:t>1.87)</w:t>
            </w:r>
          </w:p>
        </w:tc>
        <w:tc>
          <w:tcPr>
            <w:tcW w:w="1416" w:type="dxa"/>
            <w:vAlign w:val="center"/>
          </w:tcPr>
          <w:p w14:paraId="2D5F75A7" w14:textId="77777777" w:rsidR="00523EB4" w:rsidRPr="0061091C" w:rsidRDefault="00523EB4" w:rsidP="00523EB4">
            <w:pPr>
              <w:pStyle w:val="TableParagraph"/>
              <w:ind w:right="396"/>
              <w:jc w:val="center"/>
              <w:rPr>
                <w:color w:val="000000" w:themeColor="text1"/>
                <w:sz w:val="20"/>
                <w:szCs w:val="20"/>
              </w:rPr>
            </w:pPr>
            <w:r w:rsidRPr="0061091C">
              <w:rPr>
                <w:color w:val="000000" w:themeColor="text1"/>
                <w:sz w:val="20"/>
                <w:szCs w:val="20"/>
              </w:rPr>
              <w:t>8.33</w:t>
            </w:r>
            <w:r w:rsidRPr="00592F8F">
              <w:rPr>
                <w:color w:val="000000" w:themeColor="text1"/>
                <w:sz w:val="18"/>
                <w:szCs w:val="20"/>
              </w:rPr>
              <w:t>(2.97)</w:t>
            </w:r>
          </w:p>
        </w:tc>
        <w:tc>
          <w:tcPr>
            <w:tcW w:w="1705" w:type="dxa"/>
            <w:vAlign w:val="center"/>
          </w:tcPr>
          <w:p w14:paraId="42314E67" w14:textId="77777777" w:rsidR="00523EB4" w:rsidRPr="0061091C" w:rsidRDefault="00523EB4" w:rsidP="00523EB4">
            <w:pPr>
              <w:pStyle w:val="TableParagraph"/>
              <w:ind w:right="465"/>
              <w:rPr>
                <w:color w:val="000000" w:themeColor="text1"/>
                <w:sz w:val="20"/>
                <w:szCs w:val="20"/>
              </w:rPr>
            </w:pPr>
            <w:r w:rsidRPr="0061091C">
              <w:rPr>
                <w:color w:val="000000" w:themeColor="text1"/>
                <w:sz w:val="20"/>
                <w:szCs w:val="20"/>
              </w:rPr>
              <w:t>18.33(4.34)</w:t>
            </w:r>
          </w:p>
        </w:tc>
        <w:tc>
          <w:tcPr>
            <w:tcW w:w="1705" w:type="dxa"/>
            <w:vAlign w:val="center"/>
          </w:tcPr>
          <w:p w14:paraId="78998AE0" w14:textId="77777777" w:rsidR="00523EB4" w:rsidRPr="0061091C" w:rsidRDefault="00523EB4" w:rsidP="00523EB4">
            <w:pPr>
              <w:pStyle w:val="TableParagraph"/>
              <w:ind w:right="164"/>
              <w:jc w:val="both"/>
              <w:rPr>
                <w:color w:val="000000" w:themeColor="text1"/>
                <w:sz w:val="20"/>
                <w:szCs w:val="20"/>
              </w:rPr>
            </w:pPr>
            <w:r w:rsidRPr="0061091C">
              <w:rPr>
                <w:color w:val="000000" w:themeColor="text1"/>
                <w:sz w:val="20"/>
                <w:szCs w:val="20"/>
              </w:rPr>
              <w:t>8.00(2.92)</w:t>
            </w:r>
          </w:p>
        </w:tc>
      </w:tr>
      <w:tr w:rsidR="00523EB4" w:rsidRPr="0061091C" w14:paraId="2DE2CA54" w14:textId="77777777" w:rsidTr="00523EB4">
        <w:trPr>
          <w:trHeight w:val="258"/>
        </w:trPr>
        <w:tc>
          <w:tcPr>
            <w:tcW w:w="1383" w:type="dxa"/>
            <w:vAlign w:val="bottom"/>
          </w:tcPr>
          <w:p w14:paraId="6273CF95" w14:textId="77777777" w:rsidR="00523EB4" w:rsidRPr="0061091C" w:rsidRDefault="00523EB4" w:rsidP="00523EB4">
            <w:pPr>
              <w:pStyle w:val="TableParagraph"/>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5</w:t>
            </w:r>
          </w:p>
        </w:tc>
        <w:tc>
          <w:tcPr>
            <w:tcW w:w="1559" w:type="dxa"/>
            <w:vAlign w:val="center"/>
          </w:tcPr>
          <w:p w14:paraId="0FEF707B" w14:textId="77777777" w:rsidR="00523EB4" w:rsidRPr="0061091C" w:rsidRDefault="00523EB4" w:rsidP="00523EB4">
            <w:pPr>
              <w:pStyle w:val="TableParagraph"/>
              <w:ind w:right="448"/>
              <w:rPr>
                <w:color w:val="000000" w:themeColor="text1"/>
                <w:sz w:val="20"/>
                <w:szCs w:val="20"/>
              </w:rPr>
            </w:pPr>
            <w:r w:rsidRPr="0061091C">
              <w:rPr>
                <w:color w:val="000000" w:themeColor="text1"/>
                <w:sz w:val="20"/>
                <w:szCs w:val="20"/>
              </w:rPr>
              <w:t>1.33(1.34)</w:t>
            </w:r>
          </w:p>
        </w:tc>
        <w:tc>
          <w:tcPr>
            <w:tcW w:w="1559" w:type="dxa"/>
            <w:vAlign w:val="center"/>
          </w:tcPr>
          <w:p w14:paraId="6FBAE0FE" w14:textId="77777777" w:rsidR="00523EB4" w:rsidRPr="0061091C" w:rsidRDefault="00523EB4" w:rsidP="00523EB4">
            <w:pPr>
              <w:pStyle w:val="TableParagraph"/>
              <w:ind w:right="351"/>
              <w:rPr>
                <w:color w:val="000000" w:themeColor="text1"/>
                <w:sz w:val="20"/>
                <w:szCs w:val="20"/>
              </w:rPr>
            </w:pPr>
            <w:r w:rsidRPr="0061091C">
              <w:rPr>
                <w:color w:val="000000" w:themeColor="text1"/>
                <w:sz w:val="20"/>
                <w:szCs w:val="20"/>
              </w:rPr>
              <w:t>0.67(1.05)</w:t>
            </w:r>
          </w:p>
        </w:tc>
        <w:tc>
          <w:tcPr>
            <w:tcW w:w="1417" w:type="dxa"/>
            <w:vAlign w:val="center"/>
          </w:tcPr>
          <w:p w14:paraId="6F5666F5" w14:textId="77777777" w:rsidR="00523EB4" w:rsidRPr="0061091C" w:rsidRDefault="00523EB4" w:rsidP="00523EB4">
            <w:pPr>
              <w:pStyle w:val="TableParagraph"/>
              <w:ind w:right="372"/>
              <w:rPr>
                <w:color w:val="000000" w:themeColor="text1"/>
                <w:sz w:val="20"/>
                <w:szCs w:val="20"/>
              </w:rPr>
            </w:pPr>
            <w:r w:rsidRPr="0061091C">
              <w:rPr>
                <w:color w:val="000000" w:themeColor="text1"/>
                <w:sz w:val="20"/>
                <w:szCs w:val="20"/>
              </w:rPr>
              <w:t>0.67(</w:t>
            </w:r>
            <w:r w:rsidRPr="00592F8F">
              <w:rPr>
                <w:color w:val="000000" w:themeColor="text1"/>
                <w:sz w:val="18"/>
                <w:szCs w:val="20"/>
              </w:rPr>
              <w:t>1.00)</w:t>
            </w:r>
          </w:p>
        </w:tc>
        <w:tc>
          <w:tcPr>
            <w:tcW w:w="1416" w:type="dxa"/>
            <w:vAlign w:val="center"/>
          </w:tcPr>
          <w:p w14:paraId="60B8BA6A" w14:textId="77777777" w:rsidR="00523EB4" w:rsidRPr="0061091C" w:rsidRDefault="00523EB4" w:rsidP="00523EB4">
            <w:pPr>
              <w:pStyle w:val="TableParagraph"/>
              <w:ind w:right="396"/>
              <w:jc w:val="center"/>
              <w:rPr>
                <w:color w:val="000000" w:themeColor="text1"/>
                <w:sz w:val="20"/>
                <w:szCs w:val="20"/>
              </w:rPr>
            </w:pPr>
            <w:r w:rsidRPr="0061091C">
              <w:rPr>
                <w:color w:val="000000" w:themeColor="text1"/>
                <w:sz w:val="20"/>
                <w:szCs w:val="20"/>
              </w:rPr>
              <w:t>3.33(</w:t>
            </w:r>
            <w:r w:rsidRPr="00592F8F">
              <w:rPr>
                <w:color w:val="000000" w:themeColor="text1"/>
                <w:sz w:val="18"/>
                <w:szCs w:val="20"/>
              </w:rPr>
              <w:t>1.94)</w:t>
            </w:r>
          </w:p>
        </w:tc>
        <w:tc>
          <w:tcPr>
            <w:tcW w:w="1705" w:type="dxa"/>
            <w:vAlign w:val="center"/>
          </w:tcPr>
          <w:p w14:paraId="29D466A0" w14:textId="77777777" w:rsidR="00523EB4" w:rsidRPr="0061091C" w:rsidRDefault="00523EB4" w:rsidP="00523EB4">
            <w:pPr>
              <w:pStyle w:val="TableParagraph"/>
              <w:ind w:right="516"/>
              <w:rPr>
                <w:color w:val="000000" w:themeColor="text1"/>
                <w:sz w:val="20"/>
                <w:szCs w:val="20"/>
              </w:rPr>
            </w:pPr>
            <w:r w:rsidRPr="0061091C">
              <w:rPr>
                <w:color w:val="000000" w:themeColor="text1"/>
                <w:sz w:val="20"/>
                <w:szCs w:val="20"/>
              </w:rPr>
              <w:t>6.00</w:t>
            </w:r>
            <w:r>
              <w:rPr>
                <w:color w:val="000000" w:themeColor="text1"/>
                <w:sz w:val="20"/>
                <w:szCs w:val="20"/>
              </w:rPr>
              <w:t xml:space="preserve"> </w:t>
            </w:r>
            <w:r w:rsidRPr="0061091C">
              <w:rPr>
                <w:color w:val="000000" w:themeColor="text1"/>
                <w:sz w:val="20"/>
                <w:szCs w:val="20"/>
              </w:rPr>
              <w:t>(2.53)</w:t>
            </w:r>
          </w:p>
        </w:tc>
        <w:tc>
          <w:tcPr>
            <w:tcW w:w="1705" w:type="dxa"/>
            <w:vAlign w:val="center"/>
          </w:tcPr>
          <w:p w14:paraId="5471D41A" w14:textId="77777777" w:rsidR="00523EB4" w:rsidRPr="0061091C" w:rsidRDefault="00523EB4" w:rsidP="00523EB4">
            <w:pPr>
              <w:pStyle w:val="TableParagraph"/>
              <w:ind w:right="164"/>
              <w:jc w:val="both"/>
              <w:rPr>
                <w:color w:val="000000" w:themeColor="text1"/>
                <w:sz w:val="20"/>
                <w:szCs w:val="20"/>
              </w:rPr>
            </w:pPr>
            <w:r w:rsidRPr="0061091C">
              <w:rPr>
                <w:color w:val="000000" w:themeColor="text1"/>
                <w:sz w:val="20"/>
                <w:szCs w:val="20"/>
              </w:rPr>
              <w:t>2.33(1.64)</w:t>
            </w:r>
          </w:p>
        </w:tc>
      </w:tr>
      <w:tr w:rsidR="00523EB4" w:rsidRPr="0061091C" w14:paraId="1AE971A5" w14:textId="77777777" w:rsidTr="00523EB4">
        <w:trPr>
          <w:trHeight w:val="276"/>
        </w:trPr>
        <w:tc>
          <w:tcPr>
            <w:tcW w:w="1383" w:type="dxa"/>
            <w:vAlign w:val="bottom"/>
          </w:tcPr>
          <w:p w14:paraId="7078CD08" w14:textId="77777777" w:rsidR="00523EB4" w:rsidRPr="0061091C" w:rsidRDefault="00523EB4" w:rsidP="00523EB4">
            <w:pPr>
              <w:pStyle w:val="TableParagraph"/>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6</w:t>
            </w:r>
          </w:p>
        </w:tc>
        <w:tc>
          <w:tcPr>
            <w:tcW w:w="1559" w:type="dxa"/>
            <w:vAlign w:val="center"/>
          </w:tcPr>
          <w:p w14:paraId="655EA7E9" w14:textId="77777777" w:rsidR="00523EB4" w:rsidRPr="0061091C" w:rsidRDefault="00523EB4" w:rsidP="00523EB4">
            <w:pPr>
              <w:pStyle w:val="TableParagraph"/>
              <w:ind w:right="448"/>
              <w:rPr>
                <w:color w:val="000000" w:themeColor="text1"/>
                <w:sz w:val="20"/>
                <w:szCs w:val="20"/>
              </w:rPr>
            </w:pPr>
            <w:r w:rsidRPr="0061091C">
              <w:rPr>
                <w:color w:val="000000" w:themeColor="text1"/>
                <w:sz w:val="20"/>
                <w:szCs w:val="20"/>
              </w:rPr>
              <w:t>3.00</w:t>
            </w:r>
            <w:r>
              <w:rPr>
                <w:color w:val="000000" w:themeColor="text1"/>
                <w:sz w:val="20"/>
                <w:szCs w:val="20"/>
              </w:rPr>
              <w:t xml:space="preserve"> </w:t>
            </w:r>
            <w:r w:rsidRPr="0061091C">
              <w:rPr>
                <w:color w:val="000000" w:themeColor="text1"/>
                <w:sz w:val="20"/>
                <w:szCs w:val="20"/>
              </w:rPr>
              <w:t>(1.79)</w:t>
            </w:r>
          </w:p>
        </w:tc>
        <w:tc>
          <w:tcPr>
            <w:tcW w:w="1559" w:type="dxa"/>
            <w:vAlign w:val="center"/>
          </w:tcPr>
          <w:p w14:paraId="7B5C8728" w14:textId="77777777" w:rsidR="00523EB4" w:rsidRPr="0061091C" w:rsidRDefault="00523EB4" w:rsidP="00523EB4">
            <w:pPr>
              <w:pStyle w:val="TableParagraph"/>
              <w:ind w:right="351"/>
              <w:rPr>
                <w:color w:val="000000" w:themeColor="text1"/>
                <w:sz w:val="20"/>
                <w:szCs w:val="20"/>
              </w:rPr>
            </w:pPr>
            <w:r w:rsidRPr="0061091C">
              <w:rPr>
                <w:color w:val="000000" w:themeColor="text1"/>
                <w:sz w:val="20"/>
                <w:szCs w:val="20"/>
              </w:rPr>
              <w:t>1.00(1.22)</w:t>
            </w:r>
          </w:p>
        </w:tc>
        <w:tc>
          <w:tcPr>
            <w:tcW w:w="1417" w:type="dxa"/>
            <w:vAlign w:val="center"/>
          </w:tcPr>
          <w:p w14:paraId="27BA10DB" w14:textId="77777777" w:rsidR="00523EB4" w:rsidRPr="0061091C" w:rsidRDefault="00523EB4" w:rsidP="00523EB4">
            <w:pPr>
              <w:pStyle w:val="TableParagraph"/>
              <w:ind w:right="372"/>
              <w:rPr>
                <w:color w:val="000000" w:themeColor="text1"/>
                <w:sz w:val="20"/>
                <w:szCs w:val="20"/>
              </w:rPr>
            </w:pPr>
            <w:r w:rsidRPr="0061091C">
              <w:rPr>
                <w:color w:val="000000" w:themeColor="text1"/>
                <w:sz w:val="20"/>
                <w:szCs w:val="20"/>
              </w:rPr>
              <w:t>1.33</w:t>
            </w:r>
            <w:r w:rsidRPr="00592F8F">
              <w:rPr>
                <w:color w:val="000000" w:themeColor="text1"/>
                <w:sz w:val="18"/>
                <w:szCs w:val="20"/>
              </w:rPr>
              <w:t>(1.35)</w:t>
            </w:r>
          </w:p>
        </w:tc>
        <w:tc>
          <w:tcPr>
            <w:tcW w:w="1416" w:type="dxa"/>
            <w:vAlign w:val="center"/>
          </w:tcPr>
          <w:p w14:paraId="282556D6" w14:textId="77777777" w:rsidR="00523EB4" w:rsidRPr="0061091C" w:rsidRDefault="00523EB4" w:rsidP="00523EB4">
            <w:pPr>
              <w:pStyle w:val="TableParagraph"/>
              <w:ind w:right="396"/>
              <w:jc w:val="center"/>
              <w:rPr>
                <w:color w:val="000000" w:themeColor="text1"/>
                <w:sz w:val="20"/>
                <w:szCs w:val="20"/>
              </w:rPr>
            </w:pPr>
            <w:r w:rsidRPr="0061091C">
              <w:rPr>
                <w:color w:val="000000" w:themeColor="text1"/>
                <w:sz w:val="20"/>
                <w:szCs w:val="20"/>
              </w:rPr>
              <w:t>4.34(</w:t>
            </w:r>
            <w:r w:rsidRPr="00592F8F">
              <w:rPr>
                <w:color w:val="000000" w:themeColor="text1"/>
                <w:sz w:val="18"/>
                <w:szCs w:val="20"/>
              </w:rPr>
              <w:t>2.17)</w:t>
            </w:r>
          </w:p>
        </w:tc>
        <w:tc>
          <w:tcPr>
            <w:tcW w:w="1705" w:type="dxa"/>
            <w:vAlign w:val="center"/>
          </w:tcPr>
          <w:p w14:paraId="3B8108D7" w14:textId="77777777" w:rsidR="00523EB4" w:rsidRPr="0061091C" w:rsidRDefault="00523EB4" w:rsidP="00523EB4">
            <w:pPr>
              <w:pStyle w:val="TableParagraph"/>
              <w:ind w:right="516"/>
              <w:rPr>
                <w:color w:val="000000" w:themeColor="text1"/>
                <w:sz w:val="20"/>
                <w:szCs w:val="20"/>
              </w:rPr>
            </w:pPr>
            <w:r w:rsidRPr="0061091C">
              <w:rPr>
                <w:color w:val="000000" w:themeColor="text1"/>
                <w:sz w:val="20"/>
                <w:szCs w:val="20"/>
              </w:rPr>
              <w:t>9.67(3.16)</w:t>
            </w:r>
          </w:p>
        </w:tc>
        <w:tc>
          <w:tcPr>
            <w:tcW w:w="1705" w:type="dxa"/>
            <w:vAlign w:val="center"/>
          </w:tcPr>
          <w:p w14:paraId="603CE351" w14:textId="77777777" w:rsidR="00523EB4" w:rsidRPr="0061091C" w:rsidRDefault="00523EB4" w:rsidP="00523EB4">
            <w:pPr>
              <w:pStyle w:val="TableParagraph"/>
              <w:ind w:right="164"/>
              <w:jc w:val="both"/>
              <w:rPr>
                <w:color w:val="000000" w:themeColor="text1"/>
                <w:sz w:val="20"/>
                <w:szCs w:val="20"/>
              </w:rPr>
            </w:pPr>
            <w:r w:rsidRPr="0061091C">
              <w:rPr>
                <w:color w:val="000000" w:themeColor="text1"/>
                <w:sz w:val="20"/>
                <w:szCs w:val="20"/>
              </w:rPr>
              <w:t>3.00</w:t>
            </w:r>
            <w:r>
              <w:rPr>
                <w:color w:val="000000" w:themeColor="text1"/>
                <w:sz w:val="20"/>
                <w:szCs w:val="20"/>
              </w:rPr>
              <w:t xml:space="preserve"> </w:t>
            </w:r>
            <w:r w:rsidRPr="0061091C">
              <w:rPr>
                <w:color w:val="000000" w:themeColor="text1"/>
                <w:sz w:val="20"/>
                <w:szCs w:val="20"/>
              </w:rPr>
              <w:t>(1.87)</w:t>
            </w:r>
          </w:p>
        </w:tc>
      </w:tr>
      <w:tr w:rsidR="00523EB4" w:rsidRPr="0061091C" w14:paraId="27E6D845" w14:textId="77777777" w:rsidTr="00523EB4">
        <w:trPr>
          <w:trHeight w:val="269"/>
        </w:trPr>
        <w:tc>
          <w:tcPr>
            <w:tcW w:w="1383" w:type="dxa"/>
            <w:vAlign w:val="bottom"/>
          </w:tcPr>
          <w:p w14:paraId="08B98AE8" w14:textId="77777777" w:rsidR="00523EB4" w:rsidRPr="0061091C" w:rsidRDefault="00523EB4" w:rsidP="00523EB4">
            <w:pPr>
              <w:pStyle w:val="TableParagraph"/>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7</w:t>
            </w:r>
          </w:p>
        </w:tc>
        <w:tc>
          <w:tcPr>
            <w:tcW w:w="1559" w:type="dxa"/>
            <w:vAlign w:val="center"/>
          </w:tcPr>
          <w:p w14:paraId="51129017" w14:textId="77777777" w:rsidR="00523EB4" w:rsidRPr="0061091C" w:rsidRDefault="00523EB4" w:rsidP="00523EB4">
            <w:pPr>
              <w:pStyle w:val="TableParagraph"/>
              <w:ind w:right="448"/>
              <w:rPr>
                <w:color w:val="000000" w:themeColor="text1"/>
                <w:sz w:val="20"/>
                <w:szCs w:val="20"/>
              </w:rPr>
            </w:pPr>
            <w:r w:rsidRPr="0061091C">
              <w:rPr>
                <w:color w:val="000000" w:themeColor="text1"/>
                <w:sz w:val="20"/>
                <w:szCs w:val="20"/>
              </w:rPr>
              <w:t>3.33(1.94)</w:t>
            </w:r>
          </w:p>
        </w:tc>
        <w:tc>
          <w:tcPr>
            <w:tcW w:w="1559" w:type="dxa"/>
            <w:vAlign w:val="center"/>
          </w:tcPr>
          <w:p w14:paraId="502EA9D5" w14:textId="77777777" w:rsidR="00523EB4" w:rsidRPr="0061091C" w:rsidRDefault="00523EB4" w:rsidP="00523EB4">
            <w:pPr>
              <w:pStyle w:val="TableParagraph"/>
              <w:ind w:right="351"/>
              <w:rPr>
                <w:color w:val="000000" w:themeColor="text1"/>
                <w:sz w:val="20"/>
                <w:szCs w:val="20"/>
              </w:rPr>
            </w:pPr>
            <w:r w:rsidRPr="0061091C">
              <w:rPr>
                <w:color w:val="000000" w:themeColor="text1"/>
                <w:sz w:val="20"/>
                <w:szCs w:val="20"/>
              </w:rPr>
              <w:t>1.67</w:t>
            </w:r>
            <w:r w:rsidRPr="00592F8F">
              <w:rPr>
                <w:color w:val="000000" w:themeColor="text1"/>
                <w:sz w:val="16"/>
                <w:szCs w:val="20"/>
              </w:rPr>
              <w:t>(1.46)</w:t>
            </w:r>
          </w:p>
        </w:tc>
        <w:tc>
          <w:tcPr>
            <w:tcW w:w="1417" w:type="dxa"/>
            <w:vAlign w:val="center"/>
          </w:tcPr>
          <w:p w14:paraId="2936244D" w14:textId="77777777" w:rsidR="00523EB4" w:rsidRPr="0061091C" w:rsidRDefault="00523EB4" w:rsidP="00523EB4">
            <w:pPr>
              <w:pStyle w:val="TableParagraph"/>
              <w:ind w:right="372"/>
              <w:rPr>
                <w:color w:val="000000" w:themeColor="text1"/>
                <w:sz w:val="20"/>
                <w:szCs w:val="20"/>
              </w:rPr>
            </w:pPr>
            <w:r w:rsidRPr="0061091C">
              <w:rPr>
                <w:color w:val="000000" w:themeColor="text1"/>
                <w:sz w:val="20"/>
                <w:szCs w:val="20"/>
              </w:rPr>
              <w:t>2.00</w:t>
            </w:r>
            <w:r w:rsidRPr="00592F8F">
              <w:rPr>
                <w:color w:val="000000" w:themeColor="text1"/>
                <w:sz w:val="18"/>
                <w:szCs w:val="20"/>
              </w:rPr>
              <w:t>(1.58)</w:t>
            </w:r>
          </w:p>
        </w:tc>
        <w:tc>
          <w:tcPr>
            <w:tcW w:w="1416" w:type="dxa"/>
            <w:vAlign w:val="center"/>
          </w:tcPr>
          <w:p w14:paraId="1D1B623C" w14:textId="77777777" w:rsidR="00523EB4" w:rsidRPr="0061091C" w:rsidRDefault="00523EB4" w:rsidP="00523EB4">
            <w:pPr>
              <w:pStyle w:val="TableParagraph"/>
              <w:ind w:right="396"/>
              <w:jc w:val="center"/>
              <w:rPr>
                <w:color w:val="000000" w:themeColor="text1"/>
                <w:sz w:val="20"/>
                <w:szCs w:val="20"/>
              </w:rPr>
            </w:pPr>
            <w:r w:rsidRPr="0061091C">
              <w:rPr>
                <w:color w:val="000000" w:themeColor="text1"/>
                <w:sz w:val="20"/>
                <w:szCs w:val="20"/>
              </w:rPr>
              <w:t>5.00(</w:t>
            </w:r>
            <w:r w:rsidRPr="00592F8F">
              <w:rPr>
                <w:color w:val="000000" w:themeColor="text1"/>
                <w:sz w:val="18"/>
                <w:szCs w:val="20"/>
              </w:rPr>
              <w:t>2.30)</w:t>
            </w:r>
          </w:p>
        </w:tc>
        <w:tc>
          <w:tcPr>
            <w:tcW w:w="1705" w:type="dxa"/>
            <w:vAlign w:val="center"/>
          </w:tcPr>
          <w:p w14:paraId="3E945D7B" w14:textId="77777777" w:rsidR="00523EB4" w:rsidRPr="0061091C" w:rsidRDefault="00523EB4" w:rsidP="00523EB4">
            <w:pPr>
              <w:pStyle w:val="TableParagraph"/>
              <w:ind w:right="465"/>
              <w:rPr>
                <w:color w:val="000000" w:themeColor="text1"/>
                <w:sz w:val="20"/>
                <w:szCs w:val="20"/>
              </w:rPr>
            </w:pPr>
            <w:r w:rsidRPr="0061091C">
              <w:rPr>
                <w:color w:val="000000" w:themeColor="text1"/>
                <w:sz w:val="20"/>
                <w:szCs w:val="20"/>
              </w:rPr>
              <w:t>12.00(3.50)</w:t>
            </w:r>
          </w:p>
        </w:tc>
        <w:tc>
          <w:tcPr>
            <w:tcW w:w="1705" w:type="dxa"/>
            <w:vAlign w:val="center"/>
          </w:tcPr>
          <w:p w14:paraId="5CD30EAD" w14:textId="77777777" w:rsidR="00523EB4" w:rsidRPr="0061091C" w:rsidRDefault="00523EB4" w:rsidP="00523EB4">
            <w:pPr>
              <w:pStyle w:val="TableParagraph"/>
              <w:ind w:right="164"/>
              <w:jc w:val="both"/>
              <w:rPr>
                <w:color w:val="000000" w:themeColor="text1"/>
                <w:sz w:val="20"/>
                <w:szCs w:val="20"/>
              </w:rPr>
            </w:pPr>
            <w:r w:rsidRPr="0061091C">
              <w:rPr>
                <w:color w:val="000000" w:themeColor="text1"/>
                <w:sz w:val="20"/>
                <w:szCs w:val="20"/>
              </w:rPr>
              <w:t>6.00</w:t>
            </w:r>
            <w:r>
              <w:rPr>
                <w:color w:val="000000" w:themeColor="text1"/>
                <w:sz w:val="20"/>
                <w:szCs w:val="20"/>
              </w:rPr>
              <w:t xml:space="preserve"> </w:t>
            </w:r>
            <w:r w:rsidRPr="0061091C">
              <w:rPr>
                <w:color w:val="000000" w:themeColor="text1"/>
                <w:sz w:val="20"/>
                <w:szCs w:val="20"/>
              </w:rPr>
              <w:t>(2.54)</w:t>
            </w:r>
          </w:p>
        </w:tc>
      </w:tr>
      <w:tr w:rsidR="00523EB4" w:rsidRPr="0061091C" w14:paraId="2A7D82EF" w14:textId="77777777" w:rsidTr="00523EB4">
        <w:trPr>
          <w:trHeight w:val="272"/>
        </w:trPr>
        <w:tc>
          <w:tcPr>
            <w:tcW w:w="1383" w:type="dxa"/>
            <w:vAlign w:val="bottom"/>
          </w:tcPr>
          <w:p w14:paraId="5E03853D" w14:textId="77777777" w:rsidR="00523EB4" w:rsidRPr="0061091C" w:rsidRDefault="00523EB4" w:rsidP="00523EB4">
            <w:pPr>
              <w:pStyle w:val="TableParagraph"/>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8</w:t>
            </w:r>
            <w:r w:rsidRPr="0061091C">
              <w:rPr>
                <w:color w:val="000000" w:themeColor="text1"/>
                <w:sz w:val="20"/>
                <w:szCs w:val="20"/>
              </w:rPr>
              <w:t xml:space="preserve"> </w:t>
            </w:r>
          </w:p>
        </w:tc>
        <w:tc>
          <w:tcPr>
            <w:tcW w:w="1559" w:type="dxa"/>
            <w:vAlign w:val="center"/>
          </w:tcPr>
          <w:p w14:paraId="481B5B83" w14:textId="77777777" w:rsidR="00523EB4" w:rsidRPr="0061091C" w:rsidRDefault="00523EB4" w:rsidP="00523EB4">
            <w:pPr>
              <w:pStyle w:val="TableParagraph"/>
              <w:ind w:right="448"/>
              <w:rPr>
                <w:color w:val="000000" w:themeColor="text1"/>
                <w:sz w:val="20"/>
                <w:szCs w:val="20"/>
              </w:rPr>
            </w:pPr>
            <w:r w:rsidRPr="0061091C">
              <w:rPr>
                <w:color w:val="000000" w:themeColor="text1"/>
                <w:sz w:val="20"/>
                <w:szCs w:val="20"/>
              </w:rPr>
              <w:t>3.33(1.94)</w:t>
            </w:r>
          </w:p>
        </w:tc>
        <w:tc>
          <w:tcPr>
            <w:tcW w:w="1559" w:type="dxa"/>
            <w:vAlign w:val="center"/>
          </w:tcPr>
          <w:p w14:paraId="5C928F13" w14:textId="77777777" w:rsidR="00523EB4" w:rsidRPr="0061091C" w:rsidRDefault="00523EB4" w:rsidP="00523EB4">
            <w:pPr>
              <w:pStyle w:val="TableParagraph"/>
              <w:ind w:right="351"/>
              <w:rPr>
                <w:color w:val="000000" w:themeColor="text1"/>
                <w:sz w:val="20"/>
                <w:szCs w:val="20"/>
              </w:rPr>
            </w:pPr>
            <w:r w:rsidRPr="0061091C">
              <w:rPr>
                <w:color w:val="000000" w:themeColor="text1"/>
                <w:sz w:val="20"/>
                <w:szCs w:val="20"/>
              </w:rPr>
              <w:t>1.33(1.34)</w:t>
            </w:r>
          </w:p>
        </w:tc>
        <w:tc>
          <w:tcPr>
            <w:tcW w:w="1417" w:type="dxa"/>
            <w:vAlign w:val="center"/>
          </w:tcPr>
          <w:p w14:paraId="7D87A79C" w14:textId="77777777" w:rsidR="00523EB4" w:rsidRPr="0061091C" w:rsidRDefault="00523EB4" w:rsidP="00523EB4">
            <w:pPr>
              <w:pStyle w:val="TableParagraph"/>
              <w:ind w:right="372"/>
              <w:rPr>
                <w:color w:val="000000" w:themeColor="text1"/>
                <w:sz w:val="20"/>
                <w:szCs w:val="20"/>
              </w:rPr>
            </w:pPr>
            <w:r w:rsidRPr="0061091C">
              <w:rPr>
                <w:color w:val="000000" w:themeColor="text1"/>
                <w:sz w:val="20"/>
                <w:szCs w:val="20"/>
              </w:rPr>
              <w:t>1.67</w:t>
            </w:r>
            <w:r w:rsidRPr="00592F8F">
              <w:rPr>
                <w:color w:val="000000" w:themeColor="text1"/>
                <w:sz w:val="18"/>
                <w:szCs w:val="20"/>
              </w:rPr>
              <w:t>(1.46)</w:t>
            </w:r>
          </w:p>
        </w:tc>
        <w:tc>
          <w:tcPr>
            <w:tcW w:w="1416" w:type="dxa"/>
            <w:vAlign w:val="center"/>
          </w:tcPr>
          <w:p w14:paraId="58361876" w14:textId="77777777" w:rsidR="00523EB4" w:rsidRPr="0061091C" w:rsidRDefault="00523EB4" w:rsidP="00523EB4">
            <w:pPr>
              <w:pStyle w:val="TableParagraph"/>
              <w:ind w:right="396"/>
              <w:jc w:val="center"/>
              <w:rPr>
                <w:color w:val="000000" w:themeColor="text1"/>
                <w:sz w:val="20"/>
                <w:szCs w:val="20"/>
              </w:rPr>
            </w:pPr>
            <w:r w:rsidRPr="0061091C">
              <w:rPr>
                <w:color w:val="000000" w:themeColor="text1"/>
                <w:sz w:val="20"/>
                <w:szCs w:val="20"/>
              </w:rPr>
              <w:t>3.67</w:t>
            </w:r>
            <w:r w:rsidRPr="00592F8F">
              <w:rPr>
                <w:color w:val="000000" w:themeColor="text1"/>
                <w:sz w:val="18"/>
                <w:szCs w:val="20"/>
              </w:rPr>
              <w:t>(2.02)</w:t>
            </w:r>
          </w:p>
        </w:tc>
        <w:tc>
          <w:tcPr>
            <w:tcW w:w="1705" w:type="dxa"/>
            <w:vAlign w:val="center"/>
          </w:tcPr>
          <w:p w14:paraId="2E554C65" w14:textId="77777777" w:rsidR="00523EB4" w:rsidRPr="0061091C" w:rsidRDefault="00523EB4" w:rsidP="00523EB4">
            <w:pPr>
              <w:pStyle w:val="TableParagraph"/>
              <w:ind w:right="465"/>
              <w:rPr>
                <w:color w:val="000000" w:themeColor="text1"/>
                <w:sz w:val="20"/>
                <w:szCs w:val="20"/>
              </w:rPr>
            </w:pPr>
            <w:r w:rsidRPr="0061091C">
              <w:rPr>
                <w:color w:val="000000" w:themeColor="text1"/>
                <w:sz w:val="20"/>
                <w:szCs w:val="20"/>
              </w:rPr>
              <w:t>10.00</w:t>
            </w:r>
            <w:r>
              <w:rPr>
                <w:color w:val="000000" w:themeColor="text1"/>
                <w:sz w:val="20"/>
                <w:szCs w:val="20"/>
              </w:rPr>
              <w:t xml:space="preserve"> </w:t>
            </w:r>
            <w:r w:rsidRPr="0002079B">
              <w:rPr>
                <w:color w:val="000000" w:themeColor="text1"/>
                <w:sz w:val="19"/>
                <w:szCs w:val="19"/>
              </w:rPr>
              <w:t>(3.21)</w:t>
            </w:r>
          </w:p>
        </w:tc>
        <w:tc>
          <w:tcPr>
            <w:tcW w:w="1705" w:type="dxa"/>
            <w:vAlign w:val="center"/>
          </w:tcPr>
          <w:p w14:paraId="19609D41" w14:textId="77777777" w:rsidR="00523EB4" w:rsidRPr="0061091C" w:rsidRDefault="00523EB4" w:rsidP="00523EB4">
            <w:pPr>
              <w:pStyle w:val="TableParagraph"/>
              <w:ind w:right="164"/>
              <w:jc w:val="both"/>
              <w:rPr>
                <w:color w:val="000000" w:themeColor="text1"/>
                <w:sz w:val="20"/>
                <w:szCs w:val="20"/>
              </w:rPr>
            </w:pPr>
            <w:r w:rsidRPr="0061091C">
              <w:rPr>
                <w:color w:val="000000" w:themeColor="text1"/>
                <w:sz w:val="20"/>
                <w:szCs w:val="20"/>
              </w:rPr>
              <w:t>6.33(2.60)</w:t>
            </w:r>
          </w:p>
        </w:tc>
      </w:tr>
      <w:tr w:rsidR="00523EB4" w:rsidRPr="0061091C" w14:paraId="7F15313B" w14:textId="77777777" w:rsidTr="00523EB4">
        <w:trPr>
          <w:trHeight w:val="272"/>
        </w:trPr>
        <w:tc>
          <w:tcPr>
            <w:tcW w:w="1383" w:type="dxa"/>
            <w:vAlign w:val="bottom"/>
          </w:tcPr>
          <w:p w14:paraId="2C14C6C5" w14:textId="77777777" w:rsidR="00523EB4" w:rsidRPr="0061091C" w:rsidRDefault="00523EB4" w:rsidP="00523EB4">
            <w:pPr>
              <w:pStyle w:val="TableParagraph"/>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9</w:t>
            </w:r>
          </w:p>
        </w:tc>
        <w:tc>
          <w:tcPr>
            <w:tcW w:w="1559" w:type="dxa"/>
            <w:vAlign w:val="center"/>
          </w:tcPr>
          <w:p w14:paraId="341A3308" w14:textId="77777777" w:rsidR="00523EB4" w:rsidRPr="0061091C" w:rsidRDefault="00523EB4" w:rsidP="00523EB4">
            <w:pPr>
              <w:pStyle w:val="TableParagraph"/>
              <w:ind w:right="448"/>
              <w:rPr>
                <w:color w:val="000000" w:themeColor="text1"/>
                <w:sz w:val="20"/>
                <w:szCs w:val="20"/>
              </w:rPr>
            </w:pPr>
            <w:r w:rsidRPr="0061091C">
              <w:rPr>
                <w:color w:val="000000" w:themeColor="text1"/>
                <w:sz w:val="20"/>
                <w:szCs w:val="20"/>
              </w:rPr>
              <w:t>4.67(2.27)</w:t>
            </w:r>
          </w:p>
        </w:tc>
        <w:tc>
          <w:tcPr>
            <w:tcW w:w="1559" w:type="dxa"/>
            <w:vAlign w:val="center"/>
          </w:tcPr>
          <w:p w14:paraId="6C248DF9" w14:textId="77777777" w:rsidR="00523EB4" w:rsidRPr="0061091C" w:rsidRDefault="00523EB4" w:rsidP="00523EB4">
            <w:pPr>
              <w:pStyle w:val="TableParagraph"/>
              <w:ind w:right="351"/>
              <w:rPr>
                <w:color w:val="000000" w:themeColor="text1"/>
                <w:sz w:val="20"/>
                <w:szCs w:val="20"/>
              </w:rPr>
            </w:pPr>
            <w:r w:rsidRPr="0061091C">
              <w:rPr>
                <w:color w:val="000000" w:themeColor="text1"/>
                <w:sz w:val="20"/>
                <w:szCs w:val="20"/>
              </w:rPr>
              <w:t>3.00</w:t>
            </w:r>
            <w:r w:rsidRPr="00592F8F">
              <w:rPr>
                <w:color w:val="000000" w:themeColor="text1"/>
                <w:sz w:val="18"/>
                <w:szCs w:val="20"/>
              </w:rPr>
              <w:t>(1.87)</w:t>
            </w:r>
          </w:p>
        </w:tc>
        <w:tc>
          <w:tcPr>
            <w:tcW w:w="1417" w:type="dxa"/>
            <w:vAlign w:val="center"/>
          </w:tcPr>
          <w:p w14:paraId="51678204" w14:textId="77777777" w:rsidR="00523EB4" w:rsidRPr="0061091C" w:rsidRDefault="00523EB4" w:rsidP="00523EB4">
            <w:pPr>
              <w:pStyle w:val="TableParagraph"/>
              <w:ind w:right="372"/>
              <w:rPr>
                <w:color w:val="000000" w:themeColor="text1"/>
                <w:sz w:val="20"/>
                <w:szCs w:val="20"/>
              </w:rPr>
            </w:pPr>
            <w:r w:rsidRPr="0061091C">
              <w:rPr>
                <w:color w:val="000000" w:themeColor="text1"/>
                <w:sz w:val="20"/>
                <w:szCs w:val="20"/>
              </w:rPr>
              <w:t>2.67</w:t>
            </w:r>
            <w:r w:rsidRPr="00592F8F">
              <w:rPr>
                <w:color w:val="000000" w:themeColor="text1"/>
                <w:sz w:val="18"/>
                <w:szCs w:val="20"/>
              </w:rPr>
              <w:t>(1.77)</w:t>
            </w:r>
          </w:p>
        </w:tc>
        <w:tc>
          <w:tcPr>
            <w:tcW w:w="1416" w:type="dxa"/>
            <w:vAlign w:val="center"/>
          </w:tcPr>
          <w:p w14:paraId="0AF3B756" w14:textId="77777777" w:rsidR="00523EB4" w:rsidRPr="0061091C" w:rsidRDefault="00523EB4" w:rsidP="00523EB4">
            <w:pPr>
              <w:pStyle w:val="TableParagraph"/>
              <w:ind w:right="396"/>
              <w:jc w:val="center"/>
              <w:rPr>
                <w:color w:val="000000" w:themeColor="text1"/>
                <w:sz w:val="20"/>
                <w:szCs w:val="20"/>
              </w:rPr>
            </w:pPr>
            <w:r w:rsidRPr="0061091C">
              <w:rPr>
                <w:color w:val="000000" w:themeColor="text1"/>
                <w:sz w:val="20"/>
                <w:szCs w:val="20"/>
              </w:rPr>
              <w:t>3.33</w:t>
            </w:r>
            <w:r w:rsidRPr="00030FED">
              <w:rPr>
                <w:color w:val="000000" w:themeColor="text1"/>
                <w:sz w:val="18"/>
                <w:szCs w:val="20"/>
              </w:rPr>
              <w:t>(1.95)</w:t>
            </w:r>
          </w:p>
        </w:tc>
        <w:tc>
          <w:tcPr>
            <w:tcW w:w="1705" w:type="dxa"/>
            <w:vAlign w:val="center"/>
          </w:tcPr>
          <w:p w14:paraId="42CD1697" w14:textId="77777777" w:rsidR="00523EB4" w:rsidRPr="0061091C" w:rsidRDefault="00523EB4" w:rsidP="00523EB4">
            <w:pPr>
              <w:pStyle w:val="TableParagraph"/>
              <w:ind w:right="465"/>
              <w:rPr>
                <w:color w:val="000000" w:themeColor="text1"/>
                <w:sz w:val="20"/>
                <w:szCs w:val="20"/>
              </w:rPr>
            </w:pPr>
            <w:r w:rsidRPr="0061091C">
              <w:rPr>
                <w:color w:val="000000" w:themeColor="text1"/>
                <w:sz w:val="20"/>
                <w:szCs w:val="20"/>
              </w:rPr>
              <w:t>13.67</w:t>
            </w:r>
            <w:r>
              <w:rPr>
                <w:color w:val="000000" w:themeColor="text1"/>
                <w:sz w:val="20"/>
                <w:szCs w:val="20"/>
              </w:rPr>
              <w:t xml:space="preserve"> </w:t>
            </w:r>
            <w:r w:rsidRPr="0061091C">
              <w:rPr>
                <w:color w:val="000000" w:themeColor="text1"/>
                <w:sz w:val="20"/>
                <w:szCs w:val="20"/>
              </w:rPr>
              <w:t>(3.76)</w:t>
            </w:r>
          </w:p>
        </w:tc>
        <w:tc>
          <w:tcPr>
            <w:tcW w:w="1705" w:type="dxa"/>
            <w:vAlign w:val="center"/>
          </w:tcPr>
          <w:p w14:paraId="50E8691C" w14:textId="77777777" w:rsidR="00523EB4" w:rsidRPr="0061091C" w:rsidRDefault="00523EB4" w:rsidP="00523EB4">
            <w:pPr>
              <w:pStyle w:val="TableParagraph"/>
              <w:ind w:right="164"/>
              <w:jc w:val="both"/>
              <w:rPr>
                <w:color w:val="000000" w:themeColor="text1"/>
                <w:sz w:val="20"/>
                <w:szCs w:val="20"/>
              </w:rPr>
            </w:pPr>
            <w:r w:rsidRPr="0061091C">
              <w:rPr>
                <w:color w:val="000000" w:themeColor="text1"/>
                <w:sz w:val="20"/>
                <w:szCs w:val="20"/>
              </w:rPr>
              <w:t>3.33(1.95)</w:t>
            </w:r>
          </w:p>
        </w:tc>
      </w:tr>
      <w:tr w:rsidR="00523EB4" w:rsidRPr="0061091C" w14:paraId="2F5B9382" w14:textId="77777777" w:rsidTr="00523EB4">
        <w:trPr>
          <w:trHeight w:val="276"/>
        </w:trPr>
        <w:tc>
          <w:tcPr>
            <w:tcW w:w="1383" w:type="dxa"/>
            <w:vAlign w:val="bottom"/>
          </w:tcPr>
          <w:p w14:paraId="6B0EB15F" w14:textId="77777777" w:rsidR="00523EB4" w:rsidRPr="0061091C" w:rsidRDefault="00523EB4" w:rsidP="00523EB4">
            <w:pPr>
              <w:pStyle w:val="TableParagraph"/>
              <w:ind w:right="651"/>
              <w:rPr>
                <w:color w:val="000000" w:themeColor="text1"/>
                <w:sz w:val="18"/>
                <w:szCs w:val="18"/>
              </w:rPr>
            </w:pPr>
            <w:r w:rsidRPr="0061091C">
              <w:rPr>
                <w:color w:val="000000" w:themeColor="text1"/>
                <w:sz w:val="18"/>
                <w:szCs w:val="18"/>
              </w:rPr>
              <w:t>T</w:t>
            </w:r>
            <w:r w:rsidRPr="0061091C">
              <w:rPr>
                <w:color w:val="000000" w:themeColor="text1"/>
                <w:sz w:val="18"/>
                <w:szCs w:val="18"/>
                <w:vertAlign w:val="subscript"/>
              </w:rPr>
              <w:t>10</w:t>
            </w:r>
          </w:p>
        </w:tc>
        <w:tc>
          <w:tcPr>
            <w:tcW w:w="1559" w:type="dxa"/>
            <w:vAlign w:val="center"/>
          </w:tcPr>
          <w:p w14:paraId="2DB77CFA" w14:textId="77777777" w:rsidR="00523EB4" w:rsidRPr="0061091C" w:rsidRDefault="00523EB4" w:rsidP="00523EB4">
            <w:pPr>
              <w:pStyle w:val="TableParagraph"/>
              <w:ind w:right="448"/>
              <w:rPr>
                <w:color w:val="000000" w:themeColor="text1"/>
                <w:sz w:val="20"/>
                <w:szCs w:val="20"/>
              </w:rPr>
            </w:pPr>
            <w:r w:rsidRPr="0061091C">
              <w:rPr>
                <w:color w:val="000000" w:themeColor="text1"/>
                <w:sz w:val="20"/>
                <w:szCs w:val="20"/>
              </w:rPr>
              <w:t>3.67(2.04)</w:t>
            </w:r>
          </w:p>
        </w:tc>
        <w:tc>
          <w:tcPr>
            <w:tcW w:w="1559" w:type="dxa"/>
            <w:vAlign w:val="center"/>
          </w:tcPr>
          <w:p w14:paraId="73425936" w14:textId="77777777" w:rsidR="00523EB4" w:rsidRPr="0061091C" w:rsidRDefault="00523EB4" w:rsidP="00523EB4">
            <w:pPr>
              <w:pStyle w:val="TableParagraph"/>
              <w:ind w:right="351"/>
              <w:rPr>
                <w:color w:val="000000" w:themeColor="text1"/>
                <w:sz w:val="20"/>
                <w:szCs w:val="20"/>
              </w:rPr>
            </w:pPr>
            <w:r w:rsidRPr="0061091C">
              <w:rPr>
                <w:color w:val="000000" w:themeColor="text1"/>
                <w:sz w:val="20"/>
                <w:szCs w:val="20"/>
              </w:rPr>
              <w:t>2.67(1.77)</w:t>
            </w:r>
          </w:p>
        </w:tc>
        <w:tc>
          <w:tcPr>
            <w:tcW w:w="1417" w:type="dxa"/>
            <w:vAlign w:val="center"/>
          </w:tcPr>
          <w:p w14:paraId="53655704" w14:textId="77777777" w:rsidR="00523EB4" w:rsidRPr="0061091C" w:rsidRDefault="00523EB4" w:rsidP="00523EB4">
            <w:pPr>
              <w:pStyle w:val="TableParagraph"/>
              <w:ind w:right="372"/>
              <w:rPr>
                <w:color w:val="000000" w:themeColor="text1"/>
                <w:sz w:val="20"/>
                <w:szCs w:val="20"/>
              </w:rPr>
            </w:pPr>
            <w:r w:rsidRPr="0061091C">
              <w:rPr>
                <w:color w:val="000000" w:themeColor="text1"/>
                <w:sz w:val="20"/>
                <w:szCs w:val="20"/>
              </w:rPr>
              <w:t>2.67</w:t>
            </w:r>
            <w:r w:rsidRPr="00637235">
              <w:rPr>
                <w:color w:val="000000" w:themeColor="text1"/>
                <w:sz w:val="18"/>
                <w:szCs w:val="20"/>
              </w:rPr>
              <w:t>(1.76)</w:t>
            </w:r>
          </w:p>
        </w:tc>
        <w:tc>
          <w:tcPr>
            <w:tcW w:w="1416" w:type="dxa"/>
            <w:vAlign w:val="center"/>
          </w:tcPr>
          <w:p w14:paraId="71C80B98" w14:textId="77777777" w:rsidR="00523EB4" w:rsidRPr="0061091C" w:rsidRDefault="00523EB4" w:rsidP="00523EB4">
            <w:pPr>
              <w:pStyle w:val="TableParagraph"/>
              <w:ind w:right="396"/>
              <w:jc w:val="center"/>
              <w:rPr>
                <w:color w:val="000000" w:themeColor="text1"/>
                <w:sz w:val="20"/>
                <w:szCs w:val="20"/>
              </w:rPr>
            </w:pPr>
            <w:r w:rsidRPr="0061091C">
              <w:rPr>
                <w:color w:val="000000" w:themeColor="text1"/>
                <w:sz w:val="20"/>
                <w:szCs w:val="20"/>
              </w:rPr>
              <w:t>3.67(</w:t>
            </w:r>
            <w:r w:rsidRPr="00637235">
              <w:rPr>
                <w:color w:val="000000" w:themeColor="text1"/>
                <w:sz w:val="18"/>
                <w:szCs w:val="20"/>
              </w:rPr>
              <w:t>2.04)</w:t>
            </w:r>
          </w:p>
        </w:tc>
        <w:tc>
          <w:tcPr>
            <w:tcW w:w="1705" w:type="dxa"/>
            <w:vAlign w:val="center"/>
          </w:tcPr>
          <w:p w14:paraId="2271A993" w14:textId="77777777" w:rsidR="00523EB4" w:rsidRPr="0061091C" w:rsidRDefault="00523EB4" w:rsidP="00523EB4">
            <w:pPr>
              <w:pStyle w:val="TableParagraph"/>
              <w:ind w:right="465"/>
              <w:rPr>
                <w:color w:val="000000" w:themeColor="text1"/>
                <w:sz w:val="20"/>
                <w:szCs w:val="20"/>
              </w:rPr>
            </w:pPr>
            <w:r w:rsidRPr="0061091C">
              <w:rPr>
                <w:color w:val="000000" w:themeColor="text1"/>
                <w:sz w:val="20"/>
                <w:szCs w:val="20"/>
              </w:rPr>
              <w:t>12.67(3.62)</w:t>
            </w:r>
          </w:p>
        </w:tc>
        <w:tc>
          <w:tcPr>
            <w:tcW w:w="1705" w:type="dxa"/>
            <w:vAlign w:val="center"/>
          </w:tcPr>
          <w:p w14:paraId="7D8340D8" w14:textId="77777777" w:rsidR="00523EB4" w:rsidRPr="0061091C" w:rsidRDefault="00523EB4" w:rsidP="00523EB4">
            <w:pPr>
              <w:pStyle w:val="TableParagraph"/>
              <w:ind w:right="164"/>
              <w:jc w:val="both"/>
              <w:rPr>
                <w:color w:val="000000" w:themeColor="text1"/>
                <w:sz w:val="20"/>
                <w:szCs w:val="20"/>
              </w:rPr>
            </w:pPr>
            <w:r w:rsidRPr="0061091C">
              <w:rPr>
                <w:color w:val="000000" w:themeColor="text1"/>
                <w:sz w:val="20"/>
                <w:szCs w:val="20"/>
              </w:rPr>
              <w:t>4.00</w:t>
            </w:r>
            <w:r>
              <w:rPr>
                <w:color w:val="000000" w:themeColor="text1"/>
                <w:sz w:val="20"/>
                <w:szCs w:val="20"/>
              </w:rPr>
              <w:t xml:space="preserve"> </w:t>
            </w:r>
            <w:r w:rsidRPr="0061091C">
              <w:rPr>
                <w:color w:val="000000" w:themeColor="text1"/>
                <w:sz w:val="20"/>
                <w:szCs w:val="20"/>
              </w:rPr>
              <w:t>(2.12)</w:t>
            </w:r>
          </w:p>
        </w:tc>
      </w:tr>
      <w:tr w:rsidR="00523EB4" w:rsidRPr="0061091C" w14:paraId="6A6A084E" w14:textId="77777777" w:rsidTr="00523EB4">
        <w:trPr>
          <w:trHeight w:val="266"/>
        </w:trPr>
        <w:tc>
          <w:tcPr>
            <w:tcW w:w="1383" w:type="dxa"/>
            <w:vAlign w:val="bottom"/>
          </w:tcPr>
          <w:p w14:paraId="6736B193" w14:textId="77777777" w:rsidR="00523EB4" w:rsidRPr="0061091C" w:rsidRDefault="00523EB4" w:rsidP="00523EB4">
            <w:pPr>
              <w:pStyle w:val="TableParagraph"/>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11</w:t>
            </w:r>
          </w:p>
        </w:tc>
        <w:tc>
          <w:tcPr>
            <w:tcW w:w="1559" w:type="dxa"/>
            <w:vAlign w:val="center"/>
          </w:tcPr>
          <w:p w14:paraId="38473BF4" w14:textId="77777777" w:rsidR="00523EB4" w:rsidRPr="0061091C" w:rsidRDefault="00523EB4" w:rsidP="00523EB4">
            <w:pPr>
              <w:pStyle w:val="TableParagraph"/>
              <w:ind w:right="448"/>
              <w:rPr>
                <w:color w:val="000000" w:themeColor="text1"/>
                <w:sz w:val="20"/>
                <w:szCs w:val="20"/>
              </w:rPr>
            </w:pPr>
            <w:r w:rsidRPr="0061091C">
              <w:rPr>
                <w:color w:val="000000" w:themeColor="text1"/>
                <w:sz w:val="20"/>
                <w:szCs w:val="20"/>
              </w:rPr>
              <w:t>0.00</w:t>
            </w:r>
            <w:r>
              <w:rPr>
                <w:color w:val="000000" w:themeColor="text1"/>
                <w:sz w:val="20"/>
                <w:szCs w:val="20"/>
              </w:rPr>
              <w:t xml:space="preserve"> </w:t>
            </w:r>
            <w:r w:rsidRPr="0061091C">
              <w:rPr>
                <w:color w:val="000000" w:themeColor="text1"/>
                <w:sz w:val="20"/>
                <w:szCs w:val="20"/>
              </w:rPr>
              <w:t>(0.71)</w:t>
            </w:r>
          </w:p>
        </w:tc>
        <w:tc>
          <w:tcPr>
            <w:tcW w:w="1559" w:type="dxa"/>
            <w:vAlign w:val="center"/>
          </w:tcPr>
          <w:p w14:paraId="1FD3DA88" w14:textId="77777777" w:rsidR="00523EB4" w:rsidRPr="0061091C" w:rsidRDefault="00523EB4" w:rsidP="00523EB4">
            <w:pPr>
              <w:pStyle w:val="TableParagraph"/>
              <w:ind w:right="351"/>
              <w:rPr>
                <w:color w:val="000000" w:themeColor="text1"/>
                <w:sz w:val="20"/>
                <w:szCs w:val="20"/>
              </w:rPr>
            </w:pPr>
            <w:r w:rsidRPr="0061091C">
              <w:rPr>
                <w:color w:val="000000" w:themeColor="text1"/>
                <w:sz w:val="20"/>
                <w:szCs w:val="20"/>
              </w:rPr>
              <w:t>0.00</w:t>
            </w:r>
            <w:r>
              <w:rPr>
                <w:color w:val="000000" w:themeColor="text1"/>
                <w:sz w:val="20"/>
                <w:szCs w:val="20"/>
              </w:rPr>
              <w:t xml:space="preserve"> </w:t>
            </w:r>
            <w:r w:rsidRPr="0061091C">
              <w:rPr>
                <w:color w:val="000000" w:themeColor="text1"/>
                <w:sz w:val="20"/>
                <w:szCs w:val="20"/>
              </w:rPr>
              <w:t>(0.71)</w:t>
            </w:r>
          </w:p>
        </w:tc>
        <w:tc>
          <w:tcPr>
            <w:tcW w:w="1417" w:type="dxa"/>
            <w:vAlign w:val="center"/>
          </w:tcPr>
          <w:p w14:paraId="1D73538C" w14:textId="77777777" w:rsidR="00523EB4" w:rsidRPr="0061091C" w:rsidRDefault="00523EB4" w:rsidP="00523EB4">
            <w:pPr>
              <w:pStyle w:val="TableParagraph"/>
              <w:ind w:right="372"/>
              <w:rPr>
                <w:color w:val="000000" w:themeColor="text1"/>
                <w:sz w:val="20"/>
                <w:szCs w:val="20"/>
              </w:rPr>
            </w:pPr>
            <w:r w:rsidRPr="0061091C">
              <w:rPr>
                <w:color w:val="000000" w:themeColor="text1"/>
                <w:sz w:val="20"/>
                <w:szCs w:val="20"/>
              </w:rPr>
              <w:t>0.00</w:t>
            </w:r>
            <w:r w:rsidRPr="00637235">
              <w:rPr>
                <w:color w:val="000000" w:themeColor="text1"/>
                <w:sz w:val="18"/>
                <w:szCs w:val="20"/>
              </w:rPr>
              <w:t>(0.71)</w:t>
            </w:r>
          </w:p>
        </w:tc>
        <w:tc>
          <w:tcPr>
            <w:tcW w:w="1416" w:type="dxa"/>
            <w:vAlign w:val="center"/>
          </w:tcPr>
          <w:p w14:paraId="6C58E7EA" w14:textId="77777777" w:rsidR="00523EB4" w:rsidRPr="0061091C" w:rsidRDefault="00523EB4" w:rsidP="00523EB4">
            <w:pPr>
              <w:pStyle w:val="TableParagraph"/>
              <w:ind w:right="396"/>
              <w:jc w:val="center"/>
              <w:rPr>
                <w:color w:val="000000" w:themeColor="text1"/>
                <w:sz w:val="20"/>
                <w:szCs w:val="20"/>
              </w:rPr>
            </w:pPr>
            <w:r w:rsidRPr="0061091C">
              <w:rPr>
                <w:color w:val="000000" w:themeColor="text1"/>
                <w:sz w:val="20"/>
                <w:szCs w:val="20"/>
              </w:rPr>
              <w:t>0.00(</w:t>
            </w:r>
            <w:r w:rsidRPr="00637235">
              <w:rPr>
                <w:color w:val="000000" w:themeColor="text1"/>
                <w:sz w:val="18"/>
                <w:szCs w:val="20"/>
              </w:rPr>
              <w:t>0.71)</w:t>
            </w:r>
          </w:p>
        </w:tc>
        <w:tc>
          <w:tcPr>
            <w:tcW w:w="1705" w:type="dxa"/>
            <w:vAlign w:val="center"/>
          </w:tcPr>
          <w:p w14:paraId="29C5F5D8" w14:textId="77777777" w:rsidR="00523EB4" w:rsidRPr="0061091C" w:rsidRDefault="00523EB4" w:rsidP="00523EB4">
            <w:pPr>
              <w:pStyle w:val="TableParagraph"/>
              <w:ind w:right="516"/>
              <w:rPr>
                <w:color w:val="000000" w:themeColor="text1"/>
                <w:sz w:val="20"/>
                <w:szCs w:val="20"/>
              </w:rPr>
            </w:pPr>
            <w:r w:rsidRPr="0061091C">
              <w:rPr>
                <w:color w:val="000000" w:themeColor="text1"/>
                <w:sz w:val="20"/>
                <w:szCs w:val="20"/>
              </w:rPr>
              <w:t>0.00(0.71)</w:t>
            </w:r>
          </w:p>
        </w:tc>
        <w:tc>
          <w:tcPr>
            <w:tcW w:w="1705" w:type="dxa"/>
            <w:vAlign w:val="center"/>
          </w:tcPr>
          <w:p w14:paraId="2A75206F" w14:textId="77777777" w:rsidR="00523EB4" w:rsidRPr="0061091C" w:rsidRDefault="00523EB4" w:rsidP="00523EB4">
            <w:pPr>
              <w:pStyle w:val="TableParagraph"/>
              <w:ind w:right="164"/>
              <w:jc w:val="both"/>
              <w:rPr>
                <w:color w:val="000000" w:themeColor="text1"/>
                <w:sz w:val="20"/>
                <w:szCs w:val="20"/>
              </w:rPr>
            </w:pPr>
            <w:r w:rsidRPr="0061091C">
              <w:rPr>
                <w:color w:val="000000" w:themeColor="text1"/>
                <w:sz w:val="20"/>
                <w:szCs w:val="20"/>
              </w:rPr>
              <w:t>0.00(0.71)</w:t>
            </w:r>
          </w:p>
        </w:tc>
      </w:tr>
      <w:tr w:rsidR="00523EB4" w:rsidRPr="0061091C" w14:paraId="011AC1E0" w14:textId="77777777" w:rsidTr="00523EB4">
        <w:trPr>
          <w:trHeight w:val="284"/>
        </w:trPr>
        <w:tc>
          <w:tcPr>
            <w:tcW w:w="1383" w:type="dxa"/>
            <w:vAlign w:val="bottom"/>
          </w:tcPr>
          <w:p w14:paraId="00CD8B35" w14:textId="77777777" w:rsidR="00523EB4" w:rsidRPr="0061091C" w:rsidRDefault="00523EB4" w:rsidP="00523EB4">
            <w:pPr>
              <w:pStyle w:val="TableParagraph"/>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12</w:t>
            </w:r>
          </w:p>
        </w:tc>
        <w:tc>
          <w:tcPr>
            <w:tcW w:w="1559" w:type="dxa"/>
            <w:vAlign w:val="center"/>
          </w:tcPr>
          <w:p w14:paraId="68620ED3" w14:textId="77777777" w:rsidR="00523EB4" w:rsidRPr="0061091C" w:rsidRDefault="00523EB4" w:rsidP="00523EB4">
            <w:pPr>
              <w:pStyle w:val="TableParagraph"/>
              <w:ind w:right="448"/>
              <w:rPr>
                <w:color w:val="000000" w:themeColor="text1"/>
                <w:sz w:val="20"/>
                <w:szCs w:val="20"/>
              </w:rPr>
            </w:pPr>
            <w:r w:rsidRPr="0061091C">
              <w:rPr>
                <w:color w:val="000000" w:themeColor="text1"/>
                <w:sz w:val="20"/>
                <w:szCs w:val="20"/>
              </w:rPr>
              <w:t>6.67(2.67)</w:t>
            </w:r>
          </w:p>
        </w:tc>
        <w:tc>
          <w:tcPr>
            <w:tcW w:w="1559" w:type="dxa"/>
            <w:vAlign w:val="center"/>
          </w:tcPr>
          <w:p w14:paraId="14DF92B1" w14:textId="77777777" w:rsidR="00523EB4" w:rsidRPr="0061091C" w:rsidRDefault="00523EB4" w:rsidP="00523EB4">
            <w:pPr>
              <w:pStyle w:val="TableParagraph"/>
              <w:ind w:right="351"/>
              <w:rPr>
                <w:color w:val="000000" w:themeColor="text1"/>
                <w:sz w:val="20"/>
                <w:szCs w:val="20"/>
              </w:rPr>
            </w:pPr>
            <w:r w:rsidRPr="0061091C">
              <w:rPr>
                <w:color w:val="000000" w:themeColor="text1"/>
                <w:sz w:val="20"/>
                <w:szCs w:val="20"/>
              </w:rPr>
              <w:t>5.33(2.41)</w:t>
            </w:r>
          </w:p>
        </w:tc>
        <w:tc>
          <w:tcPr>
            <w:tcW w:w="1417" w:type="dxa"/>
            <w:vAlign w:val="center"/>
          </w:tcPr>
          <w:p w14:paraId="600B4DAA" w14:textId="77777777" w:rsidR="00523EB4" w:rsidRPr="0061091C" w:rsidRDefault="00523EB4" w:rsidP="00523EB4">
            <w:pPr>
              <w:pStyle w:val="TableParagraph"/>
              <w:ind w:right="372"/>
              <w:rPr>
                <w:color w:val="000000" w:themeColor="text1"/>
                <w:sz w:val="20"/>
                <w:szCs w:val="20"/>
              </w:rPr>
            </w:pPr>
            <w:r w:rsidRPr="0061091C">
              <w:rPr>
                <w:color w:val="000000" w:themeColor="text1"/>
                <w:sz w:val="20"/>
                <w:szCs w:val="20"/>
              </w:rPr>
              <w:t>3.33(</w:t>
            </w:r>
            <w:r w:rsidRPr="00637235">
              <w:rPr>
                <w:color w:val="000000" w:themeColor="text1"/>
                <w:sz w:val="18"/>
                <w:szCs w:val="20"/>
              </w:rPr>
              <w:t>1.96)</w:t>
            </w:r>
          </w:p>
        </w:tc>
        <w:tc>
          <w:tcPr>
            <w:tcW w:w="1416" w:type="dxa"/>
            <w:vAlign w:val="center"/>
          </w:tcPr>
          <w:p w14:paraId="2CAF69E5" w14:textId="77777777" w:rsidR="00523EB4" w:rsidRPr="0061091C" w:rsidRDefault="00523EB4" w:rsidP="00523EB4">
            <w:pPr>
              <w:pStyle w:val="TableParagraph"/>
              <w:ind w:right="396"/>
              <w:jc w:val="center"/>
              <w:rPr>
                <w:color w:val="000000" w:themeColor="text1"/>
                <w:sz w:val="20"/>
                <w:szCs w:val="20"/>
              </w:rPr>
            </w:pPr>
            <w:r w:rsidRPr="0061091C">
              <w:rPr>
                <w:color w:val="000000" w:themeColor="text1"/>
                <w:sz w:val="20"/>
                <w:szCs w:val="20"/>
              </w:rPr>
              <w:t>9.33(</w:t>
            </w:r>
            <w:r w:rsidRPr="00637235">
              <w:rPr>
                <w:color w:val="000000" w:themeColor="text1"/>
                <w:sz w:val="18"/>
                <w:szCs w:val="20"/>
              </w:rPr>
              <w:t>3.13)</w:t>
            </w:r>
          </w:p>
        </w:tc>
        <w:tc>
          <w:tcPr>
            <w:tcW w:w="1705" w:type="dxa"/>
            <w:vAlign w:val="center"/>
          </w:tcPr>
          <w:p w14:paraId="607E48B0" w14:textId="77777777" w:rsidR="00523EB4" w:rsidRPr="0061091C" w:rsidRDefault="00523EB4" w:rsidP="00523EB4">
            <w:pPr>
              <w:pStyle w:val="TableParagraph"/>
              <w:ind w:right="465"/>
              <w:rPr>
                <w:color w:val="000000" w:themeColor="text1"/>
                <w:sz w:val="20"/>
                <w:szCs w:val="20"/>
              </w:rPr>
            </w:pPr>
            <w:r w:rsidRPr="0061091C">
              <w:rPr>
                <w:color w:val="000000" w:themeColor="text1"/>
                <w:sz w:val="20"/>
                <w:szCs w:val="20"/>
              </w:rPr>
              <w:t>24.67</w:t>
            </w:r>
            <w:r>
              <w:rPr>
                <w:color w:val="000000" w:themeColor="text1"/>
                <w:sz w:val="20"/>
                <w:szCs w:val="20"/>
              </w:rPr>
              <w:t xml:space="preserve"> </w:t>
            </w:r>
            <w:r w:rsidRPr="0061091C">
              <w:rPr>
                <w:color w:val="000000" w:themeColor="text1"/>
                <w:sz w:val="20"/>
                <w:szCs w:val="20"/>
              </w:rPr>
              <w:t>(5.02)</w:t>
            </w:r>
          </w:p>
        </w:tc>
        <w:tc>
          <w:tcPr>
            <w:tcW w:w="1705" w:type="dxa"/>
            <w:vAlign w:val="center"/>
          </w:tcPr>
          <w:p w14:paraId="67B76140" w14:textId="77777777" w:rsidR="00523EB4" w:rsidRPr="0061091C" w:rsidRDefault="00523EB4" w:rsidP="00523EB4">
            <w:pPr>
              <w:pStyle w:val="TableParagraph"/>
              <w:ind w:right="164"/>
              <w:jc w:val="both"/>
              <w:rPr>
                <w:color w:val="000000" w:themeColor="text1"/>
                <w:sz w:val="20"/>
                <w:szCs w:val="20"/>
              </w:rPr>
            </w:pPr>
            <w:r w:rsidRPr="0061091C">
              <w:rPr>
                <w:color w:val="000000" w:themeColor="text1"/>
                <w:sz w:val="20"/>
                <w:szCs w:val="20"/>
              </w:rPr>
              <w:t>9.67</w:t>
            </w:r>
            <w:r>
              <w:rPr>
                <w:color w:val="000000" w:themeColor="text1"/>
                <w:sz w:val="20"/>
                <w:szCs w:val="20"/>
              </w:rPr>
              <w:t xml:space="preserve"> </w:t>
            </w:r>
            <w:r w:rsidRPr="0061091C">
              <w:rPr>
                <w:color w:val="000000" w:themeColor="text1"/>
                <w:sz w:val="20"/>
                <w:szCs w:val="20"/>
              </w:rPr>
              <w:t>(3.19)</w:t>
            </w:r>
          </w:p>
        </w:tc>
      </w:tr>
      <w:tr w:rsidR="00523EB4" w:rsidRPr="0061091C" w14:paraId="6E0CFD61" w14:textId="77777777" w:rsidTr="00523EB4">
        <w:trPr>
          <w:trHeight w:val="20"/>
        </w:trPr>
        <w:tc>
          <w:tcPr>
            <w:tcW w:w="1383" w:type="dxa"/>
            <w:vAlign w:val="bottom"/>
          </w:tcPr>
          <w:p w14:paraId="7A8C57E2" w14:textId="77777777" w:rsidR="00523EB4" w:rsidRPr="0061091C" w:rsidRDefault="00523EB4" w:rsidP="00523EB4">
            <w:pPr>
              <w:pStyle w:val="TableParagraph"/>
              <w:rPr>
                <w:bCs/>
                <w:color w:val="000000" w:themeColor="text1"/>
                <w:sz w:val="20"/>
                <w:szCs w:val="20"/>
              </w:rPr>
            </w:pPr>
            <w:proofErr w:type="spellStart"/>
            <w:r w:rsidRPr="0061091C">
              <w:rPr>
                <w:bCs/>
                <w:color w:val="000000" w:themeColor="text1"/>
                <w:sz w:val="20"/>
                <w:szCs w:val="20"/>
              </w:rPr>
              <w:t>SEm</w:t>
            </w:r>
            <w:proofErr w:type="spellEnd"/>
            <w:r w:rsidRPr="0061091C">
              <w:rPr>
                <w:bCs/>
                <w:color w:val="000000" w:themeColor="text1"/>
                <w:sz w:val="20"/>
                <w:szCs w:val="20"/>
                <w:u w:val="single"/>
              </w:rPr>
              <w:t>+</w:t>
            </w:r>
          </w:p>
        </w:tc>
        <w:tc>
          <w:tcPr>
            <w:tcW w:w="1559" w:type="dxa"/>
            <w:vAlign w:val="center"/>
          </w:tcPr>
          <w:p w14:paraId="75146B11" w14:textId="77777777" w:rsidR="00523EB4" w:rsidRPr="0061091C" w:rsidRDefault="00523EB4" w:rsidP="00523EB4">
            <w:pPr>
              <w:pStyle w:val="TableParagraph"/>
              <w:ind w:right="448"/>
              <w:rPr>
                <w:bCs/>
                <w:color w:val="000000" w:themeColor="text1"/>
                <w:sz w:val="20"/>
                <w:szCs w:val="20"/>
              </w:rPr>
            </w:pPr>
            <w:r w:rsidRPr="0061091C">
              <w:rPr>
                <w:bCs/>
                <w:color w:val="000000" w:themeColor="text1"/>
                <w:sz w:val="20"/>
                <w:szCs w:val="20"/>
              </w:rPr>
              <w:t>0.17</w:t>
            </w:r>
          </w:p>
        </w:tc>
        <w:tc>
          <w:tcPr>
            <w:tcW w:w="1559" w:type="dxa"/>
            <w:vAlign w:val="center"/>
          </w:tcPr>
          <w:p w14:paraId="2B5C5B32" w14:textId="77777777" w:rsidR="00523EB4" w:rsidRPr="0061091C" w:rsidRDefault="00523EB4" w:rsidP="00523EB4">
            <w:pPr>
              <w:pStyle w:val="TableParagraph"/>
              <w:ind w:right="351"/>
              <w:rPr>
                <w:bCs/>
                <w:color w:val="000000" w:themeColor="text1"/>
                <w:sz w:val="20"/>
                <w:szCs w:val="20"/>
              </w:rPr>
            </w:pPr>
            <w:r w:rsidRPr="0061091C">
              <w:rPr>
                <w:bCs/>
                <w:color w:val="000000" w:themeColor="text1"/>
                <w:sz w:val="20"/>
                <w:szCs w:val="20"/>
              </w:rPr>
              <w:t>0.15</w:t>
            </w:r>
          </w:p>
        </w:tc>
        <w:tc>
          <w:tcPr>
            <w:tcW w:w="1417" w:type="dxa"/>
            <w:vAlign w:val="center"/>
          </w:tcPr>
          <w:p w14:paraId="112355EC" w14:textId="77777777" w:rsidR="00523EB4" w:rsidRPr="0061091C" w:rsidRDefault="00523EB4" w:rsidP="00523EB4">
            <w:pPr>
              <w:pStyle w:val="TableParagraph"/>
              <w:ind w:right="377"/>
              <w:rPr>
                <w:bCs/>
                <w:color w:val="000000" w:themeColor="text1"/>
                <w:sz w:val="20"/>
                <w:szCs w:val="20"/>
              </w:rPr>
            </w:pPr>
            <w:r w:rsidRPr="0061091C">
              <w:rPr>
                <w:bCs/>
                <w:color w:val="000000" w:themeColor="text1"/>
                <w:sz w:val="20"/>
                <w:szCs w:val="20"/>
              </w:rPr>
              <w:t>0.13</w:t>
            </w:r>
          </w:p>
        </w:tc>
        <w:tc>
          <w:tcPr>
            <w:tcW w:w="1416" w:type="dxa"/>
            <w:vAlign w:val="center"/>
          </w:tcPr>
          <w:p w14:paraId="13A40086" w14:textId="77777777" w:rsidR="00523EB4" w:rsidRPr="0061091C" w:rsidRDefault="00523EB4" w:rsidP="00523EB4">
            <w:pPr>
              <w:pStyle w:val="TableParagraph"/>
              <w:ind w:right="396"/>
              <w:rPr>
                <w:bCs/>
                <w:color w:val="000000" w:themeColor="text1"/>
                <w:sz w:val="20"/>
                <w:szCs w:val="20"/>
              </w:rPr>
            </w:pPr>
            <w:r w:rsidRPr="0061091C">
              <w:rPr>
                <w:bCs/>
                <w:color w:val="000000" w:themeColor="text1"/>
                <w:sz w:val="20"/>
                <w:szCs w:val="20"/>
              </w:rPr>
              <w:t>0.16</w:t>
            </w:r>
          </w:p>
        </w:tc>
        <w:tc>
          <w:tcPr>
            <w:tcW w:w="1705" w:type="dxa"/>
            <w:vAlign w:val="center"/>
          </w:tcPr>
          <w:p w14:paraId="15B4DA97" w14:textId="77777777" w:rsidR="00523EB4" w:rsidRPr="0061091C" w:rsidRDefault="00523EB4" w:rsidP="00523EB4">
            <w:pPr>
              <w:pStyle w:val="TableParagraph"/>
              <w:ind w:right="528"/>
              <w:rPr>
                <w:bCs/>
                <w:color w:val="000000" w:themeColor="text1"/>
                <w:sz w:val="20"/>
                <w:szCs w:val="20"/>
              </w:rPr>
            </w:pPr>
            <w:r w:rsidRPr="0061091C">
              <w:rPr>
                <w:bCs/>
                <w:color w:val="000000" w:themeColor="text1"/>
                <w:sz w:val="20"/>
                <w:szCs w:val="20"/>
              </w:rPr>
              <w:t>0.20</w:t>
            </w:r>
          </w:p>
        </w:tc>
        <w:tc>
          <w:tcPr>
            <w:tcW w:w="1705" w:type="dxa"/>
            <w:vAlign w:val="center"/>
          </w:tcPr>
          <w:p w14:paraId="56329863" w14:textId="77777777" w:rsidR="00523EB4" w:rsidRPr="0061091C" w:rsidRDefault="00523EB4" w:rsidP="00523EB4">
            <w:pPr>
              <w:pStyle w:val="TableParagraph"/>
              <w:ind w:right="164"/>
              <w:jc w:val="both"/>
              <w:rPr>
                <w:bCs/>
                <w:color w:val="000000" w:themeColor="text1"/>
                <w:sz w:val="20"/>
                <w:szCs w:val="20"/>
              </w:rPr>
            </w:pPr>
            <w:r w:rsidRPr="0061091C">
              <w:rPr>
                <w:bCs/>
                <w:color w:val="000000" w:themeColor="text1"/>
                <w:sz w:val="20"/>
                <w:szCs w:val="20"/>
              </w:rPr>
              <w:t>0.19</w:t>
            </w:r>
          </w:p>
        </w:tc>
      </w:tr>
      <w:tr w:rsidR="00523EB4" w:rsidRPr="0061091C" w14:paraId="7254B344" w14:textId="77777777" w:rsidTr="00523EB4">
        <w:trPr>
          <w:trHeight w:val="20"/>
        </w:trPr>
        <w:tc>
          <w:tcPr>
            <w:tcW w:w="1383" w:type="dxa"/>
            <w:vAlign w:val="bottom"/>
          </w:tcPr>
          <w:p w14:paraId="03617644" w14:textId="77777777" w:rsidR="00523EB4" w:rsidRPr="0061091C" w:rsidRDefault="00523EB4" w:rsidP="00523EB4">
            <w:pPr>
              <w:pStyle w:val="TableParagraph"/>
              <w:rPr>
                <w:bCs/>
                <w:color w:val="000000" w:themeColor="text1"/>
                <w:sz w:val="20"/>
                <w:szCs w:val="20"/>
              </w:rPr>
            </w:pPr>
            <w:r w:rsidRPr="0061091C">
              <w:rPr>
                <w:bCs/>
                <w:color w:val="000000" w:themeColor="text1"/>
                <w:sz w:val="20"/>
                <w:szCs w:val="20"/>
              </w:rPr>
              <w:t>CD(P=0.05)</w:t>
            </w:r>
          </w:p>
        </w:tc>
        <w:tc>
          <w:tcPr>
            <w:tcW w:w="1559" w:type="dxa"/>
            <w:vAlign w:val="center"/>
          </w:tcPr>
          <w:p w14:paraId="4D02C447" w14:textId="77777777" w:rsidR="00523EB4" w:rsidRPr="0061091C" w:rsidRDefault="00523EB4" w:rsidP="00523EB4">
            <w:pPr>
              <w:pStyle w:val="TableParagraph"/>
              <w:ind w:right="448"/>
              <w:rPr>
                <w:bCs/>
                <w:color w:val="000000" w:themeColor="text1"/>
                <w:sz w:val="20"/>
                <w:szCs w:val="20"/>
              </w:rPr>
            </w:pPr>
            <w:r w:rsidRPr="0061091C">
              <w:rPr>
                <w:bCs/>
                <w:color w:val="000000" w:themeColor="text1"/>
                <w:sz w:val="20"/>
                <w:szCs w:val="20"/>
              </w:rPr>
              <w:t>0.50</w:t>
            </w:r>
          </w:p>
        </w:tc>
        <w:tc>
          <w:tcPr>
            <w:tcW w:w="1559" w:type="dxa"/>
            <w:vAlign w:val="center"/>
          </w:tcPr>
          <w:p w14:paraId="7E30ACC2" w14:textId="77777777" w:rsidR="00523EB4" w:rsidRPr="0061091C" w:rsidRDefault="00523EB4" w:rsidP="00523EB4">
            <w:pPr>
              <w:pStyle w:val="TableParagraph"/>
              <w:ind w:right="351"/>
              <w:rPr>
                <w:bCs/>
                <w:color w:val="000000" w:themeColor="text1"/>
                <w:sz w:val="20"/>
                <w:szCs w:val="20"/>
              </w:rPr>
            </w:pPr>
            <w:r w:rsidRPr="0061091C">
              <w:rPr>
                <w:bCs/>
                <w:color w:val="000000" w:themeColor="text1"/>
                <w:sz w:val="20"/>
                <w:szCs w:val="20"/>
              </w:rPr>
              <w:t>0.45</w:t>
            </w:r>
          </w:p>
        </w:tc>
        <w:tc>
          <w:tcPr>
            <w:tcW w:w="1417" w:type="dxa"/>
            <w:vAlign w:val="center"/>
          </w:tcPr>
          <w:p w14:paraId="2C608DEE" w14:textId="77777777" w:rsidR="00523EB4" w:rsidRPr="0061091C" w:rsidRDefault="00523EB4" w:rsidP="00523EB4">
            <w:pPr>
              <w:pStyle w:val="TableParagraph"/>
              <w:ind w:right="377"/>
              <w:rPr>
                <w:bCs/>
                <w:color w:val="000000" w:themeColor="text1"/>
                <w:sz w:val="20"/>
                <w:szCs w:val="20"/>
              </w:rPr>
            </w:pPr>
            <w:r w:rsidRPr="0061091C">
              <w:rPr>
                <w:bCs/>
                <w:color w:val="000000" w:themeColor="text1"/>
                <w:sz w:val="20"/>
                <w:szCs w:val="20"/>
              </w:rPr>
              <w:t>0.38</w:t>
            </w:r>
          </w:p>
        </w:tc>
        <w:tc>
          <w:tcPr>
            <w:tcW w:w="1416" w:type="dxa"/>
            <w:vAlign w:val="center"/>
          </w:tcPr>
          <w:p w14:paraId="0F31BC41" w14:textId="77777777" w:rsidR="00523EB4" w:rsidRPr="0061091C" w:rsidRDefault="00523EB4" w:rsidP="00523EB4">
            <w:pPr>
              <w:pStyle w:val="TableParagraph"/>
              <w:ind w:right="396"/>
              <w:rPr>
                <w:bCs/>
                <w:color w:val="000000" w:themeColor="text1"/>
                <w:sz w:val="20"/>
                <w:szCs w:val="20"/>
              </w:rPr>
            </w:pPr>
            <w:r w:rsidRPr="0061091C">
              <w:rPr>
                <w:bCs/>
                <w:color w:val="000000" w:themeColor="text1"/>
                <w:sz w:val="20"/>
                <w:szCs w:val="20"/>
              </w:rPr>
              <w:t>0.46</w:t>
            </w:r>
          </w:p>
        </w:tc>
        <w:tc>
          <w:tcPr>
            <w:tcW w:w="1705" w:type="dxa"/>
            <w:vAlign w:val="center"/>
          </w:tcPr>
          <w:p w14:paraId="020FC676" w14:textId="77777777" w:rsidR="00523EB4" w:rsidRPr="0061091C" w:rsidRDefault="00523EB4" w:rsidP="00523EB4">
            <w:pPr>
              <w:pStyle w:val="TableParagraph"/>
              <w:ind w:right="528"/>
              <w:rPr>
                <w:bCs/>
                <w:color w:val="000000" w:themeColor="text1"/>
                <w:sz w:val="20"/>
                <w:szCs w:val="20"/>
              </w:rPr>
            </w:pPr>
            <w:r w:rsidRPr="0061091C">
              <w:rPr>
                <w:bCs/>
                <w:color w:val="000000" w:themeColor="text1"/>
                <w:sz w:val="20"/>
                <w:szCs w:val="20"/>
              </w:rPr>
              <w:t>0.60</w:t>
            </w:r>
          </w:p>
        </w:tc>
        <w:tc>
          <w:tcPr>
            <w:tcW w:w="1705" w:type="dxa"/>
            <w:vAlign w:val="center"/>
          </w:tcPr>
          <w:p w14:paraId="323D3CDD" w14:textId="77777777" w:rsidR="00523EB4" w:rsidRPr="0061091C" w:rsidRDefault="00523EB4" w:rsidP="00523EB4">
            <w:pPr>
              <w:pStyle w:val="TableParagraph"/>
              <w:ind w:right="164"/>
              <w:jc w:val="both"/>
              <w:rPr>
                <w:bCs/>
                <w:color w:val="000000" w:themeColor="text1"/>
                <w:sz w:val="20"/>
                <w:szCs w:val="20"/>
              </w:rPr>
            </w:pPr>
            <w:r w:rsidRPr="0061091C">
              <w:rPr>
                <w:bCs/>
                <w:color w:val="000000" w:themeColor="text1"/>
                <w:sz w:val="20"/>
                <w:szCs w:val="20"/>
              </w:rPr>
              <w:t>0.55</w:t>
            </w:r>
          </w:p>
        </w:tc>
      </w:tr>
    </w:tbl>
    <w:p w14:paraId="366E2566" w14:textId="77777777" w:rsidR="00BF1609" w:rsidRDefault="00BF1609" w:rsidP="00A21660">
      <w:pPr>
        <w:spacing w:line="247" w:lineRule="exact"/>
        <w:rPr>
          <w:rFonts w:ascii="Times New Roman" w:hAnsi="Times New Roman" w:cs="Times New Roman"/>
          <w:color w:val="000000" w:themeColor="text1"/>
        </w:rPr>
      </w:pPr>
    </w:p>
    <w:p w14:paraId="3A9D90E6" w14:textId="77777777" w:rsidR="00BF1609" w:rsidRDefault="00BF1609" w:rsidP="00A21660">
      <w:pPr>
        <w:spacing w:line="247" w:lineRule="exact"/>
        <w:rPr>
          <w:rFonts w:ascii="Times New Roman" w:hAnsi="Times New Roman" w:cs="Times New Roman"/>
          <w:color w:val="000000" w:themeColor="text1"/>
        </w:rPr>
      </w:pPr>
    </w:p>
    <w:p w14:paraId="49CC8F09" w14:textId="77777777" w:rsidR="00A21660" w:rsidRPr="0061091C" w:rsidRDefault="00A21660" w:rsidP="00A21660">
      <w:pPr>
        <w:spacing w:line="247" w:lineRule="exact"/>
        <w:rPr>
          <w:rFonts w:ascii="Times New Roman" w:hAnsi="Times New Roman" w:cs="Times New Roman"/>
          <w:color w:val="000000" w:themeColor="text1"/>
          <w:spacing w:val="-4"/>
        </w:rPr>
      </w:pPr>
      <w:r w:rsidRPr="0061091C">
        <w:rPr>
          <w:rFonts w:ascii="Times New Roman" w:hAnsi="Times New Roman" w:cs="Times New Roman"/>
          <w:color w:val="000000" w:themeColor="text1"/>
        </w:rPr>
        <w:t xml:space="preserve">Note: Figures in parenthesis are transformed values </w:t>
      </w:r>
      <w:r w:rsidRPr="0061091C">
        <w:rPr>
          <w:rFonts w:ascii="Times New Roman" w:hAnsi="Times New Roman" w:cs="Times New Roman"/>
          <w:i/>
          <w:color w:val="000000" w:themeColor="text1"/>
        </w:rPr>
        <w:t>i.e</w:t>
      </w:r>
      <w:r w:rsidRPr="0061091C">
        <w:rPr>
          <w:rFonts w:ascii="Times New Roman" w:hAnsi="Times New Roman" w:cs="Times New Roman"/>
          <w:color w:val="000000" w:themeColor="text1"/>
        </w:rPr>
        <w:t>., √(X+0.5)</w:t>
      </w:r>
      <w:r w:rsidRPr="0061091C">
        <w:rPr>
          <w:rFonts w:ascii="Times New Roman" w:hAnsi="Times New Roman" w:cs="Times New Roman"/>
          <w:color w:val="000000" w:themeColor="text1"/>
          <w:spacing w:val="-2"/>
        </w:rPr>
        <w:t xml:space="preserve"> and </w:t>
      </w:r>
      <w:r w:rsidRPr="0061091C">
        <w:rPr>
          <w:rFonts w:ascii="Times New Roman" w:hAnsi="Times New Roman" w:cs="Times New Roman"/>
          <w:color w:val="000000" w:themeColor="text1"/>
        </w:rPr>
        <w:t>*original value</w:t>
      </w:r>
    </w:p>
    <w:p w14:paraId="4798310C" w14:textId="77777777" w:rsidR="002F5809" w:rsidRDefault="002F5809" w:rsidP="00A21660">
      <w:pPr>
        <w:spacing w:line="247" w:lineRule="exact"/>
        <w:rPr>
          <w:rFonts w:ascii="Times New Roman" w:hAnsi="Times New Roman" w:cs="Times New Roman"/>
          <w:b/>
          <w:color w:val="000000" w:themeColor="text1"/>
          <w:sz w:val="24"/>
        </w:rPr>
      </w:pPr>
    </w:p>
    <w:p w14:paraId="349E7EF7" w14:textId="77777777" w:rsidR="00A21660" w:rsidRPr="0061091C" w:rsidRDefault="003951B6" w:rsidP="00A21660">
      <w:pPr>
        <w:spacing w:line="247" w:lineRule="exact"/>
        <w:rPr>
          <w:rFonts w:ascii="Times New Roman" w:hAnsi="Times New Roman" w:cs="Times New Roman"/>
          <w:color w:val="000000" w:themeColor="text1"/>
          <w:spacing w:val="-4"/>
        </w:rPr>
      </w:pPr>
      <w:r>
        <w:rPr>
          <w:rFonts w:ascii="Times New Roman" w:hAnsi="Times New Roman" w:cs="Times New Roman"/>
          <w:b/>
          <w:color w:val="000000" w:themeColor="text1"/>
          <w:sz w:val="24"/>
        </w:rPr>
        <w:t xml:space="preserve">Table </w:t>
      </w:r>
      <w:r w:rsidR="00D369DB">
        <w:rPr>
          <w:rFonts w:ascii="Times New Roman" w:hAnsi="Times New Roman" w:cs="Times New Roman"/>
          <w:b/>
          <w:color w:val="000000" w:themeColor="text1"/>
          <w:sz w:val="24"/>
        </w:rPr>
        <w:t xml:space="preserve">5: </w:t>
      </w:r>
      <w:r w:rsidR="00A21660" w:rsidRPr="0061091C">
        <w:rPr>
          <w:rFonts w:ascii="Times New Roman" w:hAnsi="Times New Roman" w:cs="Times New Roman"/>
          <w:b/>
          <w:color w:val="000000" w:themeColor="text1"/>
          <w:sz w:val="24"/>
        </w:rPr>
        <w:t>Effect of weed management on weed population (broad- leaved) at 20 days after PE</w:t>
      </w:r>
    </w:p>
    <w:tbl>
      <w:tblPr>
        <w:tblStyle w:val="TableGrid"/>
        <w:tblpPr w:leftFromText="180" w:rightFromText="180" w:vertAnchor="text" w:horzAnchor="margin" w:tblpY="3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552"/>
        <w:gridCol w:w="1701"/>
        <w:gridCol w:w="2551"/>
        <w:gridCol w:w="2268"/>
      </w:tblGrid>
      <w:tr w:rsidR="00A21660" w:rsidRPr="0061091C" w14:paraId="041B836F" w14:textId="77777777" w:rsidTr="00683C37">
        <w:trPr>
          <w:trHeight w:val="20"/>
        </w:trPr>
        <w:tc>
          <w:tcPr>
            <w:tcW w:w="1384" w:type="dxa"/>
            <w:vMerge w:val="restart"/>
          </w:tcPr>
          <w:p w14:paraId="3F7988E5" w14:textId="77777777" w:rsidR="00A21660" w:rsidRPr="0061091C" w:rsidRDefault="00A21660" w:rsidP="00E30267">
            <w:pPr>
              <w:pStyle w:val="TableParagraph"/>
              <w:ind w:left="118"/>
              <w:rPr>
                <w:b/>
                <w:color w:val="000000" w:themeColor="text1"/>
                <w:szCs w:val="20"/>
              </w:rPr>
            </w:pPr>
            <w:r w:rsidRPr="0061091C">
              <w:rPr>
                <w:b/>
                <w:color w:val="000000" w:themeColor="text1"/>
                <w:szCs w:val="20"/>
              </w:rPr>
              <w:t>Treatments</w:t>
            </w:r>
          </w:p>
        </w:tc>
        <w:tc>
          <w:tcPr>
            <w:tcW w:w="9072" w:type="dxa"/>
            <w:gridSpan w:val="4"/>
          </w:tcPr>
          <w:p w14:paraId="348597C0" w14:textId="77777777" w:rsidR="00A21660" w:rsidRPr="0061091C" w:rsidRDefault="00A21660" w:rsidP="00E30267">
            <w:pPr>
              <w:pStyle w:val="TableParagraph"/>
              <w:jc w:val="center"/>
              <w:rPr>
                <w:color w:val="000000" w:themeColor="text1"/>
                <w:sz w:val="20"/>
                <w:szCs w:val="20"/>
              </w:rPr>
            </w:pPr>
            <w:r w:rsidRPr="0061091C">
              <w:rPr>
                <w:b/>
                <w:color w:val="000000" w:themeColor="text1"/>
                <w:szCs w:val="20"/>
              </w:rPr>
              <w:t>Weed population (No.m</w:t>
            </w:r>
            <w:r w:rsidRPr="0061091C">
              <w:rPr>
                <w:b/>
                <w:color w:val="000000" w:themeColor="text1"/>
                <w:szCs w:val="20"/>
                <w:vertAlign w:val="superscript"/>
              </w:rPr>
              <w:t>-2</w:t>
            </w:r>
            <w:r w:rsidRPr="0061091C">
              <w:rPr>
                <w:b/>
                <w:color w:val="000000" w:themeColor="text1"/>
                <w:szCs w:val="20"/>
              </w:rPr>
              <w:t>)</w:t>
            </w:r>
          </w:p>
        </w:tc>
      </w:tr>
      <w:tr w:rsidR="00A21660" w:rsidRPr="0061091C" w14:paraId="061E907B" w14:textId="77777777" w:rsidTr="00683C37">
        <w:trPr>
          <w:trHeight w:val="20"/>
        </w:trPr>
        <w:tc>
          <w:tcPr>
            <w:tcW w:w="1384" w:type="dxa"/>
            <w:vMerge/>
          </w:tcPr>
          <w:p w14:paraId="2E8DF545" w14:textId="77777777" w:rsidR="00A21660" w:rsidRPr="0061091C" w:rsidRDefault="00A21660" w:rsidP="00E30267">
            <w:pPr>
              <w:pStyle w:val="TableParagraph"/>
              <w:rPr>
                <w:color w:val="000000" w:themeColor="text1"/>
                <w:sz w:val="20"/>
                <w:szCs w:val="20"/>
              </w:rPr>
            </w:pPr>
          </w:p>
        </w:tc>
        <w:tc>
          <w:tcPr>
            <w:tcW w:w="9072" w:type="dxa"/>
            <w:gridSpan w:val="4"/>
          </w:tcPr>
          <w:p w14:paraId="17071789" w14:textId="77777777" w:rsidR="00A21660" w:rsidRPr="0061091C" w:rsidRDefault="00A21660" w:rsidP="00E30267">
            <w:pPr>
              <w:pStyle w:val="TableParagraph"/>
              <w:jc w:val="center"/>
              <w:rPr>
                <w:b/>
                <w:color w:val="000000" w:themeColor="text1"/>
                <w:sz w:val="20"/>
                <w:szCs w:val="20"/>
              </w:rPr>
            </w:pPr>
            <w:r w:rsidRPr="0061091C">
              <w:rPr>
                <w:b/>
                <w:color w:val="000000" w:themeColor="text1"/>
                <w:szCs w:val="20"/>
              </w:rPr>
              <w:t xml:space="preserve">Broad-leaved </w:t>
            </w:r>
          </w:p>
        </w:tc>
      </w:tr>
      <w:tr w:rsidR="00A21660" w:rsidRPr="0061091C" w14:paraId="5C601881" w14:textId="77777777" w:rsidTr="00683C37">
        <w:trPr>
          <w:trHeight w:val="20"/>
        </w:trPr>
        <w:tc>
          <w:tcPr>
            <w:tcW w:w="1384" w:type="dxa"/>
            <w:vMerge/>
          </w:tcPr>
          <w:p w14:paraId="5D996A84" w14:textId="77777777" w:rsidR="00A21660" w:rsidRPr="0061091C" w:rsidRDefault="00A21660" w:rsidP="00E30267">
            <w:pPr>
              <w:pStyle w:val="FootnoteText"/>
              <w:rPr>
                <w:color w:val="000000" w:themeColor="text1"/>
              </w:rPr>
            </w:pPr>
          </w:p>
        </w:tc>
        <w:tc>
          <w:tcPr>
            <w:tcW w:w="2552" w:type="dxa"/>
          </w:tcPr>
          <w:p w14:paraId="61982DC2" w14:textId="77777777" w:rsidR="00A21660" w:rsidRPr="0061091C" w:rsidRDefault="00A21660" w:rsidP="00E30267">
            <w:pPr>
              <w:pStyle w:val="TableParagraph"/>
              <w:ind w:right="217"/>
              <w:jc w:val="center"/>
              <w:rPr>
                <w:i/>
                <w:color w:val="000000" w:themeColor="text1"/>
                <w:sz w:val="21"/>
              </w:rPr>
            </w:pPr>
            <w:proofErr w:type="spellStart"/>
            <w:r w:rsidRPr="0061091C">
              <w:rPr>
                <w:i/>
                <w:color w:val="000000" w:themeColor="text1"/>
                <w:sz w:val="21"/>
              </w:rPr>
              <w:t>Commelina</w:t>
            </w:r>
            <w:proofErr w:type="spellEnd"/>
            <w:r w:rsidRPr="0061091C">
              <w:rPr>
                <w:i/>
                <w:color w:val="000000" w:themeColor="text1"/>
                <w:sz w:val="21"/>
              </w:rPr>
              <w:t xml:space="preserve"> benghalensis</w:t>
            </w:r>
          </w:p>
        </w:tc>
        <w:tc>
          <w:tcPr>
            <w:tcW w:w="1701" w:type="dxa"/>
          </w:tcPr>
          <w:p w14:paraId="26204338" w14:textId="77777777" w:rsidR="00A21660" w:rsidRPr="0061091C" w:rsidRDefault="00A21660" w:rsidP="00E30267">
            <w:pPr>
              <w:pStyle w:val="TableParagraph"/>
              <w:ind w:right="217"/>
              <w:jc w:val="center"/>
              <w:rPr>
                <w:i/>
                <w:color w:val="000000" w:themeColor="text1"/>
                <w:sz w:val="21"/>
              </w:rPr>
            </w:pPr>
            <w:proofErr w:type="spellStart"/>
            <w:r w:rsidRPr="0061091C">
              <w:rPr>
                <w:i/>
                <w:color w:val="000000" w:themeColor="text1"/>
                <w:sz w:val="21"/>
              </w:rPr>
              <w:t>Digera</w:t>
            </w:r>
            <w:proofErr w:type="spellEnd"/>
            <w:r w:rsidRPr="0061091C">
              <w:rPr>
                <w:i/>
                <w:color w:val="000000" w:themeColor="text1"/>
                <w:sz w:val="21"/>
              </w:rPr>
              <w:t xml:space="preserve"> arvensis</w:t>
            </w:r>
          </w:p>
        </w:tc>
        <w:tc>
          <w:tcPr>
            <w:tcW w:w="2551" w:type="dxa"/>
          </w:tcPr>
          <w:p w14:paraId="3EBF89B8" w14:textId="77777777" w:rsidR="00A21660" w:rsidRPr="0061091C" w:rsidRDefault="00A21660" w:rsidP="00E30267">
            <w:pPr>
              <w:pStyle w:val="TableParagraph"/>
              <w:ind w:right="224"/>
              <w:jc w:val="center"/>
              <w:rPr>
                <w:color w:val="000000" w:themeColor="text1"/>
                <w:sz w:val="21"/>
              </w:rPr>
            </w:pPr>
            <w:r w:rsidRPr="0061091C">
              <w:rPr>
                <w:color w:val="000000" w:themeColor="text1"/>
                <w:sz w:val="21"/>
              </w:rPr>
              <w:t>Other broad-leaved</w:t>
            </w:r>
          </w:p>
        </w:tc>
        <w:tc>
          <w:tcPr>
            <w:tcW w:w="2268" w:type="dxa"/>
          </w:tcPr>
          <w:p w14:paraId="55133188" w14:textId="77777777" w:rsidR="00A21660" w:rsidRPr="0061091C" w:rsidRDefault="00A21660" w:rsidP="00E30267">
            <w:pPr>
              <w:pStyle w:val="TableParagraph"/>
              <w:ind w:right="301"/>
              <w:jc w:val="center"/>
              <w:rPr>
                <w:color w:val="000000" w:themeColor="text1"/>
                <w:sz w:val="21"/>
              </w:rPr>
            </w:pPr>
            <w:r w:rsidRPr="0061091C">
              <w:rPr>
                <w:color w:val="000000" w:themeColor="text1"/>
                <w:sz w:val="21"/>
              </w:rPr>
              <w:t>Total broad-leaved</w:t>
            </w:r>
          </w:p>
        </w:tc>
      </w:tr>
      <w:tr w:rsidR="00683C37" w:rsidRPr="0061091C" w14:paraId="0FD18853" w14:textId="77777777" w:rsidTr="00683C37">
        <w:trPr>
          <w:trHeight w:val="252"/>
        </w:trPr>
        <w:tc>
          <w:tcPr>
            <w:tcW w:w="1384" w:type="dxa"/>
            <w:vAlign w:val="bottom"/>
          </w:tcPr>
          <w:p w14:paraId="6D98EE7E" w14:textId="77777777" w:rsidR="00683C37" w:rsidRPr="0061091C" w:rsidRDefault="00683C37" w:rsidP="00E30267">
            <w:pPr>
              <w:pStyle w:val="TableParagraph"/>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1</w:t>
            </w:r>
          </w:p>
        </w:tc>
        <w:tc>
          <w:tcPr>
            <w:tcW w:w="2552" w:type="dxa"/>
            <w:vAlign w:val="center"/>
          </w:tcPr>
          <w:p w14:paraId="1F024B9D" w14:textId="77777777" w:rsidR="00683C37" w:rsidRPr="0061091C" w:rsidRDefault="00683C37" w:rsidP="00683C37">
            <w:pPr>
              <w:pStyle w:val="TableParagraph"/>
              <w:jc w:val="center"/>
              <w:rPr>
                <w:color w:val="000000" w:themeColor="text1"/>
                <w:sz w:val="20"/>
                <w:szCs w:val="20"/>
              </w:rPr>
            </w:pPr>
            <w:r w:rsidRPr="0061091C">
              <w:rPr>
                <w:color w:val="000000" w:themeColor="text1"/>
                <w:sz w:val="20"/>
                <w:szCs w:val="20"/>
              </w:rPr>
              <w:t>3.00*1.87)</w:t>
            </w:r>
          </w:p>
        </w:tc>
        <w:tc>
          <w:tcPr>
            <w:tcW w:w="1701" w:type="dxa"/>
          </w:tcPr>
          <w:p w14:paraId="361B98FB" w14:textId="77777777" w:rsidR="00683C37" w:rsidRPr="0061091C" w:rsidRDefault="00683C37" w:rsidP="00683C37">
            <w:pPr>
              <w:pStyle w:val="TableParagraph"/>
              <w:ind w:left="213" w:right="216"/>
              <w:jc w:val="center"/>
              <w:rPr>
                <w:color w:val="000000" w:themeColor="text1"/>
                <w:sz w:val="20"/>
                <w:szCs w:val="20"/>
              </w:rPr>
            </w:pPr>
            <w:r w:rsidRPr="0061091C">
              <w:rPr>
                <w:color w:val="000000" w:themeColor="text1"/>
                <w:sz w:val="20"/>
                <w:szCs w:val="20"/>
              </w:rPr>
              <w:t>1.67</w:t>
            </w:r>
            <w:r>
              <w:rPr>
                <w:color w:val="000000" w:themeColor="text1"/>
                <w:sz w:val="20"/>
                <w:szCs w:val="20"/>
              </w:rPr>
              <w:t xml:space="preserve"> </w:t>
            </w:r>
            <w:r w:rsidRPr="0061091C">
              <w:rPr>
                <w:color w:val="000000" w:themeColor="text1"/>
                <w:sz w:val="20"/>
                <w:szCs w:val="20"/>
              </w:rPr>
              <w:t>(1.46)</w:t>
            </w:r>
          </w:p>
        </w:tc>
        <w:tc>
          <w:tcPr>
            <w:tcW w:w="2551" w:type="dxa"/>
          </w:tcPr>
          <w:p w14:paraId="5BC8B1F2" w14:textId="77777777" w:rsidR="00683C37" w:rsidRPr="0061091C" w:rsidRDefault="00683C37" w:rsidP="00683C37">
            <w:pPr>
              <w:pStyle w:val="TableParagraph"/>
              <w:ind w:right="217"/>
              <w:jc w:val="center"/>
              <w:rPr>
                <w:color w:val="000000" w:themeColor="text1"/>
                <w:sz w:val="20"/>
                <w:szCs w:val="20"/>
              </w:rPr>
            </w:pPr>
            <w:r w:rsidRPr="0061091C">
              <w:rPr>
                <w:color w:val="000000" w:themeColor="text1"/>
                <w:sz w:val="20"/>
                <w:szCs w:val="20"/>
              </w:rPr>
              <w:t xml:space="preserve">   4.33</w:t>
            </w:r>
            <w:r>
              <w:rPr>
                <w:color w:val="000000" w:themeColor="text1"/>
                <w:sz w:val="20"/>
                <w:szCs w:val="20"/>
              </w:rPr>
              <w:t xml:space="preserve"> </w:t>
            </w:r>
            <w:r w:rsidRPr="0061091C">
              <w:rPr>
                <w:color w:val="000000" w:themeColor="text1"/>
                <w:sz w:val="20"/>
                <w:szCs w:val="20"/>
              </w:rPr>
              <w:t>(1.95)</w:t>
            </w:r>
          </w:p>
        </w:tc>
        <w:tc>
          <w:tcPr>
            <w:tcW w:w="2268" w:type="dxa"/>
            <w:vAlign w:val="bottom"/>
          </w:tcPr>
          <w:p w14:paraId="3D5F65CF" w14:textId="77777777" w:rsidR="00683C37" w:rsidRPr="0061091C" w:rsidRDefault="00683C37" w:rsidP="00683C37">
            <w:pPr>
              <w:pStyle w:val="TableParagraph"/>
              <w:ind w:right="396"/>
              <w:rPr>
                <w:color w:val="000000" w:themeColor="text1"/>
                <w:sz w:val="20"/>
                <w:szCs w:val="20"/>
              </w:rPr>
            </w:pPr>
            <w:r w:rsidRPr="0061091C">
              <w:rPr>
                <w:color w:val="000000" w:themeColor="text1"/>
                <w:sz w:val="20"/>
                <w:szCs w:val="20"/>
              </w:rPr>
              <w:t>9.67(3.13)</w:t>
            </w:r>
          </w:p>
        </w:tc>
      </w:tr>
      <w:tr w:rsidR="00683C37" w:rsidRPr="0061091C" w14:paraId="4AC389B8" w14:textId="77777777" w:rsidTr="00683C37">
        <w:trPr>
          <w:trHeight w:val="270"/>
        </w:trPr>
        <w:tc>
          <w:tcPr>
            <w:tcW w:w="1384" w:type="dxa"/>
            <w:vAlign w:val="bottom"/>
          </w:tcPr>
          <w:p w14:paraId="74678E9F" w14:textId="77777777" w:rsidR="00683C37" w:rsidRPr="0061091C" w:rsidRDefault="00683C37" w:rsidP="00E30267">
            <w:pPr>
              <w:pStyle w:val="TableParagraph"/>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2</w:t>
            </w:r>
          </w:p>
        </w:tc>
        <w:tc>
          <w:tcPr>
            <w:tcW w:w="2552" w:type="dxa"/>
            <w:vAlign w:val="center"/>
          </w:tcPr>
          <w:p w14:paraId="43D76BFD" w14:textId="77777777" w:rsidR="00683C37" w:rsidRPr="0061091C" w:rsidRDefault="00683C37" w:rsidP="00683C37">
            <w:pPr>
              <w:pStyle w:val="TableParagraph"/>
              <w:jc w:val="center"/>
              <w:rPr>
                <w:color w:val="000000" w:themeColor="text1"/>
                <w:sz w:val="20"/>
                <w:szCs w:val="20"/>
              </w:rPr>
            </w:pPr>
            <w:r w:rsidRPr="0061091C">
              <w:rPr>
                <w:color w:val="000000" w:themeColor="text1"/>
                <w:sz w:val="20"/>
                <w:szCs w:val="20"/>
              </w:rPr>
              <w:t>0.67</w:t>
            </w:r>
            <w:r>
              <w:rPr>
                <w:color w:val="000000" w:themeColor="text1"/>
                <w:sz w:val="20"/>
                <w:szCs w:val="20"/>
              </w:rPr>
              <w:t xml:space="preserve"> </w:t>
            </w:r>
            <w:r w:rsidRPr="0061091C">
              <w:rPr>
                <w:color w:val="000000" w:themeColor="text1"/>
                <w:sz w:val="20"/>
                <w:szCs w:val="20"/>
              </w:rPr>
              <w:t>(1.05)</w:t>
            </w:r>
          </w:p>
        </w:tc>
        <w:tc>
          <w:tcPr>
            <w:tcW w:w="1701" w:type="dxa"/>
          </w:tcPr>
          <w:p w14:paraId="3A569710" w14:textId="77777777" w:rsidR="00683C37" w:rsidRPr="0061091C" w:rsidRDefault="00683C37" w:rsidP="00683C37">
            <w:pPr>
              <w:pStyle w:val="TableParagraph"/>
              <w:ind w:left="213" w:right="217"/>
              <w:jc w:val="center"/>
              <w:rPr>
                <w:color w:val="000000" w:themeColor="text1"/>
                <w:sz w:val="20"/>
                <w:szCs w:val="20"/>
              </w:rPr>
            </w:pPr>
            <w:r w:rsidRPr="0061091C">
              <w:rPr>
                <w:color w:val="000000" w:themeColor="text1"/>
                <w:sz w:val="20"/>
                <w:szCs w:val="20"/>
              </w:rPr>
              <w:t>0.33</w:t>
            </w:r>
            <w:r>
              <w:rPr>
                <w:color w:val="000000" w:themeColor="text1"/>
                <w:sz w:val="20"/>
                <w:szCs w:val="20"/>
              </w:rPr>
              <w:t xml:space="preserve"> </w:t>
            </w:r>
            <w:r w:rsidRPr="0061091C">
              <w:rPr>
                <w:color w:val="000000" w:themeColor="text1"/>
                <w:sz w:val="20"/>
                <w:szCs w:val="20"/>
              </w:rPr>
              <w:t>(0.88)</w:t>
            </w:r>
          </w:p>
        </w:tc>
        <w:tc>
          <w:tcPr>
            <w:tcW w:w="2551" w:type="dxa"/>
          </w:tcPr>
          <w:p w14:paraId="26EE0599" w14:textId="77777777" w:rsidR="00683C37" w:rsidRPr="0061091C" w:rsidRDefault="00683C37" w:rsidP="00683C37">
            <w:pPr>
              <w:pStyle w:val="TableParagraph"/>
              <w:ind w:left="216" w:right="217"/>
              <w:jc w:val="center"/>
              <w:rPr>
                <w:color w:val="000000" w:themeColor="text1"/>
                <w:sz w:val="20"/>
                <w:szCs w:val="20"/>
              </w:rPr>
            </w:pPr>
            <w:r w:rsidRPr="0061091C">
              <w:rPr>
                <w:color w:val="000000" w:themeColor="text1"/>
                <w:sz w:val="20"/>
                <w:szCs w:val="20"/>
              </w:rPr>
              <w:t>8.00</w:t>
            </w:r>
            <w:r>
              <w:rPr>
                <w:color w:val="000000" w:themeColor="text1"/>
                <w:sz w:val="20"/>
                <w:szCs w:val="20"/>
              </w:rPr>
              <w:t xml:space="preserve"> </w:t>
            </w:r>
            <w:r w:rsidRPr="0061091C">
              <w:rPr>
                <w:color w:val="000000" w:themeColor="text1"/>
                <w:sz w:val="20"/>
                <w:szCs w:val="20"/>
              </w:rPr>
              <w:t>(2.90)</w:t>
            </w:r>
          </w:p>
        </w:tc>
        <w:tc>
          <w:tcPr>
            <w:tcW w:w="2268" w:type="dxa"/>
          </w:tcPr>
          <w:p w14:paraId="14598EAF" w14:textId="77777777" w:rsidR="00683C37" w:rsidRPr="0061091C" w:rsidRDefault="00683C37" w:rsidP="00683C37">
            <w:pPr>
              <w:pStyle w:val="TableParagraph"/>
              <w:ind w:left="220" w:right="299"/>
              <w:jc w:val="center"/>
              <w:rPr>
                <w:color w:val="000000" w:themeColor="text1"/>
                <w:sz w:val="20"/>
                <w:szCs w:val="20"/>
              </w:rPr>
            </w:pPr>
            <w:r w:rsidRPr="0061091C">
              <w:rPr>
                <w:color w:val="000000" w:themeColor="text1"/>
                <w:sz w:val="20"/>
                <w:szCs w:val="20"/>
              </w:rPr>
              <w:t>9.00(3.08)</w:t>
            </w:r>
          </w:p>
        </w:tc>
      </w:tr>
      <w:tr w:rsidR="00683C37" w:rsidRPr="0061091C" w14:paraId="0F5D3244" w14:textId="77777777" w:rsidTr="00683C37">
        <w:trPr>
          <w:trHeight w:val="274"/>
        </w:trPr>
        <w:tc>
          <w:tcPr>
            <w:tcW w:w="1384" w:type="dxa"/>
            <w:vAlign w:val="bottom"/>
          </w:tcPr>
          <w:p w14:paraId="4A872FE2" w14:textId="77777777" w:rsidR="00683C37" w:rsidRPr="0061091C" w:rsidRDefault="00683C37" w:rsidP="00E30267">
            <w:pPr>
              <w:pStyle w:val="TableParagraph"/>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3</w:t>
            </w:r>
          </w:p>
        </w:tc>
        <w:tc>
          <w:tcPr>
            <w:tcW w:w="2552" w:type="dxa"/>
            <w:vAlign w:val="center"/>
          </w:tcPr>
          <w:p w14:paraId="3F44DB5A" w14:textId="77777777" w:rsidR="00683C37" w:rsidRPr="0061091C" w:rsidRDefault="00683C37" w:rsidP="00683C37">
            <w:pPr>
              <w:pStyle w:val="TableParagraph"/>
              <w:jc w:val="center"/>
              <w:rPr>
                <w:color w:val="000000" w:themeColor="text1"/>
                <w:sz w:val="20"/>
                <w:szCs w:val="20"/>
              </w:rPr>
            </w:pPr>
            <w:r w:rsidRPr="0061091C">
              <w:rPr>
                <w:color w:val="000000" w:themeColor="text1"/>
                <w:sz w:val="20"/>
                <w:szCs w:val="20"/>
              </w:rPr>
              <w:t>0.67(1.05)</w:t>
            </w:r>
          </w:p>
        </w:tc>
        <w:tc>
          <w:tcPr>
            <w:tcW w:w="1701" w:type="dxa"/>
          </w:tcPr>
          <w:p w14:paraId="4F9FD4E6" w14:textId="77777777" w:rsidR="00683C37" w:rsidRPr="0061091C" w:rsidRDefault="00683C37" w:rsidP="00683C37">
            <w:pPr>
              <w:pStyle w:val="TableParagraph"/>
              <w:ind w:left="213" w:right="217"/>
              <w:jc w:val="center"/>
              <w:rPr>
                <w:color w:val="000000" w:themeColor="text1"/>
                <w:sz w:val="20"/>
                <w:szCs w:val="20"/>
              </w:rPr>
            </w:pPr>
            <w:r w:rsidRPr="0061091C">
              <w:rPr>
                <w:color w:val="000000" w:themeColor="text1"/>
                <w:sz w:val="20"/>
                <w:szCs w:val="20"/>
              </w:rPr>
              <w:t>0.33</w:t>
            </w:r>
            <w:r>
              <w:rPr>
                <w:color w:val="000000" w:themeColor="text1"/>
                <w:sz w:val="20"/>
                <w:szCs w:val="20"/>
              </w:rPr>
              <w:t xml:space="preserve"> </w:t>
            </w:r>
            <w:r w:rsidRPr="0061091C">
              <w:rPr>
                <w:color w:val="000000" w:themeColor="text1"/>
                <w:sz w:val="20"/>
                <w:szCs w:val="20"/>
              </w:rPr>
              <w:t>(0.88)</w:t>
            </w:r>
          </w:p>
        </w:tc>
        <w:tc>
          <w:tcPr>
            <w:tcW w:w="2551" w:type="dxa"/>
          </w:tcPr>
          <w:p w14:paraId="41B76727" w14:textId="77777777" w:rsidR="00683C37" w:rsidRPr="0061091C" w:rsidRDefault="00683C37" w:rsidP="00683C37">
            <w:pPr>
              <w:pStyle w:val="TableParagraph"/>
              <w:ind w:left="216" w:right="217"/>
              <w:jc w:val="center"/>
              <w:rPr>
                <w:color w:val="000000" w:themeColor="text1"/>
                <w:sz w:val="20"/>
                <w:szCs w:val="20"/>
              </w:rPr>
            </w:pPr>
            <w:r w:rsidRPr="0061091C">
              <w:rPr>
                <w:color w:val="000000" w:themeColor="text1"/>
                <w:sz w:val="20"/>
                <w:szCs w:val="20"/>
              </w:rPr>
              <w:t>8.67</w:t>
            </w:r>
            <w:r>
              <w:rPr>
                <w:color w:val="000000" w:themeColor="text1"/>
                <w:sz w:val="20"/>
                <w:szCs w:val="20"/>
              </w:rPr>
              <w:t xml:space="preserve"> </w:t>
            </w:r>
            <w:r w:rsidRPr="0061091C">
              <w:rPr>
                <w:color w:val="000000" w:themeColor="text1"/>
                <w:sz w:val="20"/>
                <w:szCs w:val="20"/>
              </w:rPr>
              <w:t>(3.03)</w:t>
            </w:r>
          </w:p>
        </w:tc>
        <w:tc>
          <w:tcPr>
            <w:tcW w:w="2268" w:type="dxa"/>
          </w:tcPr>
          <w:p w14:paraId="33FD16B7" w14:textId="77777777" w:rsidR="00683C37" w:rsidRPr="0061091C" w:rsidRDefault="00683C37" w:rsidP="00683C37">
            <w:pPr>
              <w:pStyle w:val="TableParagraph"/>
              <w:ind w:left="220" w:right="299"/>
              <w:jc w:val="center"/>
              <w:rPr>
                <w:color w:val="000000" w:themeColor="text1"/>
                <w:sz w:val="20"/>
                <w:szCs w:val="20"/>
              </w:rPr>
            </w:pPr>
            <w:r w:rsidRPr="0061091C">
              <w:rPr>
                <w:color w:val="000000" w:themeColor="text1"/>
                <w:sz w:val="20"/>
                <w:szCs w:val="20"/>
              </w:rPr>
              <w:t>9.67</w:t>
            </w:r>
            <w:r>
              <w:rPr>
                <w:color w:val="000000" w:themeColor="text1"/>
                <w:sz w:val="20"/>
                <w:szCs w:val="20"/>
              </w:rPr>
              <w:t xml:space="preserve"> </w:t>
            </w:r>
            <w:r w:rsidRPr="0061091C">
              <w:rPr>
                <w:color w:val="000000" w:themeColor="text1"/>
                <w:sz w:val="20"/>
                <w:szCs w:val="20"/>
              </w:rPr>
              <w:t>(3.18)</w:t>
            </w:r>
          </w:p>
        </w:tc>
      </w:tr>
      <w:tr w:rsidR="00683C37" w:rsidRPr="0061091C" w14:paraId="6B826F07" w14:textId="77777777" w:rsidTr="00683C37">
        <w:trPr>
          <w:trHeight w:val="278"/>
        </w:trPr>
        <w:tc>
          <w:tcPr>
            <w:tcW w:w="1384" w:type="dxa"/>
            <w:vAlign w:val="bottom"/>
          </w:tcPr>
          <w:p w14:paraId="055E0EA2" w14:textId="77777777" w:rsidR="00683C37" w:rsidRPr="0061091C" w:rsidRDefault="00683C37" w:rsidP="00E30267">
            <w:pPr>
              <w:pStyle w:val="TableParagraph"/>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4</w:t>
            </w:r>
          </w:p>
        </w:tc>
        <w:tc>
          <w:tcPr>
            <w:tcW w:w="2552" w:type="dxa"/>
            <w:vAlign w:val="center"/>
          </w:tcPr>
          <w:p w14:paraId="04640B9C" w14:textId="77777777" w:rsidR="00683C37" w:rsidRPr="0061091C" w:rsidRDefault="00683C37" w:rsidP="00683C37">
            <w:pPr>
              <w:pStyle w:val="TableParagraph"/>
              <w:jc w:val="center"/>
              <w:rPr>
                <w:color w:val="000000" w:themeColor="text1"/>
                <w:sz w:val="20"/>
                <w:szCs w:val="20"/>
              </w:rPr>
            </w:pPr>
            <w:r w:rsidRPr="0061091C">
              <w:rPr>
                <w:color w:val="000000" w:themeColor="text1"/>
                <w:sz w:val="20"/>
                <w:szCs w:val="20"/>
              </w:rPr>
              <w:t>5.00(2.35)</w:t>
            </w:r>
          </w:p>
        </w:tc>
        <w:tc>
          <w:tcPr>
            <w:tcW w:w="1701" w:type="dxa"/>
          </w:tcPr>
          <w:p w14:paraId="0D1E2057" w14:textId="77777777" w:rsidR="00683C37" w:rsidRPr="0061091C" w:rsidRDefault="00683C37" w:rsidP="00683C37">
            <w:pPr>
              <w:pStyle w:val="TableParagraph"/>
              <w:ind w:left="213" w:right="217"/>
              <w:jc w:val="center"/>
              <w:rPr>
                <w:color w:val="000000" w:themeColor="text1"/>
                <w:sz w:val="20"/>
                <w:szCs w:val="20"/>
              </w:rPr>
            </w:pPr>
            <w:r w:rsidRPr="0061091C">
              <w:rPr>
                <w:color w:val="000000" w:themeColor="text1"/>
                <w:sz w:val="20"/>
                <w:szCs w:val="20"/>
              </w:rPr>
              <w:t>3.00</w:t>
            </w:r>
            <w:r>
              <w:rPr>
                <w:color w:val="000000" w:themeColor="text1"/>
                <w:sz w:val="20"/>
                <w:szCs w:val="20"/>
              </w:rPr>
              <w:t xml:space="preserve"> </w:t>
            </w:r>
            <w:r w:rsidRPr="0061091C">
              <w:rPr>
                <w:color w:val="000000" w:themeColor="text1"/>
                <w:sz w:val="20"/>
                <w:szCs w:val="20"/>
              </w:rPr>
              <w:t>(1.87)</w:t>
            </w:r>
          </w:p>
        </w:tc>
        <w:tc>
          <w:tcPr>
            <w:tcW w:w="2551" w:type="dxa"/>
          </w:tcPr>
          <w:p w14:paraId="57CB53B7" w14:textId="77777777" w:rsidR="00683C37" w:rsidRPr="0061091C" w:rsidRDefault="00683C37" w:rsidP="00683C37">
            <w:pPr>
              <w:pStyle w:val="TableParagraph"/>
              <w:ind w:left="216" w:right="217"/>
              <w:jc w:val="center"/>
              <w:rPr>
                <w:color w:val="000000" w:themeColor="text1"/>
                <w:sz w:val="20"/>
                <w:szCs w:val="20"/>
              </w:rPr>
            </w:pPr>
            <w:r w:rsidRPr="0061091C">
              <w:rPr>
                <w:color w:val="000000" w:themeColor="text1"/>
                <w:sz w:val="20"/>
                <w:szCs w:val="20"/>
              </w:rPr>
              <w:t>12.00</w:t>
            </w:r>
            <w:r>
              <w:rPr>
                <w:color w:val="000000" w:themeColor="text1"/>
                <w:sz w:val="20"/>
                <w:szCs w:val="20"/>
              </w:rPr>
              <w:t xml:space="preserve"> </w:t>
            </w:r>
            <w:r w:rsidRPr="0061091C">
              <w:rPr>
                <w:color w:val="000000" w:themeColor="text1"/>
                <w:sz w:val="20"/>
                <w:szCs w:val="20"/>
              </w:rPr>
              <w:t>(3.53)</w:t>
            </w:r>
          </w:p>
        </w:tc>
        <w:tc>
          <w:tcPr>
            <w:tcW w:w="2268" w:type="dxa"/>
          </w:tcPr>
          <w:p w14:paraId="2E577078" w14:textId="77777777" w:rsidR="00683C37" w:rsidRPr="0061091C" w:rsidRDefault="00683C37" w:rsidP="00683C37">
            <w:pPr>
              <w:pStyle w:val="TableParagraph"/>
              <w:ind w:left="220" w:right="299"/>
              <w:jc w:val="center"/>
              <w:rPr>
                <w:color w:val="000000" w:themeColor="text1"/>
                <w:sz w:val="20"/>
                <w:szCs w:val="20"/>
              </w:rPr>
            </w:pPr>
            <w:r w:rsidRPr="0061091C">
              <w:rPr>
                <w:color w:val="000000" w:themeColor="text1"/>
                <w:sz w:val="20"/>
                <w:szCs w:val="20"/>
              </w:rPr>
              <w:t>20.00</w:t>
            </w:r>
            <w:r>
              <w:rPr>
                <w:color w:val="000000" w:themeColor="text1"/>
                <w:sz w:val="20"/>
                <w:szCs w:val="20"/>
              </w:rPr>
              <w:t xml:space="preserve">  </w:t>
            </w:r>
            <w:r w:rsidRPr="0061091C">
              <w:rPr>
                <w:color w:val="000000" w:themeColor="text1"/>
                <w:sz w:val="20"/>
                <w:szCs w:val="20"/>
              </w:rPr>
              <w:t>(4.53)</w:t>
            </w:r>
          </w:p>
        </w:tc>
      </w:tr>
      <w:tr w:rsidR="00683C37" w:rsidRPr="0061091C" w14:paraId="440BA946" w14:textId="77777777" w:rsidTr="00683C37">
        <w:trPr>
          <w:trHeight w:val="268"/>
        </w:trPr>
        <w:tc>
          <w:tcPr>
            <w:tcW w:w="1384" w:type="dxa"/>
            <w:vAlign w:val="bottom"/>
          </w:tcPr>
          <w:p w14:paraId="05EA4BAB" w14:textId="77777777" w:rsidR="00683C37" w:rsidRPr="0061091C" w:rsidRDefault="00683C37" w:rsidP="00E30267">
            <w:pPr>
              <w:pStyle w:val="TableParagraph"/>
              <w:rPr>
                <w:color w:val="000000" w:themeColor="text1"/>
                <w:sz w:val="20"/>
                <w:szCs w:val="20"/>
              </w:rPr>
            </w:pPr>
            <w:r w:rsidRPr="0061091C">
              <w:rPr>
                <w:color w:val="000000" w:themeColor="text1"/>
                <w:sz w:val="20"/>
                <w:szCs w:val="20"/>
              </w:rPr>
              <w:lastRenderedPageBreak/>
              <w:t>T</w:t>
            </w:r>
            <w:r w:rsidRPr="0061091C">
              <w:rPr>
                <w:color w:val="000000" w:themeColor="text1"/>
                <w:sz w:val="20"/>
                <w:szCs w:val="20"/>
                <w:vertAlign w:val="subscript"/>
              </w:rPr>
              <w:t>5</w:t>
            </w:r>
          </w:p>
        </w:tc>
        <w:tc>
          <w:tcPr>
            <w:tcW w:w="2552" w:type="dxa"/>
            <w:vAlign w:val="center"/>
          </w:tcPr>
          <w:p w14:paraId="086596CC" w14:textId="77777777" w:rsidR="00683C37" w:rsidRPr="0061091C" w:rsidRDefault="00683C37" w:rsidP="00683C37">
            <w:pPr>
              <w:pStyle w:val="TableParagraph"/>
              <w:jc w:val="center"/>
              <w:rPr>
                <w:color w:val="000000" w:themeColor="text1"/>
                <w:sz w:val="20"/>
                <w:szCs w:val="20"/>
              </w:rPr>
            </w:pPr>
            <w:r w:rsidRPr="0061091C">
              <w:rPr>
                <w:color w:val="000000" w:themeColor="text1"/>
                <w:sz w:val="20"/>
                <w:szCs w:val="20"/>
              </w:rPr>
              <w:t>0.33</w:t>
            </w:r>
            <w:r>
              <w:rPr>
                <w:color w:val="000000" w:themeColor="text1"/>
                <w:sz w:val="20"/>
                <w:szCs w:val="20"/>
              </w:rPr>
              <w:t xml:space="preserve"> </w:t>
            </w:r>
            <w:r w:rsidRPr="0061091C">
              <w:rPr>
                <w:color w:val="000000" w:themeColor="text1"/>
                <w:sz w:val="20"/>
                <w:szCs w:val="20"/>
              </w:rPr>
              <w:t>(0.88)</w:t>
            </w:r>
          </w:p>
        </w:tc>
        <w:tc>
          <w:tcPr>
            <w:tcW w:w="1701" w:type="dxa"/>
          </w:tcPr>
          <w:p w14:paraId="3C56C203" w14:textId="77777777" w:rsidR="00683C37" w:rsidRPr="0061091C" w:rsidRDefault="00683C37" w:rsidP="00683C37">
            <w:pPr>
              <w:pStyle w:val="TableParagraph"/>
              <w:ind w:left="213" w:right="217"/>
              <w:jc w:val="center"/>
              <w:rPr>
                <w:color w:val="000000" w:themeColor="text1"/>
                <w:sz w:val="20"/>
                <w:szCs w:val="20"/>
              </w:rPr>
            </w:pPr>
            <w:r w:rsidRPr="0061091C">
              <w:rPr>
                <w:color w:val="000000" w:themeColor="text1"/>
                <w:sz w:val="20"/>
                <w:szCs w:val="20"/>
              </w:rPr>
              <w:t>0.33</w:t>
            </w:r>
            <w:r>
              <w:rPr>
                <w:color w:val="000000" w:themeColor="text1"/>
                <w:sz w:val="20"/>
                <w:szCs w:val="20"/>
              </w:rPr>
              <w:t xml:space="preserve"> </w:t>
            </w:r>
            <w:r w:rsidRPr="0061091C">
              <w:rPr>
                <w:color w:val="000000" w:themeColor="text1"/>
                <w:sz w:val="20"/>
                <w:szCs w:val="20"/>
              </w:rPr>
              <w:t>(0.88)</w:t>
            </w:r>
          </w:p>
        </w:tc>
        <w:tc>
          <w:tcPr>
            <w:tcW w:w="2551" w:type="dxa"/>
          </w:tcPr>
          <w:p w14:paraId="675DC5E1" w14:textId="77777777" w:rsidR="00683C37" w:rsidRPr="0061091C" w:rsidRDefault="00683C37" w:rsidP="00683C37">
            <w:pPr>
              <w:pStyle w:val="TableParagraph"/>
              <w:ind w:left="216" w:right="217"/>
              <w:jc w:val="center"/>
              <w:rPr>
                <w:color w:val="000000" w:themeColor="text1"/>
                <w:sz w:val="20"/>
                <w:szCs w:val="20"/>
              </w:rPr>
            </w:pPr>
            <w:r w:rsidRPr="0061091C">
              <w:rPr>
                <w:color w:val="000000" w:themeColor="text1"/>
                <w:sz w:val="20"/>
                <w:szCs w:val="20"/>
              </w:rPr>
              <w:t>8.00</w:t>
            </w:r>
            <w:r>
              <w:rPr>
                <w:color w:val="000000" w:themeColor="text1"/>
                <w:sz w:val="20"/>
                <w:szCs w:val="20"/>
              </w:rPr>
              <w:t xml:space="preserve"> </w:t>
            </w:r>
            <w:r w:rsidRPr="0061091C">
              <w:rPr>
                <w:color w:val="000000" w:themeColor="text1"/>
                <w:sz w:val="20"/>
                <w:szCs w:val="20"/>
              </w:rPr>
              <w:t>(2.90)</w:t>
            </w:r>
          </w:p>
        </w:tc>
        <w:tc>
          <w:tcPr>
            <w:tcW w:w="2268" w:type="dxa"/>
          </w:tcPr>
          <w:p w14:paraId="137D2BF2" w14:textId="77777777" w:rsidR="00683C37" w:rsidRPr="0061091C" w:rsidRDefault="00683C37" w:rsidP="00683C37">
            <w:pPr>
              <w:pStyle w:val="TableParagraph"/>
              <w:ind w:left="220" w:right="299"/>
              <w:jc w:val="center"/>
              <w:rPr>
                <w:color w:val="000000" w:themeColor="text1"/>
                <w:sz w:val="20"/>
                <w:szCs w:val="20"/>
              </w:rPr>
            </w:pPr>
            <w:r w:rsidRPr="0061091C">
              <w:rPr>
                <w:color w:val="000000" w:themeColor="text1"/>
                <w:sz w:val="20"/>
                <w:szCs w:val="20"/>
              </w:rPr>
              <w:t>8.67</w:t>
            </w:r>
            <w:r>
              <w:rPr>
                <w:color w:val="000000" w:themeColor="text1"/>
                <w:sz w:val="20"/>
                <w:szCs w:val="20"/>
              </w:rPr>
              <w:t xml:space="preserve"> </w:t>
            </w:r>
            <w:r w:rsidRPr="0061091C">
              <w:rPr>
                <w:color w:val="000000" w:themeColor="text1"/>
                <w:sz w:val="20"/>
                <w:szCs w:val="20"/>
              </w:rPr>
              <w:t>(3.02)</w:t>
            </w:r>
          </w:p>
        </w:tc>
      </w:tr>
      <w:tr w:rsidR="00683C37" w:rsidRPr="0061091C" w14:paraId="35871EEF" w14:textId="77777777" w:rsidTr="00683C37">
        <w:trPr>
          <w:trHeight w:val="286"/>
        </w:trPr>
        <w:tc>
          <w:tcPr>
            <w:tcW w:w="1384" w:type="dxa"/>
            <w:vAlign w:val="bottom"/>
          </w:tcPr>
          <w:p w14:paraId="0E69AB6A" w14:textId="77777777" w:rsidR="00683C37" w:rsidRPr="0061091C" w:rsidRDefault="00683C37" w:rsidP="00E30267">
            <w:pPr>
              <w:pStyle w:val="TableParagraph"/>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6</w:t>
            </w:r>
          </w:p>
        </w:tc>
        <w:tc>
          <w:tcPr>
            <w:tcW w:w="2552" w:type="dxa"/>
            <w:vAlign w:val="center"/>
          </w:tcPr>
          <w:p w14:paraId="06E1B1D7" w14:textId="77777777" w:rsidR="00683C37" w:rsidRPr="0061091C" w:rsidRDefault="00683C37" w:rsidP="00683C37">
            <w:pPr>
              <w:pStyle w:val="TableParagraph"/>
              <w:jc w:val="center"/>
              <w:rPr>
                <w:color w:val="000000" w:themeColor="text1"/>
                <w:sz w:val="20"/>
                <w:szCs w:val="20"/>
              </w:rPr>
            </w:pPr>
            <w:r w:rsidRPr="0061091C">
              <w:rPr>
                <w:color w:val="000000" w:themeColor="text1"/>
                <w:sz w:val="20"/>
                <w:szCs w:val="20"/>
              </w:rPr>
              <w:t>0.67</w:t>
            </w:r>
            <w:r>
              <w:rPr>
                <w:color w:val="000000" w:themeColor="text1"/>
                <w:sz w:val="20"/>
                <w:szCs w:val="20"/>
              </w:rPr>
              <w:t xml:space="preserve"> </w:t>
            </w:r>
            <w:r w:rsidRPr="0061091C">
              <w:rPr>
                <w:color w:val="000000" w:themeColor="text1"/>
                <w:sz w:val="20"/>
                <w:szCs w:val="20"/>
              </w:rPr>
              <w:t>(1.05)</w:t>
            </w:r>
          </w:p>
        </w:tc>
        <w:tc>
          <w:tcPr>
            <w:tcW w:w="1701" w:type="dxa"/>
          </w:tcPr>
          <w:p w14:paraId="1B703EA7" w14:textId="77777777" w:rsidR="00683C37" w:rsidRPr="0061091C" w:rsidRDefault="00683C37" w:rsidP="00683C37">
            <w:pPr>
              <w:pStyle w:val="TableParagraph"/>
              <w:ind w:left="213" w:right="217"/>
              <w:jc w:val="center"/>
              <w:rPr>
                <w:color w:val="000000" w:themeColor="text1"/>
                <w:sz w:val="20"/>
                <w:szCs w:val="20"/>
              </w:rPr>
            </w:pPr>
            <w:r w:rsidRPr="0061091C">
              <w:rPr>
                <w:color w:val="000000" w:themeColor="text1"/>
                <w:sz w:val="20"/>
                <w:szCs w:val="20"/>
              </w:rPr>
              <w:t>0.33</w:t>
            </w:r>
            <w:r>
              <w:rPr>
                <w:color w:val="000000" w:themeColor="text1"/>
                <w:sz w:val="20"/>
                <w:szCs w:val="20"/>
              </w:rPr>
              <w:t xml:space="preserve"> </w:t>
            </w:r>
            <w:r w:rsidRPr="0061091C">
              <w:rPr>
                <w:color w:val="000000" w:themeColor="text1"/>
                <w:sz w:val="20"/>
                <w:szCs w:val="20"/>
              </w:rPr>
              <w:t>(0.88)</w:t>
            </w:r>
          </w:p>
        </w:tc>
        <w:tc>
          <w:tcPr>
            <w:tcW w:w="2551" w:type="dxa"/>
          </w:tcPr>
          <w:p w14:paraId="3C205353" w14:textId="77777777" w:rsidR="00683C37" w:rsidRPr="0061091C" w:rsidRDefault="00683C37" w:rsidP="00683C37">
            <w:pPr>
              <w:pStyle w:val="TableParagraph"/>
              <w:ind w:left="216" w:right="217"/>
              <w:jc w:val="center"/>
              <w:rPr>
                <w:color w:val="000000" w:themeColor="text1"/>
                <w:sz w:val="20"/>
                <w:szCs w:val="20"/>
              </w:rPr>
            </w:pPr>
            <w:r w:rsidRPr="0061091C">
              <w:rPr>
                <w:color w:val="000000" w:themeColor="text1"/>
                <w:sz w:val="20"/>
                <w:szCs w:val="20"/>
              </w:rPr>
              <w:t>7.67</w:t>
            </w:r>
            <w:r>
              <w:rPr>
                <w:color w:val="000000" w:themeColor="text1"/>
                <w:sz w:val="20"/>
                <w:szCs w:val="20"/>
              </w:rPr>
              <w:t xml:space="preserve"> </w:t>
            </w:r>
            <w:r w:rsidRPr="0061091C">
              <w:rPr>
                <w:color w:val="000000" w:themeColor="text1"/>
                <w:sz w:val="20"/>
                <w:szCs w:val="20"/>
              </w:rPr>
              <w:t>(2.85)</w:t>
            </w:r>
          </w:p>
        </w:tc>
        <w:tc>
          <w:tcPr>
            <w:tcW w:w="2268" w:type="dxa"/>
          </w:tcPr>
          <w:p w14:paraId="3F297C02" w14:textId="77777777" w:rsidR="00683C37" w:rsidRPr="0061091C" w:rsidRDefault="00683C37" w:rsidP="00683C37">
            <w:pPr>
              <w:pStyle w:val="TableParagraph"/>
              <w:ind w:left="220" w:right="299"/>
              <w:jc w:val="center"/>
              <w:rPr>
                <w:color w:val="000000" w:themeColor="text1"/>
                <w:sz w:val="20"/>
                <w:szCs w:val="20"/>
              </w:rPr>
            </w:pPr>
            <w:r w:rsidRPr="0061091C">
              <w:rPr>
                <w:color w:val="000000" w:themeColor="text1"/>
                <w:sz w:val="20"/>
                <w:szCs w:val="20"/>
              </w:rPr>
              <w:t>9.00</w:t>
            </w:r>
            <w:r>
              <w:rPr>
                <w:color w:val="000000" w:themeColor="text1"/>
                <w:sz w:val="20"/>
                <w:szCs w:val="20"/>
              </w:rPr>
              <w:t xml:space="preserve"> </w:t>
            </w:r>
            <w:r w:rsidRPr="0061091C">
              <w:rPr>
                <w:color w:val="000000" w:themeColor="text1"/>
                <w:sz w:val="20"/>
                <w:szCs w:val="20"/>
              </w:rPr>
              <w:t>(3.07)</w:t>
            </w:r>
          </w:p>
        </w:tc>
      </w:tr>
      <w:tr w:rsidR="00683C37" w:rsidRPr="0061091C" w14:paraId="19351FF1" w14:textId="77777777" w:rsidTr="00683C37">
        <w:trPr>
          <w:trHeight w:val="262"/>
        </w:trPr>
        <w:tc>
          <w:tcPr>
            <w:tcW w:w="1384" w:type="dxa"/>
            <w:vAlign w:val="bottom"/>
          </w:tcPr>
          <w:p w14:paraId="1BBA983C" w14:textId="77777777" w:rsidR="00683C37" w:rsidRPr="0061091C" w:rsidRDefault="00683C37" w:rsidP="00E30267">
            <w:pPr>
              <w:pStyle w:val="TableParagraph"/>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7</w:t>
            </w:r>
          </w:p>
        </w:tc>
        <w:tc>
          <w:tcPr>
            <w:tcW w:w="2552" w:type="dxa"/>
            <w:vAlign w:val="center"/>
          </w:tcPr>
          <w:p w14:paraId="606EEE5E" w14:textId="77777777" w:rsidR="00683C37" w:rsidRPr="0061091C" w:rsidRDefault="00683C37" w:rsidP="00683C37">
            <w:pPr>
              <w:pStyle w:val="TableParagraph"/>
              <w:jc w:val="center"/>
              <w:rPr>
                <w:color w:val="000000" w:themeColor="text1"/>
                <w:sz w:val="20"/>
                <w:szCs w:val="20"/>
              </w:rPr>
            </w:pPr>
            <w:r w:rsidRPr="0061091C">
              <w:rPr>
                <w:color w:val="000000" w:themeColor="text1"/>
                <w:sz w:val="20"/>
                <w:szCs w:val="20"/>
              </w:rPr>
              <w:t>1.67</w:t>
            </w:r>
            <w:r>
              <w:rPr>
                <w:color w:val="000000" w:themeColor="text1"/>
                <w:sz w:val="20"/>
                <w:szCs w:val="20"/>
              </w:rPr>
              <w:t xml:space="preserve"> </w:t>
            </w:r>
            <w:r w:rsidRPr="0061091C">
              <w:rPr>
                <w:color w:val="000000" w:themeColor="text1"/>
                <w:sz w:val="20"/>
                <w:szCs w:val="20"/>
              </w:rPr>
              <w:t>(1.46)</w:t>
            </w:r>
          </w:p>
        </w:tc>
        <w:tc>
          <w:tcPr>
            <w:tcW w:w="1701" w:type="dxa"/>
          </w:tcPr>
          <w:p w14:paraId="1ABB6B4F" w14:textId="77777777" w:rsidR="00683C37" w:rsidRPr="0061091C" w:rsidRDefault="00683C37" w:rsidP="00683C37">
            <w:pPr>
              <w:pStyle w:val="TableParagraph"/>
              <w:ind w:left="213" w:right="217"/>
              <w:jc w:val="center"/>
              <w:rPr>
                <w:color w:val="000000" w:themeColor="text1"/>
                <w:sz w:val="20"/>
                <w:szCs w:val="20"/>
              </w:rPr>
            </w:pPr>
            <w:r w:rsidRPr="0061091C">
              <w:rPr>
                <w:color w:val="000000" w:themeColor="text1"/>
                <w:sz w:val="20"/>
                <w:szCs w:val="20"/>
              </w:rPr>
              <w:t>1.33</w:t>
            </w:r>
            <w:r>
              <w:rPr>
                <w:color w:val="000000" w:themeColor="text1"/>
                <w:sz w:val="20"/>
                <w:szCs w:val="20"/>
              </w:rPr>
              <w:t xml:space="preserve"> </w:t>
            </w:r>
            <w:r w:rsidRPr="0061091C">
              <w:rPr>
                <w:color w:val="000000" w:themeColor="text1"/>
                <w:sz w:val="20"/>
                <w:szCs w:val="20"/>
              </w:rPr>
              <w:t>(1.35)</w:t>
            </w:r>
          </w:p>
        </w:tc>
        <w:tc>
          <w:tcPr>
            <w:tcW w:w="2551" w:type="dxa"/>
          </w:tcPr>
          <w:p w14:paraId="23108367" w14:textId="77777777" w:rsidR="00683C37" w:rsidRPr="0061091C" w:rsidRDefault="00683C37" w:rsidP="00683C37">
            <w:pPr>
              <w:pStyle w:val="TableParagraph"/>
              <w:ind w:left="216" w:right="217"/>
              <w:jc w:val="center"/>
              <w:rPr>
                <w:color w:val="000000" w:themeColor="text1"/>
                <w:sz w:val="20"/>
                <w:szCs w:val="20"/>
              </w:rPr>
            </w:pPr>
            <w:r w:rsidRPr="0061091C">
              <w:rPr>
                <w:color w:val="000000" w:themeColor="text1"/>
                <w:sz w:val="20"/>
                <w:szCs w:val="20"/>
              </w:rPr>
              <w:t>10.34</w:t>
            </w:r>
            <w:r>
              <w:rPr>
                <w:color w:val="000000" w:themeColor="text1"/>
                <w:sz w:val="20"/>
                <w:szCs w:val="20"/>
              </w:rPr>
              <w:t xml:space="preserve"> </w:t>
            </w:r>
            <w:r w:rsidRPr="0061091C">
              <w:rPr>
                <w:color w:val="000000" w:themeColor="text1"/>
                <w:sz w:val="20"/>
                <w:szCs w:val="20"/>
              </w:rPr>
              <w:t>(3.29)</w:t>
            </w:r>
          </w:p>
        </w:tc>
        <w:tc>
          <w:tcPr>
            <w:tcW w:w="2268" w:type="dxa"/>
          </w:tcPr>
          <w:p w14:paraId="4B8DC7C1" w14:textId="77777777" w:rsidR="00683C37" w:rsidRPr="0061091C" w:rsidRDefault="00683C37" w:rsidP="00683C37">
            <w:pPr>
              <w:pStyle w:val="TableParagraph"/>
              <w:ind w:left="220" w:right="299"/>
              <w:jc w:val="center"/>
              <w:rPr>
                <w:color w:val="000000" w:themeColor="text1"/>
                <w:sz w:val="20"/>
                <w:szCs w:val="20"/>
              </w:rPr>
            </w:pPr>
            <w:r w:rsidRPr="0061091C">
              <w:rPr>
                <w:color w:val="000000" w:themeColor="text1"/>
                <w:sz w:val="20"/>
                <w:szCs w:val="20"/>
              </w:rPr>
              <w:t>13.33(3.72)</w:t>
            </w:r>
          </w:p>
        </w:tc>
      </w:tr>
      <w:tr w:rsidR="00683C37" w:rsidRPr="0061091C" w14:paraId="26C20EF8" w14:textId="77777777" w:rsidTr="00683C37">
        <w:trPr>
          <w:trHeight w:val="280"/>
        </w:trPr>
        <w:tc>
          <w:tcPr>
            <w:tcW w:w="1384" w:type="dxa"/>
            <w:vAlign w:val="bottom"/>
          </w:tcPr>
          <w:p w14:paraId="26171873" w14:textId="77777777" w:rsidR="00683C37" w:rsidRPr="0061091C" w:rsidRDefault="00683C37" w:rsidP="00E30267">
            <w:pPr>
              <w:pStyle w:val="TableParagraph"/>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8</w:t>
            </w:r>
            <w:r w:rsidRPr="0061091C">
              <w:rPr>
                <w:color w:val="000000" w:themeColor="text1"/>
                <w:sz w:val="20"/>
                <w:szCs w:val="20"/>
              </w:rPr>
              <w:t xml:space="preserve"> </w:t>
            </w:r>
          </w:p>
        </w:tc>
        <w:tc>
          <w:tcPr>
            <w:tcW w:w="2552" w:type="dxa"/>
            <w:vAlign w:val="center"/>
          </w:tcPr>
          <w:p w14:paraId="5F11BA95" w14:textId="77777777" w:rsidR="00683C37" w:rsidRPr="0061091C" w:rsidRDefault="00683C37" w:rsidP="00683C37">
            <w:pPr>
              <w:pStyle w:val="TableParagraph"/>
              <w:jc w:val="center"/>
              <w:rPr>
                <w:color w:val="000000" w:themeColor="text1"/>
                <w:sz w:val="20"/>
                <w:szCs w:val="20"/>
              </w:rPr>
            </w:pPr>
            <w:r w:rsidRPr="0061091C">
              <w:rPr>
                <w:color w:val="000000" w:themeColor="text1"/>
                <w:sz w:val="20"/>
                <w:szCs w:val="20"/>
              </w:rPr>
              <w:t>0.66</w:t>
            </w:r>
            <w:r>
              <w:rPr>
                <w:color w:val="000000" w:themeColor="text1"/>
                <w:sz w:val="20"/>
                <w:szCs w:val="20"/>
              </w:rPr>
              <w:t xml:space="preserve"> </w:t>
            </w:r>
            <w:r w:rsidRPr="0061091C">
              <w:rPr>
                <w:color w:val="000000" w:themeColor="text1"/>
                <w:sz w:val="20"/>
                <w:szCs w:val="20"/>
              </w:rPr>
              <w:t>(1.08)</w:t>
            </w:r>
          </w:p>
        </w:tc>
        <w:tc>
          <w:tcPr>
            <w:tcW w:w="1701" w:type="dxa"/>
          </w:tcPr>
          <w:p w14:paraId="462FD8EB" w14:textId="77777777" w:rsidR="00683C37" w:rsidRPr="0061091C" w:rsidRDefault="00683C37" w:rsidP="00683C37">
            <w:pPr>
              <w:pStyle w:val="TableParagraph"/>
              <w:ind w:left="213" w:right="217"/>
              <w:jc w:val="center"/>
              <w:rPr>
                <w:color w:val="000000" w:themeColor="text1"/>
                <w:sz w:val="20"/>
                <w:szCs w:val="20"/>
              </w:rPr>
            </w:pPr>
            <w:r w:rsidRPr="0061091C">
              <w:rPr>
                <w:color w:val="000000" w:themeColor="text1"/>
                <w:sz w:val="20"/>
                <w:szCs w:val="20"/>
              </w:rPr>
              <w:t>0.66</w:t>
            </w:r>
            <w:r>
              <w:rPr>
                <w:color w:val="000000" w:themeColor="text1"/>
                <w:sz w:val="20"/>
                <w:szCs w:val="20"/>
              </w:rPr>
              <w:t xml:space="preserve"> </w:t>
            </w:r>
            <w:r w:rsidRPr="0061091C">
              <w:rPr>
                <w:color w:val="000000" w:themeColor="text1"/>
                <w:sz w:val="20"/>
                <w:szCs w:val="20"/>
              </w:rPr>
              <w:t>(1.08)</w:t>
            </w:r>
          </w:p>
        </w:tc>
        <w:tc>
          <w:tcPr>
            <w:tcW w:w="2551" w:type="dxa"/>
          </w:tcPr>
          <w:p w14:paraId="34A193B3" w14:textId="77777777" w:rsidR="00683C37" w:rsidRPr="0061091C" w:rsidRDefault="00683C37" w:rsidP="00683C37">
            <w:pPr>
              <w:pStyle w:val="TableParagraph"/>
              <w:ind w:left="216" w:right="217"/>
              <w:jc w:val="center"/>
              <w:rPr>
                <w:color w:val="000000" w:themeColor="text1"/>
                <w:sz w:val="20"/>
                <w:szCs w:val="20"/>
              </w:rPr>
            </w:pPr>
            <w:r w:rsidRPr="0061091C">
              <w:rPr>
                <w:color w:val="000000" w:themeColor="text1"/>
                <w:sz w:val="20"/>
                <w:szCs w:val="20"/>
              </w:rPr>
              <w:t>11.01</w:t>
            </w:r>
            <w:r>
              <w:rPr>
                <w:color w:val="000000" w:themeColor="text1"/>
                <w:sz w:val="20"/>
                <w:szCs w:val="20"/>
              </w:rPr>
              <w:t xml:space="preserve"> </w:t>
            </w:r>
            <w:r w:rsidRPr="0061091C">
              <w:rPr>
                <w:color w:val="000000" w:themeColor="text1"/>
                <w:sz w:val="20"/>
                <w:szCs w:val="20"/>
              </w:rPr>
              <w:t>(3.39)</w:t>
            </w:r>
          </w:p>
        </w:tc>
        <w:tc>
          <w:tcPr>
            <w:tcW w:w="2268" w:type="dxa"/>
          </w:tcPr>
          <w:p w14:paraId="35AC1C2F" w14:textId="77777777" w:rsidR="00683C37" w:rsidRPr="0061091C" w:rsidRDefault="00683C37" w:rsidP="00683C37">
            <w:pPr>
              <w:pStyle w:val="TableParagraph"/>
              <w:ind w:left="220" w:right="299"/>
              <w:jc w:val="center"/>
              <w:rPr>
                <w:color w:val="000000" w:themeColor="text1"/>
                <w:sz w:val="20"/>
                <w:szCs w:val="20"/>
              </w:rPr>
            </w:pPr>
            <w:r w:rsidRPr="0061091C">
              <w:rPr>
                <w:color w:val="000000" w:themeColor="text1"/>
                <w:sz w:val="20"/>
                <w:szCs w:val="20"/>
              </w:rPr>
              <w:t>12.33</w:t>
            </w:r>
            <w:r>
              <w:rPr>
                <w:color w:val="000000" w:themeColor="text1"/>
                <w:sz w:val="20"/>
                <w:szCs w:val="20"/>
              </w:rPr>
              <w:t xml:space="preserve"> </w:t>
            </w:r>
            <w:r w:rsidRPr="0061091C">
              <w:rPr>
                <w:color w:val="000000" w:themeColor="text1"/>
                <w:sz w:val="20"/>
                <w:szCs w:val="20"/>
              </w:rPr>
              <w:t>(3.58)</w:t>
            </w:r>
          </w:p>
        </w:tc>
      </w:tr>
      <w:tr w:rsidR="00683C37" w:rsidRPr="0061091C" w14:paraId="67479B48" w14:textId="77777777" w:rsidTr="00683C37">
        <w:trPr>
          <w:trHeight w:val="270"/>
        </w:trPr>
        <w:tc>
          <w:tcPr>
            <w:tcW w:w="1384" w:type="dxa"/>
            <w:vAlign w:val="bottom"/>
          </w:tcPr>
          <w:p w14:paraId="7DC4F60A" w14:textId="77777777" w:rsidR="00683C37" w:rsidRPr="0061091C" w:rsidRDefault="00683C37" w:rsidP="00E30267">
            <w:pPr>
              <w:pStyle w:val="TableParagraph"/>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9</w:t>
            </w:r>
          </w:p>
        </w:tc>
        <w:tc>
          <w:tcPr>
            <w:tcW w:w="2552" w:type="dxa"/>
            <w:vAlign w:val="center"/>
          </w:tcPr>
          <w:p w14:paraId="081FD572" w14:textId="77777777" w:rsidR="00683C37" w:rsidRPr="0061091C" w:rsidRDefault="00683C37" w:rsidP="00683C37">
            <w:pPr>
              <w:pStyle w:val="TableParagraph"/>
              <w:jc w:val="center"/>
              <w:rPr>
                <w:color w:val="000000" w:themeColor="text1"/>
                <w:sz w:val="20"/>
                <w:szCs w:val="20"/>
              </w:rPr>
            </w:pPr>
            <w:r w:rsidRPr="0061091C">
              <w:rPr>
                <w:color w:val="000000" w:themeColor="text1"/>
                <w:sz w:val="20"/>
                <w:szCs w:val="20"/>
              </w:rPr>
              <w:t>3.67</w:t>
            </w:r>
            <w:r>
              <w:rPr>
                <w:color w:val="000000" w:themeColor="text1"/>
                <w:sz w:val="20"/>
                <w:szCs w:val="20"/>
              </w:rPr>
              <w:t xml:space="preserve"> </w:t>
            </w:r>
            <w:r w:rsidRPr="0061091C">
              <w:rPr>
                <w:color w:val="000000" w:themeColor="text1"/>
                <w:sz w:val="20"/>
                <w:szCs w:val="20"/>
              </w:rPr>
              <w:t>(2.04)</w:t>
            </w:r>
          </w:p>
        </w:tc>
        <w:tc>
          <w:tcPr>
            <w:tcW w:w="1701" w:type="dxa"/>
          </w:tcPr>
          <w:p w14:paraId="484C3AF9" w14:textId="77777777" w:rsidR="00683C37" w:rsidRPr="0061091C" w:rsidRDefault="00683C37" w:rsidP="00683C37">
            <w:pPr>
              <w:pStyle w:val="TableParagraph"/>
              <w:ind w:left="213" w:right="217"/>
              <w:jc w:val="center"/>
              <w:rPr>
                <w:color w:val="000000" w:themeColor="text1"/>
                <w:sz w:val="20"/>
                <w:szCs w:val="20"/>
              </w:rPr>
            </w:pPr>
            <w:r w:rsidRPr="0061091C">
              <w:rPr>
                <w:color w:val="000000" w:themeColor="text1"/>
                <w:sz w:val="20"/>
                <w:szCs w:val="20"/>
              </w:rPr>
              <w:t>2.67</w:t>
            </w:r>
            <w:r>
              <w:rPr>
                <w:color w:val="000000" w:themeColor="text1"/>
                <w:sz w:val="20"/>
                <w:szCs w:val="20"/>
              </w:rPr>
              <w:t xml:space="preserve"> </w:t>
            </w:r>
            <w:r w:rsidRPr="0061091C">
              <w:rPr>
                <w:color w:val="000000" w:themeColor="text1"/>
                <w:sz w:val="20"/>
                <w:szCs w:val="20"/>
              </w:rPr>
              <w:t>(1.77)</w:t>
            </w:r>
          </w:p>
        </w:tc>
        <w:tc>
          <w:tcPr>
            <w:tcW w:w="2551" w:type="dxa"/>
          </w:tcPr>
          <w:p w14:paraId="2F7F4404" w14:textId="77777777" w:rsidR="00683C37" w:rsidRPr="0061091C" w:rsidRDefault="00683C37" w:rsidP="00683C37">
            <w:pPr>
              <w:pStyle w:val="TableParagraph"/>
              <w:ind w:left="216" w:right="217"/>
              <w:jc w:val="center"/>
              <w:rPr>
                <w:color w:val="000000" w:themeColor="text1"/>
                <w:sz w:val="20"/>
                <w:szCs w:val="20"/>
              </w:rPr>
            </w:pPr>
            <w:r w:rsidRPr="0061091C">
              <w:rPr>
                <w:color w:val="000000" w:themeColor="text1"/>
                <w:sz w:val="20"/>
                <w:szCs w:val="20"/>
              </w:rPr>
              <w:t>11.00</w:t>
            </w:r>
            <w:r>
              <w:rPr>
                <w:color w:val="000000" w:themeColor="text1"/>
                <w:sz w:val="20"/>
                <w:szCs w:val="20"/>
              </w:rPr>
              <w:t xml:space="preserve"> </w:t>
            </w:r>
            <w:r w:rsidRPr="0061091C">
              <w:rPr>
                <w:color w:val="000000" w:themeColor="text1"/>
                <w:sz w:val="20"/>
                <w:szCs w:val="20"/>
              </w:rPr>
              <w:t>(3.35)</w:t>
            </w:r>
          </w:p>
        </w:tc>
        <w:tc>
          <w:tcPr>
            <w:tcW w:w="2268" w:type="dxa"/>
          </w:tcPr>
          <w:p w14:paraId="406113F6" w14:textId="77777777" w:rsidR="00683C37" w:rsidRPr="0061091C" w:rsidRDefault="00683C37" w:rsidP="00683C37">
            <w:pPr>
              <w:pStyle w:val="TableParagraph"/>
              <w:ind w:left="220" w:right="299"/>
              <w:jc w:val="center"/>
              <w:rPr>
                <w:color w:val="000000" w:themeColor="text1"/>
                <w:sz w:val="20"/>
                <w:szCs w:val="20"/>
              </w:rPr>
            </w:pPr>
            <w:r w:rsidRPr="0061091C">
              <w:rPr>
                <w:color w:val="000000" w:themeColor="text1"/>
                <w:sz w:val="20"/>
                <w:szCs w:val="20"/>
              </w:rPr>
              <w:t>17.33</w:t>
            </w:r>
            <w:r>
              <w:rPr>
                <w:color w:val="000000" w:themeColor="text1"/>
                <w:sz w:val="20"/>
                <w:szCs w:val="20"/>
              </w:rPr>
              <w:t xml:space="preserve"> </w:t>
            </w:r>
            <w:r w:rsidRPr="0061091C">
              <w:rPr>
                <w:color w:val="000000" w:themeColor="text1"/>
                <w:sz w:val="20"/>
                <w:szCs w:val="20"/>
              </w:rPr>
              <w:t>(4.21)</w:t>
            </w:r>
          </w:p>
        </w:tc>
      </w:tr>
      <w:tr w:rsidR="00683C37" w:rsidRPr="0061091C" w14:paraId="1FBC4566" w14:textId="77777777" w:rsidTr="00683C37">
        <w:trPr>
          <w:trHeight w:val="274"/>
        </w:trPr>
        <w:tc>
          <w:tcPr>
            <w:tcW w:w="1384" w:type="dxa"/>
            <w:vAlign w:val="bottom"/>
          </w:tcPr>
          <w:p w14:paraId="411D0DF8" w14:textId="77777777" w:rsidR="00683C37" w:rsidRPr="0061091C" w:rsidRDefault="00683C37" w:rsidP="00E30267">
            <w:pPr>
              <w:pStyle w:val="TableParagraph"/>
              <w:ind w:right="651"/>
              <w:rPr>
                <w:color w:val="000000" w:themeColor="text1"/>
                <w:sz w:val="18"/>
                <w:szCs w:val="18"/>
              </w:rPr>
            </w:pPr>
            <w:r w:rsidRPr="0061091C">
              <w:rPr>
                <w:color w:val="000000" w:themeColor="text1"/>
                <w:sz w:val="18"/>
                <w:szCs w:val="18"/>
              </w:rPr>
              <w:t>T</w:t>
            </w:r>
            <w:r w:rsidRPr="0061091C">
              <w:rPr>
                <w:color w:val="000000" w:themeColor="text1"/>
                <w:sz w:val="18"/>
                <w:szCs w:val="18"/>
                <w:vertAlign w:val="subscript"/>
              </w:rPr>
              <w:t>10</w:t>
            </w:r>
          </w:p>
        </w:tc>
        <w:tc>
          <w:tcPr>
            <w:tcW w:w="2552" w:type="dxa"/>
            <w:vAlign w:val="center"/>
          </w:tcPr>
          <w:p w14:paraId="12ADC3C1" w14:textId="77777777" w:rsidR="00683C37" w:rsidRPr="0061091C" w:rsidRDefault="00683C37" w:rsidP="00683C37">
            <w:pPr>
              <w:pStyle w:val="TableParagraph"/>
              <w:jc w:val="center"/>
              <w:rPr>
                <w:color w:val="000000" w:themeColor="text1"/>
                <w:sz w:val="20"/>
                <w:szCs w:val="20"/>
              </w:rPr>
            </w:pPr>
            <w:r w:rsidRPr="0061091C">
              <w:rPr>
                <w:color w:val="000000" w:themeColor="text1"/>
                <w:sz w:val="20"/>
                <w:szCs w:val="20"/>
              </w:rPr>
              <w:t>3.33</w:t>
            </w:r>
            <w:r>
              <w:rPr>
                <w:color w:val="000000" w:themeColor="text1"/>
                <w:sz w:val="20"/>
                <w:szCs w:val="20"/>
              </w:rPr>
              <w:t xml:space="preserve"> </w:t>
            </w:r>
            <w:r w:rsidRPr="0061091C">
              <w:rPr>
                <w:color w:val="000000" w:themeColor="text1"/>
                <w:sz w:val="20"/>
                <w:szCs w:val="20"/>
              </w:rPr>
              <w:t>(1.95)</w:t>
            </w:r>
          </w:p>
        </w:tc>
        <w:tc>
          <w:tcPr>
            <w:tcW w:w="1701" w:type="dxa"/>
          </w:tcPr>
          <w:p w14:paraId="2F3B82BB" w14:textId="77777777" w:rsidR="00683C37" w:rsidRPr="0061091C" w:rsidRDefault="00683C37" w:rsidP="00683C37">
            <w:pPr>
              <w:pStyle w:val="TableParagraph"/>
              <w:ind w:left="213" w:right="217"/>
              <w:jc w:val="center"/>
              <w:rPr>
                <w:color w:val="000000" w:themeColor="text1"/>
                <w:sz w:val="20"/>
                <w:szCs w:val="20"/>
              </w:rPr>
            </w:pPr>
            <w:r w:rsidRPr="0061091C">
              <w:rPr>
                <w:color w:val="000000" w:themeColor="text1"/>
                <w:sz w:val="20"/>
                <w:szCs w:val="20"/>
              </w:rPr>
              <w:t>2.33</w:t>
            </w:r>
            <w:r>
              <w:rPr>
                <w:color w:val="000000" w:themeColor="text1"/>
                <w:sz w:val="20"/>
                <w:szCs w:val="20"/>
              </w:rPr>
              <w:t xml:space="preserve"> </w:t>
            </w:r>
            <w:r w:rsidRPr="0061091C">
              <w:rPr>
                <w:color w:val="000000" w:themeColor="text1"/>
                <w:sz w:val="20"/>
                <w:szCs w:val="20"/>
              </w:rPr>
              <w:t>(1.68)</w:t>
            </w:r>
          </w:p>
        </w:tc>
        <w:tc>
          <w:tcPr>
            <w:tcW w:w="2551" w:type="dxa"/>
          </w:tcPr>
          <w:p w14:paraId="1912FB94" w14:textId="77777777" w:rsidR="00683C37" w:rsidRPr="0061091C" w:rsidRDefault="00683C37" w:rsidP="00683C37">
            <w:pPr>
              <w:pStyle w:val="TableParagraph"/>
              <w:ind w:left="216" w:right="217"/>
              <w:jc w:val="center"/>
              <w:rPr>
                <w:color w:val="000000" w:themeColor="text1"/>
                <w:sz w:val="20"/>
                <w:szCs w:val="20"/>
              </w:rPr>
            </w:pPr>
            <w:r w:rsidRPr="0061091C">
              <w:rPr>
                <w:color w:val="000000" w:themeColor="text1"/>
                <w:sz w:val="20"/>
                <w:szCs w:val="20"/>
              </w:rPr>
              <w:t>8.34</w:t>
            </w:r>
            <w:r>
              <w:rPr>
                <w:color w:val="000000" w:themeColor="text1"/>
                <w:sz w:val="20"/>
                <w:szCs w:val="20"/>
              </w:rPr>
              <w:t xml:space="preserve"> </w:t>
            </w:r>
            <w:r w:rsidRPr="0061091C">
              <w:rPr>
                <w:color w:val="000000" w:themeColor="text1"/>
                <w:sz w:val="20"/>
                <w:szCs w:val="20"/>
              </w:rPr>
              <w:t>(2.96)</w:t>
            </w:r>
          </w:p>
        </w:tc>
        <w:tc>
          <w:tcPr>
            <w:tcW w:w="2268" w:type="dxa"/>
          </w:tcPr>
          <w:p w14:paraId="084A26B9" w14:textId="77777777" w:rsidR="00683C37" w:rsidRPr="0061091C" w:rsidRDefault="00683C37" w:rsidP="00683C37">
            <w:pPr>
              <w:pStyle w:val="TableParagraph"/>
              <w:ind w:left="220" w:right="299"/>
              <w:jc w:val="center"/>
              <w:rPr>
                <w:color w:val="000000" w:themeColor="text1"/>
                <w:sz w:val="20"/>
                <w:szCs w:val="20"/>
              </w:rPr>
            </w:pPr>
            <w:r w:rsidRPr="0061091C">
              <w:rPr>
                <w:color w:val="000000" w:themeColor="text1"/>
                <w:sz w:val="20"/>
                <w:szCs w:val="20"/>
              </w:rPr>
              <w:t>14.00</w:t>
            </w:r>
            <w:r>
              <w:rPr>
                <w:color w:val="000000" w:themeColor="text1"/>
                <w:sz w:val="20"/>
                <w:szCs w:val="20"/>
              </w:rPr>
              <w:t xml:space="preserve"> </w:t>
            </w:r>
            <w:r w:rsidRPr="0061091C">
              <w:rPr>
                <w:color w:val="000000" w:themeColor="text1"/>
                <w:sz w:val="20"/>
                <w:szCs w:val="20"/>
              </w:rPr>
              <w:t>(3.80)</w:t>
            </w:r>
          </w:p>
        </w:tc>
      </w:tr>
      <w:tr w:rsidR="00683C37" w:rsidRPr="0061091C" w14:paraId="666B0929" w14:textId="77777777" w:rsidTr="00683C37">
        <w:trPr>
          <w:trHeight w:val="278"/>
        </w:trPr>
        <w:tc>
          <w:tcPr>
            <w:tcW w:w="1384" w:type="dxa"/>
            <w:vAlign w:val="bottom"/>
          </w:tcPr>
          <w:p w14:paraId="14BF2AC1" w14:textId="77777777" w:rsidR="00683C37" w:rsidRPr="0061091C" w:rsidRDefault="00683C37" w:rsidP="00E30267">
            <w:pPr>
              <w:pStyle w:val="TableParagraph"/>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11</w:t>
            </w:r>
          </w:p>
        </w:tc>
        <w:tc>
          <w:tcPr>
            <w:tcW w:w="2552" w:type="dxa"/>
            <w:vAlign w:val="center"/>
          </w:tcPr>
          <w:p w14:paraId="04D7F9A5" w14:textId="77777777" w:rsidR="00683C37" w:rsidRPr="0061091C" w:rsidRDefault="00683C37" w:rsidP="00683C37">
            <w:pPr>
              <w:pStyle w:val="TableParagraph"/>
              <w:jc w:val="center"/>
              <w:rPr>
                <w:color w:val="000000" w:themeColor="text1"/>
                <w:sz w:val="20"/>
                <w:szCs w:val="20"/>
              </w:rPr>
            </w:pPr>
            <w:r w:rsidRPr="0061091C">
              <w:rPr>
                <w:color w:val="000000" w:themeColor="text1"/>
                <w:sz w:val="20"/>
                <w:szCs w:val="20"/>
              </w:rPr>
              <w:t>0.00(0.71)</w:t>
            </w:r>
          </w:p>
        </w:tc>
        <w:tc>
          <w:tcPr>
            <w:tcW w:w="1701" w:type="dxa"/>
          </w:tcPr>
          <w:p w14:paraId="6C90E603" w14:textId="77777777" w:rsidR="00683C37" w:rsidRPr="0061091C" w:rsidRDefault="00683C37" w:rsidP="00683C37">
            <w:pPr>
              <w:pStyle w:val="TableParagraph"/>
              <w:ind w:left="213" w:right="217"/>
              <w:jc w:val="center"/>
              <w:rPr>
                <w:color w:val="000000" w:themeColor="text1"/>
                <w:sz w:val="20"/>
                <w:szCs w:val="20"/>
              </w:rPr>
            </w:pPr>
            <w:r w:rsidRPr="0061091C">
              <w:rPr>
                <w:color w:val="000000" w:themeColor="text1"/>
                <w:sz w:val="20"/>
                <w:szCs w:val="20"/>
              </w:rPr>
              <w:t>0.00</w:t>
            </w:r>
            <w:r>
              <w:rPr>
                <w:color w:val="000000" w:themeColor="text1"/>
                <w:sz w:val="20"/>
                <w:szCs w:val="20"/>
              </w:rPr>
              <w:t xml:space="preserve"> </w:t>
            </w:r>
            <w:r w:rsidRPr="0061091C">
              <w:rPr>
                <w:color w:val="000000" w:themeColor="text1"/>
                <w:sz w:val="20"/>
                <w:szCs w:val="20"/>
              </w:rPr>
              <w:t>(0.71)</w:t>
            </w:r>
          </w:p>
        </w:tc>
        <w:tc>
          <w:tcPr>
            <w:tcW w:w="2551" w:type="dxa"/>
          </w:tcPr>
          <w:p w14:paraId="0DD4EE57" w14:textId="77777777" w:rsidR="00683C37" w:rsidRPr="0061091C" w:rsidRDefault="00683C37" w:rsidP="00683C37">
            <w:pPr>
              <w:pStyle w:val="TableParagraph"/>
              <w:ind w:left="216" w:right="217"/>
              <w:jc w:val="center"/>
              <w:rPr>
                <w:color w:val="000000" w:themeColor="text1"/>
                <w:sz w:val="20"/>
                <w:szCs w:val="20"/>
              </w:rPr>
            </w:pPr>
            <w:r w:rsidRPr="0061091C">
              <w:rPr>
                <w:color w:val="000000" w:themeColor="text1"/>
                <w:sz w:val="20"/>
                <w:szCs w:val="20"/>
              </w:rPr>
              <w:t>0.00</w:t>
            </w:r>
            <w:r>
              <w:rPr>
                <w:color w:val="000000" w:themeColor="text1"/>
                <w:sz w:val="20"/>
                <w:szCs w:val="20"/>
              </w:rPr>
              <w:t xml:space="preserve"> </w:t>
            </w:r>
            <w:r w:rsidRPr="0061091C">
              <w:rPr>
                <w:color w:val="000000" w:themeColor="text1"/>
                <w:sz w:val="20"/>
                <w:szCs w:val="20"/>
              </w:rPr>
              <w:t>(0.71)</w:t>
            </w:r>
          </w:p>
        </w:tc>
        <w:tc>
          <w:tcPr>
            <w:tcW w:w="2268" w:type="dxa"/>
          </w:tcPr>
          <w:p w14:paraId="3CC82CCA" w14:textId="77777777" w:rsidR="00683C37" w:rsidRPr="0061091C" w:rsidRDefault="00683C37" w:rsidP="00683C37">
            <w:pPr>
              <w:pStyle w:val="TableParagraph"/>
              <w:ind w:left="220" w:right="299"/>
              <w:jc w:val="center"/>
              <w:rPr>
                <w:color w:val="000000" w:themeColor="text1"/>
                <w:sz w:val="20"/>
                <w:szCs w:val="20"/>
              </w:rPr>
            </w:pPr>
            <w:r w:rsidRPr="0061091C">
              <w:rPr>
                <w:color w:val="000000" w:themeColor="text1"/>
                <w:sz w:val="20"/>
                <w:szCs w:val="20"/>
              </w:rPr>
              <w:t>0.00</w:t>
            </w:r>
            <w:r>
              <w:rPr>
                <w:color w:val="000000" w:themeColor="text1"/>
                <w:sz w:val="20"/>
                <w:szCs w:val="20"/>
              </w:rPr>
              <w:t xml:space="preserve"> </w:t>
            </w:r>
            <w:r w:rsidRPr="0061091C">
              <w:rPr>
                <w:color w:val="000000" w:themeColor="text1"/>
                <w:sz w:val="20"/>
                <w:szCs w:val="20"/>
              </w:rPr>
              <w:t>(0.71)</w:t>
            </w:r>
          </w:p>
        </w:tc>
      </w:tr>
      <w:tr w:rsidR="00683C37" w:rsidRPr="0061091C" w14:paraId="52C185A1" w14:textId="77777777" w:rsidTr="00683C37">
        <w:trPr>
          <w:trHeight w:val="269"/>
        </w:trPr>
        <w:tc>
          <w:tcPr>
            <w:tcW w:w="1384" w:type="dxa"/>
            <w:vAlign w:val="bottom"/>
          </w:tcPr>
          <w:p w14:paraId="334B6A8C" w14:textId="77777777" w:rsidR="00683C37" w:rsidRPr="0061091C" w:rsidRDefault="00683C37" w:rsidP="00E30267">
            <w:pPr>
              <w:pStyle w:val="TableParagraph"/>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12</w:t>
            </w:r>
          </w:p>
        </w:tc>
        <w:tc>
          <w:tcPr>
            <w:tcW w:w="2552" w:type="dxa"/>
            <w:vAlign w:val="center"/>
          </w:tcPr>
          <w:p w14:paraId="6F4351FA" w14:textId="77777777" w:rsidR="00683C37" w:rsidRPr="0061091C" w:rsidRDefault="00683C37" w:rsidP="00683C37">
            <w:pPr>
              <w:pStyle w:val="TableParagraph"/>
              <w:jc w:val="center"/>
              <w:rPr>
                <w:color w:val="000000" w:themeColor="text1"/>
                <w:sz w:val="20"/>
                <w:szCs w:val="20"/>
              </w:rPr>
            </w:pPr>
            <w:r w:rsidRPr="0061091C">
              <w:rPr>
                <w:color w:val="000000" w:themeColor="text1"/>
                <w:sz w:val="20"/>
                <w:szCs w:val="20"/>
              </w:rPr>
              <w:t>5.33</w:t>
            </w:r>
            <w:r>
              <w:rPr>
                <w:color w:val="000000" w:themeColor="text1"/>
                <w:sz w:val="20"/>
                <w:szCs w:val="20"/>
              </w:rPr>
              <w:t xml:space="preserve"> </w:t>
            </w:r>
            <w:r w:rsidRPr="0061091C">
              <w:rPr>
                <w:color w:val="000000" w:themeColor="text1"/>
                <w:sz w:val="20"/>
                <w:szCs w:val="20"/>
              </w:rPr>
              <w:t>(2.41)</w:t>
            </w:r>
          </w:p>
        </w:tc>
        <w:tc>
          <w:tcPr>
            <w:tcW w:w="1701" w:type="dxa"/>
          </w:tcPr>
          <w:p w14:paraId="04ACCADA" w14:textId="77777777" w:rsidR="00683C37" w:rsidRPr="0061091C" w:rsidRDefault="00683C37" w:rsidP="00683C37">
            <w:pPr>
              <w:pStyle w:val="TableParagraph"/>
              <w:ind w:left="213" w:right="217"/>
              <w:jc w:val="center"/>
              <w:rPr>
                <w:color w:val="000000" w:themeColor="text1"/>
                <w:sz w:val="20"/>
                <w:szCs w:val="20"/>
              </w:rPr>
            </w:pPr>
            <w:r w:rsidRPr="0061091C">
              <w:rPr>
                <w:color w:val="000000" w:themeColor="text1"/>
                <w:sz w:val="20"/>
                <w:szCs w:val="20"/>
              </w:rPr>
              <w:t>4.00</w:t>
            </w:r>
            <w:r>
              <w:rPr>
                <w:color w:val="000000" w:themeColor="text1"/>
                <w:sz w:val="20"/>
                <w:szCs w:val="20"/>
              </w:rPr>
              <w:t xml:space="preserve"> </w:t>
            </w:r>
            <w:r w:rsidRPr="0061091C">
              <w:rPr>
                <w:color w:val="000000" w:themeColor="text1"/>
                <w:sz w:val="20"/>
                <w:szCs w:val="20"/>
              </w:rPr>
              <w:t>(2.12)</w:t>
            </w:r>
          </w:p>
        </w:tc>
        <w:tc>
          <w:tcPr>
            <w:tcW w:w="2551" w:type="dxa"/>
          </w:tcPr>
          <w:p w14:paraId="73EEB761" w14:textId="77777777" w:rsidR="00683C37" w:rsidRPr="0061091C" w:rsidRDefault="00683C37" w:rsidP="00683C37">
            <w:pPr>
              <w:pStyle w:val="TableParagraph"/>
              <w:ind w:left="216" w:right="217"/>
              <w:jc w:val="center"/>
              <w:rPr>
                <w:color w:val="000000" w:themeColor="text1"/>
                <w:sz w:val="20"/>
                <w:szCs w:val="20"/>
              </w:rPr>
            </w:pPr>
            <w:r w:rsidRPr="0061091C">
              <w:rPr>
                <w:color w:val="000000" w:themeColor="text1"/>
                <w:sz w:val="20"/>
                <w:szCs w:val="20"/>
              </w:rPr>
              <w:t>12.00</w:t>
            </w:r>
            <w:r>
              <w:rPr>
                <w:color w:val="000000" w:themeColor="text1"/>
                <w:sz w:val="20"/>
                <w:szCs w:val="20"/>
              </w:rPr>
              <w:t xml:space="preserve"> </w:t>
            </w:r>
            <w:r w:rsidRPr="0061091C">
              <w:rPr>
                <w:color w:val="000000" w:themeColor="text1"/>
                <w:sz w:val="20"/>
                <w:szCs w:val="20"/>
              </w:rPr>
              <w:t>(3.53)</w:t>
            </w:r>
          </w:p>
        </w:tc>
        <w:tc>
          <w:tcPr>
            <w:tcW w:w="2268" w:type="dxa"/>
          </w:tcPr>
          <w:p w14:paraId="27FDE832" w14:textId="77777777" w:rsidR="00683C37" w:rsidRPr="0061091C" w:rsidRDefault="00683C37" w:rsidP="00683C37">
            <w:pPr>
              <w:pStyle w:val="TableParagraph"/>
              <w:ind w:left="220" w:right="299"/>
              <w:jc w:val="center"/>
              <w:rPr>
                <w:color w:val="000000" w:themeColor="text1"/>
                <w:sz w:val="20"/>
                <w:szCs w:val="20"/>
              </w:rPr>
            </w:pPr>
            <w:r w:rsidRPr="0061091C">
              <w:rPr>
                <w:color w:val="000000" w:themeColor="text1"/>
                <w:sz w:val="20"/>
                <w:szCs w:val="20"/>
              </w:rPr>
              <w:t>21.33(4.67)</w:t>
            </w:r>
          </w:p>
        </w:tc>
      </w:tr>
      <w:tr w:rsidR="00A21660" w:rsidRPr="0061091C" w14:paraId="42B941F9" w14:textId="77777777" w:rsidTr="00683C37">
        <w:trPr>
          <w:trHeight w:val="20"/>
        </w:trPr>
        <w:tc>
          <w:tcPr>
            <w:tcW w:w="1384" w:type="dxa"/>
            <w:vAlign w:val="bottom"/>
          </w:tcPr>
          <w:p w14:paraId="6530458E" w14:textId="77777777" w:rsidR="00A21660" w:rsidRPr="0061091C" w:rsidRDefault="00A21660" w:rsidP="00E30267">
            <w:pPr>
              <w:pStyle w:val="TableParagraph"/>
              <w:rPr>
                <w:bCs/>
                <w:color w:val="000000" w:themeColor="text1"/>
                <w:sz w:val="20"/>
                <w:szCs w:val="20"/>
              </w:rPr>
            </w:pPr>
            <w:proofErr w:type="spellStart"/>
            <w:r w:rsidRPr="0061091C">
              <w:rPr>
                <w:bCs/>
                <w:color w:val="000000" w:themeColor="text1"/>
                <w:sz w:val="20"/>
                <w:szCs w:val="20"/>
              </w:rPr>
              <w:t>SEm</w:t>
            </w:r>
            <w:proofErr w:type="spellEnd"/>
            <w:r w:rsidRPr="0061091C">
              <w:rPr>
                <w:bCs/>
                <w:color w:val="000000" w:themeColor="text1"/>
                <w:sz w:val="20"/>
                <w:szCs w:val="20"/>
                <w:u w:val="single"/>
              </w:rPr>
              <w:t>+</w:t>
            </w:r>
          </w:p>
        </w:tc>
        <w:tc>
          <w:tcPr>
            <w:tcW w:w="2552" w:type="dxa"/>
            <w:vAlign w:val="center"/>
          </w:tcPr>
          <w:p w14:paraId="07E95126" w14:textId="77777777" w:rsidR="00A21660" w:rsidRPr="0061091C" w:rsidRDefault="00A21660" w:rsidP="00E30267">
            <w:pPr>
              <w:pStyle w:val="TableParagraph"/>
              <w:jc w:val="center"/>
              <w:rPr>
                <w:bCs/>
                <w:color w:val="000000" w:themeColor="text1"/>
                <w:sz w:val="20"/>
                <w:szCs w:val="20"/>
              </w:rPr>
            </w:pPr>
            <w:r w:rsidRPr="0061091C">
              <w:rPr>
                <w:bCs/>
                <w:color w:val="000000" w:themeColor="text1"/>
                <w:sz w:val="20"/>
                <w:szCs w:val="20"/>
              </w:rPr>
              <w:t>0.12</w:t>
            </w:r>
          </w:p>
        </w:tc>
        <w:tc>
          <w:tcPr>
            <w:tcW w:w="1701" w:type="dxa"/>
          </w:tcPr>
          <w:p w14:paraId="1CDADC40" w14:textId="77777777" w:rsidR="00A21660" w:rsidRPr="0061091C" w:rsidRDefault="00A21660" w:rsidP="00E30267">
            <w:pPr>
              <w:pStyle w:val="TableParagraph"/>
              <w:ind w:left="209" w:right="217"/>
              <w:jc w:val="center"/>
              <w:rPr>
                <w:bCs/>
                <w:color w:val="000000" w:themeColor="text1"/>
                <w:sz w:val="20"/>
                <w:szCs w:val="20"/>
              </w:rPr>
            </w:pPr>
            <w:r w:rsidRPr="0061091C">
              <w:rPr>
                <w:bCs/>
                <w:color w:val="000000" w:themeColor="text1"/>
                <w:sz w:val="20"/>
                <w:szCs w:val="20"/>
              </w:rPr>
              <w:t>0.10</w:t>
            </w:r>
          </w:p>
        </w:tc>
        <w:tc>
          <w:tcPr>
            <w:tcW w:w="2551" w:type="dxa"/>
          </w:tcPr>
          <w:p w14:paraId="134034A1" w14:textId="77777777" w:rsidR="00A21660" w:rsidRPr="0061091C" w:rsidRDefault="00A21660" w:rsidP="00E30267">
            <w:pPr>
              <w:pStyle w:val="TableParagraph"/>
              <w:ind w:left="216" w:right="221"/>
              <w:jc w:val="center"/>
              <w:rPr>
                <w:bCs/>
                <w:color w:val="000000" w:themeColor="text1"/>
                <w:sz w:val="20"/>
                <w:szCs w:val="20"/>
              </w:rPr>
            </w:pPr>
            <w:r w:rsidRPr="0061091C">
              <w:rPr>
                <w:bCs/>
                <w:color w:val="000000" w:themeColor="text1"/>
                <w:sz w:val="20"/>
                <w:szCs w:val="20"/>
              </w:rPr>
              <w:t>0.25</w:t>
            </w:r>
          </w:p>
        </w:tc>
        <w:tc>
          <w:tcPr>
            <w:tcW w:w="2268" w:type="dxa"/>
          </w:tcPr>
          <w:p w14:paraId="212FD2DE" w14:textId="77777777" w:rsidR="00A21660" w:rsidRPr="0061091C" w:rsidRDefault="00A21660" w:rsidP="00E30267">
            <w:pPr>
              <w:pStyle w:val="TableParagraph"/>
              <w:ind w:left="218" w:right="301"/>
              <w:jc w:val="center"/>
              <w:rPr>
                <w:bCs/>
                <w:color w:val="000000" w:themeColor="text1"/>
                <w:sz w:val="20"/>
                <w:szCs w:val="20"/>
              </w:rPr>
            </w:pPr>
            <w:r w:rsidRPr="0061091C">
              <w:rPr>
                <w:bCs/>
                <w:color w:val="000000" w:themeColor="text1"/>
                <w:sz w:val="20"/>
                <w:szCs w:val="20"/>
              </w:rPr>
              <w:t>0.16</w:t>
            </w:r>
          </w:p>
        </w:tc>
      </w:tr>
      <w:tr w:rsidR="00A21660" w:rsidRPr="0061091C" w14:paraId="1A1AFD10" w14:textId="77777777" w:rsidTr="00683C37">
        <w:trPr>
          <w:trHeight w:val="20"/>
        </w:trPr>
        <w:tc>
          <w:tcPr>
            <w:tcW w:w="1384" w:type="dxa"/>
            <w:vAlign w:val="bottom"/>
          </w:tcPr>
          <w:p w14:paraId="5824D78E" w14:textId="77777777" w:rsidR="00A21660" w:rsidRPr="0061091C" w:rsidRDefault="00A21660" w:rsidP="00E30267">
            <w:pPr>
              <w:pStyle w:val="TableParagraph"/>
              <w:rPr>
                <w:bCs/>
                <w:color w:val="000000" w:themeColor="text1"/>
                <w:sz w:val="20"/>
                <w:szCs w:val="20"/>
              </w:rPr>
            </w:pPr>
            <w:r w:rsidRPr="0061091C">
              <w:rPr>
                <w:bCs/>
                <w:color w:val="000000" w:themeColor="text1"/>
                <w:sz w:val="20"/>
                <w:szCs w:val="20"/>
              </w:rPr>
              <w:t>CD(P=0.05)</w:t>
            </w:r>
          </w:p>
        </w:tc>
        <w:tc>
          <w:tcPr>
            <w:tcW w:w="2552" w:type="dxa"/>
            <w:vAlign w:val="center"/>
          </w:tcPr>
          <w:p w14:paraId="186E4438" w14:textId="77777777" w:rsidR="00A21660" w:rsidRPr="0061091C" w:rsidRDefault="00A21660" w:rsidP="00E30267">
            <w:pPr>
              <w:pStyle w:val="TableParagraph"/>
              <w:jc w:val="center"/>
              <w:rPr>
                <w:bCs/>
                <w:color w:val="000000" w:themeColor="text1"/>
                <w:sz w:val="20"/>
                <w:szCs w:val="20"/>
              </w:rPr>
            </w:pPr>
            <w:r w:rsidRPr="0061091C">
              <w:rPr>
                <w:bCs/>
                <w:color w:val="000000" w:themeColor="text1"/>
                <w:sz w:val="20"/>
                <w:szCs w:val="20"/>
              </w:rPr>
              <w:t>0.35</w:t>
            </w:r>
          </w:p>
        </w:tc>
        <w:tc>
          <w:tcPr>
            <w:tcW w:w="1701" w:type="dxa"/>
          </w:tcPr>
          <w:p w14:paraId="593BE5D2" w14:textId="77777777" w:rsidR="00A21660" w:rsidRPr="0061091C" w:rsidRDefault="00A21660" w:rsidP="00E30267">
            <w:pPr>
              <w:pStyle w:val="TableParagraph"/>
              <w:ind w:left="209" w:right="217"/>
              <w:jc w:val="center"/>
              <w:rPr>
                <w:bCs/>
                <w:color w:val="000000" w:themeColor="text1"/>
                <w:sz w:val="20"/>
                <w:szCs w:val="20"/>
              </w:rPr>
            </w:pPr>
            <w:r w:rsidRPr="0061091C">
              <w:rPr>
                <w:bCs/>
                <w:color w:val="000000" w:themeColor="text1"/>
                <w:sz w:val="20"/>
                <w:szCs w:val="20"/>
              </w:rPr>
              <w:t>0.30</w:t>
            </w:r>
          </w:p>
        </w:tc>
        <w:tc>
          <w:tcPr>
            <w:tcW w:w="2551" w:type="dxa"/>
          </w:tcPr>
          <w:p w14:paraId="69EC7C15" w14:textId="77777777" w:rsidR="00A21660" w:rsidRPr="0061091C" w:rsidRDefault="00A21660" w:rsidP="00E30267">
            <w:pPr>
              <w:pStyle w:val="TableParagraph"/>
              <w:ind w:left="216" w:right="221"/>
              <w:jc w:val="center"/>
              <w:rPr>
                <w:bCs/>
                <w:color w:val="000000" w:themeColor="text1"/>
                <w:sz w:val="20"/>
                <w:szCs w:val="20"/>
              </w:rPr>
            </w:pPr>
            <w:r w:rsidRPr="0061091C">
              <w:rPr>
                <w:bCs/>
                <w:color w:val="000000" w:themeColor="text1"/>
                <w:sz w:val="20"/>
                <w:szCs w:val="20"/>
              </w:rPr>
              <w:t>0.74</w:t>
            </w:r>
          </w:p>
        </w:tc>
        <w:tc>
          <w:tcPr>
            <w:tcW w:w="2268" w:type="dxa"/>
          </w:tcPr>
          <w:p w14:paraId="306126D1" w14:textId="77777777" w:rsidR="00A21660" w:rsidRPr="0061091C" w:rsidRDefault="00A21660" w:rsidP="00E30267">
            <w:pPr>
              <w:pStyle w:val="TableParagraph"/>
              <w:ind w:left="218" w:right="301"/>
              <w:jc w:val="center"/>
              <w:rPr>
                <w:bCs/>
                <w:color w:val="000000" w:themeColor="text1"/>
                <w:sz w:val="20"/>
                <w:szCs w:val="20"/>
              </w:rPr>
            </w:pPr>
            <w:r w:rsidRPr="0061091C">
              <w:rPr>
                <w:bCs/>
                <w:color w:val="000000" w:themeColor="text1"/>
                <w:sz w:val="20"/>
                <w:szCs w:val="20"/>
              </w:rPr>
              <w:t>0.47</w:t>
            </w:r>
          </w:p>
        </w:tc>
      </w:tr>
    </w:tbl>
    <w:p w14:paraId="186B2030" w14:textId="77777777" w:rsidR="00A21660" w:rsidRPr="0061091C" w:rsidRDefault="00A21660" w:rsidP="00A21660">
      <w:pPr>
        <w:spacing w:line="247" w:lineRule="exact"/>
        <w:rPr>
          <w:rFonts w:ascii="Times New Roman" w:hAnsi="Times New Roman" w:cs="Times New Roman"/>
          <w:color w:val="000000" w:themeColor="text1"/>
        </w:rPr>
      </w:pPr>
      <w:r w:rsidRPr="0061091C">
        <w:rPr>
          <w:rFonts w:ascii="Times New Roman" w:hAnsi="Times New Roman" w:cs="Times New Roman"/>
          <w:color w:val="000000" w:themeColor="text1"/>
        </w:rPr>
        <w:t xml:space="preserve">Note: Figures in parenthesis are transformed values </w:t>
      </w:r>
      <w:r w:rsidRPr="0061091C">
        <w:rPr>
          <w:rFonts w:ascii="Times New Roman" w:hAnsi="Times New Roman" w:cs="Times New Roman"/>
          <w:i/>
          <w:color w:val="000000" w:themeColor="text1"/>
        </w:rPr>
        <w:t>i.e</w:t>
      </w:r>
      <w:r w:rsidRPr="0061091C">
        <w:rPr>
          <w:rFonts w:ascii="Times New Roman" w:hAnsi="Times New Roman" w:cs="Times New Roman"/>
          <w:color w:val="000000" w:themeColor="text1"/>
        </w:rPr>
        <w:t xml:space="preserve">., √(X+0.5) </w:t>
      </w:r>
      <w:r w:rsidRPr="0061091C">
        <w:rPr>
          <w:rFonts w:ascii="Times New Roman" w:hAnsi="Times New Roman" w:cs="Times New Roman"/>
          <w:color w:val="000000" w:themeColor="text1"/>
          <w:spacing w:val="-2"/>
        </w:rPr>
        <w:t>and</w:t>
      </w:r>
      <w:r w:rsidRPr="0061091C">
        <w:rPr>
          <w:rFonts w:ascii="Times New Roman" w:hAnsi="Times New Roman" w:cs="Times New Roman"/>
          <w:color w:val="000000" w:themeColor="text1"/>
        </w:rPr>
        <w:t>*original value</w:t>
      </w:r>
    </w:p>
    <w:p w14:paraId="60BE8EF4" w14:textId="77777777" w:rsidR="00A21660" w:rsidRDefault="00A21660" w:rsidP="00A21660"/>
    <w:tbl>
      <w:tblPr>
        <w:tblStyle w:val="TableGrid"/>
        <w:tblpPr w:leftFromText="180" w:rightFromText="180" w:vertAnchor="text" w:horzAnchor="margin" w:tblpXSpec="center" w:tblpY="363"/>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6"/>
        <w:gridCol w:w="1418"/>
        <w:gridCol w:w="1417"/>
        <w:gridCol w:w="1701"/>
        <w:gridCol w:w="1559"/>
        <w:gridCol w:w="1134"/>
        <w:gridCol w:w="1276"/>
      </w:tblGrid>
      <w:tr w:rsidR="00477A7F" w:rsidRPr="0061091C" w14:paraId="508C9F57" w14:textId="77777777" w:rsidTr="00072EDD">
        <w:trPr>
          <w:trHeight w:val="332"/>
        </w:trPr>
        <w:tc>
          <w:tcPr>
            <w:tcW w:w="1242" w:type="dxa"/>
            <w:vMerge w:val="restart"/>
          </w:tcPr>
          <w:p w14:paraId="097F055B" w14:textId="77777777" w:rsidR="00477A7F" w:rsidRPr="0061091C" w:rsidRDefault="00477A7F" w:rsidP="00072EDD">
            <w:pPr>
              <w:pStyle w:val="TableParagraph"/>
              <w:spacing w:before="29"/>
              <w:ind w:left="118"/>
              <w:rPr>
                <w:b/>
                <w:color w:val="000000" w:themeColor="text1"/>
                <w:szCs w:val="20"/>
              </w:rPr>
            </w:pPr>
            <w:r w:rsidRPr="00BF1609">
              <w:rPr>
                <w:b/>
                <w:color w:val="000000" w:themeColor="text1"/>
                <w:sz w:val="20"/>
                <w:szCs w:val="20"/>
              </w:rPr>
              <w:t>Treatments</w:t>
            </w:r>
          </w:p>
        </w:tc>
        <w:tc>
          <w:tcPr>
            <w:tcW w:w="9781" w:type="dxa"/>
            <w:gridSpan w:val="7"/>
          </w:tcPr>
          <w:p w14:paraId="68FD17F2" w14:textId="77777777" w:rsidR="00477A7F" w:rsidRPr="0061091C" w:rsidRDefault="00477A7F" w:rsidP="00072EDD">
            <w:pPr>
              <w:pStyle w:val="TableParagraph"/>
              <w:jc w:val="center"/>
              <w:rPr>
                <w:color w:val="000000" w:themeColor="text1"/>
                <w:sz w:val="20"/>
                <w:szCs w:val="20"/>
              </w:rPr>
            </w:pPr>
            <w:r w:rsidRPr="0061091C">
              <w:rPr>
                <w:b/>
                <w:color w:val="000000" w:themeColor="text1"/>
                <w:szCs w:val="20"/>
              </w:rPr>
              <w:t>Weed population (No.m</w:t>
            </w:r>
            <w:r w:rsidRPr="0061091C">
              <w:rPr>
                <w:b/>
                <w:color w:val="000000" w:themeColor="text1"/>
                <w:szCs w:val="20"/>
                <w:vertAlign w:val="superscript"/>
              </w:rPr>
              <w:t>-2</w:t>
            </w:r>
            <w:r w:rsidRPr="0061091C">
              <w:rPr>
                <w:b/>
                <w:color w:val="000000" w:themeColor="text1"/>
                <w:szCs w:val="20"/>
              </w:rPr>
              <w:t>)</w:t>
            </w:r>
          </w:p>
        </w:tc>
      </w:tr>
      <w:tr w:rsidR="00477A7F" w:rsidRPr="0061091C" w14:paraId="5CDAB7CB" w14:textId="77777777" w:rsidTr="00072EDD">
        <w:trPr>
          <w:trHeight w:val="336"/>
        </w:trPr>
        <w:tc>
          <w:tcPr>
            <w:tcW w:w="1242" w:type="dxa"/>
            <w:vMerge/>
          </w:tcPr>
          <w:p w14:paraId="3DC9B32F" w14:textId="77777777" w:rsidR="00477A7F" w:rsidRPr="0061091C" w:rsidRDefault="00477A7F" w:rsidP="00072EDD">
            <w:pPr>
              <w:pStyle w:val="TableParagraph"/>
              <w:rPr>
                <w:color w:val="000000" w:themeColor="text1"/>
                <w:sz w:val="20"/>
                <w:szCs w:val="20"/>
              </w:rPr>
            </w:pPr>
          </w:p>
        </w:tc>
        <w:tc>
          <w:tcPr>
            <w:tcW w:w="9781" w:type="dxa"/>
            <w:gridSpan w:val="7"/>
          </w:tcPr>
          <w:p w14:paraId="7DEBDF19" w14:textId="77777777" w:rsidR="00477A7F" w:rsidRPr="0061091C" w:rsidRDefault="00477A7F" w:rsidP="00072EDD">
            <w:pPr>
              <w:pStyle w:val="TableParagraph"/>
              <w:jc w:val="center"/>
              <w:rPr>
                <w:b/>
                <w:color w:val="000000" w:themeColor="text1"/>
                <w:sz w:val="20"/>
                <w:szCs w:val="20"/>
              </w:rPr>
            </w:pPr>
            <w:r w:rsidRPr="0061091C">
              <w:rPr>
                <w:b/>
                <w:color w:val="000000" w:themeColor="text1"/>
                <w:szCs w:val="20"/>
              </w:rPr>
              <w:t>Grasses</w:t>
            </w:r>
          </w:p>
        </w:tc>
      </w:tr>
      <w:tr w:rsidR="00477A7F" w:rsidRPr="0061091C" w14:paraId="47D53DEF" w14:textId="77777777" w:rsidTr="00072EDD">
        <w:trPr>
          <w:trHeight w:val="204"/>
        </w:trPr>
        <w:tc>
          <w:tcPr>
            <w:tcW w:w="1242" w:type="dxa"/>
            <w:vMerge/>
          </w:tcPr>
          <w:p w14:paraId="4DC9CE5F" w14:textId="77777777" w:rsidR="00477A7F" w:rsidRPr="0061091C" w:rsidRDefault="00477A7F" w:rsidP="00072EDD">
            <w:pPr>
              <w:pStyle w:val="FootnoteText"/>
              <w:rPr>
                <w:color w:val="000000" w:themeColor="text1"/>
              </w:rPr>
            </w:pPr>
          </w:p>
        </w:tc>
        <w:tc>
          <w:tcPr>
            <w:tcW w:w="1276" w:type="dxa"/>
          </w:tcPr>
          <w:p w14:paraId="51FEF45E" w14:textId="77777777" w:rsidR="00477A7F" w:rsidRPr="00562EA7" w:rsidRDefault="00477A7F" w:rsidP="00072EDD">
            <w:pPr>
              <w:pStyle w:val="TableParagraph"/>
              <w:spacing w:line="240" w:lineRule="atLeast"/>
              <w:ind w:right="206"/>
              <w:jc w:val="center"/>
              <w:rPr>
                <w:i/>
                <w:color w:val="000000" w:themeColor="text1"/>
                <w:sz w:val="18"/>
                <w:szCs w:val="19"/>
              </w:rPr>
            </w:pPr>
            <w:proofErr w:type="spellStart"/>
            <w:r w:rsidRPr="00562EA7">
              <w:rPr>
                <w:i/>
                <w:color w:val="000000" w:themeColor="text1"/>
                <w:sz w:val="18"/>
                <w:szCs w:val="19"/>
              </w:rPr>
              <w:t>Digitaria</w:t>
            </w:r>
            <w:proofErr w:type="spellEnd"/>
            <w:r w:rsidRPr="00562EA7">
              <w:rPr>
                <w:i/>
                <w:color w:val="000000" w:themeColor="text1"/>
                <w:sz w:val="18"/>
                <w:szCs w:val="19"/>
              </w:rPr>
              <w:t xml:space="preserve"> </w:t>
            </w:r>
            <w:proofErr w:type="spellStart"/>
            <w:r w:rsidRPr="00562EA7">
              <w:rPr>
                <w:i/>
                <w:color w:val="000000" w:themeColor="text1"/>
                <w:sz w:val="18"/>
                <w:szCs w:val="19"/>
              </w:rPr>
              <w:t>sanguinalis</w:t>
            </w:r>
            <w:proofErr w:type="spellEnd"/>
          </w:p>
        </w:tc>
        <w:tc>
          <w:tcPr>
            <w:tcW w:w="1418" w:type="dxa"/>
          </w:tcPr>
          <w:p w14:paraId="3CF19C88" w14:textId="77777777" w:rsidR="00477A7F" w:rsidRPr="00562EA7" w:rsidRDefault="00477A7F" w:rsidP="00072EDD">
            <w:pPr>
              <w:pStyle w:val="TableParagraph"/>
              <w:spacing w:line="240" w:lineRule="atLeast"/>
              <w:ind w:right="176"/>
              <w:jc w:val="center"/>
              <w:rPr>
                <w:i/>
                <w:color w:val="000000" w:themeColor="text1"/>
                <w:sz w:val="18"/>
                <w:szCs w:val="19"/>
              </w:rPr>
            </w:pPr>
            <w:proofErr w:type="spellStart"/>
            <w:r w:rsidRPr="00562EA7">
              <w:rPr>
                <w:i/>
                <w:color w:val="000000" w:themeColor="text1"/>
                <w:sz w:val="18"/>
                <w:szCs w:val="19"/>
              </w:rPr>
              <w:t>Echinocloa</w:t>
            </w:r>
            <w:proofErr w:type="spellEnd"/>
          </w:p>
          <w:p w14:paraId="1C0ED3D7" w14:textId="77777777" w:rsidR="00477A7F" w:rsidRPr="00562EA7" w:rsidRDefault="00477A7F" w:rsidP="00072EDD">
            <w:pPr>
              <w:pStyle w:val="TableParagraph"/>
              <w:spacing w:line="240" w:lineRule="atLeast"/>
              <w:ind w:right="176"/>
              <w:jc w:val="center"/>
              <w:rPr>
                <w:i/>
                <w:color w:val="000000" w:themeColor="text1"/>
                <w:sz w:val="18"/>
                <w:szCs w:val="19"/>
              </w:rPr>
            </w:pPr>
            <w:proofErr w:type="spellStart"/>
            <w:r w:rsidRPr="00562EA7">
              <w:rPr>
                <w:i/>
                <w:color w:val="000000" w:themeColor="text1"/>
                <w:sz w:val="18"/>
                <w:szCs w:val="19"/>
              </w:rPr>
              <w:t>crusgalli</w:t>
            </w:r>
            <w:proofErr w:type="spellEnd"/>
          </w:p>
        </w:tc>
        <w:tc>
          <w:tcPr>
            <w:tcW w:w="1417" w:type="dxa"/>
          </w:tcPr>
          <w:p w14:paraId="7FE1AF0D" w14:textId="77777777" w:rsidR="00477A7F" w:rsidRPr="00562EA7" w:rsidRDefault="00477A7F" w:rsidP="00072EDD">
            <w:pPr>
              <w:pStyle w:val="TableParagraph"/>
              <w:spacing w:line="240" w:lineRule="atLeast"/>
              <w:ind w:right="141"/>
              <w:jc w:val="center"/>
              <w:rPr>
                <w:i/>
                <w:color w:val="000000" w:themeColor="text1"/>
                <w:sz w:val="18"/>
                <w:szCs w:val="19"/>
              </w:rPr>
            </w:pPr>
            <w:proofErr w:type="spellStart"/>
            <w:r w:rsidRPr="00562EA7">
              <w:rPr>
                <w:i/>
                <w:color w:val="000000" w:themeColor="text1"/>
                <w:sz w:val="18"/>
                <w:szCs w:val="19"/>
              </w:rPr>
              <w:t>Echinocloa</w:t>
            </w:r>
            <w:proofErr w:type="spellEnd"/>
          </w:p>
          <w:p w14:paraId="10057EA9" w14:textId="77777777" w:rsidR="00477A7F" w:rsidRPr="00562EA7" w:rsidRDefault="00477A7F" w:rsidP="00072EDD">
            <w:pPr>
              <w:pStyle w:val="TableParagraph"/>
              <w:spacing w:line="240" w:lineRule="atLeast"/>
              <w:ind w:right="141"/>
              <w:jc w:val="center"/>
              <w:rPr>
                <w:i/>
                <w:color w:val="000000" w:themeColor="text1"/>
                <w:sz w:val="18"/>
                <w:szCs w:val="19"/>
              </w:rPr>
            </w:pPr>
            <w:proofErr w:type="spellStart"/>
            <w:r w:rsidRPr="00562EA7">
              <w:rPr>
                <w:i/>
                <w:color w:val="000000" w:themeColor="text1"/>
                <w:sz w:val="18"/>
                <w:szCs w:val="19"/>
              </w:rPr>
              <w:t>colonum</w:t>
            </w:r>
            <w:proofErr w:type="spellEnd"/>
          </w:p>
        </w:tc>
        <w:tc>
          <w:tcPr>
            <w:tcW w:w="1701" w:type="dxa"/>
          </w:tcPr>
          <w:p w14:paraId="3DD8D377" w14:textId="77777777" w:rsidR="00477A7F" w:rsidRPr="00562EA7" w:rsidRDefault="00477A7F" w:rsidP="00072EDD">
            <w:pPr>
              <w:pStyle w:val="TableParagraph"/>
              <w:spacing w:line="240" w:lineRule="atLeast"/>
              <w:ind w:right="136"/>
              <w:jc w:val="center"/>
              <w:rPr>
                <w:i/>
                <w:color w:val="000000" w:themeColor="text1"/>
                <w:sz w:val="18"/>
                <w:szCs w:val="19"/>
              </w:rPr>
            </w:pPr>
            <w:proofErr w:type="spellStart"/>
            <w:r w:rsidRPr="00562EA7">
              <w:rPr>
                <w:i/>
                <w:color w:val="000000" w:themeColor="text1"/>
                <w:sz w:val="18"/>
                <w:szCs w:val="19"/>
              </w:rPr>
              <w:t>Dactylopteium</w:t>
            </w:r>
            <w:proofErr w:type="spellEnd"/>
          </w:p>
          <w:p w14:paraId="42354D4E" w14:textId="77777777" w:rsidR="00477A7F" w:rsidRPr="00562EA7" w:rsidRDefault="00477A7F" w:rsidP="00072EDD">
            <w:pPr>
              <w:pStyle w:val="TableParagraph"/>
              <w:spacing w:line="240" w:lineRule="atLeast"/>
              <w:ind w:right="136"/>
              <w:jc w:val="center"/>
              <w:rPr>
                <w:i/>
                <w:color w:val="000000" w:themeColor="text1"/>
                <w:sz w:val="18"/>
                <w:szCs w:val="19"/>
              </w:rPr>
            </w:pPr>
            <w:proofErr w:type="spellStart"/>
            <w:r w:rsidRPr="00562EA7">
              <w:rPr>
                <w:i/>
                <w:color w:val="000000" w:themeColor="text1"/>
                <w:sz w:val="18"/>
                <w:szCs w:val="19"/>
              </w:rPr>
              <w:t>aegyptium</w:t>
            </w:r>
            <w:proofErr w:type="spellEnd"/>
          </w:p>
        </w:tc>
        <w:tc>
          <w:tcPr>
            <w:tcW w:w="1559" w:type="dxa"/>
          </w:tcPr>
          <w:p w14:paraId="11E37158" w14:textId="77777777" w:rsidR="00477A7F" w:rsidRPr="00562EA7" w:rsidRDefault="00477A7F" w:rsidP="00072EDD">
            <w:pPr>
              <w:pStyle w:val="TableParagraph"/>
              <w:spacing w:line="240" w:lineRule="atLeast"/>
              <w:ind w:right="116"/>
              <w:jc w:val="center"/>
              <w:rPr>
                <w:i/>
                <w:color w:val="000000" w:themeColor="text1"/>
                <w:sz w:val="18"/>
                <w:szCs w:val="19"/>
              </w:rPr>
            </w:pPr>
            <w:proofErr w:type="spellStart"/>
            <w:r w:rsidRPr="00562EA7">
              <w:rPr>
                <w:i/>
                <w:color w:val="000000" w:themeColor="text1"/>
                <w:sz w:val="18"/>
                <w:szCs w:val="19"/>
              </w:rPr>
              <w:t>Dinebra</w:t>
            </w:r>
            <w:proofErr w:type="spellEnd"/>
            <w:r w:rsidRPr="00562EA7">
              <w:rPr>
                <w:i/>
                <w:color w:val="000000" w:themeColor="text1"/>
                <w:sz w:val="18"/>
                <w:szCs w:val="19"/>
              </w:rPr>
              <w:t xml:space="preserve"> </w:t>
            </w:r>
            <w:proofErr w:type="spellStart"/>
            <w:r w:rsidRPr="00562EA7">
              <w:rPr>
                <w:i/>
                <w:color w:val="000000" w:themeColor="text1"/>
                <w:sz w:val="18"/>
                <w:szCs w:val="19"/>
              </w:rPr>
              <w:t>retroflexa</w:t>
            </w:r>
            <w:proofErr w:type="spellEnd"/>
          </w:p>
        </w:tc>
        <w:tc>
          <w:tcPr>
            <w:tcW w:w="1134" w:type="dxa"/>
          </w:tcPr>
          <w:p w14:paraId="5D8005CC" w14:textId="77777777" w:rsidR="00477A7F" w:rsidRPr="00562EA7" w:rsidRDefault="00477A7F" w:rsidP="00072EDD">
            <w:pPr>
              <w:pStyle w:val="TableParagraph"/>
              <w:spacing w:before="1"/>
              <w:ind w:right="135"/>
              <w:jc w:val="center"/>
              <w:rPr>
                <w:color w:val="000000" w:themeColor="text1"/>
                <w:sz w:val="18"/>
                <w:szCs w:val="19"/>
              </w:rPr>
            </w:pPr>
            <w:r w:rsidRPr="00562EA7">
              <w:rPr>
                <w:color w:val="000000" w:themeColor="text1"/>
                <w:sz w:val="18"/>
                <w:szCs w:val="19"/>
              </w:rPr>
              <w:t>Other</w:t>
            </w:r>
          </w:p>
          <w:p w14:paraId="136B523B" w14:textId="77777777" w:rsidR="00477A7F" w:rsidRPr="00562EA7" w:rsidRDefault="00477A7F" w:rsidP="00072EDD">
            <w:pPr>
              <w:pStyle w:val="TableParagraph"/>
              <w:spacing w:before="1"/>
              <w:ind w:right="135"/>
              <w:jc w:val="center"/>
              <w:rPr>
                <w:color w:val="000000" w:themeColor="text1"/>
                <w:sz w:val="18"/>
                <w:szCs w:val="19"/>
              </w:rPr>
            </w:pPr>
            <w:r w:rsidRPr="00562EA7">
              <w:rPr>
                <w:color w:val="000000" w:themeColor="text1"/>
                <w:sz w:val="18"/>
                <w:szCs w:val="19"/>
              </w:rPr>
              <w:t>grasses</w:t>
            </w:r>
          </w:p>
          <w:p w14:paraId="173E6339" w14:textId="77777777" w:rsidR="00477A7F" w:rsidRPr="00562EA7" w:rsidRDefault="00477A7F" w:rsidP="00072EDD">
            <w:pPr>
              <w:pStyle w:val="TableParagraph"/>
              <w:spacing w:before="1"/>
              <w:ind w:right="135"/>
              <w:jc w:val="center"/>
              <w:rPr>
                <w:color w:val="000000" w:themeColor="text1"/>
                <w:sz w:val="18"/>
                <w:szCs w:val="19"/>
              </w:rPr>
            </w:pPr>
          </w:p>
        </w:tc>
        <w:tc>
          <w:tcPr>
            <w:tcW w:w="1276" w:type="dxa"/>
          </w:tcPr>
          <w:p w14:paraId="4F71479D" w14:textId="77777777" w:rsidR="00477A7F" w:rsidRPr="00562EA7" w:rsidRDefault="00477A7F" w:rsidP="00072EDD">
            <w:pPr>
              <w:pStyle w:val="TableParagraph"/>
              <w:spacing w:before="1"/>
              <w:ind w:right="135"/>
              <w:jc w:val="center"/>
              <w:rPr>
                <w:color w:val="000000" w:themeColor="text1"/>
                <w:sz w:val="18"/>
                <w:szCs w:val="19"/>
              </w:rPr>
            </w:pPr>
            <w:r w:rsidRPr="00562EA7">
              <w:rPr>
                <w:color w:val="000000" w:themeColor="text1"/>
                <w:sz w:val="18"/>
                <w:szCs w:val="19"/>
              </w:rPr>
              <w:t>Total grasses</w:t>
            </w:r>
          </w:p>
        </w:tc>
      </w:tr>
      <w:tr w:rsidR="00562EA7" w:rsidRPr="0061091C" w14:paraId="3FCD3FA0" w14:textId="77777777" w:rsidTr="00936838">
        <w:trPr>
          <w:trHeight w:val="234"/>
        </w:trPr>
        <w:tc>
          <w:tcPr>
            <w:tcW w:w="1242" w:type="dxa"/>
            <w:vAlign w:val="bottom"/>
          </w:tcPr>
          <w:p w14:paraId="5AB5C2E1" w14:textId="77777777" w:rsidR="00562EA7" w:rsidRPr="0061091C" w:rsidRDefault="00562EA7" w:rsidP="00072EDD">
            <w:pPr>
              <w:pStyle w:val="TableParagraph"/>
              <w:spacing w:line="232" w:lineRule="exact"/>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1</w:t>
            </w:r>
          </w:p>
        </w:tc>
        <w:tc>
          <w:tcPr>
            <w:tcW w:w="1276" w:type="dxa"/>
          </w:tcPr>
          <w:p w14:paraId="0A020F67" w14:textId="77777777" w:rsidR="00562EA7" w:rsidRPr="0061091C" w:rsidRDefault="00562EA7" w:rsidP="00072EDD">
            <w:pPr>
              <w:pStyle w:val="TableParagraph"/>
              <w:spacing w:line="232" w:lineRule="exact"/>
              <w:jc w:val="center"/>
              <w:rPr>
                <w:color w:val="000000" w:themeColor="text1"/>
                <w:sz w:val="18"/>
                <w:szCs w:val="18"/>
              </w:rPr>
            </w:pPr>
            <w:r w:rsidRPr="0061091C">
              <w:rPr>
                <w:color w:val="000000" w:themeColor="text1"/>
                <w:sz w:val="18"/>
                <w:szCs w:val="18"/>
              </w:rPr>
              <w:t>0.33*</w:t>
            </w:r>
            <w:r w:rsidR="00412428">
              <w:rPr>
                <w:color w:val="000000" w:themeColor="text1"/>
                <w:sz w:val="18"/>
                <w:szCs w:val="18"/>
              </w:rPr>
              <w:t xml:space="preserve"> </w:t>
            </w:r>
            <w:r w:rsidRPr="0061091C">
              <w:rPr>
                <w:color w:val="000000" w:themeColor="text1"/>
                <w:sz w:val="18"/>
                <w:szCs w:val="18"/>
              </w:rPr>
              <w:t>(0.91)</w:t>
            </w:r>
          </w:p>
        </w:tc>
        <w:tc>
          <w:tcPr>
            <w:tcW w:w="1418" w:type="dxa"/>
          </w:tcPr>
          <w:p w14:paraId="0C1597D8" w14:textId="77777777" w:rsidR="00562EA7" w:rsidRPr="0061091C" w:rsidRDefault="00562EA7" w:rsidP="00936838">
            <w:pPr>
              <w:pStyle w:val="TableParagraph"/>
              <w:spacing w:line="232" w:lineRule="exact"/>
              <w:ind w:right="485"/>
              <w:jc w:val="right"/>
              <w:rPr>
                <w:color w:val="000000" w:themeColor="text1"/>
                <w:sz w:val="18"/>
                <w:szCs w:val="18"/>
              </w:rPr>
            </w:pPr>
            <w:r w:rsidRPr="0061091C">
              <w:rPr>
                <w:color w:val="000000" w:themeColor="text1"/>
                <w:sz w:val="18"/>
                <w:szCs w:val="18"/>
              </w:rPr>
              <w:t>0.67</w:t>
            </w:r>
            <w:r w:rsidRPr="00936838">
              <w:rPr>
                <w:color w:val="000000" w:themeColor="text1"/>
                <w:sz w:val="16"/>
                <w:szCs w:val="18"/>
              </w:rPr>
              <w:t>(1.05)</w:t>
            </w:r>
          </w:p>
        </w:tc>
        <w:tc>
          <w:tcPr>
            <w:tcW w:w="1417" w:type="dxa"/>
          </w:tcPr>
          <w:p w14:paraId="336F0080" w14:textId="77777777" w:rsidR="00562EA7" w:rsidRPr="0061091C" w:rsidRDefault="00562EA7" w:rsidP="00936838">
            <w:pPr>
              <w:pStyle w:val="TableParagraph"/>
              <w:spacing w:line="232" w:lineRule="exact"/>
              <w:ind w:right="363"/>
              <w:rPr>
                <w:color w:val="000000" w:themeColor="text1"/>
                <w:sz w:val="18"/>
                <w:szCs w:val="18"/>
              </w:rPr>
            </w:pPr>
            <w:r w:rsidRPr="0061091C">
              <w:rPr>
                <w:color w:val="000000" w:themeColor="text1"/>
                <w:sz w:val="18"/>
                <w:szCs w:val="18"/>
              </w:rPr>
              <w:t>5.00(2.35)</w:t>
            </w:r>
          </w:p>
        </w:tc>
        <w:tc>
          <w:tcPr>
            <w:tcW w:w="1701" w:type="dxa"/>
          </w:tcPr>
          <w:p w14:paraId="44730FD5" w14:textId="77777777" w:rsidR="00562EA7" w:rsidRPr="0061091C" w:rsidRDefault="00562EA7" w:rsidP="00936838">
            <w:pPr>
              <w:pStyle w:val="TableParagraph"/>
              <w:spacing w:line="232" w:lineRule="exact"/>
              <w:ind w:right="499"/>
              <w:rPr>
                <w:color w:val="000000" w:themeColor="text1"/>
                <w:sz w:val="18"/>
                <w:szCs w:val="18"/>
              </w:rPr>
            </w:pPr>
            <w:r w:rsidRPr="0061091C">
              <w:rPr>
                <w:color w:val="000000" w:themeColor="text1"/>
                <w:sz w:val="18"/>
                <w:szCs w:val="18"/>
              </w:rPr>
              <w:t>2.00(1.58)</w:t>
            </w:r>
          </w:p>
        </w:tc>
        <w:tc>
          <w:tcPr>
            <w:tcW w:w="1559" w:type="dxa"/>
          </w:tcPr>
          <w:p w14:paraId="0D333659" w14:textId="77777777" w:rsidR="00562EA7" w:rsidRPr="0061091C" w:rsidRDefault="00562EA7" w:rsidP="00936838">
            <w:pPr>
              <w:pStyle w:val="TableParagraph"/>
              <w:spacing w:line="232" w:lineRule="exact"/>
              <w:ind w:right="274"/>
              <w:rPr>
                <w:color w:val="000000" w:themeColor="text1"/>
                <w:sz w:val="18"/>
                <w:szCs w:val="18"/>
              </w:rPr>
            </w:pPr>
            <w:r w:rsidRPr="0061091C">
              <w:rPr>
                <w:color w:val="000000" w:themeColor="text1"/>
                <w:sz w:val="18"/>
                <w:szCs w:val="18"/>
              </w:rPr>
              <w:t xml:space="preserve"> 11.67(3.49)</w:t>
            </w:r>
          </w:p>
        </w:tc>
        <w:tc>
          <w:tcPr>
            <w:tcW w:w="1134" w:type="dxa"/>
          </w:tcPr>
          <w:p w14:paraId="00B8B141" w14:textId="77777777" w:rsidR="00562EA7" w:rsidRPr="00936838" w:rsidRDefault="00936838" w:rsidP="00936838">
            <w:pPr>
              <w:pStyle w:val="TableParagraph"/>
              <w:spacing w:line="232" w:lineRule="exact"/>
              <w:ind w:right="269"/>
              <w:rPr>
                <w:color w:val="000000" w:themeColor="text1"/>
                <w:sz w:val="16"/>
                <w:szCs w:val="16"/>
              </w:rPr>
            </w:pPr>
            <w:r w:rsidRPr="00936838">
              <w:rPr>
                <w:color w:val="000000" w:themeColor="text1"/>
                <w:sz w:val="16"/>
                <w:szCs w:val="16"/>
              </w:rPr>
              <w:t xml:space="preserve"> 1</w:t>
            </w:r>
            <w:r w:rsidR="00562EA7" w:rsidRPr="00936838">
              <w:rPr>
                <w:color w:val="000000" w:themeColor="text1"/>
                <w:sz w:val="16"/>
                <w:szCs w:val="16"/>
              </w:rPr>
              <w:t>.11(1.22</w:t>
            </w:r>
          </w:p>
        </w:tc>
        <w:tc>
          <w:tcPr>
            <w:tcW w:w="1276" w:type="dxa"/>
          </w:tcPr>
          <w:p w14:paraId="4874B193" w14:textId="77777777" w:rsidR="00562EA7" w:rsidRPr="0061091C" w:rsidRDefault="00936838" w:rsidP="00936838">
            <w:pPr>
              <w:pStyle w:val="TableParagraph"/>
              <w:spacing w:line="232" w:lineRule="exact"/>
              <w:ind w:right="215"/>
              <w:rPr>
                <w:color w:val="000000" w:themeColor="text1"/>
                <w:sz w:val="18"/>
                <w:szCs w:val="18"/>
              </w:rPr>
            </w:pPr>
            <w:r>
              <w:rPr>
                <w:color w:val="000000" w:themeColor="text1"/>
                <w:sz w:val="18"/>
                <w:szCs w:val="18"/>
              </w:rPr>
              <w:t xml:space="preserve">  20.7</w:t>
            </w:r>
            <w:r w:rsidR="00562EA7" w:rsidRPr="0061091C">
              <w:rPr>
                <w:color w:val="000000" w:themeColor="text1"/>
                <w:sz w:val="18"/>
                <w:szCs w:val="18"/>
              </w:rPr>
              <w:t>(4.61)</w:t>
            </w:r>
          </w:p>
        </w:tc>
      </w:tr>
      <w:tr w:rsidR="00562EA7" w:rsidRPr="0061091C" w14:paraId="33EFAE84" w14:textId="77777777" w:rsidTr="00936838">
        <w:trPr>
          <w:trHeight w:val="170"/>
        </w:trPr>
        <w:tc>
          <w:tcPr>
            <w:tcW w:w="1242" w:type="dxa"/>
            <w:vAlign w:val="bottom"/>
          </w:tcPr>
          <w:p w14:paraId="400EBFA8" w14:textId="77777777" w:rsidR="00562EA7" w:rsidRPr="0061091C" w:rsidRDefault="00562EA7" w:rsidP="00072EDD">
            <w:pPr>
              <w:pStyle w:val="TableParagraph"/>
              <w:spacing w:line="228" w:lineRule="exact"/>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2</w:t>
            </w:r>
          </w:p>
        </w:tc>
        <w:tc>
          <w:tcPr>
            <w:tcW w:w="1276" w:type="dxa"/>
          </w:tcPr>
          <w:p w14:paraId="10DB6467" w14:textId="77777777" w:rsidR="00562EA7" w:rsidRPr="0061091C" w:rsidRDefault="00562EA7" w:rsidP="00072EDD">
            <w:pPr>
              <w:pStyle w:val="TableParagraph"/>
              <w:spacing w:line="228" w:lineRule="exact"/>
              <w:rPr>
                <w:color w:val="000000" w:themeColor="text1"/>
                <w:sz w:val="18"/>
                <w:szCs w:val="18"/>
              </w:rPr>
            </w:pPr>
            <w:r w:rsidRPr="0061091C">
              <w:rPr>
                <w:color w:val="000000" w:themeColor="text1"/>
                <w:sz w:val="18"/>
                <w:szCs w:val="18"/>
              </w:rPr>
              <w:t>0.30</w:t>
            </w:r>
            <w:r w:rsidR="00412428">
              <w:rPr>
                <w:color w:val="000000" w:themeColor="text1"/>
                <w:sz w:val="18"/>
                <w:szCs w:val="18"/>
              </w:rPr>
              <w:t xml:space="preserve"> </w:t>
            </w:r>
            <w:r w:rsidRPr="0061091C">
              <w:rPr>
                <w:color w:val="000000" w:themeColor="text1"/>
                <w:sz w:val="18"/>
                <w:szCs w:val="18"/>
              </w:rPr>
              <w:t>(0.89)</w:t>
            </w:r>
          </w:p>
        </w:tc>
        <w:tc>
          <w:tcPr>
            <w:tcW w:w="1418" w:type="dxa"/>
          </w:tcPr>
          <w:p w14:paraId="4BA78B20" w14:textId="77777777" w:rsidR="00562EA7" w:rsidRPr="0061091C" w:rsidRDefault="00562EA7" w:rsidP="00936838">
            <w:pPr>
              <w:pStyle w:val="TableParagraph"/>
              <w:spacing w:line="228" w:lineRule="exact"/>
              <w:ind w:right="485"/>
              <w:rPr>
                <w:color w:val="000000" w:themeColor="text1"/>
                <w:sz w:val="18"/>
                <w:szCs w:val="18"/>
              </w:rPr>
            </w:pPr>
            <w:r w:rsidRPr="0061091C">
              <w:rPr>
                <w:color w:val="000000" w:themeColor="text1"/>
                <w:sz w:val="18"/>
                <w:szCs w:val="18"/>
              </w:rPr>
              <w:t>0.33(0.</w:t>
            </w:r>
          </w:p>
        </w:tc>
        <w:tc>
          <w:tcPr>
            <w:tcW w:w="1417" w:type="dxa"/>
          </w:tcPr>
          <w:p w14:paraId="75911DF1" w14:textId="77777777" w:rsidR="00562EA7" w:rsidRPr="0061091C" w:rsidRDefault="00562EA7" w:rsidP="00936838">
            <w:pPr>
              <w:pStyle w:val="TableParagraph"/>
              <w:spacing w:line="228" w:lineRule="exact"/>
              <w:ind w:right="363"/>
              <w:rPr>
                <w:color w:val="000000" w:themeColor="text1"/>
                <w:sz w:val="18"/>
                <w:szCs w:val="18"/>
              </w:rPr>
            </w:pPr>
            <w:r w:rsidRPr="0061091C">
              <w:rPr>
                <w:color w:val="000000" w:themeColor="text1"/>
                <w:sz w:val="18"/>
                <w:szCs w:val="18"/>
              </w:rPr>
              <w:t>0.00(0.71)</w:t>
            </w:r>
          </w:p>
        </w:tc>
        <w:tc>
          <w:tcPr>
            <w:tcW w:w="1701" w:type="dxa"/>
          </w:tcPr>
          <w:p w14:paraId="5B36A627" w14:textId="77777777" w:rsidR="00562EA7" w:rsidRPr="0061091C" w:rsidRDefault="00562EA7" w:rsidP="00936838">
            <w:pPr>
              <w:pStyle w:val="TableParagraph"/>
              <w:spacing w:line="228" w:lineRule="exact"/>
              <w:ind w:right="499"/>
              <w:rPr>
                <w:color w:val="000000" w:themeColor="text1"/>
                <w:sz w:val="18"/>
                <w:szCs w:val="18"/>
              </w:rPr>
            </w:pPr>
            <w:r w:rsidRPr="0061091C">
              <w:rPr>
                <w:color w:val="000000" w:themeColor="text1"/>
                <w:sz w:val="18"/>
                <w:szCs w:val="18"/>
              </w:rPr>
              <w:t>0.89(1.14)</w:t>
            </w:r>
          </w:p>
        </w:tc>
        <w:tc>
          <w:tcPr>
            <w:tcW w:w="1559" w:type="dxa"/>
          </w:tcPr>
          <w:p w14:paraId="5A910CE5" w14:textId="77777777" w:rsidR="00562EA7" w:rsidRPr="0061091C" w:rsidRDefault="00562EA7" w:rsidP="00936838">
            <w:pPr>
              <w:pStyle w:val="TableParagraph"/>
              <w:spacing w:line="228" w:lineRule="exact"/>
              <w:ind w:right="274"/>
              <w:rPr>
                <w:color w:val="000000" w:themeColor="text1"/>
                <w:sz w:val="18"/>
                <w:szCs w:val="18"/>
              </w:rPr>
            </w:pPr>
            <w:r w:rsidRPr="0061091C">
              <w:rPr>
                <w:color w:val="000000" w:themeColor="text1"/>
                <w:sz w:val="18"/>
                <w:szCs w:val="18"/>
              </w:rPr>
              <w:t>3.33(1.94)</w:t>
            </w:r>
          </w:p>
        </w:tc>
        <w:tc>
          <w:tcPr>
            <w:tcW w:w="1134" w:type="dxa"/>
          </w:tcPr>
          <w:p w14:paraId="09A88828" w14:textId="77777777" w:rsidR="00562EA7" w:rsidRPr="00936838" w:rsidRDefault="00562EA7" w:rsidP="00936838">
            <w:pPr>
              <w:pStyle w:val="TableParagraph"/>
              <w:spacing w:line="228" w:lineRule="exact"/>
              <w:ind w:right="269"/>
              <w:rPr>
                <w:color w:val="000000" w:themeColor="text1"/>
                <w:sz w:val="16"/>
                <w:szCs w:val="16"/>
              </w:rPr>
            </w:pPr>
            <w:r w:rsidRPr="00936838">
              <w:rPr>
                <w:color w:val="000000" w:themeColor="text1"/>
                <w:sz w:val="16"/>
                <w:szCs w:val="16"/>
              </w:rPr>
              <w:t>4.49(2.21</w:t>
            </w:r>
          </w:p>
        </w:tc>
        <w:tc>
          <w:tcPr>
            <w:tcW w:w="1276" w:type="dxa"/>
          </w:tcPr>
          <w:p w14:paraId="217C2DA4" w14:textId="77777777" w:rsidR="00562EA7" w:rsidRPr="0061091C" w:rsidRDefault="00562EA7" w:rsidP="00936838">
            <w:pPr>
              <w:pStyle w:val="TableParagraph"/>
              <w:spacing w:line="228" w:lineRule="exact"/>
              <w:ind w:right="215"/>
              <w:rPr>
                <w:color w:val="000000" w:themeColor="text1"/>
                <w:sz w:val="18"/>
                <w:szCs w:val="18"/>
              </w:rPr>
            </w:pPr>
            <w:r w:rsidRPr="0061091C">
              <w:rPr>
                <w:color w:val="000000" w:themeColor="text1"/>
                <w:sz w:val="18"/>
                <w:szCs w:val="18"/>
              </w:rPr>
              <w:t>9.34(3.11)</w:t>
            </w:r>
          </w:p>
        </w:tc>
      </w:tr>
      <w:tr w:rsidR="00562EA7" w:rsidRPr="0061091C" w14:paraId="62F6F344" w14:textId="77777777" w:rsidTr="00936838">
        <w:trPr>
          <w:trHeight w:val="216"/>
        </w:trPr>
        <w:tc>
          <w:tcPr>
            <w:tcW w:w="1242" w:type="dxa"/>
            <w:vAlign w:val="bottom"/>
          </w:tcPr>
          <w:p w14:paraId="0D06D1CD" w14:textId="77777777" w:rsidR="00562EA7" w:rsidRPr="0061091C" w:rsidRDefault="00562EA7" w:rsidP="00072EDD">
            <w:pPr>
              <w:pStyle w:val="TableParagraph"/>
              <w:spacing w:line="227" w:lineRule="exact"/>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3</w:t>
            </w:r>
          </w:p>
        </w:tc>
        <w:tc>
          <w:tcPr>
            <w:tcW w:w="1276" w:type="dxa"/>
          </w:tcPr>
          <w:p w14:paraId="59AB62C3" w14:textId="77777777" w:rsidR="00562EA7" w:rsidRPr="0061091C" w:rsidRDefault="00562EA7" w:rsidP="00072EDD">
            <w:pPr>
              <w:pStyle w:val="TableParagraph"/>
              <w:spacing w:line="227" w:lineRule="exact"/>
              <w:rPr>
                <w:color w:val="000000" w:themeColor="text1"/>
                <w:sz w:val="18"/>
                <w:szCs w:val="18"/>
              </w:rPr>
            </w:pPr>
            <w:r w:rsidRPr="0061091C">
              <w:rPr>
                <w:color w:val="000000" w:themeColor="text1"/>
                <w:sz w:val="18"/>
                <w:szCs w:val="18"/>
              </w:rPr>
              <w:t>0.60(1.05)</w:t>
            </w:r>
          </w:p>
        </w:tc>
        <w:tc>
          <w:tcPr>
            <w:tcW w:w="1418" w:type="dxa"/>
          </w:tcPr>
          <w:p w14:paraId="1EF8C303" w14:textId="77777777" w:rsidR="00562EA7" w:rsidRPr="0061091C" w:rsidRDefault="00562EA7" w:rsidP="00936838">
            <w:pPr>
              <w:pStyle w:val="TableParagraph"/>
              <w:spacing w:line="227" w:lineRule="exact"/>
              <w:ind w:right="485"/>
              <w:rPr>
                <w:color w:val="000000" w:themeColor="text1"/>
                <w:sz w:val="18"/>
                <w:szCs w:val="18"/>
              </w:rPr>
            </w:pPr>
            <w:r w:rsidRPr="0061091C">
              <w:rPr>
                <w:color w:val="000000" w:themeColor="text1"/>
                <w:sz w:val="18"/>
                <w:szCs w:val="18"/>
              </w:rPr>
              <w:t>6.00(2.5)</w:t>
            </w:r>
          </w:p>
        </w:tc>
        <w:tc>
          <w:tcPr>
            <w:tcW w:w="1417" w:type="dxa"/>
          </w:tcPr>
          <w:p w14:paraId="485DFA58" w14:textId="77777777" w:rsidR="00562EA7" w:rsidRPr="0061091C" w:rsidRDefault="00562EA7" w:rsidP="00936838">
            <w:pPr>
              <w:pStyle w:val="TableParagraph"/>
              <w:spacing w:line="227" w:lineRule="exact"/>
              <w:ind w:right="363"/>
              <w:rPr>
                <w:color w:val="000000" w:themeColor="text1"/>
                <w:sz w:val="18"/>
                <w:szCs w:val="18"/>
              </w:rPr>
            </w:pPr>
            <w:r w:rsidRPr="0061091C">
              <w:rPr>
                <w:color w:val="000000" w:themeColor="text1"/>
                <w:sz w:val="18"/>
                <w:szCs w:val="18"/>
              </w:rPr>
              <w:t>0.33(0.88)</w:t>
            </w:r>
          </w:p>
        </w:tc>
        <w:tc>
          <w:tcPr>
            <w:tcW w:w="1701" w:type="dxa"/>
          </w:tcPr>
          <w:p w14:paraId="5859DAE8" w14:textId="77777777" w:rsidR="00562EA7" w:rsidRPr="0061091C" w:rsidRDefault="00562EA7" w:rsidP="00936838">
            <w:pPr>
              <w:pStyle w:val="TableParagraph"/>
              <w:spacing w:line="227" w:lineRule="exact"/>
              <w:ind w:right="499"/>
              <w:rPr>
                <w:color w:val="000000" w:themeColor="text1"/>
                <w:sz w:val="18"/>
                <w:szCs w:val="18"/>
              </w:rPr>
            </w:pPr>
            <w:r w:rsidRPr="0061091C">
              <w:rPr>
                <w:color w:val="000000" w:themeColor="text1"/>
                <w:sz w:val="18"/>
                <w:szCs w:val="18"/>
              </w:rPr>
              <w:t>1.67(1.46)</w:t>
            </w:r>
          </w:p>
        </w:tc>
        <w:tc>
          <w:tcPr>
            <w:tcW w:w="1559" w:type="dxa"/>
          </w:tcPr>
          <w:p w14:paraId="0A2FE76D" w14:textId="77777777" w:rsidR="00562EA7" w:rsidRPr="0061091C" w:rsidRDefault="00562EA7" w:rsidP="00936838">
            <w:pPr>
              <w:pStyle w:val="TableParagraph"/>
              <w:spacing w:line="227" w:lineRule="exact"/>
              <w:ind w:right="274"/>
              <w:rPr>
                <w:color w:val="000000" w:themeColor="text1"/>
                <w:sz w:val="18"/>
                <w:szCs w:val="18"/>
              </w:rPr>
            </w:pPr>
            <w:r w:rsidRPr="0061091C">
              <w:rPr>
                <w:color w:val="000000" w:themeColor="text1"/>
                <w:sz w:val="18"/>
                <w:szCs w:val="18"/>
              </w:rPr>
              <w:t>14.67(3.88)</w:t>
            </w:r>
          </w:p>
        </w:tc>
        <w:tc>
          <w:tcPr>
            <w:tcW w:w="1134" w:type="dxa"/>
          </w:tcPr>
          <w:p w14:paraId="6ACDFEB6" w14:textId="77777777" w:rsidR="00562EA7" w:rsidRPr="00936838" w:rsidRDefault="00562EA7" w:rsidP="00936838">
            <w:pPr>
              <w:pStyle w:val="TableParagraph"/>
              <w:spacing w:line="227" w:lineRule="exact"/>
              <w:ind w:right="269"/>
              <w:rPr>
                <w:color w:val="000000" w:themeColor="text1"/>
                <w:sz w:val="16"/>
                <w:szCs w:val="16"/>
              </w:rPr>
            </w:pPr>
            <w:r w:rsidRPr="00936838">
              <w:rPr>
                <w:color w:val="000000" w:themeColor="text1"/>
                <w:sz w:val="16"/>
                <w:szCs w:val="16"/>
              </w:rPr>
              <w:t>1.73(1.38</w:t>
            </w:r>
          </w:p>
        </w:tc>
        <w:tc>
          <w:tcPr>
            <w:tcW w:w="1276" w:type="dxa"/>
          </w:tcPr>
          <w:p w14:paraId="7BB17C35" w14:textId="77777777" w:rsidR="00562EA7" w:rsidRPr="0061091C" w:rsidRDefault="00562EA7" w:rsidP="00936838">
            <w:pPr>
              <w:pStyle w:val="TableParagraph"/>
              <w:spacing w:line="227" w:lineRule="exact"/>
              <w:ind w:right="215"/>
              <w:rPr>
                <w:color w:val="000000" w:themeColor="text1"/>
                <w:sz w:val="18"/>
                <w:szCs w:val="18"/>
              </w:rPr>
            </w:pPr>
            <w:r w:rsidRPr="0061091C">
              <w:rPr>
                <w:color w:val="000000" w:themeColor="text1"/>
                <w:sz w:val="18"/>
                <w:szCs w:val="18"/>
              </w:rPr>
              <w:t>25.00(5.04)</w:t>
            </w:r>
          </w:p>
        </w:tc>
      </w:tr>
      <w:tr w:rsidR="00936838" w:rsidRPr="0061091C" w14:paraId="3B94D3F3" w14:textId="77777777" w:rsidTr="00936838">
        <w:trPr>
          <w:trHeight w:val="262"/>
        </w:trPr>
        <w:tc>
          <w:tcPr>
            <w:tcW w:w="1242" w:type="dxa"/>
            <w:vAlign w:val="bottom"/>
          </w:tcPr>
          <w:p w14:paraId="36DF54D7" w14:textId="77777777" w:rsidR="00936838" w:rsidRPr="0061091C" w:rsidRDefault="00936838" w:rsidP="00072EDD">
            <w:pPr>
              <w:pStyle w:val="TableParagraph"/>
              <w:spacing w:line="227" w:lineRule="exact"/>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4</w:t>
            </w:r>
          </w:p>
        </w:tc>
        <w:tc>
          <w:tcPr>
            <w:tcW w:w="1276" w:type="dxa"/>
          </w:tcPr>
          <w:p w14:paraId="30C68D7B" w14:textId="77777777" w:rsidR="00936838" w:rsidRPr="0061091C" w:rsidRDefault="00936838" w:rsidP="00072EDD">
            <w:pPr>
              <w:pStyle w:val="TableParagraph"/>
              <w:spacing w:line="227" w:lineRule="exact"/>
              <w:rPr>
                <w:color w:val="000000" w:themeColor="text1"/>
                <w:sz w:val="18"/>
                <w:szCs w:val="18"/>
              </w:rPr>
            </w:pPr>
            <w:r w:rsidRPr="0061091C">
              <w:rPr>
                <w:color w:val="000000" w:themeColor="text1"/>
                <w:sz w:val="18"/>
                <w:szCs w:val="18"/>
              </w:rPr>
              <w:t>1.50</w:t>
            </w:r>
            <w:r>
              <w:rPr>
                <w:color w:val="000000" w:themeColor="text1"/>
                <w:sz w:val="18"/>
                <w:szCs w:val="18"/>
              </w:rPr>
              <w:t xml:space="preserve"> </w:t>
            </w:r>
            <w:r w:rsidRPr="0061091C">
              <w:rPr>
                <w:color w:val="000000" w:themeColor="text1"/>
                <w:sz w:val="18"/>
                <w:szCs w:val="18"/>
              </w:rPr>
              <w:t>(1.41)</w:t>
            </w:r>
          </w:p>
        </w:tc>
        <w:tc>
          <w:tcPr>
            <w:tcW w:w="1418" w:type="dxa"/>
          </w:tcPr>
          <w:p w14:paraId="4C2E6533" w14:textId="77777777" w:rsidR="00936838" w:rsidRPr="0061091C" w:rsidRDefault="00936838" w:rsidP="00936838">
            <w:pPr>
              <w:pStyle w:val="TableParagraph"/>
              <w:spacing w:line="227" w:lineRule="exact"/>
              <w:ind w:right="485"/>
              <w:rPr>
                <w:color w:val="000000" w:themeColor="text1"/>
                <w:sz w:val="18"/>
                <w:szCs w:val="18"/>
              </w:rPr>
            </w:pPr>
            <w:r w:rsidRPr="0061091C">
              <w:rPr>
                <w:color w:val="000000" w:themeColor="text1"/>
                <w:sz w:val="18"/>
                <w:szCs w:val="18"/>
              </w:rPr>
              <w:t>8.33(2.9)</w:t>
            </w:r>
          </w:p>
        </w:tc>
        <w:tc>
          <w:tcPr>
            <w:tcW w:w="1417" w:type="dxa"/>
          </w:tcPr>
          <w:p w14:paraId="2AED343D" w14:textId="77777777" w:rsidR="00936838" w:rsidRPr="0061091C" w:rsidRDefault="00936838" w:rsidP="00936838">
            <w:pPr>
              <w:pStyle w:val="TableParagraph"/>
              <w:spacing w:line="227" w:lineRule="exact"/>
              <w:ind w:right="363"/>
              <w:rPr>
                <w:color w:val="000000" w:themeColor="text1"/>
                <w:sz w:val="18"/>
                <w:szCs w:val="18"/>
              </w:rPr>
            </w:pPr>
            <w:r w:rsidRPr="0061091C">
              <w:rPr>
                <w:color w:val="000000" w:themeColor="text1"/>
                <w:sz w:val="18"/>
                <w:szCs w:val="18"/>
              </w:rPr>
              <w:t>18.33</w:t>
            </w:r>
            <w:r w:rsidRPr="00936838">
              <w:rPr>
                <w:color w:val="000000" w:themeColor="text1"/>
                <w:sz w:val="16"/>
                <w:szCs w:val="18"/>
              </w:rPr>
              <w:t>(4.34)</w:t>
            </w:r>
          </w:p>
        </w:tc>
        <w:tc>
          <w:tcPr>
            <w:tcW w:w="1701" w:type="dxa"/>
          </w:tcPr>
          <w:p w14:paraId="68F9D269" w14:textId="77777777" w:rsidR="00936838" w:rsidRPr="0061091C" w:rsidRDefault="00936838" w:rsidP="00936838">
            <w:pPr>
              <w:pStyle w:val="TableParagraph"/>
              <w:spacing w:line="227" w:lineRule="exact"/>
              <w:ind w:right="499"/>
              <w:rPr>
                <w:color w:val="000000" w:themeColor="text1"/>
                <w:sz w:val="18"/>
                <w:szCs w:val="18"/>
              </w:rPr>
            </w:pPr>
            <w:r w:rsidRPr="0061091C">
              <w:rPr>
                <w:color w:val="000000" w:themeColor="text1"/>
                <w:sz w:val="18"/>
                <w:szCs w:val="18"/>
              </w:rPr>
              <w:t>8.00(2.91)</w:t>
            </w:r>
          </w:p>
        </w:tc>
        <w:tc>
          <w:tcPr>
            <w:tcW w:w="1559" w:type="dxa"/>
          </w:tcPr>
          <w:p w14:paraId="530A0692" w14:textId="77777777" w:rsidR="00936838" w:rsidRPr="0061091C" w:rsidRDefault="00936838" w:rsidP="00936838">
            <w:pPr>
              <w:pStyle w:val="TableParagraph"/>
              <w:spacing w:line="227" w:lineRule="exact"/>
              <w:ind w:right="274"/>
              <w:rPr>
                <w:color w:val="000000" w:themeColor="text1"/>
                <w:sz w:val="18"/>
                <w:szCs w:val="18"/>
              </w:rPr>
            </w:pPr>
            <w:r w:rsidRPr="0061091C">
              <w:rPr>
                <w:color w:val="000000" w:themeColor="text1"/>
                <w:sz w:val="18"/>
                <w:szCs w:val="18"/>
              </w:rPr>
              <w:t>18.00(4.30)</w:t>
            </w:r>
          </w:p>
        </w:tc>
        <w:tc>
          <w:tcPr>
            <w:tcW w:w="1134" w:type="dxa"/>
          </w:tcPr>
          <w:p w14:paraId="42AAF59E" w14:textId="77777777" w:rsidR="00936838" w:rsidRPr="00936838" w:rsidRDefault="00936838" w:rsidP="00936838">
            <w:pPr>
              <w:pStyle w:val="TableParagraph"/>
              <w:spacing w:line="227" w:lineRule="exact"/>
              <w:ind w:right="269"/>
              <w:rPr>
                <w:color w:val="000000" w:themeColor="text1"/>
                <w:sz w:val="16"/>
                <w:szCs w:val="16"/>
              </w:rPr>
            </w:pPr>
            <w:r w:rsidRPr="00936838">
              <w:rPr>
                <w:color w:val="000000" w:themeColor="text1"/>
                <w:sz w:val="16"/>
                <w:szCs w:val="16"/>
              </w:rPr>
              <w:t>2.67(1.76</w:t>
            </w:r>
          </w:p>
        </w:tc>
        <w:tc>
          <w:tcPr>
            <w:tcW w:w="1276" w:type="dxa"/>
          </w:tcPr>
          <w:p w14:paraId="339D7B6D" w14:textId="77777777" w:rsidR="00936838" w:rsidRPr="0061091C" w:rsidRDefault="00936838" w:rsidP="00936838">
            <w:pPr>
              <w:pStyle w:val="TableParagraph"/>
              <w:spacing w:line="227" w:lineRule="exact"/>
              <w:ind w:right="215"/>
              <w:rPr>
                <w:color w:val="000000" w:themeColor="text1"/>
                <w:sz w:val="18"/>
                <w:szCs w:val="18"/>
              </w:rPr>
            </w:pPr>
            <w:r w:rsidRPr="0061091C">
              <w:rPr>
                <w:color w:val="000000" w:themeColor="text1"/>
                <w:sz w:val="18"/>
                <w:szCs w:val="18"/>
              </w:rPr>
              <w:t>56.83(7.57)</w:t>
            </w:r>
          </w:p>
        </w:tc>
      </w:tr>
      <w:tr w:rsidR="00936838" w:rsidRPr="0061091C" w14:paraId="607D9ECE" w14:textId="77777777" w:rsidTr="00936838">
        <w:trPr>
          <w:trHeight w:val="280"/>
        </w:trPr>
        <w:tc>
          <w:tcPr>
            <w:tcW w:w="1242" w:type="dxa"/>
            <w:vAlign w:val="bottom"/>
          </w:tcPr>
          <w:p w14:paraId="5793D277" w14:textId="77777777" w:rsidR="00936838" w:rsidRPr="0061091C" w:rsidRDefault="00936838" w:rsidP="00072EDD">
            <w:pPr>
              <w:pStyle w:val="TableParagraph"/>
              <w:spacing w:line="228" w:lineRule="exact"/>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5</w:t>
            </w:r>
          </w:p>
        </w:tc>
        <w:tc>
          <w:tcPr>
            <w:tcW w:w="1276" w:type="dxa"/>
          </w:tcPr>
          <w:p w14:paraId="5CFDFA1E" w14:textId="77777777" w:rsidR="00936838" w:rsidRPr="0061091C" w:rsidRDefault="00936838" w:rsidP="00072EDD">
            <w:pPr>
              <w:pStyle w:val="TableParagraph"/>
              <w:spacing w:line="227" w:lineRule="exact"/>
              <w:rPr>
                <w:color w:val="000000" w:themeColor="text1"/>
                <w:sz w:val="18"/>
                <w:szCs w:val="18"/>
              </w:rPr>
            </w:pPr>
            <w:r w:rsidRPr="0061091C">
              <w:rPr>
                <w:color w:val="000000" w:themeColor="text1"/>
                <w:sz w:val="18"/>
                <w:szCs w:val="18"/>
              </w:rPr>
              <w:t>0.33</w:t>
            </w:r>
            <w:r>
              <w:rPr>
                <w:color w:val="000000" w:themeColor="text1"/>
                <w:sz w:val="18"/>
                <w:szCs w:val="18"/>
              </w:rPr>
              <w:t xml:space="preserve"> </w:t>
            </w:r>
            <w:r w:rsidRPr="0061091C">
              <w:rPr>
                <w:color w:val="000000" w:themeColor="text1"/>
                <w:sz w:val="18"/>
                <w:szCs w:val="18"/>
              </w:rPr>
              <w:t>(0.91)</w:t>
            </w:r>
          </w:p>
        </w:tc>
        <w:tc>
          <w:tcPr>
            <w:tcW w:w="1418" w:type="dxa"/>
          </w:tcPr>
          <w:p w14:paraId="16713767" w14:textId="77777777" w:rsidR="00936838" w:rsidRPr="0061091C" w:rsidRDefault="00936838" w:rsidP="00936838">
            <w:pPr>
              <w:pStyle w:val="TableParagraph"/>
              <w:spacing w:line="227" w:lineRule="exact"/>
              <w:ind w:right="485"/>
              <w:rPr>
                <w:color w:val="000000" w:themeColor="text1"/>
                <w:sz w:val="18"/>
                <w:szCs w:val="18"/>
              </w:rPr>
            </w:pPr>
            <w:r w:rsidRPr="0061091C">
              <w:rPr>
                <w:color w:val="000000" w:themeColor="text1"/>
                <w:sz w:val="18"/>
                <w:szCs w:val="18"/>
              </w:rPr>
              <w:t>0.33</w:t>
            </w:r>
            <w:r>
              <w:rPr>
                <w:color w:val="000000" w:themeColor="text1"/>
                <w:sz w:val="18"/>
                <w:szCs w:val="18"/>
              </w:rPr>
              <w:t>(0.8</w:t>
            </w:r>
            <w:r w:rsidRPr="0061091C">
              <w:rPr>
                <w:color w:val="000000" w:themeColor="text1"/>
                <w:sz w:val="18"/>
                <w:szCs w:val="18"/>
              </w:rPr>
              <w:t>)</w:t>
            </w:r>
          </w:p>
        </w:tc>
        <w:tc>
          <w:tcPr>
            <w:tcW w:w="1417" w:type="dxa"/>
          </w:tcPr>
          <w:p w14:paraId="1067307B" w14:textId="77777777" w:rsidR="00936838" w:rsidRPr="0061091C" w:rsidRDefault="00936838" w:rsidP="00936838">
            <w:pPr>
              <w:pStyle w:val="TableParagraph"/>
              <w:spacing w:line="227" w:lineRule="exact"/>
              <w:ind w:right="363"/>
              <w:rPr>
                <w:color w:val="000000" w:themeColor="text1"/>
                <w:sz w:val="18"/>
                <w:szCs w:val="18"/>
              </w:rPr>
            </w:pPr>
            <w:r w:rsidRPr="0061091C">
              <w:rPr>
                <w:color w:val="000000" w:themeColor="text1"/>
                <w:sz w:val="18"/>
                <w:szCs w:val="18"/>
              </w:rPr>
              <w:t>0.66(1.08)</w:t>
            </w:r>
          </w:p>
        </w:tc>
        <w:tc>
          <w:tcPr>
            <w:tcW w:w="1701" w:type="dxa"/>
          </w:tcPr>
          <w:p w14:paraId="61BB8BCA" w14:textId="77777777" w:rsidR="00936838" w:rsidRPr="0061091C" w:rsidRDefault="00936838" w:rsidP="00936838">
            <w:pPr>
              <w:pStyle w:val="TableParagraph"/>
              <w:spacing w:line="227" w:lineRule="exact"/>
              <w:ind w:right="499"/>
              <w:rPr>
                <w:color w:val="000000" w:themeColor="text1"/>
                <w:sz w:val="18"/>
                <w:szCs w:val="18"/>
              </w:rPr>
            </w:pPr>
            <w:r w:rsidRPr="0061091C">
              <w:rPr>
                <w:color w:val="000000" w:themeColor="text1"/>
                <w:sz w:val="18"/>
                <w:szCs w:val="18"/>
              </w:rPr>
              <w:t>1.67(1.22)</w:t>
            </w:r>
          </w:p>
        </w:tc>
        <w:tc>
          <w:tcPr>
            <w:tcW w:w="1559" w:type="dxa"/>
          </w:tcPr>
          <w:p w14:paraId="72EEAB8E" w14:textId="77777777" w:rsidR="00936838" w:rsidRPr="0061091C" w:rsidRDefault="00936838" w:rsidP="00936838">
            <w:pPr>
              <w:pStyle w:val="TableParagraph"/>
              <w:spacing w:line="227" w:lineRule="exact"/>
              <w:ind w:right="274"/>
              <w:rPr>
                <w:color w:val="000000" w:themeColor="text1"/>
                <w:sz w:val="18"/>
                <w:szCs w:val="18"/>
              </w:rPr>
            </w:pPr>
            <w:r w:rsidRPr="0061091C">
              <w:rPr>
                <w:color w:val="000000" w:themeColor="text1"/>
                <w:sz w:val="18"/>
                <w:szCs w:val="18"/>
              </w:rPr>
              <w:t xml:space="preserve"> 0.00(0.71)</w:t>
            </w:r>
          </w:p>
        </w:tc>
        <w:tc>
          <w:tcPr>
            <w:tcW w:w="1134" w:type="dxa"/>
          </w:tcPr>
          <w:p w14:paraId="49386B5C" w14:textId="77777777" w:rsidR="00936838" w:rsidRPr="00936838" w:rsidRDefault="00936838" w:rsidP="00936838">
            <w:pPr>
              <w:pStyle w:val="TableParagraph"/>
              <w:spacing w:line="227" w:lineRule="exact"/>
              <w:ind w:right="269"/>
              <w:rPr>
                <w:color w:val="000000" w:themeColor="text1"/>
                <w:sz w:val="16"/>
                <w:szCs w:val="16"/>
              </w:rPr>
            </w:pPr>
            <w:r w:rsidRPr="00936838">
              <w:rPr>
                <w:color w:val="000000" w:themeColor="text1"/>
                <w:sz w:val="16"/>
                <w:szCs w:val="16"/>
              </w:rPr>
              <w:t>1.67(1.45</w:t>
            </w:r>
          </w:p>
        </w:tc>
        <w:tc>
          <w:tcPr>
            <w:tcW w:w="1276" w:type="dxa"/>
          </w:tcPr>
          <w:p w14:paraId="147B7D2B" w14:textId="77777777" w:rsidR="00936838" w:rsidRPr="0061091C" w:rsidRDefault="00936838" w:rsidP="00936838">
            <w:pPr>
              <w:pStyle w:val="TableParagraph"/>
              <w:spacing w:line="227" w:lineRule="exact"/>
              <w:ind w:right="215"/>
              <w:rPr>
                <w:color w:val="000000" w:themeColor="text1"/>
                <w:sz w:val="18"/>
                <w:szCs w:val="18"/>
              </w:rPr>
            </w:pPr>
            <w:r w:rsidRPr="0061091C">
              <w:rPr>
                <w:color w:val="000000" w:themeColor="text1"/>
                <w:sz w:val="18"/>
                <w:szCs w:val="18"/>
              </w:rPr>
              <w:t>3.99(2.11)</w:t>
            </w:r>
          </w:p>
        </w:tc>
      </w:tr>
      <w:tr w:rsidR="00936838" w:rsidRPr="0061091C" w14:paraId="60575BA3" w14:textId="77777777" w:rsidTr="00936838">
        <w:trPr>
          <w:trHeight w:val="267"/>
        </w:trPr>
        <w:tc>
          <w:tcPr>
            <w:tcW w:w="1242" w:type="dxa"/>
            <w:vAlign w:val="bottom"/>
          </w:tcPr>
          <w:p w14:paraId="4E4229EA" w14:textId="77777777" w:rsidR="00936838" w:rsidRPr="0061091C" w:rsidRDefault="00936838" w:rsidP="00072EDD">
            <w:pPr>
              <w:pStyle w:val="TableParagraph"/>
              <w:spacing w:line="227" w:lineRule="exact"/>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6</w:t>
            </w:r>
          </w:p>
        </w:tc>
        <w:tc>
          <w:tcPr>
            <w:tcW w:w="1276" w:type="dxa"/>
          </w:tcPr>
          <w:p w14:paraId="5B4ED11F" w14:textId="77777777" w:rsidR="00936838" w:rsidRPr="0061091C" w:rsidRDefault="00936838" w:rsidP="00072EDD">
            <w:pPr>
              <w:pStyle w:val="TableParagraph"/>
              <w:spacing w:line="228" w:lineRule="exact"/>
              <w:rPr>
                <w:color w:val="000000" w:themeColor="text1"/>
                <w:sz w:val="18"/>
                <w:szCs w:val="18"/>
              </w:rPr>
            </w:pPr>
            <w:r w:rsidRPr="0061091C">
              <w:rPr>
                <w:color w:val="000000" w:themeColor="text1"/>
                <w:sz w:val="18"/>
                <w:szCs w:val="18"/>
              </w:rPr>
              <w:t>0.67</w:t>
            </w:r>
            <w:r>
              <w:rPr>
                <w:color w:val="000000" w:themeColor="text1"/>
                <w:sz w:val="18"/>
                <w:szCs w:val="18"/>
              </w:rPr>
              <w:t xml:space="preserve"> </w:t>
            </w:r>
            <w:r w:rsidRPr="0061091C">
              <w:rPr>
                <w:color w:val="000000" w:themeColor="text1"/>
                <w:sz w:val="18"/>
                <w:szCs w:val="18"/>
              </w:rPr>
              <w:t>(1.08)</w:t>
            </w:r>
          </w:p>
        </w:tc>
        <w:tc>
          <w:tcPr>
            <w:tcW w:w="1418" w:type="dxa"/>
          </w:tcPr>
          <w:p w14:paraId="79B9674D" w14:textId="77777777" w:rsidR="00936838" w:rsidRPr="0061091C" w:rsidRDefault="00936838" w:rsidP="00936838">
            <w:pPr>
              <w:pStyle w:val="TableParagraph"/>
              <w:spacing w:line="228" w:lineRule="exact"/>
              <w:ind w:right="485"/>
              <w:rPr>
                <w:color w:val="000000" w:themeColor="text1"/>
                <w:sz w:val="18"/>
                <w:szCs w:val="18"/>
              </w:rPr>
            </w:pPr>
            <w:r w:rsidRPr="0061091C">
              <w:rPr>
                <w:color w:val="000000" w:themeColor="text1"/>
                <w:sz w:val="18"/>
                <w:szCs w:val="18"/>
              </w:rPr>
              <w:t>6.67</w:t>
            </w:r>
            <w:r w:rsidRPr="00936838">
              <w:rPr>
                <w:color w:val="000000" w:themeColor="text1"/>
                <w:sz w:val="16"/>
                <w:szCs w:val="18"/>
              </w:rPr>
              <w:t>(2.67)</w:t>
            </w:r>
          </w:p>
        </w:tc>
        <w:tc>
          <w:tcPr>
            <w:tcW w:w="1417" w:type="dxa"/>
          </w:tcPr>
          <w:p w14:paraId="58BCFB65" w14:textId="77777777" w:rsidR="00936838" w:rsidRPr="0061091C" w:rsidRDefault="00936838" w:rsidP="00936838">
            <w:pPr>
              <w:pStyle w:val="TableParagraph"/>
              <w:spacing w:line="228" w:lineRule="exact"/>
              <w:ind w:right="363"/>
              <w:rPr>
                <w:color w:val="000000" w:themeColor="text1"/>
                <w:sz w:val="18"/>
                <w:szCs w:val="18"/>
              </w:rPr>
            </w:pPr>
            <w:r w:rsidRPr="0061091C">
              <w:rPr>
                <w:color w:val="000000" w:themeColor="text1"/>
                <w:sz w:val="18"/>
                <w:szCs w:val="18"/>
              </w:rPr>
              <w:t>1.00(1.22)</w:t>
            </w:r>
          </w:p>
        </w:tc>
        <w:tc>
          <w:tcPr>
            <w:tcW w:w="1701" w:type="dxa"/>
          </w:tcPr>
          <w:p w14:paraId="6505266F" w14:textId="77777777" w:rsidR="00936838" w:rsidRPr="0061091C" w:rsidRDefault="00936838" w:rsidP="00936838">
            <w:pPr>
              <w:pStyle w:val="TableParagraph"/>
              <w:spacing w:line="228" w:lineRule="exact"/>
              <w:ind w:right="499"/>
              <w:rPr>
                <w:color w:val="000000" w:themeColor="text1"/>
                <w:sz w:val="18"/>
                <w:szCs w:val="18"/>
              </w:rPr>
            </w:pPr>
            <w:r w:rsidRPr="0061091C">
              <w:rPr>
                <w:color w:val="000000" w:themeColor="text1"/>
                <w:sz w:val="18"/>
                <w:szCs w:val="18"/>
              </w:rPr>
              <w:t>2.00(1.58)</w:t>
            </w:r>
          </w:p>
        </w:tc>
        <w:tc>
          <w:tcPr>
            <w:tcW w:w="1559" w:type="dxa"/>
          </w:tcPr>
          <w:p w14:paraId="11A05AE0" w14:textId="77777777" w:rsidR="00936838" w:rsidRPr="0061091C" w:rsidRDefault="00936838" w:rsidP="00936838">
            <w:pPr>
              <w:pStyle w:val="TableParagraph"/>
              <w:spacing w:line="228" w:lineRule="exact"/>
              <w:ind w:right="274"/>
              <w:rPr>
                <w:color w:val="000000" w:themeColor="text1"/>
                <w:sz w:val="18"/>
                <w:szCs w:val="18"/>
              </w:rPr>
            </w:pPr>
            <w:r w:rsidRPr="0061091C">
              <w:rPr>
                <w:color w:val="000000" w:themeColor="text1"/>
                <w:sz w:val="18"/>
                <w:szCs w:val="18"/>
              </w:rPr>
              <w:t>1.00(1.22)</w:t>
            </w:r>
          </w:p>
        </w:tc>
        <w:tc>
          <w:tcPr>
            <w:tcW w:w="1134" w:type="dxa"/>
          </w:tcPr>
          <w:p w14:paraId="4FCB0217" w14:textId="77777777" w:rsidR="00936838" w:rsidRPr="00936838" w:rsidRDefault="00936838" w:rsidP="00936838">
            <w:pPr>
              <w:pStyle w:val="TableParagraph"/>
              <w:spacing w:line="228" w:lineRule="exact"/>
              <w:ind w:right="218"/>
              <w:jc w:val="center"/>
              <w:rPr>
                <w:color w:val="000000" w:themeColor="text1"/>
                <w:sz w:val="16"/>
                <w:szCs w:val="16"/>
              </w:rPr>
            </w:pPr>
            <w:r w:rsidRPr="00936838">
              <w:rPr>
                <w:color w:val="000000" w:themeColor="text1"/>
                <w:sz w:val="16"/>
                <w:szCs w:val="16"/>
              </w:rPr>
              <w:t>4.0(2.12)</w:t>
            </w:r>
          </w:p>
        </w:tc>
        <w:tc>
          <w:tcPr>
            <w:tcW w:w="1276" w:type="dxa"/>
          </w:tcPr>
          <w:p w14:paraId="3A1C0778" w14:textId="77777777" w:rsidR="00936838" w:rsidRPr="0061091C" w:rsidRDefault="00936838" w:rsidP="00936838">
            <w:pPr>
              <w:pStyle w:val="TableParagraph"/>
              <w:spacing w:line="228" w:lineRule="exact"/>
              <w:ind w:right="215"/>
              <w:rPr>
                <w:color w:val="000000" w:themeColor="text1"/>
                <w:sz w:val="18"/>
                <w:szCs w:val="18"/>
              </w:rPr>
            </w:pPr>
            <w:r w:rsidRPr="0061091C">
              <w:rPr>
                <w:color w:val="000000" w:themeColor="text1"/>
                <w:sz w:val="18"/>
                <w:szCs w:val="18"/>
              </w:rPr>
              <w:t>15.33(3.98)</w:t>
            </w:r>
          </w:p>
        </w:tc>
      </w:tr>
      <w:tr w:rsidR="00072EDD" w:rsidRPr="0061091C" w14:paraId="2C5983A8" w14:textId="77777777" w:rsidTr="00936838">
        <w:trPr>
          <w:trHeight w:val="132"/>
        </w:trPr>
        <w:tc>
          <w:tcPr>
            <w:tcW w:w="1242" w:type="dxa"/>
            <w:tcBorders>
              <w:bottom w:val="single" w:sz="4" w:space="0" w:color="auto"/>
            </w:tcBorders>
            <w:vAlign w:val="bottom"/>
          </w:tcPr>
          <w:p w14:paraId="12635C47" w14:textId="77777777" w:rsidR="00072EDD" w:rsidRPr="0061091C" w:rsidRDefault="00072EDD" w:rsidP="00072EDD">
            <w:pPr>
              <w:pStyle w:val="TableParagraph"/>
              <w:spacing w:line="227" w:lineRule="exact"/>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7</w:t>
            </w:r>
          </w:p>
        </w:tc>
        <w:tc>
          <w:tcPr>
            <w:tcW w:w="1276" w:type="dxa"/>
          </w:tcPr>
          <w:p w14:paraId="08D7BE07" w14:textId="77777777" w:rsidR="00072EDD" w:rsidRPr="0061091C" w:rsidRDefault="00072EDD" w:rsidP="00072EDD">
            <w:pPr>
              <w:pStyle w:val="TableParagraph"/>
              <w:spacing w:line="227" w:lineRule="exact"/>
              <w:rPr>
                <w:color w:val="000000" w:themeColor="text1"/>
                <w:sz w:val="18"/>
                <w:szCs w:val="18"/>
              </w:rPr>
            </w:pPr>
            <w:r w:rsidRPr="0061091C">
              <w:rPr>
                <w:color w:val="000000" w:themeColor="text1"/>
                <w:sz w:val="18"/>
                <w:szCs w:val="18"/>
              </w:rPr>
              <w:t>1.00(1.22)</w:t>
            </w:r>
          </w:p>
          <w:p w14:paraId="57A1C8CA" w14:textId="77777777" w:rsidR="00072EDD" w:rsidRPr="0061091C" w:rsidRDefault="00072EDD" w:rsidP="00072EDD">
            <w:pPr>
              <w:pStyle w:val="TableParagraph"/>
              <w:spacing w:line="227" w:lineRule="exact"/>
              <w:ind w:left="521"/>
              <w:rPr>
                <w:color w:val="000000" w:themeColor="text1"/>
                <w:sz w:val="18"/>
                <w:szCs w:val="18"/>
              </w:rPr>
            </w:pPr>
          </w:p>
        </w:tc>
        <w:tc>
          <w:tcPr>
            <w:tcW w:w="1418" w:type="dxa"/>
          </w:tcPr>
          <w:p w14:paraId="74A0DAB3" w14:textId="77777777" w:rsidR="00072EDD" w:rsidRPr="0061091C" w:rsidRDefault="00072EDD" w:rsidP="00072EDD">
            <w:pPr>
              <w:pStyle w:val="TableParagraph"/>
              <w:spacing w:line="227" w:lineRule="exact"/>
              <w:ind w:right="485"/>
              <w:jc w:val="center"/>
              <w:rPr>
                <w:color w:val="000000" w:themeColor="text1"/>
                <w:sz w:val="18"/>
                <w:szCs w:val="18"/>
              </w:rPr>
            </w:pPr>
            <w:r w:rsidRPr="00072EDD">
              <w:rPr>
                <w:color w:val="000000" w:themeColor="text1"/>
                <w:sz w:val="16"/>
                <w:szCs w:val="16"/>
              </w:rPr>
              <w:t>8.33(2.97)</w:t>
            </w:r>
          </w:p>
        </w:tc>
        <w:tc>
          <w:tcPr>
            <w:tcW w:w="1417" w:type="dxa"/>
          </w:tcPr>
          <w:p w14:paraId="59F305C1" w14:textId="77777777" w:rsidR="00072EDD" w:rsidRPr="0061091C" w:rsidRDefault="00072EDD" w:rsidP="00F41010">
            <w:pPr>
              <w:pStyle w:val="TableParagraph"/>
              <w:spacing w:line="227" w:lineRule="exact"/>
              <w:ind w:right="363"/>
              <w:rPr>
                <w:color w:val="000000" w:themeColor="text1"/>
                <w:sz w:val="18"/>
                <w:szCs w:val="18"/>
              </w:rPr>
            </w:pPr>
            <w:r w:rsidRPr="0061091C">
              <w:rPr>
                <w:color w:val="000000" w:themeColor="text1"/>
                <w:sz w:val="18"/>
                <w:szCs w:val="18"/>
              </w:rPr>
              <w:t>2.00(1.58)</w:t>
            </w:r>
          </w:p>
        </w:tc>
        <w:tc>
          <w:tcPr>
            <w:tcW w:w="1701" w:type="dxa"/>
            <w:tcBorders>
              <w:bottom w:val="single" w:sz="4" w:space="0" w:color="auto"/>
            </w:tcBorders>
          </w:tcPr>
          <w:p w14:paraId="5B309959" w14:textId="77777777" w:rsidR="00072EDD" w:rsidRPr="0061091C" w:rsidRDefault="00072EDD" w:rsidP="00F41010">
            <w:pPr>
              <w:pStyle w:val="TableParagraph"/>
              <w:spacing w:line="227" w:lineRule="exact"/>
              <w:ind w:right="499"/>
              <w:rPr>
                <w:color w:val="000000" w:themeColor="text1"/>
                <w:sz w:val="18"/>
                <w:szCs w:val="18"/>
              </w:rPr>
            </w:pPr>
            <w:r w:rsidRPr="0061091C">
              <w:rPr>
                <w:color w:val="000000" w:themeColor="text1"/>
                <w:sz w:val="18"/>
                <w:szCs w:val="18"/>
              </w:rPr>
              <w:t>2.67(1.77)</w:t>
            </w:r>
          </w:p>
        </w:tc>
        <w:tc>
          <w:tcPr>
            <w:tcW w:w="1559" w:type="dxa"/>
            <w:tcBorders>
              <w:bottom w:val="single" w:sz="4" w:space="0" w:color="auto"/>
            </w:tcBorders>
          </w:tcPr>
          <w:p w14:paraId="7277DC2C" w14:textId="77777777" w:rsidR="00072EDD" w:rsidRPr="0061091C" w:rsidRDefault="00072EDD" w:rsidP="00F41010">
            <w:pPr>
              <w:pStyle w:val="TableParagraph"/>
              <w:spacing w:line="227" w:lineRule="exact"/>
              <w:ind w:right="274"/>
              <w:rPr>
                <w:color w:val="000000" w:themeColor="text1"/>
                <w:sz w:val="18"/>
                <w:szCs w:val="18"/>
              </w:rPr>
            </w:pPr>
            <w:r w:rsidRPr="0061091C">
              <w:rPr>
                <w:color w:val="000000" w:themeColor="text1"/>
                <w:sz w:val="18"/>
                <w:szCs w:val="18"/>
              </w:rPr>
              <w:t>6.67(2.66)</w:t>
            </w:r>
          </w:p>
        </w:tc>
        <w:tc>
          <w:tcPr>
            <w:tcW w:w="1134" w:type="dxa"/>
            <w:tcBorders>
              <w:bottom w:val="single" w:sz="4" w:space="0" w:color="auto"/>
            </w:tcBorders>
          </w:tcPr>
          <w:p w14:paraId="7B4672F3" w14:textId="77777777" w:rsidR="00072EDD" w:rsidRPr="0061091C" w:rsidRDefault="00072EDD" w:rsidP="00F41010">
            <w:pPr>
              <w:pStyle w:val="TableParagraph"/>
              <w:spacing w:line="227" w:lineRule="exact"/>
              <w:ind w:right="269"/>
              <w:rPr>
                <w:color w:val="000000" w:themeColor="text1"/>
                <w:sz w:val="18"/>
                <w:szCs w:val="18"/>
              </w:rPr>
            </w:pPr>
            <w:r w:rsidRPr="0061091C">
              <w:rPr>
                <w:color w:val="000000" w:themeColor="text1"/>
                <w:sz w:val="18"/>
                <w:szCs w:val="18"/>
              </w:rPr>
              <w:t>3.34(</w:t>
            </w:r>
            <w:r w:rsidRPr="00F41010">
              <w:rPr>
                <w:color w:val="000000" w:themeColor="text1"/>
                <w:sz w:val="16"/>
                <w:szCs w:val="18"/>
              </w:rPr>
              <w:t>1.</w:t>
            </w:r>
            <w:r w:rsidR="00F41010">
              <w:rPr>
                <w:color w:val="000000" w:themeColor="text1"/>
                <w:sz w:val="16"/>
                <w:szCs w:val="18"/>
              </w:rPr>
              <w:t>9)</w:t>
            </w:r>
          </w:p>
        </w:tc>
        <w:tc>
          <w:tcPr>
            <w:tcW w:w="1276" w:type="dxa"/>
            <w:tcBorders>
              <w:bottom w:val="single" w:sz="4" w:space="0" w:color="auto"/>
            </w:tcBorders>
          </w:tcPr>
          <w:p w14:paraId="58B4D4EE" w14:textId="77777777" w:rsidR="00072EDD" w:rsidRPr="0061091C" w:rsidRDefault="00072EDD" w:rsidP="00F41010">
            <w:pPr>
              <w:pStyle w:val="TableParagraph"/>
              <w:spacing w:line="227" w:lineRule="exact"/>
              <w:ind w:right="215"/>
              <w:rPr>
                <w:color w:val="000000" w:themeColor="text1"/>
                <w:sz w:val="18"/>
                <w:szCs w:val="18"/>
              </w:rPr>
            </w:pPr>
            <w:r w:rsidRPr="0061091C">
              <w:rPr>
                <w:color w:val="000000" w:themeColor="text1"/>
                <w:sz w:val="18"/>
                <w:szCs w:val="18"/>
              </w:rPr>
              <w:t>24.00</w:t>
            </w:r>
            <w:r w:rsidR="00F41010">
              <w:rPr>
                <w:color w:val="000000" w:themeColor="text1"/>
                <w:sz w:val="18"/>
                <w:szCs w:val="18"/>
              </w:rPr>
              <w:t xml:space="preserve"> </w:t>
            </w:r>
            <w:r w:rsidRPr="0061091C">
              <w:rPr>
                <w:color w:val="000000" w:themeColor="text1"/>
                <w:sz w:val="18"/>
                <w:szCs w:val="18"/>
              </w:rPr>
              <w:t>(4.95)</w:t>
            </w:r>
          </w:p>
        </w:tc>
      </w:tr>
      <w:tr w:rsidR="00072EDD" w:rsidRPr="0061091C" w14:paraId="4743950B" w14:textId="77777777" w:rsidTr="00F41010">
        <w:trPr>
          <w:trHeight w:val="296"/>
        </w:trPr>
        <w:tc>
          <w:tcPr>
            <w:tcW w:w="1242" w:type="dxa"/>
            <w:vAlign w:val="bottom"/>
          </w:tcPr>
          <w:p w14:paraId="011C8BAB" w14:textId="77777777" w:rsidR="00072EDD" w:rsidRPr="0061091C" w:rsidRDefault="00072EDD" w:rsidP="00072EDD">
            <w:pPr>
              <w:pStyle w:val="TableParagraph"/>
              <w:spacing w:line="238" w:lineRule="exact"/>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8</w:t>
            </w:r>
            <w:r w:rsidRPr="0061091C">
              <w:rPr>
                <w:color w:val="000000" w:themeColor="text1"/>
                <w:sz w:val="20"/>
                <w:szCs w:val="20"/>
              </w:rPr>
              <w:t xml:space="preserve"> </w:t>
            </w:r>
          </w:p>
        </w:tc>
        <w:tc>
          <w:tcPr>
            <w:tcW w:w="1276" w:type="dxa"/>
          </w:tcPr>
          <w:p w14:paraId="3F26C51C" w14:textId="77777777" w:rsidR="00072EDD" w:rsidRPr="0061091C" w:rsidRDefault="00072EDD" w:rsidP="00072EDD">
            <w:pPr>
              <w:pStyle w:val="TableParagraph"/>
              <w:spacing w:line="216" w:lineRule="exact"/>
              <w:rPr>
                <w:color w:val="000000" w:themeColor="text1"/>
                <w:sz w:val="18"/>
                <w:szCs w:val="18"/>
              </w:rPr>
            </w:pPr>
            <w:r>
              <w:rPr>
                <w:color w:val="000000" w:themeColor="text1"/>
                <w:sz w:val="18"/>
                <w:szCs w:val="18"/>
              </w:rPr>
              <w:t>1.00</w:t>
            </w:r>
            <w:r w:rsidRPr="0061091C">
              <w:rPr>
                <w:color w:val="000000" w:themeColor="text1"/>
                <w:sz w:val="18"/>
                <w:szCs w:val="18"/>
              </w:rPr>
              <w:t>(1.22)</w:t>
            </w:r>
          </w:p>
          <w:p w14:paraId="4D64A088" w14:textId="77777777" w:rsidR="00072EDD" w:rsidRPr="0061091C" w:rsidRDefault="00072EDD" w:rsidP="00072EDD">
            <w:pPr>
              <w:pStyle w:val="TableParagraph"/>
              <w:spacing w:line="227" w:lineRule="exact"/>
              <w:ind w:left="521"/>
              <w:rPr>
                <w:color w:val="000000" w:themeColor="text1"/>
                <w:sz w:val="18"/>
                <w:szCs w:val="18"/>
              </w:rPr>
            </w:pPr>
          </w:p>
        </w:tc>
        <w:tc>
          <w:tcPr>
            <w:tcW w:w="1418" w:type="dxa"/>
          </w:tcPr>
          <w:p w14:paraId="286F7326" w14:textId="77777777" w:rsidR="00072EDD" w:rsidRPr="0061091C" w:rsidRDefault="00072EDD" w:rsidP="00072EDD">
            <w:pPr>
              <w:pStyle w:val="TableParagraph"/>
              <w:spacing w:line="216" w:lineRule="exact"/>
              <w:ind w:right="414"/>
              <w:jc w:val="center"/>
              <w:rPr>
                <w:color w:val="000000" w:themeColor="text1"/>
                <w:sz w:val="18"/>
                <w:szCs w:val="18"/>
              </w:rPr>
            </w:pPr>
            <w:r>
              <w:rPr>
                <w:color w:val="000000" w:themeColor="text1"/>
                <w:sz w:val="18"/>
                <w:szCs w:val="18"/>
              </w:rPr>
              <w:t>5.00(2.</w:t>
            </w:r>
            <w:r w:rsidRPr="0061091C">
              <w:rPr>
                <w:color w:val="000000" w:themeColor="text1"/>
                <w:sz w:val="18"/>
                <w:szCs w:val="18"/>
              </w:rPr>
              <w:t>5)</w:t>
            </w:r>
          </w:p>
          <w:p w14:paraId="56A1484D" w14:textId="77777777" w:rsidR="00072EDD" w:rsidRPr="00072EDD" w:rsidRDefault="00072EDD" w:rsidP="00072EDD">
            <w:pPr>
              <w:pStyle w:val="TableParagraph"/>
              <w:spacing w:line="227" w:lineRule="exact"/>
              <w:ind w:right="485"/>
              <w:jc w:val="right"/>
              <w:rPr>
                <w:color w:val="000000" w:themeColor="text1"/>
                <w:sz w:val="16"/>
                <w:szCs w:val="16"/>
              </w:rPr>
            </w:pPr>
          </w:p>
        </w:tc>
        <w:tc>
          <w:tcPr>
            <w:tcW w:w="1417" w:type="dxa"/>
          </w:tcPr>
          <w:p w14:paraId="045FA777" w14:textId="77777777" w:rsidR="00072EDD" w:rsidRPr="0061091C" w:rsidRDefault="00072EDD" w:rsidP="00F41010">
            <w:pPr>
              <w:pStyle w:val="TableParagraph"/>
              <w:spacing w:line="227" w:lineRule="exact"/>
              <w:ind w:right="363"/>
              <w:rPr>
                <w:color w:val="000000" w:themeColor="text1"/>
                <w:sz w:val="18"/>
                <w:szCs w:val="18"/>
              </w:rPr>
            </w:pPr>
            <w:r>
              <w:rPr>
                <w:color w:val="000000" w:themeColor="text1"/>
                <w:sz w:val="18"/>
                <w:szCs w:val="18"/>
              </w:rPr>
              <w:t>2.00</w:t>
            </w:r>
            <w:r w:rsidRPr="0061091C">
              <w:rPr>
                <w:color w:val="000000" w:themeColor="text1"/>
                <w:sz w:val="18"/>
                <w:szCs w:val="18"/>
              </w:rPr>
              <w:t>(1.58)</w:t>
            </w:r>
          </w:p>
        </w:tc>
        <w:tc>
          <w:tcPr>
            <w:tcW w:w="1701" w:type="dxa"/>
          </w:tcPr>
          <w:p w14:paraId="64A82C83" w14:textId="77777777" w:rsidR="00072EDD" w:rsidRPr="0061091C" w:rsidRDefault="00072EDD" w:rsidP="00F41010">
            <w:pPr>
              <w:pStyle w:val="TableParagraph"/>
              <w:spacing w:line="227" w:lineRule="exact"/>
              <w:ind w:right="499"/>
              <w:rPr>
                <w:color w:val="000000" w:themeColor="text1"/>
                <w:sz w:val="18"/>
                <w:szCs w:val="18"/>
              </w:rPr>
            </w:pPr>
            <w:r w:rsidRPr="0061091C">
              <w:rPr>
                <w:color w:val="000000" w:themeColor="text1"/>
                <w:sz w:val="18"/>
                <w:szCs w:val="18"/>
              </w:rPr>
              <w:t>2.33(1.68)</w:t>
            </w:r>
          </w:p>
        </w:tc>
        <w:tc>
          <w:tcPr>
            <w:tcW w:w="1559" w:type="dxa"/>
          </w:tcPr>
          <w:p w14:paraId="22C084D8" w14:textId="77777777" w:rsidR="00072EDD" w:rsidRPr="0061091C" w:rsidRDefault="00072EDD" w:rsidP="00F41010">
            <w:pPr>
              <w:pStyle w:val="TableParagraph"/>
              <w:spacing w:line="227" w:lineRule="exact"/>
              <w:ind w:right="274"/>
              <w:rPr>
                <w:color w:val="000000" w:themeColor="text1"/>
                <w:sz w:val="18"/>
                <w:szCs w:val="18"/>
              </w:rPr>
            </w:pPr>
            <w:r w:rsidRPr="0061091C">
              <w:rPr>
                <w:color w:val="000000" w:themeColor="text1"/>
                <w:sz w:val="18"/>
                <w:szCs w:val="18"/>
              </w:rPr>
              <w:t>3.67(2.04)</w:t>
            </w:r>
          </w:p>
        </w:tc>
        <w:tc>
          <w:tcPr>
            <w:tcW w:w="1134" w:type="dxa"/>
          </w:tcPr>
          <w:p w14:paraId="4EB5117C" w14:textId="77777777" w:rsidR="00072EDD" w:rsidRPr="00F41010" w:rsidRDefault="00072EDD" w:rsidP="00F41010">
            <w:pPr>
              <w:pStyle w:val="TableParagraph"/>
              <w:spacing w:line="227" w:lineRule="exact"/>
              <w:ind w:right="269"/>
              <w:rPr>
                <w:color w:val="000000" w:themeColor="text1"/>
                <w:sz w:val="16"/>
                <w:szCs w:val="16"/>
              </w:rPr>
            </w:pPr>
            <w:r w:rsidRPr="00F41010">
              <w:rPr>
                <w:color w:val="000000" w:themeColor="text1"/>
                <w:sz w:val="16"/>
                <w:szCs w:val="16"/>
              </w:rPr>
              <w:t>3.00</w:t>
            </w:r>
            <w:r w:rsidR="00F41010" w:rsidRPr="00F41010">
              <w:rPr>
                <w:color w:val="000000" w:themeColor="text1"/>
                <w:sz w:val="16"/>
                <w:szCs w:val="16"/>
              </w:rPr>
              <w:t>(</w:t>
            </w:r>
            <w:r w:rsidRPr="00F41010">
              <w:rPr>
                <w:color w:val="000000" w:themeColor="text1"/>
                <w:sz w:val="16"/>
                <w:szCs w:val="16"/>
              </w:rPr>
              <w:t>1.86</w:t>
            </w:r>
          </w:p>
        </w:tc>
        <w:tc>
          <w:tcPr>
            <w:tcW w:w="1276" w:type="dxa"/>
          </w:tcPr>
          <w:p w14:paraId="136C92AC" w14:textId="77777777" w:rsidR="00072EDD" w:rsidRPr="0061091C" w:rsidRDefault="00072EDD" w:rsidP="00F41010">
            <w:pPr>
              <w:pStyle w:val="TableParagraph"/>
              <w:spacing w:line="227" w:lineRule="exact"/>
              <w:ind w:right="215"/>
              <w:rPr>
                <w:color w:val="000000" w:themeColor="text1"/>
                <w:sz w:val="18"/>
                <w:szCs w:val="18"/>
              </w:rPr>
            </w:pPr>
            <w:r w:rsidRPr="0061091C">
              <w:rPr>
                <w:color w:val="000000" w:themeColor="text1"/>
                <w:sz w:val="18"/>
                <w:szCs w:val="18"/>
              </w:rPr>
              <w:t>17.00(4.18)</w:t>
            </w:r>
          </w:p>
        </w:tc>
      </w:tr>
      <w:tr w:rsidR="00072EDD" w:rsidRPr="0061091C" w14:paraId="4B623223" w14:textId="77777777" w:rsidTr="00F41010">
        <w:trPr>
          <w:trHeight w:val="292"/>
        </w:trPr>
        <w:tc>
          <w:tcPr>
            <w:tcW w:w="1242" w:type="dxa"/>
            <w:tcBorders>
              <w:bottom w:val="single" w:sz="4" w:space="0" w:color="auto"/>
            </w:tcBorders>
            <w:vAlign w:val="bottom"/>
          </w:tcPr>
          <w:p w14:paraId="06B9A88E" w14:textId="77777777" w:rsidR="00072EDD" w:rsidRPr="0061091C" w:rsidRDefault="00072EDD" w:rsidP="00072EDD">
            <w:pPr>
              <w:pStyle w:val="TableParagraph"/>
              <w:spacing w:line="238" w:lineRule="exact"/>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9</w:t>
            </w:r>
          </w:p>
        </w:tc>
        <w:tc>
          <w:tcPr>
            <w:tcW w:w="1276" w:type="dxa"/>
            <w:tcBorders>
              <w:bottom w:val="single" w:sz="4" w:space="0" w:color="auto"/>
            </w:tcBorders>
          </w:tcPr>
          <w:p w14:paraId="1B841619" w14:textId="77777777" w:rsidR="00072EDD" w:rsidRPr="0061091C" w:rsidRDefault="00072EDD" w:rsidP="00072EDD">
            <w:pPr>
              <w:pStyle w:val="TableParagraph"/>
              <w:spacing w:line="238" w:lineRule="exact"/>
              <w:rPr>
                <w:color w:val="000000" w:themeColor="text1"/>
                <w:sz w:val="18"/>
                <w:szCs w:val="18"/>
              </w:rPr>
            </w:pPr>
            <w:r w:rsidRPr="0061091C">
              <w:rPr>
                <w:color w:val="000000" w:themeColor="text1"/>
                <w:sz w:val="18"/>
                <w:szCs w:val="18"/>
              </w:rPr>
              <w:t>1.25(1.32)</w:t>
            </w:r>
          </w:p>
        </w:tc>
        <w:tc>
          <w:tcPr>
            <w:tcW w:w="1418" w:type="dxa"/>
            <w:tcBorders>
              <w:bottom w:val="single" w:sz="4" w:space="0" w:color="auto"/>
            </w:tcBorders>
          </w:tcPr>
          <w:p w14:paraId="35506DA3" w14:textId="77777777" w:rsidR="00072EDD" w:rsidRPr="0061091C" w:rsidRDefault="00072EDD" w:rsidP="00072EDD">
            <w:pPr>
              <w:pStyle w:val="TableParagraph"/>
              <w:spacing w:line="225" w:lineRule="exact"/>
              <w:ind w:right="414"/>
              <w:jc w:val="center"/>
              <w:rPr>
                <w:color w:val="000000" w:themeColor="text1"/>
                <w:sz w:val="18"/>
                <w:szCs w:val="18"/>
              </w:rPr>
            </w:pPr>
            <w:r w:rsidRPr="0061091C">
              <w:rPr>
                <w:color w:val="000000" w:themeColor="text1"/>
                <w:sz w:val="18"/>
                <w:szCs w:val="18"/>
              </w:rPr>
              <w:t>2.00(1.58)</w:t>
            </w:r>
          </w:p>
          <w:p w14:paraId="698AD4AA" w14:textId="77777777" w:rsidR="00072EDD" w:rsidRPr="0061091C" w:rsidRDefault="00072EDD" w:rsidP="00072EDD">
            <w:pPr>
              <w:pStyle w:val="TableParagraph"/>
              <w:spacing w:line="238" w:lineRule="exact"/>
              <w:ind w:right="485"/>
              <w:jc w:val="right"/>
              <w:rPr>
                <w:color w:val="000000" w:themeColor="text1"/>
                <w:sz w:val="18"/>
                <w:szCs w:val="18"/>
              </w:rPr>
            </w:pPr>
          </w:p>
        </w:tc>
        <w:tc>
          <w:tcPr>
            <w:tcW w:w="1417" w:type="dxa"/>
            <w:tcBorders>
              <w:bottom w:val="single" w:sz="4" w:space="0" w:color="auto"/>
            </w:tcBorders>
          </w:tcPr>
          <w:p w14:paraId="0E0D5E6B" w14:textId="77777777" w:rsidR="00072EDD" w:rsidRPr="0061091C" w:rsidRDefault="00072EDD" w:rsidP="00F41010">
            <w:pPr>
              <w:pStyle w:val="TableParagraph"/>
              <w:spacing w:line="238" w:lineRule="exact"/>
              <w:ind w:right="363"/>
              <w:rPr>
                <w:color w:val="000000" w:themeColor="text1"/>
                <w:sz w:val="18"/>
                <w:szCs w:val="18"/>
              </w:rPr>
            </w:pPr>
            <w:r w:rsidRPr="0061091C">
              <w:rPr>
                <w:color w:val="000000" w:themeColor="text1"/>
                <w:sz w:val="18"/>
                <w:szCs w:val="18"/>
              </w:rPr>
              <w:t>2.67(1.76)</w:t>
            </w:r>
          </w:p>
        </w:tc>
        <w:tc>
          <w:tcPr>
            <w:tcW w:w="1701" w:type="dxa"/>
            <w:tcBorders>
              <w:bottom w:val="single" w:sz="4" w:space="0" w:color="auto"/>
            </w:tcBorders>
          </w:tcPr>
          <w:p w14:paraId="31EBEE7D" w14:textId="77777777" w:rsidR="00072EDD" w:rsidRPr="0061091C" w:rsidRDefault="00072EDD" w:rsidP="00F41010">
            <w:pPr>
              <w:pStyle w:val="TableParagraph"/>
              <w:spacing w:line="238" w:lineRule="exact"/>
              <w:ind w:right="499"/>
              <w:rPr>
                <w:color w:val="000000" w:themeColor="text1"/>
                <w:sz w:val="18"/>
                <w:szCs w:val="18"/>
              </w:rPr>
            </w:pPr>
            <w:r w:rsidRPr="0061091C">
              <w:rPr>
                <w:color w:val="000000" w:themeColor="text1"/>
                <w:sz w:val="18"/>
                <w:szCs w:val="18"/>
              </w:rPr>
              <w:t>2.67(1.77)</w:t>
            </w:r>
          </w:p>
        </w:tc>
        <w:tc>
          <w:tcPr>
            <w:tcW w:w="1559" w:type="dxa"/>
            <w:tcBorders>
              <w:bottom w:val="single" w:sz="4" w:space="0" w:color="auto"/>
            </w:tcBorders>
          </w:tcPr>
          <w:p w14:paraId="4328ED0E" w14:textId="77777777" w:rsidR="00072EDD" w:rsidRPr="0061091C" w:rsidRDefault="00072EDD" w:rsidP="00F41010">
            <w:pPr>
              <w:pStyle w:val="TableParagraph"/>
              <w:spacing w:line="238" w:lineRule="exact"/>
              <w:ind w:right="274"/>
              <w:rPr>
                <w:color w:val="000000" w:themeColor="text1"/>
                <w:sz w:val="18"/>
                <w:szCs w:val="18"/>
              </w:rPr>
            </w:pPr>
            <w:r w:rsidRPr="0061091C">
              <w:rPr>
                <w:color w:val="000000" w:themeColor="text1"/>
                <w:sz w:val="18"/>
                <w:szCs w:val="18"/>
              </w:rPr>
              <w:t>3.67(2.02)</w:t>
            </w:r>
          </w:p>
        </w:tc>
        <w:tc>
          <w:tcPr>
            <w:tcW w:w="1134" w:type="dxa"/>
            <w:tcBorders>
              <w:bottom w:val="single" w:sz="4" w:space="0" w:color="auto"/>
            </w:tcBorders>
          </w:tcPr>
          <w:p w14:paraId="141AFC0B" w14:textId="77777777" w:rsidR="00072EDD" w:rsidRPr="00F41010" w:rsidRDefault="00072EDD" w:rsidP="00F41010">
            <w:pPr>
              <w:pStyle w:val="TableParagraph"/>
              <w:spacing w:line="238" w:lineRule="exact"/>
              <w:ind w:right="269"/>
              <w:rPr>
                <w:color w:val="000000" w:themeColor="text1"/>
                <w:sz w:val="16"/>
                <w:szCs w:val="16"/>
              </w:rPr>
            </w:pPr>
            <w:r w:rsidRPr="00F41010">
              <w:rPr>
                <w:color w:val="000000" w:themeColor="text1"/>
                <w:sz w:val="16"/>
                <w:szCs w:val="16"/>
              </w:rPr>
              <w:t>5.42(2.43</w:t>
            </w:r>
          </w:p>
        </w:tc>
        <w:tc>
          <w:tcPr>
            <w:tcW w:w="1276" w:type="dxa"/>
            <w:tcBorders>
              <w:bottom w:val="single" w:sz="4" w:space="0" w:color="auto"/>
            </w:tcBorders>
          </w:tcPr>
          <w:p w14:paraId="6A43F02F" w14:textId="77777777" w:rsidR="00072EDD" w:rsidRPr="0061091C" w:rsidRDefault="00072EDD" w:rsidP="00F41010">
            <w:pPr>
              <w:pStyle w:val="TableParagraph"/>
              <w:spacing w:line="238" w:lineRule="exact"/>
              <w:ind w:right="215"/>
              <w:rPr>
                <w:color w:val="000000" w:themeColor="text1"/>
                <w:sz w:val="18"/>
                <w:szCs w:val="18"/>
              </w:rPr>
            </w:pPr>
            <w:r w:rsidRPr="0061091C">
              <w:rPr>
                <w:color w:val="000000" w:themeColor="text1"/>
                <w:sz w:val="18"/>
                <w:szCs w:val="18"/>
              </w:rPr>
              <w:t>17.67(4.25)</w:t>
            </w:r>
          </w:p>
        </w:tc>
      </w:tr>
      <w:tr w:rsidR="00072EDD" w:rsidRPr="0061091C" w14:paraId="4B25F8E8" w14:textId="77777777" w:rsidTr="00F41010">
        <w:trPr>
          <w:trHeight w:val="287"/>
        </w:trPr>
        <w:tc>
          <w:tcPr>
            <w:tcW w:w="1242" w:type="dxa"/>
            <w:tcBorders>
              <w:bottom w:val="single" w:sz="4" w:space="0" w:color="auto"/>
            </w:tcBorders>
            <w:vAlign w:val="bottom"/>
          </w:tcPr>
          <w:p w14:paraId="112A343F" w14:textId="77777777" w:rsidR="00072EDD" w:rsidRPr="0061091C" w:rsidRDefault="00072EDD" w:rsidP="00072EDD">
            <w:pPr>
              <w:pStyle w:val="TableParagraph"/>
              <w:spacing w:line="240" w:lineRule="exact"/>
              <w:ind w:right="651"/>
              <w:rPr>
                <w:color w:val="000000" w:themeColor="text1"/>
                <w:sz w:val="20"/>
                <w:szCs w:val="20"/>
              </w:rPr>
            </w:pPr>
            <w:r w:rsidRPr="0061091C">
              <w:rPr>
                <w:color w:val="000000" w:themeColor="text1"/>
                <w:sz w:val="18"/>
                <w:szCs w:val="18"/>
              </w:rPr>
              <w:t>T</w:t>
            </w:r>
            <w:r w:rsidRPr="0061091C">
              <w:rPr>
                <w:color w:val="000000" w:themeColor="text1"/>
                <w:sz w:val="18"/>
                <w:szCs w:val="18"/>
                <w:vertAlign w:val="subscript"/>
              </w:rPr>
              <w:t>10</w:t>
            </w:r>
          </w:p>
        </w:tc>
        <w:tc>
          <w:tcPr>
            <w:tcW w:w="1276" w:type="dxa"/>
            <w:tcBorders>
              <w:bottom w:val="single" w:sz="4" w:space="0" w:color="auto"/>
            </w:tcBorders>
          </w:tcPr>
          <w:p w14:paraId="1B230BF6" w14:textId="77777777" w:rsidR="00072EDD" w:rsidRPr="0061091C" w:rsidRDefault="00072EDD" w:rsidP="00072EDD">
            <w:pPr>
              <w:pStyle w:val="TableParagraph"/>
              <w:spacing w:line="216" w:lineRule="exact"/>
              <w:rPr>
                <w:color w:val="000000" w:themeColor="text1"/>
                <w:sz w:val="18"/>
                <w:szCs w:val="18"/>
              </w:rPr>
            </w:pPr>
            <w:r w:rsidRPr="0061091C">
              <w:rPr>
                <w:color w:val="000000" w:themeColor="text1"/>
                <w:sz w:val="18"/>
                <w:szCs w:val="18"/>
              </w:rPr>
              <w:t>1.33(1.35)</w:t>
            </w:r>
          </w:p>
          <w:p w14:paraId="2A8EA340" w14:textId="77777777" w:rsidR="00072EDD" w:rsidRPr="0061091C" w:rsidRDefault="00072EDD" w:rsidP="00072EDD">
            <w:pPr>
              <w:pStyle w:val="TableParagraph"/>
              <w:spacing w:line="227" w:lineRule="exact"/>
              <w:ind w:left="521"/>
              <w:rPr>
                <w:color w:val="000000" w:themeColor="text1"/>
                <w:sz w:val="18"/>
                <w:szCs w:val="18"/>
              </w:rPr>
            </w:pPr>
          </w:p>
        </w:tc>
        <w:tc>
          <w:tcPr>
            <w:tcW w:w="1418" w:type="dxa"/>
            <w:tcBorders>
              <w:bottom w:val="single" w:sz="4" w:space="0" w:color="auto"/>
            </w:tcBorders>
          </w:tcPr>
          <w:p w14:paraId="3D19A1A5" w14:textId="77777777" w:rsidR="00072EDD" w:rsidRPr="0061091C" w:rsidRDefault="00072EDD" w:rsidP="00072EDD">
            <w:pPr>
              <w:pStyle w:val="TableParagraph"/>
              <w:spacing w:line="216" w:lineRule="exact"/>
              <w:ind w:right="414"/>
              <w:jc w:val="center"/>
              <w:rPr>
                <w:color w:val="000000" w:themeColor="text1"/>
                <w:sz w:val="18"/>
                <w:szCs w:val="18"/>
              </w:rPr>
            </w:pPr>
            <w:r w:rsidRPr="0061091C">
              <w:rPr>
                <w:color w:val="000000" w:themeColor="text1"/>
                <w:sz w:val="18"/>
                <w:szCs w:val="18"/>
              </w:rPr>
              <w:t>2.33(1.68)</w:t>
            </w:r>
          </w:p>
          <w:p w14:paraId="1B5B1727" w14:textId="77777777" w:rsidR="00072EDD" w:rsidRPr="0061091C" w:rsidRDefault="00072EDD" w:rsidP="00072EDD">
            <w:pPr>
              <w:pStyle w:val="TableParagraph"/>
              <w:spacing w:line="227" w:lineRule="exact"/>
              <w:ind w:right="485"/>
              <w:jc w:val="right"/>
              <w:rPr>
                <w:color w:val="000000" w:themeColor="text1"/>
                <w:sz w:val="18"/>
                <w:szCs w:val="18"/>
              </w:rPr>
            </w:pPr>
          </w:p>
        </w:tc>
        <w:tc>
          <w:tcPr>
            <w:tcW w:w="1417" w:type="dxa"/>
            <w:tcBorders>
              <w:bottom w:val="single" w:sz="4" w:space="0" w:color="auto"/>
            </w:tcBorders>
          </w:tcPr>
          <w:p w14:paraId="1093EF57" w14:textId="77777777" w:rsidR="00072EDD" w:rsidRPr="0061091C" w:rsidRDefault="00072EDD" w:rsidP="00F41010">
            <w:pPr>
              <w:pStyle w:val="TableParagraph"/>
              <w:spacing w:line="227" w:lineRule="exact"/>
              <w:ind w:right="363"/>
              <w:rPr>
                <w:color w:val="000000" w:themeColor="text1"/>
                <w:sz w:val="18"/>
                <w:szCs w:val="18"/>
              </w:rPr>
            </w:pPr>
            <w:r w:rsidRPr="0061091C">
              <w:rPr>
                <w:color w:val="000000" w:themeColor="text1"/>
                <w:sz w:val="18"/>
                <w:szCs w:val="18"/>
              </w:rPr>
              <w:t>2.33(1.64)</w:t>
            </w:r>
          </w:p>
        </w:tc>
        <w:tc>
          <w:tcPr>
            <w:tcW w:w="1701" w:type="dxa"/>
            <w:tcBorders>
              <w:bottom w:val="single" w:sz="4" w:space="0" w:color="auto"/>
            </w:tcBorders>
          </w:tcPr>
          <w:p w14:paraId="16518A9D" w14:textId="77777777" w:rsidR="00072EDD" w:rsidRPr="0061091C" w:rsidRDefault="00072EDD" w:rsidP="00F41010">
            <w:pPr>
              <w:pStyle w:val="TableParagraph"/>
              <w:spacing w:line="227" w:lineRule="exact"/>
              <w:ind w:right="499"/>
              <w:rPr>
                <w:color w:val="000000" w:themeColor="text1"/>
                <w:sz w:val="18"/>
                <w:szCs w:val="18"/>
              </w:rPr>
            </w:pPr>
            <w:r w:rsidRPr="0061091C">
              <w:rPr>
                <w:color w:val="000000" w:themeColor="text1"/>
                <w:sz w:val="18"/>
                <w:szCs w:val="18"/>
              </w:rPr>
              <w:t>5.33(2.41)</w:t>
            </w:r>
          </w:p>
        </w:tc>
        <w:tc>
          <w:tcPr>
            <w:tcW w:w="1559" w:type="dxa"/>
            <w:tcBorders>
              <w:bottom w:val="single" w:sz="4" w:space="0" w:color="auto"/>
            </w:tcBorders>
          </w:tcPr>
          <w:p w14:paraId="513F70BE" w14:textId="77777777" w:rsidR="00072EDD" w:rsidRPr="0061091C" w:rsidRDefault="00072EDD" w:rsidP="00F41010">
            <w:pPr>
              <w:pStyle w:val="TableParagraph"/>
              <w:spacing w:line="227" w:lineRule="exact"/>
              <w:ind w:right="274"/>
              <w:rPr>
                <w:color w:val="000000" w:themeColor="text1"/>
                <w:sz w:val="18"/>
                <w:szCs w:val="18"/>
              </w:rPr>
            </w:pPr>
            <w:r w:rsidRPr="0061091C">
              <w:rPr>
                <w:color w:val="000000" w:themeColor="text1"/>
                <w:sz w:val="18"/>
                <w:szCs w:val="18"/>
              </w:rPr>
              <w:t>3.33(1.95)</w:t>
            </w:r>
          </w:p>
        </w:tc>
        <w:tc>
          <w:tcPr>
            <w:tcW w:w="1134" w:type="dxa"/>
            <w:tcBorders>
              <w:bottom w:val="single" w:sz="4" w:space="0" w:color="auto"/>
            </w:tcBorders>
          </w:tcPr>
          <w:p w14:paraId="09D4FC59" w14:textId="77777777" w:rsidR="00072EDD" w:rsidRPr="0061091C" w:rsidRDefault="00072EDD" w:rsidP="00F41010">
            <w:pPr>
              <w:pStyle w:val="TableParagraph"/>
              <w:spacing w:line="227" w:lineRule="exact"/>
              <w:ind w:right="269"/>
              <w:rPr>
                <w:color w:val="000000" w:themeColor="text1"/>
                <w:sz w:val="18"/>
                <w:szCs w:val="18"/>
              </w:rPr>
            </w:pPr>
            <w:r w:rsidRPr="0061091C">
              <w:rPr>
                <w:color w:val="000000" w:themeColor="text1"/>
                <w:sz w:val="18"/>
                <w:szCs w:val="18"/>
              </w:rPr>
              <w:t>3.00</w:t>
            </w:r>
            <w:r w:rsidRPr="00F41010">
              <w:rPr>
                <w:color w:val="000000" w:themeColor="text1"/>
                <w:sz w:val="16"/>
                <w:szCs w:val="18"/>
              </w:rPr>
              <w:t>(</w:t>
            </w:r>
            <w:r w:rsidR="00F41010">
              <w:rPr>
                <w:color w:val="000000" w:themeColor="text1"/>
                <w:sz w:val="16"/>
                <w:szCs w:val="18"/>
              </w:rPr>
              <w:t>1.8</w:t>
            </w:r>
            <w:r w:rsidRPr="00F41010">
              <w:rPr>
                <w:color w:val="000000" w:themeColor="text1"/>
                <w:sz w:val="16"/>
                <w:szCs w:val="18"/>
              </w:rPr>
              <w:t>)</w:t>
            </w:r>
          </w:p>
        </w:tc>
        <w:tc>
          <w:tcPr>
            <w:tcW w:w="1276" w:type="dxa"/>
            <w:tcBorders>
              <w:bottom w:val="single" w:sz="4" w:space="0" w:color="auto"/>
            </w:tcBorders>
          </w:tcPr>
          <w:p w14:paraId="4AE19535" w14:textId="77777777" w:rsidR="00072EDD" w:rsidRPr="0061091C" w:rsidRDefault="00072EDD" w:rsidP="00F41010">
            <w:pPr>
              <w:pStyle w:val="TableParagraph"/>
              <w:spacing w:line="227" w:lineRule="exact"/>
              <w:ind w:right="215"/>
              <w:rPr>
                <w:color w:val="000000" w:themeColor="text1"/>
                <w:sz w:val="18"/>
                <w:szCs w:val="18"/>
              </w:rPr>
            </w:pPr>
            <w:r w:rsidRPr="0061091C">
              <w:rPr>
                <w:color w:val="000000" w:themeColor="text1"/>
                <w:sz w:val="18"/>
                <w:szCs w:val="18"/>
              </w:rPr>
              <w:t>17.67(4.26)</w:t>
            </w:r>
          </w:p>
        </w:tc>
      </w:tr>
      <w:tr w:rsidR="00072EDD" w:rsidRPr="0061091C" w14:paraId="3A79341A" w14:textId="77777777" w:rsidTr="00072EDD">
        <w:trPr>
          <w:trHeight w:val="184"/>
        </w:trPr>
        <w:tc>
          <w:tcPr>
            <w:tcW w:w="1242" w:type="dxa"/>
            <w:tcBorders>
              <w:bottom w:val="single" w:sz="4" w:space="0" w:color="auto"/>
            </w:tcBorders>
            <w:vAlign w:val="bottom"/>
          </w:tcPr>
          <w:p w14:paraId="0ACAB048" w14:textId="77777777" w:rsidR="00072EDD" w:rsidRPr="0061091C" w:rsidRDefault="00072EDD" w:rsidP="00072EDD">
            <w:pPr>
              <w:pStyle w:val="TableParagraph"/>
              <w:spacing w:line="228" w:lineRule="exact"/>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11</w:t>
            </w:r>
          </w:p>
        </w:tc>
        <w:tc>
          <w:tcPr>
            <w:tcW w:w="1276" w:type="dxa"/>
            <w:tcBorders>
              <w:bottom w:val="single" w:sz="4" w:space="0" w:color="auto"/>
            </w:tcBorders>
          </w:tcPr>
          <w:p w14:paraId="1CD95F06" w14:textId="77777777" w:rsidR="00072EDD" w:rsidRPr="0061091C" w:rsidRDefault="00072EDD" w:rsidP="00072EDD">
            <w:pPr>
              <w:pStyle w:val="TableParagraph"/>
              <w:spacing w:line="228" w:lineRule="exact"/>
              <w:rPr>
                <w:color w:val="000000" w:themeColor="text1"/>
                <w:sz w:val="18"/>
                <w:szCs w:val="18"/>
              </w:rPr>
            </w:pPr>
            <w:r w:rsidRPr="0061091C">
              <w:rPr>
                <w:color w:val="000000" w:themeColor="text1"/>
                <w:sz w:val="18"/>
                <w:szCs w:val="18"/>
              </w:rPr>
              <w:t>0.00(0.71)</w:t>
            </w:r>
          </w:p>
        </w:tc>
        <w:tc>
          <w:tcPr>
            <w:tcW w:w="1418" w:type="dxa"/>
            <w:tcBorders>
              <w:bottom w:val="single" w:sz="4" w:space="0" w:color="auto"/>
            </w:tcBorders>
          </w:tcPr>
          <w:p w14:paraId="5A1F2ABE" w14:textId="77777777" w:rsidR="00072EDD" w:rsidRPr="0061091C" w:rsidRDefault="00072EDD" w:rsidP="00072EDD">
            <w:pPr>
              <w:pStyle w:val="TableParagraph"/>
              <w:spacing w:line="215" w:lineRule="exact"/>
              <w:ind w:right="414"/>
              <w:jc w:val="right"/>
              <w:rPr>
                <w:color w:val="000000" w:themeColor="text1"/>
                <w:sz w:val="18"/>
                <w:szCs w:val="18"/>
              </w:rPr>
            </w:pPr>
            <w:r w:rsidRPr="0061091C">
              <w:rPr>
                <w:color w:val="000000" w:themeColor="text1"/>
                <w:sz w:val="18"/>
                <w:szCs w:val="18"/>
              </w:rPr>
              <w:t>0.00(0.71)</w:t>
            </w:r>
          </w:p>
          <w:p w14:paraId="78B79263" w14:textId="77777777" w:rsidR="00072EDD" w:rsidRPr="0061091C" w:rsidRDefault="00072EDD" w:rsidP="00072EDD">
            <w:pPr>
              <w:pStyle w:val="TableParagraph"/>
              <w:spacing w:line="228" w:lineRule="exact"/>
              <w:ind w:right="485"/>
              <w:jc w:val="right"/>
              <w:rPr>
                <w:color w:val="000000" w:themeColor="text1"/>
                <w:sz w:val="18"/>
                <w:szCs w:val="18"/>
              </w:rPr>
            </w:pPr>
          </w:p>
        </w:tc>
        <w:tc>
          <w:tcPr>
            <w:tcW w:w="1417" w:type="dxa"/>
            <w:tcBorders>
              <w:bottom w:val="single" w:sz="4" w:space="0" w:color="auto"/>
            </w:tcBorders>
          </w:tcPr>
          <w:p w14:paraId="3577D83A" w14:textId="77777777" w:rsidR="00072EDD" w:rsidRPr="0061091C" w:rsidRDefault="00072EDD" w:rsidP="00072EDD">
            <w:pPr>
              <w:pStyle w:val="TableParagraph"/>
              <w:spacing w:line="228" w:lineRule="exact"/>
              <w:ind w:right="363"/>
              <w:rPr>
                <w:color w:val="000000" w:themeColor="text1"/>
                <w:sz w:val="18"/>
                <w:szCs w:val="18"/>
              </w:rPr>
            </w:pPr>
            <w:r w:rsidRPr="0061091C">
              <w:rPr>
                <w:color w:val="000000" w:themeColor="text1"/>
                <w:sz w:val="18"/>
                <w:szCs w:val="18"/>
              </w:rPr>
              <w:t>0.00(0.71)</w:t>
            </w:r>
          </w:p>
        </w:tc>
        <w:tc>
          <w:tcPr>
            <w:tcW w:w="1701" w:type="dxa"/>
            <w:tcBorders>
              <w:bottom w:val="single" w:sz="4" w:space="0" w:color="auto"/>
            </w:tcBorders>
          </w:tcPr>
          <w:p w14:paraId="51AEF113" w14:textId="77777777" w:rsidR="00072EDD" w:rsidRPr="0061091C" w:rsidRDefault="00072EDD" w:rsidP="00072EDD">
            <w:pPr>
              <w:pStyle w:val="TableParagraph"/>
              <w:spacing w:line="228" w:lineRule="exact"/>
              <w:ind w:right="499"/>
              <w:rPr>
                <w:color w:val="000000" w:themeColor="text1"/>
                <w:sz w:val="18"/>
                <w:szCs w:val="18"/>
              </w:rPr>
            </w:pPr>
            <w:r w:rsidRPr="0061091C">
              <w:rPr>
                <w:color w:val="000000" w:themeColor="text1"/>
                <w:sz w:val="18"/>
                <w:szCs w:val="18"/>
              </w:rPr>
              <w:t>0.00(0.71)</w:t>
            </w:r>
          </w:p>
        </w:tc>
        <w:tc>
          <w:tcPr>
            <w:tcW w:w="1559" w:type="dxa"/>
            <w:tcBorders>
              <w:bottom w:val="single" w:sz="4" w:space="0" w:color="auto"/>
            </w:tcBorders>
          </w:tcPr>
          <w:p w14:paraId="3F635519" w14:textId="77777777" w:rsidR="00072EDD" w:rsidRPr="0061091C" w:rsidRDefault="00072EDD" w:rsidP="00072EDD">
            <w:pPr>
              <w:pStyle w:val="TableParagraph"/>
              <w:spacing w:line="228" w:lineRule="exact"/>
              <w:ind w:right="274"/>
              <w:rPr>
                <w:color w:val="000000" w:themeColor="text1"/>
                <w:sz w:val="18"/>
                <w:szCs w:val="18"/>
              </w:rPr>
            </w:pPr>
            <w:r w:rsidRPr="0061091C">
              <w:rPr>
                <w:color w:val="000000" w:themeColor="text1"/>
                <w:sz w:val="18"/>
                <w:szCs w:val="18"/>
              </w:rPr>
              <w:t>0.00(0.71)</w:t>
            </w:r>
          </w:p>
        </w:tc>
        <w:tc>
          <w:tcPr>
            <w:tcW w:w="1134" w:type="dxa"/>
            <w:tcBorders>
              <w:bottom w:val="single" w:sz="4" w:space="0" w:color="auto"/>
            </w:tcBorders>
          </w:tcPr>
          <w:p w14:paraId="60C468D6" w14:textId="77777777" w:rsidR="00072EDD" w:rsidRPr="0061091C" w:rsidRDefault="00072EDD" w:rsidP="00072EDD">
            <w:pPr>
              <w:pStyle w:val="TableParagraph"/>
              <w:spacing w:line="228" w:lineRule="exact"/>
              <w:ind w:right="269"/>
              <w:rPr>
                <w:color w:val="000000" w:themeColor="text1"/>
                <w:sz w:val="18"/>
                <w:szCs w:val="18"/>
              </w:rPr>
            </w:pPr>
            <w:r w:rsidRPr="0061091C">
              <w:rPr>
                <w:color w:val="000000" w:themeColor="text1"/>
                <w:sz w:val="18"/>
                <w:szCs w:val="18"/>
              </w:rPr>
              <w:t>0.00</w:t>
            </w:r>
            <w:r w:rsidRPr="00072EDD">
              <w:rPr>
                <w:color w:val="000000" w:themeColor="text1"/>
                <w:sz w:val="16"/>
                <w:szCs w:val="18"/>
              </w:rPr>
              <w:t>(0.7</w:t>
            </w:r>
            <w:r>
              <w:rPr>
                <w:color w:val="000000" w:themeColor="text1"/>
                <w:sz w:val="16"/>
                <w:szCs w:val="18"/>
              </w:rPr>
              <w:t>)</w:t>
            </w:r>
          </w:p>
        </w:tc>
        <w:tc>
          <w:tcPr>
            <w:tcW w:w="1276" w:type="dxa"/>
            <w:tcBorders>
              <w:bottom w:val="single" w:sz="4" w:space="0" w:color="auto"/>
            </w:tcBorders>
          </w:tcPr>
          <w:p w14:paraId="69F6C1E4" w14:textId="77777777" w:rsidR="00072EDD" w:rsidRPr="0061091C" w:rsidRDefault="00072EDD" w:rsidP="00072EDD">
            <w:pPr>
              <w:pStyle w:val="TableParagraph"/>
              <w:spacing w:line="228" w:lineRule="exact"/>
              <w:ind w:right="215"/>
              <w:rPr>
                <w:color w:val="000000" w:themeColor="text1"/>
                <w:sz w:val="18"/>
                <w:szCs w:val="18"/>
              </w:rPr>
            </w:pPr>
            <w:r w:rsidRPr="0061091C">
              <w:rPr>
                <w:color w:val="000000" w:themeColor="text1"/>
                <w:sz w:val="18"/>
                <w:szCs w:val="18"/>
              </w:rPr>
              <w:t>0.00</w:t>
            </w:r>
            <w:r>
              <w:rPr>
                <w:color w:val="000000" w:themeColor="text1"/>
                <w:sz w:val="18"/>
                <w:szCs w:val="18"/>
              </w:rPr>
              <w:t>(0.7</w:t>
            </w:r>
            <w:r w:rsidRPr="0061091C">
              <w:rPr>
                <w:color w:val="000000" w:themeColor="text1"/>
                <w:sz w:val="18"/>
                <w:szCs w:val="18"/>
              </w:rPr>
              <w:t>)</w:t>
            </w:r>
          </w:p>
        </w:tc>
      </w:tr>
      <w:tr w:rsidR="00072EDD" w:rsidRPr="0061091C" w14:paraId="6210CA1F" w14:textId="77777777" w:rsidTr="00072EDD">
        <w:trPr>
          <w:trHeight w:val="275"/>
        </w:trPr>
        <w:tc>
          <w:tcPr>
            <w:tcW w:w="1242" w:type="dxa"/>
            <w:vAlign w:val="bottom"/>
          </w:tcPr>
          <w:p w14:paraId="56D08EFA" w14:textId="77777777" w:rsidR="00072EDD" w:rsidRPr="0061091C" w:rsidRDefault="00072EDD" w:rsidP="00072EDD">
            <w:pPr>
              <w:pStyle w:val="TableParagraph"/>
              <w:spacing w:line="227" w:lineRule="exact"/>
              <w:rPr>
                <w:color w:val="000000" w:themeColor="text1"/>
                <w:sz w:val="20"/>
                <w:szCs w:val="20"/>
              </w:rPr>
            </w:pPr>
            <w:r w:rsidRPr="0061091C">
              <w:rPr>
                <w:color w:val="000000" w:themeColor="text1"/>
                <w:sz w:val="20"/>
                <w:szCs w:val="20"/>
              </w:rPr>
              <w:t>T</w:t>
            </w:r>
            <w:r w:rsidRPr="0061091C">
              <w:rPr>
                <w:color w:val="000000" w:themeColor="text1"/>
                <w:sz w:val="20"/>
                <w:szCs w:val="20"/>
                <w:vertAlign w:val="subscript"/>
              </w:rPr>
              <w:t>12</w:t>
            </w:r>
          </w:p>
        </w:tc>
        <w:tc>
          <w:tcPr>
            <w:tcW w:w="1276" w:type="dxa"/>
          </w:tcPr>
          <w:p w14:paraId="1A09FC3E" w14:textId="77777777" w:rsidR="00072EDD" w:rsidRPr="0061091C" w:rsidRDefault="00072EDD" w:rsidP="00072EDD">
            <w:pPr>
              <w:pStyle w:val="TableParagraph"/>
              <w:spacing w:line="228" w:lineRule="exact"/>
              <w:rPr>
                <w:color w:val="000000" w:themeColor="text1"/>
                <w:sz w:val="18"/>
                <w:szCs w:val="18"/>
              </w:rPr>
            </w:pPr>
            <w:r w:rsidRPr="0061091C">
              <w:rPr>
                <w:color w:val="000000" w:themeColor="text1"/>
                <w:sz w:val="18"/>
                <w:szCs w:val="18"/>
              </w:rPr>
              <w:t>6.00</w:t>
            </w:r>
            <w:r>
              <w:rPr>
                <w:color w:val="000000" w:themeColor="text1"/>
                <w:sz w:val="18"/>
                <w:szCs w:val="18"/>
              </w:rPr>
              <w:t xml:space="preserve"> </w:t>
            </w:r>
            <w:r w:rsidRPr="0061091C">
              <w:rPr>
                <w:color w:val="000000" w:themeColor="text1"/>
                <w:sz w:val="18"/>
                <w:szCs w:val="18"/>
              </w:rPr>
              <w:t>(2.55)</w:t>
            </w:r>
          </w:p>
        </w:tc>
        <w:tc>
          <w:tcPr>
            <w:tcW w:w="1418" w:type="dxa"/>
          </w:tcPr>
          <w:p w14:paraId="0C1E8DD3" w14:textId="77777777" w:rsidR="00072EDD" w:rsidRPr="0061091C" w:rsidRDefault="00072EDD" w:rsidP="00072EDD">
            <w:pPr>
              <w:pStyle w:val="TableParagraph"/>
              <w:spacing w:line="228" w:lineRule="exact"/>
              <w:ind w:right="432"/>
              <w:rPr>
                <w:color w:val="000000" w:themeColor="text1"/>
                <w:sz w:val="18"/>
                <w:szCs w:val="18"/>
              </w:rPr>
            </w:pPr>
            <w:r w:rsidRPr="0061091C">
              <w:rPr>
                <w:color w:val="000000" w:themeColor="text1"/>
                <w:sz w:val="18"/>
                <w:szCs w:val="18"/>
              </w:rPr>
              <w:t>18.00</w:t>
            </w:r>
            <w:r>
              <w:rPr>
                <w:color w:val="000000" w:themeColor="text1"/>
                <w:sz w:val="18"/>
                <w:szCs w:val="18"/>
              </w:rPr>
              <w:t>(4.3</w:t>
            </w:r>
            <w:r w:rsidRPr="0061091C">
              <w:rPr>
                <w:color w:val="000000" w:themeColor="text1"/>
                <w:sz w:val="18"/>
                <w:szCs w:val="18"/>
              </w:rPr>
              <w:t>)</w:t>
            </w:r>
          </w:p>
        </w:tc>
        <w:tc>
          <w:tcPr>
            <w:tcW w:w="1417" w:type="dxa"/>
          </w:tcPr>
          <w:p w14:paraId="0B338D14" w14:textId="77777777" w:rsidR="00072EDD" w:rsidRPr="0061091C" w:rsidRDefault="00072EDD" w:rsidP="00072EDD">
            <w:pPr>
              <w:pStyle w:val="TableParagraph"/>
              <w:spacing w:line="228" w:lineRule="exact"/>
              <w:ind w:right="363"/>
              <w:rPr>
                <w:color w:val="000000" w:themeColor="text1"/>
                <w:sz w:val="18"/>
                <w:szCs w:val="18"/>
              </w:rPr>
            </w:pPr>
            <w:r w:rsidRPr="0061091C">
              <w:rPr>
                <w:color w:val="000000" w:themeColor="text1"/>
                <w:sz w:val="18"/>
                <w:szCs w:val="18"/>
              </w:rPr>
              <w:t>25.33(</w:t>
            </w:r>
            <w:r w:rsidRPr="00072EDD">
              <w:rPr>
                <w:color w:val="000000" w:themeColor="text1"/>
                <w:sz w:val="16"/>
                <w:szCs w:val="18"/>
              </w:rPr>
              <w:t>5.08)</w:t>
            </w:r>
          </w:p>
        </w:tc>
        <w:tc>
          <w:tcPr>
            <w:tcW w:w="1701" w:type="dxa"/>
          </w:tcPr>
          <w:p w14:paraId="53B7FF4C" w14:textId="77777777" w:rsidR="00072EDD" w:rsidRPr="0061091C" w:rsidRDefault="00072EDD" w:rsidP="00072EDD">
            <w:pPr>
              <w:pStyle w:val="TableParagraph"/>
              <w:spacing w:line="228" w:lineRule="exact"/>
              <w:ind w:right="499"/>
              <w:rPr>
                <w:color w:val="000000" w:themeColor="text1"/>
                <w:sz w:val="18"/>
                <w:szCs w:val="18"/>
              </w:rPr>
            </w:pPr>
            <w:r w:rsidRPr="0061091C">
              <w:rPr>
                <w:color w:val="000000" w:themeColor="text1"/>
                <w:sz w:val="18"/>
                <w:szCs w:val="18"/>
              </w:rPr>
              <w:t>13.33(3.72)</w:t>
            </w:r>
          </w:p>
        </w:tc>
        <w:tc>
          <w:tcPr>
            <w:tcW w:w="1559" w:type="dxa"/>
          </w:tcPr>
          <w:p w14:paraId="54C9E7F1" w14:textId="77777777" w:rsidR="00072EDD" w:rsidRPr="0061091C" w:rsidRDefault="00072EDD" w:rsidP="00072EDD">
            <w:pPr>
              <w:pStyle w:val="TableParagraph"/>
              <w:spacing w:line="228" w:lineRule="exact"/>
              <w:ind w:right="274"/>
              <w:rPr>
                <w:color w:val="000000" w:themeColor="text1"/>
                <w:sz w:val="18"/>
                <w:szCs w:val="18"/>
              </w:rPr>
            </w:pPr>
            <w:r w:rsidRPr="0061091C">
              <w:rPr>
                <w:color w:val="000000" w:themeColor="text1"/>
                <w:sz w:val="18"/>
                <w:szCs w:val="18"/>
              </w:rPr>
              <w:t>18.67(4.38)</w:t>
            </w:r>
          </w:p>
        </w:tc>
        <w:tc>
          <w:tcPr>
            <w:tcW w:w="1134" w:type="dxa"/>
          </w:tcPr>
          <w:p w14:paraId="60D3E084" w14:textId="77777777" w:rsidR="00072EDD" w:rsidRPr="0061091C" w:rsidRDefault="00072EDD" w:rsidP="00072EDD">
            <w:pPr>
              <w:pStyle w:val="TableParagraph"/>
              <w:spacing w:line="228" w:lineRule="exact"/>
              <w:ind w:right="269"/>
              <w:rPr>
                <w:color w:val="000000" w:themeColor="text1"/>
                <w:sz w:val="18"/>
                <w:szCs w:val="18"/>
              </w:rPr>
            </w:pPr>
            <w:r w:rsidRPr="0061091C">
              <w:rPr>
                <w:color w:val="000000" w:themeColor="text1"/>
                <w:sz w:val="18"/>
                <w:szCs w:val="18"/>
              </w:rPr>
              <w:t>6.33</w:t>
            </w:r>
            <w:r w:rsidRPr="00072EDD">
              <w:rPr>
                <w:color w:val="000000" w:themeColor="text1"/>
                <w:sz w:val="16"/>
                <w:szCs w:val="18"/>
              </w:rPr>
              <w:t>(2.60</w:t>
            </w:r>
          </w:p>
        </w:tc>
        <w:tc>
          <w:tcPr>
            <w:tcW w:w="1276" w:type="dxa"/>
          </w:tcPr>
          <w:p w14:paraId="3B590B3C" w14:textId="77777777" w:rsidR="00072EDD" w:rsidRPr="0061091C" w:rsidRDefault="00072EDD" w:rsidP="00072EDD">
            <w:pPr>
              <w:pStyle w:val="TableParagraph"/>
              <w:spacing w:line="228" w:lineRule="exact"/>
              <w:ind w:right="215"/>
              <w:rPr>
                <w:color w:val="000000" w:themeColor="text1"/>
                <w:sz w:val="18"/>
                <w:szCs w:val="18"/>
              </w:rPr>
            </w:pPr>
            <w:r w:rsidRPr="0061091C">
              <w:rPr>
                <w:color w:val="000000" w:themeColor="text1"/>
                <w:sz w:val="18"/>
                <w:szCs w:val="18"/>
              </w:rPr>
              <w:t>87.67(9.39)</w:t>
            </w:r>
          </w:p>
        </w:tc>
      </w:tr>
      <w:tr w:rsidR="00477A7F" w:rsidRPr="0061091C" w14:paraId="29A686E0" w14:textId="77777777" w:rsidTr="00072EDD">
        <w:trPr>
          <w:trHeight w:val="204"/>
        </w:trPr>
        <w:tc>
          <w:tcPr>
            <w:tcW w:w="1242" w:type="dxa"/>
            <w:vAlign w:val="bottom"/>
          </w:tcPr>
          <w:p w14:paraId="3926F27C" w14:textId="77777777" w:rsidR="00477A7F" w:rsidRPr="0061091C" w:rsidRDefault="00477A7F" w:rsidP="00072EDD">
            <w:pPr>
              <w:pStyle w:val="TableParagraph"/>
              <w:spacing w:line="221" w:lineRule="exact"/>
              <w:rPr>
                <w:bCs/>
                <w:color w:val="000000" w:themeColor="text1"/>
                <w:sz w:val="20"/>
                <w:szCs w:val="20"/>
              </w:rPr>
            </w:pPr>
            <w:proofErr w:type="spellStart"/>
            <w:r w:rsidRPr="0061091C">
              <w:rPr>
                <w:bCs/>
                <w:color w:val="000000" w:themeColor="text1"/>
                <w:sz w:val="20"/>
                <w:szCs w:val="20"/>
              </w:rPr>
              <w:t>SEm</w:t>
            </w:r>
            <w:proofErr w:type="spellEnd"/>
            <w:r w:rsidRPr="0061091C">
              <w:rPr>
                <w:bCs/>
                <w:color w:val="000000" w:themeColor="text1"/>
                <w:sz w:val="20"/>
                <w:szCs w:val="20"/>
                <w:u w:val="single"/>
              </w:rPr>
              <w:t>+</w:t>
            </w:r>
          </w:p>
        </w:tc>
        <w:tc>
          <w:tcPr>
            <w:tcW w:w="1276" w:type="dxa"/>
          </w:tcPr>
          <w:p w14:paraId="2631561E" w14:textId="77777777" w:rsidR="00477A7F" w:rsidRPr="0061091C" w:rsidRDefault="00477A7F" w:rsidP="00072EDD">
            <w:pPr>
              <w:pStyle w:val="TableParagraph"/>
              <w:spacing w:before="5" w:line="215" w:lineRule="exact"/>
              <w:ind w:left="530"/>
              <w:rPr>
                <w:bCs/>
                <w:color w:val="000000" w:themeColor="text1"/>
                <w:sz w:val="18"/>
                <w:szCs w:val="18"/>
              </w:rPr>
            </w:pPr>
            <w:r w:rsidRPr="0061091C">
              <w:rPr>
                <w:bCs/>
                <w:color w:val="000000" w:themeColor="text1"/>
                <w:sz w:val="18"/>
                <w:szCs w:val="18"/>
              </w:rPr>
              <w:t>0.03</w:t>
            </w:r>
          </w:p>
        </w:tc>
        <w:tc>
          <w:tcPr>
            <w:tcW w:w="1418" w:type="dxa"/>
          </w:tcPr>
          <w:p w14:paraId="4DC172EC" w14:textId="77777777" w:rsidR="00477A7F" w:rsidRPr="0061091C" w:rsidRDefault="00477A7F" w:rsidP="00072EDD">
            <w:pPr>
              <w:pStyle w:val="TableParagraph"/>
              <w:spacing w:before="5" w:line="215" w:lineRule="exact"/>
              <w:ind w:right="496"/>
              <w:jc w:val="right"/>
              <w:rPr>
                <w:bCs/>
                <w:color w:val="000000" w:themeColor="text1"/>
                <w:sz w:val="18"/>
                <w:szCs w:val="18"/>
              </w:rPr>
            </w:pPr>
            <w:r w:rsidRPr="0061091C">
              <w:rPr>
                <w:bCs/>
                <w:color w:val="000000" w:themeColor="text1"/>
                <w:sz w:val="18"/>
                <w:szCs w:val="18"/>
              </w:rPr>
              <w:t>0.10</w:t>
            </w:r>
          </w:p>
        </w:tc>
        <w:tc>
          <w:tcPr>
            <w:tcW w:w="1417" w:type="dxa"/>
          </w:tcPr>
          <w:p w14:paraId="1162A027" w14:textId="77777777" w:rsidR="00477A7F" w:rsidRPr="0061091C" w:rsidRDefault="00477A7F" w:rsidP="00072EDD">
            <w:pPr>
              <w:pStyle w:val="TableParagraph"/>
              <w:spacing w:before="5" w:line="215" w:lineRule="exact"/>
              <w:ind w:left="400" w:right="363"/>
              <w:jc w:val="center"/>
              <w:rPr>
                <w:bCs/>
                <w:color w:val="000000" w:themeColor="text1"/>
                <w:sz w:val="18"/>
                <w:szCs w:val="18"/>
              </w:rPr>
            </w:pPr>
            <w:r w:rsidRPr="0061091C">
              <w:rPr>
                <w:bCs/>
                <w:color w:val="000000" w:themeColor="text1"/>
                <w:sz w:val="18"/>
                <w:szCs w:val="18"/>
              </w:rPr>
              <w:t>0.12</w:t>
            </w:r>
          </w:p>
        </w:tc>
        <w:tc>
          <w:tcPr>
            <w:tcW w:w="1701" w:type="dxa"/>
          </w:tcPr>
          <w:p w14:paraId="0FA6B889" w14:textId="77777777" w:rsidR="00477A7F" w:rsidRPr="0061091C" w:rsidRDefault="00477A7F" w:rsidP="00072EDD">
            <w:pPr>
              <w:pStyle w:val="TableParagraph"/>
              <w:spacing w:before="5" w:line="215" w:lineRule="exact"/>
              <w:ind w:left="507" w:right="499"/>
              <w:jc w:val="center"/>
              <w:rPr>
                <w:bCs/>
                <w:color w:val="000000" w:themeColor="text1"/>
                <w:sz w:val="18"/>
                <w:szCs w:val="18"/>
              </w:rPr>
            </w:pPr>
            <w:r w:rsidRPr="0061091C">
              <w:rPr>
                <w:bCs/>
                <w:color w:val="000000" w:themeColor="text1"/>
                <w:sz w:val="18"/>
                <w:szCs w:val="18"/>
              </w:rPr>
              <w:t>0.11</w:t>
            </w:r>
          </w:p>
        </w:tc>
        <w:tc>
          <w:tcPr>
            <w:tcW w:w="1559" w:type="dxa"/>
          </w:tcPr>
          <w:p w14:paraId="0A02145F" w14:textId="77777777" w:rsidR="00477A7F" w:rsidRPr="0061091C" w:rsidRDefault="00477A7F" w:rsidP="00072EDD">
            <w:pPr>
              <w:pStyle w:val="TableParagraph"/>
              <w:spacing w:before="5" w:line="215" w:lineRule="exact"/>
              <w:ind w:left="302" w:right="274"/>
              <w:jc w:val="center"/>
              <w:rPr>
                <w:bCs/>
                <w:color w:val="000000" w:themeColor="text1"/>
                <w:sz w:val="18"/>
                <w:szCs w:val="18"/>
              </w:rPr>
            </w:pPr>
            <w:r w:rsidRPr="0061091C">
              <w:rPr>
                <w:bCs/>
                <w:color w:val="000000" w:themeColor="text1"/>
                <w:sz w:val="18"/>
                <w:szCs w:val="18"/>
              </w:rPr>
              <w:t>0.12</w:t>
            </w:r>
          </w:p>
        </w:tc>
        <w:tc>
          <w:tcPr>
            <w:tcW w:w="1134" w:type="dxa"/>
          </w:tcPr>
          <w:p w14:paraId="0CD4479F" w14:textId="77777777" w:rsidR="00477A7F" w:rsidRPr="0061091C" w:rsidRDefault="00477A7F" w:rsidP="00072EDD">
            <w:pPr>
              <w:pStyle w:val="TableParagraph"/>
              <w:spacing w:before="5" w:line="215" w:lineRule="exact"/>
              <w:ind w:right="281"/>
              <w:jc w:val="right"/>
              <w:rPr>
                <w:bCs/>
                <w:color w:val="000000" w:themeColor="text1"/>
                <w:sz w:val="18"/>
                <w:szCs w:val="18"/>
              </w:rPr>
            </w:pPr>
            <w:r w:rsidRPr="0061091C">
              <w:rPr>
                <w:bCs/>
                <w:color w:val="000000" w:themeColor="text1"/>
                <w:sz w:val="18"/>
                <w:szCs w:val="18"/>
              </w:rPr>
              <w:t>0.19</w:t>
            </w:r>
          </w:p>
        </w:tc>
        <w:tc>
          <w:tcPr>
            <w:tcW w:w="1276" w:type="dxa"/>
          </w:tcPr>
          <w:p w14:paraId="46CC60B3" w14:textId="77777777" w:rsidR="00477A7F" w:rsidRPr="0061091C" w:rsidRDefault="00477A7F" w:rsidP="00072EDD">
            <w:pPr>
              <w:pStyle w:val="TableParagraph"/>
              <w:spacing w:before="5" w:line="215" w:lineRule="exact"/>
              <w:ind w:left="187" w:right="215"/>
              <w:jc w:val="center"/>
              <w:rPr>
                <w:bCs/>
                <w:color w:val="000000" w:themeColor="text1"/>
                <w:sz w:val="18"/>
                <w:szCs w:val="18"/>
              </w:rPr>
            </w:pPr>
            <w:r w:rsidRPr="0061091C">
              <w:rPr>
                <w:bCs/>
                <w:color w:val="000000" w:themeColor="text1"/>
                <w:sz w:val="18"/>
                <w:szCs w:val="18"/>
              </w:rPr>
              <w:t>0.15</w:t>
            </w:r>
          </w:p>
        </w:tc>
      </w:tr>
      <w:tr w:rsidR="00477A7F" w:rsidRPr="0061091C" w14:paraId="18EA0A1B" w14:textId="77777777" w:rsidTr="00072EDD">
        <w:trPr>
          <w:trHeight w:val="61"/>
        </w:trPr>
        <w:tc>
          <w:tcPr>
            <w:tcW w:w="1242" w:type="dxa"/>
            <w:vAlign w:val="bottom"/>
          </w:tcPr>
          <w:p w14:paraId="7490FCAA" w14:textId="77777777" w:rsidR="00477A7F" w:rsidRPr="0061091C" w:rsidRDefault="00477A7F" w:rsidP="00072EDD">
            <w:pPr>
              <w:pStyle w:val="TableParagraph"/>
              <w:spacing w:line="224" w:lineRule="exact"/>
              <w:rPr>
                <w:bCs/>
                <w:color w:val="000000" w:themeColor="text1"/>
                <w:sz w:val="20"/>
                <w:szCs w:val="20"/>
              </w:rPr>
            </w:pPr>
            <w:r w:rsidRPr="0061091C">
              <w:rPr>
                <w:bCs/>
                <w:color w:val="000000" w:themeColor="text1"/>
                <w:sz w:val="20"/>
                <w:szCs w:val="20"/>
              </w:rPr>
              <w:t>CD(P=0.05)</w:t>
            </w:r>
          </w:p>
        </w:tc>
        <w:tc>
          <w:tcPr>
            <w:tcW w:w="1276" w:type="dxa"/>
          </w:tcPr>
          <w:p w14:paraId="7939F5EC" w14:textId="77777777" w:rsidR="00477A7F" w:rsidRPr="0061091C" w:rsidRDefault="00477A7F" w:rsidP="00072EDD">
            <w:pPr>
              <w:pStyle w:val="TableParagraph"/>
              <w:spacing w:before="7" w:line="217" w:lineRule="exact"/>
              <w:ind w:left="530"/>
              <w:rPr>
                <w:bCs/>
                <w:color w:val="000000" w:themeColor="text1"/>
                <w:sz w:val="18"/>
                <w:szCs w:val="18"/>
              </w:rPr>
            </w:pPr>
            <w:r w:rsidRPr="0061091C">
              <w:rPr>
                <w:bCs/>
                <w:color w:val="000000" w:themeColor="text1"/>
                <w:sz w:val="18"/>
                <w:szCs w:val="18"/>
              </w:rPr>
              <w:t>0.09</w:t>
            </w:r>
          </w:p>
        </w:tc>
        <w:tc>
          <w:tcPr>
            <w:tcW w:w="1418" w:type="dxa"/>
          </w:tcPr>
          <w:p w14:paraId="3F9C5BCA" w14:textId="77777777" w:rsidR="00477A7F" w:rsidRPr="0061091C" w:rsidRDefault="00477A7F" w:rsidP="00072EDD">
            <w:pPr>
              <w:pStyle w:val="TableParagraph"/>
              <w:spacing w:before="7" w:line="217" w:lineRule="exact"/>
              <w:ind w:right="496"/>
              <w:jc w:val="right"/>
              <w:rPr>
                <w:bCs/>
                <w:color w:val="000000" w:themeColor="text1"/>
                <w:sz w:val="18"/>
                <w:szCs w:val="18"/>
              </w:rPr>
            </w:pPr>
            <w:r w:rsidRPr="0061091C">
              <w:rPr>
                <w:bCs/>
                <w:color w:val="000000" w:themeColor="text1"/>
                <w:sz w:val="18"/>
                <w:szCs w:val="18"/>
              </w:rPr>
              <w:t>0.31</w:t>
            </w:r>
          </w:p>
        </w:tc>
        <w:tc>
          <w:tcPr>
            <w:tcW w:w="1417" w:type="dxa"/>
          </w:tcPr>
          <w:p w14:paraId="6C7A345D" w14:textId="77777777" w:rsidR="00477A7F" w:rsidRPr="0061091C" w:rsidRDefault="00477A7F" w:rsidP="00072EDD">
            <w:pPr>
              <w:pStyle w:val="TableParagraph"/>
              <w:spacing w:before="7" w:line="217" w:lineRule="exact"/>
              <w:ind w:left="400" w:right="363"/>
              <w:jc w:val="center"/>
              <w:rPr>
                <w:bCs/>
                <w:color w:val="000000" w:themeColor="text1"/>
                <w:sz w:val="18"/>
                <w:szCs w:val="18"/>
              </w:rPr>
            </w:pPr>
            <w:r w:rsidRPr="0061091C">
              <w:rPr>
                <w:bCs/>
                <w:color w:val="000000" w:themeColor="text1"/>
                <w:sz w:val="18"/>
                <w:szCs w:val="18"/>
              </w:rPr>
              <w:t>0.34</w:t>
            </w:r>
          </w:p>
        </w:tc>
        <w:tc>
          <w:tcPr>
            <w:tcW w:w="1701" w:type="dxa"/>
          </w:tcPr>
          <w:p w14:paraId="2737C7C7" w14:textId="77777777" w:rsidR="00477A7F" w:rsidRPr="0061091C" w:rsidRDefault="00477A7F" w:rsidP="00072EDD">
            <w:pPr>
              <w:pStyle w:val="TableParagraph"/>
              <w:spacing w:before="7" w:line="217" w:lineRule="exact"/>
              <w:ind w:left="507" w:right="499"/>
              <w:jc w:val="center"/>
              <w:rPr>
                <w:bCs/>
                <w:color w:val="000000" w:themeColor="text1"/>
                <w:sz w:val="18"/>
                <w:szCs w:val="18"/>
              </w:rPr>
            </w:pPr>
            <w:r w:rsidRPr="0061091C">
              <w:rPr>
                <w:bCs/>
                <w:color w:val="000000" w:themeColor="text1"/>
                <w:sz w:val="18"/>
                <w:szCs w:val="18"/>
              </w:rPr>
              <w:t>0.31</w:t>
            </w:r>
          </w:p>
        </w:tc>
        <w:tc>
          <w:tcPr>
            <w:tcW w:w="1559" w:type="dxa"/>
          </w:tcPr>
          <w:p w14:paraId="21F7D7AA" w14:textId="77777777" w:rsidR="00477A7F" w:rsidRPr="0061091C" w:rsidRDefault="00477A7F" w:rsidP="00072EDD">
            <w:pPr>
              <w:pStyle w:val="TableParagraph"/>
              <w:spacing w:before="7" w:line="217" w:lineRule="exact"/>
              <w:ind w:left="302" w:right="274"/>
              <w:jc w:val="center"/>
              <w:rPr>
                <w:bCs/>
                <w:color w:val="000000" w:themeColor="text1"/>
                <w:sz w:val="18"/>
                <w:szCs w:val="18"/>
              </w:rPr>
            </w:pPr>
            <w:r w:rsidRPr="0061091C">
              <w:rPr>
                <w:bCs/>
                <w:color w:val="000000" w:themeColor="text1"/>
                <w:sz w:val="18"/>
                <w:szCs w:val="18"/>
              </w:rPr>
              <w:t>0.36</w:t>
            </w:r>
          </w:p>
        </w:tc>
        <w:tc>
          <w:tcPr>
            <w:tcW w:w="1134" w:type="dxa"/>
          </w:tcPr>
          <w:p w14:paraId="3C195B57" w14:textId="77777777" w:rsidR="00477A7F" w:rsidRPr="0061091C" w:rsidRDefault="00477A7F" w:rsidP="00072EDD">
            <w:pPr>
              <w:pStyle w:val="TableParagraph"/>
              <w:spacing w:before="7" w:line="217" w:lineRule="exact"/>
              <w:ind w:right="281"/>
              <w:jc w:val="right"/>
              <w:rPr>
                <w:bCs/>
                <w:color w:val="000000" w:themeColor="text1"/>
                <w:sz w:val="18"/>
                <w:szCs w:val="18"/>
              </w:rPr>
            </w:pPr>
            <w:r w:rsidRPr="0061091C">
              <w:rPr>
                <w:bCs/>
                <w:color w:val="000000" w:themeColor="text1"/>
                <w:sz w:val="18"/>
                <w:szCs w:val="18"/>
              </w:rPr>
              <w:t>0.55</w:t>
            </w:r>
          </w:p>
        </w:tc>
        <w:tc>
          <w:tcPr>
            <w:tcW w:w="1276" w:type="dxa"/>
          </w:tcPr>
          <w:p w14:paraId="33D1F67E" w14:textId="77777777" w:rsidR="00477A7F" w:rsidRPr="0061091C" w:rsidRDefault="00477A7F" w:rsidP="00072EDD">
            <w:pPr>
              <w:pStyle w:val="TableParagraph"/>
              <w:spacing w:before="7" w:line="217" w:lineRule="exact"/>
              <w:ind w:left="187" w:right="215"/>
              <w:jc w:val="center"/>
              <w:rPr>
                <w:bCs/>
                <w:color w:val="000000" w:themeColor="text1"/>
                <w:sz w:val="18"/>
                <w:szCs w:val="18"/>
              </w:rPr>
            </w:pPr>
            <w:r w:rsidRPr="0061091C">
              <w:rPr>
                <w:bCs/>
                <w:color w:val="000000" w:themeColor="text1"/>
                <w:sz w:val="18"/>
                <w:szCs w:val="18"/>
              </w:rPr>
              <w:t>0.45</w:t>
            </w:r>
          </w:p>
        </w:tc>
      </w:tr>
    </w:tbl>
    <w:p w14:paraId="6592687A" w14:textId="77777777" w:rsidR="00A21660" w:rsidRPr="0061091C" w:rsidRDefault="00D369DB" w:rsidP="00D85BD5">
      <w:pPr>
        <w:pStyle w:val="BodyText"/>
        <w:spacing w:before="10"/>
        <w:rPr>
          <w:color w:val="000000" w:themeColor="text1"/>
        </w:rPr>
      </w:pPr>
      <w:r>
        <w:rPr>
          <w:color w:val="000000" w:themeColor="text1"/>
        </w:rPr>
        <w:t>Table 6:</w:t>
      </w:r>
      <w:r w:rsidR="00A21660" w:rsidRPr="0061091C">
        <w:rPr>
          <w:color w:val="000000" w:themeColor="text1"/>
        </w:rPr>
        <w:t xml:space="preserve"> Effect of weed management on weed population (grasses) at 40 days after PE</w:t>
      </w:r>
    </w:p>
    <w:p w14:paraId="3CBEF2C7" w14:textId="77777777" w:rsidR="00A21660" w:rsidRPr="0061091C" w:rsidRDefault="00A21660" w:rsidP="00A21660">
      <w:pPr>
        <w:spacing w:line="247" w:lineRule="exact"/>
        <w:rPr>
          <w:rFonts w:ascii="Times New Roman" w:hAnsi="Times New Roman" w:cs="Times New Roman"/>
          <w:color w:val="000000" w:themeColor="text1"/>
          <w:spacing w:val="-4"/>
        </w:rPr>
      </w:pPr>
      <w:r w:rsidRPr="0061091C">
        <w:rPr>
          <w:rFonts w:ascii="Times New Roman" w:hAnsi="Times New Roman" w:cs="Times New Roman"/>
          <w:color w:val="000000" w:themeColor="text1"/>
        </w:rPr>
        <w:t xml:space="preserve">Note: Figures in parenthesis are transformed values </w:t>
      </w:r>
      <w:r w:rsidRPr="0061091C">
        <w:rPr>
          <w:rFonts w:ascii="Times New Roman" w:hAnsi="Times New Roman" w:cs="Times New Roman"/>
          <w:i/>
          <w:color w:val="000000" w:themeColor="text1"/>
        </w:rPr>
        <w:t>i.e</w:t>
      </w:r>
      <w:r w:rsidRPr="0061091C">
        <w:rPr>
          <w:rFonts w:ascii="Times New Roman" w:hAnsi="Times New Roman" w:cs="Times New Roman"/>
          <w:color w:val="000000" w:themeColor="text1"/>
        </w:rPr>
        <w:t xml:space="preserve">., √(X+0.5) </w:t>
      </w:r>
      <w:r w:rsidRPr="0061091C">
        <w:rPr>
          <w:rFonts w:ascii="Times New Roman" w:hAnsi="Times New Roman" w:cs="Times New Roman"/>
          <w:color w:val="000000" w:themeColor="text1"/>
          <w:spacing w:val="-2"/>
        </w:rPr>
        <w:t xml:space="preserve">and </w:t>
      </w:r>
      <w:r w:rsidRPr="0061091C">
        <w:rPr>
          <w:rFonts w:ascii="Times New Roman" w:hAnsi="Times New Roman" w:cs="Times New Roman"/>
          <w:color w:val="000000" w:themeColor="text1"/>
        </w:rPr>
        <w:t>*original value</w:t>
      </w:r>
    </w:p>
    <w:p w14:paraId="047489B3" w14:textId="77777777" w:rsidR="00A21660" w:rsidRPr="0061091C" w:rsidRDefault="00A21660" w:rsidP="00A21660">
      <w:pPr>
        <w:spacing w:before="120" w:after="0" w:line="360" w:lineRule="auto"/>
        <w:ind w:firstLine="720"/>
        <w:jc w:val="both"/>
        <w:rPr>
          <w:rFonts w:ascii="Times New Roman" w:hAnsi="Times New Roman" w:cs="Times New Roman"/>
          <w:color w:val="000000" w:themeColor="text1"/>
          <w:sz w:val="24"/>
          <w:szCs w:val="24"/>
        </w:rPr>
      </w:pPr>
    </w:p>
    <w:p w14:paraId="05D33D7F" w14:textId="77777777" w:rsidR="00A21660" w:rsidRPr="0061091C" w:rsidRDefault="00A21660" w:rsidP="00A21660">
      <w:pPr>
        <w:pStyle w:val="BodyText"/>
        <w:spacing w:before="10"/>
        <w:ind w:left="20"/>
        <w:rPr>
          <w:color w:val="000000" w:themeColor="text1"/>
        </w:rPr>
      </w:pPr>
    </w:p>
    <w:p w14:paraId="13EADDB9" w14:textId="77777777" w:rsidR="002F5809" w:rsidRDefault="002F5809" w:rsidP="00D85BD5">
      <w:pPr>
        <w:pStyle w:val="BodyText"/>
        <w:spacing w:before="10"/>
        <w:ind w:left="20" w:hanging="446"/>
        <w:rPr>
          <w:color w:val="000000" w:themeColor="text1"/>
        </w:rPr>
      </w:pPr>
    </w:p>
    <w:p w14:paraId="3448B89B" w14:textId="77777777" w:rsidR="002F5809" w:rsidRDefault="002F5809" w:rsidP="00D85BD5">
      <w:pPr>
        <w:pStyle w:val="BodyText"/>
        <w:spacing w:before="10"/>
        <w:ind w:left="20" w:hanging="446"/>
        <w:rPr>
          <w:color w:val="000000" w:themeColor="text1"/>
        </w:rPr>
      </w:pPr>
    </w:p>
    <w:p w14:paraId="64DEE733" w14:textId="77777777" w:rsidR="002F5809" w:rsidRDefault="002F5809" w:rsidP="00D85BD5">
      <w:pPr>
        <w:pStyle w:val="BodyText"/>
        <w:spacing w:before="10"/>
        <w:ind w:left="20" w:hanging="446"/>
        <w:rPr>
          <w:color w:val="000000" w:themeColor="text1"/>
        </w:rPr>
      </w:pPr>
    </w:p>
    <w:p w14:paraId="56588803" w14:textId="77777777" w:rsidR="002F5809" w:rsidRDefault="002F5809" w:rsidP="00D85BD5">
      <w:pPr>
        <w:pStyle w:val="BodyText"/>
        <w:spacing w:before="10"/>
        <w:ind w:left="20" w:hanging="446"/>
        <w:rPr>
          <w:color w:val="000000" w:themeColor="text1"/>
        </w:rPr>
      </w:pPr>
    </w:p>
    <w:p w14:paraId="1D66B7EE" w14:textId="77777777" w:rsidR="00470B4E" w:rsidRPr="0061091C" w:rsidRDefault="00470B4E" w:rsidP="00D85BD5">
      <w:pPr>
        <w:pStyle w:val="BodyText"/>
        <w:spacing w:before="10"/>
        <w:ind w:left="20" w:hanging="446"/>
        <w:rPr>
          <w:color w:val="000000" w:themeColor="text1"/>
        </w:rPr>
      </w:pPr>
      <w:r>
        <w:rPr>
          <w:color w:val="000000" w:themeColor="text1"/>
        </w:rPr>
        <w:t xml:space="preserve">Table </w:t>
      </w:r>
      <w:r w:rsidR="00D369DB">
        <w:rPr>
          <w:color w:val="000000" w:themeColor="text1"/>
        </w:rPr>
        <w:t>7</w:t>
      </w:r>
      <w:r w:rsidR="002F5809">
        <w:rPr>
          <w:color w:val="000000" w:themeColor="text1"/>
        </w:rPr>
        <w:t>:</w:t>
      </w:r>
      <w:r w:rsidR="00D369DB">
        <w:rPr>
          <w:color w:val="000000" w:themeColor="text1"/>
        </w:rPr>
        <w:t xml:space="preserve"> </w:t>
      </w:r>
      <w:r w:rsidRPr="0061091C">
        <w:rPr>
          <w:color w:val="000000" w:themeColor="text1"/>
        </w:rPr>
        <w:t xml:space="preserve">Effect of weed management on weed population (broad- leaved and sedges) at 40 days </w:t>
      </w:r>
      <w:r w:rsidRPr="0061091C">
        <w:rPr>
          <w:color w:val="000000" w:themeColor="text1"/>
        </w:rPr>
        <w:lastRenderedPageBreak/>
        <w:t>after PE</w:t>
      </w:r>
    </w:p>
    <w:tbl>
      <w:tblPr>
        <w:tblStyle w:val="TableGrid"/>
        <w:tblpPr w:leftFromText="180" w:rightFromText="180" w:vertAnchor="text" w:horzAnchor="margin" w:tblpXSpec="center" w:tblpY="707"/>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560"/>
        <w:gridCol w:w="1559"/>
        <w:gridCol w:w="1559"/>
        <w:gridCol w:w="1559"/>
        <w:gridCol w:w="1418"/>
        <w:gridCol w:w="1417"/>
        <w:gridCol w:w="284"/>
        <w:gridCol w:w="1417"/>
      </w:tblGrid>
      <w:tr w:rsidR="00477A7F" w:rsidRPr="0061091C" w14:paraId="729F3C5B" w14:textId="77777777" w:rsidTr="00632B5E">
        <w:trPr>
          <w:trHeight w:val="251"/>
        </w:trPr>
        <w:tc>
          <w:tcPr>
            <w:tcW w:w="1242" w:type="dxa"/>
            <w:vMerge w:val="restart"/>
          </w:tcPr>
          <w:p w14:paraId="08AADAF7" w14:textId="77777777" w:rsidR="00477A7F" w:rsidRPr="00BF1609" w:rsidRDefault="00477A7F" w:rsidP="00477A7F">
            <w:pPr>
              <w:pStyle w:val="TableParagraph"/>
              <w:spacing w:before="29"/>
              <w:ind w:left="118"/>
              <w:rPr>
                <w:b/>
                <w:color w:val="000000" w:themeColor="text1"/>
                <w:szCs w:val="20"/>
              </w:rPr>
            </w:pPr>
            <w:r w:rsidRPr="00477A7F">
              <w:rPr>
                <w:b/>
                <w:color w:val="000000" w:themeColor="text1"/>
                <w:sz w:val="18"/>
                <w:szCs w:val="20"/>
              </w:rPr>
              <w:t>Treatments</w:t>
            </w:r>
          </w:p>
        </w:tc>
        <w:tc>
          <w:tcPr>
            <w:tcW w:w="10773" w:type="dxa"/>
            <w:gridSpan w:val="8"/>
          </w:tcPr>
          <w:p w14:paraId="1D9EDD5F" w14:textId="77777777" w:rsidR="00477A7F" w:rsidRPr="0061091C" w:rsidRDefault="00477A7F" w:rsidP="00477A7F">
            <w:pPr>
              <w:pStyle w:val="TableParagraph"/>
              <w:jc w:val="center"/>
              <w:rPr>
                <w:color w:val="000000" w:themeColor="text1"/>
                <w:sz w:val="20"/>
                <w:szCs w:val="20"/>
              </w:rPr>
            </w:pPr>
            <w:r w:rsidRPr="0061091C">
              <w:rPr>
                <w:b/>
                <w:color w:val="000000" w:themeColor="text1"/>
                <w:szCs w:val="20"/>
              </w:rPr>
              <w:t>Weed population (No.m</w:t>
            </w:r>
            <w:r w:rsidRPr="0061091C">
              <w:rPr>
                <w:b/>
                <w:color w:val="000000" w:themeColor="text1"/>
                <w:szCs w:val="20"/>
                <w:vertAlign w:val="superscript"/>
              </w:rPr>
              <w:t>-2</w:t>
            </w:r>
            <w:r w:rsidRPr="0061091C">
              <w:rPr>
                <w:b/>
                <w:color w:val="000000" w:themeColor="text1"/>
                <w:szCs w:val="20"/>
              </w:rPr>
              <w:t>)</w:t>
            </w:r>
          </w:p>
        </w:tc>
      </w:tr>
      <w:tr w:rsidR="002F5809" w:rsidRPr="0061091C" w14:paraId="32EBE5BF" w14:textId="77777777" w:rsidTr="00D63F06">
        <w:trPr>
          <w:trHeight w:val="254"/>
        </w:trPr>
        <w:tc>
          <w:tcPr>
            <w:tcW w:w="1242" w:type="dxa"/>
            <w:vMerge/>
          </w:tcPr>
          <w:p w14:paraId="61DB6DC3" w14:textId="77777777" w:rsidR="002F5809" w:rsidRPr="0061091C" w:rsidRDefault="002F5809" w:rsidP="00477A7F">
            <w:pPr>
              <w:pStyle w:val="TableParagraph"/>
              <w:rPr>
                <w:color w:val="000000" w:themeColor="text1"/>
                <w:sz w:val="20"/>
                <w:szCs w:val="20"/>
              </w:rPr>
            </w:pPr>
          </w:p>
        </w:tc>
        <w:tc>
          <w:tcPr>
            <w:tcW w:w="9356" w:type="dxa"/>
            <w:gridSpan w:val="7"/>
          </w:tcPr>
          <w:p w14:paraId="3A0EB1AC" w14:textId="77777777" w:rsidR="002F5809" w:rsidRPr="0061091C" w:rsidRDefault="002F5809" w:rsidP="00477A7F">
            <w:pPr>
              <w:pStyle w:val="TableParagraph"/>
              <w:jc w:val="center"/>
              <w:rPr>
                <w:b/>
                <w:color w:val="000000" w:themeColor="text1"/>
                <w:sz w:val="20"/>
                <w:szCs w:val="20"/>
              </w:rPr>
            </w:pPr>
            <w:r w:rsidRPr="0061091C">
              <w:rPr>
                <w:b/>
                <w:color w:val="000000" w:themeColor="text1"/>
                <w:szCs w:val="20"/>
              </w:rPr>
              <w:t>Broad- leaved</w:t>
            </w:r>
          </w:p>
        </w:tc>
        <w:tc>
          <w:tcPr>
            <w:tcW w:w="1417" w:type="dxa"/>
          </w:tcPr>
          <w:p w14:paraId="60C2F989" w14:textId="77777777" w:rsidR="002F5809" w:rsidRPr="0061091C" w:rsidRDefault="002F5809" w:rsidP="00477A7F">
            <w:pPr>
              <w:pStyle w:val="TableParagraph"/>
              <w:jc w:val="center"/>
              <w:rPr>
                <w:b/>
                <w:color w:val="000000" w:themeColor="text1"/>
                <w:sz w:val="20"/>
                <w:szCs w:val="20"/>
              </w:rPr>
            </w:pPr>
            <w:r w:rsidRPr="0061091C">
              <w:rPr>
                <w:b/>
                <w:color w:val="000000" w:themeColor="text1"/>
                <w:szCs w:val="20"/>
              </w:rPr>
              <w:t>Sedges</w:t>
            </w:r>
          </w:p>
        </w:tc>
      </w:tr>
      <w:tr w:rsidR="00477A7F" w:rsidRPr="00477A7F" w14:paraId="268BFB7D" w14:textId="77777777" w:rsidTr="00632B5E">
        <w:trPr>
          <w:trHeight w:val="154"/>
        </w:trPr>
        <w:tc>
          <w:tcPr>
            <w:tcW w:w="1242" w:type="dxa"/>
            <w:vMerge/>
          </w:tcPr>
          <w:p w14:paraId="1ED99639" w14:textId="77777777" w:rsidR="00477A7F" w:rsidRPr="0061091C" w:rsidRDefault="00477A7F" w:rsidP="00477A7F">
            <w:pPr>
              <w:pStyle w:val="FootnoteText"/>
              <w:rPr>
                <w:color w:val="000000" w:themeColor="text1"/>
              </w:rPr>
            </w:pPr>
          </w:p>
        </w:tc>
        <w:tc>
          <w:tcPr>
            <w:tcW w:w="1560" w:type="dxa"/>
          </w:tcPr>
          <w:p w14:paraId="1C64C746" w14:textId="77777777" w:rsidR="00477A7F" w:rsidRPr="00477A7F" w:rsidRDefault="00477A7F" w:rsidP="00477A7F">
            <w:pPr>
              <w:pStyle w:val="TableParagraph"/>
              <w:spacing w:before="1" w:line="240" w:lineRule="atLeast"/>
              <w:ind w:right="107"/>
              <w:jc w:val="center"/>
              <w:rPr>
                <w:i/>
                <w:color w:val="000000" w:themeColor="text1"/>
                <w:sz w:val="18"/>
                <w:szCs w:val="19"/>
              </w:rPr>
            </w:pPr>
            <w:r w:rsidRPr="00477A7F">
              <w:rPr>
                <w:i/>
                <w:color w:val="000000" w:themeColor="text1"/>
                <w:sz w:val="18"/>
                <w:szCs w:val="19"/>
              </w:rPr>
              <w:t>Amaranthus spinosus</w:t>
            </w:r>
          </w:p>
        </w:tc>
        <w:tc>
          <w:tcPr>
            <w:tcW w:w="1559" w:type="dxa"/>
          </w:tcPr>
          <w:p w14:paraId="613D959B" w14:textId="77777777" w:rsidR="00477A7F" w:rsidRPr="00477A7F" w:rsidRDefault="00477A7F" w:rsidP="00477A7F">
            <w:pPr>
              <w:pStyle w:val="TableParagraph"/>
              <w:spacing w:before="1" w:line="240" w:lineRule="atLeast"/>
              <w:ind w:right="125"/>
              <w:jc w:val="center"/>
              <w:rPr>
                <w:i/>
                <w:color w:val="000000" w:themeColor="text1"/>
                <w:sz w:val="18"/>
                <w:szCs w:val="19"/>
              </w:rPr>
            </w:pPr>
            <w:r w:rsidRPr="00477A7F">
              <w:rPr>
                <w:i/>
                <w:color w:val="000000" w:themeColor="text1"/>
                <w:sz w:val="18"/>
                <w:szCs w:val="19"/>
              </w:rPr>
              <w:t xml:space="preserve">Amaranthus </w:t>
            </w:r>
            <w:proofErr w:type="spellStart"/>
            <w:r w:rsidRPr="00477A7F">
              <w:rPr>
                <w:i/>
                <w:color w:val="000000" w:themeColor="text1"/>
                <w:sz w:val="18"/>
                <w:szCs w:val="19"/>
              </w:rPr>
              <w:t>viridis</w:t>
            </w:r>
            <w:proofErr w:type="spellEnd"/>
          </w:p>
        </w:tc>
        <w:tc>
          <w:tcPr>
            <w:tcW w:w="1559" w:type="dxa"/>
          </w:tcPr>
          <w:p w14:paraId="12A13899" w14:textId="77777777" w:rsidR="00477A7F" w:rsidRPr="00477A7F" w:rsidRDefault="00477A7F" w:rsidP="00477A7F">
            <w:pPr>
              <w:pStyle w:val="TableParagraph"/>
              <w:spacing w:before="1" w:line="240" w:lineRule="atLeast"/>
              <w:ind w:right="116"/>
              <w:jc w:val="center"/>
              <w:rPr>
                <w:i/>
                <w:color w:val="000000" w:themeColor="text1"/>
                <w:sz w:val="18"/>
                <w:szCs w:val="19"/>
              </w:rPr>
            </w:pPr>
            <w:proofErr w:type="spellStart"/>
            <w:r w:rsidRPr="00477A7F">
              <w:rPr>
                <w:i/>
                <w:color w:val="000000" w:themeColor="text1"/>
                <w:sz w:val="18"/>
                <w:szCs w:val="19"/>
              </w:rPr>
              <w:t>Commelina</w:t>
            </w:r>
            <w:proofErr w:type="spellEnd"/>
            <w:r w:rsidRPr="00477A7F">
              <w:rPr>
                <w:i/>
                <w:color w:val="000000" w:themeColor="text1"/>
                <w:sz w:val="18"/>
                <w:szCs w:val="19"/>
              </w:rPr>
              <w:t xml:space="preserve"> benghalensis</w:t>
            </w:r>
          </w:p>
        </w:tc>
        <w:tc>
          <w:tcPr>
            <w:tcW w:w="1559" w:type="dxa"/>
          </w:tcPr>
          <w:p w14:paraId="4E04FE87" w14:textId="77777777" w:rsidR="00477A7F" w:rsidRPr="00477A7F" w:rsidRDefault="00477A7F" w:rsidP="00477A7F">
            <w:pPr>
              <w:pStyle w:val="TableParagraph"/>
              <w:spacing w:before="1" w:line="240" w:lineRule="atLeast"/>
              <w:ind w:right="215"/>
              <w:jc w:val="center"/>
              <w:rPr>
                <w:i/>
                <w:color w:val="000000" w:themeColor="text1"/>
                <w:sz w:val="18"/>
                <w:szCs w:val="19"/>
              </w:rPr>
            </w:pPr>
            <w:r w:rsidRPr="00477A7F">
              <w:rPr>
                <w:i/>
                <w:color w:val="000000" w:themeColor="text1"/>
                <w:sz w:val="18"/>
                <w:szCs w:val="19"/>
              </w:rPr>
              <w:t>Convolvulus arvensis</w:t>
            </w:r>
          </w:p>
        </w:tc>
        <w:tc>
          <w:tcPr>
            <w:tcW w:w="1418" w:type="dxa"/>
          </w:tcPr>
          <w:p w14:paraId="30A55CAE" w14:textId="77777777" w:rsidR="00477A7F" w:rsidRPr="00477A7F" w:rsidRDefault="00477A7F" w:rsidP="00477A7F">
            <w:pPr>
              <w:pStyle w:val="TableParagraph"/>
              <w:spacing w:before="1" w:line="240" w:lineRule="atLeast"/>
              <w:ind w:right="287"/>
              <w:jc w:val="center"/>
              <w:rPr>
                <w:color w:val="000000" w:themeColor="text1"/>
                <w:sz w:val="18"/>
                <w:szCs w:val="19"/>
              </w:rPr>
            </w:pPr>
            <w:r w:rsidRPr="00477A7F">
              <w:rPr>
                <w:color w:val="000000" w:themeColor="text1"/>
                <w:sz w:val="18"/>
                <w:szCs w:val="19"/>
              </w:rPr>
              <w:t xml:space="preserve">Other </w:t>
            </w:r>
          </w:p>
          <w:p w14:paraId="52E15EAB" w14:textId="77777777" w:rsidR="00477A7F" w:rsidRPr="00477A7F" w:rsidRDefault="00477A7F" w:rsidP="00477A7F">
            <w:pPr>
              <w:pStyle w:val="TableParagraph"/>
              <w:spacing w:before="1" w:line="240" w:lineRule="atLeast"/>
              <w:ind w:right="287"/>
              <w:jc w:val="center"/>
              <w:rPr>
                <w:color w:val="000000" w:themeColor="text1"/>
                <w:sz w:val="18"/>
                <w:szCs w:val="19"/>
              </w:rPr>
            </w:pPr>
            <w:r w:rsidRPr="00477A7F">
              <w:rPr>
                <w:color w:val="000000" w:themeColor="text1"/>
                <w:sz w:val="18"/>
                <w:szCs w:val="19"/>
              </w:rPr>
              <w:t>broad-leaved</w:t>
            </w:r>
          </w:p>
        </w:tc>
        <w:tc>
          <w:tcPr>
            <w:tcW w:w="1417" w:type="dxa"/>
          </w:tcPr>
          <w:p w14:paraId="2AF9AFB2" w14:textId="77777777" w:rsidR="00477A7F" w:rsidRPr="00477A7F" w:rsidRDefault="00477A7F" w:rsidP="00477A7F">
            <w:pPr>
              <w:pStyle w:val="TableParagraph"/>
              <w:spacing w:before="1" w:line="240" w:lineRule="atLeast"/>
              <w:ind w:right="314"/>
              <w:jc w:val="center"/>
              <w:rPr>
                <w:color w:val="000000" w:themeColor="text1"/>
                <w:sz w:val="18"/>
                <w:szCs w:val="19"/>
              </w:rPr>
            </w:pPr>
            <w:r w:rsidRPr="00477A7F">
              <w:rPr>
                <w:color w:val="000000" w:themeColor="text1"/>
                <w:sz w:val="18"/>
                <w:szCs w:val="19"/>
              </w:rPr>
              <w:t>Total broad-leaved</w:t>
            </w:r>
          </w:p>
        </w:tc>
        <w:tc>
          <w:tcPr>
            <w:tcW w:w="284" w:type="dxa"/>
            <w:vMerge w:val="restart"/>
          </w:tcPr>
          <w:p w14:paraId="47D616E1" w14:textId="77777777" w:rsidR="00477A7F" w:rsidRPr="00477A7F" w:rsidRDefault="00477A7F" w:rsidP="00477A7F">
            <w:pPr>
              <w:pStyle w:val="TableParagraph"/>
              <w:spacing w:before="1"/>
              <w:ind w:right="113"/>
              <w:jc w:val="center"/>
              <w:rPr>
                <w:i/>
                <w:color w:val="000000" w:themeColor="text1"/>
                <w:sz w:val="18"/>
              </w:rPr>
            </w:pPr>
          </w:p>
          <w:p w14:paraId="7B38A00F" w14:textId="77777777" w:rsidR="00477A7F" w:rsidRPr="00477A7F" w:rsidRDefault="00477A7F" w:rsidP="00477A7F">
            <w:pPr>
              <w:pStyle w:val="TableParagraph"/>
              <w:spacing w:before="5"/>
              <w:rPr>
                <w:color w:val="000000" w:themeColor="text1"/>
                <w:sz w:val="18"/>
                <w:szCs w:val="18"/>
              </w:rPr>
            </w:pPr>
          </w:p>
          <w:p w14:paraId="466155FC" w14:textId="77777777" w:rsidR="00477A7F" w:rsidRPr="00477A7F" w:rsidRDefault="00477A7F" w:rsidP="00E9083B">
            <w:pPr>
              <w:pStyle w:val="TableParagraph"/>
              <w:ind w:right="140"/>
              <w:rPr>
                <w:i/>
                <w:color w:val="000000" w:themeColor="text1"/>
                <w:sz w:val="18"/>
              </w:rPr>
            </w:pPr>
          </w:p>
        </w:tc>
        <w:tc>
          <w:tcPr>
            <w:tcW w:w="1417" w:type="dxa"/>
          </w:tcPr>
          <w:p w14:paraId="1F2C8C2D" w14:textId="77777777" w:rsidR="00477A7F" w:rsidRPr="00477A7F" w:rsidRDefault="00477A7F" w:rsidP="00477A7F">
            <w:pPr>
              <w:pStyle w:val="TableParagraph"/>
              <w:spacing w:before="1"/>
              <w:ind w:right="113"/>
              <w:jc w:val="center"/>
              <w:rPr>
                <w:i/>
                <w:color w:val="000000" w:themeColor="text1"/>
                <w:sz w:val="18"/>
              </w:rPr>
            </w:pPr>
            <w:r w:rsidRPr="00477A7F">
              <w:rPr>
                <w:i/>
                <w:color w:val="000000" w:themeColor="text1"/>
                <w:sz w:val="18"/>
              </w:rPr>
              <w:t xml:space="preserve"> Cyperus    </w:t>
            </w:r>
          </w:p>
          <w:p w14:paraId="0B0A55D8" w14:textId="77777777" w:rsidR="00477A7F" w:rsidRPr="00477A7F" w:rsidRDefault="00477A7F" w:rsidP="00477A7F">
            <w:pPr>
              <w:pStyle w:val="TableParagraph"/>
              <w:spacing w:before="1"/>
              <w:ind w:right="113"/>
              <w:jc w:val="center"/>
              <w:rPr>
                <w:i/>
                <w:color w:val="000000" w:themeColor="text1"/>
                <w:sz w:val="18"/>
              </w:rPr>
            </w:pPr>
            <w:r w:rsidRPr="00477A7F">
              <w:rPr>
                <w:i/>
                <w:color w:val="000000" w:themeColor="text1"/>
                <w:sz w:val="18"/>
              </w:rPr>
              <w:t>rotundus</w:t>
            </w:r>
          </w:p>
        </w:tc>
      </w:tr>
      <w:tr w:rsidR="009E0D46" w:rsidRPr="00477A7F" w14:paraId="7E998BB3" w14:textId="77777777" w:rsidTr="00632B5E">
        <w:trPr>
          <w:trHeight w:val="150"/>
        </w:trPr>
        <w:tc>
          <w:tcPr>
            <w:tcW w:w="1242" w:type="dxa"/>
            <w:vAlign w:val="bottom"/>
          </w:tcPr>
          <w:p w14:paraId="633BB0D7" w14:textId="77777777" w:rsidR="009E0D46" w:rsidRPr="00632B5E" w:rsidRDefault="009E0D46" w:rsidP="00477A7F">
            <w:pPr>
              <w:pStyle w:val="TableParagraph"/>
              <w:spacing w:line="232" w:lineRule="exact"/>
              <w:rPr>
                <w:color w:val="000000" w:themeColor="text1"/>
                <w:szCs w:val="20"/>
              </w:rPr>
            </w:pPr>
            <w:r w:rsidRPr="00632B5E">
              <w:rPr>
                <w:color w:val="000000" w:themeColor="text1"/>
                <w:szCs w:val="20"/>
              </w:rPr>
              <w:t>T</w:t>
            </w:r>
            <w:r w:rsidRPr="00632B5E">
              <w:rPr>
                <w:color w:val="000000" w:themeColor="text1"/>
                <w:szCs w:val="20"/>
                <w:vertAlign w:val="subscript"/>
              </w:rPr>
              <w:t>1</w:t>
            </w:r>
          </w:p>
        </w:tc>
        <w:tc>
          <w:tcPr>
            <w:tcW w:w="1560" w:type="dxa"/>
          </w:tcPr>
          <w:p w14:paraId="03FC1E6C" w14:textId="77777777" w:rsidR="009E0D46" w:rsidRPr="00632B5E" w:rsidRDefault="009E0D46" w:rsidP="00632B5E">
            <w:pPr>
              <w:pStyle w:val="TableParagraph"/>
              <w:ind w:right="374"/>
              <w:rPr>
                <w:color w:val="000000" w:themeColor="text1"/>
                <w:sz w:val="20"/>
                <w:szCs w:val="18"/>
              </w:rPr>
            </w:pPr>
            <w:r w:rsidRPr="00632B5E">
              <w:rPr>
                <w:color w:val="000000" w:themeColor="text1"/>
                <w:sz w:val="20"/>
                <w:szCs w:val="18"/>
              </w:rPr>
              <w:t>3.00*(1.86)</w:t>
            </w:r>
          </w:p>
        </w:tc>
        <w:tc>
          <w:tcPr>
            <w:tcW w:w="1559" w:type="dxa"/>
          </w:tcPr>
          <w:p w14:paraId="7A27C170" w14:textId="77777777" w:rsidR="009E0D46" w:rsidRPr="00632B5E" w:rsidRDefault="009E0D46" w:rsidP="00632B5E">
            <w:pPr>
              <w:pStyle w:val="TableParagraph"/>
              <w:ind w:right="370"/>
              <w:rPr>
                <w:color w:val="000000" w:themeColor="text1"/>
                <w:sz w:val="20"/>
                <w:szCs w:val="18"/>
              </w:rPr>
            </w:pPr>
            <w:r w:rsidRPr="00632B5E">
              <w:rPr>
                <w:color w:val="000000" w:themeColor="text1"/>
                <w:sz w:val="20"/>
                <w:szCs w:val="18"/>
              </w:rPr>
              <w:t>2.67(1.77)</w:t>
            </w:r>
          </w:p>
        </w:tc>
        <w:tc>
          <w:tcPr>
            <w:tcW w:w="1559" w:type="dxa"/>
          </w:tcPr>
          <w:p w14:paraId="6234EC55" w14:textId="77777777" w:rsidR="009E0D46" w:rsidRPr="00632B5E" w:rsidRDefault="009E0D46" w:rsidP="00632B5E">
            <w:pPr>
              <w:pStyle w:val="TableParagraph"/>
              <w:ind w:right="508"/>
              <w:rPr>
                <w:color w:val="000000" w:themeColor="text1"/>
                <w:sz w:val="20"/>
                <w:szCs w:val="18"/>
              </w:rPr>
            </w:pPr>
            <w:r w:rsidRPr="00632B5E">
              <w:rPr>
                <w:color w:val="000000" w:themeColor="text1"/>
                <w:sz w:val="20"/>
                <w:szCs w:val="18"/>
              </w:rPr>
              <w:t>1.67(1.46)</w:t>
            </w:r>
          </w:p>
        </w:tc>
        <w:tc>
          <w:tcPr>
            <w:tcW w:w="1559" w:type="dxa"/>
          </w:tcPr>
          <w:p w14:paraId="235B6274" w14:textId="77777777" w:rsidR="009E0D46" w:rsidRPr="00632B5E" w:rsidRDefault="009E0D46" w:rsidP="00632B5E">
            <w:pPr>
              <w:pStyle w:val="TableParagraph"/>
              <w:ind w:right="493"/>
              <w:rPr>
                <w:color w:val="000000" w:themeColor="text1"/>
                <w:sz w:val="20"/>
                <w:szCs w:val="18"/>
              </w:rPr>
            </w:pPr>
            <w:r w:rsidRPr="00632B5E">
              <w:rPr>
                <w:color w:val="000000" w:themeColor="text1"/>
                <w:sz w:val="20"/>
                <w:szCs w:val="18"/>
              </w:rPr>
              <w:t>2.00(1.58)</w:t>
            </w:r>
          </w:p>
        </w:tc>
        <w:tc>
          <w:tcPr>
            <w:tcW w:w="1418" w:type="dxa"/>
          </w:tcPr>
          <w:p w14:paraId="03DCD35C" w14:textId="77777777" w:rsidR="009E0D46" w:rsidRPr="00632B5E" w:rsidRDefault="009E0D46" w:rsidP="00632B5E">
            <w:pPr>
              <w:pStyle w:val="TableParagraph"/>
              <w:ind w:right="306"/>
              <w:rPr>
                <w:color w:val="000000" w:themeColor="text1"/>
                <w:sz w:val="20"/>
                <w:szCs w:val="18"/>
              </w:rPr>
            </w:pPr>
            <w:r w:rsidRPr="00632B5E">
              <w:rPr>
                <w:color w:val="000000" w:themeColor="text1"/>
                <w:sz w:val="20"/>
                <w:szCs w:val="18"/>
              </w:rPr>
              <w:t>3.00</w:t>
            </w:r>
            <w:r w:rsidR="00E9083B" w:rsidRPr="00632B5E">
              <w:rPr>
                <w:color w:val="000000" w:themeColor="text1"/>
                <w:sz w:val="20"/>
                <w:szCs w:val="18"/>
              </w:rPr>
              <w:t xml:space="preserve"> </w:t>
            </w:r>
            <w:r w:rsidRPr="00632B5E">
              <w:rPr>
                <w:color w:val="000000" w:themeColor="text1"/>
                <w:sz w:val="20"/>
                <w:szCs w:val="18"/>
              </w:rPr>
              <w:t>(1.86)</w:t>
            </w:r>
          </w:p>
        </w:tc>
        <w:tc>
          <w:tcPr>
            <w:tcW w:w="1417" w:type="dxa"/>
          </w:tcPr>
          <w:p w14:paraId="49A53462" w14:textId="77777777" w:rsidR="009E0D46" w:rsidRPr="00632B5E" w:rsidRDefault="009E0D46" w:rsidP="00632B5E">
            <w:pPr>
              <w:pStyle w:val="TableParagraph"/>
              <w:rPr>
                <w:color w:val="000000" w:themeColor="text1"/>
                <w:sz w:val="20"/>
                <w:szCs w:val="18"/>
              </w:rPr>
            </w:pPr>
            <w:r w:rsidRPr="00632B5E">
              <w:rPr>
                <w:color w:val="000000" w:themeColor="text1"/>
                <w:sz w:val="20"/>
                <w:szCs w:val="18"/>
              </w:rPr>
              <w:t>12.33(3.58)</w:t>
            </w:r>
          </w:p>
        </w:tc>
        <w:tc>
          <w:tcPr>
            <w:tcW w:w="284" w:type="dxa"/>
            <w:vMerge/>
          </w:tcPr>
          <w:p w14:paraId="61D763C6" w14:textId="77777777" w:rsidR="009E0D46" w:rsidRPr="00632B5E" w:rsidRDefault="009E0D46" w:rsidP="00632B5E">
            <w:pPr>
              <w:pStyle w:val="TableParagraph"/>
              <w:ind w:right="140"/>
              <w:rPr>
                <w:color w:val="000000" w:themeColor="text1"/>
                <w:sz w:val="20"/>
                <w:szCs w:val="18"/>
              </w:rPr>
            </w:pPr>
          </w:p>
        </w:tc>
        <w:tc>
          <w:tcPr>
            <w:tcW w:w="1417" w:type="dxa"/>
          </w:tcPr>
          <w:p w14:paraId="1F1B8A68" w14:textId="77777777" w:rsidR="009E0D46" w:rsidRPr="00632B5E" w:rsidRDefault="009E0D46" w:rsidP="00632B5E">
            <w:pPr>
              <w:pStyle w:val="TableParagraph"/>
              <w:ind w:right="140"/>
              <w:rPr>
                <w:color w:val="000000" w:themeColor="text1"/>
                <w:sz w:val="20"/>
                <w:szCs w:val="18"/>
              </w:rPr>
            </w:pPr>
            <w:r w:rsidRPr="00632B5E">
              <w:rPr>
                <w:color w:val="000000" w:themeColor="text1"/>
                <w:sz w:val="20"/>
                <w:szCs w:val="18"/>
              </w:rPr>
              <w:t>2.67(1.76)</w:t>
            </w:r>
          </w:p>
        </w:tc>
      </w:tr>
      <w:tr w:rsidR="009E0D46" w:rsidRPr="00477A7F" w14:paraId="2DC6605E" w14:textId="77777777" w:rsidTr="00632B5E">
        <w:trPr>
          <w:trHeight w:val="256"/>
        </w:trPr>
        <w:tc>
          <w:tcPr>
            <w:tcW w:w="1242" w:type="dxa"/>
            <w:vAlign w:val="bottom"/>
          </w:tcPr>
          <w:p w14:paraId="63913CA6" w14:textId="77777777" w:rsidR="009E0D46" w:rsidRPr="00632B5E" w:rsidRDefault="009E0D46" w:rsidP="00477A7F">
            <w:pPr>
              <w:pStyle w:val="TableParagraph"/>
              <w:spacing w:line="228" w:lineRule="exact"/>
              <w:rPr>
                <w:color w:val="000000" w:themeColor="text1"/>
                <w:szCs w:val="20"/>
              </w:rPr>
            </w:pPr>
            <w:r w:rsidRPr="00632B5E">
              <w:rPr>
                <w:color w:val="000000" w:themeColor="text1"/>
                <w:szCs w:val="20"/>
              </w:rPr>
              <w:t>T</w:t>
            </w:r>
            <w:r w:rsidRPr="00632B5E">
              <w:rPr>
                <w:color w:val="000000" w:themeColor="text1"/>
                <w:szCs w:val="20"/>
                <w:vertAlign w:val="subscript"/>
              </w:rPr>
              <w:t>2</w:t>
            </w:r>
          </w:p>
        </w:tc>
        <w:tc>
          <w:tcPr>
            <w:tcW w:w="1560" w:type="dxa"/>
          </w:tcPr>
          <w:p w14:paraId="55D0986D" w14:textId="77777777" w:rsidR="009E0D46" w:rsidRPr="00632B5E" w:rsidRDefault="009E0D46" w:rsidP="00632B5E">
            <w:pPr>
              <w:pStyle w:val="TableParagraph"/>
              <w:spacing w:before="1"/>
              <w:ind w:right="374"/>
              <w:rPr>
                <w:color w:val="000000" w:themeColor="text1"/>
                <w:sz w:val="20"/>
                <w:szCs w:val="18"/>
              </w:rPr>
            </w:pPr>
            <w:r w:rsidRPr="00632B5E">
              <w:rPr>
                <w:color w:val="000000" w:themeColor="text1"/>
                <w:sz w:val="20"/>
                <w:szCs w:val="18"/>
              </w:rPr>
              <w:t>1.33(1.29)</w:t>
            </w:r>
          </w:p>
        </w:tc>
        <w:tc>
          <w:tcPr>
            <w:tcW w:w="1559" w:type="dxa"/>
          </w:tcPr>
          <w:p w14:paraId="3E746B8F" w14:textId="77777777" w:rsidR="009E0D46" w:rsidRPr="00632B5E" w:rsidRDefault="009E0D46" w:rsidP="00632B5E">
            <w:pPr>
              <w:pStyle w:val="TableParagraph"/>
              <w:spacing w:before="1"/>
              <w:ind w:right="370"/>
              <w:rPr>
                <w:color w:val="000000" w:themeColor="text1"/>
                <w:sz w:val="20"/>
                <w:szCs w:val="18"/>
              </w:rPr>
            </w:pPr>
            <w:r w:rsidRPr="00632B5E">
              <w:rPr>
                <w:color w:val="000000" w:themeColor="text1"/>
                <w:sz w:val="20"/>
                <w:szCs w:val="18"/>
              </w:rPr>
              <w:t>1.67(1.46)</w:t>
            </w:r>
          </w:p>
        </w:tc>
        <w:tc>
          <w:tcPr>
            <w:tcW w:w="1559" w:type="dxa"/>
          </w:tcPr>
          <w:p w14:paraId="134F1E40" w14:textId="77777777" w:rsidR="009E0D46" w:rsidRPr="00632B5E" w:rsidRDefault="009E0D46" w:rsidP="00632B5E">
            <w:pPr>
              <w:pStyle w:val="TableParagraph"/>
              <w:spacing w:before="1"/>
              <w:ind w:right="508"/>
              <w:rPr>
                <w:color w:val="000000" w:themeColor="text1"/>
                <w:sz w:val="20"/>
                <w:szCs w:val="18"/>
              </w:rPr>
            </w:pPr>
            <w:r w:rsidRPr="00632B5E">
              <w:rPr>
                <w:color w:val="000000" w:themeColor="text1"/>
                <w:sz w:val="20"/>
                <w:szCs w:val="18"/>
              </w:rPr>
              <w:t>1.00(1.22)</w:t>
            </w:r>
          </w:p>
        </w:tc>
        <w:tc>
          <w:tcPr>
            <w:tcW w:w="1559" w:type="dxa"/>
          </w:tcPr>
          <w:p w14:paraId="5D4833CC" w14:textId="77777777" w:rsidR="009E0D46" w:rsidRPr="00632B5E" w:rsidRDefault="009E0D46" w:rsidP="00632B5E">
            <w:pPr>
              <w:pStyle w:val="TableParagraph"/>
              <w:spacing w:before="1"/>
              <w:ind w:right="493"/>
              <w:rPr>
                <w:color w:val="000000" w:themeColor="text1"/>
                <w:sz w:val="20"/>
                <w:szCs w:val="18"/>
              </w:rPr>
            </w:pPr>
            <w:r w:rsidRPr="00632B5E">
              <w:rPr>
                <w:color w:val="000000" w:themeColor="text1"/>
                <w:sz w:val="20"/>
                <w:szCs w:val="18"/>
              </w:rPr>
              <w:t>1.33(1.35)</w:t>
            </w:r>
          </w:p>
        </w:tc>
        <w:tc>
          <w:tcPr>
            <w:tcW w:w="1418" w:type="dxa"/>
          </w:tcPr>
          <w:p w14:paraId="35F7FBF1" w14:textId="77777777" w:rsidR="009E0D46" w:rsidRPr="00632B5E" w:rsidRDefault="009E0D46" w:rsidP="00632B5E">
            <w:pPr>
              <w:pStyle w:val="TableParagraph"/>
              <w:spacing w:before="1"/>
              <w:ind w:right="306"/>
              <w:rPr>
                <w:color w:val="000000" w:themeColor="text1"/>
                <w:sz w:val="20"/>
                <w:szCs w:val="18"/>
              </w:rPr>
            </w:pPr>
            <w:r w:rsidRPr="00632B5E">
              <w:rPr>
                <w:color w:val="000000" w:themeColor="text1"/>
                <w:sz w:val="20"/>
                <w:szCs w:val="18"/>
              </w:rPr>
              <w:t>3.00(1.84)</w:t>
            </w:r>
          </w:p>
        </w:tc>
        <w:tc>
          <w:tcPr>
            <w:tcW w:w="1417" w:type="dxa"/>
          </w:tcPr>
          <w:p w14:paraId="0589166F" w14:textId="77777777" w:rsidR="009E0D46" w:rsidRPr="00632B5E" w:rsidRDefault="009E0D46" w:rsidP="00632B5E">
            <w:pPr>
              <w:pStyle w:val="TableParagraph"/>
              <w:spacing w:before="1"/>
              <w:rPr>
                <w:color w:val="000000" w:themeColor="text1"/>
                <w:sz w:val="20"/>
                <w:szCs w:val="18"/>
              </w:rPr>
            </w:pPr>
            <w:r w:rsidRPr="00632B5E">
              <w:rPr>
                <w:color w:val="000000" w:themeColor="text1"/>
                <w:sz w:val="20"/>
                <w:szCs w:val="18"/>
              </w:rPr>
              <w:t>8.33(2.95)</w:t>
            </w:r>
          </w:p>
        </w:tc>
        <w:tc>
          <w:tcPr>
            <w:tcW w:w="284" w:type="dxa"/>
            <w:vMerge/>
          </w:tcPr>
          <w:p w14:paraId="772E578B" w14:textId="77777777" w:rsidR="009E0D46" w:rsidRPr="00632B5E" w:rsidRDefault="009E0D46" w:rsidP="00632B5E">
            <w:pPr>
              <w:pStyle w:val="TableParagraph"/>
              <w:spacing w:before="1"/>
              <w:ind w:right="140"/>
              <w:rPr>
                <w:color w:val="000000" w:themeColor="text1"/>
                <w:sz w:val="20"/>
                <w:szCs w:val="18"/>
              </w:rPr>
            </w:pPr>
          </w:p>
        </w:tc>
        <w:tc>
          <w:tcPr>
            <w:tcW w:w="1417" w:type="dxa"/>
          </w:tcPr>
          <w:p w14:paraId="47E16AAE" w14:textId="77777777" w:rsidR="009E0D46" w:rsidRPr="00632B5E" w:rsidRDefault="009E0D46" w:rsidP="00632B5E">
            <w:pPr>
              <w:pStyle w:val="TableParagraph"/>
              <w:spacing w:before="1"/>
              <w:ind w:left="95" w:right="140"/>
              <w:rPr>
                <w:color w:val="000000" w:themeColor="text1"/>
                <w:sz w:val="20"/>
                <w:szCs w:val="18"/>
              </w:rPr>
            </w:pPr>
            <w:r w:rsidRPr="00632B5E">
              <w:rPr>
                <w:color w:val="000000" w:themeColor="text1"/>
                <w:sz w:val="20"/>
                <w:szCs w:val="18"/>
              </w:rPr>
              <w:t>1.33(1.29)</w:t>
            </w:r>
          </w:p>
        </w:tc>
      </w:tr>
      <w:tr w:rsidR="00721523" w:rsidRPr="00477A7F" w14:paraId="35DAE8D6" w14:textId="77777777" w:rsidTr="00632B5E">
        <w:trPr>
          <w:trHeight w:val="274"/>
        </w:trPr>
        <w:tc>
          <w:tcPr>
            <w:tcW w:w="1242" w:type="dxa"/>
            <w:vAlign w:val="bottom"/>
          </w:tcPr>
          <w:p w14:paraId="2E6BB0BE" w14:textId="77777777" w:rsidR="00721523" w:rsidRPr="00632B5E" w:rsidRDefault="00721523" w:rsidP="00477A7F">
            <w:pPr>
              <w:pStyle w:val="TableParagraph"/>
              <w:spacing w:line="227" w:lineRule="exact"/>
              <w:rPr>
                <w:color w:val="000000" w:themeColor="text1"/>
                <w:szCs w:val="20"/>
              </w:rPr>
            </w:pPr>
            <w:r w:rsidRPr="00632B5E">
              <w:rPr>
                <w:color w:val="000000" w:themeColor="text1"/>
                <w:szCs w:val="20"/>
              </w:rPr>
              <w:t>T</w:t>
            </w:r>
            <w:r w:rsidRPr="00632B5E">
              <w:rPr>
                <w:color w:val="000000" w:themeColor="text1"/>
                <w:szCs w:val="20"/>
                <w:vertAlign w:val="subscript"/>
              </w:rPr>
              <w:t>3</w:t>
            </w:r>
          </w:p>
        </w:tc>
        <w:tc>
          <w:tcPr>
            <w:tcW w:w="1560" w:type="dxa"/>
          </w:tcPr>
          <w:p w14:paraId="74684482" w14:textId="77777777" w:rsidR="00721523" w:rsidRPr="00632B5E" w:rsidRDefault="00721523" w:rsidP="00632B5E">
            <w:pPr>
              <w:pStyle w:val="TableParagraph"/>
              <w:spacing w:before="1"/>
              <w:ind w:right="374"/>
              <w:rPr>
                <w:color w:val="000000" w:themeColor="text1"/>
                <w:sz w:val="20"/>
                <w:szCs w:val="18"/>
              </w:rPr>
            </w:pPr>
            <w:r w:rsidRPr="00632B5E">
              <w:rPr>
                <w:color w:val="000000" w:themeColor="text1"/>
                <w:sz w:val="20"/>
                <w:szCs w:val="18"/>
              </w:rPr>
              <w:t>2.33(1.68)</w:t>
            </w:r>
          </w:p>
        </w:tc>
        <w:tc>
          <w:tcPr>
            <w:tcW w:w="1559" w:type="dxa"/>
          </w:tcPr>
          <w:p w14:paraId="5F19271C" w14:textId="77777777" w:rsidR="00721523" w:rsidRPr="00632B5E" w:rsidRDefault="00721523" w:rsidP="00632B5E">
            <w:pPr>
              <w:pStyle w:val="TableParagraph"/>
              <w:spacing w:before="1"/>
              <w:ind w:right="370"/>
              <w:rPr>
                <w:color w:val="000000" w:themeColor="text1"/>
                <w:sz w:val="20"/>
                <w:szCs w:val="18"/>
              </w:rPr>
            </w:pPr>
            <w:r w:rsidRPr="00632B5E">
              <w:rPr>
                <w:color w:val="000000" w:themeColor="text1"/>
                <w:sz w:val="20"/>
                <w:szCs w:val="18"/>
              </w:rPr>
              <w:t>1.33(1.27)</w:t>
            </w:r>
          </w:p>
        </w:tc>
        <w:tc>
          <w:tcPr>
            <w:tcW w:w="1559" w:type="dxa"/>
          </w:tcPr>
          <w:p w14:paraId="62FE4EFC" w14:textId="77777777" w:rsidR="00721523" w:rsidRPr="00632B5E" w:rsidRDefault="00721523" w:rsidP="00632B5E">
            <w:pPr>
              <w:pStyle w:val="TableParagraph"/>
              <w:spacing w:before="1"/>
              <w:ind w:right="508"/>
              <w:rPr>
                <w:color w:val="000000" w:themeColor="text1"/>
                <w:sz w:val="20"/>
                <w:szCs w:val="18"/>
              </w:rPr>
            </w:pPr>
            <w:r w:rsidRPr="00632B5E">
              <w:rPr>
                <w:color w:val="000000" w:themeColor="text1"/>
                <w:sz w:val="20"/>
                <w:szCs w:val="18"/>
              </w:rPr>
              <w:t>1.00(1.22)</w:t>
            </w:r>
          </w:p>
        </w:tc>
        <w:tc>
          <w:tcPr>
            <w:tcW w:w="1559" w:type="dxa"/>
          </w:tcPr>
          <w:p w14:paraId="51291660" w14:textId="77777777" w:rsidR="00721523" w:rsidRPr="00632B5E" w:rsidRDefault="00721523" w:rsidP="00632B5E">
            <w:pPr>
              <w:pStyle w:val="TableParagraph"/>
              <w:spacing w:before="1"/>
              <w:ind w:right="493"/>
              <w:rPr>
                <w:color w:val="000000" w:themeColor="text1"/>
                <w:sz w:val="20"/>
                <w:szCs w:val="18"/>
              </w:rPr>
            </w:pPr>
            <w:r w:rsidRPr="00632B5E">
              <w:rPr>
                <w:color w:val="000000" w:themeColor="text1"/>
                <w:sz w:val="20"/>
                <w:szCs w:val="18"/>
              </w:rPr>
              <w:t>1.33(1.34)</w:t>
            </w:r>
          </w:p>
        </w:tc>
        <w:tc>
          <w:tcPr>
            <w:tcW w:w="1418" w:type="dxa"/>
          </w:tcPr>
          <w:p w14:paraId="304C523E" w14:textId="77777777" w:rsidR="00721523" w:rsidRPr="00632B5E" w:rsidRDefault="00721523" w:rsidP="00632B5E">
            <w:pPr>
              <w:pStyle w:val="TableParagraph"/>
              <w:spacing w:before="1"/>
              <w:ind w:right="306"/>
              <w:rPr>
                <w:color w:val="000000" w:themeColor="text1"/>
                <w:sz w:val="20"/>
                <w:szCs w:val="18"/>
              </w:rPr>
            </w:pPr>
            <w:r w:rsidRPr="00632B5E">
              <w:rPr>
                <w:color w:val="000000" w:themeColor="text1"/>
                <w:sz w:val="20"/>
                <w:szCs w:val="18"/>
              </w:rPr>
              <w:t>4.67(2.26)</w:t>
            </w:r>
          </w:p>
        </w:tc>
        <w:tc>
          <w:tcPr>
            <w:tcW w:w="1417" w:type="dxa"/>
          </w:tcPr>
          <w:p w14:paraId="7AFBE78A" w14:textId="77777777" w:rsidR="00721523" w:rsidRPr="00632B5E" w:rsidRDefault="00721523" w:rsidP="00632B5E">
            <w:pPr>
              <w:pStyle w:val="TableParagraph"/>
              <w:spacing w:before="1"/>
              <w:rPr>
                <w:color w:val="000000" w:themeColor="text1"/>
                <w:sz w:val="20"/>
                <w:szCs w:val="18"/>
              </w:rPr>
            </w:pPr>
            <w:r w:rsidRPr="00632B5E">
              <w:rPr>
                <w:color w:val="000000" w:themeColor="text1"/>
                <w:sz w:val="20"/>
                <w:szCs w:val="18"/>
              </w:rPr>
              <w:t>10.6(3.34)</w:t>
            </w:r>
          </w:p>
        </w:tc>
        <w:tc>
          <w:tcPr>
            <w:tcW w:w="284" w:type="dxa"/>
            <w:vMerge/>
          </w:tcPr>
          <w:p w14:paraId="2CEEA33A" w14:textId="77777777" w:rsidR="00721523" w:rsidRPr="00632B5E" w:rsidRDefault="00721523" w:rsidP="00632B5E">
            <w:pPr>
              <w:pStyle w:val="TableParagraph"/>
              <w:spacing w:before="1"/>
              <w:ind w:right="140"/>
              <w:rPr>
                <w:color w:val="000000" w:themeColor="text1"/>
                <w:sz w:val="20"/>
                <w:szCs w:val="18"/>
              </w:rPr>
            </w:pPr>
          </w:p>
        </w:tc>
        <w:tc>
          <w:tcPr>
            <w:tcW w:w="1417" w:type="dxa"/>
          </w:tcPr>
          <w:p w14:paraId="59F8B8EB" w14:textId="77777777" w:rsidR="00721523" w:rsidRPr="00632B5E" w:rsidRDefault="00721523" w:rsidP="00632B5E">
            <w:pPr>
              <w:pStyle w:val="TableParagraph"/>
              <w:spacing w:before="1"/>
              <w:ind w:right="140"/>
              <w:rPr>
                <w:color w:val="000000" w:themeColor="text1"/>
                <w:sz w:val="20"/>
                <w:szCs w:val="18"/>
              </w:rPr>
            </w:pPr>
            <w:r w:rsidRPr="00632B5E">
              <w:rPr>
                <w:color w:val="000000" w:themeColor="text1"/>
                <w:sz w:val="20"/>
                <w:szCs w:val="18"/>
              </w:rPr>
              <w:t>1.00(1.22)</w:t>
            </w:r>
          </w:p>
        </w:tc>
      </w:tr>
      <w:tr w:rsidR="00721523" w:rsidRPr="00477A7F" w14:paraId="0CDA76F5" w14:textId="77777777" w:rsidTr="00632B5E">
        <w:trPr>
          <w:trHeight w:val="278"/>
        </w:trPr>
        <w:tc>
          <w:tcPr>
            <w:tcW w:w="1242" w:type="dxa"/>
            <w:vAlign w:val="bottom"/>
          </w:tcPr>
          <w:p w14:paraId="2A232EF0" w14:textId="77777777" w:rsidR="00721523" w:rsidRPr="00632B5E" w:rsidRDefault="00721523" w:rsidP="00477A7F">
            <w:pPr>
              <w:pStyle w:val="TableParagraph"/>
              <w:spacing w:line="227" w:lineRule="exact"/>
              <w:rPr>
                <w:color w:val="000000" w:themeColor="text1"/>
                <w:szCs w:val="20"/>
              </w:rPr>
            </w:pPr>
            <w:r w:rsidRPr="00632B5E">
              <w:rPr>
                <w:color w:val="000000" w:themeColor="text1"/>
                <w:szCs w:val="20"/>
              </w:rPr>
              <w:t>T</w:t>
            </w:r>
            <w:r w:rsidRPr="00632B5E">
              <w:rPr>
                <w:color w:val="000000" w:themeColor="text1"/>
                <w:szCs w:val="20"/>
                <w:vertAlign w:val="subscript"/>
              </w:rPr>
              <w:t>4</w:t>
            </w:r>
          </w:p>
        </w:tc>
        <w:tc>
          <w:tcPr>
            <w:tcW w:w="1560" w:type="dxa"/>
          </w:tcPr>
          <w:p w14:paraId="22CC74D2" w14:textId="77777777" w:rsidR="00721523" w:rsidRPr="00632B5E" w:rsidRDefault="00721523" w:rsidP="00632B5E">
            <w:pPr>
              <w:pStyle w:val="TableParagraph"/>
              <w:spacing w:before="2"/>
              <w:ind w:right="374"/>
              <w:rPr>
                <w:color w:val="000000" w:themeColor="text1"/>
                <w:sz w:val="20"/>
                <w:szCs w:val="18"/>
              </w:rPr>
            </w:pPr>
            <w:r w:rsidRPr="00632B5E">
              <w:rPr>
                <w:color w:val="000000" w:themeColor="text1"/>
                <w:sz w:val="20"/>
                <w:szCs w:val="18"/>
              </w:rPr>
              <w:t>4.00(2.10)</w:t>
            </w:r>
          </w:p>
        </w:tc>
        <w:tc>
          <w:tcPr>
            <w:tcW w:w="1559" w:type="dxa"/>
          </w:tcPr>
          <w:p w14:paraId="18AA68A5" w14:textId="77777777" w:rsidR="00721523" w:rsidRPr="00632B5E" w:rsidRDefault="00721523" w:rsidP="00632B5E">
            <w:pPr>
              <w:pStyle w:val="TableParagraph"/>
              <w:spacing w:before="2"/>
              <w:ind w:right="370"/>
              <w:rPr>
                <w:color w:val="000000" w:themeColor="text1"/>
                <w:sz w:val="20"/>
                <w:szCs w:val="18"/>
              </w:rPr>
            </w:pPr>
            <w:r w:rsidRPr="00632B5E">
              <w:rPr>
                <w:color w:val="000000" w:themeColor="text1"/>
                <w:sz w:val="20"/>
                <w:szCs w:val="18"/>
              </w:rPr>
              <w:t>3.00(1.87)</w:t>
            </w:r>
          </w:p>
        </w:tc>
        <w:tc>
          <w:tcPr>
            <w:tcW w:w="1559" w:type="dxa"/>
          </w:tcPr>
          <w:p w14:paraId="5C7D38F0" w14:textId="77777777" w:rsidR="00721523" w:rsidRPr="00632B5E" w:rsidRDefault="00721523" w:rsidP="00632B5E">
            <w:pPr>
              <w:pStyle w:val="TableParagraph"/>
              <w:spacing w:before="2"/>
              <w:ind w:right="508"/>
              <w:rPr>
                <w:color w:val="000000" w:themeColor="text1"/>
                <w:sz w:val="20"/>
                <w:szCs w:val="18"/>
              </w:rPr>
            </w:pPr>
            <w:r w:rsidRPr="00632B5E">
              <w:rPr>
                <w:color w:val="000000" w:themeColor="text1"/>
                <w:sz w:val="20"/>
                <w:szCs w:val="18"/>
              </w:rPr>
              <w:t>1.33(1.34)</w:t>
            </w:r>
          </w:p>
        </w:tc>
        <w:tc>
          <w:tcPr>
            <w:tcW w:w="1559" w:type="dxa"/>
          </w:tcPr>
          <w:p w14:paraId="4AFE3577" w14:textId="77777777" w:rsidR="00721523" w:rsidRPr="00632B5E" w:rsidRDefault="00721523" w:rsidP="00632B5E">
            <w:pPr>
              <w:pStyle w:val="TableParagraph"/>
              <w:spacing w:before="2"/>
              <w:ind w:right="493"/>
              <w:rPr>
                <w:color w:val="000000" w:themeColor="text1"/>
                <w:sz w:val="20"/>
                <w:szCs w:val="18"/>
              </w:rPr>
            </w:pPr>
            <w:r w:rsidRPr="00632B5E">
              <w:rPr>
                <w:color w:val="000000" w:themeColor="text1"/>
                <w:sz w:val="20"/>
                <w:szCs w:val="18"/>
              </w:rPr>
              <w:t>1.00(1.17)</w:t>
            </w:r>
          </w:p>
        </w:tc>
        <w:tc>
          <w:tcPr>
            <w:tcW w:w="1418" w:type="dxa"/>
          </w:tcPr>
          <w:p w14:paraId="1555EDC0" w14:textId="77777777" w:rsidR="00721523" w:rsidRPr="00632B5E" w:rsidRDefault="00721523" w:rsidP="00632B5E">
            <w:pPr>
              <w:pStyle w:val="TableParagraph"/>
              <w:spacing w:before="2"/>
              <w:ind w:right="306"/>
              <w:rPr>
                <w:color w:val="000000" w:themeColor="text1"/>
                <w:sz w:val="20"/>
                <w:szCs w:val="18"/>
              </w:rPr>
            </w:pPr>
            <w:r w:rsidRPr="00632B5E">
              <w:rPr>
                <w:color w:val="000000" w:themeColor="text1"/>
                <w:sz w:val="20"/>
                <w:szCs w:val="18"/>
              </w:rPr>
              <w:t>1.00</w:t>
            </w:r>
            <w:r w:rsidR="00E9083B" w:rsidRPr="00632B5E">
              <w:rPr>
                <w:color w:val="000000" w:themeColor="text1"/>
                <w:sz w:val="20"/>
                <w:szCs w:val="18"/>
              </w:rPr>
              <w:t>(</w:t>
            </w:r>
            <w:r w:rsidRPr="00632B5E">
              <w:rPr>
                <w:color w:val="000000" w:themeColor="text1"/>
                <w:sz w:val="20"/>
                <w:szCs w:val="18"/>
              </w:rPr>
              <w:t>1.17)</w:t>
            </w:r>
          </w:p>
        </w:tc>
        <w:tc>
          <w:tcPr>
            <w:tcW w:w="1417" w:type="dxa"/>
          </w:tcPr>
          <w:p w14:paraId="1C8E9839" w14:textId="77777777" w:rsidR="00721523" w:rsidRPr="00632B5E" w:rsidRDefault="00721523" w:rsidP="00632B5E">
            <w:pPr>
              <w:pStyle w:val="TableParagraph"/>
              <w:spacing w:before="2"/>
              <w:rPr>
                <w:color w:val="000000" w:themeColor="text1"/>
                <w:sz w:val="20"/>
                <w:szCs w:val="18"/>
              </w:rPr>
            </w:pPr>
            <w:r w:rsidRPr="00632B5E">
              <w:rPr>
                <w:color w:val="000000" w:themeColor="text1"/>
                <w:sz w:val="20"/>
                <w:szCs w:val="18"/>
              </w:rPr>
              <w:t>10.33(3.28)</w:t>
            </w:r>
          </w:p>
        </w:tc>
        <w:tc>
          <w:tcPr>
            <w:tcW w:w="284" w:type="dxa"/>
            <w:vMerge/>
          </w:tcPr>
          <w:p w14:paraId="25728266" w14:textId="77777777" w:rsidR="00721523" w:rsidRPr="00632B5E" w:rsidRDefault="00721523" w:rsidP="00632B5E">
            <w:pPr>
              <w:pStyle w:val="TableParagraph"/>
              <w:spacing w:before="2"/>
              <w:ind w:right="140"/>
              <w:rPr>
                <w:color w:val="000000" w:themeColor="text1"/>
                <w:sz w:val="20"/>
                <w:szCs w:val="18"/>
              </w:rPr>
            </w:pPr>
          </w:p>
        </w:tc>
        <w:tc>
          <w:tcPr>
            <w:tcW w:w="1417" w:type="dxa"/>
          </w:tcPr>
          <w:p w14:paraId="350145AB" w14:textId="77777777" w:rsidR="00721523" w:rsidRPr="00632B5E" w:rsidRDefault="00721523" w:rsidP="00632B5E">
            <w:pPr>
              <w:pStyle w:val="TableParagraph"/>
              <w:spacing w:before="2"/>
              <w:ind w:left="95" w:right="140"/>
              <w:rPr>
                <w:color w:val="000000" w:themeColor="text1"/>
                <w:sz w:val="20"/>
                <w:szCs w:val="18"/>
              </w:rPr>
            </w:pPr>
            <w:r w:rsidRPr="00632B5E">
              <w:rPr>
                <w:color w:val="000000" w:themeColor="text1"/>
                <w:sz w:val="20"/>
                <w:szCs w:val="18"/>
              </w:rPr>
              <w:t>12.67(3.62)</w:t>
            </w:r>
          </w:p>
        </w:tc>
      </w:tr>
      <w:tr w:rsidR="00721523" w:rsidRPr="00477A7F" w14:paraId="0DAFF719" w14:textId="77777777" w:rsidTr="00632B5E">
        <w:trPr>
          <w:trHeight w:val="282"/>
        </w:trPr>
        <w:tc>
          <w:tcPr>
            <w:tcW w:w="1242" w:type="dxa"/>
            <w:vAlign w:val="bottom"/>
          </w:tcPr>
          <w:p w14:paraId="34125392" w14:textId="77777777" w:rsidR="00721523" w:rsidRPr="00632B5E" w:rsidRDefault="00721523" w:rsidP="00477A7F">
            <w:pPr>
              <w:pStyle w:val="TableParagraph"/>
              <w:spacing w:line="228" w:lineRule="exact"/>
              <w:rPr>
                <w:color w:val="000000" w:themeColor="text1"/>
                <w:szCs w:val="20"/>
              </w:rPr>
            </w:pPr>
            <w:r w:rsidRPr="00632B5E">
              <w:rPr>
                <w:color w:val="000000" w:themeColor="text1"/>
                <w:szCs w:val="20"/>
              </w:rPr>
              <w:t>T</w:t>
            </w:r>
            <w:r w:rsidRPr="00632B5E">
              <w:rPr>
                <w:color w:val="000000" w:themeColor="text1"/>
                <w:szCs w:val="20"/>
                <w:vertAlign w:val="subscript"/>
              </w:rPr>
              <w:t>5</w:t>
            </w:r>
          </w:p>
        </w:tc>
        <w:tc>
          <w:tcPr>
            <w:tcW w:w="1560" w:type="dxa"/>
          </w:tcPr>
          <w:p w14:paraId="3E1CD537" w14:textId="77777777" w:rsidR="00721523" w:rsidRPr="00632B5E" w:rsidRDefault="00721523" w:rsidP="00632B5E">
            <w:pPr>
              <w:pStyle w:val="TableParagraph"/>
              <w:spacing w:before="2"/>
              <w:ind w:right="374"/>
              <w:rPr>
                <w:color w:val="000000" w:themeColor="text1"/>
                <w:sz w:val="20"/>
                <w:szCs w:val="18"/>
              </w:rPr>
            </w:pPr>
            <w:r w:rsidRPr="00632B5E">
              <w:rPr>
                <w:color w:val="000000" w:themeColor="text1"/>
                <w:sz w:val="20"/>
                <w:szCs w:val="18"/>
              </w:rPr>
              <w:t>1.33(1.34)</w:t>
            </w:r>
          </w:p>
        </w:tc>
        <w:tc>
          <w:tcPr>
            <w:tcW w:w="1559" w:type="dxa"/>
          </w:tcPr>
          <w:p w14:paraId="732C7C43" w14:textId="77777777" w:rsidR="00721523" w:rsidRPr="00632B5E" w:rsidRDefault="00721523" w:rsidP="00632B5E">
            <w:pPr>
              <w:pStyle w:val="TableParagraph"/>
              <w:spacing w:before="2"/>
              <w:ind w:right="370"/>
              <w:rPr>
                <w:color w:val="000000" w:themeColor="text1"/>
                <w:sz w:val="20"/>
                <w:szCs w:val="18"/>
              </w:rPr>
            </w:pPr>
            <w:r w:rsidRPr="00632B5E">
              <w:rPr>
                <w:color w:val="000000" w:themeColor="text1"/>
                <w:sz w:val="20"/>
                <w:szCs w:val="18"/>
              </w:rPr>
              <w:t>1.33(1.34)</w:t>
            </w:r>
          </w:p>
        </w:tc>
        <w:tc>
          <w:tcPr>
            <w:tcW w:w="1559" w:type="dxa"/>
          </w:tcPr>
          <w:p w14:paraId="0CA81C04" w14:textId="77777777" w:rsidR="00721523" w:rsidRPr="00632B5E" w:rsidRDefault="00721523" w:rsidP="00632B5E">
            <w:pPr>
              <w:pStyle w:val="TableParagraph"/>
              <w:spacing w:before="2"/>
              <w:ind w:right="508"/>
              <w:rPr>
                <w:color w:val="000000" w:themeColor="text1"/>
                <w:sz w:val="20"/>
                <w:szCs w:val="18"/>
              </w:rPr>
            </w:pPr>
            <w:r w:rsidRPr="00632B5E">
              <w:rPr>
                <w:color w:val="000000" w:themeColor="text1"/>
                <w:sz w:val="20"/>
                <w:szCs w:val="18"/>
              </w:rPr>
              <w:t>2.33(1.68)</w:t>
            </w:r>
          </w:p>
        </w:tc>
        <w:tc>
          <w:tcPr>
            <w:tcW w:w="1559" w:type="dxa"/>
          </w:tcPr>
          <w:p w14:paraId="28477ABB" w14:textId="77777777" w:rsidR="00721523" w:rsidRPr="00632B5E" w:rsidRDefault="00721523" w:rsidP="00632B5E">
            <w:pPr>
              <w:pStyle w:val="TableParagraph"/>
              <w:spacing w:before="2"/>
              <w:ind w:right="493"/>
              <w:rPr>
                <w:color w:val="000000" w:themeColor="text1"/>
                <w:sz w:val="20"/>
                <w:szCs w:val="18"/>
              </w:rPr>
            </w:pPr>
            <w:r w:rsidRPr="00632B5E">
              <w:rPr>
                <w:color w:val="000000" w:themeColor="text1"/>
                <w:sz w:val="20"/>
                <w:szCs w:val="18"/>
              </w:rPr>
              <w:t>1.00(1.22)</w:t>
            </w:r>
          </w:p>
        </w:tc>
        <w:tc>
          <w:tcPr>
            <w:tcW w:w="1418" w:type="dxa"/>
          </w:tcPr>
          <w:p w14:paraId="593C1107" w14:textId="77777777" w:rsidR="00721523" w:rsidRPr="00632B5E" w:rsidRDefault="00721523" w:rsidP="00632B5E">
            <w:pPr>
              <w:pStyle w:val="TableParagraph"/>
              <w:spacing w:before="2"/>
              <w:ind w:right="306"/>
              <w:rPr>
                <w:color w:val="000000" w:themeColor="text1"/>
                <w:sz w:val="20"/>
                <w:szCs w:val="18"/>
              </w:rPr>
            </w:pPr>
            <w:r w:rsidRPr="00632B5E">
              <w:rPr>
                <w:color w:val="000000" w:themeColor="text1"/>
                <w:sz w:val="20"/>
                <w:szCs w:val="18"/>
              </w:rPr>
              <w:t>2.00(1.56)</w:t>
            </w:r>
          </w:p>
        </w:tc>
        <w:tc>
          <w:tcPr>
            <w:tcW w:w="1417" w:type="dxa"/>
          </w:tcPr>
          <w:p w14:paraId="7066231D" w14:textId="77777777" w:rsidR="00721523" w:rsidRPr="00632B5E" w:rsidRDefault="00721523" w:rsidP="00632B5E">
            <w:pPr>
              <w:pStyle w:val="TableParagraph"/>
              <w:spacing w:before="2"/>
              <w:rPr>
                <w:color w:val="000000" w:themeColor="text1"/>
                <w:sz w:val="20"/>
                <w:szCs w:val="18"/>
              </w:rPr>
            </w:pPr>
            <w:r w:rsidRPr="00632B5E">
              <w:rPr>
                <w:color w:val="000000" w:themeColor="text1"/>
                <w:sz w:val="20"/>
                <w:szCs w:val="18"/>
              </w:rPr>
              <w:t>8.00(2.92)</w:t>
            </w:r>
          </w:p>
        </w:tc>
        <w:tc>
          <w:tcPr>
            <w:tcW w:w="284" w:type="dxa"/>
            <w:vMerge/>
          </w:tcPr>
          <w:p w14:paraId="195E0D1E" w14:textId="77777777" w:rsidR="00721523" w:rsidRPr="00632B5E" w:rsidRDefault="00721523" w:rsidP="00632B5E">
            <w:pPr>
              <w:pStyle w:val="TableParagraph"/>
              <w:spacing w:before="2"/>
              <w:ind w:right="140"/>
              <w:rPr>
                <w:color w:val="000000" w:themeColor="text1"/>
                <w:sz w:val="20"/>
                <w:szCs w:val="18"/>
              </w:rPr>
            </w:pPr>
          </w:p>
        </w:tc>
        <w:tc>
          <w:tcPr>
            <w:tcW w:w="1417" w:type="dxa"/>
          </w:tcPr>
          <w:p w14:paraId="4829FBDC" w14:textId="77777777" w:rsidR="00721523" w:rsidRPr="00632B5E" w:rsidRDefault="00721523" w:rsidP="00632B5E">
            <w:pPr>
              <w:pStyle w:val="TableParagraph"/>
              <w:spacing w:before="2"/>
              <w:ind w:left="95" w:right="140"/>
              <w:rPr>
                <w:color w:val="000000" w:themeColor="text1"/>
                <w:sz w:val="20"/>
                <w:szCs w:val="18"/>
              </w:rPr>
            </w:pPr>
            <w:r w:rsidRPr="00632B5E">
              <w:rPr>
                <w:color w:val="000000" w:themeColor="text1"/>
                <w:sz w:val="20"/>
                <w:szCs w:val="18"/>
              </w:rPr>
              <w:t>0.67(1.05)</w:t>
            </w:r>
          </w:p>
        </w:tc>
      </w:tr>
      <w:tr w:rsidR="00721523" w:rsidRPr="00477A7F" w14:paraId="2274DA07" w14:textId="77777777" w:rsidTr="00632B5E">
        <w:trPr>
          <w:trHeight w:val="258"/>
        </w:trPr>
        <w:tc>
          <w:tcPr>
            <w:tcW w:w="1242" w:type="dxa"/>
            <w:vAlign w:val="bottom"/>
          </w:tcPr>
          <w:p w14:paraId="32A73B32" w14:textId="77777777" w:rsidR="00721523" w:rsidRPr="00632B5E" w:rsidRDefault="00721523" w:rsidP="00477A7F">
            <w:pPr>
              <w:pStyle w:val="TableParagraph"/>
              <w:spacing w:line="227" w:lineRule="exact"/>
              <w:rPr>
                <w:color w:val="000000" w:themeColor="text1"/>
                <w:szCs w:val="20"/>
              </w:rPr>
            </w:pPr>
            <w:r w:rsidRPr="00632B5E">
              <w:rPr>
                <w:color w:val="000000" w:themeColor="text1"/>
                <w:szCs w:val="20"/>
              </w:rPr>
              <w:t>T</w:t>
            </w:r>
            <w:r w:rsidRPr="00632B5E">
              <w:rPr>
                <w:color w:val="000000" w:themeColor="text1"/>
                <w:szCs w:val="20"/>
                <w:vertAlign w:val="subscript"/>
              </w:rPr>
              <w:t>6</w:t>
            </w:r>
          </w:p>
        </w:tc>
        <w:tc>
          <w:tcPr>
            <w:tcW w:w="1560" w:type="dxa"/>
          </w:tcPr>
          <w:p w14:paraId="5496C115" w14:textId="77777777" w:rsidR="00721523" w:rsidRPr="00632B5E" w:rsidRDefault="00721523" w:rsidP="00632B5E">
            <w:pPr>
              <w:pStyle w:val="TableParagraph"/>
              <w:spacing w:before="2"/>
              <w:ind w:right="374"/>
              <w:rPr>
                <w:color w:val="000000" w:themeColor="text1"/>
                <w:sz w:val="20"/>
                <w:szCs w:val="18"/>
              </w:rPr>
            </w:pPr>
            <w:r w:rsidRPr="00632B5E">
              <w:rPr>
                <w:color w:val="000000" w:themeColor="text1"/>
                <w:sz w:val="20"/>
                <w:szCs w:val="18"/>
              </w:rPr>
              <w:t>2.33(1.68)</w:t>
            </w:r>
          </w:p>
        </w:tc>
        <w:tc>
          <w:tcPr>
            <w:tcW w:w="1559" w:type="dxa"/>
          </w:tcPr>
          <w:p w14:paraId="367A2D41" w14:textId="77777777" w:rsidR="00721523" w:rsidRPr="00632B5E" w:rsidRDefault="00721523" w:rsidP="00632B5E">
            <w:pPr>
              <w:pStyle w:val="TableParagraph"/>
              <w:spacing w:before="2"/>
              <w:ind w:right="370"/>
              <w:rPr>
                <w:color w:val="000000" w:themeColor="text1"/>
                <w:sz w:val="20"/>
                <w:szCs w:val="18"/>
              </w:rPr>
            </w:pPr>
            <w:r w:rsidRPr="00632B5E">
              <w:rPr>
                <w:color w:val="000000" w:themeColor="text1"/>
                <w:sz w:val="20"/>
                <w:szCs w:val="18"/>
              </w:rPr>
              <w:t>1.33(1.34)</w:t>
            </w:r>
          </w:p>
        </w:tc>
        <w:tc>
          <w:tcPr>
            <w:tcW w:w="1559" w:type="dxa"/>
          </w:tcPr>
          <w:p w14:paraId="0826DC4D" w14:textId="77777777" w:rsidR="00721523" w:rsidRPr="00632B5E" w:rsidRDefault="00721523" w:rsidP="00632B5E">
            <w:pPr>
              <w:pStyle w:val="TableParagraph"/>
              <w:spacing w:before="2"/>
              <w:ind w:right="508"/>
              <w:rPr>
                <w:color w:val="000000" w:themeColor="text1"/>
                <w:sz w:val="20"/>
                <w:szCs w:val="18"/>
              </w:rPr>
            </w:pPr>
            <w:r w:rsidRPr="00632B5E">
              <w:rPr>
                <w:color w:val="000000" w:themeColor="text1"/>
                <w:sz w:val="20"/>
                <w:szCs w:val="18"/>
              </w:rPr>
              <w:t>0.64(1.07)</w:t>
            </w:r>
          </w:p>
        </w:tc>
        <w:tc>
          <w:tcPr>
            <w:tcW w:w="1559" w:type="dxa"/>
          </w:tcPr>
          <w:p w14:paraId="55DE269A" w14:textId="77777777" w:rsidR="00721523" w:rsidRPr="00632B5E" w:rsidRDefault="00721523" w:rsidP="00632B5E">
            <w:pPr>
              <w:pStyle w:val="TableParagraph"/>
              <w:spacing w:before="2"/>
              <w:ind w:right="493"/>
              <w:rPr>
                <w:color w:val="000000" w:themeColor="text1"/>
                <w:sz w:val="20"/>
                <w:szCs w:val="18"/>
              </w:rPr>
            </w:pPr>
            <w:r w:rsidRPr="00632B5E">
              <w:rPr>
                <w:color w:val="000000" w:themeColor="text1"/>
                <w:sz w:val="20"/>
                <w:szCs w:val="18"/>
              </w:rPr>
              <w:t>0.67(1.00)</w:t>
            </w:r>
          </w:p>
        </w:tc>
        <w:tc>
          <w:tcPr>
            <w:tcW w:w="1418" w:type="dxa"/>
          </w:tcPr>
          <w:p w14:paraId="467BB75D" w14:textId="77777777" w:rsidR="00721523" w:rsidRPr="00632B5E" w:rsidRDefault="00721523" w:rsidP="00632B5E">
            <w:pPr>
              <w:pStyle w:val="TableParagraph"/>
              <w:spacing w:before="2"/>
              <w:ind w:right="306"/>
              <w:rPr>
                <w:color w:val="000000" w:themeColor="text1"/>
                <w:sz w:val="20"/>
                <w:szCs w:val="18"/>
              </w:rPr>
            </w:pPr>
            <w:r w:rsidRPr="00632B5E">
              <w:rPr>
                <w:color w:val="000000" w:themeColor="text1"/>
                <w:sz w:val="20"/>
                <w:szCs w:val="18"/>
              </w:rPr>
              <w:t>2.69(1.78)</w:t>
            </w:r>
          </w:p>
        </w:tc>
        <w:tc>
          <w:tcPr>
            <w:tcW w:w="1417" w:type="dxa"/>
          </w:tcPr>
          <w:p w14:paraId="13364753" w14:textId="77777777" w:rsidR="00721523" w:rsidRPr="00632B5E" w:rsidRDefault="00721523" w:rsidP="00632B5E">
            <w:pPr>
              <w:pStyle w:val="TableParagraph"/>
              <w:spacing w:before="2"/>
              <w:rPr>
                <w:color w:val="000000" w:themeColor="text1"/>
                <w:sz w:val="20"/>
                <w:szCs w:val="18"/>
              </w:rPr>
            </w:pPr>
            <w:r w:rsidRPr="00632B5E">
              <w:rPr>
                <w:color w:val="000000" w:themeColor="text1"/>
                <w:sz w:val="20"/>
                <w:szCs w:val="18"/>
              </w:rPr>
              <w:t>7.67(2.86)</w:t>
            </w:r>
          </w:p>
        </w:tc>
        <w:tc>
          <w:tcPr>
            <w:tcW w:w="284" w:type="dxa"/>
            <w:vMerge/>
          </w:tcPr>
          <w:p w14:paraId="245AFB25" w14:textId="77777777" w:rsidR="00721523" w:rsidRPr="00632B5E" w:rsidRDefault="00721523" w:rsidP="00632B5E">
            <w:pPr>
              <w:pStyle w:val="TableParagraph"/>
              <w:spacing w:before="2"/>
              <w:ind w:right="140"/>
              <w:rPr>
                <w:color w:val="000000" w:themeColor="text1"/>
                <w:sz w:val="20"/>
                <w:szCs w:val="18"/>
              </w:rPr>
            </w:pPr>
          </w:p>
        </w:tc>
        <w:tc>
          <w:tcPr>
            <w:tcW w:w="1417" w:type="dxa"/>
          </w:tcPr>
          <w:p w14:paraId="51617290" w14:textId="77777777" w:rsidR="00721523" w:rsidRPr="00632B5E" w:rsidRDefault="00721523" w:rsidP="00632B5E">
            <w:pPr>
              <w:pStyle w:val="TableParagraph"/>
              <w:spacing w:before="2"/>
              <w:ind w:left="95" w:right="140"/>
              <w:rPr>
                <w:color w:val="000000" w:themeColor="text1"/>
                <w:sz w:val="20"/>
                <w:szCs w:val="18"/>
              </w:rPr>
            </w:pPr>
            <w:r w:rsidRPr="00632B5E">
              <w:rPr>
                <w:color w:val="000000" w:themeColor="text1"/>
                <w:sz w:val="20"/>
                <w:szCs w:val="18"/>
              </w:rPr>
              <w:t>2.00(1.58)</w:t>
            </w:r>
          </w:p>
        </w:tc>
      </w:tr>
      <w:tr w:rsidR="00721523" w:rsidRPr="00477A7F" w14:paraId="051FA2DD" w14:textId="77777777" w:rsidTr="002F5809">
        <w:trPr>
          <w:trHeight w:val="76"/>
        </w:trPr>
        <w:tc>
          <w:tcPr>
            <w:tcW w:w="1242" w:type="dxa"/>
            <w:vAlign w:val="bottom"/>
          </w:tcPr>
          <w:p w14:paraId="77DCFE9B" w14:textId="77777777" w:rsidR="00721523" w:rsidRPr="00632B5E" w:rsidRDefault="00721523" w:rsidP="00477A7F">
            <w:pPr>
              <w:pStyle w:val="TableParagraph"/>
              <w:spacing w:line="227" w:lineRule="exact"/>
              <w:rPr>
                <w:color w:val="000000" w:themeColor="text1"/>
                <w:szCs w:val="20"/>
              </w:rPr>
            </w:pPr>
            <w:r w:rsidRPr="00632B5E">
              <w:rPr>
                <w:color w:val="000000" w:themeColor="text1"/>
                <w:szCs w:val="20"/>
              </w:rPr>
              <w:t>T</w:t>
            </w:r>
            <w:r w:rsidRPr="00632B5E">
              <w:rPr>
                <w:color w:val="000000" w:themeColor="text1"/>
                <w:szCs w:val="20"/>
                <w:vertAlign w:val="subscript"/>
              </w:rPr>
              <w:t>7</w:t>
            </w:r>
          </w:p>
        </w:tc>
        <w:tc>
          <w:tcPr>
            <w:tcW w:w="1560" w:type="dxa"/>
          </w:tcPr>
          <w:p w14:paraId="742065C2" w14:textId="77777777" w:rsidR="00721523" w:rsidRPr="00632B5E" w:rsidRDefault="00721523" w:rsidP="00632B5E">
            <w:pPr>
              <w:pStyle w:val="TableParagraph"/>
              <w:spacing w:before="1"/>
              <w:ind w:right="374"/>
              <w:rPr>
                <w:color w:val="000000" w:themeColor="text1"/>
                <w:sz w:val="20"/>
                <w:szCs w:val="18"/>
              </w:rPr>
            </w:pPr>
            <w:r w:rsidRPr="00632B5E">
              <w:rPr>
                <w:color w:val="000000" w:themeColor="text1"/>
                <w:sz w:val="20"/>
                <w:szCs w:val="18"/>
              </w:rPr>
              <w:t>3.67(2.02)</w:t>
            </w:r>
          </w:p>
        </w:tc>
        <w:tc>
          <w:tcPr>
            <w:tcW w:w="1559" w:type="dxa"/>
          </w:tcPr>
          <w:p w14:paraId="19ECC195" w14:textId="77777777" w:rsidR="00721523" w:rsidRPr="00632B5E" w:rsidRDefault="00721523" w:rsidP="00632B5E">
            <w:pPr>
              <w:pStyle w:val="TableParagraph"/>
              <w:spacing w:before="1"/>
              <w:ind w:right="370"/>
              <w:rPr>
                <w:color w:val="000000" w:themeColor="text1"/>
                <w:sz w:val="20"/>
                <w:szCs w:val="18"/>
              </w:rPr>
            </w:pPr>
            <w:r w:rsidRPr="00632B5E">
              <w:rPr>
                <w:color w:val="000000" w:themeColor="text1"/>
                <w:sz w:val="20"/>
                <w:szCs w:val="18"/>
              </w:rPr>
              <w:t>2.33(1.68)</w:t>
            </w:r>
          </w:p>
        </w:tc>
        <w:tc>
          <w:tcPr>
            <w:tcW w:w="1559" w:type="dxa"/>
          </w:tcPr>
          <w:p w14:paraId="2ACB3F95" w14:textId="77777777" w:rsidR="00721523" w:rsidRPr="00632B5E" w:rsidRDefault="00721523" w:rsidP="00632B5E">
            <w:pPr>
              <w:pStyle w:val="TableParagraph"/>
              <w:spacing w:before="1"/>
              <w:ind w:right="508"/>
              <w:rPr>
                <w:color w:val="000000" w:themeColor="text1"/>
                <w:sz w:val="20"/>
                <w:szCs w:val="18"/>
              </w:rPr>
            </w:pPr>
            <w:r w:rsidRPr="00632B5E">
              <w:rPr>
                <w:color w:val="000000" w:themeColor="text1"/>
                <w:sz w:val="20"/>
                <w:szCs w:val="18"/>
              </w:rPr>
              <w:t>2.00(1.58)</w:t>
            </w:r>
          </w:p>
        </w:tc>
        <w:tc>
          <w:tcPr>
            <w:tcW w:w="1559" w:type="dxa"/>
          </w:tcPr>
          <w:p w14:paraId="5252F16C" w14:textId="77777777" w:rsidR="00721523" w:rsidRPr="00632B5E" w:rsidRDefault="00721523" w:rsidP="00632B5E">
            <w:pPr>
              <w:pStyle w:val="TableParagraph"/>
              <w:spacing w:before="1"/>
              <w:ind w:right="493"/>
              <w:rPr>
                <w:color w:val="000000" w:themeColor="text1"/>
                <w:sz w:val="20"/>
                <w:szCs w:val="18"/>
              </w:rPr>
            </w:pPr>
            <w:r w:rsidRPr="00632B5E">
              <w:rPr>
                <w:color w:val="000000" w:themeColor="text1"/>
                <w:sz w:val="20"/>
                <w:szCs w:val="18"/>
              </w:rPr>
              <w:t>1.67(1.46)</w:t>
            </w:r>
          </w:p>
        </w:tc>
        <w:tc>
          <w:tcPr>
            <w:tcW w:w="1418" w:type="dxa"/>
          </w:tcPr>
          <w:p w14:paraId="5304A236" w14:textId="77777777" w:rsidR="00721523" w:rsidRPr="00632B5E" w:rsidRDefault="00721523" w:rsidP="00632B5E">
            <w:pPr>
              <w:pStyle w:val="TableParagraph"/>
              <w:spacing w:before="1"/>
              <w:ind w:right="306"/>
              <w:rPr>
                <w:color w:val="000000" w:themeColor="text1"/>
                <w:sz w:val="20"/>
                <w:szCs w:val="18"/>
              </w:rPr>
            </w:pPr>
            <w:r w:rsidRPr="00632B5E">
              <w:rPr>
                <w:color w:val="000000" w:themeColor="text1"/>
                <w:sz w:val="20"/>
                <w:szCs w:val="18"/>
              </w:rPr>
              <w:t>4.00(2.11)</w:t>
            </w:r>
          </w:p>
        </w:tc>
        <w:tc>
          <w:tcPr>
            <w:tcW w:w="1417" w:type="dxa"/>
          </w:tcPr>
          <w:p w14:paraId="73CFD39F" w14:textId="77777777" w:rsidR="00721523" w:rsidRPr="00632B5E" w:rsidRDefault="00721523" w:rsidP="00632B5E">
            <w:pPr>
              <w:pStyle w:val="TableParagraph"/>
              <w:spacing w:before="1"/>
              <w:rPr>
                <w:color w:val="000000" w:themeColor="text1"/>
                <w:sz w:val="20"/>
                <w:szCs w:val="18"/>
              </w:rPr>
            </w:pPr>
            <w:r w:rsidRPr="00632B5E">
              <w:rPr>
                <w:color w:val="000000" w:themeColor="text1"/>
                <w:sz w:val="20"/>
                <w:szCs w:val="18"/>
              </w:rPr>
              <w:t>13.6(3.76)</w:t>
            </w:r>
          </w:p>
        </w:tc>
        <w:tc>
          <w:tcPr>
            <w:tcW w:w="284" w:type="dxa"/>
            <w:vMerge/>
          </w:tcPr>
          <w:p w14:paraId="06F66B15" w14:textId="77777777" w:rsidR="00721523" w:rsidRPr="00632B5E" w:rsidRDefault="00721523" w:rsidP="00632B5E">
            <w:pPr>
              <w:pStyle w:val="TableParagraph"/>
              <w:spacing w:before="1"/>
              <w:ind w:right="140"/>
              <w:rPr>
                <w:color w:val="000000" w:themeColor="text1"/>
                <w:sz w:val="20"/>
                <w:szCs w:val="18"/>
              </w:rPr>
            </w:pPr>
          </w:p>
        </w:tc>
        <w:tc>
          <w:tcPr>
            <w:tcW w:w="1417" w:type="dxa"/>
          </w:tcPr>
          <w:p w14:paraId="3676C2E5" w14:textId="77777777" w:rsidR="00721523" w:rsidRPr="00632B5E" w:rsidRDefault="00721523" w:rsidP="00632B5E">
            <w:pPr>
              <w:pStyle w:val="TableParagraph"/>
              <w:spacing w:before="1"/>
              <w:ind w:left="95" w:right="140"/>
              <w:rPr>
                <w:color w:val="000000" w:themeColor="text1"/>
                <w:sz w:val="20"/>
                <w:szCs w:val="18"/>
              </w:rPr>
            </w:pPr>
            <w:r w:rsidRPr="00632B5E">
              <w:rPr>
                <w:color w:val="000000" w:themeColor="text1"/>
                <w:sz w:val="20"/>
                <w:szCs w:val="18"/>
              </w:rPr>
              <w:t>5.6(2.47)</w:t>
            </w:r>
          </w:p>
        </w:tc>
      </w:tr>
      <w:tr w:rsidR="00721523" w:rsidRPr="00477A7F" w14:paraId="44337E04" w14:textId="77777777" w:rsidTr="00632B5E">
        <w:trPr>
          <w:trHeight w:val="154"/>
        </w:trPr>
        <w:tc>
          <w:tcPr>
            <w:tcW w:w="1242" w:type="dxa"/>
            <w:vAlign w:val="bottom"/>
          </w:tcPr>
          <w:p w14:paraId="29B79955" w14:textId="77777777" w:rsidR="00721523" w:rsidRPr="00632B5E" w:rsidRDefault="00721523" w:rsidP="00477A7F">
            <w:pPr>
              <w:pStyle w:val="TableParagraph"/>
              <w:spacing w:line="238" w:lineRule="exact"/>
              <w:rPr>
                <w:color w:val="000000" w:themeColor="text1"/>
                <w:szCs w:val="20"/>
              </w:rPr>
            </w:pPr>
            <w:r w:rsidRPr="00632B5E">
              <w:rPr>
                <w:color w:val="000000" w:themeColor="text1"/>
                <w:szCs w:val="20"/>
              </w:rPr>
              <w:t>T</w:t>
            </w:r>
            <w:r w:rsidRPr="00632B5E">
              <w:rPr>
                <w:color w:val="000000" w:themeColor="text1"/>
                <w:szCs w:val="20"/>
                <w:vertAlign w:val="subscript"/>
              </w:rPr>
              <w:t>8</w:t>
            </w:r>
            <w:r w:rsidRPr="00632B5E">
              <w:rPr>
                <w:color w:val="000000" w:themeColor="text1"/>
                <w:szCs w:val="20"/>
              </w:rPr>
              <w:t xml:space="preserve"> </w:t>
            </w:r>
          </w:p>
        </w:tc>
        <w:tc>
          <w:tcPr>
            <w:tcW w:w="1560" w:type="dxa"/>
          </w:tcPr>
          <w:p w14:paraId="03820954" w14:textId="77777777" w:rsidR="00721523" w:rsidRPr="00632B5E" w:rsidRDefault="00721523" w:rsidP="00632B5E">
            <w:pPr>
              <w:pStyle w:val="TableParagraph"/>
              <w:spacing w:before="2"/>
              <w:ind w:right="374"/>
              <w:rPr>
                <w:color w:val="000000" w:themeColor="text1"/>
                <w:sz w:val="20"/>
                <w:szCs w:val="18"/>
              </w:rPr>
            </w:pPr>
            <w:r w:rsidRPr="00632B5E">
              <w:rPr>
                <w:color w:val="000000" w:themeColor="text1"/>
                <w:sz w:val="20"/>
                <w:szCs w:val="18"/>
              </w:rPr>
              <w:t>3.00(1.86)</w:t>
            </w:r>
          </w:p>
        </w:tc>
        <w:tc>
          <w:tcPr>
            <w:tcW w:w="1559" w:type="dxa"/>
          </w:tcPr>
          <w:p w14:paraId="2EAC9EE1" w14:textId="77777777" w:rsidR="00721523" w:rsidRPr="00632B5E" w:rsidRDefault="00721523" w:rsidP="00632B5E">
            <w:pPr>
              <w:pStyle w:val="TableParagraph"/>
              <w:spacing w:before="2"/>
              <w:ind w:right="370"/>
              <w:rPr>
                <w:color w:val="000000" w:themeColor="text1"/>
                <w:sz w:val="20"/>
                <w:szCs w:val="18"/>
              </w:rPr>
            </w:pPr>
            <w:r w:rsidRPr="00632B5E">
              <w:rPr>
                <w:color w:val="000000" w:themeColor="text1"/>
                <w:sz w:val="20"/>
                <w:szCs w:val="18"/>
              </w:rPr>
              <w:t>2.33(1.66)</w:t>
            </w:r>
          </w:p>
        </w:tc>
        <w:tc>
          <w:tcPr>
            <w:tcW w:w="1559" w:type="dxa"/>
          </w:tcPr>
          <w:p w14:paraId="2F57DC88" w14:textId="77777777" w:rsidR="00721523" w:rsidRPr="00632B5E" w:rsidRDefault="00721523" w:rsidP="00632B5E">
            <w:pPr>
              <w:pStyle w:val="TableParagraph"/>
              <w:spacing w:before="2"/>
              <w:ind w:right="508"/>
              <w:rPr>
                <w:color w:val="000000" w:themeColor="text1"/>
                <w:sz w:val="20"/>
                <w:szCs w:val="18"/>
              </w:rPr>
            </w:pPr>
            <w:r w:rsidRPr="00632B5E">
              <w:rPr>
                <w:color w:val="000000" w:themeColor="text1"/>
                <w:sz w:val="20"/>
                <w:szCs w:val="18"/>
              </w:rPr>
              <w:t>1.00(1.22)</w:t>
            </w:r>
          </w:p>
        </w:tc>
        <w:tc>
          <w:tcPr>
            <w:tcW w:w="1559" w:type="dxa"/>
          </w:tcPr>
          <w:p w14:paraId="58B4091F" w14:textId="77777777" w:rsidR="00721523" w:rsidRPr="00632B5E" w:rsidRDefault="00721523" w:rsidP="00632B5E">
            <w:pPr>
              <w:pStyle w:val="TableParagraph"/>
              <w:spacing w:before="2"/>
              <w:ind w:right="493"/>
              <w:rPr>
                <w:color w:val="000000" w:themeColor="text1"/>
                <w:sz w:val="20"/>
                <w:szCs w:val="18"/>
              </w:rPr>
            </w:pPr>
            <w:r w:rsidRPr="00632B5E">
              <w:rPr>
                <w:color w:val="000000" w:themeColor="text1"/>
                <w:sz w:val="20"/>
                <w:szCs w:val="18"/>
              </w:rPr>
              <w:t>1.67(1.46)</w:t>
            </w:r>
          </w:p>
        </w:tc>
        <w:tc>
          <w:tcPr>
            <w:tcW w:w="1418" w:type="dxa"/>
          </w:tcPr>
          <w:p w14:paraId="0DCEE18D" w14:textId="77777777" w:rsidR="00721523" w:rsidRPr="00632B5E" w:rsidRDefault="00721523" w:rsidP="00632B5E">
            <w:pPr>
              <w:pStyle w:val="TableParagraph"/>
              <w:spacing w:before="2"/>
              <w:ind w:right="306"/>
              <w:rPr>
                <w:color w:val="000000" w:themeColor="text1"/>
                <w:sz w:val="20"/>
                <w:szCs w:val="18"/>
              </w:rPr>
            </w:pPr>
            <w:r w:rsidRPr="00632B5E">
              <w:rPr>
                <w:color w:val="000000" w:themeColor="text1"/>
                <w:sz w:val="20"/>
                <w:szCs w:val="18"/>
              </w:rPr>
              <w:t>3.67(2.02)</w:t>
            </w:r>
          </w:p>
        </w:tc>
        <w:tc>
          <w:tcPr>
            <w:tcW w:w="1417" w:type="dxa"/>
          </w:tcPr>
          <w:p w14:paraId="54AF984B" w14:textId="77777777" w:rsidR="00721523" w:rsidRPr="00632B5E" w:rsidRDefault="00721523" w:rsidP="00632B5E">
            <w:pPr>
              <w:pStyle w:val="TableParagraph"/>
              <w:spacing w:before="2"/>
              <w:rPr>
                <w:color w:val="000000" w:themeColor="text1"/>
                <w:sz w:val="20"/>
                <w:szCs w:val="18"/>
              </w:rPr>
            </w:pPr>
            <w:r w:rsidRPr="00632B5E">
              <w:rPr>
                <w:color w:val="000000" w:themeColor="text1"/>
                <w:sz w:val="20"/>
                <w:szCs w:val="18"/>
              </w:rPr>
              <w:t>11.67(3.49)</w:t>
            </w:r>
          </w:p>
        </w:tc>
        <w:tc>
          <w:tcPr>
            <w:tcW w:w="284" w:type="dxa"/>
            <w:vMerge/>
          </w:tcPr>
          <w:p w14:paraId="6F724651" w14:textId="77777777" w:rsidR="00721523" w:rsidRPr="00632B5E" w:rsidRDefault="00721523" w:rsidP="00632B5E">
            <w:pPr>
              <w:pStyle w:val="TableParagraph"/>
              <w:spacing w:before="2"/>
              <w:ind w:right="140"/>
              <w:rPr>
                <w:color w:val="000000" w:themeColor="text1"/>
                <w:sz w:val="20"/>
                <w:szCs w:val="18"/>
              </w:rPr>
            </w:pPr>
          </w:p>
        </w:tc>
        <w:tc>
          <w:tcPr>
            <w:tcW w:w="1417" w:type="dxa"/>
          </w:tcPr>
          <w:p w14:paraId="0E007FCC" w14:textId="77777777" w:rsidR="00721523" w:rsidRPr="00632B5E" w:rsidRDefault="00721523" w:rsidP="00632B5E">
            <w:pPr>
              <w:pStyle w:val="TableParagraph"/>
              <w:spacing w:before="2"/>
              <w:ind w:right="140"/>
              <w:rPr>
                <w:color w:val="000000" w:themeColor="text1"/>
                <w:sz w:val="20"/>
                <w:szCs w:val="18"/>
              </w:rPr>
            </w:pPr>
            <w:r w:rsidRPr="00632B5E">
              <w:rPr>
                <w:color w:val="000000" w:themeColor="text1"/>
                <w:sz w:val="20"/>
                <w:szCs w:val="18"/>
              </w:rPr>
              <w:t>3.67(2.02)</w:t>
            </w:r>
          </w:p>
        </w:tc>
      </w:tr>
      <w:tr w:rsidR="00721523" w:rsidRPr="00477A7F" w14:paraId="36969981" w14:textId="77777777" w:rsidTr="00632B5E">
        <w:trPr>
          <w:trHeight w:val="269"/>
        </w:trPr>
        <w:tc>
          <w:tcPr>
            <w:tcW w:w="1242" w:type="dxa"/>
            <w:vAlign w:val="bottom"/>
          </w:tcPr>
          <w:p w14:paraId="06762F2E" w14:textId="77777777" w:rsidR="00721523" w:rsidRPr="00632B5E" w:rsidRDefault="00721523" w:rsidP="00477A7F">
            <w:pPr>
              <w:pStyle w:val="TableParagraph"/>
              <w:spacing w:line="238" w:lineRule="exact"/>
              <w:rPr>
                <w:color w:val="000000" w:themeColor="text1"/>
                <w:szCs w:val="20"/>
              </w:rPr>
            </w:pPr>
            <w:r w:rsidRPr="00632B5E">
              <w:rPr>
                <w:color w:val="000000" w:themeColor="text1"/>
                <w:szCs w:val="20"/>
              </w:rPr>
              <w:t>T</w:t>
            </w:r>
            <w:r w:rsidRPr="00632B5E">
              <w:rPr>
                <w:color w:val="000000" w:themeColor="text1"/>
                <w:szCs w:val="20"/>
                <w:vertAlign w:val="subscript"/>
              </w:rPr>
              <w:t>9</w:t>
            </w:r>
          </w:p>
        </w:tc>
        <w:tc>
          <w:tcPr>
            <w:tcW w:w="1560" w:type="dxa"/>
          </w:tcPr>
          <w:p w14:paraId="7EFCB560" w14:textId="77777777" w:rsidR="00721523" w:rsidRPr="00632B5E" w:rsidRDefault="00721523" w:rsidP="00632B5E">
            <w:pPr>
              <w:pStyle w:val="TableParagraph"/>
              <w:spacing w:before="2"/>
              <w:ind w:right="374"/>
              <w:rPr>
                <w:color w:val="000000" w:themeColor="text1"/>
                <w:sz w:val="20"/>
                <w:szCs w:val="18"/>
              </w:rPr>
            </w:pPr>
            <w:r w:rsidRPr="00632B5E">
              <w:rPr>
                <w:color w:val="000000" w:themeColor="text1"/>
                <w:sz w:val="20"/>
                <w:szCs w:val="18"/>
              </w:rPr>
              <w:t>4.00(2.12)</w:t>
            </w:r>
          </w:p>
        </w:tc>
        <w:tc>
          <w:tcPr>
            <w:tcW w:w="1559" w:type="dxa"/>
          </w:tcPr>
          <w:p w14:paraId="3FC71085" w14:textId="77777777" w:rsidR="00721523" w:rsidRPr="00632B5E" w:rsidRDefault="00721523" w:rsidP="00632B5E">
            <w:pPr>
              <w:pStyle w:val="TableParagraph"/>
              <w:spacing w:before="2"/>
              <w:ind w:right="370"/>
              <w:rPr>
                <w:color w:val="000000" w:themeColor="text1"/>
                <w:sz w:val="20"/>
                <w:szCs w:val="18"/>
              </w:rPr>
            </w:pPr>
            <w:r w:rsidRPr="00632B5E">
              <w:rPr>
                <w:color w:val="000000" w:themeColor="text1"/>
                <w:sz w:val="20"/>
                <w:szCs w:val="18"/>
              </w:rPr>
              <w:t>2.66(1.77)</w:t>
            </w:r>
          </w:p>
        </w:tc>
        <w:tc>
          <w:tcPr>
            <w:tcW w:w="1559" w:type="dxa"/>
          </w:tcPr>
          <w:p w14:paraId="52D1A6D7" w14:textId="77777777" w:rsidR="00721523" w:rsidRPr="00632B5E" w:rsidRDefault="00721523" w:rsidP="00632B5E">
            <w:pPr>
              <w:pStyle w:val="TableParagraph"/>
              <w:spacing w:before="2"/>
              <w:ind w:right="508"/>
              <w:rPr>
                <w:color w:val="000000" w:themeColor="text1"/>
                <w:sz w:val="20"/>
                <w:szCs w:val="18"/>
              </w:rPr>
            </w:pPr>
            <w:r w:rsidRPr="00632B5E">
              <w:rPr>
                <w:color w:val="000000" w:themeColor="text1"/>
                <w:sz w:val="20"/>
                <w:szCs w:val="18"/>
              </w:rPr>
              <w:t>2.67(1.77)</w:t>
            </w:r>
          </w:p>
        </w:tc>
        <w:tc>
          <w:tcPr>
            <w:tcW w:w="1559" w:type="dxa"/>
          </w:tcPr>
          <w:p w14:paraId="4FFA6EDB" w14:textId="77777777" w:rsidR="00721523" w:rsidRPr="00632B5E" w:rsidRDefault="00721523" w:rsidP="00632B5E">
            <w:pPr>
              <w:pStyle w:val="TableParagraph"/>
              <w:spacing w:before="2"/>
              <w:ind w:right="493"/>
              <w:rPr>
                <w:color w:val="000000" w:themeColor="text1"/>
                <w:sz w:val="20"/>
                <w:szCs w:val="18"/>
              </w:rPr>
            </w:pPr>
            <w:r w:rsidRPr="00632B5E">
              <w:rPr>
                <w:color w:val="000000" w:themeColor="text1"/>
                <w:sz w:val="20"/>
                <w:szCs w:val="18"/>
              </w:rPr>
              <w:t>2.33(1.66)</w:t>
            </w:r>
          </w:p>
        </w:tc>
        <w:tc>
          <w:tcPr>
            <w:tcW w:w="1418" w:type="dxa"/>
          </w:tcPr>
          <w:p w14:paraId="557B9ED9" w14:textId="77777777" w:rsidR="00721523" w:rsidRPr="00632B5E" w:rsidRDefault="00721523" w:rsidP="00632B5E">
            <w:pPr>
              <w:pStyle w:val="TableParagraph"/>
              <w:spacing w:before="2"/>
              <w:ind w:right="306"/>
              <w:rPr>
                <w:color w:val="000000" w:themeColor="text1"/>
                <w:sz w:val="20"/>
                <w:szCs w:val="18"/>
              </w:rPr>
            </w:pPr>
            <w:r w:rsidRPr="00632B5E">
              <w:rPr>
                <w:color w:val="000000" w:themeColor="text1"/>
                <w:sz w:val="20"/>
                <w:szCs w:val="18"/>
              </w:rPr>
              <w:t>4.11(2.15)</w:t>
            </w:r>
          </w:p>
        </w:tc>
        <w:tc>
          <w:tcPr>
            <w:tcW w:w="1417" w:type="dxa"/>
          </w:tcPr>
          <w:p w14:paraId="0289DC21" w14:textId="77777777" w:rsidR="00721523" w:rsidRPr="00632B5E" w:rsidRDefault="00721523" w:rsidP="00632B5E">
            <w:pPr>
              <w:pStyle w:val="TableParagraph"/>
              <w:spacing w:before="2"/>
              <w:rPr>
                <w:color w:val="000000" w:themeColor="text1"/>
                <w:sz w:val="20"/>
                <w:szCs w:val="18"/>
              </w:rPr>
            </w:pPr>
            <w:r w:rsidRPr="00632B5E">
              <w:rPr>
                <w:color w:val="000000" w:themeColor="text1"/>
                <w:sz w:val="20"/>
                <w:szCs w:val="18"/>
              </w:rPr>
              <w:t>15.78(4.03)</w:t>
            </w:r>
          </w:p>
        </w:tc>
        <w:tc>
          <w:tcPr>
            <w:tcW w:w="284" w:type="dxa"/>
            <w:vMerge/>
          </w:tcPr>
          <w:p w14:paraId="7DCE83AC" w14:textId="77777777" w:rsidR="00721523" w:rsidRPr="00632B5E" w:rsidRDefault="00721523" w:rsidP="00632B5E">
            <w:pPr>
              <w:pStyle w:val="TableParagraph"/>
              <w:spacing w:before="2"/>
              <w:ind w:right="140"/>
              <w:rPr>
                <w:color w:val="000000" w:themeColor="text1"/>
                <w:sz w:val="20"/>
                <w:szCs w:val="18"/>
              </w:rPr>
            </w:pPr>
          </w:p>
        </w:tc>
        <w:tc>
          <w:tcPr>
            <w:tcW w:w="1417" w:type="dxa"/>
          </w:tcPr>
          <w:p w14:paraId="769E6BB3" w14:textId="77777777" w:rsidR="00721523" w:rsidRPr="00632B5E" w:rsidRDefault="00721523" w:rsidP="00632B5E">
            <w:pPr>
              <w:pStyle w:val="TableParagraph"/>
              <w:spacing w:before="2"/>
              <w:ind w:right="140"/>
              <w:rPr>
                <w:color w:val="000000" w:themeColor="text1"/>
                <w:sz w:val="20"/>
                <w:szCs w:val="18"/>
              </w:rPr>
            </w:pPr>
            <w:r w:rsidRPr="00632B5E">
              <w:rPr>
                <w:color w:val="000000" w:themeColor="text1"/>
                <w:sz w:val="20"/>
                <w:szCs w:val="18"/>
              </w:rPr>
              <w:t>4.67(2.27)</w:t>
            </w:r>
          </w:p>
        </w:tc>
      </w:tr>
      <w:tr w:rsidR="00721523" w:rsidRPr="00477A7F" w14:paraId="2ACE799F" w14:textId="77777777" w:rsidTr="00632B5E">
        <w:trPr>
          <w:trHeight w:val="274"/>
        </w:trPr>
        <w:tc>
          <w:tcPr>
            <w:tcW w:w="1242" w:type="dxa"/>
            <w:vAlign w:val="bottom"/>
          </w:tcPr>
          <w:p w14:paraId="4A8BBDDC" w14:textId="77777777" w:rsidR="00721523" w:rsidRPr="00632B5E" w:rsidRDefault="00721523" w:rsidP="00477A7F">
            <w:pPr>
              <w:pStyle w:val="TableParagraph"/>
              <w:spacing w:line="240" w:lineRule="exact"/>
              <w:ind w:right="651"/>
              <w:rPr>
                <w:color w:val="000000" w:themeColor="text1"/>
                <w:szCs w:val="18"/>
              </w:rPr>
            </w:pPr>
            <w:r w:rsidRPr="00632B5E">
              <w:rPr>
                <w:color w:val="000000" w:themeColor="text1"/>
                <w:szCs w:val="18"/>
              </w:rPr>
              <w:t>T</w:t>
            </w:r>
            <w:r w:rsidRPr="00632B5E">
              <w:rPr>
                <w:color w:val="000000" w:themeColor="text1"/>
                <w:szCs w:val="18"/>
                <w:vertAlign w:val="subscript"/>
              </w:rPr>
              <w:t>10</w:t>
            </w:r>
          </w:p>
        </w:tc>
        <w:tc>
          <w:tcPr>
            <w:tcW w:w="1560" w:type="dxa"/>
          </w:tcPr>
          <w:p w14:paraId="6DFF6C26" w14:textId="77777777" w:rsidR="00721523" w:rsidRPr="00632B5E" w:rsidRDefault="00721523" w:rsidP="00632B5E">
            <w:pPr>
              <w:pStyle w:val="TableParagraph"/>
              <w:spacing w:before="2"/>
              <w:ind w:right="374"/>
              <w:rPr>
                <w:color w:val="000000" w:themeColor="text1"/>
                <w:sz w:val="20"/>
                <w:szCs w:val="18"/>
              </w:rPr>
            </w:pPr>
            <w:r w:rsidRPr="00632B5E">
              <w:rPr>
                <w:color w:val="000000" w:themeColor="text1"/>
                <w:sz w:val="20"/>
                <w:szCs w:val="18"/>
              </w:rPr>
              <w:t>3.33(1.95)</w:t>
            </w:r>
          </w:p>
        </w:tc>
        <w:tc>
          <w:tcPr>
            <w:tcW w:w="1559" w:type="dxa"/>
          </w:tcPr>
          <w:p w14:paraId="7AE4D5BA" w14:textId="77777777" w:rsidR="00721523" w:rsidRPr="00632B5E" w:rsidRDefault="00721523" w:rsidP="00632B5E">
            <w:pPr>
              <w:pStyle w:val="TableParagraph"/>
              <w:spacing w:before="2"/>
              <w:ind w:right="370"/>
              <w:rPr>
                <w:color w:val="000000" w:themeColor="text1"/>
                <w:sz w:val="20"/>
                <w:szCs w:val="18"/>
              </w:rPr>
            </w:pPr>
            <w:r w:rsidRPr="00632B5E">
              <w:rPr>
                <w:color w:val="000000" w:themeColor="text1"/>
                <w:sz w:val="20"/>
                <w:szCs w:val="18"/>
              </w:rPr>
              <w:t>2.33(1.68)</w:t>
            </w:r>
          </w:p>
        </w:tc>
        <w:tc>
          <w:tcPr>
            <w:tcW w:w="1559" w:type="dxa"/>
          </w:tcPr>
          <w:p w14:paraId="37E83E60" w14:textId="77777777" w:rsidR="00721523" w:rsidRPr="00632B5E" w:rsidRDefault="00721523" w:rsidP="00632B5E">
            <w:pPr>
              <w:pStyle w:val="TableParagraph"/>
              <w:spacing w:before="2"/>
              <w:ind w:right="508"/>
              <w:rPr>
                <w:color w:val="000000" w:themeColor="text1"/>
                <w:sz w:val="20"/>
                <w:szCs w:val="18"/>
              </w:rPr>
            </w:pPr>
            <w:r w:rsidRPr="00632B5E">
              <w:rPr>
                <w:color w:val="000000" w:themeColor="text1"/>
                <w:sz w:val="20"/>
                <w:szCs w:val="18"/>
              </w:rPr>
              <w:t>1.67(1.46)</w:t>
            </w:r>
          </w:p>
        </w:tc>
        <w:tc>
          <w:tcPr>
            <w:tcW w:w="1559" w:type="dxa"/>
          </w:tcPr>
          <w:p w14:paraId="63ADC1D0" w14:textId="77777777" w:rsidR="00721523" w:rsidRPr="00632B5E" w:rsidRDefault="00721523" w:rsidP="00632B5E">
            <w:pPr>
              <w:pStyle w:val="TableParagraph"/>
              <w:spacing w:before="2"/>
              <w:ind w:right="493"/>
              <w:rPr>
                <w:color w:val="000000" w:themeColor="text1"/>
                <w:sz w:val="20"/>
                <w:szCs w:val="18"/>
              </w:rPr>
            </w:pPr>
            <w:r w:rsidRPr="00632B5E">
              <w:rPr>
                <w:color w:val="000000" w:themeColor="text1"/>
                <w:sz w:val="20"/>
                <w:szCs w:val="18"/>
              </w:rPr>
              <w:t>1.97(1.57)</w:t>
            </w:r>
          </w:p>
        </w:tc>
        <w:tc>
          <w:tcPr>
            <w:tcW w:w="1418" w:type="dxa"/>
          </w:tcPr>
          <w:p w14:paraId="1BF139B5" w14:textId="77777777" w:rsidR="00721523" w:rsidRPr="00632B5E" w:rsidRDefault="00721523" w:rsidP="00632B5E">
            <w:pPr>
              <w:pStyle w:val="TableParagraph"/>
              <w:spacing w:before="2"/>
              <w:ind w:right="306"/>
              <w:rPr>
                <w:color w:val="000000" w:themeColor="text1"/>
                <w:sz w:val="20"/>
                <w:szCs w:val="18"/>
              </w:rPr>
            </w:pPr>
            <w:r w:rsidRPr="00632B5E">
              <w:rPr>
                <w:color w:val="000000" w:themeColor="text1"/>
                <w:sz w:val="20"/>
                <w:szCs w:val="18"/>
              </w:rPr>
              <w:t>2.69(1.78)</w:t>
            </w:r>
          </w:p>
        </w:tc>
        <w:tc>
          <w:tcPr>
            <w:tcW w:w="1417" w:type="dxa"/>
          </w:tcPr>
          <w:p w14:paraId="103F92DF" w14:textId="77777777" w:rsidR="00721523" w:rsidRPr="00632B5E" w:rsidRDefault="00721523" w:rsidP="00632B5E">
            <w:pPr>
              <w:pStyle w:val="TableParagraph"/>
              <w:spacing w:before="2"/>
              <w:rPr>
                <w:color w:val="000000" w:themeColor="text1"/>
                <w:sz w:val="20"/>
                <w:szCs w:val="18"/>
              </w:rPr>
            </w:pPr>
            <w:r w:rsidRPr="00632B5E">
              <w:rPr>
                <w:color w:val="000000" w:themeColor="text1"/>
                <w:sz w:val="20"/>
                <w:szCs w:val="18"/>
              </w:rPr>
              <w:t>12.00(3.53)</w:t>
            </w:r>
          </w:p>
        </w:tc>
        <w:tc>
          <w:tcPr>
            <w:tcW w:w="284" w:type="dxa"/>
            <w:vMerge/>
          </w:tcPr>
          <w:p w14:paraId="71F23EBD" w14:textId="77777777" w:rsidR="00721523" w:rsidRPr="00632B5E" w:rsidRDefault="00721523" w:rsidP="00632B5E">
            <w:pPr>
              <w:pStyle w:val="TableParagraph"/>
              <w:spacing w:before="2"/>
              <w:ind w:right="140"/>
              <w:rPr>
                <w:color w:val="000000" w:themeColor="text1"/>
                <w:sz w:val="20"/>
                <w:szCs w:val="18"/>
              </w:rPr>
            </w:pPr>
          </w:p>
        </w:tc>
        <w:tc>
          <w:tcPr>
            <w:tcW w:w="1417" w:type="dxa"/>
          </w:tcPr>
          <w:p w14:paraId="755DCEAB" w14:textId="77777777" w:rsidR="00721523" w:rsidRPr="00632B5E" w:rsidRDefault="00721523" w:rsidP="00632B5E">
            <w:pPr>
              <w:pStyle w:val="TableParagraph"/>
              <w:spacing w:before="2"/>
              <w:ind w:right="140"/>
              <w:rPr>
                <w:color w:val="000000" w:themeColor="text1"/>
                <w:sz w:val="20"/>
                <w:szCs w:val="18"/>
              </w:rPr>
            </w:pPr>
            <w:r w:rsidRPr="00632B5E">
              <w:rPr>
                <w:color w:val="000000" w:themeColor="text1"/>
                <w:sz w:val="20"/>
                <w:szCs w:val="18"/>
              </w:rPr>
              <w:t>5.00(2.29)</w:t>
            </w:r>
          </w:p>
        </w:tc>
      </w:tr>
      <w:tr w:rsidR="00721523" w:rsidRPr="00477A7F" w14:paraId="5C99B4A0" w14:textId="77777777" w:rsidTr="00632B5E">
        <w:trPr>
          <w:trHeight w:val="281"/>
        </w:trPr>
        <w:tc>
          <w:tcPr>
            <w:tcW w:w="1242" w:type="dxa"/>
            <w:vAlign w:val="bottom"/>
          </w:tcPr>
          <w:p w14:paraId="4E1C9A35" w14:textId="77777777" w:rsidR="00721523" w:rsidRPr="00632B5E" w:rsidRDefault="00721523" w:rsidP="00477A7F">
            <w:pPr>
              <w:pStyle w:val="TableParagraph"/>
              <w:spacing w:line="228" w:lineRule="exact"/>
              <w:rPr>
                <w:color w:val="000000" w:themeColor="text1"/>
                <w:szCs w:val="20"/>
              </w:rPr>
            </w:pPr>
            <w:r w:rsidRPr="00632B5E">
              <w:rPr>
                <w:color w:val="000000" w:themeColor="text1"/>
                <w:szCs w:val="20"/>
              </w:rPr>
              <w:t>T</w:t>
            </w:r>
            <w:r w:rsidRPr="00632B5E">
              <w:rPr>
                <w:color w:val="000000" w:themeColor="text1"/>
                <w:szCs w:val="20"/>
                <w:vertAlign w:val="subscript"/>
              </w:rPr>
              <w:t>11</w:t>
            </w:r>
          </w:p>
        </w:tc>
        <w:tc>
          <w:tcPr>
            <w:tcW w:w="1560" w:type="dxa"/>
          </w:tcPr>
          <w:p w14:paraId="3A54CE1A" w14:textId="77777777" w:rsidR="00721523" w:rsidRPr="00632B5E" w:rsidRDefault="00721523" w:rsidP="00632B5E">
            <w:pPr>
              <w:pStyle w:val="TableParagraph"/>
              <w:spacing w:before="2"/>
              <w:ind w:right="374"/>
              <w:rPr>
                <w:color w:val="000000" w:themeColor="text1"/>
                <w:sz w:val="20"/>
                <w:szCs w:val="18"/>
              </w:rPr>
            </w:pPr>
            <w:r w:rsidRPr="00632B5E">
              <w:rPr>
                <w:color w:val="000000" w:themeColor="text1"/>
                <w:sz w:val="20"/>
                <w:szCs w:val="18"/>
              </w:rPr>
              <w:t>0.00(0.71)</w:t>
            </w:r>
          </w:p>
        </w:tc>
        <w:tc>
          <w:tcPr>
            <w:tcW w:w="1559" w:type="dxa"/>
          </w:tcPr>
          <w:p w14:paraId="62739608" w14:textId="77777777" w:rsidR="00721523" w:rsidRPr="00632B5E" w:rsidRDefault="00721523" w:rsidP="00632B5E">
            <w:pPr>
              <w:pStyle w:val="TableParagraph"/>
              <w:spacing w:before="2"/>
              <w:ind w:right="370"/>
              <w:rPr>
                <w:color w:val="000000" w:themeColor="text1"/>
                <w:sz w:val="20"/>
                <w:szCs w:val="18"/>
              </w:rPr>
            </w:pPr>
            <w:r w:rsidRPr="00632B5E">
              <w:rPr>
                <w:color w:val="000000" w:themeColor="text1"/>
                <w:sz w:val="20"/>
                <w:szCs w:val="18"/>
              </w:rPr>
              <w:t>0.00(0.71)</w:t>
            </w:r>
          </w:p>
        </w:tc>
        <w:tc>
          <w:tcPr>
            <w:tcW w:w="1559" w:type="dxa"/>
          </w:tcPr>
          <w:p w14:paraId="074FA1E7" w14:textId="77777777" w:rsidR="00721523" w:rsidRPr="00632B5E" w:rsidRDefault="00721523" w:rsidP="00632B5E">
            <w:pPr>
              <w:pStyle w:val="TableParagraph"/>
              <w:spacing w:before="2"/>
              <w:ind w:right="508"/>
              <w:rPr>
                <w:color w:val="000000" w:themeColor="text1"/>
                <w:sz w:val="20"/>
                <w:szCs w:val="18"/>
              </w:rPr>
            </w:pPr>
            <w:r w:rsidRPr="00632B5E">
              <w:rPr>
                <w:color w:val="000000" w:themeColor="text1"/>
                <w:sz w:val="20"/>
                <w:szCs w:val="18"/>
              </w:rPr>
              <w:t>0.00(0.71)</w:t>
            </w:r>
          </w:p>
        </w:tc>
        <w:tc>
          <w:tcPr>
            <w:tcW w:w="1559" w:type="dxa"/>
          </w:tcPr>
          <w:p w14:paraId="1502CB1A" w14:textId="77777777" w:rsidR="00721523" w:rsidRPr="00632B5E" w:rsidRDefault="00721523" w:rsidP="00632B5E">
            <w:pPr>
              <w:pStyle w:val="TableParagraph"/>
              <w:spacing w:before="2"/>
              <w:ind w:right="493"/>
              <w:rPr>
                <w:color w:val="000000" w:themeColor="text1"/>
                <w:sz w:val="20"/>
                <w:szCs w:val="18"/>
              </w:rPr>
            </w:pPr>
            <w:r w:rsidRPr="00632B5E">
              <w:rPr>
                <w:color w:val="000000" w:themeColor="text1"/>
                <w:sz w:val="20"/>
                <w:szCs w:val="18"/>
              </w:rPr>
              <w:t>0.00(0.71)</w:t>
            </w:r>
          </w:p>
        </w:tc>
        <w:tc>
          <w:tcPr>
            <w:tcW w:w="1418" w:type="dxa"/>
          </w:tcPr>
          <w:p w14:paraId="2736500E" w14:textId="77777777" w:rsidR="00721523" w:rsidRPr="00632B5E" w:rsidRDefault="00721523" w:rsidP="00632B5E">
            <w:pPr>
              <w:pStyle w:val="TableParagraph"/>
              <w:spacing w:before="2"/>
              <w:ind w:right="306"/>
              <w:rPr>
                <w:color w:val="000000" w:themeColor="text1"/>
                <w:sz w:val="20"/>
                <w:szCs w:val="18"/>
              </w:rPr>
            </w:pPr>
            <w:r w:rsidRPr="00632B5E">
              <w:rPr>
                <w:color w:val="000000" w:themeColor="text1"/>
                <w:sz w:val="20"/>
                <w:szCs w:val="18"/>
              </w:rPr>
              <w:t>0.00(0.71)</w:t>
            </w:r>
          </w:p>
        </w:tc>
        <w:tc>
          <w:tcPr>
            <w:tcW w:w="1417" w:type="dxa"/>
          </w:tcPr>
          <w:p w14:paraId="69A9F7FC" w14:textId="77777777" w:rsidR="00721523" w:rsidRPr="00632B5E" w:rsidRDefault="00721523" w:rsidP="00632B5E">
            <w:pPr>
              <w:pStyle w:val="TableParagraph"/>
              <w:spacing w:before="2"/>
              <w:rPr>
                <w:color w:val="000000" w:themeColor="text1"/>
                <w:sz w:val="20"/>
                <w:szCs w:val="18"/>
              </w:rPr>
            </w:pPr>
            <w:r w:rsidRPr="00632B5E">
              <w:rPr>
                <w:color w:val="000000" w:themeColor="text1"/>
                <w:sz w:val="20"/>
                <w:szCs w:val="18"/>
              </w:rPr>
              <w:t>0.00(0.71)</w:t>
            </w:r>
          </w:p>
        </w:tc>
        <w:tc>
          <w:tcPr>
            <w:tcW w:w="284" w:type="dxa"/>
            <w:vMerge/>
          </w:tcPr>
          <w:p w14:paraId="389B62A7" w14:textId="77777777" w:rsidR="00721523" w:rsidRPr="00632B5E" w:rsidRDefault="00721523" w:rsidP="00632B5E">
            <w:pPr>
              <w:pStyle w:val="TableParagraph"/>
              <w:spacing w:before="2"/>
              <w:ind w:right="140"/>
              <w:rPr>
                <w:color w:val="000000" w:themeColor="text1"/>
                <w:sz w:val="20"/>
                <w:szCs w:val="18"/>
              </w:rPr>
            </w:pPr>
          </w:p>
        </w:tc>
        <w:tc>
          <w:tcPr>
            <w:tcW w:w="1417" w:type="dxa"/>
          </w:tcPr>
          <w:p w14:paraId="3C246DEB" w14:textId="77777777" w:rsidR="00721523" w:rsidRPr="00632B5E" w:rsidRDefault="00721523" w:rsidP="00632B5E">
            <w:pPr>
              <w:pStyle w:val="TableParagraph"/>
              <w:spacing w:before="2"/>
              <w:ind w:right="140"/>
              <w:rPr>
                <w:color w:val="000000" w:themeColor="text1"/>
                <w:sz w:val="20"/>
                <w:szCs w:val="18"/>
              </w:rPr>
            </w:pPr>
            <w:r w:rsidRPr="00632B5E">
              <w:rPr>
                <w:color w:val="000000" w:themeColor="text1"/>
                <w:sz w:val="20"/>
                <w:szCs w:val="18"/>
              </w:rPr>
              <w:t>0.00(0.71)</w:t>
            </w:r>
          </w:p>
        </w:tc>
      </w:tr>
      <w:tr w:rsidR="00721523" w:rsidRPr="00477A7F" w14:paraId="272CB0D7" w14:textId="77777777" w:rsidTr="00632B5E">
        <w:trPr>
          <w:trHeight w:val="145"/>
        </w:trPr>
        <w:tc>
          <w:tcPr>
            <w:tcW w:w="1242" w:type="dxa"/>
            <w:vAlign w:val="bottom"/>
          </w:tcPr>
          <w:p w14:paraId="0FB33951" w14:textId="77777777" w:rsidR="00721523" w:rsidRPr="00632B5E" w:rsidRDefault="00721523" w:rsidP="00477A7F">
            <w:pPr>
              <w:pStyle w:val="TableParagraph"/>
              <w:spacing w:line="227" w:lineRule="exact"/>
              <w:rPr>
                <w:color w:val="000000" w:themeColor="text1"/>
                <w:szCs w:val="20"/>
              </w:rPr>
            </w:pPr>
            <w:r w:rsidRPr="00632B5E">
              <w:rPr>
                <w:color w:val="000000" w:themeColor="text1"/>
                <w:szCs w:val="20"/>
              </w:rPr>
              <w:t>T</w:t>
            </w:r>
            <w:r w:rsidRPr="00632B5E">
              <w:rPr>
                <w:color w:val="000000" w:themeColor="text1"/>
                <w:szCs w:val="20"/>
                <w:vertAlign w:val="subscript"/>
              </w:rPr>
              <w:t>12</w:t>
            </w:r>
          </w:p>
        </w:tc>
        <w:tc>
          <w:tcPr>
            <w:tcW w:w="1560" w:type="dxa"/>
          </w:tcPr>
          <w:p w14:paraId="69AA8E12" w14:textId="77777777" w:rsidR="00721523" w:rsidRPr="00632B5E" w:rsidRDefault="00721523" w:rsidP="00632B5E">
            <w:pPr>
              <w:pStyle w:val="TableParagraph"/>
              <w:spacing w:before="2"/>
              <w:ind w:right="374"/>
              <w:rPr>
                <w:color w:val="000000" w:themeColor="text1"/>
                <w:sz w:val="20"/>
                <w:szCs w:val="18"/>
              </w:rPr>
            </w:pPr>
            <w:r w:rsidRPr="00632B5E">
              <w:rPr>
                <w:color w:val="000000" w:themeColor="text1"/>
                <w:sz w:val="20"/>
                <w:szCs w:val="18"/>
              </w:rPr>
              <w:t>4.33(2.20)</w:t>
            </w:r>
          </w:p>
        </w:tc>
        <w:tc>
          <w:tcPr>
            <w:tcW w:w="1559" w:type="dxa"/>
          </w:tcPr>
          <w:p w14:paraId="4F194AD7" w14:textId="77777777" w:rsidR="00721523" w:rsidRPr="00632B5E" w:rsidRDefault="00721523" w:rsidP="00632B5E">
            <w:pPr>
              <w:pStyle w:val="TableParagraph"/>
              <w:spacing w:before="2"/>
              <w:ind w:right="370"/>
              <w:rPr>
                <w:color w:val="000000" w:themeColor="text1"/>
                <w:sz w:val="20"/>
                <w:szCs w:val="18"/>
              </w:rPr>
            </w:pPr>
            <w:r w:rsidRPr="00632B5E">
              <w:rPr>
                <w:color w:val="000000" w:themeColor="text1"/>
                <w:sz w:val="20"/>
                <w:szCs w:val="18"/>
              </w:rPr>
              <w:t>4.00(2.12)</w:t>
            </w:r>
          </w:p>
        </w:tc>
        <w:tc>
          <w:tcPr>
            <w:tcW w:w="1559" w:type="dxa"/>
          </w:tcPr>
          <w:p w14:paraId="1858EF14" w14:textId="77777777" w:rsidR="00721523" w:rsidRPr="00632B5E" w:rsidRDefault="00721523" w:rsidP="00632B5E">
            <w:pPr>
              <w:pStyle w:val="TableParagraph"/>
              <w:spacing w:before="2"/>
              <w:ind w:right="508"/>
              <w:rPr>
                <w:color w:val="000000" w:themeColor="text1"/>
                <w:sz w:val="20"/>
                <w:szCs w:val="18"/>
              </w:rPr>
            </w:pPr>
            <w:r w:rsidRPr="00632B5E">
              <w:rPr>
                <w:color w:val="000000" w:themeColor="text1"/>
                <w:sz w:val="20"/>
                <w:szCs w:val="18"/>
              </w:rPr>
              <w:t>3.67(2.02</w:t>
            </w:r>
            <w:r w:rsidR="00E9083B" w:rsidRPr="00632B5E">
              <w:rPr>
                <w:color w:val="000000" w:themeColor="text1"/>
                <w:sz w:val="20"/>
                <w:szCs w:val="18"/>
              </w:rPr>
              <w:t>)</w:t>
            </w:r>
          </w:p>
        </w:tc>
        <w:tc>
          <w:tcPr>
            <w:tcW w:w="1559" w:type="dxa"/>
          </w:tcPr>
          <w:p w14:paraId="26D884FE" w14:textId="77777777" w:rsidR="00721523" w:rsidRPr="00632B5E" w:rsidRDefault="00721523" w:rsidP="00632B5E">
            <w:pPr>
              <w:pStyle w:val="TableParagraph"/>
              <w:spacing w:before="2"/>
              <w:ind w:right="493"/>
              <w:rPr>
                <w:color w:val="000000" w:themeColor="text1"/>
                <w:sz w:val="20"/>
                <w:szCs w:val="18"/>
              </w:rPr>
            </w:pPr>
            <w:r w:rsidRPr="00632B5E">
              <w:rPr>
                <w:color w:val="000000" w:themeColor="text1"/>
                <w:sz w:val="20"/>
                <w:szCs w:val="18"/>
              </w:rPr>
              <w:t>3.00(1.86)</w:t>
            </w:r>
          </w:p>
        </w:tc>
        <w:tc>
          <w:tcPr>
            <w:tcW w:w="1418" w:type="dxa"/>
          </w:tcPr>
          <w:p w14:paraId="5B72DCFD" w14:textId="77777777" w:rsidR="00721523" w:rsidRPr="00632B5E" w:rsidRDefault="00721523" w:rsidP="00632B5E">
            <w:pPr>
              <w:pStyle w:val="TableParagraph"/>
              <w:spacing w:before="2"/>
              <w:ind w:right="306"/>
              <w:rPr>
                <w:color w:val="000000" w:themeColor="text1"/>
                <w:sz w:val="20"/>
                <w:szCs w:val="18"/>
              </w:rPr>
            </w:pPr>
            <w:r w:rsidRPr="00632B5E">
              <w:rPr>
                <w:color w:val="000000" w:themeColor="text1"/>
                <w:sz w:val="20"/>
                <w:szCs w:val="18"/>
              </w:rPr>
              <w:t>5.00(2.34)</w:t>
            </w:r>
          </w:p>
        </w:tc>
        <w:tc>
          <w:tcPr>
            <w:tcW w:w="1417" w:type="dxa"/>
          </w:tcPr>
          <w:p w14:paraId="6094B225" w14:textId="77777777" w:rsidR="00721523" w:rsidRPr="00632B5E" w:rsidRDefault="00721523" w:rsidP="00632B5E">
            <w:pPr>
              <w:pStyle w:val="TableParagraph"/>
              <w:spacing w:before="2"/>
              <w:rPr>
                <w:color w:val="000000" w:themeColor="text1"/>
                <w:sz w:val="20"/>
                <w:szCs w:val="18"/>
              </w:rPr>
            </w:pPr>
            <w:r w:rsidRPr="00632B5E">
              <w:rPr>
                <w:color w:val="000000" w:themeColor="text1"/>
                <w:sz w:val="20"/>
                <w:szCs w:val="18"/>
              </w:rPr>
              <w:t>20.00(4.53)</w:t>
            </w:r>
          </w:p>
        </w:tc>
        <w:tc>
          <w:tcPr>
            <w:tcW w:w="284" w:type="dxa"/>
            <w:vMerge/>
          </w:tcPr>
          <w:p w14:paraId="43832649" w14:textId="77777777" w:rsidR="00721523" w:rsidRPr="00632B5E" w:rsidRDefault="00721523" w:rsidP="00632B5E">
            <w:pPr>
              <w:pStyle w:val="TableParagraph"/>
              <w:spacing w:before="2"/>
              <w:ind w:right="140"/>
              <w:rPr>
                <w:color w:val="000000" w:themeColor="text1"/>
                <w:sz w:val="20"/>
                <w:szCs w:val="18"/>
              </w:rPr>
            </w:pPr>
          </w:p>
        </w:tc>
        <w:tc>
          <w:tcPr>
            <w:tcW w:w="1417" w:type="dxa"/>
          </w:tcPr>
          <w:p w14:paraId="19608721" w14:textId="77777777" w:rsidR="00721523" w:rsidRPr="00632B5E" w:rsidRDefault="00721523" w:rsidP="00632B5E">
            <w:pPr>
              <w:pStyle w:val="TableParagraph"/>
              <w:spacing w:before="2"/>
              <w:ind w:right="140"/>
              <w:rPr>
                <w:color w:val="000000" w:themeColor="text1"/>
                <w:sz w:val="20"/>
                <w:szCs w:val="18"/>
              </w:rPr>
            </w:pPr>
            <w:r w:rsidRPr="00632B5E">
              <w:rPr>
                <w:color w:val="000000" w:themeColor="text1"/>
                <w:sz w:val="20"/>
                <w:szCs w:val="18"/>
              </w:rPr>
              <w:t>16.67(4.14)</w:t>
            </w:r>
          </w:p>
        </w:tc>
      </w:tr>
      <w:tr w:rsidR="00477A7F" w:rsidRPr="00477A7F" w14:paraId="0B40B787" w14:textId="77777777" w:rsidTr="00632B5E">
        <w:trPr>
          <w:trHeight w:val="154"/>
        </w:trPr>
        <w:tc>
          <w:tcPr>
            <w:tcW w:w="1242" w:type="dxa"/>
            <w:vAlign w:val="bottom"/>
          </w:tcPr>
          <w:p w14:paraId="7888F641" w14:textId="77777777" w:rsidR="00477A7F" w:rsidRPr="00477A7F" w:rsidRDefault="00477A7F" w:rsidP="00477A7F">
            <w:pPr>
              <w:pStyle w:val="TableParagraph"/>
              <w:spacing w:line="221" w:lineRule="exact"/>
              <w:rPr>
                <w:bCs/>
                <w:color w:val="000000" w:themeColor="text1"/>
                <w:sz w:val="18"/>
                <w:szCs w:val="20"/>
              </w:rPr>
            </w:pPr>
            <w:proofErr w:type="spellStart"/>
            <w:r w:rsidRPr="00477A7F">
              <w:rPr>
                <w:bCs/>
                <w:color w:val="000000" w:themeColor="text1"/>
                <w:sz w:val="18"/>
                <w:szCs w:val="20"/>
              </w:rPr>
              <w:t>SEm</w:t>
            </w:r>
            <w:proofErr w:type="spellEnd"/>
            <w:r w:rsidRPr="00477A7F">
              <w:rPr>
                <w:bCs/>
                <w:color w:val="000000" w:themeColor="text1"/>
                <w:sz w:val="18"/>
                <w:szCs w:val="20"/>
                <w:u w:val="single"/>
              </w:rPr>
              <w:t>+</w:t>
            </w:r>
          </w:p>
        </w:tc>
        <w:tc>
          <w:tcPr>
            <w:tcW w:w="1560" w:type="dxa"/>
          </w:tcPr>
          <w:p w14:paraId="395C06C3" w14:textId="77777777" w:rsidR="00477A7F" w:rsidRPr="00632B5E" w:rsidRDefault="00477A7F" w:rsidP="00632B5E">
            <w:pPr>
              <w:pStyle w:val="TableParagraph"/>
              <w:spacing w:before="13" w:line="214" w:lineRule="exact"/>
              <w:ind w:left="374" w:right="374"/>
              <w:rPr>
                <w:bCs/>
                <w:color w:val="000000" w:themeColor="text1"/>
                <w:sz w:val="20"/>
                <w:szCs w:val="18"/>
              </w:rPr>
            </w:pPr>
            <w:r w:rsidRPr="00632B5E">
              <w:rPr>
                <w:bCs/>
                <w:color w:val="000000" w:themeColor="text1"/>
                <w:sz w:val="20"/>
                <w:szCs w:val="18"/>
              </w:rPr>
              <w:t>0.16</w:t>
            </w:r>
          </w:p>
        </w:tc>
        <w:tc>
          <w:tcPr>
            <w:tcW w:w="1559" w:type="dxa"/>
          </w:tcPr>
          <w:p w14:paraId="1A7C3717" w14:textId="77777777" w:rsidR="00477A7F" w:rsidRPr="00632B5E" w:rsidRDefault="00477A7F" w:rsidP="00632B5E">
            <w:pPr>
              <w:pStyle w:val="TableParagraph"/>
              <w:spacing w:before="13" w:line="214" w:lineRule="exact"/>
              <w:ind w:left="353" w:right="370"/>
              <w:rPr>
                <w:bCs/>
                <w:color w:val="000000" w:themeColor="text1"/>
                <w:sz w:val="20"/>
                <w:szCs w:val="18"/>
              </w:rPr>
            </w:pPr>
            <w:r w:rsidRPr="00632B5E">
              <w:rPr>
                <w:bCs/>
                <w:color w:val="000000" w:themeColor="text1"/>
                <w:sz w:val="20"/>
                <w:szCs w:val="18"/>
              </w:rPr>
              <w:t>0.14</w:t>
            </w:r>
          </w:p>
        </w:tc>
        <w:tc>
          <w:tcPr>
            <w:tcW w:w="1559" w:type="dxa"/>
          </w:tcPr>
          <w:p w14:paraId="2A5A3570" w14:textId="77777777" w:rsidR="00477A7F" w:rsidRPr="00632B5E" w:rsidRDefault="00477A7F" w:rsidP="00632B5E">
            <w:pPr>
              <w:pStyle w:val="TableParagraph"/>
              <w:spacing w:before="13" w:line="214" w:lineRule="exact"/>
              <w:ind w:right="508"/>
              <w:rPr>
                <w:bCs/>
                <w:color w:val="000000" w:themeColor="text1"/>
                <w:sz w:val="20"/>
                <w:szCs w:val="18"/>
              </w:rPr>
            </w:pPr>
            <w:r w:rsidRPr="00632B5E">
              <w:rPr>
                <w:bCs/>
                <w:color w:val="000000" w:themeColor="text1"/>
                <w:sz w:val="20"/>
                <w:szCs w:val="18"/>
              </w:rPr>
              <w:t>0.09</w:t>
            </w:r>
          </w:p>
        </w:tc>
        <w:tc>
          <w:tcPr>
            <w:tcW w:w="1559" w:type="dxa"/>
          </w:tcPr>
          <w:p w14:paraId="61C0D97C" w14:textId="77777777" w:rsidR="00477A7F" w:rsidRPr="00632B5E" w:rsidRDefault="00477A7F" w:rsidP="00632B5E">
            <w:pPr>
              <w:pStyle w:val="TableParagraph"/>
              <w:spacing w:before="13" w:line="214" w:lineRule="exact"/>
              <w:ind w:left="398" w:right="493"/>
              <w:rPr>
                <w:bCs/>
                <w:color w:val="000000" w:themeColor="text1"/>
                <w:sz w:val="20"/>
                <w:szCs w:val="18"/>
              </w:rPr>
            </w:pPr>
            <w:r w:rsidRPr="00632B5E">
              <w:rPr>
                <w:bCs/>
                <w:color w:val="000000" w:themeColor="text1"/>
                <w:sz w:val="20"/>
                <w:szCs w:val="18"/>
              </w:rPr>
              <w:t>0.14</w:t>
            </w:r>
          </w:p>
        </w:tc>
        <w:tc>
          <w:tcPr>
            <w:tcW w:w="1418" w:type="dxa"/>
          </w:tcPr>
          <w:p w14:paraId="3E64550B" w14:textId="77777777" w:rsidR="00477A7F" w:rsidRPr="00632B5E" w:rsidRDefault="00477A7F" w:rsidP="00632B5E">
            <w:pPr>
              <w:pStyle w:val="TableParagraph"/>
              <w:spacing w:before="13" w:line="214" w:lineRule="exact"/>
              <w:ind w:left="254" w:right="306"/>
              <w:rPr>
                <w:bCs/>
                <w:color w:val="000000" w:themeColor="text1"/>
                <w:sz w:val="20"/>
                <w:szCs w:val="18"/>
              </w:rPr>
            </w:pPr>
            <w:r w:rsidRPr="00632B5E">
              <w:rPr>
                <w:bCs/>
                <w:color w:val="000000" w:themeColor="text1"/>
                <w:sz w:val="20"/>
                <w:szCs w:val="18"/>
              </w:rPr>
              <w:t>0.16</w:t>
            </w:r>
          </w:p>
        </w:tc>
        <w:tc>
          <w:tcPr>
            <w:tcW w:w="1417" w:type="dxa"/>
          </w:tcPr>
          <w:p w14:paraId="2A1F6F86" w14:textId="77777777" w:rsidR="00477A7F" w:rsidRPr="00632B5E" w:rsidRDefault="00477A7F" w:rsidP="00632B5E">
            <w:pPr>
              <w:pStyle w:val="TableParagraph"/>
              <w:spacing w:before="13" w:line="214" w:lineRule="exact"/>
              <w:ind w:left="392"/>
              <w:rPr>
                <w:bCs/>
                <w:color w:val="000000" w:themeColor="text1"/>
                <w:sz w:val="20"/>
                <w:szCs w:val="18"/>
              </w:rPr>
            </w:pPr>
            <w:r w:rsidRPr="00632B5E">
              <w:rPr>
                <w:bCs/>
                <w:color w:val="000000" w:themeColor="text1"/>
                <w:sz w:val="20"/>
                <w:szCs w:val="18"/>
              </w:rPr>
              <w:t>0.13</w:t>
            </w:r>
          </w:p>
        </w:tc>
        <w:tc>
          <w:tcPr>
            <w:tcW w:w="284" w:type="dxa"/>
            <w:vMerge/>
          </w:tcPr>
          <w:p w14:paraId="13062A12" w14:textId="77777777" w:rsidR="00477A7F" w:rsidRPr="00632B5E" w:rsidRDefault="00477A7F" w:rsidP="00632B5E">
            <w:pPr>
              <w:pStyle w:val="TableParagraph"/>
              <w:spacing w:before="13" w:line="214" w:lineRule="exact"/>
              <w:ind w:right="140"/>
              <w:rPr>
                <w:bCs/>
                <w:color w:val="000000" w:themeColor="text1"/>
                <w:sz w:val="20"/>
                <w:szCs w:val="18"/>
              </w:rPr>
            </w:pPr>
          </w:p>
        </w:tc>
        <w:tc>
          <w:tcPr>
            <w:tcW w:w="1417" w:type="dxa"/>
          </w:tcPr>
          <w:p w14:paraId="6E88A577" w14:textId="77777777" w:rsidR="00477A7F" w:rsidRPr="00632B5E" w:rsidRDefault="00477A7F" w:rsidP="00632B5E">
            <w:pPr>
              <w:pStyle w:val="TableParagraph"/>
              <w:spacing w:before="13" w:line="214" w:lineRule="exact"/>
              <w:ind w:left="95" w:right="140"/>
              <w:rPr>
                <w:bCs/>
                <w:color w:val="000000" w:themeColor="text1"/>
                <w:sz w:val="20"/>
                <w:szCs w:val="18"/>
              </w:rPr>
            </w:pPr>
            <w:r w:rsidRPr="00632B5E">
              <w:rPr>
                <w:bCs/>
                <w:color w:val="000000" w:themeColor="text1"/>
                <w:sz w:val="20"/>
                <w:szCs w:val="18"/>
              </w:rPr>
              <w:t>0.17</w:t>
            </w:r>
          </w:p>
        </w:tc>
      </w:tr>
      <w:tr w:rsidR="00477A7F" w:rsidRPr="00477A7F" w14:paraId="23A57B2B" w14:textId="77777777" w:rsidTr="00632B5E">
        <w:trPr>
          <w:trHeight w:val="46"/>
        </w:trPr>
        <w:tc>
          <w:tcPr>
            <w:tcW w:w="1242" w:type="dxa"/>
            <w:vAlign w:val="bottom"/>
          </w:tcPr>
          <w:p w14:paraId="4CCD5BBB" w14:textId="77777777" w:rsidR="00477A7F" w:rsidRPr="00477A7F" w:rsidRDefault="00477A7F" w:rsidP="00477A7F">
            <w:pPr>
              <w:pStyle w:val="TableParagraph"/>
              <w:spacing w:line="224" w:lineRule="exact"/>
              <w:rPr>
                <w:bCs/>
                <w:color w:val="000000" w:themeColor="text1"/>
                <w:sz w:val="18"/>
                <w:szCs w:val="20"/>
              </w:rPr>
            </w:pPr>
            <w:r w:rsidRPr="00477A7F">
              <w:rPr>
                <w:bCs/>
                <w:color w:val="000000" w:themeColor="text1"/>
                <w:sz w:val="18"/>
                <w:szCs w:val="20"/>
              </w:rPr>
              <w:t>CD(P=0.05)</w:t>
            </w:r>
          </w:p>
        </w:tc>
        <w:tc>
          <w:tcPr>
            <w:tcW w:w="1560" w:type="dxa"/>
          </w:tcPr>
          <w:p w14:paraId="7D44FCC8" w14:textId="77777777" w:rsidR="00477A7F" w:rsidRPr="00632B5E" w:rsidRDefault="00477A7F" w:rsidP="00632B5E">
            <w:pPr>
              <w:pStyle w:val="TableParagraph"/>
              <w:spacing w:before="8" w:line="217" w:lineRule="exact"/>
              <w:ind w:left="374" w:right="374"/>
              <w:rPr>
                <w:bCs/>
                <w:color w:val="000000" w:themeColor="text1"/>
                <w:sz w:val="20"/>
                <w:szCs w:val="18"/>
              </w:rPr>
            </w:pPr>
            <w:r w:rsidRPr="00632B5E">
              <w:rPr>
                <w:bCs/>
                <w:color w:val="000000" w:themeColor="text1"/>
                <w:sz w:val="20"/>
                <w:szCs w:val="18"/>
              </w:rPr>
              <w:t>0.47</w:t>
            </w:r>
          </w:p>
        </w:tc>
        <w:tc>
          <w:tcPr>
            <w:tcW w:w="1559" w:type="dxa"/>
          </w:tcPr>
          <w:p w14:paraId="5AA27B6B" w14:textId="77777777" w:rsidR="00477A7F" w:rsidRPr="00632B5E" w:rsidRDefault="00477A7F" w:rsidP="00632B5E">
            <w:pPr>
              <w:pStyle w:val="TableParagraph"/>
              <w:spacing w:before="8" w:line="217" w:lineRule="exact"/>
              <w:ind w:left="353" w:right="370"/>
              <w:rPr>
                <w:bCs/>
                <w:color w:val="000000" w:themeColor="text1"/>
                <w:sz w:val="20"/>
                <w:szCs w:val="18"/>
              </w:rPr>
            </w:pPr>
            <w:r w:rsidRPr="00632B5E">
              <w:rPr>
                <w:bCs/>
                <w:color w:val="000000" w:themeColor="text1"/>
                <w:sz w:val="20"/>
                <w:szCs w:val="18"/>
              </w:rPr>
              <w:t>0.42</w:t>
            </w:r>
          </w:p>
        </w:tc>
        <w:tc>
          <w:tcPr>
            <w:tcW w:w="1559" w:type="dxa"/>
          </w:tcPr>
          <w:p w14:paraId="26658DF7" w14:textId="77777777" w:rsidR="00477A7F" w:rsidRPr="00632B5E" w:rsidRDefault="00477A7F" w:rsidP="00632B5E">
            <w:pPr>
              <w:pStyle w:val="TableParagraph"/>
              <w:spacing w:before="8" w:line="217" w:lineRule="exact"/>
              <w:ind w:right="508"/>
              <w:rPr>
                <w:bCs/>
                <w:color w:val="000000" w:themeColor="text1"/>
                <w:sz w:val="20"/>
                <w:szCs w:val="18"/>
              </w:rPr>
            </w:pPr>
            <w:r w:rsidRPr="00632B5E">
              <w:rPr>
                <w:bCs/>
                <w:color w:val="000000" w:themeColor="text1"/>
                <w:sz w:val="20"/>
                <w:szCs w:val="18"/>
              </w:rPr>
              <w:t>0.26</w:t>
            </w:r>
          </w:p>
        </w:tc>
        <w:tc>
          <w:tcPr>
            <w:tcW w:w="1559" w:type="dxa"/>
          </w:tcPr>
          <w:p w14:paraId="21040B42" w14:textId="77777777" w:rsidR="00477A7F" w:rsidRPr="00632B5E" w:rsidRDefault="00477A7F" w:rsidP="00632B5E">
            <w:pPr>
              <w:pStyle w:val="TableParagraph"/>
              <w:spacing w:before="8" w:line="217" w:lineRule="exact"/>
              <w:ind w:left="398" w:right="493"/>
              <w:rPr>
                <w:bCs/>
                <w:color w:val="000000" w:themeColor="text1"/>
                <w:sz w:val="20"/>
                <w:szCs w:val="18"/>
              </w:rPr>
            </w:pPr>
            <w:r w:rsidRPr="00632B5E">
              <w:rPr>
                <w:bCs/>
                <w:color w:val="000000" w:themeColor="text1"/>
                <w:sz w:val="20"/>
                <w:szCs w:val="18"/>
              </w:rPr>
              <w:t>0.42</w:t>
            </w:r>
          </w:p>
        </w:tc>
        <w:tc>
          <w:tcPr>
            <w:tcW w:w="1418" w:type="dxa"/>
          </w:tcPr>
          <w:p w14:paraId="3330A43D" w14:textId="77777777" w:rsidR="00477A7F" w:rsidRPr="00632B5E" w:rsidRDefault="00477A7F" w:rsidP="00632B5E">
            <w:pPr>
              <w:pStyle w:val="TableParagraph"/>
              <w:spacing w:before="8" w:line="217" w:lineRule="exact"/>
              <w:ind w:left="254" w:right="306"/>
              <w:rPr>
                <w:bCs/>
                <w:color w:val="000000" w:themeColor="text1"/>
                <w:sz w:val="20"/>
                <w:szCs w:val="18"/>
              </w:rPr>
            </w:pPr>
            <w:r w:rsidRPr="00632B5E">
              <w:rPr>
                <w:bCs/>
                <w:color w:val="000000" w:themeColor="text1"/>
                <w:sz w:val="20"/>
                <w:szCs w:val="18"/>
              </w:rPr>
              <w:t>0.47</w:t>
            </w:r>
          </w:p>
        </w:tc>
        <w:tc>
          <w:tcPr>
            <w:tcW w:w="1417" w:type="dxa"/>
          </w:tcPr>
          <w:p w14:paraId="6C199A04" w14:textId="77777777" w:rsidR="00477A7F" w:rsidRPr="00632B5E" w:rsidRDefault="00477A7F" w:rsidP="00632B5E">
            <w:pPr>
              <w:pStyle w:val="TableParagraph"/>
              <w:spacing w:before="8" w:line="217" w:lineRule="exact"/>
              <w:ind w:left="392"/>
              <w:rPr>
                <w:bCs/>
                <w:color w:val="000000" w:themeColor="text1"/>
                <w:sz w:val="20"/>
                <w:szCs w:val="18"/>
              </w:rPr>
            </w:pPr>
            <w:r w:rsidRPr="00632B5E">
              <w:rPr>
                <w:bCs/>
                <w:color w:val="000000" w:themeColor="text1"/>
                <w:sz w:val="20"/>
                <w:szCs w:val="18"/>
              </w:rPr>
              <w:t>0.38</w:t>
            </w:r>
          </w:p>
        </w:tc>
        <w:tc>
          <w:tcPr>
            <w:tcW w:w="284" w:type="dxa"/>
            <w:vMerge/>
          </w:tcPr>
          <w:p w14:paraId="2D366DD6" w14:textId="77777777" w:rsidR="00477A7F" w:rsidRPr="00632B5E" w:rsidRDefault="00477A7F" w:rsidP="00632B5E">
            <w:pPr>
              <w:pStyle w:val="TableParagraph"/>
              <w:spacing w:before="8" w:line="217" w:lineRule="exact"/>
              <w:ind w:right="140"/>
              <w:rPr>
                <w:bCs/>
                <w:color w:val="000000" w:themeColor="text1"/>
                <w:sz w:val="20"/>
                <w:szCs w:val="18"/>
              </w:rPr>
            </w:pPr>
          </w:p>
        </w:tc>
        <w:tc>
          <w:tcPr>
            <w:tcW w:w="1417" w:type="dxa"/>
          </w:tcPr>
          <w:p w14:paraId="1C207141" w14:textId="77777777" w:rsidR="00477A7F" w:rsidRPr="00632B5E" w:rsidRDefault="00477A7F" w:rsidP="00632B5E">
            <w:pPr>
              <w:pStyle w:val="TableParagraph"/>
              <w:spacing w:before="8" w:line="217" w:lineRule="exact"/>
              <w:ind w:left="95" w:right="140"/>
              <w:rPr>
                <w:bCs/>
                <w:color w:val="000000" w:themeColor="text1"/>
                <w:sz w:val="20"/>
                <w:szCs w:val="18"/>
              </w:rPr>
            </w:pPr>
            <w:r w:rsidRPr="00632B5E">
              <w:rPr>
                <w:bCs/>
                <w:color w:val="000000" w:themeColor="text1"/>
                <w:sz w:val="20"/>
                <w:szCs w:val="18"/>
              </w:rPr>
              <w:t>0.50</w:t>
            </w:r>
          </w:p>
        </w:tc>
      </w:tr>
    </w:tbl>
    <w:p w14:paraId="1E72EF13" w14:textId="77777777" w:rsidR="00A21660" w:rsidRDefault="00A21660" w:rsidP="00A21660"/>
    <w:p w14:paraId="3A4A6632" w14:textId="77777777" w:rsidR="00470B4E" w:rsidRDefault="00470B4E" w:rsidP="00470B4E">
      <w:r w:rsidRPr="0061091C">
        <w:rPr>
          <w:rFonts w:ascii="Times New Roman" w:hAnsi="Times New Roman" w:cs="Times New Roman"/>
          <w:color w:val="000000" w:themeColor="text1"/>
        </w:rPr>
        <w:t xml:space="preserve">Note: Figures in parenthesis are transformed values </w:t>
      </w:r>
      <w:r w:rsidRPr="0061091C">
        <w:rPr>
          <w:rFonts w:ascii="Times New Roman" w:hAnsi="Times New Roman" w:cs="Times New Roman"/>
          <w:i/>
          <w:color w:val="000000" w:themeColor="text1"/>
          <w:spacing w:val="-2"/>
        </w:rPr>
        <w:t>i.e</w:t>
      </w:r>
      <w:r w:rsidRPr="0061091C">
        <w:rPr>
          <w:rFonts w:ascii="Times New Roman" w:hAnsi="Times New Roman" w:cs="Times New Roman"/>
          <w:color w:val="000000" w:themeColor="text1"/>
          <w:spacing w:val="-2"/>
        </w:rPr>
        <w:t xml:space="preserve">., </w:t>
      </w:r>
      <w:r w:rsidRPr="0061091C">
        <w:rPr>
          <w:rFonts w:ascii="Times New Roman" w:hAnsi="Times New Roman" w:cs="Times New Roman"/>
          <w:color w:val="000000" w:themeColor="text1"/>
        </w:rPr>
        <w:t>√(X+0.5) and*original value</w:t>
      </w:r>
    </w:p>
    <w:p w14:paraId="533F7224" w14:textId="77777777" w:rsidR="00A21660" w:rsidRDefault="00A21660" w:rsidP="00A21660"/>
    <w:p w14:paraId="440AB116" w14:textId="77777777" w:rsidR="00A21660" w:rsidRDefault="003951B6" w:rsidP="00477A7F">
      <w:pPr>
        <w:pStyle w:val="BodyText"/>
        <w:spacing w:before="10"/>
        <w:ind w:hanging="851"/>
        <w:rPr>
          <w:color w:val="000000" w:themeColor="text1"/>
        </w:rPr>
      </w:pPr>
      <w:r>
        <w:rPr>
          <w:color w:val="000000" w:themeColor="text1"/>
        </w:rPr>
        <w:t xml:space="preserve">Table </w:t>
      </w:r>
      <w:proofErr w:type="gramStart"/>
      <w:r w:rsidR="00D369DB">
        <w:rPr>
          <w:color w:val="000000" w:themeColor="text1"/>
        </w:rPr>
        <w:t>8:</w:t>
      </w:r>
      <w:r w:rsidR="006F5D29">
        <w:rPr>
          <w:color w:val="000000" w:themeColor="text1"/>
        </w:rPr>
        <w:t>.</w:t>
      </w:r>
      <w:proofErr w:type="gramEnd"/>
      <w:r w:rsidR="006F5D29">
        <w:rPr>
          <w:color w:val="000000" w:themeColor="text1"/>
        </w:rPr>
        <w:t xml:space="preserve"> </w:t>
      </w:r>
      <w:r w:rsidR="00A21660" w:rsidRPr="0061091C">
        <w:rPr>
          <w:color w:val="000000" w:themeColor="text1"/>
        </w:rPr>
        <w:t>Effect of weed management on weed population (grasses and sedges) at harvest</w:t>
      </w:r>
    </w:p>
    <w:p w14:paraId="693862F2" w14:textId="77777777" w:rsidR="00477A7F" w:rsidRDefault="00477A7F" w:rsidP="00D369DB">
      <w:pPr>
        <w:pStyle w:val="BodyText"/>
        <w:spacing w:before="10"/>
        <w:rPr>
          <w:color w:val="000000" w:themeColor="text1"/>
        </w:rPr>
      </w:pPr>
    </w:p>
    <w:tbl>
      <w:tblPr>
        <w:tblStyle w:val="TableGrid"/>
        <w:tblpPr w:leftFromText="180" w:rightFromText="180" w:vertAnchor="text" w:horzAnchor="margin" w:tblpXSpec="center" w:tblpY="49"/>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559"/>
        <w:gridCol w:w="2127"/>
        <w:gridCol w:w="1984"/>
        <w:gridCol w:w="2126"/>
        <w:gridCol w:w="284"/>
        <w:gridCol w:w="1984"/>
      </w:tblGrid>
      <w:tr w:rsidR="00477A7F" w:rsidRPr="0061091C" w14:paraId="645A76C6" w14:textId="77777777" w:rsidTr="006F5D29">
        <w:trPr>
          <w:trHeight w:val="290"/>
        </w:trPr>
        <w:tc>
          <w:tcPr>
            <w:tcW w:w="1384" w:type="dxa"/>
            <w:vMerge w:val="restart"/>
          </w:tcPr>
          <w:p w14:paraId="3338C278" w14:textId="77777777" w:rsidR="00477A7F" w:rsidRPr="00BF1609" w:rsidRDefault="00477A7F" w:rsidP="00477A7F">
            <w:pPr>
              <w:pStyle w:val="TableParagraph"/>
              <w:spacing w:before="29"/>
              <w:ind w:left="118"/>
              <w:rPr>
                <w:b/>
                <w:color w:val="000000" w:themeColor="text1"/>
              </w:rPr>
            </w:pPr>
            <w:r w:rsidRPr="00477A7F">
              <w:rPr>
                <w:b/>
                <w:color w:val="000000" w:themeColor="text1"/>
                <w:sz w:val="20"/>
              </w:rPr>
              <w:t>Treatments</w:t>
            </w:r>
          </w:p>
        </w:tc>
        <w:tc>
          <w:tcPr>
            <w:tcW w:w="10064" w:type="dxa"/>
            <w:gridSpan w:val="6"/>
          </w:tcPr>
          <w:p w14:paraId="2389464B" w14:textId="77777777" w:rsidR="00477A7F" w:rsidRPr="0061091C" w:rsidRDefault="00477A7F" w:rsidP="00477A7F">
            <w:pPr>
              <w:pStyle w:val="TableParagraph"/>
              <w:jc w:val="center"/>
              <w:rPr>
                <w:color w:val="000000" w:themeColor="text1"/>
                <w:sz w:val="20"/>
                <w:szCs w:val="20"/>
              </w:rPr>
            </w:pPr>
            <w:r w:rsidRPr="0061091C">
              <w:rPr>
                <w:b/>
                <w:color w:val="000000" w:themeColor="text1"/>
                <w:szCs w:val="20"/>
              </w:rPr>
              <w:t>Weed population (No.m</w:t>
            </w:r>
            <w:r w:rsidRPr="0061091C">
              <w:rPr>
                <w:b/>
                <w:color w:val="000000" w:themeColor="text1"/>
                <w:szCs w:val="20"/>
                <w:vertAlign w:val="superscript"/>
              </w:rPr>
              <w:t>-2</w:t>
            </w:r>
            <w:r w:rsidRPr="0061091C">
              <w:rPr>
                <w:b/>
                <w:color w:val="000000" w:themeColor="text1"/>
                <w:szCs w:val="20"/>
              </w:rPr>
              <w:t>)</w:t>
            </w:r>
          </w:p>
        </w:tc>
      </w:tr>
      <w:tr w:rsidR="00477A7F" w:rsidRPr="0061091C" w14:paraId="63572A4C" w14:textId="77777777" w:rsidTr="006F5D29">
        <w:trPr>
          <w:trHeight w:val="294"/>
        </w:trPr>
        <w:tc>
          <w:tcPr>
            <w:tcW w:w="1384" w:type="dxa"/>
            <w:vMerge/>
          </w:tcPr>
          <w:p w14:paraId="7D8B675D" w14:textId="77777777" w:rsidR="00477A7F" w:rsidRPr="0061091C" w:rsidRDefault="00477A7F" w:rsidP="00477A7F">
            <w:pPr>
              <w:pStyle w:val="TableParagraph"/>
              <w:rPr>
                <w:color w:val="000000" w:themeColor="text1"/>
                <w:sz w:val="20"/>
                <w:szCs w:val="20"/>
              </w:rPr>
            </w:pPr>
          </w:p>
        </w:tc>
        <w:tc>
          <w:tcPr>
            <w:tcW w:w="7796" w:type="dxa"/>
            <w:gridSpan w:val="4"/>
          </w:tcPr>
          <w:p w14:paraId="68094807" w14:textId="77777777" w:rsidR="00477A7F" w:rsidRPr="0061091C" w:rsidRDefault="00477A7F" w:rsidP="00477A7F">
            <w:pPr>
              <w:pStyle w:val="TableParagraph"/>
              <w:jc w:val="center"/>
              <w:rPr>
                <w:b/>
                <w:color w:val="000000" w:themeColor="text1"/>
                <w:sz w:val="20"/>
                <w:szCs w:val="20"/>
              </w:rPr>
            </w:pPr>
            <w:r w:rsidRPr="0061091C">
              <w:rPr>
                <w:b/>
                <w:color w:val="000000" w:themeColor="text1"/>
                <w:szCs w:val="20"/>
              </w:rPr>
              <w:t>Grasses</w:t>
            </w:r>
          </w:p>
        </w:tc>
        <w:tc>
          <w:tcPr>
            <w:tcW w:w="284" w:type="dxa"/>
            <w:vMerge w:val="restart"/>
          </w:tcPr>
          <w:p w14:paraId="471D2E74" w14:textId="77777777" w:rsidR="00477A7F" w:rsidRDefault="00477A7F" w:rsidP="00477A7F">
            <w:pPr>
              <w:rPr>
                <w:rFonts w:ascii="Times New Roman" w:eastAsia="Times New Roman" w:hAnsi="Times New Roman" w:cs="Times New Roman"/>
                <w:color w:val="000000" w:themeColor="text1"/>
                <w:sz w:val="20"/>
                <w:szCs w:val="20"/>
              </w:rPr>
            </w:pPr>
          </w:p>
          <w:p w14:paraId="458BDFEC" w14:textId="77777777" w:rsidR="00477A7F" w:rsidRPr="0061091C" w:rsidRDefault="00477A7F" w:rsidP="00477A7F">
            <w:pPr>
              <w:pStyle w:val="TableParagraph"/>
              <w:spacing w:line="231" w:lineRule="exact"/>
              <w:ind w:right="608"/>
              <w:jc w:val="center"/>
              <w:rPr>
                <w:b/>
                <w:color w:val="000000" w:themeColor="text1"/>
                <w:sz w:val="20"/>
                <w:szCs w:val="20"/>
              </w:rPr>
            </w:pPr>
          </w:p>
        </w:tc>
        <w:tc>
          <w:tcPr>
            <w:tcW w:w="1984" w:type="dxa"/>
          </w:tcPr>
          <w:p w14:paraId="221A3B06" w14:textId="77777777" w:rsidR="00477A7F" w:rsidRPr="0061091C" w:rsidRDefault="00477A7F" w:rsidP="00477A7F">
            <w:pPr>
              <w:pStyle w:val="TableParagraph"/>
              <w:jc w:val="center"/>
              <w:rPr>
                <w:b/>
                <w:color w:val="000000" w:themeColor="text1"/>
                <w:sz w:val="20"/>
                <w:szCs w:val="20"/>
              </w:rPr>
            </w:pPr>
            <w:r w:rsidRPr="0061091C">
              <w:rPr>
                <w:b/>
                <w:color w:val="000000" w:themeColor="text1"/>
                <w:szCs w:val="20"/>
              </w:rPr>
              <w:t>Sedges</w:t>
            </w:r>
          </w:p>
        </w:tc>
      </w:tr>
      <w:tr w:rsidR="00477A7F" w:rsidRPr="0061091C" w14:paraId="6C6C014E" w14:textId="77777777" w:rsidTr="006F5D29">
        <w:trPr>
          <w:trHeight w:val="179"/>
        </w:trPr>
        <w:tc>
          <w:tcPr>
            <w:tcW w:w="1384" w:type="dxa"/>
            <w:vMerge/>
          </w:tcPr>
          <w:p w14:paraId="21FE8CA3" w14:textId="77777777" w:rsidR="00477A7F" w:rsidRPr="0061091C" w:rsidRDefault="00477A7F" w:rsidP="00477A7F">
            <w:pPr>
              <w:pStyle w:val="FootnoteText"/>
              <w:rPr>
                <w:color w:val="000000" w:themeColor="text1"/>
              </w:rPr>
            </w:pPr>
          </w:p>
        </w:tc>
        <w:tc>
          <w:tcPr>
            <w:tcW w:w="1559" w:type="dxa"/>
          </w:tcPr>
          <w:p w14:paraId="3D6619B0" w14:textId="77777777" w:rsidR="00477A7F" w:rsidRPr="0061091C" w:rsidRDefault="00477A7F" w:rsidP="00477A7F">
            <w:pPr>
              <w:pStyle w:val="TableParagraph"/>
              <w:spacing w:line="240" w:lineRule="atLeast"/>
              <w:ind w:right="500"/>
              <w:jc w:val="center"/>
              <w:rPr>
                <w:i/>
                <w:color w:val="000000" w:themeColor="text1"/>
                <w:sz w:val="21"/>
              </w:rPr>
            </w:pPr>
            <w:proofErr w:type="spellStart"/>
            <w:r w:rsidRPr="0061091C">
              <w:rPr>
                <w:i/>
                <w:color w:val="000000" w:themeColor="text1"/>
                <w:sz w:val="21"/>
              </w:rPr>
              <w:t>Zizanopis</w:t>
            </w:r>
            <w:proofErr w:type="spellEnd"/>
            <w:r w:rsidRPr="0061091C">
              <w:rPr>
                <w:i/>
                <w:color w:val="000000" w:themeColor="text1"/>
                <w:sz w:val="21"/>
              </w:rPr>
              <w:t xml:space="preserve"> </w:t>
            </w:r>
            <w:proofErr w:type="spellStart"/>
            <w:r w:rsidRPr="0061091C">
              <w:rPr>
                <w:i/>
                <w:color w:val="000000" w:themeColor="text1"/>
                <w:sz w:val="21"/>
              </w:rPr>
              <w:t>miliacea</w:t>
            </w:r>
            <w:proofErr w:type="spellEnd"/>
          </w:p>
        </w:tc>
        <w:tc>
          <w:tcPr>
            <w:tcW w:w="2127" w:type="dxa"/>
          </w:tcPr>
          <w:p w14:paraId="10F451ED" w14:textId="77777777" w:rsidR="00477A7F" w:rsidRPr="0061091C" w:rsidRDefault="00477A7F" w:rsidP="00477A7F">
            <w:pPr>
              <w:pStyle w:val="TableParagraph"/>
              <w:spacing w:line="240" w:lineRule="atLeast"/>
              <w:ind w:right="553"/>
              <w:jc w:val="center"/>
              <w:rPr>
                <w:i/>
                <w:color w:val="000000" w:themeColor="text1"/>
                <w:sz w:val="21"/>
              </w:rPr>
            </w:pPr>
            <w:proofErr w:type="spellStart"/>
            <w:r w:rsidRPr="0061091C">
              <w:rPr>
                <w:i/>
                <w:color w:val="000000" w:themeColor="text1"/>
                <w:sz w:val="20"/>
              </w:rPr>
              <w:t>Dactylotecium</w:t>
            </w:r>
            <w:proofErr w:type="spellEnd"/>
            <w:r w:rsidRPr="0061091C">
              <w:rPr>
                <w:i/>
                <w:color w:val="000000" w:themeColor="text1"/>
                <w:sz w:val="20"/>
              </w:rPr>
              <w:t xml:space="preserve"> </w:t>
            </w:r>
            <w:proofErr w:type="spellStart"/>
            <w:r w:rsidRPr="0061091C">
              <w:rPr>
                <w:i/>
                <w:color w:val="000000" w:themeColor="text1"/>
                <w:sz w:val="20"/>
              </w:rPr>
              <w:t>aegypticum</w:t>
            </w:r>
            <w:proofErr w:type="spellEnd"/>
          </w:p>
        </w:tc>
        <w:tc>
          <w:tcPr>
            <w:tcW w:w="1984" w:type="dxa"/>
          </w:tcPr>
          <w:p w14:paraId="07F7B489" w14:textId="77777777" w:rsidR="00477A7F" w:rsidRPr="0061091C" w:rsidRDefault="00477A7F" w:rsidP="00477A7F">
            <w:pPr>
              <w:pStyle w:val="TableParagraph"/>
              <w:spacing w:line="240" w:lineRule="atLeast"/>
              <w:ind w:right="315"/>
              <w:jc w:val="center"/>
              <w:rPr>
                <w:color w:val="000000" w:themeColor="text1"/>
                <w:sz w:val="21"/>
              </w:rPr>
            </w:pPr>
            <w:r w:rsidRPr="0061091C">
              <w:rPr>
                <w:color w:val="000000" w:themeColor="text1"/>
                <w:sz w:val="21"/>
              </w:rPr>
              <w:t>Other grasses</w:t>
            </w:r>
          </w:p>
        </w:tc>
        <w:tc>
          <w:tcPr>
            <w:tcW w:w="2126" w:type="dxa"/>
          </w:tcPr>
          <w:p w14:paraId="44D5B187" w14:textId="77777777" w:rsidR="00477A7F" w:rsidRPr="0061091C" w:rsidRDefault="00477A7F" w:rsidP="00477A7F">
            <w:pPr>
              <w:pStyle w:val="TableParagraph"/>
              <w:ind w:right="342"/>
              <w:jc w:val="center"/>
              <w:rPr>
                <w:color w:val="000000" w:themeColor="text1"/>
                <w:sz w:val="21"/>
              </w:rPr>
            </w:pPr>
            <w:r w:rsidRPr="0061091C">
              <w:rPr>
                <w:color w:val="000000" w:themeColor="text1"/>
                <w:sz w:val="21"/>
              </w:rPr>
              <w:t>Total grasses</w:t>
            </w:r>
          </w:p>
        </w:tc>
        <w:tc>
          <w:tcPr>
            <w:tcW w:w="284" w:type="dxa"/>
            <w:vMerge/>
          </w:tcPr>
          <w:p w14:paraId="55086601" w14:textId="77777777" w:rsidR="00477A7F" w:rsidRPr="0061091C" w:rsidRDefault="00477A7F" w:rsidP="00477A7F">
            <w:pPr>
              <w:pStyle w:val="TableParagraph"/>
              <w:spacing w:line="231" w:lineRule="exact"/>
              <w:ind w:right="608"/>
              <w:jc w:val="center"/>
              <w:rPr>
                <w:color w:val="000000" w:themeColor="text1"/>
                <w:sz w:val="21"/>
              </w:rPr>
            </w:pPr>
          </w:p>
        </w:tc>
        <w:tc>
          <w:tcPr>
            <w:tcW w:w="1984" w:type="dxa"/>
          </w:tcPr>
          <w:p w14:paraId="3E3E05A9" w14:textId="77777777" w:rsidR="00477A7F" w:rsidRPr="0061091C" w:rsidRDefault="00477A7F" w:rsidP="00477A7F">
            <w:pPr>
              <w:pStyle w:val="TableParagraph"/>
              <w:ind w:right="101"/>
              <w:jc w:val="center"/>
              <w:rPr>
                <w:i/>
                <w:color w:val="000000" w:themeColor="text1"/>
                <w:sz w:val="21"/>
              </w:rPr>
            </w:pPr>
            <w:r w:rsidRPr="0061091C">
              <w:rPr>
                <w:i/>
                <w:color w:val="000000" w:themeColor="text1"/>
                <w:sz w:val="21"/>
              </w:rPr>
              <w:t>Cyperus rotundus</w:t>
            </w:r>
          </w:p>
        </w:tc>
      </w:tr>
      <w:tr w:rsidR="0057612E" w:rsidRPr="0061091C" w14:paraId="4549D606" w14:textId="77777777" w:rsidTr="006F5D29">
        <w:trPr>
          <w:trHeight w:val="317"/>
        </w:trPr>
        <w:tc>
          <w:tcPr>
            <w:tcW w:w="1384" w:type="dxa"/>
            <w:vAlign w:val="bottom"/>
          </w:tcPr>
          <w:p w14:paraId="067AF02C" w14:textId="77777777" w:rsidR="0057612E" w:rsidRPr="006F5D29" w:rsidRDefault="0057612E" w:rsidP="00477A7F">
            <w:pPr>
              <w:pStyle w:val="TableParagraph"/>
              <w:spacing w:line="232" w:lineRule="exact"/>
              <w:rPr>
                <w:color w:val="000000" w:themeColor="text1"/>
                <w:sz w:val="24"/>
                <w:szCs w:val="20"/>
              </w:rPr>
            </w:pPr>
            <w:r w:rsidRPr="006F5D29">
              <w:rPr>
                <w:color w:val="000000" w:themeColor="text1"/>
                <w:sz w:val="24"/>
                <w:szCs w:val="20"/>
              </w:rPr>
              <w:t>T</w:t>
            </w:r>
            <w:r w:rsidRPr="006F5D29">
              <w:rPr>
                <w:color w:val="000000" w:themeColor="text1"/>
                <w:sz w:val="24"/>
                <w:szCs w:val="20"/>
                <w:vertAlign w:val="subscript"/>
              </w:rPr>
              <w:t>1</w:t>
            </w:r>
          </w:p>
        </w:tc>
        <w:tc>
          <w:tcPr>
            <w:tcW w:w="1559" w:type="dxa"/>
          </w:tcPr>
          <w:p w14:paraId="355C6B94" w14:textId="77777777" w:rsidR="0057612E" w:rsidRPr="0061091C" w:rsidRDefault="0057612E" w:rsidP="00602D5C">
            <w:pPr>
              <w:pStyle w:val="TableParagraph"/>
              <w:spacing w:line="231" w:lineRule="exact"/>
              <w:rPr>
                <w:color w:val="000000" w:themeColor="text1"/>
                <w:sz w:val="20"/>
                <w:szCs w:val="20"/>
              </w:rPr>
            </w:pPr>
            <w:r w:rsidRPr="0061091C">
              <w:rPr>
                <w:color w:val="000000" w:themeColor="text1"/>
                <w:sz w:val="20"/>
                <w:szCs w:val="20"/>
              </w:rPr>
              <w:t>4.00*(2.12)</w:t>
            </w:r>
          </w:p>
        </w:tc>
        <w:tc>
          <w:tcPr>
            <w:tcW w:w="2127" w:type="dxa"/>
          </w:tcPr>
          <w:p w14:paraId="3597CAF5" w14:textId="77777777" w:rsidR="0057612E" w:rsidRPr="0061091C" w:rsidRDefault="0057612E" w:rsidP="00602D5C">
            <w:pPr>
              <w:pStyle w:val="TableParagraph"/>
              <w:spacing w:line="231" w:lineRule="exact"/>
              <w:ind w:right="1105"/>
              <w:rPr>
                <w:color w:val="000000" w:themeColor="text1"/>
                <w:sz w:val="20"/>
                <w:szCs w:val="20"/>
              </w:rPr>
            </w:pPr>
            <w:r w:rsidRPr="0061091C">
              <w:rPr>
                <w:color w:val="000000" w:themeColor="text1"/>
                <w:sz w:val="20"/>
                <w:szCs w:val="20"/>
              </w:rPr>
              <w:t>2.33</w:t>
            </w:r>
            <w:r w:rsidR="00602D5C">
              <w:rPr>
                <w:color w:val="000000" w:themeColor="text1"/>
                <w:sz w:val="20"/>
                <w:szCs w:val="20"/>
              </w:rPr>
              <w:t>(</w:t>
            </w:r>
            <w:r w:rsidR="00602D5C" w:rsidRPr="00602D5C">
              <w:rPr>
                <w:color w:val="000000" w:themeColor="text1"/>
                <w:sz w:val="18"/>
                <w:szCs w:val="20"/>
              </w:rPr>
              <w:t xml:space="preserve">1.68)  </w:t>
            </w:r>
          </w:p>
        </w:tc>
        <w:tc>
          <w:tcPr>
            <w:tcW w:w="1984" w:type="dxa"/>
          </w:tcPr>
          <w:p w14:paraId="1B51E9B4" w14:textId="77777777" w:rsidR="0057612E" w:rsidRPr="0061091C" w:rsidRDefault="0057612E" w:rsidP="006F5D29">
            <w:pPr>
              <w:pStyle w:val="TableParagraph"/>
              <w:spacing w:line="231" w:lineRule="exact"/>
              <w:ind w:right="461"/>
              <w:rPr>
                <w:color w:val="000000" w:themeColor="text1"/>
                <w:sz w:val="20"/>
                <w:szCs w:val="20"/>
              </w:rPr>
            </w:pPr>
            <w:r w:rsidRPr="0061091C">
              <w:rPr>
                <w:color w:val="000000" w:themeColor="text1"/>
                <w:sz w:val="20"/>
                <w:szCs w:val="20"/>
              </w:rPr>
              <w:t>3.33</w:t>
            </w:r>
            <w:r w:rsidRPr="006F5D29">
              <w:rPr>
                <w:color w:val="000000" w:themeColor="text1"/>
                <w:sz w:val="18"/>
                <w:szCs w:val="20"/>
              </w:rPr>
              <w:t>(1.94)</w:t>
            </w:r>
          </w:p>
        </w:tc>
        <w:tc>
          <w:tcPr>
            <w:tcW w:w="2126" w:type="dxa"/>
          </w:tcPr>
          <w:p w14:paraId="307F69EB" w14:textId="77777777" w:rsidR="0057612E" w:rsidRPr="0061091C" w:rsidRDefault="0057612E" w:rsidP="006F5D29">
            <w:pPr>
              <w:pStyle w:val="TableParagraph"/>
              <w:spacing w:line="231" w:lineRule="exact"/>
              <w:ind w:right="608"/>
              <w:rPr>
                <w:color w:val="000000" w:themeColor="text1"/>
                <w:sz w:val="20"/>
                <w:szCs w:val="20"/>
              </w:rPr>
            </w:pPr>
            <w:r w:rsidRPr="0061091C">
              <w:rPr>
                <w:color w:val="000000" w:themeColor="text1"/>
                <w:sz w:val="20"/>
                <w:szCs w:val="20"/>
              </w:rPr>
              <w:t>9.67(3.19)</w:t>
            </w:r>
          </w:p>
        </w:tc>
        <w:tc>
          <w:tcPr>
            <w:tcW w:w="284" w:type="dxa"/>
            <w:vMerge/>
          </w:tcPr>
          <w:p w14:paraId="230F39CF" w14:textId="77777777" w:rsidR="0057612E" w:rsidRPr="0061091C" w:rsidRDefault="0057612E" w:rsidP="00602D5C">
            <w:pPr>
              <w:pStyle w:val="TableParagraph"/>
              <w:spacing w:line="231" w:lineRule="exact"/>
              <w:ind w:right="608"/>
              <w:rPr>
                <w:color w:val="000000" w:themeColor="text1"/>
                <w:sz w:val="20"/>
                <w:szCs w:val="20"/>
              </w:rPr>
            </w:pPr>
          </w:p>
        </w:tc>
        <w:tc>
          <w:tcPr>
            <w:tcW w:w="1984" w:type="dxa"/>
            <w:vAlign w:val="bottom"/>
          </w:tcPr>
          <w:p w14:paraId="1A298116" w14:textId="77777777" w:rsidR="0057612E" w:rsidRPr="0061091C" w:rsidRDefault="0057612E" w:rsidP="006F5D29">
            <w:pPr>
              <w:pStyle w:val="TableParagraph"/>
              <w:spacing w:line="232" w:lineRule="exact"/>
              <w:ind w:right="465"/>
              <w:rPr>
                <w:color w:val="000000" w:themeColor="text1"/>
                <w:sz w:val="21"/>
                <w:szCs w:val="21"/>
              </w:rPr>
            </w:pPr>
            <w:r w:rsidRPr="0061091C">
              <w:rPr>
                <w:color w:val="000000" w:themeColor="text1"/>
                <w:sz w:val="21"/>
                <w:szCs w:val="21"/>
              </w:rPr>
              <w:t>3.67(2.04)</w:t>
            </w:r>
          </w:p>
        </w:tc>
      </w:tr>
      <w:tr w:rsidR="0057612E" w:rsidRPr="0061091C" w14:paraId="52067947" w14:textId="77777777" w:rsidTr="006F5D29">
        <w:trPr>
          <w:trHeight w:val="266"/>
        </w:trPr>
        <w:tc>
          <w:tcPr>
            <w:tcW w:w="1384" w:type="dxa"/>
            <w:vAlign w:val="bottom"/>
          </w:tcPr>
          <w:p w14:paraId="3CA48463" w14:textId="77777777" w:rsidR="0057612E" w:rsidRPr="006F5D29" w:rsidRDefault="0057612E" w:rsidP="00477A7F">
            <w:pPr>
              <w:pStyle w:val="TableParagraph"/>
              <w:spacing w:line="228" w:lineRule="exact"/>
              <w:rPr>
                <w:color w:val="000000" w:themeColor="text1"/>
                <w:sz w:val="24"/>
                <w:szCs w:val="20"/>
              </w:rPr>
            </w:pPr>
            <w:r w:rsidRPr="006F5D29">
              <w:rPr>
                <w:color w:val="000000" w:themeColor="text1"/>
                <w:sz w:val="24"/>
                <w:szCs w:val="20"/>
              </w:rPr>
              <w:t>T</w:t>
            </w:r>
            <w:r w:rsidRPr="006F5D29">
              <w:rPr>
                <w:color w:val="000000" w:themeColor="text1"/>
                <w:sz w:val="24"/>
                <w:szCs w:val="20"/>
                <w:vertAlign w:val="subscript"/>
              </w:rPr>
              <w:t>2</w:t>
            </w:r>
          </w:p>
        </w:tc>
        <w:tc>
          <w:tcPr>
            <w:tcW w:w="1559" w:type="dxa"/>
          </w:tcPr>
          <w:p w14:paraId="0E77AC80" w14:textId="77777777" w:rsidR="0057612E" w:rsidRPr="0061091C" w:rsidRDefault="0057612E" w:rsidP="00602D5C">
            <w:pPr>
              <w:pStyle w:val="TableParagraph"/>
              <w:spacing w:line="227" w:lineRule="exact"/>
              <w:rPr>
                <w:color w:val="000000" w:themeColor="text1"/>
                <w:sz w:val="20"/>
                <w:szCs w:val="20"/>
              </w:rPr>
            </w:pPr>
            <w:r w:rsidRPr="0061091C">
              <w:rPr>
                <w:color w:val="000000" w:themeColor="text1"/>
                <w:sz w:val="20"/>
                <w:szCs w:val="20"/>
              </w:rPr>
              <w:t>2.00(1.58)</w:t>
            </w:r>
          </w:p>
        </w:tc>
        <w:tc>
          <w:tcPr>
            <w:tcW w:w="2127" w:type="dxa"/>
          </w:tcPr>
          <w:p w14:paraId="20215882" w14:textId="77777777" w:rsidR="0057612E" w:rsidRPr="0061091C" w:rsidRDefault="0057612E" w:rsidP="00602D5C">
            <w:pPr>
              <w:pStyle w:val="TableParagraph"/>
              <w:spacing w:line="227" w:lineRule="exact"/>
              <w:ind w:right="1105"/>
              <w:rPr>
                <w:color w:val="000000" w:themeColor="text1"/>
                <w:sz w:val="20"/>
                <w:szCs w:val="20"/>
              </w:rPr>
            </w:pPr>
            <w:r w:rsidRPr="0061091C">
              <w:rPr>
                <w:color w:val="000000" w:themeColor="text1"/>
                <w:sz w:val="20"/>
                <w:szCs w:val="20"/>
              </w:rPr>
              <w:t>2.00</w:t>
            </w:r>
            <w:r w:rsidRPr="00602D5C">
              <w:rPr>
                <w:color w:val="000000" w:themeColor="text1"/>
                <w:sz w:val="18"/>
                <w:szCs w:val="20"/>
              </w:rPr>
              <w:t>(1.58)</w:t>
            </w:r>
          </w:p>
        </w:tc>
        <w:tc>
          <w:tcPr>
            <w:tcW w:w="1984" w:type="dxa"/>
          </w:tcPr>
          <w:p w14:paraId="3A4D3AEF" w14:textId="77777777" w:rsidR="0057612E" w:rsidRPr="0061091C" w:rsidRDefault="006F5D29" w:rsidP="006F5D29">
            <w:pPr>
              <w:pStyle w:val="TableParagraph"/>
              <w:spacing w:line="227" w:lineRule="exact"/>
              <w:ind w:right="461"/>
              <w:rPr>
                <w:color w:val="000000" w:themeColor="text1"/>
                <w:sz w:val="20"/>
                <w:szCs w:val="20"/>
              </w:rPr>
            </w:pPr>
            <w:r>
              <w:rPr>
                <w:color w:val="000000" w:themeColor="text1"/>
                <w:sz w:val="20"/>
                <w:szCs w:val="20"/>
              </w:rPr>
              <w:t>7.00(</w:t>
            </w:r>
            <w:r w:rsidR="0057612E" w:rsidRPr="0061091C">
              <w:rPr>
                <w:color w:val="000000" w:themeColor="text1"/>
                <w:sz w:val="20"/>
                <w:szCs w:val="20"/>
              </w:rPr>
              <w:t>(2.73)</w:t>
            </w:r>
          </w:p>
        </w:tc>
        <w:tc>
          <w:tcPr>
            <w:tcW w:w="2126" w:type="dxa"/>
          </w:tcPr>
          <w:p w14:paraId="3FDAB625" w14:textId="77777777" w:rsidR="0057612E" w:rsidRPr="0061091C" w:rsidRDefault="0057612E" w:rsidP="006F5D29">
            <w:pPr>
              <w:pStyle w:val="TableParagraph"/>
              <w:spacing w:line="227" w:lineRule="exact"/>
              <w:ind w:right="608"/>
              <w:rPr>
                <w:color w:val="000000" w:themeColor="text1"/>
                <w:sz w:val="20"/>
                <w:szCs w:val="20"/>
              </w:rPr>
            </w:pPr>
            <w:r w:rsidRPr="0061091C">
              <w:rPr>
                <w:color w:val="000000" w:themeColor="text1"/>
                <w:sz w:val="20"/>
                <w:szCs w:val="20"/>
              </w:rPr>
              <w:t>11.00(3.38)</w:t>
            </w:r>
          </w:p>
        </w:tc>
        <w:tc>
          <w:tcPr>
            <w:tcW w:w="284" w:type="dxa"/>
            <w:vMerge/>
          </w:tcPr>
          <w:p w14:paraId="448A82AE" w14:textId="77777777" w:rsidR="0057612E" w:rsidRPr="0061091C" w:rsidRDefault="0057612E" w:rsidP="00602D5C">
            <w:pPr>
              <w:pStyle w:val="TableParagraph"/>
              <w:spacing w:line="227" w:lineRule="exact"/>
              <w:ind w:right="608"/>
              <w:rPr>
                <w:color w:val="000000" w:themeColor="text1"/>
                <w:sz w:val="20"/>
                <w:szCs w:val="20"/>
              </w:rPr>
            </w:pPr>
          </w:p>
        </w:tc>
        <w:tc>
          <w:tcPr>
            <w:tcW w:w="1984" w:type="dxa"/>
            <w:vAlign w:val="bottom"/>
          </w:tcPr>
          <w:p w14:paraId="10C433DE" w14:textId="77777777" w:rsidR="0057612E" w:rsidRPr="0061091C" w:rsidRDefault="0057612E" w:rsidP="006F5D29">
            <w:pPr>
              <w:pStyle w:val="TableParagraph"/>
              <w:spacing w:line="228" w:lineRule="exact"/>
              <w:ind w:right="516"/>
              <w:rPr>
                <w:color w:val="000000" w:themeColor="text1"/>
                <w:sz w:val="21"/>
                <w:szCs w:val="21"/>
              </w:rPr>
            </w:pPr>
            <w:r w:rsidRPr="0061091C">
              <w:rPr>
                <w:color w:val="000000" w:themeColor="text1"/>
                <w:sz w:val="21"/>
                <w:szCs w:val="21"/>
              </w:rPr>
              <w:t>2.33(1.68)</w:t>
            </w:r>
          </w:p>
        </w:tc>
      </w:tr>
      <w:tr w:rsidR="0057612E" w:rsidRPr="0061091C" w14:paraId="2535B352" w14:textId="77777777" w:rsidTr="006F5D29">
        <w:trPr>
          <w:trHeight w:val="283"/>
        </w:trPr>
        <w:tc>
          <w:tcPr>
            <w:tcW w:w="1384" w:type="dxa"/>
            <w:vAlign w:val="bottom"/>
          </w:tcPr>
          <w:p w14:paraId="5D678A62" w14:textId="77777777" w:rsidR="0057612E" w:rsidRPr="006F5D29" w:rsidRDefault="0057612E" w:rsidP="00477A7F">
            <w:pPr>
              <w:pStyle w:val="TableParagraph"/>
              <w:spacing w:line="227" w:lineRule="exact"/>
              <w:rPr>
                <w:color w:val="000000" w:themeColor="text1"/>
                <w:sz w:val="24"/>
                <w:szCs w:val="20"/>
              </w:rPr>
            </w:pPr>
            <w:r w:rsidRPr="006F5D29">
              <w:rPr>
                <w:color w:val="000000" w:themeColor="text1"/>
                <w:sz w:val="24"/>
                <w:szCs w:val="20"/>
              </w:rPr>
              <w:t>T</w:t>
            </w:r>
            <w:r w:rsidRPr="006F5D29">
              <w:rPr>
                <w:color w:val="000000" w:themeColor="text1"/>
                <w:sz w:val="24"/>
                <w:szCs w:val="20"/>
                <w:vertAlign w:val="subscript"/>
              </w:rPr>
              <w:t>3</w:t>
            </w:r>
          </w:p>
        </w:tc>
        <w:tc>
          <w:tcPr>
            <w:tcW w:w="1559" w:type="dxa"/>
          </w:tcPr>
          <w:p w14:paraId="6834B986" w14:textId="77777777" w:rsidR="0057612E" w:rsidRPr="0061091C" w:rsidRDefault="0057612E" w:rsidP="00602D5C">
            <w:pPr>
              <w:pStyle w:val="TableParagraph"/>
              <w:spacing w:line="228" w:lineRule="exact"/>
              <w:rPr>
                <w:color w:val="000000" w:themeColor="text1"/>
                <w:sz w:val="20"/>
                <w:szCs w:val="20"/>
              </w:rPr>
            </w:pPr>
            <w:r w:rsidRPr="0061091C">
              <w:rPr>
                <w:color w:val="000000" w:themeColor="text1"/>
                <w:sz w:val="20"/>
                <w:szCs w:val="20"/>
              </w:rPr>
              <w:t>2.00(1.58)</w:t>
            </w:r>
          </w:p>
        </w:tc>
        <w:tc>
          <w:tcPr>
            <w:tcW w:w="2127" w:type="dxa"/>
          </w:tcPr>
          <w:p w14:paraId="49BE4769" w14:textId="77777777" w:rsidR="0057612E" w:rsidRPr="0061091C" w:rsidRDefault="006F5D29" w:rsidP="006F5D29">
            <w:pPr>
              <w:pStyle w:val="TableParagraph"/>
              <w:spacing w:line="228" w:lineRule="exact"/>
              <w:ind w:right="1105"/>
              <w:rPr>
                <w:color w:val="000000" w:themeColor="text1"/>
                <w:sz w:val="20"/>
                <w:szCs w:val="20"/>
              </w:rPr>
            </w:pPr>
            <w:r>
              <w:rPr>
                <w:color w:val="000000" w:themeColor="text1"/>
                <w:sz w:val="20"/>
                <w:szCs w:val="20"/>
              </w:rPr>
              <w:t>5.0</w:t>
            </w:r>
            <w:r w:rsidR="0057612E" w:rsidRPr="0061091C">
              <w:rPr>
                <w:color w:val="000000" w:themeColor="text1"/>
                <w:sz w:val="20"/>
                <w:szCs w:val="20"/>
              </w:rPr>
              <w:t xml:space="preserve"> (2.34)</w:t>
            </w:r>
          </w:p>
        </w:tc>
        <w:tc>
          <w:tcPr>
            <w:tcW w:w="1984" w:type="dxa"/>
          </w:tcPr>
          <w:p w14:paraId="23C6590B" w14:textId="77777777" w:rsidR="0057612E" w:rsidRPr="0061091C" w:rsidRDefault="0057612E" w:rsidP="006F5D29">
            <w:pPr>
              <w:pStyle w:val="TableParagraph"/>
              <w:spacing w:line="228" w:lineRule="exact"/>
              <w:ind w:right="461"/>
              <w:rPr>
                <w:color w:val="000000" w:themeColor="text1"/>
                <w:sz w:val="20"/>
                <w:szCs w:val="20"/>
              </w:rPr>
            </w:pPr>
            <w:r w:rsidRPr="0061091C">
              <w:rPr>
                <w:color w:val="000000" w:themeColor="text1"/>
                <w:sz w:val="20"/>
                <w:szCs w:val="20"/>
              </w:rPr>
              <w:t>1.67(1.25)</w:t>
            </w:r>
          </w:p>
        </w:tc>
        <w:tc>
          <w:tcPr>
            <w:tcW w:w="2126" w:type="dxa"/>
          </w:tcPr>
          <w:p w14:paraId="0B52C2EE" w14:textId="77777777" w:rsidR="0057612E" w:rsidRPr="0061091C" w:rsidRDefault="0057612E" w:rsidP="006F5D29">
            <w:pPr>
              <w:pStyle w:val="TableParagraph"/>
              <w:spacing w:line="228" w:lineRule="exact"/>
              <w:ind w:right="608"/>
              <w:rPr>
                <w:color w:val="000000" w:themeColor="text1"/>
                <w:sz w:val="20"/>
                <w:szCs w:val="20"/>
              </w:rPr>
            </w:pPr>
            <w:r w:rsidRPr="0061091C">
              <w:rPr>
                <w:color w:val="000000" w:themeColor="text1"/>
                <w:sz w:val="20"/>
                <w:szCs w:val="20"/>
              </w:rPr>
              <w:t>8.67(3.00)</w:t>
            </w:r>
          </w:p>
        </w:tc>
        <w:tc>
          <w:tcPr>
            <w:tcW w:w="284" w:type="dxa"/>
            <w:vMerge/>
          </w:tcPr>
          <w:p w14:paraId="010CE654" w14:textId="77777777" w:rsidR="0057612E" w:rsidRPr="0061091C" w:rsidRDefault="0057612E" w:rsidP="00602D5C">
            <w:pPr>
              <w:pStyle w:val="TableParagraph"/>
              <w:spacing w:line="228" w:lineRule="exact"/>
              <w:ind w:right="608"/>
              <w:rPr>
                <w:color w:val="000000" w:themeColor="text1"/>
                <w:sz w:val="20"/>
                <w:szCs w:val="20"/>
              </w:rPr>
            </w:pPr>
          </w:p>
        </w:tc>
        <w:tc>
          <w:tcPr>
            <w:tcW w:w="1984" w:type="dxa"/>
            <w:vAlign w:val="bottom"/>
          </w:tcPr>
          <w:p w14:paraId="66ECCB07" w14:textId="77777777" w:rsidR="0057612E" w:rsidRPr="0061091C" w:rsidRDefault="0057612E" w:rsidP="006F5D29">
            <w:pPr>
              <w:pStyle w:val="TableParagraph"/>
              <w:spacing w:line="227" w:lineRule="exact"/>
              <w:ind w:right="516"/>
              <w:rPr>
                <w:color w:val="000000" w:themeColor="text1"/>
                <w:sz w:val="21"/>
                <w:szCs w:val="21"/>
              </w:rPr>
            </w:pPr>
            <w:r w:rsidRPr="0061091C">
              <w:rPr>
                <w:color w:val="000000" w:themeColor="text1"/>
                <w:sz w:val="21"/>
                <w:szCs w:val="21"/>
              </w:rPr>
              <w:t>1.00(1.22)</w:t>
            </w:r>
          </w:p>
        </w:tc>
      </w:tr>
      <w:tr w:rsidR="0057612E" w:rsidRPr="0061091C" w14:paraId="73883093" w14:textId="77777777" w:rsidTr="006F5D29">
        <w:trPr>
          <w:trHeight w:val="260"/>
        </w:trPr>
        <w:tc>
          <w:tcPr>
            <w:tcW w:w="1384" w:type="dxa"/>
            <w:vAlign w:val="bottom"/>
          </w:tcPr>
          <w:p w14:paraId="182D25B0" w14:textId="77777777" w:rsidR="0057612E" w:rsidRPr="006F5D29" w:rsidRDefault="0057612E" w:rsidP="00477A7F">
            <w:pPr>
              <w:pStyle w:val="TableParagraph"/>
              <w:spacing w:line="227" w:lineRule="exact"/>
              <w:rPr>
                <w:color w:val="000000" w:themeColor="text1"/>
                <w:sz w:val="24"/>
                <w:szCs w:val="20"/>
              </w:rPr>
            </w:pPr>
            <w:r w:rsidRPr="006F5D29">
              <w:rPr>
                <w:color w:val="000000" w:themeColor="text1"/>
                <w:sz w:val="24"/>
                <w:szCs w:val="20"/>
              </w:rPr>
              <w:t>T</w:t>
            </w:r>
            <w:r w:rsidRPr="006F5D29">
              <w:rPr>
                <w:color w:val="000000" w:themeColor="text1"/>
                <w:sz w:val="24"/>
                <w:szCs w:val="20"/>
                <w:vertAlign w:val="subscript"/>
              </w:rPr>
              <w:t>4</w:t>
            </w:r>
          </w:p>
        </w:tc>
        <w:tc>
          <w:tcPr>
            <w:tcW w:w="1559" w:type="dxa"/>
          </w:tcPr>
          <w:p w14:paraId="170B7CB3" w14:textId="77777777" w:rsidR="0057612E" w:rsidRPr="0061091C" w:rsidRDefault="0057612E" w:rsidP="00602D5C">
            <w:pPr>
              <w:pStyle w:val="TableParagraph"/>
              <w:spacing w:line="227" w:lineRule="exact"/>
              <w:rPr>
                <w:color w:val="000000" w:themeColor="text1"/>
                <w:sz w:val="20"/>
                <w:szCs w:val="20"/>
              </w:rPr>
            </w:pPr>
            <w:r w:rsidRPr="0061091C">
              <w:rPr>
                <w:color w:val="000000" w:themeColor="text1"/>
                <w:sz w:val="20"/>
                <w:szCs w:val="20"/>
              </w:rPr>
              <w:t>4.00(2.12)</w:t>
            </w:r>
          </w:p>
        </w:tc>
        <w:tc>
          <w:tcPr>
            <w:tcW w:w="2127" w:type="dxa"/>
          </w:tcPr>
          <w:p w14:paraId="2EBB9580" w14:textId="77777777" w:rsidR="0057612E" w:rsidRPr="0061091C" w:rsidRDefault="0057612E" w:rsidP="006F5D29">
            <w:pPr>
              <w:pStyle w:val="TableParagraph"/>
              <w:spacing w:line="227" w:lineRule="exact"/>
              <w:ind w:right="1105"/>
              <w:rPr>
                <w:color w:val="000000" w:themeColor="text1"/>
                <w:sz w:val="20"/>
                <w:szCs w:val="20"/>
              </w:rPr>
            </w:pPr>
            <w:r w:rsidRPr="0061091C">
              <w:rPr>
                <w:color w:val="000000" w:themeColor="text1"/>
                <w:sz w:val="20"/>
                <w:szCs w:val="20"/>
              </w:rPr>
              <w:t>4.00</w:t>
            </w:r>
            <w:r w:rsidRPr="006F5D29">
              <w:rPr>
                <w:color w:val="000000" w:themeColor="text1"/>
                <w:sz w:val="18"/>
                <w:szCs w:val="20"/>
              </w:rPr>
              <w:t>(2.12)</w:t>
            </w:r>
          </w:p>
        </w:tc>
        <w:tc>
          <w:tcPr>
            <w:tcW w:w="1984" w:type="dxa"/>
          </w:tcPr>
          <w:p w14:paraId="6D632B5C" w14:textId="77777777" w:rsidR="0057612E" w:rsidRPr="0061091C" w:rsidRDefault="006F5D29" w:rsidP="006F5D29">
            <w:pPr>
              <w:pStyle w:val="TableParagraph"/>
              <w:spacing w:line="227" w:lineRule="exact"/>
              <w:ind w:right="461"/>
              <w:rPr>
                <w:color w:val="000000" w:themeColor="text1"/>
                <w:sz w:val="20"/>
                <w:szCs w:val="20"/>
              </w:rPr>
            </w:pPr>
            <w:r>
              <w:rPr>
                <w:color w:val="000000" w:themeColor="text1"/>
                <w:sz w:val="20"/>
                <w:szCs w:val="20"/>
              </w:rPr>
              <w:t>5</w:t>
            </w:r>
            <w:r w:rsidR="0057612E" w:rsidRPr="0061091C">
              <w:rPr>
                <w:color w:val="000000" w:themeColor="text1"/>
                <w:sz w:val="20"/>
                <w:szCs w:val="20"/>
              </w:rPr>
              <w:t>.67(2.43)</w:t>
            </w:r>
          </w:p>
        </w:tc>
        <w:tc>
          <w:tcPr>
            <w:tcW w:w="2126" w:type="dxa"/>
          </w:tcPr>
          <w:p w14:paraId="10835CCA" w14:textId="77777777" w:rsidR="0057612E" w:rsidRPr="0061091C" w:rsidRDefault="0057612E" w:rsidP="006F5D29">
            <w:pPr>
              <w:pStyle w:val="TableParagraph"/>
              <w:spacing w:line="227" w:lineRule="exact"/>
              <w:ind w:right="608"/>
              <w:rPr>
                <w:color w:val="000000" w:themeColor="text1"/>
                <w:sz w:val="20"/>
                <w:szCs w:val="20"/>
              </w:rPr>
            </w:pPr>
            <w:r w:rsidRPr="0061091C">
              <w:rPr>
                <w:color w:val="000000" w:themeColor="text1"/>
                <w:sz w:val="20"/>
                <w:szCs w:val="20"/>
              </w:rPr>
              <w:t>13.67(3.75)</w:t>
            </w:r>
          </w:p>
        </w:tc>
        <w:tc>
          <w:tcPr>
            <w:tcW w:w="284" w:type="dxa"/>
            <w:vMerge/>
          </w:tcPr>
          <w:p w14:paraId="1A8B684F" w14:textId="77777777" w:rsidR="0057612E" w:rsidRPr="0061091C" w:rsidRDefault="0057612E" w:rsidP="00602D5C">
            <w:pPr>
              <w:pStyle w:val="TableParagraph"/>
              <w:spacing w:line="227" w:lineRule="exact"/>
              <w:ind w:right="608"/>
              <w:rPr>
                <w:color w:val="000000" w:themeColor="text1"/>
                <w:sz w:val="20"/>
                <w:szCs w:val="20"/>
              </w:rPr>
            </w:pPr>
          </w:p>
        </w:tc>
        <w:tc>
          <w:tcPr>
            <w:tcW w:w="1984" w:type="dxa"/>
            <w:vAlign w:val="bottom"/>
          </w:tcPr>
          <w:p w14:paraId="712D57A4" w14:textId="77777777" w:rsidR="0057612E" w:rsidRPr="0061091C" w:rsidRDefault="0057612E" w:rsidP="006F5D29">
            <w:pPr>
              <w:pStyle w:val="TableParagraph"/>
              <w:spacing w:line="227" w:lineRule="exact"/>
              <w:ind w:right="465"/>
              <w:rPr>
                <w:color w:val="000000" w:themeColor="text1"/>
                <w:sz w:val="21"/>
                <w:szCs w:val="21"/>
              </w:rPr>
            </w:pPr>
            <w:r w:rsidRPr="0061091C">
              <w:rPr>
                <w:color w:val="000000" w:themeColor="text1"/>
                <w:sz w:val="21"/>
                <w:szCs w:val="21"/>
              </w:rPr>
              <w:t>2.67(1.77)</w:t>
            </w:r>
          </w:p>
        </w:tc>
      </w:tr>
      <w:tr w:rsidR="0057612E" w:rsidRPr="0061091C" w14:paraId="088AE86F" w14:textId="77777777" w:rsidTr="006F5D29">
        <w:trPr>
          <w:trHeight w:val="135"/>
        </w:trPr>
        <w:tc>
          <w:tcPr>
            <w:tcW w:w="1384" w:type="dxa"/>
            <w:vAlign w:val="bottom"/>
          </w:tcPr>
          <w:p w14:paraId="4ABC7D4D" w14:textId="77777777" w:rsidR="0057612E" w:rsidRPr="006F5D29" w:rsidRDefault="0057612E" w:rsidP="00477A7F">
            <w:pPr>
              <w:pStyle w:val="TableParagraph"/>
              <w:spacing w:line="228" w:lineRule="exact"/>
              <w:rPr>
                <w:color w:val="000000" w:themeColor="text1"/>
                <w:sz w:val="24"/>
                <w:szCs w:val="20"/>
              </w:rPr>
            </w:pPr>
            <w:r w:rsidRPr="006F5D29">
              <w:rPr>
                <w:color w:val="000000" w:themeColor="text1"/>
                <w:sz w:val="24"/>
                <w:szCs w:val="20"/>
              </w:rPr>
              <w:t>T</w:t>
            </w:r>
            <w:r w:rsidRPr="006F5D29">
              <w:rPr>
                <w:color w:val="000000" w:themeColor="text1"/>
                <w:sz w:val="24"/>
                <w:szCs w:val="20"/>
                <w:vertAlign w:val="subscript"/>
              </w:rPr>
              <w:t>5</w:t>
            </w:r>
          </w:p>
        </w:tc>
        <w:tc>
          <w:tcPr>
            <w:tcW w:w="1559" w:type="dxa"/>
          </w:tcPr>
          <w:p w14:paraId="3C1FBD3A" w14:textId="77777777" w:rsidR="0057612E" w:rsidRPr="0061091C" w:rsidRDefault="0057612E" w:rsidP="00602D5C">
            <w:pPr>
              <w:pStyle w:val="TableParagraph"/>
              <w:spacing w:line="227" w:lineRule="exact"/>
              <w:rPr>
                <w:color w:val="000000" w:themeColor="text1"/>
                <w:sz w:val="20"/>
                <w:szCs w:val="20"/>
              </w:rPr>
            </w:pPr>
            <w:r w:rsidRPr="0061091C">
              <w:rPr>
                <w:color w:val="000000" w:themeColor="text1"/>
                <w:sz w:val="20"/>
                <w:szCs w:val="20"/>
              </w:rPr>
              <w:t>1.33(1.34)</w:t>
            </w:r>
          </w:p>
        </w:tc>
        <w:tc>
          <w:tcPr>
            <w:tcW w:w="2127" w:type="dxa"/>
          </w:tcPr>
          <w:p w14:paraId="28AB3423" w14:textId="77777777" w:rsidR="0057612E" w:rsidRPr="0061091C" w:rsidRDefault="0057612E" w:rsidP="006F5D29">
            <w:pPr>
              <w:pStyle w:val="TableParagraph"/>
              <w:spacing w:line="227" w:lineRule="exact"/>
              <w:ind w:right="1105"/>
              <w:rPr>
                <w:color w:val="000000" w:themeColor="text1"/>
                <w:sz w:val="20"/>
                <w:szCs w:val="20"/>
              </w:rPr>
            </w:pPr>
            <w:r w:rsidRPr="0061091C">
              <w:rPr>
                <w:color w:val="000000" w:themeColor="text1"/>
                <w:sz w:val="20"/>
                <w:szCs w:val="20"/>
              </w:rPr>
              <w:t>2.33</w:t>
            </w:r>
            <w:r w:rsidRPr="006F5D29">
              <w:rPr>
                <w:color w:val="000000" w:themeColor="text1"/>
                <w:sz w:val="18"/>
                <w:szCs w:val="20"/>
              </w:rPr>
              <w:t>(1.68)</w:t>
            </w:r>
          </w:p>
        </w:tc>
        <w:tc>
          <w:tcPr>
            <w:tcW w:w="1984" w:type="dxa"/>
          </w:tcPr>
          <w:p w14:paraId="4AFBE2EE" w14:textId="77777777" w:rsidR="0057612E" w:rsidRPr="0061091C" w:rsidRDefault="0057612E" w:rsidP="006F5D29">
            <w:pPr>
              <w:pStyle w:val="TableParagraph"/>
              <w:spacing w:line="227" w:lineRule="exact"/>
              <w:ind w:right="461"/>
              <w:rPr>
                <w:color w:val="000000" w:themeColor="text1"/>
                <w:sz w:val="20"/>
                <w:szCs w:val="20"/>
              </w:rPr>
            </w:pPr>
            <w:r w:rsidRPr="0061091C">
              <w:rPr>
                <w:color w:val="000000" w:themeColor="text1"/>
                <w:sz w:val="20"/>
                <w:szCs w:val="20"/>
              </w:rPr>
              <w:t>1.00(1.22)</w:t>
            </w:r>
          </w:p>
        </w:tc>
        <w:tc>
          <w:tcPr>
            <w:tcW w:w="2126" w:type="dxa"/>
          </w:tcPr>
          <w:p w14:paraId="3C3D917D" w14:textId="77777777" w:rsidR="0057612E" w:rsidRPr="0061091C" w:rsidRDefault="0057612E" w:rsidP="006F5D29">
            <w:pPr>
              <w:pStyle w:val="TableParagraph"/>
              <w:spacing w:line="227" w:lineRule="exact"/>
              <w:ind w:right="608"/>
              <w:rPr>
                <w:color w:val="000000" w:themeColor="text1"/>
                <w:sz w:val="20"/>
                <w:szCs w:val="20"/>
              </w:rPr>
            </w:pPr>
            <w:r w:rsidRPr="0061091C">
              <w:rPr>
                <w:color w:val="000000" w:themeColor="text1"/>
                <w:sz w:val="20"/>
                <w:szCs w:val="20"/>
              </w:rPr>
              <w:t>4.67(2.26)</w:t>
            </w:r>
          </w:p>
        </w:tc>
        <w:tc>
          <w:tcPr>
            <w:tcW w:w="284" w:type="dxa"/>
            <w:vMerge/>
          </w:tcPr>
          <w:p w14:paraId="210337C3" w14:textId="77777777" w:rsidR="0057612E" w:rsidRPr="0061091C" w:rsidRDefault="0057612E" w:rsidP="00602D5C">
            <w:pPr>
              <w:pStyle w:val="TableParagraph"/>
              <w:spacing w:line="227" w:lineRule="exact"/>
              <w:ind w:right="608"/>
              <w:rPr>
                <w:color w:val="000000" w:themeColor="text1"/>
                <w:sz w:val="20"/>
                <w:szCs w:val="20"/>
              </w:rPr>
            </w:pPr>
          </w:p>
        </w:tc>
        <w:tc>
          <w:tcPr>
            <w:tcW w:w="1984" w:type="dxa"/>
            <w:vAlign w:val="bottom"/>
          </w:tcPr>
          <w:p w14:paraId="137EF508" w14:textId="77777777" w:rsidR="0057612E" w:rsidRPr="0061091C" w:rsidRDefault="0057612E" w:rsidP="006F5D29">
            <w:pPr>
              <w:pStyle w:val="TableParagraph"/>
              <w:spacing w:line="228" w:lineRule="exact"/>
              <w:ind w:right="516"/>
              <w:rPr>
                <w:color w:val="000000" w:themeColor="text1"/>
                <w:sz w:val="21"/>
                <w:szCs w:val="21"/>
              </w:rPr>
            </w:pPr>
            <w:r w:rsidRPr="0061091C">
              <w:rPr>
                <w:color w:val="000000" w:themeColor="text1"/>
                <w:sz w:val="21"/>
                <w:szCs w:val="21"/>
              </w:rPr>
              <w:t>0.33(0.88)</w:t>
            </w:r>
          </w:p>
        </w:tc>
      </w:tr>
      <w:tr w:rsidR="0057612E" w:rsidRPr="0061091C" w14:paraId="44017861" w14:textId="77777777" w:rsidTr="006F5D29">
        <w:trPr>
          <w:trHeight w:val="182"/>
        </w:trPr>
        <w:tc>
          <w:tcPr>
            <w:tcW w:w="1384" w:type="dxa"/>
            <w:vAlign w:val="bottom"/>
          </w:tcPr>
          <w:p w14:paraId="5403AA76" w14:textId="77777777" w:rsidR="0057612E" w:rsidRPr="006F5D29" w:rsidRDefault="0057612E" w:rsidP="00477A7F">
            <w:pPr>
              <w:pStyle w:val="TableParagraph"/>
              <w:spacing w:line="227" w:lineRule="exact"/>
              <w:rPr>
                <w:color w:val="000000" w:themeColor="text1"/>
                <w:sz w:val="24"/>
                <w:szCs w:val="20"/>
              </w:rPr>
            </w:pPr>
            <w:r w:rsidRPr="006F5D29">
              <w:rPr>
                <w:color w:val="000000" w:themeColor="text1"/>
                <w:sz w:val="24"/>
                <w:szCs w:val="20"/>
              </w:rPr>
              <w:t>T</w:t>
            </w:r>
            <w:r w:rsidRPr="006F5D29">
              <w:rPr>
                <w:color w:val="000000" w:themeColor="text1"/>
                <w:sz w:val="24"/>
                <w:szCs w:val="20"/>
                <w:vertAlign w:val="subscript"/>
              </w:rPr>
              <w:t>6</w:t>
            </w:r>
          </w:p>
        </w:tc>
        <w:tc>
          <w:tcPr>
            <w:tcW w:w="1559" w:type="dxa"/>
          </w:tcPr>
          <w:p w14:paraId="2BAF5D4A" w14:textId="77777777" w:rsidR="0057612E" w:rsidRPr="0061091C" w:rsidRDefault="0057612E" w:rsidP="00602D5C">
            <w:pPr>
              <w:pStyle w:val="TableParagraph"/>
              <w:spacing w:line="227" w:lineRule="exact"/>
              <w:rPr>
                <w:color w:val="000000" w:themeColor="text1"/>
                <w:sz w:val="20"/>
                <w:szCs w:val="20"/>
              </w:rPr>
            </w:pPr>
            <w:r w:rsidRPr="0061091C">
              <w:rPr>
                <w:color w:val="000000" w:themeColor="text1"/>
                <w:sz w:val="20"/>
                <w:szCs w:val="20"/>
              </w:rPr>
              <w:t>2.67(1.77)</w:t>
            </w:r>
          </w:p>
        </w:tc>
        <w:tc>
          <w:tcPr>
            <w:tcW w:w="2127" w:type="dxa"/>
          </w:tcPr>
          <w:p w14:paraId="019AB35B" w14:textId="77777777" w:rsidR="0057612E" w:rsidRPr="0061091C" w:rsidRDefault="0057612E" w:rsidP="006F5D29">
            <w:pPr>
              <w:pStyle w:val="TableParagraph"/>
              <w:spacing w:line="227" w:lineRule="exact"/>
              <w:ind w:right="1105"/>
              <w:rPr>
                <w:color w:val="000000" w:themeColor="text1"/>
                <w:sz w:val="20"/>
                <w:szCs w:val="20"/>
              </w:rPr>
            </w:pPr>
            <w:r w:rsidRPr="0061091C">
              <w:rPr>
                <w:color w:val="000000" w:themeColor="text1"/>
                <w:sz w:val="20"/>
                <w:szCs w:val="20"/>
              </w:rPr>
              <w:t>1.33</w:t>
            </w:r>
            <w:r w:rsidRPr="006F5D29">
              <w:rPr>
                <w:color w:val="000000" w:themeColor="text1"/>
                <w:sz w:val="18"/>
                <w:szCs w:val="20"/>
              </w:rPr>
              <w:t>(1.34)</w:t>
            </w:r>
          </w:p>
        </w:tc>
        <w:tc>
          <w:tcPr>
            <w:tcW w:w="1984" w:type="dxa"/>
          </w:tcPr>
          <w:p w14:paraId="26DF6AE0" w14:textId="77777777" w:rsidR="0057612E" w:rsidRPr="0061091C" w:rsidRDefault="0057612E" w:rsidP="006F5D29">
            <w:pPr>
              <w:pStyle w:val="TableParagraph"/>
              <w:spacing w:line="227" w:lineRule="exact"/>
              <w:ind w:right="461"/>
              <w:rPr>
                <w:color w:val="000000" w:themeColor="text1"/>
                <w:sz w:val="20"/>
                <w:szCs w:val="20"/>
              </w:rPr>
            </w:pPr>
            <w:r w:rsidRPr="0061091C">
              <w:rPr>
                <w:color w:val="000000" w:themeColor="text1"/>
                <w:sz w:val="20"/>
                <w:szCs w:val="20"/>
              </w:rPr>
              <w:t>6.67(2.67)</w:t>
            </w:r>
          </w:p>
        </w:tc>
        <w:tc>
          <w:tcPr>
            <w:tcW w:w="2126" w:type="dxa"/>
          </w:tcPr>
          <w:p w14:paraId="6413CB6C" w14:textId="77777777" w:rsidR="0057612E" w:rsidRPr="0061091C" w:rsidRDefault="0057612E" w:rsidP="006F5D29">
            <w:pPr>
              <w:pStyle w:val="TableParagraph"/>
              <w:spacing w:line="227" w:lineRule="exact"/>
              <w:ind w:right="608"/>
              <w:rPr>
                <w:color w:val="000000" w:themeColor="text1"/>
                <w:sz w:val="20"/>
                <w:szCs w:val="20"/>
              </w:rPr>
            </w:pPr>
            <w:r w:rsidRPr="0061091C">
              <w:rPr>
                <w:color w:val="000000" w:themeColor="text1"/>
                <w:sz w:val="20"/>
                <w:szCs w:val="20"/>
              </w:rPr>
              <w:t>10.67(3.34)</w:t>
            </w:r>
          </w:p>
        </w:tc>
        <w:tc>
          <w:tcPr>
            <w:tcW w:w="284" w:type="dxa"/>
            <w:vMerge/>
          </w:tcPr>
          <w:p w14:paraId="666FCE7A" w14:textId="77777777" w:rsidR="0057612E" w:rsidRPr="0061091C" w:rsidRDefault="0057612E" w:rsidP="00602D5C">
            <w:pPr>
              <w:pStyle w:val="TableParagraph"/>
              <w:spacing w:line="227" w:lineRule="exact"/>
              <w:ind w:right="608"/>
              <w:rPr>
                <w:color w:val="000000" w:themeColor="text1"/>
                <w:sz w:val="20"/>
                <w:szCs w:val="20"/>
              </w:rPr>
            </w:pPr>
          </w:p>
        </w:tc>
        <w:tc>
          <w:tcPr>
            <w:tcW w:w="1984" w:type="dxa"/>
            <w:vAlign w:val="bottom"/>
          </w:tcPr>
          <w:p w14:paraId="6A51178D" w14:textId="77777777" w:rsidR="0057612E" w:rsidRPr="0061091C" w:rsidRDefault="0057612E" w:rsidP="006F5D29">
            <w:pPr>
              <w:pStyle w:val="TableParagraph"/>
              <w:spacing w:line="227" w:lineRule="exact"/>
              <w:ind w:right="516"/>
              <w:rPr>
                <w:color w:val="000000" w:themeColor="text1"/>
                <w:sz w:val="21"/>
                <w:szCs w:val="21"/>
              </w:rPr>
            </w:pPr>
            <w:r w:rsidRPr="0061091C">
              <w:rPr>
                <w:color w:val="000000" w:themeColor="text1"/>
                <w:sz w:val="21"/>
                <w:szCs w:val="21"/>
              </w:rPr>
              <w:t>1.33(1.34)</w:t>
            </w:r>
          </w:p>
        </w:tc>
      </w:tr>
      <w:tr w:rsidR="0057612E" w:rsidRPr="0061091C" w14:paraId="454283E4" w14:textId="77777777" w:rsidTr="006F5D29">
        <w:trPr>
          <w:trHeight w:val="241"/>
        </w:trPr>
        <w:tc>
          <w:tcPr>
            <w:tcW w:w="1384" w:type="dxa"/>
            <w:vAlign w:val="bottom"/>
          </w:tcPr>
          <w:p w14:paraId="0773FA42" w14:textId="77777777" w:rsidR="0057612E" w:rsidRPr="006F5D29" w:rsidRDefault="0057612E" w:rsidP="00477A7F">
            <w:pPr>
              <w:pStyle w:val="TableParagraph"/>
              <w:spacing w:line="227" w:lineRule="exact"/>
              <w:rPr>
                <w:color w:val="000000" w:themeColor="text1"/>
                <w:sz w:val="24"/>
                <w:szCs w:val="20"/>
              </w:rPr>
            </w:pPr>
            <w:r w:rsidRPr="006F5D29">
              <w:rPr>
                <w:color w:val="000000" w:themeColor="text1"/>
                <w:sz w:val="24"/>
                <w:szCs w:val="20"/>
              </w:rPr>
              <w:t>T</w:t>
            </w:r>
            <w:r w:rsidRPr="006F5D29">
              <w:rPr>
                <w:color w:val="000000" w:themeColor="text1"/>
                <w:sz w:val="24"/>
                <w:szCs w:val="20"/>
                <w:vertAlign w:val="subscript"/>
              </w:rPr>
              <w:t>7</w:t>
            </w:r>
          </w:p>
        </w:tc>
        <w:tc>
          <w:tcPr>
            <w:tcW w:w="1559" w:type="dxa"/>
          </w:tcPr>
          <w:p w14:paraId="0754615D" w14:textId="77777777" w:rsidR="0057612E" w:rsidRPr="0061091C" w:rsidRDefault="0057612E" w:rsidP="00602D5C">
            <w:pPr>
              <w:pStyle w:val="TableParagraph"/>
              <w:spacing w:line="228" w:lineRule="exact"/>
              <w:rPr>
                <w:color w:val="000000" w:themeColor="text1"/>
                <w:sz w:val="20"/>
                <w:szCs w:val="20"/>
              </w:rPr>
            </w:pPr>
            <w:r w:rsidRPr="0061091C">
              <w:rPr>
                <w:color w:val="000000" w:themeColor="text1"/>
                <w:sz w:val="20"/>
                <w:szCs w:val="20"/>
              </w:rPr>
              <w:t>3.33(1.94)</w:t>
            </w:r>
          </w:p>
        </w:tc>
        <w:tc>
          <w:tcPr>
            <w:tcW w:w="2127" w:type="dxa"/>
          </w:tcPr>
          <w:p w14:paraId="4B27E6C8" w14:textId="77777777" w:rsidR="0057612E" w:rsidRPr="0061091C" w:rsidRDefault="0057612E" w:rsidP="006F5D29">
            <w:pPr>
              <w:pStyle w:val="TableParagraph"/>
              <w:spacing w:line="228" w:lineRule="exact"/>
              <w:ind w:right="1105"/>
              <w:rPr>
                <w:color w:val="000000" w:themeColor="text1"/>
                <w:sz w:val="20"/>
                <w:szCs w:val="20"/>
              </w:rPr>
            </w:pPr>
            <w:r w:rsidRPr="0061091C">
              <w:rPr>
                <w:color w:val="000000" w:themeColor="text1"/>
                <w:sz w:val="20"/>
                <w:szCs w:val="20"/>
              </w:rPr>
              <w:t>4.33</w:t>
            </w:r>
            <w:r w:rsidRPr="006F5D29">
              <w:rPr>
                <w:color w:val="000000" w:themeColor="text1"/>
                <w:sz w:val="18"/>
                <w:szCs w:val="20"/>
              </w:rPr>
              <w:t>(2.20)</w:t>
            </w:r>
          </w:p>
        </w:tc>
        <w:tc>
          <w:tcPr>
            <w:tcW w:w="1984" w:type="dxa"/>
          </w:tcPr>
          <w:p w14:paraId="54CD50C2" w14:textId="77777777" w:rsidR="0057612E" w:rsidRPr="0061091C" w:rsidRDefault="0057612E" w:rsidP="006F5D29">
            <w:pPr>
              <w:pStyle w:val="TableParagraph"/>
              <w:spacing w:line="228" w:lineRule="exact"/>
              <w:ind w:right="461"/>
              <w:rPr>
                <w:color w:val="000000" w:themeColor="text1"/>
                <w:sz w:val="20"/>
                <w:szCs w:val="20"/>
              </w:rPr>
            </w:pPr>
            <w:r w:rsidRPr="0061091C">
              <w:rPr>
                <w:color w:val="000000" w:themeColor="text1"/>
                <w:sz w:val="20"/>
                <w:szCs w:val="20"/>
              </w:rPr>
              <w:t>9.67(3.19)</w:t>
            </w:r>
          </w:p>
        </w:tc>
        <w:tc>
          <w:tcPr>
            <w:tcW w:w="2126" w:type="dxa"/>
          </w:tcPr>
          <w:p w14:paraId="63A014F7" w14:textId="77777777" w:rsidR="0057612E" w:rsidRPr="0061091C" w:rsidRDefault="0057612E" w:rsidP="006F5D29">
            <w:pPr>
              <w:pStyle w:val="TableParagraph"/>
              <w:spacing w:line="228" w:lineRule="exact"/>
              <w:ind w:right="608"/>
              <w:rPr>
                <w:color w:val="000000" w:themeColor="text1"/>
                <w:sz w:val="20"/>
                <w:szCs w:val="20"/>
              </w:rPr>
            </w:pPr>
            <w:r w:rsidRPr="0061091C">
              <w:rPr>
                <w:color w:val="000000" w:themeColor="text1"/>
                <w:sz w:val="20"/>
                <w:szCs w:val="20"/>
              </w:rPr>
              <w:t>17.33(4.22)</w:t>
            </w:r>
          </w:p>
        </w:tc>
        <w:tc>
          <w:tcPr>
            <w:tcW w:w="284" w:type="dxa"/>
            <w:vMerge/>
          </w:tcPr>
          <w:p w14:paraId="0F51368D" w14:textId="77777777" w:rsidR="0057612E" w:rsidRPr="0061091C" w:rsidRDefault="0057612E" w:rsidP="00602D5C">
            <w:pPr>
              <w:pStyle w:val="TableParagraph"/>
              <w:spacing w:line="228" w:lineRule="exact"/>
              <w:ind w:right="608"/>
              <w:rPr>
                <w:color w:val="000000" w:themeColor="text1"/>
                <w:sz w:val="20"/>
                <w:szCs w:val="20"/>
              </w:rPr>
            </w:pPr>
          </w:p>
        </w:tc>
        <w:tc>
          <w:tcPr>
            <w:tcW w:w="1984" w:type="dxa"/>
            <w:vAlign w:val="bottom"/>
          </w:tcPr>
          <w:p w14:paraId="39A68B80" w14:textId="77777777" w:rsidR="0057612E" w:rsidRPr="0061091C" w:rsidRDefault="0057612E" w:rsidP="006F5D29">
            <w:pPr>
              <w:pStyle w:val="TableParagraph"/>
              <w:spacing w:line="227" w:lineRule="exact"/>
              <w:ind w:right="465"/>
              <w:rPr>
                <w:color w:val="000000" w:themeColor="text1"/>
                <w:sz w:val="21"/>
                <w:szCs w:val="21"/>
              </w:rPr>
            </w:pPr>
            <w:r w:rsidRPr="0061091C">
              <w:rPr>
                <w:color w:val="000000" w:themeColor="text1"/>
                <w:sz w:val="21"/>
                <w:szCs w:val="21"/>
              </w:rPr>
              <w:t>2.33(1.68)</w:t>
            </w:r>
          </w:p>
        </w:tc>
      </w:tr>
      <w:tr w:rsidR="0057612E" w:rsidRPr="0061091C" w14:paraId="54A0FF70" w14:textId="77777777" w:rsidTr="006F5D29">
        <w:trPr>
          <w:trHeight w:val="260"/>
        </w:trPr>
        <w:tc>
          <w:tcPr>
            <w:tcW w:w="1384" w:type="dxa"/>
            <w:vAlign w:val="bottom"/>
          </w:tcPr>
          <w:p w14:paraId="23CAAC3A" w14:textId="77777777" w:rsidR="0057612E" w:rsidRPr="006F5D29" w:rsidRDefault="0057612E" w:rsidP="00477A7F">
            <w:pPr>
              <w:pStyle w:val="TableParagraph"/>
              <w:spacing w:line="238" w:lineRule="exact"/>
              <w:rPr>
                <w:color w:val="000000" w:themeColor="text1"/>
                <w:sz w:val="24"/>
                <w:szCs w:val="20"/>
              </w:rPr>
            </w:pPr>
            <w:r w:rsidRPr="006F5D29">
              <w:rPr>
                <w:color w:val="000000" w:themeColor="text1"/>
                <w:sz w:val="24"/>
                <w:szCs w:val="20"/>
              </w:rPr>
              <w:t>T</w:t>
            </w:r>
            <w:r w:rsidRPr="006F5D29">
              <w:rPr>
                <w:color w:val="000000" w:themeColor="text1"/>
                <w:sz w:val="24"/>
                <w:szCs w:val="20"/>
                <w:vertAlign w:val="subscript"/>
              </w:rPr>
              <w:t>8</w:t>
            </w:r>
            <w:r w:rsidRPr="006F5D29">
              <w:rPr>
                <w:color w:val="000000" w:themeColor="text1"/>
                <w:sz w:val="24"/>
                <w:szCs w:val="20"/>
              </w:rPr>
              <w:t xml:space="preserve"> </w:t>
            </w:r>
          </w:p>
        </w:tc>
        <w:tc>
          <w:tcPr>
            <w:tcW w:w="1559" w:type="dxa"/>
          </w:tcPr>
          <w:p w14:paraId="313E0437" w14:textId="77777777" w:rsidR="0057612E" w:rsidRPr="0061091C" w:rsidRDefault="0057612E" w:rsidP="00602D5C">
            <w:pPr>
              <w:pStyle w:val="TableParagraph"/>
              <w:spacing w:line="227" w:lineRule="exact"/>
              <w:rPr>
                <w:color w:val="000000" w:themeColor="text1"/>
                <w:sz w:val="20"/>
                <w:szCs w:val="20"/>
              </w:rPr>
            </w:pPr>
            <w:r w:rsidRPr="0061091C">
              <w:rPr>
                <w:color w:val="000000" w:themeColor="text1"/>
                <w:sz w:val="20"/>
                <w:szCs w:val="20"/>
              </w:rPr>
              <w:t>2.33(1.64)</w:t>
            </w:r>
          </w:p>
        </w:tc>
        <w:tc>
          <w:tcPr>
            <w:tcW w:w="2127" w:type="dxa"/>
          </w:tcPr>
          <w:p w14:paraId="33346EF9" w14:textId="77777777" w:rsidR="0057612E" w:rsidRPr="0061091C" w:rsidRDefault="0057612E" w:rsidP="006F5D29">
            <w:pPr>
              <w:pStyle w:val="TableParagraph"/>
              <w:spacing w:line="227" w:lineRule="exact"/>
              <w:ind w:right="1105"/>
              <w:rPr>
                <w:color w:val="000000" w:themeColor="text1"/>
                <w:sz w:val="20"/>
                <w:szCs w:val="20"/>
              </w:rPr>
            </w:pPr>
            <w:r w:rsidRPr="0061091C">
              <w:rPr>
                <w:color w:val="000000" w:themeColor="text1"/>
                <w:sz w:val="20"/>
                <w:szCs w:val="20"/>
              </w:rPr>
              <w:t>2.00</w:t>
            </w:r>
            <w:r w:rsidRPr="006F5D29">
              <w:rPr>
                <w:color w:val="000000" w:themeColor="text1"/>
                <w:sz w:val="18"/>
                <w:szCs w:val="20"/>
              </w:rPr>
              <w:t>(1.58)</w:t>
            </w:r>
          </w:p>
        </w:tc>
        <w:tc>
          <w:tcPr>
            <w:tcW w:w="1984" w:type="dxa"/>
          </w:tcPr>
          <w:p w14:paraId="7D921ABF" w14:textId="77777777" w:rsidR="0057612E" w:rsidRPr="0061091C" w:rsidRDefault="0057612E" w:rsidP="006F5D29">
            <w:pPr>
              <w:pStyle w:val="TableParagraph"/>
              <w:spacing w:line="227" w:lineRule="exact"/>
              <w:ind w:right="461"/>
              <w:rPr>
                <w:color w:val="000000" w:themeColor="text1"/>
                <w:sz w:val="20"/>
                <w:szCs w:val="20"/>
              </w:rPr>
            </w:pPr>
            <w:r w:rsidRPr="0061091C">
              <w:rPr>
                <w:color w:val="000000" w:themeColor="text1"/>
                <w:sz w:val="20"/>
                <w:szCs w:val="20"/>
              </w:rPr>
              <w:t>10.00(3.24)</w:t>
            </w:r>
          </w:p>
        </w:tc>
        <w:tc>
          <w:tcPr>
            <w:tcW w:w="2126" w:type="dxa"/>
          </w:tcPr>
          <w:p w14:paraId="69191ED9" w14:textId="77777777" w:rsidR="0057612E" w:rsidRPr="0061091C" w:rsidRDefault="0057612E" w:rsidP="006F5D29">
            <w:pPr>
              <w:pStyle w:val="TableParagraph"/>
              <w:spacing w:line="227" w:lineRule="exact"/>
              <w:ind w:right="608"/>
              <w:rPr>
                <w:color w:val="000000" w:themeColor="text1"/>
                <w:sz w:val="20"/>
                <w:szCs w:val="20"/>
              </w:rPr>
            </w:pPr>
            <w:r w:rsidRPr="0061091C">
              <w:rPr>
                <w:color w:val="000000" w:themeColor="text1"/>
                <w:sz w:val="20"/>
                <w:szCs w:val="20"/>
              </w:rPr>
              <w:t>14.33(3.85)</w:t>
            </w:r>
          </w:p>
        </w:tc>
        <w:tc>
          <w:tcPr>
            <w:tcW w:w="284" w:type="dxa"/>
            <w:vMerge/>
          </w:tcPr>
          <w:p w14:paraId="03C168A4" w14:textId="77777777" w:rsidR="0057612E" w:rsidRPr="0061091C" w:rsidRDefault="0057612E" w:rsidP="00602D5C">
            <w:pPr>
              <w:pStyle w:val="TableParagraph"/>
              <w:spacing w:line="227" w:lineRule="exact"/>
              <w:ind w:right="608"/>
              <w:rPr>
                <w:color w:val="000000" w:themeColor="text1"/>
                <w:sz w:val="20"/>
                <w:szCs w:val="20"/>
              </w:rPr>
            </w:pPr>
          </w:p>
        </w:tc>
        <w:tc>
          <w:tcPr>
            <w:tcW w:w="1984" w:type="dxa"/>
            <w:vAlign w:val="bottom"/>
          </w:tcPr>
          <w:p w14:paraId="2DD80E15" w14:textId="77777777" w:rsidR="0057612E" w:rsidRPr="0061091C" w:rsidRDefault="0057612E" w:rsidP="00602D5C">
            <w:pPr>
              <w:pStyle w:val="TableParagraph"/>
              <w:spacing w:line="238" w:lineRule="exact"/>
              <w:ind w:right="465"/>
              <w:rPr>
                <w:color w:val="000000" w:themeColor="text1"/>
                <w:sz w:val="21"/>
                <w:szCs w:val="21"/>
              </w:rPr>
            </w:pPr>
            <w:r w:rsidRPr="0061091C">
              <w:rPr>
                <w:color w:val="000000" w:themeColor="text1"/>
                <w:sz w:val="21"/>
                <w:szCs w:val="21"/>
              </w:rPr>
              <w:t>2.00(1.58)</w:t>
            </w:r>
          </w:p>
        </w:tc>
      </w:tr>
      <w:tr w:rsidR="0057612E" w:rsidRPr="0061091C" w14:paraId="22C32AF1" w14:textId="77777777" w:rsidTr="006F5D29">
        <w:trPr>
          <w:trHeight w:val="277"/>
        </w:trPr>
        <w:tc>
          <w:tcPr>
            <w:tcW w:w="1384" w:type="dxa"/>
            <w:vAlign w:val="bottom"/>
          </w:tcPr>
          <w:p w14:paraId="3F74544A" w14:textId="77777777" w:rsidR="0057612E" w:rsidRPr="006F5D29" w:rsidRDefault="0057612E" w:rsidP="00477A7F">
            <w:pPr>
              <w:pStyle w:val="TableParagraph"/>
              <w:spacing w:line="238" w:lineRule="exact"/>
              <w:rPr>
                <w:color w:val="000000" w:themeColor="text1"/>
                <w:sz w:val="24"/>
                <w:szCs w:val="20"/>
              </w:rPr>
            </w:pPr>
            <w:r w:rsidRPr="006F5D29">
              <w:rPr>
                <w:color w:val="000000" w:themeColor="text1"/>
                <w:sz w:val="24"/>
                <w:szCs w:val="20"/>
              </w:rPr>
              <w:t>T</w:t>
            </w:r>
            <w:r w:rsidRPr="006F5D29">
              <w:rPr>
                <w:color w:val="000000" w:themeColor="text1"/>
                <w:sz w:val="24"/>
                <w:szCs w:val="20"/>
                <w:vertAlign w:val="subscript"/>
              </w:rPr>
              <w:t>9</w:t>
            </w:r>
          </w:p>
        </w:tc>
        <w:tc>
          <w:tcPr>
            <w:tcW w:w="1559" w:type="dxa"/>
          </w:tcPr>
          <w:p w14:paraId="6CD2643C" w14:textId="77777777" w:rsidR="0057612E" w:rsidRPr="0061091C" w:rsidRDefault="0057612E" w:rsidP="00602D5C">
            <w:pPr>
              <w:pStyle w:val="TableParagraph"/>
              <w:spacing w:line="237" w:lineRule="exact"/>
              <w:rPr>
                <w:color w:val="000000" w:themeColor="text1"/>
                <w:sz w:val="20"/>
                <w:szCs w:val="20"/>
              </w:rPr>
            </w:pPr>
            <w:r w:rsidRPr="0061091C">
              <w:rPr>
                <w:color w:val="000000" w:themeColor="text1"/>
                <w:sz w:val="20"/>
                <w:szCs w:val="20"/>
              </w:rPr>
              <w:t>4.33(2.16)</w:t>
            </w:r>
          </w:p>
        </w:tc>
        <w:tc>
          <w:tcPr>
            <w:tcW w:w="2127" w:type="dxa"/>
          </w:tcPr>
          <w:p w14:paraId="5E5C4B54" w14:textId="77777777" w:rsidR="0057612E" w:rsidRPr="0061091C" w:rsidRDefault="006F5D29" w:rsidP="006F5D29">
            <w:pPr>
              <w:pStyle w:val="TableParagraph"/>
              <w:spacing w:line="237" w:lineRule="exact"/>
              <w:ind w:right="1105"/>
              <w:rPr>
                <w:color w:val="000000" w:themeColor="text1"/>
                <w:sz w:val="20"/>
                <w:szCs w:val="20"/>
              </w:rPr>
            </w:pPr>
            <w:r>
              <w:rPr>
                <w:color w:val="000000" w:themeColor="text1"/>
                <w:sz w:val="20"/>
                <w:szCs w:val="20"/>
              </w:rPr>
              <w:t>4.0</w:t>
            </w:r>
            <w:r w:rsidR="0057612E" w:rsidRPr="0061091C">
              <w:rPr>
                <w:color w:val="000000" w:themeColor="text1"/>
                <w:sz w:val="20"/>
                <w:szCs w:val="20"/>
              </w:rPr>
              <w:t xml:space="preserve"> </w:t>
            </w:r>
            <w:r w:rsidR="0057612E" w:rsidRPr="006F5D29">
              <w:rPr>
                <w:color w:val="000000" w:themeColor="text1"/>
                <w:sz w:val="18"/>
                <w:szCs w:val="20"/>
              </w:rPr>
              <w:t>(2.12)</w:t>
            </w:r>
          </w:p>
        </w:tc>
        <w:tc>
          <w:tcPr>
            <w:tcW w:w="1984" w:type="dxa"/>
          </w:tcPr>
          <w:p w14:paraId="15C2C756" w14:textId="77777777" w:rsidR="0057612E" w:rsidRPr="0061091C" w:rsidRDefault="0057612E" w:rsidP="006F5D29">
            <w:pPr>
              <w:pStyle w:val="TableParagraph"/>
              <w:spacing w:line="237" w:lineRule="exact"/>
              <w:ind w:right="461"/>
              <w:rPr>
                <w:color w:val="000000" w:themeColor="text1"/>
                <w:sz w:val="20"/>
                <w:szCs w:val="20"/>
              </w:rPr>
            </w:pPr>
            <w:r w:rsidRPr="0061091C">
              <w:rPr>
                <w:color w:val="000000" w:themeColor="text1"/>
                <w:sz w:val="20"/>
                <w:szCs w:val="20"/>
              </w:rPr>
              <w:t>11.33(3.44)</w:t>
            </w:r>
          </w:p>
        </w:tc>
        <w:tc>
          <w:tcPr>
            <w:tcW w:w="2126" w:type="dxa"/>
          </w:tcPr>
          <w:p w14:paraId="6C65DE58" w14:textId="77777777" w:rsidR="0057612E" w:rsidRPr="0061091C" w:rsidRDefault="0057612E" w:rsidP="006F5D29">
            <w:pPr>
              <w:pStyle w:val="TableParagraph"/>
              <w:spacing w:line="237" w:lineRule="exact"/>
              <w:ind w:right="608"/>
              <w:rPr>
                <w:color w:val="000000" w:themeColor="text1"/>
                <w:sz w:val="20"/>
                <w:szCs w:val="20"/>
              </w:rPr>
            </w:pPr>
            <w:r w:rsidRPr="0061091C">
              <w:rPr>
                <w:color w:val="000000" w:themeColor="text1"/>
                <w:sz w:val="20"/>
                <w:szCs w:val="20"/>
              </w:rPr>
              <w:t>19.67(4.49)</w:t>
            </w:r>
          </w:p>
        </w:tc>
        <w:tc>
          <w:tcPr>
            <w:tcW w:w="284" w:type="dxa"/>
            <w:vMerge/>
          </w:tcPr>
          <w:p w14:paraId="1B0FC756" w14:textId="77777777" w:rsidR="0057612E" w:rsidRPr="0061091C" w:rsidRDefault="0057612E" w:rsidP="00602D5C">
            <w:pPr>
              <w:pStyle w:val="TableParagraph"/>
              <w:spacing w:line="237" w:lineRule="exact"/>
              <w:ind w:right="608"/>
              <w:rPr>
                <w:color w:val="000000" w:themeColor="text1"/>
                <w:sz w:val="20"/>
                <w:szCs w:val="20"/>
              </w:rPr>
            </w:pPr>
          </w:p>
        </w:tc>
        <w:tc>
          <w:tcPr>
            <w:tcW w:w="1984" w:type="dxa"/>
            <w:vAlign w:val="bottom"/>
          </w:tcPr>
          <w:p w14:paraId="475F0156" w14:textId="77777777" w:rsidR="0057612E" w:rsidRPr="0061091C" w:rsidRDefault="0057612E" w:rsidP="006F5D29">
            <w:pPr>
              <w:pStyle w:val="TableParagraph"/>
              <w:ind w:right="465"/>
              <w:rPr>
                <w:color w:val="000000" w:themeColor="text1"/>
                <w:sz w:val="21"/>
                <w:szCs w:val="21"/>
              </w:rPr>
            </w:pPr>
            <w:r w:rsidRPr="0061091C">
              <w:rPr>
                <w:color w:val="000000" w:themeColor="text1"/>
                <w:sz w:val="21"/>
                <w:szCs w:val="21"/>
              </w:rPr>
              <w:t>2.33</w:t>
            </w:r>
            <w:r w:rsidRPr="0061091C">
              <w:rPr>
                <w:color w:val="000000" w:themeColor="text1"/>
                <w:sz w:val="20"/>
                <w:szCs w:val="21"/>
              </w:rPr>
              <w:t>(1.68)</w:t>
            </w:r>
          </w:p>
        </w:tc>
      </w:tr>
      <w:tr w:rsidR="0057612E" w:rsidRPr="0061091C" w14:paraId="7553B3A9" w14:textId="77777777" w:rsidTr="006F5D29">
        <w:trPr>
          <w:trHeight w:val="281"/>
        </w:trPr>
        <w:tc>
          <w:tcPr>
            <w:tcW w:w="1384" w:type="dxa"/>
            <w:vAlign w:val="bottom"/>
          </w:tcPr>
          <w:p w14:paraId="34532C34" w14:textId="77777777" w:rsidR="0057612E" w:rsidRPr="006F5D29" w:rsidRDefault="0057612E" w:rsidP="00477A7F">
            <w:pPr>
              <w:pStyle w:val="TableParagraph"/>
              <w:spacing w:line="240" w:lineRule="exact"/>
              <w:ind w:right="651"/>
              <w:rPr>
                <w:color w:val="000000" w:themeColor="text1"/>
                <w:sz w:val="24"/>
                <w:szCs w:val="18"/>
              </w:rPr>
            </w:pPr>
            <w:r w:rsidRPr="006F5D29">
              <w:rPr>
                <w:color w:val="000000" w:themeColor="text1"/>
                <w:sz w:val="24"/>
                <w:szCs w:val="18"/>
              </w:rPr>
              <w:t>T</w:t>
            </w:r>
            <w:r w:rsidRPr="006F5D29">
              <w:rPr>
                <w:color w:val="000000" w:themeColor="text1"/>
                <w:sz w:val="24"/>
                <w:szCs w:val="18"/>
                <w:vertAlign w:val="subscript"/>
              </w:rPr>
              <w:t>10</w:t>
            </w:r>
          </w:p>
        </w:tc>
        <w:tc>
          <w:tcPr>
            <w:tcW w:w="1559" w:type="dxa"/>
          </w:tcPr>
          <w:p w14:paraId="75D399C2" w14:textId="77777777" w:rsidR="0057612E" w:rsidRPr="0061091C" w:rsidRDefault="0057612E" w:rsidP="00602D5C">
            <w:pPr>
              <w:pStyle w:val="TableParagraph"/>
              <w:spacing w:line="228" w:lineRule="exact"/>
              <w:rPr>
                <w:color w:val="000000" w:themeColor="text1"/>
                <w:sz w:val="20"/>
                <w:szCs w:val="20"/>
              </w:rPr>
            </w:pPr>
            <w:r w:rsidRPr="0061091C">
              <w:rPr>
                <w:color w:val="000000" w:themeColor="text1"/>
                <w:sz w:val="20"/>
                <w:szCs w:val="20"/>
              </w:rPr>
              <w:t>2.33(1.68)</w:t>
            </w:r>
          </w:p>
        </w:tc>
        <w:tc>
          <w:tcPr>
            <w:tcW w:w="2127" w:type="dxa"/>
          </w:tcPr>
          <w:p w14:paraId="51BEA3A2" w14:textId="77777777" w:rsidR="0057612E" w:rsidRPr="0061091C" w:rsidRDefault="0057612E" w:rsidP="006F5D29">
            <w:pPr>
              <w:pStyle w:val="TableParagraph"/>
              <w:spacing w:line="228" w:lineRule="exact"/>
              <w:ind w:right="1105"/>
              <w:rPr>
                <w:color w:val="000000" w:themeColor="text1"/>
                <w:sz w:val="20"/>
                <w:szCs w:val="20"/>
              </w:rPr>
            </w:pPr>
            <w:r w:rsidRPr="0061091C">
              <w:rPr>
                <w:color w:val="000000" w:themeColor="text1"/>
                <w:sz w:val="20"/>
                <w:szCs w:val="20"/>
              </w:rPr>
              <w:t>2.</w:t>
            </w:r>
            <w:r w:rsidR="006F5D29">
              <w:rPr>
                <w:color w:val="000000" w:themeColor="text1"/>
                <w:sz w:val="20"/>
                <w:szCs w:val="20"/>
              </w:rPr>
              <w:t>00</w:t>
            </w:r>
            <w:r w:rsidRPr="006F5D29">
              <w:rPr>
                <w:color w:val="000000" w:themeColor="text1"/>
                <w:sz w:val="18"/>
                <w:szCs w:val="20"/>
              </w:rPr>
              <w:t>(1.58)</w:t>
            </w:r>
          </w:p>
        </w:tc>
        <w:tc>
          <w:tcPr>
            <w:tcW w:w="1984" w:type="dxa"/>
          </w:tcPr>
          <w:p w14:paraId="199856F2" w14:textId="77777777" w:rsidR="0057612E" w:rsidRPr="0061091C" w:rsidRDefault="0057612E" w:rsidP="006F5D29">
            <w:pPr>
              <w:pStyle w:val="TableParagraph"/>
              <w:spacing w:line="228" w:lineRule="exact"/>
              <w:ind w:right="461"/>
              <w:rPr>
                <w:color w:val="000000" w:themeColor="text1"/>
                <w:sz w:val="20"/>
                <w:szCs w:val="20"/>
              </w:rPr>
            </w:pPr>
            <w:r w:rsidRPr="0061091C">
              <w:rPr>
                <w:color w:val="000000" w:themeColor="text1"/>
                <w:sz w:val="20"/>
                <w:szCs w:val="20"/>
              </w:rPr>
              <w:t>10.67(3.34)</w:t>
            </w:r>
          </w:p>
        </w:tc>
        <w:tc>
          <w:tcPr>
            <w:tcW w:w="2126" w:type="dxa"/>
          </w:tcPr>
          <w:p w14:paraId="044C3445" w14:textId="77777777" w:rsidR="0057612E" w:rsidRPr="0061091C" w:rsidRDefault="0057612E" w:rsidP="006F5D29">
            <w:pPr>
              <w:pStyle w:val="TableParagraph"/>
              <w:spacing w:line="228" w:lineRule="exact"/>
              <w:ind w:right="608"/>
              <w:rPr>
                <w:color w:val="000000" w:themeColor="text1"/>
                <w:sz w:val="20"/>
                <w:szCs w:val="20"/>
              </w:rPr>
            </w:pPr>
            <w:r w:rsidRPr="0061091C">
              <w:rPr>
                <w:color w:val="000000" w:themeColor="text1"/>
                <w:sz w:val="20"/>
                <w:szCs w:val="20"/>
              </w:rPr>
              <w:t>15.00(3.94)</w:t>
            </w:r>
          </w:p>
        </w:tc>
        <w:tc>
          <w:tcPr>
            <w:tcW w:w="284" w:type="dxa"/>
            <w:vMerge/>
          </w:tcPr>
          <w:p w14:paraId="7A7DF0F0" w14:textId="77777777" w:rsidR="0057612E" w:rsidRPr="0061091C" w:rsidRDefault="0057612E" w:rsidP="00602D5C">
            <w:pPr>
              <w:pStyle w:val="TableParagraph"/>
              <w:spacing w:line="228" w:lineRule="exact"/>
              <w:ind w:right="608"/>
              <w:rPr>
                <w:color w:val="000000" w:themeColor="text1"/>
                <w:sz w:val="20"/>
                <w:szCs w:val="20"/>
              </w:rPr>
            </w:pPr>
          </w:p>
        </w:tc>
        <w:tc>
          <w:tcPr>
            <w:tcW w:w="1984" w:type="dxa"/>
            <w:vAlign w:val="bottom"/>
          </w:tcPr>
          <w:p w14:paraId="4C911807" w14:textId="77777777" w:rsidR="0057612E" w:rsidRPr="0061091C" w:rsidRDefault="0057612E" w:rsidP="006F5D29">
            <w:pPr>
              <w:pStyle w:val="TableParagraph"/>
              <w:ind w:right="465"/>
              <w:rPr>
                <w:color w:val="000000" w:themeColor="text1"/>
                <w:sz w:val="21"/>
                <w:szCs w:val="21"/>
              </w:rPr>
            </w:pPr>
            <w:r w:rsidRPr="0061091C">
              <w:rPr>
                <w:color w:val="000000" w:themeColor="text1"/>
                <w:sz w:val="21"/>
                <w:szCs w:val="21"/>
              </w:rPr>
              <w:t>2.67(1.77)</w:t>
            </w:r>
          </w:p>
        </w:tc>
      </w:tr>
      <w:tr w:rsidR="0057612E" w:rsidRPr="0061091C" w14:paraId="308E7EF3" w14:textId="77777777" w:rsidTr="006F5D29">
        <w:trPr>
          <w:trHeight w:val="256"/>
        </w:trPr>
        <w:tc>
          <w:tcPr>
            <w:tcW w:w="1384" w:type="dxa"/>
            <w:vAlign w:val="bottom"/>
          </w:tcPr>
          <w:p w14:paraId="2720428C" w14:textId="77777777" w:rsidR="0057612E" w:rsidRPr="006F5D29" w:rsidRDefault="0057612E" w:rsidP="00477A7F">
            <w:pPr>
              <w:pStyle w:val="TableParagraph"/>
              <w:spacing w:line="228" w:lineRule="exact"/>
              <w:rPr>
                <w:color w:val="000000" w:themeColor="text1"/>
                <w:sz w:val="24"/>
                <w:szCs w:val="20"/>
              </w:rPr>
            </w:pPr>
            <w:r w:rsidRPr="006F5D29">
              <w:rPr>
                <w:color w:val="000000" w:themeColor="text1"/>
                <w:sz w:val="24"/>
                <w:szCs w:val="20"/>
              </w:rPr>
              <w:t>T</w:t>
            </w:r>
            <w:r w:rsidRPr="006F5D29">
              <w:rPr>
                <w:color w:val="000000" w:themeColor="text1"/>
                <w:sz w:val="24"/>
                <w:szCs w:val="20"/>
                <w:vertAlign w:val="subscript"/>
              </w:rPr>
              <w:t>11</w:t>
            </w:r>
          </w:p>
        </w:tc>
        <w:tc>
          <w:tcPr>
            <w:tcW w:w="1559" w:type="dxa"/>
          </w:tcPr>
          <w:p w14:paraId="1BA5BAEB" w14:textId="77777777" w:rsidR="0057612E" w:rsidRPr="0061091C" w:rsidRDefault="0057612E" w:rsidP="00602D5C">
            <w:pPr>
              <w:pStyle w:val="TableParagraph"/>
              <w:spacing w:line="227" w:lineRule="exact"/>
              <w:rPr>
                <w:color w:val="000000" w:themeColor="text1"/>
                <w:sz w:val="20"/>
                <w:szCs w:val="20"/>
              </w:rPr>
            </w:pPr>
            <w:r w:rsidRPr="0061091C">
              <w:rPr>
                <w:color w:val="000000" w:themeColor="text1"/>
                <w:sz w:val="20"/>
                <w:szCs w:val="20"/>
              </w:rPr>
              <w:t>0.00(0.71)</w:t>
            </w:r>
          </w:p>
        </w:tc>
        <w:tc>
          <w:tcPr>
            <w:tcW w:w="2127" w:type="dxa"/>
          </w:tcPr>
          <w:p w14:paraId="40009CD7" w14:textId="77777777" w:rsidR="0057612E" w:rsidRPr="0061091C" w:rsidRDefault="0057612E" w:rsidP="006F5D29">
            <w:pPr>
              <w:pStyle w:val="TableParagraph"/>
              <w:spacing w:line="227" w:lineRule="exact"/>
              <w:ind w:right="1105"/>
              <w:rPr>
                <w:color w:val="000000" w:themeColor="text1"/>
                <w:sz w:val="20"/>
                <w:szCs w:val="20"/>
              </w:rPr>
            </w:pPr>
            <w:r w:rsidRPr="0061091C">
              <w:rPr>
                <w:color w:val="000000" w:themeColor="text1"/>
                <w:sz w:val="20"/>
                <w:szCs w:val="20"/>
              </w:rPr>
              <w:t xml:space="preserve"> 0.0</w:t>
            </w:r>
            <w:r w:rsidRPr="006F5D29">
              <w:rPr>
                <w:color w:val="000000" w:themeColor="text1"/>
                <w:sz w:val="18"/>
                <w:szCs w:val="20"/>
              </w:rPr>
              <w:t xml:space="preserve"> (0.71)</w:t>
            </w:r>
          </w:p>
        </w:tc>
        <w:tc>
          <w:tcPr>
            <w:tcW w:w="1984" w:type="dxa"/>
          </w:tcPr>
          <w:p w14:paraId="728DCB47" w14:textId="77777777" w:rsidR="0057612E" w:rsidRPr="0061091C" w:rsidRDefault="0057612E" w:rsidP="006F5D29">
            <w:pPr>
              <w:pStyle w:val="TableParagraph"/>
              <w:spacing w:line="227" w:lineRule="exact"/>
              <w:ind w:right="461"/>
              <w:rPr>
                <w:color w:val="000000" w:themeColor="text1"/>
                <w:sz w:val="20"/>
                <w:szCs w:val="20"/>
              </w:rPr>
            </w:pPr>
            <w:r w:rsidRPr="0061091C">
              <w:rPr>
                <w:color w:val="000000" w:themeColor="text1"/>
                <w:sz w:val="20"/>
                <w:szCs w:val="20"/>
              </w:rPr>
              <w:t>0.00(0.71)</w:t>
            </w:r>
          </w:p>
        </w:tc>
        <w:tc>
          <w:tcPr>
            <w:tcW w:w="2126" w:type="dxa"/>
          </w:tcPr>
          <w:p w14:paraId="44BC6791" w14:textId="77777777" w:rsidR="0057612E" w:rsidRPr="0061091C" w:rsidRDefault="0057612E" w:rsidP="006F5D29">
            <w:pPr>
              <w:pStyle w:val="TableParagraph"/>
              <w:spacing w:line="227" w:lineRule="exact"/>
              <w:ind w:right="608"/>
              <w:rPr>
                <w:color w:val="000000" w:themeColor="text1"/>
                <w:sz w:val="20"/>
                <w:szCs w:val="20"/>
              </w:rPr>
            </w:pPr>
            <w:r w:rsidRPr="0061091C">
              <w:rPr>
                <w:color w:val="000000" w:themeColor="text1"/>
                <w:sz w:val="20"/>
                <w:szCs w:val="20"/>
              </w:rPr>
              <w:t>0.00(0.71)</w:t>
            </w:r>
          </w:p>
        </w:tc>
        <w:tc>
          <w:tcPr>
            <w:tcW w:w="284" w:type="dxa"/>
            <w:vMerge/>
          </w:tcPr>
          <w:p w14:paraId="0ADDFA6C" w14:textId="77777777" w:rsidR="0057612E" w:rsidRPr="0061091C" w:rsidRDefault="0057612E" w:rsidP="00602D5C">
            <w:pPr>
              <w:pStyle w:val="TableParagraph"/>
              <w:spacing w:line="227" w:lineRule="exact"/>
              <w:ind w:right="608"/>
              <w:rPr>
                <w:color w:val="000000" w:themeColor="text1"/>
                <w:sz w:val="20"/>
                <w:szCs w:val="20"/>
              </w:rPr>
            </w:pPr>
          </w:p>
        </w:tc>
        <w:tc>
          <w:tcPr>
            <w:tcW w:w="1984" w:type="dxa"/>
            <w:vAlign w:val="bottom"/>
          </w:tcPr>
          <w:p w14:paraId="00DCC56C" w14:textId="77777777" w:rsidR="0057612E" w:rsidRPr="0061091C" w:rsidRDefault="006F5D29" w:rsidP="006F5D29">
            <w:pPr>
              <w:pStyle w:val="TableParagraph"/>
              <w:ind w:right="516"/>
              <w:rPr>
                <w:color w:val="000000" w:themeColor="text1"/>
                <w:sz w:val="21"/>
                <w:szCs w:val="21"/>
              </w:rPr>
            </w:pPr>
            <w:r>
              <w:rPr>
                <w:color w:val="000000" w:themeColor="text1"/>
                <w:sz w:val="21"/>
                <w:szCs w:val="21"/>
              </w:rPr>
              <w:t>0.00</w:t>
            </w:r>
            <w:r w:rsidR="0057612E" w:rsidRPr="0061091C">
              <w:rPr>
                <w:color w:val="000000" w:themeColor="text1"/>
                <w:sz w:val="21"/>
                <w:szCs w:val="21"/>
              </w:rPr>
              <w:t>(0.71)</w:t>
            </w:r>
          </w:p>
        </w:tc>
      </w:tr>
      <w:tr w:rsidR="0057612E" w:rsidRPr="0061091C" w14:paraId="16AED2D1" w14:textId="77777777" w:rsidTr="006F5D29">
        <w:trPr>
          <w:trHeight w:val="289"/>
        </w:trPr>
        <w:tc>
          <w:tcPr>
            <w:tcW w:w="1384" w:type="dxa"/>
            <w:vAlign w:val="bottom"/>
          </w:tcPr>
          <w:p w14:paraId="65A90B64" w14:textId="77777777" w:rsidR="0057612E" w:rsidRPr="006F5D29" w:rsidRDefault="0057612E" w:rsidP="00477A7F">
            <w:pPr>
              <w:pStyle w:val="TableParagraph"/>
              <w:spacing w:line="227" w:lineRule="exact"/>
              <w:rPr>
                <w:color w:val="000000" w:themeColor="text1"/>
                <w:sz w:val="24"/>
                <w:szCs w:val="20"/>
              </w:rPr>
            </w:pPr>
            <w:r w:rsidRPr="006F5D29">
              <w:rPr>
                <w:color w:val="000000" w:themeColor="text1"/>
                <w:sz w:val="24"/>
                <w:szCs w:val="20"/>
              </w:rPr>
              <w:t>T</w:t>
            </w:r>
            <w:r w:rsidRPr="006F5D29">
              <w:rPr>
                <w:color w:val="000000" w:themeColor="text1"/>
                <w:sz w:val="24"/>
                <w:szCs w:val="20"/>
                <w:vertAlign w:val="subscript"/>
              </w:rPr>
              <w:t>12</w:t>
            </w:r>
          </w:p>
        </w:tc>
        <w:tc>
          <w:tcPr>
            <w:tcW w:w="1559" w:type="dxa"/>
          </w:tcPr>
          <w:p w14:paraId="2126DBE0" w14:textId="77777777" w:rsidR="0057612E" w:rsidRPr="0061091C" w:rsidRDefault="0057612E" w:rsidP="00602D5C">
            <w:pPr>
              <w:pStyle w:val="TableParagraph"/>
              <w:spacing w:line="228" w:lineRule="exact"/>
              <w:rPr>
                <w:color w:val="000000" w:themeColor="text1"/>
                <w:sz w:val="20"/>
                <w:szCs w:val="20"/>
              </w:rPr>
            </w:pPr>
            <w:r w:rsidRPr="0061091C">
              <w:rPr>
                <w:color w:val="000000" w:themeColor="text1"/>
                <w:sz w:val="20"/>
                <w:szCs w:val="20"/>
              </w:rPr>
              <w:t>9.00(3.08)</w:t>
            </w:r>
          </w:p>
        </w:tc>
        <w:tc>
          <w:tcPr>
            <w:tcW w:w="2127" w:type="dxa"/>
          </w:tcPr>
          <w:p w14:paraId="6ACDE8C1" w14:textId="77777777" w:rsidR="0057612E" w:rsidRPr="0061091C" w:rsidRDefault="0057612E" w:rsidP="006F5D29">
            <w:pPr>
              <w:pStyle w:val="TableParagraph"/>
              <w:spacing w:line="228" w:lineRule="exact"/>
              <w:ind w:right="1105"/>
              <w:rPr>
                <w:color w:val="000000" w:themeColor="text1"/>
                <w:sz w:val="20"/>
                <w:szCs w:val="20"/>
              </w:rPr>
            </w:pPr>
            <w:r w:rsidRPr="0061091C">
              <w:rPr>
                <w:color w:val="000000" w:themeColor="text1"/>
                <w:sz w:val="20"/>
                <w:szCs w:val="20"/>
              </w:rPr>
              <w:t>5.00</w:t>
            </w:r>
            <w:r w:rsidRPr="006F5D29">
              <w:rPr>
                <w:color w:val="000000" w:themeColor="text1"/>
                <w:sz w:val="18"/>
                <w:szCs w:val="20"/>
              </w:rPr>
              <w:t>(2.34)</w:t>
            </w:r>
          </w:p>
        </w:tc>
        <w:tc>
          <w:tcPr>
            <w:tcW w:w="1984" w:type="dxa"/>
          </w:tcPr>
          <w:p w14:paraId="78671FC8" w14:textId="77777777" w:rsidR="0057612E" w:rsidRPr="0061091C" w:rsidRDefault="0057612E" w:rsidP="006F5D29">
            <w:pPr>
              <w:pStyle w:val="TableParagraph"/>
              <w:spacing w:line="228" w:lineRule="exact"/>
              <w:ind w:right="461"/>
              <w:rPr>
                <w:color w:val="000000" w:themeColor="text1"/>
                <w:sz w:val="20"/>
                <w:szCs w:val="20"/>
              </w:rPr>
            </w:pPr>
            <w:r w:rsidRPr="0061091C">
              <w:rPr>
                <w:color w:val="000000" w:themeColor="text1"/>
                <w:sz w:val="20"/>
                <w:szCs w:val="20"/>
              </w:rPr>
              <w:t>12.67(3.62)</w:t>
            </w:r>
          </w:p>
        </w:tc>
        <w:tc>
          <w:tcPr>
            <w:tcW w:w="2126" w:type="dxa"/>
          </w:tcPr>
          <w:p w14:paraId="273B3C9C" w14:textId="77777777" w:rsidR="0057612E" w:rsidRPr="0061091C" w:rsidRDefault="0057612E" w:rsidP="006F5D29">
            <w:pPr>
              <w:pStyle w:val="TableParagraph"/>
              <w:spacing w:line="228" w:lineRule="exact"/>
              <w:ind w:right="608"/>
              <w:rPr>
                <w:color w:val="000000" w:themeColor="text1"/>
                <w:sz w:val="20"/>
                <w:szCs w:val="20"/>
              </w:rPr>
            </w:pPr>
            <w:r w:rsidRPr="0061091C">
              <w:rPr>
                <w:color w:val="000000" w:themeColor="text1"/>
                <w:sz w:val="20"/>
                <w:szCs w:val="20"/>
              </w:rPr>
              <w:t>26.67(5.21)</w:t>
            </w:r>
          </w:p>
        </w:tc>
        <w:tc>
          <w:tcPr>
            <w:tcW w:w="284" w:type="dxa"/>
            <w:vMerge/>
          </w:tcPr>
          <w:p w14:paraId="2690F761" w14:textId="77777777" w:rsidR="0057612E" w:rsidRPr="0061091C" w:rsidRDefault="0057612E" w:rsidP="00602D5C">
            <w:pPr>
              <w:pStyle w:val="TableParagraph"/>
              <w:spacing w:line="228" w:lineRule="exact"/>
              <w:ind w:right="608"/>
              <w:rPr>
                <w:color w:val="000000" w:themeColor="text1"/>
                <w:sz w:val="20"/>
                <w:szCs w:val="20"/>
              </w:rPr>
            </w:pPr>
          </w:p>
        </w:tc>
        <w:tc>
          <w:tcPr>
            <w:tcW w:w="1984" w:type="dxa"/>
            <w:vAlign w:val="bottom"/>
          </w:tcPr>
          <w:p w14:paraId="226EFB63" w14:textId="77777777" w:rsidR="0057612E" w:rsidRPr="0061091C" w:rsidRDefault="0057612E" w:rsidP="006F5D29">
            <w:pPr>
              <w:pStyle w:val="TableParagraph"/>
              <w:ind w:right="465"/>
              <w:rPr>
                <w:color w:val="000000" w:themeColor="text1"/>
                <w:sz w:val="21"/>
                <w:szCs w:val="21"/>
              </w:rPr>
            </w:pPr>
            <w:r w:rsidRPr="0061091C">
              <w:rPr>
                <w:color w:val="000000" w:themeColor="text1"/>
                <w:sz w:val="21"/>
                <w:szCs w:val="21"/>
              </w:rPr>
              <w:t>4.67(2.34)</w:t>
            </w:r>
          </w:p>
        </w:tc>
      </w:tr>
      <w:tr w:rsidR="00477A7F" w:rsidRPr="0061091C" w14:paraId="481DE842" w14:textId="77777777" w:rsidTr="006F5D29">
        <w:trPr>
          <w:trHeight w:val="179"/>
        </w:trPr>
        <w:tc>
          <w:tcPr>
            <w:tcW w:w="1384" w:type="dxa"/>
            <w:vAlign w:val="bottom"/>
          </w:tcPr>
          <w:p w14:paraId="4BDA6B33" w14:textId="77777777" w:rsidR="00477A7F" w:rsidRPr="0061091C" w:rsidRDefault="00477A7F" w:rsidP="00477A7F">
            <w:pPr>
              <w:pStyle w:val="TableParagraph"/>
              <w:spacing w:line="221" w:lineRule="exact"/>
              <w:rPr>
                <w:bCs/>
                <w:color w:val="000000" w:themeColor="text1"/>
                <w:sz w:val="20"/>
                <w:szCs w:val="20"/>
              </w:rPr>
            </w:pPr>
            <w:proofErr w:type="spellStart"/>
            <w:r w:rsidRPr="0061091C">
              <w:rPr>
                <w:bCs/>
                <w:color w:val="000000" w:themeColor="text1"/>
                <w:sz w:val="20"/>
                <w:szCs w:val="20"/>
              </w:rPr>
              <w:t>SEm</w:t>
            </w:r>
            <w:proofErr w:type="spellEnd"/>
            <w:r w:rsidRPr="0061091C">
              <w:rPr>
                <w:bCs/>
                <w:color w:val="000000" w:themeColor="text1"/>
                <w:sz w:val="20"/>
                <w:szCs w:val="20"/>
                <w:u w:val="single"/>
              </w:rPr>
              <w:t>+</w:t>
            </w:r>
          </w:p>
        </w:tc>
        <w:tc>
          <w:tcPr>
            <w:tcW w:w="1559" w:type="dxa"/>
          </w:tcPr>
          <w:p w14:paraId="154F641D" w14:textId="77777777" w:rsidR="00477A7F" w:rsidRPr="0061091C" w:rsidRDefault="00477A7F" w:rsidP="00477A7F">
            <w:pPr>
              <w:pStyle w:val="TableParagraph"/>
              <w:spacing w:before="5" w:line="215" w:lineRule="exact"/>
              <w:ind w:left="604"/>
              <w:rPr>
                <w:bCs/>
                <w:color w:val="000000" w:themeColor="text1"/>
                <w:sz w:val="20"/>
                <w:szCs w:val="20"/>
              </w:rPr>
            </w:pPr>
            <w:r w:rsidRPr="0061091C">
              <w:rPr>
                <w:bCs/>
                <w:color w:val="000000" w:themeColor="text1"/>
                <w:sz w:val="20"/>
                <w:szCs w:val="20"/>
              </w:rPr>
              <w:t>0.13</w:t>
            </w:r>
          </w:p>
        </w:tc>
        <w:tc>
          <w:tcPr>
            <w:tcW w:w="2127" w:type="dxa"/>
          </w:tcPr>
          <w:p w14:paraId="21C0652F" w14:textId="77777777" w:rsidR="00477A7F" w:rsidRPr="0061091C" w:rsidRDefault="00477A7F" w:rsidP="00477A7F">
            <w:pPr>
              <w:pStyle w:val="TableParagraph"/>
              <w:spacing w:before="5" w:line="215" w:lineRule="exact"/>
              <w:ind w:right="1105"/>
              <w:jc w:val="center"/>
              <w:rPr>
                <w:bCs/>
                <w:color w:val="000000" w:themeColor="text1"/>
                <w:sz w:val="20"/>
                <w:szCs w:val="20"/>
              </w:rPr>
            </w:pPr>
            <w:r w:rsidRPr="0061091C">
              <w:rPr>
                <w:bCs/>
                <w:color w:val="000000" w:themeColor="text1"/>
                <w:sz w:val="20"/>
                <w:szCs w:val="20"/>
              </w:rPr>
              <w:t xml:space="preserve">     0.08</w:t>
            </w:r>
          </w:p>
        </w:tc>
        <w:tc>
          <w:tcPr>
            <w:tcW w:w="1984" w:type="dxa"/>
          </w:tcPr>
          <w:p w14:paraId="6CF67BD6" w14:textId="77777777" w:rsidR="00477A7F" w:rsidRPr="0061091C" w:rsidRDefault="00477A7F" w:rsidP="00477A7F">
            <w:pPr>
              <w:pStyle w:val="TableParagraph"/>
              <w:spacing w:before="5" w:line="215" w:lineRule="exact"/>
              <w:ind w:left="254" w:right="461"/>
              <w:jc w:val="center"/>
              <w:rPr>
                <w:bCs/>
                <w:color w:val="000000" w:themeColor="text1"/>
                <w:sz w:val="20"/>
                <w:szCs w:val="20"/>
              </w:rPr>
            </w:pPr>
            <w:r w:rsidRPr="0061091C">
              <w:rPr>
                <w:bCs/>
                <w:color w:val="000000" w:themeColor="text1"/>
                <w:sz w:val="20"/>
                <w:szCs w:val="20"/>
              </w:rPr>
              <w:t>0.22</w:t>
            </w:r>
          </w:p>
        </w:tc>
        <w:tc>
          <w:tcPr>
            <w:tcW w:w="2126" w:type="dxa"/>
          </w:tcPr>
          <w:p w14:paraId="46F9B0AF" w14:textId="77777777" w:rsidR="00477A7F" w:rsidRPr="0061091C" w:rsidRDefault="00477A7F" w:rsidP="00477A7F">
            <w:pPr>
              <w:pStyle w:val="TableParagraph"/>
              <w:spacing w:before="5" w:line="215" w:lineRule="exact"/>
              <w:ind w:left="461" w:right="607"/>
              <w:jc w:val="center"/>
              <w:rPr>
                <w:bCs/>
                <w:color w:val="000000" w:themeColor="text1"/>
                <w:sz w:val="20"/>
                <w:szCs w:val="20"/>
              </w:rPr>
            </w:pPr>
            <w:r w:rsidRPr="0061091C">
              <w:rPr>
                <w:bCs/>
                <w:color w:val="000000" w:themeColor="text1"/>
                <w:sz w:val="20"/>
                <w:szCs w:val="20"/>
              </w:rPr>
              <w:t>0.15</w:t>
            </w:r>
          </w:p>
        </w:tc>
        <w:tc>
          <w:tcPr>
            <w:tcW w:w="284" w:type="dxa"/>
            <w:vMerge/>
          </w:tcPr>
          <w:p w14:paraId="73FC11CC" w14:textId="77777777" w:rsidR="00477A7F" w:rsidRPr="0061091C" w:rsidRDefault="00477A7F" w:rsidP="00477A7F">
            <w:pPr>
              <w:pStyle w:val="TableParagraph"/>
              <w:spacing w:before="5" w:line="215" w:lineRule="exact"/>
              <w:ind w:right="607"/>
              <w:jc w:val="center"/>
              <w:rPr>
                <w:bCs/>
                <w:color w:val="000000" w:themeColor="text1"/>
                <w:sz w:val="20"/>
                <w:szCs w:val="20"/>
              </w:rPr>
            </w:pPr>
          </w:p>
        </w:tc>
        <w:tc>
          <w:tcPr>
            <w:tcW w:w="1984" w:type="dxa"/>
            <w:vAlign w:val="bottom"/>
          </w:tcPr>
          <w:p w14:paraId="2843B25A" w14:textId="77777777" w:rsidR="00477A7F" w:rsidRPr="0061091C" w:rsidRDefault="00477A7F" w:rsidP="00477A7F">
            <w:pPr>
              <w:pStyle w:val="TableParagraph"/>
              <w:spacing w:before="8"/>
              <w:ind w:right="528"/>
              <w:jc w:val="center"/>
              <w:rPr>
                <w:bCs/>
                <w:color w:val="000000" w:themeColor="text1"/>
                <w:sz w:val="21"/>
                <w:szCs w:val="21"/>
              </w:rPr>
            </w:pPr>
            <w:r w:rsidRPr="0061091C">
              <w:rPr>
                <w:bCs/>
                <w:color w:val="000000" w:themeColor="text1"/>
                <w:sz w:val="21"/>
                <w:szCs w:val="21"/>
              </w:rPr>
              <w:t>0.10</w:t>
            </w:r>
          </w:p>
        </w:tc>
      </w:tr>
      <w:tr w:rsidR="00477A7F" w:rsidRPr="0061091C" w14:paraId="0A6ADC17" w14:textId="77777777" w:rsidTr="006F5D29">
        <w:trPr>
          <w:trHeight w:val="53"/>
        </w:trPr>
        <w:tc>
          <w:tcPr>
            <w:tcW w:w="1384" w:type="dxa"/>
            <w:vAlign w:val="bottom"/>
          </w:tcPr>
          <w:p w14:paraId="3E640358" w14:textId="77777777" w:rsidR="00477A7F" w:rsidRPr="0061091C" w:rsidRDefault="00477A7F" w:rsidP="00477A7F">
            <w:pPr>
              <w:pStyle w:val="TableParagraph"/>
              <w:spacing w:line="224" w:lineRule="exact"/>
              <w:rPr>
                <w:bCs/>
                <w:color w:val="000000" w:themeColor="text1"/>
                <w:sz w:val="20"/>
                <w:szCs w:val="20"/>
              </w:rPr>
            </w:pPr>
            <w:r w:rsidRPr="0061091C">
              <w:rPr>
                <w:bCs/>
                <w:color w:val="000000" w:themeColor="text1"/>
                <w:sz w:val="20"/>
                <w:szCs w:val="20"/>
              </w:rPr>
              <w:t>CD(P=0.05)</w:t>
            </w:r>
          </w:p>
        </w:tc>
        <w:tc>
          <w:tcPr>
            <w:tcW w:w="1559" w:type="dxa"/>
          </w:tcPr>
          <w:p w14:paraId="1DE118DE" w14:textId="77777777" w:rsidR="00477A7F" w:rsidRPr="0061091C" w:rsidRDefault="00477A7F" w:rsidP="00477A7F">
            <w:pPr>
              <w:pStyle w:val="TableParagraph"/>
              <w:spacing w:before="7" w:line="217" w:lineRule="exact"/>
              <w:ind w:left="604"/>
              <w:rPr>
                <w:bCs/>
                <w:color w:val="000000" w:themeColor="text1"/>
                <w:sz w:val="20"/>
                <w:szCs w:val="20"/>
              </w:rPr>
            </w:pPr>
            <w:r w:rsidRPr="0061091C">
              <w:rPr>
                <w:bCs/>
                <w:color w:val="000000" w:themeColor="text1"/>
                <w:sz w:val="20"/>
                <w:szCs w:val="20"/>
              </w:rPr>
              <w:t>0.39</w:t>
            </w:r>
          </w:p>
        </w:tc>
        <w:tc>
          <w:tcPr>
            <w:tcW w:w="2127" w:type="dxa"/>
          </w:tcPr>
          <w:p w14:paraId="5F83C494" w14:textId="77777777" w:rsidR="00477A7F" w:rsidRPr="0061091C" w:rsidRDefault="00477A7F" w:rsidP="00477A7F">
            <w:pPr>
              <w:pStyle w:val="TableParagraph"/>
              <w:spacing w:before="7" w:line="217" w:lineRule="exact"/>
              <w:ind w:right="1105"/>
              <w:jc w:val="center"/>
              <w:rPr>
                <w:bCs/>
                <w:color w:val="000000" w:themeColor="text1"/>
                <w:sz w:val="20"/>
                <w:szCs w:val="20"/>
              </w:rPr>
            </w:pPr>
            <w:r w:rsidRPr="0061091C">
              <w:rPr>
                <w:bCs/>
                <w:color w:val="000000" w:themeColor="text1"/>
                <w:sz w:val="20"/>
                <w:szCs w:val="20"/>
              </w:rPr>
              <w:t xml:space="preserve">     0.23</w:t>
            </w:r>
          </w:p>
        </w:tc>
        <w:tc>
          <w:tcPr>
            <w:tcW w:w="1984" w:type="dxa"/>
          </w:tcPr>
          <w:p w14:paraId="5D1949FD" w14:textId="77777777" w:rsidR="00477A7F" w:rsidRPr="0061091C" w:rsidRDefault="00477A7F" w:rsidP="00477A7F">
            <w:pPr>
              <w:pStyle w:val="TableParagraph"/>
              <w:spacing w:before="7" w:line="217" w:lineRule="exact"/>
              <w:ind w:left="254" w:right="461"/>
              <w:jc w:val="center"/>
              <w:rPr>
                <w:bCs/>
                <w:color w:val="000000" w:themeColor="text1"/>
                <w:sz w:val="20"/>
                <w:szCs w:val="20"/>
              </w:rPr>
            </w:pPr>
            <w:r w:rsidRPr="0061091C">
              <w:rPr>
                <w:bCs/>
                <w:color w:val="000000" w:themeColor="text1"/>
                <w:sz w:val="20"/>
                <w:szCs w:val="20"/>
              </w:rPr>
              <w:t>0.64</w:t>
            </w:r>
          </w:p>
        </w:tc>
        <w:tc>
          <w:tcPr>
            <w:tcW w:w="2126" w:type="dxa"/>
          </w:tcPr>
          <w:p w14:paraId="2E386227" w14:textId="77777777" w:rsidR="00477A7F" w:rsidRPr="0061091C" w:rsidRDefault="00477A7F" w:rsidP="00477A7F">
            <w:pPr>
              <w:pStyle w:val="TableParagraph"/>
              <w:spacing w:before="7" w:line="217" w:lineRule="exact"/>
              <w:ind w:left="461" w:right="607"/>
              <w:jc w:val="center"/>
              <w:rPr>
                <w:bCs/>
                <w:color w:val="000000" w:themeColor="text1"/>
                <w:sz w:val="20"/>
                <w:szCs w:val="20"/>
              </w:rPr>
            </w:pPr>
            <w:r w:rsidRPr="0061091C">
              <w:rPr>
                <w:bCs/>
                <w:color w:val="000000" w:themeColor="text1"/>
                <w:sz w:val="20"/>
                <w:szCs w:val="20"/>
              </w:rPr>
              <w:t>0.43</w:t>
            </w:r>
          </w:p>
        </w:tc>
        <w:tc>
          <w:tcPr>
            <w:tcW w:w="284" w:type="dxa"/>
            <w:vMerge/>
          </w:tcPr>
          <w:p w14:paraId="441A3395" w14:textId="77777777" w:rsidR="00477A7F" w:rsidRPr="0061091C" w:rsidRDefault="00477A7F" w:rsidP="00477A7F">
            <w:pPr>
              <w:pStyle w:val="TableParagraph"/>
              <w:spacing w:before="7" w:line="217" w:lineRule="exact"/>
              <w:ind w:right="607"/>
              <w:jc w:val="center"/>
              <w:rPr>
                <w:bCs/>
                <w:color w:val="000000" w:themeColor="text1"/>
                <w:sz w:val="20"/>
                <w:szCs w:val="20"/>
              </w:rPr>
            </w:pPr>
          </w:p>
        </w:tc>
        <w:tc>
          <w:tcPr>
            <w:tcW w:w="1984" w:type="dxa"/>
            <w:vAlign w:val="bottom"/>
          </w:tcPr>
          <w:p w14:paraId="3C39A48F" w14:textId="77777777" w:rsidR="00477A7F" w:rsidRPr="0061091C" w:rsidRDefault="00477A7F" w:rsidP="00477A7F">
            <w:pPr>
              <w:pStyle w:val="TableParagraph"/>
              <w:spacing w:before="7"/>
              <w:ind w:right="528"/>
              <w:jc w:val="center"/>
              <w:rPr>
                <w:bCs/>
                <w:color w:val="000000" w:themeColor="text1"/>
                <w:sz w:val="21"/>
                <w:szCs w:val="21"/>
              </w:rPr>
            </w:pPr>
            <w:r w:rsidRPr="0061091C">
              <w:rPr>
                <w:bCs/>
                <w:color w:val="000000" w:themeColor="text1"/>
                <w:sz w:val="21"/>
                <w:szCs w:val="21"/>
              </w:rPr>
              <w:t>0.30</w:t>
            </w:r>
          </w:p>
        </w:tc>
      </w:tr>
    </w:tbl>
    <w:p w14:paraId="408A258A" w14:textId="77777777" w:rsidR="00477A7F" w:rsidRPr="0061091C" w:rsidRDefault="00477A7F" w:rsidP="00477A7F">
      <w:pPr>
        <w:pStyle w:val="BodyText"/>
        <w:spacing w:before="10"/>
        <w:ind w:hanging="851"/>
        <w:rPr>
          <w:color w:val="000000" w:themeColor="text1"/>
        </w:rPr>
      </w:pPr>
    </w:p>
    <w:p w14:paraId="0ECEE80B" w14:textId="77777777" w:rsidR="00A21660" w:rsidRPr="0061091C" w:rsidRDefault="00A21660" w:rsidP="00A21660">
      <w:pPr>
        <w:spacing w:line="247" w:lineRule="exact"/>
        <w:rPr>
          <w:rFonts w:ascii="Times New Roman" w:hAnsi="Times New Roman" w:cs="Times New Roman"/>
          <w:color w:val="000000" w:themeColor="text1"/>
        </w:rPr>
      </w:pPr>
      <w:r w:rsidRPr="0061091C">
        <w:rPr>
          <w:rFonts w:ascii="Times New Roman" w:hAnsi="Times New Roman" w:cs="Times New Roman"/>
          <w:color w:val="000000" w:themeColor="text1"/>
        </w:rPr>
        <w:lastRenderedPageBreak/>
        <w:t xml:space="preserve">Note: Figures in parenthesis are transformed values </w:t>
      </w:r>
      <w:r w:rsidRPr="0061091C">
        <w:rPr>
          <w:rFonts w:ascii="Times New Roman" w:hAnsi="Times New Roman" w:cs="Times New Roman"/>
          <w:i/>
          <w:color w:val="000000" w:themeColor="text1"/>
        </w:rPr>
        <w:t>i.e</w:t>
      </w:r>
      <w:r w:rsidRPr="0061091C">
        <w:rPr>
          <w:rFonts w:ascii="Times New Roman" w:hAnsi="Times New Roman" w:cs="Times New Roman"/>
          <w:color w:val="000000" w:themeColor="text1"/>
        </w:rPr>
        <w:t>., √(X +0.5) and *original value</w:t>
      </w:r>
    </w:p>
    <w:p w14:paraId="32A8975C" w14:textId="77777777" w:rsidR="00A21660" w:rsidRPr="0061091C" w:rsidRDefault="00A21660" w:rsidP="00A21660">
      <w:pPr>
        <w:spacing w:before="120" w:after="0" w:line="360" w:lineRule="auto"/>
        <w:ind w:firstLine="720"/>
        <w:jc w:val="both"/>
        <w:rPr>
          <w:rFonts w:ascii="Times New Roman" w:hAnsi="Times New Roman" w:cs="Times New Roman"/>
          <w:color w:val="000000" w:themeColor="text1"/>
          <w:sz w:val="24"/>
          <w:szCs w:val="24"/>
        </w:rPr>
      </w:pPr>
    </w:p>
    <w:p w14:paraId="08C36217" w14:textId="77777777" w:rsidR="00A21660" w:rsidRPr="0061091C" w:rsidRDefault="00D369DB" w:rsidP="006F5D29">
      <w:pPr>
        <w:pStyle w:val="BodyText"/>
        <w:spacing w:before="10"/>
        <w:rPr>
          <w:color w:val="000000" w:themeColor="text1"/>
        </w:rPr>
      </w:pPr>
      <w:r>
        <w:rPr>
          <w:color w:val="000000" w:themeColor="text1"/>
        </w:rPr>
        <w:t>Table 9:</w:t>
      </w:r>
      <w:r w:rsidR="006F5D29">
        <w:rPr>
          <w:color w:val="000000" w:themeColor="text1"/>
        </w:rPr>
        <w:t xml:space="preserve"> </w:t>
      </w:r>
      <w:r w:rsidR="004A2CB0" w:rsidRPr="0061091C">
        <w:rPr>
          <w:color w:val="000000" w:themeColor="text1"/>
        </w:rPr>
        <w:t>Effect of weed management on weed population (broad- leaved) at harvest</w:t>
      </w:r>
    </w:p>
    <w:tbl>
      <w:tblPr>
        <w:tblStyle w:val="TableGrid"/>
        <w:tblpPr w:leftFromText="180" w:rightFromText="180" w:vertAnchor="text" w:horzAnchor="margin" w:tblpXSpec="center" w:tblpY="802"/>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559"/>
        <w:gridCol w:w="1559"/>
        <w:gridCol w:w="2127"/>
        <w:gridCol w:w="2126"/>
        <w:gridCol w:w="2126"/>
      </w:tblGrid>
      <w:tr w:rsidR="004A2CB0" w:rsidRPr="0061091C" w14:paraId="19C63EAC" w14:textId="77777777" w:rsidTr="004A2CB0">
        <w:trPr>
          <w:trHeight w:val="262"/>
        </w:trPr>
        <w:tc>
          <w:tcPr>
            <w:tcW w:w="1526" w:type="dxa"/>
            <w:vMerge w:val="restart"/>
          </w:tcPr>
          <w:p w14:paraId="4A96D2A3" w14:textId="77777777" w:rsidR="004A2CB0" w:rsidRPr="0061091C" w:rsidRDefault="004A2CB0" w:rsidP="004A2CB0">
            <w:pPr>
              <w:pStyle w:val="TableParagraph"/>
              <w:spacing w:before="29"/>
              <w:ind w:left="118"/>
              <w:rPr>
                <w:b/>
                <w:color w:val="000000" w:themeColor="text1"/>
                <w:szCs w:val="20"/>
              </w:rPr>
            </w:pPr>
            <w:r w:rsidRPr="0061091C">
              <w:rPr>
                <w:b/>
                <w:color w:val="000000" w:themeColor="text1"/>
                <w:szCs w:val="20"/>
              </w:rPr>
              <w:t>Treatments</w:t>
            </w:r>
          </w:p>
        </w:tc>
        <w:tc>
          <w:tcPr>
            <w:tcW w:w="9497" w:type="dxa"/>
            <w:gridSpan w:val="5"/>
          </w:tcPr>
          <w:p w14:paraId="171B9F98" w14:textId="77777777" w:rsidR="004A2CB0" w:rsidRPr="0061091C" w:rsidRDefault="004A2CB0" w:rsidP="004A2CB0">
            <w:pPr>
              <w:pStyle w:val="TableParagraph"/>
              <w:jc w:val="center"/>
              <w:rPr>
                <w:color w:val="000000" w:themeColor="text1"/>
                <w:sz w:val="20"/>
                <w:szCs w:val="20"/>
              </w:rPr>
            </w:pPr>
            <w:r w:rsidRPr="0061091C">
              <w:rPr>
                <w:b/>
                <w:color w:val="000000" w:themeColor="text1"/>
                <w:szCs w:val="20"/>
              </w:rPr>
              <w:t>Weed population (No.m</w:t>
            </w:r>
            <w:r w:rsidRPr="0061091C">
              <w:rPr>
                <w:b/>
                <w:color w:val="000000" w:themeColor="text1"/>
                <w:szCs w:val="20"/>
                <w:vertAlign w:val="superscript"/>
              </w:rPr>
              <w:t>-2</w:t>
            </w:r>
            <w:r w:rsidRPr="0061091C">
              <w:rPr>
                <w:b/>
                <w:color w:val="000000" w:themeColor="text1"/>
                <w:szCs w:val="20"/>
              </w:rPr>
              <w:t>)</w:t>
            </w:r>
          </w:p>
        </w:tc>
      </w:tr>
      <w:tr w:rsidR="004A2CB0" w:rsidRPr="0061091C" w14:paraId="13D592B7" w14:textId="77777777" w:rsidTr="004A2CB0">
        <w:trPr>
          <w:trHeight w:val="265"/>
        </w:trPr>
        <w:tc>
          <w:tcPr>
            <w:tcW w:w="1526" w:type="dxa"/>
            <w:vMerge/>
          </w:tcPr>
          <w:p w14:paraId="655F05A7" w14:textId="77777777" w:rsidR="004A2CB0" w:rsidRPr="0061091C" w:rsidRDefault="004A2CB0" w:rsidP="004A2CB0">
            <w:pPr>
              <w:pStyle w:val="TableParagraph"/>
              <w:rPr>
                <w:color w:val="000000" w:themeColor="text1"/>
                <w:sz w:val="20"/>
                <w:szCs w:val="20"/>
              </w:rPr>
            </w:pPr>
          </w:p>
        </w:tc>
        <w:tc>
          <w:tcPr>
            <w:tcW w:w="9497" w:type="dxa"/>
            <w:gridSpan w:val="5"/>
          </w:tcPr>
          <w:p w14:paraId="0968C837" w14:textId="77777777" w:rsidR="004A2CB0" w:rsidRPr="0061091C" w:rsidRDefault="004A2CB0" w:rsidP="004A2CB0">
            <w:pPr>
              <w:pStyle w:val="TableParagraph"/>
              <w:jc w:val="center"/>
              <w:rPr>
                <w:b/>
                <w:color w:val="000000" w:themeColor="text1"/>
                <w:sz w:val="20"/>
                <w:szCs w:val="20"/>
              </w:rPr>
            </w:pPr>
            <w:r w:rsidRPr="0061091C">
              <w:rPr>
                <w:b/>
                <w:color w:val="000000" w:themeColor="text1"/>
                <w:szCs w:val="20"/>
              </w:rPr>
              <w:t>Broad- leaved</w:t>
            </w:r>
          </w:p>
        </w:tc>
      </w:tr>
      <w:tr w:rsidR="004A2CB0" w:rsidRPr="0061091C" w14:paraId="5208D818" w14:textId="77777777" w:rsidTr="004A2CB0">
        <w:trPr>
          <w:trHeight w:val="161"/>
        </w:trPr>
        <w:tc>
          <w:tcPr>
            <w:tcW w:w="1526" w:type="dxa"/>
            <w:vMerge/>
          </w:tcPr>
          <w:p w14:paraId="036A3AD2" w14:textId="77777777" w:rsidR="004A2CB0" w:rsidRPr="0061091C" w:rsidRDefault="004A2CB0" w:rsidP="004A2CB0">
            <w:pPr>
              <w:pStyle w:val="FootnoteText"/>
              <w:rPr>
                <w:color w:val="000000" w:themeColor="text1"/>
              </w:rPr>
            </w:pPr>
          </w:p>
        </w:tc>
        <w:tc>
          <w:tcPr>
            <w:tcW w:w="1559" w:type="dxa"/>
          </w:tcPr>
          <w:p w14:paraId="1D5F3094" w14:textId="77777777" w:rsidR="004A2CB0" w:rsidRPr="0061091C" w:rsidRDefault="004A2CB0" w:rsidP="004A2CB0">
            <w:pPr>
              <w:pStyle w:val="TableParagraph"/>
              <w:spacing w:before="1" w:line="240" w:lineRule="atLeast"/>
              <w:ind w:right="107"/>
              <w:jc w:val="center"/>
              <w:rPr>
                <w:i/>
                <w:color w:val="000000" w:themeColor="text1"/>
                <w:sz w:val="19"/>
                <w:szCs w:val="19"/>
              </w:rPr>
            </w:pPr>
            <w:r w:rsidRPr="0061091C">
              <w:rPr>
                <w:i/>
                <w:color w:val="000000" w:themeColor="text1"/>
                <w:sz w:val="19"/>
                <w:szCs w:val="19"/>
              </w:rPr>
              <w:t xml:space="preserve">Amaranthus </w:t>
            </w:r>
            <w:proofErr w:type="spellStart"/>
            <w:r w:rsidRPr="0061091C">
              <w:rPr>
                <w:i/>
                <w:color w:val="000000" w:themeColor="text1"/>
                <w:sz w:val="19"/>
                <w:szCs w:val="19"/>
              </w:rPr>
              <w:t>viridis</w:t>
            </w:r>
            <w:proofErr w:type="spellEnd"/>
          </w:p>
        </w:tc>
        <w:tc>
          <w:tcPr>
            <w:tcW w:w="1559" w:type="dxa"/>
          </w:tcPr>
          <w:p w14:paraId="67D770A2" w14:textId="77777777" w:rsidR="004A2CB0" w:rsidRPr="0061091C" w:rsidRDefault="004A2CB0" w:rsidP="004A2CB0">
            <w:pPr>
              <w:pStyle w:val="TableParagraph"/>
              <w:spacing w:before="1" w:line="240" w:lineRule="atLeast"/>
              <w:ind w:right="125"/>
              <w:jc w:val="center"/>
              <w:rPr>
                <w:i/>
                <w:color w:val="000000" w:themeColor="text1"/>
                <w:sz w:val="19"/>
                <w:szCs w:val="19"/>
              </w:rPr>
            </w:pPr>
            <w:r w:rsidRPr="0061091C">
              <w:rPr>
                <w:i/>
                <w:color w:val="000000" w:themeColor="text1"/>
                <w:sz w:val="19"/>
                <w:szCs w:val="19"/>
              </w:rPr>
              <w:t>Convolvulus arvensis</w:t>
            </w:r>
          </w:p>
        </w:tc>
        <w:tc>
          <w:tcPr>
            <w:tcW w:w="2127" w:type="dxa"/>
          </w:tcPr>
          <w:p w14:paraId="4F08F302" w14:textId="77777777" w:rsidR="004A2CB0" w:rsidRPr="0061091C" w:rsidRDefault="004A2CB0" w:rsidP="004A2CB0">
            <w:pPr>
              <w:pStyle w:val="TableParagraph"/>
              <w:spacing w:before="1" w:line="240" w:lineRule="atLeast"/>
              <w:ind w:right="116"/>
              <w:jc w:val="center"/>
              <w:rPr>
                <w:i/>
                <w:color w:val="000000" w:themeColor="text1"/>
                <w:sz w:val="19"/>
                <w:szCs w:val="19"/>
              </w:rPr>
            </w:pPr>
            <w:r w:rsidRPr="0061091C">
              <w:rPr>
                <w:i/>
                <w:color w:val="000000" w:themeColor="text1"/>
                <w:sz w:val="19"/>
                <w:szCs w:val="19"/>
              </w:rPr>
              <w:t>Amaranthus spinosus</w:t>
            </w:r>
          </w:p>
        </w:tc>
        <w:tc>
          <w:tcPr>
            <w:tcW w:w="2126" w:type="dxa"/>
          </w:tcPr>
          <w:p w14:paraId="255F6CBE" w14:textId="77777777" w:rsidR="004A2CB0" w:rsidRPr="0061091C" w:rsidRDefault="004A2CB0" w:rsidP="004A2CB0">
            <w:pPr>
              <w:pStyle w:val="TableParagraph"/>
              <w:spacing w:before="1" w:line="240" w:lineRule="atLeast"/>
              <w:ind w:right="287"/>
              <w:jc w:val="center"/>
              <w:rPr>
                <w:color w:val="000000" w:themeColor="text1"/>
                <w:sz w:val="19"/>
                <w:szCs w:val="19"/>
              </w:rPr>
            </w:pPr>
            <w:r w:rsidRPr="0061091C">
              <w:rPr>
                <w:color w:val="000000" w:themeColor="text1"/>
                <w:sz w:val="19"/>
                <w:szCs w:val="19"/>
              </w:rPr>
              <w:t>Other</w:t>
            </w:r>
          </w:p>
          <w:p w14:paraId="58DB86C5" w14:textId="77777777" w:rsidR="004A2CB0" w:rsidRPr="0061091C" w:rsidRDefault="004A2CB0" w:rsidP="004A2CB0">
            <w:pPr>
              <w:pStyle w:val="TableParagraph"/>
              <w:spacing w:before="1" w:line="240" w:lineRule="atLeast"/>
              <w:ind w:right="287"/>
              <w:jc w:val="center"/>
              <w:rPr>
                <w:color w:val="000000" w:themeColor="text1"/>
                <w:sz w:val="19"/>
                <w:szCs w:val="19"/>
              </w:rPr>
            </w:pPr>
            <w:r w:rsidRPr="0061091C">
              <w:rPr>
                <w:color w:val="000000" w:themeColor="text1"/>
                <w:sz w:val="19"/>
                <w:szCs w:val="19"/>
              </w:rPr>
              <w:t>broad-leaved</w:t>
            </w:r>
          </w:p>
        </w:tc>
        <w:tc>
          <w:tcPr>
            <w:tcW w:w="2126" w:type="dxa"/>
          </w:tcPr>
          <w:p w14:paraId="78CE13EC" w14:textId="77777777" w:rsidR="004A2CB0" w:rsidRPr="0061091C" w:rsidRDefault="004A2CB0" w:rsidP="004A2CB0">
            <w:pPr>
              <w:pStyle w:val="TableParagraph"/>
              <w:spacing w:before="1" w:line="240" w:lineRule="atLeast"/>
              <w:ind w:right="287"/>
              <w:jc w:val="center"/>
              <w:rPr>
                <w:color w:val="000000" w:themeColor="text1"/>
                <w:sz w:val="19"/>
                <w:szCs w:val="19"/>
              </w:rPr>
            </w:pPr>
            <w:r w:rsidRPr="0061091C">
              <w:rPr>
                <w:color w:val="000000" w:themeColor="text1"/>
                <w:sz w:val="19"/>
                <w:szCs w:val="19"/>
              </w:rPr>
              <w:t>Total</w:t>
            </w:r>
          </w:p>
          <w:p w14:paraId="14DF3534" w14:textId="77777777" w:rsidR="004A2CB0" w:rsidRPr="0061091C" w:rsidRDefault="004A2CB0" w:rsidP="004A2CB0">
            <w:pPr>
              <w:pStyle w:val="TableParagraph"/>
              <w:spacing w:before="1" w:line="240" w:lineRule="atLeast"/>
              <w:ind w:right="287"/>
              <w:jc w:val="center"/>
              <w:rPr>
                <w:color w:val="000000" w:themeColor="text1"/>
                <w:sz w:val="19"/>
                <w:szCs w:val="19"/>
              </w:rPr>
            </w:pPr>
            <w:r w:rsidRPr="0061091C">
              <w:rPr>
                <w:color w:val="000000" w:themeColor="text1"/>
                <w:sz w:val="19"/>
                <w:szCs w:val="19"/>
              </w:rPr>
              <w:t>broad-leaved</w:t>
            </w:r>
          </w:p>
        </w:tc>
      </w:tr>
      <w:tr w:rsidR="00F404C9" w:rsidRPr="0061091C" w14:paraId="45B5366F" w14:textId="77777777" w:rsidTr="006F5D29">
        <w:trPr>
          <w:trHeight w:val="373"/>
        </w:trPr>
        <w:tc>
          <w:tcPr>
            <w:tcW w:w="1526" w:type="dxa"/>
            <w:vAlign w:val="bottom"/>
          </w:tcPr>
          <w:p w14:paraId="3856E025" w14:textId="77777777" w:rsidR="00F404C9" w:rsidRPr="006F5D29" w:rsidRDefault="00F404C9" w:rsidP="004A2CB0">
            <w:pPr>
              <w:pStyle w:val="TableParagraph"/>
              <w:spacing w:before="5"/>
              <w:rPr>
                <w:color w:val="000000" w:themeColor="text1"/>
                <w:sz w:val="24"/>
                <w:szCs w:val="20"/>
              </w:rPr>
            </w:pPr>
          </w:p>
          <w:p w14:paraId="77E1B398" w14:textId="77777777" w:rsidR="00F404C9" w:rsidRPr="006F5D29" w:rsidRDefault="00F404C9" w:rsidP="004A2CB0">
            <w:pPr>
              <w:pStyle w:val="TableParagraph"/>
              <w:spacing w:line="232" w:lineRule="exact"/>
              <w:rPr>
                <w:color w:val="000000" w:themeColor="text1"/>
                <w:sz w:val="24"/>
                <w:szCs w:val="20"/>
              </w:rPr>
            </w:pPr>
            <w:r w:rsidRPr="006F5D29">
              <w:rPr>
                <w:color w:val="000000" w:themeColor="text1"/>
                <w:sz w:val="24"/>
                <w:szCs w:val="20"/>
              </w:rPr>
              <w:t>T</w:t>
            </w:r>
            <w:r w:rsidRPr="006F5D29">
              <w:rPr>
                <w:color w:val="000000" w:themeColor="text1"/>
                <w:sz w:val="24"/>
                <w:szCs w:val="20"/>
                <w:vertAlign w:val="subscript"/>
              </w:rPr>
              <w:t>1</w:t>
            </w:r>
          </w:p>
        </w:tc>
        <w:tc>
          <w:tcPr>
            <w:tcW w:w="1559" w:type="dxa"/>
          </w:tcPr>
          <w:p w14:paraId="28B3CB5A" w14:textId="77777777" w:rsidR="00F404C9" w:rsidRPr="006F5D29" w:rsidRDefault="006F5D29" w:rsidP="006F5D29">
            <w:pPr>
              <w:pStyle w:val="TableParagraph"/>
              <w:spacing w:line="231" w:lineRule="exact"/>
              <w:rPr>
                <w:color w:val="000000" w:themeColor="text1"/>
              </w:rPr>
            </w:pPr>
            <w:r w:rsidRPr="006F5D29">
              <w:rPr>
                <w:color w:val="000000" w:themeColor="text1"/>
              </w:rPr>
              <w:t>2.00*</w:t>
            </w:r>
            <w:r w:rsidR="00F404C9" w:rsidRPr="006F5D29">
              <w:rPr>
                <w:color w:val="000000" w:themeColor="text1"/>
              </w:rPr>
              <w:t>(1.58)</w:t>
            </w:r>
          </w:p>
        </w:tc>
        <w:tc>
          <w:tcPr>
            <w:tcW w:w="1559" w:type="dxa"/>
          </w:tcPr>
          <w:p w14:paraId="148CFC5D" w14:textId="77777777" w:rsidR="00F404C9" w:rsidRPr="006F5D29" w:rsidRDefault="00F404C9" w:rsidP="006F5D29">
            <w:pPr>
              <w:pStyle w:val="TableParagraph"/>
              <w:spacing w:line="231" w:lineRule="exact"/>
              <w:rPr>
                <w:color w:val="000000" w:themeColor="text1"/>
              </w:rPr>
            </w:pPr>
            <w:r w:rsidRPr="006F5D29">
              <w:rPr>
                <w:color w:val="000000" w:themeColor="text1"/>
              </w:rPr>
              <w:t>5.00(2.34)</w:t>
            </w:r>
          </w:p>
        </w:tc>
        <w:tc>
          <w:tcPr>
            <w:tcW w:w="2127" w:type="dxa"/>
          </w:tcPr>
          <w:p w14:paraId="7FBA25E4" w14:textId="77777777" w:rsidR="00F404C9" w:rsidRPr="006F5D29" w:rsidRDefault="00F404C9" w:rsidP="006F5D29">
            <w:pPr>
              <w:pStyle w:val="TableParagraph"/>
              <w:spacing w:line="231" w:lineRule="exact"/>
              <w:rPr>
                <w:color w:val="000000" w:themeColor="text1"/>
              </w:rPr>
            </w:pPr>
            <w:r w:rsidRPr="006F5D29">
              <w:rPr>
                <w:color w:val="000000" w:themeColor="text1"/>
              </w:rPr>
              <w:t>3.33(1.95)</w:t>
            </w:r>
          </w:p>
        </w:tc>
        <w:tc>
          <w:tcPr>
            <w:tcW w:w="2126" w:type="dxa"/>
          </w:tcPr>
          <w:p w14:paraId="234C9F2E" w14:textId="77777777" w:rsidR="00F404C9" w:rsidRPr="006F5D29" w:rsidRDefault="00F404C9" w:rsidP="006F5D29">
            <w:pPr>
              <w:pStyle w:val="TableParagraph"/>
              <w:spacing w:line="231" w:lineRule="exact"/>
              <w:ind w:right="562"/>
              <w:rPr>
                <w:color w:val="000000" w:themeColor="text1"/>
              </w:rPr>
            </w:pPr>
            <w:r w:rsidRPr="006F5D29">
              <w:rPr>
                <w:color w:val="000000" w:themeColor="text1"/>
              </w:rPr>
              <w:t>4.00(2.11)</w:t>
            </w:r>
          </w:p>
        </w:tc>
        <w:tc>
          <w:tcPr>
            <w:tcW w:w="2126" w:type="dxa"/>
          </w:tcPr>
          <w:p w14:paraId="4D836B39" w14:textId="77777777" w:rsidR="00F404C9" w:rsidRPr="006F5D29" w:rsidRDefault="006F5D29" w:rsidP="006F5D29">
            <w:pPr>
              <w:pStyle w:val="TableParagraph"/>
              <w:spacing w:line="231" w:lineRule="exact"/>
              <w:ind w:right="551"/>
              <w:rPr>
                <w:color w:val="000000" w:themeColor="text1"/>
              </w:rPr>
            </w:pPr>
            <w:r>
              <w:rPr>
                <w:color w:val="000000" w:themeColor="text1"/>
              </w:rPr>
              <w:t>14.3</w:t>
            </w:r>
            <w:r w:rsidR="00F404C9" w:rsidRPr="006F5D29">
              <w:rPr>
                <w:color w:val="000000" w:themeColor="text1"/>
              </w:rPr>
              <w:t>(3.85)</w:t>
            </w:r>
          </w:p>
        </w:tc>
      </w:tr>
      <w:tr w:rsidR="00F404C9" w:rsidRPr="0061091C" w14:paraId="63EFB67F" w14:textId="77777777" w:rsidTr="006F5D29">
        <w:trPr>
          <w:trHeight w:val="269"/>
        </w:trPr>
        <w:tc>
          <w:tcPr>
            <w:tcW w:w="1526" w:type="dxa"/>
            <w:vAlign w:val="bottom"/>
          </w:tcPr>
          <w:p w14:paraId="53F61A2A" w14:textId="77777777" w:rsidR="00F404C9" w:rsidRPr="006F5D29" w:rsidRDefault="00F404C9" w:rsidP="004A2CB0">
            <w:pPr>
              <w:pStyle w:val="TableParagraph"/>
              <w:spacing w:line="228" w:lineRule="exact"/>
              <w:rPr>
                <w:color w:val="000000" w:themeColor="text1"/>
                <w:sz w:val="24"/>
                <w:szCs w:val="20"/>
              </w:rPr>
            </w:pPr>
            <w:r w:rsidRPr="006F5D29">
              <w:rPr>
                <w:color w:val="000000" w:themeColor="text1"/>
                <w:sz w:val="24"/>
                <w:szCs w:val="20"/>
              </w:rPr>
              <w:t>T</w:t>
            </w:r>
            <w:r w:rsidRPr="006F5D29">
              <w:rPr>
                <w:color w:val="000000" w:themeColor="text1"/>
                <w:sz w:val="24"/>
                <w:szCs w:val="20"/>
                <w:vertAlign w:val="subscript"/>
              </w:rPr>
              <w:t>2</w:t>
            </w:r>
          </w:p>
        </w:tc>
        <w:tc>
          <w:tcPr>
            <w:tcW w:w="1559" w:type="dxa"/>
          </w:tcPr>
          <w:p w14:paraId="23568EEF" w14:textId="77777777" w:rsidR="00F404C9" w:rsidRPr="006F5D29" w:rsidRDefault="00F404C9" w:rsidP="006F5D29">
            <w:pPr>
              <w:pStyle w:val="TableParagraph"/>
              <w:spacing w:line="227" w:lineRule="exact"/>
              <w:rPr>
                <w:color w:val="000000" w:themeColor="text1"/>
              </w:rPr>
            </w:pPr>
            <w:r w:rsidRPr="006F5D29">
              <w:rPr>
                <w:color w:val="000000" w:themeColor="text1"/>
              </w:rPr>
              <w:t>1.67(1.46)</w:t>
            </w:r>
          </w:p>
        </w:tc>
        <w:tc>
          <w:tcPr>
            <w:tcW w:w="1559" w:type="dxa"/>
          </w:tcPr>
          <w:p w14:paraId="4AB619DA" w14:textId="77777777" w:rsidR="00F404C9" w:rsidRPr="006F5D29" w:rsidRDefault="00F404C9" w:rsidP="006F5D29">
            <w:pPr>
              <w:pStyle w:val="TableParagraph"/>
              <w:spacing w:line="227" w:lineRule="exact"/>
              <w:rPr>
                <w:color w:val="000000" w:themeColor="text1"/>
              </w:rPr>
            </w:pPr>
            <w:r w:rsidRPr="006F5D29">
              <w:rPr>
                <w:color w:val="000000" w:themeColor="text1"/>
              </w:rPr>
              <w:t>5.67(2.45)</w:t>
            </w:r>
          </w:p>
        </w:tc>
        <w:tc>
          <w:tcPr>
            <w:tcW w:w="2127" w:type="dxa"/>
          </w:tcPr>
          <w:p w14:paraId="470A8E6C" w14:textId="77777777" w:rsidR="00F404C9" w:rsidRPr="006F5D29" w:rsidRDefault="00F404C9" w:rsidP="006F5D29">
            <w:pPr>
              <w:pStyle w:val="TableParagraph"/>
              <w:spacing w:line="227" w:lineRule="exact"/>
              <w:rPr>
                <w:color w:val="000000" w:themeColor="text1"/>
              </w:rPr>
            </w:pPr>
            <w:r w:rsidRPr="006F5D29">
              <w:rPr>
                <w:color w:val="000000" w:themeColor="text1"/>
              </w:rPr>
              <w:t>3.33(1.95)</w:t>
            </w:r>
          </w:p>
        </w:tc>
        <w:tc>
          <w:tcPr>
            <w:tcW w:w="2126" w:type="dxa"/>
          </w:tcPr>
          <w:p w14:paraId="7B0690FC" w14:textId="77777777" w:rsidR="00F404C9" w:rsidRPr="006F5D29" w:rsidRDefault="00F404C9" w:rsidP="006F5D29">
            <w:pPr>
              <w:pStyle w:val="TableParagraph"/>
              <w:spacing w:line="227" w:lineRule="exact"/>
              <w:ind w:right="562"/>
              <w:rPr>
                <w:color w:val="000000" w:themeColor="text1"/>
              </w:rPr>
            </w:pPr>
            <w:r w:rsidRPr="006F5D29">
              <w:rPr>
                <w:color w:val="000000" w:themeColor="text1"/>
              </w:rPr>
              <w:t>4.33(2.19)</w:t>
            </w:r>
          </w:p>
        </w:tc>
        <w:tc>
          <w:tcPr>
            <w:tcW w:w="2126" w:type="dxa"/>
          </w:tcPr>
          <w:p w14:paraId="45F505E3" w14:textId="77777777" w:rsidR="00F404C9" w:rsidRPr="006F5D29" w:rsidRDefault="00F404C9" w:rsidP="006F5D29">
            <w:pPr>
              <w:pStyle w:val="TableParagraph"/>
              <w:spacing w:line="227" w:lineRule="exact"/>
              <w:ind w:right="551"/>
              <w:rPr>
                <w:color w:val="000000" w:themeColor="text1"/>
              </w:rPr>
            </w:pPr>
            <w:r w:rsidRPr="006F5D29">
              <w:rPr>
                <w:color w:val="000000" w:themeColor="text1"/>
              </w:rPr>
              <w:t>15.00(3.93)</w:t>
            </w:r>
          </w:p>
        </w:tc>
      </w:tr>
      <w:tr w:rsidR="00F404C9" w:rsidRPr="0061091C" w14:paraId="46C70AE2" w14:textId="77777777" w:rsidTr="006F5D29">
        <w:trPr>
          <w:trHeight w:val="232"/>
        </w:trPr>
        <w:tc>
          <w:tcPr>
            <w:tcW w:w="1526" w:type="dxa"/>
            <w:vAlign w:val="bottom"/>
          </w:tcPr>
          <w:p w14:paraId="7E390897" w14:textId="77777777" w:rsidR="00F404C9" w:rsidRPr="006F5D29" w:rsidRDefault="00F404C9" w:rsidP="004A2CB0">
            <w:pPr>
              <w:pStyle w:val="TableParagraph"/>
              <w:spacing w:line="227" w:lineRule="exact"/>
              <w:rPr>
                <w:color w:val="000000" w:themeColor="text1"/>
                <w:sz w:val="24"/>
                <w:szCs w:val="20"/>
              </w:rPr>
            </w:pPr>
            <w:r w:rsidRPr="006F5D29">
              <w:rPr>
                <w:color w:val="000000" w:themeColor="text1"/>
                <w:sz w:val="24"/>
                <w:szCs w:val="20"/>
              </w:rPr>
              <w:t>T</w:t>
            </w:r>
            <w:r w:rsidRPr="006F5D29">
              <w:rPr>
                <w:color w:val="000000" w:themeColor="text1"/>
                <w:sz w:val="24"/>
                <w:szCs w:val="20"/>
                <w:vertAlign w:val="subscript"/>
              </w:rPr>
              <w:t>3</w:t>
            </w:r>
          </w:p>
        </w:tc>
        <w:tc>
          <w:tcPr>
            <w:tcW w:w="1559" w:type="dxa"/>
          </w:tcPr>
          <w:p w14:paraId="6D0B7C9E" w14:textId="77777777" w:rsidR="00F404C9" w:rsidRPr="006F5D29" w:rsidRDefault="00F404C9" w:rsidP="006F5D29">
            <w:pPr>
              <w:pStyle w:val="TableParagraph"/>
              <w:spacing w:line="228" w:lineRule="exact"/>
              <w:rPr>
                <w:color w:val="000000" w:themeColor="text1"/>
              </w:rPr>
            </w:pPr>
            <w:r w:rsidRPr="006F5D29">
              <w:rPr>
                <w:color w:val="000000" w:themeColor="text1"/>
              </w:rPr>
              <w:t>3.67(2.04)</w:t>
            </w:r>
          </w:p>
        </w:tc>
        <w:tc>
          <w:tcPr>
            <w:tcW w:w="1559" w:type="dxa"/>
          </w:tcPr>
          <w:p w14:paraId="6CB8ABA9" w14:textId="77777777" w:rsidR="00F404C9" w:rsidRPr="006F5D29" w:rsidRDefault="00F404C9" w:rsidP="006F5D29">
            <w:pPr>
              <w:pStyle w:val="TableParagraph"/>
              <w:spacing w:line="228" w:lineRule="exact"/>
              <w:rPr>
                <w:color w:val="000000" w:themeColor="text1"/>
              </w:rPr>
            </w:pPr>
            <w:r w:rsidRPr="006F5D29">
              <w:rPr>
                <w:color w:val="000000" w:themeColor="text1"/>
              </w:rPr>
              <w:t>6.00(2.53)</w:t>
            </w:r>
          </w:p>
        </w:tc>
        <w:tc>
          <w:tcPr>
            <w:tcW w:w="2127" w:type="dxa"/>
          </w:tcPr>
          <w:p w14:paraId="039E72C0" w14:textId="77777777" w:rsidR="00F404C9" w:rsidRPr="006F5D29" w:rsidRDefault="00F404C9" w:rsidP="006F5D29">
            <w:pPr>
              <w:pStyle w:val="TableParagraph"/>
              <w:spacing w:line="228" w:lineRule="exact"/>
              <w:rPr>
                <w:color w:val="000000" w:themeColor="text1"/>
              </w:rPr>
            </w:pPr>
            <w:r w:rsidRPr="006F5D29">
              <w:rPr>
                <w:color w:val="000000" w:themeColor="text1"/>
              </w:rPr>
              <w:t>4.00(2.12)</w:t>
            </w:r>
          </w:p>
        </w:tc>
        <w:tc>
          <w:tcPr>
            <w:tcW w:w="2126" w:type="dxa"/>
          </w:tcPr>
          <w:p w14:paraId="70A4E911" w14:textId="77777777" w:rsidR="00F404C9" w:rsidRPr="006F5D29" w:rsidRDefault="00F404C9" w:rsidP="006F5D29">
            <w:pPr>
              <w:pStyle w:val="TableParagraph"/>
              <w:spacing w:line="228" w:lineRule="exact"/>
              <w:ind w:right="562"/>
              <w:rPr>
                <w:color w:val="000000" w:themeColor="text1"/>
              </w:rPr>
            </w:pPr>
            <w:r w:rsidRPr="006F5D29">
              <w:rPr>
                <w:color w:val="000000" w:themeColor="text1"/>
              </w:rPr>
              <w:t>4.33(2.20)</w:t>
            </w:r>
          </w:p>
        </w:tc>
        <w:tc>
          <w:tcPr>
            <w:tcW w:w="2126" w:type="dxa"/>
          </w:tcPr>
          <w:p w14:paraId="018E2FA9" w14:textId="77777777" w:rsidR="00F404C9" w:rsidRPr="006F5D29" w:rsidRDefault="006F5D29" w:rsidP="006F5D29">
            <w:pPr>
              <w:pStyle w:val="TableParagraph"/>
              <w:spacing w:line="228" w:lineRule="exact"/>
              <w:ind w:right="551"/>
              <w:rPr>
                <w:color w:val="000000" w:themeColor="text1"/>
              </w:rPr>
            </w:pPr>
            <w:r>
              <w:rPr>
                <w:color w:val="000000" w:themeColor="text1"/>
              </w:rPr>
              <w:t>1</w:t>
            </w:r>
            <w:r w:rsidR="00F404C9" w:rsidRPr="006F5D29">
              <w:rPr>
                <w:color w:val="000000" w:themeColor="text1"/>
              </w:rPr>
              <w:t>8.00(4.29)</w:t>
            </w:r>
          </w:p>
        </w:tc>
      </w:tr>
      <w:tr w:rsidR="00F404C9" w:rsidRPr="0061091C" w14:paraId="60A001C3" w14:textId="77777777" w:rsidTr="006F5D29">
        <w:trPr>
          <w:trHeight w:val="338"/>
        </w:trPr>
        <w:tc>
          <w:tcPr>
            <w:tcW w:w="1526" w:type="dxa"/>
            <w:vAlign w:val="bottom"/>
          </w:tcPr>
          <w:p w14:paraId="5CF96B8C" w14:textId="77777777" w:rsidR="00F404C9" w:rsidRPr="006F5D29" w:rsidRDefault="00F404C9" w:rsidP="004A2CB0">
            <w:pPr>
              <w:pStyle w:val="TableParagraph"/>
              <w:spacing w:line="227" w:lineRule="exact"/>
              <w:rPr>
                <w:color w:val="000000" w:themeColor="text1"/>
                <w:sz w:val="24"/>
                <w:szCs w:val="20"/>
              </w:rPr>
            </w:pPr>
            <w:r w:rsidRPr="006F5D29">
              <w:rPr>
                <w:color w:val="000000" w:themeColor="text1"/>
                <w:sz w:val="24"/>
                <w:szCs w:val="20"/>
              </w:rPr>
              <w:t>T</w:t>
            </w:r>
            <w:r w:rsidRPr="006F5D29">
              <w:rPr>
                <w:color w:val="000000" w:themeColor="text1"/>
                <w:sz w:val="24"/>
                <w:szCs w:val="20"/>
                <w:vertAlign w:val="subscript"/>
              </w:rPr>
              <w:t>4</w:t>
            </w:r>
          </w:p>
        </w:tc>
        <w:tc>
          <w:tcPr>
            <w:tcW w:w="1559" w:type="dxa"/>
          </w:tcPr>
          <w:p w14:paraId="679FD14B" w14:textId="77777777" w:rsidR="00F404C9" w:rsidRPr="006F5D29" w:rsidRDefault="00F404C9" w:rsidP="006F5D29">
            <w:pPr>
              <w:pStyle w:val="TableParagraph"/>
              <w:spacing w:line="227" w:lineRule="exact"/>
              <w:rPr>
                <w:color w:val="000000" w:themeColor="text1"/>
              </w:rPr>
            </w:pPr>
            <w:r w:rsidRPr="006F5D29">
              <w:rPr>
                <w:color w:val="000000" w:themeColor="text1"/>
              </w:rPr>
              <w:t>1.33(1.34)</w:t>
            </w:r>
          </w:p>
        </w:tc>
        <w:tc>
          <w:tcPr>
            <w:tcW w:w="1559" w:type="dxa"/>
          </w:tcPr>
          <w:p w14:paraId="792D189D" w14:textId="77777777" w:rsidR="00F404C9" w:rsidRPr="006F5D29" w:rsidRDefault="00F404C9" w:rsidP="006F5D29">
            <w:pPr>
              <w:pStyle w:val="TableParagraph"/>
              <w:spacing w:line="227" w:lineRule="exact"/>
              <w:rPr>
                <w:color w:val="000000" w:themeColor="text1"/>
              </w:rPr>
            </w:pPr>
            <w:r w:rsidRPr="006F5D29">
              <w:rPr>
                <w:color w:val="000000" w:themeColor="text1"/>
              </w:rPr>
              <w:t>4.33(2.16)</w:t>
            </w:r>
          </w:p>
        </w:tc>
        <w:tc>
          <w:tcPr>
            <w:tcW w:w="2127" w:type="dxa"/>
          </w:tcPr>
          <w:p w14:paraId="52162E3A" w14:textId="77777777" w:rsidR="00F404C9" w:rsidRPr="006F5D29" w:rsidRDefault="00F404C9" w:rsidP="006F5D29">
            <w:pPr>
              <w:pStyle w:val="TableParagraph"/>
              <w:spacing w:line="227" w:lineRule="exact"/>
              <w:rPr>
                <w:color w:val="000000" w:themeColor="text1"/>
              </w:rPr>
            </w:pPr>
            <w:r w:rsidRPr="006F5D29">
              <w:rPr>
                <w:color w:val="000000" w:themeColor="text1"/>
              </w:rPr>
              <w:t>2.67(1.78)</w:t>
            </w:r>
          </w:p>
        </w:tc>
        <w:tc>
          <w:tcPr>
            <w:tcW w:w="2126" w:type="dxa"/>
          </w:tcPr>
          <w:p w14:paraId="37F85631" w14:textId="77777777" w:rsidR="00F404C9" w:rsidRPr="006F5D29" w:rsidRDefault="00F404C9" w:rsidP="006F5D29">
            <w:pPr>
              <w:pStyle w:val="TableParagraph"/>
              <w:spacing w:line="227" w:lineRule="exact"/>
              <w:ind w:right="562"/>
              <w:rPr>
                <w:color w:val="000000" w:themeColor="text1"/>
              </w:rPr>
            </w:pPr>
            <w:r w:rsidRPr="006F5D29">
              <w:rPr>
                <w:color w:val="000000" w:themeColor="text1"/>
              </w:rPr>
              <w:t>3.00(1.87)</w:t>
            </w:r>
          </w:p>
        </w:tc>
        <w:tc>
          <w:tcPr>
            <w:tcW w:w="2126" w:type="dxa"/>
          </w:tcPr>
          <w:p w14:paraId="4D0F5796" w14:textId="77777777" w:rsidR="00F404C9" w:rsidRPr="006F5D29" w:rsidRDefault="006F5D29" w:rsidP="006F5D29">
            <w:pPr>
              <w:pStyle w:val="TableParagraph"/>
              <w:ind w:right="551"/>
              <w:rPr>
                <w:color w:val="000000" w:themeColor="text1"/>
              </w:rPr>
            </w:pPr>
            <w:r>
              <w:rPr>
                <w:color w:val="000000" w:themeColor="text1"/>
              </w:rPr>
              <w:t>1</w:t>
            </w:r>
            <w:r w:rsidR="00F404C9" w:rsidRPr="006F5D29">
              <w:rPr>
                <w:color w:val="000000" w:themeColor="text1"/>
              </w:rPr>
              <w:t>1.33(3.43)</w:t>
            </w:r>
          </w:p>
        </w:tc>
      </w:tr>
      <w:tr w:rsidR="00F404C9" w:rsidRPr="0061091C" w14:paraId="14675D09" w14:textId="77777777" w:rsidTr="006F5D29">
        <w:trPr>
          <w:trHeight w:val="303"/>
        </w:trPr>
        <w:tc>
          <w:tcPr>
            <w:tcW w:w="1526" w:type="dxa"/>
            <w:vAlign w:val="bottom"/>
          </w:tcPr>
          <w:p w14:paraId="757081BC" w14:textId="77777777" w:rsidR="00F404C9" w:rsidRPr="006F5D29" w:rsidRDefault="00F404C9" w:rsidP="004A2CB0">
            <w:pPr>
              <w:pStyle w:val="TableParagraph"/>
              <w:spacing w:line="228" w:lineRule="exact"/>
              <w:rPr>
                <w:color w:val="000000" w:themeColor="text1"/>
                <w:sz w:val="24"/>
                <w:szCs w:val="20"/>
              </w:rPr>
            </w:pPr>
            <w:r w:rsidRPr="006F5D29">
              <w:rPr>
                <w:color w:val="000000" w:themeColor="text1"/>
                <w:sz w:val="24"/>
                <w:szCs w:val="20"/>
              </w:rPr>
              <w:t>T</w:t>
            </w:r>
            <w:r w:rsidRPr="006F5D29">
              <w:rPr>
                <w:color w:val="000000" w:themeColor="text1"/>
                <w:sz w:val="24"/>
                <w:szCs w:val="20"/>
                <w:vertAlign w:val="subscript"/>
              </w:rPr>
              <w:t>5</w:t>
            </w:r>
          </w:p>
        </w:tc>
        <w:tc>
          <w:tcPr>
            <w:tcW w:w="1559" w:type="dxa"/>
          </w:tcPr>
          <w:p w14:paraId="782DF8B6" w14:textId="77777777" w:rsidR="00F404C9" w:rsidRPr="006F5D29" w:rsidRDefault="00F404C9" w:rsidP="006F5D29">
            <w:pPr>
              <w:pStyle w:val="TableParagraph"/>
              <w:spacing w:line="227" w:lineRule="exact"/>
              <w:rPr>
                <w:color w:val="000000" w:themeColor="text1"/>
              </w:rPr>
            </w:pPr>
            <w:r w:rsidRPr="006F5D29">
              <w:rPr>
                <w:color w:val="000000" w:themeColor="text1"/>
              </w:rPr>
              <w:t>1.00(1.17)</w:t>
            </w:r>
          </w:p>
        </w:tc>
        <w:tc>
          <w:tcPr>
            <w:tcW w:w="1559" w:type="dxa"/>
          </w:tcPr>
          <w:p w14:paraId="16AB6238" w14:textId="77777777" w:rsidR="00F404C9" w:rsidRPr="006F5D29" w:rsidRDefault="00F404C9" w:rsidP="006F5D29">
            <w:pPr>
              <w:pStyle w:val="TableParagraph"/>
              <w:spacing w:line="227" w:lineRule="exact"/>
              <w:rPr>
                <w:color w:val="000000" w:themeColor="text1"/>
              </w:rPr>
            </w:pPr>
            <w:r w:rsidRPr="006F5D29">
              <w:rPr>
                <w:color w:val="000000" w:themeColor="text1"/>
              </w:rPr>
              <w:t>3.33(1.94)</w:t>
            </w:r>
          </w:p>
        </w:tc>
        <w:tc>
          <w:tcPr>
            <w:tcW w:w="2127" w:type="dxa"/>
          </w:tcPr>
          <w:p w14:paraId="47E3BAD0" w14:textId="77777777" w:rsidR="00F404C9" w:rsidRPr="006F5D29" w:rsidRDefault="00F404C9" w:rsidP="006F5D29">
            <w:pPr>
              <w:pStyle w:val="TableParagraph"/>
              <w:spacing w:line="227" w:lineRule="exact"/>
              <w:rPr>
                <w:color w:val="000000" w:themeColor="text1"/>
              </w:rPr>
            </w:pPr>
            <w:r w:rsidRPr="006F5D29">
              <w:rPr>
                <w:color w:val="000000" w:themeColor="text1"/>
              </w:rPr>
              <w:t>2.33(1.64)</w:t>
            </w:r>
          </w:p>
        </w:tc>
        <w:tc>
          <w:tcPr>
            <w:tcW w:w="2126" w:type="dxa"/>
          </w:tcPr>
          <w:p w14:paraId="06828772" w14:textId="77777777" w:rsidR="00F404C9" w:rsidRPr="006F5D29" w:rsidRDefault="00F404C9" w:rsidP="006F5D29">
            <w:pPr>
              <w:pStyle w:val="TableParagraph"/>
              <w:spacing w:line="227" w:lineRule="exact"/>
              <w:ind w:right="562"/>
              <w:rPr>
                <w:color w:val="000000" w:themeColor="text1"/>
              </w:rPr>
            </w:pPr>
            <w:r w:rsidRPr="006F5D29">
              <w:rPr>
                <w:color w:val="000000" w:themeColor="text1"/>
              </w:rPr>
              <w:t>6.00(2.55)</w:t>
            </w:r>
          </w:p>
        </w:tc>
        <w:tc>
          <w:tcPr>
            <w:tcW w:w="2126" w:type="dxa"/>
          </w:tcPr>
          <w:p w14:paraId="5892D7A3" w14:textId="77777777" w:rsidR="00F404C9" w:rsidRPr="006F5D29" w:rsidRDefault="00F404C9" w:rsidP="006F5D29">
            <w:pPr>
              <w:pStyle w:val="TableParagraph"/>
              <w:spacing w:line="227" w:lineRule="exact"/>
              <w:ind w:right="551"/>
              <w:rPr>
                <w:color w:val="000000" w:themeColor="text1"/>
              </w:rPr>
            </w:pPr>
            <w:r w:rsidRPr="006F5D29">
              <w:rPr>
                <w:color w:val="000000" w:themeColor="text1"/>
              </w:rPr>
              <w:t>12.67(3.62)</w:t>
            </w:r>
          </w:p>
        </w:tc>
      </w:tr>
      <w:tr w:rsidR="00F404C9" w:rsidRPr="0061091C" w14:paraId="0D9348DC" w14:textId="77777777" w:rsidTr="006F5D29">
        <w:trPr>
          <w:trHeight w:val="267"/>
        </w:trPr>
        <w:tc>
          <w:tcPr>
            <w:tcW w:w="1526" w:type="dxa"/>
            <w:vAlign w:val="bottom"/>
          </w:tcPr>
          <w:p w14:paraId="5C68ED6C" w14:textId="77777777" w:rsidR="00F404C9" w:rsidRPr="006F5D29" w:rsidRDefault="00F404C9" w:rsidP="004A2CB0">
            <w:pPr>
              <w:pStyle w:val="TableParagraph"/>
              <w:spacing w:line="227" w:lineRule="exact"/>
              <w:rPr>
                <w:color w:val="000000" w:themeColor="text1"/>
                <w:sz w:val="24"/>
                <w:szCs w:val="20"/>
              </w:rPr>
            </w:pPr>
            <w:r w:rsidRPr="006F5D29">
              <w:rPr>
                <w:color w:val="000000" w:themeColor="text1"/>
                <w:sz w:val="24"/>
                <w:szCs w:val="20"/>
              </w:rPr>
              <w:t>T</w:t>
            </w:r>
            <w:r w:rsidRPr="006F5D29">
              <w:rPr>
                <w:color w:val="000000" w:themeColor="text1"/>
                <w:sz w:val="24"/>
                <w:szCs w:val="20"/>
                <w:vertAlign w:val="subscript"/>
              </w:rPr>
              <w:t>6</w:t>
            </w:r>
          </w:p>
        </w:tc>
        <w:tc>
          <w:tcPr>
            <w:tcW w:w="1559" w:type="dxa"/>
          </w:tcPr>
          <w:p w14:paraId="40692931" w14:textId="77777777" w:rsidR="00F404C9" w:rsidRPr="006F5D29" w:rsidRDefault="00F404C9" w:rsidP="006F5D29">
            <w:pPr>
              <w:pStyle w:val="TableParagraph"/>
              <w:spacing w:line="227" w:lineRule="exact"/>
              <w:rPr>
                <w:color w:val="000000" w:themeColor="text1"/>
              </w:rPr>
            </w:pPr>
            <w:r w:rsidRPr="006F5D29">
              <w:rPr>
                <w:color w:val="000000" w:themeColor="text1"/>
              </w:rPr>
              <w:t>1.67(1.44)</w:t>
            </w:r>
          </w:p>
        </w:tc>
        <w:tc>
          <w:tcPr>
            <w:tcW w:w="1559" w:type="dxa"/>
          </w:tcPr>
          <w:p w14:paraId="1D5E184A" w14:textId="77777777" w:rsidR="00F404C9" w:rsidRPr="006F5D29" w:rsidRDefault="00F404C9" w:rsidP="006F5D29">
            <w:pPr>
              <w:pStyle w:val="TableParagraph"/>
              <w:spacing w:line="227" w:lineRule="exact"/>
              <w:rPr>
                <w:color w:val="000000" w:themeColor="text1"/>
              </w:rPr>
            </w:pPr>
            <w:r w:rsidRPr="006F5D29">
              <w:rPr>
                <w:color w:val="000000" w:themeColor="text1"/>
              </w:rPr>
              <w:t>4.00(2.12)</w:t>
            </w:r>
          </w:p>
        </w:tc>
        <w:tc>
          <w:tcPr>
            <w:tcW w:w="2127" w:type="dxa"/>
          </w:tcPr>
          <w:p w14:paraId="3DD6A068" w14:textId="77777777" w:rsidR="00F404C9" w:rsidRPr="006F5D29" w:rsidRDefault="00F404C9" w:rsidP="006F5D29">
            <w:pPr>
              <w:pStyle w:val="TableParagraph"/>
              <w:spacing w:line="227" w:lineRule="exact"/>
              <w:rPr>
                <w:color w:val="000000" w:themeColor="text1"/>
              </w:rPr>
            </w:pPr>
            <w:r w:rsidRPr="006F5D29">
              <w:rPr>
                <w:color w:val="000000" w:themeColor="text1"/>
              </w:rPr>
              <w:t>3.33(1.95)</w:t>
            </w:r>
          </w:p>
        </w:tc>
        <w:tc>
          <w:tcPr>
            <w:tcW w:w="2126" w:type="dxa"/>
          </w:tcPr>
          <w:p w14:paraId="6DD4813B" w14:textId="77777777" w:rsidR="00F404C9" w:rsidRPr="006F5D29" w:rsidRDefault="00F404C9" w:rsidP="006F5D29">
            <w:pPr>
              <w:pStyle w:val="TableParagraph"/>
              <w:spacing w:line="227" w:lineRule="exact"/>
              <w:ind w:right="562"/>
              <w:rPr>
                <w:color w:val="000000" w:themeColor="text1"/>
              </w:rPr>
            </w:pPr>
            <w:r w:rsidRPr="006F5D29">
              <w:rPr>
                <w:color w:val="000000" w:themeColor="text1"/>
              </w:rPr>
              <w:t>2.17(1.63)</w:t>
            </w:r>
          </w:p>
        </w:tc>
        <w:tc>
          <w:tcPr>
            <w:tcW w:w="2126" w:type="dxa"/>
          </w:tcPr>
          <w:p w14:paraId="0C6EB145" w14:textId="77777777" w:rsidR="00F404C9" w:rsidRPr="006F5D29" w:rsidRDefault="006F5D29" w:rsidP="006F5D29">
            <w:pPr>
              <w:pStyle w:val="TableParagraph"/>
              <w:spacing w:line="227" w:lineRule="exact"/>
              <w:ind w:right="551"/>
              <w:rPr>
                <w:color w:val="000000" w:themeColor="text1"/>
              </w:rPr>
            </w:pPr>
            <w:r>
              <w:rPr>
                <w:color w:val="000000" w:themeColor="text1"/>
              </w:rPr>
              <w:t>11.17</w:t>
            </w:r>
            <w:r w:rsidR="00F404C9" w:rsidRPr="006F5D29">
              <w:rPr>
                <w:color w:val="000000" w:themeColor="text1"/>
              </w:rPr>
              <w:t>(3.41)</w:t>
            </w:r>
          </w:p>
        </w:tc>
      </w:tr>
      <w:tr w:rsidR="00F404C9" w:rsidRPr="0061091C" w14:paraId="7F89DBE1" w14:textId="77777777" w:rsidTr="006F5D29">
        <w:trPr>
          <w:trHeight w:val="230"/>
        </w:trPr>
        <w:tc>
          <w:tcPr>
            <w:tcW w:w="1526" w:type="dxa"/>
            <w:vAlign w:val="bottom"/>
          </w:tcPr>
          <w:p w14:paraId="665EDA84" w14:textId="77777777" w:rsidR="00F404C9" w:rsidRPr="006F5D29" w:rsidRDefault="00F404C9" w:rsidP="004A2CB0">
            <w:pPr>
              <w:pStyle w:val="TableParagraph"/>
              <w:spacing w:line="227" w:lineRule="exact"/>
              <w:rPr>
                <w:color w:val="000000" w:themeColor="text1"/>
                <w:sz w:val="24"/>
                <w:szCs w:val="20"/>
              </w:rPr>
            </w:pPr>
            <w:r w:rsidRPr="006F5D29">
              <w:rPr>
                <w:color w:val="000000" w:themeColor="text1"/>
                <w:sz w:val="24"/>
                <w:szCs w:val="20"/>
              </w:rPr>
              <w:t>T</w:t>
            </w:r>
            <w:r w:rsidRPr="006F5D29">
              <w:rPr>
                <w:color w:val="000000" w:themeColor="text1"/>
                <w:sz w:val="24"/>
                <w:szCs w:val="20"/>
                <w:vertAlign w:val="subscript"/>
              </w:rPr>
              <w:t>7</w:t>
            </w:r>
          </w:p>
        </w:tc>
        <w:tc>
          <w:tcPr>
            <w:tcW w:w="1559" w:type="dxa"/>
          </w:tcPr>
          <w:p w14:paraId="5FF1D570" w14:textId="77777777" w:rsidR="00F404C9" w:rsidRPr="006F5D29" w:rsidRDefault="00F404C9" w:rsidP="006F5D29">
            <w:pPr>
              <w:pStyle w:val="TableParagraph"/>
              <w:spacing w:line="228" w:lineRule="exact"/>
              <w:rPr>
                <w:color w:val="000000" w:themeColor="text1"/>
              </w:rPr>
            </w:pPr>
            <w:r w:rsidRPr="006F5D29">
              <w:rPr>
                <w:color w:val="000000" w:themeColor="text1"/>
              </w:rPr>
              <w:t>4.33(2.19)</w:t>
            </w:r>
          </w:p>
        </w:tc>
        <w:tc>
          <w:tcPr>
            <w:tcW w:w="1559" w:type="dxa"/>
          </w:tcPr>
          <w:p w14:paraId="5B962192" w14:textId="77777777" w:rsidR="00F404C9" w:rsidRPr="006F5D29" w:rsidRDefault="00F404C9" w:rsidP="006F5D29">
            <w:pPr>
              <w:pStyle w:val="TableParagraph"/>
              <w:spacing w:line="228" w:lineRule="exact"/>
              <w:rPr>
                <w:color w:val="000000" w:themeColor="text1"/>
              </w:rPr>
            </w:pPr>
            <w:r w:rsidRPr="006F5D29">
              <w:rPr>
                <w:color w:val="000000" w:themeColor="text1"/>
              </w:rPr>
              <w:t>5.33(2.41)</w:t>
            </w:r>
          </w:p>
        </w:tc>
        <w:tc>
          <w:tcPr>
            <w:tcW w:w="2127" w:type="dxa"/>
          </w:tcPr>
          <w:p w14:paraId="2992CFDB" w14:textId="77777777" w:rsidR="00F404C9" w:rsidRPr="006F5D29" w:rsidRDefault="00F404C9" w:rsidP="006F5D29">
            <w:pPr>
              <w:pStyle w:val="TableParagraph"/>
              <w:spacing w:line="228" w:lineRule="exact"/>
              <w:rPr>
                <w:color w:val="000000" w:themeColor="text1"/>
              </w:rPr>
            </w:pPr>
            <w:r w:rsidRPr="006F5D29">
              <w:rPr>
                <w:color w:val="000000" w:themeColor="text1"/>
              </w:rPr>
              <w:t>4.00(2.12)</w:t>
            </w:r>
          </w:p>
        </w:tc>
        <w:tc>
          <w:tcPr>
            <w:tcW w:w="2126" w:type="dxa"/>
          </w:tcPr>
          <w:p w14:paraId="003CDB08" w14:textId="77777777" w:rsidR="00F404C9" w:rsidRPr="006F5D29" w:rsidRDefault="00F404C9" w:rsidP="006F5D29">
            <w:pPr>
              <w:pStyle w:val="TableParagraph"/>
              <w:spacing w:line="228" w:lineRule="exact"/>
              <w:ind w:right="562"/>
              <w:rPr>
                <w:color w:val="000000" w:themeColor="text1"/>
              </w:rPr>
            </w:pPr>
            <w:r w:rsidRPr="006F5D29">
              <w:rPr>
                <w:color w:val="000000" w:themeColor="text1"/>
              </w:rPr>
              <w:t>4.00(2.11)</w:t>
            </w:r>
          </w:p>
        </w:tc>
        <w:tc>
          <w:tcPr>
            <w:tcW w:w="2126" w:type="dxa"/>
          </w:tcPr>
          <w:p w14:paraId="39AB668C" w14:textId="77777777" w:rsidR="00F404C9" w:rsidRPr="006F5D29" w:rsidRDefault="00F404C9" w:rsidP="006F5D29">
            <w:pPr>
              <w:pStyle w:val="TableParagraph"/>
              <w:spacing w:line="228" w:lineRule="exact"/>
              <w:ind w:right="551"/>
              <w:rPr>
                <w:color w:val="000000" w:themeColor="text1"/>
              </w:rPr>
            </w:pPr>
            <w:r w:rsidRPr="006F5D29">
              <w:rPr>
                <w:color w:val="000000" w:themeColor="text1"/>
              </w:rPr>
              <w:t>17.67(4.26)</w:t>
            </w:r>
          </w:p>
        </w:tc>
      </w:tr>
      <w:tr w:rsidR="00F404C9" w:rsidRPr="0061091C" w14:paraId="4B18EBB9" w14:textId="77777777" w:rsidTr="006F5D29">
        <w:trPr>
          <w:trHeight w:val="194"/>
        </w:trPr>
        <w:tc>
          <w:tcPr>
            <w:tcW w:w="1526" w:type="dxa"/>
            <w:vAlign w:val="bottom"/>
          </w:tcPr>
          <w:p w14:paraId="66C538DA" w14:textId="77777777" w:rsidR="00F404C9" w:rsidRPr="006F5D29" w:rsidRDefault="00F404C9" w:rsidP="004A2CB0">
            <w:pPr>
              <w:pStyle w:val="TableParagraph"/>
              <w:spacing w:line="238" w:lineRule="exact"/>
              <w:rPr>
                <w:color w:val="000000" w:themeColor="text1"/>
                <w:sz w:val="24"/>
                <w:szCs w:val="20"/>
              </w:rPr>
            </w:pPr>
            <w:r w:rsidRPr="006F5D29">
              <w:rPr>
                <w:color w:val="000000" w:themeColor="text1"/>
                <w:sz w:val="24"/>
                <w:szCs w:val="20"/>
              </w:rPr>
              <w:t>T</w:t>
            </w:r>
            <w:r w:rsidRPr="006F5D29">
              <w:rPr>
                <w:color w:val="000000" w:themeColor="text1"/>
                <w:sz w:val="24"/>
                <w:szCs w:val="20"/>
                <w:vertAlign w:val="subscript"/>
              </w:rPr>
              <w:t>8</w:t>
            </w:r>
            <w:r w:rsidRPr="006F5D29">
              <w:rPr>
                <w:color w:val="000000" w:themeColor="text1"/>
                <w:sz w:val="24"/>
                <w:szCs w:val="20"/>
              </w:rPr>
              <w:t xml:space="preserve"> </w:t>
            </w:r>
          </w:p>
        </w:tc>
        <w:tc>
          <w:tcPr>
            <w:tcW w:w="1559" w:type="dxa"/>
          </w:tcPr>
          <w:p w14:paraId="3722F59D" w14:textId="77777777" w:rsidR="00F404C9" w:rsidRPr="006F5D29" w:rsidRDefault="00F404C9" w:rsidP="006F5D29">
            <w:pPr>
              <w:pStyle w:val="TableParagraph"/>
              <w:spacing w:line="227" w:lineRule="exact"/>
              <w:rPr>
                <w:color w:val="000000" w:themeColor="text1"/>
              </w:rPr>
            </w:pPr>
            <w:r w:rsidRPr="006F5D29">
              <w:rPr>
                <w:color w:val="000000" w:themeColor="text1"/>
              </w:rPr>
              <w:t>2.17(1.63)</w:t>
            </w:r>
          </w:p>
        </w:tc>
        <w:tc>
          <w:tcPr>
            <w:tcW w:w="1559" w:type="dxa"/>
          </w:tcPr>
          <w:p w14:paraId="53354986" w14:textId="77777777" w:rsidR="00F404C9" w:rsidRPr="006F5D29" w:rsidRDefault="00F404C9" w:rsidP="006F5D29">
            <w:pPr>
              <w:pStyle w:val="TableParagraph"/>
              <w:spacing w:line="227" w:lineRule="exact"/>
              <w:rPr>
                <w:color w:val="000000" w:themeColor="text1"/>
              </w:rPr>
            </w:pPr>
            <w:r w:rsidRPr="006F5D29">
              <w:rPr>
                <w:color w:val="000000" w:themeColor="text1"/>
              </w:rPr>
              <w:t>4.67(2.26)</w:t>
            </w:r>
          </w:p>
        </w:tc>
        <w:tc>
          <w:tcPr>
            <w:tcW w:w="2127" w:type="dxa"/>
          </w:tcPr>
          <w:p w14:paraId="3E526A14" w14:textId="77777777" w:rsidR="00F404C9" w:rsidRPr="006F5D29" w:rsidRDefault="00F404C9" w:rsidP="006F5D29">
            <w:pPr>
              <w:pStyle w:val="TableParagraph"/>
              <w:spacing w:line="227" w:lineRule="exact"/>
              <w:rPr>
                <w:color w:val="000000" w:themeColor="text1"/>
              </w:rPr>
            </w:pPr>
            <w:r w:rsidRPr="006F5D29">
              <w:rPr>
                <w:color w:val="000000" w:themeColor="text1"/>
              </w:rPr>
              <w:t>3.00(1.87)</w:t>
            </w:r>
          </w:p>
        </w:tc>
        <w:tc>
          <w:tcPr>
            <w:tcW w:w="2126" w:type="dxa"/>
          </w:tcPr>
          <w:p w14:paraId="7ABC5748" w14:textId="77777777" w:rsidR="00F404C9" w:rsidRPr="006F5D29" w:rsidRDefault="00F404C9" w:rsidP="006F5D29">
            <w:pPr>
              <w:pStyle w:val="TableParagraph"/>
              <w:spacing w:line="227" w:lineRule="exact"/>
              <w:ind w:right="562"/>
              <w:rPr>
                <w:color w:val="000000" w:themeColor="text1"/>
              </w:rPr>
            </w:pPr>
            <w:r w:rsidRPr="006F5D29">
              <w:rPr>
                <w:color w:val="000000" w:themeColor="text1"/>
              </w:rPr>
              <w:t>6.50(2.64)</w:t>
            </w:r>
          </w:p>
        </w:tc>
        <w:tc>
          <w:tcPr>
            <w:tcW w:w="2126" w:type="dxa"/>
          </w:tcPr>
          <w:p w14:paraId="266D5314" w14:textId="77777777" w:rsidR="00F404C9" w:rsidRPr="006F5D29" w:rsidRDefault="00F404C9" w:rsidP="006F5D29">
            <w:pPr>
              <w:pStyle w:val="TableParagraph"/>
              <w:spacing w:line="227" w:lineRule="exact"/>
              <w:ind w:right="551"/>
              <w:rPr>
                <w:color w:val="000000" w:themeColor="text1"/>
              </w:rPr>
            </w:pPr>
            <w:r w:rsidRPr="006F5D29">
              <w:rPr>
                <w:color w:val="000000" w:themeColor="text1"/>
              </w:rPr>
              <w:t>16.33(4.10)</w:t>
            </w:r>
          </w:p>
        </w:tc>
      </w:tr>
      <w:tr w:rsidR="00F404C9" w:rsidRPr="0061091C" w14:paraId="59DDC989" w14:textId="77777777" w:rsidTr="006F5D29">
        <w:trPr>
          <w:trHeight w:val="158"/>
        </w:trPr>
        <w:tc>
          <w:tcPr>
            <w:tcW w:w="1526" w:type="dxa"/>
            <w:vAlign w:val="bottom"/>
          </w:tcPr>
          <w:p w14:paraId="161800A9" w14:textId="77777777" w:rsidR="00F404C9" w:rsidRPr="006F5D29" w:rsidRDefault="00F404C9" w:rsidP="004A2CB0">
            <w:pPr>
              <w:pStyle w:val="TableParagraph"/>
              <w:spacing w:line="238" w:lineRule="exact"/>
              <w:rPr>
                <w:color w:val="000000" w:themeColor="text1"/>
                <w:sz w:val="24"/>
                <w:szCs w:val="20"/>
              </w:rPr>
            </w:pPr>
            <w:r w:rsidRPr="006F5D29">
              <w:rPr>
                <w:color w:val="000000" w:themeColor="text1"/>
                <w:sz w:val="24"/>
                <w:szCs w:val="20"/>
              </w:rPr>
              <w:t>T</w:t>
            </w:r>
            <w:r w:rsidRPr="006F5D29">
              <w:rPr>
                <w:color w:val="000000" w:themeColor="text1"/>
                <w:sz w:val="24"/>
                <w:szCs w:val="20"/>
                <w:vertAlign w:val="subscript"/>
              </w:rPr>
              <w:t>9</w:t>
            </w:r>
          </w:p>
        </w:tc>
        <w:tc>
          <w:tcPr>
            <w:tcW w:w="1559" w:type="dxa"/>
          </w:tcPr>
          <w:p w14:paraId="31DE0ED0" w14:textId="77777777" w:rsidR="00F404C9" w:rsidRPr="006F5D29" w:rsidRDefault="00F404C9" w:rsidP="006F5D29">
            <w:pPr>
              <w:pStyle w:val="TableParagraph"/>
              <w:spacing w:line="237" w:lineRule="exact"/>
              <w:rPr>
                <w:color w:val="000000" w:themeColor="text1"/>
              </w:rPr>
            </w:pPr>
            <w:r w:rsidRPr="006F5D29">
              <w:rPr>
                <w:color w:val="000000" w:themeColor="text1"/>
              </w:rPr>
              <w:t>3.50(2.00)</w:t>
            </w:r>
          </w:p>
        </w:tc>
        <w:tc>
          <w:tcPr>
            <w:tcW w:w="1559" w:type="dxa"/>
          </w:tcPr>
          <w:p w14:paraId="2EEB1CFA" w14:textId="77777777" w:rsidR="00F404C9" w:rsidRPr="006F5D29" w:rsidRDefault="00F404C9" w:rsidP="006F5D29">
            <w:pPr>
              <w:pStyle w:val="TableParagraph"/>
              <w:spacing w:line="237" w:lineRule="exact"/>
              <w:rPr>
                <w:color w:val="000000" w:themeColor="text1"/>
              </w:rPr>
            </w:pPr>
            <w:r w:rsidRPr="006F5D29">
              <w:rPr>
                <w:color w:val="000000" w:themeColor="text1"/>
              </w:rPr>
              <w:t>2.00(1.58)</w:t>
            </w:r>
          </w:p>
        </w:tc>
        <w:tc>
          <w:tcPr>
            <w:tcW w:w="2127" w:type="dxa"/>
          </w:tcPr>
          <w:p w14:paraId="0CC36D61" w14:textId="77777777" w:rsidR="00F404C9" w:rsidRPr="006F5D29" w:rsidRDefault="00F404C9" w:rsidP="006F5D29">
            <w:pPr>
              <w:pStyle w:val="TableParagraph"/>
              <w:spacing w:line="237" w:lineRule="exact"/>
              <w:rPr>
                <w:color w:val="000000" w:themeColor="text1"/>
              </w:rPr>
            </w:pPr>
            <w:r w:rsidRPr="006F5D29">
              <w:rPr>
                <w:color w:val="000000" w:themeColor="text1"/>
              </w:rPr>
              <w:t>3.67(2.02)</w:t>
            </w:r>
          </w:p>
        </w:tc>
        <w:tc>
          <w:tcPr>
            <w:tcW w:w="2126" w:type="dxa"/>
          </w:tcPr>
          <w:p w14:paraId="4047CB73" w14:textId="77777777" w:rsidR="00F404C9" w:rsidRPr="006F5D29" w:rsidRDefault="00F404C9" w:rsidP="006F5D29">
            <w:pPr>
              <w:pStyle w:val="TableParagraph"/>
              <w:spacing w:line="237" w:lineRule="exact"/>
              <w:ind w:right="562"/>
              <w:rPr>
                <w:color w:val="000000" w:themeColor="text1"/>
              </w:rPr>
            </w:pPr>
            <w:r w:rsidRPr="006F5D29">
              <w:rPr>
                <w:color w:val="000000" w:themeColor="text1"/>
              </w:rPr>
              <w:t>6.83(2.71)</w:t>
            </w:r>
          </w:p>
        </w:tc>
        <w:tc>
          <w:tcPr>
            <w:tcW w:w="2126" w:type="dxa"/>
          </w:tcPr>
          <w:p w14:paraId="1D54D0DF" w14:textId="77777777" w:rsidR="00F404C9" w:rsidRPr="006F5D29" w:rsidRDefault="00F404C9" w:rsidP="006F5D29">
            <w:pPr>
              <w:pStyle w:val="TableParagraph"/>
              <w:spacing w:line="237" w:lineRule="exact"/>
              <w:ind w:right="551"/>
              <w:rPr>
                <w:color w:val="000000" w:themeColor="text1"/>
              </w:rPr>
            </w:pPr>
            <w:r w:rsidRPr="006F5D29">
              <w:rPr>
                <w:color w:val="000000" w:themeColor="text1"/>
              </w:rPr>
              <w:t>16.00(4.06)</w:t>
            </w:r>
          </w:p>
        </w:tc>
      </w:tr>
      <w:tr w:rsidR="00F404C9" w:rsidRPr="0061091C" w14:paraId="3E92E9E7" w14:textId="77777777" w:rsidTr="006F5D29">
        <w:trPr>
          <w:trHeight w:val="237"/>
        </w:trPr>
        <w:tc>
          <w:tcPr>
            <w:tcW w:w="1526" w:type="dxa"/>
            <w:vAlign w:val="bottom"/>
          </w:tcPr>
          <w:p w14:paraId="2C897466" w14:textId="77777777" w:rsidR="00F404C9" w:rsidRPr="006F5D29" w:rsidRDefault="00F404C9" w:rsidP="004A2CB0">
            <w:pPr>
              <w:pStyle w:val="TableParagraph"/>
              <w:spacing w:line="240" w:lineRule="exact"/>
              <w:ind w:right="651"/>
              <w:rPr>
                <w:color w:val="000000" w:themeColor="text1"/>
                <w:sz w:val="24"/>
                <w:szCs w:val="18"/>
              </w:rPr>
            </w:pPr>
            <w:r w:rsidRPr="006F5D29">
              <w:rPr>
                <w:color w:val="000000" w:themeColor="text1"/>
                <w:sz w:val="24"/>
                <w:szCs w:val="18"/>
              </w:rPr>
              <w:t>T</w:t>
            </w:r>
            <w:r w:rsidRPr="006F5D29">
              <w:rPr>
                <w:color w:val="000000" w:themeColor="text1"/>
                <w:sz w:val="24"/>
                <w:szCs w:val="18"/>
                <w:vertAlign w:val="subscript"/>
              </w:rPr>
              <w:t>10</w:t>
            </w:r>
          </w:p>
        </w:tc>
        <w:tc>
          <w:tcPr>
            <w:tcW w:w="1559" w:type="dxa"/>
          </w:tcPr>
          <w:p w14:paraId="3043288D" w14:textId="77777777" w:rsidR="00F404C9" w:rsidRPr="006F5D29" w:rsidRDefault="00F404C9" w:rsidP="006F5D29">
            <w:pPr>
              <w:pStyle w:val="TableParagraph"/>
              <w:spacing w:line="228" w:lineRule="exact"/>
              <w:rPr>
                <w:color w:val="000000" w:themeColor="text1"/>
              </w:rPr>
            </w:pPr>
            <w:r w:rsidRPr="006F5D29">
              <w:rPr>
                <w:color w:val="000000" w:themeColor="text1"/>
              </w:rPr>
              <w:t>2.00(1.56)</w:t>
            </w:r>
          </w:p>
        </w:tc>
        <w:tc>
          <w:tcPr>
            <w:tcW w:w="1559" w:type="dxa"/>
          </w:tcPr>
          <w:p w14:paraId="1B77653E" w14:textId="77777777" w:rsidR="00F404C9" w:rsidRPr="006F5D29" w:rsidRDefault="00F404C9" w:rsidP="006F5D29">
            <w:pPr>
              <w:pStyle w:val="TableParagraph"/>
              <w:spacing w:line="228" w:lineRule="exact"/>
              <w:rPr>
                <w:color w:val="000000" w:themeColor="text1"/>
              </w:rPr>
            </w:pPr>
            <w:r w:rsidRPr="006F5D29">
              <w:rPr>
                <w:color w:val="000000" w:themeColor="text1"/>
              </w:rPr>
              <w:t>6.00(2.54)</w:t>
            </w:r>
          </w:p>
        </w:tc>
        <w:tc>
          <w:tcPr>
            <w:tcW w:w="2127" w:type="dxa"/>
          </w:tcPr>
          <w:p w14:paraId="4E73C1F5" w14:textId="77777777" w:rsidR="00F404C9" w:rsidRPr="006F5D29" w:rsidRDefault="00F404C9" w:rsidP="006F5D29">
            <w:pPr>
              <w:pStyle w:val="TableParagraph"/>
              <w:spacing w:line="228" w:lineRule="exact"/>
              <w:rPr>
                <w:color w:val="000000" w:themeColor="text1"/>
              </w:rPr>
            </w:pPr>
            <w:r w:rsidRPr="006F5D29">
              <w:rPr>
                <w:color w:val="000000" w:themeColor="text1"/>
              </w:rPr>
              <w:t>4.00(2.11)</w:t>
            </w:r>
          </w:p>
        </w:tc>
        <w:tc>
          <w:tcPr>
            <w:tcW w:w="2126" w:type="dxa"/>
          </w:tcPr>
          <w:p w14:paraId="49E4A3F4" w14:textId="77777777" w:rsidR="00F404C9" w:rsidRPr="006F5D29" w:rsidRDefault="00F404C9" w:rsidP="006F5D29">
            <w:pPr>
              <w:pStyle w:val="TableParagraph"/>
              <w:spacing w:line="228" w:lineRule="exact"/>
              <w:ind w:right="562"/>
              <w:rPr>
                <w:color w:val="000000" w:themeColor="text1"/>
              </w:rPr>
            </w:pPr>
            <w:r w:rsidRPr="006F5D29">
              <w:rPr>
                <w:color w:val="000000" w:themeColor="text1"/>
              </w:rPr>
              <w:t>3.33</w:t>
            </w:r>
            <w:r w:rsidR="006F5D29">
              <w:rPr>
                <w:color w:val="000000" w:themeColor="text1"/>
              </w:rPr>
              <w:t>(</w:t>
            </w:r>
            <w:r w:rsidRPr="006F5D29">
              <w:rPr>
                <w:color w:val="000000" w:themeColor="text1"/>
              </w:rPr>
              <w:t>1.94)</w:t>
            </w:r>
          </w:p>
        </w:tc>
        <w:tc>
          <w:tcPr>
            <w:tcW w:w="2126" w:type="dxa"/>
          </w:tcPr>
          <w:p w14:paraId="63729A36" w14:textId="77777777" w:rsidR="00F404C9" w:rsidRPr="006F5D29" w:rsidRDefault="00F404C9" w:rsidP="006F5D29">
            <w:pPr>
              <w:pStyle w:val="TableParagraph"/>
              <w:spacing w:line="228" w:lineRule="exact"/>
              <w:ind w:right="551"/>
              <w:rPr>
                <w:color w:val="000000" w:themeColor="text1"/>
              </w:rPr>
            </w:pPr>
            <w:r w:rsidRPr="006F5D29">
              <w:rPr>
                <w:color w:val="000000" w:themeColor="text1"/>
              </w:rPr>
              <w:t>15.33(3.97)</w:t>
            </w:r>
          </w:p>
        </w:tc>
      </w:tr>
      <w:tr w:rsidR="00F404C9" w:rsidRPr="0061091C" w14:paraId="058AA8CD" w14:textId="77777777" w:rsidTr="006F5D29">
        <w:trPr>
          <w:trHeight w:val="201"/>
        </w:trPr>
        <w:tc>
          <w:tcPr>
            <w:tcW w:w="1526" w:type="dxa"/>
            <w:vAlign w:val="bottom"/>
          </w:tcPr>
          <w:p w14:paraId="2524060E" w14:textId="77777777" w:rsidR="00F404C9" w:rsidRPr="006F5D29" w:rsidRDefault="00F404C9" w:rsidP="004A2CB0">
            <w:pPr>
              <w:pStyle w:val="TableParagraph"/>
              <w:spacing w:line="228" w:lineRule="exact"/>
              <w:rPr>
                <w:color w:val="000000" w:themeColor="text1"/>
                <w:sz w:val="24"/>
                <w:szCs w:val="20"/>
              </w:rPr>
            </w:pPr>
            <w:r w:rsidRPr="006F5D29">
              <w:rPr>
                <w:color w:val="000000" w:themeColor="text1"/>
                <w:sz w:val="24"/>
                <w:szCs w:val="20"/>
              </w:rPr>
              <w:t>T</w:t>
            </w:r>
            <w:r w:rsidRPr="006F5D29">
              <w:rPr>
                <w:color w:val="000000" w:themeColor="text1"/>
                <w:sz w:val="24"/>
                <w:szCs w:val="20"/>
                <w:vertAlign w:val="subscript"/>
              </w:rPr>
              <w:t>11</w:t>
            </w:r>
          </w:p>
        </w:tc>
        <w:tc>
          <w:tcPr>
            <w:tcW w:w="1559" w:type="dxa"/>
          </w:tcPr>
          <w:p w14:paraId="72091755" w14:textId="77777777" w:rsidR="00F404C9" w:rsidRPr="006F5D29" w:rsidRDefault="00F404C9" w:rsidP="006F5D29">
            <w:pPr>
              <w:pStyle w:val="TableParagraph"/>
              <w:spacing w:line="227" w:lineRule="exact"/>
              <w:rPr>
                <w:color w:val="000000" w:themeColor="text1"/>
              </w:rPr>
            </w:pPr>
            <w:r w:rsidRPr="006F5D29">
              <w:rPr>
                <w:color w:val="000000" w:themeColor="text1"/>
              </w:rPr>
              <w:t>0.00(0.71)</w:t>
            </w:r>
          </w:p>
        </w:tc>
        <w:tc>
          <w:tcPr>
            <w:tcW w:w="1559" w:type="dxa"/>
          </w:tcPr>
          <w:p w14:paraId="61D10652" w14:textId="77777777" w:rsidR="00F404C9" w:rsidRPr="006F5D29" w:rsidRDefault="00F404C9" w:rsidP="006F5D29">
            <w:pPr>
              <w:pStyle w:val="TableParagraph"/>
              <w:spacing w:line="227" w:lineRule="exact"/>
              <w:rPr>
                <w:color w:val="000000" w:themeColor="text1"/>
              </w:rPr>
            </w:pPr>
            <w:r w:rsidRPr="006F5D29">
              <w:rPr>
                <w:color w:val="000000" w:themeColor="text1"/>
              </w:rPr>
              <w:t>0.00(0.71)</w:t>
            </w:r>
          </w:p>
        </w:tc>
        <w:tc>
          <w:tcPr>
            <w:tcW w:w="2127" w:type="dxa"/>
          </w:tcPr>
          <w:p w14:paraId="2AEC6E1A" w14:textId="77777777" w:rsidR="00F404C9" w:rsidRPr="006F5D29" w:rsidRDefault="00F404C9" w:rsidP="006F5D29">
            <w:pPr>
              <w:pStyle w:val="TableParagraph"/>
              <w:spacing w:line="227" w:lineRule="exact"/>
              <w:rPr>
                <w:color w:val="000000" w:themeColor="text1"/>
              </w:rPr>
            </w:pPr>
            <w:r w:rsidRPr="006F5D29">
              <w:rPr>
                <w:color w:val="000000" w:themeColor="text1"/>
              </w:rPr>
              <w:t>0.00(0.71)</w:t>
            </w:r>
          </w:p>
        </w:tc>
        <w:tc>
          <w:tcPr>
            <w:tcW w:w="2126" w:type="dxa"/>
          </w:tcPr>
          <w:p w14:paraId="4B48AE04" w14:textId="77777777" w:rsidR="00F404C9" w:rsidRPr="006F5D29" w:rsidRDefault="00F404C9" w:rsidP="006F5D29">
            <w:pPr>
              <w:pStyle w:val="TableParagraph"/>
              <w:spacing w:line="227" w:lineRule="exact"/>
              <w:ind w:right="562"/>
              <w:rPr>
                <w:color w:val="000000" w:themeColor="text1"/>
              </w:rPr>
            </w:pPr>
            <w:r w:rsidRPr="006F5D29">
              <w:rPr>
                <w:color w:val="000000" w:themeColor="text1"/>
              </w:rPr>
              <w:t>0.00(0.71)</w:t>
            </w:r>
          </w:p>
        </w:tc>
        <w:tc>
          <w:tcPr>
            <w:tcW w:w="2126" w:type="dxa"/>
          </w:tcPr>
          <w:p w14:paraId="3E48AFBD" w14:textId="77777777" w:rsidR="00F404C9" w:rsidRPr="006F5D29" w:rsidRDefault="00F404C9" w:rsidP="006F5D29">
            <w:pPr>
              <w:pStyle w:val="TableParagraph"/>
              <w:spacing w:line="227" w:lineRule="exact"/>
              <w:ind w:right="551"/>
              <w:rPr>
                <w:color w:val="000000" w:themeColor="text1"/>
              </w:rPr>
            </w:pPr>
            <w:r w:rsidRPr="006F5D29">
              <w:rPr>
                <w:color w:val="000000" w:themeColor="text1"/>
              </w:rPr>
              <w:t>0.00(0.71)</w:t>
            </w:r>
          </w:p>
        </w:tc>
      </w:tr>
      <w:tr w:rsidR="00F404C9" w:rsidRPr="0061091C" w14:paraId="0B290769" w14:textId="77777777" w:rsidTr="006F5D29">
        <w:trPr>
          <w:trHeight w:val="165"/>
        </w:trPr>
        <w:tc>
          <w:tcPr>
            <w:tcW w:w="1526" w:type="dxa"/>
            <w:vAlign w:val="bottom"/>
          </w:tcPr>
          <w:p w14:paraId="337A6A5C" w14:textId="77777777" w:rsidR="00F404C9" w:rsidRPr="006F5D29" w:rsidRDefault="00F404C9" w:rsidP="004A2CB0">
            <w:pPr>
              <w:pStyle w:val="TableParagraph"/>
              <w:spacing w:line="227" w:lineRule="exact"/>
              <w:rPr>
                <w:color w:val="000000" w:themeColor="text1"/>
                <w:sz w:val="24"/>
                <w:szCs w:val="20"/>
              </w:rPr>
            </w:pPr>
            <w:r w:rsidRPr="006F5D29">
              <w:rPr>
                <w:color w:val="000000" w:themeColor="text1"/>
                <w:sz w:val="24"/>
                <w:szCs w:val="20"/>
              </w:rPr>
              <w:t>T</w:t>
            </w:r>
            <w:r w:rsidRPr="006F5D29">
              <w:rPr>
                <w:color w:val="000000" w:themeColor="text1"/>
                <w:sz w:val="24"/>
                <w:szCs w:val="20"/>
                <w:vertAlign w:val="subscript"/>
              </w:rPr>
              <w:t>12</w:t>
            </w:r>
          </w:p>
        </w:tc>
        <w:tc>
          <w:tcPr>
            <w:tcW w:w="1559" w:type="dxa"/>
          </w:tcPr>
          <w:p w14:paraId="7A4F1380" w14:textId="77777777" w:rsidR="00F404C9" w:rsidRPr="006F5D29" w:rsidRDefault="00F404C9" w:rsidP="006F5D29">
            <w:pPr>
              <w:pStyle w:val="TableParagraph"/>
              <w:spacing w:line="228" w:lineRule="exact"/>
              <w:rPr>
                <w:color w:val="000000" w:themeColor="text1"/>
              </w:rPr>
            </w:pPr>
            <w:r w:rsidRPr="006F5D29">
              <w:rPr>
                <w:color w:val="000000" w:themeColor="text1"/>
              </w:rPr>
              <w:t>6.33(2.61)</w:t>
            </w:r>
          </w:p>
        </w:tc>
        <w:tc>
          <w:tcPr>
            <w:tcW w:w="1559" w:type="dxa"/>
          </w:tcPr>
          <w:p w14:paraId="46AC0BA9" w14:textId="77777777" w:rsidR="00F404C9" w:rsidRPr="006F5D29" w:rsidRDefault="00F404C9" w:rsidP="006F5D29">
            <w:pPr>
              <w:pStyle w:val="TableParagraph"/>
              <w:spacing w:line="228" w:lineRule="exact"/>
              <w:rPr>
                <w:color w:val="000000" w:themeColor="text1"/>
              </w:rPr>
            </w:pPr>
            <w:r w:rsidRPr="006F5D29">
              <w:rPr>
                <w:color w:val="000000" w:themeColor="text1"/>
              </w:rPr>
              <w:t>8.33(2.96)</w:t>
            </w:r>
          </w:p>
        </w:tc>
        <w:tc>
          <w:tcPr>
            <w:tcW w:w="2127" w:type="dxa"/>
          </w:tcPr>
          <w:p w14:paraId="51483D77" w14:textId="77777777" w:rsidR="00F404C9" w:rsidRPr="006F5D29" w:rsidRDefault="00F404C9" w:rsidP="006F5D29">
            <w:pPr>
              <w:pStyle w:val="TableParagraph"/>
              <w:spacing w:line="228" w:lineRule="exact"/>
              <w:rPr>
                <w:color w:val="000000" w:themeColor="text1"/>
              </w:rPr>
            </w:pPr>
            <w:r w:rsidRPr="006F5D29">
              <w:rPr>
                <w:color w:val="000000" w:themeColor="text1"/>
              </w:rPr>
              <w:t>6.00(2.55)</w:t>
            </w:r>
          </w:p>
        </w:tc>
        <w:tc>
          <w:tcPr>
            <w:tcW w:w="2126" w:type="dxa"/>
          </w:tcPr>
          <w:p w14:paraId="5B6AEDB9" w14:textId="77777777" w:rsidR="00F404C9" w:rsidRPr="006F5D29" w:rsidRDefault="00F404C9" w:rsidP="006F5D29">
            <w:pPr>
              <w:pStyle w:val="TableParagraph"/>
              <w:spacing w:line="228" w:lineRule="exact"/>
              <w:ind w:right="562"/>
              <w:rPr>
                <w:color w:val="000000" w:themeColor="text1"/>
              </w:rPr>
            </w:pPr>
            <w:r w:rsidRPr="006F5D29">
              <w:rPr>
                <w:color w:val="000000" w:themeColor="text1"/>
              </w:rPr>
              <w:t>8.33(2.96)</w:t>
            </w:r>
          </w:p>
        </w:tc>
        <w:tc>
          <w:tcPr>
            <w:tcW w:w="2126" w:type="dxa"/>
          </w:tcPr>
          <w:p w14:paraId="302EB6D6" w14:textId="77777777" w:rsidR="00F404C9" w:rsidRPr="006F5D29" w:rsidRDefault="00F404C9" w:rsidP="006F5D29">
            <w:pPr>
              <w:pStyle w:val="TableParagraph"/>
              <w:spacing w:line="228" w:lineRule="exact"/>
              <w:ind w:right="551"/>
              <w:rPr>
                <w:color w:val="000000" w:themeColor="text1"/>
              </w:rPr>
            </w:pPr>
            <w:r w:rsidRPr="006F5D29">
              <w:rPr>
                <w:color w:val="000000" w:themeColor="text1"/>
              </w:rPr>
              <w:t>29.00(5.43)</w:t>
            </w:r>
          </w:p>
        </w:tc>
      </w:tr>
      <w:tr w:rsidR="004A2CB0" w:rsidRPr="0061091C" w14:paraId="184E6AE1" w14:textId="77777777" w:rsidTr="004A2CB0">
        <w:trPr>
          <w:trHeight w:val="161"/>
        </w:trPr>
        <w:tc>
          <w:tcPr>
            <w:tcW w:w="1526" w:type="dxa"/>
            <w:vAlign w:val="bottom"/>
          </w:tcPr>
          <w:p w14:paraId="400E0E8D" w14:textId="77777777" w:rsidR="004A2CB0" w:rsidRPr="0061091C" w:rsidRDefault="004A2CB0" w:rsidP="004A2CB0">
            <w:pPr>
              <w:pStyle w:val="TableParagraph"/>
              <w:spacing w:line="221" w:lineRule="exact"/>
              <w:rPr>
                <w:bCs/>
                <w:color w:val="000000" w:themeColor="text1"/>
                <w:sz w:val="20"/>
                <w:szCs w:val="20"/>
              </w:rPr>
            </w:pPr>
            <w:proofErr w:type="spellStart"/>
            <w:r w:rsidRPr="0061091C">
              <w:rPr>
                <w:bCs/>
                <w:color w:val="000000" w:themeColor="text1"/>
                <w:sz w:val="20"/>
                <w:szCs w:val="20"/>
              </w:rPr>
              <w:t>SEm</w:t>
            </w:r>
            <w:proofErr w:type="spellEnd"/>
            <w:r w:rsidRPr="0061091C">
              <w:rPr>
                <w:bCs/>
                <w:color w:val="000000" w:themeColor="text1"/>
                <w:sz w:val="20"/>
                <w:szCs w:val="20"/>
                <w:u w:val="single"/>
              </w:rPr>
              <w:t>+</w:t>
            </w:r>
          </w:p>
        </w:tc>
        <w:tc>
          <w:tcPr>
            <w:tcW w:w="1559" w:type="dxa"/>
          </w:tcPr>
          <w:p w14:paraId="76511508" w14:textId="77777777" w:rsidR="004A2CB0" w:rsidRPr="006F5D29" w:rsidRDefault="004A2CB0" w:rsidP="004A2CB0">
            <w:pPr>
              <w:pStyle w:val="TableParagraph"/>
              <w:spacing w:before="5" w:line="215" w:lineRule="exact"/>
              <w:ind w:left="674"/>
              <w:jc w:val="center"/>
              <w:rPr>
                <w:bCs/>
                <w:color w:val="000000" w:themeColor="text1"/>
              </w:rPr>
            </w:pPr>
            <w:r w:rsidRPr="006F5D29">
              <w:rPr>
                <w:bCs/>
                <w:color w:val="000000" w:themeColor="text1"/>
              </w:rPr>
              <w:t>0.14</w:t>
            </w:r>
          </w:p>
        </w:tc>
        <w:tc>
          <w:tcPr>
            <w:tcW w:w="1559" w:type="dxa"/>
          </w:tcPr>
          <w:p w14:paraId="1FA0BDA2" w14:textId="77777777" w:rsidR="004A2CB0" w:rsidRPr="006F5D29" w:rsidRDefault="004A2CB0" w:rsidP="004A2CB0">
            <w:pPr>
              <w:pStyle w:val="TableParagraph"/>
              <w:spacing w:before="5" w:line="215" w:lineRule="exact"/>
              <w:ind w:left="752"/>
              <w:jc w:val="center"/>
              <w:rPr>
                <w:bCs/>
                <w:color w:val="000000" w:themeColor="text1"/>
              </w:rPr>
            </w:pPr>
            <w:r w:rsidRPr="006F5D29">
              <w:rPr>
                <w:bCs/>
                <w:color w:val="000000" w:themeColor="text1"/>
              </w:rPr>
              <w:t>0.18</w:t>
            </w:r>
          </w:p>
        </w:tc>
        <w:tc>
          <w:tcPr>
            <w:tcW w:w="2127" w:type="dxa"/>
          </w:tcPr>
          <w:p w14:paraId="7497AEB7" w14:textId="77777777" w:rsidR="004A2CB0" w:rsidRPr="006F5D29" w:rsidRDefault="004A2CB0" w:rsidP="004A2CB0">
            <w:pPr>
              <w:pStyle w:val="TableParagraph"/>
              <w:spacing w:before="5" w:line="215" w:lineRule="exact"/>
              <w:ind w:left="741"/>
              <w:jc w:val="center"/>
              <w:rPr>
                <w:bCs/>
                <w:color w:val="000000" w:themeColor="text1"/>
              </w:rPr>
            </w:pPr>
            <w:r w:rsidRPr="006F5D29">
              <w:rPr>
                <w:bCs/>
                <w:color w:val="000000" w:themeColor="text1"/>
              </w:rPr>
              <w:t>0.12</w:t>
            </w:r>
          </w:p>
        </w:tc>
        <w:tc>
          <w:tcPr>
            <w:tcW w:w="2126" w:type="dxa"/>
          </w:tcPr>
          <w:p w14:paraId="7A168B87" w14:textId="77777777" w:rsidR="004A2CB0" w:rsidRPr="006F5D29" w:rsidRDefault="004A2CB0" w:rsidP="004A2CB0">
            <w:pPr>
              <w:pStyle w:val="TableParagraph"/>
              <w:spacing w:before="5" w:line="215" w:lineRule="exact"/>
              <w:ind w:right="574"/>
              <w:jc w:val="center"/>
              <w:rPr>
                <w:bCs/>
                <w:color w:val="000000" w:themeColor="text1"/>
              </w:rPr>
            </w:pPr>
            <w:r w:rsidRPr="006F5D29">
              <w:rPr>
                <w:bCs/>
                <w:color w:val="000000" w:themeColor="text1"/>
              </w:rPr>
              <w:t>0.12</w:t>
            </w:r>
          </w:p>
        </w:tc>
        <w:tc>
          <w:tcPr>
            <w:tcW w:w="2126" w:type="dxa"/>
          </w:tcPr>
          <w:p w14:paraId="4DF3AD5B" w14:textId="77777777" w:rsidR="004A2CB0" w:rsidRPr="006F5D29" w:rsidRDefault="004A2CB0" w:rsidP="004A2CB0">
            <w:pPr>
              <w:pStyle w:val="TableParagraph"/>
              <w:spacing w:before="5" w:line="215" w:lineRule="exact"/>
              <w:ind w:right="615"/>
              <w:jc w:val="center"/>
              <w:rPr>
                <w:bCs/>
                <w:color w:val="000000" w:themeColor="text1"/>
              </w:rPr>
            </w:pPr>
            <w:r w:rsidRPr="006F5D29">
              <w:rPr>
                <w:bCs/>
                <w:color w:val="000000" w:themeColor="text1"/>
              </w:rPr>
              <w:t>0.12</w:t>
            </w:r>
          </w:p>
        </w:tc>
      </w:tr>
      <w:tr w:rsidR="004A2CB0" w:rsidRPr="0061091C" w14:paraId="670A157B" w14:textId="77777777" w:rsidTr="004A2CB0">
        <w:trPr>
          <w:trHeight w:val="48"/>
        </w:trPr>
        <w:tc>
          <w:tcPr>
            <w:tcW w:w="1526" w:type="dxa"/>
            <w:vAlign w:val="bottom"/>
          </w:tcPr>
          <w:p w14:paraId="13670605" w14:textId="77777777" w:rsidR="004A2CB0" w:rsidRPr="0061091C" w:rsidRDefault="004A2CB0" w:rsidP="004A2CB0">
            <w:pPr>
              <w:pStyle w:val="TableParagraph"/>
              <w:spacing w:line="224" w:lineRule="exact"/>
              <w:rPr>
                <w:bCs/>
                <w:color w:val="000000" w:themeColor="text1"/>
                <w:sz w:val="20"/>
                <w:szCs w:val="20"/>
              </w:rPr>
            </w:pPr>
            <w:r w:rsidRPr="0061091C">
              <w:rPr>
                <w:bCs/>
                <w:color w:val="000000" w:themeColor="text1"/>
                <w:sz w:val="20"/>
                <w:szCs w:val="20"/>
              </w:rPr>
              <w:t>CD(P=0.05)</w:t>
            </w:r>
          </w:p>
        </w:tc>
        <w:tc>
          <w:tcPr>
            <w:tcW w:w="1559" w:type="dxa"/>
          </w:tcPr>
          <w:p w14:paraId="725E9DD8" w14:textId="77777777" w:rsidR="004A2CB0" w:rsidRPr="006F5D29" w:rsidRDefault="004A2CB0" w:rsidP="004A2CB0">
            <w:pPr>
              <w:pStyle w:val="TableParagraph"/>
              <w:spacing w:before="7" w:line="217" w:lineRule="exact"/>
              <w:ind w:left="674"/>
              <w:jc w:val="center"/>
              <w:rPr>
                <w:bCs/>
                <w:color w:val="000000" w:themeColor="text1"/>
              </w:rPr>
            </w:pPr>
            <w:r w:rsidRPr="006F5D29">
              <w:rPr>
                <w:bCs/>
                <w:color w:val="000000" w:themeColor="text1"/>
              </w:rPr>
              <w:t>0.40</w:t>
            </w:r>
          </w:p>
        </w:tc>
        <w:tc>
          <w:tcPr>
            <w:tcW w:w="1559" w:type="dxa"/>
          </w:tcPr>
          <w:p w14:paraId="32DA51DE" w14:textId="77777777" w:rsidR="004A2CB0" w:rsidRPr="006F5D29" w:rsidRDefault="004A2CB0" w:rsidP="004A2CB0">
            <w:pPr>
              <w:pStyle w:val="TableParagraph"/>
              <w:spacing w:before="7" w:line="217" w:lineRule="exact"/>
              <w:ind w:left="752"/>
              <w:jc w:val="center"/>
              <w:rPr>
                <w:bCs/>
                <w:color w:val="000000" w:themeColor="text1"/>
              </w:rPr>
            </w:pPr>
            <w:r w:rsidRPr="006F5D29">
              <w:rPr>
                <w:bCs/>
                <w:color w:val="000000" w:themeColor="text1"/>
              </w:rPr>
              <w:t>0.52</w:t>
            </w:r>
          </w:p>
        </w:tc>
        <w:tc>
          <w:tcPr>
            <w:tcW w:w="2127" w:type="dxa"/>
          </w:tcPr>
          <w:p w14:paraId="7C8388C9" w14:textId="77777777" w:rsidR="004A2CB0" w:rsidRPr="006F5D29" w:rsidRDefault="004A2CB0" w:rsidP="004A2CB0">
            <w:pPr>
              <w:pStyle w:val="TableParagraph"/>
              <w:spacing w:before="7" w:line="217" w:lineRule="exact"/>
              <w:ind w:left="741"/>
              <w:jc w:val="center"/>
              <w:rPr>
                <w:bCs/>
                <w:color w:val="000000" w:themeColor="text1"/>
              </w:rPr>
            </w:pPr>
            <w:r w:rsidRPr="006F5D29">
              <w:rPr>
                <w:bCs/>
                <w:color w:val="000000" w:themeColor="text1"/>
              </w:rPr>
              <w:t>0.34</w:t>
            </w:r>
          </w:p>
        </w:tc>
        <w:tc>
          <w:tcPr>
            <w:tcW w:w="2126" w:type="dxa"/>
          </w:tcPr>
          <w:p w14:paraId="5D2390BC" w14:textId="77777777" w:rsidR="004A2CB0" w:rsidRPr="006F5D29" w:rsidRDefault="004A2CB0" w:rsidP="004A2CB0">
            <w:pPr>
              <w:pStyle w:val="TableParagraph"/>
              <w:spacing w:before="7" w:line="217" w:lineRule="exact"/>
              <w:ind w:right="574"/>
              <w:jc w:val="center"/>
              <w:rPr>
                <w:bCs/>
                <w:color w:val="000000" w:themeColor="text1"/>
              </w:rPr>
            </w:pPr>
            <w:r w:rsidRPr="006F5D29">
              <w:rPr>
                <w:bCs/>
                <w:color w:val="000000" w:themeColor="text1"/>
              </w:rPr>
              <w:t>0.34</w:t>
            </w:r>
          </w:p>
        </w:tc>
        <w:tc>
          <w:tcPr>
            <w:tcW w:w="2126" w:type="dxa"/>
          </w:tcPr>
          <w:p w14:paraId="3874771B" w14:textId="77777777" w:rsidR="004A2CB0" w:rsidRPr="006F5D29" w:rsidRDefault="004A2CB0" w:rsidP="004A2CB0">
            <w:pPr>
              <w:pStyle w:val="TableParagraph"/>
              <w:spacing w:before="7" w:line="217" w:lineRule="exact"/>
              <w:ind w:right="615"/>
              <w:jc w:val="center"/>
              <w:rPr>
                <w:bCs/>
                <w:color w:val="000000" w:themeColor="text1"/>
              </w:rPr>
            </w:pPr>
            <w:r w:rsidRPr="006F5D29">
              <w:rPr>
                <w:bCs/>
                <w:color w:val="000000" w:themeColor="text1"/>
              </w:rPr>
              <w:t>0.36</w:t>
            </w:r>
          </w:p>
        </w:tc>
      </w:tr>
    </w:tbl>
    <w:p w14:paraId="08E70540" w14:textId="77777777" w:rsidR="004A2CB0" w:rsidRPr="0061091C" w:rsidRDefault="004A2CB0" w:rsidP="004A2CB0">
      <w:pPr>
        <w:spacing w:line="247" w:lineRule="exact"/>
        <w:rPr>
          <w:rFonts w:ascii="Times New Roman" w:hAnsi="Times New Roman" w:cs="Times New Roman"/>
          <w:color w:val="000000" w:themeColor="text1"/>
        </w:rPr>
      </w:pPr>
      <w:r w:rsidRPr="0061091C">
        <w:rPr>
          <w:rFonts w:ascii="Times New Roman" w:hAnsi="Times New Roman" w:cs="Times New Roman"/>
          <w:color w:val="000000" w:themeColor="text1"/>
        </w:rPr>
        <w:t xml:space="preserve">Note: Figures in parenthesis are transformed values </w:t>
      </w:r>
      <w:r w:rsidRPr="0061091C">
        <w:rPr>
          <w:rFonts w:ascii="Times New Roman" w:hAnsi="Times New Roman" w:cs="Times New Roman"/>
          <w:i/>
          <w:color w:val="000000" w:themeColor="text1"/>
        </w:rPr>
        <w:t>i.e</w:t>
      </w:r>
      <w:r w:rsidRPr="0061091C">
        <w:rPr>
          <w:rFonts w:ascii="Times New Roman" w:hAnsi="Times New Roman" w:cs="Times New Roman"/>
          <w:color w:val="000000" w:themeColor="text1"/>
        </w:rPr>
        <w:t>., √(X +0.5) and *original value</w:t>
      </w:r>
    </w:p>
    <w:p w14:paraId="21C11B81" w14:textId="77777777" w:rsidR="00A21660" w:rsidRPr="0061091C" w:rsidRDefault="00A21660" w:rsidP="004A2CB0">
      <w:pPr>
        <w:pStyle w:val="BodyText"/>
        <w:spacing w:before="10"/>
        <w:ind w:left="-426"/>
        <w:rPr>
          <w:color w:val="000000" w:themeColor="text1"/>
        </w:rPr>
      </w:pPr>
    </w:p>
    <w:p w14:paraId="0848E0A2" w14:textId="77777777" w:rsidR="00D369DB" w:rsidRDefault="00D369DB" w:rsidP="004A2CB0">
      <w:pPr>
        <w:pStyle w:val="BodyText"/>
        <w:spacing w:before="10"/>
        <w:ind w:hanging="851"/>
        <w:rPr>
          <w:color w:val="000000" w:themeColor="text1"/>
        </w:rPr>
      </w:pPr>
    </w:p>
    <w:p w14:paraId="6EDE663D" w14:textId="77777777" w:rsidR="0056513D" w:rsidRDefault="0056513D" w:rsidP="004A2CB0">
      <w:pPr>
        <w:pStyle w:val="BodyText"/>
        <w:spacing w:before="10"/>
        <w:ind w:hanging="851"/>
        <w:rPr>
          <w:color w:val="000000" w:themeColor="text1"/>
        </w:rPr>
      </w:pPr>
      <w:r>
        <w:rPr>
          <w:color w:val="000000" w:themeColor="text1"/>
        </w:rPr>
        <w:t>Table</w:t>
      </w:r>
      <w:r w:rsidR="00D369DB">
        <w:rPr>
          <w:color w:val="000000" w:themeColor="text1"/>
        </w:rPr>
        <w:t xml:space="preserve"> 10:</w:t>
      </w:r>
      <w:r w:rsidRPr="0061091C">
        <w:rPr>
          <w:color w:val="000000" w:themeColor="text1"/>
        </w:rPr>
        <w:t xml:space="preserve"> Effect of weed management on weed dry matter (grasses and sedges) at 20 days after PE</w:t>
      </w:r>
    </w:p>
    <w:tbl>
      <w:tblPr>
        <w:tblStyle w:val="TableGrid"/>
        <w:tblpPr w:leftFromText="180" w:rightFromText="180" w:vertAnchor="text" w:horzAnchor="margin" w:tblpXSpec="center" w:tblpY="156"/>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418"/>
        <w:gridCol w:w="1701"/>
        <w:gridCol w:w="1418"/>
        <w:gridCol w:w="1701"/>
        <w:gridCol w:w="1559"/>
        <w:gridCol w:w="283"/>
        <w:gridCol w:w="1276"/>
      </w:tblGrid>
      <w:tr w:rsidR="004A2CB0" w:rsidRPr="0061091C" w14:paraId="26BB4F5A" w14:textId="77777777" w:rsidTr="00E30267">
        <w:tc>
          <w:tcPr>
            <w:tcW w:w="1384" w:type="dxa"/>
          </w:tcPr>
          <w:p w14:paraId="6505259F" w14:textId="77777777" w:rsidR="004A2CB0" w:rsidRPr="0061091C" w:rsidRDefault="004A2CB0" w:rsidP="00E30267">
            <w:pPr>
              <w:pStyle w:val="BodyText"/>
              <w:rPr>
                <w:color w:val="000000" w:themeColor="text1"/>
              </w:rPr>
            </w:pPr>
            <w:r w:rsidRPr="004A2CB0">
              <w:rPr>
                <w:color w:val="000000" w:themeColor="text1"/>
                <w:sz w:val="20"/>
              </w:rPr>
              <w:t>Treatments</w:t>
            </w:r>
          </w:p>
        </w:tc>
        <w:tc>
          <w:tcPr>
            <w:tcW w:w="9356" w:type="dxa"/>
            <w:gridSpan w:val="7"/>
          </w:tcPr>
          <w:p w14:paraId="11814185" w14:textId="77777777" w:rsidR="004A2CB0" w:rsidRPr="0061091C" w:rsidRDefault="004A2CB0" w:rsidP="00E30267">
            <w:pPr>
              <w:pStyle w:val="BodyText"/>
              <w:rPr>
                <w:color w:val="000000" w:themeColor="text1"/>
              </w:rPr>
            </w:pPr>
            <w:r w:rsidRPr="0061091C">
              <w:rPr>
                <w:color w:val="000000" w:themeColor="text1"/>
              </w:rPr>
              <w:t xml:space="preserve">                                                             Weed dry matter (g m</w:t>
            </w:r>
            <w:r w:rsidRPr="0061091C">
              <w:rPr>
                <w:color w:val="000000" w:themeColor="text1"/>
                <w:vertAlign w:val="superscript"/>
              </w:rPr>
              <w:t>-2</w:t>
            </w:r>
            <w:r w:rsidRPr="0061091C">
              <w:rPr>
                <w:color w:val="000000" w:themeColor="text1"/>
              </w:rPr>
              <w:t>)</w:t>
            </w:r>
          </w:p>
        </w:tc>
      </w:tr>
      <w:tr w:rsidR="004A2CB0" w:rsidRPr="0061091C" w14:paraId="3063E65F" w14:textId="77777777" w:rsidTr="00E30267">
        <w:tc>
          <w:tcPr>
            <w:tcW w:w="1384" w:type="dxa"/>
            <w:vMerge w:val="restart"/>
          </w:tcPr>
          <w:p w14:paraId="7AE006D5" w14:textId="77777777" w:rsidR="004A2CB0" w:rsidRPr="0061091C" w:rsidRDefault="004A2CB0" w:rsidP="00E30267">
            <w:pPr>
              <w:pStyle w:val="BodyText"/>
              <w:rPr>
                <w:color w:val="000000" w:themeColor="text1"/>
              </w:rPr>
            </w:pPr>
          </w:p>
        </w:tc>
        <w:tc>
          <w:tcPr>
            <w:tcW w:w="7797" w:type="dxa"/>
            <w:gridSpan w:val="5"/>
          </w:tcPr>
          <w:p w14:paraId="7F732318" w14:textId="77777777" w:rsidR="004A2CB0" w:rsidRPr="0061091C" w:rsidRDefault="004A2CB0" w:rsidP="00E30267">
            <w:pPr>
              <w:pStyle w:val="BodyText"/>
              <w:jc w:val="center"/>
              <w:rPr>
                <w:color w:val="000000" w:themeColor="text1"/>
              </w:rPr>
            </w:pPr>
            <w:r w:rsidRPr="0061091C">
              <w:rPr>
                <w:color w:val="000000" w:themeColor="text1"/>
              </w:rPr>
              <w:t>Grasses</w:t>
            </w:r>
          </w:p>
        </w:tc>
        <w:tc>
          <w:tcPr>
            <w:tcW w:w="283" w:type="dxa"/>
            <w:vMerge w:val="restart"/>
          </w:tcPr>
          <w:p w14:paraId="7F164A86" w14:textId="77777777" w:rsidR="004A2CB0" w:rsidRDefault="004A2CB0" w:rsidP="00E30267">
            <w:pPr>
              <w:pStyle w:val="TableParagraph"/>
              <w:ind w:right="336"/>
              <w:jc w:val="center"/>
              <w:rPr>
                <w:i/>
                <w:color w:val="000000" w:themeColor="text1"/>
                <w:sz w:val="21"/>
              </w:rPr>
            </w:pPr>
          </w:p>
          <w:p w14:paraId="1535EBCC" w14:textId="77777777" w:rsidR="004A2CB0" w:rsidRPr="0061091C" w:rsidRDefault="004A2CB0" w:rsidP="00E30267">
            <w:pPr>
              <w:pStyle w:val="TableParagraph"/>
              <w:ind w:right="336"/>
              <w:jc w:val="center"/>
              <w:rPr>
                <w:color w:val="000000" w:themeColor="text1"/>
              </w:rPr>
            </w:pPr>
          </w:p>
        </w:tc>
        <w:tc>
          <w:tcPr>
            <w:tcW w:w="1276" w:type="dxa"/>
          </w:tcPr>
          <w:p w14:paraId="50A3A0FD" w14:textId="77777777" w:rsidR="004A2CB0" w:rsidRPr="0061091C" w:rsidRDefault="004A2CB0" w:rsidP="00E30267">
            <w:pPr>
              <w:pStyle w:val="BodyText"/>
              <w:jc w:val="center"/>
              <w:rPr>
                <w:color w:val="000000" w:themeColor="text1"/>
              </w:rPr>
            </w:pPr>
            <w:r w:rsidRPr="0061091C">
              <w:rPr>
                <w:color w:val="000000" w:themeColor="text1"/>
              </w:rPr>
              <w:t>Sedges</w:t>
            </w:r>
          </w:p>
        </w:tc>
      </w:tr>
      <w:tr w:rsidR="004A2CB0" w:rsidRPr="0061091C" w14:paraId="74354618" w14:textId="77777777" w:rsidTr="00E30267">
        <w:tc>
          <w:tcPr>
            <w:tcW w:w="1384" w:type="dxa"/>
            <w:vMerge/>
            <w:vAlign w:val="center"/>
          </w:tcPr>
          <w:p w14:paraId="0389A9E6" w14:textId="77777777" w:rsidR="004A2CB0" w:rsidRPr="0061091C" w:rsidRDefault="004A2CB0" w:rsidP="00E30267">
            <w:pPr>
              <w:rPr>
                <w:rFonts w:ascii="Times New Roman" w:eastAsia="Times New Roman" w:hAnsi="Times New Roman" w:cs="Times New Roman"/>
                <w:b/>
                <w:color w:val="000000" w:themeColor="text1"/>
              </w:rPr>
            </w:pPr>
          </w:p>
        </w:tc>
        <w:tc>
          <w:tcPr>
            <w:tcW w:w="1418" w:type="dxa"/>
          </w:tcPr>
          <w:p w14:paraId="534798CC" w14:textId="77777777" w:rsidR="004A2CB0" w:rsidRPr="0061091C" w:rsidRDefault="004A2CB0" w:rsidP="00E30267">
            <w:pPr>
              <w:pStyle w:val="TableParagraph"/>
              <w:ind w:right="191"/>
              <w:jc w:val="center"/>
              <w:rPr>
                <w:i/>
                <w:color w:val="000000" w:themeColor="text1"/>
                <w:sz w:val="21"/>
              </w:rPr>
            </w:pPr>
            <w:proofErr w:type="spellStart"/>
            <w:r w:rsidRPr="0061091C">
              <w:rPr>
                <w:i/>
                <w:color w:val="000000" w:themeColor="text1"/>
                <w:sz w:val="21"/>
              </w:rPr>
              <w:t>Digitaria</w:t>
            </w:r>
            <w:proofErr w:type="spellEnd"/>
            <w:r w:rsidRPr="0061091C">
              <w:rPr>
                <w:i/>
                <w:color w:val="000000" w:themeColor="text1"/>
                <w:sz w:val="21"/>
              </w:rPr>
              <w:t xml:space="preserve"> </w:t>
            </w:r>
            <w:proofErr w:type="spellStart"/>
            <w:r w:rsidRPr="0061091C">
              <w:rPr>
                <w:i/>
                <w:color w:val="000000" w:themeColor="text1"/>
                <w:sz w:val="21"/>
              </w:rPr>
              <w:t>sanguinalis</w:t>
            </w:r>
            <w:proofErr w:type="spellEnd"/>
          </w:p>
        </w:tc>
        <w:tc>
          <w:tcPr>
            <w:tcW w:w="1701" w:type="dxa"/>
          </w:tcPr>
          <w:p w14:paraId="7CBDA572" w14:textId="77777777" w:rsidR="004A2CB0" w:rsidRPr="0061091C" w:rsidRDefault="004A2CB0" w:rsidP="00E30267">
            <w:pPr>
              <w:pStyle w:val="TableParagraph"/>
              <w:ind w:right="298"/>
              <w:jc w:val="center"/>
              <w:rPr>
                <w:i/>
                <w:color w:val="000000" w:themeColor="text1"/>
                <w:sz w:val="21"/>
              </w:rPr>
            </w:pPr>
            <w:proofErr w:type="spellStart"/>
            <w:r w:rsidRPr="0061091C">
              <w:rPr>
                <w:i/>
                <w:color w:val="000000" w:themeColor="text1"/>
                <w:sz w:val="21"/>
              </w:rPr>
              <w:t>Cynodon</w:t>
            </w:r>
            <w:proofErr w:type="spellEnd"/>
            <w:r w:rsidRPr="0061091C">
              <w:rPr>
                <w:i/>
                <w:color w:val="000000" w:themeColor="text1"/>
                <w:sz w:val="21"/>
              </w:rPr>
              <w:t xml:space="preserve"> </w:t>
            </w:r>
            <w:proofErr w:type="spellStart"/>
            <w:r w:rsidRPr="0061091C">
              <w:rPr>
                <w:i/>
                <w:color w:val="000000" w:themeColor="text1"/>
                <w:sz w:val="21"/>
              </w:rPr>
              <w:t>dactylon</w:t>
            </w:r>
            <w:proofErr w:type="spellEnd"/>
          </w:p>
        </w:tc>
        <w:tc>
          <w:tcPr>
            <w:tcW w:w="1418" w:type="dxa"/>
          </w:tcPr>
          <w:p w14:paraId="1280F05E" w14:textId="77777777" w:rsidR="004A2CB0" w:rsidRPr="0061091C" w:rsidRDefault="004A2CB0" w:rsidP="00E30267">
            <w:pPr>
              <w:pStyle w:val="TableParagraph"/>
              <w:ind w:right="367"/>
              <w:jc w:val="center"/>
              <w:rPr>
                <w:i/>
                <w:color w:val="000000" w:themeColor="text1"/>
                <w:sz w:val="21"/>
              </w:rPr>
            </w:pPr>
            <w:proofErr w:type="spellStart"/>
            <w:r w:rsidRPr="0061091C">
              <w:rPr>
                <w:i/>
                <w:color w:val="000000" w:themeColor="text1"/>
                <w:sz w:val="21"/>
              </w:rPr>
              <w:t>Echinooa</w:t>
            </w:r>
            <w:proofErr w:type="spellEnd"/>
            <w:r w:rsidRPr="0061091C">
              <w:rPr>
                <w:i/>
                <w:color w:val="000000" w:themeColor="text1"/>
                <w:sz w:val="21"/>
              </w:rPr>
              <w:t xml:space="preserve"> </w:t>
            </w:r>
            <w:proofErr w:type="spellStart"/>
            <w:r w:rsidRPr="0061091C">
              <w:rPr>
                <w:i/>
                <w:color w:val="000000" w:themeColor="text1"/>
                <w:sz w:val="21"/>
              </w:rPr>
              <w:t>crusgalli</w:t>
            </w:r>
            <w:proofErr w:type="spellEnd"/>
          </w:p>
        </w:tc>
        <w:tc>
          <w:tcPr>
            <w:tcW w:w="1701" w:type="dxa"/>
          </w:tcPr>
          <w:p w14:paraId="7791F3A0" w14:textId="77777777" w:rsidR="004A2CB0" w:rsidRPr="0061091C" w:rsidRDefault="004A2CB0" w:rsidP="00E30267">
            <w:pPr>
              <w:pStyle w:val="TableParagraph"/>
              <w:ind w:right="354"/>
              <w:jc w:val="center"/>
              <w:rPr>
                <w:color w:val="000000" w:themeColor="text1"/>
                <w:sz w:val="21"/>
              </w:rPr>
            </w:pPr>
            <w:r w:rsidRPr="0061091C">
              <w:rPr>
                <w:color w:val="000000" w:themeColor="text1"/>
                <w:sz w:val="21"/>
              </w:rPr>
              <w:t>Other grasses</w:t>
            </w:r>
          </w:p>
        </w:tc>
        <w:tc>
          <w:tcPr>
            <w:tcW w:w="1559" w:type="dxa"/>
          </w:tcPr>
          <w:p w14:paraId="353C4B25" w14:textId="77777777" w:rsidR="004A2CB0" w:rsidRPr="0061091C" w:rsidRDefault="004A2CB0" w:rsidP="00E30267">
            <w:pPr>
              <w:pStyle w:val="TableParagraph"/>
              <w:ind w:right="459"/>
              <w:jc w:val="center"/>
              <w:rPr>
                <w:color w:val="000000" w:themeColor="text1"/>
                <w:sz w:val="21"/>
              </w:rPr>
            </w:pPr>
            <w:r w:rsidRPr="0061091C">
              <w:rPr>
                <w:color w:val="000000" w:themeColor="text1"/>
                <w:sz w:val="21"/>
              </w:rPr>
              <w:t>Total grasses</w:t>
            </w:r>
          </w:p>
        </w:tc>
        <w:tc>
          <w:tcPr>
            <w:tcW w:w="283" w:type="dxa"/>
            <w:vMerge/>
          </w:tcPr>
          <w:p w14:paraId="651B9465" w14:textId="77777777" w:rsidR="004A2CB0" w:rsidRPr="0061091C" w:rsidRDefault="004A2CB0" w:rsidP="00E30267">
            <w:pPr>
              <w:pStyle w:val="TableParagraph"/>
              <w:ind w:right="336"/>
              <w:jc w:val="center"/>
              <w:rPr>
                <w:i/>
                <w:color w:val="000000" w:themeColor="text1"/>
                <w:sz w:val="21"/>
              </w:rPr>
            </w:pPr>
          </w:p>
        </w:tc>
        <w:tc>
          <w:tcPr>
            <w:tcW w:w="1276" w:type="dxa"/>
          </w:tcPr>
          <w:p w14:paraId="6E18CB3E" w14:textId="77777777" w:rsidR="004A2CB0" w:rsidRDefault="004A2CB0" w:rsidP="00E30267">
            <w:pPr>
              <w:pStyle w:val="TableParagraph"/>
              <w:ind w:right="336"/>
              <w:jc w:val="center"/>
              <w:rPr>
                <w:i/>
                <w:color w:val="000000" w:themeColor="text1"/>
                <w:sz w:val="21"/>
              </w:rPr>
            </w:pPr>
            <w:r w:rsidRPr="0061091C">
              <w:rPr>
                <w:i/>
                <w:color w:val="000000" w:themeColor="text1"/>
                <w:sz w:val="21"/>
              </w:rPr>
              <w:t xml:space="preserve">Cyperus </w:t>
            </w:r>
          </w:p>
          <w:p w14:paraId="483A0096" w14:textId="77777777" w:rsidR="004A2CB0" w:rsidRPr="0061091C" w:rsidRDefault="004A2CB0" w:rsidP="00E30267">
            <w:pPr>
              <w:pStyle w:val="TableParagraph"/>
              <w:ind w:right="336"/>
              <w:jc w:val="center"/>
              <w:rPr>
                <w:i/>
                <w:color w:val="000000" w:themeColor="text1"/>
                <w:sz w:val="21"/>
              </w:rPr>
            </w:pPr>
            <w:r w:rsidRPr="0061091C">
              <w:rPr>
                <w:i/>
                <w:color w:val="000000" w:themeColor="text1"/>
                <w:sz w:val="21"/>
              </w:rPr>
              <w:t>rotundus</w:t>
            </w:r>
          </w:p>
        </w:tc>
      </w:tr>
      <w:tr w:rsidR="004A2CB0" w:rsidRPr="0061091C" w14:paraId="458037DA" w14:textId="77777777" w:rsidTr="00E30267">
        <w:tc>
          <w:tcPr>
            <w:tcW w:w="1384" w:type="dxa"/>
            <w:vAlign w:val="center"/>
          </w:tcPr>
          <w:p w14:paraId="3ACEEB20" w14:textId="77777777" w:rsidR="004A2CB0" w:rsidRPr="0061091C" w:rsidRDefault="004A2CB0"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T1</w:t>
            </w:r>
          </w:p>
        </w:tc>
        <w:tc>
          <w:tcPr>
            <w:tcW w:w="1418" w:type="dxa"/>
            <w:vAlign w:val="bottom"/>
          </w:tcPr>
          <w:p w14:paraId="2F1EED63"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4.50</w:t>
            </w:r>
          </w:p>
        </w:tc>
        <w:tc>
          <w:tcPr>
            <w:tcW w:w="1701" w:type="dxa"/>
            <w:vAlign w:val="bottom"/>
          </w:tcPr>
          <w:p w14:paraId="5085C2BC"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5.47</w:t>
            </w:r>
          </w:p>
        </w:tc>
        <w:tc>
          <w:tcPr>
            <w:tcW w:w="1418" w:type="dxa"/>
            <w:vAlign w:val="bottom"/>
          </w:tcPr>
          <w:p w14:paraId="368C82FC"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4.33</w:t>
            </w:r>
          </w:p>
        </w:tc>
        <w:tc>
          <w:tcPr>
            <w:tcW w:w="1701" w:type="dxa"/>
            <w:vAlign w:val="bottom"/>
          </w:tcPr>
          <w:p w14:paraId="4789CB79"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4.97</w:t>
            </w:r>
          </w:p>
        </w:tc>
        <w:tc>
          <w:tcPr>
            <w:tcW w:w="1559" w:type="dxa"/>
            <w:vAlign w:val="bottom"/>
          </w:tcPr>
          <w:p w14:paraId="0C4FB734"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19.27</w:t>
            </w:r>
          </w:p>
        </w:tc>
        <w:tc>
          <w:tcPr>
            <w:tcW w:w="283" w:type="dxa"/>
            <w:vMerge/>
            <w:vAlign w:val="bottom"/>
          </w:tcPr>
          <w:p w14:paraId="6933FBFD" w14:textId="77777777" w:rsidR="004A2CB0" w:rsidRPr="0061091C" w:rsidRDefault="004A2CB0" w:rsidP="00E30267">
            <w:pPr>
              <w:jc w:val="center"/>
              <w:rPr>
                <w:rFonts w:ascii="Times New Roman" w:hAnsi="Times New Roman" w:cs="Times New Roman"/>
                <w:color w:val="000000" w:themeColor="text1"/>
                <w:szCs w:val="20"/>
              </w:rPr>
            </w:pPr>
          </w:p>
        </w:tc>
        <w:tc>
          <w:tcPr>
            <w:tcW w:w="1276" w:type="dxa"/>
            <w:vAlign w:val="bottom"/>
          </w:tcPr>
          <w:p w14:paraId="0A56F84C"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5.53</w:t>
            </w:r>
          </w:p>
        </w:tc>
      </w:tr>
      <w:tr w:rsidR="004A2CB0" w:rsidRPr="0061091C" w14:paraId="21F71906" w14:textId="77777777" w:rsidTr="00E30267">
        <w:tc>
          <w:tcPr>
            <w:tcW w:w="1384" w:type="dxa"/>
            <w:vAlign w:val="center"/>
          </w:tcPr>
          <w:p w14:paraId="62EB8188" w14:textId="77777777" w:rsidR="004A2CB0" w:rsidRPr="0061091C" w:rsidRDefault="004A2CB0"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T2</w:t>
            </w:r>
          </w:p>
        </w:tc>
        <w:tc>
          <w:tcPr>
            <w:tcW w:w="1418" w:type="dxa"/>
            <w:vAlign w:val="bottom"/>
          </w:tcPr>
          <w:p w14:paraId="7FD5285A"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3.23</w:t>
            </w:r>
          </w:p>
        </w:tc>
        <w:tc>
          <w:tcPr>
            <w:tcW w:w="1701" w:type="dxa"/>
            <w:vAlign w:val="bottom"/>
          </w:tcPr>
          <w:p w14:paraId="2F79FEC1"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1.37</w:t>
            </w:r>
          </w:p>
        </w:tc>
        <w:tc>
          <w:tcPr>
            <w:tcW w:w="1418" w:type="dxa"/>
            <w:vAlign w:val="bottom"/>
          </w:tcPr>
          <w:p w14:paraId="762F07E7"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1.60</w:t>
            </w:r>
          </w:p>
        </w:tc>
        <w:tc>
          <w:tcPr>
            <w:tcW w:w="1701" w:type="dxa"/>
            <w:vAlign w:val="bottom"/>
          </w:tcPr>
          <w:p w14:paraId="054F284D"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6.03</w:t>
            </w:r>
          </w:p>
        </w:tc>
        <w:tc>
          <w:tcPr>
            <w:tcW w:w="1559" w:type="dxa"/>
            <w:vAlign w:val="bottom"/>
          </w:tcPr>
          <w:p w14:paraId="48C9BD5B"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12.23</w:t>
            </w:r>
          </w:p>
        </w:tc>
        <w:tc>
          <w:tcPr>
            <w:tcW w:w="283" w:type="dxa"/>
            <w:vMerge/>
            <w:vAlign w:val="bottom"/>
          </w:tcPr>
          <w:p w14:paraId="7E722C6A" w14:textId="77777777" w:rsidR="004A2CB0" w:rsidRPr="0061091C" w:rsidRDefault="004A2CB0" w:rsidP="00E30267">
            <w:pPr>
              <w:jc w:val="center"/>
              <w:rPr>
                <w:rFonts w:ascii="Times New Roman" w:hAnsi="Times New Roman" w:cs="Times New Roman"/>
                <w:color w:val="000000" w:themeColor="text1"/>
                <w:szCs w:val="20"/>
              </w:rPr>
            </w:pPr>
          </w:p>
        </w:tc>
        <w:tc>
          <w:tcPr>
            <w:tcW w:w="1276" w:type="dxa"/>
            <w:vAlign w:val="bottom"/>
          </w:tcPr>
          <w:p w14:paraId="7D1ECEF9"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3.57</w:t>
            </w:r>
          </w:p>
        </w:tc>
      </w:tr>
      <w:tr w:rsidR="004A2CB0" w:rsidRPr="0061091C" w14:paraId="731EC334" w14:textId="77777777" w:rsidTr="00E30267">
        <w:tc>
          <w:tcPr>
            <w:tcW w:w="1384" w:type="dxa"/>
            <w:vAlign w:val="center"/>
          </w:tcPr>
          <w:p w14:paraId="1F87CAAE" w14:textId="77777777" w:rsidR="004A2CB0" w:rsidRPr="0061091C" w:rsidRDefault="004A2CB0"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T3</w:t>
            </w:r>
          </w:p>
        </w:tc>
        <w:tc>
          <w:tcPr>
            <w:tcW w:w="1418" w:type="dxa"/>
            <w:vAlign w:val="bottom"/>
          </w:tcPr>
          <w:p w14:paraId="37774456"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3.50</w:t>
            </w:r>
          </w:p>
        </w:tc>
        <w:tc>
          <w:tcPr>
            <w:tcW w:w="1701" w:type="dxa"/>
            <w:vAlign w:val="bottom"/>
          </w:tcPr>
          <w:p w14:paraId="758569E3"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1.13</w:t>
            </w:r>
          </w:p>
        </w:tc>
        <w:tc>
          <w:tcPr>
            <w:tcW w:w="1418" w:type="dxa"/>
            <w:vAlign w:val="bottom"/>
          </w:tcPr>
          <w:p w14:paraId="1A3C10B8"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1.60</w:t>
            </w:r>
          </w:p>
        </w:tc>
        <w:tc>
          <w:tcPr>
            <w:tcW w:w="1701" w:type="dxa"/>
            <w:vAlign w:val="bottom"/>
          </w:tcPr>
          <w:p w14:paraId="0D5A2203"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7.40</w:t>
            </w:r>
          </w:p>
        </w:tc>
        <w:tc>
          <w:tcPr>
            <w:tcW w:w="1559" w:type="dxa"/>
            <w:vAlign w:val="bottom"/>
          </w:tcPr>
          <w:p w14:paraId="55D78549"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13.63</w:t>
            </w:r>
          </w:p>
        </w:tc>
        <w:tc>
          <w:tcPr>
            <w:tcW w:w="283" w:type="dxa"/>
            <w:vMerge/>
            <w:vAlign w:val="bottom"/>
          </w:tcPr>
          <w:p w14:paraId="48212433" w14:textId="77777777" w:rsidR="004A2CB0" w:rsidRPr="0061091C" w:rsidRDefault="004A2CB0" w:rsidP="00E30267">
            <w:pPr>
              <w:jc w:val="center"/>
              <w:rPr>
                <w:rFonts w:ascii="Times New Roman" w:hAnsi="Times New Roman" w:cs="Times New Roman"/>
                <w:color w:val="000000" w:themeColor="text1"/>
                <w:szCs w:val="20"/>
              </w:rPr>
            </w:pPr>
          </w:p>
        </w:tc>
        <w:tc>
          <w:tcPr>
            <w:tcW w:w="1276" w:type="dxa"/>
            <w:vAlign w:val="bottom"/>
          </w:tcPr>
          <w:p w14:paraId="3A769AD5"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3.20</w:t>
            </w:r>
          </w:p>
        </w:tc>
      </w:tr>
      <w:tr w:rsidR="004A2CB0" w:rsidRPr="0061091C" w14:paraId="5CE2F116" w14:textId="77777777" w:rsidTr="00E30267">
        <w:tc>
          <w:tcPr>
            <w:tcW w:w="1384" w:type="dxa"/>
            <w:vAlign w:val="center"/>
          </w:tcPr>
          <w:p w14:paraId="7E339C52" w14:textId="77777777" w:rsidR="004A2CB0" w:rsidRPr="0061091C" w:rsidRDefault="004A2CB0"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T4</w:t>
            </w:r>
          </w:p>
        </w:tc>
        <w:tc>
          <w:tcPr>
            <w:tcW w:w="1418" w:type="dxa"/>
            <w:vAlign w:val="bottom"/>
          </w:tcPr>
          <w:p w14:paraId="1D00EE80"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8.40</w:t>
            </w:r>
          </w:p>
        </w:tc>
        <w:tc>
          <w:tcPr>
            <w:tcW w:w="1701" w:type="dxa"/>
            <w:vAlign w:val="bottom"/>
          </w:tcPr>
          <w:p w14:paraId="47CA6FF4"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7.30</w:t>
            </w:r>
          </w:p>
        </w:tc>
        <w:tc>
          <w:tcPr>
            <w:tcW w:w="1418" w:type="dxa"/>
            <w:vAlign w:val="bottom"/>
          </w:tcPr>
          <w:p w14:paraId="3C35BA1C"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7.17</w:t>
            </w:r>
          </w:p>
        </w:tc>
        <w:tc>
          <w:tcPr>
            <w:tcW w:w="1701" w:type="dxa"/>
            <w:vAlign w:val="bottom"/>
          </w:tcPr>
          <w:p w14:paraId="74318F2C"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15.33</w:t>
            </w:r>
          </w:p>
        </w:tc>
        <w:tc>
          <w:tcPr>
            <w:tcW w:w="1559" w:type="dxa"/>
            <w:vAlign w:val="bottom"/>
          </w:tcPr>
          <w:p w14:paraId="2C4E845F"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38.20</w:t>
            </w:r>
          </w:p>
        </w:tc>
        <w:tc>
          <w:tcPr>
            <w:tcW w:w="283" w:type="dxa"/>
            <w:vMerge/>
            <w:vAlign w:val="bottom"/>
          </w:tcPr>
          <w:p w14:paraId="5B38EDE0" w14:textId="77777777" w:rsidR="004A2CB0" w:rsidRPr="0061091C" w:rsidRDefault="004A2CB0" w:rsidP="00E30267">
            <w:pPr>
              <w:jc w:val="center"/>
              <w:rPr>
                <w:rFonts w:ascii="Times New Roman" w:hAnsi="Times New Roman" w:cs="Times New Roman"/>
                <w:color w:val="000000" w:themeColor="text1"/>
                <w:szCs w:val="20"/>
              </w:rPr>
            </w:pPr>
          </w:p>
        </w:tc>
        <w:tc>
          <w:tcPr>
            <w:tcW w:w="1276" w:type="dxa"/>
            <w:vAlign w:val="bottom"/>
          </w:tcPr>
          <w:p w14:paraId="320AA183"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8.33</w:t>
            </w:r>
          </w:p>
        </w:tc>
      </w:tr>
      <w:tr w:rsidR="004A2CB0" w:rsidRPr="0061091C" w14:paraId="0F88ABCD" w14:textId="77777777" w:rsidTr="00E30267">
        <w:tc>
          <w:tcPr>
            <w:tcW w:w="1384" w:type="dxa"/>
            <w:vAlign w:val="center"/>
          </w:tcPr>
          <w:p w14:paraId="0947B24F" w14:textId="77777777" w:rsidR="004A2CB0" w:rsidRPr="0061091C" w:rsidRDefault="004A2CB0"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T5</w:t>
            </w:r>
          </w:p>
        </w:tc>
        <w:tc>
          <w:tcPr>
            <w:tcW w:w="1418" w:type="dxa"/>
            <w:vAlign w:val="bottom"/>
          </w:tcPr>
          <w:p w14:paraId="1E9047F5"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2.27</w:t>
            </w:r>
          </w:p>
        </w:tc>
        <w:tc>
          <w:tcPr>
            <w:tcW w:w="1701" w:type="dxa"/>
            <w:vAlign w:val="bottom"/>
          </w:tcPr>
          <w:p w14:paraId="202551E1"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0.93</w:t>
            </w:r>
          </w:p>
        </w:tc>
        <w:tc>
          <w:tcPr>
            <w:tcW w:w="1418" w:type="dxa"/>
            <w:vAlign w:val="bottom"/>
          </w:tcPr>
          <w:p w14:paraId="52C2F057"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1.43</w:t>
            </w:r>
          </w:p>
        </w:tc>
        <w:tc>
          <w:tcPr>
            <w:tcW w:w="1701" w:type="dxa"/>
            <w:vAlign w:val="bottom"/>
          </w:tcPr>
          <w:p w14:paraId="1B8B1E03"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7.70</w:t>
            </w:r>
          </w:p>
        </w:tc>
        <w:tc>
          <w:tcPr>
            <w:tcW w:w="1559" w:type="dxa"/>
            <w:vAlign w:val="bottom"/>
          </w:tcPr>
          <w:p w14:paraId="430B1BDA"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12.33</w:t>
            </w:r>
          </w:p>
        </w:tc>
        <w:tc>
          <w:tcPr>
            <w:tcW w:w="283" w:type="dxa"/>
            <w:vMerge/>
            <w:vAlign w:val="bottom"/>
          </w:tcPr>
          <w:p w14:paraId="1C384DF8" w14:textId="77777777" w:rsidR="004A2CB0" w:rsidRPr="0061091C" w:rsidRDefault="004A2CB0" w:rsidP="00E30267">
            <w:pPr>
              <w:jc w:val="center"/>
              <w:rPr>
                <w:rFonts w:ascii="Times New Roman" w:hAnsi="Times New Roman" w:cs="Times New Roman"/>
                <w:color w:val="000000" w:themeColor="text1"/>
                <w:szCs w:val="20"/>
              </w:rPr>
            </w:pPr>
          </w:p>
        </w:tc>
        <w:tc>
          <w:tcPr>
            <w:tcW w:w="1276" w:type="dxa"/>
            <w:vAlign w:val="bottom"/>
          </w:tcPr>
          <w:p w14:paraId="3713D96B"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1.00</w:t>
            </w:r>
          </w:p>
        </w:tc>
      </w:tr>
      <w:tr w:rsidR="004A2CB0" w:rsidRPr="0061091C" w14:paraId="5EC218F4" w14:textId="77777777" w:rsidTr="00E30267">
        <w:tc>
          <w:tcPr>
            <w:tcW w:w="1384" w:type="dxa"/>
            <w:vAlign w:val="center"/>
          </w:tcPr>
          <w:p w14:paraId="0933875B" w14:textId="77777777" w:rsidR="004A2CB0" w:rsidRPr="0061091C" w:rsidRDefault="004A2CB0"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T6</w:t>
            </w:r>
          </w:p>
        </w:tc>
        <w:tc>
          <w:tcPr>
            <w:tcW w:w="1418" w:type="dxa"/>
            <w:vAlign w:val="bottom"/>
          </w:tcPr>
          <w:p w14:paraId="18DC6429"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3.67</w:t>
            </w:r>
          </w:p>
        </w:tc>
        <w:tc>
          <w:tcPr>
            <w:tcW w:w="1701" w:type="dxa"/>
            <w:vAlign w:val="bottom"/>
          </w:tcPr>
          <w:p w14:paraId="59FB31EA"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1.17</w:t>
            </w:r>
          </w:p>
        </w:tc>
        <w:tc>
          <w:tcPr>
            <w:tcW w:w="1418" w:type="dxa"/>
            <w:vAlign w:val="bottom"/>
          </w:tcPr>
          <w:p w14:paraId="14B6C09E"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1.70</w:t>
            </w:r>
          </w:p>
        </w:tc>
        <w:tc>
          <w:tcPr>
            <w:tcW w:w="1701" w:type="dxa"/>
            <w:vAlign w:val="bottom"/>
          </w:tcPr>
          <w:p w14:paraId="4208225F"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9.83</w:t>
            </w:r>
          </w:p>
        </w:tc>
        <w:tc>
          <w:tcPr>
            <w:tcW w:w="1559" w:type="dxa"/>
            <w:vAlign w:val="bottom"/>
          </w:tcPr>
          <w:p w14:paraId="4D1B8076"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16.37</w:t>
            </w:r>
          </w:p>
        </w:tc>
        <w:tc>
          <w:tcPr>
            <w:tcW w:w="283" w:type="dxa"/>
            <w:vMerge/>
            <w:vAlign w:val="bottom"/>
          </w:tcPr>
          <w:p w14:paraId="331C0290" w14:textId="77777777" w:rsidR="004A2CB0" w:rsidRPr="0061091C" w:rsidRDefault="004A2CB0" w:rsidP="00E30267">
            <w:pPr>
              <w:jc w:val="center"/>
              <w:rPr>
                <w:rFonts w:ascii="Times New Roman" w:hAnsi="Times New Roman" w:cs="Times New Roman"/>
                <w:color w:val="000000" w:themeColor="text1"/>
                <w:szCs w:val="20"/>
              </w:rPr>
            </w:pPr>
          </w:p>
        </w:tc>
        <w:tc>
          <w:tcPr>
            <w:tcW w:w="1276" w:type="dxa"/>
            <w:vAlign w:val="bottom"/>
          </w:tcPr>
          <w:p w14:paraId="549B2408"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1.50</w:t>
            </w:r>
          </w:p>
        </w:tc>
      </w:tr>
      <w:tr w:rsidR="004A2CB0" w:rsidRPr="0061091C" w14:paraId="06B153CD" w14:textId="77777777" w:rsidTr="00E30267">
        <w:tc>
          <w:tcPr>
            <w:tcW w:w="1384" w:type="dxa"/>
            <w:vAlign w:val="center"/>
          </w:tcPr>
          <w:p w14:paraId="57441E82" w14:textId="77777777" w:rsidR="004A2CB0" w:rsidRPr="0061091C" w:rsidRDefault="004A2CB0"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T7</w:t>
            </w:r>
          </w:p>
        </w:tc>
        <w:tc>
          <w:tcPr>
            <w:tcW w:w="1418" w:type="dxa"/>
            <w:vAlign w:val="bottom"/>
          </w:tcPr>
          <w:p w14:paraId="6B534135"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4.90</w:t>
            </w:r>
          </w:p>
        </w:tc>
        <w:tc>
          <w:tcPr>
            <w:tcW w:w="1701" w:type="dxa"/>
            <w:vAlign w:val="bottom"/>
          </w:tcPr>
          <w:p w14:paraId="73F9823D"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2.37</w:t>
            </w:r>
          </w:p>
        </w:tc>
        <w:tc>
          <w:tcPr>
            <w:tcW w:w="1418" w:type="dxa"/>
            <w:vAlign w:val="bottom"/>
          </w:tcPr>
          <w:p w14:paraId="46066541"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2.00</w:t>
            </w:r>
          </w:p>
        </w:tc>
        <w:tc>
          <w:tcPr>
            <w:tcW w:w="1701" w:type="dxa"/>
            <w:vAlign w:val="bottom"/>
          </w:tcPr>
          <w:p w14:paraId="7E675BA1"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13.03</w:t>
            </w:r>
          </w:p>
        </w:tc>
        <w:tc>
          <w:tcPr>
            <w:tcW w:w="1559" w:type="dxa"/>
            <w:vAlign w:val="bottom"/>
          </w:tcPr>
          <w:p w14:paraId="5E333AB4"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22.30</w:t>
            </w:r>
          </w:p>
        </w:tc>
        <w:tc>
          <w:tcPr>
            <w:tcW w:w="283" w:type="dxa"/>
            <w:vMerge/>
            <w:vAlign w:val="bottom"/>
          </w:tcPr>
          <w:p w14:paraId="6E5FF81C" w14:textId="77777777" w:rsidR="004A2CB0" w:rsidRPr="0061091C" w:rsidRDefault="004A2CB0" w:rsidP="00E30267">
            <w:pPr>
              <w:jc w:val="center"/>
              <w:rPr>
                <w:rFonts w:ascii="Times New Roman" w:hAnsi="Times New Roman" w:cs="Times New Roman"/>
                <w:color w:val="000000" w:themeColor="text1"/>
                <w:szCs w:val="20"/>
              </w:rPr>
            </w:pPr>
          </w:p>
        </w:tc>
        <w:tc>
          <w:tcPr>
            <w:tcW w:w="1276" w:type="dxa"/>
            <w:vAlign w:val="bottom"/>
          </w:tcPr>
          <w:p w14:paraId="72BE3983"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3.57</w:t>
            </w:r>
          </w:p>
        </w:tc>
      </w:tr>
      <w:tr w:rsidR="004A2CB0" w:rsidRPr="0061091C" w14:paraId="3EFDBF67" w14:textId="77777777" w:rsidTr="00E30267">
        <w:tc>
          <w:tcPr>
            <w:tcW w:w="1384" w:type="dxa"/>
            <w:vAlign w:val="center"/>
          </w:tcPr>
          <w:p w14:paraId="5BE880AA" w14:textId="77777777" w:rsidR="004A2CB0" w:rsidRPr="0061091C" w:rsidRDefault="004A2CB0"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T8</w:t>
            </w:r>
          </w:p>
        </w:tc>
        <w:tc>
          <w:tcPr>
            <w:tcW w:w="1418" w:type="dxa"/>
            <w:vAlign w:val="bottom"/>
          </w:tcPr>
          <w:p w14:paraId="019CE582"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5.33</w:t>
            </w:r>
          </w:p>
        </w:tc>
        <w:tc>
          <w:tcPr>
            <w:tcW w:w="1701" w:type="dxa"/>
            <w:vAlign w:val="bottom"/>
          </w:tcPr>
          <w:p w14:paraId="7B1D6757"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1.47</w:t>
            </w:r>
          </w:p>
        </w:tc>
        <w:tc>
          <w:tcPr>
            <w:tcW w:w="1418" w:type="dxa"/>
            <w:vAlign w:val="bottom"/>
          </w:tcPr>
          <w:p w14:paraId="321280E0"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2.08</w:t>
            </w:r>
          </w:p>
        </w:tc>
        <w:tc>
          <w:tcPr>
            <w:tcW w:w="1701" w:type="dxa"/>
            <w:vAlign w:val="bottom"/>
          </w:tcPr>
          <w:p w14:paraId="0AE6D198"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8.33</w:t>
            </w:r>
          </w:p>
        </w:tc>
        <w:tc>
          <w:tcPr>
            <w:tcW w:w="1559" w:type="dxa"/>
            <w:vAlign w:val="bottom"/>
          </w:tcPr>
          <w:p w14:paraId="54035AE1"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17.22</w:t>
            </w:r>
          </w:p>
        </w:tc>
        <w:tc>
          <w:tcPr>
            <w:tcW w:w="283" w:type="dxa"/>
            <w:vMerge/>
            <w:vAlign w:val="bottom"/>
          </w:tcPr>
          <w:p w14:paraId="1FC25F74" w14:textId="77777777" w:rsidR="004A2CB0" w:rsidRPr="0061091C" w:rsidRDefault="004A2CB0" w:rsidP="00E30267">
            <w:pPr>
              <w:jc w:val="center"/>
              <w:rPr>
                <w:rFonts w:ascii="Times New Roman" w:hAnsi="Times New Roman" w:cs="Times New Roman"/>
                <w:color w:val="000000" w:themeColor="text1"/>
                <w:szCs w:val="20"/>
              </w:rPr>
            </w:pPr>
          </w:p>
        </w:tc>
        <w:tc>
          <w:tcPr>
            <w:tcW w:w="1276" w:type="dxa"/>
            <w:vAlign w:val="bottom"/>
          </w:tcPr>
          <w:p w14:paraId="7ED4A653"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3.77</w:t>
            </w:r>
          </w:p>
        </w:tc>
      </w:tr>
      <w:tr w:rsidR="004A2CB0" w:rsidRPr="0061091C" w14:paraId="1342105D" w14:textId="77777777" w:rsidTr="00E30267">
        <w:tc>
          <w:tcPr>
            <w:tcW w:w="1384" w:type="dxa"/>
            <w:vAlign w:val="center"/>
          </w:tcPr>
          <w:p w14:paraId="27A4B8FF" w14:textId="77777777" w:rsidR="004A2CB0" w:rsidRPr="0061091C" w:rsidRDefault="004A2CB0"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T9</w:t>
            </w:r>
          </w:p>
        </w:tc>
        <w:tc>
          <w:tcPr>
            <w:tcW w:w="1418" w:type="dxa"/>
            <w:vAlign w:val="bottom"/>
          </w:tcPr>
          <w:p w14:paraId="7559DBA9"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20.07</w:t>
            </w:r>
          </w:p>
        </w:tc>
        <w:tc>
          <w:tcPr>
            <w:tcW w:w="1701" w:type="dxa"/>
            <w:vAlign w:val="bottom"/>
          </w:tcPr>
          <w:p w14:paraId="134CD81C"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4.37</w:t>
            </w:r>
          </w:p>
        </w:tc>
        <w:tc>
          <w:tcPr>
            <w:tcW w:w="1418" w:type="dxa"/>
            <w:vAlign w:val="bottom"/>
          </w:tcPr>
          <w:p w14:paraId="060B6B70"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7.13</w:t>
            </w:r>
          </w:p>
        </w:tc>
        <w:tc>
          <w:tcPr>
            <w:tcW w:w="1701" w:type="dxa"/>
            <w:vAlign w:val="bottom"/>
          </w:tcPr>
          <w:p w14:paraId="7F25632D"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0.67</w:t>
            </w:r>
          </w:p>
        </w:tc>
        <w:tc>
          <w:tcPr>
            <w:tcW w:w="1559" w:type="dxa"/>
            <w:vAlign w:val="bottom"/>
          </w:tcPr>
          <w:p w14:paraId="585ABE17"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32.23</w:t>
            </w:r>
          </w:p>
        </w:tc>
        <w:tc>
          <w:tcPr>
            <w:tcW w:w="283" w:type="dxa"/>
            <w:vMerge/>
            <w:vAlign w:val="bottom"/>
          </w:tcPr>
          <w:p w14:paraId="2C3B653A" w14:textId="77777777" w:rsidR="004A2CB0" w:rsidRPr="0061091C" w:rsidRDefault="004A2CB0" w:rsidP="00E30267">
            <w:pPr>
              <w:jc w:val="center"/>
              <w:rPr>
                <w:rFonts w:ascii="Times New Roman" w:hAnsi="Times New Roman" w:cs="Times New Roman"/>
                <w:color w:val="000000" w:themeColor="text1"/>
                <w:szCs w:val="20"/>
              </w:rPr>
            </w:pPr>
          </w:p>
        </w:tc>
        <w:tc>
          <w:tcPr>
            <w:tcW w:w="1276" w:type="dxa"/>
            <w:vAlign w:val="bottom"/>
          </w:tcPr>
          <w:p w14:paraId="7DA738FC"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3.27</w:t>
            </w:r>
          </w:p>
        </w:tc>
      </w:tr>
      <w:tr w:rsidR="004A2CB0" w:rsidRPr="0061091C" w14:paraId="64FB5EF6" w14:textId="77777777" w:rsidTr="00E30267">
        <w:tc>
          <w:tcPr>
            <w:tcW w:w="1384" w:type="dxa"/>
            <w:vAlign w:val="center"/>
          </w:tcPr>
          <w:p w14:paraId="687A7A27" w14:textId="77777777" w:rsidR="004A2CB0" w:rsidRPr="0061091C" w:rsidRDefault="004A2CB0"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T10</w:t>
            </w:r>
          </w:p>
        </w:tc>
        <w:tc>
          <w:tcPr>
            <w:tcW w:w="1418" w:type="dxa"/>
            <w:vAlign w:val="bottom"/>
          </w:tcPr>
          <w:p w14:paraId="3DAD171D"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15.73</w:t>
            </w:r>
          </w:p>
        </w:tc>
        <w:tc>
          <w:tcPr>
            <w:tcW w:w="1701" w:type="dxa"/>
            <w:vAlign w:val="bottom"/>
          </w:tcPr>
          <w:p w14:paraId="345C916C"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4.37</w:t>
            </w:r>
          </w:p>
        </w:tc>
        <w:tc>
          <w:tcPr>
            <w:tcW w:w="1418" w:type="dxa"/>
            <w:vAlign w:val="bottom"/>
          </w:tcPr>
          <w:p w14:paraId="5E43A690"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5.93</w:t>
            </w:r>
          </w:p>
        </w:tc>
        <w:tc>
          <w:tcPr>
            <w:tcW w:w="1701" w:type="dxa"/>
            <w:vAlign w:val="bottom"/>
          </w:tcPr>
          <w:p w14:paraId="6459C358"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0.63</w:t>
            </w:r>
          </w:p>
        </w:tc>
        <w:tc>
          <w:tcPr>
            <w:tcW w:w="1559" w:type="dxa"/>
            <w:vAlign w:val="bottom"/>
          </w:tcPr>
          <w:p w14:paraId="62A7E96C"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26.67</w:t>
            </w:r>
          </w:p>
        </w:tc>
        <w:tc>
          <w:tcPr>
            <w:tcW w:w="283" w:type="dxa"/>
            <w:vMerge/>
            <w:vAlign w:val="bottom"/>
          </w:tcPr>
          <w:p w14:paraId="5EB2C7FF" w14:textId="77777777" w:rsidR="004A2CB0" w:rsidRPr="0061091C" w:rsidRDefault="004A2CB0" w:rsidP="00E30267">
            <w:pPr>
              <w:jc w:val="center"/>
              <w:rPr>
                <w:rFonts w:ascii="Times New Roman" w:hAnsi="Times New Roman" w:cs="Times New Roman"/>
                <w:color w:val="000000" w:themeColor="text1"/>
                <w:szCs w:val="20"/>
              </w:rPr>
            </w:pPr>
          </w:p>
        </w:tc>
        <w:tc>
          <w:tcPr>
            <w:tcW w:w="1276" w:type="dxa"/>
            <w:vAlign w:val="bottom"/>
          </w:tcPr>
          <w:p w14:paraId="0BAF73D5"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3.47</w:t>
            </w:r>
          </w:p>
        </w:tc>
      </w:tr>
      <w:tr w:rsidR="004A2CB0" w:rsidRPr="0061091C" w14:paraId="66049CDF" w14:textId="77777777" w:rsidTr="00E30267">
        <w:tc>
          <w:tcPr>
            <w:tcW w:w="1384" w:type="dxa"/>
            <w:vAlign w:val="center"/>
          </w:tcPr>
          <w:p w14:paraId="1A76E022" w14:textId="77777777" w:rsidR="004A2CB0" w:rsidRPr="0061091C" w:rsidRDefault="004A2CB0"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T11</w:t>
            </w:r>
          </w:p>
        </w:tc>
        <w:tc>
          <w:tcPr>
            <w:tcW w:w="1418" w:type="dxa"/>
            <w:vAlign w:val="bottom"/>
          </w:tcPr>
          <w:p w14:paraId="5D8126E1"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0.00</w:t>
            </w:r>
          </w:p>
        </w:tc>
        <w:tc>
          <w:tcPr>
            <w:tcW w:w="1701" w:type="dxa"/>
            <w:vAlign w:val="bottom"/>
          </w:tcPr>
          <w:p w14:paraId="3EBD7E39"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0.00</w:t>
            </w:r>
          </w:p>
        </w:tc>
        <w:tc>
          <w:tcPr>
            <w:tcW w:w="1418" w:type="dxa"/>
            <w:vAlign w:val="bottom"/>
          </w:tcPr>
          <w:p w14:paraId="06A02D8C"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0.00</w:t>
            </w:r>
          </w:p>
        </w:tc>
        <w:tc>
          <w:tcPr>
            <w:tcW w:w="1701" w:type="dxa"/>
            <w:vAlign w:val="bottom"/>
          </w:tcPr>
          <w:p w14:paraId="4A00095C"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0.00</w:t>
            </w:r>
          </w:p>
        </w:tc>
        <w:tc>
          <w:tcPr>
            <w:tcW w:w="1559" w:type="dxa"/>
            <w:vAlign w:val="bottom"/>
          </w:tcPr>
          <w:p w14:paraId="7E73DC6B"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0.00</w:t>
            </w:r>
          </w:p>
        </w:tc>
        <w:tc>
          <w:tcPr>
            <w:tcW w:w="283" w:type="dxa"/>
            <w:vMerge/>
            <w:vAlign w:val="bottom"/>
          </w:tcPr>
          <w:p w14:paraId="3DDBF872" w14:textId="77777777" w:rsidR="004A2CB0" w:rsidRPr="0061091C" w:rsidRDefault="004A2CB0" w:rsidP="00E30267">
            <w:pPr>
              <w:jc w:val="center"/>
              <w:rPr>
                <w:rFonts w:ascii="Times New Roman" w:hAnsi="Times New Roman" w:cs="Times New Roman"/>
                <w:color w:val="000000" w:themeColor="text1"/>
                <w:szCs w:val="20"/>
              </w:rPr>
            </w:pPr>
          </w:p>
        </w:tc>
        <w:tc>
          <w:tcPr>
            <w:tcW w:w="1276" w:type="dxa"/>
            <w:vAlign w:val="bottom"/>
          </w:tcPr>
          <w:p w14:paraId="3AD705C1"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0.00</w:t>
            </w:r>
          </w:p>
        </w:tc>
      </w:tr>
      <w:tr w:rsidR="004A2CB0" w:rsidRPr="0061091C" w14:paraId="504D0360" w14:textId="77777777" w:rsidTr="00E30267">
        <w:tc>
          <w:tcPr>
            <w:tcW w:w="1384" w:type="dxa"/>
            <w:vAlign w:val="center"/>
          </w:tcPr>
          <w:p w14:paraId="5A02F618" w14:textId="77777777" w:rsidR="004A2CB0" w:rsidRPr="0061091C" w:rsidRDefault="004A2CB0"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T12</w:t>
            </w:r>
          </w:p>
        </w:tc>
        <w:tc>
          <w:tcPr>
            <w:tcW w:w="1418" w:type="dxa"/>
            <w:vAlign w:val="bottom"/>
          </w:tcPr>
          <w:p w14:paraId="3EA7E3D1"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22.07</w:t>
            </w:r>
          </w:p>
        </w:tc>
        <w:tc>
          <w:tcPr>
            <w:tcW w:w="1701" w:type="dxa"/>
            <w:vAlign w:val="bottom"/>
          </w:tcPr>
          <w:p w14:paraId="49DB8E62"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9.60</w:t>
            </w:r>
          </w:p>
        </w:tc>
        <w:tc>
          <w:tcPr>
            <w:tcW w:w="1418" w:type="dxa"/>
            <w:vAlign w:val="bottom"/>
          </w:tcPr>
          <w:p w14:paraId="06F22E0E"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7.53</w:t>
            </w:r>
          </w:p>
        </w:tc>
        <w:tc>
          <w:tcPr>
            <w:tcW w:w="1701" w:type="dxa"/>
            <w:vAlign w:val="bottom"/>
          </w:tcPr>
          <w:p w14:paraId="13DD8A82"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1.39</w:t>
            </w:r>
          </w:p>
        </w:tc>
        <w:tc>
          <w:tcPr>
            <w:tcW w:w="1559" w:type="dxa"/>
            <w:vAlign w:val="bottom"/>
          </w:tcPr>
          <w:p w14:paraId="35175247"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40.60</w:t>
            </w:r>
          </w:p>
        </w:tc>
        <w:tc>
          <w:tcPr>
            <w:tcW w:w="283" w:type="dxa"/>
            <w:vMerge/>
            <w:vAlign w:val="bottom"/>
          </w:tcPr>
          <w:p w14:paraId="5ABC3858" w14:textId="77777777" w:rsidR="004A2CB0" w:rsidRPr="0061091C" w:rsidRDefault="004A2CB0" w:rsidP="00E30267">
            <w:pPr>
              <w:jc w:val="center"/>
              <w:rPr>
                <w:rFonts w:ascii="Times New Roman" w:hAnsi="Times New Roman" w:cs="Times New Roman"/>
                <w:color w:val="000000" w:themeColor="text1"/>
                <w:szCs w:val="20"/>
              </w:rPr>
            </w:pPr>
          </w:p>
        </w:tc>
        <w:tc>
          <w:tcPr>
            <w:tcW w:w="1276" w:type="dxa"/>
            <w:vAlign w:val="bottom"/>
          </w:tcPr>
          <w:p w14:paraId="01CA7DE9"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9.00</w:t>
            </w:r>
          </w:p>
        </w:tc>
      </w:tr>
      <w:tr w:rsidR="004A2CB0" w:rsidRPr="0061091C" w14:paraId="32B4F6A3" w14:textId="77777777" w:rsidTr="00E30267">
        <w:tc>
          <w:tcPr>
            <w:tcW w:w="1384" w:type="dxa"/>
            <w:vAlign w:val="center"/>
          </w:tcPr>
          <w:p w14:paraId="35874867" w14:textId="77777777" w:rsidR="004A2CB0" w:rsidRPr="0061091C" w:rsidRDefault="004A2CB0" w:rsidP="00E30267">
            <w:pPr>
              <w:rPr>
                <w:rFonts w:ascii="Times New Roman" w:eastAsia="Times New Roman" w:hAnsi="Times New Roman" w:cs="Times New Roman"/>
                <w:color w:val="000000" w:themeColor="text1"/>
              </w:rPr>
            </w:pPr>
            <w:proofErr w:type="spellStart"/>
            <w:r w:rsidRPr="0061091C">
              <w:rPr>
                <w:rFonts w:ascii="Times New Roman" w:hAnsi="Times New Roman" w:cs="Times New Roman"/>
                <w:color w:val="000000" w:themeColor="text1"/>
              </w:rPr>
              <w:t>SEm</w:t>
            </w:r>
            <w:proofErr w:type="spellEnd"/>
            <w:r w:rsidRPr="0061091C">
              <w:rPr>
                <w:rFonts w:ascii="Times New Roman" w:hAnsi="Times New Roman" w:cs="Times New Roman"/>
                <w:color w:val="000000" w:themeColor="text1"/>
                <w:u w:val="single"/>
              </w:rPr>
              <w:t>+</w:t>
            </w:r>
          </w:p>
        </w:tc>
        <w:tc>
          <w:tcPr>
            <w:tcW w:w="1418" w:type="dxa"/>
            <w:vAlign w:val="bottom"/>
          </w:tcPr>
          <w:p w14:paraId="21F16FB0"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0.50</w:t>
            </w:r>
          </w:p>
        </w:tc>
        <w:tc>
          <w:tcPr>
            <w:tcW w:w="1701" w:type="dxa"/>
            <w:vAlign w:val="bottom"/>
          </w:tcPr>
          <w:p w14:paraId="4656655D"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0.29</w:t>
            </w:r>
          </w:p>
        </w:tc>
        <w:tc>
          <w:tcPr>
            <w:tcW w:w="1418" w:type="dxa"/>
            <w:vAlign w:val="bottom"/>
          </w:tcPr>
          <w:p w14:paraId="7B7B83FD"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0.29</w:t>
            </w:r>
          </w:p>
        </w:tc>
        <w:tc>
          <w:tcPr>
            <w:tcW w:w="1701" w:type="dxa"/>
            <w:vAlign w:val="bottom"/>
          </w:tcPr>
          <w:p w14:paraId="4C836DA1"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0.66</w:t>
            </w:r>
          </w:p>
        </w:tc>
        <w:tc>
          <w:tcPr>
            <w:tcW w:w="1559" w:type="dxa"/>
            <w:vAlign w:val="bottom"/>
          </w:tcPr>
          <w:p w14:paraId="6911A8E8"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0.73</w:t>
            </w:r>
          </w:p>
        </w:tc>
        <w:tc>
          <w:tcPr>
            <w:tcW w:w="283" w:type="dxa"/>
            <w:vMerge/>
            <w:vAlign w:val="bottom"/>
          </w:tcPr>
          <w:p w14:paraId="6589A9F1" w14:textId="77777777" w:rsidR="004A2CB0" w:rsidRPr="0061091C" w:rsidRDefault="004A2CB0" w:rsidP="00E30267">
            <w:pPr>
              <w:jc w:val="center"/>
              <w:rPr>
                <w:rFonts w:ascii="Times New Roman" w:hAnsi="Times New Roman" w:cs="Times New Roman"/>
                <w:color w:val="000000" w:themeColor="text1"/>
                <w:szCs w:val="20"/>
              </w:rPr>
            </w:pPr>
          </w:p>
        </w:tc>
        <w:tc>
          <w:tcPr>
            <w:tcW w:w="1276" w:type="dxa"/>
            <w:vAlign w:val="bottom"/>
          </w:tcPr>
          <w:p w14:paraId="6D495E56"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0.33</w:t>
            </w:r>
          </w:p>
        </w:tc>
      </w:tr>
      <w:tr w:rsidR="004A2CB0" w:rsidRPr="0061091C" w14:paraId="6D6A68EA" w14:textId="77777777" w:rsidTr="00E30267">
        <w:tc>
          <w:tcPr>
            <w:tcW w:w="1384" w:type="dxa"/>
            <w:vAlign w:val="center"/>
          </w:tcPr>
          <w:p w14:paraId="6366AC8B" w14:textId="77777777" w:rsidR="004A2CB0" w:rsidRPr="0061091C" w:rsidRDefault="004A2CB0" w:rsidP="00E30267">
            <w:pPr>
              <w:rPr>
                <w:rFonts w:ascii="Times New Roman" w:eastAsia="Times New Roman" w:hAnsi="Times New Roman" w:cs="Times New Roman"/>
                <w:color w:val="000000" w:themeColor="text1"/>
              </w:rPr>
            </w:pPr>
            <w:r w:rsidRPr="0061091C">
              <w:rPr>
                <w:rFonts w:ascii="Times New Roman" w:hAnsi="Times New Roman" w:cs="Times New Roman"/>
                <w:color w:val="000000" w:themeColor="text1"/>
              </w:rPr>
              <w:t>CD (P=0.05)</w:t>
            </w:r>
          </w:p>
        </w:tc>
        <w:tc>
          <w:tcPr>
            <w:tcW w:w="1418" w:type="dxa"/>
            <w:vAlign w:val="bottom"/>
          </w:tcPr>
          <w:p w14:paraId="74F64ED3"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1.46</w:t>
            </w:r>
          </w:p>
        </w:tc>
        <w:tc>
          <w:tcPr>
            <w:tcW w:w="1701" w:type="dxa"/>
            <w:vAlign w:val="bottom"/>
          </w:tcPr>
          <w:p w14:paraId="283AD7EF"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0.85</w:t>
            </w:r>
          </w:p>
        </w:tc>
        <w:tc>
          <w:tcPr>
            <w:tcW w:w="1418" w:type="dxa"/>
            <w:vAlign w:val="bottom"/>
          </w:tcPr>
          <w:p w14:paraId="747AB939"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0.86</w:t>
            </w:r>
          </w:p>
        </w:tc>
        <w:tc>
          <w:tcPr>
            <w:tcW w:w="1701" w:type="dxa"/>
            <w:vAlign w:val="bottom"/>
          </w:tcPr>
          <w:p w14:paraId="2320B1E6"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1.94</w:t>
            </w:r>
          </w:p>
        </w:tc>
        <w:tc>
          <w:tcPr>
            <w:tcW w:w="1559" w:type="dxa"/>
            <w:vAlign w:val="bottom"/>
          </w:tcPr>
          <w:p w14:paraId="38559780"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2.15</w:t>
            </w:r>
          </w:p>
        </w:tc>
        <w:tc>
          <w:tcPr>
            <w:tcW w:w="283" w:type="dxa"/>
            <w:vMerge/>
            <w:vAlign w:val="bottom"/>
          </w:tcPr>
          <w:p w14:paraId="46A1E643" w14:textId="77777777" w:rsidR="004A2CB0" w:rsidRPr="0061091C" w:rsidRDefault="004A2CB0" w:rsidP="00E30267">
            <w:pPr>
              <w:jc w:val="center"/>
              <w:rPr>
                <w:rFonts w:ascii="Times New Roman" w:hAnsi="Times New Roman" w:cs="Times New Roman"/>
                <w:color w:val="000000" w:themeColor="text1"/>
                <w:szCs w:val="20"/>
              </w:rPr>
            </w:pPr>
          </w:p>
        </w:tc>
        <w:tc>
          <w:tcPr>
            <w:tcW w:w="1276" w:type="dxa"/>
            <w:vAlign w:val="bottom"/>
          </w:tcPr>
          <w:p w14:paraId="4C0B6D3C" w14:textId="77777777" w:rsidR="004A2CB0" w:rsidRPr="0061091C" w:rsidRDefault="004A2CB0"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0.96</w:t>
            </w:r>
          </w:p>
        </w:tc>
      </w:tr>
    </w:tbl>
    <w:p w14:paraId="2647DC36" w14:textId="77777777" w:rsidR="004A2CB0" w:rsidRDefault="004A2CB0" w:rsidP="004A2CB0">
      <w:pPr>
        <w:pStyle w:val="BodyText"/>
        <w:spacing w:before="10"/>
        <w:ind w:hanging="851"/>
        <w:rPr>
          <w:color w:val="000000" w:themeColor="text1"/>
        </w:rPr>
      </w:pPr>
    </w:p>
    <w:p w14:paraId="2DD7B931" w14:textId="77777777" w:rsidR="004A2CB0" w:rsidRPr="0061091C" w:rsidRDefault="004A2CB0" w:rsidP="004A2CB0">
      <w:pPr>
        <w:pStyle w:val="BodyText"/>
        <w:spacing w:before="10"/>
        <w:ind w:hanging="851"/>
        <w:rPr>
          <w:color w:val="000000" w:themeColor="text1"/>
        </w:rPr>
      </w:pPr>
    </w:p>
    <w:p w14:paraId="47E861C5" w14:textId="77777777" w:rsidR="0056513D" w:rsidRPr="0061091C" w:rsidRDefault="0056513D" w:rsidP="0056513D">
      <w:pPr>
        <w:pStyle w:val="BodyText"/>
        <w:spacing w:before="10"/>
        <w:rPr>
          <w:color w:val="000000" w:themeColor="text1"/>
        </w:rPr>
      </w:pPr>
    </w:p>
    <w:p w14:paraId="38FB9BA8" w14:textId="77777777" w:rsidR="0056513D" w:rsidRPr="0061091C" w:rsidRDefault="0056513D" w:rsidP="0056513D">
      <w:pPr>
        <w:pStyle w:val="BodyText"/>
        <w:spacing w:before="10"/>
        <w:rPr>
          <w:color w:val="000000" w:themeColor="text1"/>
        </w:rPr>
      </w:pPr>
    </w:p>
    <w:p w14:paraId="278F54C0" w14:textId="77777777" w:rsidR="0056513D" w:rsidRPr="0061091C" w:rsidRDefault="0056513D" w:rsidP="0056513D">
      <w:pPr>
        <w:pStyle w:val="BodyText"/>
        <w:spacing w:before="10"/>
        <w:rPr>
          <w:color w:val="000000" w:themeColor="text1"/>
        </w:rPr>
      </w:pPr>
    </w:p>
    <w:p w14:paraId="40B2FFA0" w14:textId="77777777" w:rsidR="0056513D" w:rsidRPr="0061091C" w:rsidRDefault="0056513D" w:rsidP="0056513D">
      <w:pPr>
        <w:pStyle w:val="BodyText"/>
        <w:spacing w:before="10"/>
        <w:rPr>
          <w:color w:val="000000" w:themeColor="text1"/>
        </w:rPr>
      </w:pPr>
      <w:r>
        <w:rPr>
          <w:color w:val="000000" w:themeColor="text1"/>
        </w:rPr>
        <w:t xml:space="preserve">Table </w:t>
      </w:r>
      <w:r w:rsidR="00D369DB">
        <w:rPr>
          <w:color w:val="000000" w:themeColor="text1"/>
        </w:rPr>
        <w:t>11:</w:t>
      </w:r>
      <w:r w:rsidR="006F5D29">
        <w:rPr>
          <w:color w:val="000000" w:themeColor="text1"/>
        </w:rPr>
        <w:t xml:space="preserve"> </w:t>
      </w:r>
      <w:r w:rsidRPr="0061091C">
        <w:rPr>
          <w:color w:val="000000" w:themeColor="text1"/>
        </w:rPr>
        <w:t>Effect of weed management on weed dry matter (broad-leaved) at 20 days after PE</w:t>
      </w:r>
    </w:p>
    <w:p w14:paraId="2E05679B" w14:textId="77777777" w:rsidR="0056513D" w:rsidRPr="0061091C" w:rsidRDefault="0056513D" w:rsidP="0056513D">
      <w:pPr>
        <w:pStyle w:val="BodyText"/>
        <w:spacing w:before="10"/>
        <w:rPr>
          <w:color w:val="000000" w:themeColor="text1"/>
        </w:rPr>
      </w:pPr>
    </w:p>
    <w:tbl>
      <w:tblPr>
        <w:tblStyle w:val="TableGrid"/>
        <w:tblW w:w="50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163"/>
        <w:gridCol w:w="1984"/>
        <w:gridCol w:w="1701"/>
        <w:gridCol w:w="2522"/>
      </w:tblGrid>
      <w:tr w:rsidR="0056513D" w:rsidRPr="0061091C" w14:paraId="7EB24CDB" w14:textId="77777777" w:rsidTr="00E30267">
        <w:trPr>
          <w:trHeight w:val="20"/>
        </w:trPr>
        <w:tc>
          <w:tcPr>
            <w:tcW w:w="709" w:type="pct"/>
            <w:vMerge w:val="restart"/>
          </w:tcPr>
          <w:p w14:paraId="20646DEB" w14:textId="77777777" w:rsidR="0056513D" w:rsidRPr="0061091C" w:rsidRDefault="0056513D" w:rsidP="00E30267">
            <w:pPr>
              <w:pStyle w:val="BodyText"/>
              <w:rPr>
                <w:color w:val="000000" w:themeColor="text1"/>
              </w:rPr>
            </w:pPr>
            <w:r w:rsidRPr="004A2CB0">
              <w:rPr>
                <w:color w:val="000000" w:themeColor="text1"/>
                <w:sz w:val="20"/>
              </w:rPr>
              <w:t>Treatments</w:t>
            </w:r>
          </w:p>
        </w:tc>
        <w:tc>
          <w:tcPr>
            <w:tcW w:w="4291" w:type="pct"/>
            <w:gridSpan w:val="4"/>
          </w:tcPr>
          <w:p w14:paraId="47D98439" w14:textId="77777777" w:rsidR="0056513D" w:rsidRPr="0061091C" w:rsidRDefault="0056513D" w:rsidP="00E30267">
            <w:pPr>
              <w:pStyle w:val="BodyText"/>
              <w:rPr>
                <w:color w:val="000000" w:themeColor="text1"/>
              </w:rPr>
            </w:pPr>
            <w:r w:rsidRPr="0061091C">
              <w:rPr>
                <w:color w:val="000000" w:themeColor="text1"/>
              </w:rPr>
              <w:t xml:space="preserve">                                           Weed dry matter (gm</w:t>
            </w:r>
            <w:r w:rsidRPr="0061091C">
              <w:rPr>
                <w:color w:val="000000" w:themeColor="text1"/>
                <w:vertAlign w:val="superscript"/>
              </w:rPr>
              <w:t>-2</w:t>
            </w:r>
            <w:r w:rsidRPr="0061091C">
              <w:rPr>
                <w:color w:val="000000" w:themeColor="text1"/>
              </w:rPr>
              <w:t xml:space="preserve">)                </w:t>
            </w:r>
          </w:p>
        </w:tc>
      </w:tr>
      <w:tr w:rsidR="0056513D" w:rsidRPr="0061091C" w14:paraId="2DBF3672" w14:textId="77777777" w:rsidTr="00E30267">
        <w:trPr>
          <w:trHeight w:val="20"/>
        </w:trPr>
        <w:tc>
          <w:tcPr>
            <w:tcW w:w="709" w:type="pct"/>
            <w:vMerge/>
          </w:tcPr>
          <w:p w14:paraId="193B58B5" w14:textId="77777777" w:rsidR="0056513D" w:rsidRPr="0061091C" w:rsidRDefault="0056513D" w:rsidP="00E30267">
            <w:pPr>
              <w:pStyle w:val="BodyText"/>
              <w:rPr>
                <w:color w:val="000000" w:themeColor="text1"/>
              </w:rPr>
            </w:pPr>
          </w:p>
        </w:tc>
        <w:tc>
          <w:tcPr>
            <w:tcW w:w="4291" w:type="pct"/>
            <w:gridSpan w:val="4"/>
          </w:tcPr>
          <w:p w14:paraId="14C6E801" w14:textId="77777777" w:rsidR="0056513D" w:rsidRPr="0061091C" w:rsidRDefault="0056513D" w:rsidP="00E30267">
            <w:pPr>
              <w:pStyle w:val="BodyText"/>
              <w:jc w:val="center"/>
              <w:rPr>
                <w:color w:val="000000" w:themeColor="text1"/>
              </w:rPr>
            </w:pPr>
            <w:r w:rsidRPr="0061091C">
              <w:rPr>
                <w:color w:val="000000" w:themeColor="text1"/>
              </w:rPr>
              <w:t xml:space="preserve">Broad- leaved </w:t>
            </w:r>
          </w:p>
        </w:tc>
      </w:tr>
      <w:tr w:rsidR="004A2CB0" w:rsidRPr="0061091C" w14:paraId="0EF970B8" w14:textId="77777777" w:rsidTr="00E30267">
        <w:trPr>
          <w:trHeight w:val="20"/>
        </w:trPr>
        <w:tc>
          <w:tcPr>
            <w:tcW w:w="709" w:type="pct"/>
            <w:vMerge/>
            <w:vAlign w:val="center"/>
          </w:tcPr>
          <w:p w14:paraId="1B988337" w14:textId="77777777" w:rsidR="0056513D" w:rsidRPr="0061091C" w:rsidRDefault="0056513D" w:rsidP="00E30267">
            <w:pPr>
              <w:rPr>
                <w:rFonts w:ascii="Times New Roman" w:eastAsia="Times New Roman" w:hAnsi="Times New Roman" w:cs="Times New Roman"/>
                <w:b/>
                <w:color w:val="000000" w:themeColor="text1"/>
              </w:rPr>
            </w:pPr>
          </w:p>
        </w:tc>
        <w:tc>
          <w:tcPr>
            <w:tcW w:w="1109" w:type="pct"/>
          </w:tcPr>
          <w:p w14:paraId="44EE999D" w14:textId="77777777" w:rsidR="0056513D" w:rsidRPr="0061091C" w:rsidRDefault="0056513D" w:rsidP="00E30267">
            <w:pPr>
              <w:pStyle w:val="TableParagraph"/>
              <w:ind w:right="159"/>
              <w:jc w:val="center"/>
              <w:rPr>
                <w:i/>
                <w:color w:val="000000" w:themeColor="text1"/>
                <w:sz w:val="21"/>
              </w:rPr>
            </w:pPr>
            <w:proofErr w:type="spellStart"/>
            <w:r w:rsidRPr="0061091C">
              <w:rPr>
                <w:i/>
                <w:color w:val="000000" w:themeColor="text1"/>
                <w:sz w:val="21"/>
              </w:rPr>
              <w:t>Commelina</w:t>
            </w:r>
            <w:proofErr w:type="spellEnd"/>
            <w:r w:rsidRPr="0061091C">
              <w:rPr>
                <w:i/>
                <w:color w:val="000000" w:themeColor="text1"/>
                <w:sz w:val="21"/>
              </w:rPr>
              <w:t xml:space="preserve"> benghalensis</w:t>
            </w:r>
          </w:p>
        </w:tc>
        <w:tc>
          <w:tcPr>
            <w:tcW w:w="1017" w:type="pct"/>
          </w:tcPr>
          <w:p w14:paraId="10880490" w14:textId="77777777" w:rsidR="0056513D" w:rsidRPr="0061091C" w:rsidRDefault="0056513D" w:rsidP="00E30267">
            <w:pPr>
              <w:pStyle w:val="TableParagraph"/>
              <w:ind w:right="228"/>
              <w:jc w:val="center"/>
              <w:rPr>
                <w:i/>
                <w:color w:val="000000" w:themeColor="text1"/>
                <w:sz w:val="21"/>
              </w:rPr>
            </w:pPr>
            <w:proofErr w:type="spellStart"/>
            <w:r w:rsidRPr="0061091C">
              <w:rPr>
                <w:i/>
                <w:color w:val="000000" w:themeColor="text1"/>
                <w:sz w:val="21"/>
              </w:rPr>
              <w:t>Digera</w:t>
            </w:r>
            <w:proofErr w:type="spellEnd"/>
            <w:r w:rsidRPr="0061091C">
              <w:rPr>
                <w:i/>
                <w:color w:val="000000" w:themeColor="text1"/>
                <w:sz w:val="21"/>
              </w:rPr>
              <w:t xml:space="preserve"> arvensis</w:t>
            </w:r>
          </w:p>
        </w:tc>
        <w:tc>
          <w:tcPr>
            <w:tcW w:w="872" w:type="pct"/>
          </w:tcPr>
          <w:p w14:paraId="4D23CAB3" w14:textId="77777777" w:rsidR="0056513D" w:rsidRPr="0061091C" w:rsidRDefault="0056513D" w:rsidP="00E30267">
            <w:pPr>
              <w:pStyle w:val="TableParagraph"/>
              <w:ind w:right="222"/>
              <w:jc w:val="center"/>
              <w:rPr>
                <w:color w:val="000000" w:themeColor="text1"/>
                <w:sz w:val="21"/>
              </w:rPr>
            </w:pPr>
            <w:r w:rsidRPr="0061091C">
              <w:rPr>
                <w:color w:val="000000" w:themeColor="text1"/>
                <w:sz w:val="21"/>
              </w:rPr>
              <w:t>Other broad-leaved</w:t>
            </w:r>
          </w:p>
        </w:tc>
        <w:tc>
          <w:tcPr>
            <w:tcW w:w="1293" w:type="pct"/>
          </w:tcPr>
          <w:p w14:paraId="71240C51" w14:textId="77777777" w:rsidR="0056513D" w:rsidRPr="0061091C" w:rsidRDefault="0056513D" w:rsidP="00E30267">
            <w:pPr>
              <w:pStyle w:val="TableParagraph"/>
              <w:ind w:right="137"/>
              <w:jc w:val="center"/>
              <w:rPr>
                <w:color w:val="000000" w:themeColor="text1"/>
                <w:sz w:val="21"/>
              </w:rPr>
            </w:pPr>
            <w:r w:rsidRPr="0061091C">
              <w:rPr>
                <w:color w:val="000000" w:themeColor="text1"/>
                <w:sz w:val="21"/>
              </w:rPr>
              <w:t>Total broad-leaved</w:t>
            </w:r>
          </w:p>
        </w:tc>
      </w:tr>
      <w:tr w:rsidR="004A2CB0" w:rsidRPr="0061091C" w14:paraId="35AD5A1F" w14:textId="77777777" w:rsidTr="00E30267">
        <w:trPr>
          <w:trHeight w:val="20"/>
        </w:trPr>
        <w:tc>
          <w:tcPr>
            <w:tcW w:w="709" w:type="pct"/>
            <w:vAlign w:val="center"/>
          </w:tcPr>
          <w:p w14:paraId="12660EE6"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T1</w:t>
            </w:r>
          </w:p>
        </w:tc>
        <w:tc>
          <w:tcPr>
            <w:tcW w:w="1109" w:type="pct"/>
            <w:vAlign w:val="bottom"/>
          </w:tcPr>
          <w:p w14:paraId="70564F0A"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1.63</w:t>
            </w:r>
          </w:p>
        </w:tc>
        <w:tc>
          <w:tcPr>
            <w:tcW w:w="1017" w:type="pct"/>
            <w:vAlign w:val="bottom"/>
          </w:tcPr>
          <w:p w14:paraId="3A232965"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4.97</w:t>
            </w:r>
          </w:p>
        </w:tc>
        <w:tc>
          <w:tcPr>
            <w:tcW w:w="872" w:type="pct"/>
            <w:vAlign w:val="bottom"/>
          </w:tcPr>
          <w:p w14:paraId="71F7DDC8"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6.03</w:t>
            </w:r>
          </w:p>
        </w:tc>
        <w:tc>
          <w:tcPr>
            <w:tcW w:w="1293" w:type="pct"/>
            <w:vAlign w:val="bottom"/>
          </w:tcPr>
          <w:p w14:paraId="4D04368B"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12.63</w:t>
            </w:r>
          </w:p>
        </w:tc>
      </w:tr>
      <w:tr w:rsidR="004A2CB0" w:rsidRPr="0061091C" w14:paraId="5F5D7910" w14:textId="77777777" w:rsidTr="00E30267">
        <w:trPr>
          <w:trHeight w:val="20"/>
        </w:trPr>
        <w:tc>
          <w:tcPr>
            <w:tcW w:w="709" w:type="pct"/>
            <w:vAlign w:val="center"/>
          </w:tcPr>
          <w:p w14:paraId="5667391E"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T2</w:t>
            </w:r>
          </w:p>
        </w:tc>
        <w:tc>
          <w:tcPr>
            <w:tcW w:w="1109" w:type="pct"/>
            <w:vAlign w:val="bottom"/>
          </w:tcPr>
          <w:p w14:paraId="51071647"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1.37</w:t>
            </w:r>
          </w:p>
        </w:tc>
        <w:tc>
          <w:tcPr>
            <w:tcW w:w="1017" w:type="pct"/>
            <w:vAlign w:val="bottom"/>
          </w:tcPr>
          <w:p w14:paraId="17EE8E97"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2.80</w:t>
            </w:r>
          </w:p>
        </w:tc>
        <w:tc>
          <w:tcPr>
            <w:tcW w:w="872" w:type="pct"/>
            <w:vAlign w:val="bottom"/>
          </w:tcPr>
          <w:p w14:paraId="35E106CE"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8.67</w:t>
            </w:r>
          </w:p>
        </w:tc>
        <w:tc>
          <w:tcPr>
            <w:tcW w:w="1293" w:type="pct"/>
            <w:vAlign w:val="bottom"/>
          </w:tcPr>
          <w:p w14:paraId="14CEDF69"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12.83</w:t>
            </w:r>
          </w:p>
        </w:tc>
      </w:tr>
      <w:tr w:rsidR="004A2CB0" w:rsidRPr="0061091C" w14:paraId="02A7F70F" w14:textId="77777777" w:rsidTr="00E30267">
        <w:trPr>
          <w:trHeight w:val="20"/>
        </w:trPr>
        <w:tc>
          <w:tcPr>
            <w:tcW w:w="709" w:type="pct"/>
            <w:vAlign w:val="center"/>
          </w:tcPr>
          <w:p w14:paraId="1FFA4450"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T3</w:t>
            </w:r>
          </w:p>
        </w:tc>
        <w:tc>
          <w:tcPr>
            <w:tcW w:w="1109" w:type="pct"/>
            <w:vAlign w:val="bottom"/>
          </w:tcPr>
          <w:p w14:paraId="5F1B814F"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1.63</w:t>
            </w:r>
          </w:p>
        </w:tc>
        <w:tc>
          <w:tcPr>
            <w:tcW w:w="1017" w:type="pct"/>
            <w:vAlign w:val="bottom"/>
          </w:tcPr>
          <w:p w14:paraId="3D3CA225"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4.00</w:t>
            </w:r>
          </w:p>
        </w:tc>
        <w:tc>
          <w:tcPr>
            <w:tcW w:w="872" w:type="pct"/>
            <w:vAlign w:val="bottom"/>
          </w:tcPr>
          <w:p w14:paraId="5A25353D"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7.47</w:t>
            </w:r>
          </w:p>
        </w:tc>
        <w:tc>
          <w:tcPr>
            <w:tcW w:w="1293" w:type="pct"/>
            <w:vAlign w:val="bottom"/>
          </w:tcPr>
          <w:p w14:paraId="60785028"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13.10</w:t>
            </w:r>
          </w:p>
        </w:tc>
      </w:tr>
      <w:tr w:rsidR="004A2CB0" w:rsidRPr="0061091C" w14:paraId="783F596E" w14:textId="77777777" w:rsidTr="00E30267">
        <w:trPr>
          <w:trHeight w:val="20"/>
        </w:trPr>
        <w:tc>
          <w:tcPr>
            <w:tcW w:w="709" w:type="pct"/>
            <w:vAlign w:val="center"/>
          </w:tcPr>
          <w:p w14:paraId="00BDBCD7"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T4</w:t>
            </w:r>
          </w:p>
        </w:tc>
        <w:tc>
          <w:tcPr>
            <w:tcW w:w="1109" w:type="pct"/>
            <w:vAlign w:val="bottom"/>
          </w:tcPr>
          <w:p w14:paraId="0A02350A"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5.00</w:t>
            </w:r>
          </w:p>
        </w:tc>
        <w:tc>
          <w:tcPr>
            <w:tcW w:w="1017" w:type="pct"/>
            <w:vAlign w:val="bottom"/>
          </w:tcPr>
          <w:p w14:paraId="11B97C33"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6.43</w:t>
            </w:r>
          </w:p>
        </w:tc>
        <w:tc>
          <w:tcPr>
            <w:tcW w:w="872" w:type="pct"/>
            <w:vAlign w:val="bottom"/>
          </w:tcPr>
          <w:p w14:paraId="13DE6064"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4.13</w:t>
            </w:r>
          </w:p>
        </w:tc>
        <w:tc>
          <w:tcPr>
            <w:tcW w:w="1293" w:type="pct"/>
            <w:vAlign w:val="bottom"/>
          </w:tcPr>
          <w:p w14:paraId="55249A46"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15.57</w:t>
            </w:r>
          </w:p>
        </w:tc>
      </w:tr>
      <w:tr w:rsidR="004A2CB0" w:rsidRPr="0061091C" w14:paraId="52666D2F" w14:textId="77777777" w:rsidTr="00E30267">
        <w:trPr>
          <w:trHeight w:val="20"/>
        </w:trPr>
        <w:tc>
          <w:tcPr>
            <w:tcW w:w="709" w:type="pct"/>
            <w:vAlign w:val="center"/>
          </w:tcPr>
          <w:p w14:paraId="3156D9DB"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T5</w:t>
            </w:r>
          </w:p>
        </w:tc>
        <w:tc>
          <w:tcPr>
            <w:tcW w:w="1109" w:type="pct"/>
            <w:vAlign w:val="bottom"/>
          </w:tcPr>
          <w:p w14:paraId="6BF07B00"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1.37</w:t>
            </w:r>
          </w:p>
        </w:tc>
        <w:tc>
          <w:tcPr>
            <w:tcW w:w="1017" w:type="pct"/>
            <w:vAlign w:val="bottom"/>
          </w:tcPr>
          <w:p w14:paraId="03ABA40B"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2.67</w:t>
            </w:r>
          </w:p>
        </w:tc>
        <w:tc>
          <w:tcPr>
            <w:tcW w:w="872" w:type="pct"/>
            <w:vAlign w:val="bottom"/>
          </w:tcPr>
          <w:p w14:paraId="6AC0E2FB"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6.75</w:t>
            </w:r>
          </w:p>
        </w:tc>
        <w:tc>
          <w:tcPr>
            <w:tcW w:w="1293" w:type="pct"/>
            <w:vAlign w:val="bottom"/>
          </w:tcPr>
          <w:p w14:paraId="04D09EBD"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10.78</w:t>
            </w:r>
          </w:p>
        </w:tc>
      </w:tr>
      <w:tr w:rsidR="004A2CB0" w:rsidRPr="0061091C" w14:paraId="3D0189D4" w14:textId="77777777" w:rsidTr="00E30267">
        <w:trPr>
          <w:trHeight w:val="20"/>
        </w:trPr>
        <w:tc>
          <w:tcPr>
            <w:tcW w:w="709" w:type="pct"/>
            <w:vAlign w:val="center"/>
          </w:tcPr>
          <w:p w14:paraId="3E778A94"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T6</w:t>
            </w:r>
          </w:p>
        </w:tc>
        <w:tc>
          <w:tcPr>
            <w:tcW w:w="1109" w:type="pct"/>
            <w:vAlign w:val="bottom"/>
          </w:tcPr>
          <w:p w14:paraId="0B0C15D4"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2.00</w:t>
            </w:r>
          </w:p>
        </w:tc>
        <w:tc>
          <w:tcPr>
            <w:tcW w:w="1017" w:type="pct"/>
            <w:vAlign w:val="bottom"/>
          </w:tcPr>
          <w:p w14:paraId="69AE131F"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2.80</w:t>
            </w:r>
          </w:p>
        </w:tc>
        <w:tc>
          <w:tcPr>
            <w:tcW w:w="872" w:type="pct"/>
            <w:vAlign w:val="bottom"/>
          </w:tcPr>
          <w:p w14:paraId="56207370"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6.97</w:t>
            </w:r>
          </w:p>
        </w:tc>
        <w:tc>
          <w:tcPr>
            <w:tcW w:w="1293" w:type="pct"/>
            <w:vAlign w:val="bottom"/>
          </w:tcPr>
          <w:p w14:paraId="35F96E19"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11.77</w:t>
            </w:r>
          </w:p>
        </w:tc>
      </w:tr>
      <w:tr w:rsidR="004A2CB0" w:rsidRPr="0061091C" w14:paraId="077F02FF" w14:textId="77777777" w:rsidTr="00E30267">
        <w:trPr>
          <w:trHeight w:val="20"/>
        </w:trPr>
        <w:tc>
          <w:tcPr>
            <w:tcW w:w="709" w:type="pct"/>
            <w:vAlign w:val="center"/>
          </w:tcPr>
          <w:p w14:paraId="7F114E32"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T7</w:t>
            </w:r>
          </w:p>
        </w:tc>
        <w:tc>
          <w:tcPr>
            <w:tcW w:w="1109" w:type="pct"/>
            <w:vAlign w:val="bottom"/>
          </w:tcPr>
          <w:p w14:paraId="55F1DF9B"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3.77</w:t>
            </w:r>
          </w:p>
        </w:tc>
        <w:tc>
          <w:tcPr>
            <w:tcW w:w="1017" w:type="pct"/>
            <w:vAlign w:val="bottom"/>
          </w:tcPr>
          <w:p w14:paraId="3B1C187F"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4.43</w:t>
            </w:r>
          </w:p>
        </w:tc>
        <w:tc>
          <w:tcPr>
            <w:tcW w:w="872" w:type="pct"/>
            <w:vAlign w:val="bottom"/>
          </w:tcPr>
          <w:p w14:paraId="3FE49C26"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9.17</w:t>
            </w:r>
          </w:p>
        </w:tc>
        <w:tc>
          <w:tcPr>
            <w:tcW w:w="1293" w:type="pct"/>
            <w:vAlign w:val="bottom"/>
          </w:tcPr>
          <w:p w14:paraId="404739BE"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17.37</w:t>
            </w:r>
          </w:p>
        </w:tc>
      </w:tr>
      <w:tr w:rsidR="004A2CB0" w:rsidRPr="0061091C" w14:paraId="0F2A92CB" w14:textId="77777777" w:rsidTr="00E30267">
        <w:trPr>
          <w:trHeight w:val="20"/>
        </w:trPr>
        <w:tc>
          <w:tcPr>
            <w:tcW w:w="709" w:type="pct"/>
            <w:vAlign w:val="center"/>
          </w:tcPr>
          <w:p w14:paraId="2EA2A35D"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T8</w:t>
            </w:r>
          </w:p>
        </w:tc>
        <w:tc>
          <w:tcPr>
            <w:tcW w:w="1109" w:type="pct"/>
            <w:vAlign w:val="bottom"/>
          </w:tcPr>
          <w:p w14:paraId="3061FF80"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3.77</w:t>
            </w:r>
          </w:p>
        </w:tc>
        <w:tc>
          <w:tcPr>
            <w:tcW w:w="1017" w:type="pct"/>
            <w:vAlign w:val="bottom"/>
          </w:tcPr>
          <w:p w14:paraId="3A93ADBD"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4.13</w:t>
            </w:r>
          </w:p>
        </w:tc>
        <w:tc>
          <w:tcPr>
            <w:tcW w:w="872" w:type="pct"/>
            <w:vAlign w:val="bottom"/>
          </w:tcPr>
          <w:p w14:paraId="4E7CF623"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4.07</w:t>
            </w:r>
          </w:p>
        </w:tc>
        <w:tc>
          <w:tcPr>
            <w:tcW w:w="1293" w:type="pct"/>
            <w:vAlign w:val="bottom"/>
          </w:tcPr>
          <w:p w14:paraId="2AFB8BAF"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11.97</w:t>
            </w:r>
          </w:p>
        </w:tc>
      </w:tr>
      <w:tr w:rsidR="004A2CB0" w:rsidRPr="0061091C" w14:paraId="3503D5C7" w14:textId="77777777" w:rsidTr="00E30267">
        <w:trPr>
          <w:trHeight w:val="20"/>
        </w:trPr>
        <w:tc>
          <w:tcPr>
            <w:tcW w:w="709" w:type="pct"/>
            <w:vAlign w:val="center"/>
          </w:tcPr>
          <w:p w14:paraId="6F4E1D88"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T9</w:t>
            </w:r>
          </w:p>
        </w:tc>
        <w:tc>
          <w:tcPr>
            <w:tcW w:w="1109" w:type="pct"/>
            <w:vAlign w:val="bottom"/>
          </w:tcPr>
          <w:p w14:paraId="22CFD58E"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4.17</w:t>
            </w:r>
          </w:p>
        </w:tc>
        <w:tc>
          <w:tcPr>
            <w:tcW w:w="1017" w:type="pct"/>
            <w:vAlign w:val="bottom"/>
          </w:tcPr>
          <w:p w14:paraId="1A4078D6"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5.47</w:t>
            </w:r>
          </w:p>
        </w:tc>
        <w:tc>
          <w:tcPr>
            <w:tcW w:w="872" w:type="pct"/>
            <w:vAlign w:val="bottom"/>
          </w:tcPr>
          <w:p w14:paraId="366871D3"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4.33</w:t>
            </w:r>
          </w:p>
        </w:tc>
        <w:tc>
          <w:tcPr>
            <w:tcW w:w="1293" w:type="pct"/>
            <w:vAlign w:val="bottom"/>
          </w:tcPr>
          <w:p w14:paraId="5FE37B73"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13.97</w:t>
            </w:r>
          </w:p>
        </w:tc>
      </w:tr>
      <w:tr w:rsidR="004A2CB0" w:rsidRPr="0061091C" w14:paraId="17301F74" w14:textId="77777777" w:rsidTr="00E30267">
        <w:trPr>
          <w:trHeight w:val="20"/>
        </w:trPr>
        <w:tc>
          <w:tcPr>
            <w:tcW w:w="709" w:type="pct"/>
            <w:vAlign w:val="center"/>
          </w:tcPr>
          <w:p w14:paraId="6F2CF574"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T10</w:t>
            </w:r>
          </w:p>
        </w:tc>
        <w:tc>
          <w:tcPr>
            <w:tcW w:w="1109" w:type="pct"/>
            <w:vAlign w:val="bottom"/>
          </w:tcPr>
          <w:p w14:paraId="2AD14BE4"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4.17</w:t>
            </w:r>
          </w:p>
        </w:tc>
        <w:tc>
          <w:tcPr>
            <w:tcW w:w="1017" w:type="pct"/>
            <w:vAlign w:val="bottom"/>
          </w:tcPr>
          <w:p w14:paraId="3A594145"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4.87</w:t>
            </w:r>
          </w:p>
        </w:tc>
        <w:tc>
          <w:tcPr>
            <w:tcW w:w="872" w:type="pct"/>
            <w:vAlign w:val="bottom"/>
          </w:tcPr>
          <w:p w14:paraId="0D29CCEF"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4.70</w:t>
            </w:r>
          </w:p>
        </w:tc>
        <w:tc>
          <w:tcPr>
            <w:tcW w:w="1293" w:type="pct"/>
            <w:vAlign w:val="bottom"/>
          </w:tcPr>
          <w:p w14:paraId="17A7B0A3"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13.73</w:t>
            </w:r>
          </w:p>
        </w:tc>
      </w:tr>
      <w:tr w:rsidR="004A2CB0" w:rsidRPr="0061091C" w14:paraId="6C0157F5" w14:textId="77777777" w:rsidTr="00E30267">
        <w:trPr>
          <w:trHeight w:val="20"/>
        </w:trPr>
        <w:tc>
          <w:tcPr>
            <w:tcW w:w="709" w:type="pct"/>
            <w:vAlign w:val="center"/>
          </w:tcPr>
          <w:p w14:paraId="2C336E7F"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T11</w:t>
            </w:r>
          </w:p>
        </w:tc>
        <w:tc>
          <w:tcPr>
            <w:tcW w:w="1109" w:type="pct"/>
            <w:vAlign w:val="bottom"/>
          </w:tcPr>
          <w:p w14:paraId="4C22D14F"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c>
          <w:tcPr>
            <w:tcW w:w="1017" w:type="pct"/>
            <w:vAlign w:val="bottom"/>
          </w:tcPr>
          <w:p w14:paraId="6EC48F00"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c>
          <w:tcPr>
            <w:tcW w:w="872" w:type="pct"/>
            <w:vAlign w:val="bottom"/>
          </w:tcPr>
          <w:p w14:paraId="05AEE1E6"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c>
          <w:tcPr>
            <w:tcW w:w="1293" w:type="pct"/>
            <w:vAlign w:val="bottom"/>
          </w:tcPr>
          <w:p w14:paraId="211CE170"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r>
      <w:tr w:rsidR="004A2CB0" w:rsidRPr="0061091C" w14:paraId="02271434" w14:textId="77777777" w:rsidTr="00E30267">
        <w:trPr>
          <w:trHeight w:val="20"/>
        </w:trPr>
        <w:tc>
          <w:tcPr>
            <w:tcW w:w="709" w:type="pct"/>
            <w:vAlign w:val="center"/>
          </w:tcPr>
          <w:p w14:paraId="0A983CC8"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T12</w:t>
            </w:r>
          </w:p>
        </w:tc>
        <w:tc>
          <w:tcPr>
            <w:tcW w:w="1109" w:type="pct"/>
            <w:vAlign w:val="bottom"/>
          </w:tcPr>
          <w:p w14:paraId="0D6071FE"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8.23</w:t>
            </w:r>
          </w:p>
        </w:tc>
        <w:tc>
          <w:tcPr>
            <w:tcW w:w="1017" w:type="pct"/>
            <w:vAlign w:val="bottom"/>
          </w:tcPr>
          <w:p w14:paraId="4801CCA1"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6.70</w:t>
            </w:r>
          </w:p>
        </w:tc>
        <w:tc>
          <w:tcPr>
            <w:tcW w:w="872" w:type="pct"/>
            <w:vAlign w:val="bottom"/>
          </w:tcPr>
          <w:p w14:paraId="08140E8A"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2.43</w:t>
            </w:r>
          </w:p>
        </w:tc>
        <w:tc>
          <w:tcPr>
            <w:tcW w:w="1293" w:type="pct"/>
            <w:vAlign w:val="bottom"/>
          </w:tcPr>
          <w:p w14:paraId="047E73A4"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17.37</w:t>
            </w:r>
          </w:p>
        </w:tc>
      </w:tr>
      <w:tr w:rsidR="004A2CB0" w:rsidRPr="0061091C" w14:paraId="61C4EC6B" w14:textId="77777777" w:rsidTr="00E30267">
        <w:trPr>
          <w:trHeight w:val="20"/>
        </w:trPr>
        <w:tc>
          <w:tcPr>
            <w:tcW w:w="709" w:type="pct"/>
            <w:vAlign w:val="center"/>
          </w:tcPr>
          <w:p w14:paraId="303EB628" w14:textId="77777777" w:rsidR="0056513D" w:rsidRPr="0061091C" w:rsidRDefault="0056513D" w:rsidP="00E30267">
            <w:pPr>
              <w:rPr>
                <w:rFonts w:ascii="Times New Roman" w:eastAsia="Times New Roman" w:hAnsi="Times New Roman" w:cs="Times New Roman"/>
                <w:color w:val="000000" w:themeColor="text1"/>
              </w:rPr>
            </w:pPr>
            <w:proofErr w:type="spellStart"/>
            <w:r w:rsidRPr="0061091C">
              <w:rPr>
                <w:rFonts w:ascii="Times New Roman" w:hAnsi="Times New Roman" w:cs="Times New Roman"/>
                <w:color w:val="000000" w:themeColor="text1"/>
              </w:rPr>
              <w:t>SEm</w:t>
            </w:r>
            <w:proofErr w:type="spellEnd"/>
            <w:r w:rsidRPr="0061091C">
              <w:rPr>
                <w:rFonts w:ascii="Times New Roman" w:hAnsi="Times New Roman" w:cs="Times New Roman"/>
                <w:color w:val="000000" w:themeColor="text1"/>
                <w:u w:val="single"/>
              </w:rPr>
              <w:t>+</w:t>
            </w:r>
          </w:p>
        </w:tc>
        <w:tc>
          <w:tcPr>
            <w:tcW w:w="1109" w:type="pct"/>
            <w:vAlign w:val="bottom"/>
          </w:tcPr>
          <w:p w14:paraId="70DED6E6"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0.24</w:t>
            </w:r>
          </w:p>
        </w:tc>
        <w:tc>
          <w:tcPr>
            <w:tcW w:w="1017" w:type="pct"/>
            <w:vAlign w:val="bottom"/>
          </w:tcPr>
          <w:p w14:paraId="2FE73981"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0.33</w:t>
            </w:r>
          </w:p>
        </w:tc>
        <w:tc>
          <w:tcPr>
            <w:tcW w:w="872" w:type="pct"/>
            <w:vAlign w:val="bottom"/>
          </w:tcPr>
          <w:p w14:paraId="5495DEC2"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0.40</w:t>
            </w:r>
          </w:p>
        </w:tc>
        <w:tc>
          <w:tcPr>
            <w:tcW w:w="1293" w:type="pct"/>
            <w:vAlign w:val="bottom"/>
          </w:tcPr>
          <w:p w14:paraId="148F8A9A"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0.49</w:t>
            </w:r>
          </w:p>
        </w:tc>
      </w:tr>
      <w:tr w:rsidR="004A2CB0" w:rsidRPr="0061091C" w14:paraId="460F99F8" w14:textId="77777777" w:rsidTr="00E30267">
        <w:trPr>
          <w:trHeight w:val="20"/>
        </w:trPr>
        <w:tc>
          <w:tcPr>
            <w:tcW w:w="709" w:type="pct"/>
            <w:vAlign w:val="center"/>
          </w:tcPr>
          <w:p w14:paraId="5AAEA0BB" w14:textId="77777777" w:rsidR="0056513D" w:rsidRPr="0061091C" w:rsidRDefault="0056513D" w:rsidP="00E30267">
            <w:pPr>
              <w:rPr>
                <w:rFonts w:ascii="Times New Roman" w:eastAsia="Times New Roman" w:hAnsi="Times New Roman" w:cs="Times New Roman"/>
                <w:color w:val="000000" w:themeColor="text1"/>
              </w:rPr>
            </w:pPr>
            <w:r w:rsidRPr="0061091C">
              <w:rPr>
                <w:rFonts w:ascii="Times New Roman" w:hAnsi="Times New Roman" w:cs="Times New Roman"/>
                <w:color w:val="000000" w:themeColor="text1"/>
              </w:rPr>
              <w:t>CD (P=0.05)</w:t>
            </w:r>
          </w:p>
        </w:tc>
        <w:tc>
          <w:tcPr>
            <w:tcW w:w="1109" w:type="pct"/>
            <w:vAlign w:val="bottom"/>
          </w:tcPr>
          <w:p w14:paraId="78591A4B"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0.70</w:t>
            </w:r>
          </w:p>
        </w:tc>
        <w:tc>
          <w:tcPr>
            <w:tcW w:w="1017" w:type="pct"/>
            <w:vAlign w:val="bottom"/>
          </w:tcPr>
          <w:p w14:paraId="0D52B2D3"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0.96</w:t>
            </w:r>
          </w:p>
        </w:tc>
        <w:tc>
          <w:tcPr>
            <w:tcW w:w="872" w:type="pct"/>
            <w:vAlign w:val="bottom"/>
          </w:tcPr>
          <w:p w14:paraId="38A2FAA1"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1.18</w:t>
            </w:r>
          </w:p>
        </w:tc>
        <w:tc>
          <w:tcPr>
            <w:tcW w:w="1293" w:type="pct"/>
            <w:vAlign w:val="bottom"/>
          </w:tcPr>
          <w:p w14:paraId="5F75D23F"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1.44</w:t>
            </w:r>
          </w:p>
        </w:tc>
      </w:tr>
    </w:tbl>
    <w:p w14:paraId="5F92AC30" w14:textId="77777777" w:rsidR="0056513D" w:rsidRPr="0061091C" w:rsidRDefault="0056513D" w:rsidP="0056513D">
      <w:pPr>
        <w:rPr>
          <w:rFonts w:ascii="Times New Roman" w:eastAsia="Times New Roman" w:hAnsi="Times New Roman" w:cs="Times New Roman"/>
          <w:color w:val="000000" w:themeColor="text1"/>
          <w:sz w:val="24"/>
          <w:szCs w:val="24"/>
        </w:rPr>
      </w:pPr>
      <w:r w:rsidRPr="0061091C">
        <w:rPr>
          <w:rFonts w:ascii="Times New Roman" w:eastAsia="Times New Roman" w:hAnsi="Times New Roman" w:cs="Times New Roman"/>
          <w:color w:val="000000" w:themeColor="text1"/>
          <w:sz w:val="24"/>
          <w:szCs w:val="24"/>
        </w:rPr>
        <w:br w:type="page"/>
      </w:r>
    </w:p>
    <w:p w14:paraId="18E49943" w14:textId="77777777" w:rsidR="0056513D" w:rsidRPr="0061091C" w:rsidRDefault="0056513D" w:rsidP="0056513D">
      <w:pPr>
        <w:spacing w:before="120" w:after="0" w:line="360" w:lineRule="auto"/>
        <w:jc w:val="both"/>
        <w:rPr>
          <w:rFonts w:ascii="Times New Roman" w:eastAsia="Times New Roman" w:hAnsi="Times New Roman" w:cs="Times New Roman"/>
          <w:color w:val="000000" w:themeColor="text1"/>
          <w:sz w:val="24"/>
          <w:szCs w:val="24"/>
        </w:rPr>
        <w:sectPr w:rsidR="0056513D" w:rsidRPr="0061091C" w:rsidSect="00BF1609">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pPr>
    </w:p>
    <w:p w14:paraId="14D8616E" w14:textId="77777777" w:rsidR="0056513D" w:rsidRPr="0061091C" w:rsidRDefault="0056513D" w:rsidP="0056513D">
      <w:pPr>
        <w:pStyle w:val="BodyText"/>
        <w:spacing w:before="10"/>
        <w:rPr>
          <w:color w:val="000000" w:themeColor="text1"/>
        </w:rPr>
      </w:pPr>
      <w:r>
        <w:rPr>
          <w:color w:val="000000" w:themeColor="text1"/>
        </w:rPr>
        <w:lastRenderedPageBreak/>
        <w:t xml:space="preserve">Table </w:t>
      </w:r>
      <w:r w:rsidR="00D369DB">
        <w:rPr>
          <w:color w:val="000000" w:themeColor="text1"/>
        </w:rPr>
        <w:t xml:space="preserve">12: </w:t>
      </w:r>
      <w:r w:rsidRPr="0061091C">
        <w:rPr>
          <w:color w:val="000000" w:themeColor="text1"/>
        </w:rPr>
        <w:t>Effect of weed management on weed dry matter (grasses) at 40 days after PE</w:t>
      </w:r>
    </w:p>
    <w:p w14:paraId="4C1E7461" w14:textId="77777777" w:rsidR="0056513D" w:rsidRPr="0061091C" w:rsidRDefault="0056513D" w:rsidP="0056513D">
      <w:pPr>
        <w:pStyle w:val="BodyText"/>
        <w:spacing w:before="10"/>
        <w:ind w:left="20"/>
        <w:rPr>
          <w:color w:val="000000" w:themeColor="text1"/>
        </w:rPr>
      </w:pPr>
    </w:p>
    <w:tbl>
      <w:tblPr>
        <w:tblStyle w:val="TableGrid"/>
        <w:tblW w:w="53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418"/>
        <w:gridCol w:w="1270"/>
        <w:gridCol w:w="1276"/>
        <w:gridCol w:w="1565"/>
        <w:gridCol w:w="1131"/>
        <w:gridCol w:w="991"/>
        <w:gridCol w:w="1140"/>
      </w:tblGrid>
      <w:tr w:rsidR="0056513D" w:rsidRPr="0061091C" w14:paraId="15660F49" w14:textId="77777777" w:rsidTr="00E30267">
        <w:trPr>
          <w:trHeight w:val="20"/>
        </w:trPr>
        <w:tc>
          <w:tcPr>
            <w:tcW w:w="680" w:type="pct"/>
            <w:vMerge w:val="restart"/>
          </w:tcPr>
          <w:p w14:paraId="476388A7" w14:textId="77777777" w:rsidR="0056513D" w:rsidRPr="0061091C" w:rsidRDefault="0056513D" w:rsidP="00E30267">
            <w:pPr>
              <w:pStyle w:val="BodyText"/>
              <w:rPr>
                <w:color w:val="000000" w:themeColor="text1"/>
              </w:rPr>
            </w:pPr>
            <w:r w:rsidRPr="004A2CB0">
              <w:rPr>
                <w:color w:val="000000" w:themeColor="text1"/>
                <w:sz w:val="20"/>
              </w:rPr>
              <w:t>Treatments</w:t>
            </w:r>
          </w:p>
        </w:tc>
        <w:tc>
          <w:tcPr>
            <w:tcW w:w="4320" w:type="pct"/>
            <w:gridSpan w:val="7"/>
          </w:tcPr>
          <w:p w14:paraId="507E3939" w14:textId="77777777" w:rsidR="0056513D" w:rsidRPr="0061091C" w:rsidRDefault="0056513D" w:rsidP="00E30267">
            <w:pPr>
              <w:pStyle w:val="BodyText"/>
              <w:rPr>
                <w:color w:val="000000" w:themeColor="text1"/>
              </w:rPr>
            </w:pPr>
            <w:r w:rsidRPr="0061091C">
              <w:rPr>
                <w:color w:val="000000" w:themeColor="text1"/>
              </w:rPr>
              <w:t xml:space="preserve">                                                             Weed dry matter (g m</w:t>
            </w:r>
            <w:r w:rsidRPr="0061091C">
              <w:rPr>
                <w:color w:val="000000" w:themeColor="text1"/>
                <w:vertAlign w:val="superscript"/>
              </w:rPr>
              <w:t>-2</w:t>
            </w:r>
            <w:r w:rsidRPr="0061091C">
              <w:rPr>
                <w:color w:val="000000" w:themeColor="text1"/>
              </w:rPr>
              <w:t>)</w:t>
            </w:r>
          </w:p>
        </w:tc>
      </w:tr>
      <w:tr w:rsidR="0056513D" w:rsidRPr="0061091C" w14:paraId="5FAE2F8E" w14:textId="77777777" w:rsidTr="00E30267">
        <w:trPr>
          <w:trHeight w:val="20"/>
        </w:trPr>
        <w:tc>
          <w:tcPr>
            <w:tcW w:w="680" w:type="pct"/>
            <w:vMerge/>
          </w:tcPr>
          <w:p w14:paraId="07651341" w14:textId="77777777" w:rsidR="0056513D" w:rsidRPr="0061091C" w:rsidRDefault="0056513D" w:rsidP="00E30267">
            <w:pPr>
              <w:pStyle w:val="BodyText"/>
              <w:rPr>
                <w:color w:val="000000" w:themeColor="text1"/>
              </w:rPr>
            </w:pPr>
          </w:p>
        </w:tc>
        <w:tc>
          <w:tcPr>
            <w:tcW w:w="4320" w:type="pct"/>
            <w:gridSpan w:val="7"/>
          </w:tcPr>
          <w:p w14:paraId="4BA04CC6" w14:textId="77777777" w:rsidR="0056513D" w:rsidRPr="0061091C" w:rsidRDefault="0056513D" w:rsidP="00E30267">
            <w:pPr>
              <w:pStyle w:val="BodyText"/>
              <w:jc w:val="center"/>
              <w:rPr>
                <w:color w:val="000000" w:themeColor="text1"/>
              </w:rPr>
            </w:pPr>
            <w:r w:rsidRPr="0061091C">
              <w:rPr>
                <w:color w:val="000000" w:themeColor="text1"/>
              </w:rPr>
              <w:t>Grasses</w:t>
            </w:r>
          </w:p>
        </w:tc>
      </w:tr>
      <w:tr w:rsidR="004A2CB0" w:rsidRPr="0061091C" w14:paraId="3463C158" w14:textId="77777777" w:rsidTr="00E30267">
        <w:trPr>
          <w:trHeight w:val="20"/>
        </w:trPr>
        <w:tc>
          <w:tcPr>
            <w:tcW w:w="680" w:type="pct"/>
            <w:vMerge/>
            <w:vAlign w:val="center"/>
          </w:tcPr>
          <w:p w14:paraId="38633C71" w14:textId="77777777" w:rsidR="0056513D" w:rsidRPr="0061091C" w:rsidRDefault="0056513D" w:rsidP="00E30267">
            <w:pPr>
              <w:rPr>
                <w:rFonts w:ascii="Times New Roman" w:eastAsia="Times New Roman" w:hAnsi="Times New Roman" w:cs="Times New Roman"/>
                <w:b/>
                <w:color w:val="000000" w:themeColor="text1"/>
              </w:rPr>
            </w:pPr>
          </w:p>
        </w:tc>
        <w:tc>
          <w:tcPr>
            <w:tcW w:w="697" w:type="pct"/>
          </w:tcPr>
          <w:p w14:paraId="52129D6E" w14:textId="77777777" w:rsidR="0056513D" w:rsidRPr="004A2CB0" w:rsidRDefault="0056513D" w:rsidP="00E30267">
            <w:pPr>
              <w:pStyle w:val="TableParagraph"/>
              <w:ind w:right="138"/>
              <w:jc w:val="center"/>
              <w:rPr>
                <w:i/>
                <w:color w:val="000000" w:themeColor="text1"/>
                <w:sz w:val="20"/>
                <w:szCs w:val="20"/>
              </w:rPr>
            </w:pPr>
            <w:proofErr w:type="spellStart"/>
            <w:r w:rsidRPr="004A2CB0">
              <w:rPr>
                <w:i/>
                <w:color w:val="000000" w:themeColor="text1"/>
                <w:sz w:val="20"/>
                <w:szCs w:val="20"/>
              </w:rPr>
              <w:t>Digitaria</w:t>
            </w:r>
            <w:proofErr w:type="spellEnd"/>
            <w:r w:rsidRPr="004A2CB0">
              <w:rPr>
                <w:i/>
                <w:color w:val="000000" w:themeColor="text1"/>
                <w:sz w:val="20"/>
                <w:szCs w:val="20"/>
              </w:rPr>
              <w:t xml:space="preserve"> </w:t>
            </w:r>
            <w:proofErr w:type="spellStart"/>
            <w:r w:rsidRPr="004A2CB0">
              <w:rPr>
                <w:i/>
                <w:color w:val="000000" w:themeColor="text1"/>
                <w:sz w:val="20"/>
                <w:szCs w:val="20"/>
              </w:rPr>
              <w:t>sanguinalis</w:t>
            </w:r>
            <w:proofErr w:type="spellEnd"/>
          </w:p>
        </w:tc>
        <w:tc>
          <w:tcPr>
            <w:tcW w:w="624" w:type="pct"/>
          </w:tcPr>
          <w:p w14:paraId="2F2E71C2" w14:textId="77777777" w:rsidR="0056513D" w:rsidRPr="004A2CB0" w:rsidRDefault="0056513D" w:rsidP="00E30267">
            <w:pPr>
              <w:pStyle w:val="TableParagraph"/>
              <w:ind w:right="143"/>
              <w:jc w:val="center"/>
              <w:rPr>
                <w:i/>
                <w:color w:val="000000" w:themeColor="text1"/>
                <w:sz w:val="20"/>
                <w:szCs w:val="20"/>
              </w:rPr>
            </w:pPr>
            <w:proofErr w:type="spellStart"/>
            <w:r w:rsidRPr="004A2CB0">
              <w:rPr>
                <w:i/>
                <w:color w:val="000000" w:themeColor="text1"/>
                <w:sz w:val="20"/>
                <w:szCs w:val="20"/>
              </w:rPr>
              <w:t>Echinocloa</w:t>
            </w:r>
            <w:proofErr w:type="spellEnd"/>
            <w:r w:rsidRPr="004A2CB0">
              <w:rPr>
                <w:i/>
                <w:color w:val="000000" w:themeColor="text1"/>
                <w:sz w:val="20"/>
                <w:szCs w:val="20"/>
              </w:rPr>
              <w:t xml:space="preserve"> </w:t>
            </w:r>
            <w:proofErr w:type="spellStart"/>
            <w:r w:rsidRPr="004A2CB0">
              <w:rPr>
                <w:i/>
                <w:color w:val="000000" w:themeColor="text1"/>
                <w:sz w:val="20"/>
                <w:szCs w:val="20"/>
              </w:rPr>
              <w:t>crusgalli</w:t>
            </w:r>
            <w:proofErr w:type="spellEnd"/>
          </w:p>
        </w:tc>
        <w:tc>
          <w:tcPr>
            <w:tcW w:w="627" w:type="pct"/>
          </w:tcPr>
          <w:p w14:paraId="23CEEF6D" w14:textId="77777777" w:rsidR="0056513D" w:rsidRPr="004A2CB0" w:rsidRDefault="0056513D" w:rsidP="00E30267">
            <w:pPr>
              <w:pStyle w:val="TableParagraph"/>
              <w:ind w:right="145"/>
              <w:jc w:val="center"/>
              <w:rPr>
                <w:i/>
                <w:color w:val="000000" w:themeColor="text1"/>
                <w:sz w:val="20"/>
                <w:szCs w:val="20"/>
              </w:rPr>
            </w:pPr>
            <w:proofErr w:type="spellStart"/>
            <w:r w:rsidRPr="004A2CB0">
              <w:rPr>
                <w:i/>
                <w:color w:val="000000" w:themeColor="text1"/>
                <w:sz w:val="20"/>
                <w:szCs w:val="20"/>
              </w:rPr>
              <w:t>Echinocloa</w:t>
            </w:r>
            <w:proofErr w:type="spellEnd"/>
            <w:r w:rsidRPr="004A2CB0">
              <w:rPr>
                <w:i/>
                <w:color w:val="000000" w:themeColor="text1"/>
                <w:sz w:val="20"/>
                <w:szCs w:val="20"/>
              </w:rPr>
              <w:t xml:space="preserve"> </w:t>
            </w:r>
            <w:proofErr w:type="spellStart"/>
            <w:r w:rsidRPr="004A2CB0">
              <w:rPr>
                <w:i/>
                <w:color w:val="000000" w:themeColor="text1"/>
                <w:sz w:val="20"/>
                <w:szCs w:val="20"/>
              </w:rPr>
              <w:t>colonum</w:t>
            </w:r>
            <w:proofErr w:type="spellEnd"/>
          </w:p>
        </w:tc>
        <w:tc>
          <w:tcPr>
            <w:tcW w:w="769" w:type="pct"/>
          </w:tcPr>
          <w:p w14:paraId="54C3FB2B" w14:textId="77777777" w:rsidR="0056513D" w:rsidRPr="004A2CB0" w:rsidRDefault="0056513D" w:rsidP="00E30267">
            <w:pPr>
              <w:pStyle w:val="TableParagraph"/>
              <w:ind w:right="144"/>
              <w:jc w:val="center"/>
              <w:rPr>
                <w:i/>
                <w:color w:val="000000" w:themeColor="text1"/>
                <w:sz w:val="20"/>
                <w:szCs w:val="20"/>
              </w:rPr>
            </w:pPr>
            <w:proofErr w:type="spellStart"/>
            <w:r w:rsidRPr="004A2CB0">
              <w:rPr>
                <w:i/>
                <w:color w:val="000000" w:themeColor="text1"/>
                <w:sz w:val="20"/>
                <w:szCs w:val="20"/>
              </w:rPr>
              <w:t>Dactylopteium</w:t>
            </w:r>
            <w:proofErr w:type="spellEnd"/>
            <w:r w:rsidRPr="004A2CB0">
              <w:rPr>
                <w:i/>
                <w:color w:val="000000" w:themeColor="text1"/>
                <w:sz w:val="20"/>
                <w:szCs w:val="20"/>
              </w:rPr>
              <w:t xml:space="preserve"> </w:t>
            </w:r>
            <w:proofErr w:type="spellStart"/>
            <w:r w:rsidRPr="004A2CB0">
              <w:rPr>
                <w:i/>
                <w:color w:val="000000" w:themeColor="text1"/>
                <w:sz w:val="20"/>
                <w:szCs w:val="20"/>
              </w:rPr>
              <w:t>aegyptium</w:t>
            </w:r>
            <w:proofErr w:type="spellEnd"/>
          </w:p>
        </w:tc>
        <w:tc>
          <w:tcPr>
            <w:tcW w:w="556" w:type="pct"/>
          </w:tcPr>
          <w:p w14:paraId="7D8780E7" w14:textId="77777777" w:rsidR="0056513D" w:rsidRPr="004A2CB0" w:rsidRDefault="0056513D" w:rsidP="00E30267">
            <w:pPr>
              <w:pStyle w:val="TableParagraph"/>
              <w:ind w:right="124"/>
              <w:jc w:val="center"/>
              <w:rPr>
                <w:i/>
                <w:color w:val="000000" w:themeColor="text1"/>
                <w:sz w:val="20"/>
                <w:szCs w:val="20"/>
              </w:rPr>
            </w:pPr>
            <w:proofErr w:type="spellStart"/>
            <w:r w:rsidRPr="004A2CB0">
              <w:rPr>
                <w:i/>
                <w:color w:val="000000" w:themeColor="text1"/>
                <w:sz w:val="20"/>
                <w:szCs w:val="20"/>
              </w:rPr>
              <w:t>Dinebra</w:t>
            </w:r>
            <w:proofErr w:type="spellEnd"/>
            <w:r w:rsidRPr="004A2CB0">
              <w:rPr>
                <w:i/>
                <w:color w:val="000000" w:themeColor="text1"/>
                <w:sz w:val="20"/>
                <w:szCs w:val="20"/>
              </w:rPr>
              <w:t xml:space="preserve"> </w:t>
            </w:r>
            <w:proofErr w:type="spellStart"/>
            <w:r w:rsidRPr="004A2CB0">
              <w:rPr>
                <w:i/>
                <w:color w:val="000000" w:themeColor="text1"/>
                <w:sz w:val="20"/>
                <w:szCs w:val="20"/>
              </w:rPr>
              <w:t>retroflexa</w:t>
            </w:r>
            <w:proofErr w:type="spellEnd"/>
          </w:p>
        </w:tc>
        <w:tc>
          <w:tcPr>
            <w:tcW w:w="487" w:type="pct"/>
          </w:tcPr>
          <w:p w14:paraId="5269076B" w14:textId="77777777" w:rsidR="0056513D" w:rsidRPr="004A2CB0" w:rsidRDefault="0056513D" w:rsidP="00E30267">
            <w:pPr>
              <w:pStyle w:val="TableParagraph"/>
              <w:ind w:right="147"/>
              <w:jc w:val="center"/>
              <w:rPr>
                <w:color w:val="000000" w:themeColor="text1"/>
                <w:sz w:val="20"/>
                <w:szCs w:val="20"/>
              </w:rPr>
            </w:pPr>
            <w:r w:rsidRPr="004A2CB0">
              <w:rPr>
                <w:color w:val="000000" w:themeColor="text1"/>
                <w:sz w:val="20"/>
                <w:szCs w:val="20"/>
              </w:rPr>
              <w:t>Others grasses</w:t>
            </w:r>
          </w:p>
        </w:tc>
        <w:tc>
          <w:tcPr>
            <w:tcW w:w="559" w:type="pct"/>
          </w:tcPr>
          <w:p w14:paraId="224E641F" w14:textId="77777777" w:rsidR="0056513D" w:rsidRPr="004A2CB0" w:rsidRDefault="0056513D" w:rsidP="00E30267">
            <w:pPr>
              <w:pStyle w:val="TableParagraph"/>
              <w:ind w:right="183"/>
              <w:jc w:val="center"/>
              <w:rPr>
                <w:color w:val="000000" w:themeColor="text1"/>
                <w:sz w:val="20"/>
                <w:szCs w:val="20"/>
              </w:rPr>
            </w:pPr>
            <w:r w:rsidRPr="004A2CB0">
              <w:rPr>
                <w:color w:val="000000" w:themeColor="text1"/>
                <w:sz w:val="20"/>
                <w:szCs w:val="20"/>
              </w:rPr>
              <w:t>Total grasses</w:t>
            </w:r>
          </w:p>
        </w:tc>
      </w:tr>
      <w:tr w:rsidR="004A2CB0" w:rsidRPr="0061091C" w14:paraId="79D9B9F2" w14:textId="77777777" w:rsidTr="00E30267">
        <w:trPr>
          <w:trHeight w:val="20"/>
        </w:trPr>
        <w:tc>
          <w:tcPr>
            <w:tcW w:w="680" w:type="pct"/>
            <w:vAlign w:val="center"/>
          </w:tcPr>
          <w:p w14:paraId="71FD1CC4"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T1</w:t>
            </w:r>
          </w:p>
        </w:tc>
        <w:tc>
          <w:tcPr>
            <w:tcW w:w="697" w:type="pct"/>
            <w:vAlign w:val="bottom"/>
          </w:tcPr>
          <w:p w14:paraId="16457634"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2.93</w:t>
            </w:r>
          </w:p>
        </w:tc>
        <w:tc>
          <w:tcPr>
            <w:tcW w:w="624" w:type="pct"/>
            <w:vAlign w:val="bottom"/>
          </w:tcPr>
          <w:p w14:paraId="01D46B0E"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3.20</w:t>
            </w:r>
          </w:p>
        </w:tc>
        <w:tc>
          <w:tcPr>
            <w:tcW w:w="627" w:type="pct"/>
            <w:vAlign w:val="bottom"/>
          </w:tcPr>
          <w:p w14:paraId="4D1BBA79"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5.20</w:t>
            </w:r>
          </w:p>
        </w:tc>
        <w:tc>
          <w:tcPr>
            <w:tcW w:w="769" w:type="pct"/>
            <w:vAlign w:val="bottom"/>
          </w:tcPr>
          <w:p w14:paraId="3BCD8B40"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2.33</w:t>
            </w:r>
          </w:p>
        </w:tc>
        <w:tc>
          <w:tcPr>
            <w:tcW w:w="556" w:type="pct"/>
            <w:vAlign w:val="bottom"/>
          </w:tcPr>
          <w:p w14:paraId="5763F82E"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3.27</w:t>
            </w:r>
          </w:p>
        </w:tc>
        <w:tc>
          <w:tcPr>
            <w:tcW w:w="487" w:type="pct"/>
            <w:vAlign w:val="bottom"/>
          </w:tcPr>
          <w:p w14:paraId="3134E610"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2.47</w:t>
            </w:r>
          </w:p>
        </w:tc>
        <w:tc>
          <w:tcPr>
            <w:tcW w:w="559" w:type="pct"/>
            <w:vAlign w:val="bottom"/>
          </w:tcPr>
          <w:p w14:paraId="556AB620"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19.40</w:t>
            </w:r>
          </w:p>
        </w:tc>
      </w:tr>
      <w:tr w:rsidR="004A2CB0" w:rsidRPr="0061091C" w14:paraId="78E3AA53" w14:textId="77777777" w:rsidTr="00E30267">
        <w:trPr>
          <w:trHeight w:val="20"/>
        </w:trPr>
        <w:tc>
          <w:tcPr>
            <w:tcW w:w="680" w:type="pct"/>
            <w:vAlign w:val="center"/>
          </w:tcPr>
          <w:p w14:paraId="30BF6E54"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T2</w:t>
            </w:r>
          </w:p>
        </w:tc>
        <w:tc>
          <w:tcPr>
            <w:tcW w:w="697" w:type="pct"/>
            <w:vAlign w:val="bottom"/>
          </w:tcPr>
          <w:p w14:paraId="3AF85845"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1.67</w:t>
            </w:r>
          </w:p>
        </w:tc>
        <w:tc>
          <w:tcPr>
            <w:tcW w:w="624" w:type="pct"/>
            <w:vAlign w:val="bottom"/>
          </w:tcPr>
          <w:p w14:paraId="645F1B0B"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3.10</w:t>
            </w:r>
          </w:p>
        </w:tc>
        <w:tc>
          <w:tcPr>
            <w:tcW w:w="627" w:type="pct"/>
            <w:vAlign w:val="bottom"/>
          </w:tcPr>
          <w:p w14:paraId="2F9D55E1"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1.17</w:t>
            </w:r>
          </w:p>
        </w:tc>
        <w:tc>
          <w:tcPr>
            <w:tcW w:w="769" w:type="pct"/>
            <w:vAlign w:val="bottom"/>
          </w:tcPr>
          <w:p w14:paraId="41F46D42"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1.57</w:t>
            </w:r>
          </w:p>
        </w:tc>
        <w:tc>
          <w:tcPr>
            <w:tcW w:w="556" w:type="pct"/>
            <w:vAlign w:val="bottom"/>
          </w:tcPr>
          <w:p w14:paraId="5910529E"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2.27</w:t>
            </w:r>
          </w:p>
        </w:tc>
        <w:tc>
          <w:tcPr>
            <w:tcW w:w="487" w:type="pct"/>
            <w:vAlign w:val="bottom"/>
          </w:tcPr>
          <w:p w14:paraId="623E68D7"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9.00</w:t>
            </w:r>
          </w:p>
        </w:tc>
        <w:tc>
          <w:tcPr>
            <w:tcW w:w="559" w:type="pct"/>
            <w:vAlign w:val="bottom"/>
          </w:tcPr>
          <w:p w14:paraId="0F48DA19"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18.77</w:t>
            </w:r>
          </w:p>
        </w:tc>
      </w:tr>
      <w:tr w:rsidR="004A2CB0" w:rsidRPr="0061091C" w14:paraId="479183C5" w14:textId="77777777" w:rsidTr="00E30267">
        <w:trPr>
          <w:trHeight w:val="20"/>
        </w:trPr>
        <w:tc>
          <w:tcPr>
            <w:tcW w:w="680" w:type="pct"/>
            <w:vAlign w:val="center"/>
          </w:tcPr>
          <w:p w14:paraId="510A29AA"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T3</w:t>
            </w:r>
          </w:p>
        </w:tc>
        <w:tc>
          <w:tcPr>
            <w:tcW w:w="697" w:type="pct"/>
            <w:vAlign w:val="bottom"/>
          </w:tcPr>
          <w:p w14:paraId="0DED2DCF"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5.33</w:t>
            </w:r>
          </w:p>
        </w:tc>
        <w:tc>
          <w:tcPr>
            <w:tcW w:w="624" w:type="pct"/>
            <w:vAlign w:val="bottom"/>
          </w:tcPr>
          <w:p w14:paraId="5F0329E0"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4.67</w:t>
            </w:r>
          </w:p>
        </w:tc>
        <w:tc>
          <w:tcPr>
            <w:tcW w:w="627" w:type="pct"/>
            <w:vAlign w:val="bottom"/>
          </w:tcPr>
          <w:p w14:paraId="176A61C0"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2.20</w:t>
            </w:r>
          </w:p>
        </w:tc>
        <w:tc>
          <w:tcPr>
            <w:tcW w:w="769" w:type="pct"/>
            <w:vAlign w:val="bottom"/>
          </w:tcPr>
          <w:p w14:paraId="6734C163"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1.67</w:t>
            </w:r>
          </w:p>
        </w:tc>
        <w:tc>
          <w:tcPr>
            <w:tcW w:w="556" w:type="pct"/>
            <w:vAlign w:val="bottom"/>
          </w:tcPr>
          <w:p w14:paraId="6DEBED78"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4.00</w:t>
            </w:r>
          </w:p>
        </w:tc>
        <w:tc>
          <w:tcPr>
            <w:tcW w:w="487" w:type="pct"/>
            <w:vAlign w:val="bottom"/>
          </w:tcPr>
          <w:p w14:paraId="0F021420"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1.60</w:t>
            </w:r>
          </w:p>
        </w:tc>
        <w:tc>
          <w:tcPr>
            <w:tcW w:w="559" w:type="pct"/>
            <w:vAlign w:val="bottom"/>
          </w:tcPr>
          <w:p w14:paraId="5DCAC918"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19.47</w:t>
            </w:r>
          </w:p>
        </w:tc>
      </w:tr>
      <w:tr w:rsidR="004A2CB0" w:rsidRPr="0061091C" w14:paraId="7CC71F31" w14:textId="77777777" w:rsidTr="00E30267">
        <w:trPr>
          <w:trHeight w:val="20"/>
        </w:trPr>
        <w:tc>
          <w:tcPr>
            <w:tcW w:w="680" w:type="pct"/>
            <w:vAlign w:val="center"/>
          </w:tcPr>
          <w:p w14:paraId="3479058B"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T4</w:t>
            </w:r>
          </w:p>
        </w:tc>
        <w:tc>
          <w:tcPr>
            <w:tcW w:w="697" w:type="pct"/>
            <w:vAlign w:val="bottom"/>
          </w:tcPr>
          <w:p w14:paraId="21D66B55"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5.87</w:t>
            </w:r>
          </w:p>
        </w:tc>
        <w:tc>
          <w:tcPr>
            <w:tcW w:w="624" w:type="pct"/>
            <w:vAlign w:val="bottom"/>
          </w:tcPr>
          <w:p w14:paraId="39E05A72"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6.10</w:t>
            </w:r>
          </w:p>
        </w:tc>
        <w:tc>
          <w:tcPr>
            <w:tcW w:w="627" w:type="pct"/>
            <w:vAlign w:val="bottom"/>
          </w:tcPr>
          <w:p w14:paraId="6EFA9496"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6.10</w:t>
            </w:r>
          </w:p>
        </w:tc>
        <w:tc>
          <w:tcPr>
            <w:tcW w:w="769" w:type="pct"/>
            <w:vAlign w:val="bottom"/>
          </w:tcPr>
          <w:p w14:paraId="1E234225"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4.20</w:t>
            </w:r>
          </w:p>
        </w:tc>
        <w:tc>
          <w:tcPr>
            <w:tcW w:w="556" w:type="pct"/>
            <w:vAlign w:val="bottom"/>
          </w:tcPr>
          <w:p w14:paraId="49AD3E76"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4.33</w:t>
            </w:r>
          </w:p>
        </w:tc>
        <w:tc>
          <w:tcPr>
            <w:tcW w:w="487" w:type="pct"/>
            <w:vAlign w:val="bottom"/>
          </w:tcPr>
          <w:p w14:paraId="1642177A"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8.87</w:t>
            </w:r>
          </w:p>
        </w:tc>
        <w:tc>
          <w:tcPr>
            <w:tcW w:w="559" w:type="pct"/>
            <w:vAlign w:val="bottom"/>
          </w:tcPr>
          <w:p w14:paraId="008B584C"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35.47</w:t>
            </w:r>
          </w:p>
        </w:tc>
      </w:tr>
      <w:tr w:rsidR="004A2CB0" w:rsidRPr="0061091C" w14:paraId="33E2F005" w14:textId="77777777" w:rsidTr="00E30267">
        <w:trPr>
          <w:trHeight w:val="20"/>
        </w:trPr>
        <w:tc>
          <w:tcPr>
            <w:tcW w:w="680" w:type="pct"/>
            <w:vAlign w:val="center"/>
          </w:tcPr>
          <w:p w14:paraId="7E0494DB"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T5</w:t>
            </w:r>
          </w:p>
        </w:tc>
        <w:tc>
          <w:tcPr>
            <w:tcW w:w="697" w:type="pct"/>
            <w:vAlign w:val="bottom"/>
          </w:tcPr>
          <w:p w14:paraId="10CF9D42"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3.00</w:t>
            </w:r>
          </w:p>
        </w:tc>
        <w:tc>
          <w:tcPr>
            <w:tcW w:w="624" w:type="pct"/>
            <w:vAlign w:val="bottom"/>
          </w:tcPr>
          <w:p w14:paraId="07D09EA8"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3.10</w:t>
            </w:r>
          </w:p>
        </w:tc>
        <w:tc>
          <w:tcPr>
            <w:tcW w:w="627" w:type="pct"/>
            <w:vAlign w:val="bottom"/>
          </w:tcPr>
          <w:p w14:paraId="696356EA"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2.20</w:t>
            </w:r>
          </w:p>
        </w:tc>
        <w:tc>
          <w:tcPr>
            <w:tcW w:w="769" w:type="pct"/>
            <w:vAlign w:val="bottom"/>
          </w:tcPr>
          <w:p w14:paraId="230A3E94"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1.60</w:t>
            </w:r>
          </w:p>
        </w:tc>
        <w:tc>
          <w:tcPr>
            <w:tcW w:w="556" w:type="pct"/>
            <w:vAlign w:val="bottom"/>
          </w:tcPr>
          <w:p w14:paraId="5B0F78FF"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1.67</w:t>
            </w:r>
          </w:p>
        </w:tc>
        <w:tc>
          <w:tcPr>
            <w:tcW w:w="487" w:type="pct"/>
            <w:vAlign w:val="bottom"/>
          </w:tcPr>
          <w:p w14:paraId="7BA1C88B"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6.93</w:t>
            </w:r>
          </w:p>
        </w:tc>
        <w:tc>
          <w:tcPr>
            <w:tcW w:w="559" w:type="pct"/>
            <w:vAlign w:val="bottom"/>
          </w:tcPr>
          <w:p w14:paraId="08976AA5"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18.50</w:t>
            </w:r>
          </w:p>
        </w:tc>
      </w:tr>
      <w:tr w:rsidR="004A2CB0" w:rsidRPr="0061091C" w14:paraId="0DCC27BB" w14:textId="77777777" w:rsidTr="00E30267">
        <w:trPr>
          <w:trHeight w:val="20"/>
        </w:trPr>
        <w:tc>
          <w:tcPr>
            <w:tcW w:w="680" w:type="pct"/>
            <w:vAlign w:val="center"/>
          </w:tcPr>
          <w:p w14:paraId="241EAC83"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T6</w:t>
            </w:r>
          </w:p>
        </w:tc>
        <w:tc>
          <w:tcPr>
            <w:tcW w:w="697" w:type="pct"/>
            <w:vAlign w:val="bottom"/>
          </w:tcPr>
          <w:p w14:paraId="47CCD603"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4.67</w:t>
            </w:r>
          </w:p>
        </w:tc>
        <w:tc>
          <w:tcPr>
            <w:tcW w:w="624" w:type="pct"/>
            <w:vAlign w:val="bottom"/>
          </w:tcPr>
          <w:p w14:paraId="183B0251"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5.00</w:t>
            </w:r>
          </w:p>
        </w:tc>
        <w:tc>
          <w:tcPr>
            <w:tcW w:w="627" w:type="pct"/>
            <w:vAlign w:val="bottom"/>
          </w:tcPr>
          <w:p w14:paraId="2AD48D02"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3.23</w:t>
            </w:r>
          </w:p>
        </w:tc>
        <w:tc>
          <w:tcPr>
            <w:tcW w:w="769" w:type="pct"/>
            <w:vAlign w:val="bottom"/>
          </w:tcPr>
          <w:p w14:paraId="37324651"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2.03</w:t>
            </w:r>
          </w:p>
        </w:tc>
        <w:tc>
          <w:tcPr>
            <w:tcW w:w="556" w:type="pct"/>
            <w:vAlign w:val="bottom"/>
          </w:tcPr>
          <w:p w14:paraId="1EC05AEF"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2.00</w:t>
            </w:r>
          </w:p>
        </w:tc>
        <w:tc>
          <w:tcPr>
            <w:tcW w:w="487" w:type="pct"/>
            <w:vAlign w:val="bottom"/>
          </w:tcPr>
          <w:p w14:paraId="546D3D91"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3.22</w:t>
            </w:r>
          </w:p>
        </w:tc>
        <w:tc>
          <w:tcPr>
            <w:tcW w:w="559" w:type="pct"/>
            <w:vAlign w:val="bottom"/>
          </w:tcPr>
          <w:p w14:paraId="7DDFCD19"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20.15</w:t>
            </w:r>
          </w:p>
        </w:tc>
      </w:tr>
      <w:tr w:rsidR="004A2CB0" w:rsidRPr="0061091C" w14:paraId="4E899DE6" w14:textId="77777777" w:rsidTr="00E30267">
        <w:trPr>
          <w:trHeight w:val="20"/>
        </w:trPr>
        <w:tc>
          <w:tcPr>
            <w:tcW w:w="680" w:type="pct"/>
            <w:vAlign w:val="center"/>
          </w:tcPr>
          <w:p w14:paraId="6C1CD6EB"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T7</w:t>
            </w:r>
          </w:p>
        </w:tc>
        <w:tc>
          <w:tcPr>
            <w:tcW w:w="697" w:type="pct"/>
            <w:vAlign w:val="bottom"/>
          </w:tcPr>
          <w:p w14:paraId="296DF919"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5.07</w:t>
            </w:r>
          </w:p>
        </w:tc>
        <w:tc>
          <w:tcPr>
            <w:tcW w:w="624" w:type="pct"/>
            <w:vAlign w:val="bottom"/>
          </w:tcPr>
          <w:p w14:paraId="7AF9F424"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5.50</w:t>
            </w:r>
          </w:p>
        </w:tc>
        <w:tc>
          <w:tcPr>
            <w:tcW w:w="627" w:type="pct"/>
            <w:vAlign w:val="bottom"/>
          </w:tcPr>
          <w:p w14:paraId="621814E4"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3.60</w:t>
            </w:r>
          </w:p>
        </w:tc>
        <w:tc>
          <w:tcPr>
            <w:tcW w:w="769" w:type="pct"/>
            <w:vAlign w:val="bottom"/>
          </w:tcPr>
          <w:p w14:paraId="50E66CEF"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3.00</w:t>
            </w:r>
          </w:p>
        </w:tc>
        <w:tc>
          <w:tcPr>
            <w:tcW w:w="556" w:type="pct"/>
            <w:vAlign w:val="bottom"/>
          </w:tcPr>
          <w:p w14:paraId="32EDDB33"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3.27</w:t>
            </w:r>
          </w:p>
        </w:tc>
        <w:tc>
          <w:tcPr>
            <w:tcW w:w="487" w:type="pct"/>
            <w:vAlign w:val="bottom"/>
          </w:tcPr>
          <w:p w14:paraId="69FF0D37"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1.40</w:t>
            </w:r>
          </w:p>
        </w:tc>
        <w:tc>
          <w:tcPr>
            <w:tcW w:w="559" w:type="pct"/>
            <w:vAlign w:val="bottom"/>
          </w:tcPr>
          <w:p w14:paraId="78AAE113"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21.84</w:t>
            </w:r>
          </w:p>
        </w:tc>
      </w:tr>
      <w:tr w:rsidR="004A2CB0" w:rsidRPr="0061091C" w14:paraId="490A72E2" w14:textId="77777777" w:rsidTr="00E30267">
        <w:trPr>
          <w:trHeight w:val="20"/>
        </w:trPr>
        <w:tc>
          <w:tcPr>
            <w:tcW w:w="680" w:type="pct"/>
            <w:vAlign w:val="center"/>
          </w:tcPr>
          <w:p w14:paraId="107B4E1C"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T8</w:t>
            </w:r>
          </w:p>
        </w:tc>
        <w:tc>
          <w:tcPr>
            <w:tcW w:w="697" w:type="pct"/>
            <w:vAlign w:val="bottom"/>
          </w:tcPr>
          <w:p w14:paraId="65703B92"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4.70</w:t>
            </w:r>
          </w:p>
        </w:tc>
        <w:tc>
          <w:tcPr>
            <w:tcW w:w="624" w:type="pct"/>
            <w:vAlign w:val="bottom"/>
          </w:tcPr>
          <w:p w14:paraId="1DAA411C"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4.53</w:t>
            </w:r>
          </w:p>
        </w:tc>
        <w:tc>
          <w:tcPr>
            <w:tcW w:w="627" w:type="pct"/>
            <w:vAlign w:val="bottom"/>
          </w:tcPr>
          <w:p w14:paraId="27908652"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3.27</w:t>
            </w:r>
          </w:p>
        </w:tc>
        <w:tc>
          <w:tcPr>
            <w:tcW w:w="769" w:type="pct"/>
            <w:vAlign w:val="bottom"/>
          </w:tcPr>
          <w:p w14:paraId="6E7DC5A3"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2.47</w:t>
            </w:r>
          </w:p>
        </w:tc>
        <w:tc>
          <w:tcPr>
            <w:tcW w:w="556" w:type="pct"/>
            <w:vAlign w:val="bottom"/>
          </w:tcPr>
          <w:p w14:paraId="6A13F3DA"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2.83</w:t>
            </w:r>
          </w:p>
        </w:tc>
        <w:tc>
          <w:tcPr>
            <w:tcW w:w="487" w:type="pct"/>
            <w:vAlign w:val="bottom"/>
          </w:tcPr>
          <w:p w14:paraId="1A7ED2EE"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1.26</w:t>
            </w:r>
          </w:p>
        </w:tc>
        <w:tc>
          <w:tcPr>
            <w:tcW w:w="559" w:type="pct"/>
            <w:vAlign w:val="bottom"/>
          </w:tcPr>
          <w:p w14:paraId="0E6EBB0C"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19.06</w:t>
            </w:r>
          </w:p>
        </w:tc>
      </w:tr>
      <w:tr w:rsidR="004A2CB0" w:rsidRPr="0061091C" w14:paraId="2AB57C36" w14:textId="77777777" w:rsidTr="00E30267">
        <w:trPr>
          <w:trHeight w:val="20"/>
        </w:trPr>
        <w:tc>
          <w:tcPr>
            <w:tcW w:w="680" w:type="pct"/>
            <w:vAlign w:val="center"/>
          </w:tcPr>
          <w:p w14:paraId="30E6126F"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T9</w:t>
            </w:r>
          </w:p>
        </w:tc>
        <w:tc>
          <w:tcPr>
            <w:tcW w:w="697" w:type="pct"/>
            <w:vAlign w:val="bottom"/>
          </w:tcPr>
          <w:p w14:paraId="055DE6FF"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5.33</w:t>
            </w:r>
          </w:p>
        </w:tc>
        <w:tc>
          <w:tcPr>
            <w:tcW w:w="624" w:type="pct"/>
            <w:vAlign w:val="bottom"/>
          </w:tcPr>
          <w:p w14:paraId="7E7380BA"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3.83</w:t>
            </w:r>
          </w:p>
        </w:tc>
        <w:tc>
          <w:tcPr>
            <w:tcW w:w="627" w:type="pct"/>
            <w:vAlign w:val="bottom"/>
          </w:tcPr>
          <w:p w14:paraId="301E5356"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4.37</w:t>
            </w:r>
          </w:p>
        </w:tc>
        <w:tc>
          <w:tcPr>
            <w:tcW w:w="769" w:type="pct"/>
            <w:vAlign w:val="bottom"/>
          </w:tcPr>
          <w:p w14:paraId="166FD626"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3.33</w:t>
            </w:r>
          </w:p>
        </w:tc>
        <w:tc>
          <w:tcPr>
            <w:tcW w:w="556" w:type="pct"/>
            <w:vAlign w:val="bottom"/>
          </w:tcPr>
          <w:p w14:paraId="5B77235B"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3.33</w:t>
            </w:r>
          </w:p>
        </w:tc>
        <w:tc>
          <w:tcPr>
            <w:tcW w:w="487" w:type="pct"/>
            <w:vAlign w:val="bottom"/>
          </w:tcPr>
          <w:p w14:paraId="049432B4"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1.20</w:t>
            </w:r>
          </w:p>
        </w:tc>
        <w:tc>
          <w:tcPr>
            <w:tcW w:w="559" w:type="pct"/>
            <w:vAlign w:val="bottom"/>
          </w:tcPr>
          <w:p w14:paraId="4469D24C"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21.40</w:t>
            </w:r>
          </w:p>
        </w:tc>
      </w:tr>
      <w:tr w:rsidR="004A2CB0" w:rsidRPr="0061091C" w14:paraId="5194F084" w14:textId="77777777" w:rsidTr="00E30267">
        <w:trPr>
          <w:trHeight w:val="20"/>
        </w:trPr>
        <w:tc>
          <w:tcPr>
            <w:tcW w:w="680" w:type="pct"/>
            <w:vAlign w:val="center"/>
          </w:tcPr>
          <w:p w14:paraId="0F6AEBDA"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T10</w:t>
            </w:r>
          </w:p>
        </w:tc>
        <w:tc>
          <w:tcPr>
            <w:tcW w:w="697" w:type="pct"/>
            <w:vAlign w:val="bottom"/>
          </w:tcPr>
          <w:p w14:paraId="13E6C192"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5.20</w:t>
            </w:r>
          </w:p>
        </w:tc>
        <w:tc>
          <w:tcPr>
            <w:tcW w:w="624" w:type="pct"/>
            <w:vAlign w:val="bottom"/>
          </w:tcPr>
          <w:p w14:paraId="169CBA6F"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4.33</w:t>
            </w:r>
          </w:p>
        </w:tc>
        <w:tc>
          <w:tcPr>
            <w:tcW w:w="627" w:type="pct"/>
            <w:vAlign w:val="bottom"/>
          </w:tcPr>
          <w:p w14:paraId="15A8F73D"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4.13</w:t>
            </w:r>
          </w:p>
        </w:tc>
        <w:tc>
          <w:tcPr>
            <w:tcW w:w="769" w:type="pct"/>
            <w:vAlign w:val="bottom"/>
          </w:tcPr>
          <w:p w14:paraId="0E219A82"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3.33</w:t>
            </w:r>
          </w:p>
        </w:tc>
        <w:tc>
          <w:tcPr>
            <w:tcW w:w="556" w:type="pct"/>
            <w:vAlign w:val="bottom"/>
          </w:tcPr>
          <w:p w14:paraId="3A311B4F"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3.47</w:t>
            </w:r>
          </w:p>
        </w:tc>
        <w:tc>
          <w:tcPr>
            <w:tcW w:w="487" w:type="pct"/>
            <w:vAlign w:val="bottom"/>
          </w:tcPr>
          <w:p w14:paraId="08F17461"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0.97</w:t>
            </w:r>
          </w:p>
        </w:tc>
        <w:tc>
          <w:tcPr>
            <w:tcW w:w="559" w:type="pct"/>
            <w:vAlign w:val="bottom"/>
          </w:tcPr>
          <w:p w14:paraId="320A5613"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21.43</w:t>
            </w:r>
          </w:p>
        </w:tc>
      </w:tr>
      <w:tr w:rsidR="004A2CB0" w:rsidRPr="0061091C" w14:paraId="3BDF4C06" w14:textId="77777777" w:rsidTr="00E30267">
        <w:trPr>
          <w:trHeight w:val="20"/>
        </w:trPr>
        <w:tc>
          <w:tcPr>
            <w:tcW w:w="680" w:type="pct"/>
            <w:vAlign w:val="center"/>
          </w:tcPr>
          <w:p w14:paraId="59DBDB15"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T11</w:t>
            </w:r>
          </w:p>
        </w:tc>
        <w:tc>
          <w:tcPr>
            <w:tcW w:w="697" w:type="pct"/>
            <w:vAlign w:val="bottom"/>
          </w:tcPr>
          <w:p w14:paraId="62709A61"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c>
          <w:tcPr>
            <w:tcW w:w="624" w:type="pct"/>
            <w:vAlign w:val="bottom"/>
          </w:tcPr>
          <w:p w14:paraId="14DF6EB5"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c>
          <w:tcPr>
            <w:tcW w:w="627" w:type="pct"/>
            <w:vAlign w:val="bottom"/>
          </w:tcPr>
          <w:p w14:paraId="5AA6C5B5"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c>
          <w:tcPr>
            <w:tcW w:w="769" w:type="pct"/>
            <w:vAlign w:val="bottom"/>
          </w:tcPr>
          <w:p w14:paraId="4AFB942F"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c>
          <w:tcPr>
            <w:tcW w:w="556" w:type="pct"/>
            <w:vAlign w:val="bottom"/>
          </w:tcPr>
          <w:p w14:paraId="3070AA57"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c>
          <w:tcPr>
            <w:tcW w:w="487" w:type="pct"/>
            <w:vAlign w:val="bottom"/>
          </w:tcPr>
          <w:p w14:paraId="6D438838"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c>
          <w:tcPr>
            <w:tcW w:w="559" w:type="pct"/>
            <w:vAlign w:val="bottom"/>
          </w:tcPr>
          <w:p w14:paraId="52CDCA86"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r>
      <w:tr w:rsidR="004A2CB0" w:rsidRPr="0061091C" w14:paraId="7D8C3AEA" w14:textId="77777777" w:rsidTr="00E30267">
        <w:trPr>
          <w:trHeight w:val="20"/>
        </w:trPr>
        <w:tc>
          <w:tcPr>
            <w:tcW w:w="680" w:type="pct"/>
            <w:vAlign w:val="center"/>
          </w:tcPr>
          <w:p w14:paraId="007457C1"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T12</w:t>
            </w:r>
          </w:p>
        </w:tc>
        <w:tc>
          <w:tcPr>
            <w:tcW w:w="697" w:type="pct"/>
            <w:vAlign w:val="bottom"/>
          </w:tcPr>
          <w:p w14:paraId="0A5724DD"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7.47</w:t>
            </w:r>
          </w:p>
        </w:tc>
        <w:tc>
          <w:tcPr>
            <w:tcW w:w="624" w:type="pct"/>
            <w:vAlign w:val="bottom"/>
          </w:tcPr>
          <w:p w14:paraId="4C2DEA08"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9.87</w:t>
            </w:r>
          </w:p>
        </w:tc>
        <w:tc>
          <w:tcPr>
            <w:tcW w:w="627" w:type="pct"/>
            <w:vAlign w:val="bottom"/>
          </w:tcPr>
          <w:p w14:paraId="18781FA5"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6.17</w:t>
            </w:r>
          </w:p>
        </w:tc>
        <w:tc>
          <w:tcPr>
            <w:tcW w:w="769" w:type="pct"/>
            <w:vAlign w:val="bottom"/>
          </w:tcPr>
          <w:p w14:paraId="5362B9EF"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5.33</w:t>
            </w:r>
          </w:p>
        </w:tc>
        <w:tc>
          <w:tcPr>
            <w:tcW w:w="556" w:type="pct"/>
            <w:vAlign w:val="bottom"/>
          </w:tcPr>
          <w:p w14:paraId="0D83DA1F"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4.80</w:t>
            </w:r>
          </w:p>
        </w:tc>
        <w:tc>
          <w:tcPr>
            <w:tcW w:w="487" w:type="pct"/>
            <w:vAlign w:val="bottom"/>
          </w:tcPr>
          <w:p w14:paraId="16539801"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7.50</w:t>
            </w:r>
          </w:p>
        </w:tc>
        <w:tc>
          <w:tcPr>
            <w:tcW w:w="559" w:type="pct"/>
            <w:vAlign w:val="bottom"/>
          </w:tcPr>
          <w:p w14:paraId="1FFB0F72"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41.13</w:t>
            </w:r>
          </w:p>
        </w:tc>
      </w:tr>
      <w:tr w:rsidR="004A2CB0" w:rsidRPr="0061091C" w14:paraId="03E73653" w14:textId="77777777" w:rsidTr="00E30267">
        <w:trPr>
          <w:trHeight w:val="20"/>
        </w:trPr>
        <w:tc>
          <w:tcPr>
            <w:tcW w:w="680" w:type="pct"/>
            <w:vAlign w:val="center"/>
          </w:tcPr>
          <w:p w14:paraId="07BD0D2F" w14:textId="77777777" w:rsidR="0056513D" w:rsidRPr="0061091C" w:rsidRDefault="0056513D" w:rsidP="00E30267">
            <w:pPr>
              <w:rPr>
                <w:rFonts w:ascii="Times New Roman" w:eastAsia="Times New Roman" w:hAnsi="Times New Roman" w:cs="Times New Roman"/>
                <w:color w:val="000000" w:themeColor="text1"/>
              </w:rPr>
            </w:pPr>
            <w:proofErr w:type="spellStart"/>
            <w:r w:rsidRPr="0061091C">
              <w:rPr>
                <w:rFonts w:ascii="Times New Roman" w:hAnsi="Times New Roman" w:cs="Times New Roman"/>
                <w:color w:val="000000" w:themeColor="text1"/>
              </w:rPr>
              <w:t>SEm</w:t>
            </w:r>
            <w:proofErr w:type="spellEnd"/>
            <w:r w:rsidRPr="0061091C">
              <w:rPr>
                <w:rFonts w:ascii="Times New Roman" w:hAnsi="Times New Roman" w:cs="Times New Roman"/>
                <w:color w:val="000000" w:themeColor="text1"/>
                <w:u w:val="single"/>
              </w:rPr>
              <w:t>+</w:t>
            </w:r>
          </w:p>
        </w:tc>
        <w:tc>
          <w:tcPr>
            <w:tcW w:w="697" w:type="pct"/>
            <w:vAlign w:val="bottom"/>
          </w:tcPr>
          <w:p w14:paraId="7AAF8662"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0.30</w:t>
            </w:r>
          </w:p>
        </w:tc>
        <w:tc>
          <w:tcPr>
            <w:tcW w:w="624" w:type="pct"/>
            <w:vAlign w:val="bottom"/>
          </w:tcPr>
          <w:p w14:paraId="3AC3544A"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0.33</w:t>
            </w:r>
          </w:p>
        </w:tc>
        <w:tc>
          <w:tcPr>
            <w:tcW w:w="627" w:type="pct"/>
            <w:vAlign w:val="bottom"/>
          </w:tcPr>
          <w:p w14:paraId="728569EE"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0.29</w:t>
            </w:r>
          </w:p>
        </w:tc>
        <w:tc>
          <w:tcPr>
            <w:tcW w:w="769" w:type="pct"/>
            <w:vAlign w:val="bottom"/>
          </w:tcPr>
          <w:p w14:paraId="033DC181"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0.22</w:t>
            </w:r>
          </w:p>
        </w:tc>
        <w:tc>
          <w:tcPr>
            <w:tcW w:w="556" w:type="pct"/>
            <w:vAlign w:val="bottom"/>
          </w:tcPr>
          <w:p w14:paraId="73353705"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0.26</w:t>
            </w:r>
          </w:p>
        </w:tc>
        <w:tc>
          <w:tcPr>
            <w:tcW w:w="487" w:type="pct"/>
            <w:vAlign w:val="bottom"/>
          </w:tcPr>
          <w:p w14:paraId="5B8CADC2"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0.32</w:t>
            </w:r>
          </w:p>
        </w:tc>
        <w:tc>
          <w:tcPr>
            <w:tcW w:w="559" w:type="pct"/>
            <w:vAlign w:val="bottom"/>
          </w:tcPr>
          <w:p w14:paraId="3EF2CE75"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0.80</w:t>
            </w:r>
          </w:p>
        </w:tc>
      </w:tr>
      <w:tr w:rsidR="004A2CB0" w:rsidRPr="0061091C" w14:paraId="5D1286CF" w14:textId="77777777" w:rsidTr="00E30267">
        <w:trPr>
          <w:trHeight w:val="20"/>
        </w:trPr>
        <w:tc>
          <w:tcPr>
            <w:tcW w:w="680" w:type="pct"/>
            <w:vAlign w:val="center"/>
          </w:tcPr>
          <w:p w14:paraId="581BBD22" w14:textId="77777777" w:rsidR="0056513D" w:rsidRPr="0061091C" w:rsidRDefault="0056513D" w:rsidP="00E30267">
            <w:pPr>
              <w:rPr>
                <w:rFonts w:ascii="Times New Roman" w:eastAsia="Times New Roman" w:hAnsi="Times New Roman" w:cs="Times New Roman"/>
                <w:color w:val="000000" w:themeColor="text1"/>
              </w:rPr>
            </w:pPr>
            <w:r w:rsidRPr="0061091C">
              <w:rPr>
                <w:rFonts w:ascii="Times New Roman" w:hAnsi="Times New Roman" w:cs="Times New Roman"/>
                <w:color w:val="000000" w:themeColor="text1"/>
              </w:rPr>
              <w:t>CD (P=0.05)</w:t>
            </w:r>
          </w:p>
        </w:tc>
        <w:tc>
          <w:tcPr>
            <w:tcW w:w="697" w:type="pct"/>
            <w:vAlign w:val="bottom"/>
          </w:tcPr>
          <w:p w14:paraId="3B3396EC"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0.89</w:t>
            </w:r>
          </w:p>
        </w:tc>
        <w:tc>
          <w:tcPr>
            <w:tcW w:w="624" w:type="pct"/>
            <w:vAlign w:val="bottom"/>
          </w:tcPr>
          <w:p w14:paraId="45319FD8"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0.96</w:t>
            </w:r>
          </w:p>
        </w:tc>
        <w:tc>
          <w:tcPr>
            <w:tcW w:w="627" w:type="pct"/>
            <w:vAlign w:val="bottom"/>
          </w:tcPr>
          <w:p w14:paraId="1BCDFF95"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0.85</w:t>
            </w:r>
          </w:p>
        </w:tc>
        <w:tc>
          <w:tcPr>
            <w:tcW w:w="769" w:type="pct"/>
            <w:vAlign w:val="bottom"/>
          </w:tcPr>
          <w:p w14:paraId="48D2B000"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0.64</w:t>
            </w:r>
          </w:p>
        </w:tc>
        <w:tc>
          <w:tcPr>
            <w:tcW w:w="556" w:type="pct"/>
            <w:vAlign w:val="bottom"/>
          </w:tcPr>
          <w:p w14:paraId="55B6C4AB"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0.76</w:t>
            </w:r>
          </w:p>
        </w:tc>
        <w:tc>
          <w:tcPr>
            <w:tcW w:w="487" w:type="pct"/>
            <w:vAlign w:val="bottom"/>
          </w:tcPr>
          <w:p w14:paraId="5FA3B7B3"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0.93</w:t>
            </w:r>
          </w:p>
        </w:tc>
        <w:tc>
          <w:tcPr>
            <w:tcW w:w="559" w:type="pct"/>
            <w:vAlign w:val="bottom"/>
          </w:tcPr>
          <w:p w14:paraId="26CB373B"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2.36</w:t>
            </w:r>
          </w:p>
        </w:tc>
      </w:tr>
    </w:tbl>
    <w:p w14:paraId="2ACA8BC4" w14:textId="77777777" w:rsidR="0056513D" w:rsidRPr="0061091C" w:rsidRDefault="0056513D" w:rsidP="0056513D">
      <w:pPr>
        <w:rPr>
          <w:rFonts w:ascii="Times New Roman" w:hAnsi="Times New Roman" w:cs="Times New Roman"/>
          <w:color w:val="000000" w:themeColor="text1"/>
          <w:sz w:val="21"/>
        </w:rPr>
      </w:pPr>
    </w:p>
    <w:p w14:paraId="3760AC81" w14:textId="77777777" w:rsidR="004A2CB0" w:rsidRDefault="004A2CB0" w:rsidP="0056513D">
      <w:pPr>
        <w:pStyle w:val="BodyText"/>
        <w:spacing w:before="10"/>
        <w:ind w:left="20"/>
        <w:rPr>
          <w:color w:val="000000" w:themeColor="text1"/>
        </w:rPr>
      </w:pPr>
    </w:p>
    <w:p w14:paraId="12C6A396" w14:textId="77777777" w:rsidR="0056513D" w:rsidRPr="0061091C" w:rsidRDefault="0056513D" w:rsidP="0056513D">
      <w:pPr>
        <w:pStyle w:val="BodyText"/>
        <w:spacing w:before="10"/>
        <w:ind w:left="20"/>
        <w:rPr>
          <w:color w:val="000000" w:themeColor="text1"/>
        </w:rPr>
      </w:pPr>
      <w:r>
        <w:rPr>
          <w:color w:val="000000" w:themeColor="text1"/>
        </w:rPr>
        <w:t xml:space="preserve">Table </w:t>
      </w:r>
      <w:r w:rsidR="00D369DB">
        <w:rPr>
          <w:color w:val="000000" w:themeColor="text1"/>
        </w:rPr>
        <w:t xml:space="preserve">13: </w:t>
      </w:r>
      <w:r w:rsidRPr="0061091C">
        <w:rPr>
          <w:color w:val="000000" w:themeColor="text1"/>
        </w:rPr>
        <w:t>Effect of weed management on weed dry matter (broad-leaved and sedges) at 40 days after PE</w:t>
      </w:r>
    </w:p>
    <w:p w14:paraId="697E7959" w14:textId="77777777" w:rsidR="0056513D" w:rsidRPr="0061091C" w:rsidRDefault="0056513D" w:rsidP="0056513D">
      <w:pPr>
        <w:pStyle w:val="BodyText"/>
        <w:spacing w:before="10"/>
        <w:ind w:left="20"/>
        <w:rPr>
          <w:color w:val="000000" w:themeColor="text1"/>
        </w:rPr>
      </w:pPr>
    </w:p>
    <w:tbl>
      <w:tblPr>
        <w:tblStyle w:val="TableGrid"/>
        <w:tblW w:w="56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368"/>
        <w:gridCol w:w="1369"/>
        <w:gridCol w:w="1431"/>
        <w:gridCol w:w="1371"/>
        <w:gridCol w:w="970"/>
        <w:gridCol w:w="1194"/>
        <w:gridCol w:w="473"/>
        <w:gridCol w:w="1220"/>
      </w:tblGrid>
      <w:tr w:rsidR="0056513D" w:rsidRPr="0061091C" w14:paraId="7E042B98" w14:textId="77777777" w:rsidTr="00E30267">
        <w:trPr>
          <w:trHeight w:val="20"/>
        </w:trPr>
        <w:tc>
          <w:tcPr>
            <w:tcW w:w="642" w:type="pct"/>
          </w:tcPr>
          <w:p w14:paraId="34022C97" w14:textId="77777777" w:rsidR="0056513D" w:rsidRPr="0061091C" w:rsidRDefault="0056513D" w:rsidP="00E30267">
            <w:pPr>
              <w:pStyle w:val="BodyText"/>
              <w:rPr>
                <w:color w:val="000000" w:themeColor="text1"/>
              </w:rPr>
            </w:pPr>
            <w:r w:rsidRPr="004A2CB0">
              <w:rPr>
                <w:color w:val="000000" w:themeColor="text1"/>
                <w:sz w:val="20"/>
              </w:rPr>
              <w:t>Treatments</w:t>
            </w:r>
          </w:p>
        </w:tc>
        <w:tc>
          <w:tcPr>
            <w:tcW w:w="4358" w:type="pct"/>
            <w:gridSpan w:val="8"/>
          </w:tcPr>
          <w:p w14:paraId="52756DDA" w14:textId="77777777" w:rsidR="0056513D" w:rsidRPr="0061091C" w:rsidRDefault="0056513D" w:rsidP="00E30267">
            <w:pPr>
              <w:pStyle w:val="BodyText"/>
              <w:rPr>
                <w:color w:val="000000" w:themeColor="text1"/>
              </w:rPr>
            </w:pPr>
            <w:r w:rsidRPr="0061091C">
              <w:rPr>
                <w:color w:val="000000" w:themeColor="text1"/>
              </w:rPr>
              <w:t xml:space="preserve">                                                             Weed dry matter (g m</w:t>
            </w:r>
            <w:r w:rsidRPr="0061091C">
              <w:rPr>
                <w:color w:val="000000" w:themeColor="text1"/>
                <w:vertAlign w:val="superscript"/>
              </w:rPr>
              <w:t>-2</w:t>
            </w:r>
            <w:r w:rsidRPr="0061091C">
              <w:rPr>
                <w:color w:val="000000" w:themeColor="text1"/>
              </w:rPr>
              <w:t>)</w:t>
            </w:r>
          </w:p>
        </w:tc>
      </w:tr>
      <w:tr w:rsidR="0056513D" w:rsidRPr="0061091C" w14:paraId="0DB043BA" w14:textId="77777777" w:rsidTr="00E30267">
        <w:trPr>
          <w:trHeight w:val="20"/>
        </w:trPr>
        <w:tc>
          <w:tcPr>
            <w:tcW w:w="642" w:type="pct"/>
            <w:vMerge w:val="restart"/>
          </w:tcPr>
          <w:p w14:paraId="0109598A" w14:textId="77777777" w:rsidR="0056513D" w:rsidRPr="0061091C" w:rsidRDefault="0056513D" w:rsidP="00E30267">
            <w:pPr>
              <w:pStyle w:val="BodyText"/>
              <w:rPr>
                <w:color w:val="000000" w:themeColor="text1"/>
              </w:rPr>
            </w:pPr>
          </w:p>
        </w:tc>
        <w:tc>
          <w:tcPr>
            <w:tcW w:w="3573" w:type="pct"/>
            <w:gridSpan w:val="6"/>
          </w:tcPr>
          <w:p w14:paraId="5EBCA539" w14:textId="77777777" w:rsidR="0056513D" w:rsidRPr="0061091C" w:rsidRDefault="00E30267" w:rsidP="00E30267">
            <w:pPr>
              <w:pStyle w:val="BodyText"/>
              <w:jc w:val="center"/>
              <w:rPr>
                <w:color w:val="000000" w:themeColor="text1"/>
              </w:rPr>
            </w:pPr>
            <w:r>
              <w:rPr>
                <w:color w:val="000000" w:themeColor="text1"/>
              </w:rPr>
              <w:t>Broad</w:t>
            </w:r>
            <w:r w:rsidR="0056513D" w:rsidRPr="0061091C">
              <w:rPr>
                <w:color w:val="000000" w:themeColor="text1"/>
              </w:rPr>
              <w:t>-leaved</w:t>
            </w:r>
          </w:p>
        </w:tc>
        <w:tc>
          <w:tcPr>
            <w:tcW w:w="219" w:type="pct"/>
            <w:vMerge w:val="restart"/>
          </w:tcPr>
          <w:p w14:paraId="061B6E5A" w14:textId="77777777" w:rsidR="0056513D" w:rsidRDefault="0056513D" w:rsidP="00E30267">
            <w:pPr>
              <w:pStyle w:val="TableParagraph"/>
              <w:ind w:right="257"/>
              <w:jc w:val="center"/>
              <w:rPr>
                <w:i/>
                <w:color w:val="000000" w:themeColor="text1"/>
                <w:sz w:val="21"/>
              </w:rPr>
            </w:pPr>
          </w:p>
          <w:p w14:paraId="65652E30" w14:textId="77777777" w:rsidR="0056513D" w:rsidRPr="0061091C" w:rsidRDefault="0056513D" w:rsidP="00E30267">
            <w:pPr>
              <w:pStyle w:val="TableParagraph"/>
              <w:ind w:right="257"/>
              <w:jc w:val="center"/>
              <w:rPr>
                <w:color w:val="000000" w:themeColor="text1"/>
              </w:rPr>
            </w:pPr>
          </w:p>
        </w:tc>
        <w:tc>
          <w:tcPr>
            <w:tcW w:w="566" w:type="pct"/>
          </w:tcPr>
          <w:p w14:paraId="75A9C9D1" w14:textId="77777777" w:rsidR="0056513D" w:rsidRPr="0061091C" w:rsidRDefault="0056513D" w:rsidP="00E30267">
            <w:pPr>
              <w:pStyle w:val="BodyText"/>
              <w:jc w:val="center"/>
              <w:rPr>
                <w:color w:val="000000" w:themeColor="text1"/>
              </w:rPr>
            </w:pPr>
            <w:r w:rsidRPr="0061091C">
              <w:rPr>
                <w:color w:val="000000" w:themeColor="text1"/>
              </w:rPr>
              <w:t>Sedges</w:t>
            </w:r>
          </w:p>
        </w:tc>
      </w:tr>
      <w:tr w:rsidR="004A2CB0" w:rsidRPr="0061091C" w14:paraId="51C7A8D1" w14:textId="77777777" w:rsidTr="00E30267">
        <w:trPr>
          <w:trHeight w:val="20"/>
        </w:trPr>
        <w:tc>
          <w:tcPr>
            <w:tcW w:w="642" w:type="pct"/>
            <w:vMerge/>
            <w:vAlign w:val="center"/>
          </w:tcPr>
          <w:p w14:paraId="3E22E028" w14:textId="77777777" w:rsidR="0056513D" w:rsidRPr="0061091C" w:rsidRDefault="0056513D" w:rsidP="00E30267">
            <w:pPr>
              <w:rPr>
                <w:rFonts w:ascii="Times New Roman" w:eastAsia="Times New Roman" w:hAnsi="Times New Roman" w:cs="Times New Roman"/>
                <w:b/>
                <w:color w:val="000000" w:themeColor="text1"/>
              </w:rPr>
            </w:pPr>
          </w:p>
        </w:tc>
        <w:tc>
          <w:tcPr>
            <w:tcW w:w="635" w:type="pct"/>
          </w:tcPr>
          <w:p w14:paraId="5AFE311A" w14:textId="77777777" w:rsidR="0056513D" w:rsidRPr="0061091C" w:rsidRDefault="0056513D" w:rsidP="00E30267">
            <w:pPr>
              <w:pStyle w:val="TableParagraph"/>
              <w:ind w:right="125"/>
              <w:jc w:val="center"/>
              <w:rPr>
                <w:i/>
                <w:color w:val="000000" w:themeColor="text1"/>
                <w:sz w:val="21"/>
              </w:rPr>
            </w:pPr>
            <w:r w:rsidRPr="0061091C">
              <w:rPr>
                <w:i/>
                <w:color w:val="000000" w:themeColor="text1"/>
                <w:sz w:val="21"/>
              </w:rPr>
              <w:t>Amaranthus spinosus</w:t>
            </w:r>
          </w:p>
        </w:tc>
        <w:tc>
          <w:tcPr>
            <w:tcW w:w="635" w:type="pct"/>
          </w:tcPr>
          <w:p w14:paraId="64AE92BA" w14:textId="77777777" w:rsidR="0056513D" w:rsidRPr="0061091C" w:rsidRDefault="0056513D" w:rsidP="00E30267">
            <w:pPr>
              <w:pStyle w:val="TableParagraph"/>
              <w:ind w:right="125"/>
              <w:jc w:val="center"/>
              <w:rPr>
                <w:i/>
                <w:color w:val="000000" w:themeColor="text1"/>
                <w:sz w:val="21"/>
              </w:rPr>
            </w:pPr>
            <w:r w:rsidRPr="0061091C">
              <w:rPr>
                <w:i/>
                <w:color w:val="000000" w:themeColor="text1"/>
                <w:sz w:val="21"/>
              </w:rPr>
              <w:t xml:space="preserve">Amaranthus </w:t>
            </w:r>
            <w:proofErr w:type="spellStart"/>
            <w:r w:rsidRPr="0061091C">
              <w:rPr>
                <w:i/>
                <w:color w:val="000000" w:themeColor="text1"/>
                <w:sz w:val="21"/>
              </w:rPr>
              <w:t>viridis</w:t>
            </w:r>
            <w:proofErr w:type="spellEnd"/>
          </w:p>
        </w:tc>
        <w:tc>
          <w:tcPr>
            <w:tcW w:w="664" w:type="pct"/>
          </w:tcPr>
          <w:p w14:paraId="183FD312" w14:textId="77777777" w:rsidR="0056513D" w:rsidRPr="0061091C" w:rsidRDefault="0056513D" w:rsidP="00E30267">
            <w:pPr>
              <w:pStyle w:val="TableParagraph"/>
              <w:ind w:right="118"/>
              <w:jc w:val="center"/>
              <w:rPr>
                <w:i/>
                <w:color w:val="000000" w:themeColor="text1"/>
                <w:sz w:val="21"/>
              </w:rPr>
            </w:pPr>
            <w:proofErr w:type="spellStart"/>
            <w:r w:rsidRPr="0061091C">
              <w:rPr>
                <w:i/>
                <w:color w:val="000000" w:themeColor="text1"/>
                <w:sz w:val="21"/>
              </w:rPr>
              <w:t>Commelina</w:t>
            </w:r>
            <w:proofErr w:type="spellEnd"/>
            <w:r w:rsidRPr="0061091C">
              <w:rPr>
                <w:i/>
                <w:color w:val="000000" w:themeColor="text1"/>
                <w:sz w:val="21"/>
              </w:rPr>
              <w:t xml:space="preserve"> benghalensis</w:t>
            </w:r>
          </w:p>
        </w:tc>
        <w:tc>
          <w:tcPr>
            <w:tcW w:w="636" w:type="pct"/>
          </w:tcPr>
          <w:p w14:paraId="639129C9" w14:textId="77777777" w:rsidR="0056513D" w:rsidRPr="0061091C" w:rsidRDefault="0056513D" w:rsidP="00E30267">
            <w:pPr>
              <w:pStyle w:val="TableParagraph"/>
              <w:ind w:right="105"/>
              <w:jc w:val="center"/>
              <w:rPr>
                <w:i/>
                <w:color w:val="000000" w:themeColor="text1"/>
                <w:sz w:val="21"/>
              </w:rPr>
            </w:pPr>
            <w:r w:rsidRPr="0061091C">
              <w:rPr>
                <w:i/>
                <w:color w:val="000000" w:themeColor="text1"/>
                <w:sz w:val="21"/>
              </w:rPr>
              <w:t>Convolvulus arvensis</w:t>
            </w:r>
          </w:p>
        </w:tc>
        <w:tc>
          <w:tcPr>
            <w:tcW w:w="450" w:type="pct"/>
          </w:tcPr>
          <w:p w14:paraId="52FCF277" w14:textId="77777777" w:rsidR="0056513D" w:rsidRPr="0061091C" w:rsidRDefault="0056513D" w:rsidP="00E30267">
            <w:pPr>
              <w:pStyle w:val="TableParagraph"/>
              <w:ind w:right="193"/>
              <w:jc w:val="center"/>
              <w:rPr>
                <w:color w:val="000000" w:themeColor="text1"/>
                <w:sz w:val="21"/>
              </w:rPr>
            </w:pPr>
            <w:r w:rsidRPr="0061091C">
              <w:rPr>
                <w:color w:val="000000" w:themeColor="text1"/>
                <w:sz w:val="21"/>
              </w:rPr>
              <w:t>Others broad-leaved</w:t>
            </w:r>
          </w:p>
        </w:tc>
        <w:tc>
          <w:tcPr>
            <w:tcW w:w="554" w:type="pct"/>
          </w:tcPr>
          <w:p w14:paraId="4CEE8F07" w14:textId="77777777" w:rsidR="0056513D" w:rsidRPr="0061091C" w:rsidRDefault="0056513D" w:rsidP="00E30267">
            <w:pPr>
              <w:pStyle w:val="TableParagraph"/>
              <w:ind w:right="428"/>
              <w:jc w:val="center"/>
              <w:rPr>
                <w:color w:val="000000" w:themeColor="text1"/>
                <w:sz w:val="21"/>
              </w:rPr>
            </w:pPr>
            <w:r w:rsidRPr="0061091C">
              <w:rPr>
                <w:color w:val="000000" w:themeColor="text1"/>
                <w:sz w:val="21"/>
              </w:rPr>
              <w:t>Total broad-leaved</w:t>
            </w:r>
          </w:p>
        </w:tc>
        <w:tc>
          <w:tcPr>
            <w:tcW w:w="219" w:type="pct"/>
            <w:vMerge/>
          </w:tcPr>
          <w:p w14:paraId="76F1EA8A" w14:textId="77777777" w:rsidR="0056513D" w:rsidRPr="0061091C" w:rsidRDefault="0056513D" w:rsidP="00E30267">
            <w:pPr>
              <w:pStyle w:val="TableParagraph"/>
              <w:ind w:right="257"/>
              <w:jc w:val="center"/>
              <w:rPr>
                <w:i/>
                <w:color w:val="000000" w:themeColor="text1"/>
                <w:sz w:val="21"/>
              </w:rPr>
            </w:pPr>
          </w:p>
        </w:tc>
        <w:tc>
          <w:tcPr>
            <w:tcW w:w="566" w:type="pct"/>
          </w:tcPr>
          <w:p w14:paraId="39BF98A9" w14:textId="77777777" w:rsidR="0056513D" w:rsidRDefault="0056513D" w:rsidP="00E30267">
            <w:pPr>
              <w:pStyle w:val="TableParagraph"/>
              <w:ind w:right="257"/>
              <w:jc w:val="center"/>
              <w:rPr>
                <w:i/>
                <w:color w:val="000000" w:themeColor="text1"/>
                <w:sz w:val="21"/>
              </w:rPr>
            </w:pPr>
            <w:r w:rsidRPr="0061091C">
              <w:rPr>
                <w:i/>
                <w:color w:val="000000" w:themeColor="text1"/>
                <w:sz w:val="21"/>
              </w:rPr>
              <w:t xml:space="preserve">Cyperus </w:t>
            </w:r>
          </w:p>
          <w:p w14:paraId="06504DDC" w14:textId="77777777" w:rsidR="0056513D" w:rsidRPr="0061091C" w:rsidRDefault="0056513D" w:rsidP="00E30267">
            <w:pPr>
              <w:pStyle w:val="TableParagraph"/>
              <w:ind w:right="257"/>
              <w:jc w:val="center"/>
              <w:rPr>
                <w:i/>
                <w:color w:val="000000" w:themeColor="text1"/>
                <w:sz w:val="21"/>
              </w:rPr>
            </w:pPr>
            <w:r w:rsidRPr="0061091C">
              <w:rPr>
                <w:i/>
                <w:color w:val="000000" w:themeColor="text1"/>
                <w:sz w:val="21"/>
              </w:rPr>
              <w:t>rotundus</w:t>
            </w:r>
          </w:p>
        </w:tc>
      </w:tr>
      <w:tr w:rsidR="004A2CB0" w:rsidRPr="0061091C" w14:paraId="031B3882" w14:textId="77777777" w:rsidTr="00E30267">
        <w:trPr>
          <w:trHeight w:val="20"/>
        </w:trPr>
        <w:tc>
          <w:tcPr>
            <w:tcW w:w="642" w:type="pct"/>
            <w:vAlign w:val="center"/>
          </w:tcPr>
          <w:p w14:paraId="73A44718"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T1</w:t>
            </w:r>
          </w:p>
        </w:tc>
        <w:tc>
          <w:tcPr>
            <w:tcW w:w="635" w:type="pct"/>
            <w:vAlign w:val="bottom"/>
          </w:tcPr>
          <w:p w14:paraId="00485683"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3.07</w:t>
            </w:r>
          </w:p>
        </w:tc>
        <w:tc>
          <w:tcPr>
            <w:tcW w:w="635" w:type="pct"/>
            <w:vAlign w:val="bottom"/>
          </w:tcPr>
          <w:p w14:paraId="722B9D8E"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1.67</w:t>
            </w:r>
          </w:p>
        </w:tc>
        <w:tc>
          <w:tcPr>
            <w:tcW w:w="664" w:type="pct"/>
            <w:vAlign w:val="bottom"/>
          </w:tcPr>
          <w:p w14:paraId="0E4832BF"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4.33</w:t>
            </w:r>
          </w:p>
        </w:tc>
        <w:tc>
          <w:tcPr>
            <w:tcW w:w="636" w:type="pct"/>
            <w:vAlign w:val="bottom"/>
          </w:tcPr>
          <w:p w14:paraId="02CF894E"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3.00</w:t>
            </w:r>
          </w:p>
        </w:tc>
        <w:tc>
          <w:tcPr>
            <w:tcW w:w="450" w:type="pct"/>
            <w:vAlign w:val="bottom"/>
          </w:tcPr>
          <w:p w14:paraId="6ED3267D"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1.37</w:t>
            </w:r>
          </w:p>
        </w:tc>
        <w:tc>
          <w:tcPr>
            <w:tcW w:w="554" w:type="pct"/>
            <w:vAlign w:val="bottom"/>
          </w:tcPr>
          <w:p w14:paraId="3578693F"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13.43</w:t>
            </w:r>
          </w:p>
        </w:tc>
        <w:tc>
          <w:tcPr>
            <w:tcW w:w="219" w:type="pct"/>
            <w:vMerge/>
            <w:vAlign w:val="bottom"/>
          </w:tcPr>
          <w:p w14:paraId="676A6C94" w14:textId="77777777" w:rsidR="00D913C7" w:rsidRPr="0061091C" w:rsidRDefault="00D913C7" w:rsidP="00E30267">
            <w:pPr>
              <w:jc w:val="center"/>
              <w:rPr>
                <w:rFonts w:ascii="Times New Roman" w:hAnsi="Times New Roman" w:cs="Times New Roman"/>
                <w:color w:val="000000" w:themeColor="text1"/>
              </w:rPr>
            </w:pPr>
          </w:p>
        </w:tc>
        <w:tc>
          <w:tcPr>
            <w:tcW w:w="566" w:type="pct"/>
            <w:vAlign w:val="bottom"/>
          </w:tcPr>
          <w:p w14:paraId="78D449AC"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3.33</w:t>
            </w:r>
          </w:p>
        </w:tc>
      </w:tr>
      <w:tr w:rsidR="004A2CB0" w:rsidRPr="0061091C" w14:paraId="08E2D33B" w14:textId="77777777" w:rsidTr="00E30267">
        <w:trPr>
          <w:trHeight w:val="20"/>
        </w:trPr>
        <w:tc>
          <w:tcPr>
            <w:tcW w:w="642" w:type="pct"/>
            <w:vAlign w:val="center"/>
          </w:tcPr>
          <w:p w14:paraId="465391CB"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T2</w:t>
            </w:r>
          </w:p>
        </w:tc>
        <w:tc>
          <w:tcPr>
            <w:tcW w:w="635" w:type="pct"/>
            <w:vAlign w:val="bottom"/>
          </w:tcPr>
          <w:p w14:paraId="0F0CE5EE"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1.87</w:t>
            </w:r>
          </w:p>
        </w:tc>
        <w:tc>
          <w:tcPr>
            <w:tcW w:w="635" w:type="pct"/>
            <w:vAlign w:val="bottom"/>
          </w:tcPr>
          <w:p w14:paraId="7CDD8305"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2.83</w:t>
            </w:r>
          </w:p>
        </w:tc>
        <w:tc>
          <w:tcPr>
            <w:tcW w:w="664" w:type="pct"/>
            <w:vAlign w:val="bottom"/>
          </w:tcPr>
          <w:p w14:paraId="58F8536C"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2.73</w:t>
            </w:r>
          </w:p>
        </w:tc>
        <w:tc>
          <w:tcPr>
            <w:tcW w:w="636" w:type="pct"/>
            <w:vAlign w:val="bottom"/>
          </w:tcPr>
          <w:p w14:paraId="49A532C5"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1.83</w:t>
            </w:r>
          </w:p>
        </w:tc>
        <w:tc>
          <w:tcPr>
            <w:tcW w:w="450" w:type="pct"/>
            <w:vAlign w:val="bottom"/>
          </w:tcPr>
          <w:p w14:paraId="619995EB"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1.87</w:t>
            </w:r>
          </w:p>
        </w:tc>
        <w:tc>
          <w:tcPr>
            <w:tcW w:w="554" w:type="pct"/>
            <w:vAlign w:val="bottom"/>
          </w:tcPr>
          <w:p w14:paraId="5C1936DB"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11.13</w:t>
            </w:r>
          </w:p>
        </w:tc>
        <w:tc>
          <w:tcPr>
            <w:tcW w:w="219" w:type="pct"/>
            <w:vMerge/>
            <w:vAlign w:val="bottom"/>
          </w:tcPr>
          <w:p w14:paraId="4E5A4B45" w14:textId="77777777" w:rsidR="00D913C7" w:rsidRPr="0061091C" w:rsidRDefault="00D913C7" w:rsidP="00E30267">
            <w:pPr>
              <w:jc w:val="center"/>
              <w:rPr>
                <w:rFonts w:ascii="Times New Roman" w:hAnsi="Times New Roman" w:cs="Times New Roman"/>
                <w:color w:val="000000" w:themeColor="text1"/>
              </w:rPr>
            </w:pPr>
          </w:p>
        </w:tc>
        <w:tc>
          <w:tcPr>
            <w:tcW w:w="566" w:type="pct"/>
            <w:vAlign w:val="bottom"/>
          </w:tcPr>
          <w:p w14:paraId="79067C7D"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2.83</w:t>
            </w:r>
          </w:p>
        </w:tc>
      </w:tr>
      <w:tr w:rsidR="004A2CB0" w:rsidRPr="0061091C" w14:paraId="70100DEC" w14:textId="77777777" w:rsidTr="00E30267">
        <w:trPr>
          <w:trHeight w:val="20"/>
        </w:trPr>
        <w:tc>
          <w:tcPr>
            <w:tcW w:w="642" w:type="pct"/>
            <w:vAlign w:val="center"/>
          </w:tcPr>
          <w:p w14:paraId="00CE2FD1"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T3</w:t>
            </w:r>
          </w:p>
        </w:tc>
        <w:tc>
          <w:tcPr>
            <w:tcW w:w="635" w:type="pct"/>
            <w:vAlign w:val="bottom"/>
          </w:tcPr>
          <w:p w14:paraId="010D0CF1"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2.50</w:t>
            </w:r>
          </w:p>
        </w:tc>
        <w:tc>
          <w:tcPr>
            <w:tcW w:w="635" w:type="pct"/>
            <w:vAlign w:val="bottom"/>
          </w:tcPr>
          <w:p w14:paraId="6CB62CE0"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1.67</w:t>
            </w:r>
          </w:p>
        </w:tc>
        <w:tc>
          <w:tcPr>
            <w:tcW w:w="664" w:type="pct"/>
            <w:vAlign w:val="bottom"/>
          </w:tcPr>
          <w:p w14:paraId="23E482FA"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2.53</w:t>
            </w:r>
          </w:p>
        </w:tc>
        <w:tc>
          <w:tcPr>
            <w:tcW w:w="636" w:type="pct"/>
            <w:vAlign w:val="bottom"/>
          </w:tcPr>
          <w:p w14:paraId="108163DA"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1.83</w:t>
            </w:r>
          </w:p>
        </w:tc>
        <w:tc>
          <w:tcPr>
            <w:tcW w:w="450" w:type="pct"/>
            <w:vAlign w:val="bottom"/>
          </w:tcPr>
          <w:p w14:paraId="4EE04A0E"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4.47</w:t>
            </w:r>
          </w:p>
        </w:tc>
        <w:tc>
          <w:tcPr>
            <w:tcW w:w="554" w:type="pct"/>
            <w:vAlign w:val="bottom"/>
          </w:tcPr>
          <w:p w14:paraId="0D85ED35"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13.00</w:t>
            </w:r>
          </w:p>
        </w:tc>
        <w:tc>
          <w:tcPr>
            <w:tcW w:w="219" w:type="pct"/>
            <w:vMerge/>
            <w:vAlign w:val="bottom"/>
          </w:tcPr>
          <w:p w14:paraId="65E9AFDE" w14:textId="77777777" w:rsidR="00D913C7" w:rsidRPr="0061091C" w:rsidRDefault="00D913C7" w:rsidP="00E30267">
            <w:pPr>
              <w:jc w:val="center"/>
              <w:rPr>
                <w:rFonts w:ascii="Times New Roman" w:hAnsi="Times New Roman" w:cs="Times New Roman"/>
                <w:color w:val="000000" w:themeColor="text1"/>
              </w:rPr>
            </w:pPr>
          </w:p>
        </w:tc>
        <w:tc>
          <w:tcPr>
            <w:tcW w:w="566" w:type="pct"/>
            <w:vAlign w:val="bottom"/>
          </w:tcPr>
          <w:p w14:paraId="510CB888"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2.60</w:t>
            </w:r>
          </w:p>
        </w:tc>
      </w:tr>
      <w:tr w:rsidR="004A2CB0" w:rsidRPr="0061091C" w14:paraId="0D6D75F3" w14:textId="77777777" w:rsidTr="00E30267">
        <w:trPr>
          <w:trHeight w:val="20"/>
        </w:trPr>
        <w:tc>
          <w:tcPr>
            <w:tcW w:w="642" w:type="pct"/>
            <w:vAlign w:val="center"/>
          </w:tcPr>
          <w:p w14:paraId="32F312BE"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T4</w:t>
            </w:r>
          </w:p>
        </w:tc>
        <w:tc>
          <w:tcPr>
            <w:tcW w:w="635" w:type="pct"/>
            <w:vAlign w:val="bottom"/>
          </w:tcPr>
          <w:p w14:paraId="3222CE2D"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4.33</w:t>
            </w:r>
          </w:p>
        </w:tc>
        <w:tc>
          <w:tcPr>
            <w:tcW w:w="635" w:type="pct"/>
            <w:vAlign w:val="bottom"/>
          </w:tcPr>
          <w:p w14:paraId="7C4C754D"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1.67</w:t>
            </w:r>
          </w:p>
        </w:tc>
        <w:tc>
          <w:tcPr>
            <w:tcW w:w="664" w:type="pct"/>
            <w:vAlign w:val="bottom"/>
          </w:tcPr>
          <w:p w14:paraId="1C3D0CD3"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2.17</w:t>
            </w:r>
          </w:p>
        </w:tc>
        <w:tc>
          <w:tcPr>
            <w:tcW w:w="636" w:type="pct"/>
            <w:vAlign w:val="bottom"/>
          </w:tcPr>
          <w:p w14:paraId="6D21CC3F"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1.50</w:t>
            </w:r>
          </w:p>
        </w:tc>
        <w:tc>
          <w:tcPr>
            <w:tcW w:w="450" w:type="pct"/>
            <w:vAlign w:val="bottom"/>
          </w:tcPr>
          <w:p w14:paraId="44A585AC"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1.43</w:t>
            </w:r>
          </w:p>
        </w:tc>
        <w:tc>
          <w:tcPr>
            <w:tcW w:w="554" w:type="pct"/>
            <w:vAlign w:val="bottom"/>
          </w:tcPr>
          <w:p w14:paraId="1D05E9D5"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11.10</w:t>
            </w:r>
          </w:p>
        </w:tc>
        <w:tc>
          <w:tcPr>
            <w:tcW w:w="219" w:type="pct"/>
            <w:vMerge/>
            <w:vAlign w:val="bottom"/>
          </w:tcPr>
          <w:p w14:paraId="06E85BC3" w14:textId="77777777" w:rsidR="00D913C7" w:rsidRPr="0061091C" w:rsidRDefault="00D913C7" w:rsidP="00E30267">
            <w:pPr>
              <w:jc w:val="center"/>
              <w:rPr>
                <w:rFonts w:ascii="Times New Roman" w:hAnsi="Times New Roman" w:cs="Times New Roman"/>
                <w:color w:val="000000" w:themeColor="text1"/>
              </w:rPr>
            </w:pPr>
          </w:p>
        </w:tc>
        <w:tc>
          <w:tcPr>
            <w:tcW w:w="566" w:type="pct"/>
            <w:vAlign w:val="bottom"/>
          </w:tcPr>
          <w:p w14:paraId="1B14F0FA"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4.70</w:t>
            </w:r>
          </w:p>
        </w:tc>
      </w:tr>
      <w:tr w:rsidR="004A2CB0" w:rsidRPr="0061091C" w14:paraId="1D56C347" w14:textId="77777777" w:rsidTr="00E30267">
        <w:trPr>
          <w:trHeight w:val="20"/>
        </w:trPr>
        <w:tc>
          <w:tcPr>
            <w:tcW w:w="642" w:type="pct"/>
            <w:vAlign w:val="center"/>
          </w:tcPr>
          <w:p w14:paraId="3B529790"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T5</w:t>
            </w:r>
          </w:p>
        </w:tc>
        <w:tc>
          <w:tcPr>
            <w:tcW w:w="635" w:type="pct"/>
            <w:vAlign w:val="bottom"/>
          </w:tcPr>
          <w:p w14:paraId="6A8D3033"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1.80</w:t>
            </w:r>
          </w:p>
        </w:tc>
        <w:tc>
          <w:tcPr>
            <w:tcW w:w="635" w:type="pct"/>
            <w:vAlign w:val="bottom"/>
          </w:tcPr>
          <w:p w14:paraId="457EF9E8"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1.33</w:t>
            </w:r>
          </w:p>
        </w:tc>
        <w:tc>
          <w:tcPr>
            <w:tcW w:w="664" w:type="pct"/>
            <w:vAlign w:val="bottom"/>
          </w:tcPr>
          <w:p w14:paraId="334609E8"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2.67</w:t>
            </w:r>
          </w:p>
        </w:tc>
        <w:tc>
          <w:tcPr>
            <w:tcW w:w="636" w:type="pct"/>
            <w:vAlign w:val="bottom"/>
          </w:tcPr>
          <w:p w14:paraId="20F6CDD8"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1.67</w:t>
            </w:r>
          </w:p>
        </w:tc>
        <w:tc>
          <w:tcPr>
            <w:tcW w:w="450" w:type="pct"/>
            <w:vAlign w:val="bottom"/>
          </w:tcPr>
          <w:p w14:paraId="374392AA"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2.70</w:t>
            </w:r>
          </w:p>
        </w:tc>
        <w:tc>
          <w:tcPr>
            <w:tcW w:w="554" w:type="pct"/>
            <w:vAlign w:val="bottom"/>
          </w:tcPr>
          <w:p w14:paraId="365E4A44"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10.17</w:t>
            </w:r>
          </w:p>
        </w:tc>
        <w:tc>
          <w:tcPr>
            <w:tcW w:w="219" w:type="pct"/>
            <w:vMerge/>
            <w:vAlign w:val="bottom"/>
          </w:tcPr>
          <w:p w14:paraId="5A53E99E" w14:textId="77777777" w:rsidR="00D913C7" w:rsidRPr="0061091C" w:rsidRDefault="00D913C7" w:rsidP="00E30267">
            <w:pPr>
              <w:jc w:val="center"/>
              <w:rPr>
                <w:rFonts w:ascii="Times New Roman" w:hAnsi="Times New Roman" w:cs="Times New Roman"/>
                <w:color w:val="000000" w:themeColor="text1"/>
              </w:rPr>
            </w:pPr>
          </w:p>
        </w:tc>
        <w:tc>
          <w:tcPr>
            <w:tcW w:w="566" w:type="pct"/>
            <w:vAlign w:val="bottom"/>
          </w:tcPr>
          <w:p w14:paraId="60364736"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2.27</w:t>
            </w:r>
          </w:p>
        </w:tc>
      </w:tr>
      <w:tr w:rsidR="004A2CB0" w:rsidRPr="0061091C" w14:paraId="2CE709B1" w14:textId="77777777" w:rsidTr="00E30267">
        <w:trPr>
          <w:trHeight w:val="20"/>
        </w:trPr>
        <w:tc>
          <w:tcPr>
            <w:tcW w:w="642" w:type="pct"/>
            <w:vAlign w:val="center"/>
          </w:tcPr>
          <w:p w14:paraId="248E3A69"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T6</w:t>
            </w:r>
          </w:p>
        </w:tc>
        <w:tc>
          <w:tcPr>
            <w:tcW w:w="635" w:type="pct"/>
            <w:vAlign w:val="bottom"/>
          </w:tcPr>
          <w:p w14:paraId="7F6389C9"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2.00</w:t>
            </w:r>
          </w:p>
        </w:tc>
        <w:tc>
          <w:tcPr>
            <w:tcW w:w="635" w:type="pct"/>
            <w:vAlign w:val="bottom"/>
          </w:tcPr>
          <w:p w14:paraId="28A9D457"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1.83</w:t>
            </w:r>
          </w:p>
        </w:tc>
        <w:tc>
          <w:tcPr>
            <w:tcW w:w="664" w:type="pct"/>
            <w:vAlign w:val="bottom"/>
          </w:tcPr>
          <w:p w14:paraId="1643CBE0"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1.67</w:t>
            </w:r>
          </w:p>
        </w:tc>
        <w:tc>
          <w:tcPr>
            <w:tcW w:w="636" w:type="pct"/>
            <w:vAlign w:val="bottom"/>
          </w:tcPr>
          <w:p w14:paraId="41F101AE"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0.40</w:t>
            </w:r>
          </w:p>
        </w:tc>
        <w:tc>
          <w:tcPr>
            <w:tcW w:w="450" w:type="pct"/>
            <w:vAlign w:val="bottom"/>
          </w:tcPr>
          <w:p w14:paraId="55DA379E"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2.73</w:t>
            </w:r>
          </w:p>
        </w:tc>
        <w:tc>
          <w:tcPr>
            <w:tcW w:w="554" w:type="pct"/>
            <w:vAlign w:val="bottom"/>
          </w:tcPr>
          <w:p w14:paraId="2F948636"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8.63</w:t>
            </w:r>
          </w:p>
        </w:tc>
        <w:tc>
          <w:tcPr>
            <w:tcW w:w="219" w:type="pct"/>
            <w:vMerge/>
            <w:vAlign w:val="bottom"/>
          </w:tcPr>
          <w:p w14:paraId="6FED88FA" w14:textId="77777777" w:rsidR="00D913C7" w:rsidRPr="0061091C" w:rsidRDefault="00D913C7" w:rsidP="00E30267">
            <w:pPr>
              <w:jc w:val="center"/>
              <w:rPr>
                <w:rFonts w:ascii="Times New Roman" w:hAnsi="Times New Roman" w:cs="Times New Roman"/>
                <w:color w:val="000000" w:themeColor="text1"/>
              </w:rPr>
            </w:pPr>
          </w:p>
        </w:tc>
        <w:tc>
          <w:tcPr>
            <w:tcW w:w="566" w:type="pct"/>
            <w:vAlign w:val="bottom"/>
          </w:tcPr>
          <w:p w14:paraId="06ACC3FA"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3.33</w:t>
            </w:r>
          </w:p>
        </w:tc>
      </w:tr>
      <w:tr w:rsidR="004A2CB0" w:rsidRPr="0061091C" w14:paraId="508137E6" w14:textId="77777777" w:rsidTr="00E30267">
        <w:trPr>
          <w:trHeight w:val="20"/>
        </w:trPr>
        <w:tc>
          <w:tcPr>
            <w:tcW w:w="642" w:type="pct"/>
            <w:vAlign w:val="center"/>
          </w:tcPr>
          <w:p w14:paraId="366B83CC"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T7</w:t>
            </w:r>
          </w:p>
        </w:tc>
        <w:tc>
          <w:tcPr>
            <w:tcW w:w="635" w:type="pct"/>
            <w:vAlign w:val="bottom"/>
          </w:tcPr>
          <w:p w14:paraId="55AC014D"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4.00</w:t>
            </w:r>
          </w:p>
        </w:tc>
        <w:tc>
          <w:tcPr>
            <w:tcW w:w="635" w:type="pct"/>
            <w:vAlign w:val="bottom"/>
          </w:tcPr>
          <w:p w14:paraId="42BAB8CB"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1.57</w:t>
            </w:r>
          </w:p>
        </w:tc>
        <w:tc>
          <w:tcPr>
            <w:tcW w:w="664" w:type="pct"/>
            <w:vAlign w:val="bottom"/>
          </w:tcPr>
          <w:p w14:paraId="10502B13"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3.67</w:t>
            </w:r>
          </w:p>
        </w:tc>
        <w:tc>
          <w:tcPr>
            <w:tcW w:w="636" w:type="pct"/>
            <w:vAlign w:val="bottom"/>
          </w:tcPr>
          <w:p w14:paraId="6E913DE2"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2.00</w:t>
            </w:r>
          </w:p>
        </w:tc>
        <w:tc>
          <w:tcPr>
            <w:tcW w:w="450" w:type="pct"/>
            <w:vAlign w:val="bottom"/>
          </w:tcPr>
          <w:p w14:paraId="54FFF9F7"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2.47</w:t>
            </w:r>
          </w:p>
        </w:tc>
        <w:tc>
          <w:tcPr>
            <w:tcW w:w="554" w:type="pct"/>
            <w:vAlign w:val="bottom"/>
          </w:tcPr>
          <w:p w14:paraId="7B256419"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13.70</w:t>
            </w:r>
          </w:p>
        </w:tc>
        <w:tc>
          <w:tcPr>
            <w:tcW w:w="219" w:type="pct"/>
            <w:vMerge/>
            <w:vAlign w:val="bottom"/>
          </w:tcPr>
          <w:p w14:paraId="647E1E72" w14:textId="77777777" w:rsidR="00D913C7" w:rsidRPr="0061091C" w:rsidRDefault="00D913C7" w:rsidP="00E30267">
            <w:pPr>
              <w:jc w:val="center"/>
              <w:rPr>
                <w:rFonts w:ascii="Times New Roman" w:hAnsi="Times New Roman" w:cs="Times New Roman"/>
                <w:color w:val="000000" w:themeColor="text1"/>
              </w:rPr>
            </w:pPr>
          </w:p>
        </w:tc>
        <w:tc>
          <w:tcPr>
            <w:tcW w:w="566" w:type="pct"/>
            <w:vAlign w:val="bottom"/>
          </w:tcPr>
          <w:p w14:paraId="5562F5EC"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3.33</w:t>
            </w:r>
          </w:p>
        </w:tc>
      </w:tr>
      <w:tr w:rsidR="004A2CB0" w:rsidRPr="0061091C" w14:paraId="55D0E713" w14:textId="77777777" w:rsidTr="00E30267">
        <w:trPr>
          <w:trHeight w:val="20"/>
        </w:trPr>
        <w:tc>
          <w:tcPr>
            <w:tcW w:w="642" w:type="pct"/>
            <w:vAlign w:val="center"/>
          </w:tcPr>
          <w:p w14:paraId="084A523E"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T8</w:t>
            </w:r>
          </w:p>
        </w:tc>
        <w:tc>
          <w:tcPr>
            <w:tcW w:w="635" w:type="pct"/>
            <w:vAlign w:val="bottom"/>
          </w:tcPr>
          <w:p w14:paraId="2641C647"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3.50</w:t>
            </w:r>
          </w:p>
        </w:tc>
        <w:tc>
          <w:tcPr>
            <w:tcW w:w="635" w:type="pct"/>
            <w:vAlign w:val="bottom"/>
          </w:tcPr>
          <w:p w14:paraId="44605CA5"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2.33</w:t>
            </w:r>
          </w:p>
        </w:tc>
        <w:tc>
          <w:tcPr>
            <w:tcW w:w="664" w:type="pct"/>
            <w:vAlign w:val="bottom"/>
          </w:tcPr>
          <w:p w14:paraId="3FCF1164"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2.17</w:t>
            </w:r>
          </w:p>
        </w:tc>
        <w:tc>
          <w:tcPr>
            <w:tcW w:w="636" w:type="pct"/>
            <w:vAlign w:val="bottom"/>
          </w:tcPr>
          <w:p w14:paraId="05DAEEF1"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1.83</w:t>
            </w:r>
          </w:p>
        </w:tc>
        <w:tc>
          <w:tcPr>
            <w:tcW w:w="450" w:type="pct"/>
            <w:vAlign w:val="bottom"/>
          </w:tcPr>
          <w:p w14:paraId="3B0D3D36"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4.23</w:t>
            </w:r>
          </w:p>
        </w:tc>
        <w:tc>
          <w:tcPr>
            <w:tcW w:w="554" w:type="pct"/>
            <w:vAlign w:val="bottom"/>
          </w:tcPr>
          <w:p w14:paraId="05F21A29"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14.07</w:t>
            </w:r>
          </w:p>
        </w:tc>
        <w:tc>
          <w:tcPr>
            <w:tcW w:w="219" w:type="pct"/>
            <w:vMerge/>
            <w:vAlign w:val="bottom"/>
          </w:tcPr>
          <w:p w14:paraId="33E24CB2" w14:textId="77777777" w:rsidR="00D913C7" w:rsidRPr="0061091C" w:rsidRDefault="00D913C7" w:rsidP="00E30267">
            <w:pPr>
              <w:jc w:val="center"/>
              <w:rPr>
                <w:rFonts w:ascii="Times New Roman" w:hAnsi="Times New Roman" w:cs="Times New Roman"/>
                <w:color w:val="000000" w:themeColor="text1"/>
              </w:rPr>
            </w:pPr>
          </w:p>
        </w:tc>
        <w:tc>
          <w:tcPr>
            <w:tcW w:w="566" w:type="pct"/>
            <w:vAlign w:val="bottom"/>
          </w:tcPr>
          <w:p w14:paraId="0BA50C2E"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3.37</w:t>
            </w:r>
          </w:p>
        </w:tc>
      </w:tr>
      <w:tr w:rsidR="004A2CB0" w:rsidRPr="0061091C" w14:paraId="6E1FCADA" w14:textId="77777777" w:rsidTr="00E30267">
        <w:trPr>
          <w:trHeight w:val="20"/>
        </w:trPr>
        <w:tc>
          <w:tcPr>
            <w:tcW w:w="642" w:type="pct"/>
            <w:vAlign w:val="center"/>
          </w:tcPr>
          <w:p w14:paraId="4A3D9DBE"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T9</w:t>
            </w:r>
          </w:p>
        </w:tc>
        <w:tc>
          <w:tcPr>
            <w:tcW w:w="635" w:type="pct"/>
            <w:vAlign w:val="bottom"/>
          </w:tcPr>
          <w:p w14:paraId="38D953B2"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2.50</w:t>
            </w:r>
          </w:p>
        </w:tc>
        <w:tc>
          <w:tcPr>
            <w:tcW w:w="635" w:type="pct"/>
            <w:vAlign w:val="bottom"/>
          </w:tcPr>
          <w:p w14:paraId="046CAD0F"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2.17</w:t>
            </w:r>
          </w:p>
        </w:tc>
        <w:tc>
          <w:tcPr>
            <w:tcW w:w="664" w:type="pct"/>
            <w:vAlign w:val="bottom"/>
          </w:tcPr>
          <w:p w14:paraId="5837C04F"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4.33</w:t>
            </w:r>
          </w:p>
        </w:tc>
        <w:tc>
          <w:tcPr>
            <w:tcW w:w="636" w:type="pct"/>
            <w:vAlign w:val="bottom"/>
          </w:tcPr>
          <w:p w14:paraId="6DD988D0"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3.13</w:t>
            </w:r>
          </w:p>
        </w:tc>
        <w:tc>
          <w:tcPr>
            <w:tcW w:w="450" w:type="pct"/>
            <w:vAlign w:val="bottom"/>
          </w:tcPr>
          <w:p w14:paraId="4D6285E7"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3.00</w:t>
            </w:r>
          </w:p>
        </w:tc>
        <w:tc>
          <w:tcPr>
            <w:tcW w:w="554" w:type="pct"/>
            <w:vAlign w:val="bottom"/>
          </w:tcPr>
          <w:p w14:paraId="57B7CFF3"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15.13</w:t>
            </w:r>
          </w:p>
        </w:tc>
        <w:tc>
          <w:tcPr>
            <w:tcW w:w="219" w:type="pct"/>
            <w:vMerge/>
            <w:vAlign w:val="bottom"/>
          </w:tcPr>
          <w:p w14:paraId="41B17FBC" w14:textId="77777777" w:rsidR="00D913C7" w:rsidRPr="0061091C" w:rsidRDefault="00D913C7" w:rsidP="00E30267">
            <w:pPr>
              <w:jc w:val="center"/>
              <w:rPr>
                <w:rFonts w:ascii="Times New Roman" w:hAnsi="Times New Roman" w:cs="Times New Roman"/>
                <w:color w:val="000000" w:themeColor="text1"/>
              </w:rPr>
            </w:pPr>
          </w:p>
        </w:tc>
        <w:tc>
          <w:tcPr>
            <w:tcW w:w="566" w:type="pct"/>
            <w:vAlign w:val="bottom"/>
          </w:tcPr>
          <w:p w14:paraId="517E1CB2"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4.70</w:t>
            </w:r>
          </w:p>
        </w:tc>
      </w:tr>
      <w:tr w:rsidR="004A2CB0" w:rsidRPr="0061091C" w14:paraId="0AC5AD53" w14:textId="77777777" w:rsidTr="00E30267">
        <w:trPr>
          <w:trHeight w:val="20"/>
        </w:trPr>
        <w:tc>
          <w:tcPr>
            <w:tcW w:w="642" w:type="pct"/>
            <w:vAlign w:val="center"/>
          </w:tcPr>
          <w:p w14:paraId="54B60681"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T10</w:t>
            </w:r>
          </w:p>
        </w:tc>
        <w:tc>
          <w:tcPr>
            <w:tcW w:w="635" w:type="pct"/>
            <w:vAlign w:val="bottom"/>
          </w:tcPr>
          <w:p w14:paraId="66245FB3"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3.67</w:t>
            </w:r>
          </w:p>
        </w:tc>
        <w:tc>
          <w:tcPr>
            <w:tcW w:w="635" w:type="pct"/>
            <w:vAlign w:val="bottom"/>
          </w:tcPr>
          <w:p w14:paraId="1C7831E4"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2.33</w:t>
            </w:r>
          </w:p>
        </w:tc>
        <w:tc>
          <w:tcPr>
            <w:tcW w:w="664" w:type="pct"/>
            <w:vAlign w:val="bottom"/>
          </w:tcPr>
          <w:p w14:paraId="4A1EC5D4"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2.67</w:t>
            </w:r>
          </w:p>
        </w:tc>
        <w:tc>
          <w:tcPr>
            <w:tcW w:w="636" w:type="pct"/>
            <w:vAlign w:val="bottom"/>
          </w:tcPr>
          <w:p w14:paraId="1998333B"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2.33</w:t>
            </w:r>
          </w:p>
        </w:tc>
        <w:tc>
          <w:tcPr>
            <w:tcW w:w="450" w:type="pct"/>
            <w:vAlign w:val="bottom"/>
          </w:tcPr>
          <w:p w14:paraId="7EF21068"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0.67</w:t>
            </w:r>
          </w:p>
        </w:tc>
        <w:tc>
          <w:tcPr>
            <w:tcW w:w="554" w:type="pct"/>
            <w:vAlign w:val="bottom"/>
          </w:tcPr>
          <w:p w14:paraId="276C6BE8"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11.67</w:t>
            </w:r>
          </w:p>
        </w:tc>
        <w:tc>
          <w:tcPr>
            <w:tcW w:w="219" w:type="pct"/>
            <w:vMerge/>
            <w:vAlign w:val="bottom"/>
          </w:tcPr>
          <w:p w14:paraId="05745C28" w14:textId="77777777" w:rsidR="00D913C7" w:rsidRPr="0061091C" w:rsidRDefault="00D913C7" w:rsidP="00E30267">
            <w:pPr>
              <w:jc w:val="center"/>
              <w:rPr>
                <w:rFonts w:ascii="Times New Roman" w:hAnsi="Times New Roman" w:cs="Times New Roman"/>
                <w:color w:val="000000" w:themeColor="text1"/>
              </w:rPr>
            </w:pPr>
          </w:p>
        </w:tc>
        <w:tc>
          <w:tcPr>
            <w:tcW w:w="566" w:type="pct"/>
            <w:vAlign w:val="bottom"/>
          </w:tcPr>
          <w:p w14:paraId="5C0018D6"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4.43</w:t>
            </w:r>
          </w:p>
        </w:tc>
      </w:tr>
      <w:tr w:rsidR="004A2CB0" w:rsidRPr="0061091C" w14:paraId="2A7255C7" w14:textId="77777777" w:rsidTr="00E30267">
        <w:trPr>
          <w:trHeight w:val="20"/>
        </w:trPr>
        <w:tc>
          <w:tcPr>
            <w:tcW w:w="642" w:type="pct"/>
            <w:vAlign w:val="center"/>
          </w:tcPr>
          <w:p w14:paraId="5C970BFD"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T11</w:t>
            </w:r>
          </w:p>
        </w:tc>
        <w:tc>
          <w:tcPr>
            <w:tcW w:w="635" w:type="pct"/>
            <w:vAlign w:val="bottom"/>
          </w:tcPr>
          <w:p w14:paraId="29B3C3A6"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c>
          <w:tcPr>
            <w:tcW w:w="635" w:type="pct"/>
            <w:vAlign w:val="bottom"/>
          </w:tcPr>
          <w:p w14:paraId="70658FDE"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c>
          <w:tcPr>
            <w:tcW w:w="664" w:type="pct"/>
            <w:vAlign w:val="bottom"/>
          </w:tcPr>
          <w:p w14:paraId="034D2C51"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c>
          <w:tcPr>
            <w:tcW w:w="636" w:type="pct"/>
            <w:vAlign w:val="bottom"/>
          </w:tcPr>
          <w:p w14:paraId="42A9CBDC"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c>
          <w:tcPr>
            <w:tcW w:w="450" w:type="pct"/>
            <w:vAlign w:val="bottom"/>
          </w:tcPr>
          <w:p w14:paraId="06FE85C1"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c>
          <w:tcPr>
            <w:tcW w:w="554" w:type="pct"/>
            <w:vAlign w:val="bottom"/>
          </w:tcPr>
          <w:p w14:paraId="6D5DE486"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c>
          <w:tcPr>
            <w:tcW w:w="219" w:type="pct"/>
            <w:vMerge/>
            <w:vAlign w:val="bottom"/>
          </w:tcPr>
          <w:p w14:paraId="4614D759" w14:textId="77777777" w:rsidR="00D913C7" w:rsidRPr="0061091C" w:rsidRDefault="00D913C7" w:rsidP="00E30267">
            <w:pPr>
              <w:jc w:val="center"/>
              <w:rPr>
                <w:rFonts w:ascii="Times New Roman" w:hAnsi="Times New Roman" w:cs="Times New Roman"/>
                <w:color w:val="000000" w:themeColor="text1"/>
              </w:rPr>
            </w:pPr>
          </w:p>
        </w:tc>
        <w:tc>
          <w:tcPr>
            <w:tcW w:w="566" w:type="pct"/>
            <w:vAlign w:val="bottom"/>
          </w:tcPr>
          <w:p w14:paraId="2896561D"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r>
      <w:tr w:rsidR="004A2CB0" w:rsidRPr="0061091C" w14:paraId="65D0E920" w14:textId="77777777" w:rsidTr="00E30267">
        <w:trPr>
          <w:trHeight w:val="20"/>
        </w:trPr>
        <w:tc>
          <w:tcPr>
            <w:tcW w:w="642" w:type="pct"/>
            <w:vAlign w:val="center"/>
          </w:tcPr>
          <w:p w14:paraId="7F517274"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T12</w:t>
            </w:r>
          </w:p>
        </w:tc>
        <w:tc>
          <w:tcPr>
            <w:tcW w:w="635" w:type="pct"/>
            <w:vAlign w:val="bottom"/>
          </w:tcPr>
          <w:p w14:paraId="72A0D110"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7.00</w:t>
            </w:r>
          </w:p>
        </w:tc>
        <w:tc>
          <w:tcPr>
            <w:tcW w:w="635" w:type="pct"/>
            <w:vAlign w:val="bottom"/>
          </w:tcPr>
          <w:p w14:paraId="1E8135A5"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6.33</w:t>
            </w:r>
          </w:p>
        </w:tc>
        <w:tc>
          <w:tcPr>
            <w:tcW w:w="664" w:type="pct"/>
            <w:vAlign w:val="bottom"/>
          </w:tcPr>
          <w:p w14:paraId="5DF3C4E5"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5.37</w:t>
            </w:r>
          </w:p>
        </w:tc>
        <w:tc>
          <w:tcPr>
            <w:tcW w:w="636" w:type="pct"/>
            <w:vAlign w:val="bottom"/>
          </w:tcPr>
          <w:p w14:paraId="6BD569BE"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4.67</w:t>
            </w:r>
          </w:p>
        </w:tc>
        <w:tc>
          <w:tcPr>
            <w:tcW w:w="450" w:type="pct"/>
            <w:vAlign w:val="bottom"/>
          </w:tcPr>
          <w:p w14:paraId="75469515"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7.63</w:t>
            </w:r>
          </w:p>
        </w:tc>
        <w:tc>
          <w:tcPr>
            <w:tcW w:w="554" w:type="pct"/>
            <w:vAlign w:val="bottom"/>
          </w:tcPr>
          <w:p w14:paraId="2FD23899"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31.00</w:t>
            </w:r>
          </w:p>
        </w:tc>
        <w:tc>
          <w:tcPr>
            <w:tcW w:w="219" w:type="pct"/>
            <w:vMerge/>
            <w:vAlign w:val="bottom"/>
          </w:tcPr>
          <w:p w14:paraId="2ED203B3" w14:textId="77777777" w:rsidR="00D913C7" w:rsidRPr="0061091C" w:rsidRDefault="00D913C7" w:rsidP="00E30267">
            <w:pPr>
              <w:jc w:val="center"/>
              <w:rPr>
                <w:rFonts w:ascii="Times New Roman" w:hAnsi="Times New Roman" w:cs="Times New Roman"/>
                <w:color w:val="000000" w:themeColor="text1"/>
              </w:rPr>
            </w:pPr>
          </w:p>
        </w:tc>
        <w:tc>
          <w:tcPr>
            <w:tcW w:w="566" w:type="pct"/>
            <w:vAlign w:val="bottom"/>
          </w:tcPr>
          <w:p w14:paraId="49E4B3C2"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6.50</w:t>
            </w:r>
          </w:p>
        </w:tc>
      </w:tr>
      <w:tr w:rsidR="004A2CB0" w:rsidRPr="0061091C" w14:paraId="6BEF139D" w14:textId="77777777" w:rsidTr="00E30267">
        <w:trPr>
          <w:trHeight w:val="20"/>
        </w:trPr>
        <w:tc>
          <w:tcPr>
            <w:tcW w:w="642" w:type="pct"/>
            <w:vAlign w:val="center"/>
          </w:tcPr>
          <w:p w14:paraId="1A8C4DB0" w14:textId="77777777" w:rsidR="0056513D" w:rsidRPr="0061091C" w:rsidRDefault="0056513D" w:rsidP="00E30267">
            <w:pPr>
              <w:rPr>
                <w:rFonts w:ascii="Times New Roman" w:eastAsia="Times New Roman" w:hAnsi="Times New Roman" w:cs="Times New Roman"/>
                <w:color w:val="000000" w:themeColor="text1"/>
              </w:rPr>
            </w:pPr>
            <w:proofErr w:type="spellStart"/>
            <w:r w:rsidRPr="0061091C">
              <w:rPr>
                <w:rFonts w:ascii="Times New Roman" w:hAnsi="Times New Roman" w:cs="Times New Roman"/>
                <w:color w:val="000000" w:themeColor="text1"/>
              </w:rPr>
              <w:t>SEm</w:t>
            </w:r>
            <w:proofErr w:type="spellEnd"/>
            <w:r w:rsidRPr="0061091C">
              <w:rPr>
                <w:rFonts w:ascii="Times New Roman" w:hAnsi="Times New Roman" w:cs="Times New Roman"/>
                <w:color w:val="000000" w:themeColor="text1"/>
                <w:u w:val="single"/>
              </w:rPr>
              <w:t>+</w:t>
            </w:r>
          </w:p>
        </w:tc>
        <w:tc>
          <w:tcPr>
            <w:tcW w:w="635" w:type="pct"/>
            <w:vAlign w:val="bottom"/>
          </w:tcPr>
          <w:p w14:paraId="138D2358"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0.27</w:t>
            </w:r>
          </w:p>
        </w:tc>
        <w:tc>
          <w:tcPr>
            <w:tcW w:w="635" w:type="pct"/>
            <w:vAlign w:val="bottom"/>
          </w:tcPr>
          <w:p w14:paraId="2891A89C"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0.21</w:t>
            </w:r>
          </w:p>
        </w:tc>
        <w:tc>
          <w:tcPr>
            <w:tcW w:w="664" w:type="pct"/>
            <w:vAlign w:val="bottom"/>
          </w:tcPr>
          <w:p w14:paraId="76FE20A4"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0.23</w:t>
            </w:r>
          </w:p>
        </w:tc>
        <w:tc>
          <w:tcPr>
            <w:tcW w:w="636" w:type="pct"/>
            <w:vAlign w:val="bottom"/>
          </w:tcPr>
          <w:p w14:paraId="0E3727B8"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0.17</w:t>
            </w:r>
          </w:p>
        </w:tc>
        <w:tc>
          <w:tcPr>
            <w:tcW w:w="450" w:type="pct"/>
            <w:vAlign w:val="bottom"/>
          </w:tcPr>
          <w:p w14:paraId="74FB864C" w14:textId="77777777" w:rsidR="0056513D" w:rsidRPr="0061091C" w:rsidRDefault="0056513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0.17</w:t>
            </w:r>
          </w:p>
        </w:tc>
        <w:tc>
          <w:tcPr>
            <w:tcW w:w="554" w:type="pct"/>
            <w:vAlign w:val="bottom"/>
          </w:tcPr>
          <w:p w14:paraId="705C043F"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0.34</w:t>
            </w:r>
          </w:p>
        </w:tc>
        <w:tc>
          <w:tcPr>
            <w:tcW w:w="219" w:type="pct"/>
            <w:vMerge/>
            <w:vAlign w:val="bottom"/>
          </w:tcPr>
          <w:p w14:paraId="151BE1CC" w14:textId="77777777" w:rsidR="0056513D" w:rsidRPr="0061091C" w:rsidRDefault="0056513D" w:rsidP="00E30267">
            <w:pPr>
              <w:jc w:val="center"/>
              <w:rPr>
                <w:rFonts w:ascii="Times New Roman" w:hAnsi="Times New Roman" w:cs="Times New Roman"/>
                <w:color w:val="000000" w:themeColor="text1"/>
              </w:rPr>
            </w:pPr>
          </w:p>
        </w:tc>
        <w:tc>
          <w:tcPr>
            <w:tcW w:w="566" w:type="pct"/>
            <w:vAlign w:val="bottom"/>
          </w:tcPr>
          <w:p w14:paraId="69B1FACA"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0.23</w:t>
            </w:r>
          </w:p>
        </w:tc>
      </w:tr>
      <w:tr w:rsidR="004A2CB0" w:rsidRPr="0061091C" w14:paraId="0953CE45" w14:textId="77777777" w:rsidTr="00E30267">
        <w:trPr>
          <w:trHeight w:val="20"/>
        </w:trPr>
        <w:tc>
          <w:tcPr>
            <w:tcW w:w="642" w:type="pct"/>
            <w:vAlign w:val="center"/>
          </w:tcPr>
          <w:p w14:paraId="4DD04E05" w14:textId="77777777" w:rsidR="0056513D" w:rsidRPr="0061091C" w:rsidRDefault="0056513D" w:rsidP="00E30267">
            <w:pPr>
              <w:rPr>
                <w:rFonts w:ascii="Times New Roman" w:eastAsia="Times New Roman" w:hAnsi="Times New Roman" w:cs="Times New Roman"/>
                <w:color w:val="000000" w:themeColor="text1"/>
              </w:rPr>
            </w:pPr>
            <w:r w:rsidRPr="0061091C">
              <w:rPr>
                <w:rFonts w:ascii="Times New Roman" w:hAnsi="Times New Roman" w:cs="Times New Roman"/>
                <w:color w:val="000000" w:themeColor="text1"/>
              </w:rPr>
              <w:t>CD (P=0.05)</w:t>
            </w:r>
          </w:p>
        </w:tc>
        <w:tc>
          <w:tcPr>
            <w:tcW w:w="635" w:type="pct"/>
            <w:vAlign w:val="bottom"/>
          </w:tcPr>
          <w:p w14:paraId="4B4DE384"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0.78</w:t>
            </w:r>
          </w:p>
        </w:tc>
        <w:tc>
          <w:tcPr>
            <w:tcW w:w="635" w:type="pct"/>
            <w:vAlign w:val="bottom"/>
          </w:tcPr>
          <w:p w14:paraId="061E26A8"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0.61</w:t>
            </w:r>
          </w:p>
        </w:tc>
        <w:tc>
          <w:tcPr>
            <w:tcW w:w="664" w:type="pct"/>
            <w:vAlign w:val="bottom"/>
          </w:tcPr>
          <w:p w14:paraId="4DBDBD7E"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0.67</w:t>
            </w:r>
          </w:p>
        </w:tc>
        <w:tc>
          <w:tcPr>
            <w:tcW w:w="636" w:type="pct"/>
            <w:vAlign w:val="bottom"/>
          </w:tcPr>
          <w:p w14:paraId="031B690A"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0.51</w:t>
            </w:r>
          </w:p>
        </w:tc>
        <w:tc>
          <w:tcPr>
            <w:tcW w:w="450" w:type="pct"/>
            <w:vAlign w:val="bottom"/>
          </w:tcPr>
          <w:p w14:paraId="4D994514" w14:textId="77777777" w:rsidR="0056513D" w:rsidRPr="0061091C" w:rsidRDefault="0056513D" w:rsidP="00E30267">
            <w:pPr>
              <w:jc w:val="center"/>
              <w:rPr>
                <w:rFonts w:ascii="Times New Roman" w:hAnsi="Times New Roman" w:cs="Times New Roman"/>
                <w:color w:val="000000" w:themeColor="text1"/>
                <w:szCs w:val="20"/>
              </w:rPr>
            </w:pPr>
            <w:r w:rsidRPr="0061091C">
              <w:rPr>
                <w:rFonts w:ascii="Times New Roman" w:hAnsi="Times New Roman" w:cs="Times New Roman"/>
                <w:color w:val="000000" w:themeColor="text1"/>
                <w:szCs w:val="20"/>
              </w:rPr>
              <w:t>0.49</w:t>
            </w:r>
          </w:p>
        </w:tc>
        <w:tc>
          <w:tcPr>
            <w:tcW w:w="554" w:type="pct"/>
            <w:vAlign w:val="bottom"/>
          </w:tcPr>
          <w:p w14:paraId="0BFBDCB3"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1.01</w:t>
            </w:r>
          </w:p>
        </w:tc>
        <w:tc>
          <w:tcPr>
            <w:tcW w:w="219" w:type="pct"/>
            <w:vMerge/>
            <w:vAlign w:val="bottom"/>
          </w:tcPr>
          <w:p w14:paraId="584E6DA2" w14:textId="77777777" w:rsidR="0056513D" w:rsidRPr="0061091C" w:rsidRDefault="0056513D" w:rsidP="00E30267">
            <w:pPr>
              <w:jc w:val="center"/>
              <w:rPr>
                <w:rFonts w:ascii="Times New Roman" w:hAnsi="Times New Roman" w:cs="Times New Roman"/>
                <w:color w:val="000000" w:themeColor="text1"/>
              </w:rPr>
            </w:pPr>
          </w:p>
        </w:tc>
        <w:tc>
          <w:tcPr>
            <w:tcW w:w="566" w:type="pct"/>
            <w:vAlign w:val="bottom"/>
          </w:tcPr>
          <w:p w14:paraId="53D0B8F1"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0.68</w:t>
            </w:r>
          </w:p>
        </w:tc>
      </w:tr>
    </w:tbl>
    <w:p w14:paraId="6F1CE2F0" w14:textId="77777777" w:rsidR="0056513D" w:rsidRPr="0061091C" w:rsidRDefault="0056513D" w:rsidP="0056513D">
      <w:pPr>
        <w:rPr>
          <w:rFonts w:ascii="Times New Roman" w:hAnsi="Times New Roman" w:cs="Times New Roman"/>
          <w:color w:val="000000" w:themeColor="text1"/>
          <w:sz w:val="21"/>
        </w:rPr>
        <w:sectPr w:rsidR="0056513D" w:rsidRPr="0061091C" w:rsidSect="00BB464D">
          <w:pgSz w:w="12240" w:h="15840"/>
          <w:pgMar w:top="1440" w:right="1440" w:bottom="1440" w:left="1440" w:header="720" w:footer="720" w:gutter="0"/>
          <w:cols w:space="720"/>
          <w:docGrid w:linePitch="360"/>
        </w:sectPr>
      </w:pPr>
    </w:p>
    <w:p w14:paraId="423B0208" w14:textId="5D453211" w:rsidR="0056513D" w:rsidRPr="0061091C" w:rsidRDefault="0056513D" w:rsidP="0056513D">
      <w:pPr>
        <w:pStyle w:val="BodyText"/>
        <w:spacing w:before="10"/>
        <w:rPr>
          <w:color w:val="000000" w:themeColor="text1"/>
        </w:rPr>
      </w:pPr>
      <w:r>
        <w:rPr>
          <w:color w:val="000000" w:themeColor="text1"/>
        </w:rPr>
        <w:lastRenderedPageBreak/>
        <w:t xml:space="preserve">Table </w:t>
      </w:r>
      <w:r w:rsidR="006F5D29">
        <w:rPr>
          <w:color w:val="000000" w:themeColor="text1"/>
        </w:rPr>
        <w:t>1</w:t>
      </w:r>
      <w:r w:rsidR="00283029">
        <w:rPr>
          <w:color w:val="000000" w:themeColor="text1"/>
        </w:rPr>
        <w:t>4</w:t>
      </w:r>
      <w:r w:rsidR="00D369DB">
        <w:rPr>
          <w:color w:val="000000" w:themeColor="text1"/>
        </w:rPr>
        <w:t>:</w:t>
      </w:r>
      <w:r w:rsidR="006F5D29">
        <w:rPr>
          <w:color w:val="000000" w:themeColor="text1"/>
        </w:rPr>
        <w:t xml:space="preserve"> </w:t>
      </w:r>
      <w:r w:rsidRPr="0061091C">
        <w:rPr>
          <w:color w:val="000000" w:themeColor="text1"/>
        </w:rPr>
        <w:t>Effect of weed management on weed dry matter (grasses and sedges) at harvest</w:t>
      </w:r>
    </w:p>
    <w:p w14:paraId="6CC9B5A9" w14:textId="77777777" w:rsidR="0056513D" w:rsidRPr="0061091C" w:rsidRDefault="0056513D" w:rsidP="0056513D">
      <w:pPr>
        <w:pStyle w:val="BodyText"/>
        <w:spacing w:before="10"/>
        <w:ind w:left="20"/>
        <w:rPr>
          <w:color w:val="000000" w:themeColor="text1"/>
        </w:r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1858"/>
        <w:gridCol w:w="1994"/>
        <w:gridCol w:w="1261"/>
        <w:gridCol w:w="1361"/>
        <w:gridCol w:w="317"/>
        <w:gridCol w:w="1359"/>
        <w:gridCol w:w="23"/>
      </w:tblGrid>
      <w:tr w:rsidR="0056513D" w:rsidRPr="0061091C" w14:paraId="6CDEA6D7" w14:textId="77777777" w:rsidTr="00E30267">
        <w:trPr>
          <w:gridAfter w:val="1"/>
          <w:wAfter w:w="17" w:type="pct"/>
          <w:trHeight w:val="20"/>
        </w:trPr>
        <w:tc>
          <w:tcPr>
            <w:tcW w:w="554" w:type="pct"/>
            <w:vMerge w:val="restart"/>
          </w:tcPr>
          <w:p w14:paraId="114AFC8C" w14:textId="77777777" w:rsidR="0056513D" w:rsidRPr="0061091C" w:rsidRDefault="0056513D" w:rsidP="00E30267">
            <w:pPr>
              <w:pStyle w:val="BodyText"/>
              <w:rPr>
                <w:color w:val="000000" w:themeColor="text1"/>
              </w:rPr>
            </w:pPr>
            <w:r w:rsidRPr="0061091C">
              <w:rPr>
                <w:color w:val="000000" w:themeColor="text1"/>
              </w:rPr>
              <w:t>Treatments</w:t>
            </w:r>
          </w:p>
        </w:tc>
        <w:tc>
          <w:tcPr>
            <w:tcW w:w="4429" w:type="pct"/>
            <w:gridSpan w:val="6"/>
          </w:tcPr>
          <w:p w14:paraId="04C74CEC" w14:textId="77777777" w:rsidR="0056513D" w:rsidRPr="0061091C" w:rsidRDefault="0056513D" w:rsidP="00E30267">
            <w:pPr>
              <w:pStyle w:val="BodyText"/>
              <w:rPr>
                <w:color w:val="000000" w:themeColor="text1"/>
              </w:rPr>
            </w:pPr>
            <w:r w:rsidRPr="0061091C">
              <w:rPr>
                <w:color w:val="000000" w:themeColor="text1"/>
              </w:rPr>
              <w:t xml:space="preserve">                                           Weed dry matter (g m</w:t>
            </w:r>
            <w:r w:rsidRPr="0061091C">
              <w:rPr>
                <w:color w:val="000000" w:themeColor="text1"/>
                <w:vertAlign w:val="superscript"/>
              </w:rPr>
              <w:t>-2</w:t>
            </w:r>
            <w:r w:rsidRPr="0061091C">
              <w:rPr>
                <w:color w:val="000000" w:themeColor="text1"/>
              </w:rPr>
              <w:t xml:space="preserve">)                </w:t>
            </w:r>
          </w:p>
        </w:tc>
      </w:tr>
      <w:tr w:rsidR="0056513D" w:rsidRPr="0061091C" w14:paraId="6818DCC2" w14:textId="77777777" w:rsidTr="00E30267">
        <w:trPr>
          <w:trHeight w:val="20"/>
        </w:trPr>
        <w:tc>
          <w:tcPr>
            <w:tcW w:w="554" w:type="pct"/>
            <w:vMerge/>
          </w:tcPr>
          <w:p w14:paraId="34B36D48" w14:textId="77777777" w:rsidR="0056513D" w:rsidRPr="0061091C" w:rsidRDefault="0056513D" w:rsidP="00E30267">
            <w:pPr>
              <w:pStyle w:val="BodyText"/>
              <w:rPr>
                <w:color w:val="000000" w:themeColor="text1"/>
              </w:rPr>
            </w:pPr>
          </w:p>
        </w:tc>
        <w:tc>
          <w:tcPr>
            <w:tcW w:w="3491" w:type="pct"/>
            <w:gridSpan w:val="4"/>
          </w:tcPr>
          <w:p w14:paraId="627441A4" w14:textId="77777777" w:rsidR="0056513D" w:rsidRPr="0061091C" w:rsidRDefault="0056513D" w:rsidP="00E30267">
            <w:pPr>
              <w:pStyle w:val="BodyText"/>
              <w:jc w:val="center"/>
              <w:rPr>
                <w:color w:val="000000" w:themeColor="text1"/>
              </w:rPr>
            </w:pPr>
            <w:r w:rsidRPr="0061091C">
              <w:rPr>
                <w:color w:val="000000" w:themeColor="text1"/>
              </w:rPr>
              <w:t>Grasses</w:t>
            </w:r>
          </w:p>
        </w:tc>
        <w:tc>
          <w:tcPr>
            <w:tcW w:w="156" w:type="pct"/>
            <w:vMerge w:val="restart"/>
          </w:tcPr>
          <w:p w14:paraId="21070C4B" w14:textId="77777777" w:rsidR="0056513D" w:rsidRDefault="0056513D" w:rsidP="00E30267">
            <w:pPr>
              <w:pStyle w:val="TableParagraph"/>
              <w:ind w:right="101"/>
              <w:jc w:val="center"/>
              <w:rPr>
                <w:i/>
                <w:color w:val="000000" w:themeColor="text1"/>
                <w:sz w:val="21"/>
              </w:rPr>
            </w:pPr>
          </w:p>
          <w:p w14:paraId="266F5950" w14:textId="77777777" w:rsidR="0056513D" w:rsidRPr="0061091C" w:rsidRDefault="0056513D" w:rsidP="00E30267">
            <w:pPr>
              <w:pStyle w:val="TableParagraph"/>
              <w:ind w:right="101"/>
              <w:jc w:val="center"/>
              <w:rPr>
                <w:color w:val="000000" w:themeColor="text1"/>
              </w:rPr>
            </w:pPr>
          </w:p>
        </w:tc>
        <w:tc>
          <w:tcPr>
            <w:tcW w:w="799" w:type="pct"/>
            <w:gridSpan w:val="2"/>
          </w:tcPr>
          <w:p w14:paraId="18C21128" w14:textId="77777777" w:rsidR="0056513D" w:rsidRPr="0061091C" w:rsidRDefault="0056513D" w:rsidP="00E30267">
            <w:pPr>
              <w:pStyle w:val="BodyText"/>
              <w:jc w:val="center"/>
              <w:rPr>
                <w:color w:val="000000" w:themeColor="text1"/>
              </w:rPr>
            </w:pPr>
            <w:r w:rsidRPr="0061091C">
              <w:rPr>
                <w:color w:val="000000" w:themeColor="text1"/>
              </w:rPr>
              <w:t>Sedges</w:t>
            </w:r>
          </w:p>
        </w:tc>
      </w:tr>
      <w:tr w:rsidR="0056513D" w:rsidRPr="0061091C" w14:paraId="6C4CF833" w14:textId="77777777" w:rsidTr="00E30267">
        <w:trPr>
          <w:trHeight w:val="20"/>
        </w:trPr>
        <w:tc>
          <w:tcPr>
            <w:tcW w:w="554" w:type="pct"/>
            <w:vMerge/>
            <w:vAlign w:val="center"/>
          </w:tcPr>
          <w:p w14:paraId="1CD9E548" w14:textId="77777777" w:rsidR="0056513D" w:rsidRPr="0061091C" w:rsidRDefault="0056513D" w:rsidP="00E30267">
            <w:pPr>
              <w:rPr>
                <w:rFonts w:ascii="Times New Roman" w:eastAsia="Times New Roman" w:hAnsi="Times New Roman" w:cs="Times New Roman"/>
                <w:b/>
                <w:color w:val="000000" w:themeColor="text1"/>
              </w:rPr>
            </w:pPr>
          </w:p>
        </w:tc>
        <w:tc>
          <w:tcPr>
            <w:tcW w:w="1042" w:type="pct"/>
          </w:tcPr>
          <w:p w14:paraId="6E3DB6B9" w14:textId="77777777" w:rsidR="0056513D" w:rsidRPr="0061091C" w:rsidRDefault="0056513D" w:rsidP="00E30267">
            <w:pPr>
              <w:pStyle w:val="TableParagraph"/>
              <w:ind w:right="500"/>
              <w:jc w:val="center"/>
              <w:rPr>
                <w:i/>
                <w:color w:val="000000" w:themeColor="text1"/>
                <w:sz w:val="21"/>
              </w:rPr>
            </w:pPr>
            <w:proofErr w:type="spellStart"/>
            <w:r w:rsidRPr="0061091C">
              <w:rPr>
                <w:i/>
                <w:color w:val="000000" w:themeColor="text1"/>
                <w:sz w:val="21"/>
              </w:rPr>
              <w:t>Zizanopis</w:t>
            </w:r>
            <w:proofErr w:type="spellEnd"/>
            <w:r w:rsidRPr="0061091C">
              <w:rPr>
                <w:i/>
                <w:color w:val="000000" w:themeColor="text1"/>
                <w:sz w:val="21"/>
              </w:rPr>
              <w:t xml:space="preserve"> </w:t>
            </w:r>
            <w:proofErr w:type="spellStart"/>
            <w:r w:rsidRPr="0061091C">
              <w:rPr>
                <w:i/>
                <w:color w:val="000000" w:themeColor="text1"/>
                <w:sz w:val="21"/>
              </w:rPr>
              <w:t>miliacea</w:t>
            </w:r>
            <w:proofErr w:type="spellEnd"/>
          </w:p>
        </w:tc>
        <w:tc>
          <w:tcPr>
            <w:tcW w:w="938" w:type="pct"/>
          </w:tcPr>
          <w:p w14:paraId="5097C08E" w14:textId="77777777" w:rsidR="0056513D" w:rsidRPr="0061091C" w:rsidRDefault="0056513D" w:rsidP="00E30267">
            <w:pPr>
              <w:pStyle w:val="TableParagraph"/>
              <w:ind w:right="553"/>
              <w:jc w:val="center"/>
              <w:rPr>
                <w:i/>
                <w:color w:val="000000" w:themeColor="text1"/>
                <w:sz w:val="21"/>
              </w:rPr>
            </w:pPr>
            <w:proofErr w:type="spellStart"/>
            <w:r w:rsidRPr="0061091C">
              <w:rPr>
                <w:i/>
                <w:color w:val="000000" w:themeColor="text1"/>
                <w:sz w:val="21"/>
              </w:rPr>
              <w:t>Dactylotecium</w:t>
            </w:r>
            <w:proofErr w:type="spellEnd"/>
            <w:r w:rsidRPr="0061091C">
              <w:rPr>
                <w:i/>
                <w:color w:val="000000" w:themeColor="text1"/>
                <w:sz w:val="21"/>
              </w:rPr>
              <w:t xml:space="preserve"> </w:t>
            </w:r>
            <w:proofErr w:type="spellStart"/>
            <w:r w:rsidRPr="0061091C">
              <w:rPr>
                <w:i/>
                <w:color w:val="000000" w:themeColor="text1"/>
                <w:sz w:val="21"/>
              </w:rPr>
              <w:t>aegypticum</w:t>
            </w:r>
            <w:proofErr w:type="spellEnd"/>
          </w:p>
        </w:tc>
        <w:tc>
          <w:tcPr>
            <w:tcW w:w="730" w:type="pct"/>
          </w:tcPr>
          <w:p w14:paraId="68C2F069" w14:textId="77777777" w:rsidR="0056513D" w:rsidRPr="0061091C" w:rsidRDefault="0056513D" w:rsidP="00E30267">
            <w:pPr>
              <w:pStyle w:val="TableParagraph"/>
              <w:ind w:right="315"/>
              <w:jc w:val="center"/>
              <w:rPr>
                <w:color w:val="000000" w:themeColor="text1"/>
                <w:sz w:val="21"/>
              </w:rPr>
            </w:pPr>
            <w:r w:rsidRPr="0061091C">
              <w:rPr>
                <w:color w:val="000000" w:themeColor="text1"/>
                <w:sz w:val="21"/>
              </w:rPr>
              <w:t>Other grasses</w:t>
            </w:r>
          </w:p>
        </w:tc>
        <w:tc>
          <w:tcPr>
            <w:tcW w:w="782" w:type="pct"/>
          </w:tcPr>
          <w:p w14:paraId="198DCA68" w14:textId="77777777" w:rsidR="0056513D" w:rsidRPr="0061091C" w:rsidRDefault="0056513D" w:rsidP="00E30267">
            <w:pPr>
              <w:pStyle w:val="TableParagraph"/>
              <w:ind w:right="342"/>
              <w:jc w:val="center"/>
              <w:rPr>
                <w:color w:val="000000" w:themeColor="text1"/>
                <w:sz w:val="21"/>
              </w:rPr>
            </w:pPr>
            <w:r w:rsidRPr="0061091C">
              <w:rPr>
                <w:color w:val="000000" w:themeColor="text1"/>
                <w:sz w:val="21"/>
              </w:rPr>
              <w:t>Total grasses</w:t>
            </w:r>
          </w:p>
        </w:tc>
        <w:tc>
          <w:tcPr>
            <w:tcW w:w="156" w:type="pct"/>
            <w:vMerge/>
          </w:tcPr>
          <w:p w14:paraId="6F9ABE96" w14:textId="77777777" w:rsidR="0056513D" w:rsidRPr="0061091C" w:rsidRDefault="0056513D" w:rsidP="00E30267">
            <w:pPr>
              <w:pStyle w:val="TableParagraph"/>
              <w:ind w:right="101"/>
              <w:jc w:val="center"/>
              <w:rPr>
                <w:i/>
                <w:color w:val="000000" w:themeColor="text1"/>
                <w:sz w:val="21"/>
              </w:rPr>
            </w:pPr>
          </w:p>
        </w:tc>
        <w:tc>
          <w:tcPr>
            <w:tcW w:w="799" w:type="pct"/>
            <w:gridSpan w:val="2"/>
          </w:tcPr>
          <w:p w14:paraId="1E8E7349" w14:textId="77777777" w:rsidR="0056513D" w:rsidRDefault="0056513D" w:rsidP="00E30267">
            <w:pPr>
              <w:pStyle w:val="TableParagraph"/>
              <w:ind w:right="101"/>
              <w:jc w:val="center"/>
              <w:rPr>
                <w:i/>
                <w:color w:val="000000" w:themeColor="text1"/>
                <w:sz w:val="21"/>
              </w:rPr>
            </w:pPr>
            <w:r w:rsidRPr="0061091C">
              <w:rPr>
                <w:i/>
                <w:color w:val="000000" w:themeColor="text1"/>
                <w:sz w:val="21"/>
              </w:rPr>
              <w:t xml:space="preserve">Cyperus </w:t>
            </w:r>
          </w:p>
          <w:p w14:paraId="59E9757C" w14:textId="77777777" w:rsidR="0056513D" w:rsidRPr="0061091C" w:rsidRDefault="0056513D" w:rsidP="00E30267">
            <w:pPr>
              <w:pStyle w:val="TableParagraph"/>
              <w:ind w:right="101"/>
              <w:jc w:val="center"/>
              <w:rPr>
                <w:i/>
                <w:color w:val="000000" w:themeColor="text1"/>
                <w:sz w:val="21"/>
              </w:rPr>
            </w:pPr>
            <w:r w:rsidRPr="0061091C">
              <w:rPr>
                <w:i/>
                <w:color w:val="000000" w:themeColor="text1"/>
                <w:sz w:val="21"/>
              </w:rPr>
              <w:t>rotundus</w:t>
            </w:r>
          </w:p>
        </w:tc>
      </w:tr>
      <w:tr w:rsidR="00D913C7" w:rsidRPr="0061091C" w14:paraId="631C8DE6" w14:textId="77777777" w:rsidTr="00E30267">
        <w:trPr>
          <w:trHeight w:val="20"/>
        </w:trPr>
        <w:tc>
          <w:tcPr>
            <w:tcW w:w="554" w:type="pct"/>
            <w:vAlign w:val="center"/>
          </w:tcPr>
          <w:p w14:paraId="5FDABAC8"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T1</w:t>
            </w:r>
          </w:p>
        </w:tc>
        <w:tc>
          <w:tcPr>
            <w:tcW w:w="1042" w:type="pct"/>
            <w:vAlign w:val="bottom"/>
          </w:tcPr>
          <w:p w14:paraId="653C670A"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3.60</w:t>
            </w:r>
          </w:p>
        </w:tc>
        <w:tc>
          <w:tcPr>
            <w:tcW w:w="938" w:type="pct"/>
            <w:vAlign w:val="bottom"/>
          </w:tcPr>
          <w:p w14:paraId="5949E969"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3.87</w:t>
            </w:r>
          </w:p>
        </w:tc>
        <w:tc>
          <w:tcPr>
            <w:tcW w:w="730" w:type="pct"/>
            <w:vAlign w:val="bottom"/>
          </w:tcPr>
          <w:p w14:paraId="038C47E0"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2.50</w:t>
            </w:r>
          </w:p>
        </w:tc>
        <w:tc>
          <w:tcPr>
            <w:tcW w:w="782" w:type="pct"/>
            <w:vAlign w:val="bottom"/>
          </w:tcPr>
          <w:p w14:paraId="37AE10FA"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9.97</w:t>
            </w:r>
          </w:p>
        </w:tc>
        <w:tc>
          <w:tcPr>
            <w:tcW w:w="156" w:type="pct"/>
            <w:vMerge/>
            <w:vAlign w:val="bottom"/>
          </w:tcPr>
          <w:p w14:paraId="2BCE0DEE" w14:textId="77777777" w:rsidR="00D913C7" w:rsidRPr="0061091C" w:rsidRDefault="00D913C7" w:rsidP="00E30267">
            <w:pPr>
              <w:jc w:val="center"/>
              <w:rPr>
                <w:rFonts w:ascii="Times New Roman" w:hAnsi="Times New Roman" w:cs="Times New Roman"/>
                <w:color w:val="000000" w:themeColor="text1"/>
              </w:rPr>
            </w:pPr>
          </w:p>
        </w:tc>
        <w:tc>
          <w:tcPr>
            <w:tcW w:w="799" w:type="pct"/>
            <w:gridSpan w:val="2"/>
            <w:vAlign w:val="bottom"/>
          </w:tcPr>
          <w:p w14:paraId="1AF92567"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4.33</w:t>
            </w:r>
          </w:p>
        </w:tc>
      </w:tr>
      <w:tr w:rsidR="00D913C7" w:rsidRPr="0061091C" w14:paraId="68622F9E" w14:textId="77777777" w:rsidTr="00E30267">
        <w:trPr>
          <w:trHeight w:val="20"/>
        </w:trPr>
        <w:tc>
          <w:tcPr>
            <w:tcW w:w="554" w:type="pct"/>
            <w:vAlign w:val="center"/>
          </w:tcPr>
          <w:p w14:paraId="597C9435"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T2</w:t>
            </w:r>
          </w:p>
        </w:tc>
        <w:tc>
          <w:tcPr>
            <w:tcW w:w="1042" w:type="pct"/>
            <w:vAlign w:val="bottom"/>
          </w:tcPr>
          <w:p w14:paraId="1B4EA56D"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3.67</w:t>
            </w:r>
          </w:p>
        </w:tc>
        <w:tc>
          <w:tcPr>
            <w:tcW w:w="938" w:type="pct"/>
            <w:vAlign w:val="bottom"/>
          </w:tcPr>
          <w:p w14:paraId="332CF6DA"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2.33</w:t>
            </w:r>
          </w:p>
        </w:tc>
        <w:tc>
          <w:tcPr>
            <w:tcW w:w="730" w:type="pct"/>
            <w:vAlign w:val="bottom"/>
          </w:tcPr>
          <w:p w14:paraId="5F06E222"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4.17</w:t>
            </w:r>
          </w:p>
        </w:tc>
        <w:tc>
          <w:tcPr>
            <w:tcW w:w="782" w:type="pct"/>
            <w:vAlign w:val="bottom"/>
          </w:tcPr>
          <w:p w14:paraId="261E237F"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10.17</w:t>
            </w:r>
          </w:p>
        </w:tc>
        <w:tc>
          <w:tcPr>
            <w:tcW w:w="156" w:type="pct"/>
            <w:vMerge/>
            <w:vAlign w:val="bottom"/>
          </w:tcPr>
          <w:p w14:paraId="6D447D40" w14:textId="77777777" w:rsidR="00D913C7" w:rsidRPr="0061091C" w:rsidRDefault="00D913C7" w:rsidP="00E30267">
            <w:pPr>
              <w:jc w:val="center"/>
              <w:rPr>
                <w:rFonts w:ascii="Times New Roman" w:hAnsi="Times New Roman" w:cs="Times New Roman"/>
                <w:color w:val="000000" w:themeColor="text1"/>
              </w:rPr>
            </w:pPr>
          </w:p>
        </w:tc>
        <w:tc>
          <w:tcPr>
            <w:tcW w:w="799" w:type="pct"/>
            <w:gridSpan w:val="2"/>
            <w:vAlign w:val="bottom"/>
          </w:tcPr>
          <w:p w14:paraId="7785F057"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2.17</w:t>
            </w:r>
          </w:p>
        </w:tc>
      </w:tr>
      <w:tr w:rsidR="00D913C7" w:rsidRPr="0061091C" w14:paraId="78446006" w14:textId="77777777" w:rsidTr="00E30267">
        <w:trPr>
          <w:trHeight w:val="20"/>
        </w:trPr>
        <w:tc>
          <w:tcPr>
            <w:tcW w:w="554" w:type="pct"/>
            <w:vAlign w:val="center"/>
          </w:tcPr>
          <w:p w14:paraId="19C99D89"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T3</w:t>
            </w:r>
          </w:p>
        </w:tc>
        <w:tc>
          <w:tcPr>
            <w:tcW w:w="1042" w:type="pct"/>
            <w:vAlign w:val="bottom"/>
          </w:tcPr>
          <w:p w14:paraId="66AD6224"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2.67</w:t>
            </w:r>
          </w:p>
        </w:tc>
        <w:tc>
          <w:tcPr>
            <w:tcW w:w="938" w:type="pct"/>
            <w:vAlign w:val="bottom"/>
          </w:tcPr>
          <w:p w14:paraId="249AE2F6"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4.67</w:t>
            </w:r>
          </w:p>
        </w:tc>
        <w:tc>
          <w:tcPr>
            <w:tcW w:w="730" w:type="pct"/>
            <w:vAlign w:val="bottom"/>
          </w:tcPr>
          <w:p w14:paraId="6501AFB6"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1.33</w:t>
            </w:r>
          </w:p>
        </w:tc>
        <w:tc>
          <w:tcPr>
            <w:tcW w:w="782" w:type="pct"/>
            <w:vAlign w:val="bottom"/>
          </w:tcPr>
          <w:p w14:paraId="0CBEC9BD"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8.67</w:t>
            </w:r>
          </w:p>
        </w:tc>
        <w:tc>
          <w:tcPr>
            <w:tcW w:w="156" w:type="pct"/>
            <w:vMerge/>
            <w:vAlign w:val="bottom"/>
          </w:tcPr>
          <w:p w14:paraId="0E4E0B5D" w14:textId="77777777" w:rsidR="00D913C7" w:rsidRPr="0061091C" w:rsidRDefault="00D913C7" w:rsidP="00E30267">
            <w:pPr>
              <w:jc w:val="center"/>
              <w:rPr>
                <w:rFonts w:ascii="Times New Roman" w:hAnsi="Times New Roman" w:cs="Times New Roman"/>
                <w:color w:val="000000" w:themeColor="text1"/>
              </w:rPr>
            </w:pPr>
          </w:p>
        </w:tc>
        <w:tc>
          <w:tcPr>
            <w:tcW w:w="799" w:type="pct"/>
            <w:gridSpan w:val="2"/>
            <w:vAlign w:val="bottom"/>
          </w:tcPr>
          <w:p w14:paraId="6316AEFF"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1.77</w:t>
            </w:r>
          </w:p>
        </w:tc>
      </w:tr>
      <w:tr w:rsidR="00D913C7" w:rsidRPr="0061091C" w14:paraId="2A152346" w14:textId="77777777" w:rsidTr="00E30267">
        <w:trPr>
          <w:trHeight w:val="20"/>
        </w:trPr>
        <w:tc>
          <w:tcPr>
            <w:tcW w:w="554" w:type="pct"/>
            <w:vAlign w:val="center"/>
          </w:tcPr>
          <w:p w14:paraId="7224BBE4"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T4</w:t>
            </w:r>
          </w:p>
        </w:tc>
        <w:tc>
          <w:tcPr>
            <w:tcW w:w="1042" w:type="pct"/>
            <w:vAlign w:val="bottom"/>
          </w:tcPr>
          <w:p w14:paraId="06490175"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3.83</w:t>
            </w:r>
          </w:p>
        </w:tc>
        <w:tc>
          <w:tcPr>
            <w:tcW w:w="938" w:type="pct"/>
            <w:vAlign w:val="bottom"/>
          </w:tcPr>
          <w:p w14:paraId="39C9A113"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4.93</w:t>
            </w:r>
          </w:p>
        </w:tc>
        <w:tc>
          <w:tcPr>
            <w:tcW w:w="730" w:type="pct"/>
            <w:vAlign w:val="bottom"/>
          </w:tcPr>
          <w:p w14:paraId="073518E4"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3.17</w:t>
            </w:r>
          </w:p>
        </w:tc>
        <w:tc>
          <w:tcPr>
            <w:tcW w:w="782" w:type="pct"/>
            <w:vAlign w:val="bottom"/>
          </w:tcPr>
          <w:p w14:paraId="1B08A524"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11.93</w:t>
            </w:r>
          </w:p>
        </w:tc>
        <w:tc>
          <w:tcPr>
            <w:tcW w:w="156" w:type="pct"/>
            <w:vMerge/>
            <w:vAlign w:val="bottom"/>
          </w:tcPr>
          <w:p w14:paraId="35B42667" w14:textId="77777777" w:rsidR="00D913C7" w:rsidRPr="0061091C" w:rsidRDefault="00D913C7" w:rsidP="00E30267">
            <w:pPr>
              <w:jc w:val="center"/>
              <w:rPr>
                <w:rFonts w:ascii="Times New Roman" w:hAnsi="Times New Roman" w:cs="Times New Roman"/>
                <w:color w:val="000000" w:themeColor="text1"/>
              </w:rPr>
            </w:pPr>
          </w:p>
        </w:tc>
        <w:tc>
          <w:tcPr>
            <w:tcW w:w="799" w:type="pct"/>
            <w:gridSpan w:val="2"/>
            <w:vAlign w:val="bottom"/>
          </w:tcPr>
          <w:p w14:paraId="5B320C77"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4.67</w:t>
            </w:r>
          </w:p>
        </w:tc>
      </w:tr>
      <w:tr w:rsidR="00D913C7" w:rsidRPr="0061091C" w14:paraId="595C4555" w14:textId="77777777" w:rsidTr="00E30267">
        <w:trPr>
          <w:trHeight w:val="20"/>
        </w:trPr>
        <w:tc>
          <w:tcPr>
            <w:tcW w:w="554" w:type="pct"/>
            <w:vAlign w:val="center"/>
          </w:tcPr>
          <w:p w14:paraId="07F6F971"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T5</w:t>
            </w:r>
          </w:p>
        </w:tc>
        <w:tc>
          <w:tcPr>
            <w:tcW w:w="1042" w:type="pct"/>
            <w:vAlign w:val="bottom"/>
          </w:tcPr>
          <w:p w14:paraId="28CC22B1"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1.83</w:t>
            </w:r>
          </w:p>
        </w:tc>
        <w:tc>
          <w:tcPr>
            <w:tcW w:w="938" w:type="pct"/>
            <w:vAlign w:val="bottom"/>
          </w:tcPr>
          <w:p w14:paraId="3A5BB472"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1.17</w:t>
            </w:r>
          </w:p>
        </w:tc>
        <w:tc>
          <w:tcPr>
            <w:tcW w:w="730" w:type="pct"/>
            <w:vAlign w:val="bottom"/>
          </w:tcPr>
          <w:p w14:paraId="6B265294"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4.40</w:t>
            </w:r>
          </w:p>
        </w:tc>
        <w:tc>
          <w:tcPr>
            <w:tcW w:w="782" w:type="pct"/>
            <w:vAlign w:val="bottom"/>
          </w:tcPr>
          <w:p w14:paraId="383AD773"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7.40</w:t>
            </w:r>
          </w:p>
        </w:tc>
        <w:tc>
          <w:tcPr>
            <w:tcW w:w="156" w:type="pct"/>
            <w:vMerge/>
            <w:vAlign w:val="bottom"/>
          </w:tcPr>
          <w:p w14:paraId="44682EF8" w14:textId="77777777" w:rsidR="00D913C7" w:rsidRPr="0061091C" w:rsidRDefault="00D913C7" w:rsidP="00E30267">
            <w:pPr>
              <w:jc w:val="center"/>
              <w:rPr>
                <w:rFonts w:ascii="Times New Roman" w:hAnsi="Times New Roman" w:cs="Times New Roman"/>
                <w:color w:val="000000" w:themeColor="text1"/>
              </w:rPr>
            </w:pPr>
          </w:p>
        </w:tc>
        <w:tc>
          <w:tcPr>
            <w:tcW w:w="799" w:type="pct"/>
            <w:gridSpan w:val="2"/>
            <w:vAlign w:val="bottom"/>
          </w:tcPr>
          <w:p w14:paraId="6BDEB1EA"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1.55</w:t>
            </w:r>
          </w:p>
        </w:tc>
      </w:tr>
      <w:tr w:rsidR="00D913C7" w:rsidRPr="0061091C" w14:paraId="0DFB3C6F" w14:textId="77777777" w:rsidTr="00E30267">
        <w:trPr>
          <w:trHeight w:val="20"/>
        </w:trPr>
        <w:tc>
          <w:tcPr>
            <w:tcW w:w="554" w:type="pct"/>
            <w:vAlign w:val="center"/>
          </w:tcPr>
          <w:p w14:paraId="43DCBA4D"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T6</w:t>
            </w:r>
          </w:p>
        </w:tc>
        <w:tc>
          <w:tcPr>
            <w:tcW w:w="1042" w:type="pct"/>
            <w:vAlign w:val="bottom"/>
          </w:tcPr>
          <w:p w14:paraId="05E3EF72"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3.33</w:t>
            </w:r>
          </w:p>
        </w:tc>
        <w:tc>
          <w:tcPr>
            <w:tcW w:w="938" w:type="pct"/>
            <w:vAlign w:val="bottom"/>
          </w:tcPr>
          <w:p w14:paraId="1465A93B"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1.07</w:t>
            </w:r>
          </w:p>
        </w:tc>
        <w:tc>
          <w:tcPr>
            <w:tcW w:w="730" w:type="pct"/>
            <w:vAlign w:val="bottom"/>
          </w:tcPr>
          <w:p w14:paraId="1B19F47C"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5.33</w:t>
            </w:r>
          </w:p>
        </w:tc>
        <w:tc>
          <w:tcPr>
            <w:tcW w:w="782" w:type="pct"/>
            <w:vAlign w:val="bottom"/>
          </w:tcPr>
          <w:p w14:paraId="4DC4E76D"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9.73</w:t>
            </w:r>
          </w:p>
        </w:tc>
        <w:tc>
          <w:tcPr>
            <w:tcW w:w="156" w:type="pct"/>
            <w:vMerge/>
            <w:vAlign w:val="bottom"/>
          </w:tcPr>
          <w:p w14:paraId="15EF2B26" w14:textId="77777777" w:rsidR="00D913C7" w:rsidRPr="0061091C" w:rsidRDefault="00D913C7" w:rsidP="00E30267">
            <w:pPr>
              <w:jc w:val="center"/>
              <w:rPr>
                <w:rFonts w:ascii="Times New Roman" w:hAnsi="Times New Roman" w:cs="Times New Roman"/>
                <w:color w:val="000000" w:themeColor="text1"/>
              </w:rPr>
            </w:pPr>
          </w:p>
        </w:tc>
        <w:tc>
          <w:tcPr>
            <w:tcW w:w="799" w:type="pct"/>
            <w:gridSpan w:val="2"/>
            <w:vAlign w:val="bottom"/>
          </w:tcPr>
          <w:p w14:paraId="13570F86"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1.83</w:t>
            </w:r>
          </w:p>
        </w:tc>
      </w:tr>
      <w:tr w:rsidR="00D913C7" w:rsidRPr="0061091C" w14:paraId="4AD48108" w14:textId="77777777" w:rsidTr="00E30267">
        <w:trPr>
          <w:trHeight w:val="20"/>
        </w:trPr>
        <w:tc>
          <w:tcPr>
            <w:tcW w:w="554" w:type="pct"/>
            <w:vAlign w:val="center"/>
          </w:tcPr>
          <w:p w14:paraId="7A4A1D00"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T7</w:t>
            </w:r>
          </w:p>
        </w:tc>
        <w:tc>
          <w:tcPr>
            <w:tcW w:w="1042" w:type="pct"/>
            <w:vAlign w:val="bottom"/>
          </w:tcPr>
          <w:p w14:paraId="08478F6D"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3.33</w:t>
            </w:r>
          </w:p>
        </w:tc>
        <w:tc>
          <w:tcPr>
            <w:tcW w:w="938" w:type="pct"/>
            <w:vAlign w:val="bottom"/>
          </w:tcPr>
          <w:p w14:paraId="3C55F6FB"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4.33</w:t>
            </w:r>
          </w:p>
        </w:tc>
        <w:tc>
          <w:tcPr>
            <w:tcW w:w="730" w:type="pct"/>
            <w:vAlign w:val="bottom"/>
          </w:tcPr>
          <w:p w14:paraId="48F0BF5E"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4.83</w:t>
            </w:r>
          </w:p>
        </w:tc>
        <w:tc>
          <w:tcPr>
            <w:tcW w:w="782" w:type="pct"/>
            <w:vAlign w:val="bottom"/>
          </w:tcPr>
          <w:p w14:paraId="56EA5E3A"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12.50</w:t>
            </w:r>
          </w:p>
        </w:tc>
        <w:tc>
          <w:tcPr>
            <w:tcW w:w="156" w:type="pct"/>
            <w:vMerge/>
            <w:vAlign w:val="bottom"/>
          </w:tcPr>
          <w:p w14:paraId="782DB22E" w14:textId="77777777" w:rsidR="00D913C7" w:rsidRPr="0061091C" w:rsidRDefault="00D913C7" w:rsidP="00E30267">
            <w:pPr>
              <w:jc w:val="center"/>
              <w:rPr>
                <w:rFonts w:ascii="Times New Roman" w:hAnsi="Times New Roman" w:cs="Times New Roman"/>
                <w:color w:val="000000" w:themeColor="text1"/>
              </w:rPr>
            </w:pPr>
          </w:p>
        </w:tc>
        <w:tc>
          <w:tcPr>
            <w:tcW w:w="799" w:type="pct"/>
            <w:gridSpan w:val="2"/>
            <w:vAlign w:val="bottom"/>
          </w:tcPr>
          <w:p w14:paraId="0C198A1F"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3.17</w:t>
            </w:r>
          </w:p>
        </w:tc>
      </w:tr>
      <w:tr w:rsidR="00D913C7" w:rsidRPr="0061091C" w14:paraId="526BD44E" w14:textId="77777777" w:rsidTr="00E30267">
        <w:trPr>
          <w:trHeight w:val="20"/>
        </w:trPr>
        <w:tc>
          <w:tcPr>
            <w:tcW w:w="554" w:type="pct"/>
            <w:vAlign w:val="center"/>
          </w:tcPr>
          <w:p w14:paraId="5566EB78"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T8</w:t>
            </w:r>
          </w:p>
        </w:tc>
        <w:tc>
          <w:tcPr>
            <w:tcW w:w="1042" w:type="pct"/>
            <w:vAlign w:val="bottom"/>
          </w:tcPr>
          <w:p w14:paraId="68643315"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2.67</w:t>
            </w:r>
          </w:p>
        </w:tc>
        <w:tc>
          <w:tcPr>
            <w:tcW w:w="938" w:type="pct"/>
            <w:vAlign w:val="bottom"/>
          </w:tcPr>
          <w:p w14:paraId="67089A52"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3.17</w:t>
            </w:r>
          </w:p>
        </w:tc>
        <w:tc>
          <w:tcPr>
            <w:tcW w:w="730" w:type="pct"/>
            <w:vAlign w:val="bottom"/>
          </w:tcPr>
          <w:p w14:paraId="501538FE"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8.00</w:t>
            </w:r>
          </w:p>
        </w:tc>
        <w:tc>
          <w:tcPr>
            <w:tcW w:w="782" w:type="pct"/>
            <w:vAlign w:val="bottom"/>
          </w:tcPr>
          <w:p w14:paraId="5938561E"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13.83</w:t>
            </w:r>
          </w:p>
        </w:tc>
        <w:tc>
          <w:tcPr>
            <w:tcW w:w="156" w:type="pct"/>
            <w:vMerge/>
            <w:vAlign w:val="bottom"/>
          </w:tcPr>
          <w:p w14:paraId="614CA1AD" w14:textId="77777777" w:rsidR="00D913C7" w:rsidRPr="0061091C" w:rsidRDefault="00D913C7" w:rsidP="00E30267">
            <w:pPr>
              <w:jc w:val="center"/>
              <w:rPr>
                <w:rFonts w:ascii="Times New Roman" w:hAnsi="Times New Roman" w:cs="Times New Roman"/>
                <w:color w:val="000000" w:themeColor="text1"/>
              </w:rPr>
            </w:pPr>
          </w:p>
        </w:tc>
        <w:tc>
          <w:tcPr>
            <w:tcW w:w="799" w:type="pct"/>
            <w:gridSpan w:val="2"/>
            <w:vAlign w:val="bottom"/>
          </w:tcPr>
          <w:p w14:paraId="53E34F73"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2.33</w:t>
            </w:r>
          </w:p>
        </w:tc>
      </w:tr>
      <w:tr w:rsidR="00D913C7" w:rsidRPr="0061091C" w14:paraId="71EF9887" w14:textId="77777777" w:rsidTr="00E30267">
        <w:trPr>
          <w:trHeight w:val="20"/>
        </w:trPr>
        <w:tc>
          <w:tcPr>
            <w:tcW w:w="554" w:type="pct"/>
            <w:vAlign w:val="center"/>
          </w:tcPr>
          <w:p w14:paraId="0DBC92E6"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T9</w:t>
            </w:r>
          </w:p>
        </w:tc>
        <w:tc>
          <w:tcPr>
            <w:tcW w:w="1042" w:type="pct"/>
            <w:vAlign w:val="bottom"/>
          </w:tcPr>
          <w:p w14:paraId="165C3DE0"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4.50</w:t>
            </w:r>
          </w:p>
        </w:tc>
        <w:tc>
          <w:tcPr>
            <w:tcW w:w="938" w:type="pct"/>
            <w:vAlign w:val="bottom"/>
          </w:tcPr>
          <w:p w14:paraId="6BBE7651"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3.90</w:t>
            </w:r>
          </w:p>
        </w:tc>
        <w:tc>
          <w:tcPr>
            <w:tcW w:w="730" w:type="pct"/>
            <w:vAlign w:val="bottom"/>
          </w:tcPr>
          <w:p w14:paraId="04CDE742"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5.33</w:t>
            </w:r>
          </w:p>
        </w:tc>
        <w:tc>
          <w:tcPr>
            <w:tcW w:w="782" w:type="pct"/>
            <w:vAlign w:val="bottom"/>
          </w:tcPr>
          <w:p w14:paraId="6A2D7CC1"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13.73</w:t>
            </w:r>
          </w:p>
        </w:tc>
        <w:tc>
          <w:tcPr>
            <w:tcW w:w="156" w:type="pct"/>
            <w:vMerge/>
            <w:vAlign w:val="bottom"/>
          </w:tcPr>
          <w:p w14:paraId="6E17F7A4" w14:textId="77777777" w:rsidR="00D913C7" w:rsidRPr="0061091C" w:rsidRDefault="00D913C7" w:rsidP="00E30267">
            <w:pPr>
              <w:jc w:val="center"/>
              <w:rPr>
                <w:rFonts w:ascii="Times New Roman" w:hAnsi="Times New Roman" w:cs="Times New Roman"/>
                <w:color w:val="000000" w:themeColor="text1"/>
              </w:rPr>
            </w:pPr>
          </w:p>
        </w:tc>
        <w:tc>
          <w:tcPr>
            <w:tcW w:w="799" w:type="pct"/>
            <w:gridSpan w:val="2"/>
            <w:vAlign w:val="bottom"/>
          </w:tcPr>
          <w:p w14:paraId="28842E43"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3.83</w:t>
            </w:r>
          </w:p>
        </w:tc>
      </w:tr>
      <w:tr w:rsidR="00D913C7" w:rsidRPr="0061091C" w14:paraId="53D3CBCD" w14:textId="77777777" w:rsidTr="00E30267">
        <w:trPr>
          <w:trHeight w:val="20"/>
        </w:trPr>
        <w:tc>
          <w:tcPr>
            <w:tcW w:w="554" w:type="pct"/>
            <w:vAlign w:val="center"/>
          </w:tcPr>
          <w:p w14:paraId="0FBB6B3B"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T10</w:t>
            </w:r>
          </w:p>
        </w:tc>
        <w:tc>
          <w:tcPr>
            <w:tcW w:w="1042" w:type="pct"/>
            <w:vAlign w:val="bottom"/>
          </w:tcPr>
          <w:p w14:paraId="240D7766"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2.70</w:t>
            </w:r>
          </w:p>
        </w:tc>
        <w:tc>
          <w:tcPr>
            <w:tcW w:w="938" w:type="pct"/>
            <w:vAlign w:val="bottom"/>
          </w:tcPr>
          <w:p w14:paraId="33AA4A0A"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3.00</w:t>
            </w:r>
          </w:p>
        </w:tc>
        <w:tc>
          <w:tcPr>
            <w:tcW w:w="730" w:type="pct"/>
            <w:vAlign w:val="bottom"/>
          </w:tcPr>
          <w:p w14:paraId="26E72E23"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9.00</w:t>
            </w:r>
          </w:p>
        </w:tc>
        <w:tc>
          <w:tcPr>
            <w:tcW w:w="782" w:type="pct"/>
            <w:vAlign w:val="bottom"/>
          </w:tcPr>
          <w:p w14:paraId="0DE1B9A7"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14.70</w:t>
            </w:r>
          </w:p>
        </w:tc>
        <w:tc>
          <w:tcPr>
            <w:tcW w:w="156" w:type="pct"/>
            <w:vMerge/>
            <w:vAlign w:val="bottom"/>
          </w:tcPr>
          <w:p w14:paraId="279BF357" w14:textId="77777777" w:rsidR="00D913C7" w:rsidRPr="0061091C" w:rsidRDefault="00D913C7" w:rsidP="00E30267">
            <w:pPr>
              <w:jc w:val="center"/>
              <w:rPr>
                <w:rFonts w:ascii="Times New Roman" w:hAnsi="Times New Roman" w:cs="Times New Roman"/>
                <w:color w:val="000000" w:themeColor="text1"/>
              </w:rPr>
            </w:pPr>
          </w:p>
        </w:tc>
        <w:tc>
          <w:tcPr>
            <w:tcW w:w="799" w:type="pct"/>
            <w:gridSpan w:val="2"/>
            <w:vAlign w:val="bottom"/>
          </w:tcPr>
          <w:p w14:paraId="24D328DF"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3.77</w:t>
            </w:r>
          </w:p>
        </w:tc>
      </w:tr>
      <w:tr w:rsidR="00D913C7" w:rsidRPr="0061091C" w14:paraId="6C323B43" w14:textId="77777777" w:rsidTr="00E30267">
        <w:trPr>
          <w:trHeight w:val="20"/>
        </w:trPr>
        <w:tc>
          <w:tcPr>
            <w:tcW w:w="554" w:type="pct"/>
            <w:vAlign w:val="center"/>
          </w:tcPr>
          <w:p w14:paraId="7F3E5AAD"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T11</w:t>
            </w:r>
          </w:p>
        </w:tc>
        <w:tc>
          <w:tcPr>
            <w:tcW w:w="1042" w:type="pct"/>
            <w:vAlign w:val="bottom"/>
          </w:tcPr>
          <w:p w14:paraId="16298B92"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c>
          <w:tcPr>
            <w:tcW w:w="938" w:type="pct"/>
            <w:vAlign w:val="bottom"/>
          </w:tcPr>
          <w:p w14:paraId="52DC2918"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c>
          <w:tcPr>
            <w:tcW w:w="730" w:type="pct"/>
            <w:vAlign w:val="bottom"/>
          </w:tcPr>
          <w:p w14:paraId="63215B61"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c>
          <w:tcPr>
            <w:tcW w:w="782" w:type="pct"/>
            <w:vAlign w:val="bottom"/>
          </w:tcPr>
          <w:p w14:paraId="11BB7407"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c>
          <w:tcPr>
            <w:tcW w:w="156" w:type="pct"/>
            <w:vMerge/>
            <w:vAlign w:val="bottom"/>
          </w:tcPr>
          <w:p w14:paraId="5F5EF793" w14:textId="77777777" w:rsidR="00D913C7" w:rsidRPr="0061091C" w:rsidRDefault="00D913C7" w:rsidP="00E30267">
            <w:pPr>
              <w:jc w:val="center"/>
              <w:rPr>
                <w:rFonts w:ascii="Times New Roman" w:hAnsi="Times New Roman" w:cs="Times New Roman"/>
                <w:color w:val="000000" w:themeColor="text1"/>
              </w:rPr>
            </w:pPr>
          </w:p>
        </w:tc>
        <w:tc>
          <w:tcPr>
            <w:tcW w:w="799" w:type="pct"/>
            <w:gridSpan w:val="2"/>
            <w:vAlign w:val="bottom"/>
          </w:tcPr>
          <w:p w14:paraId="594CA3BC"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r>
      <w:tr w:rsidR="00D913C7" w:rsidRPr="0061091C" w14:paraId="51F2E26D" w14:textId="77777777" w:rsidTr="00E30267">
        <w:trPr>
          <w:trHeight w:val="20"/>
        </w:trPr>
        <w:tc>
          <w:tcPr>
            <w:tcW w:w="554" w:type="pct"/>
            <w:vAlign w:val="center"/>
          </w:tcPr>
          <w:p w14:paraId="5E185C9E"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T12</w:t>
            </w:r>
          </w:p>
        </w:tc>
        <w:tc>
          <w:tcPr>
            <w:tcW w:w="1042" w:type="pct"/>
            <w:vAlign w:val="bottom"/>
          </w:tcPr>
          <w:p w14:paraId="67A60D29"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6.13</w:t>
            </w:r>
          </w:p>
        </w:tc>
        <w:tc>
          <w:tcPr>
            <w:tcW w:w="938" w:type="pct"/>
            <w:vAlign w:val="bottom"/>
          </w:tcPr>
          <w:p w14:paraId="6853D015"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6.00</w:t>
            </w:r>
          </w:p>
        </w:tc>
        <w:tc>
          <w:tcPr>
            <w:tcW w:w="730" w:type="pct"/>
            <w:vAlign w:val="bottom"/>
          </w:tcPr>
          <w:p w14:paraId="7262AEEF"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8.87</w:t>
            </w:r>
          </w:p>
        </w:tc>
        <w:tc>
          <w:tcPr>
            <w:tcW w:w="782" w:type="pct"/>
            <w:vAlign w:val="bottom"/>
          </w:tcPr>
          <w:p w14:paraId="4EDE09F3"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21.00</w:t>
            </w:r>
          </w:p>
        </w:tc>
        <w:tc>
          <w:tcPr>
            <w:tcW w:w="156" w:type="pct"/>
            <w:vMerge/>
            <w:vAlign w:val="bottom"/>
          </w:tcPr>
          <w:p w14:paraId="37308452" w14:textId="77777777" w:rsidR="00D913C7" w:rsidRPr="0061091C" w:rsidRDefault="00D913C7" w:rsidP="00E30267">
            <w:pPr>
              <w:jc w:val="center"/>
              <w:rPr>
                <w:rFonts w:ascii="Times New Roman" w:hAnsi="Times New Roman" w:cs="Times New Roman"/>
                <w:color w:val="000000" w:themeColor="text1"/>
              </w:rPr>
            </w:pPr>
          </w:p>
        </w:tc>
        <w:tc>
          <w:tcPr>
            <w:tcW w:w="799" w:type="pct"/>
            <w:gridSpan w:val="2"/>
            <w:vAlign w:val="bottom"/>
          </w:tcPr>
          <w:p w14:paraId="5B511DD9"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6.17</w:t>
            </w:r>
          </w:p>
        </w:tc>
      </w:tr>
      <w:tr w:rsidR="0056513D" w:rsidRPr="0061091C" w14:paraId="691304A7" w14:textId="77777777" w:rsidTr="00E30267">
        <w:trPr>
          <w:trHeight w:val="20"/>
        </w:trPr>
        <w:tc>
          <w:tcPr>
            <w:tcW w:w="554" w:type="pct"/>
            <w:vAlign w:val="center"/>
          </w:tcPr>
          <w:p w14:paraId="6DE54C35" w14:textId="77777777" w:rsidR="0056513D" w:rsidRPr="0061091C" w:rsidRDefault="0056513D" w:rsidP="00E30267">
            <w:pPr>
              <w:rPr>
                <w:rFonts w:ascii="Times New Roman" w:eastAsia="Times New Roman" w:hAnsi="Times New Roman" w:cs="Times New Roman"/>
                <w:color w:val="000000" w:themeColor="text1"/>
              </w:rPr>
            </w:pPr>
            <w:proofErr w:type="spellStart"/>
            <w:r w:rsidRPr="0061091C">
              <w:rPr>
                <w:rFonts w:ascii="Times New Roman" w:hAnsi="Times New Roman" w:cs="Times New Roman"/>
                <w:color w:val="000000" w:themeColor="text1"/>
              </w:rPr>
              <w:t>SEm</w:t>
            </w:r>
            <w:proofErr w:type="spellEnd"/>
            <w:r w:rsidRPr="0061091C">
              <w:rPr>
                <w:rFonts w:ascii="Times New Roman" w:hAnsi="Times New Roman" w:cs="Times New Roman"/>
                <w:color w:val="000000" w:themeColor="text1"/>
                <w:u w:val="single"/>
              </w:rPr>
              <w:t>+</w:t>
            </w:r>
          </w:p>
        </w:tc>
        <w:tc>
          <w:tcPr>
            <w:tcW w:w="1042" w:type="pct"/>
            <w:vAlign w:val="bottom"/>
          </w:tcPr>
          <w:p w14:paraId="10A97A94"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0.29</w:t>
            </w:r>
          </w:p>
        </w:tc>
        <w:tc>
          <w:tcPr>
            <w:tcW w:w="938" w:type="pct"/>
            <w:vAlign w:val="bottom"/>
          </w:tcPr>
          <w:p w14:paraId="50D033D7"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0.22</w:t>
            </w:r>
          </w:p>
        </w:tc>
        <w:tc>
          <w:tcPr>
            <w:tcW w:w="730" w:type="pct"/>
            <w:vAlign w:val="bottom"/>
          </w:tcPr>
          <w:p w14:paraId="5E61A229"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0.40</w:t>
            </w:r>
          </w:p>
        </w:tc>
        <w:tc>
          <w:tcPr>
            <w:tcW w:w="782" w:type="pct"/>
            <w:vAlign w:val="bottom"/>
          </w:tcPr>
          <w:p w14:paraId="6296DDAD"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0.58</w:t>
            </w:r>
          </w:p>
        </w:tc>
        <w:tc>
          <w:tcPr>
            <w:tcW w:w="156" w:type="pct"/>
            <w:vMerge/>
            <w:vAlign w:val="bottom"/>
          </w:tcPr>
          <w:p w14:paraId="50C32D6F" w14:textId="77777777" w:rsidR="0056513D" w:rsidRPr="0061091C" w:rsidRDefault="0056513D" w:rsidP="00E30267">
            <w:pPr>
              <w:jc w:val="center"/>
              <w:rPr>
                <w:rFonts w:ascii="Times New Roman" w:hAnsi="Times New Roman" w:cs="Times New Roman"/>
                <w:color w:val="000000" w:themeColor="text1"/>
              </w:rPr>
            </w:pPr>
          </w:p>
        </w:tc>
        <w:tc>
          <w:tcPr>
            <w:tcW w:w="799" w:type="pct"/>
            <w:gridSpan w:val="2"/>
            <w:vAlign w:val="bottom"/>
          </w:tcPr>
          <w:p w14:paraId="6AB2D144"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0.25</w:t>
            </w:r>
          </w:p>
        </w:tc>
      </w:tr>
      <w:tr w:rsidR="0056513D" w:rsidRPr="0061091C" w14:paraId="4E1ACDE5" w14:textId="77777777" w:rsidTr="00E30267">
        <w:trPr>
          <w:trHeight w:val="20"/>
        </w:trPr>
        <w:tc>
          <w:tcPr>
            <w:tcW w:w="554" w:type="pct"/>
            <w:vAlign w:val="center"/>
          </w:tcPr>
          <w:p w14:paraId="19A66A8A" w14:textId="77777777" w:rsidR="0056513D" w:rsidRPr="0061091C" w:rsidRDefault="0056513D" w:rsidP="00E30267">
            <w:pPr>
              <w:rPr>
                <w:rFonts w:ascii="Times New Roman" w:eastAsia="Times New Roman" w:hAnsi="Times New Roman" w:cs="Times New Roman"/>
                <w:color w:val="000000" w:themeColor="text1"/>
              </w:rPr>
            </w:pPr>
            <w:r w:rsidRPr="0061091C">
              <w:rPr>
                <w:rFonts w:ascii="Times New Roman" w:hAnsi="Times New Roman" w:cs="Times New Roman"/>
                <w:color w:val="000000" w:themeColor="text1"/>
              </w:rPr>
              <w:t>CD (P=0.05)</w:t>
            </w:r>
          </w:p>
        </w:tc>
        <w:tc>
          <w:tcPr>
            <w:tcW w:w="1042" w:type="pct"/>
            <w:vAlign w:val="bottom"/>
          </w:tcPr>
          <w:p w14:paraId="2051EAE1"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0.86</w:t>
            </w:r>
          </w:p>
        </w:tc>
        <w:tc>
          <w:tcPr>
            <w:tcW w:w="938" w:type="pct"/>
            <w:vAlign w:val="bottom"/>
          </w:tcPr>
          <w:p w14:paraId="01AC7CCE"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0.65</w:t>
            </w:r>
          </w:p>
        </w:tc>
        <w:tc>
          <w:tcPr>
            <w:tcW w:w="730" w:type="pct"/>
            <w:vAlign w:val="bottom"/>
          </w:tcPr>
          <w:p w14:paraId="513C8DC0"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1.17</w:t>
            </w:r>
          </w:p>
        </w:tc>
        <w:tc>
          <w:tcPr>
            <w:tcW w:w="782" w:type="pct"/>
            <w:vAlign w:val="bottom"/>
          </w:tcPr>
          <w:p w14:paraId="1B16F152"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1.69</w:t>
            </w:r>
          </w:p>
        </w:tc>
        <w:tc>
          <w:tcPr>
            <w:tcW w:w="156" w:type="pct"/>
            <w:vMerge/>
            <w:vAlign w:val="bottom"/>
          </w:tcPr>
          <w:p w14:paraId="5A3496DA" w14:textId="77777777" w:rsidR="0056513D" w:rsidRPr="0061091C" w:rsidRDefault="0056513D" w:rsidP="00E30267">
            <w:pPr>
              <w:jc w:val="center"/>
              <w:rPr>
                <w:rFonts w:ascii="Times New Roman" w:hAnsi="Times New Roman" w:cs="Times New Roman"/>
                <w:color w:val="000000" w:themeColor="text1"/>
              </w:rPr>
            </w:pPr>
          </w:p>
        </w:tc>
        <w:tc>
          <w:tcPr>
            <w:tcW w:w="799" w:type="pct"/>
            <w:gridSpan w:val="2"/>
            <w:vAlign w:val="bottom"/>
          </w:tcPr>
          <w:p w14:paraId="2E8C0EA6"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0.73</w:t>
            </w:r>
          </w:p>
        </w:tc>
      </w:tr>
    </w:tbl>
    <w:p w14:paraId="7559B0FD" w14:textId="77777777" w:rsidR="0056513D" w:rsidRPr="0061091C" w:rsidRDefault="0056513D" w:rsidP="0056513D">
      <w:pPr>
        <w:pStyle w:val="BodyText"/>
        <w:spacing w:before="10"/>
        <w:ind w:left="20"/>
        <w:rPr>
          <w:color w:val="000000" w:themeColor="text1"/>
        </w:rPr>
      </w:pPr>
    </w:p>
    <w:p w14:paraId="0CE7E235" w14:textId="77777777" w:rsidR="0056513D" w:rsidRDefault="0056513D" w:rsidP="0056513D">
      <w:pPr>
        <w:pStyle w:val="BodyText"/>
        <w:spacing w:before="10"/>
        <w:rPr>
          <w:color w:val="000000" w:themeColor="text1"/>
        </w:rPr>
      </w:pPr>
    </w:p>
    <w:p w14:paraId="36DDCE51" w14:textId="58DC7F31" w:rsidR="0056513D" w:rsidRPr="0061091C" w:rsidRDefault="0056513D" w:rsidP="0056513D">
      <w:pPr>
        <w:pStyle w:val="BodyText"/>
        <w:spacing w:before="10"/>
        <w:rPr>
          <w:color w:val="000000" w:themeColor="text1"/>
        </w:rPr>
      </w:pPr>
      <w:r>
        <w:rPr>
          <w:color w:val="000000" w:themeColor="text1"/>
        </w:rPr>
        <w:t xml:space="preserve">Table </w:t>
      </w:r>
      <w:r w:rsidR="006F5D29">
        <w:rPr>
          <w:color w:val="000000" w:themeColor="text1"/>
        </w:rPr>
        <w:t>1</w:t>
      </w:r>
      <w:r w:rsidR="00283029">
        <w:rPr>
          <w:color w:val="000000" w:themeColor="text1"/>
        </w:rPr>
        <w:t>5</w:t>
      </w:r>
      <w:r w:rsidR="00D369DB">
        <w:rPr>
          <w:color w:val="000000" w:themeColor="text1"/>
        </w:rPr>
        <w:t xml:space="preserve">: </w:t>
      </w:r>
      <w:r w:rsidRPr="0061091C">
        <w:rPr>
          <w:color w:val="000000" w:themeColor="text1"/>
        </w:rPr>
        <w:t>Effect of weed management on weed dry matter (broad- leaved) at harvest</w:t>
      </w:r>
    </w:p>
    <w:p w14:paraId="7640C2B4" w14:textId="77777777" w:rsidR="0056513D" w:rsidRPr="0061091C" w:rsidRDefault="0056513D" w:rsidP="0056513D">
      <w:pPr>
        <w:pStyle w:val="BodyText"/>
        <w:spacing w:before="10"/>
        <w:rPr>
          <w:color w:val="000000" w:themeColor="text1"/>
        </w:r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1475"/>
        <w:gridCol w:w="1774"/>
        <w:gridCol w:w="1774"/>
        <w:gridCol w:w="1474"/>
        <w:gridCol w:w="1676"/>
      </w:tblGrid>
      <w:tr w:rsidR="0056513D" w:rsidRPr="0061091C" w14:paraId="42AC1EFD" w14:textId="77777777" w:rsidTr="00E30267">
        <w:trPr>
          <w:trHeight w:val="20"/>
        </w:trPr>
        <w:tc>
          <w:tcPr>
            <w:tcW w:w="660" w:type="pct"/>
            <w:vMerge w:val="restart"/>
          </w:tcPr>
          <w:p w14:paraId="2D7A65F5" w14:textId="77777777" w:rsidR="0056513D" w:rsidRPr="0061091C" w:rsidRDefault="0056513D" w:rsidP="00E30267">
            <w:pPr>
              <w:pStyle w:val="BodyText"/>
              <w:rPr>
                <w:color w:val="000000" w:themeColor="text1"/>
              </w:rPr>
            </w:pPr>
            <w:r w:rsidRPr="0061091C">
              <w:rPr>
                <w:color w:val="000000" w:themeColor="text1"/>
              </w:rPr>
              <w:t>Treatments</w:t>
            </w:r>
          </w:p>
        </w:tc>
        <w:tc>
          <w:tcPr>
            <w:tcW w:w="4340" w:type="pct"/>
            <w:gridSpan w:val="5"/>
          </w:tcPr>
          <w:p w14:paraId="4BA63781" w14:textId="77777777" w:rsidR="0056513D" w:rsidRPr="0061091C" w:rsidRDefault="0056513D" w:rsidP="00E30267">
            <w:pPr>
              <w:pStyle w:val="BodyText"/>
              <w:rPr>
                <w:color w:val="000000" w:themeColor="text1"/>
              </w:rPr>
            </w:pPr>
            <w:r w:rsidRPr="0061091C">
              <w:rPr>
                <w:color w:val="000000" w:themeColor="text1"/>
              </w:rPr>
              <w:t xml:space="preserve">                                           Weed dry matter (g m</w:t>
            </w:r>
            <w:r w:rsidRPr="0061091C">
              <w:rPr>
                <w:color w:val="000000" w:themeColor="text1"/>
                <w:vertAlign w:val="superscript"/>
              </w:rPr>
              <w:t>-2</w:t>
            </w:r>
            <w:r w:rsidRPr="0061091C">
              <w:rPr>
                <w:color w:val="000000" w:themeColor="text1"/>
              </w:rPr>
              <w:t xml:space="preserve">)                </w:t>
            </w:r>
          </w:p>
        </w:tc>
      </w:tr>
      <w:tr w:rsidR="0056513D" w:rsidRPr="0061091C" w14:paraId="1BD9DF1F" w14:textId="77777777" w:rsidTr="00E30267">
        <w:trPr>
          <w:trHeight w:val="20"/>
        </w:trPr>
        <w:tc>
          <w:tcPr>
            <w:tcW w:w="660" w:type="pct"/>
            <w:vMerge/>
          </w:tcPr>
          <w:p w14:paraId="602DA28E" w14:textId="77777777" w:rsidR="0056513D" w:rsidRPr="0061091C" w:rsidRDefault="0056513D" w:rsidP="00E30267">
            <w:pPr>
              <w:pStyle w:val="BodyText"/>
              <w:rPr>
                <w:color w:val="000000" w:themeColor="text1"/>
              </w:rPr>
            </w:pPr>
          </w:p>
        </w:tc>
        <w:tc>
          <w:tcPr>
            <w:tcW w:w="4340" w:type="pct"/>
            <w:gridSpan w:val="5"/>
          </w:tcPr>
          <w:p w14:paraId="51C208D6" w14:textId="77777777" w:rsidR="0056513D" w:rsidRPr="0061091C" w:rsidRDefault="0056513D" w:rsidP="00E30267">
            <w:pPr>
              <w:pStyle w:val="BodyText"/>
              <w:jc w:val="center"/>
              <w:rPr>
                <w:color w:val="000000" w:themeColor="text1"/>
              </w:rPr>
            </w:pPr>
            <w:r w:rsidRPr="0061091C">
              <w:rPr>
                <w:color w:val="000000" w:themeColor="text1"/>
              </w:rPr>
              <w:t>Broad-leaved</w:t>
            </w:r>
          </w:p>
        </w:tc>
      </w:tr>
      <w:tr w:rsidR="0056513D" w:rsidRPr="0061091C" w14:paraId="2A0789CA" w14:textId="77777777" w:rsidTr="00E30267">
        <w:trPr>
          <w:trHeight w:val="20"/>
        </w:trPr>
        <w:tc>
          <w:tcPr>
            <w:tcW w:w="660" w:type="pct"/>
            <w:vMerge/>
            <w:vAlign w:val="center"/>
          </w:tcPr>
          <w:p w14:paraId="105178E3" w14:textId="77777777" w:rsidR="0056513D" w:rsidRPr="0061091C" w:rsidRDefault="0056513D" w:rsidP="00E30267">
            <w:pPr>
              <w:rPr>
                <w:rFonts w:ascii="Times New Roman" w:eastAsia="Times New Roman" w:hAnsi="Times New Roman" w:cs="Times New Roman"/>
                <w:b/>
                <w:color w:val="000000" w:themeColor="text1"/>
              </w:rPr>
            </w:pPr>
          </w:p>
        </w:tc>
        <w:tc>
          <w:tcPr>
            <w:tcW w:w="785" w:type="pct"/>
          </w:tcPr>
          <w:p w14:paraId="20976107" w14:textId="77777777" w:rsidR="0056513D" w:rsidRPr="0061091C" w:rsidRDefault="0056513D" w:rsidP="00E30267">
            <w:pPr>
              <w:pStyle w:val="TableParagraph"/>
              <w:ind w:right="276"/>
              <w:jc w:val="center"/>
              <w:rPr>
                <w:i/>
                <w:color w:val="000000" w:themeColor="text1"/>
                <w:sz w:val="20"/>
              </w:rPr>
            </w:pPr>
            <w:r w:rsidRPr="0061091C">
              <w:rPr>
                <w:i/>
                <w:color w:val="000000" w:themeColor="text1"/>
                <w:sz w:val="20"/>
              </w:rPr>
              <w:t xml:space="preserve">Amaranthus </w:t>
            </w:r>
            <w:proofErr w:type="spellStart"/>
            <w:r w:rsidRPr="0061091C">
              <w:rPr>
                <w:i/>
                <w:color w:val="000000" w:themeColor="text1"/>
                <w:sz w:val="20"/>
              </w:rPr>
              <w:t>viridis</w:t>
            </w:r>
            <w:proofErr w:type="spellEnd"/>
          </w:p>
        </w:tc>
        <w:tc>
          <w:tcPr>
            <w:tcW w:w="941" w:type="pct"/>
          </w:tcPr>
          <w:p w14:paraId="6A7204BC" w14:textId="77777777" w:rsidR="0056513D" w:rsidRPr="0061091C" w:rsidRDefault="0056513D" w:rsidP="00E30267">
            <w:pPr>
              <w:pStyle w:val="TableParagraph"/>
              <w:ind w:right="346"/>
              <w:jc w:val="center"/>
              <w:rPr>
                <w:i/>
                <w:color w:val="000000" w:themeColor="text1"/>
                <w:sz w:val="20"/>
              </w:rPr>
            </w:pPr>
            <w:r w:rsidRPr="0061091C">
              <w:rPr>
                <w:i/>
                <w:color w:val="000000" w:themeColor="text1"/>
                <w:sz w:val="20"/>
              </w:rPr>
              <w:t>Convolvulus arvensis</w:t>
            </w:r>
          </w:p>
        </w:tc>
        <w:tc>
          <w:tcPr>
            <w:tcW w:w="941" w:type="pct"/>
          </w:tcPr>
          <w:p w14:paraId="332C8D2B" w14:textId="77777777" w:rsidR="0056513D" w:rsidRPr="0061091C" w:rsidRDefault="0056513D" w:rsidP="00E30267">
            <w:pPr>
              <w:pStyle w:val="TableParagraph"/>
              <w:ind w:right="312"/>
              <w:jc w:val="center"/>
              <w:rPr>
                <w:i/>
                <w:color w:val="000000" w:themeColor="text1"/>
                <w:sz w:val="20"/>
              </w:rPr>
            </w:pPr>
            <w:r w:rsidRPr="0061091C">
              <w:rPr>
                <w:i/>
                <w:color w:val="000000" w:themeColor="text1"/>
                <w:sz w:val="20"/>
              </w:rPr>
              <w:t>Amaranthus spinosus</w:t>
            </w:r>
          </w:p>
        </w:tc>
        <w:tc>
          <w:tcPr>
            <w:tcW w:w="784" w:type="pct"/>
          </w:tcPr>
          <w:p w14:paraId="4F30818A" w14:textId="77777777" w:rsidR="0056513D" w:rsidRPr="0061091C" w:rsidRDefault="0056513D" w:rsidP="00E30267">
            <w:pPr>
              <w:pStyle w:val="TableParagraph"/>
              <w:ind w:right="228"/>
              <w:jc w:val="center"/>
              <w:rPr>
                <w:color w:val="000000" w:themeColor="text1"/>
                <w:sz w:val="20"/>
              </w:rPr>
            </w:pPr>
            <w:r w:rsidRPr="0061091C">
              <w:rPr>
                <w:color w:val="000000" w:themeColor="text1"/>
                <w:sz w:val="20"/>
              </w:rPr>
              <w:t>Other broad-leaved</w:t>
            </w:r>
          </w:p>
        </w:tc>
        <w:tc>
          <w:tcPr>
            <w:tcW w:w="889" w:type="pct"/>
          </w:tcPr>
          <w:p w14:paraId="12E65996" w14:textId="77777777" w:rsidR="0056513D" w:rsidRPr="0061091C" w:rsidRDefault="0056513D" w:rsidP="00E30267">
            <w:pPr>
              <w:pStyle w:val="TableParagraph"/>
              <w:ind w:right="257"/>
              <w:jc w:val="center"/>
              <w:rPr>
                <w:color w:val="000000" w:themeColor="text1"/>
                <w:sz w:val="20"/>
              </w:rPr>
            </w:pPr>
            <w:r w:rsidRPr="0061091C">
              <w:rPr>
                <w:color w:val="000000" w:themeColor="text1"/>
                <w:sz w:val="20"/>
              </w:rPr>
              <w:t xml:space="preserve">Total </w:t>
            </w:r>
            <w:r w:rsidRPr="0061091C">
              <w:rPr>
                <w:color w:val="000000" w:themeColor="text1"/>
                <w:spacing w:val="-1"/>
                <w:sz w:val="20"/>
              </w:rPr>
              <w:t>broad-leaved</w:t>
            </w:r>
          </w:p>
        </w:tc>
      </w:tr>
      <w:tr w:rsidR="00D913C7" w:rsidRPr="0061091C" w14:paraId="008DCBA0" w14:textId="77777777" w:rsidTr="00E30267">
        <w:trPr>
          <w:trHeight w:val="20"/>
        </w:trPr>
        <w:tc>
          <w:tcPr>
            <w:tcW w:w="660" w:type="pct"/>
            <w:vAlign w:val="center"/>
          </w:tcPr>
          <w:p w14:paraId="7E3DC9FE"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T1</w:t>
            </w:r>
          </w:p>
        </w:tc>
        <w:tc>
          <w:tcPr>
            <w:tcW w:w="785" w:type="pct"/>
            <w:vAlign w:val="bottom"/>
          </w:tcPr>
          <w:p w14:paraId="237B1DA5"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2.33</w:t>
            </w:r>
          </w:p>
        </w:tc>
        <w:tc>
          <w:tcPr>
            <w:tcW w:w="941" w:type="pct"/>
            <w:vAlign w:val="bottom"/>
          </w:tcPr>
          <w:p w14:paraId="452D0CE5"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3.07</w:t>
            </w:r>
          </w:p>
        </w:tc>
        <w:tc>
          <w:tcPr>
            <w:tcW w:w="941" w:type="pct"/>
            <w:vAlign w:val="bottom"/>
          </w:tcPr>
          <w:p w14:paraId="6C5491BE"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2.30</w:t>
            </w:r>
          </w:p>
        </w:tc>
        <w:tc>
          <w:tcPr>
            <w:tcW w:w="784" w:type="pct"/>
            <w:vAlign w:val="bottom"/>
          </w:tcPr>
          <w:p w14:paraId="03681D17"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2.86</w:t>
            </w:r>
          </w:p>
        </w:tc>
        <w:tc>
          <w:tcPr>
            <w:tcW w:w="889" w:type="pct"/>
            <w:vAlign w:val="bottom"/>
          </w:tcPr>
          <w:p w14:paraId="4C30A098"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10.56</w:t>
            </w:r>
          </w:p>
        </w:tc>
      </w:tr>
      <w:tr w:rsidR="00D913C7" w:rsidRPr="0061091C" w14:paraId="67003AA7" w14:textId="77777777" w:rsidTr="00E30267">
        <w:trPr>
          <w:trHeight w:val="20"/>
        </w:trPr>
        <w:tc>
          <w:tcPr>
            <w:tcW w:w="660" w:type="pct"/>
            <w:vAlign w:val="center"/>
          </w:tcPr>
          <w:p w14:paraId="5AC97BE3"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T2</w:t>
            </w:r>
          </w:p>
        </w:tc>
        <w:tc>
          <w:tcPr>
            <w:tcW w:w="785" w:type="pct"/>
            <w:vAlign w:val="bottom"/>
          </w:tcPr>
          <w:p w14:paraId="7EA2873B"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2.30</w:t>
            </w:r>
          </w:p>
        </w:tc>
        <w:tc>
          <w:tcPr>
            <w:tcW w:w="941" w:type="pct"/>
            <w:vAlign w:val="bottom"/>
          </w:tcPr>
          <w:p w14:paraId="3C2AF0F3"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2.50</w:t>
            </w:r>
          </w:p>
        </w:tc>
        <w:tc>
          <w:tcPr>
            <w:tcW w:w="941" w:type="pct"/>
            <w:vAlign w:val="bottom"/>
          </w:tcPr>
          <w:p w14:paraId="566A6056"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2.17</w:t>
            </w:r>
          </w:p>
        </w:tc>
        <w:tc>
          <w:tcPr>
            <w:tcW w:w="784" w:type="pct"/>
            <w:vAlign w:val="bottom"/>
          </w:tcPr>
          <w:p w14:paraId="49FE96B6"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2.51</w:t>
            </w:r>
          </w:p>
        </w:tc>
        <w:tc>
          <w:tcPr>
            <w:tcW w:w="889" w:type="pct"/>
            <w:vAlign w:val="bottom"/>
          </w:tcPr>
          <w:p w14:paraId="46E8AB4B"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9.47</w:t>
            </w:r>
          </w:p>
        </w:tc>
      </w:tr>
      <w:tr w:rsidR="00D913C7" w:rsidRPr="0061091C" w14:paraId="54ADEBCC" w14:textId="77777777" w:rsidTr="00E30267">
        <w:trPr>
          <w:trHeight w:val="20"/>
        </w:trPr>
        <w:tc>
          <w:tcPr>
            <w:tcW w:w="660" w:type="pct"/>
            <w:vAlign w:val="center"/>
          </w:tcPr>
          <w:p w14:paraId="0ED713C7"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T3</w:t>
            </w:r>
          </w:p>
        </w:tc>
        <w:tc>
          <w:tcPr>
            <w:tcW w:w="785" w:type="pct"/>
            <w:vAlign w:val="bottom"/>
          </w:tcPr>
          <w:p w14:paraId="6C1E7D7A"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3.17</w:t>
            </w:r>
          </w:p>
        </w:tc>
        <w:tc>
          <w:tcPr>
            <w:tcW w:w="941" w:type="pct"/>
            <w:vAlign w:val="bottom"/>
          </w:tcPr>
          <w:p w14:paraId="68C09665"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3.37</w:t>
            </w:r>
          </w:p>
        </w:tc>
        <w:tc>
          <w:tcPr>
            <w:tcW w:w="941" w:type="pct"/>
            <w:vAlign w:val="bottom"/>
          </w:tcPr>
          <w:p w14:paraId="3F56A23E"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2.17</w:t>
            </w:r>
          </w:p>
        </w:tc>
        <w:tc>
          <w:tcPr>
            <w:tcW w:w="784" w:type="pct"/>
            <w:vAlign w:val="bottom"/>
          </w:tcPr>
          <w:p w14:paraId="799B0088"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2.22</w:t>
            </w:r>
          </w:p>
        </w:tc>
        <w:tc>
          <w:tcPr>
            <w:tcW w:w="889" w:type="pct"/>
            <w:vAlign w:val="bottom"/>
          </w:tcPr>
          <w:p w14:paraId="4A7063B5"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10.92</w:t>
            </w:r>
          </w:p>
        </w:tc>
      </w:tr>
      <w:tr w:rsidR="00D913C7" w:rsidRPr="0061091C" w14:paraId="47CF00B0" w14:textId="77777777" w:rsidTr="00E30267">
        <w:trPr>
          <w:trHeight w:val="20"/>
        </w:trPr>
        <w:tc>
          <w:tcPr>
            <w:tcW w:w="660" w:type="pct"/>
            <w:vAlign w:val="center"/>
          </w:tcPr>
          <w:p w14:paraId="2F3BD12B"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T4</w:t>
            </w:r>
          </w:p>
        </w:tc>
        <w:tc>
          <w:tcPr>
            <w:tcW w:w="785" w:type="pct"/>
            <w:vAlign w:val="bottom"/>
          </w:tcPr>
          <w:p w14:paraId="24D43338"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2.23</w:t>
            </w:r>
          </w:p>
        </w:tc>
        <w:tc>
          <w:tcPr>
            <w:tcW w:w="941" w:type="pct"/>
            <w:vAlign w:val="bottom"/>
          </w:tcPr>
          <w:p w14:paraId="7BBDA197"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2.33</w:t>
            </w:r>
          </w:p>
        </w:tc>
        <w:tc>
          <w:tcPr>
            <w:tcW w:w="941" w:type="pct"/>
            <w:vAlign w:val="bottom"/>
          </w:tcPr>
          <w:p w14:paraId="34ED0B2D"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2.03</w:t>
            </w:r>
          </w:p>
        </w:tc>
        <w:tc>
          <w:tcPr>
            <w:tcW w:w="784" w:type="pct"/>
            <w:vAlign w:val="bottom"/>
          </w:tcPr>
          <w:p w14:paraId="04D297CA"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1.57</w:t>
            </w:r>
          </w:p>
        </w:tc>
        <w:tc>
          <w:tcPr>
            <w:tcW w:w="889" w:type="pct"/>
            <w:vAlign w:val="bottom"/>
          </w:tcPr>
          <w:p w14:paraId="1E15DD14"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8.17</w:t>
            </w:r>
          </w:p>
        </w:tc>
      </w:tr>
      <w:tr w:rsidR="00D913C7" w:rsidRPr="0061091C" w14:paraId="4E92327D" w14:textId="77777777" w:rsidTr="00E30267">
        <w:trPr>
          <w:trHeight w:val="20"/>
        </w:trPr>
        <w:tc>
          <w:tcPr>
            <w:tcW w:w="660" w:type="pct"/>
            <w:vAlign w:val="center"/>
          </w:tcPr>
          <w:p w14:paraId="6B5A3128"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T5</w:t>
            </w:r>
          </w:p>
        </w:tc>
        <w:tc>
          <w:tcPr>
            <w:tcW w:w="785" w:type="pct"/>
            <w:vAlign w:val="bottom"/>
          </w:tcPr>
          <w:p w14:paraId="7E1CC7D5"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1.77</w:t>
            </w:r>
          </w:p>
        </w:tc>
        <w:tc>
          <w:tcPr>
            <w:tcW w:w="941" w:type="pct"/>
            <w:vAlign w:val="bottom"/>
          </w:tcPr>
          <w:p w14:paraId="312B43C5"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2.17</w:t>
            </w:r>
          </w:p>
        </w:tc>
        <w:tc>
          <w:tcPr>
            <w:tcW w:w="941" w:type="pct"/>
            <w:vAlign w:val="bottom"/>
          </w:tcPr>
          <w:p w14:paraId="63D3AD1D"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1.57</w:t>
            </w:r>
          </w:p>
        </w:tc>
        <w:tc>
          <w:tcPr>
            <w:tcW w:w="784" w:type="pct"/>
            <w:vAlign w:val="bottom"/>
          </w:tcPr>
          <w:p w14:paraId="4AA5157D"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2.22</w:t>
            </w:r>
          </w:p>
        </w:tc>
        <w:tc>
          <w:tcPr>
            <w:tcW w:w="889" w:type="pct"/>
            <w:vAlign w:val="bottom"/>
          </w:tcPr>
          <w:p w14:paraId="3A364217"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7.72</w:t>
            </w:r>
          </w:p>
        </w:tc>
      </w:tr>
      <w:tr w:rsidR="00D913C7" w:rsidRPr="0061091C" w14:paraId="6D7EB6BB" w14:textId="77777777" w:rsidTr="00E30267">
        <w:trPr>
          <w:trHeight w:val="20"/>
        </w:trPr>
        <w:tc>
          <w:tcPr>
            <w:tcW w:w="660" w:type="pct"/>
            <w:vAlign w:val="center"/>
          </w:tcPr>
          <w:p w14:paraId="59A7BFD9"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T6</w:t>
            </w:r>
          </w:p>
        </w:tc>
        <w:tc>
          <w:tcPr>
            <w:tcW w:w="785" w:type="pct"/>
            <w:vAlign w:val="bottom"/>
          </w:tcPr>
          <w:p w14:paraId="1377CAE4"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2.63</w:t>
            </w:r>
          </w:p>
        </w:tc>
        <w:tc>
          <w:tcPr>
            <w:tcW w:w="941" w:type="pct"/>
            <w:vAlign w:val="bottom"/>
          </w:tcPr>
          <w:p w14:paraId="75AF453F"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2.50</w:t>
            </w:r>
          </w:p>
        </w:tc>
        <w:tc>
          <w:tcPr>
            <w:tcW w:w="941" w:type="pct"/>
            <w:vAlign w:val="bottom"/>
          </w:tcPr>
          <w:p w14:paraId="60007978"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1.67</w:t>
            </w:r>
          </w:p>
        </w:tc>
        <w:tc>
          <w:tcPr>
            <w:tcW w:w="784" w:type="pct"/>
            <w:vAlign w:val="bottom"/>
          </w:tcPr>
          <w:p w14:paraId="0D40ECE7"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2.18</w:t>
            </w:r>
          </w:p>
        </w:tc>
        <w:tc>
          <w:tcPr>
            <w:tcW w:w="889" w:type="pct"/>
            <w:vAlign w:val="bottom"/>
          </w:tcPr>
          <w:p w14:paraId="0ECD1A82"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8.98</w:t>
            </w:r>
          </w:p>
        </w:tc>
      </w:tr>
      <w:tr w:rsidR="00D913C7" w:rsidRPr="0061091C" w14:paraId="4AEB7F90" w14:textId="77777777" w:rsidTr="00E30267">
        <w:trPr>
          <w:trHeight w:val="20"/>
        </w:trPr>
        <w:tc>
          <w:tcPr>
            <w:tcW w:w="660" w:type="pct"/>
            <w:vAlign w:val="center"/>
          </w:tcPr>
          <w:p w14:paraId="3135050B"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T7</w:t>
            </w:r>
          </w:p>
        </w:tc>
        <w:tc>
          <w:tcPr>
            <w:tcW w:w="785" w:type="pct"/>
            <w:vAlign w:val="bottom"/>
          </w:tcPr>
          <w:p w14:paraId="5A0F3A0E"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3.67</w:t>
            </w:r>
          </w:p>
        </w:tc>
        <w:tc>
          <w:tcPr>
            <w:tcW w:w="941" w:type="pct"/>
            <w:vAlign w:val="bottom"/>
          </w:tcPr>
          <w:p w14:paraId="15331ABB"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4.17</w:t>
            </w:r>
          </w:p>
        </w:tc>
        <w:tc>
          <w:tcPr>
            <w:tcW w:w="941" w:type="pct"/>
            <w:vAlign w:val="bottom"/>
          </w:tcPr>
          <w:p w14:paraId="64954422"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2.33</w:t>
            </w:r>
          </w:p>
        </w:tc>
        <w:tc>
          <w:tcPr>
            <w:tcW w:w="784" w:type="pct"/>
            <w:vAlign w:val="bottom"/>
          </w:tcPr>
          <w:p w14:paraId="4D63C223"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2.02</w:t>
            </w:r>
          </w:p>
        </w:tc>
        <w:tc>
          <w:tcPr>
            <w:tcW w:w="889" w:type="pct"/>
            <w:vAlign w:val="bottom"/>
          </w:tcPr>
          <w:p w14:paraId="071BA73D"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12.18</w:t>
            </w:r>
          </w:p>
        </w:tc>
      </w:tr>
      <w:tr w:rsidR="00D913C7" w:rsidRPr="0061091C" w14:paraId="138F7FEF" w14:textId="77777777" w:rsidTr="00E30267">
        <w:trPr>
          <w:trHeight w:val="20"/>
        </w:trPr>
        <w:tc>
          <w:tcPr>
            <w:tcW w:w="660" w:type="pct"/>
            <w:vAlign w:val="center"/>
          </w:tcPr>
          <w:p w14:paraId="47899E30"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T8</w:t>
            </w:r>
          </w:p>
        </w:tc>
        <w:tc>
          <w:tcPr>
            <w:tcW w:w="785" w:type="pct"/>
            <w:vAlign w:val="bottom"/>
          </w:tcPr>
          <w:p w14:paraId="05868057"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2.63</w:t>
            </w:r>
          </w:p>
        </w:tc>
        <w:tc>
          <w:tcPr>
            <w:tcW w:w="941" w:type="pct"/>
            <w:vAlign w:val="bottom"/>
          </w:tcPr>
          <w:p w14:paraId="13F64879"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3.80</w:t>
            </w:r>
          </w:p>
        </w:tc>
        <w:tc>
          <w:tcPr>
            <w:tcW w:w="941" w:type="pct"/>
            <w:vAlign w:val="bottom"/>
          </w:tcPr>
          <w:p w14:paraId="6A470CA4"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2.83</w:t>
            </w:r>
          </w:p>
        </w:tc>
        <w:tc>
          <w:tcPr>
            <w:tcW w:w="784" w:type="pct"/>
            <w:vAlign w:val="bottom"/>
          </w:tcPr>
          <w:p w14:paraId="42BCE2BE"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2.58</w:t>
            </w:r>
          </w:p>
        </w:tc>
        <w:tc>
          <w:tcPr>
            <w:tcW w:w="889" w:type="pct"/>
            <w:vAlign w:val="bottom"/>
          </w:tcPr>
          <w:p w14:paraId="635373D4"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11.84</w:t>
            </w:r>
          </w:p>
        </w:tc>
      </w:tr>
      <w:tr w:rsidR="00D913C7" w:rsidRPr="0061091C" w14:paraId="10051084" w14:textId="77777777" w:rsidTr="00E30267">
        <w:trPr>
          <w:trHeight w:val="20"/>
        </w:trPr>
        <w:tc>
          <w:tcPr>
            <w:tcW w:w="660" w:type="pct"/>
            <w:vAlign w:val="center"/>
          </w:tcPr>
          <w:p w14:paraId="032BA73B"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T9</w:t>
            </w:r>
          </w:p>
        </w:tc>
        <w:tc>
          <w:tcPr>
            <w:tcW w:w="785" w:type="pct"/>
            <w:vAlign w:val="bottom"/>
          </w:tcPr>
          <w:p w14:paraId="3CBB26C6"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3.07</w:t>
            </w:r>
          </w:p>
        </w:tc>
        <w:tc>
          <w:tcPr>
            <w:tcW w:w="941" w:type="pct"/>
            <w:vAlign w:val="bottom"/>
          </w:tcPr>
          <w:p w14:paraId="72CB5771"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5.50</w:t>
            </w:r>
          </w:p>
        </w:tc>
        <w:tc>
          <w:tcPr>
            <w:tcW w:w="941" w:type="pct"/>
            <w:vAlign w:val="bottom"/>
          </w:tcPr>
          <w:p w14:paraId="7DE66EE7"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5.87</w:t>
            </w:r>
          </w:p>
        </w:tc>
        <w:tc>
          <w:tcPr>
            <w:tcW w:w="784" w:type="pct"/>
            <w:vAlign w:val="bottom"/>
          </w:tcPr>
          <w:p w14:paraId="0C3980A4"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1.69</w:t>
            </w:r>
          </w:p>
        </w:tc>
        <w:tc>
          <w:tcPr>
            <w:tcW w:w="889" w:type="pct"/>
            <w:vAlign w:val="bottom"/>
          </w:tcPr>
          <w:p w14:paraId="1508DCA3"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16.13</w:t>
            </w:r>
          </w:p>
        </w:tc>
      </w:tr>
      <w:tr w:rsidR="00D913C7" w:rsidRPr="0061091C" w14:paraId="6256C24D" w14:textId="77777777" w:rsidTr="00E30267">
        <w:trPr>
          <w:trHeight w:val="20"/>
        </w:trPr>
        <w:tc>
          <w:tcPr>
            <w:tcW w:w="660" w:type="pct"/>
            <w:vAlign w:val="center"/>
          </w:tcPr>
          <w:p w14:paraId="2D574D61"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T10</w:t>
            </w:r>
          </w:p>
        </w:tc>
        <w:tc>
          <w:tcPr>
            <w:tcW w:w="785" w:type="pct"/>
            <w:vAlign w:val="bottom"/>
          </w:tcPr>
          <w:p w14:paraId="09404946"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2.20</w:t>
            </w:r>
          </w:p>
        </w:tc>
        <w:tc>
          <w:tcPr>
            <w:tcW w:w="941" w:type="pct"/>
            <w:vAlign w:val="bottom"/>
          </w:tcPr>
          <w:p w14:paraId="0247BD67"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3.50</w:t>
            </w:r>
          </w:p>
        </w:tc>
        <w:tc>
          <w:tcPr>
            <w:tcW w:w="941" w:type="pct"/>
            <w:vAlign w:val="bottom"/>
          </w:tcPr>
          <w:p w14:paraId="1539CA06"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3.67</w:t>
            </w:r>
          </w:p>
        </w:tc>
        <w:tc>
          <w:tcPr>
            <w:tcW w:w="784" w:type="pct"/>
            <w:vAlign w:val="bottom"/>
          </w:tcPr>
          <w:p w14:paraId="65080519"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7.08</w:t>
            </w:r>
          </w:p>
        </w:tc>
        <w:tc>
          <w:tcPr>
            <w:tcW w:w="889" w:type="pct"/>
            <w:vAlign w:val="bottom"/>
          </w:tcPr>
          <w:p w14:paraId="7FB87468"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16.45</w:t>
            </w:r>
          </w:p>
        </w:tc>
      </w:tr>
      <w:tr w:rsidR="00D913C7" w:rsidRPr="0061091C" w14:paraId="0A67AE01" w14:textId="77777777" w:rsidTr="00E30267">
        <w:trPr>
          <w:trHeight w:val="20"/>
        </w:trPr>
        <w:tc>
          <w:tcPr>
            <w:tcW w:w="660" w:type="pct"/>
            <w:vAlign w:val="center"/>
          </w:tcPr>
          <w:p w14:paraId="3568DC04"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T11</w:t>
            </w:r>
          </w:p>
        </w:tc>
        <w:tc>
          <w:tcPr>
            <w:tcW w:w="785" w:type="pct"/>
            <w:vAlign w:val="bottom"/>
          </w:tcPr>
          <w:p w14:paraId="12CD4957"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c>
          <w:tcPr>
            <w:tcW w:w="941" w:type="pct"/>
            <w:vAlign w:val="bottom"/>
          </w:tcPr>
          <w:p w14:paraId="688357CF"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c>
          <w:tcPr>
            <w:tcW w:w="941" w:type="pct"/>
            <w:vAlign w:val="bottom"/>
          </w:tcPr>
          <w:p w14:paraId="11CC8BCD"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c>
          <w:tcPr>
            <w:tcW w:w="784" w:type="pct"/>
            <w:vAlign w:val="bottom"/>
          </w:tcPr>
          <w:p w14:paraId="6F1BE4A7"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c>
          <w:tcPr>
            <w:tcW w:w="889" w:type="pct"/>
            <w:vAlign w:val="bottom"/>
          </w:tcPr>
          <w:p w14:paraId="1C1FC8D1"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0.00</w:t>
            </w:r>
          </w:p>
        </w:tc>
      </w:tr>
      <w:tr w:rsidR="00D913C7" w:rsidRPr="0061091C" w14:paraId="3DF1973E" w14:textId="77777777" w:rsidTr="00E30267">
        <w:trPr>
          <w:trHeight w:val="20"/>
        </w:trPr>
        <w:tc>
          <w:tcPr>
            <w:tcW w:w="660" w:type="pct"/>
            <w:vAlign w:val="center"/>
          </w:tcPr>
          <w:p w14:paraId="468B190E" w14:textId="77777777" w:rsidR="00D913C7" w:rsidRPr="0061091C" w:rsidRDefault="00D913C7" w:rsidP="00E30267">
            <w:pPr>
              <w:rPr>
                <w:rFonts w:ascii="Times New Roman" w:eastAsia="Times New Roman" w:hAnsi="Times New Roman" w:cs="Times New Roman"/>
                <w:b/>
                <w:color w:val="000000" w:themeColor="text1"/>
              </w:rPr>
            </w:pPr>
            <w:r>
              <w:rPr>
                <w:rFonts w:ascii="Times New Roman" w:hAnsi="Times New Roman" w:cs="Times New Roman"/>
                <w:color w:val="000000" w:themeColor="text1"/>
              </w:rPr>
              <w:t>T12</w:t>
            </w:r>
          </w:p>
        </w:tc>
        <w:tc>
          <w:tcPr>
            <w:tcW w:w="785" w:type="pct"/>
            <w:vAlign w:val="bottom"/>
          </w:tcPr>
          <w:p w14:paraId="614D0CDE"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5.30</w:t>
            </w:r>
          </w:p>
        </w:tc>
        <w:tc>
          <w:tcPr>
            <w:tcW w:w="941" w:type="pct"/>
            <w:vAlign w:val="bottom"/>
          </w:tcPr>
          <w:p w14:paraId="63F3983B"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5.83</w:t>
            </w:r>
          </w:p>
        </w:tc>
        <w:tc>
          <w:tcPr>
            <w:tcW w:w="941" w:type="pct"/>
            <w:vAlign w:val="bottom"/>
          </w:tcPr>
          <w:p w14:paraId="13240BBE"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5.97</w:t>
            </w:r>
          </w:p>
        </w:tc>
        <w:tc>
          <w:tcPr>
            <w:tcW w:w="784" w:type="pct"/>
            <w:vAlign w:val="bottom"/>
          </w:tcPr>
          <w:p w14:paraId="68E3389C"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3.00</w:t>
            </w:r>
          </w:p>
        </w:tc>
        <w:tc>
          <w:tcPr>
            <w:tcW w:w="889" w:type="pct"/>
            <w:vAlign w:val="bottom"/>
          </w:tcPr>
          <w:p w14:paraId="6FFFA88A" w14:textId="77777777" w:rsidR="00D913C7" w:rsidRPr="0061091C" w:rsidRDefault="00D913C7"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20.10</w:t>
            </w:r>
          </w:p>
        </w:tc>
      </w:tr>
      <w:tr w:rsidR="0056513D" w:rsidRPr="0061091C" w14:paraId="55E1081C" w14:textId="77777777" w:rsidTr="00E30267">
        <w:trPr>
          <w:trHeight w:val="20"/>
        </w:trPr>
        <w:tc>
          <w:tcPr>
            <w:tcW w:w="660" w:type="pct"/>
            <w:vAlign w:val="center"/>
          </w:tcPr>
          <w:p w14:paraId="7843E895" w14:textId="77777777" w:rsidR="0056513D" w:rsidRPr="0061091C" w:rsidRDefault="0056513D" w:rsidP="00E30267">
            <w:pPr>
              <w:rPr>
                <w:rFonts w:ascii="Times New Roman" w:eastAsia="Times New Roman" w:hAnsi="Times New Roman" w:cs="Times New Roman"/>
                <w:color w:val="000000" w:themeColor="text1"/>
              </w:rPr>
            </w:pPr>
            <w:proofErr w:type="spellStart"/>
            <w:r w:rsidRPr="0061091C">
              <w:rPr>
                <w:rFonts w:ascii="Times New Roman" w:hAnsi="Times New Roman" w:cs="Times New Roman"/>
                <w:color w:val="000000" w:themeColor="text1"/>
              </w:rPr>
              <w:t>SEm</w:t>
            </w:r>
            <w:proofErr w:type="spellEnd"/>
            <w:r w:rsidRPr="0061091C">
              <w:rPr>
                <w:rFonts w:ascii="Times New Roman" w:hAnsi="Times New Roman" w:cs="Times New Roman"/>
                <w:color w:val="000000" w:themeColor="text1"/>
                <w:u w:val="single"/>
              </w:rPr>
              <w:t>+</w:t>
            </w:r>
          </w:p>
        </w:tc>
        <w:tc>
          <w:tcPr>
            <w:tcW w:w="785" w:type="pct"/>
            <w:vAlign w:val="bottom"/>
          </w:tcPr>
          <w:p w14:paraId="603E8BC5"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0.23</w:t>
            </w:r>
          </w:p>
        </w:tc>
        <w:tc>
          <w:tcPr>
            <w:tcW w:w="941" w:type="pct"/>
            <w:vAlign w:val="bottom"/>
          </w:tcPr>
          <w:p w14:paraId="5A84F748"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0.27</w:t>
            </w:r>
          </w:p>
        </w:tc>
        <w:tc>
          <w:tcPr>
            <w:tcW w:w="941" w:type="pct"/>
            <w:vAlign w:val="bottom"/>
          </w:tcPr>
          <w:p w14:paraId="3A0F6285"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0.18</w:t>
            </w:r>
          </w:p>
        </w:tc>
        <w:tc>
          <w:tcPr>
            <w:tcW w:w="784" w:type="pct"/>
            <w:vAlign w:val="bottom"/>
          </w:tcPr>
          <w:p w14:paraId="7B43483A"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0.26</w:t>
            </w:r>
          </w:p>
        </w:tc>
        <w:tc>
          <w:tcPr>
            <w:tcW w:w="889" w:type="pct"/>
            <w:vAlign w:val="bottom"/>
          </w:tcPr>
          <w:p w14:paraId="5F36D6F3"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0.51</w:t>
            </w:r>
          </w:p>
        </w:tc>
      </w:tr>
      <w:tr w:rsidR="0056513D" w:rsidRPr="0061091C" w14:paraId="65668204" w14:textId="77777777" w:rsidTr="00E30267">
        <w:trPr>
          <w:trHeight w:val="20"/>
        </w:trPr>
        <w:tc>
          <w:tcPr>
            <w:tcW w:w="660" w:type="pct"/>
            <w:vAlign w:val="center"/>
          </w:tcPr>
          <w:p w14:paraId="3501003A" w14:textId="77777777" w:rsidR="0056513D" w:rsidRPr="0061091C" w:rsidRDefault="0056513D" w:rsidP="00E30267">
            <w:pPr>
              <w:rPr>
                <w:rFonts w:ascii="Times New Roman" w:eastAsia="Times New Roman" w:hAnsi="Times New Roman" w:cs="Times New Roman"/>
                <w:color w:val="000000" w:themeColor="text1"/>
              </w:rPr>
            </w:pPr>
            <w:r w:rsidRPr="0061091C">
              <w:rPr>
                <w:rFonts w:ascii="Times New Roman" w:hAnsi="Times New Roman" w:cs="Times New Roman"/>
                <w:color w:val="000000" w:themeColor="text1"/>
              </w:rPr>
              <w:t>CD (P=0.05)</w:t>
            </w:r>
          </w:p>
        </w:tc>
        <w:tc>
          <w:tcPr>
            <w:tcW w:w="785" w:type="pct"/>
            <w:vAlign w:val="bottom"/>
          </w:tcPr>
          <w:p w14:paraId="027273B0"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0.68</w:t>
            </w:r>
          </w:p>
        </w:tc>
        <w:tc>
          <w:tcPr>
            <w:tcW w:w="941" w:type="pct"/>
            <w:vAlign w:val="bottom"/>
          </w:tcPr>
          <w:p w14:paraId="7BCCC667"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0.79</w:t>
            </w:r>
          </w:p>
        </w:tc>
        <w:tc>
          <w:tcPr>
            <w:tcW w:w="941" w:type="pct"/>
            <w:vAlign w:val="bottom"/>
          </w:tcPr>
          <w:p w14:paraId="79E468B5"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0.51</w:t>
            </w:r>
          </w:p>
        </w:tc>
        <w:tc>
          <w:tcPr>
            <w:tcW w:w="784" w:type="pct"/>
            <w:vAlign w:val="bottom"/>
          </w:tcPr>
          <w:p w14:paraId="4A91F24C"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0.76</w:t>
            </w:r>
          </w:p>
        </w:tc>
        <w:tc>
          <w:tcPr>
            <w:tcW w:w="889" w:type="pct"/>
            <w:vAlign w:val="bottom"/>
          </w:tcPr>
          <w:p w14:paraId="5C0921E7" w14:textId="77777777" w:rsidR="0056513D" w:rsidRPr="0061091C" w:rsidRDefault="0056513D" w:rsidP="00E30267">
            <w:pPr>
              <w:jc w:val="center"/>
              <w:rPr>
                <w:rFonts w:ascii="Times New Roman" w:hAnsi="Times New Roman" w:cs="Times New Roman"/>
                <w:color w:val="000000" w:themeColor="text1"/>
              </w:rPr>
            </w:pPr>
            <w:r w:rsidRPr="0061091C">
              <w:rPr>
                <w:rFonts w:ascii="Times New Roman" w:hAnsi="Times New Roman" w:cs="Times New Roman"/>
                <w:color w:val="000000" w:themeColor="text1"/>
              </w:rPr>
              <w:t>1.48</w:t>
            </w:r>
          </w:p>
        </w:tc>
      </w:tr>
    </w:tbl>
    <w:p w14:paraId="2896D142" w14:textId="77777777" w:rsidR="004A2CB0" w:rsidRDefault="004A2CB0" w:rsidP="004A2CB0">
      <w:pPr>
        <w:spacing w:line="247" w:lineRule="exact"/>
        <w:rPr>
          <w:rFonts w:ascii="Times New Roman" w:hAnsi="Times New Roman" w:cs="Times New Roman"/>
          <w:b/>
          <w:bCs/>
          <w:color w:val="000000" w:themeColor="text1"/>
          <w:sz w:val="24"/>
          <w:szCs w:val="24"/>
        </w:rPr>
      </w:pPr>
    </w:p>
    <w:p w14:paraId="3CE6A9D8" w14:textId="77777777" w:rsidR="00983D61" w:rsidRDefault="00983D61" w:rsidP="004A2CB0">
      <w:pPr>
        <w:spacing w:line="247" w:lineRule="exact"/>
        <w:rPr>
          <w:rFonts w:ascii="Times New Roman" w:hAnsi="Times New Roman" w:cs="Times New Roman"/>
          <w:b/>
          <w:bCs/>
          <w:color w:val="000000" w:themeColor="text1"/>
          <w:sz w:val="24"/>
          <w:szCs w:val="24"/>
        </w:rPr>
      </w:pPr>
    </w:p>
    <w:p w14:paraId="780E8747" w14:textId="77777777" w:rsidR="00983D61" w:rsidRDefault="00983D61" w:rsidP="004A2CB0">
      <w:pPr>
        <w:spacing w:line="247" w:lineRule="exact"/>
        <w:rPr>
          <w:rFonts w:ascii="Times New Roman" w:hAnsi="Times New Roman" w:cs="Times New Roman"/>
          <w:b/>
          <w:bCs/>
          <w:color w:val="000000" w:themeColor="text1"/>
          <w:sz w:val="24"/>
          <w:szCs w:val="24"/>
        </w:rPr>
      </w:pPr>
    </w:p>
    <w:p w14:paraId="60689764" w14:textId="77777777" w:rsidR="00983D61" w:rsidRDefault="00983D61" w:rsidP="004A2CB0">
      <w:pPr>
        <w:spacing w:line="247" w:lineRule="exact"/>
        <w:rPr>
          <w:rFonts w:ascii="Times New Roman" w:hAnsi="Times New Roman" w:cs="Times New Roman"/>
          <w:b/>
          <w:bCs/>
          <w:color w:val="000000" w:themeColor="text1"/>
          <w:sz w:val="24"/>
          <w:szCs w:val="24"/>
        </w:rPr>
      </w:pPr>
    </w:p>
    <w:p w14:paraId="2784C70C" w14:textId="77777777" w:rsidR="00983D61" w:rsidRDefault="00983D61" w:rsidP="004A2CB0">
      <w:pPr>
        <w:spacing w:line="247" w:lineRule="exact"/>
        <w:rPr>
          <w:rFonts w:ascii="Times New Roman" w:hAnsi="Times New Roman" w:cs="Times New Roman"/>
          <w:b/>
          <w:bCs/>
          <w:color w:val="000000" w:themeColor="text1"/>
          <w:sz w:val="24"/>
          <w:szCs w:val="24"/>
        </w:rPr>
      </w:pPr>
    </w:p>
    <w:p w14:paraId="2BD4EA88" w14:textId="77777777" w:rsidR="00983D61" w:rsidRDefault="00983D61" w:rsidP="00D91EDE">
      <w:pPr>
        <w:spacing w:line="247" w:lineRule="exact"/>
        <w:ind w:firstLine="720"/>
        <w:rPr>
          <w:rFonts w:ascii="Times New Roman" w:hAnsi="Times New Roman" w:cs="Times New Roman"/>
          <w:b/>
          <w:bCs/>
          <w:color w:val="000000" w:themeColor="text1"/>
          <w:sz w:val="24"/>
          <w:szCs w:val="24"/>
        </w:rPr>
      </w:pPr>
    </w:p>
    <w:p w14:paraId="22362EB6" w14:textId="4133A2C9" w:rsidR="00D91EDE" w:rsidRPr="00D91EDE" w:rsidRDefault="00D91EDE" w:rsidP="00D91EDE">
      <w:pPr>
        <w:pStyle w:val="TableParagraph"/>
        <w:spacing w:before="118"/>
        <w:ind w:left="-567" w:right="118"/>
        <w:jc w:val="center"/>
        <w:rPr>
          <w:b/>
          <w:color w:val="000000" w:themeColor="text1"/>
          <w:sz w:val="24"/>
          <w:szCs w:val="24"/>
        </w:rPr>
      </w:pPr>
      <w:r w:rsidRPr="00D91EDE">
        <w:rPr>
          <w:b/>
          <w:color w:val="000000" w:themeColor="text1"/>
          <w:sz w:val="24"/>
          <w:szCs w:val="24"/>
        </w:rPr>
        <w:t>Table 1</w:t>
      </w:r>
      <w:r w:rsidR="00283029">
        <w:rPr>
          <w:b/>
          <w:color w:val="000000" w:themeColor="text1"/>
          <w:sz w:val="24"/>
          <w:szCs w:val="24"/>
        </w:rPr>
        <w:t>6</w:t>
      </w:r>
      <w:r w:rsidR="00D369DB">
        <w:rPr>
          <w:b/>
          <w:color w:val="000000" w:themeColor="text1"/>
          <w:sz w:val="24"/>
          <w:szCs w:val="24"/>
        </w:rPr>
        <w:t xml:space="preserve">: </w:t>
      </w:r>
      <w:r w:rsidRPr="00D91EDE">
        <w:rPr>
          <w:b/>
          <w:color w:val="000000" w:themeColor="text1"/>
          <w:sz w:val="24"/>
          <w:szCs w:val="24"/>
        </w:rPr>
        <w:t xml:space="preserve">Effect of weed management on </w:t>
      </w:r>
      <w:proofErr w:type="gramStart"/>
      <w:r w:rsidRPr="00D91EDE">
        <w:rPr>
          <w:b/>
          <w:color w:val="000000" w:themeColor="text1"/>
          <w:sz w:val="24"/>
          <w:szCs w:val="24"/>
        </w:rPr>
        <w:t>Green</w:t>
      </w:r>
      <w:proofErr w:type="gramEnd"/>
      <w:r w:rsidRPr="00D91EDE">
        <w:rPr>
          <w:b/>
          <w:color w:val="000000" w:themeColor="text1"/>
          <w:sz w:val="24"/>
          <w:szCs w:val="24"/>
        </w:rPr>
        <w:t xml:space="preserve"> fodder yield (kg ha</w:t>
      </w:r>
      <w:r w:rsidRPr="00D91EDE">
        <w:rPr>
          <w:b/>
          <w:color w:val="000000" w:themeColor="text1"/>
          <w:sz w:val="24"/>
          <w:szCs w:val="24"/>
          <w:vertAlign w:val="superscript"/>
        </w:rPr>
        <w:t>-1</w:t>
      </w:r>
      <w:r w:rsidRPr="00D91EDE">
        <w:rPr>
          <w:b/>
          <w:color w:val="000000" w:themeColor="text1"/>
          <w:sz w:val="24"/>
          <w:szCs w:val="24"/>
        </w:rPr>
        <w:t>) and Dry fodder yield</w:t>
      </w:r>
      <w:r>
        <w:rPr>
          <w:b/>
          <w:color w:val="000000" w:themeColor="text1"/>
          <w:sz w:val="24"/>
          <w:szCs w:val="24"/>
        </w:rPr>
        <w:t xml:space="preserve"> </w:t>
      </w:r>
    </w:p>
    <w:p w14:paraId="13AAC4A7" w14:textId="77777777" w:rsidR="00D91EDE" w:rsidRPr="00D91EDE" w:rsidRDefault="00D91EDE" w:rsidP="00D91EDE">
      <w:pPr>
        <w:pStyle w:val="BodyText"/>
        <w:spacing w:before="10"/>
        <w:ind w:left="-567"/>
        <w:rPr>
          <w:color w:val="000000" w:themeColor="text1"/>
        </w:rPr>
      </w:pPr>
    </w:p>
    <w:tbl>
      <w:tblPr>
        <w:tblStyle w:val="TableGrid"/>
        <w:tblpPr w:leftFromText="180" w:rightFromText="180" w:vertAnchor="text" w:tblpXSpec="center" w:tblpY="136"/>
        <w:tblW w:w="35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2548"/>
        <w:gridCol w:w="2693"/>
      </w:tblGrid>
      <w:tr w:rsidR="00D91EDE" w:rsidRPr="0061091C" w14:paraId="39E8997E" w14:textId="77777777" w:rsidTr="00D63F06">
        <w:trPr>
          <w:trHeight w:val="437"/>
        </w:trPr>
        <w:tc>
          <w:tcPr>
            <w:tcW w:w="1129" w:type="pct"/>
          </w:tcPr>
          <w:p w14:paraId="1946E78D" w14:textId="77777777" w:rsidR="00D91EDE" w:rsidRPr="0046451B" w:rsidRDefault="00D91EDE" w:rsidP="00D91EDE">
            <w:pPr>
              <w:pStyle w:val="TableParagraph"/>
              <w:spacing w:before="116"/>
              <w:ind w:left="115"/>
              <w:rPr>
                <w:b/>
                <w:color w:val="000000" w:themeColor="text1"/>
                <w:sz w:val="24"/>
                <w:szCs w:val="24"/>
              </w:rPr>
            </w:pPr>
            <w:r w:rsidRPr="0046451B">
              <w:rPr>
                <w:b/>
                <w:color w:val="000000" w:themeColor="text1"/>
                <w:sz w:val="24"/>
                <w:szCs w:val="24"/>
              </w:rPr>
              <w:t>Treatments</w:t>
            </w:r>
          </w:p>
        </w:tc>
        <w:tc>
          <w:tcPr>
            <w:tcW w:w="1882" w:type="pct"/>
          </w:tcPr>
          <w:p w14:paraId="502DDE7E" w14:textId="77777777" w:rsidR="00D91EDE" w:rsidRPr="0046451B" w:rsidRDefault="00D91EDE" w:rsidP="00D91EDE">
            <w:pPr>
              <w:pStyle w:val="TableParagraph"/>
              <w:spacing w:before="118"/>
              <w:ind w:right="118"/>
              <w:jc w:val="center"/>
              <w:rPr>
                <w:b/>
                <w:color w:val="000000" w:themeColor="text1"/>
                <w:sz w:val="24"/>
                <w:szCs w:val="24"/>
              </w:rPr>
            </w:pPr>
            <w:r w:rsidRPr="0046451B">
              <w:rPr>
                <w:b/>
                <w:color w:val="000000" w:themeColor="text1"/>
                <w:sz w:val="24"/>
                <w:szCs w:val="24"/>
              </w:rPr>
              <w:t>Green fodder yield</w:t>
            </w:r>
          </w:p>
          <w:p w14:paraId="0ABD728D" w14:textId="77777777" w:rsidR="00D91EDE" w:rsidRPr="0046451B" w:rsidRDefault="00D91EDE" w:rsidP="00D91EDE">
            <w:pPr>
              <w:pStyle w:val="TableParagraph"/>
              <w:spacing w:before="118"/>
              <w:ind w:right="118"/>
              <w:jc w:val="center"/>
              <w:rPr>
                <w:b/>
                <w:color w:val="000000" w:themeColor="text1"/>
                <w:sz w:val="24"/>
                <w:szCs w:val="24"/>
              </w:rPr>
            </w:pPr>
            <w:r>
              <w:rPr>
                <w:b/>
                <w:color w:val="000000" w:themeColor="text1"/>
                <w:sz w:val="24"/>
                <w:szCs w:val="24"/>
              </w:rPr>
              <w:t xml:space="preserve">(kg </w:t>
            </w:r>
            <w:r w:rsidRPr="0046451B">
              <w:rPr>
                <w:b/>
                <w:color w:val="000000" w:themeColor="text1"/>
                <w:sz w:val="24"/>
                <w:szCs w:val="24"/>
              </w:rPr>
              <w:t>ha</w:t>
            </w:r>
            <w:r w:rsidRPr="0046451B">
              <w:rPr>
                <w:b/>
                <w:color w:val="000000" w:themeColor="text1"/>
                <w:sz w:val="24"/>
                <w:szCs w:val="24"/>
                <w:vertAlign w:val="superscript"/>
              </w:rPr>
              <w:t>-1</w:t>
            </w:r>
            <w:r w:rsidRPr="0046451B">
              <w:rPr>
                <w:b/>
                <w:color w:val="000000" w:themeColor="text1"/>
                <w:sz w:val="24"/>
                <w:szCs w:val="24"/>
              </w:rPr>
              <w:t>)</w:t>
            </w:r>
          </w:p>
        </w:tc>
        <w:tc>
          <w:tcPr>
            <w:tcW w:w="1989" w:type="pct"/>
          </w:tcPr>
          <w:p w14:paraId="20E0387B" w14:textId="77777777" w:rsidR="00D91EDE" w:rsidRPr="0046451B" w:rsidRDefault="00D91EDE" w:rsidP="00D91EDE">
            <w:pPr>
              <w:pStyle w:val="TableParagraph"/>
              <w:spacing w:before="118"/>
              <w:ind w:right="118"/>
              <w:jc w:val="center"/>
              <w:rPr>
                <w:b/>
                <w:color w:val="000000" w:themeColor="text1"/>
                <w:sz w:val="24"/>
                <w:szCs w:val="24"/>
              </w:rPr>
            </w:pPr>
            <w:r w:rsidRPr="0046451B">
              <w:rPr>
                <w:b/>
                <w:color w:val="000000" w:themeColor="text1"/>
                <w:sz w:val="24"/>
                <w:szCs w:val="24"/>
              </w:rPr>
              <w:t>Dry fodder yield</w:t>
            </w:r>
          </w:p>
          <w:p w14:paraId="54E3956F" w14:textId="77777777" w:rsidR="00D91EDE" w:rsidRPr="0046451B" w:rsidRDefault="00D91EDE" w:rsidP="00D91EDE">
            <w:pPr>
              <w:pStyle w:val="TableParagraph"/>
              <w:spacing w:before="118"/>
              <w:ind w:right="118"/>
              <w:jc w:val="center"/>
              <w:rPr>
                <w:b/>
                <w:color w:val="000000" w:themeColor="text1"/>
                <w:sz w:val="24"/>
                <w:szCs w:val="24"/>
              </w:rPr>
            </w:pPr>
            <w:r>
              <w:rPr>
                <w:b/>
                <w:color w:val="000000" w:themeColor="text1"/>
                <w:sz w:val="24"/>
                <w:szCs w:val="24"/>
              </w:rPr>
              <w:t xml:space="preserve">(kg </w:t>
            </w:r>
            <w:r w:rsidRPr="0046451B">
              <w:rPr>
                <w:b/>
                <w:color w:val="000000" w:themeColor="text1"/>
                <w:sz w:val="24"/>
                <w:szCs w:val="24"/>
              </w:rPr>
              <w:t>ha</w:t>
            </w:r>
            <w:r w:rsidRPr="0046451B">
              <w:rPr>
                <w:b/>
                <w:color w:val="000000" w:themeColor="text1"/>
                <w:sz w:val="24"/>
                <w:szCs w:val="24"/>
                <w:vertAlign w:val="superscript"/>
              </w:rPr>
              <w:t>-1</w:t>
            </w:r>
            <w:r w:rsidRPr="0046451B">
              <w:rPr>
                <w:b/>
                <w:color w:val="000000" w:themeColor="text1"/>
                <w:sz w:val="24"/>
                <w:szCs w:val="24"/>
              </w:rPr>
              <w:t>)</w:t>
            </w:r>
          </w:p>
        </w:tc>
      </w:tr>
      <w:tr w:rsidR="00D91EDE" w:rsidRPr="0061091C" w14:paraId="63EF4AE8" w14:textId="77777777" w:rsidTr="00D63F06">
        <w:trPr>
          <w:trHeight w:val="233"/>
        </w:trPr>
        <w:tc>
          <w:tcPr>
            <w:tcW w:w="1129" w:type="pct"/>
            <w:vAlign w:val="bottom"/>
          </w:tcPr>
          <w:p w14:paraId="2B554C45" w14:textId="77777777" w:rsidR="00D91EDE" w:rsidRPr="0046451B" w:rsidRDefault="00D91EDE" w:rsidP="00D91EDE">
            <w:pPr>
              <w:pStyle w:val="TableParagraph"/>
              <w:rPr>
                <w:color w:val="000000" w:themeColor="text1"/>
                <w:sz w:val="24"/>
                <w:szCs w:val="24"/>
              </w:rPr>
            </w:pPr>
            <w:r w:rsidRPr="0046451B">
              <w:rPr>
                <w:color w:val="000000" w:themeColor="text1"/>
                <w:sz w:val="24"/>
                <w:szCs w:val="24"/>
              </w:rPr>
              <w:t>T</w:t>
            </w:r>
            <w:r w:rsidRPr="0046451B">
              <w:rPr>
                <w:color w:val="000000" w:themeColor="text1"/>
                <w:sz w:val="24"/>
                <w:szCs w:val="24"/>
                <w:vertAlign w:val="subscript"/>
              </w:rPr>
              <w:t>1</w:t>
            </w:r>
          </w:p>
        </w:tc>
        <w:tc>
          <w:tcPr>
            <w:tcW w:w="1882" w:type="pct"/>
            <w:vAlign w:val="bottom"/>
          </w:tcPr>
          <w:p w14:paraId="025BB036" w14:textId="77777777" w:rsidR="00D91EDE" w:rsidRPr="0005250A" w:rsidRDefault="00D91EDE" w:rsidP="00D91EDE">
            <w:pPr>
              <w:jc w:val="center"/>
              <w:rPr>
                <w:rFonts w:ascii="Times New Roman" w:hAnsi="Times New Roman" w:cs="Times New Roman"/>
                <w:color w:val="000000"/>
                <w:sz w:val="24"/>
                <w:szCs w:val="24"/>
              </w:rPr>
            </w:pPr>
            <w:r w:rsidRPr="0005250A">
              <w:rPr>
                <w:rFonts w:ascii="Times New Roman" w:hAnsi="Times New Roman" w:cs="Times New Roman"/>
                <w:color w:val="000000"/>
                <w:sz w:val="24"/>
              </w:rPr>
              <w:t>42990</w:t>
            </w:r>
          </w:p>
        </w:tc>
        <w:tc>
          <w:tcPr>
            <w:tcW w:w="1989" w:type="pct"/>
            <w:vAlign w:val="bottom"/>
          </w:tcPr>
          <w:p w14:paraId="1283C37D" w14:textId="77777777" w:rsidR="00D91EDE" w:rsidRPr="0005250A" w:rsidRDefault="00D91EDE" w:rsidP="00D91EDE">
            <w:pPr>
              <w:jc w:val="center"/>
              <w:rPr>
                <w:rFonts w:ascii="Times New Roman" w:hAnsi="Times New Roman" w:cs="Times New Roman"/>
                <w:color w:val="000000"/>
                <w:sz w:val="24"/>
                <w:szCs w:val="24"/>
              </w:rPr>
            </w:pPr>
            <w:r w:rsidRPr="0005250A">
              <w:rPr>
                <w:rFonts w:ascii="Times New Roman" w:hAnsi="Times New Roman" w:cs="Times New Roman"/>
                <w:color w:val="000000"/>
                <w:sz w:val="24"/>
              </w:rPr>
              <w:t>13040</w:t>
            </w:r>
          </w:p>
        </w:tc>
      </w:tr>
      <w:tr w:rsidR="00D91EDE" w:rsidRPr="0061091C" w14:paraId="224A1DDE" w14:textId="77777777" w:rsidTr="00D63F06">
        <w:trPr>
          <w:trHeight w:val="212"/>
        </w:trPr>
        <w:tc>
          <w:tcPr>
            <w:tcW w:w="1129" w:type="pct"/>
            <w:vAlign w:val="bottom"/>
          </w:tcPr>
          <w:p w14:paraId="6E199579" w14:textId="77777777" w:rsidR="00D91EDE" w:rsidRPr="0046451B" w:rsidRDefault="00D91EDE" w:rsidP="00D91EDE">
            <w:pPr>
              <w:pStyle w:val="TableParagraph"/>
              <w:rPr>
                <w:color w:val="000000" w:themeColor="text1"/>
                <w:sz w:val="24"/>
                <w:szCs w:val="24"/>
              </w:rPr>
            </w:pPr>
            <w:r w:rsidRPr="0046451B">
              <w:rPr>
                <w:color w:val="000000" w:themeColor="text1"/>
                <w:sz w:val="24"/>
                <w:szCs w:val="24"/>
              </w:rPr>
              <w:t>T</w:t>
            </w:r>
            <w:r w:rsidRPr="0046451B">
              <w:rPr>
                <w:color w:val="000000" w:themeColor="text1"/>
                <w:sz w:val="24"/>
                <w:szCs w:val="24"/>
                <w:vertAlign w:val="subscript"/>
              </w:rPr>
              <w:t>2</w:t>
            </w:r>
          </w:p>
        </w:tc>
        <w:tc>
          <w:tcPr>
            <w:tcW w:w="1882" w:type="pct"/>
            <w:vAlign w:val="bottom"/>
          </w:tcPr>
          <w:p w14:paraId="66883213" w14:textId="77777777" w:rsidR="00D91EDE" w:rsidRPr="0005250A" w:rsidRDefault="00D91EDE" w:rsidP="00D91EDE">
            <w:pPr>
              <w:jc w:val="center"/>
              <w:rPr>
                <w:rFonts w:ascii="Times New Roman" w:hAnsi="Times New Roman" w:cs="Times New Roman"/>
                <w:color w:val="000000"/>
                <w:sz w:val="24"/>
                <w:szCs w:val="24"/>
              </w:rPr>
            </w:pPr>
            <w:r w:rsidRPr="0005250A">
              <w:rPr>
                <w:rFonts w:ascii="Times New Roman" w:hAnsi="Times New Roman" w:cs="Times New Roman"/>
                <w:color w:val="000000"/>
                <w:sz w:val="24"/>
              </w:rPr>
              <w:t>46990</w:t>
            </w:r>
          </w:p>
        </w:tc>
        <w:tc>
          <w:tcPr>
            <w:tcW w:w="1989" w:type="pct"/>
            <w:vAlign w:val="bottom"/>
          </w:tcPr>
          <w:p w14:paraId="11F5EB21" w14:textId="77777777" w:rsidR="00D91EDE" w:rsidRPr="0005250A" w:rsidRDefault="00D91EDE" w:rsidP="00D91EDE">
            <w:pPr>
              <w:jc w:val="center"/>
              <w:rPr>
                <w:rFonts w:ascii="Times New Roman" w:hAnsi="Times New Roman" w:cs="Times New Roman"/>
                <w:color w:val="000000"/>
                <w:sz w:val="24"/>
                <w:szCs w:val="24"/>
              </w:rPr>
            </w:pPr>
            <w:r w:rsidRPr="0005250A">
              <w:rPr>
                <w:rFonts w:ascii="Times New Roman" w:hAnsi="Times New Roman" w:cs="Times New Roman"/>
                <w:color w:val="000000"/>
                <w:sz w:val="24"/>
              </w:rPr>
              <w:t>13410</w:t>
            </w:r>
          </w:p>
        </w:tc>
      </w:tr>
      <w:tr w:rsidR="00D91EDE" w:rsidRPr="0061091C" w14:paraId="1FEB06F1" w14:textId="77777777" w:rsidTr="00D63F06">
        <w:trPr>
          <w:trHeight w:val="360"/>
        </w:trPr>
        <w:tc>
          <w:tcPr>
            <w:tcW w:w="1129" w:type="pct"/>
            <w:vAlign w:val="bottom"/>
          </w:tcPr>
          <w:p w14:paraId="10688F10" w14:textId="77777777" w:rsidR="00D91EDE" w:rsidRPr="0046451B" w:rsidRDefault="00D91EDE" w:rsidP="00D91EDE">
            <w:pPr>
              <w:pStyle w:val="TableParagraph"/>
              <w:rPr>
                <w:color w:val="000000" w:themeColor="text1"/>
                <w:sz w:val="24"/>
                <w:szCs w:val="24"/>
              </w:rPr>
            </w:pPr>
            <w:r w:rsidRPr="0046451B">
              <w:rPr>
                <w:color w:val="000000" w:themeColor="text1"/>
                <w:sz w:val="24"/>
                <w:szCs w:val="24"/>
              </w:rPr>
              <w:t>T</w:t>
            </w:r>
            <w:r w:rsidRPr="0046451B">
              <w:rPr>
                <w:color w:val="000000" w:themeColor="text1"/>
                <w:sz w:val="24"/>
                <w:szCs w:val="24"/>
                <w:vertAlign w:val="subscript"/>
              </w:rPr>
              <w:t>3</w:t>
            </w:r>
          </w:p>
        </w:tc>
        <w:tc>
          <w:tcPr>
            <w:tcW w:w="1882" w:type="pct"/>
            <w:vAlign w:val="bottom"/>
          </w:tcPr>
          <w:p w14:paraId="1645223F" w14:textId="77777777" w:rsidR="00D91EDE" w:rsidRPr="0005250A" w:rsidRDefault="00D91EDE" w:rsidP="00D91EDE">
            <w:pPr>
              <w:jc w:val="center"/>
              <w:rPr>
                <w:rFonts w:ascii="Times New Roman" w:hAnsi="Times New Roman" w:cs="Times New Roman"/>
                <w:color w:val="000000"/>
                <w:sz w:val="24"/>
                <w:szCs w:val="24"/>
              </w:rPr>
            </w:pPr>
            <w:r w:rsidRPr="0005250A">
              <w:rPr>
                <w:rFonts w:ascii="Times New Roman" w:hAnsi="Times New Roman" w:cs="Times New Roman"/>
                <w:color w:val="000000"/>
                <w:sz w:val="24"/>
              </w:rPr>
              <w:t>36510</w:t>
            </w:r>
          </w:p>
        </w:tc>
        <w:tc>
          <w:tcPr>
            <w:tcW w:w="1989" w:type="pct"/>
            <w:vAlign w:val="bottom"/>
          </w:tcPr>
          <w:p w14:paraId="753F7EA9" w14:textId="77777777" w:rsidR="00D91EDE" w:rsidRPr="0005250A" w:rsidRDefault="00D91EDE" w:rsidP="00D91EDE">
            <w:pPr>
              <w:jc w:val="center"/>
              <w:rPr>
                <w:rFonts w:ascii="Times New Roman" w:hAnsi="Times New Roman" w:cs="Times New Roman"/>
                <w:color w:val="000000"/>
                <w:sz w:val="24"/>
                <w:szCs w:val="24"/>
              </w:rPr>
            </w:pPr>
            <w:r w:rsidRPr="0005250A">
              <w:rPr>
                <w:rFonts w:ascii="Times New Roman" w:hAnsi="Times New Roman" w:cs="Times New Roman"/>
                <w:color w:val="000000"/>
                <w:sz w:val="24"/>
              </w:rPr>
              <w:t>11480</w:t>
            </w:r>
          </w:p>
        </w:tc>
      </w:tr>
      <w:tr w:rsidR="00D91EDE" w:rsidRPr="0061091C" w14:paraId="3257E922" w14:textId="77777777" w:rsidTr="00D63F06">
        <w:trPr>
          <w:trHeight w:val="243"/>
        </w:trPr>
        <w:tc>
          <w:tcPr>
            <w:tcW w:w="1129" w:type="pct"/>
            <w:vAlign w:val="bottom"/>
          </w:tcPr>
          <w:p w14:paraId="1676149C" w14:textId="77777777" w:rsidR="00D91EDE" w:rsidRPr="0046451B" w:rsidRDefault="00D91EDE" w:rsidP="00D91EDE">
            <w:pPr>
              <w:pStyle w:val="TableParagraph"/>
              <w:rPr>
                <w:color w:val="000000" w:themeColor="text1"/>
                <w:sz w:val="24"/>
                <w:szCs w:val="24"/>
              </w:rPr>
            </w:pPr>
            <w:r w:rsidRPr="0046451B">
              <w:rPr>
                <w:color w:val="000000" w:themeColor="text1"/>
                <w:sz w:val="24"/>
                <w:szCs w:val="24"/>
              </w:rPr>
              <w:t>T</w:t>
            </w:r>
            <w:r w:rsidRPr="0046451B">
              <w:rPr>
                <w:color w:val="000000" w:themeColor="text1"/>
                <w:sz w:val="24"/>
                <w:szCs w:val="24"/>
                <w:vertAlign w:val="subscript"/>
              </w:rPr>
              <w:t>4</w:t>
            </w:r>
          </w:p>
        </w:tc>
        <w:tc>
          <w:tcPr>
            <w:tcW w:w="1882" w:type="pct"/>
            <w:vAlign w:val="bottom"/>
          </w:tcPr>
          <w:p w14:paraId="4B015BF8" w14:textId="77777777" w:rsidR="00D91EDE" w:rsidRPr="0005250A" w:rsidRDefault="00D91EDE" w:rsidP="00D91EDE">
            <w:pPr>
              <w:jc w:val="center"/>
              <w:rPr>
                <w:rFonts w:ascii="Times New Roman" w:hAnsi="Times New Roman" w:cs="Times New Roman"/>
                <w:color w:val="000000"/>
                <w:sz w:val="24"/>
                <w:szCs w:val="24"/>
              </w:rPr>
            </w:pPr>
            <w:r w:rsidRPr="0005250A">
              <w:rPr>
                <w:rFonts w:ascii="Times New Roman" w:hAnsi="Times New Roman" w:cs="Times New Roman"/>
                <w:color w:val="000000"/>
                <w:sz w:val="24"/>
              </w:rPr>
              <w:t>21490</w:t>
            </w:r>
          </w:p>
        </w:tc>
        <w:tc>
          <w:tcPr>
            <w:tcW w:w="1989" w:type="pct"/>
            <w:vAlign w:val="bottom"/>
          </w:tcPr>
          <w:p w14:paraId="0E3214E2" w14:textId="77777777" w:rsidR="00D91EDE" w:rsidRPr="0005250A" w:rsidRDefault="00D91EDE" w:rsidP="00D91EDE">
            <w:pPr>
              <w:jc w:val="center"/>
              <w:rPr>
                <w:rFonts w:ascii="Times New Roman" w:hAnsi="Times New Roman" w:cs="Times New Roman"/>
                <w:color w:val="000000"/>
                <w:sz w:val="24"/>
                <w:szCs w:val="24"/>
              </w:rPr>
            </w:pPr>
            <w:r w:rsidRPr="0005250A">
              <w:rPr>
                <w:rFonts w:ascii="Times New Roman" w:hAnsi="Times New Roman" w:cs="Times New Roman"/>
                <w:color w:val="000000"/>
                <w:sz w:val="24"/>
              </w:rPr>
              <w:t>6690</w:t>
            </w:r>
          </w:p>
        </w:tc>
      </w:tr>
      <w:tr w:rsidR="00D91EDE" w:rsidRPr="0061091C" w14:paraId="2F798B94" w14:textId="77777777" w:rsidTr="00D63F06">
        <w:trPr>
          <w:trHeight w:val="249"/>
        </w:trPr>
        <w:tc>
          <w:tcPr>
            <w:tcW w:w="1129" w:type="pct"/>
            <w:vAlign w:val="bottom"/>
          </w:tcPr>
          <w:p w14:paraId="71979EAE" w14:textId="77777777" w:rsidR="00D91EDE" w:rsidRPr="0046451B" w:rsidRDefault="00D91EDE" w:rsidP="00D91EDE">
            <w:pPr>
              <w:pStyle w:val="TableParagraph"/>
              <w:rPr>
                <w:color w:val="000000" w:themeColor="text1"/>
                <w:sz w:val="24"/>
                <w:szCs w:val="24"/>
              </w:rPr>
            </w:pPr>
            <w:r w:rsidRPr="0046451B">
              <w:rPr>
                <w:color w:val="000000" w:themeColor="text1"/>
                <w:sz w:val="24"/>
                <w:szCs w:val="24"/>
              </w:rPr>
              <w:t>T</w:t>
            </w:r>
            <w:r w:rsidRPr="0046451B">
              <w:rPr>
                <w:color w:val="000000" w:themeColor="text1"/>
                <w:sz w:val="24"/>
                <w:szCs w:val="24"/>
                <w:vertAlign w:val="subscript"/>
              </w:rPr>
              <w:t>5</w:t>
            </w:r>
          </w:p>
        </w:tc>
        <w:tc>
          <w:tcPr>
            <w:tcW w:w="1882" w:type="pct"/>
            <w:vAlign w:val="bottom"/>
          </w:tcPr>
          <w:p w14:paraId="60AF778A" w14:textId="77777777" w:rsidR="00D91EDE" w:rsidRPr="0005250A" w:rsidRDefault="00D91EDE" w:rsidP="00D91EDE">
            <w:pPr>
              <w:jc w:val="center"/>
              <w:rPr>
                <w:rFonts w:ascii="Times New Roman" w:hAnsi="Times New Roman" w:cs="Times New Roman"/>
                <w:color w:val="000000"/>
                <w:sz w:val="24"/>
                <w:szCs w:val="24"/>
              </w:rPr>
            </w:pPr>
            <w:r w:rsidRPr="0005250A">
              <w:rPr>
                <w:rFonts w:ascii="Times New Roman" w:hAnsi="Times New Roman" w:cs="Times New Roman"/>
                <w:color w:val="000000"/>
                <w:sz w:val="24"/>
              </w:rPr>
              <w:t>66490</w:t>
            </w:r>
          </w:p>
        </w:tc>
        <w:tc>
          <w:tcPr>
            <w:tcW w:w="1989" w:type="pct"/>
            <w:vAlign w:val="bottom"/>
          </w:tcPr>
          <w:p w14:paraId="4689CC90" w14:textId="77777777" w:rsidR="00D91EDE" w:rsidRPr="0005250A" w:rsidRDefault="00D91EDE" w:rsidP="00D91EDE">
            <w:pPr>
              <w:jc w:val="center"/>
              <w:rPr>
                <w:rFonts w:ascii="Times New Roman" w:hAnsi="Times New Roman" w:cs="Times New Roman"/>
                <w:color w:val="000000"/>
                <w:sz w:val="24"/>
                <w:szCs w:val="24"/>
              </w:rPr>
            </w:pPr>
            <w:r w:rsidRPr="0005250A">
              <w:rPr>
                <w:rFonts w:ascii="Times New Roman" w:hAnsi="Times New Roman" w:cs="Times New Roman"/>
                <w:color w:val="000000"/>
                <w:sz w:val="24"/>
              </w:rPr>
              <w:t>14840</w:t>
            </w:r>
          </w:p>
        </w:tc>
      </w:tr>
      <w:tr w:rsidR="00D91EDE" w:rsidRPr="0061091C" w14:paraId="4773C58C" w14:textId="77777777" w:rsidTr="00D63F06">
        <w:trPr>
          <w:trHeight w:val="249"/>
        </w:trPr>
        <w:tc>
          <w:tcPr>
            <w:tcW w:w="1129" w:type="pct"/>
            <w:vAlign w:val="bottom"/>
          </w:tcPr>
          <w:p w14:paraId="64EC6961" w14:textId="77777777" w:rsidR="00D91EDE" w:rsidRPr="0046451B" w:rsidRDefault="00D91EDE" w:rsidP="00D91EDE">
            <w:pPr>
              <w:pStyle w:val="TableParagraph"/>
              <w:rPr>
                <w:color w:val="000000" w:themeColor="text1"/>
                <w:sz w:val="24"/>
                <w:szCs w:val="24"/>
              </w:rPr>
            </w:pPr>
            <w:r w:rsidRPr="0046451B">
              <w:rPr>
                <w:color w:val="000000" w:themeColor="text1"/>
                <w:sz w:val="24"/>
                <w:szCs w:val="24"/>
              </w:rPr>
              <w:t>T</w:t>
            </w:r>
            <w:r w:rsidRPr="0046451B">
              <w:rPr>
                <w:color w:val="000000" w:themeColor="text1"/>
                <w:sz w:val="24"/>
                <w:szCs w:val="24"/>
                <w:vertAlign w:val="subscript"/>
              </w:rPr>
              <w:t>6</w:t>
            </w:r>
          </w:p>
        </w:tc>
        <w:tc>
          <w:tcPr>
            <w:tcW w:w="1882" w:type="pct"/>
            <w:vAlign w:val="bottom"/>
          </w:tcPr>
          <w:p w14:paraId="5C93AC6B" w14:textId="77777777" w:rsidR="00D91EDE" w:rsidRPr="0005250A" w:rsidRDefault="00D91EDE" w:rsidP="00D91EDE">
            <w:pPr>
              <w:jc w:val="center"/>
              <w:rPr>
                <w:rFonts w:ascii="Times New Roman" w:hAnsi="Times New Roman" w:cs="Times New Roman"/>
                <w:color w:val="000000"/>
                <w:sz w:val="24"/>
                <w:szCs w:val="24"/>
              </w:rPr>
            </w:pPr>
            <w:r w:rsidRPr="0005250A">
              <w:rPr>
                <w:rFonts w:ascii="Times New Roman" w:hAnsi="Times New Roman" w:cs="Times New Roman"/>
                <w:color w:val="000000"/>
                <w:sz w:val="24"/>
              </w:rPr>
              <w:t>34400</w:t>
            </w:r>
          </w:p>
        </w:tc>
        <w:tc>
          <w:tcPr>
            <w:tcW w:w="1989" w:type="pct"/>
            <w:vAlign w:val="bottom"/>
          </w:tcPr>
          <w:p w14:paraId="284A5A37" w14:textId="77777777" w:rsidR="00D91EDE" w:rsidRPr="0005250A" w:rsidRDefault="00D91EDE" w:rsidP="00D91EDE">
            <w:pPr>
              <w:jc w:val="center"/>
              <w:rPr>
                <w:rFonts w:ascii="Times New Roman" w:hAnsi="Times New Roman" w:cs="Times New Roman"/>
                <w:color w:val="000000"/>
                <w:sz w:val="24"/>
                <w:szCs w:val="24"/>
              </w:rPr>
            </w:pPr>
            <w:r w:rsidRPr="0005250A">
              <w:rPr>
                <w:rFonts w:ascii="Times New Roman" w:hAnsi="Times New Roman" w:cs="Times New Roman"/>
                <w:color w:val="000000"/>
                <w:sz w:val="24"/>
              </w:rPr>
              <w:t>11200</w:t>
            </w:r>
          </w:p>
        </w:tc>
      </w:tr>
      <w:tr w:rsidR="00D91EDE" w:rsidRPr="0061091C" w14:paraId="657F9D1C" w14:textId="77777777" w:rsidTr="00D63F06">
        <w:trPr>
          <w:trHeight w:val="243"/>
        </w:trPr>
        <w:tc>
          <w:tcPr>
            <w:tcW w:w="1129" w:type="pct"/>
            <w:vAlign w:val="bottom"/>
          </w:tcPr>
          <w:p w14:paraId="3F6E7655" w14:textId="77777777" w:rsidR="00D91EDE" w:rsidRPr="0046451B" w:rsidRDefault="00D91EDE" w:rsidP="00D91EDE">
            <w:pPr>
              <w:pStyle w:val="TableParagraph"/>
              <w:rPr>
                <w:color w:val="000000" w:themeColor="text1"/>
                <w:sz w:val="24"/>
                <w:szCs w:val="24"/>
              </w:rPr>
            </w:pPr>
            <w:r w:rsidRPr="0046451B">
              <w:rPr>
                <w:color w:val="000000" w:themeColor="text1"/>
                <w:sz w:val="24"/>
                <w:szCs w:val="24"/>
              </w:rPr>
              <w:t>T</w:t>
            </w:r>
            <w:r w:rsidRPr="0046451B">
              <w:rPr>
                <w:color w:val="000000" w:themeColor="text1"/>
                <w:sz w:val="24"/>
                <w:szCs w:val="24"/>
                <w:vertAlign w:val="subscript"/>
              </w:rPr>
              <w:t>7</w:t>
            </w:r>
          </w:p>
        </w:tc>
        <w:tc>
          <w:tcPr>
            <w:tcW w:w="1882" w:type="pct"/>
            <w:vAlign w:val="bottom"/>
          </w:tcPr>
          <w:p w14:paraId="0BBE78FE" w14:textId="77777777" w:rsidR="00D91EDE" w:rsidRPr="0005250A" w:rsidRDefault="00D91EDE" w:rsidP="00D91EDE">
            <w:pPr>
              <w:jc w:val="center"/>
              <w:rPr>
                <w:rFonts w:ascii="Times New Roman" w:hAnsi="Times New Roman" w:cs="Times New Roman"/>
                <w:color w:val="000000"/>
                <w:sz w:val="24"/>
                <w:szCs w:val="24"/>
              </w:rPr>
            </w:pPr>
            <w:r w:rsidRPr="0005250A">
              <w:rPr>
                <w:rFonts w:ascii="Times New Roman" w:hAnsi="Times New Roman" w:cs="Times New Roman"/>
                <w:color w:val="000000"/>
                <w:sz w:val="24"/>
              </w:rPr>
              <w:t>29320</w:t>
            </w:r>
          </w:p>
        </w:tc>
        <w:tc>
          <w:tcPr>
            <w:tcW w:w="1989" w:type="pct"/>
            <w:vAlign w:val="bottom"/>
          </w:tcPr>
          <w:p w14:paraId="25346125" w14:textId="77777777" w:rsidR="00D91EDE" w:rsidRPr="0005250A" w:rsidRDefault="00D91EDE" w:rsidP="00D91EDE">
            <w:pPr>
              <w:jc w:val="center"/>
              <w:rPr>
                <w:rFonts w:ascii="Times New Roman" w:hAnsi="Times New Roman" w:cs="Times New Roman"/>
                <w:color w:val="000000"/>
                <w:sz w:val="24"/>
                <w:szCs w:val="24"/>
              </w:rPr>
            </w:pPr>
            <w:r w:rsidRPr="0005250A">
              <w:rPr>
                <w:rFonts w:ascii="Times New Roman" w:hAnsi="Times New Roman" w:cs="Times New Roman"/>
                <w:color w:val="000000"/>
                <w:sz w:val="24"/>
              </w:rPr>
              <w:t>9350</w:t>
            </w:r>
          </w:p>
        </w:tc>
      </w:tr>
      <w:tr w:rsidR="00D91EDE" w:rsidRPr="0061091C" w14:paraId="3B78B705" w14:textId="77777777" w:rsidTr="00D63F06">
        <w:trPr>
          <w:trHeight w:val="243"/>
        </w:trPr>
        <w:tc>
          <w:tcPr>
            <w:tcW w:w="1129" w:type="pct"/>
            <w:vAlign w:val="bottom"/>
          </w:tcPr>
          <w:p w14:paraId="6BBB1EC0" w14:textId="77777777" w:rsidR="00D91EDE" w:rsidRPr="0046451B" w:rsidRDefault="00D91EDE" w:rsidP="00D91EDE">
            <w:pPr>
              <w:pStyle w:val="TableParagraph"/>
              <w:rPr>
                <w:color w:val="000000" w:themeColor="text1"/>
                <w:sz w:val="24"/>
                <w:szCs w:val="24"/>
              </w:rPr>
            </w:pPr>
            <w:r w:rsidRPr="0046451B">
              <w:rPr>
                <w:color w:val="000000" w:themeColor="text1"/>
                <w:sz w:val="24"/>
                <w:szCs w:val="24"/>
              </w:rPr>
              <w:t>T</w:t>
            </w:r>
            <w:r w:rsidRPr="0046451B">
              <w:rPr>
                <w:color w:val="000000" w:themeColor="text1"/>
                <w:sz w:val="24"/>
                <w:szCs w:val="24"/>
                <w:vertAlign w:val="subscript"/>
              </w:rPr>
              <w:t>8</w:t>
            </w:r>
            <w:r w:rsidRPr="0046451B">
              <w:rPr>
                <w:color w:val="000000" w:themeColor="text1"/>
                <w:sz w:val="24"/>
                <w:szCs w:val="24"/>
              </w:rPr>
              <w:t xml:space="preserve"> </w:t>
            </w:r>
          </w:p>
        </w:tc>
        <w:tc>
          <w:tcPr>
            <w:tcW w:w="1882" w:type="pct"/>
            <w:vAlign w:val="bottom"/>
          </w:tcPr>
          <w:p w14:paraId="049794F4" w14:textId="77777777" w:rsidR="00D91EDE" w:rsidRPr="0005250A" w:rsidRDefault="00D91EDE" w:rsidP="00D91EDE">
            <w:pPr>
              <w:jc w:val="center"/>
              <w:rPr>
                <w:rFonts w:ascii="Times New Roman" w:hAnsi="Times New Roman" w:cs="Times New Roman"/>
                <w:color w:val="000000"/>
                <w:sz w:val="24"/>
                <w:szCs w:val="24"/>
              </w:rPr>
            </w:pPr>
            <w:r w:rsidRPr="0005250A">
              <w:rPr>
                <w:rFonts w:ascii="Times New Roman" w:hAnsi="Times New Roman" w:cs="Times New Roman"/>
                <w:color w:val="000000"/>
                <w:sz w:val="24"/>
              </w:rPr>
              <w:t>33840</w:t>
            </w:r>
          </w:p>
        </w:tc>
        <w:tc>
          <w:tcPr>
            <w:tcW w:w="1989" w:type="pct"/>
            <w:vAlign w:val="bottom"/>
          </w:tcPr>
          <w:p w14:paraId="463A0904" w14:textId="77777777" w:rsidR="00D91EDE" w:rsidRPr="0005250A" w:rsidRDefault="00D91EDE" w:rsidP="00D91EDE">
            <w:pPr>
              <w:jc w:val="center"/>
              <w:rPr>
                <w:rFonts w:ascii="Times New Roman" w:hAnsi="Times New Roman" w:cs="Times New Roman"/>
                <w:color w:val="000000"/>
                <w:sz w:val="24"/>
                <w:szCs w:val="24"/>
              </w:rPr>
            </w:pPr>
            <w:r w:rsidRPr="0005250A">
              <w:rPr>
                <w:rFonts w:ascii="Times New Roman" w:hAnsi="Times New Roman" w:cs="Times New Roman"/>
                <w:color w:val="000000"/>
                <w:sz w:val="24"/>
              </w:rPr>
              <w:t>10430</w:t>
            </w:r>
          </w:p>
        </w:tc>
      </w:tr>
      <w:tr w:rsidR="00D91EDE" w:rsidRPr="0061091C" w14:paraId="063AA3A9" w14:textId="77777777" w:rsidTr="00D63F06">
        <w:trPr>
          <w:trHeight w:val="249"/>
        </w:trPr>
        <w:tc>
          <w:tcPr>
            <w:tcW w:w="1129" w:type="pct"/>
            <w:vAlign w:val="bottom"/>
          </w:tcPr>
          <w:p w14:paraId="2112091E" w14:textId="77777777" w:rsidR="00D91EDE" w:rsidRPr="0046451B" w:rsidRDefault="00D91EDE" w:rsidP="00D91EDE">
            <w:pPr>
              <w:pStyle w:val="TableParagraph"/>
              <w:rPr>
                <w:color w:val="000000" w:themeColor="text1"/>
                <w:sz w:val="24"/>
                <w:szCs w:val="24"/>
              </w:rPr>
            </w:pPr>
            <w:r w:rsidRPr="0046451B">
              <w:rPr>
                <w:color w:val="000000" w:themeColor="text1"/>
                <w:sz w:val="24"/>
                <w:szCs w:val="24"/>
              </w:rPr>
              <w:t>T</w:t>
            </w:r>
            <w:r w:rsidRPr="0046451B">
              <w:rPr>
                <w:color w:val="000000" w:themeColor="text1"/>
                <w:sz w:val="24"/>
                <w:szCs w:val="24"/>
                <w:vertAlign w:val="subscript"/>
              </w:rPr>
              <w:t>9</w:t>
            </w:r>
          </w:p>
        </w:tc>
        <w:tc>
          <w:tcPr>
            <w:tcW w:w="1882" w:type="pct"/>
            <w:vAlign w:val="bottom"/>
          </w:tcPr>
          <w:p w14:paraId="4BF4969E" w14:textId="77777777" w:rsidR="00D91EDE" w:rsidRPr="0005250A" w:rsidRDefault="00D91EDE" w:rsidP="00D91EDE">
            <w:pPr>
              <w:jc w:val="center"/>
              <w:rPr>
                <w:rFonts w:ascii="Times New Roman" w:hAnsi="Times New Roman" w:cs="Times New Roman"/>
                <w:color w:val="000000"/>
                <w:sz w:val="24"/>
                <w:szCs w:val="24"/>
              </w:rPr>
            </w:pPr>
            <w:r w:rsidRPr="0005250A">
              <w:rPr>
                <w:rFonts w:ascii="Times New Roman" w:hAnsi="Times New Roman" w:cs="Times New Roman"/>
                <w:color w:val="000000"/>
                <w:sz w:val="24"/>
              </w:rPr>
              <w:t>28820</w:t>
            </w:r>
          </w:p>
        </w:tc>
        <w:tc>
          <w:tcPr>
            <w:tcW w:w="1989" w:type="pct"/>
            <w:vAlign w:val="bottom"/>
          </w:tcPr>
          <w:p w14:paraId="0143199F" w14:textId="77777777" w:rsidR="00D91EDE" w:rsidRPr="0005250A" w:rsidRDefault="00D91EDE" w:rsidP="00D91EDE">
            <w:pPr>
              <w:jc w:val="center"/>
              <w:rPr>
                <w:rFonts w:ascii="Times New Roman" w:hAnsi="Times New Roman" w:cs="Times New Roman"/>
                <w:color w:val="000000"/>
                <w:sz w:val="24"/>
                <w:szCs w:val="24"/>
              </w:rPr>
            </w:pPr>
            <w:r w:rsidRPr="0005250A">
              <w:rPr>
                <w:rFonts w:ascii="Times New Roman" w:hAnsi="Times New Roman" w:cs="Times New Roman"/>
                <w:color w:val="000000"/>
                <w:sz w:val="24"/>
              </w:rPr>
              <w:t>9020</w:t>
            </w:r>
          </w:p>
        </w:tc>
      </w:tr>
      <w:tr w:rsidR="00D91EDE" w:rsidRPr="0061091C" w14:paraId="51B1F6A3" w14:textId="77777777" w:rsidTr="00D63F06">
        <w:trPr>
          <w:trHeight w:val="249"/>
        </w:trPr>
        <w:tc>
          <w:tcPr>
            <w:tcW w:w="1129" w:type="pct"/>
            <w:vAlign w:val="bottom"/>
          </w:tcPr>
          <w:p w14:paraId="12A53508" w14:textId="77777777" w:rsidR="00D91EDE" w:rsidRPr="0046451B" w:rsidRDefault="00D91EDE" w:rsidP="00D91EDE">
            <w:pPr>
              <w:pStyle w:val="TableParagraph"/>
              <w:ind w:right="651"/>
              <w:rPr>
                <w:color w:val="000000" w:themeColor="text1"/>
                <w:sz w:val="24"/>
                <w:szCs w:val="24"/>
              </w:rPr>
            </w:pPr>
            <w:r w:rsidRPr="0046451B">
              <w:rPr>
                <w:color w:val="000000" w:themeColor="text1"/>
                <w:sz w:val="24"/>
                <w:szCs w:val="24"/>
              </w:rPr>
              <w:t>T</w:t>
            </w:r>
            <w:r w:rsidRPr="0046451B">
              <w:rPr>
                <w:color w:val="000000" w:themeColor="text1"/>
                <w:sz w:val="24"/>
                <w:szCs w:val="24"/>
                <w:vertAlign w:val="subscript"/>
              </w:rPr>
              <w:t>10</w:t>
            </w:r>
          </w:p>
        </w:tc>
        <w:tc>
          <w:tcPr>
            <w:tcW w:w="1882" w:type="pct"/>
            <w:vAlign w:val="bottom"/>
          </w:tcPr>
          <w:p w14:paraId="66F04070" w14:textId="77777777" w:rsidR="00D91EDE" w:rsidRPr="0005250A" w:rsidRDefault="00D91EDE" w:rsidP="00D91EDE">
            <w:pPr>
              <w:jc w:val="center"/>
              <w:rPr>
                <w:rFonts w:ascii="Times New Roman" w:hAnsi="Times New Roman" w:cs="Times New Roman"/>
                <w:color w:val="000000"/>
                <w:sz w:val="24"/>
                <w:szCs w:val="24"/>
              </w:rPr>
            </w:pPr>
            <w:r w:rsidRPr="0005250A">
              <w:rPr>
                <w:rFonts w:ascii="Times New Roman" w:hAnsi="Times New Roman" w:cs="Times New Roman"/>
                <w:color w:val="000000"/>
                <w:sz w:val="24"/>
              </w:rPr>
              <w:t>32160</w:t>
            </w:r>
          </w:p>
        </w:tc>
        <w:tc>
          <w:tcPr>
            <w:tcW w:w="1989" w:type="pct"/>
            <w:vAlign w:val="bottom"/>
          </w:tcPr>
          <w:p w14:paraId="29E50307" w14:textId="77777777" w:rsidR="00D91EDE" w:rsidRPr="0005250A" w:rsidRDefault="00D91EDE" w:rsidP="00D91EDE">
            <w:pPr>
              <w:jc w:val="center"/>
              <w:rPr>
                <w:rFonts w:ascii="Times New Roman" w:hAnsi="Times New Roman" w:cs="Times New Roman"/>
                <w:color w:val="000000"/>
                <w:sz w:val="24"/>
                <w:szCs w:val="24"/>
              </w:rPr>
            </w:pPr>
            <w:r w:rsidRPr="0005250A">
              <w:rPr>
                <w:rFonts w:ascii="Times New Roman" w:hAnsi="Times New Roman" w:cs="Times New Roman"/>
                <w:color w:val="000000"/>
                <w:sz w:val="24"/>
              </w:rPr>
              <w:t>10380</w:t>
            </w:r>
          </w:p>
        </w:tc>
      </w:tr>
      <w:tr w:rsidR="00D91EDE" w:rsidRPr="0061091C" w14:paraId="284AE27F" w14:textId="77777777" w:rsidTr="00D63F06">
        <w:trPr>
          <w:trHeight w:val="243"/>
        </w:trPr>
        <w:tc>
          <w:tcPr>
            <w:tcW w:w="1129" w:type="pct"/>
            <w:vAlign w:val="bottom"/>
          </w:tcPr>
          <w:p w14:paraId="334FB5EA" w14:textId="77777777" w:rsidR="00D91EDE" w:rsidRPr="0046451B" w:rsidRDefault="00D91EDE" w:rsidP="00D91EDE">
            <w:pPr>
              <w:pStyle w:val="TableParagraph"/>
              <w:rPr>
                <w:color w:val="000000" w:themeColor="text1"/>
                <w:sz w:val="24"/>
                <w:szCs w:val="24"/>
              </w:rPr>
            </w:pPr>
            <w:r w:rsidRPr="0046451B">
              <w:rPr>
                <w:color w:val="000000" w:themeColor="text1"/>
                <w:sz w:val="24"/>
                <w:szCs w:val="24"/>
              </w:rPr>
              <w:t>T</w:t>
            </w:r>
            <w:r w:rsidRPr="0046451B">
              <w:rPr>
                <w:color w:val="000000" w:themeColor="text1"/>
                <w:sz w:val="24"/>
                <w:szCs w:val="24"/>
                <w:vertAlign w:val="subscript"/>
              </w:rPr>
              <w:t>11</w:t>
            </w:r>
          </w:p>
        </w:tc>
        <w:tc>
          <w:tcPr>
            <w:tcW w:w="1882" w:type="pct"/>
            <w:vAlign w:val="bottom"/>
          </w:tcPr>
          <w:p w14:paraId="14029EAA" w14:textId="77777777" w:rsidR="00D91EDE" w:rsidRPr="0005250A" w:rsidRDefault="00D91EDE" w:rsidP="00D91EDE">
            <w:pPr>
              <w:jc w:val="center"/>
              <w:rPr>
                <w:rFonts w:ascii="Times New Roman" w:hAnsi="Times New Roman" w:cs="Times New Roman"/>
                <w:color w:val="000000"/>
                <w:sz w:val="24"/>
                <w:szCs w:val="24"/>
              </w:rPr>
            </w:pPr>
            <w:r w:rsidRPr="0005250A">
              <w:rPr>
                <w:rFonts w:ascii="Times New Roman" w:hAnsi="Times New Roman" w:cs="Times New Roman"/>
                <w:color w:val="000000"/>
                <w:sz w:val="24"/>
              </w:rPr>
              <w:t>69620</w:t>
            </w:r>
          </w:p>
        </w:tc>
        <w:tc>
          <w:tcPr>
            <w:tcW w:w="1989" w:type="pct"/>
            <w:shd w:val="clear" w:color="auto" w:fill="auto"/>
            <w:vAlign w:val="bottom"/>
          </w:tcPr>
          <w:p w14:paraId="438D8C44" w14:textId="77777777" w:rsidR="00D91EDE" w:rsidRPr="0005250A" w:rsidRDefault="00D91EDE" w:rsidP="00D91EDE">
            <w:pPr>
              <w:jc w:val="center"/>
              <w:rPr>
                <w:rFonts w:ascii="Times New Roman" w:hAnsi="Times New Roman" w:cs="Times New Roman"/>
                <w:color w:val="000000"/>
                <w:sz w:val="24"/>
                <w:szCs w:val="24"/>
              </w:rPr>
            </w:pPr>
            <w:r w:rsidRPr="0005250A">
              <w:rPr>
                <w:rFonts w:ascii="Times New Roman" w:hAnsi="Times New Roman" w:cs="Times New Roman"/>
                <w:color w:val="000000"/>
                <w:sz w:val="24"/>
              </w:rPr>
              <w:t>20710</w:t>
            </w:r>
          </w:p>
        </w:tc>
      </w:tr>
      <w:tr w:rsidR="00D91EDE" w:rsidRPr="0061091C" w14:paraId="612F0540" w14:textId="77777777" w:rsidTr="00D63F06">
        <w:trPr>
          <w:trHeight w:val="243"/>
        </w:trPr>
        <w:tc>
          <w:tcPr>
            <w:tcW w:w="1129" w:type="pct"/>
            <w:vAlign w:val="bottom"/>
          </w:tcPr>
          <w:p w14:paraId="5BDFFB26" w14:textId="77777777" w:rsidR="00D91EDE" w:rsidRPr="0046451B" w:rsidRDefault="00D91EDE" w:rsidP="00D91EDE">
            <w:pPr>
              <w:pStyle w:val="TableParagraph"/>
              <w:rPr>
                <w:color w:val="000000" w:themeColor="text1"/>
                <w:sz w:val="24"/>
                <w:szCs w:val="24"/>
              </w:rPr>
            </w:pPr>
            <w:r w:rsidRPr="0046451B">
              <w:rPr>
                <w:color w:val="000000" w:themeColor="text1"/>
                <w:sz w:val="24"/>
                <w:szCs w:val="24"/>
              </w:rPr>
              <w:t>T</w:t>
            </w:r>
            <w:r w:rsidRPr="0046451B">
              <w:rPr>
                <w:color w:val="000000" w:themeColor="text1"/>
                <w:sz w:val="24"/>
                <w:szCs w:val="24"/>
                <w:vertAlign w:val="subscript"/>
              </w:rPr>
              <w:t>12</w:t>
            </w:r>
          </w:p>
        </w:tc>
        <w:tc>
          <w:tcPr>
            <w:tcW w:w="1882" w:type="pct"/>
            <w:vAlign w:val="bottom"/>
          </w:tcPr>
          <w:p w14:paraId="3AB2D8EA" w14:textId="77777777" w:rsidR="00D91EDE" w:rsidRPr="0005250A" w:rsidRDefault="00D91EDE" w:rsidP="00D91EDE">
            <w:pPr>
              <w:jc w:val="center"/>
              <w:rPr>
                <w:rFonts w:ascii="Times New Roman" w:hAnsi="Times New Roman" w:cs="Times New Roman"/>
                <w:color w:val="000000"/>
                <w:sz w:val="24"/>
                <w:szCs w:val="24"/>
              </w:rPr>
            </w:pPr>
            <w:r w:rsidRPr="0005250A">
              <w:rPr>
                <w:rFonts w:ascii="Times New Roman" w:hAnsi="Times New Roman" w:cs="Times New Roman"/>
                <w:color w:val="000000"/>
                <w:sz w:val="24"/>
              </w:rPr>
              <w:t>8990</w:t>
            </w:r>
          </w:p>
        </w:tc>
        <w:tc>
          <w:tcPr>
            <w:tcW w:w="1989" w:type="pct"/>
            <w:vAlign w:val="bottom"/>
          </w:tcPr>
          <w:p w14:paraId="7A38695D" w14:textId="77777777" w:rsidR="00D91EDE" w:rsidRPr="0005250A" w:rsidRDefault="00D91EDE" w:rsidP="00D91EDE">
            <w:pPr>
              <w:jc w:val="center"/>
              <w:rPr>
                <w:rFonts w:ascii="Times New Roman" w:hAnsi="Times New Roman" w:cs="Times New Roman"/>
                <w:color w:val="000000"/>
                <w:sz w:val="24"/>
                <w:szCs w:val="24"/>
              </w:rPr>
            </w:pPr>
            <w:r w:rsidRPr="0005250A">
              <w:rPr>
                <w:rFonts w:ascii="Times New Roman" w:hAnsi="Times New Roman" w:cs="Times New Roman"/>
                <w:color w:val="000000"/>
                <w:sz w:val="24"/>
              </w:rPr>
              <w:t>2880</w:t>
            </w:r>
          </w:p>
        </w:tc>
      </w:tr>
      <w:tr w:rsidR="00D91EDE" w:rsidRPr="0061091C" w14:paraId="52B1E0F6" w14:textId="77777777" w:rsidTr="00D63F06">
        <w:trPr>
          <w:trHeight w:val="249"/>
        </w:trPr>
        <w:tc>
          <w:tcPr>
            <w:tcW w:w="1129" w:type="pct"/>
            <w:vAlign w:val="center"/>
          </w:tcPr>
          <w:p w14:paraId="63E95AD0" w14:textId="77777777" w:rsidR="00D91EDE" w:rsidRPr="0046451B" w:rsidRDefault="00D91EDE" w:rsidP="00D91EDE">
            <w:pPr>
              <w:spacing w:before="120" w:line="360" w:lineRule="auto"/>
              <w:rPr>
                <w:rFonts w:ascii="Times New Roman" w:eastAsia="Times New Roman" w:hAnsi="Times New Roman" w:cs="Times New Roman"/>
                <w:color w:val="000000" w:themeColor="text1"/>
                <w:sz w:val="24"/>
                <w:szCs w:val="24"/>
              </w:rPr>
            </w:pPr>
            <w:proofErr w:type="spellStart"/>
            <w:r w:rsidRPr="0046451B">
              <w:rPr>
                <w:rFonts w:ascii="Times New Roman" w:hAnsi="Times New Roman" w:cs="Times New Roman"/>
                <w:color w:val="000000" w:themeColor="text1"/>
                <w:sz w:val="24"/>
                <w:szCs w:val="24"/>
              </w:rPr>
              <w:t>SEm</w:t>
            </w:r>
            <w:proofErr w:type="spellEnd"/>
            <w:r w:rsidRPr="0046451B">
              <w:rPr>
                <w:rFonts w:ascii="Times New Roman" w:hAnsi="Times New Roman" w:cs="Times New Roman"/>
                <w:color w:val="000000" w:themeColor="text1"/>
                <w:sz w:val="24"/>
                <w:szCs w:val="24"/>
                <w:u w:val="single"/>
              </w:rPr>
              <w:t>+</w:t>
            </w:r>
          </w:p>
        </w:tc>
        <w:tc>
          <w:tcPr>
            <w:tcW w:w="1882" w:type="pct"/>
            <w:vAlign w:val="bottom"/>
          </w:tcPr>
          <w:p w14:paraId="0A4DD35A" w14:textId="77777777" w:rsidR="00D91EDE" w:rsidRPr="0005250A" w:rsidRDefault="00D91EDE" w:rsidP="00D91EDE">
            <w:pPr>
              <w:jc w:val="center"/>
              <w:rPr>
                <w:rFonts w:ascii="Times New Roman" w:hAnsi="Times New Roman" w:cs="Times New Roman"/>
                <w:color w:val="000000"/>
                <w:sz w:val="24"/>
                <w:szCs w:val="24"/>
              </w:rPr>
            </w:pPr>
            <w:r w:rsidRPr="0005250A">
              <w:rPr>
                <w:rFonts w:ascii="Times New Roman" w:hAnsi="Times New Roman" w:cs="Times New Roman"/>
                <w:color w:val="000000"/>
                <w:sz w:val="24"/>
              </w:rPr>
              <w:t>42990</w:t>
            </w:r>
          </w:p>
        </w:tc>
        <w:tc>
          <w:tcPr>
            <w:tcW w:w="1989" w:type="pct"/>
            <w:vAlign w:val="bottom"/>
          </w:tcPr>
          <w:p w14:paraId="66B1EBD9" w14:textId="77777777" w:rsidR="00D91EDE" w:rsidRPr="0005250A" w:rsidRDefault="00D91EDE" w:rsidP="00D91EDE">
            <w:pPr>
              <w:jc w:val="center"/>
              <w:rPr>
                <w:rFonts w:ascii="Times New Roman" w:hAnsi="Times New Roman" w:cs="Times New Roman"/>
                <w:color w:val="000000"/>
                <w:sz w:val="24"/>
                <w:szCs w:val="24"/>
              </w:rPr>
            </w:pPr>
            <w:r w:rsidRPr="0005250A">
              <w:rPr>
                <w:rFonts w:ascii="Times New Roman" w:hAnsi="Times New Roman" w:cs="Times New Roman"/>
                <w:color w:val="000000"/>
                <w:sz w:val="24"/>
              </w:rPr>
              <w:t>13040</w:t>
            </w:r>
          </w:p>
        </w:tc>
      </w:tr>
      <w:tr w:rsidR="00D91EDE" w:rsidRPr="0061091C" w14:paraId="042C9AEC" w14:textId="77777777" w:rsidTr="00D63F06">
        <w:trPr>
          <w:trHeight w:val="233"/>
        </w:trPr>
        <w:tc>
          <w:tcPr>
            <w:tcW w:w="1129" w:type="pct"/>
            <w:vAlign w:val="center"/>
          </w:tcPr>
          <w:p w14:paraId="0D10243F" w14:textId="77777777" w:rsidR="00D91EDE" w:rsidRPr="0046451B" w:rsidRDefault="00D91EDE" w:rsidP="00D91EDE">
            <w:pPr>
              <w:spacing w:before="120" w:line="360" w:lineRule="auto"/>
              <w:rPr>
                <w:rFonts w:ascii="Times New Roman" w:eastAsia="Times New Roman" w:hAnsi="Times New Roman" w:cs="Times New Roman"/>
                <w:color w:val="000000" w:themeColor="text1"/>
                <w:sz w:val="24"/>
                <w:szCs w:val="24"/>
              </w:rPr>
            </w:pPr>
            <w:r w:rsidRPr="0046451B">
              <w:rPr>
                <w:rFonts w:ascii="Times New Roman" w:hAnsi="Times New Roman" w:cs="Times New Roman"/>
                <w:color w:val="000000" w:themeColor="text1"/>
                <w:sz w:val="24"/>
                <w:szCs w:val="24"/>
              </w:rPr>
              <w:t>CD (P=0.05)</w:t>
            </w:r>
          </w:p>
        </w:tc>
        <w:tc>
          <w:tcPr>
            <w:tcW w:w="1882" w:type="pct"/>
            <w:vAlign w:val="bottom"/>
          </w:tcPr>
          <w:p w14:paraId="3F4B476C" w14:textId="77777777" w:rsidR="00D91EDE" w:rsidRPr="0046451B" w:rsidRDefault="00D91EDE" w:rsidP="00D91EDE">
            <w:pPr>
              <w:spacing w:line="360" w:lineRule="auto"/>
              <w:jc w:val="center"/>
              <w:rPr>
                <w:rFonts w:ascii="Times New Roman" w:hAnsi="Times New Roman" w:cs="Times New Roman"/>
                <w:color w:val="000000" w:themeColor="text1"/>
                <w:sz w:val="24"/>
                <w:szCs w:val="24"/>
              </w:rPr>
            </w:pPr>
            <w:r w:rsidRPr="0046451B">
              <w:rPr>
                <w:rFonts w:ascii="Times New Roman" w:hAnsi="Times New Roman" w:cs="Times New Roman"/>
                <w:color w:val="000000" w:themeColor="text1"/>
                <w:sz w:val="24"/>
                <w:szCs w:val="24"/>
              </w:rPr>
              <w:t>6.09</w:t>
            </w:r>
          </w:p>
        </w:tc>
        <w:tc>
          <w:tcPr>
            <w:tcW w:w="1989" w:type="pct"/>
            <w:vAlign w:val="bottom"/>
          </w:tcPr>
          <w:p w14:paraId="45FFDF76" w14:textId="77777777" w:rsidR="00D91EDE" w:rsidRPr="0046451B" w:rsidRDefault="00D91EDE" w:rsidP="00D91EDE">
            <w:pPr>
              <w:spacing w:line="360" w:lineRule="auto"/>
              <w:jc w:val="center"/>
              <w:rPr>
                <w:rFonts w:ascii="Times New Roman" w:hAnsi="Times New Roman" w:cs="Times New Roman"/>
                <w:color w:val="000000" w:themeColor="text1"/>
                <w:sz w:val="24"/>
                <w:szCs w:val="24"/>
              </w:rPr>
            </w:pPr>
            <w:r w:rsidRPr="0046451B">
              <w:rPr>
                <w:rFonts w:ascii="Times New Roman" w:hAnsi="Times New Roman" w:cs="Times New Roman"/>
                <w:color w:val="000000" w:themeColor="text1"/>
                <w:sz w:val="24"/>
                <w:szCs w:val="24"/>
              </w:rPr>
              <w:t>1.81</w:t>
            </w:r>
          </w:p>
        </w:tc>
      </w:tr>
    </w:tbl>
    <w:p w14:paraId="3E3FF62C" w14:textId="77777777" w:rsidR="00D91EDE" w:rsidRPr="00D91EDE" w:rsidRDefault="00D91EDE" w:rsidP="00D91EDE">
      <w:pPr>
        <w:spacing w:line="247" w:lineRule="exact"/>
        <w:ind w:left="-567"/>
        <w:rPr>
          <w:rFonts w:ascii="Times New Roman" w:hAnsi="Times New Roman" w:cs="Times New Roman"/>
          <w:b/>
          <w:bCs/>
          <w:color w:val="000000" w:themeColor="text1"/>
          <w:sz w:val="24"/>
          <w:szCs w:val="24"/>
        </w:rPr>
      </w:pPr>
    </w:p>
    <w:p w14:paraId="36D3D6CB" w14:textId="77777777" w:rsidR="00983D61" w:rsidRDefault="00983D61" w:rsidP="004A2CB0">
      <w:pPr>
        <w:spacing w:line="247" w:lineRule="exact"/>
        <w:rPr>
          <w:rFonts w:ascii="Times New Roman" w:hAnsi="Times New Roman" w:cs="Times New Roman"/>
          <w:b/>
          <w:bCs/>
          <w:color w:val="000000" w:themeColor="text1"/>
          <w:sz w:val="24"/>
          <w:szCs w:val="24"/>
        </w:rPr>
      </w:pPr>
    </w:p>
    <w:p w14:paraId="77E3F74B" w14:textId="77777777" w:rsidR="00983D61" w:rsidRDefault="00983D61" w:rsidP="004A2CB0">
      <w:pPr>
        <w:spacing w:line="247" w:lineRule="exact"/>
        <w:rPr>
          <w:rFonts w:ascii="Times New Roman" w:hAnsi="Times New Roman" w:cs="Times New Roman"/>
          <w:b/>
          <w:bCs/>
          <w:color w:val="000000" w:themeColor="text1"/>
          <w:sz w:val="24"/>
          <w:szCs w:val="24"/>
        </w:rPr>
      </w:pPr>
    </w:p>
    <w:p w14:paraId="7F92F85F" w14:textId="77777777" w:rsidR="00075D5D" w:rsidRPr="00075D5D" w:rsidRDefault="00075D5D" w:rsidP="00D85BD5">
      <w:pPr>
        <w:spacing w:after="0" w:line="240" w:lineRule="auto"/>
        <w:jc w:val="center"/>
        <w:rPr>
          <w:rFonts w:ascii="Times New Roman" w:eastAsia="Times New Roman" w:hAnsi="Times New Roman" w:cs="Times New Roman"/>
          <w:sz w:val="24"/>
          <w:szCs w:val="24"/>
        </w:rPr>
      </w:pPr>
    </w:p>
    <w:p w14:paraId="444F45BA" w14:textId="77777777" w:rsidR="00075D5D" w:rsidRDefault="00075D5D" w:rsidP="00A86F49">
      <w:pPr>
        <w:pStyle w:val="BodyText"/>
        <w:spacing w:before="10" w:line="360" w:lineRule="auto"/>
        <w:jc w:val="both"/>
        <w:rPr>
          <w:b w:val="0"/>
          <w:color w:val="000000" w:themeColor="text1"/>
        </w:rPr>
      </w:pPr>
    </w:p>
    <w:p w14:paraId="3032DC18" w14:textId="77777777" w:rsidR="004B2F10" w:rsidRDefault="004B2F10" w:rsidP="00A86F49">
      <w:pPr>
        <w:pStyle w:val="BodyText"/>
        <w:spacing w:before="10" w:line="360" w:lineRule="auto"/>
        <w:jc w:val="both"/>
        <w:rPr>
          <w:b w:val="0"/>
          <w:color w:val="000000" w:themeColor="text1"/>
        </w:rPr>
      </w:pPr>
    </w:p>
    <w:p w14:paraId="2A32514C" w14:textId="77777777" w:rsidR="004B2F10" w:rsidRDefault="004B2F10" w:rsidP="00A86F49">
      <w:pPr>
        <w:pStyle w:val="BodyText"/>
        <w:spacing w:before="10" w:line="360" w:lineRule="auto"/>
        <w:jc w:val="both"/>
        <w:rPr>
          <w:b w:val="0"/>
          <w:color w:val="000000" w:themeColor="text1"/>
        </w:rPr>
      </w:pPr>
    </w:p>
    <w:p w14:paraId="67659C82" w14:textId="77777777" w:rsidR="004B2F10" w:rsidRDefault="004B2F10" w:rsidP="00A86F49">
      <w:pPr>
        <w:pStyle w:val="BodyText"/>
        <w:spacing w:before="10" w:line="360" w:lineRule="auto"/>
        <w:jc w:val="both"/>
        <w:rPr>
          <w:b w:val="0"/>
          <w:color w:val="000000" w:themeColor="text1"/>
        </w:rPr>
      </w:pPr>
    </w:p>
    <w:p w14:paraId="40322781" w14:textId="77777777" w:rsidR="004B2F10" w:rsidRDefault="004B2F10" w:rsidP="00A86F49">
      <w:pPr>
        <w:pStyle w:val="BodyText"/>
        <w:spacing w:before="10" w:line="360" w:lineRule="auto"/>
        <w:jc w:val="both"/>
        <w:rPr>
          <w:b w:val="0"/>
          <w:color w:val="000000" w:themeColor="text1"/>
        </w:rPr>
      </w:pPr>
    </w:p>
    <w:p w14:paraId="5F225880" w14:textId="77777777" w:rsidR="004B2F10" w:rsidRDefault="004B2F10" w:rsidP="00A86F49">
      <w:pPr>
        <w:pStyle w:val="BodyText"/>
        <w:spacing w:before="10" w:line="360" w:lineRule="auto"/>
        <w:jc w:val="both"/>
        <w:rPr>
          <w:b w:val="0"/>
          <w:color w:val="000000" w:themeColor="text1"/>
        </w:rPr>
      </w:pPr>
    </w:p>
    <w:p w14:paraId="43AA2222" w14:textId="77777777" w:rsidR="004B2F10" w:rsidRDefault="004B2F10" w:rsidP="00A86F49">
      <w:pPr>
        <w:pStyle w:val="BodyText"/>
        <w:spacing w:before="10" w:line="360" w:lineRule="auto"/>
        <w:jc w:val="both"/>
        <w:rPr>
          <w:b w:val="0"/>
          <w:color w:val="000000" w:themeColor="text1"/>
        </w:rPr>
      </w:pPr>
    </w:p>
    <w:p w14:paraId="70EC40F3" w14:textId="77777777" w:rsidR="004B2F10" w:rsidRDefault="004B2F10" w:rsidP="00A86F49">
      <w:pPr>
        <w:pStyle w:val="BodyText"/>
        <w:spacing w:before="10" w:line="360" w:lineRule="auto"/>
        <w:jc w:val="both"/>
        <w:rPr>
          <w:b w:val="0"/>
          <w:color w:val="000000" w:themeColor="text1"/>
        </w:rPr>
      </w:pPr>
    </w:p>
    <w:p w14:paraId="328498DF" w14:textId="77777777" w:rsidR="004B2F10" w:rsidRDefault="004B2F10" w:rsidP="00A86F49">
      <w:pPr>
        <w:pStyle w:val="BodyText"/>
        <w:spacing w:before="10" w:line="360" w:lineRule="auto"/>
        <w:jc w:val="both"/>
        <w:rPr>
          <w:b w:val="0"/>
          <w:color w:val="000000" w:themeColor="text1"/>
        </w:rPr>
      </w:pPr>
    </w:p>
    <w:p w14:paraId="23E980C0" w14:textId="77777777" w:rsidR="004B2F10" w:rsidRDefault="004B2F10" w:rsidP="00A86F49">
      <w:pPr>
        <w:pStyle w:val="BodyText"/>
        <w:spacing w:before="10" w:line="360" w:lineRule="auto"/>
        <w:jc w:val="both"/>
        <w:rPr>
          <w:b w:val="0"/>
          <w:color w:val="000000" w:themeColor="text1"/>
        </w:rPr>
      </w:pPr>
    </w:p>
    <w:p w14:paraId="4FFD0224" w14:textId="77777777" w:rsidR="00BB464D" w:rsidRPr="00075D5D" w:rsidRDefault="004B2F10" w:rsidP="00A86F49">
      <w:pPr>
        <w:pStyle w:val="BodyText"/>
        <w:spacing w:before="10" w:line="360" w:lineRule="auto"/>
        <w:jc w:val="both"/>
        <w:rPr>
          <w:b w:val="0"/>
          <w:color w:val="000000" w:themeColor="text1"/>
          <w:sz w:val="22"/>
        </w:rPr>
      </w:pPr>
      <w:r w:rsidRPr="00BB464D">
        <w:rPr>
          <w:noProof/>
          <w:color w:val="000000" w:themeColor="text1"/>
          <w:lang w:val="en-IN" w:eastAsia="en-IN" w:bidi="hi-IN"/>
        </w:rPr>
        <w:drawing>
          <wp:inline distT="0" distB="0" distL="0" distR="0" wp14:anchorId="2D3D13FB" wp14:editId="1B344573">
            <wp:extent cx="5133975" cy="2419350"/>
            <wp:effectExtent l="19050" t="0" r="9525" b="0"/>
            <wp:docPr id="6" name="Chart 1">
              <a:extLst xmlns:a="http://schemas.openxmlformats.org/drawingml/2006/main">
                <a:ext uri="{FF2B5EF4-FFF2-40B4-BE49-F238E27FC236}">
                  <a16:creationId xmlns:a16="http://schemas.microsoft.com/office/drawing/2014/main" id="{9D5FF9C5-57F2-99F4-3C43-B467471154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848085A" w14:textId="77777777" w:rsidR="007F548B" w:rsidRDefault="00BB464D" w:rsidP="00075D5D">
      <w:pPr>
        <w:jc w:val="center"/>
        <w:rPr>
          <w:rFonts w:ascii="Times New Roman" w:hAnsi="Times New Roman" w:cs="Times New Roman"/>
          <w:b/>
          <w:color w:val="000000" w:themeColor="text1"/>
          <w:sz w:val="24"/>
        </w:rPr>
      </w:pPr>
      <w:r w:rsidRPr="00075D5D">
        <w:rPr>
          <w:rFonts w:ascii="Times New Roman" w:hAnsi="Times New Roman" w:cs="Times New Roman"/>
          <w:b/>
          <w:color w:val="000000" w:themeColor="text1"/>
          <w:sz w:val="24"/>
        </w:rPr>
        <w:t>Fig. 2: Effect of weed management on WI</w:t>
      </w:r>
    </w:p>
    <w:p w14:paraId="3E754667" w14:textId="77777777" w:rsidR="00D85BD5" w:rsidRDefault="00D85BD5" w:rsidP="00075D5D">
      <w:pPr>
        <w:jc w:val="center"/>
        <w:rPr>
          <w:rFonts w:ascii="Times New Roman" w:hAnsi="Times New Roman" w:cs="Times New Roman"/>
          <w:b/>
          <w:color w:val="000000" w:themeColor="text1"/>
          <w:sz w:val="24"/>
        </w:rPr>
      </w:pPr>
    </w:p>
    <w:p w14:paraId="341AB1DD" w14:textId="77777777" w:rsidR="00D85BD5" w:rsidRPr="00075D5D" w:rsidRDefault="00D85BD5" w:rsidP="00075D5D">
      <w:pPr>
        <w:jc w:val="center"/>
        <w:rPr>
          <w:rFonts w:ascii="Times New Roman" w:hAnsi="Times New Roman" w:cs="Times New Roman"/>
          <w:b/>
          <w:color w:val="000000" w:themeColor="text1"/>
          <w:sz w:val="24"/>
        </w:rPr>
      </w:pPr>
    </w:p>
    <w:p w14:paraId="7F2639F5" w14:textId="77777777" w:rsidR="007F548B" w:rsidRDefault="00075D5D" w:rsidP="00D85BD5">
      <w:pPr>
        <w:jc w:val="center"/>
      </w:pPr>
      <w:r w:rsidRPr="00EF788A">
        <w:rPr>
          <w:noProof/>
          <w:lang w:val="en-IN" w:eastAsia="en-IN" w:bidi="hi-IN"/>
        </w:rPr>
        <w:lastRenderedPageBreak/>
        <w:drawing>
          <wp:inline distT="0" distB="0" distL="0" distR="0" wp14:anchorId="3F590845" wp14:editId="559F2172">
            <wp:extent cx="5181600" cy="2695575"/>
            <wp:effectExtent l="0" t="0" r="0" b="0"/>
            <wp:docPr id="259528669" name="Chart 1">
              <a:extLst xmlns:a="http://schemas.openxmlformats.org/drawingml/2006/main">
                <a:ext uri="{FF2B5EF4-FFF2-40B4-BE49-F238E27FC236}">
                  <a16:creationId xmlns:a16="http://schemas.microsoft.com/office/drawing/2014/main" id="{6A29EA93-E6C0-4BAE-2CF1-5B5402E108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88A6190" w14:textId="77777777" w:rsidR="00075D5D" w:rsidRPr="00075D5D" w:rsidRDefault="007D1CB1" w:rsidP="00075D5D">
      <w:pPr>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Fig. 3</w:t>
      </w:r>
      <w:r w:rsidR="00075D5D" w:rsidRPr="00075D5D">
        <w:rPr>
          <w:rFonts w:ascii="Times New Roman" w:hAnsi="Times New Roman" w:cs="Times New Roman"/>
          <w:b/>
          <w:color w:val="000000" w:themeColor="text1"/>
          <w:sz w:val="24"/>
        </w:rPr>
        <w:t>: Effect of weed management on weed dry matter (g m</w:t>
      </w:r>
      <w:r w:rsidR="00075D5D" w:rsidRPr="00075D5D">
        <w:rPr>
          <w:rFonts w:ascii="Times New Roman" w:hAnsi="Times New Roman" w:cs="Times New Roman"/>
          <w:b/>
          <w:color w:val="000000" w:themeColor="text1"/>
          <w:sz w:val="24"/>
          <w:vertAlign w:val="superscript"/>
        </w:rPr>
        <w:t>-2</w:t>
      </w:r>
      <w:r w:rsidR="00075D5D" w:rsidRPr="00075D5D">
        <w:rPr>
          <w:rFonts w:ascii="Times New Roman" w:hAnsi="Times New Roman" w:cs="Times New Roman"/>
          <w:b/>
          <w:color w:val="000000" w:themeColor="text1"/>
          <w:sz w:val="24"/>
        </w:rPr>
        <w:t>) at 20 days after PE</w:t>
      </w:r>
    </w:p>
    <w:p w14:paraId="6FCDD15D" w14:textId="77777777" w:rsidR="007F548B" w:rsidRDefault="007F548B"/>
    <w:p w14:paraId="45E5C6F5" w14:textId="77777777" w:rsidR="007F548B" w:rsidRDefault="007F548B" w:rsidP="007F548B">
      <w:pPr>
        <w:jc w:val="both"/>
        <w:rPr>
          <w:rFonts w:ascii="Times New Roman" w:eastAsia="Times New Roman" w:hAnsi="Times New Roman" w:cs="Times New Roman"/>
          <w:color w:val="000000"/>
          <w:kern w:val="20"/>
          <w:sz w:val="24"/>
          <w:szCs w:val="24"/>
        </w:rPr>
      </w:pPr>
    </w:p>
    <w:p w14:paraId="1B0E8DAE" w14:textId="77777777" w:rsidR="007F548B" w:rsidRDefault="007F548B"/>
    <w:p w14:paraId="185E1C89" w14:textId="77777777" w:rsidR="00EF788A" w:rsidRDefault="00EF788A" w:rsidP="00D85BD5">
      <w:pPr>
        <w:jc w:val="center"/>
      </w:pPr>
      <w:r w:rsidRPr="00EF788A">
        <w:rPr>
          <w:noProof/>
          <w:lang w:val="en-IN" w:eastAsia="en-IN" w:bidi="hi-IN"/>
        </w:rPr>
        <w:drawing>
          <wp:inline distT="0" distB="0" distL="0" distR="0" wp14:anchorId="54D2FF36" wp14:editId="3D958A91">
            <wp:extent cx="5343525" cy="2895600"/>
            <wp:effectExtent l="0" t="0" r="0" b="0"/>
            <wp:docPr id="259528649" name="Chart 1">
              <a:extLst xmlns:a="http://schemas.openxmlformats.org/drawingml/2006/main">
                <a:ext uri="{FF2B5EF4-FFF2-40B4-BE49-F238E27FC236}">
                  <a16:creationId xmlns:a16="http://schemas.microsoft.com/office/drawing/2014/main" id="{60F38DBE-52B0-FB95-9835-A13AB68D15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D7982D1" w14:textId="77777777" w:rsidR="00EF788A" w:rsidRDefault="00EF788A" w:rsidP="00EF788A">
      <w:pPr>
        <w:jc w:val="center"/>
        <w:rPr>
          <w:rFonts w:ascii="Times New Roman" w:hAnsi="Times New Roman" w:cs="Times New Roman"/>
          <w:b/>
          <w:color w:val="000000" w:themeColor="text1"/>
          <w:sz w:val="24"/>
        </w:rPr>
      </w:pPr>
      <w:bookmarkStart w:id="0" w:name="_Hlk138237649"/>
      <w:r w:rsidRPr="00075D5D">
        <w:rPr>
          <w:rFonts w:ascii="Times New Roman" w:hAnsi="Times New Roman" w:cs="Times New Roman"/>
          <w:b/>
          <w:color w:val="000000" w:themeColor="text1"/>
          <w:sz w:val="24"/>
        </w:rPr>
        <w:t xml:space="preserve">Fig. </w:t>
      </w:r>
      <w:r w:rsidR="00BB464D" w:rsidRPr="00075D5D">
        <w:rPr>
          <w:rFonts w:ascii="Times New Roman" w:hAnsi="Times New Roman" w:cs="Times New Roman"/>
          <w:b/>
          <w:color w:val="000000" w:themeColor="text1"/>
          <w:sz w:val="24"/>
        </w:rPr>
        <w:t>4</w:t>
      </w:r>
      <w:r w:rsidRPr="00075D5D">
        <w:rPr>
          <w:rFonts w:ascii="Times New Roman" w:hAnsi="Times New Roman" w:cs="Times New Roman"/>
          <w:b/>
          <w:color w:val="000000" w:themeColor="text1"/>
          <w:sz w:val="24"/>
        </w:rPr>
        <w:t>: Effect of weed management on weed dry matter (g m</w:t>
      </w:r>
      <w:r w:rsidRPr="00075D5D">
        <w:rPr>
          <w:rFonts w:ascii="Times New Roman" w:hAnsi="Times New Roman" w:cs="Times New Roman"/>
          <w:b/>
          <w:color w:val="000000" w:themeColor="text1"/>
          <w:sz w:val="24"/>
          <w:vertAlign w:val="superscript"/>
        </w:rPr>
        <w:t>-2</w:t>
      </w:r>
      <w:r w:rsidRPr="00075D5D">
        <w:rPr>
          <w:rFonts w:ascii="Times New Roman" w:hAnsi="Times New Roman" w:cs="Times New Roman"/>
          <w:b/>
          <w:color w:val="000000" w:themeColor="text1"/>
          <w:sz w:val="24"/>
        </w:rPr>
        <w:t>) at 40 days after PE</w:t>
      </w:r>
    </w:p>
    <w:p w14:paraId="699C7DF7" w14:textId="77777777" w:rsidR="00D85BD5" w:rsidRPr="00075D5D" w:rsidRDefault="00D85BD5" w:rsidP="00EF788A">
      <w:pPr>
        <w:jc w:val="center"/>
        <w:rPr>
          <w:rFonts w:ascii="Times New Roman" w:hAnsi="Times New Roman" w:cs="Times New Roman"/>
          <w:b/>
          <w:color w:val="000000" w:themeColor="text1"/>
          <w:sz w:val="24"/>
        </w:rPr>
      </w:pPr>
    </w:p>
    <w:bookmarkEnd w:id="0"/>
    <w:p w14:paraId="33995841" w14:textId="77777777" w:rsidR="00EF788A" w:rsidRDefault="00EF788A" w:rsidP="00D85BD5">
      <w:pPr>
        <w:jc w:val="center"/>
      </w:pPr>
      <w:r w:rsidRPr="00EF788A">
        <w:rPr>
          <w:noProof/>
          <w:lang w:val="en-IN" w:eastAsia="en-IN" w:bidi="hi-IN"/>
        </w:rPr>
        <w:lastRenderedPageBreak/>
        <w:drawing>
          <wp:inline distT="0" distB="0" distL="0" distR="0" wp14:anchorId="2CF1AF40" wp14:editId="4EDCE42B">
            <wp:extent cx="5229225" cy="3152775"/>
            <wp:effectExtent l="0" t="0" r="0" b="0"/>
            <wp:docPr id="920591553" name="Chart 1">
              <a:extLst xmlns:a="http://schemas.openxmlformats.org/drawingml/2006/main">
                <a:ext uri="{FF2B5EF4-FFF2-40B4-BE49-F238E27FC236}">
                  <a16:creationId xmlns:a16="http://schemas.microsoft.com/office/drawing/2014/main" id="{7E30245C-2588-F8F8-3ECB-B381496113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CDB8231" w14:textId="77777777" w:rsidR="00EF788A" w:rsidRDefault="00BB464D" w:rsidP="00EF788A">
      <w:pPr>
        <w:jc w:val="center"/>
        <w:rPr>
          <w:rFonts w:ascii="Times New Roman" w:hAnsi="Times New Roman" w:cs="Times New Roman"/>
          <w:b/>
          <w:color w:val="000000" w:themeColor="text1"/>
          <w:sz w:val="24"/>
        </w:rPr>
      </w:pPr>
      <w:r w:rsidRPr="00075D5D">
        <w:rPr>
          <w:rFonts w:ascii="Times New Roman" w:hAnsi="Times New Roman" w:cs="Times New Roman"/>
          <w:b/>
          <w:color w:val="000000" w:themeColor="text1"/>
          <w:sz w:val="24"/>
        </w:rPr>
        <w:t>Fig. 5</w:t>
      </w:r>
      <w:r w:rsidR="00EF788A" w:rsidRPr="00075D5D">
        <w:rPr>
          <w:rFonts w:ascii="Times New Roman" w:hAnsi="Times New Roman" w:cs="Times New Roman"/>
          <w:b/>
          <w:color w:val="000000" w:themeColor="text1"/>
          <w:sz w:val="24"/>
        </w:rPr>
        <w:t>: Effect of weed management on weed dry matter (g m</w:t>
      </w:r>
      <w:r w:rsidR="00EF788A" w:rsidRPr="00075D5D">
        <w:rPr>
          <w:rFonts w:ascii="Times New Roman" w:hAnsi="Times New Roman" w:cs="Times New Roman"/>
          <w:b/>
          <w:color w:val="000000" w:themeColor="text1"/>
          <w:sz w:val="24"/>
          <w:vertAlign w:val="superscript"/>
        </w:rPr>
        <w:t>-2</w:t>
      </w:r>
      <w:r w:rsidR="00EF788A" w:rsidRPr="00075D5D">
        <w:rPr>
          <w:rFonts w:ascii="Times New Roman" w:hAnsi="Times New Roman" w:cs="Times New Roman"/>
          <w:b/>
          <w:color w:val="000000" w:themeColor="text1"/>
          <w:sz w:val="24"/>
        </w:rPr>
        <w:t>) at harvest</w:t>
      </w:r>
    </w:p>
    <w:p w14:paraId="2C1E5DB4" w14:textId="77777777" w:rsidR="00D85BD5" w:rsidRDefault="00D85BD5" w:rsidP="00EF788A">
      <w:pPr>
        <w:jc w:val="center"/>
        <w:rPr>
          <w:rFonts w:ascii="Times New Roman" w:hAnsi="Times New Roman" w:cs="Times New Roman"/>
          <w:b/>
          <w:color w:val="000000" w:themeColor="text1"/>
          <w:sz w:val="24"/>
        </w:rPr>
      </w:pPr>
    </w:p>
    <w:p w14:paraId="23FD9C4E" w14:textId="77777777" w:rsidR="00D85BD5" w:rsidRDefault="00D85BD5" w:rsidP="00EF788A">
      <w:pPr>
        <w:jc w:val="center"/>
        <w:rPr>
          <w:rFonts w:ascii="Times New Roman" w:hAnsi="Times New Roman" w:cs="Times New Roman"/>
          <w:b/>
          <w:color w:val="000000" w:themeColor="text1"/>
          <w:sz w:val="24"/>
        </w:rPr>
      </w:pPr>
    </w:p>
    <w:p w14:paraId="536234FA" w14:textId="77777777" w:rsidR="00D85BD5" w:rsidRDefault="00D85BD5" w:rsidP="00EF788A">
      <w:pPr>
        <w:jc w:val="center"/>
        <w:rPr>
          <w:rFonts w:ascii="Times New Roman" w:hAnsi="Times New Roman" w:cs="Times New Roman"/>
          <w:b/>
          <w:color w:val="000000" w:themeColor="text1"/>
          <w:sz w:val="24"/>
        </w:rPr>
      </w:pPr>
    </w:p>
    <w:p w14:paraId="79973016" w14:textId="77777777" w:rsidR="00D85BD5" w:rsidRPr="00075D5D" w:rsidRDefault="00D85BD5" w:rsidP="00EF788A">
      <w:pPr>
        <w:jc w:val="center"/>
        <w:rPr>
          <w:rFonts w:ascii="Times New Roman" w:hAnsi="Times New Roman" w:cs="Times New Roman"/>
          <w:b/>
          <w:color w:val="000000" w:themeColor="text1"/>
          <w:sz w:val="24"/>
        </w:rPr>
      </w:pPr>
    </w:p>
    <w:p w14:paraId="381CB0F5" w14:textId="77777777" w:rsidR="00EF788A" w:rsidRDefault="00EF788A" w:rsidP="00D85BD5">
      <w:pPr>
        <w:jc w:val="center"/>
      </w:pPr>
      <w:r w:rsidRPr="00EF788A">
        <w:rPr>
          <w:noProof/>
          <w:lang w:val="en-IN" w:eastAsia="en-IN" w:bidi="hi-IN"/>
        </w:rPr>
        <w:drawing>
          <wp:inline distT="0" distB="0" distL="0" distR="0" wp14:anchorId="0B2A2F20" wp14:editId="6C5E8882">
            <wp:extent cx="5210175" cy="2524125"/>
            <wp:effectExtent l="0" t="0" r="0" b="0"/>
            <wp:docPr id="10626021" name="Chart 1">
              <a:extLst xmlns:a="http://schemas.openxmlformats.org/drawingml/2006/main">
                <a:ext uri="{FF2B5EF4-FFF2-40B4-BE49-F238E27FC236}">
                  <a16:creationId xmlns:a16="http://schemas.microsoft.com/office/drawing/2014/main" id="{2416761C-6727-4922-2B8B-647AED5507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FBD6F4F" w14:textId="77777777" w:rsidR="00EF788A" w:rsidRDefault="00FC1B67" w:rsidP="00EF788A">
      <w:pPr>
        <w:jc w:val="center"/>
        <w:rPr>
          <w:rFonts w:ascii="Times New Roman" w:hAnsi="Times New Roman" w:cs="Times New Roman"/>
          <w:b/>
          <w:color w:val="000000" w:themeColor="text1"/>
          <w:sz w:val="24"/>
        </w:rPr>
      </w:pPr>
      <w:r w:rsidRPr="00075D5D">
        <w:rPr>
          <w:rFonts w:ascii="Times New Roman" w:hAnsi="Times New Roman" w:cs="Times New Roman"/>
          <w:b/>
          <w:color w:val="000000" w:themeColor="text1"/>
          <w:sz w:val="24"/>
        </w:rPr>
        <w:t>F</w:t>
      </w:r>
      <w:r w:rsidR="00BB464D" w:rsidRPr="00075D5D">
        <w:rPr>
          <w:rFonts w:ascii="Times New Roman" w:hAnsi="Times New Roman" w:cs="Times New Roman"/>
          <w:b/>
          <w:color w:val="000000" w:themeColor="text1"/>
          <w:sz w:val="24"/>
        </w:rPr>
        <w:t>ig. 6</w:t>
      </w:r>
      <w:r w:rsidR="00EF788A" w:rsidRPr="00075D5D">
        <w:rPr>
          <w:rFonts w:ascii="Times New Roman" w:hAnsi="Times New Roman" w:cs="Times New Roman"/>
          <w:b/>
          <w:color w:val="000000" w:themeColor="text1"/>
          <w:sz w:val="24"/>
        </w:rPr>
        <w:t>: Effect of weed management on total (grasses, sedges and broad- leaved) weed dry matter (g m</w:t>
      </w:r>
      <w:r w:rsidR="00D85BD5">
        <w:rPr>
          <w:rFonts w:ascii="Times New Roman" w:hAnsi="Times New Roman" w:cs="Times New Roman"/>
          <w:b/>
          <w:color w:val="000000" w:themeColor="text1"/>
          <w:sz w:val="24"/>
          <w:vertAlign w:val="superscript"/>
        </w:rPr>
        <w:t>-2</w:t>
      </w:r>
      <w:r w:rsidR="00EF788A" w:rsidRPr="00075D5D">
        <w:rPr>
          <w:rFonts w:ascii="Times New Roman" w:hAnsi="Times New Roman" w:cs="Times New Roman"/>
          <w:b/>
          <w:color w:val="000000" w:themeColor="text1"/>
          <w:sz w:val="24"/>
        </w:rPr>
        <w:t>)</w:t>
      </w:r>
    </w:p>
    <w:p w14:paraId="61640E67" w14:textId="77777777" w:rsidR="00705470" w:rsidRDefault="00705470" w:rsidP="00EF788A">
      <w:pPr>
        <w:jc w:val="center"/>
        <w:rPr>
          <w:rFonts w:ascii="Times New Roman" w:hAnsi="Times New Roman" w:cs="Times New Roman"/>
          <w:b/>
          <w:color w:val="000000" w:themeColor="text1"/>
          <w:sz w:val="24"/>
        </w:rPr>
      </w:pPr>
    </w:p>
    <w:p w14:paraId="5689640D" w14:textId="77777777" w:rsidR="00705470" w:rsidRPr="00075D5D" w:rsidRDefault="00705470" w:rsidP="00EF788A">
      <w:pPr>
        <w:jc w:val="center"/>
        <w:rPr>
          <w:rFonts w:ascii="Times New Roman" w:hAnsi="Times New Roman" w:cs="Times New Roman"/>
          <w:b/>
          <w:color w:val="000000" w:themeColor="text1"/>
          <w:sz w:val="24"/>
        </w:rPr>
      </w:pPr>
      <w:r w:rsidRPr="00705470">
        <w:rPr>
          <w:rFonts w:ascii="Times New Roman" w:hAnsi="Times New Roman" w:cs="Times New Roman"/>
          <w:b/>
          <w:noProof/>
          <w:color w:val="000000" w:themeColor="text1"/>
          <w:sz w:val="24"/>
          <w:lang w:val="en-IN" w:eastAsia="en-IN" w:bidi="hi-IN"/>
        </w:rPr>
        <w:drawing>
          <wp:inline distT="0" distB="0" distL="0" distR="0" wp14:anchorId="01A7D1AD" wp14:editId="1E23836F">
            <wp:extent cx="5495925" cy="3200400"/>
            <wp:effectExtent l="1905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FD0305E" w14:textId="77777777" w:rsidR="00705470" w:rsidRDefault="00705470" w:rsidP="00705470">
      <w:pPr>
        <w:ind w:left="-142" w:hanging="142"/>
        <w:rPr>
          <w:rFonts w:ascii="Times New Roman" w:hAnsi="Times New Roman" w:cs="Times New Roman"/>
          <w:b/>
          <w:sz w:val="24"/>
        </w:rPr>
      </w:pPr>
      <w:r w:rsidRPr="00075D5D">
        <w:rPr>
          <w:rFonts w:ascii="Times New Roman" w:hAnsi="Times New Roman" w:cs="Times New Roman"/>
          <w:b/>
          <w:color w:val="000000" w:themeColor="text1"/>
          <w:sz w:val="24"/>
        </w:rPr>
        <w:t>F</w:t>
      </w:r>
      <w:r>
        <w:rPr>
          <w:rFonts w:ascii="Times New Roman" w:hAnsi="Times New Roman" w:cs="Times New Roman"/>
          <w:b/>
          <w:color w:val="000000" w:themeColor="text1"/>
          <w:sz w:val="24"/>
        </w:rPr>
        <w:t>ig. 7</w:t>
      </w:r>
      <w:r w:rsidRPr="00075D5D">
        <w:rPr>
          <w:rFonts w:ascii="Times New Roman" w:hAnsi="Times New Roman" w:cs="Times New Roman"/>
          <w:b/>
          <w:color w:val="000000" w:themeColor="text1"/>
          <w:sz w:val="24"/>
        </w:rPr>
        <w:t xml:space="preserve">: Effect of weed management on </w:t>
      </w:r>
      <w:r>
        <w:rPr>
          <w:rFonts w:ascii="Times New Roman" w:hAnsi="Times New Roman" w:cs="Times New Roman"/>
          <w:b/>
          <w:color w:val="000000" w:themeColor="text1"/>
          <w:sz w:val="24"/>
        </w:rPr>
        <w:t>green</w:t>
      </w:r>
      <w:r w:rsidR="002D7FDC">
        <w:rPr>
          <w:rFonts w:ascii="Times New Roman" w:hAnsi="Times New Roman" w:cs="Times New Roman"/>
          <w:b/>
          <w:color w:val="000000" w:themeColor="text1"/>
          <w:sz w:val="24"/>
        </w:rPr>
        <w:t xml:space="preserve"> </w:t>
      </w:r>
      <w:r w:rsidR="002F5809">
        <w:rPr>
          <w:rFonts w:ascii="Times New Roman" w:hAnsi="Times New Roman" w:cs="Times New Roman"/>
          <w:b/>
          <w:color w:val="000000" w:themeColor="text1"/>
          <w:sz w:val="24"/>
        </w:rPr>
        <w:t>fodder yield</w:t>
      </w:r>
      <w:r>
        <w:rPr>
          <w:rFonts w:ascii="Times New Roman" w:hAnsi="Times New Roman" w:cs="Times New Roman"/>
          <w:b/>
          <w:sz w:val="24"/>
        </w:rPr>
        <w:t xml:space="preserve"> and dry fodder yield </w:t>
      </w:r>
      <w:r>
        <w:rPr>
          <w:rFonts w:ascii="Times New Roman" w:hAnsi="Times New Roman" w:cs="Times New Roman"/>
          <w:b/>
          <w:color w:val="000000" w:themeColor="text1"/>
          <w:sz w:val="24"/>
        </w:rPr>
        <w:t>(kg ha</w:t>
      </w:r>
      <w:r w:rsidRPr="00705470">
        <w:rPr>
          <w:rFonts w:ascii="Times New Roman" w:hAnsi="Times New Roman" w:cs="Times New Roman"/>
          <w:b/>
          <w:color w:val="000000" w:themeColor="text1"/>
          <w:sz w:val="24"/>
          <w:vertAlign w:val="superscript"/>
        </w:rPr>
        <w:t>-1</w:t>
      </w:r>
      <w:r>
        <w:rPr>
          <w:rFonts w:ascii="Times New Roman" w:hAnsi="Times New Roman" w:cs="Times New Roman"/>
          <w:b/>
          <w:color w:val="000000" w:themeColor="text1"/>
          <w:sz w:val="24"/>
        </w:rPr>
        <w:t>)</w:t>
      </w:r>
      <w:r>
        <w:rPr>
          <w:rFonts w:ascii="Times New Roman" w:hAnsi="Times New Roman" w:cs="Times New Roman"/>
          <w:b/>
          <w:sz w:val="24"/>
        </w:rPr>
        <w:t xml:space="preserve"> </w:t>
      </w:r>
    </w:p>
    <w:p w14:paraId="20DC8AB3" w14:textId="77777777" w:rsidR="00705470" w:rsidRDefault="00705470" w:rsidP="00705470">
      <w:pPr>
        <w:ind w:left="-142" w:hanging="142"/>
        <w:rPr>
          <w:rFonts w:ascii="Times New Roman" w:hAnsi="Times New Roman" w:cs="Times New Roman"/>
          <w:b/>
          <w:sz w:val="24"/>
        </w:rPr>
      </w:pPr>
    </w:p>
    <w:p w14:paraId="47C1B4F1" w14:textId="77777777" w:rsidR="00B87646" w:rsidRPr="00705470" w:rsidRDefault="00D369DB" w:rsidP="00D369DB">
      <w:pPr>
        <w:rPr>
          <w:rFonts w:ascii="Times New Roman" w:hAnsi="Times New Roman" w:cs="Times New Roman"/>
          <w:b/>
          <w:sz w:val="24"/>
        </w:rPr>
      </w:pPr>
      <w:r>
        <w:rPr>
          <w:rFonts w:ascii="Times New Roman" w:hAnsi="Times New Roman" w:cs="Times New Roman"/>
          <w:b/>
          <w:sz w:val="24"/>
        </w:rPr>
        <w:t xml:space="preserve">4. </w:t>
      </w:r>
      <w:r w:rsidR="00B87646" w:rsidRPr="00B87646">
        <w:rPr>
          <w:rFonts w:ascii="Times New Roman" w:hAnsi="Times New Roman" w:cs="Times New Roman"/>
          <w:b/>
          <w:sz w:val="24"/>
        </w:rPr>
        <w:t>CONCLUSION</w:t>
      </w:r>
    </w:p>
    <w:p w14:paraId="6D475911" w14:textId="77777777" w:rsidR="00E44C65" w:rsidRPr="00E44C65" w:rsidRDefault="00DD74F6" w:rsidP="009D4DC9">
      <w:pPr>
        <w:spacing w:line="360" w:lineRule="auto"/>
        <w:ind w:firstLine="720"/>
        <w:jc w:val="both"/>
        <w:rPr>
          <w:rFonts w:ascii="Times New Roman" w:hAnsi="Times New Roman" w:cs="Times New Roman"/>
          <w:sz w:val="24"/>
        </w:rPr>
      </w:pPr>
      <w:r w:rsidRPr="00DD74F6">
        <w:rPr>
          <w:rFonts w:ascii="Times New Roman" w:hAnsi="Times New Roman" w:cs="Times New Roman"/>
          <w:sz w:val="24"/>
        </w:rPr>
        <w:t>The study underscores the vital importance of effective weed management in improving the productivity of fodder sorghum during the Kharif season, particularly in weed-prone and resource-limited areas like Rajasthan. Weed-free conditions maintained up to harvest</w:t>
      </w:r>
      <w:r>
        <w:rPr>
          <w:rFonts w:ascii="Times New Roman" w:hAnsi="Times New Roman" w:cs="Times New Roman"/>
          <w:sz w:val="24"/>
        </w:rPr>
        <w:t xml:space="preserve"> produced the highest green </w:t>
      </w:r>
      <w:r w:rsidRPr="00DD74F6">
        <w:rPr>
          <w:rFonts w:ascii="Times New Roman" w:hAnsi="Times New Roman" w:cs="Times New Roman"/>
          <w:sz w:val="24"/>
        </w:rPr>
        <w:t xml:space="preserve">and dry fodder yield confirming the significant impact of complete weed control. Among the herbicide-based treatments, the sequential application of </w:t>
      </w:r>
      <w:r>
        <w:rPr>
          <w:rFonts w:ascii="Times New Roman" w:hAnsi="Times New Roman" w:cs="Times New Roman"/>
          <w:sz w:val="24"/>
        </w:rPr>
        <w:t>T₅</w:t>
      </w:r>
      <w:r w:rsidRPr="00DD74F6">
        <w:rPr>
          <w:rFonts w:ascii="Times New Roman" w:hAnsi="Times New Roman" w:cs="Times New Roman"/>
          <w:sz w:val="24"/>
        </w:rPr>
        <w:t xml:space="preserve"> proved most effective in reducing weed density and dry matter accumulation. This treatment also </w:t>
      </w:r>
      <w:r>
        <w:rPr>
          <w:rFonts w:ascii="Times New Roman" w:hAnsi="Times New Roman" w:cs="Times New Roman"/>
          <w:sz w:val="24"/>
        </w:rPr>
        <w:t xml:space="preserve">delivered the highest </w:t>
      </w:r>
      <w:r w:rsidR="006B1904">
        <w:rPr>
          <w:rFonts w:ascii="Times New Roman" w:hAnsi="Times New Roman" w:cs="Times New Roman"/>
          <w:sz w:val="24"/>
        </w:rPr>
        <w:t>green and</w:t>
      </w:r>
      <w:r>
        <w:rPr>
          <w:rFonts w:ascii="Times New Roman" w:hAnsi="Times New Roman" w:cs="Times New Roman"/>
          <w:sz w:val="24"/>
        </w:rPr>
        <w:t xml:space="preserve"> dry fodder yield </w:t>
      </w:r>
      <w:r w:rsidRPr="00DD74F6">
        <w:rPr>
          <w:rFonts w:ascii="Times New Roman" w:hAnsi="Times New Roman" w:cs="Times New Roman"/>
          <w:sz w:val="24"/>
        </w:rPr>
        <w:t>among herbicide options, demonstrating its efficacy against a broad spectrum of grassy, sedge, and broad-leaved weeds.</w:t>
      </w:r>
      <w:r>
        <w:rPr>
          <w:rFonts w:ascii="Times New Roman" w:hAnsi="Times New Roman" w:cs="Times New Roman"/>
          <w:sz w:val="24"/>
        </w:rPr>
        <w:t xml:space="preserve"> </w:t>
      </w:r>
      <w:r w:rsidRPr="00DD74F6">
        <w:rPr>
          <w:rFonts w:ascii="Times New Roman" w:hAnsi="Times New Roman" w:cs="Times New Roman"/>
          <w:sz w:val="24"/>
        </w:rPr>
        <w:t>The combination of herbicides with different modes of action in T₅ provided extended residual activity, ensuring prolonged weed suppression during critical growt</w:t>
      </w:r>
      <w:r w:rsidR="006B1904">
        <w:rPr>
          <w:rFonts w:ascii="Times New Roman" w:hAnsi="Times New Roman" w:cs="Times New Roman"/>
          <w:sz w:val="24"/>
        </w:rPr>
        <w:t>h stages. While manual weeding T₁₁</w:t>
      </w:r>
      <w:r w:rsidRPr="00DD74F6">
        <w:rPr>
          <w:rFonts w:ascii="Times New Roman" w:hAnsi="Times New Roman" w:cs="Times New Roman"/>
          <w:sz w:val="24"/>
        </w:rPr>
        <w:t xml:space="preserve"> achieved superior control, its labor-intensive and time-consuming nature limits its practical application, especially for large-scale or low-resource farming systems. In contrast, herbicide-based strategies like T₅ offer scalable, cost-effective, and efficient weed management solutions.</w:t>
      </w:r>
      <w:r>
        <w:rPr>
          <w:rFonts w:ascii="Times New Roman" w:hAnsi="Times New Roman" w:cs="Times New Roman"/>
          <w:sz w:val="24"/>
        </w:rPr>
        <w:t xml:space="preserve"> </w:t>
      </w:r>
      <w:r w:rsidRPr="00DD74F6">
        <w:rPr>
          <w:rFonts w:ascii="Times New Roman" w:hAnsi="Times New Roman" w:cs="Times New Roman"/>
          <w:sz w:val="24"/>
        </w:rPr>
        <w:t xml:space="preserve">Based on these </w:t>
      </w:r>
      <w:r w:rsidRPr="00DD74F6">
        <w:rPr>
          <w:rFonts w:ascii="Times New Roman" w:hAnsi="Times New Roman" w:cs="Times New Roman"/>
          <w:sz w:val="24"/>
        </w:rPr>
        <w:lastRenderedPageBreak/>
        <w:t>findings, T₅ can be recommended as a reliable and sustainable weed management practice that not only boosts fodder yield but also contributes to narrowing the fodder demand-supply gap, ultimately promoting more resilient and productive agricultural systems i</w:t>
      </w:r>
      <w:r w:rsidR="002F5809">
        <w:rPr>
          <w:rFonts w:ascii="Times New Roman" w:hAnsi="Times New Roman" w:cs="Times New Roman"/>
          <w:sz w:val="24"/>
        </w:rPr>
        <w:t>n semi-arid regions.</w:t>
      </w:r>
    </w:p>
    <w:p w14:paraId="306B36B0" w14:textId="77777777" w:rsidR="00EF788A" w:rsidRDefault="003E7C77">
      <w:pPr>
        <w:rPr>
          <w:rFonts w:ascii="Times New Roman" w:hAnsi="Times New Roman" w:cs="Times New Roman"/>
          <w:b/>
          <w:sz w:val="24"/>
        </w:rPr>
      </w:pPr>
      <w:r w:rsidRPr="003E7C77">
        <w:rPr>
          <w:rFonts w:ascii="Times New Roman" w:hAnsi="Times New Roman" w:cs="Times New Roman"/>
          <w:b/>
          <w:sz w:val="24"/>
        </w:rPr>
        <w:t>REFERENCES</w:t>
      </w:r>
    </w:p>
    <w:p w14:paraId="1C1DC798" w14:textId="77777777" w:rsidR="00FC4C8C" w:rsidRDefault="00FC4C8C" w:rsidP="00FC4C8C">
      <w:pPr>
        <w:spacing w:before="240" w:after="0" w:line="360" w:lineRule="auto"/>
        <w:ind w:left="720" w:hanging="720"/>
        <w:jc w:val="both"/>
        <w:rPr>
          <w:rFonts w:ascii="Times New Roman" w:eastAsia="Times New Roman" w:hAnsi="Times New Roman"/>
          <w:b/>
          <w:sz w:val="24"/>
          <w:szCs w:val="24"/>
        </w:rPr>
      </w:pPr>
      <w:r w:rsidRPr="00E53A71">
        <w:rPr>
          <w:rFonts w:ascii="Times New Roman" w:hAnsi="Times New Roman"/>
          <w:sz w:val="24"/>
          <w:szCs w:val="24"/>
        </w:rPr>
        <w:t xml:space="preserve">Amanullah, M.M., Alagesan, A., </w:t>
      </w:r>
      <w:proofErr w:type="spellStart"/>
      <w:r w:rsidRPr="00E53A71">
        <w:rPr>
          <w:rFonts w:ascii="Times New Roman" w:hAnsi="Times New Roman"/>
          <w:sz w:val="24"/>
          <w:szCs w:val="24"/>
        </w:rPr>
        <w:t>Vaiyapui</w:t>
      </w:r>
      <w:proofErr w:type="spellEnd"/>
      <w:r w:rsidRPr="00E53A71">
        <w:rPr>
          <w:rFonts w:ascii="Times New Roman" w:hAnsi="Times New Roman"/>
          <w:sz w:val="24"/>
          <w:szCs w:val="24"/>
        </w:rPr>
        <w:t xml:space="preserve">, K., </w:t>
      </w:r>
      <w:proofErr w:type="spellStart"/>
      <w:r w:rsidRPr="00E53A71">
        <w:rPr>
          <w:rFonts w:ascii="Times New Roman" w:hAnsi="Times New Roman"/>
          <w:sz w:val="24"/>
          <w:szCs w:val="24"/>
        </w:rPr>
        <w:t>Sathyamoorthi</w:t>
      </w:r>
      <w:proofErr w:type="spellEnd"/>
      <w:r w:rsidRPr="00E53A71">
        <w:rPr>
          <w:rFonts w:ascii="Times New Roman" w:hAnsi="Times New Roman"/>
          <w:sz w:val="24"/>
          <w:szCs w:val="24"/>
        </w:rPr>
        <w:t>,</w:t>
      </w:r>
      <w:r>
        <w:rPr>
          <w:rFonts w:ascii="Times New Roman" w:hAnsi="Times New Roman"/>
          <w:sz w:val="24"/>
          <w:szCs w:val="24"/>
        </w:rPr>
        <w:t xml:space="preserve"> K. and </w:t>
      </w:r>
      <w:proofErr w:type="spellStart"/>
      <w:r>
        <w:rPr>
          <w:rFonts w:ascii="Times New Roman" w:hAnsi="Times New Roman"/>
          <w:sz w:val="24"/>
          <w:szCs w:val="24"/>
        </w:rPr>
        <w:t>Pazhanivelan</w:t>
      </w:r>
      <w:proofErr w:type="spellEnd"/>
      <w:r>
        <w:rPr>
          <w:rFonts w:ascii="Times New Roman" w:hAnsi="Times New Roman"/>
          <w:sz w:val="24"/>
          <w:szCs w:val="24"/>
        </w:rPr>
        <w:t xml:space="preserve">, S. 2006. </w:t>
      </w:r>
      <w:r w:rsidRPr="00E53A71">
        <w:rPr>
          <w:rFonts w:ascii="Times New Roman" w:hAnsi="Times New Roman"/>
          <w:sz w:val="24"/>
          <w:szCs w:val="24"/>
        </w:rPr>
        <w:t>Effect of intercropping and organic manures on weed control and performance of cassava (</w:t>
      </w:r>
      <w:r w:rsidRPr="00E53A71">
        <w:rPr>
          <w:rFonts w:ascii="Times New Roman" w:hAnsi="Times New Roman"/>
          <w:i/>
          <w:sz w:val="24"/>
          <w:szCs w:val="24"/>
        </w:rPr>
        <w:t>Manihot esculenta</w:t>
      </w:r>
      <w:r w:rsidRPr="00E53A71">
        <w:rPr>
          <w:rFonts w:ascii="Times New Roman" w:hAnsi="Times New Roman"/>
          <w:sz w:val="24"/>
          <w:szCs w:val="24"/>
        </w:rPr>
        <w:t xml:space="preserve"> Cranz)</w:t>
      </w:r>
      <w:r>
        <w:rPr>
          <w:rFonts w:ascii="Times New Roman" w:hAnsi="Times New Roman"/>
          <w:i/>
          <w:sz w:val="24"/>
          <w:szCs w:val="24"/>
        </w:rPr>
        <w:t xml:space="preserve">. </w:t>
      </w:r>
      <w:r w:rsidRPr="00E53A71">
        <w:rPr>
          <w:rFonts w:ascii="Times New Roman" w:hAnsi="Times New Roman"/>
          <w:i/>
          <w:sz w:val="24"/>
          <w:szCs w:val="24"/>
        </w:rPr>
        <w:t xml:space="preserve">Journal of Agronomy </w:t>
      </w:r>
      <w:r w:rsidRPr="00E53A71">
        <w:rPr>
          <w:rFonts w:ascii="Times New Roman" w:hAnsi="Times New Roman"/>
          <w:b/>
          <w:sz w:val="24"/>
          <w:szCs w:val="24"/>
        </w:rPr>
        <w:t>5</w:t>
      </w:r>
      <w:r w:rsidRPr="00E53A71">
        <w:rPr>
          <w:rFonts w:ascii="Times New Roman" w:hAnsi="Times New Roman"/>
          <w:sz w:val="24"/>
          <w:szCs w:val="24"/>
        </w:rPr>
        <w:t>(4): 589-595.</w:t>
      </w:r>
    </w:p>
    <w:p w14:paraId="3D7EDAE6" w14:textId="77777777" w:rsidR="00FC4C8C" w:rsidRDefault="00FC4C8C" w:rsidP="00FC4C8C">
      <w:pPr>
        <w:spacing w:before="240" w:after="0" w:line="360" w:lineRule="auto"/>
        <w:ind w:left="720" w:hanging="720"/>
        <w:jc w:val="both"/>
        <w:rPr>
          <w:rFonts w:ascii="Times New Roman" w:eastAsia="Times New Roman" w:hAnsi="Times New Roman"/>
          <w:b/>
          <w:sz w:val="24"/>
          <w:szCs w:val="24"/>
        </w:rPr>
      </w:pPr>
      <w:r w:rsidRPr="00E53A71">
        <w:rPr>
          <w:rFonts w:ascii="Times New Roman" w:hAnsi="Times New Roman"/>
          <w:sz w:val="24"/>
          <w:szCs w:val="24"/>
        </w:rPr>
        <w:t>Aydin,</w:t>
      </w:r>
      <w:r>
        <w:rPr>
          <w:rFonts w:ascii="Times New Roman" w:hAnsi="Times New Roman"/>
          <w:sz w:val="24"/>
          <w:szCs w:val="24"/>
        </w:rPr>
        <w:t xml:space="preserve"> G., Grant, R.J. and O’Rear, J. </w:t>
      </w:r>
      <w:r w:rsidRPr="00E53A71">
        <w:rPr>
          <w:rFonts w:ascii="Times New Roman" w:hAnsi="Times New Roman"/>
          <w:sz w:val="24"/>
          <w:szCs w:val="24"/>
        </w:rPr>
        <w:t xml:space="preserve">1999. Brown midrib sorghum in diets for lactating cows. </w:t>
      </w:r>
      <w:r w:rsidRPr="00E53A71">
        <w:rPr>
          <w:rFonts w:ascii="Times New Roman" w:hAnsi="Times New Roman"/>
          <w:i/>
          <w:sz w:val="24"/>
          <w:szCs w:val="24"/>
        </w:rPr>
        <w:t>Journal of Dairy Science</w:t>
      </w:r>
      <w:r w:rsidRPr="00E53A71">
        <w:rPr>
          <w:rFonts w:ascii="Times New Roman" w:hAnsi="Times New Roman"/>
          <w:sz w:val="24"/>
          <w:szCs w:val="24"/>
        </w:rPr>
        <w:t xml:space="preserve"> </w:t>
      </w:r>
      <w:r w:rsidRPr="00E53A71">
        <w:rPr>
          <w:rFonts w:ascii="Times New Roman" w:hAnsi="Times New Roman"/>
          <w:b/>
          <w:sz w:val="24"/>
          <w:szCs w:val="24"/>
        </w:rPr>
        <w:t>82</w:t>
      </w:r>
      <w:r w:rsidRPr="00E53A71">
        <w:rPr>
          <w:rFonts w:ascii="Times New Roman" w:hAnsi="Times New Roman"/>
          <w:sz w:val="24"/>
          <w:szCs w:val="24"/>
        </w:rPr>
        <w:t xml:space="preserve">(10): 2127-2135. </w:t>
      </w:r>
    </w:p>
    <w:p w14:paraId="46A08ABD" w14:textId="77777777" w:rsidR="00FC4C8C" w:rsidRDefault="00FC4C8C" w:rsidP="00FC4C8C">
      <w:pPr>
        <w:spacing w:before="240" w:after="0" w:line="360" w:lineRule="auto"/>
        <w:ind w:left="720" w:hanging="720"/>
        <w:jc w:val="both"/>
        <w:rPr>
          <w:rFonts w:ascii="Times New Roman" w:hAnsi="Times New Roman"/>
          <w:sz w:val="24"/>
          <w:szCs w:val="24"/>
        </w:rPr>
      </w:pPr>
      <w:r>
        <w:rPr>
          <w:rFonts w:ascii="Times New Roman" w:hAnsi="Times New Roman"/>
          <w:sz w:val="24"/>
          <w:szCs w:val="24"/>
        </w:rPr>
        <w:t xml:space="preserve">Banik, </w:t>
      </w:r>
      <w:r w:rsidRPr="00E53A71">
        <w:rPr>
          <w:rFonts w:ascii="Times New Roman" w:hAnsi="Times New Roman"/>
          <w:sz w:val="24"/>
          <w:szCs w:val="24"/>
        </w:rPr>
        <w:t>P., Midya, A., Sarkar, B.K. and Ghose, S.S. 2006. Wheat and chickpea intercropping systems in an additive exp</w:t>
      </w:r>
      <w:r>
        <w:rPr>
          <w:rFonts w:ascii="Times New Roman" w:hAnsi="Times New Roman"/>
          <w:sz w:val="24"/>
          <w:szCs w:val="24"/>
        </w:rPr>
        <w:t xml:space="preserve">eriment: </w:t>
      </w:r>
      <w:r w:rsidRPr="00E944F8">
        <w:rPr>
          <w:rFonts w:ascii="Times New Roman" w:hAnsi="Times New Roman"/>
          <w:sz w:val="24"/>
          <w:szCs w:val="24"/>
        </w:rPr>
        <w:t>Ad</w:t>
      </w:r>
      <w:r w:rsidRPr="00E53A71">
        <w:rPr>
          <w:rFonts w:ascii="Times New Roman" w:hAnsi="Times New Roman"/>
          <w:sz w:val="24"/>
          <w:szCs w:val="24"/>
        </w:rPr>
        <w:t>vantages and weed smothering.</w:t>
      </w:r>
      <w:r w:rsidRPr="00E53A71">
        <w:rPr>
          <w:rFonts w:ascii="Times New Roman" w:hAnsi="Times New Roman"/>
          <w:i/>
          <w:sz w:val="24"/>
          <w:szCs w:val="24"/>
        </w:rPr>
        <w:t xml:space="preserve"> European Journal of Agronomy </w:t>
      </w:r>
      <w:r w:rsidRPr="00E53A71">
        <w:rPr>
          <w:rFonts w:ascii="Times New Roman" w:hAnsi="Times New Roman"/>
          <w:b/>
          <w:sz w:val="24"/>
          <w:szCs w:val="24"/>
        </w:rPr>
        <w:t>24</w:t>
      </w:r>
      <w:r w:rsidRPr="00E53A71">
        <w:rPr>
          <w:rFonts w:ascii="Times New Roman" w:hAnsi="Times New Roman"/>
          <w:sz w:val="24"/>
          <w:szCs w:val="24"/>
        </w:rPr>
        <w:t>(4): 325-332</w:t>
      </w:r>
      <w:r w:rsidRPr="00E53A71">
        <w:rPr>
          <w:rFonts w:ascii="Times New Roman" w:eastAsia="SimSun" w:hAnsi="Times New Roman"/>
          <w:sz w:val="24"/>
          <w:szCs w:val="24"/>
        </w:rPr>
        <w:t>.</w:t>
      </w:r>
      <w:r w:rsidRPr="00E53A71">
        <w:rPr>
          <w:rFonts w:ascii="Times New Roman" w:hAnsi="Times New Roman"/>
          <w:sz w:val="24"/>
          <w:szCs w:val="24"/>
        </w:rPr>
        <w:t xml:space="preserve"> </w:t>
      </w:r>
    </w:p>
    <w:p w14:paraId="17F73EB1" w14:textId="77777777" w:rsidR="00FC4C8C" w:rsidRDefault="00FC4C8C" w:rsidP="00FC4C8C">
      <w:pPr>
        <w:spacing w:before="240" w:after="0" w:line="360" w:lineRule="auto"/>
        <w:ind w:left="720" w:hanging="720"/>
        <w:jc w:val="both"/>
        <w:rPr>
          <w:rFonts w:ascii="Times New Roman" w:eastAsia="Times New Roman" w:hAnsi="Times New Roman"/>
          <w:b/>
          <w:sz w:val="24"/>
          <w:szCs w:val="24"/>
        </w:rPr>
      </w:pPr>
      <w:r w:rsidRPr="00E53A71">
        <w:rPr>
          <w:rFonts w:ascii="Times New Roman" w:hAnsi="Times New Roman"/>
          <w:sz w:val="24"/>
          <w:szCs w:val="24"/>
        </w:rPr>
        <w:t xml:space="preserve">Carruthers, K., Fe. Q., Cloutier, D. and Smith, D.L. 1998. Intercropping corn with soybean, lupin and forages: Weed control by intercrops combined with inter row cultivation. </w:t>
      </w:r>
      <w:r w:rsidRPr="00E53A71">
        <w:rPr>
          <w:rFonts w:ascii="Times New Roman" w:hAnsi="Times New Roman"/>
          <w:i/>
          <w:sz w:val="24"/>
          <w:szCs w:val="24"/>
        </w:rPr>
        <w:t>European Journal of Agronomy</w:t>
      </w:r>
      <w:r w:rsidRPr="00E53A71">
        <w:rPr>
          <w:rFonts w:ascii="Times New Roman" w:hAnsi="Times New Roman"/>
          <w:sz w:val="24"/>
          <w:szCs w:val="24"/>
        </w:rPr>
        <w:t xml:space="preserve"> </w:t>
      </w:r>
      <w:r w:rsidRPr="00E53A71">
        <w:rPr>
          <w:rFonts w:ascii="Times New Roman" w:hAnsi="Times New Roman"/>
          <w:b/>
          <w:sz w:val="24"/>
          <w:szCs w:val="24"/>
        </w:rPr>
        <w:t>8</w:t>
      </w:r>
      <w:r w:rsidRPr="00E53A71">
        <w:rPr>
          <w:rFonts w:ascii="Times New Roman" w:hAnsi="Times New Roman"/>
          <w:sz w:val="24"/>
          <w:szCs w:val="24"/>
        </w:rPr>
        <w:t>(3-4): 225-238</w:t>
      </w:r>
      <w:r w:rsidRPr="00E53A71">
        <w:rPr>
          <w:rFonts w:ascii="Times New Roman" w:eastAsia="SimSun" w:hAnsi="Times New Roman"/>
          <w:sz w:val="24"/>
          <w:szCs w:val="24"/>
        </w:rPr>
        <w:t>.</w:t>
      </w:r>
      <w:r w:rsidRPr="00E53A71">
        <w:rPr>
          <w:rFonts w:ascii="Times New Roman" w:hAnsi="Times New Roman"/>
          <w:sz w:val="24"/>
          <w:szCs w:val="24"/>
        </w:rPr>
        <w:t xml:space="preserve"> </w:t>
      </w:r>
    </w:p>
    <w:p w14:paraId="032CD177" w14:textId="77777777" w:rsidR="00FC4C8C" w:rsidRDefault="00FC4C8C" w:rsidP="00FC4C8C">
      <w:pPr>
        <w:spacing w:before="240" w:after="0" w:line="360" w:lineRule="auto"/>
        <w:ind w:left="720" w:hanging="720"/>
        <w:jc w:val="both"/>
        <w:rPr>
          <w:rFonts w:ascii="Times New Roman" w:eastAsia="Times New Roman" w:hAnsi="Times New Roman"/>
          <w:b/>
          <w:sz w:val="24"/>
          <w:szCs w:val="24"/>
        </w:rPr>
      </w:pPr>
      <w:r w:rsidRPr="00E53A71">
        <w:rPr>
          <w:rFonts w:ascii="Times New Roman" w:hAnsi="Times New Roman"/>
          <w:sz w:val="24"/>
          <w:szCs w:val="24"/>
        </w:rPr>
        <w:t xml:space="preserve">Dhar, S., Das, S.K., Kumar, S. and Tripathi, S.B. 2006. Response of fodder sorghum to different weed management technique and nitrogen levels. </w:t>
      </w:r>
      <w:r w:rsidRPr="00E53A71">
        <w:rPr>
          <w:rFonts w:ascii="Times New Roman" w:hAnsi="Times New Roman"/>
          <w:i/>
          <w:sz w:val="24"/>
          <w:szCs w:val="24"/>
        </w:rPr>
        <w:t>Indian Journal of Agronomy</w:t>
      </w:r>
      <w:r w:rsidRPr="00E53A71">
        <w:rPr>
          <w:rFonts w:ascii="Times New Roman" w:hAnsi="Times New Roman"/>
          <w:sz w:val="24"/>
          <w:szCs w:val="24"/>
        </w:rPr>
        <w:t xml:space="preserve"> </w:t>
      </w:r>
      <w:r w:rsidRPr="00E53A71">
        <w:rPr>
          <w:rFonts w:ascii="Times New Roman" w:hAnsi="Times New Roman"/>
          <w:b/>
          <w:sz w:val="24"/>
          <w:szCs w:val="24"/>
        </w:rPr>
        <w:t>51</w:t>
      </w:r>
      <w:r w:rsidRPr="003C501F">
        <w:rPr>
          <w:rFonts w:ascii="Times New Roman" w:hAnsi="Times New Roman"/>
          <w:sz w:val="24"/>
          <w:szCs w:val="24"/>
        </w:rPr>
        <w:t>:</w:t>
      </w:r>
      <w:r w:rsidRPr="00E53A71">
        <w:rPr>
          <w:rFonts w:ascii="Times New Roman" w:hAnsi="Times New Roman"/>
          <w:b/>
          <w:sz w:val="24"/>
          <w:szCs w:val="24"/>
        </w:rPr>
        <w:t xml:space="preserve"> </w:t>
      </w:r>
      <w:r w:rsidRPr="00E53A71">
        <w:rPr>
          <w:rFonts w:ascii="Times New Roman" w:hAnsi="Times New Roman"/>
          <w:sz w:val="24"/>
          <w:szCs w:val="24"/>
        </w:rPr>
        <w:t>310-313</w:t>
      </w:r>
      <w:r w:rsidRPr="003C501F">
        <w:rPr>
          <w:rFonts w:ascii="Times New Roman" w:hAnsi="Times New Roman"/>
          <w:sz w:val="24"/>
          <w:szCs w:val="24"/>
        </w:rPr>
        <w:t>.</w:t>
      </w:r>
    </w:p>
    <w:p w14:paraId="696C6871" w14:textId="77777777" w:rsidR="00FC4C8C" w:rsidRDefault="00FC4C8C" w:rsidP="00FC4C8C">
      <w:pPr>
        <w:spacing w:before="240" w:after="0" w:line="360" w:lineRule="auto"/>
        <w:ind w:left="720" w:hanging="720"/>
        <w:jc w:val="both"/>
        <w:rPr>
          <w:rFonts w:ascii="Times New Roman" w:hAnsi="Times New Roman"/>
          <w:sz w:val="24"/>
          <w:szCs w:val="24"/>
        </w:rPr>
      </w:pPr>
      <w:r w:rsidRPr="00781603">
        <w:rPr>
          <w:rFonts w:ascii="Times New Roman" w:hAnsi="Times New Roman"/>
          <w:sz w:val="24"/>
        </w:rPr>
        <w:t xml:space="preserve">EPA. 2005. Prevention, Pesticides, and Toxic Substances. Reregistration eligibility decision for 2,4D. </w:t>
      </w:r>
      <w:r w:rsidRPr="00781603">
        <w:rPr>
          <w:rFonts w:ascii="Times New Roman" w:hAnsi="Times New Roman"/>
          <w:i/>
          <w:sz w:val="24"/>
        </w:rPr>
        <w:t xml:space="preserve">Crop </w:t>
      </w:r>
      <w:proofErr w:type="gramStart"/>
      <w:r w:rsidRPr="00781603">
        <w:rPr>
          <w:rFonts w:ascii="Times New Roman" w:hAnsi="Times New Roman"/>
          <w:i/>
          <w:sz w:val="24"/>
        </w:rPr>
        <w:t>Protection</w:t>
      </w:r>
      <w:r w:rsidRPr="00781603">
        <w:rPr>
          <w:rFonts w:ascii="Times New Roman" w:hAnsi="Times New Roman"/>
          <w:sz w:val="24"/>
        </w:rPr>
        <w:t xml:space="preserve">  pp</w:t>
      </w:r>
      <w:proofErr w:type="gramEnd"/>
      <w:r w:rsidRPr="00781603">
        <w:rPr>
          <w:rFonts w:ascii="Times New Roman" w:hAnsi="Times New Roman"/>
          <w:sz w:val="24"/>
        </w:rPr>
        <w:t>- 8-10.</w:t>
      </w:r>
    </w:p>
    <w:p w14:paraId="7EEFA951" w14:textId="77777777" w:rsidR="00FC4C8C" w:rsidRPr="00781603" w:rsidRDefault="00FC4C8C" w:rsidP="00FC4C8C">
      <w:pPr>
        <w:spacing w:before="240" w:line="360" w:lineRule="auto"/>
        <w:ind w:left="709" w:hanging="709"/>
        <w:jc w:val="both"/>
      </w:pPr>
      <w:r w:rsidRPr="00E53A71">
        <w:rPr>
          <w:rFonts w:ascii="Times New Roman" w:hAnsi="Times New Roman"/>
          <w:sz w:val="24"/>
          <w:szCs w:val="24"/>
        </w:rPr>
        <w:t>Fisher, R.A. 1950. Statistical methods for research workers, Oliver and Boyd, Edinburgh, London.</w:t>
      </w:r>
    </w:p>
    <w:p w14:paraId="4B3F7958" w14:textId="77777777" w:rsidR="00FC4C8C" w:rsidRDefault="00FC4C8C" w:rsidP="00FC4C8C">
      <w:pPr>
        <w:spacing w:before="240" w:after="0" w:line="360" w:lineRule="auto"/>
        <w:ind w:left="720" w:hanging="720"/>
        <w:jc w:val="both"/>
        <w:rPr>
          <w:rFonts w:ascii="Times New Roman" w:hAnsi="Times New Roman"/>
          <w:sz w:val="24"/>
          <w:szCs w:val="24"/>
        </w:rPr>
      </w:pPr>
      <w:r w:rsidRPr="0039017E">
        <w:rPr>
          <w:rFonts w:ascii="Times New Roman" w:hAnsi="Times New Roman"/>
          <w:sz w:val="24"/>
          <w:szCs w:val="24"/>
        </w:rPr>
        <w:t xml:space="preserve">Gupta, O.P. 2008. </w:t>
      </w:r>
      <w:proofErr w:type="spellStart"/>
      <w:r w:rsidRPr="0039017E">
        <w:rPr>
          <w:rFonts w:ascii="Times New Roman" w:hAnsi="Times New Roman"/>
          <w:sz w:val="24"/>
          <w:szCs w:val="24"/>
        </w:rPr>
        <w:t>Fuctional</w:t>
      </w:r>
      <w:proofErr w:type="spellEnd"/>
      <w:r w:rsidRPr="0039017E">
        <w:rPr>
          <w:rFonts w:ascii="Times New Roman" w:hAnsi="Times New Roman"/>
          <w:sz w:val="24"/>
          <w:szCs w:val="24"/>
        </w:rPr>
        <w:t xml:space="preserve"> features of some currently used herbicides. Third Revised Edi</w:t>
      </w:r>
      <w:r>
        <w:rPr>
          <w:rFonts w:ascii="Times New Roman" w:hAnsi="Times New Roman"/>
          <w:sz w:val="24"/>
          <w:szCs w:val="24"/>
        </w:rPr>
        <w:t xml:space="preserve">tion, Modern Weed Management pp- </w:t>
      </w:r>
      <w:r w:rsidRPr="0039017E">
        <w:rPr>
          <w:rFonts w:ascii="Times New Roman" w:hAnsi="Times New Roman"/>
          <w:sz w:val="24"/>
          <w:szCs w:val="24"/>
        </w:rPr>
        <w:t>245.</w:t>
      </w:r>
      <w:r w:rsidRPr="004459FC">
        <w:rPr>
          <w:rFonts w:ascii="Times New Roman" w:hAnsi="Times New Roman"/>
          <w:sz w:val="24"/>
          <w:szCs w:val="24"/>
        </w:rPr>
        <w:t xml:space="preserve"> </w:t>
      </w:r>
    </w:p>
    <w:p w14:paraId="5D1EF49E" w14:textId="77777777" w:rsidR="00FC4C8C" w:rsidRDefault="00FC4C8C" w:rsidP="00FC4C8C">
      <w:pPr>
        <w:spacing w:before="240" w:after="0" w:line="360" w:lineRule="auto"/>
        <w:ind w:left="720" w:hanging="720"/>
        <w:jc w:val="both"/>
        <w:rPr>
          <w:rFonts w:ascii="Times New Roman" w:eastAsia="Times New Roman" w:hAnsi="Times New Roman"/>
          <w:b/>
          <w:sz w:val="24"/>
          <w:szCs w:val="24"/>
        </w:rPr>
      </w:pPr>
      <w:proofErr w:type="spellStart"/>
      <w:r w:rsidRPr="00E53A71">
        <w:rPr>
          <w:rFonts w:ascii="Times New Roman" w:hAnsi="Times New Roman"/>
          <w:sz w:val="24"/>
          <w:szCs w:val="24"/>
        </w:rPr>
        <w:lastRenderedPageBreak/>
        <w:t>Kadziuliene</w:t>
      </w:r>
      <w:proofErr w:type="spellEnd"/>
      <w:r w:rsidRPr="00E53A71">
        <w:rPr>
          <w:rFonts w:ascii="Times New Roman" w:hAnsi="Times New Roman"/>
          <w:sz w:val="24"/>
          <w:szCs w:val="24"/>
        </w:rPr>
        <w:t xml:space="preserve">, Z., </w:t>
      </w:r>
      <w:proofErr w:type="spellStart"/>
      <w:r w:rsidRPr="00E53A71">
        <w:rPr>
          <w:rFonts w:ascii="Times New Roman" w:hAnsi="Times New Roman"/>
          <w:sz w:val="24"/>
          <w:szCs w:val="24"/>
        </w:rPr>
        <w:t>Sarunaite</w:t>
      </w:r>
      <w:proofErr w:type="spellEnd"/>
      <w:r w:rsidRPr="00E53A71">
        <w:rPr>
          <w:rFonts w:ascii="Times New Roman" w:hAnsi="Times New Roman"/>
          <w:sz w:val="24"/>
          <w:szCs w:val="24"/>
        </w:rPr>
        <w:t xml:space="preserve">, L., </w:t>
      </w:r>
      <w:proofErr w:type="spellStart"/>
      <w:r w:rsidRPr="00E53A71">
        <w:rPr>
          <w:rFonts w:ascii="Times New Roman" w:hAnsi="Times New Roman"/>
          <w:sz w:val="24"/>
          <w:szCs w:val="24"/>
        </w:rPr>
        <w:t>Dereikyte</w:t>
      </w:r>
      <w:proofErr w:type="spellEnd"/>
      <w:r w:rsidRPr="00E53A71">
        <w:rPr>
          <w:rFonts w:ascii="Times New Roman" w:hAnsi="Times New Roman"/>
          <w:sz w:val="24"/>
          <w:szCs w:val="24"/>
        </w:rPr>
        <w:t xml:space="preserve">, I., </w:t>
      </w:r>
      <w:proofErr w:type="spellStart"/>
      <w:r w:rsidRPr="00E53A71">
        <w:rPr>
          <w:rFonts w:ascii="Times New Roman" w:hAnsi="Times New Roman"/>
          <w:sz w:val="24"/>
          <w:szCs w:val="24"/>
        </w:rPr>
        <w:t>Maiksteniene</w:t>
      </w:r>
      <w:proofErr w:type="spellEnd"/>
      <w:r w:rsidRPr="00E53A71">
        <w:rPr>
          <w:rFonts w:ascii="Times New Roman" w:hAnsi="Times New Roman"/>
          <w:sz w:val="24"/>
          <w:szCs w:val="24"/>
        </w:rPr>
        <w:t xml:space="preserve">, S., </w:t>
      </w:r>
      <w:proofErr w:type="spellStart"/>
      <w:r w:rsidRPr="00E53A71">
        <w:rPr>
          <w:rFonts w:ascii="Times New Roman" w:hAnsi="Times New Roman"/>
          <w:sz w:val="24"/>
          <w:szCs w:val="24"/>
        </w:rPr>
        <w:t>Arlauskiene</w:t>
      </w:r>
      <w:proofErr w:type="spellEnd"/>
      <w:r w:rsidRPr="00E53A71">
        <w:rPr>
          <w:rFonts w:ascii="Times New Roman" w:hAnsi="Times New Roman"/>
          <w:sz w:val="24"/>
          <w:szCs w:val="24"/>
        </w:rPr>
        <w:t xml:space="preserve">, A., </w:t>
      </w:r>
      <w:proofErr w:type="spellStart"/>
      <w:r w:rsidRPr="00E53A71">
        <w:rPr>
          <w:rFonts w:ascii="Times New Roman" w:hAnsi="Times New Roman"/>
          <w:sz w:val="24"/>
          <w:szCs w:val="24"/>
        </w:rPr>
        <w:t>Masilionyte</w:t>
      </w:r>
      <w:proofErr w:type="spellEnd"/>
      <w:r w:rsidRPr="00E53A71">
        <w:rPr>
          <w:rFonts w:ascii="Times New Roman" w:hAnsi="Times New Roman"/>
          <w:sz w:val="24"/>
          <w:szCs w:val="24"/>
        </w:rPr>
        <w:t xml:space="preserve">, L., </w:t>
      </w:r>
      <w:proofErr w:type="spellStart"/>
      <w:r w:rsidRPr="00E53A71">
        <w:rPr>
          <w:rFonts w:ascii="Times New Roman" w:hAnsi="Times New Roman"/>
          <w:sz w:val="24"/>
          <w:szCs w:val="24"/>
        </w:rPr>
        <w:t>Cenuleviciene</w:t>
      </w:r>
      <w:proofErr w:type="spellEnd"/>
      <w:r w:rsidRPr="00E53A71">
        <w:rPr>
          <w:rFonts w:ascii="Times New Roman" w:hAnsi="Times New Roman"/>
          <w:sz w:val="24"/>
          <w:szCs w:val="24"/>
        </w:rPr>
        <w:t xml:space="preserve">, R. and </w:t>
      </w:r>
      <w:proofErr w:type="spellStart"/>
      <w:r w:rsidRPr="00E53A71">
        <w:rPr>
          <w:rFonts w:ascii="Times New Roman" w:hAnsi="Times New Roman"/>
          <w:sz w:val="24"/>
          <w:szCs w:val="24"/>
        </w:rPr>
        <w:t>Zekaite</w:t>
      </w:r>
      <w:proofErr w:type="spellEnd"/>
      <w:r w:rsidRPr="00E53A71">
        <w:rPr>
          <w:rFonts w:ascii="Times New Roman" w:hAnsi="Times New Roman"/>
          <w:sz w:val="24"/>
          <w:szCs w:val="24"/>
        </w:rPr>
        <w:t>, V. 2009. Qualitative effects of pea and spring cereals intercrop in the organic farming systems.</w:t>
      </w:r>
      <w:r w:rsidRPr="00E53A71">
        <w:rPr>
          <w:rFonts w:ascii="Times New Roman" w:hAnsi="Times New Roman"/>
          <w:i/>
          <w:sz w:val="24"/>
          <w:szCs w:val="24"/>
        </w:rPr>
        <w:t xml:space="preserve"> Agronomy Research</w:t>
      </w:r>
      <w:r w:rsidRPr="00E53A71">
        <w:rPr>
          <w:rFonts w:ascii="Times New Roman" w:hAnsi="Times New Roman"/>
          <w:sz w:val="24"/>
          <w:szCs w:val="24"/>
        </w:rPr>
        <w:t xml:space="preserve"> </w:t>
      </w:r>
      <w:r w:rsidRPr="00E53A71">
        <w:rPr>
          <w:rFonts w:ascii="Times New Roman" w:hAnsi="Times New Roman"/>
          <w:b/>
          <w:sz w:val="24"/>
          <w:szCs w:val="24"/>
        </w:rPr>
        <w:t>7</w:t>
      </w:r>
      <w:r w:rsidRPr="00E53A71">
        <w:rPr>
          <w:rFonts w:ascii="Times New Roman" w:hAnsi="Times New Roman"/>
          <w:sz w:val="24"/>
          <w:szCs w:val="24"/>
        </w:rPr>
        <w:t>(2): 606-611.</w:t>
      </w:r>
    </w:p>
    <w:p w14:paraId="079B2E77" w14:textId="77777777" w:rsidR="00FC4C8C" w:rsidRDefault="00FC4C8C" w:rsidP="00FC4C8C">
      <w:pPr>
        <w:spacing w:before="240" w:after="0" w:line="360" w:lineRule="auto"/>
        <w:ind w:left="720" w:hanging="720"/>
        <w:jc w:val="both"/>
        <w:rPr>
          <w:rFonts w:ascii="Times New Roman" w:hAnsi="Times New Roman"/>
          <w:sz w:val="24"/>
          <w:szCs w:val="24"/>
        </w:rPr>
      </w:pPr>
      <w:proofErr w:type="spellStart"/>
      <w:r w:rsidRPr="00E53A71">
        <w:rPr>
          <w:rFonts w:ascii="Times New Roman" w:hAnsi="Times New Roman"/>
          <w:sz w:val="24"/>
          <w:szCs w:val="24"/>
        </w:rPr>
        <w:t>Kolage</w:t>
      </w:r>
      <w:proofErr w:type="spellEnd"/>
      <w:r w:rsidRPr="00E53A71">
        <w:rPr>
          <w:rFonts w:ascii="Times New Roman" w:hAnsi="Times New Roman"/>
          <w:sz w:val="24"/>
          <w:szCs w:val="24"/>
        </w:rPr>
        <w:t xml:space="preserve">, A.K., Shinde, S.H. and </w:t>
      </w:r>
      <w:proofErr w:type="spellStart"/>
      <w:r w:rsidRPr="00E53A71">
        <w:rPr>
          <w:rFonts w:ascii="Times New Roman" w:hAnsi="Times New Roman"/>
          <w:sz w:val="24"/>
          <w:szCs w:val="24"/>
        </w:rPr>
        <w:t>Bhilare</w:t>
      </w:r>
      <w:proofErr w:type="spellEnd"/>
      <w:r w:rsidRPr="00E53A71">
        <w:rPr>
          <w:rFonts w:ascii="Times New Roman" w:hAnsi="Times New Roman"/>
          <w:sz w:val="24"/>
          <w:szCs w:val="24"/>
        </w:rPr>
        <w:t xml:space="preserve">, R.L. 2004. Weed management in </w:t>
      </w:r>
      <w:r w:rsidRPr="00E53A71">
        <w:rPr>
          <w:rFonts w:ascii="Times New Roman" w:hAnsi="Times New Roman"/>
          <w:i/>
          <w:sz w:val="24"/>
          <w:szCs w:val="24"/>
        </w:rPr>
        <w:t>kharif</w:t>
      </w:r>
      <w:r w:rsidRPr="00E53A71">
        <w:rPr>
          <w:rFonts w:ascii="Times New Roman" w:hAnsi="Times New Roman"/>
          <w:sz w:val="24"/>
          <w:szCs w:val="24"/>
        </w:rPr>
        <w:t xml:space="preserve"> maize. </w:t>
      </w:r>
      <w:r w:rsidRPr="00E53A71">
        <w:rPr>
          <w:rFonts w:ascii="Times New Roman" w:hAnsi="Times New Roman"/>
          <w:i/>
          <w:sz w:val="24"/>
          <w:szCs w:val="24"/>
        </w:rPr>
        <w:t>Journal</w:t>
      </w:r>
      <w:r>
        <w:rPr>
          <w:rFonts w:ascii="Times New Roman" w:hAnsi="Times New Roman"/>
          <w:i/>
          <w:sz w:val="24"/>
          <w:szCs w:val="24"/>
        </w:rPr>
        <w:t xml:space="preserve"> of</w:t>
      </w:r>
      <w:r w:rsidRPr="00E53A71">
        <w:rPr>
          <w:rFonts w:ascii="Times New Roman" w:hAnsi="Times New Roman"/>
          <w:i/>
          <w:sz w:val="24"/>
          <w:szCs w:val="24"/>
        </w:rPr>
        <w:t xml:space="preserve"> Maharashtra Agriculture University</w:t>
      </w:r>
      <w:r w:rsidRPr="00E53A71">
        <w:rPr>
          <w:rFonts w:ascii="Times New Roman" w:hAnsi="Times New Roman"/>
          <w:sz w:val="24"/>
          <w:szCs w:val="24"/>
        </w:rPr>
        <w:t xml:space="preserve"> </w:t>
      </w:r>
      <w:r w:rsidRPr="00E53A71">
        <w:rPr>
          <w:rFonts w:ascii="Times New Roman" w:hAnsi="Times New Roman"/>
          <w:b/>
          <w:sz w:val="24"/>
          <w:szCs w:val="24"/>
        </w:rPr>
        <w:t>29</w:t>
      </w:r>
      <w:r w:rsidRPr="00525C70">
        <w:rPr>
          <w:rFonts w:ascii="Times New Roman" w:hAnsi="Times New Roman"/>
          <w:sz w:val="24"/>
          <w:szCs w:val="24"/>
        </w:rPr>
        <w:t>:</w:t>
      </w:r>
      <w:r>
        <w:rPr>
          <w:rFonts w:ascii="Times New Roman" w:hAnsi="Times New Roman"/>
          <w:sz w:val="24"/>
          <w:szCs w:val="24"/>
        </w:rPr>
        <w:t xml:space="preserve"> </w:t>
      </w:r>
      <w:r w:rsidRPr="00E53A71">
        <w:rPr>
          <w:rFonts w:ascii="Times New Roman" w:hAnsi="Times New Roman"/>
          <w:sz w:val="24"/>
          <w:szCs w:val="24"/>
        </w:rPr>
        <w:t>110-111.</w:t>
      </w:r>
    </w:p>
    <w:p w14:paraId="67522F45" w14:textId="77777777" w:rsidR="00FC4C8C" w:rsidRDefault="00FC4C8C" w:rsidP="00FC4C8C">
      <w:pPr>
        <w:spacing w:before="240" w:after="0" w:line="360" w:lineRule="auto"/>
        <w:ind w:left="720" w:hanging="720"/>
        <w:jc w:val="both"/>
      </w:pPr>
      <w:r w:rsidRPr="00E53A71">
        <w:rPr>
          <w:rFonts w:ascii="Times New Roman" w:hAnsi="Times New Roman"/>
          <w:sz w:val="24"/>
          <w:szCs w:val="24"/>
        </w:rPr>
        <w:t>Kumar, S., Agrawal, R.K., Dixit, A.K., Rai, A.K. and Rai, S.K. 2012. Forage crops and their management. Indian Grassland and Fodder Research Institute, Jh</w:t>
      </w:r>
      <w:r>
        <w:rPr>
          <w:rFonts w:ascii="Times New Roman" w:hAnsi="Times New Roman"/>
          <w:sz w:val="24"/>
          <w:szCs w:val="24"/>
        </w:rPr>
        <w:t xml:space="preserve">ansi, Uttar Pradesh, India. pp- </w:t>
      </w:r>
      <w:r w:rsidRPr="00E53A71">
        <w:rPr>
          <w:rFonts w:ascii="Times New Roman" w:hAnsi="Times New Roman"/>
          <w:sz w:val="24"/>
          <w:szCs w:val="24"/>
        </w:rPr>
        <w:t>3-6.</w:t>
      </w:r>
      <w:r w:rsidRPr="006E01AA">
        <w:t xml:space="preserve"> </w:t>
      </w:r>
    </w:p>
    <w:p w14:paraId="56EC5211" w14:textId="77777777" w:rsidR="00FC4C8C" w:rsidRPr="006E01AA" w:rsidRDefault="00FC4C8C" w:rsidP="00FC4C8C">
      <w:pPr>
        <w:spacing w:before="240" w:after="0" w:line="360" w:lineRule="auto"/>
        <w:ind w:left="720" w:hanging="720"/>
        <w:jc w:val="both"/>
        <w:rPr>
          <w:rFonts w:ascii="Times New Roman" w:hAnsi="Times New Roman" w:cs="Times New Roman"/>
          <w:sz w:val="24"/>
          <w:szCs w:val="24"/>
        </w:rPr>
      </w:pPr>
      <w:r w:rsidRPr="006E01AA">
        <w:rPr>
          <w:rFonts w:ascii="Times New Roman" w:hAnsi="Times New Roman" w:cs="Times New Roman"/>
        </w:rPr>
        <w:t>Monteiro A,</w:t>
      </w:r>
      <w:r>
        <w:rPr>
          <w:rFonts w:ascii="Times New Roman" w:hAnsi="Times New Roman" w:cs="Times New Roman"/>
        </w:rPr>
        <w:t xml:space="preserve"> </w:t>
      </w:r>
      <w:proofErr w:type="gramStart"/>
      <w:r>
        <w:rPr>
          <w:rFonts w:ascii="Times New Roman" w:hAnsi="Times New Roman" w:cs="Times New Roman"/>
        </w:rPr>
        <w:t xml:space="preserve">and </w:t>
      </w:r>
      <w:r w:rsidRPr="006E01AA">
        <w:rPr>
          <w:rFonts w:ascii="Times New Roman" w:hAnsi="Times New Roman" w:cs="Times New Roman"/>
        </w:rPr>
        <w:t xml:space="preserve"> Santos</w:t>
      </w:r>
      <w:proofErr w:type="gramEnd"/>
      <w:r w:rsidRPr="006E01AA">
        <w:rPr>
          <w:rFonts w:ascii="Times New Roman" w:hAnsi="Times New Roman" w:cs="Times New Roman"/>
        </w:rPr>
        <w:t xml:space="preserve"> S. 2022</w:t>
      </w:r>
      <w:r>
        <w:rPr>
          <w:rFonts w:ascii="Times New Roman" w:hAnsi="Times New Roman" w:cs="Times New Roman"/>
        </w:rPr>
        <w:t>.</w:t>
      </w:r>
      <w:r w:rsidRPr="006E01AA">
        <w:rPr>
          <w:rFonts w:ascii="Times New Roman" w:hAnsi="Times New Roman" w:cs="Times New Roman"/>
        </w:rPr>
        <w:t xml:space="preserve"> Sustainable approach to weed management: The role of precision weed management. </w:t>
      </w:r>
      <w:r w:rsidRPr="006E01AA">
        <w:rPr>
          <w:rFonts w:ascii="Times New Roman" w:hAnsi="Times New Roman" w:cs="Times New Roman"/>
          <w:i/>
        </w:rPr>
        <w:t>Agronomy</w:t>
      </w:r>
      <w:r w:rsidRPr="006E01AA">
        <w:rPr>
          <w:rFonts w:ascii="Times New Roman" w:hAnsi="Times New Roman" w:cs="Times New Roman"/>
        </w:rPr>
        <w:t xml:space="preserve">, </w:t>
      </w:r>
      <w:r w:rsidRPr="006E01AA">
        <w:rPr>
          <w:rFonts w:ascii="Times New Roman" w:hAnsi="Times New Roman" w:cs="Times New Roman"/>
          <w:b/>
        </w:rPr>
        <w:t>12</w:t>
      </w:r>
      <w:r w:rsidRPr="006E01AA">
        <w:rPr>
          <w:rFonts w:ascii="Times New Roman" w:hAnsi="Times New Roman" w:cs="Times New Roman"/>
        </w:rPr>
        <w:t>(1). https://doi.org/10.3390/agronomy12010118</w:t>
      </w:r>
      <w:r>
        <w:rPr>
          <w:rFonts w:ascii="Times New Roman" w:hAnsi="Times New Roman" w:cs="Times New Roman"/>
          <w:sz w:val="24"/>
          <w:szCs w:val="24"/>
        </w:rPr>
        <w:t>.</w:t>
      </w:r>
    </w:p>
    <w:p w14:paraId="43153483" w14:textId="77777777" w:rsidR="00FC4C8C" w:rsidRDefault="00FC4C8C" w:rsidP="00FC4C8C">
      <w:pPr>
        <w:spacing w:before="240" w:after="0" w:line="360" w:lineRule="auto"/>
        <w:ind w:left="720" w:hanging="720"/>
        <w:jc w:val="both"/>
        <w:rPr>
          <w:rFonts w:ascii="Times New Roman" w:hAnsi="Times New Roman"/>
          <w:sz w:val="24"/>
          <w:szCs w:val="24"/>
        </w:rPr>
      </w:pPr>
      <w:r w:rsidRPr="00E53A71">
        <w:rPr>
          <w:rFonts w:ascii="Times New Roman" w:hAnsi="Times New Roman"/>
          <w:sz w:val="24"/>
          <w:szCs w:val="24"/>
        </w:rPr>
        <w:t xml:space="preserve">Nicholas, S.W., </w:t>
      </w:r>
      <w:proofErr w:type="spellStart"/>
      <w:r w:rsidRPr="00E53A71">
        <w:rPr>
          <w:rFonts w:ascii="Times New Roman" w:hAnsi="Times New Roman"/>
          <w:sz w:val="24"/>
          <w:szCs w:val="24"/>
        </w:rPr>
        <w:t>Froetschel</w:t>
      </w:r>
      <w:proofErr w:type="spellEnd"/>
      <w:r w:rsidRPr="00E53A71">
        <w:rPr>
          <w:rFonts w:ascii="Times New Roman" w:hAnsi="Times New Roman"/>
          <w:sz w:val="24"/>
          <w:szCs w:val="24"/>
        </w:rPr>
        <w:t xml:space="preserve">, M.A., Amos, H.E. and Ely, L.O. 1998. Effects of </w:t>
      </w:r>
      <w:proofErr w:type="spellStart"/>
      <w:r w:rsidRPr="00E53A71">
        <w:rPr>
          <w:rFonts w:ascii="Times New Roman" w:hAnsi="Times New Roman"/>
          <w:sz w:val="24"/>
          <w:szCs w:val="24"/>
        </w:rPr>
        <w:t>fibre</w:t>
      </w:r>
      <w:proofErr w:type="spellEnd"/>
      <w:r w:rsidRPr="00E53A71">
        <w:rPr>
          <w:rFonts w:ascii="Times New Roman" w:hAnsi="Times New Roman"/>
          <w:sz w:val="24"/>
          <w:szCs w:val="24"/>
        </w:rPr>
        <w:t xml:space="preserve"> from tropical corn and forage sorghum silages on intake, digestion and performance of lactating dairy cows. </w:t>
      </w:r>
      <w:r w:rsidRPr="00E53A71">
        <w:rPr>
          <w:rFonts w:ascii="Times New Roman" w:hAnsi="Times New Roman"/>
          <w:i/>
          <w:sz w:val="24"/>
          <w:szCs w:val="24"/>
        </w:rPr>
        <w:t>Journal of Dairy Science</w:t>
      </w:r>
      <w:r w:rsidRPr="00E53A71">
        <w:rPr>
          <w:rFonts w:ascii="Times New Roman" w:hAnsi="Times New Roman"/>
          <w:sz w:val="24"/>
          <w:szCs w:val="24"/>
        </w:rPr>
        <w:t xml:space="preserve"> </w:t>
      </w:r>
      <w:r w:rsidRPr="00E53A71">
        <w:rPr>
          <w:rFonts w:ascii="Times New Roman" w:hAnsi="Times New Roman"/>
          <w:b/>
          <w:sz w:val="24"/>
          <w:szCs w:val="24"/>
        </w:rPr>
        <w:t>81</w:t>
      </w:r>
      <w:r>
        <w:rPr>
          <w:rFonts w:ascii="Times New Roman" w:hAnsi="Times New Roman"/>
          <w:sz w:val="24"/>
          <w:szCs w:val="24"/>
        </w:rPr>
        <w:t>(9): 2383-2393.</w:t>
      </w:r>
    </w:p>
    <w:p w14:paraId="1F8C535E" w14:textId="77777777" w:rsidR="00FC4C8C" w:rsidRDefault="00FC4C8C" w:rsidP="00FC4C8C">
      <w:pPr>
        <w:spacing w:before="240" w:after="0" w:line="360" w:lineRule="auto"/>
        <w:ind w:left="720" w:hanging="720"/>
        <w:jc w:val="both"/>
      </w:pPr>
      <w:r w:rsidRPr="009D4395">
        <w:rPr>
          <w:rFonts w:ascii="Times New Roman" w:hAnsi="Times New Roman"/>
          <w:sz w:val="24"/>
          <w:szCs w:val="24"/>
        </w:rPr>
        <w:t xml:space="preserve"> </w:t>
      </w:r>
      <w:r w:rsidRPr="00E53A71">
        <w:rPr>
          <w:rFonts w:ascii="Times New Roman" w:hAnsi="Times New Roman"/>
          <w:sz w:val="24"/>
          <w:szCs w:val="24"/>
        </w:rPr>
        <w:t xml:space="preserve">Panse, V.G. and </w:t>
      </w:r>
      <w:proofErr w:type="spellStart"/>
      <w:r w:rsidRPr="00E53A71">
        <w:rPr>
          <w:rFonts w:ascii="Times New Roman" w:hAnsi="Times New Roman"/>
          <w:sz w:val="24"/>
          <w:szCs w:val="24"/>
        </w:rPr>
        <w:t>Sukhatme</w:t>
      </w:r>
      <w:proofErr w:type="spellEnd"/>
      <w:r w:rsidRPr="00E53A71">
        <w:rPr>
          <w:rFonts w:ascii="Times New Roman" w:hAnsi="Times New Roman"/>
          <w:sz w:val="24"/>
          <w:szCs w:val="24"/>
        </w:rPr>
        <w:t>, P.V. 1985. Statistical method for agriculture workers, ICAR, New Delhi.</w:t>
      </w:r>
    </w:p>
    <w:p w14:paraId="65670574" w14:textId="77777777" w:rsidR="00FC4C8C" w:rsidRDefault="00FC4C8C" w:rsidP="00FC4C8C">
      <w:pPr>
        <w:spacing w:before="240" w:after="0" w:line="360" w:lineRule="auto"/>
        <w:ind w:left="720" w:hanging="720"/>
        <w:jc w:val="both"/>
        <w:rPr>
          <w:rFonts w:ascii="Times New Roman" w:hAnsi="Times New Roman"/>
          <w:sz w:val="24"/>
          <w:szCs w:val="24"/>
        </w:rPr>
      </w:pPr>
      <w:r w:rsidRPr="008B0E69">
        <w:rPr>
          <w:rFonts w:ascii="Times New Roman" w:hAnsi="Times New Roman"/>
          <w:sz w:val="24"/>
        </w:rPr>
        <w:t xml:space="preserve">Patel, V.J., Upadhyay, P.N., Zala, S.V. and Patel, B.D. 2006. Residual effect of herbicide applied as alone and mixture to </w:t>
      </w:r>
      <w:r w:rsidRPr="00583434">
        <w:rPr>
          <w:rFonts w:ascii="Times New Roman" w:hAnsi="Times New Roman"/>
          <w:i/>
          <w:sz w:val="24"/>
        </w:rPr>
        <w:t>kharif</w:t>
      </w:r>
      <w:r w:rsidRPr="008B0E69">
        <w:rPr>
          <w:rFonts w:ascii="Times New Roman" w:hAnsi="Times New Roman"/>
          <w:sz w:val="24"/>
        </w:rPr>
        <w:t xml:space="preserve"> maize on succeeding</w:t>
      </w:r>
      <w:r w:rsidRPr="008B0E69">
        <w:rPr>
          <w:rFonts w:ascii="Times New Roman" w:hAnsi="Times New Roman"/>
          <w:i/>
          <w:sz w:val="24"/>
        </w:rPr>
        <w:t xml:space="preserve"> rabi </w:t>
      </w:r>
      <w:r w:rsidRPr="008B0E69">
        <w:rPr>
          <w:rFonts w:ascii="Times New Roman" w:hAnsi="Times New Roman"/>
          <w:sz w:val="24"/>
        </w:rPr>
        <w:t>oat and mustard</w:t>
      </w:r>
      <w:r w:rsidRPr="008B0E69">
        <w:rPr>
          <w:rFonts w:ascii="Times New Roman" w:hAnsi="Times New Roman"/>
          <w:i/>
          <w:sz w:val="24"/>
        </w:rPr>
        <w:t>. Indian Journal of Weed Science</w:t>
      </w:r>
      <w:r w:rsidRPr="008B0E69">
        <w:rPr>
          <w:rFonts w:ascii="Times New Roman" w:hAnsi="Times New Roman"/>
          <w:sz w:val="24"/>
        </w:rPr>
        <w:t xml:space="preserve"> </w:t>
      </w:r>
      <w:r w:rsidRPr="008B0E69">
        <w:rPr>
          <w:rFonts w:ascii="Times New Roman" w:hAnsi="Times New Roman"/>
          <w:b/>
          <w:sz w:val="24"/>
        </w:rPr>
        <w:t>38</w:t>
      </w:r>
      <w:r w:rsidRPr="004F456A">
        <w:rPr>
          <w:rFonts w:ascii="Times New Roman" w:hAnsi="Times New Roman"/>
          <w:sz w:val="24"/>
        </w:rPr>
        <w:t>:</w:t>
      </w:r>
      <w:r w:rsidRPr="008B0E69">
        <w:rPr>
          <w:rFonts w:ascii="Times New Roman" w:hAnsi="Times New Roman"/>
          <w:sz w:val="24"/>
        </w:rPr>
        <w:t xml:space="preserve"> 258-262.</w:t>
      </w:r>
      <w:r w:rsidRPr="00C16091">
        <w:rPr>
          <w:rFonts w:ascii="Times New Roman" w:hAnsi="Times New Roman"/>
          <w:sz w:val="24"/>
          <w:szCs w:val="24"/>
        </w:rPr>
        <w:t xml:space="preserve"> </w:t>
      </w:r>
    </w:p>
    <w:p w14:paraId="3C4917D8" w14:textId="77777777" w:rsidR="00FC4C8C" w:rsidRDefault="00FC4C8C" w:rsidP="00FC4C8C">
      <w:pPr>
        <w:spacing w:before="240" w:after="0" w:line="360" w:lineRule="auto"/>
        <w:ind w:left="720" w:hanging="720"/>
        <w:jc w:val="both"/>
        <w:rPr>
          <w:rFonts w:ascii="Times New Roman" w:hAnsi="Times New Roman"/>
          <w:sz w:val="24"/>
          <w:szCs w:val="24"/>
        </w:rPr>
      </w:pPr>
      <w:r w:rsidRPr="00E53A71">
        <w:rPr>
          <w:rFonts w:ascii="Times New Roman" w:hAnsi="Times New Roman"/>
          <w:sz w:val="24"/>
          <w:szCs w:val="24"/>
        </w:rPr>
        <w:t>Poggio, S.L. 2005. Structure of weed communities occurring in monoculture and intercropping of field pea and barley.</w:t>
      </w:r>
      <w:r w:rsidRPr="00E53A71">
        <w:rPr>
          <w:rFonts w:ascii="Times New Roman" w:hAnsi="Times New Roman"/>
          <w:i/>
          <w:sz w:val="24"/>
          <w:szCs w:val="24"/>
        </w:rPr>
        <w:t xml:space="preserve"> Journal of Agriculture Ecosystem and Environment </w:t>
      </w:r>
      <w:r w:rsidRPr="00E53A71">
        <w:rPr>
          <w:rFonts w:ascii="Times New Roman" w:hAnsi="Times New Roman"/>
          <w:b/>
          <w:sz w:val="24"/>
          <w:szCs w:val="24"/>
        </w:rPr>
        <w:t>109</w:t>
      </w:r>
      <w:r w:rsidRPr="00E53A71">
        <w:rPr>
          <w:rFonts w:ascii="Times New Roman" w:hAnsi="Times New Roman"/>
          <w:sz w:val="24"/>
          <w:szCs w:val="24"/>
        </w:rPr>
        <w:t>: 48-58.</w:t>
      </w:r>
    </w:p>
    <w:p w14:paraId="5B24981A" w14:textId="77777777" w:rsidR="00FC4C8C" w:rsidRDefault="00FC4C8C" w:rsidP="00FC4C8C">
      <w:pPr>
        <w:spacing w:before="240" w:after="0" w:line="360" w:lineRule="auto"/>
        <w:ind w:left="720" w:hanging="720"/>
        <w:jc w:val="both"/>
        <w:rPr>
          <w:rFonts w:ascii="Times New Roman" w:hAnsi="Times New Roman"/>
          <w:sz w:val="24"/>
          <w:szCs w:val="24"/>
        </w:rPr>
      </w:pPr>
      <w:r w:rsidRPr="00E53A71">
        <w:rPr>
          <w:rFonts w:ascii="Times New Roman" w:hAnsi="Times New Roman"/>
          <w:sz w:val="24"/>
          <w:szCs w:val="24"/>
        </w:rPr>
        <w:t xml:space="preserve">Thakur, N.S., Kushwaha, B.B., </w:t>
      </w:r>
      <w:proofErr w:type="spellStart"/>
      <w:r w:rsidRPr="00E53A71">
        <w:rPr>
          <w:rFonts w:ascii="Times New Roman" w:hAnsi="Times New Roman"/>
          <w:sz w:val="24"/>
          <w:szCs w:val="24"/>
        </w:rPr>
        <w:t>Girothia</w:t>
      </w:r>
      <w:proofErr w:type="spellEnd"/>
      <w:r w:rsidRPr="00E53A71">
        <w:rPr>
          <w:rFonts w:ascii="Times New Roman" w:hAnsi="Times New Roman"/>
          <w:sz w:val="24"/>
          <w:szCs w:val="24"/>
        </w:rPr>
        <w:t>, O.P., Sinha, N.K. and Mishra, J.S. 2016. Effect of integrated weed management on growth and yields of rainy season sorghum (</w:t>
      </w:r>
      <w:r w:rsidRPr="00E53A71">
        <w:rPr>
          <w:rFonts w:ascii="Times New Roman" w:hAnsi="Times New Roman"/>
          <w:i/>
          <w:sz w:val="24"/>
          <w:szCs w:val="24"/>
        </w:rPr>
        <w:t>Sorghum bicolor</w:t>
      </w:r>
      <w:r w:rsidRPr="00E53A71">
        <w:rPr>
          <w:rFonts w:ascii="Times New Roman" w:hAnsi="Times New Roman"/>
          <w:sz w:val="24"/>
          <w:szCs w:val="24"/>
        </w:rPr>
        <w:t xml:space="preserve">). </w:t>
      </w:r>
      <w:r w:rsidRPr="00E53A71">
        <w:rPr>
          <w:rFonts w:ascii="Times New Roman" w:hAnsi="Times New Roman"/>
          <w:i/>
          <w:sz w:val="24"/>
          <w:szCs w:val="24"/>
        </w:rPr>
        <w:t xml:space="preserve">Indian Journal of Agronomy </w:t>
      </w:r>
      <w:r w:rsidRPr="00E53A71">
        <w:rPr>
          <w:rFonts w:ascii="Times New Roman" w:hAnsi="Times New Roman"/>
          <w:b/>
          <w:sz w:val="24"/>
          <w:szCs w:val="24"/>
        </w:rPr>
        <w:t>61</w:t>
      </w:r>
      <w:r>
        <w:rPr>
          <w:rFonts w:ascii="Times New Roman" w:hAnsi="Times New Roman"/>
          <w:sz w:val="24"/>
          <w:szCs w:val="24"/>
        </w:rPr>
        <w:t>(2): 217-222.</w:t>
      </w:r>
    </w:p>
    <w:p w14:paraId="25EC0719" w14:textId="77777777" w:rsidR="00FC4C8C" w:rsidRDefault="00FC4C8C" w:rsidP="00FC4C8C">
      <w:pPr>
        <w:spacing w:before="240" w:after="0" w:line="360" w:lineRule="auto"/>
        <w:ind w:left="720" w:hanging="720"/>
        <w:jc w:val="both"/>
        <w:rPr>
          <w:rFonts w:ascii="Times New Roman" w:hAnsi="Times New Roman" w:cs="Times New Roman"/>
          <w:sz w:val="24"/>
          <w:lang w:val="en-IN"/>
        </w:rPr>
      </w:pPr>
      <w:r w:rsidRPr="0004073D">
        <w:rPr>
          <w:rFonts w:ascii="Times New Roman" w:hAnsi="Times New Roman" w:cs="Times New Roman"/>
          <w:sz w:val="24"/>
          <w:lang w:val="en-IN"/>
        </w:rPr>
        <w:t>USDA. 2024. International Production Assessment Division, United States Department of Agriculture (Website: https://ipad.fas.usda.gov</w:t>
      </w:r>
      <w:r>
        <w:rPr>
          <w:rFonts w:ascii="Times New Roman" w:hAnsi="Times New Roman" w:cs="Times New Roman"/>
          <w:sz w:val="24"/>
          <w:lang w:val="en-IN"/>
        </w:rPr>
        <w:t xml:space="preserve"> retrieved on dated 15-04-2025).</w:t>
      </w:r>
    </w:p>
    <w:p w14:paraId="6AD901E7" w14:textId="77777777" w:rsidR="00FC4C8C" w:rsidRDefault="00FC4C8C" w:rsidP="00FC4C8C">
      <w:pPr>
        <w:spacing w:before="240" w:after="0" w:line="360" w:lineRule="auto"/>
        <w:ind w:left="720" w:hanging="720"/>
        <w:jc w:val="both"/>
        <w:rPr>
          <w:rFonts w:ascii="Times New Roman" w:hAnsi="Times New Roman"/>
          <w:sz w:val="24"/>
          <w:szCs w:val="24"/>
        </w:rPr>
      </w:pPr>
      <w:r w:rsidRPr="00E53A71">
        <w:rPr>
          <w:rFonts w:ascii="Times New Roman" w:hAnsi="Times New Roman"/>
          <w:sz w:val="24"/>
          <w:szCs w:val="24"/>
        </w:rPr>
        <w:lastRenderedPageBreak/>
        <w:t xml:space="preserve">Yadav, J.P. and Mishra, M.R.C. 1982. </w:t>
      </w:r>
      <w:proofErr w:type="spellStart"/>
      <w:r w:rsidRPr="00E53A71">
        <w:rPr>
          <w:rFonts w:ascii="Times New Roman" w:hAnsi="Times New Roman"/>
          <w:sz w:val="24"/>
          <w:szCs w:val="24"/>
        </w:rPr>
        <w:t>Navaen</w:t>
      </w:r>
      <w:proofErr w:type="spellEnd"/>
      <w:r w:rsidRPr="00E53A71">
        <w:rPr>
          <w:rFonts w:ascii="Times New Roman" w:hAnsi="Times New Roman"/>
          <w:sz w:val="24"/>
          <w:szCs w:val="24"/>
        </w:rPr>
        <w:t xml:space="preserve"> </w:t>
      </w:r>
      <w:proofErr w:type="spellStart"/>
      <w:r w:rsidRPr="00E53A71">
        <w:rPr>
          <w:rFonts w:ascii="Times New Roman" w:hAnsi="Times New Roman"/>
          <w:sz w:val="24"/>
          <w:szCs w:val="24"/>
        </w:rPr>
        <w:t>Prayogic</w:t>
      </w:r>
      <w:proofErr w:type="spellEnd"/>
      <w:r w:rsidRPr="00E53A71">
        <w:rPr>
          <w:rFonts w:ascii="Times New Roman" w:hAnsi="Times New Roman"/>
          <w:sz w:val="24"/>
          <w:szCs w:val="24"/>
        </w:rPr>
        <w:t xml:space="preserve"> Krishi, Kanti Prakashan, </w:t>
      </w:r>
      <w:proofErr w:type="spellStart"/>
      <w:r w:rsidRPr="00E53A71">
        <w:rPr>
          <w:rFonts w:ascii="Times New Roman" w:hAnsi="Times New Roman"/>
          <w:sz w:val="24"/>
          <w:szCs w:val="24"/>
        </w:rPr>
        <w:t>Etawa</w:t>
      </w:r>
      <w:proofErr w:type="spellEnd"/>
      <w:r w:rsidRPr="00E53A71">
        <w:rPr>
          <w:rFonts w:ascii="Times New Roman" w:hAnsi="Times New Roman"/>
          <w:sz w:val="24"/>
          <w:szCs w:val="24"/>
        </w:rPr>
        <w:t>.</w:t>
      </w:r>
    </w:p>
    <w:sectPr w:rsidR="00FC4C8C" w:rsidSect="00BB464D">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02CBE9" w14:textId="77777777" w:rsidR="00D508BE" w:rsidRPr="00477A7F" w:rsidRDefault="00D508BE" w:rsidP="00477A7F">
      <w:pPr>
        <w:spacing w:after="0" w:line="240" w:lineRule="auto"/>
      </w:pPr>
      <w:r>
        <w:separator/>
      </w:r>
    </w:p>
  </w:endnote>
  <w:endnote w:type="continuationSeparator" w:id="0">
    <w:p w14:paraId="67FE5099" w14:textId="77777777" w:rsidR="00D508BE" w:rsidRPr="00477A7F" w:rsidRDefault="00D508BE" w:rsidP="00477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121B5" w14:textId="77777777" w:rsidR="00EA79B4" w:rsidRDefault="00EA79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4B262" w14:textId="77777777" w:rsidR="00EA79B4" w:rsidRDefault="00EA79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9D503" w14:textId="77777777" w:rsidR="00EA79B4" w:rsidRDefault="00EA79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39CE06" w14:textId="77777777" w:rsidR="00D508BE" w:rsidRPr="00477A7F" w:rsidRDefault="00D508BE" w:rsidP="00477A7F">
      <w:pPr>
        <w:spacing w:after="0" w:line="240" w:lineRule="auto"/>
      </w:pPr>
      <w:r>
        <w:separator/>
      </w:r>
    </w:p>
  </w:footnote>
  <w:footnote w:type="continuationSeparator" w:id="0">
    <w:p w14:paraId="23621069" w14:textId="77777777" w:rsidR="00D508BE" w:rsidRPr="00477A7F" w:rsidRDefault="00D508BE" w:rsidP="00477A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1B9F5" w14:textId="3EEF5D8A" w:rsidR="00EA79B4" w:rsidRDefault="00EA79B4">
    <w:pPr>
      <w:pStyle w:val="Header"/>
    </w:pPr>
    <w:r>
      <w:rPr>
        <w:noProof/>
      </w:rPr>
      <w:pict w14:anchorId="747B72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7187454"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60FE3" w14:textId="3F631EEE" w:rsidR="00EA79B4" w:rsidRDefault="00EA79B4">
    <w:pPr>
      <w:pStyle w:val="Header"/>
    </w:pPr>
    <w:r>
      <w:rPr>
        <w:noProof/>
      </w:rPr>
      <w:pict w14:anchorId="597382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7187455"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12798" w14:textId="02DDDBFD" w:rsidR="00EA79B4" w:rsidRDefault="00EA79B4">
    <w:pPr>
      <w:pStyle w:val="Header"/>
    </w:pPr>
    <w:r>
      <w:rPr>
        <w:noProof/>
      </w:rPr>
      <w:pict w14:anchorId="668477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7187453"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9641F"/>
    <w:multiLevelType w:val="hybridMultilevel"/>
    <w:tmpl w:val="3F24972C"/>
    <w:lvl w:ilvl="0" w:tplc="007ABD88">
      <w:start w:val="1"/>
      <w:numFmt w:val="lowerRoman"/>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64846C2B"/>
    <w:multiLevelType w:val="multilevel"/>
    <w:tmpl w:val="67848B6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296449639">
    <w:abstractNumId w:val="1"/>
  </w:num>
  <w:num w:numId="2" w16cid:durableId="7581425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F548B"/>
    <w:rsid w:val="00023345"/>
    <w:rsid w:val="00030FED"/>
    <w:rsid w:val="0004073D"/>
    <w:rsid w:val="0005250A"/>
    <w:rsid w:val="0006698C"/>
    <w:rsid w:val="00067EAF"/>
    <w:rsid w:val="00072EDD"/>
    <w:rsid w:val="00075D5D"/>
    <w:rsid w:val="000762C3"/>
    <w:rsid w:val="00086090"/>
    <w:rsid w:val="000B3F31"/>
    <w:rsid w:val="000B42F7"/>
    <w:rsid w:val="000B5504"/>
    <w:rsid w:val="000D4898"/>
    <w:rsid w:val="00100087"/>
    <w:rsid w:val="001051D4"/>
    <w:rsid w:val="0010665E"/>
    <w:rsid w:val="00117A9B"/>
    <w:rsid w:val="00137B78"/>
    <w:rsid w:val="001856F4"/>
    <w:rsid w:val="001A4874"/>
    <w:rsid w:val="001B0220"/>
    <w:rsid w:val="001B1BC0"/>
    <w:rsid w:val="001B6F79"/>
    <w:rsid w:val="001C01FA"/>
    <w:rsid w:val="002004FD"/>
    <w:rsid w:val="002205F6"/>
    <w:rsid w:val="00224162"/>
    <w:rsid w:val="00234C97"/>
    <w:rsid w:val="002618C6"/>
    <w:rsid w:val="002645C2"/>
    <w:rsid w:val="00271161"/>
    <w:rsid w:val="00274BD8"/>
    <w:rsid w:val="00275C9C"/>
    <w:rsid w:val="00283029"/>
    <w:rsid w:val="002850A9"/>
    <w:rsid w:val="0029337A"/>
    <w:rsid w:val="002B3E81"/>
    <w:rsid w:val="002C1EB7"/>
    <w:rsid w:val="002C2BFD"/>
    <w:rsid w:val="002C7A3A"/>
    <w:rsid w:val="002D2C54"/>
    <w:rsid w:val="002D4541"/>
    <w:rsid w:val="002D5073"/>
    <w:rsid w:val="002D7FDC"/>
    <w:rsid w:val="002E5057"/>
    <w:rsid w:val="002F5809"/>
    <w:rsid w:val="002F670F"/>
    <w:rsid w:val="00302051"/>
    <w:rsid w:val="00377355"/>
    <w:rsid w:val="0038496F"/>
    <w:rsid w:val="0039237C"/>
    <w:rsid w:val="0039314A"/>
    <w:rsid w:val="003951B6"/>
    <w:rsid w:val="00397AC9"/>
    <w:rsid w:val="003B5BCD"/>
    <w:rsid w:val="003B627B"/>
    <w:rsid w:val="003D23A9"/>
    <w:rsid w:val="003E7C77"/>
    <w:rsid w:val="004063F1"/>
    <w:rsid w:val="00407CB4"/>
    <w:rsid w:val="00412428"/>
    <w:rsid w:val="004459FC"/>
    <w:rsid w:val="00453B69"/>
    <w:rsid w:val="0045712D"/>
    <w:rsid w:val="00457CF7"/>
    <w:rsid w:val="0046451B"/>
    <w:rsid w:val="00470B4E"/>
    <w:rsid w:val="00477A7F"/>
    <w:rsid w:val="00493FDD"/>
    <w:rsid w:val="004A2CB0"/>
    <w:rsid w:val="004A4220"/>
    <w:rsid w:val="004A709D"/>
    <w:rsid w:val="004B2F10"/>
    <w:rsid w:val="004B7053"/>
    <w:rsid w:val="004D3234"/>
    <w:rsid w:val="004D4DA6"/>
    <w:rsid w:val="004E766F"/>
    <w:rsid w:val="004F1224"/>
    <w:rsid w:val="00523EB4"/>
    <w:rsid w:val="00533E7F"/>
    <w:rsid w:val="0053592E"/>
    <w:rsid w:val="005367EB"/>
    <w:rsid w:val="00540CCF"/>
    <w:rsid w:val="00562EA7"/>
    <w:rsid w:val="0056513D"/>
    <w:rsid w:val="0057612E"/>
    <w:rsid w:val="00592F8F"/>
    <w:rsid w:val="005B28B4"/>
    <w:rsid w:val="005B70D7"/>
    <w:rsid w:val="005C0B74"/>
    <w:rsid w:val="005C604B"/>
    <w:rsid w:val="00602D5C"/>
    <w:rsid w:val="00632B5E"/>
    <w:rsid w:val="00635822"/>
    <w:rsid w:val="00637235"/>
    <w:rsid w:val="00646997"/>
    <w:rsid w:val="0067497C"/>
    <w:rsid w:val="00683C37"/>
    <w:rsid w:val="00684D1D"/>
    <w:rsid w:val="00692E31"/>
    <w:rsid w:val="006A5E80"/>
    <w:rsid w:val="006B1904"/>
    <w:rsid w:val="006C4FCB"/>
    <w:rsid w:val="006C51A4"/>
    <w:rsid w:val="006D08D4"/>
    <w:rsid w:val="006E01AA"/>
    <w:rsid w:val="006E5C80"/>
    <w:rsid w:val="006F5D29"/>
    <w:rsid w:val="00705470"/>
    <w:rsid w:val="007107EE"/>
    <w:rsid w:val="00711D16"/>
    <w:rsid w:val="00713545"/>
    <w:rsid w:val="00721523"/>
    <w:rsid w:val="00723FF2"/>
    <w:rsid w:val="00724DB1"/>
    <w:rsid w:val="00753CB6"/>
    <w:rsid w:val="00755AF1"/>
    <w:rsid w:val="00757701"/>
    <w:rsid w:val="0079307F"/>
    <w:rsid w:val="007960D3"/>
    <w:rsid w:val="007A31E8"/>
    <w:rsid w:val="007A5FA1"/>
    <w:rsid w:val="007C1E3F"/>
    <w:rsid w:val="007C65EE"/>
    <w:rsid w:val="007D0EC8"/>
    <w:rsid w:val="007D1CB1"/>
    <w:rsid w:val="007E6D9A"/>
    <w:rsid w:val="007F548B"/>
    <w:rsid w:val="008061D8"/>
    <w:rsid w:val="008159F1"/>
    <w:rsid w:val="00823E60"/>
    <w:rsid w:val="0082552B"/>
    <w:rsid w:val="00826673"/>
    <w:rsid w:val="008335B4"/>
    <w:rsid w:val="00846418"/>
    <w:rsid w:val="00852140"/>
    <w:rsid w:val="00857609"/>
    <w:rsid w:val="008602BC"/>
    <w:rsid w:val="008624EB"/>
    <w:rsid w:val="008749BE"/>
    <w:rsid w:val="008819B6"/>
    <w:rsid w:val="00893AE6"/>
    <w:rsid w:val="008B5E03"/>
    <w:rsid w:val="008E4813"/>
    <w:rsid w:val="008F00AE"/>
    <w:rsid w:val="00904874"/>
    <w:rsid w:val="009258EE"/>
    <w:rsid w:val="00926862"/>
    <w:rsid w:val="00932D60"/>
    <w:rsid w:val="00936838"/>
    <w:rsid w:val="00943CD5"/>
    <w:rsid w:val="009577D9"/>
    <w:rsid w:val="00962038"/>
    <w:rsid w:val="00983D61"/>
    <w:rsid w:val="00985ADB"/>
    <w:rsid w:val="0099382F"/>
    <w:rsid w:val="00997E03"/>
    <w:rsid w:val="009A0865"/>
    <w:rsid w:val="009D4395"/>
    <w:rsid w:val="009D4DC9"/>
    <w:rsid w:val="009D660B"/>
    <w:rsid w:val="009D71FE"/>
    <w:rsid w:val="009E0D46"/>
    <w:rsid w:val="009E5D80"/>
    <w:rsid w:val="00A0639E"/>
    <w:rsid w:val="00A21660"/>
    <w:rsid w:val="00A2174B"/>
    <w:rsid w:val="00A23496"/>
    <w:rsid w:val="00A24B15"/>
    <w:rsid w:val="00A344FC"/>
    <w:rsid w:val="00A40CFE"/>
    <w:rsid w:val="00A47F8B"/>
    <w:rsid w:val="00A51006"/>
    <w:rsid w:val="00A75FA0"/>
    <w:rsid w:val="00A8617B"/>
    <w:rsid w:val="00A86F49"/>
    <w:rsid w:val="00A927C0"/>
    <w:rsid w:val="00A95A63"/>
    <w:rsid w:val="00AA0BDF"/>
    <w:rsid w:val="00AA1DC2"/>
    <w:rsid w:val="00AB13F2"/>
    <w:rsid w:val="00AC4926"/>
    <w:rsid w:val="00AF25D4"/>
    <w:rsid w:val="00AF7268"/>
    <w:rsid w:val="00B13425"/>
    <w:rsid w:val="00B505D3"/>
    <w:rsid w:val="00B64E8D"/>
    <w:rsid w:val="00B70D82"/>
    <w:rsid w:val="00B71A07"/>
    <w:rsid w:val="00B754ED"/>
    <w:rsid w:val="00B87646"/>
    <w:rsid w:val="00B93F97"/>
    <w:rsid w:val="00BB464D"/>
    <w:rsid w:val="00BC41F7"/>
    <w:rsid w:val="00BE0F15"/>
    <w:rsid w:val="00BE3400"/>
    <w:rsid w:val="00BF1609"/>
    <w:rsid w:val="00C16091"/>
    <w:rsid w:val="00C21E9E"/>
    <w:rsid w:val="00C24D75"/>
    <w:rsid w:val="00C43227"/>
    <w:rsid w:val="00C51364"/>
    <w:rsid w:val="00C533B0"/>
    <w:rsid w:val="00C737DF"/>
    <w:rsid w:val="00C87681"/>
    <w:rsid w:val="00C942EB"/>
    <w:rsid w:val="00CB520B"/>
    <w:rsid w:val="00CF333C"/>
    <w:rsid w:val="00CF41EB"/>
    <w:rsid w:val="00D14A39"/>
    <w:rsid w:val="00D17DAD"/>
    <w:rsid w:val="00D216FA"/>
    <w:rsid w:val="00D369DB"/>
    <w:rsid w:val="00D37057"/>
    <w:rsid w:val="00D508BE"/>
    <w:rsid w:val="00D63F06"/>
    <w:rsid w:val="00D70125"/>
    <w:rsid w:val="00D73F18"/>
    <w:rsid w:val="00D750BD"/>
    <w:rsid w:val="00D76AEA"/>
    <w:rsid w:val="00D85BD5"/>
    <w:rsid w:val="00D913C7"/>
    <w:rsid w:val="00D91EDE"/>
    <w:rsid w:val="00D93D9D"/>
    <w:rsid w:val="00D95FB0"/>
    <w:rsid w:val="00DA438C"/>
    <w:rsid w:val="00DB7630"/>
    <w:rsid w:val="00DD74F6"/>
    <w:rsid w:val="00E04C79"/>
    <w:rsid w:val="00E30267"/>
    <w:rsid w:val="00E35448"/>
    <w:rsid w:val="00E44C65"/>
    <w:rsid w:val="00E570D8"/>
    <w:rsid w:val="00E9083B"/>
    <w:rsid w:val="00E977E1"/>
    <w:rsid w:val="00EA79B4"/>
    <w:rsid w:val="00EE721C"/>
    <w:rsid w:val="00EF29DE"/>
    <w:rsid w:val="00EF788A"/>
    <w:rsid w:val="00F008FF"/>
    <w:rsid w:val="00F04D64"/>
    <w:rsid w:val="00F2727B"/>
    <w:rsid w:val="00F2757C"/>
    <w:rsid w:val="00F404C9"/>
    <w:rsid w:val="00F41010"/>
    <w:rsid w:val="00F56F28"/>
    <w:rsid w:val="00F84A9A"/>
    <w:rsid w:val="00FA7D6D"/>
    <w:rsid w:val="00FB6C60"/>
    <w:rsid w:val="00FC1B67"/>
    <w:rsid w:val="00FC4C8C"/>
    <w:rsid w:val="00FC5F61"/>
    <w:rsid w:val="00FD274D"/>
    <w:rsid w:val="00FD655E"/>
    <w:rsid w:val="00FF506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58E1C"/>
  <w15:docId w15:val="{2C4465CA-22E4-438B-AB9E-F3F3931D4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48B"/>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7F548B"/>
    <w:pPr>
      <w:widowControl w:val="0"/>
      <w:autoSpaceDE w:val="0"/>
      <w:autoSpaceDN w:val="0"/>
      <w:spacing w:after="0" w:line="240" w:lineRule="auto"/>
    </w:pPr>
    <w:rPr>
      <w:rFonts w:ascii="Times New Roman" w:eastAsia="Times New Roman" w:hAnsi="Times New Roman" w:cs="Times New Roman"/>
    </w:rPr>
  </w:style>
  <w:style w:type="table" w:styleId="TableGrid">
    <w:name w:val="Table Grid"/>
    <w:basedOn w:val="TableNormal"/>
    <w:uiPriority w:val="59"/>
    <w:rsid w:val="007F548B"/>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1"/>
    <w:qFormat/>
    <w:rsid w:val="007F548B"/>
    <w:pPr>
      <w:widowControl w:val="0"/>
      <w:autoSpaceDE w:val="0"/>
      <w:autoSpaceDN w:val="0"/>
      <w:spacing w:after="0" w:line="240" w:lineRule="auto"/>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1"/>
    <w:rsid w:val="007F548B"/>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EF7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788A"/>
    <w:rPr>
      <w:rFonts w:ascii="Tahoma" w:eastAsiaTheme="minorEastAsia" w:hAnsi="Tahoma" w:cs="Tahoma"/>
      <w:sz w:val="16"/>
      <w:szCs w:val="16"/>
    </w:rPr>
  </w:style>
  <w:style w:type="paragraph" w:styleId="FootnoteText">
    <w:name w:val="footnote text"/>
    <w:basedOn w:val="Normal"/>
    <w:link w:val="FootnoteTextChar"/>
    <w:uiPriority w:val="99"/>
    <w:unhideWhenUsed/>
    <w:rsid w:val="00A21660"/>
    <w:pPr>
      <w:spacing w:after="0" w:line="240" w:lineRule="auto"/>
    </w:pPr>
    <w:rPr>
      <w:sz w:val="20"/>
      <w:szCs w:val="20"/>
    </w:rPr>
  </w:style>
  <w:style w:type="character" w:customStyle="1" w:styleId="FootnoteTextChar">
    <w:name w:val="Footnote Text Char"/>
    <w:basedOn w:val="DefaultParagraphFont"/>
    <w:link w:val="FootnoteText"/>
    <w:uiPriority w:val="99"/>
    <w:rsid w:val="00A21660"/>
    <w:rPr>
      <w:rFonts w:eastAsiaTheme="minorEastAsia"/>
      <w:sz w:val="20"/>
      <w:szCs w:val="20"/>
    </w:rPr>
  </w:style>
  <w:style w:type="character" w:styleId="Emphasis">
    <w:name w:val="Emphasis"/>
    <w:basedOn w:val="DefaultParagraphFont"/>
    <w:uiPriority w:val="20"/>
    <w:qFormat/>
    <w:rsid w:val="006C51A4"/>
    <w:rPr>
      <w:i/>
      <w:iCs/>
    </w:rPr>
  </w:style>
  <w:style w:type="paragraph" w:styleId="ListParagraph">
    <w:name w:val="List Paragraph"/>
    <w:basedOn w:val="Normal"/>
    <w:uiPriority w:val="34"/>
    <w:qFormat/>
    <w:rsid w:val="007A5FA1"/>
    <w:pPr>
      <w:ind w:left="720"/>
      <w:contextualSpacing/>
    </w:pPr>
  </w:style>
  <w:style w:type="paragraph" w:styleId="NoSpacing">
    <w:name w:val="No Spacing"/>
    <w:qFormat/>
    <w:rsid w:val="00A86F49"/>
    <w:pPr>
      <w:spacing w:after="0"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8749BE"/>
    <w:rPr>
      <w:color w:val="808080"/>
    </w:rPr>
  </w:style>
  <w:style w:type="paragraph" w:styleId="Header">
    <w:name w:val="header"/>
    <w:basedOn w:val="Normal"/>
    <w:link w:val="HeaderChar"/>
    <w:uiPriority w:val="99"/>
    <w:unhideWhenUsed/>
    <w:rsid w:val="00477A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7A7F"/>
    <w:rPr>
      <w:rFonts w:eastAsiaTheme="minorEastAsia"/>
    </w:rPr>
  </w:style>
  <w:style w:type="paragraph" w:styleId="Footer">
    <w:name w:val="footer"/>
    <w:basedOn w:val="Normal"/>
    <w:link w:val="FooterChar"/>
    <w:uiPriority w:val="99"/>
    <w:unhideWhenUsed/>
    <w:rsid w:val="00477A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7A7F"/>
    <w:rPr>
      <w:rFonts w:eastAsiaTheme="minorEastAsia"/>
    </w:rPr>
  </w:style>
  <w:style w:type="character" w:customStyle="1" w:styleId="overflow-hidden">
    <w:name w:val="overflow-hidden"/>
    <w:basedOn w:val="DefaultParagraphFont"/>
    <w:rsid w:val="00075D5D"/>
  </w:style>
  <w:style w:type="character" w:styleId="Hyperlink">
    <w:name w:val="Hyperlink"/>
    <w:basedOn w:val="DefaultParagraphFont"/>
    <w:uiPriority w:val="99"/>
    <w:unhideWhenUsed/>
    <w:rsid w:val="00A47F8B"/>
    <w:rPr>
      <w:color w:val="0000FF" w:themeColor="hyperlink"/>
      <w:u w:val="single"/>
    </w:rPr>
  </w:style>
  <w:style w:type="character" w:styleId="CommentReference">
    <w:name w:val="annotation reference"/>
    <w:basedOn w:val="DefaultParagraphFont"/>
    <w:uiPriority w:val="99"/>
    <w:semiHidden/>
    <w:unhideWhenUsed/>
    <w:rsid w:val="008819B6"/>
    <w:rPr>
      <w:sz w:val="16"/>
      <w:szCs w:val="16"/>
    </w:rPr>
  </w:style>
  <w:style w:type="paragraph" w:styleId="CommentText">
    <w:name w:val="annotation text"/>
    <w:basedOn w:val="Normal"/>
    <w:link w:val="CommentTextChar"/>
    <w:uiPriority w:val="99"/>
    <w:semiHidden/>
    <w:unhideWhenUsed/>
    <w:rsid w:val="008819B6"/>
    <w:pPr>
      <w:spacing w:line="240" w:lineRule="auto"/>
    </w:pPr>
    <w:rPr>
      <w:sz w:val="20"/>
      <w:szCs w:val="20"/>
    </w:rPr>
  </w:style>
  <w:style w:type="character" w:customStyle="1" w:styleId="CommentTextChar">
    <w:name w:val="Comment Text Char"/>
    <w:basedOn w:val="DefaultParagraphFont"/>
    <w:link w:val="CommentText"/>
    <w:uiPriority w:val="99"/>
    <w:semiHidden/>
    <w:rsid w:val="008819B6"/>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819B6"/>
    <w:rPr>
      <w:b/>
      <w:bCs/>
    </w:rPr>
  </w:style>
  <w:style w:type="character" w:customStyle="1" w:styleId="CommentSubjectChar">
    <w:name w:val="Comment Subject Char"/>
    <w:basedOn w:val="CommentTextChar"/>
    <w:link w:val="CommentSubject"/>
    <w:uiPriority w:val="99"/>
    <w:semiHidden/>
    <w:rsid w:val="008819B6"/>
    <w:rPr>
      <w:rFonts w:eastAsiaTheme="minorEastAsia"/>
      <w:b/>
      <w:bCs/>
      <w:sz w:val="20"/>
      <w:szCs w:val="20"/>
    </w:rPr>
  </w:style>
  <w:style w:type="character" w:styleId="UnresolvedMention">
    <w:name w:val="Unresolved Mention"/>
    <w:basedOn w:val="DefaultParagraphFont"/>
    <w:uiPriority w:val="99"/>
    <w:semiHidden/>
    <w:unhideWhenUsed/>
    <w:rsid w:val="00D17D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62878">
      <w:bodyDiv w:val="1"/>
      <w:marLeft w:val="0"/>
      <w:marRight w:val="0"/>
      <w:marTop w:val="0"/>
      <w:marBottom w:val="0"/>
      <w:divBdr>
        <w:top w:val="none" w:sz="0" w:space="0" w:color="auto"/>
        <w:left w:val="none" w:sz="0" w:space="0" w:color="auto"/>
        <w:bottom w:val="none" w:sz="0" w:space="0" w:color="auto"/>
        <w:right w:val="none" w:sz="0" w:space="0" w:color="auto"/>
      </w:divBdr>
    </w:div>
    <w:div w:id="61411350">
      <w:bodyDiv w:val="1"/>
      <w:marLeft w:val="0"/>
      <w:marRight w:val="0"/>
      <w:marTop w:val="0"/>
      <w:marBottom w:val="0"/>
      <w:divBdr>
        <w:top w:val="none" w:sz="0" w:space="0" w:color="auto"/>
        <w:left w:val="none" w:sz="0" w:space="0" w:color="auto"/>
        <w:bottom w:val="none" w:sz="0" w:space="0" w:color="auto"/>
        <w:right w:val="none" w:sz="0" w:space="0" w:color="auto"/>
      </w:divBdr>
    </w:div>
    <w:div w:id="125975500">
      <w:bodyDiv w:val="1"/>
      <w:marLeft w:val="0"/>
      <w:marRight w:val="0"/>
      <w:marTop w:val="0"/>
      <w:marBottom w:val="0"/>
      <w:divBdr>
        <w:top w:val="none" w:sz="0" w:space="0" w:color="auto"/>
        <w:left w:val="none" w:sz="0" w:space="0" w:color="auto"/>
        <w:bottom w:val="none" w:sz="0" w:space="0" w:color="auto"/>
        <w:right w:val="none" w:sz="0" w:space="0" w:color="auto"/>
      </w:divBdr>
    </w:div>
    <w:div w:id="151065991">
      <w:bodyDiv w:val="1"/>
      <w:marLeft w:val="0"/>
      <w:marRight w:val="0"/>
      <w:marTop w:val="0"/>
      <w:marBottom w:val="0"/>
      <w:divBdr>
        <w:top w:val="none" w:sz="0" w:space="0" w:color="auto"/>
        <w:left w:val="none" w:sz="0" w:space="0" w:color="auto"/>
        <w:bottom w:val="none" w:sz="0" w:space="0" w:color="auto"/>
        <w:right w:val="none" w:sz="0" w:space="0" w:color="auto"/>
      </w:divBdr>
    </w:div>
    <w:div w:id="168453513">
      <w:bodyDiv w:val="1"/>
      <w:marLeft w:val="0"/>
      <w:marRight w:val="0"/>
      <w:marTop w:val="0"/>
      <w:marBottom w:val="0"/>
      <w:divBdr>
        <w:top w:val="none" w:sz="0" w:space="0" w:color="auto"/>
        <w:left w:val="none" w:sz="0" w:space="0" w:color="auto"/>
        <w:bottom w:val="none" w:sz="0" w:space="0" w:color="auto"/>
        <w:right w:val="none" w:sz="0" w:space="0" w:color="auto"/>
      </w:divBdr>
    </w:div>
    <w:div w:id="173229369">
      <w:bodyDiv w:val="1"/>
      <w:marLeft w:val="0"/>
      <w:marRight w:val="0"/>
      <w:marTop w:val="0"/>
      <w:marBottom w:val="0"/>
      <w:divBdr>
        <w:top w:val="none" w:sz="0" w:space="0" w:color="auto"/>
        <w:left w:val="none" w:sz="0" w:space="0" w:color="auto"/>
        <w:bottom w:val="none" w:sz="0" w:space="0" w:color="auto"/>
        <w:right w:val="none" w:sz="0" w:space="0" w:color="auto"/>
      </w:divBdr>
    </w:div>
    <w:div w:id="175315559">
      <w:bodyDiv w:val="1"/>
      <w:marLeft w:val="0"/>
      <w:marRight w:val="0"/>
      <w:marTop w:val="0"/>
      <w:marBottom w:val="0"/>
      <w:divBdr>
        <w:top w:val="none" w:sz="0" w:space="0" w:color="auto"/>
        <w:left w:val="none" w:sz="0" w:space="0" w:color="auto"/>
        <w:bottom w:val="none" w:sz="0" w:space="0" w:color="auto"/>
        <w:right w:val="none" w:sz="0" w:space="0" w:color="auto"/>
      </w:divBdr>
    </w:div>
    <w:div w:id="218712842">
      <w:bodyDiv w:val="1"/>
      <w:marLeft w:val="0"/>
      <w:marRight w:val="0"/>
      <w:marTop w:val="0"/>
      <w:marBottom w:val="0"/>
      <w:divBdr>
        <w:top w:val="none" w:sz="0" w:space="0" w:color="auto"/>
        <w:left w:val="none" w:sz="0" w:space="0" w:color="auto"/>
        <w:bottom w:val="none" w:sz="0" w:space="0" w:color="auto"/>
        <w:right w:val="none" w:sz="0" w:space="0" w:color="auto"/>
      </w:divBdr>
    </w:div>
    <w:div w:id="326052488">
      <w:bodyDiv w:val="1"/>
      <w:marLeft w:val="0"/>
      <w:marRight w:val="0"/>
      <w:marTop w:val="0"/>
      <w:marBottom w:val="0"/>
      <w:divBdr>
        <w:top w:val="none" w:sz="0" w:space="0" w:color="auto"/>
        <w:left w:val="none" w:sz="0" w:space="0" w:color="auto"/>
        <w:bottom w:val="none" w:sz="0" w:space="0" w:color="auto"/>
        <w:right w:val="none" w:sz="0" w:space="0" w:color="auto"/>
      </w:divBdr>
    </w:div>
    <w:div w:id="345256753">
      <w:bodyDiv w:val="1"/>
      <w:marLeft w:val="0"/>
      <w:marRight w:val="0"/>
      <w:marTop w:val="0"/>
      <w:marBottom w:val="0"/>
      <w:divBdr>
        <w:top w:val="none" w:sz="0" w:space="0" w:color="auto"/>
        <w:left w:val="none" w:sz="0" w:space="0" w:color="auto"/>
        <w:bottom w:val="none" w:sz="0" w:space="0" w:color="auto"/>
        <w:right w:val="none" w:sz="0" w:space="0" w:color="auto"/>
      </w:divBdr>
    </w:div>
    <w:div w:id="490294873">
      <w:bodyDiv w:val="1"/>
      <w:marLeft w:val="0"/>
      <w:marRight w:val="0"/>
      <w:marTop w:val="0"/>
      <w:marBottom w:val="0"/>
      <w:divBdr>
        <w:top w:val="none" w:sz="0" w:space="0" w:color="auto"/>
        <w:left w:val="none" w:sz="0" w:space="0" w:color="auto"/>
        <w:bottom w:val="none" w:sz="0" w:space="0" w:color="auto"/>
        <w:right w:val="none" w:sz="0" w:space="0" w:color="auto"/>
      </w:divBdr>
    </w:div>
    <w:div w:id="524826146">
      <w:bodyDiv w:val="1"/>
      <w:marLeft w:val="0"/>
      <w:marRight w:val="0"/>
      <w:marTop w:val="0"/>
      <w:marBottom w:val="0"/>
      <w:divBdr>
        <w:top w:val="none" w:sz="0" w:space="0" w:color="auto"/>
        <w:left w:val="none" w:sz="0" w:space="0" w:color="auto"/>
        <w:bottom w:val="none" w:sz="0" w:space="0" w:color="auto"/>
        <w:right w:val="none" w:sz="0" w:space="0" w:color="auto"/>
      </w:divBdr>
    </w:div>
    <w:div w:id="587737654">
      <w:bodyDiv w:val="1"/>
      <w:marLeft w:val="0"/>
      <w:marRight w:val="0"/>
      <w:marTop w:val="0"/>
      <w:marBottom w:val="0"/>
      <w:divBdr>
        <w:top w:val="none" w:sz="0" w:space="0" w:color="auto"/>
        <w:left w:val="none" w:sz="0" w:space="0" w:color="auto"/>
        <w:bottom w:val="none" w:sz="0" w:space="0" w:color="auto"/>
        <w:right w:val="none" w:sz="0" w:space="0" w:color="auto"/>
      </w:divBdr>
    </w:div>
    <w:div w:id="789322401">
      <w:bodyDiv w:val="1"/>
      <w:marLeft w:val="0"/>
      <w:marRight w:val="0"/>
      <w:marTop w:val="0"/>
      <w:marBottom w:val="0"/>
      <w:divBdr>
        <w:top w:val="none" w:sz="0" w:space="0" w:color="auto"/>
        <w:left w:val="none" w:sz="0" w:space="0" w:color="auto"/>
        <w:bottom w:val="none" w:sz="0" w:space="0" w:color="auto"/>
        <w:right w:val="none" w:sz="0" w:space="0" w:color="auto"/>
      </w:divBdr>
    </w:div>
    <w:div w:id="820122575">
      <w:bodyDiv w:val="1"/>
      <w:marLeft w:val="0"/>
      <w:marRight w:val="0"/>
      <w:marTop w:val="0"/>
      <w:marBottom w:val="0"/>
      <w:divBdr>
        <w:top w:val="none" w:sz="0" w:space="0" w:color="auto"/>
        <w:left w:val="none" w:sz="0" w:space="0" w:color="auto"/>
        <w:bottom w:val="none" w:sz="0" w:space="0" w:color="auto"/>
        <w:right w:val="none" w:sz="0" w:space="0" w:color="auto"/>
      </w:divBdr>
    </w:div>
    <w:div w:id="945770917">
      <w:bodyDiv w:val="1"/>
      <w:marLeft w:val="0"/>
      <w:marRight w:val="0"/>
      <w:marTop w:val="0"/>
      <w:marBottom w:val="0"/>
      <w:divBdr>
        <w:top w:val="none" w:sz="0" w:space="0" w:color="auto"/>
        <w:left w:val="none" w:sz="0" w:space="0" w:color="auto"/>
        <w:bottom w:val="none" w:sz="0" w:space="0" w:color="auto"/>
        <w:right w:val="none" w:sz="0" w:space="0" w:color="auto"/>
      </w:divBdr>
    </w:div>
    <w:div w:id="949816700">
      <w:bodyDiv w:val="1"/>
      <w:marLeft w:val="0"/>
      <w:marRight w:val="0"/>
      <w:marTop w:val="0"/>
      <w:marBottom w:val="0"/>
      <w:divBdr>
        <w:top w:val="none" w:sz="0" w:space="0" w:color="auto"/>
        <w:left w:val="none" w:sz="0" w:space="0" w:color="auto"/>
        <w:bottom w:val="none" w:sz="0" w:space="0" w:color="auto"/>
        <w:right w:val="none" w:sz="0" w:space="0" w:color="auto"/>
      </w:divBdr>
    </w:div>
    <w:div w:id="1067188877">
      <w:bodyDiv w:val="1"/>
      <w:marLeft w:val="0"/>
      <w:marRight w:val="0"/>
      <w:marTop w:val="0"/>
      <w:marBottom w:val="0"/>
      <w:divBdr>
        <w:top w:val="none" w:sz="0" w:space="0" w:color="auto"/>
        <w:left w:val="none" w:sz="0" w:space="0" w:color="auto"/>
        <w:bottom w:val="none" w:sz="0" w:space="0" w:color="auto"/>
        <w:right w:val="none" w:sz="0" w:space="0" w:color="auto"/>
      </w:divBdr>
      <w:divsChild>
        <w:div w:id="1157308590">
          <w:marLeft w:val="0"/>
          <w:marRight w:val="0"/>
          <w:marTop w:val="0"/>
          <w:marBottom w:val="0"/>
          <w:divBdr>
            <w:top w:val="none" w:sz="0" w:space="0" w:color="auto"/>
            <w:left w:val="none" w:sz="0" w:space="0" w:color="auto"/>
            <w:bottom w:val="none" w:sz="0" w:space="0" w:color="auto"/>
            <w:right w:val="none" w:sz="0" w:space="0" w:color="auto"/>
          </w:divBdr>
          <w:divsChild>
            <w:div w:id="218439957">
              <w:marLeft w:val="0"/>
              <w:marRight w:val="0"/>
              <w:marTop w:val="0"/>
              <w:marBottom w:val="0"/>
              <w:divBdr>
                <w:top w:val="none" w:sz="0" w:space="0" w:color="auto"/>
                <w:left w:val="none" w:sz="0" w:space="0" w:color="auto"/>
                <w:bottom w:val="none" w:sz="0" w:space="0" w:color="auto"/>
                <w:right w:val="none" w:sz="0" w:space="0" w:color="auto"/>
              </w:divBdr>
              <w:divsChild>
                <w:div w:id="2146392170">
                  <w:marLeft w:val="0"/>
                  <w:marRight w:val="0"/>
                  <w:marTop w:val="0"/>
                  <w:marBottom w:val="0"/>
                  <w:divBdr>
                    <w:top w:val="none" w:sz="0" w:space="0" w:color="auto"/>
                    <w:left w:val="none" w:sz="0" w:space="0" w:color="auto"/>
                    <w:bottom w:val="none" w:sz="0" w:space="0" w:color="auto"/>
                    <w:right w:val="none" w:sz="0" w:space="0" w:color="auto"/>
                  </w:divBdr>
                  <w:divsChild>
                    <w:div w:id="1975524744">
                      <w:marLeft w:val="0"/>
                      <w:marRight w:val="0"/>
                      <w:marTop w:val="0"/>
                      <w:marBottom w:val="0"/>
                      <w:divBdr>
                        <w:top w:val="none" w:sz="0" w:space="0" w:color="auto"/>
                        <w:left w:val="none" w:sz="0" w:space="0" w:color="auto"/>
                        <w:bottom w:val="none" w:sz="0" w:space="0" w:color="auto"/>
                        <w:right w:val="none" w:sz="0" w:space="0" w:color="auto"/>
                      </w:divBdr>
                      <w:divsChild>
                        <w:div w:id="1322202101">
                          <w:marLeft w:val="0"/>
                          <w:marRight w:val="0"/>
                          <w:marTop w:val="0"/>
                          <w:marBottom w:val="0"/>
                          <w:divBdr>
                            <w:top w:val="none" w:sz="0" w:space="0" w:color="auto"/>
                            <w:left w:val="none" w:sz="0" w:space="0" w:color="auto"/>
                            <w:bottom w:val="none" w:sz="0" w:space="0" w:color="auto"/>
                            <w:right w:val="none" w:sz="0" w:space="0" w:color="auto"/>
                          </w:divBdr>
                          <w:divsChild>
                            <w:div w:id="1915702132">
                              <w:marLeft w:val="0"/>
                              <w:marRight w:val="0"/>
                              <w:marTop w:val="0"/>
                              <w:marBottom w:val="0"/>
                              <w:divBdr>
                                <w:top w:val="none" w:sz="0" w:space="0" w:color="auto"/>
                                <w:left w:val="none" w:sz="0" w:space="0" w:color="auto"/>
                                <w:bottom w:val="none" w:sz="0" w:space="0" w:color="auto"/>
                                <w:right w:val="none" w:sz="0" w:space="0" w:color="auto"/>
                              </w:divBdr>
                              <w:divsChild>
                                <w:div w:id="395125952">
                                  <w:marLeft w:val="0"/>
                                  <w:marRight w:val="0"/>
                                  <w:marTop w:val="0"/>
                                  <w:marBottom w:val="0"/>
                                  <w:divBdr>
                                    <w:top w:val="none" w:sz="0" w:space="0" w:color="auto"/>
                                    <w:left w:val="none" w:sz="0" w:space="0" w:color="auto"/>
                                    <w:bottom w:val="none" w:sz="0" w:space="0" w:color="auto"/>
                                    <w:right w:val="none" w:sz="0" w:space="0" w:color="auto"/>
                                  </w:divBdr>
                                  <w:divsChild>
                                    <w:div w:id="156247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263132">
                          <w:marLeft w:val="0"/>
                          <w:marRight w:val="0"/>
                          <w:marTop w:val="0"/>
                          <w:marBottom w:val="0"/>
                          <w:divBdr>
                            <w:top w:val="none" w:sz="0" w:space="0" w:color="auto"/>
                            <w:left w:val="none" w:sz="0" w:space="0" w:color="auto"/>
                            <w:bottom w:val="none" w:sz="0" w:space="0" w:color="auto"/>
                            <w:right w:val="none" w:sz="0" w:space="0" w:color="auto"/>
                          </w:divBdr>
                          <w:divsChild>
                            <w:div w:id="1497307206">
                              <w:marLeft w:val="0"/>
                              <w:marRight w:val="0"/>
                              <w:marTop w:val="0"/>
                              <w:marBottom w:val="0"/>
                              <w:divBdr>
                                <w:top w:val="none" w:sz="0" w:space="0" w:color="auto"/>
                                <w:left w:val="none" w:sz="0" w:space="0" w:color="auto"/>
                                <w:bottom w:val="none" w:sz="0" w:space="0" w:color="auto"/>
                                <w:right w:val="none" w:sz="0" w:space="0" w:color="auto"/>
                              </w:divBdr>
                              <w:divsChild>
                                <w:div w:id="116774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4834371">
      <w:bodyDiv w:val="1"/>
      <w:marLeft w:val="0"/>
      <w:marRight w:val="0"/>
      <w:marTop w:val="0"/>
      <w:marBottom w:val="0"/>
      <w:divBdr>
        <w:top w:val="none" w:sz="0" w:space="0" w:color="auto"/>
        <w:left w:val="none" w:sz="0" w:space="0" w:color="auto"/>
        <w:bottom w:val="none" w:sz="0" w:space="0" w:color="auto"/>
        <w:right w:val="none" w:sz="0" w:space="0" w:color="auto"/>
      </w:divBdr>
    </w:div>
    <w:div w:id="1173187442">
      <w:bodyDiv w:val="1"/>
      <w:marLeft w:val="0"/>
      <w:marRight w:val="0"/>
      <w:marTop w:val="0"/>
      <w:marBottom w:val="0"/>
      <w:divBdr>
        <w:top w:val="none" w:sz="0" w:space="0" w:color="auto"/>
        <w:left w:val="none" w:sz="0" w:space="0" w:color="auto"/>
        <w:bottom w:val="none" w:sz="0" w:space="0" w:color="auto"/>
        <w:right w:val="none" w:sz="0" w:space="0" w:color="auto"/>
      </w:divBdr>
      <w:divsChild>
        <w:div w:id="1549028916">
          <w:marLeft w:val="0"/>
          <w:marRight w:val="0"/>
          <w:marTop w:val="0"/>
          <w:marBottom w:val="0"/>
          <w:divBdr>
            <w:top w:val="none" w:sz="0" w:space="0" w:color="auto"/>
            <w:left w:val="none" w:sz="0" w:space="0" w:color="auto"/>
            <w:bottom w:val="none" w:sz="0" w:space="0" w:color="auto"/>
            <w:right w:val="none" w:sz="0" w:space="0" w:color="auto"/>
          </w:divBdr>
          <w:divsChild>
            <w:div w:id="1360550911">
              <w:marLeft w:val="0"/>
              <w:marRight w:val="0"/>
              <w:marTop w:val="0"/>
              <w:marBottom w:val="0"/>
              <w:divBdr>
                <w:top w:val="none" w:sz="0" w:space="0" w:color="auto"/>
                <w:left w:val="none" w:sz="0" w:space="0" w:color="auto"/>
                <w:bottom w:val="none" w:sz="0" w:space="0" w:color="auto"/>
                <w:right w:val="none" w:sz="0" w:space="0" w:color="auto"/>
              </w:divBdr>
              <w:divsChild>
                <w:div w:id="847410593">
                  <w:marLeft w:val="0"/>
                  <w:marRight w:val="0"/>
                  <w:marTop w:val="0"/>
                  <w:marBottom w:val="0"/>
                  <w:divBdr>
                    <w:top w:val="none" w:sz="0" w:space="0" w:color="auto"/>
                    <w:left w:val="none" w:sz="0" w:space="0" w:color="auto"/>
                    <w:bottom w:val="none" w:sz="0" w:space="0" w:color="auto"/>
                    <w:right w:val="none" w:sz="0" w:space="0" w:color="auto"/>
                  </w:divBdr>
                  <w:divsChild>
                    <w:div w:id="626083619">
                      <w:marLeft w:val="0"/>
                      <w:marRight w:val="0"/>
                      <w:marTop w:val="0"/>
                      <w:marBottom w:val="0"/>
                      <w:divBdr>
                        <w:top w:val="none" w:sz="0" w:space="0" w:color="auto"/>
                        <w:left w:val="none" w:sz="0" w:space="0" w:color="auto"/>
                        <w:bottom w:val="none" w:sz="0" w:space="0" w:color="auto"/>
                        <w:right w:val="none" w:sz="0" w:space="0" w:color="auto"/>
                      </w:divBdr>
                      <w:divsChild>
                        <w:div w:id="1596357099">
                          <w:marLeft w:val="0"/>
                          <w:marRight w:val="0"/>
                          <w:marTop w:val="0"/>
                          <w:marBottom w:val="0"/>
                          <w:divBdr>
                            <w:top w:val="none" w:sz="0" w:space="0" w:color="auto"/>
                            <w:left w:val="none" w:sz="0" w:space="0" w:color="auto"/>
                            <w:bottom w:val="none" w:sz="0" w:space="0" w:color="auto"/>
                            <w:right w:val="none" w:sz="0" w:space="0" w:color="auto"/>
                          </w:divBdr>
                          <w:divsChild>
                            <w:div w:id="713119609">
                              <w:marLeft w:val="0"/>
                              <w:marRight w:val="0"/>
                              <w:marTop w:val="0"/>
                              <w:marBottom w:val="0"/>
                              <w:divBdr>
                                <w:top w:val="none" w:sz="0" w:space="0" w:color="auto"/>
                                <w:left w:val="none" w:sz="0" w:space="0" w:color="auto"/>
                                <w:bottom w:val="none" w:sz="0" w:space="0" w:color="auto"/>
                                <w:right w:val="none" w:sz="0" w:space="0" w:color="auto"/>
                              </w:divBdr>
                              <w:divsChild>
                                <w:div w:id="732779530">
                                  <w:marLeft w:val="0"/>
                                  <w:marRight w:val="0"/>
                                  <w:marTop w:val="0"/>
                                  <w:marBottom w:val="0"/>
                                  <w:divBdr>
                                    <w:top w:val="none" w:sz="0" w:space="0" w:color="auto"/>
                                    <w:left w:val="none" w:sz="0" w:space="0" w:color="auto"/>
                                    <w:bottom w:val="none" w:sz="0" w:space="0" w:color="auto"/>
                                    <w:right w:val="none" w:sz="0" w:space="0" w:color="auto"/>
                                  </w:divBdr>
                                  <w:divsChild>
                                    <w:div w:id="29598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65262">
                          <w:marLeft w:val="0"/>
                          <w:marRight w:val="0"/>
                          <w:marTop w:val="0"/>
                          <w:marBottom w:val="0"/>
                          <w:divBdr>
                            <w:top w:val="none" w:sz="0" w:space="0" w:color="auto"/>
                            <w:left w:val="none" w:sz="0" w:space="0" w:color="auto"/>
                            <w:bottom w:val="none" w:sz="0" w:space="0" w:color="auto"/>
                            <w:right w:val="none" w:sz="0" w:space="0" w:color="auto"/>
                          </w:divBdr>
                          <w:divsChild>
                            <w:div w:id="1158305359">
                              <w:marLeft w:val="0"/>
                              <w:marRight w:val="0"/>
                              <w:marTop w:val="0"/>
                              <w:marBottom w:val="0"/>
                              <w:divBdr>
                                <w:top w:val="none" w:sz="0" w:space="0" w:color="auto"/>
                                <w:left w:val="none" w:sz="0" w:space="0" w:color="auto"/>
                                <w:bottom w:val="none" w:sz="0" w:space="0" w:color="auto"/>
                                <w:right w:val="none" w:sz="0" w:space="0" w:color="auto"/>
                              </w:divBdr>
                              <w:divsChild>
                                <w:div w:id="150451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0971478">
      <w:bodyDiv w:val="1"/>
      <w:marLeft w:val="0"/>
      <w:marRight w:val="0"/>
      <w:marTop w:val="0"/>
      <w:marBottom w:val="0"/>
      <w:divBdr>
        <w:top w:val="none" w:sz="0" w:space="0" w:color="auto"/>
        <w:left w:val="none" w:sz="0" w:space="0" w:color="auto"/>
        <w:bottom w:val="none" w:sz="0" w:space="0" w:color="auto"/>
        <w:right w:val="none" w:sz="0" w:space="0" w:color="auto"/>
      </w:divBdr>
    </w:div>
    <w:div w:id="1209336611">
      <w:bodyDiv w:val="1"/>
      <w:marLeft w:val="0"/>
      <w:marRight w:val="0"/>
      <w:marTop w:val="0"/>
      <w:marBottom w:val="0"/>
      <w:divBdr>
        <w:top w:val="none" w:sz="0" w:space="0" w:color="auto"/>
        <w:left w:val="none" w:sz="0" w:space="0" w:color="auto"/>
        <w:bottom w:val="none" w:sz="0" w:space="0" w:color="auto"/>
        <w:right w:val="none" w:sz="0" w:space="0" w:color="auto"/>
      </w:divBdr>
    </w:div>
    <w:div w:id="1298294030">
      <w:bodyDiv w:val="1"/>
      <w:marLeft w:val="0"/>
      <w:marRight w:val="0"/>
      <w:marTop w:val="0"/>
      <w:marBottom w:val="0"/>
      <w:divBdr>
        <w:top w:val="none" w:sz="0" w:space="0" w:color="auto"/>
        <w:left w:val="none" w:sz="0" w:space="0" w:color="auto"/>
        <w:bottom w:val="none" w:sz="0" w:space="0" w:color="auto"/>
        <w:right w:val="none" w:sz="0" w:space="0" w:color="auto"/>
      </w:divBdr>
    </w:div>
    <w:div w:id="1320108619">
      <w:bodyDiv w:val="1"/>
      <w:marLeft w:val="0"/>
      <w:marRight w:val="0"/>
      <w:marTop w:val="0"/>
      <w:marBottom w:val="0"/>
      <w:divBdr>
        <w:top w:val="none" w:sz="0" w:space="0" w:color="auto"/>
        <w:left w:val="none" w:sz="0" w:space="0" w:color="auto"/>
        <w:bottom w:val="none" w:sz="0" w:space="0" w:color="auto"/>
        <w:right w:val="none" w:sz="0" w:space="0" w:color="auto"/>
      </w:divBdr>
    </w:div>
    <w:div w:id="1347176105">
      <w:bodyDiv w:val="1"/>
      <w:marLeft w:val="0"/>
      <w:marRight w:val="0"/>
      <w:marTop w:val="0"/>
      <w:marBottom w:val="0"/>
      <w:divBdr>
        <w:top w:val="none" w:sz="0" w:space="0" w:color="auto"/>
        <w:left w:val="none" w:sz="0" w:space="0" w:color="auto"/>
        <w:bottom w:val="none" w:sz="0" w:space="0" w:color="auto"/>
        <w:right w:val="none" w:sz="0" w:space="0" w:color="auto"/>
      </w:divBdr>
    </w:div>
    <w:div w:id="1439637277">
      <w:bodyDiv w:val="1"/>
      <w:marLeft w:val="0"/>
      <w:marRight w:val="0"/>
      <w:marTop w:val="0"/>
      <w:marBottom w:val="0"/>
      <w:divBdr>
        <w:top w:val="none" w:sz="0" w:space="0" w:color="auto"/>
        <w:left w:val="none" w:sz="0" w:space="0" w:color="auto"/>
        <w:bottom w:val="none" w:sz="0" w:space="0" w:color="auto"/>
        <w:right w:val="none" w:sz="0" w:space="0" w:color="auto"/>
      </w:divBdr>
    </w:div>
    <w:div w:id="1453941883">
      <w:bodyDiv w:val="1"/>
      <w:marLeft w:val="0"/>
      <w:marRight w:val="0"/>
      <w:marTop w:val="0"/>
      <w:marBottom w:val="0"/>
      <w:divBdr>
        <w:top w:val="none" w:sz="0" w:space="0" w:color="auto"/>
        <w:left w:val="none" w:sz="0" w:space="0" w:color="auto"/>
        <w:bottom w:val="none" w:sz="0" w:space="0" w:color="auto"/>
        <w:right w:val="none" w:sz="0" w:space="0" w:color="auto"/>
      </w:divBdr>
    </w:div>
    <w:div w:id="1545364197">
      <w:bodyDiv w:val="1"/>
      <w:marLeft w:val="0"/>
      <w:marRight w:val="0"/>
      <w:marTop w:val="0"/>
      <w:marBottom w:val="0"/>
      <w:divBdr>
        <w:top w:val="none" w:sz="0" w:space="0" w:color="auto"/>
        <w:left w:val="none" w:sz="0" w:space="0" w:color="auto"/>
        <w:bottom w:val="none" w:sz="0" w:space="0" w:color="auto"/>
        <w:right w:val="none" w:sz="0" w:space="0" w:color="auto"/>
      </w:divBdr>
    </w:div>
    <w:div w:id="1582175250">
      <w:bodyDiv w:val="1"/>
      <w:marLeft w:val="0"/>
      <w:marRight w:val="0"/>
      <w:marTop w:val="0"/>
      <w:marBottom w:val="0"/>
      <w:divBdr>
        <w:top w:val="none" w:sz="0" w:space="0" w:color="auto"/>
        <w:left w:val="none" w:sz="0" w:space="0" w:color="auto"/>
        <w:bottom w:val="none" w:sz="0" w:space="0" w:color="auto"/>
        <w:right w:val="none" w:sz="0" w:space="0" w:color="auto"/>
      </w:divBdr>
    </w:div>
    <w:div w:id="1593397863">
      <w:bodyDiv w:val="1"/>
      <w:marLeft w:val="0"/>
      <w:marRight w:val="0"/>
      <w:marTop w:val="0"/>
      <w:marBottom w:val="0"/>
      <w:divBdr>
        <w:top w:val="none" w:sz="0" w:space="0" w:color="auto"/>
        <w:left w:val="none" w:sz="0" w:space="0" w:color="auto"/>
        <w:bottom w:val="none" w:sz="0" w:space="0" w:color="auto"/>
        <w:right w:val="none" w:sz="0" w:space="0" w:color="auto"/>
      </w:divBdr>
      <w:divsChild>
        <w:div w:id="1631277114">
          <w:marLeft w:val="0"/>
          <w:marRight w:val="0"/>
          <w:marTop w:val="0"/>
          <w:marBottom w:val="0"/>
          <w:divBdr>
            <w:top w:val="none" w:sz="0" w:space="0" w:color="auto"/>
            <w:left w:val="none" w:sz="0" w:space="0" w:color="auto"/>
            <w:bottom w:val="none" w:sz="0" w:space="0" w:color="auto"/>
            <w:right w:val="none" w:sz="0" w:space="0" w:color="auto"/>
          </w:divBdr>
          <w:divsChild>
            <w:div w:id="2123725295">
              <w:marLeft w:val="0"/>
              <w:marRight w:val="0"/>
              <w:marTop w:val="0"/>
              <w:marBottom w:val="0"/>
              <w:divBdr>
                <w:top w:val="none" w:sz="0" w:space="0" w:color="auto"/>
                <w:left w:val="none" w:sz="0" w:space="0" w:color="auto"/>
                <w:bottom w:val="none" w:sz="0" w:space="0" w:color="auto"/>
                <w:right w:val="none" w:sz="0" w:space="0" w:color="auto"/>
              </w:divBdr>
              <w:divsChild>
                <w:div w:id="123350503">
                  <w:marLeft w:val="0"/>
                  <w:marRight w:val="0"/>
                  <w:marTop w:val="0"/>
                  <w:marBottom w:val="0"/>
                  <w:divBdr>
                    <w:top w:val="none" w:sz="0" w:space="0" w:color="auto"/>
                    <w:left w:val="none" w:sz="0" w:space="0" w:color="auto"/>
                    <w:bottom w:val="none" w:sz="0" w:space="0" w:color="auto"/>
                    <w:right w:val="none" w:sz="0" w:space="0" w:color="auto"/>
                  </w:divBdr>
                  <w:divsChild>
                    <w:div w:id="965235678">
                      <w:marLeft w:val="0"/>
                      <w:marRight w:val="0"/>
                      <w:marTop w:val="0"/>
                      <w:marBottom w:val="0"/>
                      <w:divBdr>
                        <w:top w:val="none" w:sz="0" w:space="0" w:color="auto"/>
                        <w:left w:val="none" w:sz="0" w:space="0" w:color="auto"/>
                        <w:bottom w:val="none" w:sz="0" w:space="0" w:color="auto"/>
                        <w:right w:val="none" w:sz="0" w:space="0" w:color="auto"/>
                      </w:divBdr>
                      <w:divsChild>
                        <w:div w:id="168494901">
                          <w:marLeft w:val="0"/>
                          <w:marRight w:val="0"/>
                          <w:marTop w:val="0"/>
                          <w:marBottom w:val="0"/>
                          <w:divBdr>
                            <w:top w:val="none" w:sz="0" w:space="0" w:color="auto"/>
                            <w:left w:val="none" w:sz="0" w:space="0" w:color="auto"/>
                            <w:bottom w:val="none" w:sz="0" w:space="0" w:color="auto"/>
                            <w:right w:val="none" w:sz="0" w:space="0" w:color="auto"/>
                          </w:divBdr>
                          <w:divsChild>
                            <w:div w:id="1803882574">
                              <w:marLeft w:val="0"/>
                              <w:marRight w:val="0"/>
                              <w:marTop w:val="0"/>
                              <w:marBottom w:val="0"/>
                              <w:divBdr>
                                <w:top w:val="none" w:sz="0" w:space="0" w:color="auto"/>
                                <w:left w:val="none" w:sz="0" w:space="0" w:color="auto"/>
                                <w:bottom w:val="none" w:sz="0" w:space="0" w:color="auto"/>
                                <w:right w:val="none" w:sz="0" w:space="0" w:color="auto"/>
                              </w:divBdr>
                              <w:divsChild>
                                <w:div w:id="1881085616">
                                  <w:marLeft w:val="0"/>
                                  <w:marRight w:val="0"/>
                                  <w:marTop w:val="0"/>
                                  <w:marBottom w:val="0"/>
                                  <w:divBdr>
                                    <w:top w:val="none" w:sz="0" w:space="0" w:color="auto"/>
                                    <w:left w:val="none" w:sz="0" w:space="0" w:color="auto"/>
                                    <w:bottom w:val="none" w:sz="0" w:space="0" w:color="auto"/>
                                    <w:right w:val="none" w:sz="0" w:space="0" w:color="auto"/>
                                  </w:divBdr>
                                  <w:divsChild>
                                    <w:div w:id="38564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603353">
                          <w:marLeft w:val="0"/>
                          <w:marRight w:val="0"/>
                          <w:marTop w:val="0"/>
                          <w:marBottom w:val="0"/>
                          <w:divBdr>
                            <w:top w:val="none" w:sz="0" w:space="0" w:color="auto"/>
                            <w:left w:val="none" w:sz="0" w:space="0" w:color="auto"/>
                            <w:bottom w:val="none" w:sz="0" w:space="0" w:color="auto"/>
                            <w:right w:val="none" w:sz="0" w:space="0" w:color="auto"/>
                          </w:divBdr>
                          <w:divsChild>
                            <w:div w:id="26179150">
                              <w:marLeft w:val="0"/>
                              <w:marRight w:val="0"/>
                              <w:marTop w:val="0"/>
                              <w:marBottom w:val="0"/>
                              <w:divBdr>
                                <w:top w:val="none" w:sz="0" w:space="0" w:color="auto"/>
                                <w:left w:val="none" w:sz="0" w:space="0" w:color="auto"/>
                                <w:bottom w:val="none" w:sz="0" w:space="0" w:color="auto"/>
                                <w:right w:val="none" w:sz="0" w:space="0" w:color="auto"/>
                              </w:divBdr>
                              <w:divsChild>
                                <w:div w:id="822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5915993">
      <w:bodyDiv w:val="1"/>
      <w:marLeft w:val="0"/>
      <w:marRight w:val="0"/>
      <w:marTop w:val="0"/>
      <w:marBottom w:val="0"/>
      <w:divBdr>
        <w:top w:val="none" w:sz="0" w:space="0" w:color="auto"/>
        <w:left w:val="none" w:sz="0" w:space="0" w:color="auto"/>
        <w:bottom w:val="none" w:sz="0" w:space="0" w:color="auto"/>
        <w:right w:val="none" w:sz="0" w:space="0" w:color="auto"/>
      </w:divBdr>
    </w:div>
    <w:div w:id="1669207147">
      <w:bodyDiv w:val="1"/>
      <w:marLeft w:val="0"/>
      <w:marRight w:val="0"/>
      <w:marTop w:val="0"/>
      <w:marBottom w:val="0"/>
      <w:divBdr>
        <w:top w:val="none" w:sz="0" w:space="0" w:color="auto"/>
        <w:left w:val="none" w:sz="0" w:space="0" w:color="auto"/>
        <w:bottom w:val="none" w:sz="0" w:space="0" w:color="auto"/>
        <w:right w:val="none" w:sz="0" w:space="0" w:color="auto"/>
      </w:divBdr>
    </w:div>
    <w:div w:id="1744991321">
      <w:bodyDiv w:val="1"/>
      <w:marLeft w:val="0"/>
      <w:marRight w:val="0"/>
      <w:marTop w:val="0"/>
      <w:marBottom w:val="0"/>
      <w:divBdr>
        <w:top w:val="none" w:sz="0" w:space="0" w:color="auto"/>
        <w:left w:val="none" w:sz="0" w:space="0" w:color="auto"/>
        <w:bottom w:val="none" w:sz="0" w:space="0" w:color="auto"/>
        <w:right w:val="none" w:sz="0" w:space="0" w:color="auto"/>
      </w:divBdr>
    </w:div>
    <w:div w:id="1867402928">
      <w:bodyDiv w:val="1"/>
      <w:marLeft w:val="0"/>
      <w:marRight w:val="0"/>
      <w:marTop w:val="0"/>
      <w:marBottom w:val="0"/>
      <w:divBdr>
        <w:top w:val="none" w:sz="0" w:space="0" w:color="auto"/>
        <w:left w:val="none" w:sz="0" w:space="0" w:color="auto"/>
        <w:bottom w:val="none" w:sz="0" w:space="0" w:color="auto"/>
        <w:right w:val="none" w:sz="0" w:space="0" w:color="auto"/>
      </w:divBdr>
    </w:div>
    <w:div w:id="1959020585">
      <w:bodyDiv w:val="1"/>
      <w:marLeft w:val="0"/>
      <w:marRight w:val="0"/>
      <w:marTop w:val="0"/>
      <w:marBottom w:val="0"/>
      <w:divBdr>
        <w:top w:val="none" w:sz="0" w:space="0" w:color="auto"/>
        <w:left w:val="none" w:sz="0" w:space="0" w:color="auto"/>
        <w:bottom w:val="none" w:sz="0" w:space="0" w:color="auto"/>
        <w:right w:val="none" w:sz="0" w:space="0" w:color="auto"/>
      </w:divBdr>
    </w:div>
    <w:div w:id="1969972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32" Type="http://schemas.openxmlformats.org/officeDocument/2006/relationships/chart" Target="charts/chart7.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chart" Target="charts/chart3.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chart" Target="charts/chart2.xml"/><Relationship Id="rId30"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oleObject" Target="file:///D:\Diksha%20M.Sc.%202022\Diksha%20Thesis%2023-12-2022\Thesis%20Draft\Diksha%20Sharma%202022-2023%20Thesis\THESIS%20CALCULATION\Kharif%20weather%20data%202022.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oleObject" Target="file:///C:\Users\ACER\OneDrive\Desktop\diksha%204%205%20sp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6"/>
          <c:order val="5"/>
          <c:tx>
            <c:strRef>
              <c:f>Sheet1!$J$3:$J$4</c:f>
              <c:strCache>
                <c:ptCount val="1"/>
                <c:pt idx="0">
                  <c:v>Rainfall  (mm)</c:v>
                </c:pt>
              </c:strCache>
            </c:strRef>
          </c:tx>
          <c:spPr>
            <a:solidFill>
              <a:srgbClr val="002060"/>
            </a:solidFill>
          </c:spPr>
          <c:invertIfNegative val="0"/>
          <c:cat>
            <c:numRef>
              <c:f>Sheet1!$D$5:$D$20</c:f>
              <c:numCache>
                <c:formatCode>General</c:formatCode>
                <c:ptCount val="16"/>
                <c:pt idx="0" formatCode="0">
                  <c:v>31</c:v>
                </c:pt>
                <c:pt idx="1">
                  <c:v>32</c:v>
                </c:pt>
                <c:pt idx="2" formatCode="0">
                  <c:v>33</c:v>
                </c:pt>
                <c:pt idx="3">
                  <c:v>34</c:v>
                </c:pt>
                <c:pt idx="4" formatCode="0">
                  <c:v>35</c:v>
                </c:pt>
                <c:pt idx="5">
                  <c:v>36</c:v>
                </c:pt>
                <c:pt idx="6" formatCode="0">
                  <c:v>37</c:v>
                </c:pt>
                <c:pt idx="7">
                  <c:v>38</c:v>
                </c:pt>
                <c:pt idx="8" formatCode="0">
                  <c:v>39</c:v>
                </c:pt>
                <c:pt idx="9">
                  <c:v>40</c:v>
                </c:pt>
                <c:pt idx="10" formatCode="0">
                  <c:v>41</c:v>
                </c:pt>
                <c:pt idx="11">
                  <c:v>42</c:v>
                </c:pt>
                <c:pt idx="12" formatCode="0">
                  <c:v>43</c:v>
                </c:pt>
                <c:pt idx="13">
                  <c:v>44</c:v>
                </c:pt>
                <c:pt idx="14" formatCode="0">
                  <c:v>45</c:v>
                </c:pt>
                <c:pt idx="15">
                  <c:v>46</c:v>
                </c:pt>
              </c:numCache>
            </c:numRef>
          </c:cat>
          <c:val>
            <c:numRef>
              <c:f>Sheet1!$J$5:$J$20</c:f>
              <c:numCache>
                <c:formatCode>0.00</c:formatCode>
                <c:ptCount val="16"/>
                <c:pt idx="0">
                  <c:v>47.4</c:v>
                </c:pt>
                <c:pt idx="1">
                  <c:v>66.8</c:v>
                </c:pt>
                <c:pt idx="2">
                  <c:v>154</c:v>
                </c:pt>
                <c:pt idx="3">
                  <c:v>82</c:v>
                </c:pt>
                <c:pt idx="4">
                  <c:v>27</c:v>
                </c:pt>
                <c:pt idx="5">
                  <c:v>0</c:v>
                </c:pt>
                <c:pt idx="6">
                  <c:v>16.600000000000001</c:v>
                </c:pt>
                <c:pt idx="7">
                  <c:v>1.6</c:v>
                </c:pt>
                <c:pt idx="8">
                  <c:v>3.3000000000000003</c:v>
                </c:pt>
                <c:pt idx="9">
                  <c:v>8.2000000000000011</c:v>
                </c:pt>
                <c:pt idx="10">
                  <c:v>25.8</c:v>
                </c:pt>
                <c:pt idx="11">
                  <c:v>0</c:v>
                </c:pt>
                <c:pt idx="12">
                  <c:v>0</c:v>
                </c:pt>
                <c:pt idx="13">
                  <c:v>0</c:v>
                </c:pt>
                <c:pt idx="14">
                  <c:v>0</c:v>
                </c:pt>
                <c:pt idx="15">
                  <c:v>0</c:v>
                </c:pt>
              </c:numCache>
            </c:numRef>
          </c:val>
          <c:extLst>
            <c:ext xmlns:c16="http://schemas.microsoft.com/office/drawing/2014/chart" uri="{C3380CC4-5D6E-409C-BE32-E72D297353CC}">
              <c16:uniqueId val="{00000000-907B-4718-863F-713B498FCAEA}"/>
            </c:ext>
          </c:extLst>
        </c:ser>
        <c:dLbls>
          <c:showLegendKey val="0"/>
          <c:showVal val="0"/>
          <c:showCatName val="0"/>
          <c:showSerName val="0"/>
          <c:showPercent val="0"/>
          <c:showBubbleSize val="0"/>
        </c:dLbls>
        <c:gapWidth val="150"/>
        <c:axId val="259793664"/>
        <c:axId val="259795584"/>
      </c:barChart>
      <c:lineChart>
        <c:grouping val="standard"/>
        <c:varyColors val="0"/>
        <c:ser>
          <c:idx val="1"/>
          <c:order val="0"/>
          <c:tx>
            <c:strRef>
              <c:f>Sheet1!$E$3:$E$4</c:f>
              <c:strCache>
                <c:ptCount val="1"/>
                <c:pt idx="0">
                  <c:v>Temperature (oC) Max.</c:v>
                </c:pt>
              </c:strCache>
            </c:strRef>
          </c:tx>
          <c:cat>
            <c:numRef>
              <c:f>Sheet1!$D$5:$D$20</c:f>
              <c:numCache>
                <c:formatCode>General</c:formatCode>
                <c:ptCount val="16"/>
                <c:pt idx="0" formatCode="0">
                  <c:v>31</c:v>
                </c:pt>
                <c:pt idx="1">
                  <c:v>32</c:v>
                </c:pt>
                <c:pt idx="2" formatCode="0">
                  <c:v>33</c:v>
                </c:pt>
                <c:pt idx="3">
                  <c:v>34</c:v>
                </c:pt>
                <c:pt idx="4" formatCode="0">
                  <c:v>35</c:v>
                </c:pt>
                <c:pt idx="5">
                  <c:v>36</c:v>
                </c:pt>
                <c:pt idx="6" formatCode="0">
                  <c:v>37</c:v>
                </c:pt>
                <c:pt idx="7">
                  <c:v>38</c:v>
                </c:pt>
                <c:pt idx="8" formatCode="0">
                  <c:v>39</c:v>
                </c:pt>
                <c:pt idx="9">
                  <c:v>40</c:v>
                </c:pt>
                <c:pt idx="10" formatCode="0">
                  <c:v>41</c:v>
                </c:pt>
                <c:pt idx="11">
                  <c:v>42</c:v>
                </c:pt>
                <c:pt idx="12" formatCode="0">
                  <c:v>43</c:v>
                </c:pt>
                <c:pt idx="13">
                  <c:v>44</c:v>
                </c:pt>
                <c:pt idx="14" formatCode="0">
                  <c:v>45</c:v>
                </c:pt>
                <c:pt idx="15">
                  <c:v>46</c:v>
                </c:pt>
              </c:numCache>
            </c:numRef>
          </c:cat>
          <c:val>
            <c:numRef>
              <c:f>Sheet1!$E$5:$E$20</c:f>
              <c:numCache>
                <c:formatCode>0.00</c:formatCode>
                <c:ptCount val="16"/>
                <c:pt idx="0">
                  <c:v>32.314285714285617</c:v>
                </c:pt>
                <c:pt idx="1">
                  <c:v>32.485714285714245</c:v>
                </c:pt>
                <c:pt idx="2">
                  <c:v>30.457142857142813</c:v>
                </c:pt>
                <c:pt idx="3">
                  <c:v>30.057142857142829</c:v>
                </c:pt>
                <c:pt idx="4">
                  <c:v>32.5</c:v>
                </c:pt>
                <c:pt idx="5">
                  <c:v>32.785714285714285</c:v>
                </c:pt>
                <c:pt idx="6">
                  <c:v>33.18571428571429</c:v>
                </c:pt>
                <c:pt idx="7">
                  <c:v>33.5</c:v>
                </c:pt>
                <c:pt idx="8">
                  <c:v>32.414285714285704</c:v>
                </c:pt>
                <c:pt idx="9">
                  <c:v>34.271428571428544</c:v>
                </c:pt>
                <c:pt idx="10">
                  <c:v>32.357142857142769</c:v>
                </c:pt>
                <c:pt idx="11">
                  <c:v>32.042857142857152</c:v>
                </c:pt>
                <c:pt idx="12">
                  <c:v>31.614285714285781</c:v>
                </c:pt>
                <c:pt idx="13">
                  <c:v>32.228571428571549</c:v>
                </c:pt>
                <c:pt idx="14">
                  <c:v>33.371428571428453</c:v>
                </c:pt>
                <c:pt idx="15">
                  <c:v>30.085714285714225</c:v>
                </c:pt>
              </c:numCache>
            </c:numRef>
          </c:val>
          <c:smooth val="0"/>
          <c:extLst>
            <c:ext xmlns:c16="http://schemas.microsoft.com/office/drawing/2014/chart" uri="{C3380CC4-5D6E-409C-BE32-E72D297353CC}">
              <c16:uniqueId val="{00000001-907B-4718-863F-713B498FCAEA}"/>
            </c:ext>
          </c:extLst>
        </c:ser>
        <c:ser>
          <c:idx val="2"/>
          <c:order val="1"/>
          <c:tx>
            <c:strRef>
              <c:f>Sheet1!$F$3:$F$4</c:f>
              <c:strCache>
                <c:ptCount val="1"/>
                <c:pt idx="0">
                  <c:v>Temperature (oC) Min.</c:v>
                </c:pt>
              </c:strCache>
            </c:strRef>
          </c:tx>
          <c:cat>
            <c:numRef>
              <c:f>Sheet1!$D$5:$D$20</c:f>
              <c:numCache>
                <c:formatCode>General</c:formatCode>
                <c:ptCount val="16"/>
                <c:pt idx="0" formatCode="0">
                  <c:v>31</c:v>
                </c:pt>
                <c:pt idx="1">
                  <c:v>32</c:v>
                </c:pt>
                <c:pt idx="2" formatCode="0">
                  <c:v>33</c:v>
                </c:pt>
                <c:pt idx="3">
                  <c:v>34</c:v>
                </c:pt>
                <c:pt idx="4" formatCode="0">
                  <c:v>35</c:v>
                </c:pt>
                <c:pt idx="5">
                  <c:v>36</c:v>
                </c:pt>
                <c:pt idx="6" formatCode="0">
                  <c:v>37</c:v>
                </c:pt>
                <c:pt idx="7">
                  <c:v>38</c:v>
                </c:pt>
                <c:pt idx="8" formatCode="0">
                  <c:v>39</c:v>
                </c:pt>
                <c:pt idx="9">
                  <c:v>40</c:v>
                </c:pt>
                <c:pt idx="10" formatCode="0">
                  <c:v>41</c:v>
                </c:pt>
                <c:pt idx="11">
                  <c:v>42</c:v>
                </c:pt>
                <c:pt idx="12" formatCode="0">
                  <c:v>43</c:v>
                </c:pt>
                <c:pt idx="13">
                  <c:v>44</c:v>
                </c:pt>
                <c:pt idx="14" formatCode="0">
                  <c:v>45</c:v>
                </c:pt>
                <c:pt idx="15">
                  <c:v>46</c:v>
                </c:pt>
              </c:numCache>
            </c:numRef>
          </c:cat>
          <c:val>
            <c:numRef>
              <c:f>Sheet1!$F$5:$F$20</c:f>
              <c:numCache>
                <c:formatCode>0.00</c:formatCode>
                <c:ptCount val="16"/>
                <c:pt idx="0">
                  <c:v>22.2</c:v>
                </c:pt>
                <c:pt idx="1">
                  <c:v>22.328571428571433</c:v>
                </c:pt>
                <c:pt idx="2">
                  <c:v>21.028571428571428</c:v>
                </c:pt>
                <c:pt idx="3">
                  <c:v>20.457142857142813</c:v>
                </c:pt>
                <c:pt idx="4">
                  <c:v>19.957142857142813</c:v>
                </c:pt>
                <c:pt idx="5">
                  <c:v>21</c:v>
                </c:pt>
                <c:pt idx="6">
                  <c:v>22.157142857142826</c:v>
                </c:pt>
                <c:pt idx="7">
                  <c:v>19.471428571428536</c:v>
                </c:pt>
                <c:pt idx="8">
                  <c:v>19.885714285714226</c:v>
                </c:pt>
                <c:pt idx="9">
                  <c:v>18.87142857142857</c:v>
                </c:pt>
                <c:pt idx="10">
                  <c:v>17.214285714285754</c:v>
                </c:pt>
                <c:pt idx="11">
                  <c:v>13.657142857142874</c:v>
                </c:pt>
                <c:pt idx="12">
                  <c:v>12.142857142857141</c:v>
                </c:pt>
                <c:pt idx="13">
                  <c:v>11.885714285714309</c:v>
                </c:pt>
                <c:pt idx="14">
                  <c:v>13.785714285714286</c:v>
                </c:pt>
                <c:pt idx="15">
                  <c:v>10.271428571428569</c:v>
                </c:pt>
              </c:numCache>
            </c:numRef>
          </c:val>
          <c:smooth val="0"/>
          <c:extLst>
            <c:ext xmlns:c16="http://schemas.microsoft.com/office/drawing/2014/chart" uri="{C3380CC4-5D6E-409C-BE32-E72D297353CC}">
              <c16:uniqueId val="{00000002-907B-4718-863F-713B498FCAEA}"/>
            </c:ext>
          </c:extLst>
        </c:ser>
        <c:ser>
          <c:idx val="3"/>
          <c:order val="2"/>
          <c:tx>
            <c:strRef>
              <c:f>Sheet1!$G$3:$G$4</c:f>
              <c:strCache>
                <c:ptCount val="1"/>
                <c:pt idx="0">
                  <c:v>Relative Humidity (%) I</c:v>
                </c:pt>
              </c:strCache>
            </c:strRef>
          </c:tx>
          <c:marker>
            <c:spPr>
              <a:solidFill>
                <a:schemeClr val="accent6">
                  <a:lumMod val="60000"/>
                  <a:lumOff val="40000"/>
                </a:schemeClr>
              </a:solidFill>
            </c:spPr>
          </c:marker>
          <c:cat>
            <c:numRef>
              <c:f>Sheet1!$D$5:$D$20</c:f>
              <c:numCache>
                <c:formatCode>General</c:formatCode>
                <c:ptCount val="16"/>
                <c:pt idx="0" formatCode="0">
                  <c:v>31</c:v>
                </c:pt>
                <c:pt idx="1">
                  <c:v>32</c:v>
                </c:pt>
                <c:pt idx="2" formatCode="0">
                  <c:v>33</c:v>
                </c:pt>
                <c:pt idx="3">
                  <c:v>34</c:v>
                </c:pt>
                <c:pt idx="4" formatCode="0">
                  <c:v>35</c:v>
                </c:pt>
                <c:pt idx="5">
                  <c:v>36</c:v>
                </c:pt>
                <c:pt idx="6" formatCode="0">
                  <c:v>37</c:v>
                </c:pt>
                <c:pt idx="7">
                  <c:v>38</c:v>
                </c:pt>
                <c:pt idx="8" formatCode="0">
                  <c:v>39</c:v>
                </c:pt>
                <c:pt idx="9">
                  <c:v>40</c:v>
                </c:pt>
                <c:pt idx="10" formatCode="0">
                  <c:v>41</c:v>
                </c:pt>
                <c:pt idx="11">
                  <c:v>42</c:v>
                </c:pt>
                <c:pt idx="12" formatCode="0">
                  <c:v>43</c:v>
                </c:pt>
                <c:pt idx="13">
                  <c:v>44</c:v>
                </c:pt>
                <c:pt idx="14" formatCode="0">
                  <c:v>45</c:v>
                </c:pt>
                <c:pt idx="15">
                  <c:v>46</c:v>
                </c:pt>
              </c:numCache>
            </c:numRef>
          </c:cat>
          <c:val>
            <c:numRef>
              <c:f>Sheet1!$G$5:$G$20</c:f>
              <c:numCache>
                <c:formatCode>0.00</c:formatCode>
                <c:ptCount val="16"/>
                <c:pt idx="0">
                  <c:v>85</c:v>
                </c:pt>
                <c:pt idx="1">
                  <c:v>86.285714285714292</c:v>
                </c:pt>
                <c:pt idx="2">
                  <c:v>90.285714285714292</c:v>
                </c:pt>
                <c:pt idx="3">
                  <c:v>90.428571428571388</c:v>
                </c:pt>
                <c:pt idx="4">
                  <c:v>82.857142857142819</c:v>
                </c:pt>
                <c:pt idx="5">
                  <c:v>80.285714285714292</c:v>
                </c:pt>
                <c:pt idx="6">
                  <c:v>80.142857142856926</c:v>
                </c:pt>
                <c:pt idx="7">
                  <c:v>78.285714285714292</c:v>
                </c:pt>
                <c:pt idx="8">
                  <c:v>76.142857142856926</c:v>
                </c:pt>
                <c:pt idx="9">
                  <c:v>67.5</c:v>
                </c:pt>
                <c:pt idx="10">
                  <c:v>80.142857142856926</c:v>
                </c:pt>
                <c:pt idx="11">
                  <c:v>70.428571428571388</c:v>
                </c:pt>
                <c:pt idx="12">
                  <c:v>63.142857142857153</c:v>
                </c:pt>
                <c:pt idx="13">
                  <c:v>66.857142857142819</c:v>
                </c:pt>
                <c:pt idx="14">
                  <c:v>59.857142857142769</c:v>
                </c:pt>
                <c:pt idx="15">
                  <c:v>66</c:v>
                </c:pt>
              </c:numCache>
            </c:numRef>
          </c:val>
          <c:smooth val="0"/>
          <c:extLst>
            <c:ext xmlns:c16="http://schemas.microsoft.com/office/drawing/2014/chart" uri="{C3380CC4-5D6E-409C-BE32-E72D297353CC}">
              <c16:uniqueId val="{00000003-907B-4718-863F-713B498FCAEA}"/>
            </c:ext>
          </c:extLst>
        </c:ser>
        <c:ser>
          <c:idx val="4"/>
          <c:order val="3"/>
          <c:tx>
            <c:strRef>
              <c:f>Sheet1!$H$3:$H$4</c:f>
              <c:strCache>
                <c:ptCount val="1"/>
                <c:pt idx="0">
                  <c:v>Relative Humidity (%) II</c:v>
                </c:pt>
              </c:strCache>
            </c:strRef>
          </c:tx>
          <c:spPr>
            <a:ln>
              <a:solidFill>
                <a:schemeClr val="tx2">
                  <a:lumMod val="60000"/>
                  <a:lumOff val="40000"/>
                </a:schemeClr>
              </a:solidFill>
            </a:ln>
          </c:spPr>
          <c:marker>
            <c:spPr>
              <a:ln>
                <a:solidFill>
                  <a:schemeClr val="tx2">
                    <a:lumMod val="60000"/>
                    <a:lumOff val="40000"/>
                  </a:schemeClr>
                </a:solidFill>
              </a:ln>
            </c:spPr>
          </c:marker>
          <c:cat>
            <c:numRef>
              <c:f>Sheet1!$D$5:$D$20</c:f>
              <c:numCache>
                <c:formatCode>General</c:formatCode>
                <c:ptCount val="16"/>
                <c:pt idx="0" formatCode="0">
                  <c:v>31</c:v>
                </c:pt>
                <c:pt idx="1">
                  <c:v>32</c:v>
                </c:pt>
                <c:pt idx="2" formatCode="0">
                  <c:v>33</c:v>
                </c:pt>
                <c:pt idx="3">
                  <c:v>34</c:v>
                </c:pt>
                <c:pt idx="4" formatCode="0">
                  <c:v>35</c:v>
                </c:pt>
                <c:pt idx="5">
                  <c:v>36</c:v>
                </c:pt>
                <c:pt idx="6" formatCode="0">
                  <c:v>37</c:v>
                </c:pt>
                <c:pt idx="7">
                  <c:v>38</c:v>
                </c:pt>
                <c:pt idx="8" formatCode="0">
                  <c:v>39</c:v>
                </c:pt>
                <c:pt idx="9">
                  <c:v>40</c:v>
                </c:pt>
                <c:pt idx="10" formatCode="0">
                  <c:v>41</c:v>
                </c:pt>
                <c:pt idx="11">
                  <c:v>42</c:v>
                </c:pt>
                <c:pt idx="12" formatCode="0">
                  <c:v>43</c:v>
                </c:pt>
                <c:pt idx="13">
                  <c:v>44</c:v>
                </c:pt>
                <c:pt idx="14" formatCode="0">
                  <c:v>45</c:v>
                </c:pt>
                <c:pt idx="15">
                  <c:v>46</c:v>
                </c:pt>
              </c:numCache>
            </c:numRef>
          </c:cat>
          <c:val>
            <c:numRef>
              <c:f>Sheet1!$H$5:$H$20</c:f>
              <c:numCache>
                <c:formatCode>0.00</c:formatCode>
                <c:ptCount val="16"/>
                <c:pt idx="0">
                  <c:v>62.2</c:v>
                </c:pt>
                <c:pt idx="1">
                  <c:v>68.428571428571388</c:v>
                </c:pt>
                <c:pt idx="2">
                  <c:v>79.142857142856926</c:v>
                </c:pt>
                <c:pt idx="3">
                  <c:v>74.166666666666671</c:v>
                </c:pt>
                <c:pt idx="4">
                  <c:v>60.714285714285715</c:v>
                </c:pt>
                <c:pt idx="5">
                  <c:v>52.5</c:v>
                </c:pt>
                <c:pt idx="6">
                  <c:v>57.142857142857153</c:v>
                </c:pt>
                <c:pt idx="7">
                  <c:v>54.571428571428491</c:v>
                </c:pt>
                <c:pt idx="8">
                  <c:v>53</c:v>
                </c:pt>
                <c:pt idx="9">
                  <c:v>46.333333333333336</c:v>
                </c:pt>
                <c:pt idx="10">
                  <c:v>50.5</c:v>
                </c:pt>
                <c:pt idx="11">
                  <c:v>34.200000000000003</c:v>
                </c:pt>
                <c:pt idx="12">
                  <c:v>52.571428571428491</c:v>
                </c:pt>
                <c:pt idx="13">
                  <c:v>32.166666666666536</c:v>
                </c:pt>
                <c:pt idx="14">
                  <c:v>25.166666666666668</c:v>
                </c:pt>
                <c:pt idx="15">
                  <c:v>33.857142857142769</c:v>
                </c:pt>
              </c:numCache>
            </c:numRef>
          </c:val>
          <c:smooth val="0"/>
          <c:extLst>
            <c:ext xmlns:c16="http://schemas.microsoft.com/office/drawing/2014/chart" uri="{C3380CC4-5D6E-409C-BE32-E72D297353CC}">
              <c16:uniqueId val="{00000004-907B-4718-863F-713B498FCAEA}"/>
            </c:ext>
          </c:extLst>
        </c:ser>
        <c:ser>
          <c:idx val="5"/>
          <c:order val="4"/>
          <c:tx>
            <c:strRef>
              <c:f>Sheet1!$I$3:$I$4</c:f>
              <c:strCache>
                <c:ptCount val="1"/>
                <c:pt idx="0">
                  <c:v>Sunshine  (hrs day-1)</c:v>
                </c:pt>
              </c:strCache>
            </c:strRef>
          </c:tx>
          <c:cat>
            <c:numRef>
              <c:f>Sheet1!$D$5:$D$20</c:f>
              <c:numCache>
                <c:formatCode>General</c:formatCode>
                <c:ptCount val="16"/>
                <c:pt idx="0" formatCode="0">
                  <c:v>31</c:v>
                </c:pt>
                <c:pt idx="1">
                  <c:v>32</c:v>
                </c:pt>
                <c:pt idx="2" formatCode="0">
                  <c:v>33</c:v>
                </c:pt>
                <c:pt idx="3">
                  <c:v>34</c:v>
                </c:pt>
                <c:pt idx="4" formatCode="0">
                  <c:v>35</c:v>
                </c:pt>
                <c:pt idx="5">
                  <c:v>36</c:v>
                </c:pt>
                <c:pt idx="6" formatCode="0">
                  <c:v>37</c:v>
                </c:pt>
                <c:pt idx="7">
                  <c:v>38</c:v>
                </c:pt>
                <c:pt idx="8" formatCode="0">
                  <c:v>39</c:v>
                </c:pt>
                <c:pt idx="9">
                  <c:v>40</c:v>
                </c:pt>
                <c:pt idx="10" formatCode="0">
                  <c:v>41</c:v>
                </c:pt>
                <c:pt idx="11">
                  <c:v>42</c:v>
                </c:pt>
                <c:pt idx="12" formatCode="0">
                  <c:v>43</c:v>
                </c:pt>
                <c:pt idx="13">
                  <c:v>44</c:v>
                </c:pt>
                <c:pt idx="14" formatCode="0">
                  <c:v>45</c:v>
                </c:pt>
                <c:pt idx="15">
                  <c:v>46</c:v>
                </c:pt>
              </c:numCache>
            </c:numRef>
          </c:cat>
          <c:val>
            <c:numRef>
              <c:f>Sheet1!$I$5:$I$20</c:f>
              <c:numCache>
                <c:formatCode>0.00</c:formatCode>
                <c:ptCount val="16"/>
                <c:pt idx="0">
                  <c:v>4.3714285714285719</c:v>
                </c:pt>
                <c:pt idx="1">
                  <c:v>3.9714285714285675</c:v>
                </c:pt>
                <c:pt idx="2">
                  <c:v>1.6</c:v>
                </c:pt>
                <c:pt idx="3">
                  <c:v>3.2571428571428602</c:v>
                </c:pt>
                <c:pt idx="4">
                  <c:v>6.5571428571428481</c:v>
                </c:pt>
                <c:pt idx="5">
                  <c:v>6.7285714285714286</c:v>
                </c:pt>
                <c:pt idx="6">
                  <c:v>5.5857142857142863</c:v>
                </c:pt>
                <c:pt idx="7">
                  <c:v>6.8714285714285719</c:v>
                </c:pt>
                <c:pt idx="8">
                  <c:v>5.9428571428571431</c:v>
                </c:pt>
                <c:pt idx="9">
                  <c:v>7.9571428571428555</c:v>
                </c:pt>
                <c:pt idx="10">
                  <c:v>4.9285714285714288</c:v>
                </c:pt>
                <c:pt idx="11">
                  <c:v>8.2428571428571189</c:v>
                </c:pt>
                <c:pt idx="12">
                  <c:v>8.7000000000000011</c:v>
                </c:pt>
                <c:pt idx="13">
                  <c:v>8.7857142857142865</c:v>
                </c:pt>
                <c:pt idx="14">
                  <c:v>8.2571428571428562</c:v>
                </c:pt>
                <c:pt idx="15">
                  <c:v>8.3142857142857167</c:v>
                </c:pt>
              </c:numCache>
            </c:numRef>
          </c:val>
          <c:smooth val="0"/>
          <c:extLst>
            <c:ext xmlns:c16="http://schemas.microsoft.com/office/drawing/2014/chart" uri="{C3380CC4-5D6E-409C-BE32-E72D297353CC}">
              <c16:uniqueId val="{00000005-907B-4718-863F-713B498FCAEA}"/>
            </c:ext>
          </c:extLst>
        </c:ser>
        <c:ser>
          <c:idx val="7"/>
          <c:order val="6"/>
          <c:tx>
            <c:strRef>
              <c:f>Sheet1!$K$3:$K$4</c:f>
              <c:strCache>
                <c:ptCount val="1"/>
                <c:pt idx="0">
                  <c:v>Evaporation  (mm)</c:v>
                </c:pt>
              </c:strCache>
            </c:strRef>
          </c:tx>
          <c:spPr>
            <a:ln>
              <a:solidFill>
                <a:srgbClr val="8F0F80"/>
              </a:solidFill>
            </a:ln>
          </c:spPr>
          <c:cat>
            <c:numRef>
              <c:f>Sheet1!$D$5:$D$20</c:f>
              <c:numCache>
                <c:formatCode>General</c:formatCode>
                <c:ptCount val="16"/>
                <c:pt idx="0" formatCode="0">
                  <c:v>31</c:v>
                </c:pt>
                <c:pt idx="1">
                  <c:v>32</c:v>
                </c:pt>
                <c:pt idx="2" formatCode="0">
                  <c:v>33</c:v>
                </c:pt>
                <c:pt idx="3">
                  <c:v>34</c:v>
                </c:pt>
                <c:pt idx="4" formatCode="0">
                  <c:v>35</c:v>
                </c:pt>
                <c:pt idx="5">
                  <c:v>36</c:v>
                </c:pt>
                <c:pt idx="6" formatCode="0">
                  <c:v>37</c:v>
                </c:pt>
                <c:pt idx="7">
                  <c:v>38</c:v>
                </c:pt>
                <c:pt idx="8" formatCode="0">
                  <c:v>39</c:v>
                </c:pt>
                <c:pt idx="9">
                  <c:v>40</c:v>
                </c:pt>
                <c:pt idx="10" formatCode="0">
                  <c:v>41</c:v>
                </c:pt>
                <c:pt idx="11">
                  <c:v>42</c:v>
                </c:pt>
                <c:pt idx="12" formatCode="0">
                  <c:v>43</c:v>
                </c:pt>
                <c:pt idx="13">
                  <c:v>44</c:v>
                </c:pt>
                <c:pt idx="14" formatCode="0">
                  <c:v>45</c:v>
                </c:pt>
                <c:pt idx="15">
                  <c:v>46</c:v>
                </c:pt>
              </c:numCache>
            </c:numRef>
          </c:cat>
          <c:val>
            <c:numRef>
              <c:f>Sheet1!$K$5:$K$20</c:f>
              <c:numCache>
                <c:formatCode>0.00</c:formatCode>
                <c:ptCount val="16"/>
                <c:pt idx="0">
                  <c:v>6.2714285714285714</c:v>
                </c:pt>
                <c:pt idx="1">
                  <c:v>5.2285714285714286</c:v>
                </c:pt>
                <c:pt idx="2">
                  <c:v>4.2</c:v>
                </c:pt>
                <c:pt idx="3">
                  <c:v>4.96</c:v>
                </c:pt>
                <c:pt idx="4">
                  <c:v>5.8714285714285719</c:v>
                </c:pt>
                <c:pt idx="5">
                  <c:v>5.5857142857142863</c:v>
                </c:pt>
                <c:pt idx="6">
                  <c:v>4.7142857142857073</c:v>
                </c:pt>
                <c:pt idx="7">
                  <c:v>4.7285714285714286</c:v>
                </c:pt>
                <c:pt idx="8">
                  <c:v>6.2000000000000011</c:v>
                </c:pt>
                <c:pt idx="9">
                  <c:v>5.242857142857142</c:v>
                </c:pt>
                <c:pt idx="10">
                  <c:v>5.4857142857142884</c:v>
                </c:pt>
                <c:pt idx="11">
                  <c:v>5.5714285714285712</c:v>
                </c:pt>
                <c:pt idx="12">
                  <c:v>5.1571428571428459</c:v>
                </c:pt>
                <c:pt idx="13">
                  <c:v>4.2285714285714286</c:v>
                </c:pt>
                <c:pt idx="14">
                  <c:v>4.6285714285714255</c:v>
                </c:pt>
                <c:pt idx="15">
                  <c:v>3.6857142857142859</c:v>
                </c:pt>
              </c:numCache>
            </c:numRef>
          </c:val>
          <c:smooth val="0"/>
          <c:extLst>
            <c:ext xmlns:c16="http://schemas.microsoft.com/office/drawing/2014/chart" uri="{C3380CC4-5D6E-409C-BE32-E72D297353CC}">
              <c16:uniqueId val="{00000006-907B-4718-863F-713B498FCAEA}"/>
            </c:ext>
          </c:extLst>
        </c:ser>
        <c:dLbls>
          <c:showLegendKey val="0"/>
          <c:showVal val="0"/>
          <c:showCatName val="0"/>
          <c:showSerName val="0"/>
          <c:showPercent val="0"/>
          <c:showBubbleSize val="0"/>
        </c:dLbls>
        <c:marker val="1"/>
        <c:smooth val="0"/>
        <c:axId val="259793664"/>
        <c:axId val="259795584"/>
      </c:lineChart>
      <c:catAx>
        <c:axId val="259793664"/>
        <c:scaling>
          <c:orientation val="minMax"/>
        </c:scaling>
        <c:delete val="0"/>
        <c:axPos val="b"/>
        <c:title>
          <c:tx>
            <c:rich>
              <a:bodyPr/>
              <a:lstStyle/>
              <a:p>
                <a:pPr>
                  <a:defRPr/>
                </a:pPr>
                <a:r>
                  <a:rPr lang="en-US" sz="1050">
                    <a:latin typeface="Times New Roman" pitchFamily="18" charset="0"/>
                    <a:cs typeface="Times New Roman" pitchFamily="18" charset="0"/>
                  </a:rPr>
                  <a:t>Standard meteorological Week </a:t>
                </a:r>
                <a:endParaRPr lang="en-US"/>
              </a:p>
            </c:rich>
          </c:tx>
          <c:overlay val="0"/>
        </c:title>
        <c:numFmt formatCode="0" sourceLinked="1"/>
        <c:majorTickMark val="out"/>
        <c:minorTickMark val="none"/>
        <c:tickLblPos val="nextTo"/>
        <c:crossAx val="259795584"/>
        <c:crosses val="autoZero"/>
        <c:auto val="1"/>
        <c:lblAlgn val="ctr"/>
        <c:lblOffset val="100"/>
        <c:noMultiLvlLbl val="0"/>
      </c:catAx>
      <c:valAx>
        <c:axId val="259795584"/>
        <c:scaling>
          <c:orientation val="minMax"/>
        </c:scaling>
        <c:delete val="0"/>
        <c:axPos val="l"/>
        <c:title>
          <c:tx>
            <c:rich>
              <a:bodyPr rot="-5400000" vert="horz"/>
              <a:lstStyle/>
              <a:p>
                <a:pPr>
                  <a:defRPr/>
                </a:pPr>
                <a:r>
                  <a:rPr lang="en-US" sz="1050">
                    <a:latin typeface="Times New Roman" pitchFamily="18" charset="0"/>
                    <a:cs typeface="Times New Roman" pitchFamily="18" charset="0"/>
                  </a:rPr>
                  <a:t>Temperature/RH/Rain/Evaporation</a:t>
                </a:r>
              </a:p>
            </c:rich>
          </c:tx>
          <c:overlay val="0"/>
        </c:title>
        <c:numFmt formatCode="0.00" sourceLinked="1"/>
        <c:majorTickMark val="out"/>
        <c:minorTickMark val="none"/>
        <c:tickLblPos val="nextTo"/>
        <c:crossAx val="259793664"/>
        <c:crosses val="autoZero"/>
        <c:crossBetween val="between"/>
      </c:valAx>
      <c:spPr>
        <a:noFill/>
        <a:ln w="25400">
          <a:noFill/>
        </a:ln>
      </c:spPr>
    </c:plotArea>
    <c:legend>
      <c:legendPos val="t"/>
      <c:legendEntry>
        <c:idx val="0"/>
        <c:txPr>
          <a:bodyPr/>
          <a:lstStyle/>
          <a:p>
            <a:pPr>
              <a:defRPr>
                <a:latin typeface="Times New Roman" pitchFamily="18" charset="0"/>
                <a:cs typeface="Times New Roman" pitchFamily="18" charset="0"/>
              </a:defRPr>
            </a:pPr>
            <a:endParaRPr lang="en-US"/>
          </a:p>
        </c:txPr>
      </c:legendEntry>
      <c:legendEntry>
        <c:idx val="1"/>
        <c:txPr>
          <a:bodyPr/>
          <a:lstStyle/>
          <a:p>
            <a:pPr>
              <a:defRPr>
                <a:latin typeface="Times New Roman" pitchFamily="18" charset="0"/>
                <a:cs typeface="Times New Roman" pitchFamily="18" charset="0"/>
              </a:defRPr>
            </a:pPr>
            <a:endParaRPr lang="en-US"/>
          </a:p>
        </c:txPr>
      </c:legendEntry>
      <c:legendEntry>
        <c:idx val="2"/>
        <c:txPr>
          <a:bodyPr/>
          <a:lstStyle/>
          <a:p>
            <a:pPr>
              <a:defRPr>
                <a:latin typeface="Times New Roman" pitchFamily="18" charset="0"/>
                <a:cs typeface="Times New Roman" pitchFamily="18" charset="0"/>
              </a:defRPr>
            </a:pPr>
            <a:endParaRPr lang="en-US"/>
          </a:p>
        </c:txPr>
      </c:legendEntry>
      <c:legendEntry>
        <c:idx val="3"/>
        <c:txPr>
          <a:bodyPr/>
          <a:lstStyle/>
          <a:p>
            <a:pPr>
              <a:defRPr>
                <a:latin typeface="Times New Roman" pitchFamily="18" charset="0"/>
                <a:cs typeface="Times New Roman" pitchFamily="18" charset="0"/>
              </a:defRPr>
            </a:pPr>
            <a:endParaRPr lang="en-US"/>
          </a:p>
        </c:txPr>
      </c:legendEntry>
      <c:legendEntry>
        <c:idx val="4"/>
        <c:txPr>
          <a:bodyPr/>
          <a:lstStyle/>
          <a:p>
            <a:pPr>
              <a:defRPr>
                <a:latin typeface="Times New Roman" pitchFamily="18" charset="0"/>
                <a:cs typeface="Times New Roman" pitchFamily="18" charset="0"/>
              </a:defRPr>
            </a:pPr>
            <a:endParaRPr lang="en-US"/>
          </a:p>
        </c:txPr>
      </c:legendEntry>
      <c:legendEntry>
        <c:idx val="5"/>
        <c:txPr>
          <a:bodyPr/>
          <a:lstStyle/>
          <a:p>
            <a:pPr>
              <a:defRPr>
                <a:latin typeface="Times New Roman" pitchFamily="18" charset="0"/>
                <a:cs typeface="Times New Roman" pitchFamily="18" charset="0"/>
              </a:defRPr>
            </a:pPr>
            <a:endParaRPr lang="en-US"/>
          </a:p>
        </c:txPr>
      </c:legendEntry>
      <c:legendEntry>
        <c:idx val="6"/>
        <c:txPr>
          <a:bodyPr/>
          <a:lstStyle/>
          <a:p>
            <a:pPr>
              <a:defRPr>
                <a:latin typeface="Times New Roman" pitchFamily="18" charset="0"/>
                <a:cs typeface="Times New Roman" pitchFamily="18" charset="0"/>
              </a:defRPr>
            </a:pPr>
            <a:endParaRPr lang="en-US"/>
          </a:p>
        </c:txPr>
      </c:legendEntry>
      <c:layout>
        <c:manualLayout>
          <c:xMode val="edge"/>
          <c:yMode val="edge"/>
          <c:x val="9.9269416847934389E-3"/>
          <c:y val="5.1663278932238738E-2"/>
          <c:w val="0.95458506495537487"/>
          <c:h val="0.11812970747077667"/>
        </c:manualLayout>
      </c:layout>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solidFill>
            <a:sysClr val="windowText" lastClr="000000"/>
          </a:solidFill>
        </a:ln>
        <a:effectLst/>
        <a:sp3d>
          <a:contourClr>
            <a:sysClr val="windowText" lastClr="000000"/>
          </a:contourClr>
        </a:sp3d>
      </c:spPr>
    </c:floor>
    <c:sideWall>
      <c:thickness val="0"/>
      <c:spPr>
        <a:noFill/>
        <a:ln>
          <a:solidFill>
            <a:sysClr val="windowText" lastClr="000000"/>
          </a:solidFill>
        </a:ln>
        <a:effectLst/>
        <a:sp3d>
          <a:contourClr>
            <a:sysClr val="windowText" lastClr="000000"/>
          </a:contourClr>
        </a:sp3d>
      </c:spPr>
    </c:sideWall>
    <c:backWall>
      <c:thickness val="0"/>
      <c:spPr>
        <a:noFill/>
        <a:ln>
          <a:solidFill>
            <a:sysClr val="windowText" lastClr="000000"/>
          </a:solidFill>
        </a:ln>
        <a:effectLst/>
        <a:sp3d>
          <a:contourClr>
            <a:sysClr val="windowText" lastClr="000000"/>
          </a:contourClr>
        </a:sp3d>
      </c:spPr>
    </c:backWall>
    <c:plotArea>
      <c:layout/>
      <c:bar3DChart>
        <c:barDir val="col"/>
        <c:grouping val="clustered"/>
        <c:varyColors val="0"/>
        <c:ser>
          <c:idx val="0"/>
          <c:order val="0"/>
          <c:tx>
            <c:strRef>
              <c:f>Sheet1!$E$152</c:f>
              <c:strCache>
                <c:ptCount val="1"/>
                <c:pt idx="0">
                  <c:v>WI</c:v>
                </c:pt>
              </c:strCache>
            </c:strRef>
          </c:tx>
          <c:spPr>
            <a:solidFill>
              <a:srgbClr val="002060"/>
            </a:solidFill>
            <a:ln>
              <a:noFill/>
            </a:ln>
            <a:effectLst/>
            <a:sp3d/>
          </c:spPr>
          <c:invertIfNegative val="0"/>
          <c:cat>
            <c:strRef>
              <c:f>Sheet1!$D$153:$D$164</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Sheet1!$E$153:$E$164</c:f>
              <c:numCache>
                <c:formatCode>0.00</c:formatCode>
                <c:ptCount val="12"/>
                <c:pt idx="0">
                  <c:v>0.36984880464907655</c:v>
                </c:pt>
                <c:pt idx="1">
                  <c:v>0.351166048145587</c:v>
                </c:pt>
                <c:pt idx="2">
                  <c:v>0.4467426709721245</c:v>
                </c:pt>
                <c:pt idx="3">
                  <c:v>0.67696414765690005</c:v>
                </c:pt>
                <c:pt idx="4">
                  <c:v>0.28359872232259781</c:v>
                </c:pt>
                <c:pt idx="5">
                  <c:v>0.4596372206300427</c:v>
                </c:pt>
                <c:pt idx="6">
                  <c:v>0.54877876668822523</c:v>
                </c:pt>
                <c:pt idx="7">
                  <c:v>0.49643746760122431</c:v>
                </c:pt>
                <c:pt idx="8">
                  <c:v>0.56340138868287692</c:v>
                </c:pt>
                <c:pt idx="9">
                  <c:v>0.49709647824713582</c:v>
                </c:pt>
                <c:pt idx="10">
                  <c:v>0</c:v>
                </c:pt>
                <c:pt idx="11">
                  <c:v>0.86121151009779373</c:v>
                </c:pt>
              </c:numCache>
            </c:numRef>
          </c:val>
          <c:extLst>
            <c:ext xmlns:c16="http://schemas.microsoft.com/office/drawing/2014/chart" uri="{C3380CC4-5D6E-409C-BE32-E72D297353CC}">
              <c16:uniqueId val="{00000000-819F-4E1A-8D33-6EE1741ABF0F}"/>
            </c:ext>
          </c:extLst>
        </c:ser>
        <c:dLbls>
          <c:showLegendKey val="0"/>
          <c:showVal val="0"/>
          <c:showCatName val="0"/>
          <c:showSerName val="0"/>
          <c:showPercent val="0"/>
          <c:showBubbleSize val="0"/>
        </c:dLbls>
        <c:gapWidth val="150"/>
        <c:shape val="box"/>
        <c:axId val="158329088"/>
        <c:axId val="158609792"/>
        <c:axId val="0"/>
      </c:bar3DChart>
      <c:catAx>
        <c:axId val="1583290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solidFill>
                      <a:srgbClr val="C00000"/>
                    </a:solidFill>
                    <a:latin typeface="Times New Roman" panose="02020603050405020304" pitchFamily="18" charset="0"/>
                    <a:cs typeface="Times New Roman" panose="02020603050405020304" pitchFamily="18" charset="0"/>
                  </a:rPr>
                  <a:t>Treatments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en-US"/>
          </a:p>
        </c:txPr>
        <c:crossAx val="158609792"/>
        <c:crosses val="autoZero"/>
        <c:auto val="1"/>
        <c:lblAlgn val="ctr"/>
        <c:lblOffset val="100"/>
        <c:noMultiLvlLbl val="0"/>
      </c:catAx>
      <c:valAx>
        <c:axId val="158609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sz="1100" b="1">
                    <a:solidFill>
                      <a:srgbClr val="C00000"/>
                    </a:solidFill>
                    <a:latin typeface="Times New Roman" panose="02020603050405020304" pitchFamily="18" charset="0"/>
                    <a:cs typeface="Times New Roman" panose="02020603050405020304" pitchFamily="18" charset="0"/>
                  </a:rPr>
                  <a:t>WI</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en-US"/>
          </a:p>
        </c:txPr>
        <c:crossAx val="158329088"/>
        <c:crosses val="autoZero"/>
        <c:crossBetween val="between"/>
      </c:valAx>
      <c:spPr>
        <a:noFill/>
        <a:ln>
          <a:noFill/>
        </a:ln>
        <a:effectLst/>
      </c:spPr>
    </c:plotArea>
    <c:legend>
      <c:legendPos val="t"/>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solidFill>
            <a:sysClr val="windowText" lastClr="000000"/>
          </a:solidFill>
        </a:ln>
        <a:effectLst/>
        <a:sp3d>
          <a:contourClr>
            <a:sysClr val="windowText" lastClr="000000"/>
          </a:contourClr>
        </a:sp3d>
      </c:spPr>
    </c:floor>
    <c:sideWall>
      <c:thickness val="0"/>
      <c:spPr>
        <a:noFill/>
        <a:ln>
          <a:solidFill>
            <a:sysClr val="windowText" lastClr="000000"/>
          </a:solidFill>
        </a:ln>
        <a:effectLst/>
        <a:sp3d>
          <a:contourClr>
            <a:sysClr val="windowText" lastClr="000000"/>
          </a:contourClr>
        </a:sp3d>
      </c:spPr>
    </c:sideWall>
    <c:backWall>
      <c:thickness val="0"/>
      <c:spPr>
        <a:noFill/>
        <a:ln>
          <a:solidFill>
            <a:sysClr val="windowText" lastClr="000000"/>
          </a:solidFill>
        </a:ln>
        <a:effectLst/>
        <a:sp3d>
          <a:contourClr>
            <a:sysClr val="windowText" lastClr="000000"/>
          </a:contourClr>
        </a:sp3d>
      </c:spPr>
    </c:backWall>
    <c:plotArea>
      <c:layout/>
      <c:bar3DChart>
        <c:barDir val="col"/>
        <c:grouping val="clustered"/>
        <c:varyColors val="0"/>
        <c:ser>
          <c:idx val="0"/>
          <c:order val="0"/>
          <c:tx>
            <c:strRef>
              <c:f>Sheet1!$B$80</c:f>
              <c:strCache>
                <c:ptCount val="1"/>
                <c:pt idx="0">
                  <c:v>Total grasses dry matter</c:v>
                </c:pt>
              </c:strCache>
            </c:strRef>
          </c:tx>
          <c:spPr>
            <a:solidFill>
              <a:schemeClr val="accent1">
                <a:lumMod val="50000"/>
              </a:schemeClr>
            </a:solidFill>
            <a:ln>
              <a:noFill/>
            </a:ln>
            <a:effectLst/>
            <a:sp3d/>
          </c:spPr>
          <c:invertIfNegative val="0"/>
          <c:cat>
            <c:strRef>
              <c:f>Sheet1!$A$81:$A$92</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Sheet1!$B$81:$B$92</c:f>
              <c:numCache>
                <c:formatCode>0.00</c:formatCode>
                <c:ptCount val="12"/>
                <c:pt idx="0">
                  <c:v>19.266666666666666</c:v>
                </c:pt>
                <c:pt idx="1">
                  <c:v>12.233333333333333</c:v>
                </c:pt>
                <c:pt idx="2">
                  <c:v>13.633333333333333</c:v>
                </c:pt>
                <c:pt idx="3">
                  <c:v>38.20000000000001</c:v>
                </c:pt>
                <c:pt idx="4">
                  <c:v>12.333333333333334</c:v>
                </c:pt>
                <c:pt idx="5">
                  <c:v>16.366666666666664</c:v>
                </c:pt>
                <c:pt idx="6">
                  <c:v>22.3</c:v>
                </c:pt>
                <c:pt idx="7">
                  <c:v>17.216666666666665</c:v>
                </c:pt>
                <c:pt idx="8">
                  <c:v>32.233333333333363</c:v>
                </c:pt>
                <c:pt idx="9">
                  <c:v>26.666666666666668</c:v>
                </c:pt>
                <c:pt idx="10">
                  <c:v>0</c:v>
                </c:pt>
                <c:pt idx="11">
                  <c:v>40.600000000000009</c:v>
                </c:pt>
              </c:numCache>
            </c:numRef>
          </c:val>
          <c:extLst>
            <c:ext xmlns:c16="http://schemas.microsoft.com/office/drawing/2014/chart" uri="{C3380CC4-5D6E-409C-BE32-E72D297353CC}">
              <c16:uniqueId val="{00000000-335D-495B-9DA6-107B5507E8FE}"/>
            </c:ext>
          </c:extLst>
        </c:ser>
        <c:ser>
          <c:idx val="1"/>
          <c:order val="1"/>
          <c:tx>
            <c:strRef>
              <c:f>Sheet1!$C$80</c:f>
              <c:strCache>
                <c:ptCount val="1"/>
                <c:pt idx="0">
                  <c:v>Total sedges dry matter</c:v>
                </c:pt>
              </c:strCache>
            </c:strRef>
          </c:tx>
          <c:spPr>
            <a:solidFill>
              <a:srgbClr val="00B050"/>
            </a:solidFill>
            <a:ln>
              <a:noFill/>
            </a:ln>
            <a:effectLst/>
            <a:sp3d/>
          </c:spPr>
          <c:invertIfNegative val="0"/>
          <c:cat>
            <c:strRef>
              <c:f>Sheet1!$A$81:$A$92</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Sheet1!$C$81:$C$92</c:f>
              <c:numCache>
                <c:formatCode>0.00</c:formatCode>
                <c:ptCount val="12"/>
                <c:pt idx="0">
                  <c:v>5.5333333333333528</c:v>
                </c:pt>
                <c:pt idx="1">
                  <c:v>3.5666666666666664</c:v>
                </c:pt>
                <c:pt idx="2">
                  <c:v>3.1999999999999997</c:v>
                </c:pt>
                <c:pt idx="3">
                  <c:v>8.3333333333333357</c:v>
                </c:pt>
                <c:pt idx="4">
                  <c:v>1</c:v>
                </c:pt>
                <c:pt idx="5">
                  <c:v>1.5</c:v>
                </c:pt>
                <c:pt idx="6">
                  <c:v>3.5666666666666664</c:v>
                </c:pt>
                <c:pt idx="7">
                  <c:v>3.7666666666666671</c:v>
                </c:pt>
                <c:pt idx="8">
                  <c:v>3.2666666666666671</c:v>
                </c:pt>
                <c:pt idx="9">
                  <c:v>3.4666666666666668</c:v>
                </c:pt>
                <c:pt idx="10">
                  <c:v>0</c:v>
                </c:pt>
                <c:pt idx="11">
                  <c:v>9</c:v>
                </c:pt>
              </c:numCache>
            </c:numRef>
          </c:val>
          <c:extLst>
            <c:ext xmlns:c16="http://schemas.microsoft.com/office/drawing/2014/chart" uri="{C3380CC4-5D6E-409C-BE32-E72D297353CC}">
              <c16:uniqueId val="{00000001-335D-495B-9DA6-107B5507E8FE}"/>
            </c:ext>
          </c:extLst>
        </c:ser>
        <c:ser>
          <c:idx val="2"/>
          <c:order val="2"/>
          <c:tx>
            <c:strRef>
              <c:f>Sheet1!$D$80</c:f>
              <c:strCache>
                <c:ptCount val="1"/>
                <c:pt idx="0">
                  <c:v>Total broad-leaved dry matter</c:v>
                </c:pt>
              </c:strCache>
            </c:strRef>
          </c:tx>
          <c:spPr>
            <a:solidFill>
              <a:schemeClr val="accent6">
                <a:lumMod val="75000"/>
              </a:schemeClr>
            </a:solidFill>
            <a:ln>
              <a:noFill/>
            </a:ln>
            <a:effectLst/>
            <a:sp3d/>
          </c:spPr>
          <c:invertIfNegative val="0"/>
          <c:cat>
            <c:strRef>
              <c:f>Sheet1!$A$81:$A$92</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Sheet1!$D$81:$D$92</c:f>
              <c:numCache>
                <c:formatCode>0.00</c:formatCode>
                <c:ptCount val="12"/>
                <c:pt idx="0">
                  <c:v>12.633333333333333</c:v>
                </c:pt>
                <c:pt idx="1">
                  <c:v>12.833333333333334</c:v>
                </c:pt>
                <c:pt idx="2">
                  <c:v>13.1</c:v>
                </c:pt>
                <c:pt idx="3">
                  <c:v>15.566666666666704</c:v>
                </c:pt>
                <c:pt idx="4">
                  <c:v>10.783333333333333</c:v>
                </c:pt>
                <c:pt idx="5">
                  <c:v>11.766666666666676</c:v>
                </c:pt>
                <c:pt idx="6">
                  <c:v>17.366666666666667</c:v>
                </c:pt>
                <c:pt idx="7">
                  <c:v>11.966666666666708</c:v>
                </c:pt>
                <c:pt idx="8">
                  <c:v>13.966666666666708</c:v>
                </c:pt>
                <c:pt idx="9">
                  <c:v>13.733333333333333</c:v>
                </c:pt>
                <c:pt idx="10">
                  <c:v>0</c:v>
                </c:pt>
                <c:pt idx="11">
                  <c:v>17.366666666666667</c:v>
                </c:pt>
              </c:numCache>
            </c:numRef>
          </c:val>
          <c:extLst>
            <c:ext xmlns:c16="http://schemas.microsoft.com/office/drawing/2014/chart" uri="{C3380CC4-5D6E-409C-BE32-E72D297353CC}">
              <c16:uniqueId val="{00000002-335D-495B-9DA6-107B5507E8FE}"/>
            </c:ext>
          </c:extLst>
        </c:ser>
        <c:dLbls>
          <c:showLegendKey val="0"/>
          <c:showVal val="0"/>
          <c:showCatName val="0"/>
          <c:showSerName val="0"/>
          <c:showPercent val="0"/>
          <c:showBubbleSize val="0"/>
        </c:dLbls>
        <c:gapWidth val="150"/>
        <c:shape val="box"/>
        <c:axId val="300912640"/>
        <c:axId val="300914560"/>
        <c:axId val="0"/>
      </c:bar3DChart>
      <c:catAx>
        <c:axId val="300912640"/>
        <c:scaling>
          <c:orientation val="minMax"/>
        </c:scaling>
        <c:delete val="0"/>
        <c:axPos val="b"/>
        <c:title>
          <c:tx>
            <c:rich>
              <a:bodyPr rot="0" spcFirstLastPara="1" vertOverflow="ellipsis" vert="horz" wrap="square" anchor="ctr" anchorCtr="1"/>
              <a:lstStyle/>
              <a:p>
                <a:pPr>
                  <a:defRPr sz="1000" b="0" i="0" u="none" strike="noStrike" kern="1200" baseline="0">
                    <a:solidFill>
                      <a:srgbClr val="7030A0"/>
                    </a:solidFill>
                    <a:latin typeface="+mn-lt"/>
                    <a:ea typeface="+mn-ea"/>
                    <a:cs typeface="+mn-cs"/>
                  </a:defRPr>
                </a:pPr>
                <a:r>
                  <a:rPr lang="en-US" sz="1100" b="1">
                    <a:solidFill>
                      <a:srgbClr val="7030A0"/>
                    </a:solidFill>
                    <a:latin typeface="Times New Roman" panose="02020603050405020304" pitchFamily="18" charset="0"/>
                    <a:cs typeface="Times New Roman" panose="02020603050405020304" pitchFamily="18" charset="0"/>
                  </a:rPr>
                  <a:t>Treatments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en-US"/>
          </a:p>
        </c:txPr>
        <c:crossAx val="300914560"/>
        <c:crosses val="autoZero"/>
        <c:auto val="1"/>
        <c:lblAlgn val="ctr"/>
        <c:lblOffset val="100"/>
        <c:noMultiLvlLbl val="0"/>
      </c:catAx>
      <c:valAx>
        <c:axId val="300914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solidFill>
                      <a:srgbClr val="7030A0"/>
                    </a:solidFill>
                    <a:latin typeface="Times New Roman" panose="02020603050405020304" pitchFamily="18" charset="0"/>
                    <a:cs typeface="Times New Roman" panose="02020603050405020304" pitchFamily="18" charset="0"/>
                  </a:rPr>
                  <a:t>Weed</a:t>
                </a:r>
                <a:r>
                  <a:rPr lang="en-US" sz="1100" b="1" baseline="0">
                    <a:solidFill>
                      <a:srgbClr val="7030A0"/>
                    </a:solidFill>
                    <a:latin typeface="Times New Roman" panose="02020603050405020304" pitchFamily="18" charset="0"/>
                    <a:cs typeface="Times New Roman" panose="02020603050405020304" pitchFamily="18" charset="0"/>
                  </a:rPr>
                  <a:t> dry matter (g m-2) at 20 days after PE </a:t>
                </a:r>
                <a:endParaRPr lang="en-US" sz="1100" b="1">
                  <a:solidFill>
                    <a:srgbClr val="7030A0"/>
                  </a:solidFill>
                  <a:latin typeface="Times New Roman" panose="02020603050405020304" pitchFamily="18" charset="0"/>
                  <a:cs typeface="Times New Roman" panose="02020603050405020304" pitchFamily="18" charset="0"/>
                </a:endParaRPr>
              </a:p>
            </c:rich>
          </c:tx>
          <c:layout>
            <c:manualLayout>
              <c:xMode val="edge"/>
              <c:yMode val="edge"/>
              <c:x val="1.7307971099823901E-2"/>
              <c:y val="0.22128119140591071"/>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en-US"/>
          </a:p>
        </c:txPr>
        <c:crossAx val="300912640"/>
        <c:crosses val="autoZero"/>
        <c:crossBetween val="between"/>
      </c:valAx>
      <c:spPr>
        <a:noFill/>
        <a:ln>
          <a:noFill/>
        </a:ln>
        <a:effectLst/>
      </c:spPr>
    </c:plotArea>
    <c:legend>
      <c:legendPos val="t"/>
      <c:overlay val="0"/>
      <c:spPr>
        <a:noFill/>
        <a:ln>
          <a:solidFill>
            <a:sysClr val="windowText" lastClr="000000"/>
          </a:solid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solidFill>
            <a:sysClr val="windowText" lastClr="000000"/>
          </a:solidFill>
        </a:ln>
        <a:effectLst/>
        <a:sp3d>
          <a:contourClr>
            <a:sysClr val="windowText" lastClr="000000"/>
          </a:contourClr>
        </a:sp3d>
      </c:spPr>
    </c:floor>
    <c:sideWall>
      <c:thickness val="0"/>
      <c:spPr>
        <a:noFill/>
        <a:ln>
          <a:solidFill>
            <a:sysClr val="windowText" lastClr="000000"/>
          </a:solidFill>
        </a:ln>
        <a:effectLst/>
        <a:sp3d>
          <a:contourClr>
            <a:sysClr val="windowText" lastClr="000000"/>
          </a:contourClr>
        </a:sp3d>
      </c:spPr>
    </c:sideWall>
    <c:backWall>
      <c:thickness val="0"/>
      <c:spPr>
        <a:noFill/>
        <a:ln>
          <a:solidFill>
            <a:sysClr val="windowText" lastClr="000000"/>
          </a:solidFill>
        </a:ln>
        <a:effectLst/>
        <a:sp3d>
          <a:contourClr>
            <a:sysClr val="windowText" lastClr="000000"/>
          </a:contourClr>
        </a:sp3d>
      </c:spPr>
    </c:backWall>
    <c:plotArea>
      <c:layout/>
      <c:bar3DChart>
        <c:barDir val="col"/>
        <c:grouping val="clustered"/>
        <c:varyColors val="0"/>
        <c:ser>
          <c:idx val="0"/>
          <c:order val="0"/>
          <c:tx>
            <c:strRef>
              <c:f>Sheet1!$B$97</c:f>
              <c:strCache>
                <c:ptCount val="1"/>
                <c:pt idx="0">
                  <c:v>Total grasses dry matter</c:v>
                </c:pt>
              </c:strCache>
            </c:strRef>
          </c:tx>
          <c:spPr>
            <a:solidFill>
              <a:schemeClr val="accent4">
                <a:lumMod val="50000"/>
              </a:schemeClr>
            </a:solidFill>
            <a:ln>
              <a:noFill/>
            </a:ln>
            <a:effectLst/>
            <a:sp3d/>
          </c:spPr>
          <c:invertIfNegative val="0"/>
          <c:cat>
            <c:strRef>
              <c:f>Sheet1!$A$98:$A$109</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Sheet1!$B$98:$B$109</c:f>
              <c:numCache>
                <c:formatCode>0.00</c:formatCode>
                <c:ptCount val="12"/>
                <c:pt idx="0">
                  <c:v>19.399999999999999</c:v>
                </c:pt>
                <c:pt idx="1">
                  <c:v>18.766666666666662</c:v>
                </c:pt>
                <c:pt idx="2">
                  <c:v>19.466666666666629</c:v>
                </c:pt>
                <c:pt idx="3">
                  <c:v>35.466666666666427</c:v>
                </c:pt>
                <c:pt idx="4">
                  <c:v>18.5</c:v>
                </c:pt>
                <c:pt idx="5">
                  <c:v>20.150000000000031</c:v>
                </c:pt>
                <c:pt idx="6">
                  <c:v>21.836666666666691</c:v>
                </c:pt>
                <c:pt idx="7">
                  <c:v>19.063333333333205</c:v>
                </c:pt>
                <c:pt idx="8">
                  <c:v>21.399999999999988</c:v>
                </c:pt>
                <c:pt idx="9">
                  <c:v>21.433333333333216</c:v>
                </c:pt>
                <c:pt idx="10">
                  <c:v>0</c:v>
                </c:pt>
                <c:pt idx="11">
                  <c:v>41.133333333333333</c:v>
                </c:pt>
              </c:numCache>
            </c:numRef>
          </c:val>
          <c:extLst>
            <c:ext xmlns:c16="http://schemas.microsoft.com/office/drawing/2014/chart" uri="{C3380CC4-5D6E-409C-BE32-E72D297353CC}">
              <c16:uniqueId val="{00000000-4A87-4658-9B85-B05BA8D31F33}"/>
            </c:ext>
          </c:extLst>
        </c:ser>
        <c:ser>
          <c:idx val="1"/>
          <c:order val="1"/>
          <c:tx>
            <c:strRef>
              <c:f>Sheet1!$C$97</c:f>
              <c:strCache>
                <c:ptCount val="1"/>
                <c:pt idx="0">
                  <c:v>Total sedges dry matter</c:v>
                </c:pt>
              </c:strCache>
            </c:strRef>
          </c:tx>
          <c:spPr>
            <a:solidFill>
              <a:srgbClr val="CC0099"/>
            </a:solidFill>
            <a:ln>
              <a:noFill/>
            </a:ln>
            <a:effectLst/>
            <a:sp3d/>
          </c:spPr>
          <c:invertIfNegative val="0"/>
          <c:cat>
            <c:strRef>
              <c:f>Sheet1!$A$98:$A$109</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Sheet1!$C$98:$C$109</c:f>
              <c:numCache>
                <c:formatCode>0.00</c:formatCode>
                <c:ptCount val="12"/>
                <c:pt idx="0">
                  <c:v>3.3333333333333335</c:v>
                </c:pt>
                <c:pt idx="1">
                  <c:v>2.8333333333333335</c:v>
                </c:pt>
                <c:pt idx="2">
                  <c:v>2.6</c:v>
                </c:pt>
                <c:pt idx="3">
                  <c:v>4.7</c:v>
                </c:pt>
                <c:pt idx="4">
                  <c:v>2.2666666666666671</c:v>
                </c:pt>
                <c:pt idx="5">
                  <c:v>3.3333333333333335</c:v>
                </c:pt>
                <c:pt idx="6">
                  <c:v>3.3333333333333335</c:v>
                </c:pt>
                <c:pt idx="7">
                  <c:v>3.3666666666666667</c:v>
                </c:pt>
                <c:pt idx="8">
                  <c:v>4.7</c:v>
                </c:pt>
                <c:pt idx="9">
                  <c:v>4.4333333333333558</c:v>
                </c:pt>
                <c:pt idx="10">
                  <c:v>0</c:v>
                </c:pt>
                <c:pt idx="11">
                  <c:v>6.5</c:v>
                </c:pt>
              </c:numCache>
            </c:numRef>
          </c:val>
          <c:extLst>
            <c:ext xmlns:c16="http://schemas.microsoft.com/office/drawing/2014/chart" uri="{C3380CC4-5D6E-409C-BE32-E72D297353CC}">
              <c16:uniqueId val="{00000001-4A87-4658-9B85-B05BA8D31F33}"/>
            </c:ext>
          </c:extLst>
        </c:ser>
        <c:ser>
          <c:idx val="2"/>
          <c:order val="2"/>
          <c:tx>
            <c:strRef>
              <c:f>Sheet1!$D$97</c:f>
              <c:strCache>
                <c:ptCount val="1"/>
                <c:pt idx="0">
                  <c:v>Total broad-leaved dry matter</c:v>
                </c:pt>
              </c:strCache>
            </c:strRef>
          </c:tx>
          <c:spPr>
            <a:solidFill>
              <a:srgbClr val="00B050"/>
            </a:solidFill>
            <a:ln>
              <a:noFill/>
            </a:ln>
            <a:effectLst/>
            <a:sp3d/>
          </c:spPr>
          <c:invertIfNegative val="0"/>
          <c:cat>
            <c:strRef>
              <c:f>Sheet1!$A$98:$A$109</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Sheet1!$D$98:$D$109</c:f>
              <c:numCache>
                <c:formatCode>0.00</c:formatCode>
                <c:ptCount val="12"/>
                <c:pt idx="0">
                  <c:v>13.43333333333333</c:v>
                </c:pt>
                <c:pt idx="1">
                  <c:v>11.133333333333333</c:v>
                </c:pt>
                <c:pt idx="2">
                  <c:v>13</c:v>
                </c:pt>
                <c:pt idx="3">
                  <c:v>11.1</c:v>
                </c:pt>
                <c:pt idx="4">
                  <c:v>10.166666666666694</c:v>
                </c:pt>
                <c:pt idx="5">
                  <c:v>8.6333333333333329</c:v>
                </c:pt>
                <c:pt idx="6">
                  <c:v>13.700000000000001</c:v>
                </c:pt>
                <c:pt idx="7">
                  <c:v>14.066666666666702</c:v>
                </c:pt>
                <c:pt idx="8">
                  <c:v>15.133333333333335</c:v>
                </c:pt>
                <c:pt idx="9">
                  <c:v>11.666666666666694</c:v>
                </c:pt>
                <c:pt idx="10">
                  <c:v>0</c:v>
                </c:pt>
                <c:pt idx="11">
                  <c:v>31</c:v>
                </c:pt>
              </c:numCache>
            </c:numRef>
          </c:val>
          <c:extLst>
            <c:ext xmlns:c16="http://schemas.microsoft.com/office/drawing/2014/chart" uri="{C3380CC4-5D6E-409C-BE32-E72D297353CC}">
              <c16:uniqueId val="{00000002-4A87-4658-9B85-B05BA8D31F33}"/>
            </c:ext>
          </c:extLst>
        </c:ser>
        <c:dLbls>
          <c:showLegendKey val="0"/>
          <c:showVal val="0"/>
          <c:showCatName val="0"/>
          <c:showSerName val="0"/>
          <c:showPercent val="0"/>
          <c:showBubbleSize val="0"/>
        </c:dLbls>
        <c:gapWidth val="150"/>
        <c:shape val="box"/>
        <c:axId val="301315584"/>
        <c:axId val="301317504"/>
        <c:axId val="0"/>
      </c:bar3DChart>
      <c:catAx>
        <c:axId val="3013155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accent3">
                        <a:lumMod val="50000"/>
                      </a:schemeClr>
                    </a:solidFill>
                    <a:latin typeface="+mn-lt"/>
                    <a:ea typeface="+mn-ea"/>
                    <a:cs typeface="+mn-cs"/>
                  </a:defRPr>
                </a:pPr>
                <a:r>
                  <a:rPr lang="en-US" sz="1100" b="1">
                    <a:solidFill>
                      <a:schemeClr val="accent3">
                        <a:lumMod val="50000"/>
                      </a:schemeClr>
                    </a:solidFill>
                    <a:latin typeface="Times New Roman" panose="02020603050405020304" pitchFamily="18" charset="0"/>
                    <a:cs typeface="Times New Roman" panose="02020603050405020304" pitchFamily="18" charset="0"/>
                  </a:rPr>
                  <a:t>Treatments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en-US"/>
          </a:p>
        </c:txPr>
        <c:crossAx val="301317504"/>
        <c:crosses val="autoZero"/>
        <c:auto val="1"/>
        <c:lblAlgn val="ctr"/>
        <c:lblOffset val="100"/>
        <c:noMultiLvlLbl val="0"/>
      </c:catAx>
      <c:valAx>
        <c:axId val="301317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solidFill>
                      <a:schemeClr val="accent3">
                        <a:lumMod val="50000"/>
                      </a:schemeClr>
                    </a:solidFill>
                    <a:latin typeface="Times New Roman" panose="02020603050405020304" pitchFamily="18" charset="0"/>
                    <a:cs typeface="Times New Roman" panose="02020603050405020304" pitchFamily="18" charset="0"/>
                  </a:rPr>
                  <a:t>Weed</a:t>
                </a:r>
                <a:r>
                  <a:rPr lang="en-US" sz="1100" b="1" baseline="0">
                    <a:solidFill>
                      <a:schemeClr val="accent3">
                        <a:lumMod val="50000"/>
                      </a:schemeClr>
                    </a:solidFill>
                    <a:latin typeface="Times New Roman" panose="02020603050405020304" pitchFamily="18" charset="0"/>
                    <a:cs typeface="Times New Roman" panose="02020603050405020304" pitchFamily="18" charset="0"/>
                  </a:rPr>
                  <a:t> dry matter (g m</a:t>
                </a:r>
                <a:r>
                  <a:rPr lang="en-US" sz="1100" b="1" baseline="30000">
                    <a:solidFill>
                      <a:schemeClr val="accent3">
                        <a:lumMod val="50000"/>
                      </a:schemeClr>
                    </a:solidFill>
                    <a:latin typeface="Times New Roman" panose="02020603050405020304" pitchFamily="18" charset="0"/>
                    <a:cs typeface="Times New Roman" panose="02020603050405020304" pitchFamily="18" charset="0"/>
                  </a:rPr>
                  <a:t>-2</a:t>
                </a:r>
                <a:r>
                  <a:rPr lang="en-US" sz="1100" b="1" baseline="0">
                    <a:solidFill>
                      <a:schemeClr val="accent3">
                        <a:lumMod val="50000"/>
                      </a:schemeClr>
                    </a:solidFill>
                    <a:latin typeface="Times New Roman" panose="02020603050405020304" pitchFamily="18" charset="0"/>
                    <a:cs typeface="Times New Roman" panose="02020603050405020304" pitchFamily="18" charset="0"/>
                  </a:rPr>
                  <a:t>) at 40 days after PE</a:t>
                </a:r>
                <a:endParaRPr lang="en-US" sz="1100" b="1">
                  <a:solidFill>
                    <a:schemeClr val="accent3">
                      <a:lumMod val="50000"/>
                    </a:schemeClr>
                  </a:solidFill>
                  <a:latin typeface="Times New Roman" panose="02020603050405020304" pitchFamily="18" charset="0"/>
                  <a:cs typeface="Times New Roman" panose="02020603050405020304" pitchFamily="18" charset="0"/>
                </a:endParaRPr>
              </a:p>
            </c:rich>
          </c:tx>
          <c:layout>
            <c:manualLayout>
              <c:xMode val="edge"/>
              <c:yMode val="edge"/>
              <c:x val="1.7363520500530201E-2"/>
              <c:y val="0.22322196211959988"/>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en-US"/>
          </a:p>
        </c:txPr>
        <c:crossAx val="301315584"/>
        <c:crosses val="autoZero"/>
        <c:crossBetween val="between"/>
      </c:valAx>
      <c:spPr>
        <a:noFill/>
        <a:ln>
          <a:noFill/>
        </a:ln>
        <a:effectLst/>
      </c:spPr>
    </c:plotArea>
    <c:legend>
      <c:legendPos val="t"/>
      <c:overlay val="0"/>
      <c:spPr>
        <a:noFill/>
        <a:ln>
          <a:solidFill>
            <a:sysClr val="windowText" lastClr="000000"/>
          </a:solid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solidFill>
            <a:sysClr val="windowText" lastClr="000000"/>
          </a:solidFill>
        </a:ln>
        <a:effectLst/>
        <a:sp3d>
          <a:contourClr>
            <a:sysClr val="windowText" lastClr="000000"/>
          </a:contourClr>
        </a:sp3d>
      </c:spPr>
    </c:floor>
    <c:sideWall>
      <c:thickness val="0"/>
      <c:spPr>
        <a:noFill/>
        <a:ln>
          <a:solidFill>
            <a:sysClr val="windowText" lastClr="000000"/>
          </a:solidFill>
        </a:ln>
        <a:effectLst/>
        <a:sp3d>
          <a:contourClr>
            <a:sysClr val="windowText" lastClr="000000"/>
          </a:contourClr>
        </a:sp3d>
      </c:spPr>
    </c:sideWall>
    <c:backWall>
      <c:thickness val="0"/>
      <c:spPr>
        <a:noFill/>
        <a:ln>
          <a:solidFill>
            <a:sysClr val="windowText" lastClr="000000"/>
          </a:solidFill>
        </a:ln>
        <a:effectLst/>
        <a:sp3d>
          <a:contourClr>
            <a:sysClr val="windowText" lastClr="000000"/>
          </a:contourClr>
        </a:sp3d>
      </c:spPr>
    </c:backWall>
    <c:plotArea>
      <c:layout/>
      <c:bar3DChart>
        <c:barDir val="col"/>
        <c:grouping val="clustered"/>
        <c:varyColors val="0"/>
        <c:ser>
          <c:idx val="0"/>
          <c:order val="0"/>
          <c:tx>
            <c:strRef>
              <c:f>Sheet1!$B$115</c:f>
              <c:strCache>
                <c:ptCount val="1"/>
                <c:pt idx="0">
                  <c:v>Total grasses dry matter</c:v>
                </c:pt>
              </c:strCache>
            </c:strRef>
          </c:tx>
          <c:spPr>
            <a:solidFill>
              <a:schemeClr val="accent3">
                <a:lumMod val="50000"/>
              </a:schemeClr>
            </a:solidFill>
            <a:ln>
              <a:noFill/>
            </a:ln>
            <a:effectLst/>
            <a:sp3d/>
          </c:spPr>
          <c:invertIfNegative val="0"/>
          <c:cat>
            <c:strRef>
              <c:f>Sheet1!$A$116:$A$127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Sheet1!$B$116:$B$127</c:f>
              <c:numCache>
                <c:formatCode>0.00</c:formatCode>
                <c:ptCount val="12"/>
                <c:pt idx="0">
                  <c:v>9.9666666666667041</c:v>
                </c:pt>
                <c:pt idx="1">
                  <c:v>10.166666666666694</c:v>
                </c:pt>
                <c:pt idx="2">
                  <c:v>8.6666666666666767</c:v>
                </c:pt>
                <c:pt idx="3">
                  <c:v>11.933333333333332</c:v>
                </c:pt>
                <c:pt idx="4">
                  <c:v>7.3999999999999995</c:v>
                </c:pt>
                <c:pt idx="5">
                  <c:v>9.7333333333333183</c:v>
                </c:pt>
                <c:pt idx="6">
                  <c:v>12.5</c:v>
                </c:pt>
                <c:pt idx="7">
                  <c:v>13.833333333333334</c:v>
                </c:pt>
                <c:pt idx="8">
                  <c:v>13.733333333333333</c:v>
                </c:pt>
                <c:pt idx="9">
                  <c:v>14.700000000000001</c:v>
                </c:pt>
                <c:pt idx="10">
                  <c:v>0</c:v>
                </c:pt>
                <c:pt idx="11">
                  <c:v>21</c:v>
                </c:pt>
              </c:numCache>
            </c:numRef>
          </c:val>
          <c:extLst>
            <c:ext xmlns:c16="http://schemas.microsoft.com/office/drawing/2014/chart" uri="{C3380CC4-5D6E-409C-BE32-E72D297353CC}">
              <c16:uniqueId val="{00000000-A0EC-429A-BAF6-4A967FFA4970}"/>
            </c:ext>
          </c:extLst>
        </c:ser>
        <c:ser>
          <c:idx val="1"/>
          <c:order val="1"/>
          <c:tx>
            <c:strRef>
              <c:f>Sheet1!$C$115</c:f>
              <c:strCache>
                <c:ptCount val="1"/>
                <c:pt idx="0">
                  <c:v>Total sedges dry matter</c:v>
                </c:pt>
              </c:strCache>
            </c:strRef>
          </c:tx>
          <c:spPr>
            <a:solidFill>
              <a:srgbClr val="C00000"/>
            </a:solidFill>
            <a:ln>
              <a:noFill/>
            </a:ln>
            <a:effectLst/>
            <a:sp3d/>
          </c:spPr>
          <c:invertIfNegative val="0"/>
          <c:cat>
            <c:strRef>
              <c:f>Sheet1!$A$116:$A$127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Sheet1!$C$116:$C$127</c:f>
              <c:numCache>
                <c:formatCode>0.00</c:formatCode>
                <c:ptCount val="12"/>
                <c:pt idx="0">
                  <c:v>4.3333333333333481</c:v>
                </c:pt>
                <c:pt idx="1">
                  <c:v>2.1666666666666665</c:v>
                </c:pt>
                <c:pt idx="2">
                  <c:v>1.7666666666666666</c:v>
                </c:pt>
                <c:pt idx="3">
                  <c:v>4.666666666666667</c:v>
                </c:pt>
                <c:pt idx="4">
                  <c:v>1.55</c:v>
                </c:pt>
                <c:pt idx="5">
                  <c:v>1.8333333333333333</c:v>
                </c:pt>
                <c:pt idx="6">
                  <c:v>3.1666666666666665</c:v>
                </c:pt>
                <c:pt idx="7">
                  <c:v>2.3333333333333335</c:v>
                </c:pt>
                <c:pt idx="8">
                  <c:v>3.8333333333333335</c:v>
                </c:pt>
                <c:pt idx="9">
                  <c:v>3.7666666666666671</c:v>
                </c:pt>
                <c:pt idx="10">
                  <c:v>0</c:v>
                </c:pt>
                <c:pt idx="11">
                  <c:v>6.166666666666667</c:v>
                </c:pt>
              </c:numCache>
            </c:numRef>
          </c:val>
          <c:extLst>
            <c:ext xmlns:c16="http://schemas.microsoft.com/office/drawing/2014/chart" uri="{C3380CC4-5D6E-409C-BE32-E72D297353CC}">
              <c16:uniqueId val="{00000001-A0EC-429A-BAF6-4A967FFA4970}"/>
            </c:ext>
          </c:extLst>
        </c:ser>
        <c:ser>
          <c:idx val="2"/>
          <c:order val="2"/>
          <c:tx>
            <c:strRef>
              <c:f>Sheet1!$D$115</c:f>
              <c:strCache>
                <c:ptCount val="1"/>
                <c:pt idx="0">
                  <c:v>Total broad-leaved dry matter</c:v>
                </c:pt>
              </c:strCache>
            </c:strRef>
          </c:tx>
          <c:spPr>
            <a:solidFill>
              <a:schemeClr val="accent5">
                <a:lumMod val="75000"/>
              </a:schemeClr>
            </a:solidFill>
            <a:ln>
              <a:noFill/>
            </a:ln>
            <a:effectLst/>
            <a:sp3d/>
          </c:spPr>
          <c:invertIfNegative val="0"/>
          <c:cat>
            <c:strRef>
              <c:f>Sheet1!$A$116:$A$127</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Sheet1!$D$116:$D$127</c:f>
              <c:numCache>
                <c:formatCode>0.00</c:formatCode>
                <c:ptCount val="12"/>
                <c:pt idx="0">
                  <c:v>10.562261702437549</c:v>
                </c:pt>
                <c:pt idx="1">
                  <c:v>9.4744184994497225</c:v>
                </c:pt>
                <c:pt idx="2">
                  <c:v>10.918342711198967</c:v>
                </c:pt>
                <c:pt idx="3">
                  <c:v>8.1722928625128386</c:v>
                </c:pt>
                <c:pt idx="4">
                  <c:v>7.7198299142610765</c:v>
                </c:pt>
                <c:pt idx="5">
                  <c:v>8.9773727024067469</c:v>
                </c:pt>
                <c:pt idx="6">
                  <c:v>12.183469675577236</c:v>
                </c:pt>
                <c:pt idx="7">
                  <c:v>11.844962461700748</c:v>
                </c:pt>
                <c:pt idx="8">
                  <c:v>16.125150879050633</c:v>
                </c:pt>
                <c:pt idx="9">
                  <c:v>16.445657621600287</c:v>
                </c:pt>
                <c:pt idx="10">
                  <c:v>0</c:v>
                </c:pt>
                <c:pt idx="11">
                  <c:v>20.098440217427243</c:v>
                </c:pt>
              </c:numCache>
            </c:numRef>
          </c:val>
          <c:extLst>
            <c:ext xmlns:c16="http://schemas.microsoft.com/office/drawing/2014/chart" uri="{C3380CC4-5D6E-409C-BE32-E72D297353CC}">
              <c16:uniqueId val="{00000002-A0EC-429A-BAF6-4A967FFA4970}"/>
            </c:ext>
          </c:extLst>
        </c:ser>
        <c:dLbls>
          <c:showLegendKey val="0"/>
          <c:showVal val="0"/>
          <c:showCatName val="0"/>
          <c:showSerName val="0"/>
          <c:showPercent val="0"/>
          <c:showBubbleSize val="0"/>
        </c:dLbls>
        <c:gapWidth val="150"/>
        <c:shape val="box"/>
        <c:axId val="301530112"/>
        <c:axId val="301663360"/>
        <c:axId val="0"/>
      </c:bar3DChart>
      <c:catAx>
        <c:axId val="301530112"/>
        <c:scaling>
          <c:orientation val="minMax"/>
        </c:scaling>
        <c:delete val="0"/>
        <c:axPos val="b"/>
        <c:title>
          <c:tx>
            <c:rich>
              <a:bodyPr rot="0" spcFirstLastPara="1" vertOverflow="ellipsis" vert="horz" wrap="square" anchor="ctr" anchorCtr="1"/>
              <a:lstStyle/>
              <a:p>
                <a:pPr>
                  <a:defRPr sz="1000" b="0" i="0" u="none" strike="noStrike" kern="1200" baseline="0">
                    <a:solidFill>
                      <a:srgbClr val="002060"/>
                    </a:solidFill>
                    <a:latin typeface="+mn-lt"/>
                    <a:ea typeface="+mn-ea"/>
                    <a:cs typeface="+mn-cs"/>
                  </a:defRPr>
                </a:pPr>
                <a:r>
                  <a:rPr lang="en-US" sz="1100" b="1">
                    <a:solidFill>
                      <a:srgbClr val="002060"/>
                    </a:solidFill>
                    <a:latin typeface="Times New Roman" panose="02020603050405020304" pitchFamily="18" charset="0"/>
                    <a:cs typeface="Times New Roman" panose="02020603050405020304" pitchFamily="18" charset="0"/>
                  </a:rPr>
                  <a:t>Treatments</a:t>
                </a:r>
              </a:p>
            </c:rich>
          </c:tx>
          <c:layout>
            <c:manualLayout>
              <c:xMode val="edge"/>
              <c:yMode val="edge"/>
              <c:x val="0.49363015873593125"/>
              <c:y val="0.9306821943487766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en-US"/>
          </a:p>
        </c:txPr>
        <c:crossAx val="301663360"/>
        <c:crosses val="autoZero"/>
        <c:auto val="1"/>
        <c:lblAlgn val="ctr"/>
        <c:lblOffset val="100"/>
        <c:noMultiLvlLbl val="0"/>
      </c:catAx>
      <c:valAx>
        <c:axId val="301663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solidFill>
                      <a:srgbClr val="002060"/>
                    </a:solidFill>
                    <a:latin typeface="Times New Roman" panose="02020603050405020304" pitchFamily="18" charset="0"/>
                    <a:cs typeface="Times New Roman" panose="02020603050405020304" pitchFamily="18" charset="0"/>
                  </a:rPr>
                  <a:t>Weed</a:t>
                </a:r>
                <a:r>
                  <a:rPr lang="en-US" sz="1100" b="1" baseline="0">
                    <a:solidFill>
                      <a:srgbClr val="002060"/>
                    </a:solidFill>
                    <a:latin typeface="Times New Roman" panose="02020603050405020304" pitchFamily="18" charset="0"/>
                    <a:cs typeface="Times New Roman" panose="02020603050405020304" pitchFamily="18" charset="0"/>
                  </a:rPr>
                  <a:t> dry matter (g m</a:t>
                </a:r>
                <a:r>
                  <a:rPr lang="en-US" sz="1100" b="1" baseline="30000">
                    <a:solidFill>
                      <a:srgbClr val="002060"/>
                    </a:solidFill>
                    <a:latin typeface="Times New Roman" panose="02020603050405020304" pitchFamily="18" charset="0"/>
                    <a:cs typeface="Times New Roman" panose="02020603050405020304" pitchFamily="18" charset="0"/>
                  </a:rPr>
                  <a:t>-2</a:t>
                </a:r>
                <a:r>
                  <a:rPr lang="en-US" sz="1100" b="1" baseline="0">
                    <a:solidFill>
                      <a:srgbClr val="002060"/>
                    </a:solidFill>
                    <a:latin typeface="Times New Roman" panose="02020603050405020304" pitchFamily="18" charset="0"/>
                    <a:cs typeface="Times New Roman" panose="02020603050405020304" pitchFamily="18" charset="0"/>
                  </a:rPr>
                  <a:t>) at harvest</a:t>
                </a:r>
                <a:endParaRPr lang="en-US" sz="1100" b="1">
                  <a:solidFill>
                    <a:srgbClr val="002060"/>
                  </a:solidFill>
                  <a:latin typeface="Times New Roman" panose="02020603050405020304" pitchFamily="18" charset="0"/>
                  <a:cs typeface="Times New Roman" panose="02020603050405020304" pitchFamily="18" charset="0"/>
                </a:endParaRPr>
              </a:p>
            </c:rich>
          </c:tx>
          <c:layout>
            <c:manualLayout>
              <c:xMode val="edge"/>
              <c:yMode val="edge"/>
              <c:x val="2.352811801302615E-2"/>
              <c:y val="0.21822840419348824"/>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en-US"/>
          </a:p>
        </c:txPr>
        <c:crossAx val="301530112"/>
        <c:crosses val="autoZero"/>
        <c:crossBetween val="between"/>
      </c:valAx>
      <c:spPr>
        <a:noFill/>
        <a:ln>
          <a:noFill/>
        </a:ln>
        <a:effectLst/>
      </c:spPr>
    </c:plotArea>
    <c:legend>
      <c:legendPos val="t"/>
      <c:overlay val="0"/>
      <c:spPr>
        <a:noFill/>
        <a:ln>
          <a:solidFill>
            <a:sysClr val="windowText" lastClr="000000"/>
          </a:solid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solidFill>
            <a:sysClr val="windowText" lastClr="000000"/>
          </a:solidFill>
        </a:ln>
        <a:effectLst/>
        <a:sp3d>
          <a:contourClr>
            <a:sysClr val="windowText" lastClr="000000"/>
          </a:contourClr>
        </a:sp3d>
      </c:spPr>
    </c:floor>
    <c:sideWall>
      <c:thickness val="0"/>
      <c:spPr>
        <a:noFill/>
        <a:ln>
          <a:solidFill>
            <a:sysClr val="windowText" lastClr="000000"/>
          </a:solidFill>
        </a:ln>
        <a:effectLst/>
        <a:sp3d>
          <a:contourClr>
            <a:sysClr val="windowText" lastClr="000000"/>
          </a:contourClr>
        </a:sp3d>
      </c:spPr>
    </c:sideWall>
    <c:backWall>
      <c:thickness val="0"/>
      <c:spPr>
        <a:noFill/>
        <a:ln>
          <a:solidFill>
            <a:sysClr val="windowText" lastClr="000000"/>
          </a:solidFill>
        </a:ln>
        <a:effectLst/>
        <a:sp3d>
          <a:contourClr>
            <a:sysClr val="windowText" lastClr="000000"/>
          </a:contourClr>
        </a:sp3d>
      </c:spPr>
    </c:backWall>
    <c:plotArea>
      <c:layout/>
      <c:bar3DChart>
        <c:barDir val="col"/>
        <c:grouping val="clustered"/>
        <c:varyColors val="0"/>
        <c:ser>
          <c:idx val="0"/>
          <c:order val="0"/>
          <c:tx>
            <c:strRef>
              <c:f>Sheet1!$B$134</c:f>
              <c:strCache>
                <c:ptCount val="1"/>
                <c:pt idx="0">
                  <c:v>20 days after PE</c:v>
                </c:pt>
              </c:strCache>
            </c:strRef>
          </c:tx>
          <c:spPr>
            <a:solidFill>
              <a:schemeClr val="accent2">
                <a:lumMod val="50000"/>
              </a:schemeClr>
            </a:solidFill>
            <a:ln>
              <a:noFill/>
            </a:ln>
            <a:effectLst/>
            <a:sp3d/>
          </c:spPr>
          <c:invertIfNegative val="0"/>
          <c:cat>
            <c:strRef>
              <c:f>Sheet1!$A$135:$A$146</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Sheet1!$B$135:$B$146</c:f>
              <c:numCache>
                <c:formatCode>0.00</c:formatCode>
                <c:ptCount val="12"/>
                <c:pt idx="0">
                  <c:v>37.433333333333337</c:v>
                </c:pt>
                <c:pt idx="1">
                  <c:v>28.633333333333269</c:v>
                </c:pt>
                <c:pt idx="2">
                  <c:v>29.933333333333216</c:v>
                </c:pt>
                <c:pt idx="3">
                  <c:v>62.1</c:v>
                </c:pt>
                <c:pt idx="4">
                  <c:v>24.116666666666713</c:v>
                </c:pt>
                <c:pt idx="5">
                  <c:v>29.633333333333265</c:v>
                </c:pt>
                <c:pt idx="6">
                  <c:v>43.233333333333363</c:v>
                </c:pt>
                <c:pt idx="7">
                  <c:v>32.949999999999996</c:v>
                </c:pt>
                <c:pt idx="8">
                  <c:v>49.466666666666427</c:v>
                </c:pt>
                <c:pt idx="9">
                  <c:v>43.866666666666411</c:v>
                </c:pt>
                <c:pt idx="10">
                  <c:v>0</c:v>
                </c:pt>
                <c:pt idx="11">
                  <c:v>66.966666666666697</c:v>
                </c:pt>
              </c:numCache>
            </c:numRef>
          </c:val>
          <c:extLst>
            <c:ext xmlns:c16="http://schemas.microsoft.com/office/drawing/2014/chart" uri="{C3380CC4-5D6E-409C-BE32-E72D297353CC}">
              <c16:uniqueId val="{00000000-7430-4F23-BAAB-E4A6C7B444C6}"/>
            </c:ext>
          </c:extLst>
        </c:ser>
        <c:ser>
          <c:idx val="1"/>
          <c:order val="1"/>
          <c:tx>
            <c:strRef>
              <c:f>Sheet1!$C$134</c:f>
              <c:strCache>
                <c:ptCount val="1"/>
                <c:pt idx="0">
                  <c:v>40 days after PE</c:v>
                </c:pt>
              </c:strCache>
            </c:strRef>
          </c:tx>
          <c:spPr>
            <a:solidFill>
              <a:srgbClr val="0070C0"/>
            </a:solidFill>
            <a:ln>
              <a:noFill/>
            </a:ln>
            <a:effectLst/>
            <a:sp3d/>
          </c:spPr>
          <c:invertIfNegative val="0"/>
          <c:cat>
            <c:strRef>
              <c:f>Sheet1!$A$135:$A$146</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Sheet1!$C$135:$C$146</c:f>
              <c:numCache>
                <c:formatCode>0.00</c:formatCode>
                <c:ptCount val="12"/>
                <c:pt idx="0">
                  <c:v>36.166666666666472</c:v>
                </c:pt>
                <c:pt idx="1">
                  <c:v>32.733333333333363</c:v>
                </c:pt>
                <c:pt idx="2">
                  <c:v>35.066666666666443</c:v>
                </c:pt>
                <c:pt idx="3">
                  <c:v>51.266666666666488</c:v>
                </c:pt>
                <c:pt idx="4">
                  <c:v>30.933333333333216</c:v>
                </c:pt>
                <c:pt idx="5">
                  <c:v>32.116666666666411</c:v>
                </c:pt>
                <c:pt idx="6">
                  <c:v>38.870000000000005</c:v>
                </c:pt>
                <c:pt idx="7">
                  <c:v>36.496666666666435</c:v>
                </c:pt>
                <c:pt idx="8">
                  <c:v>41.233333333333363</c:v>
                </c:pt>
                <c:pt idx="9">
                  <c:v>37.533333333333331</c:v>
                </c:pt>
                <c:pt idx="10">
                  <c:v>0</c:v>
                </c:pt>
                <c:pt idx="11">
                  <c:v>78.633333333333084</c:v>
                </c:pt>
              </c:numCache>
            </c:numRef>
          </c:val>
          <c:extLst>
            <c:ext xmlns:c16="http://schemas.microsoft.com/office/drawing/2014/chart" uri="{C3380CC4-5D6E-409C-BE32-E72D297353CC}">
              <c16:uniqueId val="{00000001-7430-4F23-BAAB-E4A6C7B444C6}"/>
            </c:ext>
          </c:extLst>
        </c:ser>
        <c:ser>
          <c:idx val="2"/>
          <c:order val="2"/>
          <c:tx>
            <c:strRef>
              <c:f>Sheet1!$D$134</c:f>
              <c:strCache>
                <c:ptCount val="1"/>
                <c:pt idx="0">
                  <c:v>at harvest</c:v>
                </c:pt>
              </c:strCache>
            </c:strRef>
          </c:tx>
          <c:spPr>
            <a:solidFill>
              <a:srgbClr val="00B050"/>
            </a:solidFill>
            <a:ln>
              <a:noFill/>
            </a:ln>
            <a:effectLst/>
            <a:sp3d/>
          </c:spPr>
          <c:invertIfNegative val="0"/>
          <c:cat>
            <c:strRef>
              <c:f>Sheet1!$A$135:$A$146</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Sheet1!$D$135:$D$146</c:f>
              <c:numCache>
                <c:formatCode>0.00</c:formatCode>
                <c:ptCount val="12"/>
                <c:pt idx="0">
                  <c:v>24.862261702437578</c:v>
                </c:pt>
                <c:pt idx="1">
                  <c:v>21.807751832783026</c:v>
                </c:pt>
                <c:pt idx="2">
                  <c:v>21.351676044532287</c:v>
                </c:pt>
                <c:pt idx="3">
                  <c:v>24.772292862512789</c:v>
                </c:pt>
                <c:pt idx="4">
                  <c:v>16.669829914261026</c:v>
                </c:pt>
                <c:pt idx="5">
                  <c:v>20.544039369073413</c:v>
                </c:pt>
                <c:pt idx="6">
                  <c:v>27.850136342243829</c:v>
                </c:pt>
                <c:pt idx="7">
                  <c:v>28.011629128367442</c:v>
                </c:pt>
                <c:pt idx="8">
                  <c:v>33.6918175457172</c:v>
                </c:pt>
                <c:pt idx="9">
                  <c:v>34.912324288266944</c:v>
                </c:pt>
                <c:pt idx="10">
                  <c:v>0</c:v>
                </c:pt>
                <c:pt idx="11">
                  <c:v>47.265106884094138</c:v>
                </c:pt>
              </c:numCache>
            </c:numRef>
          </c:val>
          <c:extLst>
            <c:ext xmlns:c16="http://schemas.microsoft.com/office/drawing/2014/chart" uri="{C3380CC4-5D6E-409C-BE32-E72D297353CC}">
              <c16:uniqueId val="{00000002-7430-4F23-BAAB-E4A6C7B444C6}"/>
            </c:ext>
          </c:extLst>
        </c:ser>
        <c:dLbls>
          <c:showLegendKey val="0"/>
          <c:showVal val="0"/>
          <c:showCatName val="0"/>
          <c:showSerName val="0"/>
          <c:showPercent val="0"/>
          <c:showBubbleSize val="0"/>
        </c:dLbls>
        <c:gapWidth val="150"/>
        <c:shape val="box"/>
        <c:axId val="301720320"/>
        <c:axId val="301722240"/>
        <c:axId val="0"/>
      </c:bar3DChart>
      <c:catAx>
        <c:axId val="301720320"/>
        <c:scaling>
          <c:orientation val="minMax"/>
        </c:scaling>
        <c:delete val="0"/>
        <c:axPos val="b"/>
        <c:title>
          <c:tx>
            <c:rich>
              <a:bodyPr rot="0" spcFirstLastPara="1" vertOverflow="ellipsis" vert="horz" wrap="square" anchor="ctr" anchorCtr="1"/>
              <a:lstStyle/>
              <a:p>
                <a:pPr>
                  <a:defRPr sz="1000" b="0" i="0" u="none" strike="noStrike" kern="1200" baseline="0">
                    <a:solidFill>
                      <a:srgbClr val="002060"/>
                    </a:solidFill>
                    <a:latin typeface="+mn-lt"/>
                    <a:ea typeface="+mn-ea"/>
                    <a:cs typeface="+mn-cs"/>
                  </a:defRPr>
                </a:pPr>
                <a:r>
                  <a:rPr lang="en-US" sz="1100" b="1">
                    <a:solidFill>
                      <a:srgbClr val="002060"/>
                    </a:solidFill>
                    <a:latin typeface="Times New Roman" panose="02020603050405020304" pitchFamily="18" charset="0"/>
                    <a:cs typeface="Times New Roman" panose="02020603050405020304" pitchFamily="18" charset="0"/>
                  </a:rPr>
                  <a:t>Treatments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en-US"/>
          </a:p>
        </c:txPr>
        <c:crossAx val="301722240"/>
        <c:crosses val="autoZero"/>
        <c:auto val="1"/>
        <c:lblAlgn val="ctr"/>
        <c:lblOffset val="100"/>
        <c:noMultiLvlLbl val="0"/>
      </c:catAx>
      <c:valAx>
        <c:axId val="301722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solidFill>
                      <a:srgbClr val="002060"/>
                    </a:solidFill>
                    <a:latin typeface="Times New Roman" panose="02020603050405020304" pitchFamily="18" charset="0"/>
                    <a:cs typeface="Times New Roman" panose="02020603050405020304" pitchFamily="18" charset="0"/>
                  </a:rPr>
                  <a:t>Total</a:t>
                </a:r>
                <a:r>
                  <a:rPr lang="en-US" sz="1100" b="1" baseline="0">
                    <a:solidFill>
                      <a:srgbClr val="002060"/>
                    </a:solidFill>
                    <a:latin typeface="Times New Roman" panose="02020603050405020304" pitchFamily="18" charset="0"/>
                    <a:cs typeface="Times New Roman" panose="02020603050405020304" pitchFamily="18" charset="0"/>
                  </a:rPr>
                  <a:t> weed dry matter (grasses, sedges, broad-leaved)</a:t>
                </a:r>
                <a:endParaRPr lang="en-US" sz="1100" b="1">
                  <a:solidFill>
                    <a:srgbClr val="002060"/>
                  </a:solidFill>
                  <a:latin typeface="Times New Roman" panose="02020603050405020304" pitchFamily="18" charset="0"/>
                  <a:cs typeface="Times New Roman" panose="02020603050405020304" pitchFamily="18" charset="0"/>
                </a:endParaRPr>
              </a:p>
            </c:rich>
          </c:tx>
          <c:layout>
            <c:manualLayout>
              <c:xMode val="edge"/>
              <c:yMode val="edge"/>
              <c:x val="1.6964733403742365E-2"/>
              <c:y val="0.19102277689349653"/>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en-US"/>
          </a:p>
        </c:txPr>
        <c:crossAx val="301720320"/>
        <c:crosses val="autoZero"/>
        <c:crossBetween val="between"/>
      </c:valAx>
      <c:spPr>
        <a:noFill/>
        <a:ln>
          <a:noFill/>
        </a:ln>
        <a:effectLst/>
      </c:spPr>
    </c:plotArea>
    <c:legend>
      <c:legendPos val="t"/>
      <c:overlay val="0"/>
      <c:spPr>
        <a:noFill/>
        <a:ln>
          <a:solidFill>
            <a:sysClr val="windowText" lastClr="000000"/>
          </a:solid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6.0657568654631379E-2"/>
          <c:y val="0.11289635462233888"/>
          <c:w val="0.92311824067059722"/>
          <c:h val="0.74151974336541271"/>
        </c:manualLayout>
      </c:layout>
      <c:barChart>
        <c:barDir val="col"/>
        <c:grouping val="clustered"/>
        <c:varyColors val="0"/>
        <c:ser>
          <c:idx val="0"/>
          <c:order val="0"/>
          <c:tx>
            <c:strRef>
              <c:f>Sheet3!$G$1:$G$2</c:f>
              <c:strCache>
                <c:ptCount val="1"/>
                <c:pt idx="0">
                  <c:v>Green fodder yield (kg ha-1)</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Sheet3!$F$3:$F$14</c:f>
              <c:strCache>
                <c:ptCount val="12"/>
                <c:pt idx="0">
                  <c:v>T1</c:v>
                </c:pt>
                <c:pt idx="1">
                  <c:v>T2</c:v>
                </c:pt>
                <c:pt idx="2">
                  <c:v>T3</c:v>
                </c:pt>
                <c:pt idx="3">
                  <c:v>T4</c:v>
                </c:pt>
                <c:pt idx="4">
                  <c:v>T5</c:v>
                </c:pt>
                <c:pt idx="5">
                  <c:v>T6</c:v>
                </c:pt>
                <c:pt idx="6">
                  <c:v>T7</c:v>
                </c:pt>
                <c:pt idx="7">
                  <c:v>T8 </c:v>
                </c:pt>
                <c:pt idx="8">
                  <c:v>T9</c:v>
                </c:pt>
                <c:pt idx="9">
                  <c:v>T10</c:v>
                </c:pt>
                <c:pt idx="10">
                  <c:v>T11</c:v>
                </c:pt>
                <c:pt idx="11">
                  <c:v>T12</c:v>
                </c:pt>
              </c:strCache>
            </c:strRef>
          </c:cat>
          <c:val>
            <c:numRef>
              <c:f>Sheet3!$G$3:$G$14</c:f>
              <c:numCache>
                <c:formatCode>General</c:formatCode>
                <c:ptCount val="12"/>
                <c:pt idx="0">
                  <c:v>42990</c:v>
                </c:pt>
                <c:pt idx="1">
                  <c:v>46990</c:v>
                </c:pt>
                <c:pt idx="2">
                  <c:v>36510</c:v>
                </c:pt>
                <c:pt idx="3">
                  <c:v>21490</c:v>
                </c:pt>
                <c:pt idx="4">
                  <c:v>66490</c:v>
                </c:pt>
                <c:pt idx="5">
                  <c:v>34400</c:v>
                </c:pt>
                <c:pt idx="6">
                  <c:v>29320</c:v>
                </c:pt>
                <c:pt idx="7">
                  <c:v>33840</c:v>
                </c:pt>
                <c:pt idx="8">
                  <c:v>28820</c:v>
                </c:pt>
                <c:pt idx="9">
                  <c:v>32159.999999999996</c:v>
                </c:pt>
                <c:pt idx="10">
                  <c:v>69620</c:v>
                </c:pt>
                <c:pt idx="11">
                  <c:v>8990</c:v>
                </c:pt>
              </c:numCache>
            </c:numRef>
          </c:val>
          <c:extLst>
            <c:ext xmlns:c16="http://schemas.microsoft.com/office/drawing/2014/chart" uri="{C3380CC4-5D6E-409C-BE32-E72D297353CC}">
              <c16:uniqueId val="{00000000-50F7-402C-98D0-9B5B3D66B5B2}"/>
            </c:ext>
          </c:extLst>
        </c:ser>
        <c:ser>
          <c:idx val="1"/>
          <c:order val="1"/>
          <c:tx>
            <c:strRef>
              <c:f>Sheet3!$H$1:$H$2</c:f>
              <c:strCache>
                <c:ptCount val="1"/>
                <c:pt idx="0">
                  <c:v>Dry fodder yield (kg ha-1)</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Sheet3!$F$3:$F$14</c:f>
              <c:strCache>
                <c:ptCount val="12"/>
                <c:pt idx="0">
                  <c:v>T1</c:v>
                </c:pt>
                <c:pt idx="1">
                  <c:v>T2</c:v>
                </c:pt>
                <c:pt idx="2">
                  <c:v>T3</c:v>
                </c:pt>
                <c:pt idx="3">
                  <c:v>T4</c:v>
                </c:pt>
                <c:pt idx="4">
                  <c:v>T5</c:v>
                </c:pt>
                <c:pt idx="5">
                  <c:v>T6</c:v>
                </c:pt>
                <c:pt idx="6">
                  <c:v>T7</c:v>
                </c:pt>
                <c:pt idx="7">
                  <c:v>T8 </c:v>
                </c:pt>
                <c:pt idx="8">
                  <c:v>T9</c:v>
                </c:pt>
                <c:pt idx="9">
                  <c:v>T10</c:v>
                </c:pt>
                <c:pt idx="10">
                  <c:v>T11</c:v>
                </c:pt>
                <c:pt idx="11">
                  <c:v>T12</c:v>
                </c:pt>
              </c:strCache>
            </c:strRef>
          </c:cat>
          <c:val>
            <c:numRef>
              <c:f>Sheet3!$H$3:$H$14</c:f>
              <c:numCache>
                <c:formatCode>General</c:formatCode>
                <c:ptCount val="12"/>
                <c:pt idx="0">
                  <c:v>13040</c:v>
                </c:pt>
                <c:pt idx="1">
                  <c:v>13410</c:v>
                </c:pt>
                <c:pt idx="2">
                  <c:v>11480</c:v>
                </c:pt>
                <c:pt idx="3">
                  <c:v>6690</c:v>
                </c:pt>
                <c:pt idx="4">
                  <c:v>14840</c:v>
                </c:pt>
                <c:pt idx="5">
                  <c:v>11200</c:v>
                </c:pt>
                <c:pt idx="6">
                  <c:v>9350</c:v>
                </c:pt>
                <c:pt idx="7">
                  <c:v>10430</c:v>
                </c:pt>
                <c:pt idx="8">
                  <c:v>9020</c:v>
                </c:pt>
                <c:pt idx="9">
                  <c:v>10380</c:v>
                </c:pt>
                <c:pt idx="10">
                  <c:v>20710</c:v>
                </c:pt>
                <c:pt idx="11">
                  <c:v>2880</c:v>
                </c:pt>
              </c:numCache>
            </c:numRef>
          </c:val>
          <c:extLst>
            <c:ext xmlns:c16="http://schemas.microsoft.com/office/drawing/2014/chart" uri="{C3380CC4-5D6E-409C-BE32-E72D297353CC}">
              <c16:uniqueId val="{00000001-50F7-402C-98D0-9B5B3D66B5B2}"/>
            </c:ext>
          </c:extLst>
        </c:ser>
        <c:dLbls>
          <c:showLegendKey val="0"/>
          <c:showVal val="1"/>
          <c:showCatName val="0"/>
          <c:showSerName val="0"/>
          <c:showPercent val="0"/>
          <c:showBubbleSize val="0"/>
        </c:dLbls>
        <c:gapWidth val="75"/>
        <c:axId val="311288192"/>
        <c:axId val="311289728"/>
      </c:barChart>
      <c:catAx>
        <c:axId val="311288192"/>
        <c:scaling>
          <c:orientation val="minMax"/>
        </c:scaling>
        <c:delete val="0"/>
        <c:axPos val="b"/>
        <c:numFmt formatCode="General" sourceLinked="0"/>
        <c:majorTickMark val="none"/>
        <c:minorTickMark val="none"/>
        <c:tickLblPos val="nextTo"/>
        <c:txPr>
          <a:bodyPr/>
          <a:lstStyle/>
          <a:p>
            <a:pPr>
              <a:defRPr b="1"/>
            </a:pPr>
            <a:endParaRPr lang="en-US"/>
          </a:p>
        </c:txPr>
        <c:crossAx val="311289728"/>
        <c:crosses val="autoZero"/>
        <c:auto val="1"/>
        <c:lblAlgn val="ctr"/>
        <c:lblOffset val="100"/>
        <c:noMultiLvlLbl val="0"/>
      </c:catAx>
      <c:valAx>
        <c:axId val="311289728"/>
        <c:scaling>
          <c:orientation val="minMax"/>
        </c:scaling>
        <c:delete val="0"/>
        <c:axPos val="l"/>
        <c:numFmt formatCode="General" sourceLinked="1"/>
        <c:majorTickMark val="none"/>
        <c:minorTickMark val="none"/>
        <c:tickLblPos val="nextTo"/>
        <c:txPr>
          <a:bodyPr/>
          <a:lstStyle/>
          <a:p>
            <a:pPr>
              <a:defRPr b="1"/>
            </a:pPr>
            <a:endParaRPr lang="en-US"/>
          </a:p>
        </c:txPr>
        <c:crossAx val="311288192"/>
        <c:crosses val="autoZero"/>
        <c:crossBetween val="between"/>
      </c:valAx>
    </c:plotArea>
    <c:legend>
      <c:legendPos val="b"/>
      <c:overlay val="0"/>
      <c:txPr>
        <a:bodyPr/>
        <a:lstStyle/>
        <a:p>
          <a:pPr>
            <a:defRPr b="1"/>
          </a:pPr>
          <a:endParaRPr lang="en-US"/>
        </a:p>
      </c:txPr>
    </c:legend>
    <c:plotVisOnly val="1"/>
    <c:dispBlanksAs val="gap"/>
    <c:showDLblsOverMax val="0"/>
  </c:chart>
  <c:txPr>
    <a:bodyPr/>
    <a:lstStyle/>
    <a:p>
      <a:pPr>
        <a:defRPr baseline="0">
          <a:latin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7D828-E598-449F-BCFE-0265D9DD0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30</Pages>
  <Words>7672</Words>
  <Characters>43736</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Editor-22</cp:lastModifiedBy>
  <cp:revision>17</cp:revision>
  <dcterms:created xsi:type="dcterms:W3CDTF">2025-05-05T17:05:00Z</dcterms:created>
  <dcterms:modified xsi:type="dcterms:W3CDTF">2025-05-09T11:55:00Z</dcterms:modified>
</cp:coreProperties>
</file>