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B9A8F" w14:textId="69221598" w:rsidR="009B6D97" w:rsidRDefault="00EA7399" w:rsidP="000A3FAA">
      <w:pPr>
        <w:spacing w:after="0" w:line="240" w:lineRule="auto"/>
        <w:ind w:right="-561"/>
        <w:jc w:val="center"/>
        <w:rPr>
          <w:rFonts w:ascii="Times New Roman" w:hAnsi="Times New Roman" w:cs="Times New Roman"/>
          <w:b/>
          <w:sz w:val="26"/>
          <w:szCs w:val="26"/>
        </w:rPr>
      </w:pPr>
      <w:r w:rsidRPr="000A3FAA">
        <w:rPr>
          <w:rFonts w:ascii="Times New Roman" w:eastAsia="Times New Roman" w:hAnsi="Times New Roman" w:cs="Times New Roman"/>
          <w:b/>
          <w:sz w:val="26"/>
          <w:szCs w:val="26"/>
        </w:rPr>
        <w:t xml:space="preserve">Application of micronutrients for augmenting </w:t>
      </w:r>
      <w:r w:rsidR="00A65D98" w:rsidRPr="000A3FAA">
        <w:rPr>
          <w:rFonts w:ascii="Times New Roman" w:eastAsia="Times New Roman" w:hAnsi="Times New Roman" w:cs="Times New Roman"/>
          <w:b/>
          <w:sz w:val="26"/>
          <w:szCs w:val="26"/>
        </w:rPr>
        <w:t xml:space="preserve">yield and </w:t>
      </w:r>
      <w:r w:rsidRPr="000A3FAA">
        <w:rPr>
          <w:rFonts w:ascii="Times New Roman" w:eastAsia="Times New Roman" w:hAnsi="Times New Roman" w:cs="Times New Roman"/>
          <w:b/>
          <w:sz w:val="26"/>
          <w:szCs w:val="26"/>
        </w:rPr>
        <w:t>yield attributes of moong bean</w:t>
      </w:r>
      <w:r w:rsidR="00D063D9">
        <w:rPr>
          <w:rFonts w:ascii="Times New Roman" w:eastAsia="Times New Roman" w:hAnsi="Times New Roman" w:cs="Times New Roman"/>
          <w:b/>
          <w:sz w:val="26"/>
          <w:szCs w:val="26"/>
        </w:rPr>
        <w:t xml:space="preserve"> </w:t>
      </w:r>
      <w:r w:rsidR="000A3FAA" w:rsidRPr="000A3FAA">
        <w:rPr>
          <w:rFonts w:ascii="Times New Roman" w:hAnsi="Times New Roman" w:cs="Times New Roman"/>
          <w:b/>
          <w:sz w:val="26"/>
          <w:szCs w:val="26"/>
        </w:rPr>
        <w:t>(</w:t>
      </w:r>
      <w:r w:rsidR="000A3FAA" w:rsidRPr="000A3FAA">
        <w:rPr>
          <w:rFonts w:ascii="Times New Roman" w:hAnsi="Times New Roman" w:cs="Times New Roman"/>
          <w:b/>
          <w:i/>
          <w:sz w:val="26"/>
          <w:szCs w:val="26"/>
        </w:rPr>
        <w:t>Vigna</w:t>
      </w:r>
      <w:r w:rsidR="00B0160F">
        <w:rPr>
          <w:rFonts w:ascii="Times New Roman" w:hAnsi="Times New Roman" w:cs="Times New Roman"/>
          <w:b/>
          <w:i/>
          <w:sz w:val="26"/>
          <w:szCs w:val="26"/>
        </w:rPr>
        <w:t xml:space="preserve"> </w:t>
      </w:r>
      <w:r w:rsidR="000A3FAA" w:rsidRPr="000A3FAA">
        <w:rPr>
          <w:rFonts w:ascii="Times New Roman" w:hAnsi="Times New Roman" w:cs="Times New Roman"/>
          <w:b/>
          <w:i/>
          <w:sz w:val="26"/>
          <w:szCs w:val="26"/>
        </w:rPr>
        <w:t>radiata</w:t>
      </w:r>
      <w:r w:rsidR="000A3FAA" w:rsidRPr="000A3FAA">
        <w:rPr>
          <w:rFonts w:ascii="Times New Roman" w:hAnsi="Times New Roman" w:cs="Times New Roman"/>
          <w:b/>
          <w:sz w:val="26"/>
          <w:szCs w:val="26"/>
        </w:rPr>
        <w:t>).</w:t>
      </w:r>
    </w:p>
    <w:p w14:paraId="7B417E89" w14:textId="77777777" w:rsidR="0048258B" w:rsidRPr="000A3FAA" w:rsidRDefault="0048258B" w:rsidP="000A3FAA">
      <w:pPr>
        <w:spacing w:after="0" w:line="240" w:lineRule="auto"/>
        <w:ind w:right="-561"/>
        <w:jc w:val="center"/>
        <w:rPr>
          <w:rFonts w:ascii="Times New Roman" w:eastAsia="Times New Roman" w:hAnsi="Times New Roman" w:cs="Times New Roman"/>
          <w:b/>
          <w:sz w:val="26"/>
          <w:szCs w:val="26"/>
        </w:rPr>
      </w:pPr>
    </w:p>
    <w:p w14:paraId="7C7557FB" w14:textId="77777777" w:rsidR="00143616" w:rsidRPr="00B0160F" w:rsidRDefault="00143616" w:rsidP="00143616">
      <w:pPr>
        <w:spacing w:after="0" w:line="240" w:lineRule="auto"/>
        <w:ind w:right="-561"/>
        <w:jc w:val="center"/>
        <w:rPr>
          <w:rFonts w:ascii="Times New Roman" w:eastAsia="Times New Roman" w:hAnsi="Times New Roman" w:cs="Times New Roman"/>
          <w:b/>
          <w:sz w:val="10"/>
          <w:szCs w:val="26"/>
        </w:rPr>
      </w:pPr>
    </w:p>
    <w:p w14:paraId="6A2105AA" w14:textId="77777777" w:rsidR="00E82B98" w:rsidRDefault="00E82B98" w:rsidP="00A65D98">
      <w:pPr>
        <w:spacing w:after="0" w:line="360" w:lineRule="auto"/>
        <w:ind w:right="-563"/>
        <w:jc w:val="both"/>
        <w:rPr>
          <w:rFonts w:ascii="Times New Roman" w:eastAsia="Times New Roman" w:hAnsi="Times New Roman" w:cs="Times New Roman"/>
          <w:b/>
          <w:sz w:val="24"/>
          <w:szCs w:val="24"/>
        </w:rPr>
      </w:pPr>
    </w:p>
    <w:p w14:paraId="7D47B042" w14:textId="3D5B1428" w:rsidR="009B6D97" w:rsidRPr="00A65D98" w:rsidRDefault="00581854" w:rsidP="00A65D98">
      <w:pPr>
        <w:spacing w:after="0" w:line="360" w:lineRule="auto"/>
        <w:ind w:right="-56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Abstract </w:t>
      </w:r>
    </w:p>
    <w:p w14:paraId="4241C771" w14:textId="77777777" w:rsidR="009B6D97" w:rsidRPr="006F40EB" w:rsidRDefault="0091484E" w:rsidP="006F40EB">
      <w:pPr>
        <w:pStyle w:val="BodyText"/>
        <w:spacing w:line="360" w:lineRule="auto"/>
        <w:ind w:right="-563"/>
        <w:jc w:val="both"/>
      </w:pPr>
      <w:r w:rsidRPr="00A65D98">
        <w:t>Moong bean is an excellent source of protein with good amount of lysine content (460 mg g</w:t>
      </w:r>
      <w:r w:rsidR="000A3FAA">
        <w:t>-</w:t>
      </w:r>
      <w:r w:rsidRPr="000A3FAA">
        <w:rPr>
          <w:vertAlign w:val="superscript"/>
        </w:rPr>
        <w:t>1</w:t>
      </w:r>
      <w:r w:rsidRPr="00A65D98">
        <w:t>) and tryptophan (60 mg g</w:t>
      </w:r>
      <w:r w:rsidRPr="000A3FAA">
        <w:rPr>
          <w:vertAlign w:val="superscript"/>
        </w:rPr>
        <w:t>-1</w:t>
      </w:r>
      <w:r w:rsidRPr="00A65D98">
        <w:t xml:space="preserve">). </w:t>
      </w:r>
      <w:r w:rsidR="0008794D" w:rsidRPr="00A65D98">
        <w:t xml:space="preserve">Mung bean is recognized for its abundant high-quality protein content. For human consumption, it is a high-quality protein source and </w:t>
      </w:r>
      <w:r w:rsidRPr="00A65D98">
        <w:t xml:space="preserve">it </w:t>
      </w:r>
      <w:r w:rsidR="0008794D" w:rsidRPr="00A65D98">
        <w:t>also serves various purposes</w:t>
      </w:r>
      <w:r w:rsidRPr="00A65D98">
        <w:t xml:space="preserve">; </w:t>
      </w:r>
      <w:r w:rsidR="0008794D" w:rsidRPr="00A65D98">
        <w:t>harvested residue is used for green manuring and fodder purposes.</w:t>
      </w:r>
      <w:r w:rsidR="00C42570" w:rsidRPr="00A65D98">
        <w:t>It also has significant quantity of ascorbic acid when sprouted and also bear riboflavin (0.21 mg 100 g</w:t>
      </w:r>
      <w:r w:rsidR="00C42570" w:rsidRPr="000A3FAA">
        <w:rPr>
          <w:vertAlign w:val="subscript"/>
        </w:rPr>
        <w:t>-1</w:t>
      </w:r>
      <w:r w:rsidR="00C42570" w:rsidRPr="00A65D98">
        <w:t>)</w:t>
      </w:r>
      <w:r w:rsidR="0051658B" w:rsidRPr="00A65D98">
        <w:t xml:space="preserve">, </w:t>
      </w:r>
      <w:r w:rsidR="00C42570" w:rsidRPr="00A65D98">
        <w:t>minerals (3.84 g 100 g</w:t>
      </w:r>
      <w:r w:rsidR="00C42570" w:rsidRPr="000A3FAA">
        <w:rPr>
          <w:vertAlign w:val="subscript"/>
        </w:rPr>
        <w:t>-1</w:t>
      </w:r>
      <w:r w:rsidR="00C42570" w:rsidRPr="00A65D98">
        <w:t>)</w:t>
      </w:r>
      <w:r w:rsidR="0051658B" w:rsidRPr="00A65D98">
        <w:t xml:space="preserve"> and </w:t>
      </w:r>
      <w:r w:rsidR="00C42570" w:rsidRPr="00A65D98">
        <w:t>vitamin C (8 mg 100 g</w:t>
      </w:r>
      <w:r w:rsidR="00C42570" w:rsidRPr="000A3FAA">
        <w:rPr>
          <w:vertAlign w:val="subscript"/>
        </w:rPr>
        <w:t>-1</w:t>
      </w:r>
      <w:r w:rsidR="00C42570" w:rsidRPr="00A65D98">
        <w:t xml:space="preserve">). </w:t>
      </w:r>
      <w:r w:rsidR="0008794D" w:rsidRPr="00A65D98">
        <w:t xml:space="preserve">The </w:t>
      </w:r>
      <w:r w:rsidR="00C42570" w:rsidRPr="00A65D98">
        <w:t xml:space="preserve">experiment </w:t>
      </w:r>
      <w:r w:rsidR="0008794D" w:rsidRPr="00A65D98">
        <w:t>aimed to assess the impact of micronutrient application on primed mung bean (</w:t>
      </w:r>
      <w:r w:rsidR="0008794D" w:rsidRPr="00A65D98">
        <w:rPr>
          <w:i/>
        </w:rPr>
        <w:t>Vigna</w:t>
      </w:r>
      <w:r w:rsidR="00FA797C">
        <w:rPr>
          <w:i/>
        </w:rPr>
        <w:t xml:space="preserve"> </w:t>
      </w:r>
      <w:r w:rsidR="0008794D" w:rsidRPr="00A65D98">
        <w:rPr>
          <w:i/>
        </w:rPr>
        <w:t>radiata</w:t>
      </w:r>
      <w:r w:rsidR="0008794D" w:rsidRPr="00A65D98">
        <w:t>). A field experiment was conducted at the Agricultural Farm</w:t>
      </w:r>
      <w:r w:rsidR="00B0160F">
        <w:t xml:space="preserve"> of </w:t>
      </w:r>
      <w:r w:rsidR="0008794D" w:rsidRPr="00A65D98">
        <w:t>University of Calcutta</w:t>
      </w:r>
      <w:r w:rsidR="0008794D" w:rsidRPr="006F40EB">
        <w:t xml:space="preserve">, Baruipur, </w:t>
      </w:r>
      <w:r w:rsidR="00C42570" w:rsidRPr="006F40EB">
        <w:t>India</w:t>
      </w:r>
      <w:r w:rsidR="00B0160F">
        <w:t xml:space="preserve"> (</w:t>
      </w:r>
      <w:r w:rsidR="00B0160F" w:rsidRPr="00205FD2">
        <w:t>22°21′38″N 88°25′56″E</w:t>
      </w:r>
      <w:r w:rsidR="00B0160F">
        <w:t xml:space="preserve">). </w:t>
      </w:r>
      <w:r w:rsidR="0008794D" w:rsidRPr="006F40EB">
        <w:t xml:space="preserve">In this experiment, </w:t>
      </w:r>
      <w:r w:rsidR="00B0160F">
        <w:t xml:space="preserve">seven </w:t>
      </w:r>
      <w:r w:rsidR="0008794D" w:rsidRPr="006F40EB">
        <w:t xml:space="preserve">treatments, each with </w:t>
      </w:r>
      <w:r w:rsidR="00B0160F">
        <w:t>six</w:t>
      </w:r>
      <w:r w:rsidR="0008794D" w:rsidRPr="006F40EB">
        <w:t xml:space="preserve"> replications were designed with a view to compare the production potential under different micronutrients application and also to find out the economic viability of this cultivar for soil quality. </w:t>
      </w:r>
      <w:r w:rsidR="00B42308" w:rsidRPr="006F40EB">
        <w:t>Maximum growth parameter, Plant height (53.56 cm), Number of branches per plant (6.45), yield attributes, grain yield (436.62</w:t>
      </w:r>
      <w:r w:rsidR="00B42308" w:rsidRPr="006F40EB">
        <w:rPr>
          <w:spacing w:val="-2"/>
        </w:rPr>
        <w:t>kg/ha</w:t>
      </w:r>
      <w:r w:rsidR="00B42308" w:rsidRPr="006F40EB">
        <w:t>), 1000 grains weight (34.43g) obtained in P</w:t>
      </w:r>
      <w:r w:rsidR="00B42308" w:rsidRPr="006F40EB">
        <w:rPr>
          <w:vertAlign w:val="subscript"/>
        </w:rPr>
        <w:t>1</w:t>
      </w:r>
      <w:r w:rsidR="00B42308" w:rsidRPr="006F40EB">
        <w:t xml:space="preserve"> </w:t>
      </w:r>
      <w:r w:rsidR="00922DAF" w:rsidRPr="006F40EB">
        <w:t>i.e. slow release micronutrient-polyphosphate fertilizer (N</w:t>
      </w:r>
      <w:proofErr w:type="gramStart"/>
      <w:r w:rsidR="00922DAF" w:rsidRPr="006F40EB">
        <w:t>:P:K::</w:t>
      </w:r>
      <w:proofErr w:type="gramEnd"/>
      <w:r w:rsidR="00922DAF" w:rsidRPr="006F40EB">
        <w:t xml:space="preserve"> 60:40:30 kg ha</w:t>
      </w:r>
      <w:r w:rsidR="00922DAF" w:rsidRPr="006F40EB">
        <w:rPr>
          <w:vertAlign w:val="superscript"/>
        </w:rPr>
        <w:t xml:space="preserve">-1 </w:t>
      </w:r>
      <w:r w:rsidR="00922DAF" w:rsidRPr="006F40EB">
        <w:t>and Zn: Fe: Cu: Mn :: 0.75: 0.263: 0.075: 0.15 kg ha</w:t>
      </w:r>
      <w:r w:rsidR="00922DAF" w:rsidRPr="006F40EB">
        <w:rPr>
          <w:vertAlign w:val="superscript"/>
        </w:rPr>
        <w:t>-1</w:t>
      </w:r>
      <w:r w:rsidR="00922DAF" w:rsidRPr="006F40EB">
        <w:t>)</w:t>
      </w:r>
      <w:r w:rsidR="00B42308" w:rsidRPr="006F40EB">
        <w:t xml:space="preserve">. </w:t>
      </w:r>
      <w:r w:rsidR="00581854" w:rsidRPr="006F40EB">
        <w:t>O</w:t>
      </w:r>
      <w:r w:rsidR="00B42308" w:rsidRPr="006F40EB">
        <w:t>nly P</w:t>
      </w:r>
      <w:r w:rsidR="00B42308" w:rsidRPr="006F40EB">
        <w:rPr>
          <w:vertAlign w:val="subscript"/>
        </w:rPr>
        <w:t>1</w:t>
      </w:r>
      <w:r w:rsidR="00B42308" w:rsidRPr="006F40EB">
        <w:t xml:space="preserve"> treatment among other polyphosphate treatments has positive effect on yield of grains and so bec</w:t>
      </w:r>
      <w:r w:rsidR="00581854" w:rsidRPr="006F40EB">
        <w:t xml:space="preserve">omes statistically significant </w:t>
      </w:r>
      <w:r w:rsidR="00B42308" w:rsidRPr="006F40EB">
        <w:t>at the 1% level</w:t>
      </w:r>
      <w:r w:rsidR="00581854" w:rsidRPr="006F40EB">
        <w:t>,</w:t>
      </w:r>
      <w:r w:rsidR="00B42308" w:rsidRPr="006F40EB">
        <w:t xml:space="preserve"> over control and soluble ones.</w:t>
      </w:r>
      <w:r w:rsidR="00922DAF" w:rsidRPr="006F40EB">
        <w:t xml:space="preserve"> </w:t>
      </w:r>
      <w:r w:rsidR="0008794D" w:rsidRPr="006F40EB">
        <w:t>The increase in yield for P</w:t>
      </w:r>
      <w:r w:rsidR="0008794D" w:rsidRPr="006F40EB">
        <w:rPr>
          <w:vertAlign w:val="subscript"/>
        </w:rPr>
        <w:t>1</w:t>
      </w:r>
      <w:r w:rsidR="00922DAF" w:rsidRPr="006F40EB">
        <w:rPr>
          <w:vertAlign w:val="subscript"/>
        </w:rPr>
        <w:t xml:space="preserve"> </w:t>
      </w:r>
      <w:r w:rsidR="0008794D" w:rsidRPr="006F40EB">
        <w:t>treatment was 3.67% and it was also significant at 1% level with respect</w:t>
      </w:r>
      <w:r w:rsidR="00922DAF" w:rsidRPr="006F40EB">
        <w:t xml:space="preserve"> </w:t>
      </w:r>
      <w:r w:rsidR="0008794D" w:rsidRPr="006F40EB">
        <w:t>to S</w:t>
      </w:r>
      <w:r w:rsidR="0008794D" w:rsidRPr="006F40EB">
        <w:rPr>
          <w:vertAlign w:val="subscript"/>
        </w:rPr>
        <w:t>1</w:t>
      </w:r>
      <w:r w:rsidR="00922DAF" w:rsidRPr="006F40EB">
        <w:rPr>
          <w:vertAlign w:val="subscript"/>
        </w:rPr>
        <w:t xml:space="preserve"> </w:t>
      </w:r>
      <w:r w:rsidR="00922DAF" w:rsidRPr="006F40EB">
        <w:t>i.e. soluble fertilizers (N</w:t>
      </w:r>
      <w:proofErr w:type="gramStart"/>
      <w:r w:rsidR="00922DAF" w:rsidRPr="006F40EB">
        <w:t>:P:K::</w:t>
      </w:r>
      <w:proofErr w:type="gramEnd"/>
      <w:r w:rsidR="00922DAF" w:rsidRPr="006F40EB">
        <w:t xml:space="preserve"> 60:40:30 kg ha</w:t>
      </w:r>
      <w:r w:rsidR="00922DAF" w:rsidRPr="006F40EB">
        <w:rPr>
          <w:vertAlign w:val="superscript"/>
        </w:rPr>
        <w:t xml:space="preserve">-1 </w:t>
      </w:r>
      <w:r w:rsidR="00922DAF" w:rsidRPr="006F40EB">
        <w:t>and Zn: Fe: Cu: Mn :: 0.75: 0.263: 0.075: 0.15 kg ha</w:t>
      </w:r>
      <w:r w:rsidR="00922DAF" w:rsidRPr="006F40EB">
        <w:rPr>
          <w:vertAlign w:val="superscript"/>
        </w:rPr>
        <w:t>-1</w:t>
      </w:r>
      <w:r w:rsidR="00922DAF" w:rsidRPr="006F40EB">
        <w:t>).</w:t>
      </w:r>
      <w:r w:rsidR="0008794D" w:rsidRPr="006F40EB">
        <w:t xml:space="preserve"> The increase in yield was 0.46% for P</w:t>
      </w:r>
      <w:r w:rsidR="0008794D" w:rsidRPr="006F40EB">
        <w:rPr>
          <w:vertAlign w:val="subscript"/>
        </w:rPr>
        <w:t>2</w:t>
      </w:r>
      <w:r w:rsidR="006F40EB" w:rsidRPr="006F40EB">
        <w:rPr>
          <w:vertAlign w:val="subscript"/>
        </w:rPr>
        <w:t xml:space="preserve"> </w:t>
      </w:r>
      <w:r w:rsidR="006F40EB" w:rsidRPr="006F40EB">
        <w:t xml:space="preserve">i.e. slow release micronutrient </w:t>
      </w:r>
      <w:r w:rsidR="0008794D" w:rsidRPr="006F40EB">
        <w:t xml:space="preserve">treatment </w:t>
      </w:r>
      <w:r w:rsidR="006F40EB" w:rsidRPr="006F40EB">
        <w:t>(N</w:t>
      </w:r>
      <w:proofErr w:type="gramStart"/>
      <w:r w:rsidR="006F40EB" w:rsidRPr="006F40EB">
        <w:t>:P:K::</w:t>
      </w:r>
      <w:proofErr w:type="gramEnd"/>
      <w:r w:rsidR="006F40EB" w:rsidRPr="006F40EB">
        <w:t xml:space="preserve"> 60:40:30 kg ha</w:t>
      </w:r>
      <w:r w:rsidR="006F40EB" w:rsidRPr="006F40EB">
        <w:rPr>
          <w:vertAlign w:val="superscript"/>
        </w:rPr>
        <w:t xml:space="preserve">-1 </w:t>
      </w:r>
      <w:r w:rsidR="006F40EB" w:rsidRPr="006F40EB">
        <w:t>and Zn: Fe: Cu: Mn :: 0.50: 0.175: 0.05: 0.10 kg ha</w:t>
      </w:r>
      <w:r w:rsidR="006F40EB" w:rsidRPr="006F40EB">
        <w:rPr>
          <w:vertAlign w:val="superscript"/>
        </w:rPr>
        <w:t>-1</w:t>
      </w:r>
      <w:r w:rsidR="006F40EB" w:rsidRPr="006F40EB">
        <w:t xml:space="preserve">). </w:t>
      </w:r>
      <w:r w:rsidR="0008794D" w:rsidRPr="006F40EB">
        <w:t>with respect to S</w:t>
      </w:r>
      <w:r w:rsidR="0008794D" w:rsidRPr="006F40EB">
        <w:rPr>
          <w:vertAlign w:val="subscript"/>
        </w:rPr>
        <w:t xml:space="preserve">2 </w:t>
      </w:r>
      <w:r w:rsidR="006F40EB" w:rsidRPr="006F40EB">
        <w:t xml:space="preserve">i.e. soluble fertilizers </w:t>
      </w:r>
      <w:r w:rsidR="0008794D" w:rsidRPr="006F40EB">
        <w:t>treatment</w:t>
      </w:r>
      <w:r w:rsidR="006F40EB" w:rsidRPr="006F40EB">
        <w:t xml:space="preserve"> (N</w:t>
      </w:r>
      <w:proofErr w:type="gramStart"/>
      <w:r w:rsidR="006F40EB" w:rsidRPr="006F40EB">
        <w:t>:P:K::</w:t>
      </w:r>
      <w:proofErr w:type="gramEnd"/>
      <w:r w:rsidR="006F40EB" w:rsidRPr="006F40EB">
        <w:t xml:space="preserve"> 60:40:30 kg ha</w:t>
      </w:r>
      <w:r w:rsidR="006F40EB" w:rsidRPr="006F40EB">
        <w:rPr>
          <w:vertAlign w:val="superscript"/>
        </w:rPr>
        <w:t xml:space="preserve">-1 </w:t>
      </w:r>
      <w:r w:rsidR="006F40EB" w:rsidRPr="006F40EB">
        <w:t>and Zn: Fe: Cu: Mn :: 0.50: 0.175: 0.05: 0.10 kg ha</w:t>
      </w:r>
      <w:r w:rsidR="006F40EB" w:rsidRPr="006F40EB">
        <w:rPr>
          <w:vertAlign w:val="superscript"/>
        </w:rPr>
        <w:t>-1</w:t>
      </w:r>
      <w:r w:rsidR="006F40EB" w:rsidRPr="006F40EB">
        <w:t>)</w:t>
      </w:r>
      <w:r w:rsidR="0008794D" w:rsidRPr="006F40EB">
        <w:t>. But, the yield for the P</w:t>
      </w:r>
      <w:r w:rsidR="0008794D" w:rsidRPr="006F40EB">
        <w:rPr>
          <w:vertAlign w:val="subscript"/>
        </w:rPr>
        <w:t>3</w:t>
      </w:r>
      <w:r w:rsidR="00922DAF" w:rsidRPr="006F40EB">
        <w:rPr>
          <w:vertAlign w:val="subscript"/>
        </w:rPr>
        <w:t xml:space="preserve"> </w:t>
      </w:r>
      <w:r w:rsidR="0008794D" w:rsidRPr="006F40EB">
        <w:t>treatment</w:t>
      </w:r>
      <w:r w:rsidR="006F40EB" w:rsidRPr="006F40EB">
        <w:t xml:space="preserve"> i.e. slow release micronutrient-polyphosphate fertilizer (N:P:K:: 60:40:30 kg ha</w:t>
      </w:r>
      <w:r w:rsidR="006F40EB" w:rsidRPr="006F40EB">
        <w:rPr>
          <w:vertAlign w:val="superscript"/>
        </w:rPr>
        <w:t xml:space="preserve">-1 </w:t>
      </w:r>
      <w:r w:rsidR="006F40EB" w:rsidRPr="006F40EB">
        <w:t>and Zn: Fe: Cu: Mn :: 0.25: 0.088: 0.025: 0.05 kg ha</w:t>
      </w:r>
      <w:r w:rsidR="006F40EB" w:rsidRPr="006F40EB">
        <w:rPr>
          <w:vertAlign w:val="superscript"/>
        </w:rPr>
        <w:t>-1</w:t>
      </w:r>
      <w:r w:rsidR="006F40EB" w:rsidRPr="006F40EB">
        <w:t xml:space="preserve">) </w:t>
      </w:r>
      <w:r w:rsidR="0008794D" w:rsidRPr="006F40EB">
        <w:t xml:space="preserve"> decreases with respect to S</w:t>
      </w:r>
      <w:r w:rsidR="0008794D" w:rsidRPr="006F40EB">
        <w:rPr>
          <w:vertAlign w:val="subscript"/>
        </w:rPr>
        <w:t>3</w:t>
      </w:r>
      <w:r w:rsidR="0008794D" w:rsidRPr="006F40EB">
        <w:t xml:space="preserve"> </w:t>
      </w:r>
      <w:r w:rsidR="006F40EB" w:rsidRPr="006F40EB">
        <w:t>i.e. soluble fertilizers treatment (N:P:K:: 60:40:30 kg ha</w:t>
      </w:r>
      <w:r w:rsidR="006F40EB" w:rsidRPr="006F40EB">
        <w:rPr>
          <w:vertAlign w:val="superscript"/>
        </w:rPr>
        <w:t xml:space="preserve">-1 </w:t>
      </w:r>
      <w:r w:rsidR="006F40EB" w:rsidRPr="006F40EB">
        <w:t>and Zn: Fe: Cu: Mn :: 0.25: 0.088: 0.025: 0.05 kg ha</w:t>
      </w:r>
      <w:r w:rsidR="006F40EB" w:rsidRPr="006F40EB">
        <w:rPr>
          <w:vertAlign w:val="superscript"/>
        </w:rPr>
        <w:t>-1</w:t>
      </w:r>
      <w:r w:rsidR="006F40EB" w:rsidRPr="006F40EB">
        <w:t>).</w:t>
      </w:r>
    </w:p>
    <w:p w14:paraId="708D1071" w14:textId="77777777" w:rsidR="009B6D97" w:rsidRPr="006F40EB" w:rsidRDefault="0008794D" w:rsidP="00A65D98">
      <w:pPr>
        <w:spacing w:after="0" w:line="360" w:lineRule="auto"/>
        <w:ind w:right="-563"/>
        <w:jc w:val="both"/>
        <w:rPr>
          <w:rFonts w:ascii="Times New Roman" w:eastAsia="Times New Roman" w:hAnsi="Times New Roman" w:cs="Times New Roman"/>
          <w:b/>
          <w:sz w:val="24"/>
          <w:szCs w:val="24"/>
        </w:rPr>
      </w:pPr>
      <w:r w:rsidRPr="006F40EB">
        <w:rPr>
          <w:rFonts w:ascii="Times New Roman" w:eastAsia="Times New Roman" w:hAnsi="Times New Roman" w:cs="Times New Roman"/>
          <w:b/>
          <w:i/>
          <w:sz w:val="24"/>
          <w:szCs w:val="24"/>
        </w:rPr>
        <w:t>Keywords</w:t>
      </w:r>
      <w:r w:rsidRPr="006F40EB">
        <w:rPr>
          <w:rFonts w:ascii="Times New Roman" w:eastAsia="Times New Roman" w:hAnsi="Times New Roman" w:cs="Times New Roman"/>
          <w:b/>
          <w:sz w:val="24"/>
          <w:szCs w:val="24"/>
        </w:rPr>
        <w:t xml:space="preserve">: </w:t>
      </w:r>
      <w:r w:rsidR="007A7A92" w:rsidRPr="006F40EB">
        <w:rPr>
          <w:rFonts w:ascii="Times New Roman" w:hAnsi="Times New Roman" w:cs="Times New Roman"/>
          <w:bCs/>
          <w:sz w:val="24"/>
          <w:szCs w:val="24"/>
        </w:rPr>
        <w:t xml:space="preserve">Moong bean, micronutrient, </w:t>
      </w:r>
      <w:r w:rsidR="007A7A92" w:rsidRPr="006F40EB">
        <w:rPr>
          <w:rFonts w:ascii="Times New Roman" w:hAnsi="Times New Roman" w:cs="Times New Roman"/>
          <w:sz w:val="24"/>
          <w:szCs w:val="24"/>
        </w:rPr>
        <w:t>polyphosphate, growth parameter, yield attributes</w:t>
      </w:r>
    </w:p>
    <w:p w14:paraId="6EBCA972" w14:textId="77777777" w:rsidR="009B6D97" w:rsidRPr="00A65D98" w:rsidRDefault="0008794D" w:rsidP="00A65D98">
      <w:pPr>
        <w:spacing w:after="0" w:line="360" w:lineRule="auto"/>
        <w:ind w:right="-563"/>
        <w:jc w:val="both"/>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Introduction</w:t>
      </w:r>
    </w:p>
    <w:p w14:paraId="56BD77EB" w14:textId="77777777" w:rsidR="009B6D97" w:rsidRPr="00A65D98"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 xml:space="preserve">The pulses are an excellent source of dietary proteins and play an important role in fulfilling requirements of rapidly increasing population. Pulse production is very low and has become a </w:t>
      </w:r>
      <w:r w:rsidRPr="00A65D98">
        <w:rPr>
          <w:rFonts w:ascii="Times New Roman" w:eastAsia="Times New Roman" w:hAnsi="Times New Roman" w:cs="Times New Roman"/>
          <w:sz w:val="24"/>
          <w:szCs w:val="24"/>
        </w:rPr>
        <w:lastRenderedPageBreak/>
        <w:t>challenging problem against the requirement of increasing population of our country (</w:t>
      </w:r>
      <w:proofErr w:type="spellStart"/>
      <w:r w:rsidRPr="00A65D98">
        <w:rPr>
          <w:rFonts w:ascii="Times New Roman" w:eastAsia="Times New Roman" w:hAnsi="Times New Roman" w:cs="Times New Roman"/>
          <w:sz w:val="24"/>
          <w:szCs w:val="24"/>
        </w:rPr>
        <w:t>Choudhay</w:t>
      </w:r>
      <w:proofErr w:type="spellEnd"/>
      <w:r w:rsidRPr="00A65D98">
        <w:rPr>
          <w:rFonts w:ascii="Times New Roman" w:eastAsia="Times New Roman" w:hAnsi="Times New Roman" w:cs="Times New Roman"/>
          <w:sz w:val="24"/>
          <w:szCs w:val="24"/>
        </w:rPr>
        <w:t xml:space="preserve"> et al., 2016). Its shortage in human diet leads to manifold problems, viz., poor growth and development particularly of growing child. In India, the protein status of common man’s diet is far less than the minimum recommendations (80 g day-1) of Indian Council of Medical Research (ICMR) (Aftab et al., 2018). Green gram locally called as moong (Vigna radiate L.) belongs to the family </w:t>
      </w:r>
      <w:proofErr w:type="spellStart"/>
      <w:r w:rsidRPr="00A65D98">
        <w:rPr>
          <w:rFonts w:ascii="Times New Roman" w:eastAsia="Times New Roman" w:hAnsi="Times New Roman" w:cs="Times New Roman"/>
          <w:sz w:val="24"/>
          <w:szCs w:val="24"/>
        </w:rPr>
        <w:t>leguminaceae</w:t>
      </w:r>
      <w:proofErr w:type="spellEnd"/>
      <w:r w:rsidRPr="00A65D98">
        <w:rPr>
          <w:rFonts w:ascii="Times New Roman" w:eastAsia="Times New Roman" w:hAnsi="Times New Roman" w:cs="Times New Roman"/>
          <w:sz w:val="24"/>
          <w:szCs w:val="24"/>
        </w:rPr>
        <w:t xml:space="preserve">. Being a short duration crop and having wider adaptability, it can be grown in kharif as well as in summer season. </w:t>
      </w:r>
    </w:p>
    <w:p w14:paraId="3DAE55CD" w14:textId="77777777" w:rsidR="009B6D97" w:rsidRPr="00A65D98"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Along with serving as a vital source of human and animal food, it also maintains the fertility of the soil. It is a drought-resistant crop appropriate for dryland farming that is mostly grown as an intercrop with other crops because it improves the physical qualities of the soil and fixes atmospheric nitrogen. (</w:t>
      </w:r>
      <w:proofErr w:type="spellStart"/>
      <w:r w:rsidRPr="00A65D98">
        <w:rPr>
          <w:rFonts w:ascii="Times New Roman" w:eastAsia="Times New Roman" w:hAnsi="Times New Roman" w:cs="Times New Roman"/>
          <w:sz w:val="24"/>
          <w:szCs w:val="24"/>
        </w:rPr>
        <w:t>Chongre</w:t>
      </w:r>
      <w:proofErr w:type="spellEnd"/>
      <w:r w:rsidRPr="00A65D98">
        <w:rPr>
          <w:rFonts w:ascii="Times New Roman" w:eastAsia="Times New Roman" w:hAnsi="Times New Roman" w:cs="Times New Roman"/>
          <w:sz w:val="24"/>
          <w:szCs w:val="24"/>
        </w:rPr>
        <w:t xml:space="preserve"> et al., 2020).</w:t>
      </w:r>
    </w:p>
    <w:p w14:paraId="641E74BC" w14:textId="77777777" w:rsidR="00215EF2" w:rsidRPr="00A65D98"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 xml:space="preserve">India is the leading producer of moong </w:t>
      </w:r>
      <w:r w:rsidR="00955306" w:rsidRPr="00A65D98">
        <w:rPr>
          <w:rFonts w:ascii="Times New Roman" w:eastAsia="Times New Roman" w:hAnsi="Times New Roman" w:cs="Times New Roman"/>
          <w:sz w:val="24"/>
          <w:szCs w:val="24"/>
        </w:rPr>
        <w:t>bean</w:t>
      </w:r>
      <w:r w:rsidRPr="00A65D98">
        <w:rPr>
          <w:rFonts w:ascii="Times New Roman" w:eastAsia="Times New Roman" w:hAnsi="Times New Roman" w:cs="Times New Roman"/>
          <w:sz w:val="24"/>
          <w:szCs w:val="24"/>
        </w:rPr>
        <w:t>, accounting for approximately 40 per cent of the global production. As per M</w:t>
      </w:r>
      <w:r w:rsidR="00955306" w:rsidRPr="00A65D98">
        <w:rPr>
          <w:rFonts w:ascii="Times New Roman" w:eastAsia="Times New Roman" w:hAnsi="Times New Roman" w:cs="Times New Roman"/>
          <w:sz w:val="24"/>
          <w:szCs w:val="24"/>
        </w:rPr>
        <w:t xml:space="preserve">inistry of </w:t>
      </w:r>
      <w:r w:rsidRPr="00A65D98">
        <w:rPr>
          <w:rFonts w:ascii="Times New Roman" w:eastAsia="Times New Roman" w:hAnsi="Times New Roman" w:cs="Times New Roman"/>
          <w:sz w:val="24"/>
          <w:szCs w:val="24"/>
        </w:rPr>
        <w:t>A</w:t>
      </w:r>
      <w:r w:rsidR="00955306" w:rsidRPr="00A65D98">
        <w:rPr>
          <w:rFonts w:ascii="Times New Roman" w:eastAsia="Times New Roman" w:hAnsi="Times New Roman" w:cs="Times New Roman"/>
          <w:sz w:val="24"/>
          <w:szCs w:val="24"/>
        </w:rPr>
        <w:t xml:space="preserve">griculture and </w:t>
      </w:r>
      <w:r w:rsidRPr="00A65D98">
        <w:rPr>
          <w:rFonts w:ascii="Times New Roman" w:eastAsia="Times New Roman" w:hAnsi="Times New Roman" w:cs="Times New Roman"/>
          <w:sz w:val="24"/>
          <w:szCs w:val="24"/>
        </w:rPr>
        <w:t>F</w:t>
      </w:r>
      <w:r w:rsidR="00955306" w:rsidRPr="00A65D98">
        <w:rPr>
          <w:rFonts w:ascii="Times New Roman" w:eastAsia="Times New Roman" w:hAnsi="Times New Roman" w:cs="Times New Roman"/>
          <w:sz w:val="24"/>
          <w:szCs w:val="24"/>
        </w:rPr>
        <w:t xml:space="preserve">armers’ </w:t>
      </w:r>
      <w:r w:rsidRPr="00A65D98">
        <w:rPr>
          <w:rFonts w:ascii="Times New Roman" w:eastAsia="Times New Roman" w:hAnsi="Times New Roman" w:cs="Times New Roman"/>
          <w:sz w:val="24"/>
          <w:szCs w:val="24"/>
        </w:rPr>
        <w:t>W</w:t>
      </w:r>
      <w:r w:rsidR="00955306" w:rsidRPr="00A65D98">
        <w:rPr>
          <w:rFonts w:ascii="Times New Roman" w:eastAsia="Times New Roman" w:hAnsi="Times New Roman" w:cs="Times New Roman"/>
          <w:sz w:val="24"/>
          <w:szCs w:val="24"/>
        </w:rPr>
        <w:t>elfare</w:t>
      </w:r>
      <w:r w:rsidRPr="00A65D98">
        <w:rPr>
          <w:rFonts w:ascii="Times New Roman" w:eastAsia="Times New Roman" w:hAnsi="Times New Roman" w:cs="Times New Roman"/>
          <w:sz w:val="24"/>
          <w:szCs w:val="24"/>
        </w:rPr>
        <w:t xml:space="preserve"> (2023), India was proje</w:t>
      </w:r>
      <w:r w:rsidR="00955306" w:rsidRPr="00A65D98">
        <w:rPr>
          <w:rFonts w:ascii="Times New Roman" w:eastAsia="Times New Roman" w:hAnsi="Times New Roman" w:cs="Times New Roman"/>
          <w:sz w:val="24"/>
          <w:szCs w:val="24"/>
        </w:rPr>
        <w:t>cted to produce approximately 2.</w:t>
      </w:r>
      <w:r w:rsidRPr="00A65D98">
        <w:rPr>
          <w:rFonts w:ascii="Times New Roman" w:eastAsia="Times New Roman" w:hAnsi="Times New Roman" w:cs="Times New Roman"/>
          <w:sz w:val="24"/>
          <w:szCs w:val="24"/>
        </w:rPr>
        <w:t xml:space="preserve">1 million metric </w:t>
      </w:r>
      <w:proofErr w:type="spellStart"/>
      <w:r w:rsidRPr="00A65D98">
        <w:rPr>
          <w:rFonts w:ascii="Times New Roman" w:eastAsia="Times New Roman" w:hAnsi="Times New Roman" w:cs="Times New Roman"/>
          <w:sz w:val="24"/>
          <w:szCs w:val="24"/>
        </w:rPr>
        <w:t>tonnes</w:t>
      </w:r>
      <w:proofErr w:type="spellEnd"/>
      <w:r w:rsidRPr="00A65D98">
        <w:rPr>
          <w:rFonts w:ascii="Times New Roman" w:eastAsia="Times New Roman" w:hAnsi="Times New Roman" w:cs="Times New Roman"/>
          <w:sz w:val="24"/>
          <w:szCs w:val="24"/>
        </w:rPr>
        <w:t xml:space="preserve"> of moong bean.</w:t>
      </w:r>
    </w:p>
    <w:p w14:paraId="7F713346" w14:textId="77777777" w:rsidR="00FA0941" w:rsidRPr="00143616" w:rsidRDefault="00FA0941"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Pulse crops improve the soil structure, lower the bulk density of soil and result in better soil aggregation (</w:t>
      </w:r>
      <w:proofErr w:type="spellStart"/>
      <w:r w:rsidRPr="00A65D98">
        <w:rPr>
          <w:rFonts w:ascii="Times New Roman" w:eastAsia="Times New Roman" w:hAnsi="Times New Roman" w:cs="Times New Roman"/>
          <w:sz w:val="24"/>
          <w:szCs w:val="24"/>
        </w:rPr>
        <w:t>Saraf</w:t>
      </w:r>
      <w:r w:rsidRPr="00A65D98">
        <w:rPr>
          <w:rFonts w:ascii="Times New Roman" w:eastAsia="Times New Roman" w:hAnsi="Times New Roman" w:cs="Times New Roman"/>
          <w:i/>
          <w:sz w:val="24"/>
          <w:szCs w:val="24"/>
        </w:rPr>
        <w:t>et</w:t>
      </w:r>
      <w:proofErr w:type="spellEnd"/>
      <w:r w:rsidRPr="00A65D98">
        <w:rPr>
          <w:rFonts w:ascii="Times New Roman" w:eastAsia="Times New Roman" w:hAnsi="Times New Roman" w:cs="Times New Roman"/>
          <w:i/>
          <w:sz w:val="24"/>
          <w:szCs w:val="24"/>
        </w:rPr>
        <w:t xml:space="preserve"> al</w:t>
      </w:r>
      <w:r w:rsidRPr="00A65D98">
        <w:rPr>
          <w:rFonts w:ascii="Times New Roman" w:eastAsia="Times New Roman" w:hAnsi="Times New Roman" w:cs="Times New Roman"/>
          <w:sz w:val="24"/>
          <w:szCs w:val="24"/>
        </w:rPr>
        <w:t xml:space="preserve">., 1998 and Ali </w:t>
      </w:r>
      <w:r w:rsidRPr="00A65D98">
        <w:rPr>
          <w:rFonts w:ascii="Times New Roman" w:eastAsia="Times New Roman" w:hAnsi="Times New Roman" w:cs="Times New Roman"/>
          <w:i/>
          <w:sz w:val="24"/>
          <w:szCs w:val="24"/>
        </w:rPr>
        <w:t>et al</w:t>
      </w:r>
      <w:r w:rsidRPr="00A65D98">
        <w:rPr>
          <w:rFonts w:ascii="Times New Roman" w:eastAsia="Times New Roman" w:hAnsi="Times New Roman" w:cs="Times New Roman"/>
          <w:sz w:val="24"/>
          <w:szCs w:val="24"/>
        </w:rPr>
        <w:t xml:space="preserve">., 2002). Incorporation of moong bean stover in a rice-wheat-moong bean sequence results in lower bulk density and higher hydraulic conductivity and percentage of water stable aggregates </w:t>
      </w:r>
      <w:r w:rsidRPr="00143616">
        <w:rPr>
          <w:rFonts w:ascii="Times New Roman" w:eastAsia="Times New Roman" w:hAnsi="Times New Roman" w:cs="Times New Roman"/>
          <w:sz w:val="24"/>
          <w:szCs w:val="24"/>
        </w:rPr>
        <w:t xml:space="preserve">of &gt;0.25mm (IARI 1995, cited by </w:t>
      </w:r>
      <w:proofErr w:type="spellStart"/>
      <w:r w:rsidRPr="00143616">
        <w:rPr>
          <w:rFonts w:ascii="Times New Roman" w:eastAsia="Times New Roman" w:hAnsi="Times New Roman" w:cs="Times New Roman"/>
          <w:sz w:val="24"/>
          <w:szCs w:val="24"/>
        </w:rPr>
        <w:t>Ahalawat</w:t>
      </w:r>
      <w:r w:rsidRPr="00143616">
        <w:rPr>
          <w:rFonts w:ascii="Times New Roman" w:eastAsia="Times New Roman" w:hAnsi="Times New Roman" w:cs="Times New Roman"/>
          <w:i/>
          <w:sz w:val="24"/>
          <w:szCs w:val="24"/>
        </w:rPr>
        <w:t>et</w:t>
      </w:r>
      <w:proofErr w:type="spellEnd"/>
      <w:r w:rsidRPr="00143616">
        <w:rPr>
          <w:rFonts w:ascii="Times New Roman" w:eastAsia="Times New Roman" w:hAnsi="Times New Roman" w:cs="Times New Roman"/>
          <w:i/>
          <w:sz w:val="24"/>
          <w:szCs w:val="24"/>
        </w:rPr>
        <w:t xml:space="preserve"> al</w:t>
      </w:r>
      <w:r w:rsidRPr="00143616">
        <w:rPr>
          <w:rFonts w:ascii="Times New Roman" w:eastAsia="Times New Roman" w:hAnsi="Times New Roman" w:cs="Times New Roman"/>
          <w:sz w:val="24"/>
          <w:szCs w:val="24"/>
        </w:rPr>
        <w:t>., 1998).</w:t>
      </w:r>
    </w:p>
    <w:p w14:paraId="34C9029C" w14:textId="77777777" w:rsidR="009B6D97" w:rsidRPr="00A65D98" w:rsidRDefault="00215EF2" w:rsidP="00A65D98">
      <w:pPr>
        <w:spacing w:after="0" w:line="360" w:lineRule="auto"/>
        <w:ind w:right="-563"/>
        <w:jc w:val="both"/>
        <w:rPr>
          <w:rFonts w:ascii="Times New Roman" w:eastAsia="Times New Roman" w:hAnsi="Times New Roman" w:cs="Times New Roman"/>
          <w:sz w:val="24"/>
          <w:szCs w:val="24"/>
        </w:rPr>
      </w:pPr>
      <w:r w:rsidRPr="00143616">
        <w:rPr>
          <w:rFonts w:ascii="Times New Roman" w:eastAsia="Times New Roman" w:hAnsi="Times New Roman" w:cs="Times New Roman"/>
          <w:sz w:val="24"/>
          <w:szCs w:val="24"/>
        </w:rPr>
        <w:t>H</w:t>
      </w:r>
      <w:r w:rsidRPr="00143616">
        <w:rPr>
          <w:rFonts w:ascii="Times New Roman" w:eastAsia="Times New Roman" w:hAnsi="Times New Roman" w:cs="Times New Roman"/>
          <w:bCs/>
          <w:sz w:val="24"/>
          <w:szCs w:val="24"/>
          <w:lang w:val="en-IN"/>
        </w:rPr>
        <w:t>ow much</w:t>
      </w:r>
      <w:r w:rsidRPr="00143616">
        <w:rPr>
          <w:rFonts w:ascii="Times New Roman" w:eastAsia="Times New Roman" w:hAnsi="Times New Roman" w:cs="Times New Roman"/>
          <w:sz w:val="24"/>
          <w:szCs w:val="24"/>
          <w:lang w:val="en-IN"/>
        </w:rPr>
        <w:t xml:space="preserve"> of a micronutrient is needed, </w:t>
      </w:r>
      <w:r w:rsidRPr="00143616">
        <w:rPr>
          <w:rFonts w:ascii="Times New Roman" w:eastAsia="Times New Roman" w:hAnsi="Times New Roman" w:cs="Times New Roman"/>
          <w:bCs/>
          <w:sz w:val="24"/>
          <w:szCs w:val="24"/>
          <w:lang w:val="en-IN"/>
        </w:rPr>
        <w:t>when</w:t>
      </w:r>
      <w:r w:rsidRPr="00143616">
        <w:rPr>
          <w:rFonts w:ascii="Times New Roman" w:eastAsia="Times New Roman" w:hAnsi="Times New Roman" w:cs="Times New Roman"/>
          <w:sz w:val="24"/>
          <w:szCs w:val="24"/>
          <w:lang w:val="en-IN"/>
        </w:rPr>
        <w:t xml:space="preserve"> to apply it, and </w:t>
      </w:r>
      <w:r w:rsidRPr="00143616">
        <w:rPr>
          <w:rFonts w:ascii="Times New Roman" w:eastAsia="Times New Roman" w:hAnsi="Times New Roman" w:cs="Times New Roman"/>
          <w:bCs/>
          <w:sz w:val="24"/>
          <w:szCs w:val="24"/>
          <w:lang w:val="en-IN"/>
        </w:rPr>
        <w:t>how</w:t>
      </w:r>
      <w:r w:rsidRPr="00143616">
        <w:rPr>
          <w:rFonts w:ascii="Times New Roman" w:eastAsia="Times New Roman" w:hAnsi="Times New Roman" w:cs="Times New Roman"/>
          <w:sz w:val="24"/>
          <w:szCs w:val="24"/>
          <w:lang w:val="en-IN"/>
        </w:rPr>
        <w:t xml:space="preserve"> (soil, foliar spray, seed treatment) to get the higher productivity of moong bean is required to assess. Understanding micronutrient dynamics helps maintain </w:t>
      </w:r>
      <w:r w:rsidRPr="00143616">
        <w:rPr>
          <w:rFonts w:ascii="Times New Roman" w:eastAsia="Times New Roman" w:hAnsi="Times New Roman" w:cs="Times New Roman"/>
          <w:bCs/>
          <w:sz w:val="24"/>
          <w:szCs w:val="24"/>
          <w:lang w:val="en-IN"/>
        </w:rPr>
        <w:t>long-term soil health</w:t>
      </w:r>
      <w:r w:rsidRPr="00143616">
        <w:rPr>
          <w:rFonts w:ascii="Times New Roman" w:eastAsia="Times New Roman" w:hAnsi="Times New Roman" w:cs="Times New Roman"/>
          <w:sz w:val="24"/>
          <w:szCs w:val="24"/>
          <w:lang w:val="en-IN"/>
        </w:rPr>
        <w:t xml:space="preserve"> and reduce </w:t>
      </w:r>
      <w:r w:rsidRPr="00143616">
        <w:rPr>
          <w:rFonts w:ascii="Times New Roman" w:eastAsia="Times New Roman" w:hAnsi="Times New Roman" w:cs="Times New Roman"/>
          <w:bCs/>
          <w:sz w:val="24"/>
          <w:szCs w:val="24"/>
          <w:lang w:val="en-IN"/>
        </w:rPr>
        <w:t>excessive use of fertilizers</w:t>
      </w:r>
      <w:r w:rsidRPr="00143616">
        <w:rPr>
          <w:rFonts w:ascii="Times New Roman" w:eastAsia="Times New Roman" w:hAnsi="Times New Roman" w:cs="Times New Roman"/>
          <w:sz w:val="24"/>
          <w:szCs w:val="24"/>
          <w:lang w:val="en-IN"/>
        </w:rPr>
        <w:t>.</w:t>
      </w:r>
      <w:r w:rsidR="00310ED1" w:rsidRPr="00143616">
        <w:rPr>
          <w:rFonts w:ascii="Times New Roman" w:eastAsia="Times New Roman" w:hAnsi="Times New Roman" w:cs="Times New Roman"/>
          <w:sz w:val="24"/>
          <w:szCs w:val="24"/>
          <w:lang w:val="en-IN"/>
        </w:rPr>
        <w:t xml:space="preserve"> Hence, to</w:t>
      </w:r>
      <w:r w:rsidR="00FA0941" w:rsidRPr="00143616">
        <w:rPr>
          <w:rFonts w:ascii="Times New Roman" w:eastAsia="Times New Roman" w:hAnsi="Times New Roman" w:cs="Times New Roman"/>
          <w:sz w:val="24"/>
          <w:szCs w:val="24"/>
        </w:rPr>
        <w:t xml:space="preserve">assess </w:t>
      </w:r>
      <w:r w:rsidR="0008794D" w:rsidRPr="00143616">
        <w:rPr>
          <w:rFonts w:ascii="Times New Roman" w:eastAsia="Times New Roman" w:hAnsi="Times New Roman" w:cs="Times New Roman"/>
          <w:sz w:val="24"/>
          <w:szCs w:val="24"/>
        </w:rPr>
        <w:t>the efficiency of micronutrient (Fe, Cu, Zn, Mn) polyphosphate in comparison with commonl</w:t>
      </w:r>
      <w:r w:rsidR="00FA0941" w:rsidRPr="00143616">
        <w:rPr>
          <w:rFonts w:ascii="Times New Roman" w:eastAsia="Times New Roman" w:hAnsi="Times New Roman" w:cs="Times New Roman"/>
          <w:sz w:val="24"/>
          <w:szCs w:val="24"/>
        </w:rPr>
        <w:t>y used water soluble fertilizer</w:t>
      </w:r>
      <w:r w:rsidR="0008794D" w:rsidRPr="00143616">
        <w:rPr>
          <w:rFonts w:ascii="Times New Roman" w:eastAsia="Times New Roman" w:hAnsi="Times New Roman" w:cs="Times New Roman"/>
          <w:sz w:val="24"/>
          <w:szCs w:val="24"/>
        </w:rPr>
        <w:t xml:space="preserve"> along with normal doses of NPK in the forms of urea, DAP and muriate of potash (</w:t>
      </w:r>
      <w:proofErr w:type="spellStart"/>
      <w:r w:rsidR="0008794D" w:rsidRPr="00143616">
        <w:rPr>
          <w:rFonts w:ascii="Times New Roman" w:eastAsia="Times New Roman" w:hAnsi="Times New Roman" w:cs="Times New Roman"/>
          <w:sz w:val="24"/>
          <w:szCs w:val="24"/>
        </w:rPr>
        <w:t>KCl</w:t>
      </w:r>
      <w:proofErr w:type="spellEnd"/>
      <w:r w:rsidR="0008794D" w:rsidRPr="00143616">
        <w:rPr>
          <w:rFonts w:ascii="Times New Roman" w:eastAsia="Times New Roman" w:hAnsi="Times New Roman" w:cs="Times New Roman"/>
          <w:sz w:val="24"/>
          <w:szCs w:val="24"/>
        </w:rPr>
        <w:t>) were subjected to the field</w:t>
      </w:r>
      <w:r w:rsidR="0008794D" w:rsidRPr="00A65D98">
        <w:rPr>
          <w:rFonts w:ascii="Times New Roman" w:eastAsia="Times New Roman" w:hAnsi="Times New Roman" w:cs="Times New Roman"/>
          <w:sz w:val="24"/>
          <w:szCs w:val="24"/>
        </w:rPr>
        <w:t xml:space="preserve"> trials at the Baruipur, Agricultural Farm, Calcutta University.</w:t>
      </w:r>
    </w:p>
    <w:p w14:paraId="1E75F004" w14:textId="77777777" w:rsidR="00143616" w:rsidRPr="00581854" w:rsidRDefault="00143616" w:rsidP="00A65D98">
      <w:pPr>
        <w:spacing w:after="0" w:line="360" w:lineRule="auto"/>
        <w:ind w:right="-563"/>
        <w:jc w:val="both"/>
        <w:rPr>
          <w:rFonts w:ascii="Times New Roman" w:eastAsia="Times New Roman" w:hAnsi="Times New Roman" w:cs="Times New Roman"/>
          <w:b/>
          <w:sz w:val="10"/>
          <w:szCs w:val="24"/>
        </w:rPr>
      </w:pPr>
    </w:p>
    <w:p w14:paraId="2D859F06" w14:textId="77777777" w:rsidR="009B6D97" w:rsidRPr="00A65D98" w:rsidRDefault="00143616" w:rsidP="00A65D98">
      <w:pPr>
        <w:spacing w:after="0" w:line="360" w:lineRule="auto"/>
        <w:ind w:right="-56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 and M</w:t>
      </w:r>
      <w:r w:rsidR="0008794D" w:rsidRPr="00A65D98">
        <w:rPr>
          <w:rFonts w:ascii="Times New Roman" w:eastAsia="Times New Roman" w:hAnsi="Times New Roman" w:cs="Times New Roman"/>
          <w:b/>
          <w:sz w:val="24"/>
          <w:szCs w:val="24"/>
        </w:rPr>
        <w:t>ethods</w:t>
      </w:r>
    </w:p>
    <w:p w14:paraId="7A326D49" w14:textId="77777777" w:rsidR="00973453" w:rsidRPr="00A65D98" w:rsidRDefault="0008794D" w:rsidP="00143616">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By considering soil reaction, slope of the field, fertility gradient and other physical soil properties, a macro plot was selected at the Agricultural Farm</w:t>
      </w:r>
      <w:r w:rsidR="00175BC9">
        <w:rPr>
          <w:rFonts w:ascii="Times New Roman" w:eastAsia="Times New Roman" w:hAnsi="Times New Roman" w:cs="Times New Roman"/>
          <w:sz w:val="24"/>
          <w:szCs w:val="24"/>
        </w:rPr>
        <w:t xml:space="preserve"> of</w:t>
      </w:r>
      <w:r w:rsidRPr="00A65D98">
        <w:rPr>
          <w:rFonts w:ascii="Times New Roman" w:eastAsia="Times New Roman" w:hAnsi="Times New Roman" w:cs="Times New Roman"/>
          <w:sz w:val="24"/>
          <w:szCs w:val="24"/>
        </w:rPr>
        <w:t xml:space="preserve"> University of Calcutta, Baruipur, West Bengal</w:t>
      </w:r>
      <w:r w:rsidR="005861E6" w:rsidRPr="00A65D98">
        <w:rPr>
          <w:rFonts w:ascii="Times New Roman" w:eastAsia="Times New Roman" w:hAnsi="Times New Roman" w:cs="Times New Roman"/>
          <w:sz w:val="24"/>
          <w:szCs w:val="24"/>
        </w:rPr>
        <w:t>, India</w:t>
      </w:r>
      <w:r w:rsidR="00175BC9">
        <w:rPr>
          <w:rFonts w:ascii="Times New Roman" w:eastAsia="Times New Roman" w:hAnsi="Times New Roman" w:cs="Times New Roman"/>
          <w:sz w:val="24"/>
          <w:szCs w:val="24"/>
        </w:rPr>
        <w:t xml:space="preserve"> (</w:t>
      </w:r>
      <w:r w:rsidR="00175BC9" w:rsidRPr="00205FD2">
        <w:rPr>
          <w:rFonts w:ascii="Times New Roman" w:eastAsia="Times New Roman" w:hAnsi="Times New Roman" w:cs="Times New Roman"/>
          <w:sz w:val="24"/>
          <w:szCs w:val="24"/>
        </w:rPr>
        <w:t>22°21′38″N 88°25′56″E</w:t>
      </w:r>
      <w:r w:rsidR="00175BC9">
        <w:rPr>
          <w:rFonts w:ascii="Times New Roman" w:eastAsia="Times New Roman" w:hAnsi="Times New Roman" w:cs="Times New Roman"/>
          <w:sz w:val="24"/>
          <w:szCs w:val="24"/>
        </w:rPr>
        <w:t>).</w:t>
      </w:r>
      <w:r w:rsidRPr="00A65D98">
        <w:rPr>
          <w:rFonts w:ascii="Times New Roman" w:eastAsia="Times New Roman" w:hAnsi="Times New Roman" w:cs="Times New Roman"/>
          <w:sz w:val="24"/>
          <w:szCs w:val="24"/>
        </w:rPr>
        <w:t xml:space="preserve"> From this macro plot, 42 micro plots, each of which having the size of 4x4 m</w:t>
      </w:r>
      <w:r w:rsidRPr="00A65D98">
        <w:rPr>
          <w:rFonts w:ascii="Times New Roman" w:eastAsia="Times New Roman" w:hAnsi="Times New Roman" w:cs="Times New Roman"/>
          <w:sz w:val="24"/>
          <w:szCs w:val="24"/>
          <w:vertAlign w:val="superscript"/>
        </w:rPr>
        <w:t>2</w:t>
      </w:r>
      <w:r w:rsidRPr="00A65D98">
        <w:rPr>
          <w:rFonts w:ascii="Times New Roman" w:eastAsia="Times New Roman" w:hAnsi="Times New Roman" w:cs="Times New Roman"/>
          <w:sz w:val="24"/>
          <w:szCs w:val="24"/>
        </w:rPr>
        <w:t xml:space="preserve"> were prepared. In this experiment, 7 treatments, each with 6 replications were designed in the 42 experiment units in the following manner; the statistical design was Randomized Block Design [Table-</w:t>
      </w:r>
      <w:r w:rsidR="006F40EB">
        <w:rPr>
          <w:rFonts w:ascii="Times New Roman" w:eastAsia="Times New Roman" w:hAnsi="Times New Roman" w:cs="Times New Roman"/>
          <w:sz w:val="24"/>
          <w:szCs w:val="24"/>
        </w:rPr>
        <w:t>1</w:t>
      </w:r>
      <w:r w:rsidRPr="00A65D98">
        <w:rPr>
          <w:rFonts w:ascii="Times New Roman" w:eastAsia="Times New Roman" w:hAnsi="Times New Roman" w:cs="Times New Roman"/>
          <w:sz w:val="24"/>
          <w:szCs w:val="24"/>
        </w:rPr>
        <w:t>]</w:t>
      </w:r>
      <w:r w:rsidR="006B2E40" w:rsidRPr="00A65D98">
        <w:rPr>
          <w:rFonts w:ascii="Times New Roman" w:eastAsia="Times New Roman" w:hAnsi="Times New Roman" w:cs="Times New Roman"/>
          <w:sz w:val="24"/>
          <w:szCs w:val="24"/>
        </w:rPr>
        <w:t xml:space="preserve">. After preparing the micro plots, the seeds of moong bean were sown in the Rabi season. In each micro plot, seeds were sown uniformly at a spacing of 30 cm. the width between the rows was 25 </w:t>
      </w:r>
      <w:r w:rsidR="006B2E40" w:rsidRPr="00A65D98">
        <w:rPr>
          <w:rFonts w:ascii="Times New Roman" w:eastAsia="Times New Roman" w:hAnsi="Times New Roman" w:cs="Times New Roman"/>
          <w:sz w:val="24"/>
          <w:szCs w:val="24"/>
        </w:rPr>
        <w:lastRenderedPageBreak/>
        <w:t>cm. After few weeks, thinning was done to make plants equal in number in each plot.</w:t>
      </w:r>
      <w:r w:rsidR="00973453" w:rsidRPr="00A65D98">
        <w:rPr>
          <w:rFonts w:ascii="Times New Roman" w:eastAsia="Times New Roman" w:hAnsi="Times New Roman" w:cs="Times New Roman"/>
          <w:sz w:val="24"/>
          <w:szCs w:val="24"/>
        </w:rPr>
        <w:t xml:space="preserve"> After broadcasting the fertilizers in each micro</w:t>
      </w:r>
      <w:r w:rsidR="006F40EB">
        <w:rPr>
          <w:rFonts w:ascii="Times New Roman" w:eastAsia="Times New Roman" w:hAnsi="Times New Roman" w:cs="Times New Roman"/>
          <w:sz w:val="24"/>
          <w:szCs w:val="24"/>
        </w:rPr>
        <w:t>-</w:t>
      </w:r>
      <w:r w:rsidR="00973453" w:rsidRPr="00A65D98">
        <w:rPr>
          <w:rFonts w:ascii="Times New Roman" w:eastAsia="Times New Roman" w:hAnsi="Times New Roman" w:cs="Times New Roman"/>
          <w:sz w:val="24"/>
          <w:szCs w:val="24"/>
        </w:rPr>
        <w:t>plot, seeds of moong bean were sown. Sowing was done in the Rabi season.</w:t>
      </w:r>
    </w:p>
    <w:p w14:paraId="7B978DFD" w14:textId="77777777" w:rsidR="009B6D97" w:rsidRPr="00A65D98" w:rsidRDefault="0008794D" w:rsidP="00A65D98">
      <w:pPr>
        <w:spacing w:after="0" w:line="360" w:lineRule="auto"/>
        <w:ind w:right="-563"/>
        <w:jc w:val="both"/>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Table 1. Experimental Layout and Design</w:t>
      </w:r>
    </w:p>
    <w:tbl>
      <w:tblPr>
        <w:tblStyle w:val="a"/>
        <w:tblW w:w="80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8"/>
        <w:gridCol w:w="850"/>
        <w:gridCol w:w="993"/>
        <w:gridCol w:w="708"/>
        <w:gridCol w:w="936"/>
        <w:gridCol w:w="709"/>
        <w:gridCol w:w="602"/>
        <w:gridCol w:w="899"/>
        <w:gridCol w:w="993"/>
      </w:tblGrid>
      <w:tr w:rsidR="007A7A92" w:rsidRPr="00A65D98" w14:paraId="2C31D7F9" w14:textId="77777777">
        <w:trPr>
          <w:trHeight w:val="277"/>
          <w:jc w:val="center"/>
        </w:trPr>
        <w:tc>
          <w:tcPr>
            <w:tcW w:w="8018" w:type="dxa"/>
            <w:gridSpan w:val="9"/>
          </w:tcPr>
          <w:p w14:paraId="002F2883" w14:textId="77777777" w:rsidR="009B6D97" w:rsidRPr="00A65D98" w:rsidRDefault="0008794D" w:rsidP="00A65D98">
            <w:pPr>
              <w:widowControl w:val="0"/>
              <w:pBdr>
                <w:top w:val="nil"/>
                <w:left w:val="nil"/>
                <w:bottom w:val="nil"/>
                <w:right w:val="nil"/>
                <w:between w:val="nil"/>
              </w:pBdr>
              <w:spacing w:line="360" w:lineRule="auto"/>
              <w:ind w:left="4" w:right="-563"/>
              <w:jc w:val="both"/>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TREATMENTS</w:t>
            </w:r>
          </w:p>
        </w:tc>
      </w:tr>
      <w:tr w:rsidR="007A7A92" w:rsidRPr="00A65D98" w14:paraId="24535D2F" w14:textId="77777777" w:rsidTr="006F40EB">
        <w:trPr>
          <w:trHeight w:val="270"/>
          <w:jc w:val="center"/>
        </w:trPr>
        <w:tc>
          <w:tcPr>
            <w:tcW w:w="1328" w:type="dxa"/>
            <w:vMerge w:val="restart"/>
          </w:tcPr>
          <w:p w14:paraId="0F372FA6" w14:textId="77777777" w:rsidR="009B6D97" w:rsidRPr="00A65D98" w:rsidRDefault="0008794D" w:rsidP="00A65D98">
            <w:pPr>
              <w:widowControl w:val="0"/>
              <w:pBdr>
                <w:top w:val="nil"/>
                <w:left w:val="nil"/>
                <w:bottom w:val="nil"/>
                <w:right w:val="nil"/>
                <w:between w:val="nil"/>
              </w:pBdr>
              <w:spacing w:line="360" w:lineRule="auto"/>
              <w:ind w:left="32" w:right="-563"/>
              <w:jc w:val="both"/>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BLOCKS</w:t>
            </w:r>
          </w:p>
        </w:tc>
        <w:tc>
          <w:tcPr>
            <w:tcW w:w="850" w:type="dxa"/>
          </w:tcPr>
          <w:p w14:paraId="532B9A0B" w14:textId="77777777" w:rsidR="009B6D97" w:rsidRPr="00A65D98" w:rsidRDefault="0008794D" w:rsidP="00A65D98">
            <w:pPr>
              <w:widowControl w:val="0"/>
              <w:pBdr>
                <w:top w:val="nil"/>
                <w:left w:val="nil"/>
                <w:bottom w:val="nil"/>
                <w:right w:val="nil"/>
                <w:between w:val="nil"/>
              </w:pBdr>
              <w:spacing w:line="360" w:lineRule="auto"/>
              <w:ind w:left="2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B</w:t>
            </w:r>
            <w:r w:rsidRPr="00A65D98">
              <w:rPr>
                <w:rFonts w:ascii="Times New Roman" w:eastAsia="Times New Roman" w:hAnsi="Times New Roman" w:cs="Times New Roman"/>
                <w:sz w:val="24"/>
                <w:szCs w:val="24"/>
                <w:vertAlign w:val="subscript"/>
              </w:rPr>
              <w:t>1</w:t>
            </w:r>
          </w:p>
        </w:tc>
        <w:tc>
          <w:tcPr>
            <w:tcW w:w="993" w:type="dxa"/>
          </w:tcPr>
          <w:p w14:paraId="4AC16E50" w14:textId="77777777" w:rsidR="009B6D97" w:rsidRPr="00A65D98" w:rsidRDefault="0008794D" w:rsidP="00A65D98">
            <w:pPr>
              <w:widowControl w:val="0"/>
              <w:pBdr>
                <w:top w:val="nil"/>
                <w:left w:val="nil"/>
                <w:bottom w:val="nil"/>
                <w:right w:val="nil"/>
                <w:between w:val="nil"/>
              </w:pBdr>
              <w:spacing w:line="360" w:lineRule="auto"/>
              <w:ind w:left="10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P</w:t>
            </w:r>
            <w:r w:rsidRPr="00A65D98">
              <w:rPr>
                <w:rFonts w:ascii="Times New Roman" w:eastAsia="Times New Roman" w:hAnsi="Times New Roman" w:cs="Times New Roman"/>
                <w:sz w:val="24"/>
                <w:szCs w:val="24"/>
                <w:vertAlign w:val="subscript"/>
              </w:rPr>
              <w:t>1</w:t>
            </w:r>
          </w:p>
        </w:tc>
        <w:tc>
          <w:tcPr>
            <w:tcW w:w="708" w:type="dxa"/>
          </w:tcPr>
          <w:p w14:paraId="79B1D67D" w14:textId="77777777" w:rsidR="009B6D97" w:rsidRPr="00A65D98" w:rsidRDefault="0008794D" w:rsidP="00A65D98">
            <w:pPr>
              <w:widowControl w:val="0"/>
              <w:pBdr>
                <w:top w:val="nil"/>
                <w:left w:val="nil"/>
                <w:bottom w:val="nil"/>
                <w:right w:val="nil"/>
                <w:between w:val="nil"/>
              </w:pBdr>
              <w:spacing w:line="360" w:lineRule="auto"/>
              <w:ind w:left="21"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P</w:t>
            </w:r>
            <w:r w:rsidRPr="00A65D98">
              <w:rPr>
                <w:rFonts w:ascii="Times New Roman" w:eastAsia="Times New Roman" w:hAnsi="Times New Roman" w:cs="Times New Roman"/>
                <w:sz w:val="24"/>
                <w:szCs w:val="24"/>
                <w:vertAlign w:val="subscript"/>
              </w:rPr>
              <w:t>2</w:t>
            </w:r>
          </w:p>
        </w:tc>
        <w:tc>
          <w:tcPr>
            <w:tcW w:w="936" w:type="dxa"/>
          </w:tcPr>
          <w:p w14:paraId="367E7B09" w14:textId="77777777" w:rsidR="009B6D97" w:rsidRPr="00A65D98" w:rsidRDefault="0008794D" w:rsidP="00A65D98">
            <w:pPr>
              <w:widowControl w:val="0"/>
              <w:pBdr>
                <w:top w:val="nil"/>
                <w:left w:val="nil"/>
                <w:bottom w:val="nil"/>
                <w:right w:val="nil"/>
                <w:between w:val="nil"/>
              </w:pBdr>
              <w:spacing w:line="360" w:lineRule="auto"/>
              <w:ind w:left="10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P</w:t>
            </w:r>
            <w:r w:rsidRPr="00A65D98">
              <w:rPr>
                <w:rFonts w:ascii="Times New Roman" w:eastAsia="Times New Roman" w:hAnsi="Times New Roman" w:cs="Times New Roman"/>
                <w:sz w:val="24"/>
                <w:szCs w:val="24"/>
                <w:vertAlign w:val="subscript"/>
              </w:rPr>
              <w:t>3</w:t>
            </w:r>
          </w:p>
        </w:tc>
        <w:tc>
          <w:tcPr>
            <w:tcW w:w="709" w:type="dxa"/>
          </w:tcPr>
          <w:p w14:paraId="2D42EB67" w14:textId="77777777" w:rsidR="009B6D97" w:rsidRPr="00A65D98" w:rsidRDefault="0008794D" w:rsidP="00A65D98">
            <w:pPr>
              <w:widowControl w:val="0"/>
              <w:pBdr>
                <w:top w:val="nil"/>
                <w:left w:val="nil"/>
                <w:bottom w:val="nil"/>
                <w:right w:val="nil"/>
                <w:between w:val="nil"/>
              </w:pBdr>
              <w:spacing w:line="360" w:lineRule="auto"/>
              <w:ind w:left="21"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S</w:t>
            </w:r>
            <w:r w:rsidRPr="00A65D98">
              <w:rPr>
                <w:rFonts w:ascii="Times New Roman" w:eastAsia="Times New Roman" w:hAnsi="Times New Roman" w:cs="Times New Roman"/>
                <w:sz w:val="24"/>
                <w:szCs w:val="24"/>
                <w:vertAlign w:val="subscript"/>
              </w:rPr>
              <w:t>2</w:t>
            </w:r>
          </w:p>
        </w:tc>
        <w:tc>
          <w:tcPr>
            <w:tcW w:w="602" w:type="dxa"/>
          </w:tcPr>
          <w:p w14:paraId="7B4D8DCE" w14:textId="77777777" w:rsidR="009B6D97" w:rsidRPr="00A65D98" w:rsidRDefault="0008794D" w:rsidP="00A65D98">
            <w:pPr>
              <w:widowControl w:val="0"/>
              <w:pBdr>
                <w:top w:val="nil"/>
                <w:left w:val="nil"/>
                <w:bottom w:val="nil"/>
                <w:right w:val="nil"/>
                <w:between w:val="nil"/>
              </w:pBdr>
              <w:spacing w:line="360" w:lineRule="auto"/>
              <w:ind w:left="15"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C</w:t>
            </w:r>
          </w:p>
        </w:tc>
        <w:tc>
          <w:tcPr>
            <w:tcW w:w="899" w:type="dxa"/>
          </w:tcPr>
          <w:p w14:paraId="69460B4C" w14:textId="77777777" w:rsidR="009B6D97" w:rsidRPr="00A65D98" w:rsidRDefault="0008794D" w:rsidP="00A65D98">
            <w:pPr>
              <w:widowControl w:val="0"/>
              <w:pBdr>
                <w:top w:val="nil"/>
                <w:left w:val="nil"/>
                <w:bottom w:val="nil"/>
                <w:right w:val="nil"/>
                <w:between w:val="nil"/>
              </w:pBdr>
              <w:spacing w:line="360" w:lineRule="auto"/>
              <w:ind w:left="10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S</w:t>
            </w:r>
            <w:r w:rsidRPr="00A65D98">
              <w:rPr>
                <w:rFonts w:ascii="Times New Roman" w:eastAsia="Times New Roman" w:hAnsi="Times New Roman" w:cs="Times New Roman"/>
                <w:sz w:val="24"/>
                <w:szCs w:val="24"/>
                <w:vertAlign w:val="subscript"/>
              </w:rPr>
              <w:t>3</w:t>
            </w:r>
          </w:p>
        </w:tc>
        <w:tc>
          <w:tcPr>
            <w:tcW w:w="993" w:type="dxa"/>
          </w:tcPr>
          <w:p w14:paraId="3F2C5F5E" w14:textId="77777777" w:rsidR="009B6D97" w:rsidRPr="00A65D98" w:rsidRDefault="0008794D" w:rsidP="00A65D98">
            <w:pPr>
              <w:widowControl w:val="0"/>
              <w:pBdr>
                <w:top w:val="nil"/>
                <w:left w:val="nil"/>
                <w:bottom w:val="nil"/>
                <w:right w:val="nil"/>
                <w:between w:val="nil"/>
              </w:pBdr>
              <w:spacing w:line="360" w:lineRule="auto"/>
              <w:ind w:left="1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S</w:t>
            </w:r>
            <w:r w:rsidRPr="00A65D98">
              <w:rPr>
                <w:rFonts w:ascii="Times New Roman" w:eastAsia="Times New Roman" w:hAnsi="Times New Roman" w:cs="Times New Roman"/>
                <w:sz w:val="24"/>
                <w:szCs w:val="24"/>
                <w:vertAlign w:val="subscript"/>
              </w:rPr>
              <w:t>1</w:t>
            </w:r>
          </w:p>
        </w:tc>
      </w:tr>
      <w:tr w:rsidR="007A7A92" w:rsidRPr="00A65D98" w14:paraId="7923D8B5" w14:textId="77777777" w:rsidTr="006F40EB">
        <w:trPr>
          <w:trHeight w:val="272"/>
          <w:jc w:val="center"/>
        </w:trPr>
        <w:tc>
          <w:tcPr>
            <w:tcW w:w="1328" w:type="dxa"/>
            <w:vMerge/>
          </w:tcPr>
          <w:p w14:paraId="2D2AAB38" w14:textId="77777777" w:rsidR="009B6D97" w:rsidRPr="00A65D98" w:rsidRDefault="009B6D97" w:rsidP="00A65D98">
            <w:pPr>
              <w:widowControl w:val="0"/>
              <w:pBdr>
                <w:top w:val="nil"/>
                <w:left w:val="nil"/>
                <w:bottom w:val="nil"/>
                <w:right w:val="nil"/>
                <w:between w:val="nil"/>
              </w:pBdr>
              <w:spacing w:line="360" w:lineRule="auto"/>
              <w:ind w:right="-563"/>
              <w:jc w:val="both"/>
              <w:rPr>
                <w:rFonts w:ascii="Times New Roman" w:eastAsia="Times New Roman" w:hAnsi="Times New Roman" w:cs="Times New Roman"/>
                <w:sz w:val="24"/>
                <w:szCs w:val="24"/>
              </w:rPr>
            </w:pPr>
          </w:p>
        </w:tc>
        <w:tc>
          <w:tcPr>
            <w:tcW w:w="850" w:type="dxa"/>
          </w:tcPr>
          <w:p w14:paraId="58F74056" w14:textId="77777777" w:rsidR="009B6D97" w:rsidRPr="00A65D98" w:rsidRDefault="0008794D" w:rsidP="00A65D98">
            <w:pPr>
              <w:widowControl w:val="0"/>
              <w:pBdr>
                <w:top w:val="nil"/>
                <w:left w:val="nil"/>
                <w:bottom w:val="nil"/>
                <w:right w:val="nil"/>
                <w:between w:val="nil"/>
              </w:pBdr>
              <w:spacing w:line="360" w:lineRule="auto"/>
              <w:ind w:left="2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B</w:t>
            </w:r>
            <w:r w:rsidRPr="00A65D98">
              <w:rPr>
                <w:rFonts w:ascii="Times New Roman" w:eastAsia="Times New Roman" w:hAnsi="Times New Roman" w:cs="Times New Roman"/>
                <w:sz w:val="24"/>
                <w:szCs w:val="24"/>
                <w:vertAlign w:val="subscript"/>
              </w:rPr>
              <w:t>2</w:t>
            </w:r>
          </w:p>
        </w:tc>
        <w:tc>
          <w:tcPr>
            <w:tcW w:w="993" w:type="dxa"/>
          </w:tcPr>
          <w:p w14:paraId="206BF78A" w14:textId="77777777" w:rsidR="009B6D97" w:rsidRPr="00A65D98" w:rsidRDefault="0008794D" w:rsidP="00A65D98">
            <w:pPr>
              <w:widowControl w:val="0"/>
              <w:pBdr>
                <w:top w:val="nil"/>
                <w:left w:val="nil"/>
                <w:bottom w:val="nil"/>
                <w:right w:val="nil"/>
                <w:between w:val="nil"/>
              </w:pBdr>
              <w:spacing w:line="360" w:lineRule="auto"/>
              <w:ind w:left="10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S</w:t>
            </w:r>
            <w:r w:rsidRPr="00A65D98">
              <w:rPr>
                <w:rFonts w:ascii="Times New Roman" w:eastAsia="Times New Roman" w:hAnsi="Times New Roman" w:cs="Times New Roman"/>
                <w:sz w:val="24"/>
                <w:szCs w:val="24"/>
                <w:vertAlign w:val="subscript"/>
              </w:rPr>
              <w:t>3</w:t>
            </w:r>
          </w:p>
        </w:tc>
        <w:tc>
          <w:tcPr>
            <w:tcW w:w="708" w:type="dxa"/>
          </w:tcPr>
          <w:p w14:paraId="690429DE" w14:textId="77777777" w:rsidR="009B6D97" w:rsidRPr="00A65D98" w:rsidRDefault="0008794D" w:rsidP="00A65D98">
            <w:pPr>
              <w:widowControl w:val="0"/>
              <w:pBdr>
                <w:top w:val="nil"/>
                <w:left w:val="nil"/>
                <w:bottom w:val="nil"/>
                <w:right w:val="nil"/>
                <w:between w:val="nil"/>
              </w:pBdr>
              <w:spacing w:line="360" w:lineRule="auto"/>
              <w:ind w:left="21"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P</w:t>
            </w:r>
            <w:r w:rsidRPr="00A65D98">
              <w:rPr>
                <w:rFonts w:ascii="Times New Roman" w:eastAsia="Times New Roman" w:hAnsi="Times New Roman" w:cs="Times New Roman"/>
                <w:sz w:val="24"/>
                <w:szCs w:val="24"/>
                <w:vertAlign w:val="subscript"/>
              </w:rPr>
              <w:t>1</w:t>
            </w:r>
          </w:p>
        </w:tc>
        <w:tc>
          <w:tcPr>
            <w:tcW w:w="936" w:type="dxa"/>
          </w:tcPr>
          <w:p w14:paraId="5FC72774" w14:textId="77777777" w:rsidR="009B6D97" w:rsidRPr="00A65D98" w:rsidRDefault="0008794D" w:rsidP="00A65D98">
            <w:pPr>
              <w:widowControl w:val="0"/>
              <w:pBdr>
                <w:top w:val="nil"/>
                <w:left w:val="nil"/>
                <w:bottom w:val="nil"/>
                <w:right w:val="nil"/>
                <w:between w:val="nil"/>
              </w:pBdr>
              <w:spacing w:line="360" w:lineRule="auto"/>
              <w:ind w:left="10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C</w:t>
            </w:r>
          </w:p>
        </w:tc>
        <w:tc>
          <w:tcPr>
            <w:tcW w:w="709" w:type="dxa"/>
          </w:tcPr>
          <w:p w14:paraId="76416601" w14:textId="77777777" w:rsidR="009B6D97" w:rsidRPr="00A65D98" w:rsidRDefault="0008794D" w:rsidP="00A65D98">
            <w:pPr>
              <w:widowControl w:val="0"/>
              <w:pBdr>
                <w:top w:val="nil"/>
                <w:left w:val="nil"/>
                <w:bottom w:val="nil"/>
                <w:right w:val="nil"/>
                <w:between w:val="nil"/>
              </w:pBdr>
              <w:spacing w:line="360" w:lineRule="auto"/>
              <w:ind w:left="21"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P</w:t>
            </w:r>
            <w:r w:rsidRPr="00A65D98">
              <w:rPr>
                <w:rFonts w:ascii="Times New Roman" w:eastAsia="Times New Roman" w:hAnsi="Times New Roman" w:cs="Times New Roman"/>
                <w:sz w:val="24"/>
                <w:szCs w:val="24"/>
                <w:vertAlign w:val="subscript"/>
              </w:rPr>
              <w:t>2</w:t>
            </w:r>
          </w:p>
        </w:tc>
        <w:tc>
          <w:tcPr>
            <w:tcW w:w="602" w:type="dxa"/>
          </w:tcPr>
          <w:p w14:paraId="45F31E89" w14:textId="77777777" w:rsidR="009B6D97" w:rsidRPr="00A65D98" w:rsidRDefault="0008794D" w:rsidP="00A65D98">
            <w:pPr>
              <w:widowControl w:val="0"/>
              <w:pBdr>
                <w:top w:val="nil"/>
                <w:left w:val="nil"/>
                <w:bottom w:val="nil"/>
                <w:right w:val="nil"/>
                <w:between w:val="nil"/>
              </w:pBdr>
              <w:spacing w:line="360" w:lineRule="auto"/>
              <w:ind w:left="15"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S</w:t>
            </w:r>
            <w:r w:rsidRPr="00A65D98">
              <w:rPr>
                <w:rFonts w:ascii="Times New Roman" w:eastAsia="Times New Roman" w:hAnsi="Times New Roman" w:cs="Times New Roman"/>
                <w:sz w:val="24"/>
                <w:szCs w:val="24"/>
                <w:vertAlign w:val="subscript"/>
              </w:rPr>
              <w:t>2</w:t>
            </w:r>
          </w:p>
        </w:tc>
        <w:tc>
          <w:tcPr>
            <w:tcW w:w="899" w:type="dxa"/>
          </w:tcPr>
          <w:p w14:paraId="1AE75672" w14:textId="77777777" w:rsidR="009B6D97" w:rsidRPr="00A65D98" w:rsidRDefault="0008794D" w:rsidP="00A65D98">
            <w:pPr>
              <w:widowControl w:val="0"/>
              <w:pBdr>
                <w:top w:val="nil"/>
                <w:left w:val="nil"/>
                <w:bottom w:val="nil"/>
                <w:right w:val="nil"/>
                <w:between w:val="nil"/>
              </w:pBdr>
              <w:spacing w:line="360" w:lineRule="auto"/>
              <w:ind w:left="10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S</w:t>
            </w:r>
            <w:r w:rsidRPr="00A65D98">
              <w:rPr>
                <w:rFonts w:ascii="Times New Roman" w:eastAsia="Times New Roman" w:hAnsi="Times New Roman" w:cs="Times New Roman"/>
                <w:sz w:val="24"/>
                <w:szCs w:val="24"/>
                <w:vertAlign w:val="subscript"/>
              </w:rPr>
              <w:t>1</w:t>
            </w:r>
          </w:p>
        </w:tc>
        <w:tc>
          <w:tcPr>
            <w:tcW w:w="993" w:type="dxa"/>
          </w:tcPr>
          <w:p w14:paraId="37EC23BD" w14:textId="77777777" w:rsidR="009B6D97" w:rsidRPr="00A65D98" w:rsidRDefault="0008794D" w:rsidP="00A65D98">
            <w:pPr>
              <w:widowControl w:val="0"/>
              <w:pBdr>
                <w:top w:val="nil"/>
                <w:left w:val="nil"/>
                <w:bottom w:val="nil"/>
                <w:right w:val="nil"/>
                <w:between w:val="nil"/>
              </w:pBdr>
              <w:spacing w:line="360" w:lineRule="auto"/>
              <w:ind w:left="1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P</w:t>
            </w:r>
            <w:r w:rsidRPr="00A65D98">
              <w:rPr>
                <w:rFonts w:ascii="Times New Roman" w:eastAsia="Times New Roman" w:hAnsi="Times New Roman" w:cs="Times New Roman"/>
                <w:sz w:val="24"/>
                <w:szCs w:val="24"/>
                <w:vertAlign w:val="subscript"/>
              </w:rPr>
              <w:t>3</w:t>
            </w:r>
          </w:p>
        </w:tc>
      </w:tr>
      <w:tr w:rsidR="007A7A92" w:rsidRPr="00A65D98" w14:paraId="203B41B7" w14:textId="77777777" w:rsidTr="006F40EB">
        <w:trPr>
          <w:trHeight w:val="267"/>
          <w:jc w:val="center"/>
        </w:trPr>
        <w:tc>
          <w:tcPr>
            <w:tcW w:w="1328" w:type="dxa"/>
            <w:vMerge/>
          </w:tcPr>
          <w:p w14:paraId="6F3D89CB" w14:textId="77777777" w:rsidR="009B6D97" w:rsidRPr="00A65D98" w:rsidRDefault="009B6D97" w:rsidP="00A65D98">
            <w:pPr>
              <w:widowControl w:val="0"/>
              <w:pBdr>
                <w:top w:val="nil"/>
                <w:left w:val="nil"/>
                <w:bottom w:val="nil"/>
                <w:right w:val="nil"/>
                <w:between w:val="nil"/>
              </w:pBdr>
              <w:spacing w:line="360" w:lineRule="auto"/>
              <w:ind w:right="-563"/>
              <w:jc w:val="both"/>
              <w:rPr>
                <w:rFonts w:ascii="Times New Roman" w:eastAsia="Times New Roman" w:hAnsi="Times New Roman" w:cs="Times New Roman"/>
                <w:sz w:val="24"/>
                <w:szCs w:val="24"/>
              </w:rPr>
            </w:pPr>
          </w:p>
        </w:tc>
        <w:tc>
          <w:tcPr>
            <w:tcW w:w="850" w:type="dxa"/>
          </w:tcPr>
          <w:p w14:paraId="26DC1C45" w14:textId="77777777" w:rsidR="009B6D97" w:rsidRPr="00A65D98" w:rsidRDefault="0008794D" w:rsidP="00A65D98">
            <w:pPr>
              <w:widowControl w:val="0"/>
              <w:pBdr>
                <w:top w:val="nil"/>
                <w:left w:val="nil"/>
                <w:bottom w:val="nil"/>
                <w:right w:val="nil"/>
                <w:between w:val="nil"/>
              </w:pBdr>
              <w:spacing w:line="360" w:lineRule="auto"/>
              <w:ind w:left="2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B</w:t>
            </w:r>
            <w:r w:rsidRPr="00A65D98">
              <w:rPr>
                <w:rFonts w:ascii="Times New Roman" w:eastAsia="Times New Roman" w:hAnsi="Times New Roman" w:cs="Times New Roman"/>
                <w:sz w:val="24"/>
                <w:szCs w:val="24"/>
                <w:vertAlign w:val="subscript"/>
              </w:rPr>
              <w:t>3</w:t>
            </w:r>
          </w:p>
        </w:tc>
        <w:tc>
          <w:tcPr>
            <w:tcW w:w="993" w:type="dxa"/>
          </w:tcPr>
          <w:p w14:paraId="65354FB7" w14:textId="77777777" w:rsidR="009B6D97" w:rsidRPr="00A65D98" w:rsidRDefault="0008794D" w:rsidP="00A65D98">
            <w:pPr>
              <w:widowControl w:val="0"/>
              <w:pBdr>
                <w:top w:val="nil"/>
                <w:left w:val="nil"/>
                <w:bottom w:val="nil"/>
                <w:right w:val="nil"/>
                <w:between w:val="nil"/>
              </w:pBdr>
              <w:spacing w:line="360" w:lineRule="auto"/>
              <w:ind w:left="10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P</w:t>
            </w:r>
            <w:r w:rsidRPr="00A65D98">
              <w:rPr>
                <w:rFonts w:ascii="Times New Roman" w:eastAsia="Times New Roman" w:hAnsi="Times New Roman" w:cs="Times New Roman"/>
                <w:sz w:val="24"/>
                <w:szCs w:val="24"/>
                <w:vertAlign w:val="subscript"/>
              </w:rPr>
              <w:t>3</w:t>
            </w:r>
          </w:p>
        </w:tc>
        <w:tc>
          <w:tcPr>
            <w:tcW w:w="708" w:type="dxa"/>
          </w:tcPr>
          <w:p w14:paraId="494018B7" w14:textId="77777777" w:rsidR="009B6D97" w:rsidRPr="00A65D98" w:rsidRDefault="0008794D" w:rsidP="00A65D98">
            <w:pPr>
              <w:widowControl w:val="0"/>
              <w:pBdr>
                <w:top w:val="nil"/>
                <w:left w:val="nil"/>
                <w:bottom w:val="nil"/>
                <w:right w:val="nil"/>
                <w:between w:val="nil"/>
              </w:pBdr>
              <w:spacing w:line="360" w:lineRule="auto"/>
              <w:ind w:left="21"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S</w:t>
            </w:r>
            <w:r w:rsidRPr="00A65D98">
              <w:rPr>
                <w:rFonts w:ascii="Times New Roman" w:eastAsia="Times New Roman" w:hAnsi="Times New Roman" w:cs="Times New Roman"/>
                <w:sz w:val="24"/>
                <w:szCs w:val="24"/>
                <w:vertAlign w:val="subscript"/>
              </w:rPr>
              <w:t>1</w:t>
            </w:r>
          </w:p>
        </w:tc>
        <w:tc>
          <w:tcPr>
            <w:tcW w:w="936" w:type="dxa"/>
          </w:tcPr>
          <w:p w14:paraId="3B00FA46" w14:textId="77777777" w:rsidR="009B6D97" w:rsidRPr="00A65D98" w:rsidRDefault="0008794D" w:rsidP="00A65D98">
            <w:pPr>
              <w:widowControl w:val="0"/>
              <w:pBdr>
                <w:top w:val="nil"/>
                <w:left w:val="nil"/>
                <w:bottom w:val="nil"/>
                <w:right w:val="nil"/>
                <w:between w:val="nil"/>
              </w:pBdr>
              <w:spacing w:line="360" w:lineRule="auto"/>
              <w:ind w:left="10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P</w:t>
            </w:r>
            <w:r w:rsidRPr="00A65D98">
              <w:rPr>
                <w:rFonts w:ascii="Times New Roman" w:eastAsia="Times New Roman" w:hAnsi="Times New Roman" w:cs="Times New Roman"/>
                <w:sz w:val="24"/>
                <w:szCs w:val="24"/>
                <w:vertAlign w:val="subscript"/>
              </w:rPr>
              <w:t>2</w:t>
            </w:r>
          </w:p>
        </w:tc>
        <w:tc>
          <w:tcPr>
            <w:tcW w:w="709" w:type="dxa"/>
          </w:tcPr>
          <w:p w14:paraId="2F8E2872" w14:textId="77777777" w:rsidR="009B6D97" w:rsidRPr="00A65D98" w:rsidRDefault="0008794D" w:rsidP="00A65D98">
            <w:pPr>
              <w:widowControl w:val="0"/>
              <w:pBdr>
                <w:top w:val="nil"/>
                <w:left w:val="nil"/>
                <w:bottom w:val="nil"/>
                <w:right w:val="nil"/>
                <w:between w:val="nil"/>
              </w:pBdr>
              <w:spacing w:line="360" w:lineRule="auto"/>
              <w:ind w:left="21"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P</w:t>
            </w:r>
            <w:r w:rsidRPr="00A65D98">
              <w:rPr>
                <w:rFonts w:ascii="Times New Roman" w:eastAsia="Times New Roman" w:hAnsi="Times New Roman" w:cs="Times New Roman"/>
                <w:sz w:val="24"/>
                <w:szCs w:val="24"/>
                <w:vertAlign w:val="subscript"/>
              </w:rPr>
              <w:t>1</w:t>
            </w:r>
          </w:p>
        </w:tc>
        <w:tc>
          <w:tcPr>
            <w:tcW w:w="602" w:type="dxa"/>
          </w:tcPr>
          <w:p w14:paraId="7BB26F28" w14:textId="77777777" w:rsidR="009B6D97" w:rsidRPr="00A65D98" w:rsidRDefault="0008794D" w:rsidP="00A65D98">
            <w:pPr>
              <w:widowControl w:val="0"/>
              <w:pBdr>
                <w:top w:val="nil"/>
                <w:left w:val="nil"/>
                <w:bottom w:val="nil"/>
                <w:right w:val="nil"/>
                <w:between w:val="nil"/>
              </w:pBdr>
              <w:spacing w:line="360" w:lineRule="auto"/>
              <w:ind w:left="15"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S</w:t>
            </w:r>
            <w:r w:rsidRPr="00A65D98">
              <w:rPr>
                <w:rFonts w:ascii="Times New Roman" w:eastAsia="Times New Roman" w:hAnsi="Times New Roman" w:cs="Times New Roman"/>
                <w:sz w:val="24"/>
                <w:szCs w:val="24"/>
                <w:vertAlign w:val="subscript"/>
              </w:rPr>
              <w:t>3</w:t>
            </w:r>
          </w:p>
        </w:tc>
        <w:tc>
          <w:tcPr>
            <w:tcW w:w="899" w:type="dxa"/>
          </w:tcPr>
          <w:p w14:paraId="075F5842" w14:textId="77777777" w:rsidR="009B6D97" w:rsidRPr="00A65D98" w:rsidRDefault="0008794D" w:rsidP="00A65D98">
            <w:pPr>
              <w:widowControl w:val="0"/>
              <w:pBdr>
                <w:top w:val="nil"/>
                <w:left w:val="nil"/>
                <w:bottom w:val="nil"/>
                <w:right w:val="nil"/>
                <w:between w:val="nil"/>
              </w:pBdr>
              <w:spacing w:line="360" w:lineRule="auto"/>
              <w:ind w:left="10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C</w:t>
            </w:r>
          </w:p>
        </w:tc>
        <w:tc>
          <w:tcPr>
            <w:tcW w:w="993" w:type="dxa"/>
          </w:tcPr>
          <w:p w14:paraId="6FC97FDD" w14:textId="77777777" w:rsidR="009B6D97" w:rsidRPr="00A65D98" w:rsidRDefault="0008794D" w:rsidP="00A65D98">
            <w:pPr>
              <w:widowControl w:val="0"/>
              <w:pBdr>
                <w:top w:val="nil"/>
                <w:left w:val="nil"/>
                <w:bottom w:val="nil"/>
                <w:right w:val="nil"/>
                <w:between w:val="nil"/>
              </w:pBdr>
              <w:spacing w:line="360" w:lineRule="auto"/>
              <w:ind w:left="1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S</w:t>
            </w:r>
            <w:r w:rsidRPr="00A65D98">
              <w:rPr>
                <w:rFonts w:ascii="Times New Roman" w:eastAsia="Times New Roman" w:hAnsi="Times New Roman" w:cs="Times New Roman"/>
                <w:sz w:val="24"/>
                <w:szCs w:val="24"/>
                <w:vertAlign w:val="subscript"/>
              </w:rPr>
              <w:t>2</w:t>
            </w:r>
          </w:p>
        </w:tc>
      </w:tr>
      <w:tr w:rsidR="007A7A92" w:rsidRPr="00A65D98" w14:paraId="121F7524" w14:textId="77777777" w:rsidTr="006F40EB">
        <w:trPr>
          <w:trHeight w:val="272"/>
          <w:jc w:val="center"/>
        </w:trPr>
        <w:tc>
          <w:tcPr>
            <w:tcW w:w="1328" w:type="dxa"/>
            <w:vMerge/>
          </w:tcPr>
          <w:p w14:paraId="1C54C9D9" w14:textId="77777777" w:rsidR="009B6D97" w:rsidRPr="00A65D98" w:rsidRDefault="009B6D97" w:rsidP="00A65D98">
            <w:pPr>
              <w:widowControl w:val="0"/>
              <w:pBdr>
                <w:top w:val="nil"/>
                <w:left w:val="nil"/>
                <w:bottom w:val="nil"/>
                <w:right w:val="nil"/>
                <w:between w:val="nil"/>
              </w:pBdr>
              <w:spacing w:line="360" w:lineRule="auto"/>
              <w:ind w:right="-563"/>
              <w:jc w:val="both"/>
              <w:rPr>
                <w:rFonts w:ascii="Times New Roman" w:eastAsia="Times New Roman" w:hAnsi="Times New Roman" w:cs="Times New Roman"/>
                <w:sz w:val="24"/>
                <w:szCs w:val="24"/>
              </w:rPr>
            </w:pPr>
          </w:p>
        </w:tc>
        <w:tc>
          <w:tcPr>
            <w:tcW w:w="850" w:type="dxa"/>
          </w:tcPr>
          <w:p w14:paraId="7BD03E6E" w14:textId="77777777" w:rsidR="009B6D97" w:rsidRPr="00A65D98" w:rsidRDefault="0008794D" w:rsidP="00A65D98">
            <w:pPr>
              <w:widowControl w:val="0"/>
              <w:pBdr>
                <w:top w:val="nil"/>
                <w:left w:val="nil"/>
                <w:bottom w:val="nil"/>
                <w:right w:val="nil"/>
                <w:between w:val="nil"/>
              </w:pBdr>
              <w:spacing w:line="360" w:lineRule="auto"/>
              <w:ind w:left="2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B</w:t>
            </w:r>
            <w:r w:rsidRPr="00A65D98">
              <w:rPr>
                <w:rFonts w:ascii="Times New Roman" w:eastAsia="Times New Roman" w:hAnsi="Times New Roman" w:cs="Times New Roman"/>
                <w:sz w:val="24"/>
                <w:szCs w:val="24"/>
                <w:vertAlign w:val="subscript"/>
              </w:rPr>
              <w:t>4</w:t>
            </w:r>
          </w:p>
        </w:tc>
        <w:tc>
          <w:tcPr>
            <w:tcW w:w="993" w:type="dxa"/>
          </w:tcPr>
          <w:p w14:paraId="7EF7EF6D" w14:textId="77777777" w:rsidR="009B6D97" w:rsidRPr="00A65D98" w:rsidRDefault="0008794D" w:rsidP="00A65D98">
            <w:pPr>
              <w:widowControl w:val="0"/>
              <w:pBdr>
                <w:top w:val="nil"/>
                <w:left w:val="nil"/>
                <w:bottom w:val="nil"/>
                <w:right w:val="nil"/>
                <w:between w:val="nil"/>
              </w:pBdr>
              <w:spacing w:line="360" w:lineRule="auto"/>
              <w:ind w:left="10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S</w:t>
            </w:r>
            <w:r w:rsidRPr="00A65D98">
              <w:rPr>
                <w:rFonts w:ascii="Times New Roman" w:eastAsia="Times New Roman" w:hAnsi="Times New Roman" w:cs="Times New Roman"/>
                <w:sz w:val="24"/>
                <w:szCs w:val="24"/>
                <w:vertAlign w:val="subscript"/>
              </w:rPr>
              <w:t>3</w:t>
            </w:r>
          </w:p>
        </w:tc>
        <w:tc>
          <w:tcPr>
            <w:tcW w:w="708" w:type="dxa"/>
          </w:tcPr>
          <w:p w14:paraId="08A93757" w14:textId="77777777" w:rsidR="009B6D97" w:rsidRPr="00A65D98" w:rsidRDefault="0008794D" w:rsidP="00A65D98">
            <w:pPr>
              <w:widowControl w:val="0"/>
              <w:pBdr>
                <w:top w:val="nil"/>
                <w:left w:val="nil"/>
                <w:bottom w:val="nil"/>
                <w:right w:val="nil"/>
                <w:between w:val="nil"/>
              </w:pBdr>
              <w:spacing w:line="360" w:lineRule="auto"/>
              <w:ind w:left="21"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S</w:t>
            </w:r>
            <w:r w:rsidRPr="00A65D98">
              <w:rPr>
                <w:rFonts w:ascii="Times New Roman" w:eastAsia="Times New Roman" w:hAnsi="Times New Roman" w:cs="Times New Roman"/>
                <w:sz w:val="24"/>
                <w:szCs w:val="24"/>
                <w:vertAlign w:val="subscript"/>
              </w:rPr>
              <w:t>2</w:t>
            </w:r>
          </w:p>
        </w:tc>
        <w:tc>
          <w:tcPr>
            <w:tcW w:w="936" w:type="dxa"/>
          </w:tcPr>
          <w:p w14:paraId="5EBCB921" w14:textId="77777777" w:rsidR="009B6D97" w:rsidRPr="00A65D98" w:rsidRDefault="0008794D" w:rsidP="00A65D98">
            <w:pPr>
              <w:widowControl w:val="0"/>
              <w:pBdr>
                <w:top w:val="nil"/>
                <w:left w:val="nil"/>
                <w:bottom w:val="nil"/>
                <w:right w:val="nil"/>
                <w:between w:val="nil"/>
              </w:pBdr>
              <w:spacing w:line="360" w:lineRule="auto"/>
              <w:ind w:left="10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P</w:t>
            </w:r>
            <w:r w:rsidRPr="00A65D98">
              <w:rPr>
                <w:rFonts w:ascii="Times New Roman" w:eastAsia="Times New Roman" w:hAnsi="Times New Roman" w:cs="Times New Roman"/>
                <w:sz w:val="24"/>
                <w:szCs w:val="24"/>
                <w:vertAlign w:val="subscript"/>
              </w:rPr>
              <w:t>1</w:t>
            </w:r>
          </w:p>
        </w:tc>
        <w:tc>
          <w:tcPr>
            <w:tcW w:w="709" w:type="dxa"/>
          </w:tcPr>
          <w:p w14:paraId="09170D7E" w14:textId="77777777" w:rsidR="009B6D97" w:rsidRPr="00A65D98" w:rsidRDefault="0008794D" w:rsidP="00A65D98">
            <w:pPr>
              <w:widowControl w:val="0"/>
              <w:pBdr>
                <w:top w:val="nil"/>
                <w:left w:val="nil"/>
                <w:bottom w:val="nil"/>
                <w:right w:val="nil"/>
                <w:between w:val="nil"/>
              </w:pBdr>
              <w:spacing w:line="360" w:lineRule="auto"/>
              <w:ind w:left="21"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C</w:t>
            </w:r>
          </w:p>
        </w:tc>
        <w:tc>
          <w:tcPr>
            <w:tcW w:w="602" w:type="dxa"/>
          </w:tcPr>
          <w:p w14:paraId="546D60D5" w14:textId="77777777" w:rsidR="009B6D97" w:rsidRPr="00A65D98" w:rsidRDefault="0008794D" w:rsidP="00A65D98">
            <w:pPr>
              <w:widowControl w:val="0"/>
              <w:pBdr>
                <w:top w:val="nil"/>
                <w:left w:val="nil"/>
                <w:bottom w:val="nil"/>
                <w:right w:val="nil"/>
                <w:between w:val="nil"/>
              </w:pBdr>
              <w:spacing w:line="360" w:lineRule="auto"/>
              <w:ind w:left="15"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P</w:t>
            </w:r>
            <w:r w:rsidRPr="00A65D98">
              <w:rPr>
                <w:rFonts w:ascii="Times New Roman" w:eastAsia="Times New Roman" w:hAnsi="Times New Roman" w:cs="Times New Roman"/>
                <w:sz w:val="24"/>
                <w:szCs w:val="24"/>
                <w:vertAlign w:val="subscript"/>
              </w:rPr>
              <w:t>2</w:t>
            </w:r>
          </w:p>
        </w:tc>
        <w:tc>
          <w:tcPr>
            <w:tcW w:w="899" w:type="dxa"/>
          </w:tcPr>
          <w:p w14:paraId="03289EDA" w14:textId="77777777" w:rsidR="009B6D97" w:rsidRPr="00A65D98" w:rsidRDefault="0008794D" w:rsidP="00A65D98">
            <w:pPr>
              <w:widowControl w:val="0"/>
              <w:pBdr>
                <w:top w:val="nil"/>
                <w:left w:val="nil"/>
                <w:bottom w:val="nil"/>
                <w:right w:val="nil"/>
                <w:between w:val="nil"/>
              </w:pBdr>
              <w:spacing w:line="360" w:lineRule="auto"/>
              <w:ind w:left="10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P</w:t>
            </w:r>
            <w:r w:rsidRPr="00A65D98">
              <w:rPr>
                <w:rFonts w:ascii="Times New Roman" w:eastAsia="Times New Roman" w:hAnsi="Times New Roman" w:cs="Times New Roman"/>
                <w:sz w:val="24"/>
                <w:szCs w:val="24"/>
                <w:vertAlign w:val="subscript"/>
              </w:rPr>
              <w:t>3</w:t>
            </w:r>
          </w:p>
        </w:tc>
        <w:tc>
          <w:tcPr>
            <w:tcW w:w="993" w:type="dxa"/>
          </w:tcPr>
          <w:p w14:paraId="4862D202" w14:textId="77777777" w:rsidR="009B6D97" w:rsidRPr="00A65D98" w:rsidRDefault="0008794D" w:rsidP="00A65D98">
            <w:pPr>
              <w:widowControl w:val="0"/>
              <w:pBdr>
                <w:top w:val="nil"/>
                <w:left w:val="nil"/>
                <w:bottom w:val="nil"/>
                <w:right w:val="nil"/>
                <w:between w:val="nil"/>
              </w:pBdr>
              <w:spacing w:line="360" w:lineRule="auto"/>
              <w:ind w:left="1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S</w:t>
            </w:r>
            <w:r w:rsidRPr="00A65D98">
              <w:rPr>
                <w:rFonts w:ascii="Times New Roman" w:eastAsia="Times New Roman" w:hAnsi="Times New Roman" w:cs="Times New Roman"/>
                <w:sz w:val="24"/>
                <w:szCs w:val="24"/>
                <w:vertAlign w:val="subscript"/>
              </w:rPr>
              <w:t>1</w:t>
            </w:r>
          </w:p>
        </w:tc>
      </w:tr>
      <w:tr w:rsidR="007A7A92" w:rsidRPr="00A65D98" w14:paraId="784C84A2" w14:textId="77777777" w:rsidTr="006F40EB">
        <w:trPr>
          <w:trHeight w:val="272"/>
          <w:jc w:val="center"/>
        </w:trPr>
        <w:tc>
          <w:tcPr>
            <w:tcW w:w="1328" w:type="dxa"/>
            <w:vMerge/>
          </w:tcPr>
          <w:p w14:paraId="5BDDAB76" w14:textId="77777777" w:rsidR="009B6D97" w:rsidRPr="00A65D98" w:rsidRDefault="009B6D97" w:rsidP="00A65D98">
            <w:pPr>
              <w:widowControl w:val="0"/>
              <w:pBdr>
                <w:top w:val="nil"/>
                <w:left w:val="nil"/>
                <w:bottom w:val="nil"/>
                <w:right w:val="nil"/>
                <w:between w:val="nil"/>
              </w:pBdr>
              <w:spacing w:line="360" w:lineRule="auto"/>
              <w:ind w:right="-563"/>
              <w:jc w:val="both"/>
              <w:rPr>
                <w:rFonts w:ascii="Times New Roman" w:eastAsia="Times New Roman" w:hAnsi="Times New Roman" w:cs="Times New Roman"/>
                <w:sz w:val="24"/>
                <w:szCs w:val="24"/>
              </w:rPr>
            </w:pPr>
          </w:p>
        </w:tc>
        <w:tc>
          <w:tcPr>
            <w:tcW w:w="850" w:type="dxa"/>
          </w:tcPr>
          <w:p w14:paraId="6207AF59" w14:textId="77777777" w:rsidR="009B6D97" w:rsidRPr="00A65D98" w:rsidRDefault="0008794D" w:rsidP="00A65D98">
            <w:pPr>
              <w:widowControl w:val="0"/>
              <w:pBdr>
                <w:top w:val="nil"/>
                <w:left w:val="nil"/>
                <w:bottom w:val="nil"/>
                <w:right w:val="nil"/>
                <w:between w:val="nil"/>
              </w:pBdr>
              <w:spacing w:line="360" w:lineRule="auto"/>
              <w:ind w:left="2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B</w:t>
            </w:r>
            <w:r w:rsidRPr="00A65D98">
              <w:rPr>
                <w:rFonts w:ascii="Times New Roman" w:eastAsia="Times New Roman" w:hAnsi="Times New Roman" w:cs="Times New Roman"/>
                <w:sz w:val="24"/>
                <w:szCs w:val="24"/>
                <w:vertAlign w:val="subscript"/>
              </w:rPr>
              <w:t>5</w:t>
            </w:r>
          </w:p>
        </w:tc>
        <w:tc>
          <w:tcPr>
            <w:tcW w:w="993" w:type="dxa"/>
          </w:tcPr>
          <w:p w14:paraId="5BDECF3C" w14:textId="77777777" w:rsidR="009B6D97" w:rsidRPr="00A65D98" w:rsidRDefault="0008794D" w:rsidP="00A65D98">
            <w:pPr>
              <w:widowControl w:val="0"/>
              <w:pBdr>
                <w:top w:val="nil"/>
                <w:left w:val="nil"/>
                <w:bottom w:val="nil"/>
                <w:right w:val="nil"/>
                <w:between w:val="nil"/>
              </w:pBdr>
              <w:spacing w:line="360" w:lineRule="auto"/>
              <w:ind w:left="10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S</w:t>
            </w:r>
            <w:r w:rsidRPr="00A65D98">
              <w:rPr>
                <w:rFonts w:ascii="Times New Roman" w:eastAsia="Times New Roman" w:hAnsi="Times New Roman" w:cs="Times New Roman"/>
                <w:sz w:val="24"/>
                <w:szCs w:val="24"/>
                <w:vertAlign w:val="subscript"/>
              </w:rPr>
              <w:t>1</w:t>
            </w:r>
          </w:p>
        </w:tc>
        <w:tc>
          <w:tcPr>
            <w:tcW w:w="708" w:type="dxa"/>
          </w:tcPr>
          <w:p w14:paraId="0DC10BD7" w14:textId="77777777" w:rsidR="009B6D97" w:rsidRPr="00A65D98" w:rsidRDefault="0008794D" w:rsidP="00A65D98">
            <w:pPr>
              <w:widowControl w:val="0"/>
              <w:pBdr>
                <w:top w:val="nil"/>
                <w:left w:val="nil"/>
                <w:bottom w:val="nil"/>
                <w:right w:val="nil"/>
                <w:between w:val="nil"/>
              </w:pBdr>
              <w:spacing w:line="360" w:lineRule="auto"/>
              <w:ind w:left="21"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C</w:t>
            </w:r>
          </w:p>
        </w:tc>
        <w:tc>
          <w:tcPr>
            <w:tcW w:w="936" w:type="dxa"/>
          </w:tcPr>
          <w:p w14:paraId="41EFDED1" w14:textId="77777777" w:rsidR="009B6D97" w:rsidRPr="00A65D98" w:rsidRDefault="0008794D" w:rsidP="00A65D98">
            <w:pPr>
              <w:widowControl w:val="0"/>
              <w:pBdr>
                <w:top w:val="nil"/>
                <w:left w:val="nil"/>
                <w:bottom w:val="nil"/>
                <w:right w:val="nil"/>
                <w:between w:val="nil"/>
              </w:pBdr>
              <w:spacing w:line="360" w:lineRule="auto"/>
              <w:ind w:left="10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S</w:t>
            </w:r>
            <w:r w:rsidRPr="00A65D98">
              <w:rPr>
                <w:rFonts w:ascii="Times New Roman" w:eastAsia="Times New Roman" w:hAnsi="Times New Roman" w:cs="Times New Roman"/>
                <w:sz w:val="24"/>
                <w:szCs w:val="24"/>
                <w:vertAlign w:val="subscript"/>
              </w:rPr>
              <w:t>3</w:t>
            </w:r>
          </w:p>
        </w:tc>
        <w:tc>
          <w:tcPr>
            <w:tcW w:w="709" w:type="dxa"/>
          </w:tcPr>
          <w:p w14:paraId="2A43DC1B" w14:textId="77777777" w:rsidR="009B6D97" w:rsidRPr="00A65D98" w:rsidRDefault="0008794D" w:rsidP="00A65D98">
            <w:pPr>
              <w:widowControl w:val="0"/>
              <w:pBdr>
                <w:top w:val="nil"/>
                <w:left w:val="nil"/>
                <w:bottom w:val="nil"/>
                <w:right w:val="nil"/>
                <w:between w:val="nil"/>
              </w:pBdr>
              <w:spacing w:line="360" w:lineRule="auto"/>
              <w:ind w:left="21"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P</w:t>
            </w:r>
            <w:r w:rsidRPr="00A65D98">
              <w:rPr>
                <w:rFonts w:ascii="Times New Roman" w:eastAsia="Times New Roman" w:hAnsi="Times New Roman" w:cs="Times New Roman"/>
                <w:sz w:val="24"/>
                <w:szCs w:val="24"/>
                <w:vertAlign w:val="subscript"/>
              </w:rPr>
              <w:t>3</w:t>
            </w:r>
          </w:p>
        </w:tc>
        <w:tc>
          <w:tcPr>
            <w:tcW w:w="602" w:type="dxa"/>
          </w:tcPr>
          <w:p w14:paraId="085FCC08" w14:textId="77777777" w:rsidR="009B6D97" w:rsidRPr="00A65D98" w:rsidRDefault="0008794D" w:rsidP="00A65D98">
            <w:pPr>
              <w:widowControl w:val="0"/>
              <w:pBdr>
                <w:top w:val="nil"/>
                <w:left w:val="nil"/>
                <w:bottom w:val="nil"/>
                <w:right w:val="nil"/>
                <w:between w:val="nil"/>
              </w:pBdr>
              <w:spacing w:line="360" w:lineRule="auto"/>
              <w:ind w:left="15"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P</w:t>
            </w:r>
            <w:r w:rsidRPr="00A65D98">
              <w:rPr>
                <w:rFonts w:ascii="Times New Roman" w:eastAsia="Times New Roman" w:hAnsi="Times New Roman" w:cs="Times New Roman"/>
                <w:sz w:val="24"/>
                <w:szCs w:val="24"/>
                <w:vertAlign w:val="subscript"/>
              </w:rPr>
              <w:t>1</w:t>
            </w:r>
          </w:p>
        </w:tc>
        <w:tc>
          <w:tcPr>
            <w:tcW w:w="899" w:type="dxa"/>
          </w:tcPr>
          <w:p w14:paraId="5E2308AD" w14:textId="77777777" w:rsidR="009B6D97" w:rsidRPr="00A65D98" w:rsidRDefault="0008794D" w:rsidP="00A65D98">
            <w:pPr>
              <w:widowControl w:val="0"/>
              <w:pBdr>
                <w:top w:val="nil"/>
                <w:left w:val="nil"/>
                <w:bottom w:val="nil"/>
                <w:right w:val="nil"/>
                <w:between w:val="nil"/>
              </w:pBdr>
              <w:spacing w:line="360" w:lineRule="auto"/>
              <w:ind w:left="10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S</w:t>
            </w:r>
            <w:r w:rsidRPr="00A65D98">
              <w:rPr>
                <w:rFonts w:ascii="Times New Roman" w:eastAsia="Times New Roman" w:hAnsi="Times New Roman" w:cs="Times New Roman"/>
                <w:sz w:val="24"/>
                <w:szCs w:val="24"/>
                <w:vertAlign w:val="subscript"/>
              </w:rPr>
              <w:t>2</w:t>
            </w:r>
          </w:p>
        </w:tc>
        <w:tc>
          <w:tcPr>
            <w:tcW w:w="993" w:type="dxa"/>
          </w:tcPr>
          <w:p w14:paraId="0110B06A" w14:textId="77777777" w:rsidR="009B6D97" w:rsidRPr="00A65D98" w:rsidRDefault="0008794D" w:rsidP="00A65D98">
            <w:pPr>
              <w:widowControl w:val="0"/>
              <w:pBdr>
                <w:top w:val="nil"/>
                <w:left w:val="nil"/>
                <w:bottom w:val="nil"/>
                <w:right w:val="nil"/>
                <w:between w:val="nil"/>
              </w:pBdr>
              <w:spacing w:line="360" w:lineRule="auto"/>
              <w:ind w:left="1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P</w:t>
            </w:r>
            <w:r w:rsidRPr="00A65D98">
              <w:rPr>
                <w:rFonts w:ascii="Times New Roman" w:eastAsia="Times New Roman" w:hAnsi="Times New Roman" w:cs="Times New Roman"/>
                <w:sz w:val="24"/>
                <w:szCs w:val="24"/>
                <w:vertAlign w:val="subscript"/>
              </w:rPr>
              <w:t>2</w:t>
            </w:r>
          </w:p>
        </w:tc>
      </w:tr>
      <w:tr w:rsidR="007A7A92" w:rsidRPr="00A65D98" w14:paraId="3780B0DC" w14:textId="77777777" w:rsidTr="006F40EB">
        <w:trPr>
          <w:trHeight w:val="275"/>
          <w:jc w:val="center"/>
        </w:trPr>
        <w:tc>
          <w:tcPr>
            <w:tcW w:w="1328" w:type="dxa"/>
            <w:vMerge/>
          </w:tcPr>
          <w:p w14:paraId="2A89288D" w14:textId="77777777" w:rsidR="009B6D97" w:rsidRPr="00A65D98" w:rsidRDefault="009B6D97" w:rsidP="00A65D98">
            <w:pPr>
              <w:widowControl w:val="0"/>
              <w:pBdr>
                <w:top w:val="nil"/>
                <w:left w:val="nil"/>
                <w:bottom w:val="nil"/>
                <w:right w:val="nil"/>
                <w:between w:val="nil"/>
              </w:pBdr>
              <w:spacing w:line="360" w:lineRule="auto"/>
              <w:ind w:right="-563"/>
              <w:jc w:val="both"/>
              <w:rPr>
                <w:rFonts w:ascii="Times New Roman" w:eastAsia="Times New Roman" w:hAnsi="Times New Roman" w:cs="Times New Roman"/>
                <w:sz w:val="24"/>
                <w:szCs w:val="24"/>
              </w:rPr>
            </w:pPr>
          </w:p>
        </w:tc>
        <w:tc>
          <w:tcPr>
            <w:tcW w:w="850" w:type="dxa"/>
          </w:tcPr>
          <w:p w14:paraId="6AE5653D" w14:textId="77777777" w:rsidR="009B6D97" w:rsidRPr="00A65D98" w:rsidRDefault="0008794D" w:rsidP="00A65D98">
            <w:pPr>
              <w:widowControl w:val="0"/>
              <w:pBdr>
                <w:top w:val="nil"/>
                <w:left w:val="nil"/>
                <w:bottom w:val="nil"/>
                <w:right w:val="nil"/>
                <w:between w:val="nil"/>
              </w:pBdr>
              <w:spacing w:line="360" w:lineRule="auto"/>
              <w:ind w:left="2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B</w:t>
            </w:r>
            <w:r w:rsidRPr="00A65D98">
              <w:rPr>
                <w:rFonts w:ascii="Times New Roman" w:eastAsia="Times New Roman" w:hAnsi="Times New Roman" w:cs="Times New Roman"/>
                <w:sz w:val="24"/>
                <w:szCs w:val="24"/>
                <w:vertAlign w:val="subscript"/>
              </w:rPr>
              <w:t>6</w:t>
            </w:r>
          </w:p>
        </w:tc>
        <w:tc>
          <w:tcPr>
            <w:tcW w:w="993" w:type="dxa"/>
          </w:tcPr>
          <w:p w14:paraId="7D69C1F4" w14:textId="77777777" w:rsidR="009B6D97" w:rsidRPr="00A65D98" w:rsidRDefault="0008794D" w:rsidP="00A65D98">
            <w:pPr>
              <w:widowControl w:val="0"/>
              <w:pBdr>
                <w:top w:val="nil"/>
                <w:left w:val="nil"/>
                <w:bottom w:val="nil"/>
                <w:right w:val="nil"/>
                <w:between w:val="nil"/>
              </w:pBdr>
              <w:spacing w:line="360" w:lineRule="auto"/>
              <w:ind w:left="10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C</w:t>
            </w:r>
          </w:p>
        </w:tc>
        <w:tc>
          <w:tcPr>
            <w:tcW w:w="708" w:type="dxa"/>
          </w:tcPr>
          <w:p w14:paraId="5D42A3F3" w14:textId="77777777" w:rsidR="009B6D97" w:rsidRPr="00A65D98" w:rsidRDefault="0008794D" w:rsidP="00A65D98">
            <w:pPr>
              <w:widowControl w:val="0"/>
              <w:pBdr>
                <w:top w:val="nil"/>
                <w:left w:val="nil"/>
                <w:bottom w:val="nil"/>
                <w:right w:val="nil"/>
                <w:between w:val="nil"/>
              </w:pBdr>
              <w:spacing w:line="360" w:lineRule="auto"/>
              <w:ind w:left="21"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S</w:t>
            </w:r>
            <w:r w:rsidRPr="00A65D98">
              <w:rPr>
                <w:rFonts w:ascii="Times New Roman" w:eastAsia="Times New Roman" w:hAnsi="Times New Roman" w:cs="Times New Roman"/>
                <w:sz w:val="24"/>
                <w:szCs w:val="24"/>
                <w:vertAlign w:val="subscript"/>
              </w:rPr>
              <w:t>2</w:t>
            </w:r>
          </w:p>
        </w:tc>
        <w:tc>
          <w:tcPr>
            <w:tcW w:w="936" w:type="dxa"/>
          </w:tcPr>
          <w:p w14:paraId="60989A49" w14:textId="77777777" w:rsidR="009B6D97" w:rsidRPr="00A65D98" w:rsidRDefault="0008794D" w:rsidP="00A65D98">
            <w:pPr>
              <w:widowControl w:val="0"/>
              <w:pBdr>
                <w:top w:val="nil"/>
                <w:left w:val="nil"/>
                <w:bottom w:val="nil"/>
                <w:right w:val="nil"/>
                <w:between w:val="nil"/>
              </w:pBdr>
              <w:spacing w:line="360" w:lineRule="auto"/>
              <w:ind w:left="10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P</w:t>
            </w:r>
            <w:r w:rsidRPr="00A65D98">
              <w:rPr>
                <w:rFonts w:ascii="Times New Roman" w:eastAsia="Times New Roman" w:hAnsi="Times New Roman" w:cs="Times New Roman"/>
                <w:sz w:val="24"/>
                <w:szCs w:val="24"/>
                <w:vertAlign w:val="subscript"/>
              </w:rPr>
              <w:t>2</w:t>
            </w:r>
          </w:p>
        </w:tc>
        <w:tc>
          <w:tcPr>
            <w:tcW w:w="709" w:type="dxa"/>
          </w:tcPr>
          <w:p w14:paraId="5963C9C5" w14:textId="77777777" w:rsidR="009B6D97" w:rsidRPr="00A65D98" w:rsidRDefault="0008794D" w:rsidP="00A65D98">
            <w:pPr>
              <w:widowControl w:val="0"/>
              <w:pBdr>
                <w:top w:val="nil"/>
                <w:left w:val="nil"/>
                <w:bottom w:val="nil"/>
                <w:right w:val="nil"/>
                <w:between w:val="nil"/>
              </w:pBdr>
              <w:spacing w:line="360" w:lineRule="auto"/>
              <w:ind w:left="21"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S1</w:t>
            </w:r>
          </w:p>
        </w:tc>
        <w:tc>
          <w:tcPr>
            <w:tcW w:w="602" w:type="dxa"/>
          </w:tcPr>
          <w:p w14:paraId="64406FF1" w14:textId="77777777" w:rsidR="009B6D97" w:rsidRPr="00A65D98" w:rsidRDefault="0008794D" w:rsidP="00A65D98">
            <w:pPr>
              <w:widowControl w:val="0"/>
              <w:pBdr>
                <w:top w:val="nil"/>
                <w:left w:val="nil"/>
                <w:bottom w:val="nil"/>
                <w:right w:val="nil"/>
                <w:between w:val="nil"/>
              </w:pBdr>
              <w:spacing w:line="360" w:lineRule="auto"/>
              <w:ind w:left="15"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P</w:t>
            </w:r>
            <w:r w:rsidRPr="00A65D98">
              <w:rPr>
                <w:rFonts w:ascii="Times New Roman" w:eastAsia="Times New Roman" w:hAnsi="Times New Roman" w:cs="Times New Roman"/>
                <w:sz w:val="24"/>
                <w:szCs w:val="24"/>
                <w:vertAlign w:val="subscript"/>
              </w:rPr>
              <w:t>3</w:t>
            </w:r>
          </w:p>
        </w:tc>
        <w:tc>
          <w:tcPr>
            <w:tcW w:w="899" w:type="dxa"/>
          </w:tcPr>
          <w:p w14:paraId="1713678A" w14:textId="77777777" w:rsidR="009B6D97" w:rsidRPr="00A65D98" w:rsidRDefault="0008794D" w:rsidP="00A65D98">
            <w:pPr>
              <w:widowControl w:val="0"/>
              <w:pBdr>
                <w:top w:val="nil"/>
                <w:left w:val="nil"/>
                <w:bottom w:val="nil"/>
                <w:right w:val="nil"/>
                <w:between w:val="nil"/>
              </w:pBdr>
              <w:spacing w:line="360" w:lineRule="auto"/>
              <w:ind w:left="10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P</w:t>
            </w:r>
            <w:r w:rsidRPr="00A65D98">
              <w:rPr>
                <w:rFonts w:ascii="Times New Roman" w:eastAsia="Times New Roman" w:hAnsi="Times New Roman" w:cs="Times New Roman"/>
                <w:sz w:val="24"/>
                <w:szCs w:val="24"/>
                <w:vertAlign w:val="subscript"/>
              </w:rPr>
              <w:t>1</w:t>
            </w:r>
          </w:p>
        </w:tc>
        <w:tc>
          <w:tcPr>
            <w:tcW w:w="993" w:type="dxa"/>
          </w:tcPr>
          <w:p w14:paraId="5E77DDB1" w14:textId="77777777" w:rsidR="009B6D97" w:rsidRPr="00A65D98" w:rsidRDefault="0008794D" w:rsidP="00A65D98">
            <w:pPr>
              <w:widowControl w:val="0"/>
              <w:pBdr>
                <w:top w:val="nil"/>
                <w:left w:val="nil"/>
                <w:bottom w:val="nil"/>
                <w:right w:val="nil"/>
                <w:between w:val="nil"/>
              </w:pBdr>
              <w:spacing w:line="360" w:lineRule="auto"/>
              <w:ind w:left="10" w:right="-563"/>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S</w:t>
            </w:r>
            <w:r w:rsidRPr="00A65D98">
              <w:rPr>
                <w:rFonts w:ascii="Times New Roman" w:eastAsia="Times New Roman" w:hAnsi="Times New Roman" w:cs="Times New Roman"/>
                <w:sz w:val="24"/>
                <w:szCs w:val="24"/>
                <w:vertAlign w:val="subscript"/>
              </w:rPr>
              <w:t>3</w:t>
            </w:r>
          </w:p>
        </w:tc>
      </w:tr>
    </w:tbl>
    <w:p w14:paraId="5F0DAE6E" w14:textId="77777777" w:rsidR="009B6D97" w:rsidRPr="00983E9F" w:rsidRDefault="005861E6" w:rsidP="00983E9F">
      <w:pPr>
        <w:spacing w:after="0" w:line="240" w:lineRule="auto"/>
        <w:ind w:left="998" w:right="-561"/>
        <w:jc w:val="both"/>
        <w:rPr>
          <w:rFonts w:ascii="Times New Roman" w:eastAsia="Times New Roman" w:hAnsi="Times New Roman" w:cs="Times New Roman"/>
        </w:rPr>
      </w:pPr>
      <w:r w:rsidRPr="00983E9F">
        <w:rPr>
          <w:rFonts w:ascii="Times New Roman" w:eastAsia="Times New Roman" w:hAnsi="Times New Roman" w:cs="Times New Roman"/>
        </w:rPr>
        <w:t>Where, “C</w:t>
      </w:r>
      <w:r w:rsidR="0008794D" w:rsidRPr="00983E9F">
        <w:rPr>
          <w:rFonts w:ascii="Times New Roman" w:eastAsia="Times New Roman" w:hAnsi="Times New Roman" w:cs="Times New Roman"/>
        </w:rPr>
        <w:t>” indicates control, where only NPK were added in the form of urea, DAP and muriate of potash (</w:t>
      </w:r>
      <w:proofErr w:type="spellStart"/>
      <w:r w:rsidR="0008794D" w:rsidRPr="00983E9F">
        <w:rPr>
          <w:rFonts w:ascii="Times New Roman" w:eastAsia="Times New Roman" w:hAnsi="Times New Roman" w:cs="Times New Roman"/>
        </w:rPr>
        <w:t>KCl</w:t>
      </w:r>
      <w:proofErr w:type="spellEnd"/>
      <w:r w:rsidR="0008794D" w:rsidRPr="00983E9F">
        <w:rPr>
          <w:rFonts w:ascii="Times New Roman" w:eastAsia="Times New Roman" w:hAnsi="Times New Roman" w:cs="Times New Roman"/>
        </w:rPr>
        <w:t>),</w:t>
      </w:r>
      <w:r w:rsidR="00922DAF">
        <w:rPr>
          <w:rFonts w:ascii="Times New Roman" w:eastAsia="Times New Roman" w:hAnsi="Times New Roman" w:cs="Times New Roman"/>
        </w:rPr>
        <w:t xml:space="preserve"> </w:t>
      </w:r>
      <w:r w:rsidR="0008794D" w:rsidRPr="00983E9F">
        <w:rPr>
          <w:rFonts w:ascii="Times New Roman" w:eastAsia="Times New Roman" w:hAnsi="Times New Roman" w:cs="Times New Roman"/>
        </w:rPr>
        <w:t>respectively.</w:t>
      </w:r>
    </w:p>
    <w:p w14:paraId="2AE988E1" w14:textId="77777777" w:rsidR="009B6D97" w:rsidRPr="00983E9F" w:rsidRDefault="0008794D" w:rsidP="00983E9F">
      <w:pPr>
        <w:spacing w:after="0" w:line="240" w:lineRule="auto"/>
        <w:ind w:left="998" w:right="-561"/>
        <w:jc w:val="both"/>
        <w:rPr>
          <w:rFonts w:ascii="Times New Roman" w:eastAsia="Times New Roman" w:hAnsi="Times New Roman" w:cs="Times New Roman"/>
        </w:rPr>
      </w:pPr>
      <w:r w:rsidRPr="00983E9F">
        <w:rPr>
          <w:rFonts w:ascii="Times New Roman" w:eastAsia="Times New Roman" w:hAnsi="Times New Roman" w:cs="Times New Roman"/>
        </w:rPr>
        <w:t>“</w:t>
      </w:r>
      <w:proofErr w:type="gramStart"/>
      <w:r w:rsidRPr="00983E9F">
        <w:rPr>
          <w:rFonts w:ascii="Times New Roman" w:eastAsia="Times New Roman" w:hAnsi="Times New Roman" w:cs="Times New Roman"/>
        </w:rPr>
        <w:t>S</w:t>
      </w:r>
      <w:r w:rsidRPr="00983E9F">
        <w:rPr>
          <w:rFonts w:ascii="Times New Roman" w:eastAsia="Times New Roman" w:hAnsi="Times New Roman" w:cs="Times New Roman"/>
          <w:vertAlign w:val="subscript"/>
        </w:rPr>
        <w:t>(</w:t>
      </w:r>
      <w:proofErr w:type="gramEnd"/>
      <w:r w:rsidRPr="00983E9F">
        <w:rPr>
          <w:rFonts w:ascii="Times New Roman" w:eastAsia="Times New Roman" w:hAnsi="Times New Roman" w:cs="Times New Roman"/>
          <w:vertAlign w:val="subscript"/>
        </w:rPr>
        <w:t>1-3)</w:t>
      </w:r>
      <w:r w:rsidRPr="00983E9F">
        <w:rPr>
          <w:rFonts w:ascii="Times New Roman" w:eastAsia="Times New Roman" w:hAnsi="Times New Roman" w:cs="Times New Roman"/>
        </w:rPr>
        <w:t>”indicates</w:t>
      </w:r>
      <w:r w:rsidR="00922DAF">
        <w:rPr>
          <w:rFonts w:ascii="Times New Roman" w:eastAsia="Times New Roman" w:hAnsi="Times New Roman" w:cs="Times New Roman"/>
        </w:rPr>
        <w:t xml:space="preserve"> </w:t>
      </w:r>
      <w:r w:rsidRPr="00983E9F">
        <w:rPr>
          <w:rFonts w:ascii="Times New Roman" w:eastAsia="Times New Roman" w:hAnsi="Times New Roman" w:cs="Times New Roman"/>
        </w:rPr>
        <w:t>soluble</w:t>
      </w:r>
      <w:r w:rsidR="00922DAF">
        <w:rPr>
          <w:rFonts w:ascii="Times New Roman" w:eastAsia="Times New Roman" w:hAnsi="Times New Roman" w:cs="Times New Roman"/>
        </w:rPr>
        <w:t xml:space="preserve"> </w:t>
      </w:r>
      <w:r w:rsidRPr="00983E9F">
        <w:rPr>
          <w:rFonts w:ascii="Times New Roman" w:eastAsia="Times New Roman" w:hAnsi="Times New Roman" w:cs="Times New Roman"/>
        </w:rPr>
        <w:t>fertilizer.</w:t>
      </w:r>
    </w:p>
    <w:p w14:paraId="5C34EE30" w14:textId="77777777" w:rsidR="009B6D97" w:rsidRPr="00983E9F" w:rsidRDefault="0008794D" w:rsidP="00983E9F">
      <w:pPr>
        <w:spacing w:after="0" w:line="240" w:lineRule="auto"/>
        <w:ind w:left="998" w:right="-561"/>
        <w:jc w:val="both"/>
        <w:rPr>
          <w:rFonts w:ascii="Times New Roman" w:hAnsi="Times New Roman" w:cs="Times New Roman"/>
          <w:b/>
        </w:rPr>
      </w:pPr>
      <w:r w:rsidRPr="00983E9F">
        <w:rPr>
          <w:rFonts w:ascii="Times New Roman" w:eastAsia="Times New Roman" w:hAnsi="Times New Roman" w:cs="Times New Roman"/>
        </w:rPr>
        <w:t>“</w:t>
      </w:r>
      <w:proofErr w:type="gramStart"/>
      <w:r w:rsidRPr="00983E9F">
        <w:rPr>
          <w:rFonts w:ascii="Times New Roman" w:eastAsia="Times New Roman" w:hAnsi="Times New Roman" w:cs="Times New Roman"/>
        </w:rPr>
        <w:t>P</w:t>
      </w:r>
      <w:r w:rsidRPr="00983E9F">
        <w:rPr>
          <w:rFonts w:ascii="Times New Roman" w:eastAsia="Times New Roman" w:hAnsi="Times New Roman" w:cs="Times New Roman"/>
          <w:vertAlign w:val="subscript"/>
        </w:rPr>
        <w:t>(</w:t>
      </w:r>
      <w:proofErr w:type="gramEnd"/>
      <w:r w:rsidRPr="00983E9F">
        <w:rPr>
          <w:rFonts w:ascii="Times New Roman" w:eastAsia="Times New Roman" w:hAnsi="Times New Roman" w:cs="Times New Roman"/>
          <w:vertAlign w:val="subscript"/>
        </w:rPr>
        <w:t>1-3)</w:t>
      </w:r>
      <w:r w:rsidRPr="00983E9F">
        <w:rPr>
          <w:rFonts w:ascii="Times New Roman" w:eastAsia="Times New Roman" w:hAnsi="Times New Roman" w:cs="Times New Roman"/>
        </w:rPr>
        <w:t>”indicates</w:t>
      </w:r>
      <w:r w:rsidR="00922DAF">
        <w:rPr>
          <w:rFonts w:ascii="Times New Roman" w:eastAsia="Times New Roman" w:hAnsi="Times New Roman" w:cs="Times New Roman"/>
        </w:rPr>
        <w:t xml:space="preserve"> </w:t>
      </w:r>
      <w:r w:rsidRPr="00983E9F">
        <w:rPr>
          <w:rFonts w:ascii="Times New Roman" w:eastAsia="Times New Roman" w:hAnsi="Times New Roman" w:cs="Times New Roman"/>
        </w:rPr>
        <w:t>slow</w:t>
      </w:r>
      <w:r w:rsidR="00922DAF">
        <w:rPr>
          <w:rFonts w:ascii="Times New Roman" w:eastAsia="Times New Roman" w:hAnsi="Times New Roman" w:cs="Times New Roman"/>
        </w:rPr>
        <w:t xml:space="preserve"> </w:t>
      </w:r>
      <w:r w:rsidRPr="00983E9F">
        <w:rPr>
          <w:rFonts w:ascii="Times New Roman" w:eastAsia="Times New Roman" w:hAnsi="Times New Roman" w:cs="Times New Roman"/>
        </w:rPr>
        <w:t>release</w:t>
      </w:r>
      <w:r w:rsidR="00922DAF">
        <w:rPr>
          <w:rFonts w:ascii="Times New Roman" w:eastAsia="Times New Roman" w:hAnsi="Times New Roman" w:cs="Times New Roman"/>
        </w:rPr>
        <w:t xml:space="preserve"> </w:t>
      </w:r>
      <w:r w:rsidRPr="00983E9F">
        <w:rPr>
          <w:rFonts w:ascii="Times New Roman" w:eastAsia="Times New Roman" w:hAnsi="Times New Roman" w:cs="Times New Roman"/>
        </w:rPr>
        <w:t>micronutrient</w:t>
      </w:r>
      <w:r w:rsidR="005861E6" w:rsidRPr="00983E9F">
        <w:rPr>
          <w:rFonts w:ascii="Times New Roman" w:eastAsia="Times New Roman" w:hAnsi="Times New Roman" w:cs="Times New Roman"/>
        </w:rPr>
        <w:t>-</w:t>
      </w:r>
      <w:r w:rsidRPr="00983E9F">
        <w:rPr>
          <w:rFonts w:ascii="Times New Roman" w:eastAsia="Times New Roman" w:hAnsi="Times New Roman" w:cs="Times New Roman"/>
        </w:rPr>
        <w:t>polyphosphate</w:t>
      </w:r>
      <w:r w:rsidR="00922DAF">
        <w:rPr>
          <w:rFonts w:ascii="Times New Roman" w:eastAsia="Times New Roman" w:hAnsi="Times New Roman" w:cs="Times New Roman"/>
        </w:rPr>
        <w:t xml:space="preserve"> </w:t>
      </w:r>
      <w:r w:rsidRPr="00983E9F">
        <w:rPr>
          <w:rFonts w:ascii="Times New Roman" w:eastAsia="Times New Roman" w:hAnsi="Times New Roman" w:cs="Times New Roman"/>
        </w:rPr>
        <w:t>fertilizer.</w:t>
      </w:r>
    </w:p>
    <w:p w14:paraId="75A28818" w14:textId="77777777" w:rsidR="00B42308" w:rsidRPr="00A65D98" w:rsidRDefault="00B42308" w:rsidP="00A65D98">
      <w:pPr>
        <w:spacing w:after="0" w:line="360" w:lineRule="auto"/>
        <w:ind w:left="399" w:right="-563"/>
        <w:jc w:val="both"/>
        <w:rPr>
          <w:rFonts w:ascii="Times New Roman" w:eastAsia="Times New Roman" w:hAnsi="Times New Roman" w:cs="Times New Roman"/>
          <w:b/>
          <w:sz w:val="24"/>
          <w:szCs w:val="24"/>
        </w:rPr>
      </w:pPr>
    </w:p>
    <w:p w14:paraId="774BE6B1" w14:textId="77777777" w:rsidR="009B6D97" w:rsidRPr="00A65D98" w:rsidRDefault="0008794D" w:rsidP="00A65D98">
      <w:pPr>
        <w:spacing w:after="0" w:line="360" w:lineRule="auto"/>
        <w:ind w:left="399" w:right="-563"/>
        <w:jc w:val="both"/>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Table 2. Doses of applied fertilizer</w:t>
      </w:r>
    </w:p>
    <w:tbl>
      <w:tblPr>
        <w:tblStyle w:val="a0"/>
        <w:tblW w:w="77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984"/>
        <w:gridCol w:w="1134"/>
        <w:gridCol w:w="1134"/>
        <w:gridCol w:w="993"/>
        <w:gridCol w:w="1109"/>
      </w:tblGrid>
      <w:tr w:rsidR="007A7A92" w:rsidRPr="00A65D98" w14:paraId="39EBCDCF" w14:textId="77777777" w:rsidTr="00310ED1">
        <w:trPr>
          <w:trHeight w:val="478"/>
          <w:jc w:val="center"/>
        </w:trPr>
        <w:tc>
          <w:tcPr>
            <w:tcW w:w="1413" w:type="dxa"/>
          </w:tcPr>
          <w:p w14:paraId="35DE1CBF" w14:textId="77777777" w:rsidR="009B6D97" w:rsidRPr="00A65D98" w:rsidRDefault="0008794D" w:rsidP="00A65D98">
            <w:pPr>
              <w:widowControl w:val="0"/>
              <w:pBdr>
                <w:top w:val="nil"/>
                <w:left w:val="nil"/>
                <w:bottom w:val="nil"/>
                <w:right w:val="nil"/>
                <w:between w:val="nil"/>
              </w:pBdr>
              <w:spacing w:line="360" w:lineRule="auto"/>
              <w:ind w:left="40" w:right="-563"/>
              <w:jc w:val="both"/>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Treatments</w:t>
            </w:r>
          </w:p>
        </w:tc>
        <w:tc>
          <w:tcPr>
            <w:tcW w:w="1984" w:type="dxa"/>
          </w:tcPr>
          <w:p w14:paraId="25019C63" w14:textId="77777777" w:rsidR="007239FC" w:rsidRPr="00A65D98" w:rsidRDefault="00C42570" w:rsidP="00A65D98">
            <w:pPr>
              <w:widowControl w:val="0"/>
              <w:pBdr>
                <w:top w:val="nil"/>
                <w:left w:val="nil"/>
                <w:bottom w:val="nil"/>
                <w:right w:val="nil"/>
                <w:between w:val="nil"/>
              </w:pBdr>
              <w:spacing w:line="360" w:lineRule="auto"/>
              <w:ind w:left="51" w:right="-563"/>
              <w:jc w:val="both"/>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 xml:space="preserve">Recommended </w:t>
            </w:r>
          </w:p>
          <w:p w14:paraId="49D94301" w14:textId="77777777" w:rsidR="009B6D97" w:rsidRPr="00A65D98" w:rsidRDefault="00C42570" w:rsidP="00A65D98">
            <w:pPr>
              <w:widowControl w:val="0"/>
              <w:pBdr>
                <w:top w:val="nil"/>
                <w:left w:val="nil"/>
                <w:bottom w:val="nil"/>
                <w:right w:val="nil"/>
                <w:between w:val="nil"/>
              </w:pBdr>
              <w:spacing w:line="360" w:lineRule="auto"/>
              <w:ind w:left="51" w:right="-563"/>
              <w:jc w:val="both"/>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 xml:space="preserve">dose of </w:t>
            </w:r>
            <w:r w:rsidR="0008794D" w:rsidRPr="00A65D98">
              <w:rPr>
                <w:rFonts w:ascii="Times New Roman" w:eastAsia="Times New Roman" w:hAnsi="Times New Roman" w:cs="Times New Roman"/>
                <w:b/>
                <w:sz w:val="24"/>
                <w:szCs w:val="24"/>
              </w:rPr>
              <w:t>N:P:K</w:t>
            </w:r>
          </w:p>
        </w:tc>
        <w:tc>
          <w:tcPr>
            <w:tcW w:w="4370" w:type="dxa"/>
            <w:gridSpan w:val="4"/>
          </w:tcPr>
          <w:p w14:paraId="2EEC4A51" w14:textId="77777777" w:rsidR="009B6D97" w:rsidRPr="00A65D98" w:rsidRDefault="0008794D" w:rsidP="00A65D98">
            <w:pPr>
              <w:widowControl w:val="0"/>
              <w:pBdr>
                <w:top w:val="nil"/>
                <w:left w:val="nil"/>
                <w:bottom w:val="nil"/>
                <w:right w:val="nil"/>
                <w:between w:val="nil"/>
              </w:pBdr>
              <w:spacing w:line="360" w:lineRule="auto"/>
              <w:ind w:left="678" w:right="-563"/>
              <w:jc w:val="both"/>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Doses of micronutrients (kg/ha)</w:t>
            </w:r>
          </w:p>
        </w:tc>
      </w:tr>
      <w:tr w:rsidR="007A7A92" w:rsidRPr="00A65D98" w14:paraId="0A7DD0FF" w14:textId="77777777" w:rsidTr="00310ED1">
        <w:trPr>
          <w:trHeight w:val="474"/>
          <w:jc w:val="center"/>
        </w:trPr>
        <w:tc>
          <w:tcPr>
            <w:tcW w:w="1413" w:type="dxa"/>
          </w:tcPr>
          <w:p w14:paraId="26434383" w14:textId="77777777" w:rsidR="009B6D97" w:rsidRPr="00A65D98" w:rsidRDefault="009B6D97" w:rsidP="00A65D98">
            <w:pPr>
              <w:widowControl w:val="0"/>
              <w:pBdr>
                <w:top w:val="nil"/>
                <w:left w:val="nil"/>
                <w:bottom w:val="nil"/>
                <w:right w:val="nil"/>
                <w:between w:val="nil"/>
              </w:pBdr>
              <w:spacing w:line="360" w:lineRule="auto"/>
              <w:ind w:right="-563"/>
              <w:jc w:val="both"/>
              <w:rPr>
                <w:rFonts w:ascii="Times New Roman" w:eastAsia="Times New Roman" w:hAnsi="Times New Roman" w:cs="Times New Roman"/>
                <w:sz w:val="24"/>
                <w:szCs w:val="24"/>
              </w:rPr>
            </w:pPr>
          </w:p>
        </w:tc>
        <w:tc>
          <w:tcPr>
            <w:tcW w:w="1984" w:type="dxa"/>
          </w:tcPr>
          <w:p w14:paraId="7D81ACBD" w14:textId="77777777" w:rsidR="009B6D97" w:rsidRPr="00A65D98" w:rsidRDefault="009B6D97" w:rsidP="00A65D98">
            <w:pPr>
              <w:widowControl w:val="0"/>
              <w:pBdr>
                <w:top w:val="nil"/>
                <w:left w:val="nil"/>
                <w:bottom w:val="nil"/>
                <w:right w:val="nil"/>
                <w:between w:val="nil"/>
              </w:pBdr>
              <w:spacing w:line="360" w:lineRule="auto"/>
              <w:ind w:right="-563"/>
              <w:jc w:val="both"/>
              <w:rPr>
                <w:rFonts w:ascii="Times New Roman" w:eastAsia="Times New Roman" w:hAnsi="Times New Roman" w:cs="Times New Roman"/>
                <w:sz w:val="24"/>
                <w:szCs w:val="24"/>
              </w:rPr>
            </w:pPr>
          </w:p>
        </w:tc>
        <w:tc>
          <w:tcPr>
            <w:tcW w:w="1134" w:type="dxa"/>
          </w:tcPr>
          <w:p w14:paraId="72CCB8AE" w14:textId="77777777" w:rsidR="009B6D97" w:rsidRPr="00A65D98" w:rsidRDefault="0008794D" w:rsidP="00A65D98">
            <w:pPr>
              <w:widowControl w:val="0"/>
              <w:pBdr>
                <w:top w:val="nil"/>
                <w:left w:val="nil"/>
                <w:bottom w:val="nil"/>
                <w:right w:val="nil"/>
                <w:between w:val="nil"/>
              </w:pBdr>
              <w:spacing w:line="360" w:lineRule="auto"/>
              <w:ind w:left="45" w:right="-563"/>
              <w:jc w:val="both"/>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Zn</w:t>
            </w:r>
          </w:p>
        </w:tc>
        <w:tc>
          <w:tcPr>
            <w:tcW w:w="1134" w:type="dxa"/>
          </w:tcPr>
          <w:p w14:paraId="32D5EC50" w14:textId="77777777" w:rsidR="009B6D97" w:rsidRPr="00A65D98" w:rsidRDefault="0008794D" w:rsidP="00A65D98">
            <w:pPr>
              <w:widowControl w:val="0"/>
              <w:pBdr>
                <w:top w:val="nil"/>
                <w:left w:val="nil"/>
                <w:bottom w:val="nil"/>
                <w:right w:val="nil"/>
                <w:between w:val="nil"/>
              </w:pBdr>
              <w:spacing w:line="360" w:lineRule="auto"/>
              <w:ind w:left="49" w:right="-563"/>
              <w:jc w:val="both"/>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Fe</w:t>
            </w:r>
          </w:p>
        </w:tc>
        <w:tc>
          <w:tcPr>
            <w:tcW w:w="993" w:type="dxa"/>
          </w:tcPr>
          <w:p w14:paraId="53D791B4" w14:textId="77777777" w:rsidR="009B6D97" w:rsidRPr="00A65D98" w:rsidRDefault="0008794D" w:rsidP="00A65D98">
            <w:pPr>
              <w:widowControl w:val="0"/>
              <w:pBdr>
                <w:top w:val="nil"/>
                <w:left w:val="nil"/>
                <w:bottom w:val="nil"/>
                <w:right w:val="nil"/>
                <w:between w:val="nil"/>
              </w:pBdr>
              <w:spacing w:line="360" w:lineRule="auto"/>
              <w:ind w:left="53" w:right="-563"/>
              <w:jc w:val="both"/>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Cu</w:t>
            </w:r>
          </w:p>
        </w:tc>
        <w:tc>
          <w:tcPr>
            <w:tcW w:w="1109" w:type="dxa"/>
          </w:tcPr>
          <w:p w14:paraId="0FFD7BAA" w14:textId="77777777" w:rsidR="009B6D97" w:rsidRPr="00A65D98" w:rsidRDefault="0008794D" w:rsidP="00A65D98">
            <w:pPr>
              <w:widowControl w:val="0"/>
              <w:pBdr>
                <w:top w:val="nil"/>
                <w:left w:val="nil"/>
                <w:bottom w:val="nil"/>
                <w:right w:val="nil"/>
                <w:between w:val="nil"/>
              </w:pBdr>
              <w:spacing w:line="360" w:lineRule="auto"/>
              <w:ind w:left="71" w:right="-563"/>
              <w:jc w:val="both"/>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Mn</w:t>
            </w:r>
          </w:p>
        </w:tc>
      </w:tr>
      <w:tr w:rsidR="007A7A92" w:rsidRPr="00A65D98" w14:paraId="4C0A6FDD" w14:textId="77777777" w:rsidTr="00310ED1">
        <w:trPr>
          <w:trHeight w:val="475"/>
          <w:jc w:val="center"/>
        </w:trPr>
        <w:tc>
          <w:tcPr>
            <w:tcW w:w="1413" w:type="dxa"/>
          </w:tcPr>
          <w:p w14:paraId="17C78EDF" w14:textId="77777777" w:rsidR="009B6D97" w:rsidRPr="00A65D98" w:rsidRDefault="0008794D" w:rsidP="00A65D98">
            <w:pPr>
              <w:widowControl w:val="0"/>
              <w:pBdr>
                <w:top w:val="nil"/>
                <w:left w:val="nil"/>
                <w:bottom w:val="nil"/>
                <w:right w:val="nil"/>
                <w:between w:val="nil"/>
              </w:pBdr>
              <w:spacing w:line="360" w:lineRule="auto"/>
              <w:ind w:left="40" w:right="-563"/>
              <w:jc w:val="center"/>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C</w:t>
            </w:r>
          </w:p>
        </w:tc>
        <w:tc>
          <w:tcPr>
            <w:tcW w:w="1984" w:type="dxa"/>
          </w:tcPr>
          <w:p w14:paraId="5DC0B862" w14:textId="77777777" w:rsidR="009B6D97" w:rsidRPr="00A65D98" w:rsidRDefault="0008794D" w:rsidP="00A65D98">
            <w:pPr>
              <w:widowControl w:val="0"/>
              <w:pBdr>
                <w:top w:val="nil"/>
                <w:left w:val="nil"/>
                <w:bottom w:val="nil"/>
                <w:right w:val="nil"/>
                <w:between w:val="nil"/>
              </w:pBdr>
              <w:spacing w:line="360" w:lineRule="auto"/>
              <w:ind w:left="51"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60:40:30</w:t>
            </w:r>
          </w:p>
        </w:tc>
        <w:tc>
          <w:tcPr>
            <w:tcW w:w="1134" w:type="dxa"/>
          </w:tcPr>
          <w:p w14:paraId="456E6A5B" w14:textId="77777777" w:rsidR="009B6D97" w:rsidRPr="00A65D98" w:rsidRDefault="0008794D" w:rsidP="00A65D98">
            <w:pPr>
              <w:widowControl w:val="0"/>
              <w:pBdr>
                <w:top w:val="nil"/>
                <w:left w:val="nil"/>
                <w:bottom w:val="nil"/>
                <w:right w:val="nil"/>
                <w:between w:val="nil"/>
              </w:pBdr>
              <w:spacing w:line="360" w:lineRule="auto"/>
              <w:ind w:left="45" w:right="-563"/>
              <w:jc w:val="both"/>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w:t>
            </w:r>
          </w:p>
        </w:tc>
        <w:tc>
          <w:tcPr>
            <w:tcW w:w="1134" w:type="dxa"/>
          </w:tcPr>
          <w:p w14:paraId="37F30E55" w14:textId="77777777" w:rsidR="009B6D97" w:rsidRPr="00A65D98" w:rsidRDefault="0008794D" w:rsidP="00A65D98">
            <w:pPr>
              <w:widowControl w:val="0"/>
              <w:pBdr>
                <w:top w:val="nil"/>
                <w:left w:val="nil"/>
                <w:bottom w:val="nil"/>
                <w:right w:val="nil"/>
                <w:between w:val="nil"/>
              </w:pBdr>
              <w:spacing w:line="360" w:lineRule="auto"/>
              <w:ind w:left="49" w:right="-563"/>
              <w:jc w:val="both"/>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w:t>
            </w:r>
          </w:p>
        </w:tc>
        <w:tc>
          <w:tcPr>
            <w:tcW w:w="993" w:type="dxa"/>
          </w:tcPr>
          <w:p w14:paraId="0279B497" w14:textId="77777777" w:rsidR="009B6D97" w:rsidRPr="00A65D98" w:rsidRDefault="0008794D" w:rsidP="00A65D98">
            <w:pPr>
              <w:widowControl w:val="0"/>
              <w:pBdr>
                <w:top w:val="nil"/>
                <w:left w:val="nil"/>
                <w:bottom w:val="nil"/>
                <w:right w:val="nil"/>
                <w:between w:val="nil"/>
              </w:pBdr>
              <w:spacing w:line="360" w:lineRule="auto"/>
              <w:ind w:left="53" w:right="-563"/>
              <w:jc w:val="both"/>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w:t>
            </w:r>
          </w:p>
        </w:tc>
        <w:tc>
          <w:tcPr>
            <w:tcW w:w="1109" w:type="dxa"/>
          </w:tcPr>
          <w:p w14:paraId="1211B2F1" w14:textId="77777777" w:rsidR="009B6D97" w:rsidRPr="00A65D98" w:rsidRDefault="0008794D" w:rsidP="00A65D98">
            <w:pPr>
              <w:widowControl w:val="0"/>
              <w:pBdr>
                <w:top w:val="nil"/>
                <w:left w:val="nil"/>
                <w:bottom w:val="nil"/>
                <w:right w:val="nil"/>
                <w:between w:val="nil"/>
              </w:pBdr>
              <w:spacing w:line="360" w:lineRule="auto"/>
              <w:ind w:left="71" w:right="-563"/>
              <w:jc w:val="both"/>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w:t>
            </w:r>
          </w:p>
        </w:tc>
      </w:tr>
      <w:tr w:rsidR="007A7A92" w:rsidRPr="00A65D98" w14:paraId="5F0637DB" w14:textId="77777777" w:rsidTr="00310ED1">
        <w:trPr>
          <w:trHeight w:val="479"/>
          <w:jc w:val="center"/>
        </w:trPr>
        <w:tc>
          <w:tcPr>
            <w:tcW w:w="1413" w:type="dxa"/>
          </w:tcPr>
          <w:p w14:paraId="4772577D" w14:textId="77777777" w:rsidR="009B6D97" w:rsidRPr="00A65D98" w:rsidRDefault="0008794D" w:rsidP="00A65D98">
            <w:pPr>
              <w:widowControl w:val="0"/>
              <w:pBdr>
                <w:top w:val="nil"/>
                <w:left w:val="nil"/>
                <w:bottom w:val="nil"/>
                <w:right w:val="nil"/>
                <w:between w:val="nil"/>
              </w:pBdr>
              <w:spacing w:line="360" w:lineRule="auto"/>
              <w:ind w:left="40" w:right="-563"/>
              <w:jc w:val="center"/>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S</w:t>
            </w:r>
            <w:r w:rsidRPr="00A65D98">
              <w:rPr>
                <w:rFonts w:ascii="Times New Roman" w:eastAsia="Times New Roman" w:hAnsi="Times New Roman" w:cs="Times New Roman"/>
                <w:b/>
                <w:sz w:val="24"/>
                <w:szCs w:val="24"/>
                <w:vertAlign w:val="subscript"/>
              </w:rPr>
              <w:t>1</w:t>
            </w:r>
          </w:p>
        </w:tc>
        <w:tc>
          <w:tcPr>
            <w:tcW w:w="1984" w:type="dxa"/>
          </w:tcPr>
          <w:p w14:paraId="089326F6" w14:textId="77777777" w:rsidR="009B6D97" w:rsidRPr="00A65D98" w:rsidRDefault="0008794D" w:rsidP="00A65D98">
            <w:pPr>
              <w:widowControl w:val="0"/>
              <w:pBdr>
                <w:top w:val="nil"/>
                <w:left w:val="nil"/>
                <w:bottom w:val="nil"/>
                <w:right w:val="nil"/>
                <w:between w:val="nil"/>
              </w:pBdr>
              <w:spacing w:line="360" w:lineRule="auto"/>
              <w:ind w:left="51"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60:40:30</w:t>
            </w:r>
          </w:p>
        </w:tc>
        <w:tc>
          <w:tcPr>
            <w:tcW w:w="1134" w:type="dxa"/>
          </w:tcPr>
          <w:p w14:paraId="104A68F6" w14:textId="77777777" w:rsidR="009B6D97" w:rsidRPr="00A65D98" w:rsidRDefault="0008794D" w:rsidP="00A65D98">
            <w:pPr>
              <w:widowControl w:val="0"/>
              <w:pBdr>
                <w:top w:val="nil"/>
                <w:left w:val="nil"/>
                <w:bottom w:val="nil"/>
                <w:right w:val="nil"/>
                <w:between w:val="nil"/>
              </w:pBdr>
              <w:spacing w:line="360" w:lineRule="auto"/>
              <w:ind w:left="45"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0.75</w:t>
            </w:r>
          </w:p>
        </w:tc>
        <w:tc>
          <w:tcPr>
            <w:tcW w:w="1134" w:type="dxa"/>
          </w:tcPr>
          <w:p w14:paraId="11A964AF" w14:textId="77777777" w:rsidR="009B6D97" w:rsidRPr="00A65D98" w:rsidRDefault="0008794D" w:rsidP="00A65D98">
            <w:pPr>
              <w:widowControl w:val="0"/>
              <w:pBdr>
                <w:top w:val="nil"/>
                <w:left w:val="nil"/>
                <w:bottom w:val="nil"/>
                <w:right w:val="nil"/>
                <w:between w:val="nil"/>
              </w:pBdr>
              <w:spacing w:line="360" w:lineRule="auto"/>
              <w:ind w:left="49"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0.263</w:t>
            </w:r>
          </w:p>
        </w:tc>
        <w:tc>
          <w:tcPr>
            <w:tcW w:w="993" w:type="dxa"/>
          </w:tcPr>
          <w:p w14:paraId="2A8853B5" w14:textId="77777777" w:rsidR="009B6D97" w:rsidRPr="00A65D98" w:rsidRDefault="0008794D" w:rsidP="00A65D98">
            <w:pPr>
              <w:widowControl w:val="0"/>
              <w:pBdr>
                <w:top w:val="nil"/>
                <w:left w:val="nil"/>
                <w:bottom w:val="nil"/>
                <w:right w:val="nil"/>
                <w:between w:val="nil"/>
              </w:pBdr>
              <w:spacing w:line="360" w:lineRule="auto"/>
              <w:ind w:left="53"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0.075</w:t>
            </w:r>
          </w:p>
        </w:tc>
        <w:tc>
          <w:tcPr>
            <w:tcW w:w="1109" w:type="dxa"/>
          </w:tcPr>
          <w:p w14:paraId="4B002131" w14:textId="77777777" w:rsidR="009B6D97" w:rsidRPr="00A65D98" w:rsidRDefault="0008794D" w:rsidP="00A65D98">
            <w:pPr>
              <w:widowControl w:val="0"/>
              <w:pBdr>
                <w:top w:val="nil"/>
                <w:left w:val="nil"/>
                <w:bottom w:val="nil"/>
                <w:right w:val="nil"/>
                <w:between w:val="nil"/>
              </w:pBdr>
              <w:spacing w:line="360" w:lineRule="auto"/>
              <w:ind w:left="71"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0.15</w:t>
            </w:r>
          </w:p>
        </w:tc>
      </w:tr>
      <w:tr w:rsidR="007A7A92" w:rsidRPr="00A65D98" w14:paraId="37AB029B" w14:textId="77777777" w:rsidTr="00310ED1">
        <w:trPr>
          <w:trHeight w:val="474"/>
          <w:jc w:val="center"/>
        </w:trPr>
        <w:tc>
          <w:tcPr>
            <w:tcW w:w="1413" w:type="dxa"/>
          </w:tcPr>
          <w:p w14:paraId="0C99AB59" w14:textId="77777777" w:rsidR="009B6D97" w:rsidRPr="00A65D98" w:rsidRDefault="0008794D" w:rsidP="00A65D98">
            <w:pPr>
              <w:widowControl w:val="0"/>
              <w:pBdr>
                <w:top w:val="nil"/>
                <w:left w:val="nil"/>
                <w:bottom w:val="nil"/>
                <w:right w:val="nil"/>
                <w:between w:val="nil"/>
              </w:pBdr>
              <w:spacing w:line="360" w:lineRule="auto"/>
              <w:ind w:left="40" w:right="-563"/>
              <w:jc w:val="center"/>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S</w:t>
            </w:r>
            <w:r w:rsidRPr="00A65D98">
              <w:rPr>
                <w:rFonts w:ascii="Times New Roman" w:eastAsia="Times New Roman" w:hAnsi="Times New Roman" w:cs="Times New Roman"/>
                <w:b/>
                <w:sz w:val="24"/>
                <w:szCs w:val="24"/>
                <w:vertAlign w:val="subscript"/>
              </w:rPr>
              <w:t>2</w:t>
            </w:r>
          </w:p>
        </w:tc>
        <w:tc>
          <w:tcPr>
            <w:tcW w:w="1984" w:type="dxa"/>
          </w:tcPr>
          <w:p w14:paraId="7E4F2030" w14:textId="77777777" w:rsidR="009B6D97" w:rsidRPr="00A65D98" w:rsidRDefault="0008794D" w:rsidP="00A65D98">
            <w:pPr>
              <w:widowControl w:val="0"/>
              <w:pBdr>
                <w:top w:val="nil"/>
                <w:left w:val="nil"/>
                <w:bottom w:val="nil"/>
                <w:right w:val="nil"/>
                <w:between w:val="nil"/>
              </w:pBdr>
              <w:spacing w:line="360" w:lineRule="auto"/>
              <w:ind w:left="51"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60:40:30</w:t>
            </w:r>
          </w:p>
        </w:tc>
        <w:tc>
          <w:tcPr>
            <w:tcW w:w="1134" w:type="dxa"/>
          </w:tcPr>
          <w:p w14:paraId="3C92CDBE" w14:textId="77777777" w:rsidR="009B6D97" w:rsidRPr="00A65D98" w:rsidRDefault="0008794D" w:rsidP="00A65D98">
            <w:pPr>
              <w:widowControl w:val="0"/>
              <w:pBdr>
                <w:top w:val="nil"/>
                <w:left w:val="nil"/>
                <w:bottom w:val="nil"/>
                <w:right w:val="nil"/>
                <w:between w:val="nil"/>
              </w:pBdr>
              <w:spacing w:line="360" w:lineRule="auto"/>
              <w:ind w:left="45"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0.50</w:t>
            </w:r>
          </w:p>
        </w:tc>
        <w:tc>
          <w:tcPr>
            <w:tcW w:w="1134" w:type="dxa"/>
          </w:tcPr>
          <w:p w14:paraId="66EBD90C" w14:textId="77777777" w:rsidR="009B6D97" w:rsidRPr="00A65D98" w:rsidRDefault="0008794D" w:rsidP="00A65D98">
            <w:pPr>
              <w:widowControl w:val="0"/>
              <w:pBdr>
                <w:top w:val="nil"/>
                <w:left w:val="nil"/>
                <w:bottom w:val="nil"/>
                <w:right w:val="nil"/>
                <w:between w:val="nil"/>
              </w:pBdr>
              <w:spacing w:line="360" w:lineRule="auto"/>
              <w:ind w:left="49"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0.175</w:t>
            </w:r>
          </w:p>
        </w:tc>
        <w:tc>
          <w:tcPr>
            <w:tcW w:w="993" w:type="dxa"/>
          </w:tcPr>
          <w:p w14:paraId="00F29833" w14:textId="77777777" w:rsidR="009B6D97" w:rsidRPr="00A65D98" w:rsidRDefault="0008794D" w:rsidP="00A65D98">
            <w:pPr>
              <w:widowControl w:val="0"/>
              <w:pBdr>
                <w:top w:val="nil"/>
                <w:left w:val="nil"/>
                <w:bottom w:val="nil"/>
                <w:right w:val="nil"/>
                <w:between w:val="nil"/>
              </w:pBdr>
              <w:spacing w:line="360" w:lineRule="auto"/>
              <w:ind w:left="53"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0.050</w:t>
            </w:r>
          </w:p>
        </w:tc>
        <w:tc>
          <w:tcPr>
            <w:tcW w:w="1109" w:type="dxa"/>
          </w:tcPr>
          <w:p w14:paraId="75C59326" w14:textId="77777777" w:rsidR="009B6D97" w:rsidRPr="00A65D98" w:rsidRDefault="0008794D" w:rsidP="00A65D98">
            <w:pPr>
              <w:widowControl w:val="0"/>
              <w:pBdr>
                <w:top w:val="nil"/>
                <w:left w:val="nil"/>
                <w:bottom w:val="nil"/>
                <w:right w:val="nil"/>
                <w:between w:val="nil"/>
              </w:pBdr>
              <w:spacing w:line="360" w:lineRule="auto"/>
              <w:ind w:left="71"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0.10</w:t>
            </w:r>
          </w:p>
        </w:tc>
      </w:tr>
      <w:tr w:rsidR="007A7A92" w:rsidRPr="00A65D98" w14:paraId="69E0584B" w14:textId="77777777" w:rsidTr="00310ED1">
        <w:trPr>
          <w:trHeight w:val="474"/>
          <w:jc w:val="center"/>
        </w:trPr>
        <w:tc>
          <w:tcPr>
            <w:tcW w:w="1413" w:type="dxa"/>
          </w:tcPr>
          <w:p w14:paraId="368FC59B" w14:textId="77777777" w:rsidR="009B6D97" w:rsidRPr="00A65D98" w:rsidRDefault="0008794D" w:rsidP="00A65D98">
            <w:pPr>
              <w:widowControl w:val="0"/>
              <w:pBdr>
                <w:top w:val="nil"/>
                <w:left w:val="nil"/>
                <w:bottom w:val="nil"/>
                <w:right w:val="nil"/>
                <w:between w:val="nil"/>
              </w:pBdr>
              <w:spacing w:line="360" w:lineRule="auto"/>
              <w:ind w:left="40" w:right="-563"/>
              <w:jc w:val="center"/>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S</w:t>
            </w:r>
            <w:r w:rsidRPr="00A65D98">
              <w:rPr>
                <w:rFonts w:ascii="Times New Roman" w:eastAsia="Times New Roman" w:hAnsi="Times New Roman" w:cs="Times New Roman"/>
                <w:b/>
                <w:sz w:val="24"/>
                <w:szCs w:val="24"/>
                <w:vertAlign w:val="subscript"/>
              </w:rPr>
              <w:t>3</w:t>
            </w:r>
          </w:p>
        </w:tc>
        <w:tc>
          <w:tcPr>
            <w:tcW w:w="1984" w:type="dxa"/>
          </w:tcPr>
          <w:p w14:paraId="449CA838" w14:textId="77777777" w:rsidR="009B6D97" w:rsidRPr="00A65D98" w:rsidRDefault="0008794D" w:rsidP="00A65D98">
            <w:pPr>
              <w:widowControl w:val="0"/>
              <w:pBdr>
                <w:top w:val="nil"/>
                <w:left w:val="nil"/>
                <w:bottom w:val="nil"/>
                <w:right w:val="nil"/>
                <w:between w:val="nil"/>
              </w:pBdr>
              <w:spacing w:line="360" w:lineRule="auto"/>
              <w:ind w:left="51"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60:40:30</w:t>
            </w:r>
          </w:p>
        </w:tc>
        <w:tc>
          <w:tcPr>
            <w:tcW w:w="1134" w:type="dxa"/>
          </w:tcPr>
          <w:p w14:paraId="48EE4F2D" w14:textId="77777777" w:rsidR="009B6D97" w:rsidRPr="00A65D98" w:rsidRDefault="0008794D" w:rsidP="00A65D98">
            <w:pPr>
              <w:widowControl w:val="0"/>
              <w:pBdr>
                <w:top w:val="nil"/>
                <w:left w:val="nil"/>
                <w:bottom w:val="nil"/>
                <w:right w:val="nil"/>
                <w:between w:val="nil"/>
              </w:pBdr>
              <w:spacing w:line="360" w:lineRule="auto"/>
              <w:ind w:left="45"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0.25</w:t>
            </w:r>
          </w:p>
        </w:tc>
        <w:tc>
          <w:tcPr>
            <w:tcW w:w="1134" w:type="dxa"/>
          </w:tcPr>
          <w:p w14:paraId="79603B39" w14:textId="77777777" w:rsidR="009B6D97" w:rsidRPr="00A65D98" w:rsidRDefault="0008794D" w:rsidP="00A65D98">
            <w:pPr>
              <w:widowControl w:val="0"/>
              <w:pBdr>
                <w:top w:val="nil"/>
                <w:left w:val="nil"/>
                <w:bottom w:val="nil"/>
                <w:right w:val="nil"/>
                <w:between w:val="nil"/>
              </w:pBdr>
              <w:spacing w:line="360" w:lineRule="auto"/>
              <w:ind w:left="49"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0.088</w:t>
            </w:r>
          </w:p>
        </w:tc>
        <w:tc>
          <w:tcPr>
            <w:tcW w:w="993" w:type="dxa"/>
          </w:tcPr>
          <w:p w14:paraId="7BCCFDA7" w14:textId="77777777" w:rsidR="009B6D97" w:rsidRPr="00A65D98" w:rsidRDefault="0008794D" w:rsidP="00A65D98">
            <w:pPr>
              <w:widowControl w:val="0"/>
              <w:pBdr>
                <w:top w:val="nil"/>
                <w:left w:val="nil"/>
                <w:bottom w:val="nil"/>
                <w:right w:val="nil"/>
                <w:between w:val="nil"/>
              </w:pBdr>
              <w:spacing w:line="360" w:lineRule="auto"/>
              <w:ind w:left="53"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0.025</w:t>
            </w:r>
          </w:p>
        </w:tc>
        <w:tc>
          <w:tcPr>
            <w:tcW w:w="1109" w:type="dxa"/>
          </w:tcPr>
          <w:p w14:paraId="022BEAEE" w14:textId="77777777" w:rsidR="009B6D97" w:rsidRPr="00A65D98" w:rsidRDefault="0008794D" w:rsidP="00A65D98">
            <w:pPr>
              <w:widowControl w:val="0"/>
              <w:pBdr>
                <w:top w:val="nil"/>
                <w:left w:val="nil"/>
                <w:bottom w:val="nil"/>
                <w:right w:val="nil"/>
                <w:between w:val="nil"/>
              </w:pBdr>
              <w:spacing w:line="360" w:lineRule="auto"/>
              <w:ind w:left="71"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0.05</w:t>
            </w:r>
          </w:p>
        </w:tc>
      </w:tr>
      <w:tr w:rsidR="007A7A92" w:rsidRPr="00A65D98" w14:paraId="1CA2C26B" w14:textId="77777777" w:rsidTr="00310ED1">
        <w:trPr>
          <w:trHeight w:val="475"/>
          <w:jc w:val="center"/>
        </w:trPr>
        <w:tc>
          <w:tcPr>
            <w:tcW w:w="1413" w:type="dxa"/>
          </w:tcPr>
          <w:p w14:paraId="5EA8190D" w14:textId="77777777" w:rsidR="009B6D97" w:rsidRPr="00A65D98" w:rsidRDefault="0008794D" w:rsidP="00A65D98">
            <w:pPr>
              <w:widowControl w:val="0"/>
              <w:pBdr>
                <w:top w:val="nil"/>
                <w:left w:val="nil"/>
                <w:bottom w:val="nil"/>
                <w:right w:val="nil"/>
                <w:between w:val="nil"/>
              </w:pBdr>
              <w:spacing w:line="360" w:lineRule="auto"/>
              <w:ind w:left="40" w:right="-563"/>
              <w:jc w:val="center"/>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P</w:t>
            </w:r>
            <w:r w:rsidRPr="00A65D98">
              <w:rPr>
                <w:rFonts w:ascii="Times New Roman" w:eastAsia="Times New Roman" w:hAnsi="Times New Roman" w:cs="Times New Roman"/>
                <w:b/>
                <w:sz w:val="24"/>
                <w:szCs w:val="24"/>
                <w:vertAlign w:val="subscript"/>
              </w:rPr>
              <w:t>1</w:t>
            </w:r>
          </w:p>
        </w:tc>
        <w:tc>
          <w:tcPr>
            <w:tcW w:w="1984" w:type="dxa"/>
          </w:tcPr>
          <w:p w14:paraId="71D5F677" w14:textId="77777777" w:rsidR="009B6D97" w:rsidRPr="00A65D98" w:rsidRDefault="0008794D" w:rsidP="00A65D98">
            <w:pPr>
              <w:widowControl w:val="0"/>
              <w:pBdr>
                <w:top w:val="nil"/>
                <w:left w:val="nil"/>
                <w:bottom w:val="nil"/>
                <w:right w:val="nil"/>
                <w:between w:val="nil"/>
              </w:pBdr>
              <w:spacing w:line="360" w:lineRule="auto"/>
              <w:ind w:left="51"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60:40:30</w:t>
            </w:r>
          </w:p>
        </w:tc>
        <w:tc>
          <w:tcPr>
            <w:tcW w:w="1134" w:type="dxa"/>
          </w:tcPr>
          <w:p w14:paraId="385D1EE7" w14:textId="77777777" w:rsidR="009B6D97" w:rsidRPr="00A65D98" w:rsidRDefault="0008794D" w:rsidP="00A65D98">
            <w:pPr>
              <w:widowControl w:val="0"/>
              <w:pBdr>
                <w:top w:val="nil"/>
                <w:left w:val="nil"/>
                <w:bottom w:val="nil"/>
                <w:right w:val="nil"/>
                <w:between w:val="nil"/>
              </w:pBdr>
              <w:spacing w:line="360" w:lineRule="auto"/>
              <w:ind w:left="45"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0.75</w:t>
            </w:r>
          </w:p>
        </w:tc>
        <w:tc>
          <w:tcPr>
            <w:tcW w:w="1134" w:type="dxa"/>
          </w:tcPr>
          <w:p w14:paraId="67775E81" w14:textId="77777777" w:rsidR="009B6D97" w:rsidRPr="00A65D98" w:rsidRDefault="0008794D" w:rsidP="00A65D98">
            <w:pPr>
              <w:widowControl w:val="0"/>
              <w:pBdr>
                <w:top w:val="nil"/>
                <w:left w:val="nil"/>
                <w:bottom w:val="nil"/>
                <w:right w:val="nil"/>
                <w:between w:val="nil"/>
              </w:pBdr>
              <w:spacing w:line="360" w:lineRule="auto"/>
              <w:ind w:left="49"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0.263</w:t>
            </w:r>
          </w:p>
        </w:tc>
        <w:tc>
          <w:tcPr>
            <w:tcW w:w="993" w:type="dxa"/>
          </w:tcPr>
          <w:p w14:paraId="69716BDA" w14:textId="77777777" w:rsidR="009B6D97" w:rsidRPr="00A65D98" w:rsidRDefault="0008794D" w:rsidP="00A65D98">
            <w:pPr>
              <w:widowControl w:val="0"/>
              <w:pBdr>
                <w:top w:val="nil"/>
                <w:left w:val="nil"/>
                <w:bottom w:val="nil"/>
                <w:right w:val="nil"/>
                <w:between w:val="nil"/>
              </w:pBdr>
              <w:spacing w:line="360" w:lineRule="auto"/>
              <w:ind w:left="53"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0.075</w:t>
            </w:r>
          </w:p>
        </w:tc>
        <w:tc>
          <w:tcPr>
            <w:tcW w:w="1109" w:type="dxa"/>
          </w:tcPr>
          <w:p w14:paraId="3F43871A" w14:textId="77777777" w:rsidR="009B6D97" w:rsidRPr="00A65D98" w:rsidRDefault="0008794D" w:rsidP="00A65D98">
            <w:pPr>
              <w:widowControl w:val="0"/>
              <w:pBdr>
                <w:top w:val="nil"/>
                <w:left w:val="nil"/>
                <w:bottom w:val="nil"/>
                <w:right w:val="nil"/>
                <w:between w:val="nil"/>
              </w:pBdr>
              <w:spacing w:line="360" w:lineRule="auto"/>
              <w:ind w:left="71"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0.15</w:t>
            </w:r>
          </w:p>
        </w:tc>
      </w:tr>
      <w:tr w:rsidR="007A7A92" w:rsidRPr="00A65D98" w14:paraId="7BC95F77" w14:textId="77777777" w:rsidTr="00310ED1">
        <w:trPr>
          <w:trHeight w:val="479"/>
          <w:jc w:val="center"/>
        </w:trPr>
        <w:tc>
          <w:tcPr>
            <w:tcW w:w="1413" w:type="dxa"/>
          </w:tcPr>
          <w:p w14:paraId="2B0951C6" w14:textId="77777777" w:rsidR="009B6D97" w:rsidRPr="00A65D98" w:rsidRDefault="0008794D" w:rsidP="00A65D98">
            <w:pPr>
              <w:widowControl w:val="0"/>
              <w:pBdr>
                <w:top w:val="nil"/>
                <w:left w:val="nil"/>
                <w:bottom w:val="nil"/>
                <w:right w:val="nil"/>
                <w:between w:val="nil"/>
              </w:pBdr>
              <w:spacing w:line="360" w:lineRule="auto"/>
              <w:ind w:left="40" w:right="-563"/>
              <w:jc w:val="center"/>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P</w:t>
            </w:r>
            <w:r w:rsidRPr="00A65D98">
              <w:rPr>
                <w:rFonts w:ascii="Times New Roman" w:eastAsia="Times New Roman" w:hAnsi="Times New Roman" w:cs="Times New Roman"/>
                <w:b/>
                <w:sz w:val="24"/>
                <w:szCs w:val="24"/>
                <w:vertAlign w:val="subscript"/>
              </w:rPr>
              <w:t>2</w:t>
            </w:r>
          </w:p>
        </w:tc>
        <w:tc>
          <w:tcPr>
            <w:tcW w:w="1984" w:type="dxa"/>
          </w:tcPr>
          <w:p w14:paraId="1F92D6AC" w14:textId="77777777" w:rsidR="009B6D97" w:rsidRPr="00A65D98" w:rsidRDefault="0008794D" w:rsidP="00A65D98">
            <w:pPr>
              <w:widowControl w:val="0"/>
              <w:pBdr>
                <w:top w:val="nil"/>
                <w:left w:val="nil"/>
                <w:bottom w:val="nil"/>
                <w:right w:val="nil"/>
                <w:between w:val="nil"/>
              </w:pBdr>
              <w:spacing w:line="360" w:lineRule="auto"/>
              <w:ind w:left="51"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60:40:30</w:t>
            </w:r>
          </w:p>
        </w:tc>
        <w:tc>
          <w:tcPr>
            <w:tcW w:w="1134" w:type="dxa"/>
          </w:tcPr>
          <w:p w14:paraId="5F4251BC" w14:textId="77777777" w:rsidR="009B6D97" w:rsidRPr="00A65D98" w:rsidRDefault="0008794D" w:rsidP="00A65D98">
            <w:pPr>
              <w:widowControl w:val="0"/>
              <w:pBdr>
                <w:top w:val="nil"/>
                <w:left w:val="nil"/>
                <w:bottom w:val="nil"/>
                <w:right w:val="nil"/>
                <w:between w:val="nil"/>
              </w:pBdr>
              <w:spacing w:line="360" w:lineRule="auto"/>
              <w:ind w:left="45"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0.50</w:t>
            </w:r>
          </w:p>
        </w:tc>
        <w:tc>
          <w:tcPr>
            <w:tcW w:w="1134" w:type="dxa"/>
          </w:tcPr>
          <w:p w14:paraId="0E467D8E" w14:textId="77777777" w:rsidR="009B6D97" w:rsidRPr="00A65D98" w:rsidRDefault="0008794D" w:rsidP="00A65D98">
            <w:pPr>
              <w:widowControl w:val="0"/>
              <w:pBdr>
                <w:top w:val="nil"/>
                <w:left w:val="nil"/>
                <w:bottom w:val="nil"/>
                <w:right w:val="nil"/>
                <w:between w:val="nil"/>
              </w:pBdr>
              <w:spacing w:line="360" w:lineRule="auto"/>
              <w:ind w:left="49"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0.175</w:t>
            </w:r>
          </w:p>
        </w:tc>
        <w:tc>
          <w:tcPr>
            <w:tcW w:w="993" w:type="dxa"/>
          </w:tcPr>
          <w:p w14:paraId="414B6569" w14:textId="77777777" w:rsidR="009B6D97" w:rsidRPr="00A65D98" w:rsidRDefault="0008794D" w:rsidP="00A65D98">
            <w:pPr>
              <w:widowControl w:val="0"/>
              <w:pBdr>
                <w:top w:val="nil"/>
                <w:left w:val="nil"/>
                <w:bottom w:val="nil"/>
                <w:right w:val="nil"/>
                <w:between w:val="nil"/>
              </w:pBdr>
              <w:spacing w:line="360" w:lineRule="auto"/>
              <w:ind w:left="53"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0.050</w:t>
            </w:r>
          </w:p>
        </w:tc>
        <w:tc>
          <w:tcPr>
            <w:tcW w:w="1109" w:type="dxa"/>
          </w:tcPr>
          <w:p w14:paraId="047E4929" w14:textId="77777777" w:rsidR="009B6D97" w:rsidRPr="00A65D98" w:rsidRDefault="0008794D" w:rsidP="00A65D98">
            <w:pPr>
              <w:widowControl w:val="0"/>
              <w:pBdr>
                <w:top w:val="nil"/>
                <w:left w:val="nil"/>
                <w:bottom w:val="nil"/>
                <w:right w:val="nil"/>
                <w:between w:val="nil"/>
              </w:pBdr>
              <w:spacing w:line="360" w:lineRule="auto"/>
              <w:ind w:left="71"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0.10</w:t>
            </w:r>
          </w:p>
        </w:tc>
      </w:tr>
      <w:tr w:rsidR="007A7A92" w:rsidRPr="00A65D98" w14:paraId="58E96E3A" w14:textId="77777777" w:rsidTr="00310ED1">
        <w:trPr>
          <w:trHeight w:val="474"/>
          <w:jc w:val="center"/>
        </w:trPr>
        <w:tc>
          <w:tcPr>
            <w:tcW w:w="1413" w:type="dxa"/>
          </w:tcPr>
          <w:p w14:paraId="7760538F" w14:textId="77777777" w:rsidR="009B6D97" w:rsidRPr="00A65D98" w:rsidRDefault="0008794D" w:rsidP="00A65D98">
            <w:pPr>
              <w:widowControl w:val="0"/>
              <w:pBdr>
                <w:top w:val="nil"/>
                <w:left w:val="nil"/>
                <w:bottom w:val="nil"/>
                <w:right w:val="nil"/>
                <w:between w:val="nil"/>
              </w:pBdr>
              <w:spacing w:line="360" w:lineRule="auto"/>
              <w:ind w:left="40" w:right="-563"/>
              <w:jc w:val="center"/>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P</w:t>
            </w:r>
            <w:r w:rsidRPr="00A65D98">
              <w:rPr>
                <w:rFonts w:ascii="Times New Roman" w:eastAsia="Times New Roman" w:hAnsi="Times New Roman" w:cs="Times New Roman"/>
                <w:b/>
                <w:sz w:val="24"/>
                <w:szCs w:val="24"/>
                <w:vertAlign w:val="subscript"/>
              </w:rPr>
              <w:t>3</w:t>
            </w:r>
          </w:p>
        </w:tc>
        <w:tc>
          <w:tcPr>
            <w:tcW w:w="1984" w:type="dxa"/>
          </w:tcPr>
          <w:p w14:paraId="4572948D" w14:textId="77777777" w:rsidR="009B6D97" w:rsidRPr="00A65D98" w:rsidRDefault="0008794D" w:rsidP="00A65D98">
            <w:pPr>
              <w:widowControl w:val="0"/>
              <w:pBdr>
                <w:top w:val="nil"/>
                <w:left w:val="nil"/>
                <w:bottom w:val="nil"/>
                <w:right w:val="nil"/>
                <w:between w:val="nil"/>
              </w:pBdr>
              <w:spacing w:line="360" w:lineRule="auto"/>
              <w:ind w:left="51"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60:40:30</w:t>
            </w:r>
          </w:p>
        </w:tc>
        <w:tc>
          <w:tcPr>
            <w:tcW w:w="1134" w:type="dxa"/>
          </w:tcPr>
          <w:p w14:paraId="57B9CBF3" w14:textId="77777777" w:rsidR="009B6D97" w:rsidRPr="00A65D98" w:rsidRDefault="0008794D" w:rsidP="00A65D98">
            <w:pPr>
              <w:widowControl w:val="0"/>
              <w:pBdr>
                <w:top w:val="nil"/>
                <w:left w:val="nil"/>
                <w:bottom w:val="nil"/>
                <w:right w:val="nil"/>
                <w:between w:val="nil"/>
              </w:pBdr>
              <w:spacing w:line="360" w:lineRule="auto"/>
              <w:ind w:left="45"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0.25</w:t>
            </w:r>
          </w:p>
        </w:tc>
        <w:tc>
          <w:tcPr>
            <w:tcW w:w="1134" w:type="dxa"/>
          </w:tcPr>
          <w:p w14:paraId="0DD2043E" w14:textId="77777777" w:rsidR="009B6D97" w:rsidRPr="00A65D98" w:rsidRDefault="0008794D" w:rsidP="00A65D98">
            <w:pPr>
              <w:widowControl w:val="0"/>
              <w:pBdr>
                <w:top w:val="nil"/>
                <w:left w:val="nil"/>
                <w:bottom w:val="nil"/>
                <w:right w:val="nil"/>
                <w:between w:val="nil"/>
              </w:pBdr>
              <w:spacing w:line="360" w:lineRule="auto"/>
              <w:ind w:left="49"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0.088</w:t>
            </w:r>
          </w:p>
        </w:tc>
        <w:tc>
          <w:tcPr>
            <w:tcW w:w="993" w:type="dxa"/>
          </w:tcPr>
          <w:p w14:paraId="4CF985A1" w14:textId="77777777" w:rsidR="009B6D97" w:rsidRPr="00A65D98" w:rsidRDefault="0008794D" w:rsidP="00A65D98">
            <w:pPr>
              <w:widowControl w:val="0"/>
              <w:pBdr>
                <w:top w:val="nil"/>
                <w:left w:val="nil"/>
                <w:bottom w:val="nil"/>
                <w:right w:val="nil"/>
                <w:between w:val="nil"/>
              </w:pBdr>
              <w:spacing w:line="360" w:lineRule="auto"/>
              <w:ind w:left="53"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0.025</w:t>
            </w:r>
          </w:p>
        </w:tc>
        <w:tc>
          <w:tcPr>
            <w:tcW w:w="1109" w:type="dxa"/>
          </w:tcPr>
          <w:p w14:paraId="1B8859CA" w14:textId="77777777" w:rsidR="009B6D97" w:rsidRPr="00A65D98" w:rsidRDefault="0008794D" w:rsidP="00A65D98">
            <w:pPr>
              <w:widowControl w:val="0"/>
              <w:pBdr>
                <w:top w:val="nil"/>
                <w:left w:val="nil"/>
                <w:bottom w:val="nil"/>
                <w:right w:val="nil"/>
                <w:between w:val="nil"/>
              </w:pBdr>
              <w:spacing w:line="360" w:lineRule="auto"/>
              <w:ind w:left="71"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0.05</w:t>
            </w:r>
          </w:p>
        </w:tc>
      </w:tr>
    </w:tbl>
    <w:p w14:paraId="0E368ABA" w14:textId="77777777" w:rsidR="009B6D97" w:rsidRPr="00A65D98" w:rsidRDefault="009B6D97"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b/>
          <w:sz w:val="24"/>
          <w:szCs w:val="24"/>
        </w:rPr>
      </w:pPr>
    </w:p>
    <w:p w14:paraId="5D74CB60" w14:textId="77777777" w:rsidR="00310ED1" w:rsidRPr="00A65D98"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 xml:space="preserve">To obtain fine tilth and good crop growth, the field was prepared by cross ploughing with tractor drawn cultivator followed by harrowing and planking. The weeds and crop residues were removed to get weed and stubble free seed bed. </w:t>
      </w:r>
    </w:p>
    <w:p w14:paraId="64AAF87D" w14:textId="77777777" w:rsidR="006B2E40" w:rsidRPr="00922DAF"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The</w:t>
      </w:r>
      <w:r w:rsidR="006F40EB">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soil</w:t>
      </w:r>
      <w:r w:rsidR="006F40EB">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samples</w:t>
      </w:r>
      <w:r w:rsidR="006F40EB">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were</w:t>
      </w:r>
      <w:r w:rsidR="006F40EB">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collected</w:t>
      </w:r>
      <w:r w:rsidR="006F40EB">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from</w:t>
      </w:r>
      <w:r w:rsidR="006F40EB">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the macro plot</w:t>
      </w:r>
      <w:r w:rsidR="006F40EB">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 xml:space="preserve">(0-15cm). It was dried, powdered, ground and </w:t>
      </w:r>
      <w:r w:rsidRPr="00A65D98">
        <w:rPr>
          <w:rFonts w:ascii="Times New Roman" w:eastAsia="Times New Roman" w:hAnsi="Times New Roman" w:cs="Times New Roman"/>
          <w:sz w:val="24"/>
          <w:szCs w:val="24"/>
        </w:rPr>
        <w:lastRenderedPageBreak/>
        <w:t>passed through 2 mm sieve.10g of</w:t>
      </w:r>
      <w:r w:rsidR="00175BC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the soil</w:t>
      </w:r>
      <w:r w:rsidR="006F40EB">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sample was taken in a 100</w:t>
      </w:r>
      <w:r w:rsidR="00922DAF">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ml beaker and 25</w:t>
      </w:r>
      <w:r w:rsidR="006F40EB">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ml</w:t>
      </w:r>
      <w:r w:rsidR="006F40EB">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of</w:t>
      </w:r>
      <w:r w:rsidR="006F40EB">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d</w:t>
      </w:r>
      <w:r w:rsidR="00310ED1" w:rsidRPr="00A65D98">
        <w:rPr>
          <w:rFonts w:ascii="Times New Roman" w:eastAsia="Times New Roman" w:hAnsi="Times New Roman" w:cs="Times New Roman"/>
          <w:sz w:val="24"/>
          <w:szCs w:val="24"/>
        </w:rPr>
        <w:t xml:space="preserve">istilled water was added </w:t>
      </w:r>
      <w:r w:rsidRPr="00A65D98">
        <w:rPr>
          <w:rFonts w:ascii="Times New Roman" w:eastAsia="Times New Roman" w:hAnsi="Times New Roman" w:cs="Times New Roman"/>
          <w:sz w:val="24"/>
          <w:szCs w:val="24"/>
        </w:rPr>
        <w:t>to it. Then the content ofthe beaker was stirred thoroughly for 30 minutes and the pH</w:t>
      </w:r>
      <w:r w:rsidR="00556187">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of</w:t>
      </w:r>
      <w:r w:rsidR="00556187">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the</w:t>
      </w:r>
      <w:r w:rsidR="00556187">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system</w:t>
      </w:r>
      <w:r w:rsidR="00556187">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was measured (Jackson, 1973)</w:t>
      </w:r>
      <w:r w:rsidR="00205FD2">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with</w:t>
      </w:r>
      <w:r w:rsidR="00205FD2">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the</w:t>
      </w:r>
      <w:r w:rsidR="00205FD2">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help</w:t>
      </w:r>
      <w:r w:rsidR="00205FD2">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of</w:t>
      </w:r>
      <w:r w:rsidR="00205FD2">
        <w:rPr>
          <w:rFonts w:ascii="Times New Roman" w:eastAsia="Times New Roman" w:hAnsi="Times New Roman" w:cs="Times New Roman"/>
          <w:sz w:val="24"/>
          <w:szCs w:val="24"/>
        </w:rPr>
        <w:t xml:space="preserve"> </w:t>
      </w:r>
      <w:proofErr w:type="spellStart"/>
      <w:r w:rsidRPr="00A65D98">
        <w:rPr>
          <w:rFonts w:ascii="Times New Roman" w:eastAsia="Times New Roman" w:hAnsi="Times New Roman" w:cs="Times New Roman"/>
          <w:sz w:val="24"/>
          <w:szCs w:val="24"/>
        </w:rPr>
        <w:t>Elico</w:t>
      </w:r>
      <w:proofErr w:type="spellEnd"/>
      <w:r w:rsidRPr="00A65D98">
        <w:rPr>
          <w:rFonts w:ascii="Times New Roman" w:eastAsia="Times New Roman" w:hAnsi="Times New Roman" w:cs="Times New Roman"/>
          <w:sz w:val="24"/>
          <w:szCs w:val="24"/>
        </w:rPr>
        <w:t xml:space="preserve"> pH</w:t>
      </w:r>
      <w:r w:rsidR="00205FD2">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meter</w:t>
      </w:r>
      <w:r w:rsidR="00205FD2">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equipped</w:t>
      </w:r>
      <w:r w:rsidR="00205FD2">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with</w:t>
      </w:r>
      <w:r w:rsidR="00205FD2">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a glass-calomel electrode.</w:t>
      </w:r>
      <w:r w:rsidR="00556187">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The soil suspension prepared for the determination of pH was used for soil conductivity measurements. After recording the soil</w:t>
      </w:r>
      <w:r w:rsidR="00175BC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 xml:space="preserve">pH, 25ml water was added and allowed to equilibrate for 30 minutes with occasional stirring. Conductance was then </w:t>
      </w:r>
      <w:r w:rsidRPr="00922DAF">
        <w:rPr>
          <w:rFonts w:ascii="Times New Roman" w:eastAsia="Times New Roman" w:hAnsi="Times New Roman" w:cs="Times New Roman"/>
          <w:sz w:val="24"/>
          <w:szCs w:val="24"/>
        </w:rPr>
        <w:t>measured (Jackson,1973) with the</w:t>
      </w:r>
      <w:r w:rsidR="00556187" w:rsidRPr="00922DAF">
        <w:rPr>
          <w:rFonts w:ascii="Times New Roman" w:eastAsia="Times New Roman" w:hAnsi="Times New Roman" w:cs="Times New Roman"/>
          <w:sz w:val="24"/>
          <w:szCs w:val="24"/>
        </w:rPr>
        <w:t xml:space="preserve"> a</w:t>
      </w:r>
      <w:r w:rsidRPr="00922DAF">
        <w:rPr>
          <w:rFonts w:ascii="Times New Roman" w:eastAsia="Times New Roman" w:hAnsi="Times New Roman" w:cs="Times New Roman"/>
          <w:sz w:val="24"/>
          <w:szCs w:val="24"/>
        </w:rPr>
        <w:t>id</w:t>
      </w:r>
      <w:r w:rsidR="00556187" w:rsidRPr="00922DAF">
        <w:rPr>
          <w:rFonts w:ascii="Times New Roman" w:eastAsia="Times New Roman" w:hAnsi="Times New Roman" w:cs="Times New Roman"/>
          <w:sz w:val="24"/>
          <w:szCs w:val="24"/>
        </w:rPr>
        <w:t xml:space="preserve"> </w:t>
      </w:r>
      <w:r w:rsidRPr="00922DAF">
        <w:rPr>
          <w:rFonts w:ascii="Times New Roman" w:eastAsia="Times New Roman" w:hAnsi="Times New Roman" w:cs="Times New Roman"/>
          <w:sz w:val="24"/>
          <w:szCs w:val="24"/>
        </w:rPr>
        <w:t>of</w:t>
      </w:r>
      <w:r w:rsidR="00556187" w:rsidRPr="00922DAF">
        <w:rPr>
          <w:rFonts w:ascii="Times New Roman" w:eastAsia="Times New Roman" w:hAnsi="Times New Roman" w:cs="Times New Roman"/>
          <w:sz w:val="24"/>
          <w:szCs w:val="24"/>
        </w:rPr>
        <w:t xml:space="preserve"> </w:t>
      </w:r>
      <w:r w:rsidRPr="00922DAF">
        <w:rPr>
          <w:rFonts w:ascii="Times New Roman" w:eastAsia="Times New Roman" w:hAnsi="Times New Roman" w:cs="Times New Roman"/>
          <w:sz w:val="24"/>
          <w:szCs w:val="24"/>
        </w:rPr>
        <w:t>an</w:t>
      </w:r>
      <w:r w:rsidR="00556187" w:rsidRPr="00922DAF">
        <w:rPr>
          <w:rFonts w:ascii="Times New Roman" w:eastAsia="Times New Roman" w:hAnsi="Times New Roman" w:cs="Times New Roman"/>
          <w:sz w:val="24"/>
          <w:szCs w:val="24"/>
        </w:rPr>
        <w:t xml:space="preserve"> </w:t>
      </w:r>
      <w:proofErr w:type="spellStart"/>
      <w:r w:rsidRPr="00922DAF">
        <w:rPr>
          <w:rFonts w:ascii="Times New Roman" w:eastAsia="Times New Roman" w:hAnsi="Times New Roman" w:cs="Times New Roman"/>
          <w:sz w:val="24"/>
          <w:szCs w:val="24"/>
        </w:rPr>
        <w:t>Elico</w:t>
      </w:r>
      <w:proofErr w:type="spellEnd"/>
      <w:r w:rsidRPr="00922DAF">
        <w:rPr>
          <w:rFonts w:ascii="Times New Roman" w:eastAsia="Times New Roman" w:hAnsi="Times New Roman" w:cs="Times New Roman"/>
          <w:sz w:val="24"/>
          <w:szCs w:val="24"/>
        </w:rPr>
        <w:t>-conductivity bridge using a dip</w:t>
      </w:r>
      <w:r w:rsidR="00556187" w:rsidRPr="00922DAF">
        <w:rPr>
          <w:rFonts w:ascii="Times New Roman" w:eastAsia="Times New Roman" w:hAnsi="Times New Roman" w:cs="Times New Roman"/>
          <w:sz w:val="24"/>
          <w:szCs w:val="24"/>
        </w:rPr>
        <w:t xml:space="preserve"> </w:t>
      </w:r>
      <w:r w:rsidRPr="00922DAF">
        <w:rPr>
          <w:rFonts w:ascii="Times New Roman" w:eastAsia="Times New Roman" w:hAnsi="Times New Roman" w:cs="Times New Roman"/>
          <w:sz w:val="24"/>
          <w:szCs w:val="24"/>
        </w:rPr>
        <w:t>type e</w:t>
      </w:r>
      <w:r w:rsidR="00375082" w:rsidRPr="00922DAF">
        <w:rPr>
          <w:rFonts w:ascii="Times New Roman" w:eastAsia="Times New Roman" w:hAnsi="Times New Roman" w:cs="Times New Roman"/>
          <w:sz w:val="24"/>
          <w:szCs w:val="24"/>
        </w:rPr>
        <w:t>le</w:t>
      </w:r>
      <w:r w:rsidRPr="00922DAF">
        <w:rPr>
          <w:rFonts w:ascii="Times New Roman" w:eastAsia="Times New Roman" w:hAnsi="Times New Roman" w:cs="Times New Roman"/>
          <w:sz w:val="24"/>
          <w:szCs w:val="24"/>
        </w:rPr>
        <w:t>ctrode.</w:t>
      </w:r>
      <w:r w:rsidR="00556187" w:rsidRPr="00922DAF">
        <w:rPr>
          <w:rFonts w:ascii="Times New Roman" w:eastAsia="Times New Roman" w:hAnsi="Times New Roman" w:cs="Times New Roman"/>
          <w:sz w:val="24"/>
          <w:szCs w:val="24"/>
        </w:rPr>
        <w:t xml:space="preserve"> </w:t>
      </w:r>
      <w:r w:rsidRPr="00922DAF">
        <w:rPr>
          <w:rFonts w:ascii="Times New Roman" w:eastAsia="Times New Roman" w:hAnsi="Times New Roman" w:cs="Times New Roman"/>
          <w:sz w:val="24"/>
          <w:szCs w:val="24"/>
        </w:rPr>
        <w:t>Total soluble salt content was then evaluated from this conductance value (Jackson, 1973).</w:t>
      </w:r>
    </w:p>
    <w:p w14:paraId="0E0BD2B7" w14:textId="77777777" w:rsidR="006B2E40" w:rsidRPr="00A65D98" w:rsidRDefault="006B2E40"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 xml:space="preserve">Mechanical analysis for measuring sand, silt and clay was done following the methods as in Piper, 1966.  </w:t>
      </w:r>
    </w:p>
    <w:p w14:paraId="769F8142" w14:textId="77777777" w:rsidR="009B6D97" w:rsidRPr="00A65D98"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0</w:t>
      </w:r>
      <w:r w:rsidRPr="00A65D98">
        <w:rPr>
          <w:rFonts w:ascii="Times New Roman" w:eastAsia="Times New Roman" w:hAnsi="Times New Roman" w:cs="Times New Roman"/>
          <w:b/>
          <w:sz w:val="24"/>
          <w:szCs w:val="24"/>
        </w:rPr>
        <w:t>.</w:t>
      </w:r>
      <w:r w:rsidRPr="00A65D98">
        <w:rPr>
          <w:rFonts w:ascii="Times New Roman" w:eastAsia="Times New Roman" w:hAnsi="Times New Roman" w:cs="Times New Roman"/>
          <w:sz w:val="24"/>
          <w:szCs w:val="24"/>
        </w:rPr>
        <w:t>5g</w:t>
      </w:r>
      <w:r w:rsidR="006F40EB">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of</w:t>
      </w:r>
      <w:r w:rsidR="006F40EB">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air dry sample was taken in</w:t>
      </w:r>
      <w:r w:rsidR="006F40EB">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a 500</w:t>
      </w:r>
      <w:r w:rsidR="00922DAF">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ml</w:t>
      </w:r>
      <w:r w:rsidR="00922DAF">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conical</w:t>
      </w:r>
      <w:r w:rsidR="00922DAF">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flask. 10</w:t>
      </w:r>
      <w:r w:rsidR="006F40EB">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ml</w:t>
      </w:r>
      <w:r w:rsidR="006F40EB">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of</w:t>
      </w:r>
      <w:r w:rsidR="006F40EB">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1(N) K</w:t>
      </w:r>
      <w:r w:rsidRPr="00A65D98">
        <w:rPr>
          <w:rFonts w:ascii="Times New Roman" w:eastAsia="Times New Roman" w:hAnsi="Times New Roman" w:cs="Times New Roman"/>
          <w:sz w:val="24"/>
          <w:szCs w:val="24"/>
          <w:vertAlign w:val="subscript"/>
        </w:rPr>
        <w:t>2</w:t>
      </w:r>
      <w:r w:rsidRPr="00A65D98">
        <w:rPr>
          <w:rFonts w:ascii="Times New Roman" w:eastAsia="Times New Roman" w:hAnsi="Times New Roman" w:cs="Times New Roman"/>
          <w:sz w:val="24"/>
          <w:szCs w:val="24"/>
        </w:rPr>
        <w:t>Cr</w:t>
      </w:r>
      <w:r w:rsidRPr="00A65D98">
        <w:rPr>
          <w:rFonts w:ascii="Times New Roman" w:eastAsia="Times New Roman" w:hAnsi="Times New Roman" w:cs="Times New Roman"/>
          <w:sz w:val="24"/>
          <w:szCs w:val="24"/>
          <w:vertAlign w:val="subscript"/>
        </w:rPr>
        <w:t>2</w:t>
      </w:r>
      <w:r w:rsidRPr="00A65D98">
        <w:rPr>
          <w:rFonts w:ascii="Times New Roman" w:eastAsia="Times New Roman" w:hAnsi="Times New Roman" w:cs="Times New Roman"/>
          <w:sz w:val="24"/>
          <w:szCs w:val="24"/>
        </w:rPr>
        <w:t>O</w:t>
      </w:r>
      <w:r w:rsidRPr="00A65D98">
        <w:rPr>
          <w:rFonts w:ascii="Times New Roman" w:eastAsia="Times New Roman" w:hAnsi="Times New Roman" w:cs="Times New Roman"/>
          <w:sz w:val="24"/>
          <w:szCs w:val="24"/>
          <w:vertAlign w:val="subscript"/>
        </w:rPr>
        <w:t>7</w:t>
      </w:r>
      <w:r w:rsidRPr="00A65D98">
        <w:rPr>
          <w:rFonts w:ascii="Times New Roman" w:eastAsia="Times New Roman" w:hAnsi="Times New Roman" w:cs="Times New Roman"/>
          <w:sz w:val="24"/>
          <w:szCs w:val="24"/>
        </w:rPr>
        <w:t xml:space="preserve"> was</w:t>
      </w:r>
      <w:r w:rsidR="006F40EB">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added to it, 20</w:t>
      </w:r>
      <w:r w:rsidR="006F40EB">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ml of concentrated H</w:t>
      </w:r>
      <w:r w:rsidRPr="00A65D98">
        <w:rPr>
          <w:rFonts w:ascii="Times New Roman" w:eastAsia="Times New Roman" w:hAnsi="Times New Roman" w:cs="Times New Roman"/>
          <w:sz w:val="24"/>
          <w:szCs w:val="24"/>
          <w:vertAlign w:val="subscript"/>
        </w:rPr>
        <w:t>2</w:t>
      </w:r>
      <w:r w:rsidRPr="00A65D98">
        <w:rPr>
          <w:rFonts w:ascii="Times New Roman" w:eastAsia="Times New Roman" w:hAnsi="Times New Roman" w:cs="Times New Roman"/>
          <w:sz w:val="24"/>
          <w:szCs w:val="24"/>
        </w:rPr>
        <w:t>SO</w:t>
      </w:r>
      <w:r w:rsidRPr="00A65D98">
        <w:rPr>
          <w:rFonts w:ascii="Times New Roman" w:eastAsia="Times New Roman" w:hAnsi="Times New Roman" w:cs="Times New Roman"/>
          <w:sz w:val="24"/>
          <w:szCs w:val="24"/>
          <w:vertAlign w:val="subscript"/>
        </w:rPr>
        <w:t>4</w:t>
      </w:r>
      <w:r w:rsidRPr="00A65D98">
        <w:rPr>
          <w:rFonts w:ascii="Times New Roman" w:eastAsia="Times New Roman" w:hAnsi="Times New Roman" w:cs="Times New Roman"/>
          <w:sz w:val="24"/>
          <w:szCs w:val="24"/>
        </w:rPr>
        <w:t xml:space="preserve"> was poured slowly and the flask was swirled, gently. The flask was kept in dark for 30 min. Then 200</w:t>
      </w:r>
      <w:r w:rsidR="006F40EB">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ml water and 10</w:t>
      </w:r>
      <w:r w:rsidR="006F40EB">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ml orthophosphoric acid were added to it after cooling the contents of the flask under tap water. 1ml of diphenyl amine indicator was added to the contents and titrated with standardized ferrous sulphate solution till the color changed from blue to bottle green. A blank titration was carried out simultaneously.</w:t>
      </w:r>
    </w:p>
    <w:p w14:paraId="602EA574" w14:textId="77777777" w:rsidR="009B6D97" w:rsidRPr="00A65D98"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Harvesting was done after 80 days from the date of sowing in two installments. Representative samples were collected from each of the 42 microplots.</w:t>
      </w:r>
    </w:p>
    <w:p w14:paraId="788E434E" w14:textId="77777777" w:rsidR="00973453" w:rsidRPr="00581854" w:rsidRDefault="00973453" w:rsidP="00A65D98">
      <w:pPr>
        <w:spacing w:after="0" w:line="360" w:lineRule="auto"/>
        <w:ind w:right="-563"/>
        <w:jc w:val="both"/>
        <w:rPr>
          <w:rFonts w:ascii="Times New Roman" w:eastAsia="Times New Roman" w:hAnsi="Times New Roman" w:cs="Times New Roman"/>
          <w:b/>
          <w:sz w:val="6"/>
          <w:szCs w:val="24"/>
        </w:rPr>
      </w:pPr>
    </w:p>
    <w:p w14:paraId="04B90452" w14:textId="77777777" w:rsidR="009B6D97" w:rsidRDefault="0008794D" w:rsidP="00A65D98">
      <w:pPr>
        <w:spacing w:after="0" w:line="360" w:lineRule="auto"/>
        <w:ind w:right="-563"/>
        <w:jc w:val="both"/>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Results and Discussion</w:t>
      </w:r>
    </w:p>
    <w:p w14:paraId="48E7705E" w14:textId="77777777" w:rsidR="00581854" w:rsidRPr="00A65D98" w:rsidRDefault="00581854" w:rsidP="00581854">
      <w:pPr>
        <w:pStyle w:val="BodyText"/>
        <w:spacing w:line="360" w:lineRule="auto"/>
        <w:ind w:right="-563"/>
        <w:jc w:val="both"/>
      </w:pPr>
      <w:r w:rsidRPr="00A65D98">
        <w:t xml:space="preserve">The present investigation aimed to observe the effect of slow-release micronutrient polyphosphate fertilizer. The field trial for this purpose was conducted at </w:t>
      </w:r>
      <w:r w:rsidR="00175BC9">
        <w:t>Agricultural Farm of</w:t>
      </w:r>
      <w:r w:rsidRPr="00A65D98">
        <w:t xml:space="preserve"> University of Calcutta, Baruipur, 24-Parganas (S), West Bengal.</w:t>
      </w:r>
    </w:p>
    <w:p w14:paraId="71CE90ED" w14:textId="77777777" w:rsidR="00556187" w:rsidRPr="00A65D98" w:rsidRDefault="00581854" w:rsidP="00581854">
      <w:pPr>
        <w:pStyle w:val="BodyText"/>
        <w:spacing w:line="360" w:lineRule="auto"/>
        <w:ind w:right="-563"/>
        <w:jc w:val="both"/>
      </w:pPr>
      <w:r w:rsidRPr="00A65D98">
        <w:t xml:space="preserve">The </w:t>
      </w:r>
      <w:proofErr w:type="spellStart"/>
      <w:r w:rsidRPr="00A65D98">
        <w:t>physico</w:t>
      </w:r>
      <w:proofErr w:type="spellEnd"/>
      <w:r w:rsidRPr="00A65D98">
        <w:t xml:space="preserve">-chemical characteristics of soil in which the field trial was carried out are shown in Table 3. The soil is </w:t>
      </w:r>
      <w:r w:rsidR="00556187">
        <w:t xml:space="preserve">slightly acidic and belongs to </w:t>
      </w:r>
      <w:r w:rsidRPr="00A65D98">
        <w:t>clay-loam textural class. Total organic carbon of the soil is 6.6 mg/kg and the conductance is 0.13 dSm</w:t>
      </w:r>
      <w:r w:rsidRPr="00A65D98">
        <w:rPr>
          <w:vertAlign w:val="superscript"/>
        </w:rPr>
        <w:t>-1</w:t>
      </w:r>
      <w:r w:rsidRPr="00A65D98">
        <w:t>.</w:t>
      </w:r>
      <w:r w:rsidR="00556187">
        <w:t xml:space="preserve"> </w:t>
      </w:r>
    </w:p>
    <w:p w14:paraId="1C9AB894" w14:textId="77777777" w:rsidR="00556187" w:rsidRPr="00EE198C" w:rsidRDefault="00C76BE9" w:rsidP="00E334B9">
      <w:pPr>
        <w:widowControl w:val="0"/>
        <w:pBdr>
          <w:top w:val="nil"/>
          <w:left w:val="nil"/>
          <w:bottom w:val="nil"/>
          <w:right w:val="nil"/>
          <w:between w:val="nil"/>
        </w:pBdr>
        <w:spacing w:after="0" w:line="360" w:lineRule="auto"/>
        <w:ind w:right="-563"/>
        <w:jc w:val="both"/>
        <w:rPr>
          <w:rFonts w:ascii="Times New Roman" w:hAnsi="Times New Roman" w:cs="Times New Roman"/>
          <w:sz w:val="24"/>
          <w:szCs w:val="24"/>
        </w:rPr>
      </w:pPr>
      <w:r w:rsidRPr="00EE198C">
        <w:rPr>
          <w:rFonts w:ascii="Times New Roman" w:hAnsi="Times New Roman" w:cs="Times New Roman"/>
          <w:sz w:val="24"/>
          <w:szCs w:val="24"/>
        </w:rPr>
        <w:t>Data presented in Table 4 clearly indicated that the significant variations were recorded among the treatments in case of plant height ranged between 46.73 cm and 53.56 cm.  P</w:t>
      </w:r>
      <w:r w:rsidRPr="00EE198C">
        <w:rPr>
          <w:rFonts w:ascii="Times New Roman" w:hAnsi="Times New Roman" w:cs="Times New Roman"/>
          <w:sz w:val="24"/>
          <w:szCs w:val="24"/>
          <w:vertAlign w:val="subscript"/>
        </w:rPr>
        <w:t>1</w:t>
      </w:r>
      <w:r w:rsidRPr="00EE198C">
        <w:rPr>
          <w:rFonts w:ascii="Times New Roman" w:hAnsi="Times New Roman" w:cs="Times New Roman"/>
          <w:sz w:val="24"/>
          <w:szCs w:val="24"/>
        </w:rPr>
        <w:t xml:space="preserve"> </w:t>
      </w:r>
      <w:r w:rsidR="00556187" w:rsidRPr="00EE198C">
        <w:rPr>
          <w:rFonts w:ascii="Times New Roman" w:eastAsia="Times New Roman" w:hAnsi="Times New Roman" w:cs="Times New Roman"/>
          <w:sz w:val="24"/>
          <w:szCs w:val="24"/>
        </w:rPr>
        <w:t>(N</w:t>
      </w:r>
      <w:proofErr w:type="gramStart"/>
      <w:r w:rsidR="00556187" w:rsidRPr="00EE198C">
        <w:rPr>
          <w:rFonts w:ascii="Times New Roman" w:eastAsia="Times New Roman" w:hAnsi="Times New Roman" w:cs="Times New Roman"/>
          <w:sz w:val="24"/>
          <w:szCs w:val="24"/>
        </w:rPr>
        <w:t>:P:K::</w:t>
      </w:r>
      <w:proofErr w:type="gramEnd"/>
      <w:r w:rsidR="00556187" w:rsidRPr="00EE198C">
        <w:rPr>
          <w:rFonts w:ascii="Times New Roman" w:eastAsia="Times New Roman" w:hAnsi="Times New Roman" w:cs="Times New Roman"/>
          <w:sz w:val="24"/>
          <w:szCs w:val="24"/>
        </w:rPr>
        <w:t xml:space="preserve"> 60:40:30 kg ha</w:t>
      </w:r>
      <w:r w:rsidR="00556187" w:rsidRPr="00EE198C">
        <w:rPr>
          <w:rFonts w:ascii="Times New Roman" w:eastAsia="Times New Roman" w:hAnsi="Times New Roman" w:cs="Times New Roman"/>
          <w:sz w:val="24"/>
          <w:szCs w:val="24"/>
          <w:vertAlign w:val="superscript"/>
        </w:rPr>
        <w:t>-1</w:t>
      </w:r>
      <w:r w:rsidR="00556187" w:rsidRPr="00EE198C">
        <w:rPr>
          <w:rFonts w:ascii="Times New Roman" w:eastAsia="Times New Roman" w:hAnsi="Times New Roman" w:cs="Times New Roman"/>
          <w:sz w:val="24"/>
          <w:szCs w:val="24"/>
        </w:rPr>
        <w:t>and Zn: Fe: Cu: Mn :: 0.75: 0.263: 0.075: 0.15 kg ha</w:t>
      </w:r>
      <w:r w:rsidR="00556187" w:rsidRPr="00EE198C">
        <w:rPr>
          <w:rFonts w:ascii="Times New Roman" w:eastAsia="Times New Roman" w:hAnsi="Times New Roman" w:cs="Times New Roman"/>
          <w:sz w:val="24"/>
          <w:szCs w:val="24"/>
          <w:vertAlign w:val="superscript"/>
        </w:rPr>
        <w:t>-1</w:t>
      </w:r>
      <w:r w:rsidR="00556187" w:rsidRPr="00EE198C">
        <w:rPr>
          <w:rFonts w:ascii="Times New Roman" w:eastAsia="Times New Roman" w:hAnsi="Times New Roman" w:cs="Times New Roman"/>
          <w:sz w:val="24"/>
          <w:szCs w:val="24"/>
        </w:rPr>
        <w:t xml:space="preserve">) </w:t>
      </w:r>
      <w:r w:rsidRPr="00EE198C">
        <w:rPr>
          <w:rFonts w:ascii="Times New Roman" w:hAnsi="Times New Roman" w:cs="Times New Roman"/>
          <w:sz w:val="24"/>
          <w:szCs w:val="24"/>
        </w:rPr>
        <w:t>registered maximum plant height</w:t>
      </w:r>
      <w:r w:rsidR="00175BC9" w:rsidRPr="00EE198C">
        <w:rPr>
          <w:rFonts w:ascii="Times New Roman" w:hAnsi="Times New Roman" w:cs="Times New Roman"/>
          <w:sz w:val="24"/>
          <w:szCs w:val="24"/>
        </w:rPr>
        <w:t xml:space="preserve"> of </w:t>
      </w:r>
      <w:r w:rsidRPr="00EE198C">
        <w:rPr>
          <w:rFonts w:ascii="Times New Roman" w:hAnsi="Times New Roman" w:cs="Times New Roman"/>
          <w:sz w:val="24"/>
          <w:szCs w:val="24"/>
        </w:rPr>
        <w:t xml:space="preserve">53.56 </w:t>
      </w:r>
    </w:p>
    <w:p w14:paraId="76A7CF91" w14:textId="77777777" w:rsidR="0018357E" w:rsidRPr="00EE198C" w:rsidRDefault="00C76BE9" w:rsidP="00E334B9">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EE198C">
        <w:rPr>
          <w:rFonts w:ascii="Times New Roman" w:hAnsi="Times New Roman" w:cs="Times New Roman"/>
          <w:sz w:val="24"/>
          <w:szCs w:val="24"/>
        </w:rPr>
        <w:t>c</w:t>
      </w:r>
      <w:r w:rsidR="00175BC9" w:rsidRPr="00EE198C">
        <w:rPr>
          <w:rFonts w:ascii="Times New Roman" w:hAnsi="Times New Roman" w:cs="Times New Roman"/>
          <w:sz w:val="24"/>
          <w:szCs w:val="24"/>
        </w:rPr>
        <w:t>m</w:t>
      </w:r>
      <w:r w:rsidR="005673D7" w:rsidRPr="00EE198C">
        <w:rPr>
          <w:rFonts w:ascii="Times New Roman" w:hAnsi="Times New Roman" w:cs="Times New Roman"/>
          <w:sz w:val="24"/>
          <w:szCs w:val="24"/>
        </w:rPr>
        <w:t xml:space="preserve"> followed </w:t>
      </w:r>
      <w:r w:rsidR="00175BC9" w:rsidRPr="00EE198C">
        <w:rPr>
          <w:rFonts w:ascii="Times New Roman" w:hAnsi="Times New Roman" w:cs="Times New Roman"/>
          <w:sz w:val="24"/>
          <w:szCs w:val="24"/>
        </w:rPr>
        <w:t xml:space="preserve">by 50.23 cm in </w:t>
      </w:r>
      <w:r w:rsidR="005673D7" w:rsidRPr="00EE198C">
        <w:rPr>
          <w:rFonts w:ascii="Times New Roman" w:hAnsi="Times New Roman" w:cs="Times New Roman"/>
          <w:sz w:val="24"/>
          <w:szCs w:val="24"/>
        </w:rPr>
        <w:t>P</w:t>
      </w:r>
      <w:r w:rsidR="005673D7" w:rsidRPr="00EE198C">
        <w:rPr>
          <w:rFonts w:ascii="Times New Roman" w:hAnsi="Times New Roman" w:cs="Times New Roman"/>
          <w:sz w:val="24"/>
          <w:szCs w:val="24"/>
          <w:vertAlign w:val="subscript"/>
        </w:rPr>
        <w:t>3</w:t>
      </w:r>
      <w:r w:rsidR="00175BC9" w:rsidRPr="00EE198C">
        <w:rPr>
          <w:rFonts w:ascii="Times New Roman" w:hAnsi="Times New Roman" w:cs="Times New Roman"/>
          <w:sz w:val="24"/>
          <w:szCs w:val="24"/>
        </w:rPr>
        <w:t xml:space="preserve"> </w:t>
      </w:r>
      <w:r w:rsidR="00556187" w:rsidRPr="00EE198C">
        <w:rPr>
          <w:rFonts w:ascii="Times New Roman" w:hAnsi="Times New Roman" w:cs="Times New Roman"/>
          <w:sz w:val="24"/>
          <w:szCs w:val="24"/>
        </w:rPr>
        <w:t xml:space="preserve">treatment </w:t>
      </w:r>
      <w:r w:rsidR="00556187" w:rsidRPr="00EE198C">
        <w:rPr>
          <w:rFonts w:ascii="Times New Roman" w:eastAsia="Times New Roman" w:hAnsi="Times New Roman" w:cs="Times New Roman"/>
          <w:sz w:val="24"/>
          <w:szCs w:val="24"/>
        </w:rPr>
        <w:t>(N</w:t>
      </w:r>
      <w:proofErr w:type="gramStart"/>
      <w:r w:rsidR="00556187" w:rsidRPr="00EE198C">
        <w:rPr>
          <w:rFonts w:ascii="Times New Roman" w:eastAsia="Times New Roman" w:hAnsi="Times New Roman" w:cs="Times New Roman"/>
          <w:sz w:val="24"/>
          <w:szCs w:val="24"/>
        </w:rPr>
        <w:t>:P:K::</w:t>
      </w:r>
      <w:proofErr w:type="gramEnd"/>
      <w:r w:rsidR="00556187" w:rsidRPr="00EE198C">
        <w:rPr>
          <w:rFonts w:ascii="Times New Roman" w:eastAsia="Times New Roman" w:hAnsi="Times New Roman" w:cs="Times New Roman"/>
          <w:sz w:val="24"/>
          <w:szCs w:val="24"/>
        </w:rPr>
        <w:t xml:space="preserve"> 60:40:30 kg ha</w:t>
      </w:r>
      <w:r w:rsidR="00556187" w:rsidRPr="00EE198C">
        <w:rPr>
          <w:rFonts w:ascii="Times New Roman" w:eastAsia="Times New Roman" w:hAnsi="Times New Roman" w:cs="Times New Roman"/>
          <w:sz w:val="24"/>
          <w:szCs w:val="24"/>
          <w:vertAlign w:val="superscript"/>
        </w:rPr>
        <w:t>-1</w:t>
      </w:r>
      <w:r w:rsidR="00556187" w:rsidRPr="00EE198C">
        <w:rPr>
          <w:rFonts w:ascii="Times New Roman" w:eastAsia="Times New Roman" w:hAnsi="Times New Roman" w:cs="Times New Roman"/>
          <w:sz w:val="24"/>
          <w:szCs w:val="24"/>
        </w:rPr>
        <w:t>and Zn: Fe: Cu: Mn :: 0.2 5: 0.088: 0.025: 0.05 kg ha</w:t>
      </w:r>
      <w:r w:rsidR="00556187" w:rsidRPr="00EE198C">
        <w:rPr>
          <w:rFonts w:ascii="Times New Roman" w:eastAsia="Times New Roman" w:hAnsi="Times New Roman" w:cs="Times New Roman"/>
          <w:sz w:val="24"/>
          <w:szCs w:val="24"/>
          <w:vertAlign w:val="superscript"/>
        </w:rPr>
        <w:t>-1</w:t>
      </w:r>
      <w:r w:rsidR="00556187" w:rsidRPr="00EE198C">
        <w:rPr>
          <w:rFonts w:ascii="Times New Roman" w:eastAsia="Times New Roman" w:hAnsi="Times New Roman" w:cs="Times New Roman"/>
          <w:sz w:val="24"/>
          <w:szCs w:val="24"/>
        </w:rPr>
        <w:t xml:space="preserve">) </w:t>
      </w:r>
      <w:r w:rsidR="007B1A2D" w:rsidRPr="00EE198C">
        <w:t xml:space="preserve"> </w:t>
      </w:r>
      <w:r w:rsidR="007B1A2D" w:rsidRPr="00EE198C">
        <w:rPr>
          <w:rFonts w:ascii="Times New Roman" w:hAnsi="Times New Roman" w:cs="Times New Roman"/>
          <w:sz w:val="24"/>
          <w:szCs w:val="24"/>
        </w:rPr>
        <w:t>(Sankar et al., 2005)</w:t>
      </w:r>
      <w:r w:rsidR="005673D7" w:rsidRPr="00EE198C">
        <w:rPr>
          <w:rFonts w:ascii="Times New Roman" w:hAnsi="Times New Roman" w:cs="Times New Roman"/>
          <w:sz w:val="24"/>
          <w:szCs w:val="24"/>
        </w:rPr>
        <w:t xml:space="preserve">. Significant variations in the </w:t>
      </w:r>
      <w:r w:rsidR="00D8349F" w:rsidRPr="00EE198C">
        <w:rPr>
          <w:rFonts w:ascii="Times New Roman" w:hAnsi="Times New Roman" w:cs="Times New Roman"/>
          <w:bCs/>
          <w:sz w:val="24"/>
          <w:szCs w:val="24"/>
        </w:rPr>
        <w:t>leaf area index (LAI)</w:t>
      </w:r>
      <w:r w:rsidR="005673D7" w:rsidRPr="00EE198C">
        <w:rPr>
          <w:rFonts w:ascii="Times New Roman" w:hAnsi="Times New Roman" w:cs="Times New Roman"/>
          <w:bCs/>
          <w:sz w:val="24"/>
          <w:szCs w:val="24"/>
        </w:rPr>
        <w:t xml:space="preserve"> </w:t>
      </w:r>
      <w:r w:rsidR="005673D7" w:rsidRPr="00EE198C">
        <w:rPr>
          <w:rFonts w:ascii="Times New Roman" w:hAnsi="Times New Roman" w:cs="Times New Roman"/>
          <w:sz w:val="24"/>
          <w:szCs w:val="24"/>
        </w:rPr>
        <w:t xml:space="preserve">among the </w:t>
      </w:r>
      <w:r w:rsidR="00D8349F" w:rsidRPr="00EE198C">
        <w:rPr>
          <w:rFonts w:ascii="Times New Roman" w:hAnsi="Times New Roman" w:cs="Times New Roman"/>
          <w:sz w:val="24"/>
          <w:szCs w:val="24"/>
        </w:rPr>
        <w:t>different treatments</w:t>
      </w:r>
      <w:r w:rsidR="005673D7" w:rsidRPr="00EE198C">
        <w:rPr>
          <w:rFonts w:ascii="Times New Roman" w:hAnsi="Times New Roman" w:cs="Times New Roman"/>
          <w:sz w:val="24"/>
          <w:szCs w:val="24"/>
        </w:rPr>
        <w:t xml:space="preserve"> were observed</w:t>
      </w:r>
      <w:r w:rsidR="00D8349F" w:rsidRPr="00EE198C">
        <w:rPr>
          <w:rFonts w:ascii="Times New Roman" w:hAnsi="Times New Roman" w:cs="Times New Roman"/>
          <w:sz w:val="24"/>
          <w:szCs w:val="24"/>
        </w:rPr>
        <w:t xml:space="preserve">. </w:t>
      </w:r>
      <w:r w:rsidR="0018357E" w:rsidRPr="00EE198C">
        <w:rPr>
          <w:rFonts w:ascii="Times New Roman" w:hAnsi="Times New Roman" w:cs="Times New Roman"/>
          <w:sz w:val="24"/>
          <w:szCs w:val="24"/>
        </w:rPr>
        <w:t>P</w:t>
      </w:r>
      <w:r w:rsidR="0018357E" w:rsidRPr="00EE198C">
        <w:rPr>
          <w:rFonts w:ascii="Times New Roman" w:hAnsi="Times New Roman" w:cs="Times New Roman"/>
          <w:sz w:val="24"/>
          <w:szCs w:val="24"/>
          <w:vertAlign w:val="subscript"/>
        </w:rPr>
        <w:t>2</w:t>
      </w:r>
      <w:r w:rsidR="004125BE" w:rsidRPr="00EE198C">
        <w:rPr>
          <w:rFonts w:ascii="Times New Roman" w:hAnsi="Times New Roman" w:cs="Times New Roman"/>
          <w:sz w:val="24"/>
          <w:szCs w:val="24"/>
        </w:rPr>
        <w:t xml:space="preserve"> treatment </w:t>
      </w:r>
      <w:r w:rsidR="004125BE" w:rsidRPr="00EE198C">
        <w:rPr>
          <w:rFonts w:ascii="Times New Roman" w:eastAsia="Times New Roman" w:hAnsi="Times New Roman" w:cs="Times New Roman"/>
          <w:sz w:val="24"/>
          <w:szCs w:val="24"/>
        </w:rPr>
        <w:t>(N:P:K:: 60:40:30 kg ha</w:t>
      </w:r>
      <w:r w:rsidR="004125BE" w:rsidRPr="00EE198C">
        <w:rPr>
          <w:rFonts w:ascii="Times New Roman" w:eastAsia="Times New Roman" w:hAnsi="Times New Roman" w:cs="Times New Roman"/>
          <w:sz w:val="24"/>
          <w:szCs w:val="24"/>
          <w:vertAlign w:val="superscript"/>
        </w:rPr>
        <w:t>-1</w:t>
      </w:r>
      <w:r w:rsidR="00175BC9" w:rsidRPr="00EE198C">
        <w:rPr>
          <w:rFonts w:ascii="Times New Roman" w:eastAsia="Times New Roman" w:hAnsi="Times New Roman" w:cs="Times New Roman"/>
          <w:sz w:val="24"/>
          <w:szCs w:val="24"/>
          <w:vertAlign w:val="superscript"/>
        </w:rPr>
        <w:t xml:space="preserve"> </w:t>
      </w:r>
      <w:r w:rsidR="004125BE" w:rsidRPr="00EE198C">
        <w:rPr>
          <w:rFonts w:ascii="Times New Roman" w:eastAsia="Times New Roman" w:hAnsi="Times New Roman" w:cs="Times New Roman"/>
          <w:sz w:val="24"/>
          <w:szCs w:val="24"/>
        </w:rPr>
        <w:t>and Zn: Fe: Cu: Mn :: 0.50: 0.0175: 0.050: 0.10 kg ha</w:t>
      </w:r>
      <w:r w:rsidR="004125BE" w:rsidRPr="00EE198C">
        <w:rPr>
          <w:rFonts w:ascii="Times New Roman" w:eastAsia="Times New Roman" w:hAnsi="Times New Roman" w:cs="Times New Roman"/>
          <w:sz w:val="24"/>
          <w:szCs w:val="24"/>
          <w:vertAlign w:val="superscript"/>
        </w:rPr>
        <w:t>-1</w:t>
      </w:r>
      <w:r w:rsidR="004125BE" w:rsidRPr="00EE198C">
        <w:rPr>
          <w:rFonts w:ascii="Times New Roman" w:eastAsia="Times New Roman" w:hAnsi="Times New Roman" w:cs="Times New Roman"/>
          <w:sz w:val="24"/>
          <w:szCs w:val="24"/>
        </w:rPr>
        <w:t xml:space="preserve">) </w:t>
      </w:r>
      <w:r w:rsidR="0018357E" w:rsidRPr="00EE198C">
        <w:rPr>
          <w:rFonts w:ascii="Times New Roman" w:hAnsi="Times New Roman" w:cs="Times New Roman"/>
          <w:sz w:val="24"/>
          <w:szCs w:val="24"/>
        </w:rPr>
        <w:t xml:space="preserve">recorded maximum </w:t>
      </w:r>
      <w:r w:rsidR="0018357E" w:rsidRPr="00EE198C">
        <w:rPr>
          <w:rFonts w:ascii="Times New Roman" w:hAnsi="Times New Roman" w:cs="Times New Roman"/>
          <w:bCs/>
          <w:sz w:val="24"/>
          <w:szCs w:val="24"/>
        </w:rPr>
        <w:t xml:space="preserve">leaf area index (LAI) </w:t>
      </w:r>
      <w:r w:rsidR="00175BC9" w:rsidRPr="00EE198C">
        <w:rPr>
          <w:rFonts w:ascii="Times New Roman" w:hAnsi="Times New Roman" w:cs="Times New Roman"/>
          <w:bCs/>
          <w:sz w:val="24"/>
          <w:szCs w:val="24"/>
        </w:rPr>
        <w:t xml:space="preserve">of </w:t>
      </w:r>
      <w:r w:rsidR="0018357E" w:rsidRPr="00EE198C">
        <w:rPr>
          <w:rFonts w:ascii="Times New Roman" w:hAnsi="Times New Roman" w:cs="Times New Roman"/>
          <w:sz w:val="24"/>
          <w:szCs w:val="24"/>
        </w:rPr>
        <w:t xml:space="preserve">2.67 followed by </w:t>
      </w:r>
      <w:r w:rsidR="00175BC9" w:rsidRPr="00EE198C">
        <w:rPr>
          <w:rFonts w:ascii="Times New Roman" w:hAnsi="Times New Roman" w:cs="Times New Roman"/>
          <w:sz w:val="24"/>
          <w:szCs w:val="24"/>
        </w:rPr>
        <w:t xml:space="preserve">2.33 in </w:t>
      </w:r>
      <w:r w:rsidR="0018357E" w:rsidRPr="00EE198C">
        <w:rPr>
          <w:rFonts w:ascii="Times New Roman" w:hAnsi="Times New Roman" w:cs="Times New Roman"/>
          <w:sz w:val="24"/>
          <w:szCs w:val="24"/>
        </w:rPr>
        <w:t>P</w:t>
      </w:r>
      <w:r w:rsidR="0018357E" w:rsidRPr="00EE198C">
        <w:rPr>
          <w:rFonts w:ascii="Times New Roman" w:hAnsi="Times New Roman" w:cs="Times New Roman"/>
          <w:sz w:val="24"/>
          <w:szCs w:val="24"/>
          <w:vertAlign w:val="subscript"/>
        </w:rPr>
        <w:t>3</w:t>
      </w:r>
      <w:r w:rsidR="0018357E" w:rsidRPr="00EE198C">
        <w:rPr>
          <w:rFonts w:ascii="Times New Roman" w:hAnsi="Times New Roman" w:cs="Times New Roman"/>
          <w:sz w:val="24"/>
          <w:szCs w:val="24"/>
        </w:rPr>
        <w:t xml:space="preserve">  </w:t>
      </w:r>
      <w:r w:rsidR="00175BC9" w:rsidRPr="00EE198C">
        <w:rPr>
          <w:rFonts w:ascii="Times New Roman" w:hAnsi="Times New Roman" w:cs="Times New Roman"/>
          <w:sz w:val="24"/>
          <w:szCs w:val="24"/>
        </w:rPr>
        <w:lastRenderedPageBreak/>
        <w:t xml:space="preserve">treatment </w:t>
      </w:r>
      <w:r w:rsidR="00175BC9" w:rsidRPr="00EE198C">
        <w:rPr>
          <w:rFonts w:ascii="Times New Roman" w:eastAsia="Times New Roman" w:hAnsi="Times New Roman" w:cs="Times New Roman"/>
          <w:sz w:val="24"/>
          <w:szCs w:val="24"/>
        </w:rPr>
        <w:t>(N:P:K:: 60:40:30 kg ha</w:t>
      </w:r>
      <w:r w:rsidR="00175BC9" w:rsidRPr="00EE198C">
        <w:rPr>
          <w:rFonts w:ascii="Times New Roman" w:eastAsia="Times New Roman" w:hAnsi="Times New Roman" w:cs="Times New Roman"/>
          <w:sz w:val="24"/>
          <w:szCs w:val="24"/>
          <w:vertAlign w:val="superscript"/>
        </w:rPr>
        <w:t>-1</w:t>
      </w:r>
      <w:r w:rsidR="00175BC9" w:rsidRPr="00EE198C">
        <w:rPr>
          <w:rFonts w:ascii="Times New Roman" w:eastAsia="Times New Roman" w:hAnsi="Times New Roman" w:cs="Times New Roman"/>
          <w:sz w:val="24"/>
          <w:szCs w:val="24"/>
        </w:rPr>
        <w:t>and Zn: Fe: Cu: Mn :: 0.25: 0.088: 0.025: 0.05 kg ha</w:t>
      </w:r>
      <w:r w:rsidR="00175BC9" w:rsidRPr="00EE198C">
        <w:rPr>
          <w:rFonts w:ascii="Times New Roman" w:eastAsia="Times New Roman" w:hAnsi="Times New Roman" w:cs="Times New Roman"/>
          <w:sz w:val="24"/>
          <w:szCs w:val="24"/>
          <w:vertAlign w:val="superscript"/>
        </w:rPr>
        <w:t>-1</w:t>
      </w:r>
      <w:r w:rsidR="00175BC9" w:rsidRPr="00EE198C">
        <w:rPr>
          <w:rFonts w:ascii="Times New Roman" w:eastAsia="Times New Roman" w:hAnsi="Times New Roman" w:cs="Times New Roman"/>
          <w:sz w:val="24"/>
          <w:szCs w:val="24"/>
        </w:rPr>
        <w:t>)</w:t>
      </w:r>
      <w:r w:rsidR="00175BC9" w:rsidRPr="00EE198C">
        <w:rPr>
          <w:rFonts w:ascii="Times New Roman" w:hAnsi="Times New Roman" w:cs="Times New Roman"/>
          <w:sz w:val="24"/>
          <w:szCs w:val="24"/>
        </w:rPr>
        <w:t xml:space="preserve"> </w:t>
      </w:r>
      <w:r w:rsidR="0018357E" w:rsidRPr="00EE198C">
        <w:rPr>
          <w:rFonts w:ascii="Times New Roman" w:hAnsi="Times New Roman" w:cs="Times New Roman"/>
          <w:sz w:val="24"/>
          <w:szCs w:val="24"/>
        </w:rPr>
        <w:t xml:space="preserve">and minimum </w:t>
      </w:r>
      <w:r w:rsidR="0018357E" w:rsidRPr="00EE198C">
        <w:rPr>
          <w:rFonts w:ascii="Times New Roman" w:hAnsi="Times New Roman" w:cs="Times New Roman"/>
          <w:bCs/>
          <w:sz w:val="24"/>
          <w:szCs w:val="24"/>
        </w:rPr>
        <w:t xml:space="preserve">leaf area index (LAI) </w:t>
      </w:r>
      <w:r w:rsidR="0018357E" w:rsidRPr="00EE198C">
        <w:rPr>
          <w:rFonts w:ascii="Times New Roman" w:hAnsi="Times New Roman" w:cs="Times New Roman"/>
          <w:sz w:val="24"/>
          <w:szCs w:val="24"/>
        </w:rPr>
        <w:t>was recorded</w:t>
      </w:r>
      <w:r w:rsidR="00175BC9" w:rsidRPr="00EE198C">
        <w:rPr>
          <w:rFonts w:ascii="Times New Roman" w:hAnsi="Times New Roman" w:cs="Times New Roman"/>
          <w:sz w:val="24"/>
          <w:szCs w:val="24"/>
        </w:rPr>
        <w:t xml:space="preserve"> 1.97</w:t>
      </w:r>
      <w:r w:rsidR="0018357E" w:rsidRPr="00EE198C">
        <w:rPr>
          <w:rFonts w:ascii="Times New Roman" w:hAnsi="Times New Roman" w:cs="Times New Roman"/>
          <w:sz w:val="24"/>
          <w:szCs w:val="24"/>
        </w:rPr>
        <w:t xml:space="preserve"> in control </w:t>
      </w:r>
      <w:r w:rsidR="006F1414" w:rsidRPr="00EE198C">
        <w:rPr>
          <w:rFonts w:ascii="Times New Roman" w:hAnsi="Times New Roman" w:cs="Times New Roman"/>
          <w:sz w:val="24"/>
          <w:szCs w:val="24"/>
        </w:rPr>
        <w:t>(Singh et al., 2017)</w:t>
      </w:r>
      <w:r w:rsidR="0018357E" w:rsidRPr="00EE198C">
        <w:rPr>
          <w:rFonts w:ascii="Times New Roman" w:hAnsi="Times New Roman" w:cs="Times New Roman"/>
          <w:sz w:val="24"/>
          <w:szCs w:val="24"/>
        </w:rPr>
        <w:t xml:space="preserve">. Data revealed from Table 4 on Number of branches per plant that maximum was recorded </w:t>
      </w:r>
      <w:r w:rsidR="00175BC9" w:rsidRPr="00EE198C">
        <w:rPr>
          <w:rFonts w:ascii="Times New Roman" w:hAnsi="Times New Roman" w:cs="Times New Roman"/>
          <w:sz w:val="24"/>
          <w:szCs w:val="24"/>
        </w:rPr>
        <w:t xml:space="preserve">6.45 </w:t>
      </w:r>
      <w:r w:rsidR="0018357E" w:rsidRPr="00EE198C">
        <w:rPr>
          <w:rFonts w:ascii="Times New Roman" w:hAnsi="Times New Roman" w:cs="Times New Roman"/>
          <w:sz w:val="24"/>
          <w:szCs w:val="24"/>
        </w:rPr>
        <w:t xml:space="preserve">in </w:t>
      </w:r>
      <w:r w:rsidR="006757E8" w:rsidRPr="00EE198C">
        <w:rPr>
          <w:rFonts w:ascii="Times New Roman" w:hAnsi="Times New Roman" w:cs="Times New Roman"/>
          <w:sz w:val="24"/>
          <w:szCs w:val="24"/>
        </w:rPr>
        <w:t>P</w:t>
      </w:r>
      <w:r w:rsidR="006757E8" w:rsidRPr="00EE198C">
        <w:rPr>
          <w:rFonts w:ascii="Times New Roman" w:hAnsi="Times New Roman" w:cs="Times New Roman"/>
          <w:sz w:val="24"/>
          <w:szCs w:val="24"/>
          <w:vertAlign w:val="subscript"/>
        </w:rPr>
        <w:t>1</w:t>
      </w:r>
      <w:r w:rsidR="007930B9" w:rsidRPr="00EE198C">
        <w:rPr>
          <w:rFonts w:ascii="Times New Roman" w:hAnsi="Times New Roman" w:cs="Times New Roman"/>
          <w:sz w:val="24"/>
          <w:szCs w:val="24"/>
        </w:rPr>
        <w:t xml:space="preserve"> </w:t>
      </w:r>
      <w:r w:rsidR="0018357E" w:rsidRPr="00EE198C">
        <w:rPr>
          <w:rFonts w:ascii="Times New Roman" w:hAnsi="Times New Roman" w:cs="Times New Roman"/>
          <w:sz w:val="24"/>
          <w:szCs w:val="24"/>
        </w:rPr>
        <w:t xml:space="preserve">followed by </w:t>
      </w:r>
      <w:r w:rsidR="00175BC9" w:rsidRPr="00EE198C">
        <w:rPr>
          <w:rFonts w:ascii="Times New Roman" w:hAnsi="Times New Roman" w:cs="Times New Roman"/>
          <w:sz w:val="24"/>
          <w:szCs w:val="24"/>
        </w:rPr>
        <w:t xml:space="preserve">5.66 in </w:t>
      </w:r>
      <w:r w:rsidR="006757E8" w:rsidRPr="00EE198C">
        <w:rPr>
          <w:rFonts w:ascii="Times New Roman" w:hAnsi="Times New Roman" w:cs="Times New Roman"/>
          <w:sz w:val="24"/>
          <w:szCs w:val="24"/>
        </w:rPr>
        <w:t>P</w:t>
      </w:r>
      <w:r w:rsidR="006757E8" w:rsidRPr="00EE198C">
        <w:rPr>
          <w:rFonts w:ascii="Times New Roman" w:hAnsi="Times New Roman" w:cs="Times New Roman"/>
          <w:sz w:val="24"/>
          <w:szCs w:val="24"/>
          <w:vertAlign w:val="subscript"/>
        </w:rPr>
        <w:t>3</w:t>
      </w:r>
      <w:r w:rsidR="006757E8" w:rsidRPr="00EE198C">
        <w:rPr>
          <w:rFonts w:ascii="Times New Roman" w:hAnsi="Times New Roman" w:cs="Times New Roman"/>
          <w:sz w:val="24"/>
          <w:szCs w:val="24"/>
        </w:rPr>
        <w:t xml:space="preserve"> </w:t>
      </w:r>
      <w:r w:rsidR="00175BC9" w:rsidRPr="00EE198C">
        <w:rPr>
          <w:rFonts w:ascii="Times New Roman" w:hAnsi="Times New Roman" w:cs="Times New Roman"/>
          <w:sz w:val="24"/>
          <w:szCs w:val="24"/>
        </w:rPr>
        <w:t xml:space="preserve">and 5.65 in </w:t>
      </w:r>
      <w:r w:rsidR="006757E8" w:rsidRPr="00EE198C">
        <w:rPr>
          <w:rFonts w:ascii="Times New Roman" w:hAnsi="Times New Roman" w:cs="Times New Roman"/>
          <w:sz w:val="24"/>
          <w:szCs w:val="24"/>
        </w:rPr>
        <w:t>S2</w:t>
      </w:r>
      <w:r w:rsidR="0018357E" w:rsidRPr="00EE198C">
        <w:rPr>
          <w:rFonts w:ascii="Times New Roman" w:hAnsi="Times New Roman" w:cs="Times New Roman"/>
          <w:sz w:val="24"/>
          <w:szCs w:val="24"/>
        </w:rPr>
        <w:t xml:space="preserve"> </w:t>
      </w:r>
      <w:r w:rsidR="00175BC9" w:rsidRPr="00EE198C">
        <w:rPr>
          <w:rFonts w:ascii="Times New Roman" w:hAnsi="Times New Roman" w:cs="Times New Roman"/>
          <w:sz w:val="24"/>
          <w:szCs w:val="24"/>
        </w:rPr>
        <w:t xml:space="preserve">treatment </w:t>
      </w:r>
      <w:r w:rsidR="00175BC9" w:rsidRPr="00EE198C">
        <w:rPr>
          <w:rFonts w:ascii="Times New Roman" w:eastAsia="Times New Roman" w:hAnsi="Times New Roman" w:cs="Times New Roman"/>
          <w:sz w:val="24"/>
          <w:szCs w:val="24"/>
        </w:rPr>
        <w:t>(N:P:K:: 60:40:30 kg ha</w:t>
      </w:r>
      <w:r w:rsidR="00175BC9" w:rsidRPr="00EE198C">
        <w:rPr>
          <w:rFonts w:ascii="Times New Roman" w:eastAsia="Times New Roman" w:hAnsi="Times New Roman" w:cs="Times New Roman"/>
          <w:sz w:val="24"/>
          <w:szCs w:val="24"/>
          <w:vertAlign w:val="superscript"/>
        </w:rPr>
        <w:t xml:space="preserve">-1 </w:t>
      </w:r>
      <w:r w:rsidR="00175BC9" w:rsidRPr="00EE198C">
        <w:rPr>
          <w:rFonts w:ascii="Times New Roman" w:eastAsia="Times New Roman" w:hAnsi="Times New Roman" w:cs="Times New Roman"/>
          <w:sz w:val="24"/>
          <w:szCs w:val="24"/>
        </w:rPr>
        <w:t>and Zn: Fe: Cu: Mn :: 0.50: 0.0175: 0.050: 0.10 kg ha</w:t>
      </w:r>
      <w:r w:rsidR="00175BC9" w:rsidRPr="00EE198C">
        <w:rPr>
          <w:rFonts w:ascii="Times New Roman" w:eastAsia="Times New Roman" w:hAnsi="Times New Roman" w:cs="Times New Roman"/>
          <w:sz w:val="24"/>
          <w:szCs w:val="24"/>
          <w:vertAlign w:val="superscript"/>
        </w:rPr>
        <w:t>-1</w:t>
      </w:r>
      <w:r w:rsidR="00175BC9" w:rsidRPr="00EE198C">
        <w:rPr>
          <w:rFonts w:ascii="Times New Roman" w:eastAsia="Times New Roman" w:hAnsi="Times New Roman" w:cs="Times New Roman"/>
          <w:sz w:val="24"/>
          <w:szCs w:val="24"/>
        </w:rPr>
        <w:t xml:space="preserve">) </w:t>
      </w:r>
      <w:r w:rsidR="0018357E" w:rsidRPr="00EE198C">
        <w:rPr>
          <w:rFonts w:ascii="Times New Roman" w:hAnsi="Times New Roman" w:cs="Times New Roman"/>
          <w:sz w:val="24"/>
          <w:szCs w:val="24"/>
        </w:rPr>
        <w:t xml:space="preserve">which were statistically at par and lowest </w:t>
      </w:r>
      <w:r w:rsidR="00175BC9" w:rsidRPr="00EE198C">
        <w:rPr>
          <w:rFonts w:ascii="Times New Roman" w:hAnsi="Times New Roman" w:cs="Times New Roman"/>
          <w:sz w:val="24"/>
          <w:szCs w:val="24"/>
        </w:rPr>
        <w:t xml:space="preserve">of 2.17 </w:t>
      </w:r>
      <w:r w:rsidR="0018357E" w:rsidRPr="00EE198C">
        <w:rPr>
          <w:rFonts w:ascii="Times New Roman" w:hAnsi="Times New Roman" w:cs="Times New Roman"/>
          <w:sz w:val="24"/>
          <w:szCs w:val="24"/>
        </w:rPr>
        <w:t xml:space="preserve">was recorded in </w:t>
      </w:r>
      <w:r w:rsidR="006757E8" w:rsidRPr="00EE198C">
        <w:rPr>
          <w:rFonts w:ascii="Times New Roman" w:hAnsi="Times New Roman" w:cs="Times New Roman"/>
          <w:sz w:val="24"/>
          <w:szCs w:val="24"/>
        </w:rPr>
        <w:t xml:space="preserve">Control </w:t>
      </w:r>
      <w:r w:rsidR="00175BC9" w:rsidRPr="00EE198C">
        <w:rPr>
          <w:rFonts w:ascii="Times New Roman" w:eastAsia="Times New Roman" w:hAnsi="Times New Roman" w:cs="Times New Roman"/>
          <w:sz w:val="24"/>
          <w:szCs w:val="24"/>
        </w:rPr>
        <w:t>(N:P:K:: 60:40:30 kg ha</w:t>
      </w:r>
      <w:r w:rsidR="00175BC9" w:rsidRPr="00EE198C">
        <w:rPr>
          <w:rFonts w:ascii="Times New Roman" w:eastAsia="Times New Roman" w:hAnsi="Times New Roman" w:cs="Times New Roman"/>
          <w:sz w:val="24"/>
          <w:szCs w:val="24"/>
          <w:vertAlign w:val="superscript"/>
        </w:rPr>
        <w:t xml:space="preserve">-1 </w:t>
      </w:r>
      <w:r w:rsidR="00175BC9" w:rsidRPr="00EE198C">
        <w:rPr>
          <w:rFonts w:ascii="Times New Roman" w:eastAsia="Times New Roman" w:hAnsi="Times New Roman" w:cs="Times New Roman"/>
          <w:sz w:val="24"/>
          <w:szCs w:val="24"/>
        </w:rPr>
        <w:t xml:space="preserve">) </w:t>
      </w:r>
      <w:r w:rsidR="00814C56" w:rsidRPr="00EE198C">
        <w:rPr>
          <w:rFonts w:ascii="Times New Roman" w:hAnsi="Times New Roman" w:cs="Times New Roman"/>
          <w:sz w:val="24"/>
          <w:szCs w:val="24"/>
        </w:rPr>
        <w:t>(Sharma and Dayal, 2005)</w:t>
      </w:r>
      <w:r w:rsidR="0018357E" w:rsidRPr="00EE198C">
        <w:rPr>
          <w:rFonts w:ascii="Times New Roman" w:hAnsi="Times New Roman" w:cs="Times New Roman"/>
          <w:sz w:val="24"/>
          <w:szCs w:val="24"/>
        </w:rPr>
        <w:t>.</w:t>
      </w:r>
      <w:r w:rsidR="003F075A" w:rsidRPr="00EE198C">
        <w:rPr>
          <w:rFonts w:ascii="Times New Roman" w:hAnsi="Times New Roman" w:cs="Times New Roman"/>
          <w:sz w:val="24"/>
          <w:szCs w:val="24"/>
        </w:rPr>
        <w:t xml:space="preserve"> P</w:t>
      </w:r>
      <w:r w:rsidR="003F075A" w:rsidRPr="00EE198C">
        <w:rPr>
          <w:rFonts w:ascii="Times New Roman" w:hAnsi="Times New Roman" w:cs="Times New Roman"/>
          <w:sz w:val="24"/>
          <w:szCs w:val="24"/>
          <w:vertAlign w:val="subscript"/>
        </w:rPr>
        <w:t>1</w:t>
      </w:r>
      <w:r w:rsidR="003F075A" w:rsidRPr="00EE198C">
        <w:rPr>
          <w:rFonts w:ascii="Times New Roman" w:hAnsi="Times New Roman" w:cs="Times New Roman"/>
          <w:sz w:val="24"/>
          <w:szCs w:val="24"/>
        </w:rPr>
        <w:t xml:space="preserve"> recorded maximum Dry matter accumulation (104.35</w:t>
      </w:r>
      <w:r w:rsidR="00175BC9" w:rsidRPr="00EE198C">
        <w:rPr>
          <w:rFonts w:ascii="Times New Roman" w:hAnsi="Times New Roman" w:cs="Times New Roman"/>
          <w:sz w:val="24"/>
          <w:szCs w:val="24"/>
        </w:rPr>
        <w:t xml:space="preserve"> g plant</w:t>
      </w:r>
      <w:r w:rsidR="00175BC9" w:rsidRPr="00EE198C">
        <w:rPr>
          <w:rFonts w:ascii="Times New Roman" w:hAnsi="Times New Roman" w:cs="Times New Roman"/>
          <w:sz w:val="24"/>
          <w:szCs w:val="24"/>
          <w:vertAlign w:val="superscript"/>
        </w:rPr>
        <w:t>-1</w:t>
      </w:r>
      <w:r w:rsidR="003F075A" w:rsidRPr="00EE198C">
        <w:rPr>
          <w:rFonts w:ascii="Times New Roman" w:hAnsi="Times New Roman" w:cs="Times New Roman"/>
          <w:sz w:val="24"/>
          <w:szCs w:val="24"/>
        </w:rPr>
        <w:t>) followed by S</w:t>
      </w:r>
      <w:r w:rsidR="003F075A" w:rsidRPr="00EE198C">
        <w:rPr>
          <w:rFonts w:ascii="Times New Roman" w:hAnsi="Times New Roman" w:cs="Times New Roman"/>
          <w:sz w:val="24"/>
          <w:szCs w:val="24"/>
          <w:vertAlign w:val="subscript"/>
        </w:rPr>
        <w:t>2</w:t>
      </w:r>
      <w:r w:rsidR="003F075A" w:rsidRPr="00EE198C">
        <w:rPr>
          <w:rFonts w:ascii="Times New Roman" w:hAnsi="Times New Roman" w:cs="Times New Roman"/>
          <w:sz w:val="24"/>
          <w:szCs w:val="24"/>
        </w:rPr>
        <w:t xml:space="preserve"> (99.62</w:t>
      </w:r>
      <w:r w:rsidR="00EE198C" w:rsidRPr="00EE198C">
        <w:rPr>
          <w:rFonts w:ascii="Times New Roman" w:hAnsi="Times New Roman" w:cs="Times New Roman"/>
          <w:sz w:val="24"/>
          <w:szCs w:val="24"/>
        </w:rPr>
        <w:t xml:space="preserve"> g plant</w:t>
      </w:r>
      <w:r w:rsidR="00EE198C" w:rsidRPr="00EE198C">
        <w:rPr>
          <w:rFonts w:ascii="Times New Roman" w:hAnsi="Times New Roman" w:cs="Times New Roman"/>
          <w:sz w:val="24"/>
          <w:szCs w:val="24"/>
          <w:vertAlign w:val="superscript"/>
        </w:rPr>
        <w:t>-1</w:t>
      </w:r>
      <w:r w:rsidR="003F075A" w:rsidRPr="00EE198C">
        <w:rPr>
          <w:rFonts w:ascii="Times New Roman" w:hAnsi="Times New Roman" w:cs="Times New Roman"/>
          <w:sz w:val="24"/>
          <w:szCs w:val="24"/>
        </w:rPr>
        <w:t xml:space="preserve">) and minimum Dry matter </w:t>
      </w:r>
      <w:r w:rsidR="007930B9" w:rsidRPr="00EE198C">
        <w:rPr>
          <w:rFonts w:ascii="Times New Roman" w:hAnsi="Times New Roman" w:cs="Times New Roman"/>
          <w:sz w:val="24"/>
          <w:szCs w:val="24"/>
        </w:rPr>
        <w:t xml:space="preserve">accumulation </w:t>
      </w:r>
      <w:r w:rsidR="003F075A" w:rsidRPr="00EE198C">
        <w:rPr>
          <w:rFonts w:ascii="Times New Roman" w:hAnsi="Times New Roman" w:cs="Times New Roman"/>
          <w:sz w:val="24"/>
          <w:szCs w:val="24"/>
        </w:rPr>
        <w:t>was recorded in Control (93.98</w:t>
      </w:r>
      <w:r w:rsidR="00EE198C" w:rsidRPr="00EE198C">
        <w:rPr>
          <w:rFonts w:ascii="Times New Roman" w:hAnsi="Times New Roman" w:cs="Times New Roman"/>
          <w:sz w:val="24"/>
          <w:szCs w:val="24"/>
        </w:rPr>
        <w:t xml:space="preserve"> g plant</w:t>
      </w:r>
      <w:r w:rsidR="00EE198C" w:rsidRPr="00EE198C">
        <w:rPr>
          <w:rFonts w:ascii="Times New Roman" w:hAnsi="Times New Roman" w:cs="Times New Roman"/>
          <w:sz w:val="24"/>
          <w:szCs w:val="24"/>
          <w:vertAlign w:val="superscript"/>
        </w:rPr>
        <w:t>-1</w:t>
      </w:r>
      <w:r w:rsidR="007930B9" w:rsidRPr="00EE198C">
        <w:rPr>
          <w:rFonts w:ascii="Times New Roman" w:hAnsi="Times New Roman" w:cs="Times New Roman"/>
          <w:sz w:val="24"/>
          <w:szCs w:val="24"/>
        </w:rPr>
        <w:t>).</w:t>
      </w:r>
      <w:r w:rsidR="00EE198C" w:rsidRPr="00EE198C">
        <w:rPr>
          <w:rFonts w:ascii="Times New Roman" w:hAnsi="Times New Roman" w:cs="Times New Roman"/>
          <w:sz w:val="24"/>
          <w:szCs w:val="24"/>
        </w:rPr>
        <w:t xml:space="preserve"> </w:t>
      </w:r>
    </w:p>
    <w:p w14:paraId="1ED2EAA9" w14:textId="77777777" w:rsidR="004F20BC" w:rsidRPr="00EE198C" w:rsidRDefault="007930B9" w:rsidP="005F07E4">
      <w:pPr>
        <w:pStyle w:val="BodyText"/>
        <w:spacing w:line="360" w:lineRule="auto"/>
        <w:ind w:right="-563"/>
        <w:jc w:val="both"/>
      </w:pPr>
      <w:r w:rsidRPr="00EE198C">
        <w:t xml:space="preserve">Investigation concerning to the </w:t>
      </w:r>
      <w:r w:rsidR="00EE198C" w:rsidRPr="00EE198C">
        <w:t xml:space="preserve">number </w:t>
      </w:r>
      <w:r w:rsidR="00FA797C" w:rsidRPr="00EE198C">
        <w:t xml:space="preserve">of </w:t>
      </w:r>
      <w:r w:rsidR="00EE198C" w:rsidRPr="00EE198C">
        <w:t>p</w:t>
      </w:r>
      <w:r w:rsidR="00663F3C" w:rsidRPr="00EE198C">
        <w:t>ods</w:t>
      </w:r>
      <w:r w:rsidR="00FA797C" w:rsidRPr="00EE198C">
        <w:t xml:space="preserve"> </w:t>
      </w:r>
      <w:r w:rsidR="00663F3C" w:rsidRPr="00EE198C">
        <w:t>plant-</w:t>
      </w:r>
      <w:r w:rsidR="00663F3C" w:rsidRPr="00EE198C">
        <w:rPr>
          <w:vertAlign w:val="superscript"/>
        </w:rPr>
        <w:t>1</w:t>
      </w:r>
      <w:r w:rsidR="00663F3C" w:rsidRPr="00EE198C">
        <w:t xml:space="preserve"> </w:t>
      </w:r>
      <w:r w:rsidRPr="00EE198C">
        <w:t xml:space="preserve">showed in Table 5, </w:t>
      </w:r>
      <w:r w:rsidR="00663F3C" w:rsidRPr="00EE198C">
        <w:t>P</w:t>
      </w:r>
      <w:r w:rsidR="00663F3C" w:rsidRPr="00EE198C">
        <w:rPr>
          <w:vertAlign w:val="subscript"/>
        </w:rPr>
        <w:t>1</w:t>
      </w:r>
      <w:r w:rsidRPr="00EE198C">
        <w:t xml:space="preserve"> recorded </w:t>
      </w:r>
      <w:r w:rsidR="00EE198C" w:rsidRPr="00EE198C">
        <w:t xml:space="preserve">number </w:t>
      </w:r>
      <w:r w:rsidR="00FA797C" w:rsidRPr="00EE198C">
        <w:t xml:space="preserve">of </w:t>
      </w:r>
      <w:r w:rsidR="00EE198C" w:rsidRPr="00EE198C">
        <w:t>p</w:t>
      </w:r>
      <w:r w:rsidR="00663F3C" w:rsidRPr="00EE198C">
        <w:t>ods</w:t>
      </w:r>
      <w:r w:rsidR="00FA797C" w:rsidRPr="00EE198C">
        <w:t xml:space="preserve"> </w:t>
      </w:r>
      <w:r w:rsidR="00EE198C" w:rsidRPr="00EE198C">
        <w:t>plant</w:t>
      </w:r>
      <w:r w:rsidR="00EE198C" w:rsidRPr="00EE198C">
        <w:rPr>
          <w:vertAlign w:val="superscript"/>
        </w:rPr>
        <w:t>-</w:t>
      </w:r>
      <w:r w:rsidR="00663F3C" w:rsidRPr="00EE198C">
        <w:rPr>
          <w:vertAlign w:val="superscript"/>
        </w:rPr>
        <w:t>1</w:t>
      </w:r>
      <w:r w:rsidRPr="00EE198C">
        <w:t xml:space="preserve"> (1.31 cm) followed by </w:t>
      </w:r>
      <w:r w:rsidR="00663F3C" w:rsidRPr="00EE198C">
        <w:t>S</w:t>
      </w:r>
      <w:r w:rsidR="00663F3C" w:rsidRPr="00EE198C">
        <w:rPr>
          <w:vertAlign w:val="subscript"/>
        </w:rPr>
        <w:t xml:space="preserve">3 </w:t>
      </w:r>
      <w:r w:rsidRPr="00EE198C">
        <w:t>(1.30</w:t>
      </w:r>
      <w:r w:rsidR="00EE198C" w:rsidRPr="00EE198C">
        <w:t xml:space="preserve"> </w:t>
      </w:r>
      <w:r w:rsidRPr="00EE198C">
        <w:t xml:space="preserve">cm) and minimum </w:t>
      </w:r>
      <w:r w:rsidR="00EE198C" w:rsidRPr="00EE198C">
        <w:t xml:space="preserve">number </w:t>
      </w:r>
      <w:r w:rsidR="00FA797C" w:rsidRPr="00EE198C">
        <w:t xml:space="preserve">of </w:t>
      </w:r>
      <w:r w:rsidR="00EE198C" w:rsidRPr="00EE198C">
        <w:t>p</w:t>
      </w:r>
      <w:r w:rsidR="00663F3C" w:rsidRPr="00EE198C">
        <w:t>ods</w:t>
      </w:r>
      <w:r w:rsidR="008167FE" w:rsidRPr="00EE198C">
        <w:t xml:space="preserve"> </w:t>
      </w:r>
      <w:r w:rsidR="00EE198C" w:rsidRPr="00EE198C">
        <w:t>plant</w:t>
      </w:r>
      <w:r w:rsidR="00EE198C" w:rsidRPr="00EE198C">
        <w:rPr>
          <w:vertAlign w:val="superscript"/>
        </w:rPr>
        <w:t>-1</w:t>
      </w:r>
      <w:r w:rsidR="00663F3C" w:rsidRPr="00EE198C">
        <w:t xml:space="preserve"> </w:t>
      </w:r>
      <w:r w:rsidRPr="00EE198C">
        <w:t xml:space="preserve">was recorded in </w:t>
      </w:r>
      <w:r w:rsidR="00FA797C" w:rsidRPr="00EE198C">
        <w:t>c</w:t>
      </w:r>
      <w:r w:rsidR="00663F3C" w:rsidRPr="00EE198C">
        <w:t>ontrol</w:t>
      </w:r>
      <w:r w:rsidRPr="00EE198C">
        <w:t xml:space="preserve"> (1.23</w:t>
      </w:r>
      <w:r w:rsidR="00FA797C" w:rsidRPr="00EE198C">
        <w:t xml:space="preserve"> </w:t>
      </w:r>
      <w:r w:rsidRPr="00EE198C">
        <w:t>cm).</w:t>
      </w:r>
      <w:r w:rsidR="00CF553E" w:rsidRPr="00EE198C">
        <w:t xml:space="preserve"> Significant variations among the treatments were observed in </w:t>
      </w:r>
      <w:r w:rsidR="00EE198C" w:rsidRPr="00EE198C">
        <w:t>pod length, P1 recorded maximum p</w:t>
      </w:r>
      <w:r w:rsidR="006916C5" w:rsidRPr="00EE198C">
        <w:t xml:space="preserve">od length </w:t>
      </w:r>
      <w:r w:rsidR="00EE198C" w:rsidRPr="00EE198C">
        <w:t>(</w:t>
      </w:r>
      <w:r w:rsidR="006916C5" w:rsidRPr="00EE198C">
        <w:t>9.17cm) followed by S3 (7.93</w:t>
      </w:r>
      <w:r w:rsidR="00EE198C" w:rsidRPr="00EE198C">
        <w:t xml:space="preserve"> cm) and minimum p</w:t>
      </w:r>
      <w:r w:rsidR="006916C5" w:rsidRPr="00EE198C">
        <w:t>od length</w:t>
      </w:r>
      <w:r w:rsidR="00EE198C" w:rsidRPr="00EE198C">
        <w:t xml:space="preserve"> </w:t>
      </w:r>
      <w:r w:rsidR="006916C5" w:rsidRPr="00EE198C">
        <w:t>was re</w:t>
      </w:r>
      <w:r w:rsidR="00EE198C" w:rsidRPr="00EE198C">
        <w:t>corded in the c</w:t>
      </w:r>
      <w:r w:rsidR="003C635A" w:rsidRPr="00EE198C">
        <w:t>ontrol (6.28 cm)</w:t>
      </w:r>
      <w:r w:rsidR="006916C5" w:rsidRPr="00EE198C">
        <w:t>.</w:t>
      </w:r>
      <w:r w:rsidR="003C635A" w:rsidRPr="00EE198C">
        <w:t xml:space="preserve"> P1 recorded maximum </w:t>
      </w:r>
      <w:r w:rsidR="00EE198C" w:rsidRPr="00EE198C">
        <w:t xml:space="preserve">number </w:t>
      </w:r>
      <w:r w:rsidR="00EE198C" w:rsidRPr="00EE198C">
        <w:rPr>
          <w:bCs/>
        </w:rPr>
        <w:t>of g</w:t>
      </w:r>
      <w:r w:rsidR="003C635A" w:rsidRPr="00EE198C">
        <w:rPr>
          <w:bCs/>
        </w:rPr>
        <w:t>rains pod</w:t>
      </w:r>
      <w:r w:rsidR="00EE198C" w:rsidRPr="00EE198C">
        <w:rPr>
          <w:bCs/>
        </w:rPr>
        <w:t xml:space="preserve"> </w:t>
      </w:r>
      <w:r w:rsidR="00EE198C" w:rsidRPr="00EE198C">
        <w:rPr>
          <w:bCs/>
          <w:vertAlign w:val="superscript"/>
        </w:rPr>
        <w:t>-</w:t>
      </w:r>
      <w:r w:rsidR="003C635A" w:rsidRPr="00EE198C">
        <w:rPr>
          <w:bCs/>
          <w:vertAlign w:val="superscript"/>
        </w:rPr>
        <w:t>1</w:t>
      </w:r>
      <w:r w:rsidR="003C635A" w:rsidRPr="00EE198C">
        <w:rPr>
          <w:bCs/>
        </w:rPr>
        <w:t xml:space="preserve"> </w:t>
      </w:r>
      <w:r w:rsidR="003C635A" w:rsidRPr="00EE198C">
        <w:t xml:space="preserve">(7.56) followed by S2 (7.48) and minimum </w:t>
      </w:r>
      <w:r w:rsidR="00EE198C" w:rsidRPr="00EE198C">
        <w:t>number o</w:t>
      </w:r>
      <w:r w:rsidR="00EE198C" w:rsidRPr="00EE198C">
        <w:rPr>
          <w:bCs/>
        </w:rPr>
        <w:t>f grains pod</w:t>
      </w:r>
      <w:r w:rsidR="00EE198C" w:rsidRPr="00EE198C">
        <w:rPr>
          <w:bCs/>
          <w:vertAlign w:val="superscript"/>
        </w:rPr>
        <w:t>-</w:t>
      </w:r>
      <w:r w:rsidR="003C635A" w:rsidRPr="00EE198C">
        <w:rPr>
          <w:bCs/>
          <w:vertAlign w:val="superscript"/>
        </w:rPr>
        <w:t>1</w:t>
      </w:r>
      <w:r w:rsidR="003C635A" w:rsidRPr="00EE198C">
        <w:rPr>
          <w:bCs/>
        </w:rPr>
        <w:t xml:space="preserve"> </w:t>
      </w:r>
      <w:r w:rsidR="003C635A" w:rsidRPr="00EE198C">
        <w:t xml:space="preserve">was recorded in control (4.52). Data revealed from Table 5 on </w:t>
      </w:r>
      <w:r w:rsidR="00EE198C" w:rsidRPr="00EE198C">
        <w:t>grain yield</w:t>
      </w:r>
      <w:r w:rsidR="008007AD" w:rsidRPr="00EE198C">
        <w:t xml:space="preserve"> </w:t>
      </w:r>
      <w:r w:rsidR="003C635A" w:rsidRPr="00EE198C">
        <w:t>that maximum was recorded in P1 (</w:t>
      </w:r>
      <w:r w:rsidR="008007AD" w:rsidRPr="00EE198C">
        <w:t>436.62</w:t>
      </w:r>
      <w:r w:rsidR="00EE198C" w:rsidRPr="00EE198C">
        <w:t xml:space="preserve"> kg ha</w:t>
      </w:r>
      <w:r w:rsidR="00EE198C" w:rsidRPr="00EE198C">
        <w:rPr>
          <w:vertAlign w:val="superscript"/>
        </w:rPr>
        <w:t>-1</w:t>
      </w:r>
      <w:r w:rsidR="003C635A" w:rsidRPr="00EE198C">
        <w:t>) followed by P3 (</w:t>
      </w:r>
      <w:r w:rsidR="008007AD" w:rsidRPr="00EE198C">
        <w:t>430.26</w:t>
      </w:r>
      <w:r w:rsidR="00EE198C" w:rsidRPr="00EE198C">
        <w:t xml:space="preserve"> kg ha</w:t>
      </w:r>
      <w:r w:rsidR="00EE198C" w:rsidRPr="00EE198C">
        <w:rPr>
          <w:vertAlign w:val="superscript"/>
        </w:rPr>
        <w:t>-1</w:t>
      </w:r>
      <w:r w:rsidR="003C635A" w:rsidRPr="00EE198C">
        <w:t xml:space="preserve">), </w:t>
      </w:r>
      <w:r w:rsidR="008007AD" w:rsidRPr="00EE198C">
        <w:t>S3</w:t>
      </w:r>
      <w:r w:rsidR="003C635A" w:rsidRPr="00EE198C">
        <w:t xml:space="preserve"> (</w:t>
      </w:r>
      <w:r w:rsidR="008007AD" w:rsidRPr="00EE198C">
        <w:t>421.53</w:t>
      </w:r>
      <w:r w:rsidR="00EE198C" w:rsidRPr="00EE198C">
        <w:t xml:space="preserve"> kg ha</w:t>
      </w:r>
      <w:r w:rsidR="00EE198C" w:rsidRPr="00EE198C">
        <w:rPr>
          <w:vertAlign w:val="superscript"/>
        </w:rPr>
        <w:t>-1</w:t>
      </w:r>
      <w:r w:rsidR="003C635A" w:rsidRPr="00EE198C">
        <w:t xml:space="preserve">) which were statistically at par and lowest was recorded in </w:t>
      </w:r>
      <w:r w:rsidR="00EE198C" w:rsidRPr="00EE198C">
        <w:t>c</w:t>
      </w:r>
      <w:r w:rsidR="003C635A" w:rsidRPr="00EE198C">
        <w:t>ontrol (</w:t>
      </w:r>
      <w:r w:rsidR="008007AD" w:rsidRPr="00EE198C">
        <w:t>414.96</w:t>
      </w:r>
      <w:r w:rsidR="00EE198C" w:rsidRPr="00EE198C">
        <w:t xml:space="preserve"> kg ha</w:t>
      </w:r>
      <w:r w:rsidR="00EE198C" w:rsidRPr="00EE198C">
        <w:rPr>
          <w:vertAlign w:val="superscript"/>
        </w:rPr>
        <w:t>-1</w:t>
      </w:r>
      <w:r w:rsidR="003C635A" w:rsidRPr="00EE198C">
        <w:t>).</w:t>
      </w:r>
      <w:r w:rsidR="001F4740" w:rsidRPr="00EE198C">
        <w:t xml:space="preserve"> </w:t>
      </w:r>
      <w:r w:rsidR="00F52028" w:rsidRPr="00EE198C">
        <w:t>S3</w:t>
      </w:r>
      <w:r w:rsidR="001F4740" w:rsidRPr="00EE198C">
        <w:t xml:space="preserve"> recorded maximum </w:t>
      </w:r>
      <w:r w:rsidR="00EE198C" w:rsidRPr="00EE198C">
        <w:t>1000 grains weight</w:t>
      </w:r>
      <w:r w:rsidR="00F52028" w:rsidRPr="00EE198C">
        <w:t xml:space="preserve"> </w:t>
      </w:r>
      <w:r w:rsidR="001F4740" w:rsidRPr="00EE198C">
        <w:t>(</w:t>
      </w:r>
      <w:r w:rsidR="00F52028" w:rsidRPr="00EE198C">
        <w:t>34.94</w:t>
      </w:r>
      <w:r w:rsidR="00EE198C" w:rsidRPr="00EE198C">
        <w:t xml:space="preserve"> g</w:t>
      </w:r>
      <w:r w:rsidR="001F4740" w:rsidRPr="00EE198C">
        <w:t>) followed by S2 (</w:t>
      </w:r>
      <w:r w:rsidR="00F52028" w:rsidRPr="00EE198C">
        <w:t>34.73</w:t>
      </w:r>
      <w:r w:rsidR="00EE198C" w:rsidRPr="00EE198C">
        <w:t xml:space="preserve"> g</w:t>
      </w:r>
      <w:r w:rsidR="001F4740" w:rsidRPr="00EE198C">
        <w:t xml:space="preserve">) and minimum </w:t>
      </w:r>
      <w:r w:rsidR="00F52028" w:rsidRPr="00EE198C">
        <w:t xml:space="preserve">1000 grains weight </w:t>
      </w:r>
      <w:r w:rsidR="007B1A2D" w:rsidRPr="00EE198C">
        <w:t xml:space="preserve">(g) </w:t>
      </w:r>
      <w:r w:rsidR="001F4740" w:rsidRPr="00EE198C">
        <w:t>was recorded in Control (</w:t>
      </w:r>
      <w:r w:rsidR="00813CDB" w:rsidRPr="00EE198C">
        <w:t>32.53</w:t>
      </w:r>
      <w:r w:rsidR="001F4740" w:rsidRPr="00EE198C">
        <w:t>).</w:t>
      </w:r>
      <w:r w:rsidR="004935A2" w:rsidRPr="00EE198C">
        <w:t xml:space="preserve"> Significant variations in the </w:t>
      </w:r>
      <w:r w:rsidR="00EE198C" w:rsidRPr="00EE198C">
        <w:rPr>
          <w:bCs/>
        </w:rPr>
        <w:t xml:space="preserve">harvest index </w:t>
      </w:r>
      <w:r w:rsidR="004935A2" w:rsidRPr="00EE198C">
        <w:t xml:space="preserve">among the different treatments were observed. </w:t>
      </w:r>
      <w:r w:rsidR="005A0D0B" w:rsidRPr="00EE198C">
        <w:t>P1</w:t>
      </w:r>
      <w:r w:rsidR="004935A2" w:rsidRPr="00EE198C">
        <w:t xml:space="preserve"> recorded maximum </w:t>
      </w:r>
      <w:r w:rsidR="00EE198C" w:rsidRPr="00EE198C">
        <w:rPr>
          <w:bCs/>
        </w:rPr>
        <w:t>h</w:t>
      </w:r>
      <w:r w:rsidR="004935A2" w:rsidRPr="00EE198C">
        <w:rPr>
          <w:bCs/>
        </w:rPr>
        <w:t xml:space="preserve">arvest index </w:t>
      </w:r>
      <w:r w:rsidR="004935A2" w:rsidRPr="00EE198C">
        <w:t>(</w:t>
      </w:r>
      <w:r w:rsidR="005A0D0B" w:rsidRPr="00EE198C">
        <w:t>31.94</w:t>
      </w:r>
      <w:r w:rsidR="00EE198C" w:rsidRPr="00EE198C">
        <w:t xml:space="preserve"> %</w:t>
      </w:r>
      <w:r w:rsidR="004935A2" w:rsidRPr="00EE198C">
        <w:t xml:space="preserve">) followed by </w:t>
      </w:r>
      <w:r w:rsidR="005A0D0B" w:rsidRPr="00EE198C">
        <w:t>S2</w:t>
      </w:r>
      <w:r w:rsidR="004935A2" w:rsidRPr="00EE198C">
        <w:t xml:space="preserve"> (</w:t>
      </w:r>
      <w:r w:rsidR="00860374" w:rsidRPr="00EE198C">
        <w:t>31.43</w:t>
      </w:r>
      <w:r w:rsidR="00EE198C" w:rsidRPr="00EE198C">
        <w:t xml:space="preserve"> %</w:t>
      </w:r>
      <w:r w:rsidR="004935A2" w:rsidRPr="00EE198C">
        <w:t xml:space="preserve">) and minimum </w:t>
      </w:r>
      <w:r w:rsidR="00EE198C" w:rsidRPr="00EE198C">
        <w:rPr>
          <w:bCs/>
        </w:rPr>
        <w:t>h</w:t>
      </w:r>
      <w:r w:rsidR="004935A2" w:rsidRPr="00EE198C">
        <w:rPr>
          <w:bCs/>
        </w:rPr>
        <w:t>arvest index</w:t>
      </w:r>
      <w:r w:rsidR="00EE198C" w:rsidRPr="00EE198C">
        <w:rPr>
          <w:bCs/>
        </w:rPr>
        <w:t xml:space="preserve"> </w:t>
      </w:r>
      <w:r w:rsidR="004935A2" w:rsidRPr="00EE198C">
        <w:t>was recorded in control (</w:t>
      </w:r>
      <w:r w:rsidR="002A7A58" w:rsidRPr="00EE198C">
        <w:t>30.04</w:t>
      </w:r>
      <w:r w:rsidR="00EE198C" w:rsidRPr="00EE198C">
        <w:t xml:space="preserve"> %</w:t>
      </w:r>
      <w:r w:rsidR="004935A2" w:rsidRPr="00EE198C">
        <w:t>).</w:t>
      </w:r>
      <w:r w:rsidR="007B1A2D" w:rsidRPr="00EE198C">
        <w:t xml:space="preserve"> The similar trends of results were also found in the experiment conducted by Khandelwal </w:t>
      </w:r>
      <w:r w:rsidR="007B1A2D" w:rsidRPr="00EE198C">
        <w:rPr>
          <w:i/>
          <w:iCs/>
        </w:rPr>
        <w:t xml:space="preserve">et al., </w:t>
      </w:r>
      <w:r w:rsidR="007B1A2D" w:rsidRPr="00EE198C">
        <w:rPr>
          <w:iCs/>
        </w:rPr>
        <w:t>(</w:t>
      </w:r>
      <w:r w:rsidR="007B1A2D" w:rsidRPr="00EE198C">
        <w:t xml:space="preserve">2013), Anjum, M. S </w:t>
      </w:r>
      <w:r w:rsidR="007B1A2D" w:rsidRPr="00EE198C">
        <w:rPr>
          <w:i/>
          <w:iCs/>
        </w:rPr>
        <w:t xml:space="preserve">et al. </w:t>
      </w:r>
      <w:r w:rsidR="007B1A2D" w:rsidRPr="00EE198C">
        <w:t xml:space="preserve">2006, </w:t>
      </w:r>
      <w:proofErr w:type="spellStart"/>
      <w:r w:rsidR="007B1A2D" w:rsidRPr="00EE198C">
        <w:t>Badiyala</w:t>
      </w:r>
      <w:r w:rsidR="007B1A2D" w:rsidRPr="00EE198C">
        <w:rPr>
          <w:i/>
        </w:rPr>
        <w:t>et</w:t>
      </w:r>
      <w:proofErr w:type="spellEnd"/>
      <w:r w:rsidR="007B1A2D" w:rsidRPr="00EE198C">
        <w:rPr>
          <w:i/>
        </w:rPr>
        <w:t xml:space="preserve"> al.</w:t>
      </w:r>
      <w:r w:rsidR="007B1A2D" w:rsidRPr="00EE198C">
        <w:t xml:space="preserve"> (2011), Divyashree, K.S. </w:t>
      </w:r>
      <w:r w:rsidR="007B1A2D" w:rsidRPr="00EE198C">
        <w:rPr>
          <w:i/>
        </w:rPr>
        <w:t>et al.</w:t>
      </w:r>
      <w:r w:rsidR="007B1A2D" w:rsidRPr="00EE198C">
        <w:t xml:space="preserve"> (2018), Khan, K. </w:t>
      </w:r>
      <w:r w:rsidR="007B1A2D" w:rsidRPr="00EE198C">
        <w:rPr>
          <w:i/>
        </w:rPr>
        <w:t>et al.</w:t>
      </w:r>
      <w:r w:rsidR="007B1A2D" w:rsidRPr="00EE198C">
        <w:t xml:space="preserve"> (2014),</w:t>
      </w:r>
      <w:r w:rsidR="00EE198C" w:rsidRPr="00EE198C">
        <w:t xml:space="preserve"> </w:t>
      </w:r>
      <w:proofErr w:type="spellStart"/>
      <w:r w:rsidR="007B1A2D" w:rsidRPr="00EE198C">
        <w:t>Dhruw</w:t>
      </w:r>
      <w:proofErr w:type="spellEnd"/>
      <w:r w:rsidR="00EE198C" w:rsidRPr="00EE198C">
        <w:t xml:space="preserve"> </w:t>
      </w:r>
      <w:r w:rsidR="007B1A2D" w:rsidRPr="00EE198C">
        <w:rPr>
          <w:i/>
        </w:rPr>
        <w:t>et al.</w:t>
      </w:r>
      <w:r w:rsidR="007B1A2D" w:rsidRPr="00EE198C">
        <w:t xml:space="preserve"> (2017) and Malik </w:t>
      </w:r>
      <w:r w:rsidR="007B1A2D" w:rsidRPr="00EE198C">
        <w:rPr>
          <w:i/>
        </w:rPr>
        <w:t>et al.</w:t>
      </w:r>
      <w:r w:rsidR="007B1A2D" w:rsidRPr="00EE198C">
        <w:t xml:space="preserve"> (2015).</w:t>
      </w:r>
    </w:p>
    <w:p w14:paraId="1C8107F9" w14:textId="77777777" w:rsidR="0074455F" w:rsidRPr="00EE198C" w:rsidRDefault="00EE2432" w:rsidP="00C6621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EE198C">
        <w:rPr>
          <w:rFonts w:ascii="Times New Roman" w:eastAsia="Times New Roman" w:hAnsi="Times New Roman" w:cs="Times New Roman"/>
          <w:sz w:val="24"/>
          <w:szCs w:val="24"/>
        </w:rPr>
        <w:t>The percentage yield of both P1</w:t>
      </w:r>
      <w:r w:rsidR="0074455F" w:rsidRPr="00EE198C">
        <w:rPr>
          <w:rFonts w:ascii="Times New Roman" w:eastAsia="Times New Roman" w:hAnsi="Times New Roman" w:cs="Times New Roman"/>
          <w:sz w:val="24"/>
          <w:szCs w:val="24"/>
        </w:rPr>
        <w:t xml:space="preserve"> and P</w:t>
      </w:r>
      <w:r w:rsidRPr="00EE198C">
        <w:rPr>
          <w:rFonts w:ascii="Times New Roman" w:eastAsia="Times New Roman" w:hAnsi="Times New Roman" w:cs="Times New Roman"/>
          <w:sz w:val="24"/>
          <w:szCs w:val="24"/>
        </w:rPr>
        <w:t>3</w:t>
      </w:r>
      <w:r w:rsidR="0074455F" w:rsidRPr="00EE198C">
        <w:rPr>
          <w:rFonts w:ascii="Times New Roman" w:eastAsia="Times New Roman" w:hAnsi="Times New Roman" w:cs="Times New Roman"/>
          <w:sz w:val="24"/>
          <w:szCs w:val="24"/>
        </w:rPr>
        <w:t xml:space="preserve"> treatments varies in a non-uniform manner</w:t>
      </w:r>
      <w:r w:rsidRPr="00EE198C">
        <w:rPr>
          <w:rFonts w:ascii="Times New Roman" w:eastAsia="Times New Roman" w:hAnsi="Times New Roman" w:cs="Times New Roman"/>
          <w:sz w:val="24"/>
          <w:szCs w:val="24"/>
        </w:rPr>
        <w:t xml:space="preserve"> (Table 5</w:t>
      </w:r>
      <w:r w:rsidR="0074455F" w:rsidRPr="00EE198C">
        <w:rPr>
          <w:rFonts w:ascii="Times New Roman" w:eastAsia="Times New Roman" w:hAnsi="Times New Roman" w:cs="Times New Roman"/>
          <w:sz w:val="24"/>
          <w:szCs w:val="24"/>
        </w:rPr>
        <w:t xml:space="preserve">). In </w:t>
      </w:r>
      <w:r w:rsidR="004F20BC" w:rsidRPr="00EE198C">
        <w:rPr>
          <w:rFonts w:ascii="Times New Roman" w:eastAsia="Times New Roman" w:hAnsi="Times New Roman" w:cs="Times New Roman"/>
          <w:sz w:val="24"/>
          <w:szCs w:val="24"/>
        </w:rPr>
        <w:t>P1</w:t>
      </w:r>
      <w:r w:rsidR="0074455F" w:rsidRPr="00EE198C">
        <w:rPr>
          <w:rFonts w:ascii="Times New Roman" w:eastAsia="Times New Roman" w:hAnsi="Times New Roman" w:cs="Times New Roman"/>
          <w:sz w:val="24"/>
          <w:szCs w:val="24"/>
        </w:rPr>
        <w:t xml:space="preserve"> treatment increase in</w:t>
      </w:r>
      <w:r w:rsidR="00EE198C" w:rsidRPr="00EE198C">
        <w:rPr>
          <w:rFonts w:ascii="Times New Roman" w:eastAsia="Times New Roman" w:hAnsi="Times New Roman" w:cs="Times New Roman"/>
          <w:sz w:val="24"/>
          <w:szCs w:val="24"/>
        </w:rPr>
        <w:t xml:space="preserve"> </w:t>
      </w:r>
      <w:r w:rsidR="0074455F" w:rsidRPr="00EE198C">
        <w:rPr>
          <w:rFonts w:ascii="Times New Roman" w:eastAsia="Times New Roman" w:hAnsi="Times New Roman" w:cs="Times New Roman"/>
          <w:sz w:val="24"/>
          <w:szCs w:val="24"/>
        </w:rPr>
        <w:t xml:space="preserve">yield with respect to control was </w:t>
      </w:r>
      <w:r w:rsidR="00E334B9" w:rsidRPr="00EE198C">
        <w:rPr>
          <w:rFonts w:ascii="Times New Roman" w:eastAsia="Times New Roman" w:hAnsi="Times New Roman" w:cs="Times New Roman"/>
          <w:sz w:val="24"/>
          <w:szCs w:val="24"/>
        </w:rPr>
        <w:t>5.21</w:t>
      </w:r>
      <w:r w:rsidR="0074455F" w:rsidRPr="00EE198C">
        <w:rPr>
          <w:rFonts w:ascii="Times New Roman" w:eastAsia="Times New Roman" w:hAnsi="Times New Roman" w:cs="Times New Roman"/>
          <w:sz w:val="24"/>
          <w:szCs w:val="24"/>
        </w:rPr>
        <w:t xml:space="preserve">%, whereas for </w:t>
      </w:r>
      <w:r w:rsidR="000A0307" w:rsidRPr="00EE198C">
        <w:rPr>
          <w:rFonts w:ascii="Times New Roman" w:eastAsia="Times New Roman" w:hAnsi="Times New Roman" w:cs="Times New Roman"/>
          <w:sz w:val="24"/>
          <w:szCs w:val="24"/>
        </w:rPr>
        <w:t xml:space="preserve">P3 </w:t>
      </w:r>
      <w:r w:rsidR="0074455F" w:rsidRPr="00EE198C">
        <w:rPr>
          <w:rFonts w:ascii="Times New Roman" w:eastAsia="Times New Roman" w:hAnsi="Times New Roman" w:cs="Times New Roman"/>
          <w:sz w:val="24"/>
          <w:szCs w:val="24"/>
        </w:rPr>
        <w:t xml:space="preserve">treatment, it was </w:t>
      </w:r>
      <w:r w:rsidR="00E334B9" w:rsidRPr="00EE198C">
        <w:rPr>
          <w:rFonts w:ascii="Times New Roman" w:eastAsia="Times New Roman" w:hAnsi="Times New Roman" w:cs="Times New Roman"/>
          <w:sz w:val="24"/>
          <w:szCs w:val="24"/>
        </w:rPr>
        <w:t xml:space="preserve">3.68 </w:t>
      </w:r>
      <w:r w:rsidR="0074455F" w:rsidRPr="00EE198C">
        <w:rPr>
          <w:rFonts w:ascii="Times New Roman" w:eastAsia="Times New Roman" w:hAnsi="Times New Roman" w:cs="Times New Roman"/>
          <w:sz w:val="24"/>
          <w:szCs w:val="24"/>
        </w:rPr>
        <w:t>% and for S</w:t>
      </w:r>
      <w:r w:rsidR="00C66218" w:rsidRPr="00EE198C">
        <w:rPr>
          <w:rFonts w:ascii="Times New Roman" w:eastAsia="Times New Roman" w:hAnsi="Times New Roman" w:cs="Times New Roman"/>
          <w:sz w:val="24"/>
          <w:szCs w:val="24"/>
          <w:vertAlign w:val="subscript"/>
        </w:rPr>
        <w:t xml:space="preserve">2 </w:t>
      </w:r>
      <w:r w:rsidR="00EE198C" w:rsidRPr="00EE198C">
        <w:rPr>
          <w:rFonts w:ascii="Times New Roman" w:eastAsia="Times New Roman" w:hAnsi="Times New Roman" w:cs="Times New Roman"/>
          <w:sz w:val="24"/>
          <w:szCs w:val="24"/>
        </w:rPr>
        <w:t xml:space="preserve">treatment, </w:t>
      </w:r>
      <w:r w:rsidR="0074455F" w:rsidRPr="00EE198C">
        <w:rPr>
          <w:rFonts w:ascii="Times New Roman" w:eastAsia="Times New Roman" w:hAnsi="Times New Roman" w:cs="Times New Roman"/>
          <w:sz w:val="24"/>
          <w:szCs w:val="24"/>
        </w:rPr>
        <w:t xml:space="preserve">it was </w:t>
      </w:r>
      <w:r w:rsidR="00E334B9" w:rsidRPr="00EE198C">
        <w:rPr>
          <w:rFonts w:ascii="Times New Roman" w:eastAsia="Times New Roman" w:hAnsi="Times New Roman" w:cs="Times New Roman"/>
          <w:sz w:val="24"/>
          <w:szCs w:val="24"/>
        </w:rPr>
        <w:t>0.74</w:t>
      </w:r>
      <w:r w:rsidR="0074455F" w:rsidRPr="00EE198C">
        <w:rPr>
          <w:rFonts w:ascii="Times New Roman" w:eastAsia="Times New Roman" w:hAnsi="Times New Roman" w:cs="Times New Roman"/>
          <w:sz w:val="24"/>
          <w:szCs w:val="24"/>
        </w:rPr>
        <w:t>%.</w:t>
      </w:r>
    </w:p>
    <w:p w14:paraId="1D1BA63D" w14:textId="1EF0E8A3" w:rsidR="00C76BE9" w:rsidRDefault="00EE198C" w:rsidP="00A65D98">
      <w:pPr>
        <w:pStyle w:val="BodyText"/>
        <w:spacing w:line="360" w:lineRule="auto"/>
        <w:ind w:right="-563"/>
        <w:jc w:val="both"/>
      </w:pPr>
      <w:r w:rsidRPr="00EE198C">
        <w:t>I</w:t>
      </w:r>
      <w:r w:rsidR="00C76BE9" w:rsidRPr="00EE198C">
        <w:t>t can be inferred from the statistical data that only P</w:t>
      </w:r>
      <w:r w:rsidR="00C76BE9" w:rsidRPr="00EE198C">
        <w:rPr>
          <w:vertAlign w:val="subscript"/>
        </w:rPr>
        <w:t>1</w:t>
      </w:r>
      <w:r w:rsidR="00C76BE9" w:rsidRPr="00EE198C">
        <w:t xml:space="preserve"> treatment among other polyphosphate treatments has positive effect on yield of grains and so becomes statistically significant over control and soluble ones.</w:t>
      </w:r>
    </w:p>
    <w:p w14:paraId="1B1975A8" w14:textId="3AC3699A" w:rsidR="00E82B98" w:rsidRDefault="00E82B98" w:rsidP="00A65D98">
      <w:pPr>
        <w:pStyle w:val="BodyText"/>
        <w:spacing w:line="360" w:lineRule="auto"/>
        <w:ind w:right="-563"/>
        <w:jc w:val="both"/>
      </w:pPr>
    </w:p>
    <w:p w14:paraId="75B6FBEE" w14:textId="07EBC224" w:rsidR="00E82B98" w:rsidRDefault="00E82B98" w:rsidP="00A65D98">
      <w:pPr>
        <w:pStyle w:val="BodyText"/>
        <w:spacing w:line="360" w:lineRule="auto"/>
        <w:ind w:right="-563"/>
        <w:jc w:val="both"/>
      </w:pPr>
    </w:p>
    <w:p w14:paraId="7A83891C" w14:textId="77777777" w:rsidR="00E82B98" w:rsidRPr="00EE198C" w:rsidRDefault="00E82B98" w:rsidP="00A65D98">
      <w:pPr>
        <w:pStyle w:val="BodyText"/>
        <w:spacing w:line="360" w:lineRule="auto"/>
        <w:ind w:right="-563"/>
        <w:jc w:val="both"/>
      </w:pPr>
      <w:bookmarkStart w:id="0" w:name="_GoBack"/>
      <w:bookmarkEnd w:id="0"/>
    </w:p>
    <w:p w14:paraId="48C53047" w14:textId="77777777" w:rsidR="00C76BE9" w:rsidRPr="00EE198C" w:rsidRDefault="00C76BE9"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14"/>
          <w:szCs w:val="24"/>
        </w:rPr>
      </w:pPr>
    </w:p>
    <w:p w14:paraId="4FD9DD86" w14:textId="77777777" w:rsidR="00C76BE9" w:rsidRPr="00EE198C" w:rsidRDefault="00C76BE9" w:rsidP="00A65D98">
      <w:pPr>
        <w:widowControl w:val="0"/>
        <w:pBdr>
          <w:top w:val="nil"/>
          <w:left w:val="nil"/>
          <w:bottom w:val="nil"/>
          <w:right w:val="nil"/>
          <w:between w:val="nil"/>
        </w:pBdr>
        <w:tabs>
          <w:tab w:val="left" w:pos="950"/>
        </w:tabs>
        <w:spacing w:after="0" w:line="360" w:lineRule="auto"/>
        <w:ind w:right="-563"/>
        <w:jc w:val="both"/>
        <w:rPr>
          <w:rFonts w:ascii="Times New Roman" w:hAnsi="Times New Roman" w:cs="Times New Roman"/>
          <w:b/>
          <w:sz w:val="24"/>
          <w:szCs w:val="24"/>
        </w:rPr>
      </w:pPr>
      <w:r w:rsidRPr="00EE198C">
        <w:rPr>
          <w:rFonts w:ascii="Times New Roman" w:hAnsi="Times New Roman" w:cs="Times New Roman"/>
          <w:b/>
          <w:sz w:val="24"/>
          <w:szCs w:val="24"/>
        </w:rPr>
        <w:lastRenderedPageBreak/>
        <w:t xml:space="preserve">Table 3. Soil </w:t>
      </w:r>
      <w:r w:rsidRPr="00EE198C">
        <w:rPr>
          <w:rFonts w:ascii="Times New Roman" w:hAnsi="Times New Roman" w:cs="Times New Roman"/>
          <w:b/>
          <w:spacing w:val="-2"/>
          <w:sz w:val="24"/>
          <w:szCs w:val="24"/>
        </w:rPr>
        <w:t xml:space="preserve">characteristics of research plot for </w:t>
      </w:r>
      <w:r w:rsidRPr="00EE198C">
        <w:rPr>
          <w:rFonts w:ascii="Times New Roman" w:hAnsi="Times New Roman" w:cs="Times New Roman"/>
          <w:b/>
          <w:sz w:val="24"/>
          <w:szCs w:val="24"/>
        </w:rPr>
        <w:t>Moong-Bean</w:t>
      </w:r>
    </w:p>
    <w:tbl>
      <w:tblPr>
        <w:tblStyle w:val="TableGrid"/>
        <w:tblW w:w="9577" w:type="dxa"/>
        <w:jc w:val="center"/>
        <w:tblLayout w:type="fixed"/>
        <w:tblLook w:val="01E0" w:firstRow="1" w:lastRow="1" w:firstColumn="1" w:lastColumn="1" w:noHBand="0" w:noVBand="0"/>
      </w:tblPr>
      <w:tblGrid>
        <w:gridCol w:w="17"/>
        <w:gridCol w:w="2331"/>
        <w:gridCol w:w="992"/>
        <w:gridCol w:w="1617"/>
        <w:gridCol w:w="1969"/>
        <w:gridCol w:w="993"/>
        <w:gridCol w:w="850"/>
        <w:gridCol w:w="808"/>
      </w:tblGrid>
      <w:tr w:rsidR="00EE198C" w:rsidRPr="00EE198C" w14:paraId="14226EC9" w14:textId="77777777" w:rsidTr="00765069">
        <w:trPr>
          <w:trHeight w:val="377"/>
          <w:jc w:val="center"/>
        </w:trPr>
        <w:tc>
          <w:tcPr>
            <w:tcW w:w="2348" w:type="dxa"/>
            <w:gridSpan w:val="2"/>
          </w:tcPr>
          <w:p w14:paraId="74142D53" w14:textId="77777777" w:rsidR="00C76BE9" w:rsidRPr="00EE198C" w:rsidRDefault="00C76BE9" w:rsidP="00765069">
            <w:pPr>
              <w:pStyle w:val="TableParagraph"/>
              <w:ind w:left="284" w:right="-102"/>
              <w:rPr>
                <w:b/>
                <w:sz w:val="24"/>
                <w:szCs w:val="24"/>
              </w:rPr>
            </w:pPr>
            <w:r w:rsidRPr="00EE198C">
              <w:rPr>
                <w:b/>
                <w:spacing w:val="-2"/>
                <w:sz w:val="24"/>
                <w:szCs w:val="24"/>
              </w:rPr>
              <w:t>Location</w:t>
            </w:r>
          </w:p>
        </w:tc>
        <w:tc>
          <w:tcPr>
            <w:tcW w:w="992" w:type="dxa"/>
          </w:tcPr>
          <w:p w14:paraId="451BCC94" w14:textId="77777777" w:rsidR="00C76BE9" w:rsidRPr="00EE198C" w:rsidRDefault="00C76BE9" w:rsidP="00765069">
            <w:pPr>
              <w:pStyle w:val="TableParagraph"/>
              <w:ind w:left="48" w:right="-102"/>
              <w:rPr>
                <w:b/>
                <w:sz w:val="24"/>
                <w:szCs w:val="24"/>
              </w:rPr>
            </w:pPr>
            <w:r w:rsidRPr="00EE198C">
              <w:rPr>
                <w:b/>
                <w:spacing w:val="-5"/>
                <w:sz w:val="24"/>
                <w:szCs w:val="24"/>
              </w:rPr>
              <w:t>pH</w:t>
            </w:r>
          </w:p>
        </w:tc>
        <w:tc>
          <w:tcPr>
            <w:tcW w:w="1617" w:type="dxa"/>
          </w:tcPr>
          <w:p w14:paraId="56841451" w14:textId="77777777" w:rsidR="00C76BE9" w:rsidRPr="00765069" w:rsidRDefault="00C76BE9" w:rsidP="00765069">
            <w:pPr>
              <w:pStyle w:val="TableParagraph"/>
              <w:ind w:left="0" w:right="-102"/>
              <w:rPr>
                <w:b/>
                <w:sz w:val="24"/>
                <w:szCs w:val="24"/>
              </w:rPr>
            </w:pPr>
            <w:r w:rsidRPr="00EE198C">
              <w:rPr>
                <w:b/>
                <w:spacing w:val="-2"/>
                <w:sz w:val="24"/>
                <w:szCs w:val="24"/>
              </w:rPr>
              <w:t xml:space="preserve">Conductance </w:t>
            </w:r>
            <w:r w:rsidR="00765069">
              <w:rPr>
                <w:b/>
                <w:spacing w:val="-2"/>
                <w:sz w:val="24"/>
                <w:szCs w:val="24"/>
              </w:rPr>
              <w:t>(</w:t>
            </w:r>
            <w:r w:rsidRPr="00EE198C">
              <w:rPr>
                <w:b/>
                <w:spacing w:val="-2"/>
                <w:sz w:val="24"/>
                <w:szCs w:val="24"/>
              </w:rPr>
              <w:t>d</w:t>
            </w:r>
            <w:r w:rsidR="00765069">
              <w:rPr>
                <w:b/>
                <w:spacing w:val="-2"/>
                <w:sz w:val="24"/>
                <w:szCs w:val="24"/>
              </w:rPr>
              <w:t xml:space="preserve"> </w:t>
            </w:r>
            <w:r w:rsidRPr="00EE198C">
              <w:rPr>
                <w:b/>
                <w:spacing w:val="-2"/>
                <w:sz w:val="24"/>
                <w:szCs w:val="24"/>
              </w:rPr>
              <w:t>Sm</w:t>
            </w:r>
            <w:r w:rsidRPr="00EE198C">
              <w:rPr>
                <w:b/>
                <w:spacing w:val="-2"/>
                <w:sz w:val="24"/>
                <w:szCs w:val="24"/>
                <w:vertAlign w:val="superscript"/>
              </w:rPr>
              <w:t>-1</w:t>
            </w:r>
            <w:r w:rsidR="00765069">
              <w:rPr>
                <w:b/>
                <w:spacing w:val="-2"/>
                <w:sz w:val="24"/>
                <w:szCs w:val="24"/>
              </w:rPr>
              <w:t>)</w:t>
            </w:r>
          </w:p>
        </w:tc>
        <w:tc>
          <w:tcPr>
            <w:tcW w:w="1969" w:type="dxa"/>
          </w:tcPr>
          <w:p w14:paraId="240C5D5D" w14:textId="77777777" w:rsidR="00C76BE9" w:rsidRPr="00EE198C" w:rsidRDefault="00C76BE9" w:rsidP="00765069">
            <w:pPr>
              <w:pStyle w:val="TableParagraph"/>
              <w:ind w:left="0" w:right="-102"/>
              <w:rPr>
                <w:b/>
                <w:sz w:val="24"/>
                <w:szCs w:val="24"/>
              </w:rPr>
            </w:pPr>
            <w:r w:rsidRPr="00EE198C">
              <w:rPr>
                <w:b/>
                <w:spacing w:val="-2"/>
                <w:sz w:val="24"/>
                <w:szCs w:val="24"/>
              </w:rPr>
              <w:t>Organic</w:t>
            </w:r>
          </w:p>
          <w:p w14:paraId="09668EE2" w14:textId="77777777" w:rsidR="00C76BE9" w:rsidRPr="00EE198C" w:rsidRDefault="00C76BE9" w:rsidP="00765069">
            <w:pPr>
              <w:pStyle w:val="TableParagraph"/>
              <w:ind w:left="0" w:right="-102"/>
              <w:rPr>
                <w:b/>
                <w:sz w:val="24"/>
                <w:szCs w:val="24"/>
              </w:rPr>
            </w:pPr>
            <w:r w:rsidRPr="00EE198C">
              <w:rPr>
                <w:b/>
                <w:spacing w:val="-2"/>
                <w:sz w:val="24"/>
                <w:szCs w:val="24"/>
              </w:rPr>
              <w:t xml:space="preserve">Carbon </w:t>
            </w:r>
            <w:r w:rsidR="00765069">
              <w:rPr>
                <w:b/>
                <w:spacing w:val="-2"/>
                <w:sz w:val="24"/>
                <w:szCs w:val="24"/>
              </w:rPr>
              <w:t>(</w:t>
            </w:r>
            <w:r w:rsidRPr="00EE198C">
              <w:rPr>
                <w:b/>
                <w:spacing w:val="-2"/>
                <w:sz w:val="24"/>
                <w:szCs w:val="24"/>
              </w:rPr>
              <w:t>mg/kg</w:t>
            </w:r>
            <w:r w:rsidR="00765069">
              <w:rPr>
                <w:b/>
                <w:spacing w:val="-2"/>
                <w:sz w:val="24"/>
                <w:szCs w:val="24"/>
              </w:rPr>
              <w:t>)</w:t>
            </w:r>
          </w:p>
        </w:tc>
        <w:tc>
          <w:tcPr>
            <w:tcW w:w="993" w:type="dxa"/>
          </w:tcPr>
          <w:p w14:paraId="3E841C43" w14:textId="77777777" w:rsidR="00C76BE9" w:rsidRPr="00EE198C" w:rsidRDefault="00C76BE9" w:rsidP="00765069">
            <w:pPr>
              <w:pStyle w:val="TableParagraph"/>
              <w:ind w:left="56" w:right="-102"/>
              <w:rPr>
                <w:b/>
                <w:sz w:val="24"/>
                <w:szCs w:val="24"/>
              </w:rPr>
            </w:pPr>
            <w:r w:rsidRPr="00EE198C">
              <w:rPr>
                <w:b/>
                <w:spacing w:val="-10"/>
                <w:sz w:val="24"/>
                <w:szCs w:val="24"/>
              </w:rPr>
              <w:t>%</w:t>
            </w:r>
          </w:p>
          <w:p w14:paraId="6D3D1DF7" w14:textId="77777777" w:rsidR="00C76BE9" w:rsidRPr="00EE198C" w:rsidRDefault="00C76BE9" w:rsidP="00765069">
            <w:pPr>
              <w:pStyle w:val="TableParagraph"/>
              <w:ind w:left="56" w:right="-102"/>
              <w:rPr>
                <w:b/>
                <w:sz w:val="24"/>
                <w:szCs w:val="24"/>
              </w:rPr>
            </w:pPr>
            <w:r w:rsidRPr="00EE198C">
              <w:rPr>
                <w:b/>
                <w:spacing w:val="-4"/>
                <w:sz w:val="24"/>
                <w:szCs w:val="24"/>
              </w:rPr>
              <w:t>Sand</w:t>
            </w:r>
          </w:p>
        </w:tc>
        <w:tc>
          <w:tcPr>
            <w:tcW w:w="850" w:type="dxa"/>
          </w:tcPr>
          <w:p w14:paraId="5CB36E96" w14:textId="77777777" w:rsidR="00C76BE9" w:rsidRPr="00EE198C" w:rsidRDefault="00C76BE9" w:rsidP="00765069">
            <w:pPr>
              <w:pStyle w:val="TableParagraph"/>
              <w:ind w:left="53" w:right="-102"/>
              <w:rPr>
                <w:b/>
                <w:sz w:val="24"/>
                <w:szCs w:val="24"/>
              </w:rPr>
            </w:pPr>
            <w:r w:rsidRPr="00EE198C">
              <w:rPr>
                <w:b/>
                <w:spacing w:val="-10"/>
                <w:sz w:val="24"/>
                <w:szCs w:val="24"/>
              </w:rPr>
              <w:t>%</w:t>
            </w:r>
          </w:p>
          <w:p w14:paraId="6AA65305" w14:textId="77777777" w:rsidR="00C76BE9" w:rsidRPr="00EE198C" w:rsidRDefault="00C76BE9" w:rsidP="00765069">
            <w:pPr>
              <w:pStyle w:val="TableParagraph"/>
              <w:ind w:left="53" w:right="-102"/>
              <w:rPr>
                <w:b/>
                <w:sz w:val="24"/>
                <w:szCs w:val="24"/>
              </w:rPr>
            </w:pPr>
            <w:r w:rsidRPr="00EE198C">
              <w:rPr>
                <w:b/>
                <w:spacing w:val="-4"/>
                <w:sz w:val="24"/>
                <w:szCs w:val="24"/>
              </w:rPr>
              <w:t>Silt</w:t>
            </w:r>
          </w:p>
        </w:tc>
        <w:tc>
          <w:tcPr>
            <w:tcW w:w="808" w:type="dxa"/>
          </w:tcPr>
          <w:p w14:paraId="09CBE18D" w14:textId="77777777" w:rsidR="00C76BE9" w:rsidRPr="00EE198C" w:rsidRDefault="00C76BE9" w:rsidP="00765069">
            <w:pPr>
              <w:pStyle w:val="TableParagraph"/>
              <w:ind w:left="300" w:right="-102"/>
              <w:rPr>
                <w:b/>
                <w:sz w:val="24"/>
                <w:szCs w:val="24"/>
              </w:rPr>
            </w:pPr>
            <w:r w:rsidRPr="00EE198C">
              <w:rPr>
                <w:b/>
                <w:spacing w:val="-10"/>
                <w:sz w:val="24"/>
                <w:szCs w:val="24"/>
              </w:rPr>
              <w:t>%</w:t>
            </w:r>
          </w:p>
          <w:p w14:paraId="6D98A5ED" w14:textId="77777777" w:rsidR="00C76BE9" w:rsidRPr="00EE198C" w:rsidRDefault="00C76BE9" w:rsidP="00765069">
            <w:pPr>
              <w:pStyle w:val="TableParagraph"/>
              <w:ind w:left="190" w:right="-102"/>
              <w:rPr>
                <w:b/>
                <w:sz w:val="24"/>
                <w:szCs w:val="24"/>
              </w:rPr>
            </w:pPr>
            <w:r w:rsidRPr="00EE198C">
              <w:rPr>
                <w:b/>
                <w:spacing w:val="-4"/>
                <w:sz w:val="24"/>
                <w:szCs w:val="24"/>
              </w:rPr>
              <w:t>Clay</w:t>
            </w:r>
          </w:p>
        </w:tc>
      </w:tr>
      <w:tr w:rsidR="007A7A92" w:rsidRPr="00EE198C" w14:paraId="7DE8292D" w14:textId="77777777" w:rsidTr="00765069">
        <w:trPr>
          <w:gridBefore w:val="1"/>
          <w:wBefore w:w="17" w:type="dxa"/>
          <w:trHeight w:val="856"/>
          <w:jc w:val="center"/>
        </w:trPr>
        <w:tc>
          <w:tcPr>
            <w:tcW w:w="2331" w:type="dxa"/>
          </w:tcPr>
          <w:p w14:paraId="0800C7E6" w14:textId="77777777" w:rsidR="00C76BE9" w:rsidRPr="00EE198C" w:rsidRDefault="00765069" w:rsidP="00A65D98">
            <w:pPr>
              <w:pStyle w:val="TableParagraph"/>
              <w:spacing w:line="360" w:lineRule="auto"/>
              <w:ind w:left="0" w:right="-104"/>
              <w:jc w:val="left"/>
              <w:rPr>
                <w:sz w:val="24"/>
                <w:szCs w:val="24"/>
              </w:rPr>
            </w:pPr>
            <w:r>
              <w:rPr>
                <w:spacing w:val="-2"/>
                <w:sz w:val="24"/>
                <w:szCs w:val="24"/>
              </w:rPr>
              <w:t xml:space="preserve">Agricultural Farm of </w:t>
            </w:r>
            <w:r w:rsidR="00C76BE9" w:rsidRPr="00EE198C">
              <w:rPr>
                <w:spacing w:val="-2"/>
                <w:sz w:val="24"/>
                <w:szCs w:val="24"/>
              </w:rPr>
              <w:t>Calcutta University</w:t>
            </w:r>
            <w:r>
              <w:rPr>
                <w:spacing w:val="-2"/>
                <w:sz w:val="24"/>
                <w:szCs w:val="24"/>
              </w:rPr>
              <w:t>, Baruipur, WB</w:t>
            </w:r>
          </w:p>
        </w:tc>
        <w:tc>
          <w:tcPr>
            <w:tcW w:w="992" w:type="dxa"/>
            <w:vAlign w:val="center"/>
          </w:tcPr>
          <w:p w14:paraId="210182D8" w14:textId="77777777" w:rsidR="00C76BE9" w:rsidRPr="00EE198C" w:rsidRDefault="00C76BE9" w:rsidP="00A65D98">
            <w:pPr>
              <w:pStyle w:val="TableParagraph"/>
              <w:spacing w:line="360" w:lineRule="auto"/>
              <w:ind w:left="0" w:right="-104"/>
              <w:rPr>
                <w:sz w:val="24"/>
                <w:szCs w:val="24"/>
              </w:rPr>
            </w:pPr>
            <w:r w:rsidRPr="00EE198C">
              <w:rPr>
                <w:spacing w:val="-5"/>
                <w:sz w:val="24"/>
                <w:szCs w:val="24"/>
              </w:rPr>
              <w:t>5.9</w:t>
            </w:r>
          </w:p>
        </w:tc>
        <w:tc>
          <w:tcPr>
            <w:tcW w:w="1617" w:type="dxa"/>
            <w:vAlign w:val="center"/>
          </w:tcPr>
          <w:p w14:paraId="52056C76" w14:textId="77777777" w:rsidR="00C76BE9" w:rsidRPr="00EE198C" w:rsidRDefault="00C76BE9" w:rsidP="00A65D98">
            <w:pPr>
              <w:pStyle w:val="TableParagraph"/>
              <w:spacing w:line="360" w:lineRule="auto"/>
              <w:ind w:left="0" w:right="-104"/>
              <w:rPr>
                <w:sz w:val="24"/>
                <w:szCs w:val="24"/>
              </w:rPr>
            </w:pPr>
            <w:r w:rsidRPr="00EE198C">
              <w:rPr>
                <w:spacing w:val="-4"/>
                <w:sz w:val="24"/>
                <w:szCs w:val="24"/>
              </w:rPr>
              <w:t>0.13</w:t>
            </w:r>
          </w:p>
        </w:tc>
        <w:tc>
          <w:tcPr>
            <w:tcW w:w="1969" w:type="dxa"/>
            <w:vAlign w:val="center"/>
          </w:tcPr>
          <w:p w14:paraId="351EDC76" w14:textId="77777777" w:rsidR="00C76BE9" w:rsidRPr="00EE198C" w:rsidRDefault="00C76BE9" w:rsidP="00A65D98">
            <w:pPr>
              <w:pStyle w:val="TableParagraph"/>
              <w:spacing w:line="360" w:lineRule="auto"/>
              <w:ind w:left="0" w:right="-104"/>
              <w:rPr>
                <w:sz w:val="24"/>
                <w:szCs w:val="24"/>
              </w:rPr>
            </w:pPr>
            <w:r w:rsidRPr="00EE198C">
              <w:rPr>
                <w:spacing w:val="-5"/>
                <w:sz w:val="24"/>
                <w:szCs w:val="24"/>
              </w:rPr>
              <w:t>6.6</w:t>
            </w:r>
          </w:p>
        </w:tc>
        <w:tc>
          <w:tcPr>
            <w:tcW w:w="993" w:type="dxa"/>
            <w:vAlign w:val="center"/>
          </w:tcPr>
          <w:p w14:paraId="7BFC5C6D" w14:textId="77777777" w:rsidR="00C76BE9" w:rsidRPr="00EE198C" w:rsidRDefault="00C76BE9" w:rsidP="00A65D98">
            <w:pPr>
              <w:pStyle w:val="TableParagraph"/>
              <w:spacing w:line="360" w:lineRule="auto"/>
              <w:ind w:left="0" w:right="-104"/>
              <w:rPr>
                <w:sz w:val="24"/>
                <w:szCs w:val="24"/>
              </w:rPr>
            </w:pPr>
            <w:r w:rsidRPr="00EE198C">
              <w:rPr>
                <w:spacing w:val="-4"/>
                <w:sz w:val="24"/>
                <w:szCs w:val="24"/>
              </w:rPr>
              <w:t>26.7</w:t>
            </w:r>
          </w:p>
        </w:tc>
        <w:tc>
          <w:tcPr>
            <w:tcW w:w="850" w:type="dxa"/>
            <w:vAlign w:val="center"/>
          </w:tcPr>
          <w:p w14:paraId="1B72BF54" w14:textId="77777777" w:rsidR="00C76BE9" w:rsidRPr="00EE198C" w:rsidRDefault="00C76BE9" w:rsidP="00A65D98">
            <w:pPr>
              <w:pStyle w:val="TableParagraph"/>
              <w:spacing w:line="360" w:lineRule="auto"/>
              <w:ind w:left="0" w:right="-104"/>
              <w:rPr>
                <w:sz w:val="24"/>
                <w:szCs w:val="24"/>
              </w:rPr>
            </w:pPr>
            <w:r w:rsidRPr="00EE198C">
              <w:rPr>
                <w:spacing w:val="-4"/>
                <w:sz w:val="24"/>
                <w:szCs w:val="24"/>
              </w:rPr>
              <w:t>41.2</w:t>
            </w:r>
          </w:p>
        </w:tc>
        <w:tc>
          <w:tcPr>
            <w:tcW w:w="808" w:type="dxa"/>
            <w:vAlign w:val="center"/>
          </w:tcPr>
          <w:p w14:paraId="1C22CB91" w14:textId="77777777" w:rsidR="00C76BE9" w:rsidRPr="00EE198C" w:rsidRDefault="00C76BE9" w:rsidP="00A65D98">
            <w:pPr>
              <w:pStyle w:val="TableParagraph"/>
              <w:spacing w:line="360" w:lineRule="auto"/>
              <w:ind w:left="0" w:right="-104"/>
              <w:rPr>
                <w:sz w:val="24"/>
                <w:szCs w:val="24"/>
              </w:rPr>
            </w:pPr>
            <w:r w:rsidRPr="00EE198C">
              <w:rPr>
                <w:spacing w:val="-4"/>
                <w:sz w:val="24"/>
                <w:szCs w:val="24"/>
              </w:rPr>
              <w:t>32.1</w:t>
            </w:r>
          </w:p>
        </w:tc>
      </w:tr>
    </w:tbl>
    <w:p w14:paraId="4E80A9B2" w14:textId="77777777" w:rsidR="00983E9F" w:rsidRPr="00EE198C" w:rsidRDefault="00983E9F" w:rsidP="00A65D98">
      <w:pPr>
        <w:spacing w:after="0" w:line="360" w:lineRule="auto"/>
        <w:ind w:right="-563"/>
        <w:jc w:val="both"/>
        <w:rPr>
          <w:rFonts w:ascii="Times New Roman" w:hAnsi="Times New Roman" w:cs="Times New Roman"/>
          <w:b/>
          <w:sz w:val="24"/>
          <w:szCs w:val="24"/>
        </w:rPr>
      </w:pPr>
    </w:p>
    <w:p w14:paraId="38FADF5E" w14:textId="77777777" w:rsidR="00C76BE9" w:rsidRPr="00EE198C" w:rsidRDefault="00C76BE9" w:rsidP="00A65D98">
      <w:pPr>
        <w:spacing w:after="0" w:line="360" w:lineRule="auto"/>
        <w:ind w:right="-563"/>
        <w:jc w:val="both"/>
        <w:rPr>
          <w:rFonts w:ascii="Times New Roman" w:hAnsi="Times New Roman" w:cs="Times New Roman"/>
          <w:b/>
          <w:sz w:val="24"/>
          <w:szCs w:val="24"/>
        </w:rPr>
      </w:pPr>
      <w:r w:rsidRPr="00EE198C">
        <w:rPr>
          <w:rFonts w:ascii="Times New Roman" w:hAnsi="Times New Roman" w:cs="Times New Roman"/>
          <w:b/>
          <w:sz w:val="24"/>
          <w:szCs w:val="24"/>
        </w:rPr>
        <w:t>Table</w:t>
      </w:r>
      <w:r w:rsidR="00765069">
        <w:rPr>
          <w:rFonts w:ascii="Times New Roman" w:hAnsi="Times New Roman" w:cs="Times New Roman"/>
          <w:b/>
          <w:sz w:val="24"/>
          <w:szCs w:val="24"/>
        </w:rPr>
        <w:t xml:space="preserve"> </w:t>
      </w:r>
      <w:r w:rsidRPr="00EE198C">
        <w:rPr>
          <w:rFonts w:ascii="Times New Roman" w:hAnsi="Times New Roman" w:cs="Times New Roman"/>
          <w:b/>
          <w:sz w:val="24"/>
          <w:szCs w:val="24"/>
        </w:rPr>
        <w:t>4</w:t>
      </w:r>
      <w:r w:rsidR="00765069">
        <w:rPr>
          <w:rFonts w:ascii="Times New Roman" w:hAnsi="Times New Roman" w:cs="Times New Roman"/>
          <w:b/>
          <w:sz w:val="24"/>
          <w:szCs w:val="24"/>
        </w:rPr>
        <w:t>.</w:t>
      </w:r>
      <w:r w:rsidRPr="00EE198C">
        <w:rPr>
          <w:rFonts w:ascii="Times New Roman" w:hAnsi="Times New Roman" w:cs="Times New Roman"/>
          <w:b/>
          <w:sz w:val="24"/>
          <w:szCs w:val="24"/>
        </w:rPr>
        <w:t xml:space="preserve"> Growth parameters of </w:t>
      </w:r>
      <w:r w:rsidR="00143616" w:rsidRPr="00EE198C">
        <w:rPr>
          <w:rFonts w:ascii="Times New Roman" w:hAnsi="Times New Roman" w:cs="Times New Roman"/>
          <w:b/>
          <w:sz w:val="24"/>
          <w:szCs w:val="24"/>
        </w:rPr>
        <w:t>moong-b</w:t>
      </w:r>
      <w:r w:rsidRPr="00EE198C">
        <w:rPr>
          <w:rFonts w:ascii="Times New Roman" w:hAnsi="Times New Roman" w:cs="Times New Roman"/>
          <w:b/>
          <w:sz w:val="24"/>
          <w:szCs w:val="24"/>
        </w:rPr>
        <w:t xml:space="preserve">ean </w:t>
      </w:r>
      <w:r w:rsidR="00143616" w:rsidRPr="00EE198C">
        <w:rPr>
          <w:rFonts w:ascii="Times New Roman" w:hAnsi="Times New Roman" w:cs="Times New Roman"/>
          <w:b/>
          <w:sz w:val="24"/>
          <w:szCs w:val="24"/>
        </w:rPr>
        <w:t xml:space="preserve">due to </w:t>
      </w:r>
      <w:r w:rsidR="007239FC" w:rsidRPr="00EE198C">
        <w:rPr>
          <w:rFonts w:ascii="Times New Roman" w:hAnsi="Times New Roman" w:cs="Times New Roman"/>
          <w:b/>
          <w:sz w:val="24"/>
          <w:szCs w:val="24"/>
        </w:rPr>
        <w:t>for application of slow release micro- nutrient polyphosphate fertilizer (Plot s</w:t>
      </w:r>
      <w:r w:rsidRPr="00EE198C">
        <w:rPr>
          <w:rFonts w:ascii="Times New Roman" w:hAnsi="Times New Roman" w:cs="Times New Roman"/>
          <w:b/>
          <w:sz w:val="24"/>
          <w:szCs w:val="24"/>
        </w:rPr>
        <w:t>ize: 4m × 4m)</w:t>
      </w:r>
    </w:p>
    <w:tbl>
      <w:tblPr>
        <w:tblStyle w:val="TableGrid"/>
        <w:tblW w:w="0" w:type="auto"/>
        <w:tblLook w:val="04A0" w:firstRow="1" w:lastRow="0" w:firstColumn="1" w:lastColumn="0" w:noHBand="0" w:noVBand="1"/>
      </w:tblPr>
      <w:tblGrid>
        <w:gridCol w:w="2159"/>
        <w:gridCol w:w="1534"/>
        <w:gridCol w:w="1643"/>
        <w:gridCol w:w="1536"/>
        <w:gridCol w:w="2478"/>
      </w:tblGrid>
      <w:tr w:rsidR="00EE198C" w:rsidRPr="00EE198C" w14:paraId="0C18DC46" w14:textId="77777777" w:rsidTr="00DA5E95">
        <w:tc>
          <w:tcPr>
            <w:tcW w:w="2159" w:type="dxa"/>
            <w:vMerge w:val="restart"/>
          </w:tcPr>
          <w:p w14:paraId="0B57DA7D" w14:textId="77777777" w:rsidR="00C76BE9" w:rsidRPr="00EE198C" w:rsidRDefault="00C76BE9" w:rsidP="00143616">
            <w:pPr>
              <w:pStyle w:val="Default"/>
              <w:ind w:right="-563"/>
              <w:jc w:val="center"/>
              <w:rPr>
                <w:b/>
                <w:bCs/>
                <w:color w:val="auto"/>
              </w:rPr>
            </w:pPr>
            <w:r w:rsidRPr="00EE198C">
              <w:rPr>
                <w:b/>
                <w:bCs/>
                <w:color w:val="auto"/>
              </w:rPr>
              <w:t>Treatments</w:t>
            </w:r>
          </w:p>
        </w:tc>
        <w:tc>
          <w:tcPr>
            <w:tcW w:w="7191" w:type="dxa"/>
            <w:gridSpan w:val="4"/>
          </w:tcPr>
          <w:p w14:paraId="4465AFDF" w14:textId="77777777" w:rsidR="00C76BE9" w:rsidRPr="00EE198C" w:rsidRDefault="00C76BE9" w:rsidP="00143616">
            <w:pPr>
              <w:pStyle w:val="Default"/>
              <w:ind w:right="-563"/>
              <w:jc w:val="center"/>
              <w:rPr>
                <w:b/>
                <w:bCs/>
                <w:color w:val="auto"/>
              </w:rPr>
            </w:pPr>
            <w:r w:rsidRPr="00EE198C">
              <w:rPr>
                <w:b/>
                <w:bCs/>
                <w:color w:val="auto"/>
              </w:rPr>
              <w:t xml:space="preserve">Growth parameters </w:t>
            </w:r>
          </w:p>
        </w:tc>
      </w:tr>
      <w:tr w:rsidR="007A7A92" w:rsidRPr="00A65D98" w14:paraId="0DFD6A9A" w14:textId="77777777" w:rsidTr="00DA5E95">
        <w:tc>
          <w:tcPr>
            <w:tcW w:w="2159" w:type="dxa"/>
            <w:vMerge/>
          </w:tcPr>
          <w:p w14:paraId="30C7303D" w14:textId="77777777" w:rsidR="00C76BE9" w:rsidRPr="00A65D98" w:rsidRDefault="00C76BE9" w:rsidP="00143616">
            <w:pPr>
              <w:pStyle w:val="Default"/>
              <w:ind w:right="-563"/>
              <w:rPr>
                <w:b/>
                <w:bCs/>
                <w:color w:val="auto"/>
              </w:rPr>
            </w:pPr>
          </w:p>
        </w:tc>
        <w:tc>
          <w:tcPr>
            <w:tcW w:w="1534" w:type="dxa"/>
          </w:tcPr>
          <w:p w14:paraId="64926096" w14:textId="77777777" w:rsidR="00C76BE9" w:rsidRPr="00A65D98" w:rsidRDefault="00C76BE9" w:rsidP="00143616">
            <w:pPr>
              <w:pStyle w:val="Default"/>
              <w:jc w:val="center"/>
              <w:rPr>
                <w:b/>
                <w:color w:val="auto"/>
              </w:rPr>
            </w:pPr>
            <w:r w:rsidRPr="00A65D98">
              <w:rPr>
                <w:b/>
                <w:bCs/>
                <w:color w:val="auto"/>
              </w:rPr>
              <w:t>Plant height (cm)</w:t>
            </w:r>
          </w:p>
          <w:p w14:paraId="5E903ED2" w14:textId="77777777" w:rsidR="00C76BE9" w:rsidRPr="00A65D98" w:rsidRDefault="00C76BE9" w:rsidP="00143616">
            <w:pPr>
              <w:pStyle w:val="Default"/>
              <w:ind w:right="-563"/>
              <w:jc w:val="center"/>
              <w:rPr>
                <w:b/>
                <w:color w:val="auto"/>
              </w:rPr>
            </w:pPr>
          </w:p>
        </w:tc>
        <w:tc>
          <w:tcPr>
            <w:tcW w:w="1643" w:type="dxa"/>
          </w:tcPr>
          <w:p w14:paraId="5EC6E072" w14:textId="77777777" w:rsidR="00C76BE9" w:rsidRPr="00A65D98" w:rsidRDefault="00C76BE9" w:rsidP="00143616">
            <w:pPr>
              <w:pStyle w:val="Default"/>
              <w:ind w:right="-137"/>
              <w:jc w:val="center"/>
              <w:rPr>
                <w:b/>
                <w:color w:val="auto"/>
              </w:rPr>
            </w:pPr>
            <w:r w:rsidRPr="00A65D98">
              <w:rPr>
                <w:b/>
                <w:bCs/>
                <w:color w:val="auto"/>
              </w:rPr>
              <w:t>Leaf area index (LAI)</w:t>
            </w:r>
          </w:p>
        </w:tc>
        <w:tc>
          <w:tcPr>
            <w:tcW w:w="1536" w:type="dxa"/>
          </w:tcPr>
          <w:p w14:paraId="0E9D4D4F" w14:textId="77777777" w:rsidR="00C76BE9" w:rsidRPr="00A65D98" w:rsidRDefault="00C76BE9" w:rsidP="00143616">
            <w:pPr>
              <w:pStyle w:val="Default"/>
              <w:tabs>
                <w:tab w:val="left" w:pos="1193"/>
              </w:tabs>
              <w:ind w:right="117"/>
              <w:jc w:val="center"/>
              <w:rPr>
                <w:b/>
                <w:color w:val="auto"/>
              </w:rPr>
            </w:pPr>
            <w:r w:rsidRPr="00A65D98">
              <w:rPr>
                <w:b/>
                <w:bCs/>
                <w:color w:val="auto"/>
              </w:rPr>
              <w:t>Number of branches per plant</w:t>
            </w:r>
          </w:p>
        </w:tc>
        <w:tc>
          <w:tcPr>
            <w:tcW w:w="2478" w:type="dxa"/>
          </w:tcPr>
          <w:p w14:paraId="43AB85A6" w14:textId="77777777" w:rsidR="00983E9F" w:rsidRDefault="00C76BE9" w:rsidP="00143616">
            <w:pPr>
              <w:pStyle w:val="Default"/>
              <w:ind w:right="319"/>
              <w:jc w:val="center"/>
              <w:rPr>
                <w:b/>
                <w:bCs/>
                <w:color w:val="auto"/>
              </w:rPr>
            </w:pPr>
            <w:r w:rsidRPr="00A65D98">
              <w:rPr>
                <w:b/>
                <w:bCs/>
                <w:color w:val="auto"/>
              </w:rPr>
              <w:t xml:space="preserve">Dry matter accumulation </w:t>
            </w:r>
          </w:p>
          <w:p w14:paraId="263302C1" w14:textId="77777777" w:rsidR="00C76BE9" w:rsidRPr="00A65D98" w:rsidRDefault="00C76BE9" w:rsidP="00143616">
            <w:pPr>
              <w:pStyle w:val="Default"/>
              <w:ind w:right="319"/>
              <w:jc w:val="center"/>
              <w:rPr>
                <w:b/>
                <w:color w:val="auto"/>
              </w:rPr>
            </w:pPr>
            <w:r w:rsidRPr="00A65D98">
              <w:rPr>
                <w:b/>
                <w:bCs/>
                <w:color w:val="auto"/>
              </w:rPr>
              <w:t>(g/ plant)</w:t>
            </w:r>
          </w:p>
        </w:tc>
      </w:tr>
      <w:tr w:rsidR="007A7A92" w:rsidRPr="00A65D98" w14:paraId="537B44F2" w14:textId="77777777" w:rsidTr="00DA5E95">
        <w:tc>
          <w:tcPr>
            <w:tcW w:w="2159" w:type="dxa"/>
            <w:vAlign w:val="center"/>
          </w:tcPr>
          <w:p w14:paraId="4DEF4A2B" w14:textId="77777777" w:rsidR="00C76BE9" w:rsidRPr="00A65D98" w:rsidRDefault="00C76BE9" w:rsidP="00143616">
            <w:pPr>
              <w:pStyle w:val="Default"/>
              <w:ind w:right="-563"/>
              <w:jc w:val="center"/>
              <w:rPr>
                <w:color w:val="auto"/>
              </w:rPr>
            </w:pPr>
            <w:r w:rsidRPr="00A65D98">
              <w:rPr>
                <w:color w:val="auto"/>
              </w:rPr>
              <w:t>Control</w:t>
            </w:r>
          </w:p>
        </w:tc>
        <w:tc>
          <w:tcPr>
            <w:tcW w:w="1534" w:type="dxa"/>
            <w:vAlign w:val="bottom"/>
          </w:tcPr>
          <w:p w14:paraId="6FFD449C"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46.73</w:t>
            </w:r>
          </w:p>
        </w:tc>
        <w:tc>
          <w:tcPr>
            <w:tcW w:w="1643" w:type="dxa"/>
            <w:vAlign w:val="bottom"/>
          </w:tcPr>
          <w:p w14:paraId="623E1193"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1.97</w:t>
            </w:r>
          </w:p>
        </w:tc>
        <w:tc>
          <w:tcPr>
            <w:tcW w:w="1536" w:type="dxa"/>
            <w:vAlign w:val="bottom"/>
          </w:tcPr>
          <w:p w14:paraId="02352CD1"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4.84</w:t>
            </w:r>
          </w:p>
        </w:tc>
        <w:tc>
          <w:tcPr>
            <w:tcW w:w="2478" w:type="dxa"/>
            <w:vAlign w:val="bottom"/>
          </w:tcPr>
          <w:p w14:paraId="4D04FD6E"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93.98</w:t>
            </w:r>
          </w:p>
        </w:tc>
      </w:tr>
      <w:tr w:rsidR="007A7A92" w:rsidRPr="00A65D98" w14:paraId="31AB8336" w14:textId="77777777" w:rsidTr="00DA5E95">
        <w:tc>
          <w:tcPr>
            <w:tcW w:w="2159" w:type="dxa"/>
            <w:vAlign w:val="center"/>
          </w:tcPr>
          <w:p w14:paraId="3B10DC8B"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S1</w:t>
            </w:r>
          </w:p>
        </w:tc>
        <w:tc>
          <w:tcPr>
            <w:tcW w:w="1534" w:type="dxa"/>
            <w:vAlign w:val="bottom"/>
          </w:tcPr>
          <w:p w14:paraId="10E9982A"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48.30</w:t>
            </w:r>
          </w:p>
        </w:tc>
        <w:tc>
          <w:tcPr>
            <w:tcW w:w="1643" w:type="dxa"/>
            <w:vAlign w:val="bottom"/>
          </w:tcPr>
          <w:p w14:paraId="6C7F4AA9"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2.12</w:t>
            </w:r>
          </w:p>
        </w:tc>
        <w:tc>
          <w:tcPr>
            <w:tcW w:w="1536" w:type="dxa"/>
            <w:vAlign w:val="bottom"/>
          </w:tcPr>
          <w:p w14:paraId="6A603991"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5.19</w:t>
            </w:r>
          </w:p>
        </w:tc>
        <w:tc>
          <w:tcPr>
            <w:tcW w:w="2478" w:type="dxa"/>
            <w:vAlign w:val="bottom"/>
          </w:tcPr>
          <w:p w14:paraId="088D5967"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96.01</w:t>
            </w:r>
          </w:p>
        </w:tc>
      </w:tr>
      <w:tr w:rsidR="007A7A92" w:rsidRPr="00A65D98" w14:paraId="36322502" w14:textId="77777777" w:rsidTr="00DA5E95">
        <w:tc>
          <w:tcPr>
            <w:tcW w:w="2159" w:type="dxa"/>
            <w:vAlign w:val="center"/>
          </w:tcPr>
          <w:p w14:paraId="1BD56A56"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S2</w:t>
            </w:r>
          </w:p>
        </w:tc>
        <w:tc>
          <w:tcPr>
            <w:tcW w:w="1534" w:type="dxa"/>
            <w:vAlign w:val="bottom"/>
          </w:tcPr>
          <w:p w14:paraId="655D362A"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49.91</w:t>
            </w:r>
          </w:p>
        </w:tc>
        <w:tc>
          <w:tcPr>
            <w:tcW w:w="1643" w:type="dxa"/>
            <w:vAlign w:val="bottom"/>
          </w:tcPr>
          <w:p w14:paraId="43F3C9B1"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2.28</w:t>
            </w:r>
          </w:p>
        </w:tc>
        <w:tc>
          <w:tcPr>
            <w:tcW w:w="1536" w:type="dxa"/>
            <w:vAlign w:val="bottom"/>
          </w:tcPr>
          <w:p w14:paraId="7A8D5C5F"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5.65</w:t>
            </w:r>
          </w:p>
        </w:tc>
        <w:tc>
          <w:tcPr>
            <w:tcW w:w="2478" w:type="dxa"/>
            <w:vAlign w:val="bottom"/>
          </w:tcPr>
          <w:p w14:paraId="1C1D96E2"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99.62</w:t>
            </w:r>
          </w:p>
        </w:tc>
      </w:tr>
      <w:tr w:rsidR="007A7A92" w:rsidRPr="00A65D98" w14:paraId="2C7459BF" w14:textId="77777777" w:rsidTr="00DA5E95">
        <w:tc>
          <w:tcPr>
            <w:tcW w:w="2159" w:type="dxa"/>
            <w:vAlign w:val="center"/>
          </w:tcPr>
          <w:p w14:paraId="3CC28D73"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S3</w:t>
            </w:r>
          </w:p>
        </w:tc>
        <w:tc>
          <w:tcPr>
            <w:tcW w:w="1534" w:type="dxa"/>
            <w:vAlign w:val="bottom"/>
          </w:tcPr>
          <w:p w14:paraId="0EB958CF"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49.08</w:t>
            </w:r>
          </w:p>
        </w:tc>
        <w:tc>
          <w:tcPr>
            <w:tcW w:w="1643" w:type="dxa"/>
            <w:vAlign w:val="bottom"/>
          </w:tcPr>
          <w:p w14:paraId="7790C37B"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2.21</w:t>
            </w:r>
          </w:p>
        </w:tc>
        <w:tc>
          <w:tcPr>
            <w:tcW w:w="1536" w:type="dxa"/>
            <w:vAlign w:val="bottom"/>
          </w:tcPr>
          <w:p w14:paraId="07A82E10"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5.48</w:t>
            </w:r>
          </w:p>
        </w:tc>
        <w:tc>
          <w:tcPr>
            <w:tcW w:w="2478" w:type="dxa"/>
            <w:vAlign w:val="bottom"/>
          </w:tcPr>
          <w:p w14:paraId="59FBD056"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97.99</w:t>
            </w:r>
          </w:p>
        </w:tc>
      </w:tr>
      <w:tr w:rsidR="007A7A92" w:rsidRPr="00A65D98" w14:paraId="0A6B7967" w14:textId="77777777" w:rsidTr="00DA5E95">
        <w:tc>
          <w:tcPr>
            <w:tcW w:w="2159" w:type="dxa"/>
            <w:vAlign w:val="center"/>
          </w:tcPr>
          <w:p w14:paraId="06A3BA73"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P1</w:t>
            </w:r>
          </w:p>
        </w:tc>
        <w:tc>
          <w:tcPr>
            <w:tcW w:w="1534" w:type="dxa"/>
            <w:vAlign w:val="bottom"/>
          </w:tcPr>
          <w:p w14:paraId="52347AE2"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53.56</w:t>
            </w:r>
          </w:p>
        </w:tc>
        <w:tc>
          <w:tcPr>
            <w:tcW w:w="1643" w:type="dxa"/>
            <w:vAlign w:val="bottom"/>
          </w:tcPr>
          <w:p w14:paraId="425B1747"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2.14</w:t>
            </w:r>
          </w:p>
        </w:tc>
        <w:tc>
          <w:tcPr>
            <w:tcW w:w="1536" w:type="dxa"/>
            <w:vAlign w:val="bottom"/>
          </w:tcPr>
          <w:p w14:paraId="3B98DD34"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6.45</w:t>
            </w:r>
          </w:p>
        </w:tc>
        <w:tc>
          <w:tcPr>
            <w:tcW w:w="2478" w:type="dxa"/>
            <w:vAlign w:val="bottom"/>
          </w:tcPr>
          <w:p w14:paraId="726AE8A2"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104.35</w:t>
            </w:r>
          </w:p>
        </w:tc>
      </w:tr>
      <w:tr w:rsidR="007A7A92" w:rsidRPr="00A65D98" w14:paraId="1B7B63AE" w14:textId="77777777" w:rsidTr="00DA5E95">
        <w:tc>
          <w:tcPr>
            <w:tcW w:w="2159" w:type="dxa"/>
            <w:vAlign w:val="center"/>
          </w:tcPr>
          <w:p w14:paraId="581D2348"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P2</w:t>
            </w:r>
          </w:p>
        </w:tc>
        <w:tc>
          <w:tcPr>
            <w:tcW w:w="1534" w:type="dxa"/>
            <w:vAlign w:val="bottom"/>
          </w:tcPr>
          <w:p w14:paraId="70DF6A34"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48.27</w:t>
            </w:r>
          </w:p>
        </w:tc>
        <w:tc>
          <w:tcPr>
            <w:tcW w:w="1643" w:type="dxa"/>
            <w:vAlign w:val="bottom"/>
          </w:tcPr>
          <w:p w14:paraId="45FA400E"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2.67</w:t>
            </w:r>
          </w:p>
        </w:tc>
        <w:tc>
          <w:tcPr>
            <w:tcW w:w="1536" w:type="dxa"/>
            <w:vAlign w:val="bottom"/>
          </w:tcPr>
          <w:p w14:paraId="2C7839F8"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5.24</w:t>
            </w:r>
          </w:p>
        </w:tc>
        <w:tc>
          <w:tcPr>
            <w:tcW w:w="2478" w:type="dxa"/>
            <w:vAlign w:val="bottom"/>
          </w:tcPr>
          <w:p w14:paraId="1B54B39E"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95.82</w:t>
            </w:r>
          </w:p>
        </w:tc>
      </w:tr>
      <w:tr w:rsidR="007A7A92" w:rsidRPr="00A65D98" w14:paraId="2A1C2479" w14:textId="77777777" w:rsidTr="00DA5E95">
        <w:tc>
          <w:tcPr>
            <w:tcW w:w="2159" w:type="dxa"/>
            <w:vAlign w:val="center"/>
          </w:tcPr>
          <w:p w14:paraId="67ABD549"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P3</w:t>
            </w:r>
          </w:p>
        </w:tc>
        <w:tc>
          <w:tcPr>
            <w:tcW w:w="1534" w:type="dxa"/>
            <w:vAlign w:val="bottom"/>
          </w:tcPr>
          <w:p w14:paraId="462251DF"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50.23</w:t>
            </w:r>
          </w:p>
        </w:tc>
        <w:tc>
          <w:tcPr>
            <w:tcW w:w="1643" w:type="dxa"/>
            <w:vAlign w:val="bottom"/>
          </w:tcPr>
          <w:p w14:paraId="2DABB79F"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2.33</w:t>
            </w:r>
          </w:p>
        </w:tc>
        <w:tc>
          <w:tcPr>
            <w:tcW w:w="1536" w:type="dxa"/>
            <w:vAlign w:val="bottom"/>
          </w:tcPr>
          <w:p w14:paraId="2FB01FE9"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5.66</w:t>
            </w:r>
          </w:p>
        </w:tc>
        <w:tc>
          <w:tcPr>
            <w:tcW w:w="2478" w:type="dxa"/>
            <w:vAlign w:val="bottom"/>
          </w:tcPr>
          <w:p w14:paraId="12C4FC9F"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98.92</w:t>
            </w:r>
          </w:p>
        </w:tc>
      </w:tr>
      <w:tr w:rsidR="007A7A92" w:rsidRPr="00A65D98" w14:paraId="47881CBA" w14:textId="77777777" w:rsidTr="00DA5E95">
        <w:tc>
          <w:tcPr>
            <w:tcW w:w="2159" w:type="dxa"/>
          </w:tcPr>
          <w:p w14:paraId="14AFFF17" w14:textId="77777777" w:rsidR="00C76BE9" w:rsidRPr="00A65D98" w:rsidRDefault="00C76BE9" w:rsidP="00143616">
            <w:pPr>
              <w:pStyle w:val="TableParagraph"/>
              <w:ind w:left="11" w:right="-563"/>
              <w:rPr>
                <w:b/>
                <w:sz w:val="24"/>
                <w:szCs w:val="24"/>
              </w:rPr>
            </w:pPr>
            <w:proofErr w:type="spellStart"/>
            <w:r w:rsidRPr="00A65D98">
              <w:rPr>
                <w:b/>
                <w:sz w:val="24"/>
                <w:szCs w:val="24"/>
              </w:rPr>
              <w:t>S.Em</w:t>
            </w:r>
            <w:proofErr w:type="spellEnd"/>
            <w:r w:rsidRPr="00A65D98">
              <w:rPr>
                <w:b/>
                <w:spacing w:val="-5"/>
                <w:sz w:val="24"/>
                <w:szCs w:val="24"/>
              </w:rPr>
              <w:t>(±)</w:t>
            </w:r>
          </w:p>
        </w:tc>
        <w:tc>
          <w:tcPr>
            <w:tcW w:w="1534" w:type="dxa"/>
            <w:vAlign w:val="bottom"/>
          </w:tcPr>
          <w:p w14:paraId="3ED9D39F"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0.44</w:t>
            </w:r>
          </w:p>
        </w:tc>
        <w:tc>
          <w:tcPr>
            <w:tcW w:w="1643" w:type="dxa"/>
            <w:vAlign w:val="bottom"/>
          </w:tcPr>
          <w:p w14:paraId="4598526E"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0.04</w:t>
            </w:r>
          </w:p>
        </w:tc>
        <w:tc>
          <w:tcPr>
            <w:tcW w:w="1536" w:type="dxa"/>
            <w:vAlign w:val="bottom"/>
          </w:tcPr>
          <w:p w14:paraId="7F9F0D5D"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0.11</w:t>
            </w:r>
          </w:p>
        </w:tc>
        <w:tc>
          <w:tcPr>
            <w:tcW w:w="2478" w:type="dxa"/>
            <w:vAlign w:val="bottom"/>
          </w:tcPr>
          <w:p w14:paraId="13D0ACF6"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0.85</w:t>
            </w:r>
          </w:p>
        </w:tc>
      </w:tr>
      <w:tr w:rsidR="007A7A92" w:rsidRPr="00A65D98" w14:paraId="6BF5C9F4" w14:textId="77777777" w:rsidTr="00DA5E95">
        <w:tc>
          <w:tcPr>
            <w:tcW w:w="2159" w:type="dxa"/>
          </w:tcPr>
          <w:p w14:paraId="4BC2F0B9" w14:textId="77777777" w:rsidR="00C76BE9" w:rsidRPr="00A65D98" w:rsidRDefault="00C76BE9" w:rsidP="00143616">
            <w:pPr>
              <w:pStyle w:val="TableParagraph"/>
              <w:ind w:left="0" w:right="-563"/>
              <w:jc w:val="left"/>
              <w:rPr>
                <w:b/>
                <w:sz w:val="24"/>
                <w:szCs w:val="24"/>
              </w:rPr>
            </w:pPr>
            <w:r w:rsidRPr="00A65D98">
              <w:rPr>
                <w:b/>
                <w:sz w:val="24"/>
                <w:szCs w:val="24"/>
              </w:rPr>
              <w:t xml:space="preserve"> C.D. </w:t>
            </w:r>
            <w:r w:rsidRPr="00A65D98">
              <w:rPr>
                <w:b/>
                <w:spacing w:val="-2"/>
                <w:sz w:val="24"/>
                <w:szCs w:val="24"/>
              </w:rPr>
              <w:t>(P=0.05)</w:t>
            </w:r>
          </w:p>
        </w:tc>
        <w:tc>
          <w:tcPr>
            <w:tcW w:w="1534" w:type="dxa"/>
            <w:vAlign w:val="bottom"/>
          </w:tcPr>
          <w:p w14:paraId="1099CB4B"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1.28</w:t>
            </w:r>
          </w:p>
        </w:tc>
        <w:tc>
          <w:tcPr>
            <w:tcW w:w="1643" w:type="dxa"/>
            <w:vAlign w:val="bottom"/>
          </w:tcPr>
          <w:p w14:paraId="7718A6CD"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0.12</w:t>
            </w:r>
          </w:p>
        </w:tc>
        <w:tc>
          <w:tcPr>
            <w:tcW w:w="1536" w:type="dxa"/>
            <w:vAlign w:val="bottom"/>
          </w:tcPr>
          <w:p w14:paraId="07C40D46"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0.31</w:t>
            </w:r>
          </w:p>
        </w:tc>
        <w:tc>
          <w:tcPr>
            <w:tcW w:w="2478" w:type="dxa"/>
            <w:vAlign w:val="bottom"/>
          </w:tcPr>
          <w:p w14:paraId="073DE138" w14:textId="77777777" w:rsidR="00C76BE9" w:rsidRPr="00A65D98" w:rsidRDefault="00C76BE9" w:rsidP="00143616">
            <w:pPr>
              <w:ind w:right="-563"/>
              <w:jc w:val="center"/>
              <w:rPr>
                <w:rFonts w:ascii="Times New Roman" w:hAnsi="Times New Roman" w:cs="Times New Roman"/>
                <w:sz w:val="24"/>
                <w:szCs w:val="24"/>
              </w:rPr>
            </w:pPr>
            <w:r w:rsidRPr="00A65D98">
              <w:rPr>
                <w:rFonts w:ascii="Times New Roman" w:hAnsi="Times New Roman" w:cs="Times New Roman"/>
                <w:sz w:val="24"/>
                <w:szCs w:val="24"/>
              </w:rPr>
              <w:t>2.48</w:t>
            </w:r>
          </w:p>
        </w:tc>
      </w:tr>
    </w:tbl>
    <w:p w14:paraId="4F5180B6" w14:textId="77777777" w:rsidR="00DA5E95" w:rsidRPr="00143616" w:rsidRDefault="00DA5E95" w:rsidP="00A65D98">
      <w:pPr>
        <w:spacing w:after="0" w:line="360" w:lineRule="auto"/>
        <w:ind w:right="-563"/>
        <w:jc w:val="both"/>
        <w:rPr>
          <w:rFonts w:ascii="Times New Roman" w:hAnsi="Times New Roman" w:cs="Times New Roman"/>
          <w:b/>
          <w:sz w:val="4"/>
          <w:szCs w:val="24"/>
        </w:rPr>
      </w:pPr>
    </w:p>
    <w:p w14:paraId="04C3B5B0" w14:textId="77777777" w:rsidR="00A65D98" w:rsidRDefault="00A65D98" w:rsidP="00A65D98">
      <w:pPr>
        <w:spacing w:after="0" w:line="360" w:lineRule="auto"/>
        <w:ind w:right="-563"/>
        <w:jc w:val="both"/>
        <w:rPr>
          <w:rFonts w:ascii="Times New Roman" w:hAnsi="Times New Roman" w:cs="Times New Roman"/>
          <w:b/>
          <w:sz w:val="24"/>
          <w:szCs w:val="24"/>
        </w:rPr>
      </w:pPr>
    </w:p>
    <w:p w14:paraId="631DE62B" w14:textId="77777777" w:rsidR="00765069" w:rsidRDefault="00765069" w:rsidP="00143616">
      <w:pPr>
        <w:spacing w:after="0" w:line="360" w:lineRule="auto"/>
        <w:ind w:right="-563"/>
        <w:jc w:val="both"/>
        <w:rPr>
          <w:rFonts w:ascii="Times New Roman" w:hAnsi="Times New Roman" w:cs="Times New Roman"/>
          <w:b/>
          <w:sz w:val="24"/>
          <w:szCs w:val="24"/>
        </w:rPr>
      </w:pPr>
    </w:p>
    <w:p w14:paraId="0D13F988" w14:textId="77777777" w:rsidR="00765069" w:rsidRDefault="00765069" w:rsidP="00143616">
      <w:pPr>
        <w:spacing w:after="0" w:line="360" w:lineRule="auto"/>
        <w:ind w:right="-563"/>
        <w:jc w:val="both"/>
        <w:rPr>
          <w:rFonts w:ascii="Times New Roman" w:hAnsi="Times New Roman" w:cs="Times New Roman"/>
          <w:b/>
          <w:sz w:val="24"/>
          <w:szCs w:val="24"/>
        </w:rPr>
      </w:pPr>
    </w:p>
    <w:tbl>
      <w:tblPr>
        <w:tblStyle w:val="TableGrid"/>
        <w:tblpPr w:leftFromText="180" w:rightFromText="180" w:vertAnchor="page" w:horzAnchor="margin" w:tblpY="10771"/>
        <w:tblW w:w="9666" w:type="dxa"/>
        <w:tblLook w:val="04A0" w:firstRow="1" w:lastRow="0" w:firstColumn="1" w:lastColumn="0" w:noHBand="0" w:noVBand="1"/>
      </w:tblPr>
      <w:tblGrid>
        <w:gridCol w:w="1413"/>
        <w:gridCol w:w="1417"/>
        <w:gridCol w:w="1276"/>
        <w:gridCol w:w="1559"/>
        <w:gridCol w:w="1418"/>
        <w:gridCol w:w="1325"/>
        <w:gridCol w:w="1250"/>
        <w:gridCol w:w="8"/>
      </w:tblGrid>
      <w:tr w:rsidR="00B0160F" w:rsidRPr="00A65D98" w14:paraId="614CC1B0" w14:textId="77777777" w:rsidTr="00B0160F">
        <w:trPr>
          <w:trHeight w:val="274"/>
        </w:trPr>
        <w:tc>
          <w:tcPr>
            <w:tcW w:w="1413" w:type="dxa"/>
            <w:vMerge w:val="restart"/>
          </w:tcPr>
          <w:p w14:paraId="52589E30" w14:textId="77777777" w:rsidR="00B0160F" w:rsidRPr="00A65D98" w:rsidRDefault="00B0160F" w:rsidP="00B0160F">
            <w:pPr>
              <w:pStyle w:val="Default"/>
              <w:ind w:right="-563"/>
              <w:rPr>
                <w:b/>
                <w:bCs/>
                <w:color w:val="auto"/>
              </w:rPr>
            </w:pPr>
            <w:r w:rsidRPr="00A65D98">
              <w:rPr>
                <w:b/>
                <w:bCs/>
                <w:color w:val="auto"/>
              </w:rPr>
              <w:t>Treatments</w:t>
            </w:r>
          </w:p>
        </w:tc>
        <w:tc>
          <w:tcPr>
            <w:tcW w:w="8253" w:type="dxa"/>
            <w:gridSpan w:val="7"/>
          </w:tcPr>
          <w:p w14:paraId="2CB971BA" w14:textId="77777777" w:rsidR="00B0160F" w:rsidRPr="00A65D98" w:rsidRDefault="00B0160F" w:rsidP="00B0160F">
            <w:pPr>
              <w:pStyle w:val="Default"/>
              <w:ind w:right="-563"/>
              <w:jc w:val="center"/>
              <w:rPr>
                <w:color w:val="auto"/>
              </w:rPr>
            </w:pPr>
            <w:r w:rsidRPr="00A65D98">
              <w:rPr>
                <w:b/>
                <w:bCs/>
                <w:color w:val="auto"/>
              </w:rPr>
              <w:t>Yield attributes</w:t>
            </w:r>
          </w:p>
        </w:tc>
      </w:tr>
      <w:tr w:rsidR="00B0160F" w:rsidRPr="00A65D98" w14:paraId="5C7266E0" w14:textId="77777777" w:rsidTr="00B0160F">
        <w:trPr>
          <w:gridAfter w:val="1"/>
          <w:wAfter w:w="8" w:type="dxa"/>
          <w:trHeight w:val="274"/>
        </w:trPr>
        <w:tc>
          <w:tcPr>
            <w:tcW w:w="1413" w:type="dxa"/>
            <w:vMerge/>
          </w:tcPr>
          <w:p w14:paraId="58AF63F6" w14:textId="77777777" w:rsidR="00B0160F" w:rsidRPr="00A65D98" w:rsidRDefault="00B0160F" w:rsidP="00B0160F">
            <w:pPr>
              <w:pStyle w:val="Default"/>
              <w:ind w:right="-563"/>
              <w:rPr>
                <w:b/>
                <w:bCs/>
                <w:color w:val="auto"/>
              </w:rPr>
            </w:pPr>
          </w:p>
        </w:tc>
        <w:tc>
          <w:tcPr>
            <w:tcW w:w="8245" w:type="dxa"/>
            <w:gridSpan w:val="6"/>
          </w:tcPr>
          <w:p w14:paraId="5B9ACB34" w14:textId="77777777" w:rsidR="00B0160F" w:rsidRPr="00765069" w:rsidRDefault="00B0160F" w:rsidP="00B0160F">
            <w:pPr>
              <w:pStyle w:val="Default"/>
              <w:ind w:right="-563"/>
              <w:jc w:val="center"/>
              <w:rPr>
                <w:b/>
                <w:bCs/>
                <w:color w:val="auto"/>
              </w:rPr>
            </w:pPr>
            <w:r w:rsidRPr="00765069">
              <w:rPr>
                <w:b/>
                <w:color w:val="auto"/>
              </w:rPr>
              <w:t>Yield attributes</w:t>
            </w:r>
          </w:p>
        </w:tc>
      </w:tr>
      <w:tr w:rsidR="00B0160F" w:rsidRPr="00A65D98" w14:paraId="26C3BA43" w14:textId="77777777" w:rsidTr="00B0160F">
        <w:trPr>
          <w:gridAfter w:val="1"/>
          <w:wAfter w:w="8" w:type="dxa"/>
          <w:trHeight w:val="692"/>
        </w:trPr>
        <w:tc>
          <w:tcPr>
            <w:tcW w:w="1413" w:type="dxa"/>
          </w:tcPr>
          <w:p w14:paraId="2BE1892D" w14:textId="77777777" w:rsidR="00B0160F" w:rsidRPr="00A65D98" w:rsidRDefault="00B0160F" w:rsidP="00B0160F">
            <w:pPr>
              <w:pStyle w:val="Default"/>
              <w:ind w:right="-563"/>
              <w:rPr>
                <w:b/>
                <w:bCs/>
                <w:color w:val="auto"/>
              </w:rPr>
            </w:pPr>
            <w:r>
              <w:rPr>
                <w:b/>
                <w:bCs/>
                <w:color w:val="auto"/>
              </w:rPr>
              <w:t>Treatments</w:t>
            </w:r>
          </w:p>
        </w:tc>
        <w:tc>
          <w:tcPr>
            <w:tcW w:w="1417" w:type="dxa"/>
          </w:tcPr>
          <w:p w14:paraId="0658491C" w14:textId="77777777" w:rsidR="00B0160F" w:rsidRDefault="00B0160F" w:rsidP="00B0160F">
            <w:pPr>
              <w:pStyle w:val="Default"/>
              <w:ind w:right="-563"/>
              <w:rPr>
                <w:b/>
                <w:bCs/>
                <w:color w:val="auto"/>
              </w:rPr>
            </w:pPr>
            <w:r w:rsidRPr="00A65D98">
              <w:rPr>
                <w:b/>
                <w:bCs/>
                <w:color w:val="auto"/>
              </w:rPr>
              <w:t xml:space="preserve">No. of </w:t>
            </w:r>
            <w:r>
              <w:rPr>
                <w:b/>
                <w:bCs/>
                <w:color w:val="auto"/>
              </w:rPr>
              <w:t>pods</w:t>
            </w:r>
          </w:p>
          <w:p w14:paraId="03F96EC6" w14:textId="77777777" w:rsidR="00B0160F" w:rsidRPr="00A65D98" w:rsidRDefault="00B0160F" w:rsidP="00B0160F">
            <w:pPr>
              <w:pStyle w:val="Default"/>
              <w:ind w:right="-563"/>
              <w:rPr>
                <w:color w:val="auto"/>
              </w:rPr>
            </w:pPr>
            <w:r w:rsidRPr="00A65D98">
              <w:rPr>
                <w:b/>
                <w:bCs/>
                <w:color w:val="auto"/>
              </w:rPr>
              <w:t>plant</w:t>
            </w:r>
            <w:r w:rsidRPr="00581854">
              <w:rPr>
                <w:color w:val="auto"/>
                <w:vertAlign w:val="superscript"/>
              </w:rPr>
              <w:t>-1</w:t>
            </w:r>
          </w:p>
        </w:tc>
        <w:tc>
          <w:tcPr>
            <w:tcW w:w="1276" w:type="dxa"/>
          </w:tcPr>
          <w:p w14:paraId="131B4CDE" w14:textId="77777777" w:rsidR="00B0160F" w:rsidRPr="00A65D98" w:rsidRDefault="00B0160F" w:rsidP="00B0160F">
            <w:pPr>
              <w:pStyle w:val="Default"/>
              <w:ind w:right="-111"/>
              <w:rPr>
                <w:color w:val="auto"/>
              </w:rPr>
            </w:pPr>
            <w:r>
              <w:rPr>
                <w:b/>
                <w:bCs/>
                <w:color w:val="auto"/>
              </w:rPr>
              <w:t xml:space="preserve">Pod length </w:t>
            </w:r>
            <w:r w:rsidRPr="00A65D98">
              <w:rPr>
                <w:b/>
                <w:bCs/>
                <w:color w:val="auto"/>
              </w:rPr>
              <w:t xml:space="preserve">(cm) </w:t>
            </w:r>
          </w:p>
        </w:tc>
        <w:tc>
          <w:tcPr>
            <w:tcW w:w="1559" w:type="dxa"/>
          </w:tcPr>
          <w:p w14:paraId="19609733" w14:textId="77777777" w:rsidR="00B0160F" w:rsidRPr="00A65D98" w:rsidRDefault="00B0160F" w:rsidP="00B0160F">
            <w:pPr>
              <w:pStyle w:val="Default"/>
              <w:ind w:right="-563"/>
              <w:rPr>
                <w:b/>
                <w:bCs/>
                <w:color w:val="auto"/>
              </w:rPr>
            </w:pPr>
            <w:r w:rsidRPr="00A65D98">
              <w:rPr>
                <w:b/>
                <w:bCs/>
                <w:color w:val="auto"/>
              </w:rPr>
              <w:t>No. of</w:t>
            </w:r>
          </w:p>
          <w:p w14:paraId="29953BFF" w14:textId="77777777" w:rsidR="00B0160F" w:rsidRPr="00A65D98" w:rsidRDefault="00B0160F" w:rsidP="00B0160F">
            <w:pPr>
              <w:pStyle w:val="Default"/>
              <w:ind w:right="-110"/>
              <w:rPr>
                <w:color w:val="auto"/>
              </w:rPr>
            </w:pPr>
            <w:r w:rsidRPr="00A65D98">
              <w:rPr>
                <w:b/>
                <w:bCs/>
                <w:color w:val="auto"/>
              </w:rPr>
              <w:t>Grains</w:t>
            </w:r>
            <w:r>
              <w:rPr>
                <w:b/>
                <w:bCs/>
                <w:color w:val="auto"/>
              </w:rPr>
              <w:t xml:space="preserve"> p</w:t>
            </w:r>
            <w:r w:rsidRPr="00A65D98">
              <w:rPr>
                <w:b/>
                <w:bCs/>
                <w:color w:val="auto"/>
              </w:rPr>
              <w:t>od</w:t>
            </w:r>
            <w:r w:rsidRPr="00581854">
              <w:rPr>
                <w:b/>
                <w:bCs/>
                <w:color w:val="auto"/>
                <w:vertAlign w:val="superscript"/>
              </w:rPr>
              <w:t>-1</w:t>
            </w:r>
          </w:p>
        </w:tc>
        <w:tc>
          <w:tcPr>
            <w:tcW w:w="1418" w:type="dxa"/>
          </w:tcPr>
          <w:p w14:paraId="5D2B6F84" w14:textId="77777777" w:rsidR="00B0160F" w:rsidRPr="00A65D98" w:rsidRDefault="00B0160F" w:rsidP="00B0160F">
            <w:pPr>
              <w:pStyle w:val="Default"/>
              <w:ind w:right="-107"/>
              <w:rPr>
                <w:b/>
                <w:bCs/>
                <w:color w:val="auto"/>
              </w:rPr>
            </w:pPr>
            <w:r w:rsidRPr="00A65D98">
              <w:rPr>
                <w:b/>
                <w:bCs/>
                <w:color w:val="auto"/>
              </w:rPr>
              <w:t>Grain yield</w:t>
            </w:r>
          </w:p>
          <w:p w14:paraId="6661F889" w14:textId="77777777" w:rsidR="00B0160F" w:rsidRPr="00A65D98" w:rsidRDefault="00B0160F" w:rsidP="00B0160F">
            <w:pPr>
              <w:pStyle w:val="Default"/>
              <w:ind w:right="-563"/>
              <w:rPr>
                <w:color w:val="auto"/>
              </w:rPr>
            </w:pPr>
            <w:r w:rsidRPr="00A65D98">
              <w:rPr>
                <w:b/>
                <w:color w:val="auto"/>
                <w:spacing w:val="-2"/>
              </w:rPr>
              <w:t>(kg/ha)</w:t>
            </w:r>
          </w:p>
        </w:tc>
        <w:tc>
          <w:tcPr>
            <w:tcW w:w="1325" w:type="dxa"/>
          </w:tcPr>
          <w:p w14:paraId="57889AF3" w14:textId="77777777" w:rsidR="00B0160F" w:rsidRPr="00A65D98" w:rsidRDefault="00B0160F" w:rsidP="00B0160F">
            <w:pPr>
              <w:pStyle w:val="Default"/>
              <w:ind w:right="-563"/>
              <w:rPr>
                <w:color w:val="auto"/>
              </w:rPr>
            </w:pPr>
            <w:r w:rsidRPr="00A65D98">
              <w:rPr>
                <w:b/>
                <w:bCs/>
                <w:color w:val="auto"/>
              </w:rPr>
              <w:t xml:space="preserve">1000 grains weight(g) </w:t>
            </w:r>
          </w:p>
          <w:p w14:paraId="2EAD4DCC" w14:textId="77777777" w:rsidR="00B0160F" w:rsidRPr="00A65D98" w:rsidRDefault="00B0160F" w:rsidP="00B0160F">
            <w:pPr>
              <w:ind w:right="-563"/>
              <w:rPr>
                <w:rFonts w:ascii="Times New Roman" w:hAnsi="Times New Roman" w:cs="Times New Roman"/>
                <w:sz w:val="24"/>
                <w:szCs w:val="24"/>
              </w:rPr>
            </w:pPr>
          </w:p>
        </w:tc>
        <w:tc>
          <w:tcPr>
            <w:tcW w:w="1250" w:type="dxa"/>
          </w:tcPr>
          <w:p w14:paraId="498E45B4" w14:textId="77777777" w:rsidR="00B0160F" w:rsidRPr="00A65D98" w:rsidRDefault="00B0160F" w:rsidP="00B0160F">
            <w:pPr>
              <w:pStyle w:val="Default"/>
              <w:ind w:right="-563"/>
              <w:rPr>
                <w:b/>
                <w:color w:val="auto"/>
              </w:rPr>
            </w:pPr>
            <w:r w:rsidRPr="00A65D98">
              <w:rPr>
                <w:b/>
                <w:color w:val="auto"/>
              </w:rPr>
              <w:t xml:space="preserve">Harvest </w:t>
            </w:r>
          </w:p>
          <w:p w14:paraId="7214E5E0" w14:textId="77777777" w:rsidR="00B0160F" w:rsidRPr="00A65D98" w:rsidRDefault="00B0160F" w:rsidP="00B0160F">
            <w:pPr>
              <w:pStyle w:val="Default"/>
              <w:ind w:right="-563"/>
              <w:rPr>
                <w:b/>
                <w:bCs/>
                <w:color w:val="auto"/>
              </w:rPr>
            </w:pPr>
            <w:r w:rsidRPr="00A65D98">
              <w:rPr>
                <w:b/>
                <w:color w:val="auto"/>
              </w:rPr>
              <w:t xml:space="preserve">index </w:t>
            </w:r>
            <w:r w:rsidRPr="00A65D98">
              <w:rPr>
                <w:b/>
                <w:color w:val="auto"/>
                <w:spacing w:val="-5"/>
              </w:rPr>
              <w:t>(%)</w:t>
            </w:r>
          </w:p>
        </w:tc>
      </w:tr>
      <w:tr w:rsidR="00B0160F" w:rsidRPr="00A65D98" w14:paraId="7C871FAE" w14:textId="77777777" w:rsidTr="00B0160F">
        <w:trPr>
          <w:gridAfter w:val="1"/>
          <w:wAfter w:w="8" w:type="dxa"/>
        </w:trPr>
        <w:tc>
          <w:tcPr>
            <w:tcW w:w="1413" w:type="dxa"/>
            <w:vAlign w:val="center"/>
          </w:tcPr>
          <w:p w14:paraId="3DCD67CB" w14:textId="77777777" w:rsidR="00B0160F" w:rsidRPr="00A65D98" w:rsidRDefault="00B0160F" w:rsidP="00B0160F">
            <w:pPr>
              <w:pStyle w:val="Default"/>
              <w:ind w:right="-563"/>
              <w:rPr>
                <w:color w:val="auto"/>
              </w:rPr>
            </w:pPr>
            <w:r w:rsidRPr="00A65D98">
              <w:rPr>
                <w:color w:val="auto"/>
              </w:rPr>
              <w:t>Control</w:t>
            </w:r>
          </w:p>
        </w:tc>
        <w:tc>
          <w:tcPr>
            <w:tcW w:w="1417" w:type="dxa"/>
            <w:vAlign w:val="bottom"/>
          </w:tcPr>
          <w:p w14:paraId="0C13AD38"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6.36</w:t>
            </w:r>
          </w:p>
        </w:tc>
        <w:tc>
          <w:tcPr>
            <w:tcW w:w="1276" w:type="dxa"/>
            <w:vAlign w:val="bottom"/>
          </w:tcPr>
          <w:p w14:paraId="69E8E1FB"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6.28</w:t>
            </w:r>
          </w:p>
        </w:tc>
        <w:tc>
          <w:tcPr>
            <w:tcW w:w="1559" w:type="dxa"/>
            <w:vAlign w:val="bottom"/>
          </w:tcPr>
          <w:p w14:paraId="26325392"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4.52</w:t>
            </w:r>
          </w:p>
        </w:tc>
        <w:tc>
          <w:tcPr>
            <w:tcW w:w="1418" w:type="dxa"/>
            <w:vAlign w:val="bottom"/>
          </w:tcPr>
          <w:p w14:paraId="73BCC567"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414.96</w:t>
            </w:r>
          </w:p>
        </w:tc>
        <w:tc>
          <w:tcPr>
            <w:tcW w:w="1325" w:type="dxa"/>
            <w:vAlign w:val="bottom"/>
          </w:tcPr>
          <w:p w14:paraId="2BEDF78E"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32.53</w:t>
            </w:r>
          </w:p>
        </w:tc>
        <w:tc>
          <w:tcPr>
            <w:tcW w:w="1250" w:type="dxa"/>
            <w:vAlign w:val="bottom"/>
          </w:tcPr>
          <w:p w14:paraId="633ED53B"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30.04</w:t>
            </w:r>
          </w:p>
        </w:tc>
      </w:tr>
      <w:tr w:rsidR="00B0160F" w:rsidRPr="00A65D98" w14:paraId="121410B2" w14:textId="77777777" w:rsidTr="00B0160F">
        <w:trPr>
          <w:gridAfter w:val="1"/>
          <w:wAfter w:w="8" w:type="dxa"/>
        </w:trPr>
        <w:tc>
          <w:tcPr>
            <w:tcW w:w="1413" w:type="dxa"/>
            <w:vAlign w:val="center"/>
          </w:tcPr>
          <w:p w14:paraId="66D761F3"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S1</w:t>
            </w:r>
          </w:p>
        </w:tc>
        <w:tc>
          <w:tcPr>
            <w:tcW w:w="1417" w:type="dxa"/>
            <w:vAlign w:val="bottom"/>
          </w:tcPr>
          <w:p w14:paraId="6FD59E56"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8.76</w:t>
            </w:r>
          </w:p>
        </w:tc>
        <w:tc>
          <w:tcPr>
            <w:tcW w:w="1276" w:type="dxa"/>
            <w:vAlign w:val="bottom"/>
          </w:tcPr>
          <w:p w14:paraId="71283B21"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6.99</w:t>
            </w:r>
          </w:p>
        </w:tc>
        <w:tc>
          <w:tcPr>
            <w:tcW w:w="1559" w:type="dxa"/>
            <w:vAlign w:val="bottom"/>
          </w:tcPr>
          <w:p w14:paraId="2F7164CA"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6.71</w:t>
            </w:r>
          </w:p>
        </w:tc>
        <w:tc>
          <w:tcPr>
            <w:tcW w:w="1418" w:type="dxa"/>
            <w:vAlign w:val="bottom"/>
          </w:tcPr>
          <w:p w14:paraId="2C346057"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418.17</w:t>
            </w:r>
          </w:p>
        </w:tc>
        <w:tc>
          <w:tcPr>
            <w:tcW w:w="1325" w:type="dxa"/>
            <w:vAlign w:val="bottom"/>
          </w:tcPr>
          <w:p w14:paraId="7060C3F7"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33.92</w:t>
            </w:r>
          </w:p>
        </w:tc>
        <w:tc>
          <w:tcPr>
            <w:tcW w:w="1250" w:type="dxa"/>
            <w:vAlign w:val="bottom"/>
          </w:tcPr>
          <w:p w14:paraId="4B4ADD2E"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30.67</w:t>
            </w:r>
          </w:p>
        </w:tc>
      </w:tr>
      <w:tr w:rsidR="00B0160F" w:rsidRPr="00A65D98" w14:paraId="024CFF70" w14:textId="77777777" w:rsidTr="00B0160F">
        <w:trPr>
          <w:gridAfter w:val="1"/>
          <w:wAfter w:w="8" w:type="dxa"/>
        </w:trPr>
        <w:tc>
          <w:tcPr>
            <w:tcW w:w="1413" w:type="dxa"/>
            <w:vAlign w:val="center"/>
          </w:tcPr>
          <w:p w14:paraId="26D12E1E"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S2</w:t>
            </w:r>
          </w:p>
        </w:tc>
        <w:tc>
          <w:tcPr>
            <w:tcW w:w="1417" w:type="dxa"/>
            <w:vAlign w:val="bottom"/>
          </w:tcPr>
          <w:p w14:paraId="41E30A3E"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10.50</w:t>
            </w:r>
          </w:p>
        </w:tc>
        <w:tc>
          <w:tcPr>
            <w:tcW w:w="1276" w:type="dxa"/>
            <w:vAlign w:val="bottom"/>
          </w:tcPr>
          <w:p w14:paraId="3E0CC218"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7.87</w:t>
            </w:r>
          </w:p>
        </w:tc>
        <w:tc>
          <w:tcPr>
            <w:tcW w:w="1559" w:type="dxa"/>
            <w:vAlign w:val="bottom"/>
          </w:tcPr>
          <w:p w14:paraId="0A7ED6D5"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7.48</w:t>
            </w:r>
          </w:p>
        </w:tc>
        <w:tc>
          <w:tcPr>
            <w:tcW w:w="1418" w:type="dxa"/>
            <w:vAlign w:val="bottom"/>
          </w:tcPr>
          <w:p w14:paraId="3F046120"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418.05</w:t>
            </w:r>
          </w:p>
        </w:tc>
        <w:tc>
          <w:tcPr>
            <w:tcW w:w="1325" w:type="dxa"/>
            <w:vAlign w:val="bottom"/>
          </w:tcPr>
          <w:p w14:paraId="260EE7DC"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34.73</w:t>
            </w:r>
          </w:p>
        </w:tc>
        <w:tc>
          <w:tcPr>
            <w:tcW w:w="1250" w:type="dxa"/>
            <w:vAlign w:val="bottom"/>
          </w:tcPr>
          <w:p w14:paraId="24E1B798"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31.43</w:t>
            </w:r>
          </w:p>
        </w:tc>
      </w:tr>
      <w:tr w:rsidR="00B0160F" w:rsidRPr="00A65D98" w14:paraId="7A70675D" w14:textId="77777777" w:rsidTr="00B0160F">
        <w:trPr>
          <w:gridAfter w:val="1"/>
          <w:wAfter w:w="8" w:type="dxa"/>
        </w:trPr>
        <w:tc>
          <w:tcPr>
            <w:tcW w:w="1413" w:type="dxa"/>
            <w:vAlign w:val="center"/>
          </w:tcPr>
          <w:p w14:paraId="5EF02E86"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S3</w:t>
            </w:r>
          </w:p>
        </w:tc>
        <w:tc>
          <w:tcPr>
            <w:tcW w:w="1417" w:type="dxa"/>
            <w:vAlign w:val="bottom"/>
          </w:tcPr>
          <w:p w14:paraId="3F35A56C"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10.71</w:t>
            </w:r>
          </w:p>
        </w:tc>
        <w:tc>
          <w:tcPr>
            <w:tcW w:w="1276" w:type="dxa"/>
            <w:vAlign w:val="bottom"/>
          </w:tcPr>
          <w:p w14:paraId="0817E971"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7.93</w:t>
            </w:r>
          </w:p>
        </w:tc>
        <w:tc>
          <w:tcPr>
            <w:tcW w:w="1559" w:type="dxa"/>
            <w:vAlign w:val="bottom"/>
          </w:tcPr>
          <w:p w14:paraId="1863594A"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7.41</w:t>
            </w:r>
          </w:p>
        </w:tc>
        <w:tc>
          <w:tcPr>
            <w:tcW w:w="1418" w:type="dxa"/>
            <w:vAlign w:val="bottom"/>
          </w:tcPr>
          <w:p w14:paraId="36651911"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421.53</w:t>
            </w:r>
          </w:p>
        </w:tc>
        <w:tc>
          <w:tcPr>
            <w:tcW w:w="1325" w:type="dxa"/>
            <w:vAlign w:val="bottom"/>
          </w:tcPr>
          <w:p w14:paraId="5F7F68F5"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34.94</w:t>
            </w:r>
          </w:p>
        </w:tc>
        <w:tc>
          <w:tcPr>
            <w:tcW w:w="1250" w:type="dxa"/>
            <w:vAlign w:val="bottom"/>
          </w:tcPr>
          <w:p w14:paraId="35EA594B"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31.33</w:t>
            </w:r>
          </w:p>
        </w:tc>
      </w:tr>
      <w:tr w:rsidR="00B0160F" w:rsidRPr="00A65D98" w14:paraId="03CF8128" w14:textId="77777777" w:rsidTr="00B0160F">
        <w:trPr>
          <w:gridAfter w:val="1"/>
          <w:wAfter w:w="8" w:type="dxa"/>
        </w:trPr>
        <w:tc>
          <w:tcPr>
            <w:tcW w:w="1413" w:type="dxa"/>
            <w:vAlign w:val="center"/>
          </w:tcPr>
          <w:p w14:paraId="453A41D0"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P1</w:t>
            </w:r>
          </w:p>
        </w:tc>
        <w:tc>
          <w:tcPr>
            <w:tcW w:w="1417" w:type="dxa"/>
            <w:vAlign w:val="bottom"/>
          </w:tcPr>
          <w:p w14:paraId="66FB991C"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11.35</w:t>
            </w:r>
          </w:p>
        </w:tc>
        <w:tc>
          <w:tcPr>
            <w:tcW w:w="1276" w:type="dxa"/>
            <w:vAlign w:val="bottom"/>
          </w:tcPr>
          <w:p w14:paraId="5D2DAB20"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9.17</w:t>
            </w:r>
          </w:p>
        </w:tc>
        <w:tc>
          <w:tcPr>
            <w:tcW w:w="1559" w:type="dxa"/>
            <w:vAlign w:val="bottom"/>
          </w:tcPr>
          <w:p w14:paraId="3C0AD04E"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7.56</w:t>
            </w:r>
          </w:p>
        </w:tc>
        <w:tc>
          <w:tcPr>
            <w:tcW w:w="1418" w:type="dxa"/>
            <w:vAlign w:val="bottom"/>
          </w:tcPr>
          <w:p w14:paraId="05E60679"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436.62</w:t>
            </w:r>
          </w:p>
        </w:tc>
        <w:tc>
          <w:tcPr>
            <w:tcW w:w="1325" w:type="dxa"/>
            <w:vAlign w:val="bottom"/>
          </w:tcPr>
          <w:p w14:paraId="64930408"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34.43</w:t>
            </w:r>
          </w:p>
        </w:tc>
        <w:tc>
          <w:tcPr>
            <w:tcW w:w="1250" w:type="dxa"/>
            <w:vAlign w:val="bottom"/>
          </w:tcPr>
          <w:p w14:paraId="770E89F5"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31.94</w:t>
            </w:r>
          </w:p>
        </w:tc>
      </w:tr>
      <w:tr w:rsidR="00B0160F" w:rsidRPr="00A65D98" w14:paraId="10C48557" w14:textId="77777777" w:rsidTr="00B0160F">
        <w:trPr>
          <w:gridAfter w:val="1"/>
          <w:wAfter w:w="8" w:type="dxa"/>
        </w:trPr>
        <w:tc>
          <w:tcPr>
            <w:tcW w:w="1413" w:type="dxa"/>
            <w:vAlign w:val="center"/>
          </w:tcPr>
          <w:p w14:paraId="4A9A8677"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P2</w:t>
            </w:r>
          </w:p>
        </w:tc>
        <w:tc>
          <w:tcPr>
            <w:tcW w:w="1417" w:type="dxa"/>
            <w:vAlign w:val="bottom"/>
          </w:tcPr>
          <w:p w14:paraId="25256025"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10.30</w:t>
            </w:r>
          </w:p>
        </w:tc>
        <w:tc>
          <w:tcPr>
            <w:tcW w:w="1276" w:type="dxa"/>
            <w:vAlign w:val="bottom"/>
          </w:tcPr>
          <w:p w14:paraId="25E627E9"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7.56</w:t>
            </w:r>
          </w:p>
        </w:tc>
        <w:tc>
          <w:tcPr>
            <w:tcW w:w="1559" w:type="dxa"/>
            <w:vAlign w:val="bottom"/>
          </w:tcPr>
          <w:p w14:paraId="0995DF87"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5.67</w:t>
            </w:r>
          </w:p>
        </w:tc>
        <w:tc>
          <w:tcPr>
            <w:tcW w:w="1418" w:type="dxa"/>
            <w:vAlign w:val="bottom"/>
          </w:tcPr>
          <w:p w14:paraId="55ACF544"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419.61</w:t>
            </w:r>
          </w:p>
        </w:tc>
        <w:tc>
          <w:tcPr>
            <w:tcW w:w="1325" w:type="dxa"/>
            <w:vAlign w:val="bottom"/>
          </w:tcPr>
          <w:p w14:paraId="674A0685"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33.88</w:t>
            </w:r>
          </w:p>
        </w:tc>
        <w:tc>
          <w:tcPr>
            <w:tcW w:w="1250" w:type="dxa"/>
            <w:vAlign w:val="bottom"/>
          </w:tcPr>
          <w:p w14:paraId="1DE90DD6"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30.60</w:t>
            </w:r>
          </w:p>
        </w:tc>
      </w:tr>
      <w:tr w:rsidR="00B0160F" w:rsidRPr="00A65D98" w14:paraId="66551653" w14:textId="77777777" w:rsidTr="00B0160F">
        <w:trPr>
          <w:gridAfter w:val="1"/>
          <w:wAfter w:w="8" w:type="dxa"/>
        </w:trPr>
        <w:tc>
          <w:tcPr>
            <w:tcW w:w="1413" w:type="dxa"/>
            <w:vAlign w:val="center"/>
          </w:tcPr>
          <w:p w14:paraId="5E3C0FBA"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P3</w:t>
            </w:r>
          </w:p>
        </w:tc>
        <w:tc>
          <w:tcPr>
            <w:tcW w:w="1417" w:type="dxa"/>
            <w:vAlign w:val="bottom"/>
          </w:tcPr>
          <w:p w14:paraId="41344A75"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10.50</w:t>
            </w:r>
          </w:p>
        </w:tc>
        <w:tc>
          <w:tcPr>
            <w:tcW w:w="1276" w:type="dxa"/>
            <w:vAlign w:val="bottom"/>
          </w:tcPr>
          <w:p w14:paraId="0E1935F6"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7.71</w:t>
            </w:r>
          </w:p>
        </w:tc>
        <w:tc>
          <w:tcPr>
            <w:tcW w:w="1559" w:type="dxa"/>
            <w:vAlign w:val="bottom"/>
          </w:tcPr>
          <w:p w14:paraId="7837CE78"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6.55</w:t>
            </w:r>
          </w:p>
        </w:tc>
        <w:tc>
          <w:tcPr>
            <w:tcW w:w="1418" w:type="dxa"/>
            <w:vAlign w:val="bottom"/>
          </w:tcPr>
          <w:p w14:paraId="0FF8C2F7"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430.26</w:t>
            </w:r>
          </w:p>
        </w:tc>
        <w:tc>
          <w:tcPr>
            <w:tcW w:w="1325" w:type="dxa"/>
            <w:vAlign w:val="bottom"/>
          </w:tcPr>
          <w:p w14:paraId="555C2A76"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33.79</w:t>
            </w:r>
          </w:p>
        </w:tc>
        <w:tc>
          <w:tcPr>
            <w:tcW w:w="1250" w:type="dxa"/>
            <w:vAlign w:val="bottom"/>
          </w:tcPr>
          <w:p w14:paraId="4BD5DB91" w14:textId="77777777" w:rsidR="00B0160F" w:rsidRPr="00A65D98" w:rsidRDefault="00B0160F" w:rsidP="00B0160F">
            <w:pPr>
              <w:ind w:right="-563"/>
              <w:jc w:val="center"/>
              <w:rPr>
                <w:rFonts w:ascii="Times New Roman" w:hAnsi="Times New Roman" w:cs="Times New Roman"/>
                <w:sz w:val="24"/>
                <w:szCs w:val="24"/>
              </w:rPr>
            </w:pPr>
            <w:r w:rsidRPr="00A65D98">
              <w:rPr>
                <w:rFonts w:ascii="Times New Roman" w:hAnsi="Times New Roman" w:cs="Times New Roman"/>
                <w:sz w:val="24"/>
                <w:szCs w:val="24"/>
              </w:rPr>
              <w:t>30.29</w:t>
            </w:r>
          </w:p>
        </w:tc>
      </w:tr>
      <w:tr w:rsidR="00B0160F" w:rsidRPr="00A65D98" w14:paraId="112068CF" w14:textId="77777777" w:rsidTr="00B0160F">
        <w:trPr>
          <w:gridAfter w:val="1"/>
          <w:wAfter w:w="8" w:type="dxa"/>
        </w:trPr>
        <w:tc>
          <w:tcPr>
            <w:tcW w:w="1413" w:type="dxa"/>
          </w:tcPr>
          <w:p w14:paraId="69466762" w14:textId="77777777" w:rsidR="00B0160F" w:rsidRPr="00A65D98" w:rsidRDefault="00B0160F" w:rsidP="00B0160F">
            <w:pPr>
              <w:pStyle w:val="TableParagraph"/>
              <w:ind w:left="11" w:right="-563"/>
              <w:jc w:val="left"/>
              <w:rPr>
                <w:b/>
                <w:sz w:val="24"/>
                <w:szCs w:val="24"/>
              </w:rPr>
            </w:pPr>
            <w:proofErr w:type="spellStart"/>
            <w:r w:rsidRPr="00A65D98">
              <w:rPr>
                <w:b/>
                <w:sz w:val="24"/>
                <w:szCs w:val="24"/>
              </w:rPr>
              <w:t>S.Em</w:t>
            </w:r>
            <w:proofErr w:type="spellEnd"/>
            <w:r w:rsidRPr="00A65D98">
              <w:rPr>
                <w:b/>
                <w:spacing w:val="-5"/>
                <w:sz w:val="24"/>
                <w:szCs w:val="24"/>
              </w:rPr>
              <w:t>(±)</w:t>
            </w:r>
          </w:p>
        </w:tc>
        <w:tc>
          <w:tcPr>
            <w:tcW w:w="1417" w:type="dxa"/>
            <w:vAlign w:val="bottom"/>
          </w:tcPr>
          <w:p w14:paraId="4CF916C2" w14:textId="77777777" w:rsidR="00B0160F" w:rsidRPr="00A65D98" w:rsidRDefault="00B0160F" w:rsidP="00B0160F">
            <w:pPr>
              <w:ind w:right="-563"/>
              <w:jc w:val="center"/>
              <w:rPr>
                <w:rFonts w:ascii="Times New Roman" w:hAnsi="Times New Roman" w:cs="Times New Roman"/>
                <w:b/>
                <w:sz w:val="24"/>
                <w:szCs w:val="24"/>
              </w:rPr>
            </w:pPr>
            <w:r w:rsidRPr="00A65D98">
              <w:rPr>
                <w:rFonts w:ascii="Times New Roman" w:hAnsi="Times New Roman" w:cs="Times New Roman"/>
                <w:b/>
                <w:sz w:val="24"/>
                <w:szCs w:val="24"/>
              </w:rPr>
              <w:t>0.25</w:t>
            </w:r>
          </w:p>
        </w:tc>
        <w:tc>
          <w:tcPr>
            <w:tcW w:w="1276" w:type="dxa"/>
            <w:vAlign w:val="bottom"/>
          </w:tcPr>
          <w:p w14:paraId="0AEAE97F" w14:textId="77777777" w:rsidR="00B0160F" w:rsidRPr="00A65D98" w:rsidRDefault="00B0160F" w:rsidP="00B0160F">
            <w:pPr>
              <w:ind w:right="-563"/>
              <w:jc w:val="center"/>
              <w:rPr>
                <w:rFonts w:ascii="Times New Roman" w:hAnsi="Times New Roman" w:cs="Times New Roman"/>
                <w:b/>
                <w:sz w:val="24"/>
                <w:szCs w:val="24"/>
              </w:rPr>
            </w:pPr>
            <w:r w:rsidRPr="00A65D98">
              <w:rPr>
                <w:rFonts w:ascii="Times New Roman" w:hAnsi="Times New Roman" w:cs="Times New Roman"/>
                <w:b/>
                <w:sz w:val="24"/>
                <w:szCs w:val="24"/>
              </w:rPr>
              <w:t>0.16</w:t>
            </w:r>
          </w:p>
        </w:tc>
        <w:tc>
          <w:tcPr>
            <w:tcW w:w="1559" w:type="dxa"/>
            <w:vAlign w:val="bottom"/>
          </w:tcPr>
          <w:p w14:paraId="710C5884" w14:textId="77777777" w:rsidR="00B0160F" w:rsidRPr="00A65D98" w:rsidRDefault="00B0160F" w:rsidP="00B0160F">
            <w:pPr>
              <w:ind w:right="-563"/>
              <w:jc w:val="center"/>
              <w:rPr>
                <w:rFonts w:ascii="Times New Roman" w:hAnsi="Times New Roman" w:cs="Times New Roman"/>
                <w:b/>
                <w:sz w:val="24"/>
                <w:szCs w:val="24"/>
              </w:rPr>
            </w:pPr>
            <w:r w:rsidRPr="00A65D98">
              <w:rPr>
                <w:rFonts w:ascii="Times New Roman" w:hAnsi="Times New Roman" w:cs="Times New Roman"/>
                <w:b/>
                <w:sz w:val="24"/>
                <w:szCs w:val="24"/>
              </w:rPr>
              <w:t>0.28</w:t>
            </w:r>
          </w:p>
        </w:tc>
        <w:tc>
          <w:tcPr>
            <w:tcW w:w="1418" w:type="dxa"/>
            <w:vAlign w:val="bottom"/>
          </w:tcPr>
          <w:p w14:paraId="01ACC6AE" w14:textId="77777777" w:rsidR="00B0160F" w:rsidRPr="00A65D98" w:rsidRDefault="00B0160F" w:rsidP="00B0160F">
            <w:pPr>
              <w:ind w:right="-563"/>
              <w:jc w:val="center"/>
              <w:rPr>
                <w:rFonts w:ascii="Times New Roman" w:hAnsi="Times New Roman" w:cs="Times New Roman"/>
                <w:b/>
                <w:sz w:val="24"/>
                <w:szCs w:val="24"/>
              </w:rPr>
            </w:pPr>
            <w:r w:rsidRPr="00A65D98">
              <w:rPr>
                <w:rFonts w:ascii="Times New Roman" w:hAnsi="Times New Roman" w:cs="Times New Roman"/>
                <w:b/>
                <w:sz w:val="24"/>
                <w:szCs w:val="24"/>
              </w:rPr>
              <w:t>1.93</w:t>
            </w:r>
          </w:p>
        </w:tc>
        <w:tc>
          <w:tcPr>
            <w:tcW w:w="1325" w:type="dxa"/>
            <w:vAlign w:val="bottom"/>
          </w:tcPr>
          <w:p w14:paraId="5C4EA51A" w14:textId="77777777" w:rsidR="00B0160F" w:rsidRPr="00A65D98" w:rsidRDefault="00B0160F" w:rsidP="00B0160F">
            <w:pPr>
              <w:ind w:right="-563"/>
              <w:jc w:val="center"/>
              <w:rPr>
                <w:rFonts w:ascii="Times New Roman" w:hAnsi="Times New Roman" w:cs="Times New Roman"/>
                <w:b/>
                <w:sz w:val="24"/>
                <w:szCs w:val="24"/>
              </w:rPr>
            </w:pPr>
            <w:r w:rsidRPr="00A65D98">
              <w:rPr>
                <w:rFonts w:ascii="Times New Roman" w:hAnsi="Times New Roman" w:cs="Times New Roman"/>
                <w:b/>
                <w:sz w:val="24"/>
                <w:szCs w:val="24"/>
              </w:rPr>
              <w:t>0.22</w:t>
            </w:r>
          </w:p>
        </w:tc>
        <w:tc>
          <w:tcPr>
            <w:tcW w:w="1250" w:type="dxa"/>
            <w:vAlign w:val="bottom"/>
          </w:tcPr>
          <w:p w14:paraId="5020B083" w14:textId="77777777" w:rsidR="00B0160F" w:rsidRPr="00A65D98" w:rsidRDefault="00B0160F" w:rsidP="00B0160F">
            <w:pPr>
              <w:ind w:right="-563"/>
              <w:jc w:val="center"/>
              <w:rPr>
                <w:rFonts w:ascii="Times New Roman" w:hAnsi="Times New Roman" w:cs="Times New Roman"/>
                <w:b/>
                <w:sz w:val="24"/>
                <w:szCs w:val="24"/>
              </w:rPr>
            </w:pPr>
            <w:r w:rsidRPr="00A65D98">
              <w:rPr>
                <w:rFonts w:ascii="Times New Roman" w:hAnsi="Times New Roman" w:cs="Times New Roman"/>
                <w:b/>
                <w:sz w:val="24"/>
                <w:szCs w:val="24"/>
              </w:rPr>
              <w:t>0.19</w:t>
            </w:r>
          </w:p>
        </w:tc>
      </w:tr>
      <w:tr w:rsidR="00B0160F" w:rsidRPr="00A65D98" w14:paraId="6B3E910C" w14:textId="77777777" w:rsidTr="00B0160F">
        <w:trPr>
          <w:gridAfter w:val="1"/>
          <w:wAfter w:w="8" w:type="dxa"/>
        </w:trPr>
        <w:tc>
          <w:tcPr>
            <w:tcW w:w="1413" w:type="dxa"/>
          </w:tcPr>
          <w:p w14:paraId="23619129" w14:textId="77777777" w:rsidR="00B0160F" w:rsidRPr="00A65D98" w:rsidRDefault="00B0160F" w:rsidP="00B0160F">
            <w:pPr>
              <w:pStyle w:val="TableParagraph"/>
              <w:ind w:left="0" w:right="-248"/>
              <w:jc w:val="left"/>
              <w:rPr>
                <w:b/>
                <w:sz w:val="24"/>
                <w:szCs w:val="24"/>
              </w:rPr>
            </w:pPr>
            <w:r w:rsidRPr="00A65D98">
              <w:rPr>
                <w:b/>
                <w:sz w:val="24"/>
                <w:szCs w:val="24"/>
              </w:rPr>
              <w:t xml:space="preserve">C.D. </w:t>
            </w:r>
            <w:r w:rsidRPr="00A65D98">
              <w:rPr>
                <w:b/>
                <w:spacing w:val="-2"/>
                <w:sz w:val="24"/>
                <w:szCs w:val="24"/>
              </w:rPr>
              <w:t>(P=0.05)</w:t>
            </w:r>
          </w:p>
        </w:tc>
        <w:tc>
          <w:tcPr>
            <w:tcW w:w="1417" w:type="dxa"/>
            <w:vAlign w:val="bottom"/>
          </w:tcPr>
          <w:p w14:paraId="710AA211" w14:textId="77777777" w:rsidR="00B0160F" w:rsidRPr="00A65D98" w:rsidRDefault="00B0160F" w:rsidP="00B0160F">
            <w:pPr>
              <w:ind w:right="-563"/>
              <w:jc w:val="center"/>
              <w:rPr>
                <w:rFonts w:ascii="Times New Roman" w:hAnsi="Times New Roman" w:cs="Times New Roman"/>
                <w:b/>
                <w:sz w:val="24"/>
                <w:szCs w:val="24"/>
              </w:rPr>
            </w:pPr>
            <w:r w:rsidRPr="00A65D98">
              <w:rPr>
                <w:rFonts w:ascii="Times New Roman" w:hAnsi="Times New Roman" w:cs="Times New Roman"/>
                <w:b/>
                <w:sz w:val="24"/>
                <w:szCs w:val="24"/>
              </w:rPr>
              <w:t>0.73</w:t>
            </w:r>
          </w:p>
        </w:tc>
        <w:tc>
          <w:tcPr>
            <w:tcW w:w="1276" w:type="dxa"/>
            <w:vAlign w:val="bottom"/>
          </w:tcPr>
          <w:p w14:paraId="3FF84DA7" w14:textId="77777777" w:rsidR="00B0160F" w:rsidRPr="00A65D98" w:rsidRDefault="00B0160F" w:rsidP="00B0160F">
            <w:pPr>
              <w:ind w:right="-563"/>
              <w:jc w:val="center"/>
              <w:rPr>
                <w:rFonts w:ascii="Times New Roman" w:hAnsi="Times New Roman" w:cs="Times New Roman"/>
                <w:b/>
                <w:sz w:val="24"/>
                <w:szCs w:val="24"/>
              </w:rPr>
            </w:pPr>
            <w:r w:rsidRPr="00A65D98">
              <w:rPr>
                <w:rFonts w:ascii="Times New Roman" w:hAnsi="Times New Roman" w:cs="Times New Roman"/>
                <w:b/>
                <w:sz w:val="24"/>
                <w:szCs w:val="24"/>
              </w:rPr>
              <w:t>0.47</w:t>
            </w:r>
          </w:p>
        </w:tc>
        <w:tc>
          <w:tcPr>
            <w:tcW w:w="1559" w:type="dxa"/>
            <w:vAlign w:val="bottom"/>
          </w:tcPr>
          <w:p w14:paraId="33C7D3AA" w14:textId="77777777" w:rsidR="00B0160F" w:rsidRPr="00A65D98" w:rsidRDefault="00B0160F" w:rsidP="00B0160F">
            <w:pPr>
              <w:ind w:right="-563"/>
              <w:jc w:val="center"/>
              <w:rPr>
                <w:rFonts w:ascii="Times New Roman" w:hAnsi="Times New Roman" w:cs="Times New Roman"/>
                <w:b/>
                <w:sz w:val="24"/>
                <w:szCs w:val="24"/>
              </w:rPr>
            </w:pPr>
            <w:r w:rsidRPr="00A65D98">
              <w:rPr>
                <w:rFonts w:ascii="Times New Roman" w:hAnsi="Times New Roman" w:cs="Times New Roman"/>
                <w:b/>
                <w:sz w:val="24"/>
                <w:szCs w:val="24"/>
              </w:rPr>
              <w:t>0.82</w:t>
            </w:r>
          </w:p>
        </w:tc>
        <w:tc>
          <w:tcPr>
            <w:tcW w:w="1418" w:type="dxa"/>
            <w:vAlign w:val="bottom"/>
          </w:tcPr>
          <w:p w14:paraId="140FEBFD" w14:textId="77777777" w:rsidR="00B0160F" w:rsidRPr="00A65D98" w:rsidRDefault="00B0160F" w:rsidP="00B0160F">
            <w:pPr>
              <w:ind w:right="-563"/>
              <w:jc w:val="center"/>
              <w:rPr>
                <w:rFonts w:ascii="Times New Roman" w:hAnsi="Times New Roman" w:cs="Times New Roman"/>
                <w:b/>
                <w:sz w:val="24"/>
                <w:szCs w:val="24"/>
              </w:rPr>
            </w:pPr>
            <w:r w:rsidRPr="00A65D98">
              <w:rPr>
                <w:rFonts w:ascii="Times New Roman" w:hAnsi="Times New Roman" w:cs="Times New Roman"/>
                <w:b/>
                <w:sz w:val="24"/>
                <w:szCs w:val="24"/>
              </w:rPr>
              <w:t>5.60</w:t>
            </w:r>
          </w:p>
        </w:tc>
        <w:tc>
          <w:tcPr>
            <w:tcW w:w="1325" w:type="dxa"/>
            <w:vAlign w:val="bottom"/>
          </w:tcPr>
          <w:p w14:paraId="41DD0A79" w14:textId="77777777" w:rsidR="00B0160F" w:rsidRPr="00A65D98" w:rsidRDefault="00B0160F" w:rsidP="00B0160F">
            <w:pPr>
              <w:ind w:right="-563"/>
              <w:jc w:val="center"/>
              <w:rPr>
                <w:rFonts w:ascii="Times New Roman" w:hAnsi="Times New Roman" w:cs="Times New Roman"/>
                <w:b/>
                <w:sz w:val="24"/>
                <w:szCs w:val="24"/>
              </w:rPr>
            </w:pPr>
            <w:r w:rsidRPr="00A65D98">
              <w:rPr>
                <w:rFonts w:ascii="Times New Roman" w:hAnsi="Times New Roman" w:cs="Times New Roman"/>
                <w:b/>
                <w:sz w:val="24"/>
                <w:szCs w:val="24"/>
              </w:rPr>
              <w:t>0.65</w:t>
            </w:r>
          </w:p>
        </w:tc>
        <w:tc>
          <w:tcPr>
            <w:tcW w:w="1250" w:type="dxa"/>
            <w:vAlign w:val="bottom"/>
          </w:tcPr>
          <w:p w14:paraId="57E79B53" w14:textId="77777777" w:rsidR="00B0160F" w:rsidRPr="00A65D98" w:rsidRDefault="00B0160F" w:rsidP="00B0160F">
            <w:pPr>
              <w:ind w:right="-563"/>
              <w:jc w:val="center"/>
              <w:rPr>
                <w:rFonts w:ascii="Times New Roman" w:hAnsi="Times New Roman" w:cs="Times New Roman"/>
                <w:b/>
                <w:sz w:val="24"/>
                <w:szCs w:val="24"/>
              </w:rPr>
            </w:pPr>
            <w:r w:rsidRPr="00A65D98">
              <w:rPr>
                <w:rFonts w:ascii="Times New Roman" w:hAnsi="Times New Roman" w:cs="Times New Roman"/>
                <w:b/>
                <w:sz w:val="24"/>
                <w:szCs w:val="24"/>
              </w:rPr>
              <w:t>0.57</w:t>
            </w:r>
          </w:p>
        </w:tc>
      </w:tr>
    </w:tbl>
    <w:p w14:paraId="5A4F67A7" w14:textId="77777777" w:rsidR="00143616" w:rsidRPr="00A65D98" w:rsidRDefault="00143616" w:rsidP="00143616">
      <w:pPr>
        <w:spacing w:after="0" w:line="360" w:lineRule="auto"/>
        <w:ind w:right="-563"/>
        <w:jc w:val="both"/>
        <w:rPr>
          <w:rFonts w:ascii="Times New Roman" w:hAnsi="Times New Roman" w:cs="Times New Roman"/>
          <w:b/>
          <w:sz w:val="24"/>
          <w:szCs w:val="24"/>
        </w:rPr>
      </w:pPr>
      <w:r w:rsidRPr="00A65D98">
        <w:rPr>
          <w:rFonts w:ascii="Times New Roman" w:hAnsi="Times New Roman" w:cs="Times New Roman"/>
          <w:b/>
          <w:sz w:val="24"/>
          <w:szCs w:val="24"/>
        </w:rPr>
        <w:t>Table 5: Yield of moong-bean due to application of slow release micro- nutrient polyphosphate fertilizer (Plot size: 4m × 4m)</w:t>
      </w:r>
    </w:p>
    <w:p w14:paraId="334859E5" w14:textId="77777777" w:rsidR="0090227F" w:rsidRDefault="0090227F" w:rsidP="00A65D98">
      <w:pPr>
        <w:spacing w:after="0" w:line="360" w:lineRule="auto"/>
        <w:ind w:right="-563"/>
        <w:jc w:val="both"/>
        <w:rPr>
          <w:rFonts w:ascii="Times New Roman" w:eastAsia="Times New Roman" w:hAnsi="Times New Roman" w:cs="Times New Roman"/>
          <w:b/>
          <w:sz w:val="24"/>
          <w:szCs w:val="24"/>
        </w:rPr>
      </w:pPr>
    </w:p>
    <w:p w14:paraId="79AD7311" w14:textId="77777777" w:rsidR="009B6D97" w:rsidRPr="00A65D98" w:rsidRDefault="0008794D" w:rsidP="00A65D98">
      <w:pPr>
        <w:spacing w:after="0" w:line="360" w:lineRule="auto"/>
        <w:ind w:right="-563"/>
        <w:jc w:val="both"/>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Conclusion:</w:t>
      </w:r>
    </w:p>
    <w:p w14:paraId="0E243AF4" w14:textId="77777777" w:rsidR="009B6D97" w:rsidRPr="00A65D98"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The yield ofmoong beanwas statisticallyfound to be significant; however, the generalincreases in yield for the slow release treatments were not good. This is due to the fact that management practices were not up to the desired level, specially the severe climatic changes creat</w:t>
      </w:r>
      <w:r w:rsidR="0035675E" w:rsidRPr="00A65D98">
        <w:rPr>
          <w:rFonts w:ascii="Times New Roman" w:eastAsia="Times New Roman" w:hAnsi="Times New Roman" w:cs="Times New Roman"/>
          <w:sz w:val="24"/>
          <w:szCs w:val="24"/>
        </w:rPr>
        <w:t xml:space="preserve">ed serious problem. Furthermore, </w:t>
      </w:r>
      <w:r w:rsidRPr="00A65D98">
        <w:rPr>
          <w:rFonts w:ascii="Times New Roman" w:eastAsia="Times New Roman" w:hAnsi="Times New Roman" w:cs="Times New Roman"/>
          <w:sz w:val="24"/>
          <w:szCs w:val="24"/>
        </w:rPr>
        <w:t>throughout the experiment, there was man power problem. All these affected the experiment badly, which at the initial stage appear to be good.</w:t>
      </w:r>
    </w:p>
    <w:p w14:paraId="1EF66C26" w14:textId="77777777" w:rsidR="009B6D97" w:rsidRPr="00A65D98"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proofErr w:type="spellStart"/>
      <w:r w:rsidRPr="00A65D98">
        <w:rPr>
          <w:rFonts w:ascii="Times New Roman" w:eastAsia="Times New Roman" w:hAnsi="Times New Roman" w:cs="Times New Roman"/>
          <w:sz w:val="24"/>
          <w:szCs w:val="24"/>
        </w:rPr>
        <w:t>Inspite</w:t>
      </w:r>
      <w:proofErr w:type="spellEnd"/>
      <w:r w:rsidRPr="00A65D98">
        <w:rPr>
          <w:rFonts w:ascii="Times New Roman" w:eastAsia="Times New Roman" w:hAnsi="Times New Roman" w:cs="Times New Roman"/>
          <w:sz w:val="24"/>
          <w:szCs w:val="24"/>
        </w:rPr>
        <w:t xml:space="preserve"> of the setbacks referred to above, the P</w:t>
      </w:r>
      <w:r w:rsidRPr="00A65D98">
        <w:rPr>
          <w:rFonts w:ascii="Times New Roman" w:eastAsia="Times New Roman" w:hAnsi="Times New Roman" w:cs="Times New Roman"/>
          <w:sz w:val="24"/>
          <w:szCs w:val="24"/>
          <w:vertAlign w:val="subscript"/>
        </w:rPr>
        <w:t>1</w:t>
      </w:r>
      <w:r w:rsidRPr="00A65D98">
        <w:rPr>
          <w:rFonts w:ascii="Times New Roman" w:eastAsia="Times New Roman" w:hAnsi="Times New Roman" w:cs="Times New Roman"/>
          <w:sz w:val="24"/>
          <w:szCs w:val="24"/>
        </w:rPr>
        <w:t xml:space="preserve"> dose of the poly phosphate fertilizer was found to be significantly higher than the control and the soluble ones. This investigation indicates that slow release micronutrient fertilizer is better than commonly used soluble micronutrient fertilizers. Slow release formulation has a number of advantages. Because of its sparing water solubility, it should have high residual effect and of low environmental hazard.</w:t>
      </w:r>
    </w:p>
    <w:p w14:paraId="6E9FA88C" w14:textId="77777777" w:rsidR="009B6D97" w:rsidRPr="00A65D98"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Slow release micronutrient polyphosphate fertilizers offer ample scope for controlling the solubility and nutrient availability in the productsby an easyprocess ofcontrolling chain length. More importantly, they are relatively of low cost than commercially available micronutrient chelates. Leaching loss is also restricted to a great extent. Thus, it ensures a desired soil health and productivity.</w:t>
      </w:r>
    </w:p>
    <w:p w14:paraId="7E11EC48" w14:textId="77777777" w:rsidR="00EE2432" w:rsidRDefault="00EE2432" w:rsidP="00A65D98">
      <w:pPr>
        <w:spacing w:after="0" w:line="360" w:lineRule="auto"/>
        <w:ind w:right="-563"/>
        <w:jc w:val="both"/>
        <w:rPr>
          <w:rFonts w:ascii="Times New Roman" w:eastAsia="Times New Roman" w:hAnsi="Times New Roman" w:cs="Times New Roman"/>
          <w:b/>
          <w:sz w:val="24"/>
          <w:szCs w:val="24"/>
        </w:rPr>
      </w:pPr>
    </w:p>
    <w:p w14:paraId="10A275E1" w14:textId="77777777" w:rsidR="009B6D97" w:rsidRPr="00A65D98" w:rsidRDefault="0008794D" w:rsidP="00A65D98">
      <w:pPr>
        <w:spacing w:after="0" w:line="360" w:lineRule="auto"/>
        <w:ind w:right="-563"/>
        <w:jc w:val="both"/>
        <w:rPr>
          <w:rFonts w:ascii="Times New Roman" w:eastAsia="Times New Roman" w:hAnsi="Times New Roman" w:cs="Times New Roman"/>
          <w:b/>
          <w:sz w:val="24"/>
          <w:szCs w:val="24"/>
        </w:rPr>
      </w:pPr>
      <w:r w:rsidRPr="00A65D98">
        <w:rPr>
          <w:rFonts w:ascii="Times New Roman" w:eastAsia="Times New Roman" w:hAnsi="Times New Roman" w:cs="Times New Roman"/>
          <w:b/>
          <w:sz w:val="24"/>
          <w:szCs w:val="24"/>
        </w:rPr>
        <w:t>References</w:t>
      </w:r>
    </w:p>
    <w:p w14:paraId="4390E59F" w14:textId="77777777" w:rsidR="009B6D97" w:rsidRPr="00A65D98" w:rsidRDefault="0008794D" w:rsidP="00A65D98">
      <w:pPr>
        <w:widowControl w:val="0"/>
        <w:pBdr>
          <w:top w:val="nil"/>
          <w:left w:val="nil"/>
          <w:bottom w:val="nil"/>
          <w:right w:val="nil"/>
          <w:between w:val="nil"/>
        </w:pBdr>
        <w:spacing w:after="0" w:line="360" w:lineRule="auto"/>
        <w:ind w:left="567" w:right="-563" w:hanging="567"/>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Aftab Jamal, Khan Muhammad, Ismail Tariq Muhammad, Fawad Muhammad. Response of Moong Bean Crop to Different Levels of Applied Iron and Zinc. Journal of Horticulture and Plant Research. 2018;3:13-22.</w:t>
      </w:r>
    </w:p>
    <w:p w14:paraId="28C5D709" w14:textId="77777777" w:rsidR="009B6D97" w:rsidRPr="00A65D98" w:rsidRDefault="0008794D" w:rsidP="00A65D98">
      <w:pPr>
        <w:widowControl w:val="0"/>
        <w:pBdr>
          <w:top w:val="nil"/>
          <w:left w:val="nil"/>
          <w:bottom w:val="nil"/>
          <w:right w:val="nil"/>
          <w:between w:val="nil"/>
        </w:pBdr>
        <w:spacing w:after="0" w:line="360" w:lineRule="auto"/>
        <w:ind w:left="567" w:right="-563" w:hanging="567"/>
        <w:jc w:val="both"/>
        <w:rPr>
          <w:rFonts w:ascii="Times New Roman" w:eastAsia="Times New Roman" w:hAnsi="Times New Roman" w:cs="Times New Roman"/>
          <w:sz w:val="24"/>
          <w:szCs w:val="24"/>
        </w:rPr>
      </w:pPr>
      <w:proofErr w:type="spellStart"/>
      <w:r w:rsidRPr="00A65D98">
        <w:rPr>
          <w:rFonts w:ascii="Times New Roman" w:eastAsia="Times New Roman" w:hAnsi="Times New Roman" w:cs="Times New Roman"/>
          <w:sz w:val="24"/>
          <w:szCs w:val="24"/>
        </w:rPr>
        <w:t>Choudhay</w:t>
      </w:r>
      <w:proofErr w:type="spellEnd"/>
      <w:r w:rsidRPr="00A65D98">
        <w:rPr>
          <w:rFonts w:ascii="Times New Roman" w:eastAsia="Times New Roman" w:hAnsi="Times New Roman" w:cs="Times New Roman"/>
          <w:sz w:val="24"/>
          <w:szCs w:val="24"/>
        </w:rPr>
        <w:t xml:space="preserve"> S, Rathore PS, Pareek. Integrated use of fertilizers and manures with foliar application of iron in barley (</w:t>
      </w:r>
      <w:proofErr w:type="spellStart"/>
      <w:r w:rsidRPr="00A65D98">
        <w:rPr>
          <w:rFonts w:ascii="Times New Roman" w:eastAsia="Times New Roman" w:hAnsi="Times New Roman" w:cs="Times New Roman"/>
          <w:sz w:val="24"/>
          <w:szCs w:val="24"/>
        </w:rPr>
        <w:t>HordiumVulgare</w:t>
      </w:r>
      <w:proofErr w:type="spellEnd"/>
      <w:r w:rsidRPr="00A65D98">
        <w:rPr>
          <w:rFonts w:ascii="Times New Roman" w:eastAsia="Times New Roman" w:hAnsi="Times New Roman" w:cs="Times New Roman"/>
          <w:sz w:val="24"/>
          <w:szCs w:val="24"/>
        </w:rPr>
        <w:t xml:space="preserve"> L.). Ph.D. Thesis, Swami </w:t>
      </w:r>
      <w:proofErr w:type="spellStart"/>
      <w:r w:rsidRPr="00A65D98">
        <w:rPr>
          <w:rFonts w:ascii="Times New Roman" w:eastAsia="Times New Roman" w:hAnsi="Times New Roman" w:cs="Times New Roman"/>
          <w:sz w:val="24"/>
          <w:szCs w:val="24"/>
        </w:rPr>
        <w:t>keshwanad</w:t>
      </w:r>
      <w:proofErr w:type="spellEnd"/>
      <w:r w:rsidRPr="00A65D98">
        <w:rPr>
          <w:rFonts w:ascii="Times New Roman" w:eastAsia="Times New Roman" w:hAnsi="Times New Roman" w:cs="Times New Roman"/>
          <w:sz w:val="24"/>
          <w:szCs w:val="24"/>
        </w:rPr>
        <w:t xml:space="preserve"> Rajasthan Agriculture University, Bikaner. 2016.  </w:t>
      </w:r>
    </w:p>
    <w:p w14:paraId="48D738AE" w14:textId="77777777" w:rsidR="009B6D97" w:rsidRPr="00A65D98" w:rsidRDefault="0008794D" w:rsidP="00A65D98">
      <w:pPr>
        <w:widowControl w:val="0"/>
        <w:pBdr>
          <w:top w:val="nil"/>
          <w:left w:val="nil"/>
          <w:bottom w:val="nil"/>
          <w:right w:val="nil"/>
          <w:between w:val="nil"/>
        </w:pBdr>
        <w:spacing w:after="0" w:line="360" w:lineRule="auto"/>
        <w:ind w:left="567" w:right="-563" w:hanging="567"/>
        <w:jc w:val="both"/>
        <w:rPr>
          <w:rFonts w:ascii="Times New Roman" w:eastAsia="Times New Roman" w:hAnsi="Times New Roman" w:cs="Times New Roman"/>
          <w:sz w:val="24"/>
          <w:szCs w:val="24"/>
        </w:rPr>
      </w:pPr>
      <w:proofErr w:type="spellStart"/>
      <w:r w:rsidRPr="00A65D98">
        <w:rPr>
          <w:rFonts w:ascii="Times New Roman" w:eastAsia="Times New Roman" w:hAnsi="Times New Roman" w:cs="Times New Roman"/>
          <w:sz w:val="24"/>
          <w:szCs w:val="24"/>
        </w:rPr>
        <w:t>Chongre</w:t>
      </w:r>
      <w:proofErr w:type="spellEnd"/>
      <w:r w:rsidRPr="00A65D98">
        <w:rPr>
          <w:rFonts w:ascii="Times New Roman" w:eastAsia="Times New Roman" w:hAnsi="Times New Roman" w:cs="Times New Roman"/>
          <w:sz w:val="24"/>
          <w:szCs w:val="24"/>
        </w:rPr>
        <w:t xml:space="preserve"> S, Mondal R, Biswas S, Munshi A, Mondal R and </w:t>
      </w:r>
      <w:proofErr w:type="spellStart"/>
      <w:r w:rsidRPr="00A65D98">
        <w:rPr>
          <w:rFonts w:ascii="Times New Roman" w:eastAsia="Times New Roman" w:hAnsi="Times New Roman" w:cs="Times New Roman"/>
          <w:sz w:val="24"/>
          <w:szCs w:val="24"/>
        </w:rPr>
        <w:t>Pramanick</w:t>
      </w:r>
      <w:proofErr w:type="spellEnd"/>
      <w:r w:rsidRPr="00A65D98">
        <w:rPr>
          <w:rFonts w:ascii="Times New Roman" w:eastAsia="Times New Roman" w:hAnsi="Times New Roman" w:cs="Times New Roman"/>
          <w:sz w:val="24"/>
          <w:szCs w:val="24"/>
        </w:rPr>
        <w:t xml:space="preserve"> M. 2020. Effect of Liquid Manure on Growth and Yield of Summer Green Gram (</w:t>
      </w:r>
      <w:proofErr w:type="spellStart"/>
      <w:r w:rsidRPr="00A65D98">
        <w:rPr>
          <w:rFonts w:ascii="Times New Roman" w:eastAsia="Times New Roman" w:hAnsi="Times New Roman" w:cs="Times New Roman"/>
          <w:sz w:val="24"/>
          <w:szCs w:val="24"/>
        </w:rPr>
        <w:t>Vignaradiata</w:t>
      </w:r>
      <w:proofErr w:type="spellEnd"/>
      <w:r w:rsidRPr="00A65D98">
        <w:rPr>
          <w:rFonts w:ascii="Times New Roman" w:eastAsia="Times New Roman" w:hAnsi="Times New Roman" w:cs="Times New Roman"/>
          <w:sz w:val="24"/>
          <w:szCs w:val="24"/>
        </w:rPr>
        <w:t xml:space="preserve"> L. Wilczek). Current Journal of Applied Science and Technology 38(6): 1-7.</w:t>
      </w:r>
    </w:p>
    <w:p w14:paraId="03A63ED6" w14:textId="77777777" w:rsidR="009B6D97" w:rsidRPr="00A65D98"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 xml:space="preserve">MAFW, 2023. </w:t>
      </w:r>
      <w:hyperlink r:id="rId8" w:history="1">
        <w:r w:rsidR="00DA5E95" w:rsidRPr="00A65D98">
          <w:rPr>
            <w:rStyle w:val="Hyperlink"/>
            <w:rFonts w:ascii="Times New Roman" w:eastAsia="Times New Roman" w:hAnsi="Times New Roman" w:cs="Times New Roman"/>
            <w:color w:val="auto"/>
            <w:sz w:val="24"/>
            <w:szCs w:val="24"/>
          </w:rPr>
          <w:t>https://www.pib.gov.in/PressReleaseIframePage.aspx?PRID=1899193</w:t>
        </w:r>
      </w:hyperlink>
    </w:p>
    <w:p w14:paraId="1BC54022" w14:textId="77777777" w:rsidR="009B6D97" w:rsidRPr="00A65D98"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Agrawal,S.C.(1973):Annualprogressreport,AICARPonmicronutrientsinsoilandplantsLucknow University</w:t>
      </w:r>
      <w:r w:rsidR="00DA5E95" w:rsidRPr="00A65D98">
        <w:rPr>
          <w:rFonts w:ascii="Times New Roman" w:eastAsia="Times New Roman" w:hAnsi="Times New Roman" w:cs="Times New Roman"/>
          <w:sz w:val="24"/>
          <w:szCs w:val="24"/>
        </w:rPr>
        <w:t xml:space="preserve">.  </w:t>
      </w:r>
    </w:p>
    <w:p w14:paraId="793A0827" w14:textId="77777777" w:rsidR="009B6D97" w:rsidRPr="00A65D98"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proofErr w:type="spellStart"/>
      <w:r w:rsidRPr="00A65D98">
        <w:rPr>
          <w:rFonts w:ascii="Times New Roman" w:eastAsia="Times New Roman" w:hAnsi="Times New Roman" w:cs="Times New Roman"/>
          <w:sz w:val="24"/>
          <w:szCs w:val="24"/>
        </w:rPr>
        <w:t>Black,C.A</w:t>
      </w:r>
      <w:proofErr w:type="spellEnd"/>
      <w:r w:rsidRPr="00A65D98">
        <w:rPr>
          <w:rFonts w:ascii="Times New Roman" w:eastAsia="Times New Roman" w:hAnsi="Times New Roman" w:cs="Times New Roman"/>
          <w:sz w:val="24"/>
          <w:szCs w:val="24"/>
        </w:rPr>
        <w:t>.(1968):</w:t>
      </w:r>
      <w:proofErr w:type="spellStart"/>
      <w:r w:rsidRPr="00A65D98">
        <w:rPr>
          <w:rFonts w:ascii="Times New Roman" w:eastAsia="Times New Roman" w:hAnsi="Times New Roman" w:cs="Times New Roman"/>
          <w:sz w:val="24"/>
          <w:szCs w:val="24"/>
        </w:rPr>
        <w:t>Soilplantrelationship.JohnWiley,NewYork</w:t>
      </w:r>
      <w:proofErr w:type="spellEnd"/>
      <w:r w:rsidRPr="00A65D98">
        <w:rPr>
          <w:rFonts w:ascii="Times New Roman" w:eastAsia="Times New Roman" w:hAnsi="Times New Roman" w:cs="Times New Roman"/>
          <w:sz w:val="24"/>
          <w:szCs w:val="24"/>
        </w:rPr>
        <w:t>.</w:t>
      </w:r>
    </w:p>
    <w:p w14:paraId="4257BC06" w14:textId="77777777" w:rsidR="009B6D97" w:rsidRPr="00A65D98" w:rsidRDefault="0008794D" w:rsidP="00A65D98">
      <w:pPr>
        <w:widowControl w:val="0"/>
        <w:pBdr>
          <w:top w:val="nil"/>
          <w:left w:val="nil"/>
          <w:bottom w:val="nil"/>
          <w:right w:val="nil"/>
          <w:between w:val="nil"/>
        </w:pBdr>
        <w:spacing w:after="0" w:line="360" w:lineRule="auto"/>
        <w:ind w:left="567" w:right="-563" w:hanging="567"/>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 xml:space="preserve">Deb,D.L. and </w:t>
      </w:r>
      <w:proofErr w:type="spellStart"/>
      <w:r w:rsidRPr="00A65D98">
        <w:rPr>
          <w:rFonts w:ascii="Times New Roman" w:eastAsia="Times New Roman" w:hAnsi="Times New Roman" w:cs="Times New Roman"/>
          <w:sz w:val="24"/>
          <w:szCs w:val="24"/>
        </w:rPr>
        <w:t>Sakal,R</w:t>
      </w:r>
      <w:proofErr w:type="spellEnd"/>
      <w:r w:rsidRPr="00A65D98">
        <w:rPr>
          <w:rFonts w:ascii="Times New Roman" w:eastAsia="Times New Roman" w:hAnsi="Times New Roman" w:cs="Times New Roman"/>
          <w:sz w:val="24"/>
          <w:szCs w:val="24"/>
        </w:rPr>
        <w:t>. (2002):Micronutrients.In:Fundamentalsof</w:t>
      </w:r>
      <w:r w:rsidR="00DA5E95" w:rsidRPr="00A65D98">
        <w:rPr>
          <w:rFonts w:ascii="Times New Roman" w:eastAsia="Times New Roman" w:hAnsi="Times New Roman" w:cs="Times New Roman"/>
          <w:sz w:val="24"/>
          <w:szCs w:val="24"/>
        </w:rPr>
        <w:t xml:space="preserve"> S</w:t>
      </w:r>
      <w:r w:rsidRPr="00A65D98">
        <w:rPr>
          <w:rFonts w:ascii="Times New Roman" w:eastAsia="Times New Roman" w:hAnsi="Times New Roman" w:cs="Times New Roman"/>
          <w:sz w:val="24"/>
          <w:szCs w:val="24"/>
        </w:rPr>
        <w:t>oil</w:t>
      </w:r>
      <w:r w:rsidR="00DA5E95" w:rsidRPr="00A65D98">
        <w:rPr>
          <w:rFonts w:ascii="Times New Roman" w:eastAsia="Times New Roman" w:hAnsi="Times New Roman" w:cs="Times New Roman"/>
          <w:sz w:val="24"/>
          <w:szCs w:val="24"/>
        </w:rPr>
        <w:t xml:space="preserve"> S</w:t>
      </w:r>
      <w:r w:rsidRPr="00A65D98">
        <w:rPr>
          <w:rFonts w:ascii="Times New Roman" w:eastAsia="Times New Roman" w:hAnsi="Times New Roman" w:cs="Times New Roman"/>
          <w:sz w:val="24"/>
          <w:szCs w:val="24"/>
        </w:rPr>
        <w:t>cience,IndianSocietyof</w:t>
      </w:r>
      <w:r w:rsidR="00DA5E95" w:rsidRPr="00A65D98">
        <w:rPr>
          <w:rFonts w:ascii="Times New Roman" w:eastAsia="Times New Roman" w:hAnsi="Times New Roman" w:cs="Times New Roman"/>
          <w:sz w:val="24"/>
          <w:szCs w:val="24"/>
        </w:rPr>
        <w:t xml:space="preserve"> Soil </w:t>
      </w:r>
      <w:r w:rsidR="00DA5E95" w:rsidRPr="00A65D98">
        <w:rPr>
          <w:rFonts w:ascii="Times New Roman" w:eastAsia="Times New Roman" w:hAnsi="Times New Roman" w:cs="Times New Roman"/>
          <w:sz w:val="24"/>
          <w:szCs w:val="24"/>
        </w:rPr>
        <w:lastRenderedPageBreak/>
        <w:t>S</w:t>
      </w:r>
      <w:r w:rsidRPr="00A65D98">
        <w:rPr>
          <w:rFonts w:ascii="Times New Roman" w:eastAsia="Times New Roman" w:hAnsi="Times New Roman" w:cs="Times New Roman"/>
          <w:sz w:val="24"/>
          <w:szCs w:val="24"/>
        </w:rPr>
        <w:t>cience, New Delhi.</w:t>
      </w:r>
    </w:p>
    <w:p w14:paraId="3AD515C3" w14:textId="77777777" w:rsidR="009B6D97" w:rsidRPr="00A65D98"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proofErr w:type="spellStart"/>
      <w:r w:rsidRPr="00A65D98">
        <w:rPr>
          <w:rFonts w:ascii="Times New Roman" w:eastAsia="Times New Roman" w:hAnsi="Times New Roman" w:cs="Times New Roman"/>
          <w:sz w:val="24"/>
          <w:szCs w:val="24"/>
        </w:rPr>
        <w:t>Dhingera</w:t>
      </w:r>
      <w:proofErr w:type="spellEnd"/>
      <w:r w:rsidRPr="00A65D98">
        <w:rPr>
          <w:rFonts w:ascii="Times New Roman" w:eastAsia="Times New Roman" w:hAnsi="Times New Roman" w:cs="Times New Roman"/>
          <w:sz w:val="24"/>
          <w:szCs w:val="24"/>
        </w:rPr>
        <w:t xml:space="preserve">, K.K.; </w:t>
      </w:r>
      <w:proofErr w:type="spellStart"/>
      <w:r w:rsidRPr="00A65D98">
        <w:rPr>
          <w:rFonts w:ascii="Times New Roman" w:eastAsia="Times New Roman" w:hAnsi="Times New Roman" w:cs="Times New Roman"/>
          <w:sz w:val="24"/>
          <w:szCs w:val="24"/>
        </w:rPr>
        <w:t>Sekhon</w:t>
      </w:r>
      <w:proofErr w:type="spellEnd"/>
      <w:r w:rsidRPr="00A65D98">
        <w:rPr>
          <w:rFonts w:ascii="Times New Roman" w:eastAsia="Times New Roman" w:hAnsi="Times New Roman" w:cs="Times New Roman"/>
          <w:sz w:val="24"/>
          <w:szCs w:val="24"/>
        </w:rPr>
        <w:t xml:space="preserve"> H.S. and Tripathi H.P. (1978): Annual report 1977-78, Puls</w:t>
      </w:r>
      <w:r w:rsidR="00DA5E95" w:rsidRPr="00A65D98">
        <w:rPr>
          <w:rFonts w:ascii="Times New Roman" w:eastAsia="Times New Roman" w:hAnsi="Times New Roman" w:cs="Times New Roman"/>
          <w:sz w:val="24"/>
          <w:szCs w:val="24"/>
        </w:rPr>
        <w:t xml:space="preserve">es. Agronomy. P.A.U., Ludhiana </w:t>
      </w:r>
    </w:p>
    <w:p w14:paraId="1BB09CAE" w14:textId="77777777" w:rsidR="009B6D97" w:rsidRPr="00A65D98"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Jackson, M.L. (1973): Soil</w:t>
      </w:r>
      <w:r w:rsidR="00DA5E95" w:rsidRPr="00A65D98">
        <w:rPr>
          <w:rFonts w:ascii="Times New Roman" w:eastAsia="Times New Roman" w:hAnsi="Times New Roman" w:cs="Times New Roman"/>
          <w:sz w:val="24"/>
          <w:szCs w:val="24"/>
        </w:rPr>
        <w:t xml:space="preserve"> C</w:t>
      </w:r>
      <w:r w:rsidRPr="00A65D98">
        <w:rPr>
          <w:rFonts w:ascii="Times New Roman" w:eastAsia="Times New Roman" w:hAnsi="Times New Roman" w:cs="Times New Roman"/>
          <w:sz w:val="24"/>
          <w:szCs w:val="24"/>
        </w:rPr>
        <w:t>hemical</w:t>
      </w:r>
      <w:r w:rsidR="00DA5E95" w:rsidRPr="00A65D98">
        <w:rPr>
          <w:rFonts w:ascii="Times New Roman" w:eastAsia="Times New Roman" w:hAnsi="Times New Roman" w:cs="Times New Roman"/>
          <w:sz w:val="24"/>
          <w:szCs w:val="24"/>
        </w:rPr>
        <w:t xml:space="preserve"> A</w:t>
      </w:r>
      <w:r w:rsidRPr="00A65D98">
        <w:rPr>
          <w:rFonts w:ascii="Times New Roman" w:eastAsia="Times New Roman" w:hAnsi="Times New Roman" w:cs="Times New Roman"/>
          <w:sz w:val="24"/>
          <w:szCs w:val="24"/>
        </w:rPr>
        <w:t>nalysis.Prentice</w:t>
      </w:r>
      <w:r w:rsidR="00DA5E95" w:rsidRPr="00A65D98">
        <w:rPr>
          <w:rFonts w:ascii="Times New Roman" w:eastAsia="Times New Roman" w:hAnsi="Times New Roman" w:cs="Times New Roman"/>
          <w:sz w:val="24"/>
          <w:szCs w:val="24"/>
        </w:rPr>
        <w:t xml:space="preserve"> H</w:t>
      </w:r>
      <w:r w:rsidRPr="00A65D98">
        <w:rPr>
          <w:rFonts w:ascii="Times New Roman" w:eastAsia="Times New Roman" w:hAnsi="Times New Roman" w:cs="Times New Roman"/>
          <w:sz w:val="24"/>
          <w:szCs w:val="24"/>
        </w:rPr>
        <w:t>allofIndia</w:t>
      </w:r>
      <w:r w:rsidR="00DA5E95" w:rsidRPr="00A65D98">
        <w:rPr>
          <w:rFonts w:ascii="Times New Roman" w:eastAsia="Times New Roman" w:hAnsi="Times New Roman" w:cs="Times New Roman"/>
          <w:sz w:val="24"/>
          <w:szCs w:val="24"/>
        </w:rPr>
        <w:t xml:space="preserve"> P</w:t>
      </w:r>
      <w:r w:rsidRPr="00A65D98">
        <w:rPr>
          <w:rFonts w:ascii="Times New Roman" w:eastAsia="Times New Roman" w:hAnsi="Times New Roman" w:cs="Times New Roman"/>
          <w:sz w:val="24"/>
          <w:szCs w:val="24"/>
        </w:rPr>
        <w:t>rivate</w:t>
      </w:r>
      <w:r w:rsidR="00DA5E95" w:rsidRPr="00A65D98">
        <w:rPr>
          <w:rFonts w:ascii="Times New Roman" w:eastAsia="Times New Roman" w:hAnsi="Times New Roman" w:cs="Times New Roman"/>
          <w:sz w:val="24"/>
          <w:szCs w:val="24"/>
        </w:rPr>
        <w:t xml:space="preserve"> L</w:t>
      </w:r>
      <w:r w:rsidRPr="00A65D98">
        <w:rPr>
          <w:rFonts w:ascii="Times New Roman" w:eastAsia="Times New Roman" w:hAnsi="Times New Roman" w:cs="Times New Roman"/>
          <w:sz w:val="24"/>
          <w:szCs w:val="24"/>
        </w:rPr>
        <w:t>imited,NewDelhi.</w:t>
      </w:r>
    </w:p>
    <w:p w14:paraId="61777396" w14:textId="77777777" w:rsidR="009B6D97" w:rsidRPr="00A65D98"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Lindsay, W.L. (1991): Inorganic equilibria affectingmicronutrientsin soil. In “Micronutrient in Agriculture” (J.J. Mortvedt, F.R. Cox, L. M. Shuman and R.M. Welch, Ed.), Soil Science of America, Madison, W.I. 89- 112.</w:t>
      </w:r>
    </w:p>
    <w:p w14:paraId="3E9A1A0F" w14:textId="77777777" w:rsidR="009B6D97" w:rsidRPr="00A65D98"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 xml:space="preserve">Mehta T.R. (1970): General In pulses crops of India (Eds P. </w:t>
      </w:r>
      <w:proofErr w:type="spellStart"/>
      <w:r w:rsidRPr="00A65D98">
        <w:rPr>
          <w:rFonts w:ascii="Times New Roman" w:eastAsia="Times New Roman" w:hAnsi="Times New Roman" w:cs="Times New Roman"/>
          <w:sz w:val="24"/>
          <w:szCs w:val="24"/>
        </w:rPr>
        <w:t>Kachroo</w:t>
      </w:r>
      <w:proofErr w:type="spellEnd"/>
      <w:r w:rsidRPr="00A65D98">
        <w:rPr>
          <w:rFonts w:ascii="Times New Roman" w:eastAsia="Times New Roman" w:hAnsi="Times New Roman" w:cs="Times New Roman"/>
          <w:sz w:val="24"/>
          <w:szCs w:val="24"/>
        </w:rPr>
        <w:t xml:space="preserve"> and </w:t>
      </w:r>
      <w:proofErr w:type="spellStart"/>
      <w:r w:rsidRPr="00A65D98">
        <w:rPr>
          <w:rFonts w:ascii="Times New Roman" w:eastAsia="Times New Roman" w:hAnsi="Times New Roman" w:cs="Times New Roman"/>
          <w:sz w:val="24"/>
          <w:szCs w:val="24"/>
        </w:rPr>
        <w:t>M.Arif</w:t>
      </w:r>
      <w:proofErr w:type="spellEnd"/>
      <w:r w:rsidRPr="00A65D98">
        <w:rPr>
          <w:rFonts w:ascii="Times New Roman" w:eastAsia="Times New Roman" w:hAnsi="Times New Roman" w:cs="Times New Roman"/>
          <w:sz w:val="24"/>
          <w:szCs w:val="24"/>
        </w:rPr>
        <w:t>), pp1-13. New Delhi:ICAR.</w:t>
      </w:r>
    </w:p>
    <w:p w14:paraId="38E67FC0" w14:textId="77777777" w:rsidR="009B6D97" w:rsidRPr="00A65D98"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Mengel, K. and Kirkby, E.A. (1987): Principles ofplantnutrition, 4th ed. International Potash Institute, Bern, Switzerland.</w:t>
      </w:r>
    </w:p>
    <w:p w14:paraId="7DBFBB78" w14:textId="77777777" w:rsidR="009B6D97" w:rsidRPr="00A65D98"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proofErr w:type="spellStart"/>
      <w:r w:rsidRPr="00A65D98">
        <w:rPr>
          <w:rFonts w:ascii="Times New Roman" w:eastAsia="Times New Roman" w:hAnsi="Times New Roman" w:cs="Times New Roman"/>
          <w:sz w:val="24"/>
          <w:szCs w:val="24"/>
        </w:rPr>
        <w:t>Morvedt</w:t>
      </w:r>
      <w:proofErr w:type="spellEnd"/>
      <w:r w:rsidRPr="00A65D98">
        <w:rPr>
          <w:rFonts w:ascii="Times New Roman" w:eastAsia="Times New Roman" w:hAnsi="Times New Roman" w:cs="Times New Roman"/>
          <w:sz w:val="24"/>
          <w:szCs w:val="24"/>
        </w:rPr>
        <w:t>,</w:t>
      </w:r>
      <w:r w:rsidR="00FA797C">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J.</w:t>
      </w:r>
      <w:r w:rsidR="00FA797C">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J.</w:t>
      </w:r>
      <w:r w:rsidR="00FA797C">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(2008):</w:t>
      </w:r>
      <w:r w:rsidR="00FA797C">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Bioavailability</w:t>
      </w:r>
      <w:r w:rsidR="00FA797C">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of</w:t>
      </w:r>
      <w:r w:rsidR="00FA797C">
        <w:rPr>
          <w:rFonts w:ascii="Times New Roman" w:eastAsia="Times New Roman" w:hAnsi="Times New Roman" w:cs="Times New Roman"/>
          <w:sz w:val="24"/>
          <w:szCs w:val="24"/>
        </w:rPr>
        <w:t xml:space="preserve"> </w:t>
      </w:r>
      <w:proofErr w:type="gramStart"/>
      <w:r w:rsidRPr="00A65D98">
        <w:rPr>
          <w:rFonts w:ascii="Times New Roman" w:eastAsia="Times New Roman" w:hAnsi="Times New Roman" w:cs="Times New Roman"/>
          <w:sz w:val="24"/>
          <w:szCs w:val="24"/>
        </w:rPr>
        <w:t>micronutrients.In</w:t>
      </w:r>
      <w:proofErr w:type="gramEnd"/>
      <w:r w:rsidRPr="00A65D98">
        <w:rPr>
          <w:rFonts w:ascii="Times New Roman" w:eastAsia="Times New Roman" w:hAnsi="Times New Roman" w:cs="Times New Roman"/>
          <w:sz w:val="24"/>
          <w:szCs w:val="24"/>
        </w:rPr>
        <w:t>:“</w:t>
      </w:r>
      <w:proofErr w:type="spellStart"/>
      <w:r w:rsidRPr="00A65D98">
        <w:rPr>
          <w:rFonts w:ascii="Times New Roman" w:eastAsia="Times New Roman" w:hAnsi="Times New Roman" w:cs="Times New Roman"/>
          <w:sz w:val="24"/>
          <w:szCs w:val="24"/>
        </w:rPr>
        <w:t>HandbookofSoilScience</w:t>
      </w:r>
      <w:proofErr w:type="spellEnd"/>
      <w:r w:rsidRPr="00A65D98">
        <w:rPr>
          <w:rFonts w:ascii="Times New Roman" w:eastAsia="Times New Roman" w:hAnsi="Times New Roman" w:cs="Times New Roman"/>
          <w:sz w:val="24"/>
          <w:szCs w:val="24"/>
        </w:rPr>
        <w:t>”,(</w:t>
      </w:r>
      <w:proofErr w:type="spellStart"/>
      <w:r w:rsidRPr="00A65D98">
        <w:rPr>
          <w:rFonts w:ascii="Times New Roman" w:eastAsia="Times New Roman" w:hAnsi="Times New Roman" w:cs="Times New Roman"/>
          <w:sz w:val="24"/>
          <w:szCs w:val="24"/>
        </w:rPr>
        <w:t>M.E.Summer</w:t>
      </w:r>
      <w:proofErr w:type="spellEnd"/>
      <w:r w:rsidRPr="00A65D98">
        <w:rPr>
          <w:rFonts w:ascii="Times New Roman" w:eastAsia="Times New Roman" w:hAnsi="Times New Roman" w:cs="Times New Roman"/>
          <w:sz w:val="24"/>
          <w:szCs w:val="24"/>
        </w:rPr>
        <w:t>, Ed.), CRC Press, Boca Roton, F.I. D71-D88.</w:t>
      </w:r>
    </w:p>
    <w:p w14:paraId="3F87D8D0" w14:textId="77777777" w:rsidR="009B6D97" w:rsidRPr="00A65D98"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proofErr w:type="spellStart"/>
      <w:proofErr w:type="gramStart"/>
      <w:r w:rsidRPr="00A65D98">
        <w:rPr>
          <w:rFonts w:ascii="Times New Roman" w:eastAsia="Times New Roman" w:hAnsi="Times New Roman" w:cs="Times New Roman"/>
          <w:sz w:val="24"/>
          <w:szCs w:val="24"/>
        </w:rPr>
        <w:t>Poehlam,J.M</w:t>
      </w:r>
      <w:proofErr w:type="spellEnd"/>
      <w:r w:rsidRPr="00A65D98">
        <w:rPr>
          <w:rFonts w:ascii="Times New Roman" w:eastAsia="Times New Roman" w:hAnsi="Times New Roman" w:cs="Times New Roman"/>
          <w:sz w:val="24"/>
          <w:szCs w:val="24"/>
        </w:rPr>
        <w:t>.</w:t>
      </w:r>
      <w:proofErr w:type="gramEnd"/>
      <w:r w:rsidRPr="00A65D98">
        <w:rPr>
          <w:rFonts w:ascii="Times New Roman" w:eastAsia="Times New Roman" w:hAnsi="Times New Roman" w:cs="Times New Roman"/>
          <w:sz w:val="24"/>
          <w:szCs w:val="24"/>
        </w:rPr>
        <w:t>(1991):The</w:t>
      </w:r>
      <w:r w:rsidR="00FA797C">
        <w:rPr>
          <w:rFonts w:ascii="Times New Roman" w:eastAsia="Times New Roman" w:hAnsi="Times New Roman" w:cs="Times New Roman"/>
          <w:sz w:val="24"/>
          <w:szCs w:val="24"/>
        </w:rPr>
        <w:t xml:space="preserve"> </w:t>
      </w:r>
      <w:proofErr w:type="spellStart"/>
      <w:r w:rsidRPr="00A65D98">
        <w:rPr>
          <w:rFonts w:ascii="Times New Roman" w:eastAsia="Times New Roman" w:hAnsi="Times New Roman" w:cs="Times New Roman"/>
          <w:sz w:val="24"/>
          <w:szCs w:val="24"/>
        </w:rPr>
        <w:t>Mungbean.NewDelhi:OxfordandIBH</w:t>
      </w:r>
      <w:proofErr w:type="spellEnd"/>
      <w:r w:rsidR="00DA5E95" w:rsidRPr="00A65D98">
        <w:rPr>
          <w:rFonts w:ascii="Times New Roman" w:eastAsia="Times New Roman" w:hAnsi="Times New Roman" w:cs="Times New Roman"/>
          <w:sz w:val="24"/>
          <w:szCs w:val="24"/>
        </w:rPr>
        <w:t xml:space="preserve"> </w:t>
      </w:r>
      <w:proofErr w:type="spellStart"/>
      <w:r w:rsidR="00DA5E95" w:rsidRPr="00A65D98">
        <w:rPr>
          <w:rFonts w:ascii="Times New Roman" w:eastAsia="Times New Roman" w:hAnsi="Times New Roman" w:cs="Times New Roman"/>
          <w:sz w:val="24"/>
          <w:szCs w:val="24"/>
        </w:rPr>
        <w:t>P</w:t>
      </w:r>
      <w:r w:rsidRPr="00A65D98">
        <w:rPr>
          <w:rFonts w:ascii="Times New Roman" w:eastAsia="Times New Roman" w:hAnsi="Times New Roman" w:cs="Times New Roman"/>
          <w:sz w:val="24"/>
          <w:szCs w:val="24"/>
        </w:rPr>
        <w:t>ublishingCo.Pvt.Ltd</w:t>
      </w:r>
      <w:proofErr w:type="spellEnd"/>
      <w:r w:rsidRPr="00A65D98">
        <w:rPr>
          <w:rFonts w:ascii="Times New Roman" w:eastAsia="Times New Roman" w:hAnsi="Times New Roman" w:cs="Times New Roman"/>
          <w:sz w:val="24"/>
          <w:szCs w:val="24"/>
        </w:rPr>
        <w:t>.</w:t>
      </w:r>
    </w:p>
    <w:p w14:paraId="599584E5" w14:textId="77777777" w:rsidR="009B6D97" w:rsidRPr="00A65D98"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proofErr w:type="spellStart"/>
      <w:r w:rsidRPr="00A65D98">
        <w:rPr>
          <w:rFonts w:ascii="Times New Roman" w:eastAsia="Times New Roman" w:hAnsi="Times New Roman" w:cs="Times New Roman"/>
          <w:sz w:val="24"/>
          <w:szCs w:val="24"/>
        </w:rPr>
        <w:t>Sadasivam</w:t>
      </w:r>
      <w:proofErr w:type="spellEnd"/>
      <w:r w:rsidRPr="00A65D98">
        <w:rPr>
          <w:rFonts w:ascii="Times New Roman" w:eastAsia="Times New Roman" w:hAnsi="Times New Roman" w:cs="Times New Roman"/>
          <w:sz w:val="24"/>
          <w:szCs w:val="24"/>
        </w:rPr>
        <w:t>,</w:t>
      </w:r>
      <w:r w:rsidR="00FA797C">
        <w:rPr>
          <w:rFonts w:ascii="Times New Roman" w:eastAsia="Times New Roman" w:hAnsi="Times New Roman" w:cs="Times New Roman"/>
          <w:sz w:val="24"/>
          <w:szCs w:val="24"/>
        </w:rPr>
        <w:t xml:space="preserve"> </w:t>
      </w:r>
      <w:proofErr w:type="spellStart"/>
      <w:r w:rsidRPr="00A65D98">
        <w:rPr>
          <w:rFonts w:ascii="Times New Roman" w:eastAsia="Times New Roman" w:hAnsi="Times New Roman" w:cs="Times New Roman"/>
          <w:sz w:val="24"/>
          <w:szCs w:val="24"/>
        </w:rPr>
        <w:t>S.and</w:t>
      </w:r>
      <w:proofErr w:type="spellEnd"/>
      <w:r w:rsidR="00FA797C">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Manickam,</w:t>
      </w:r>
      <w:r w:rsidR="00FA797C">
        <w:rPr>
          <w:rFonts w:ascii="Times New Roman" w:eastAsia="Times New Roman" w:hAnsi="Times New Roman" w:cs="Times New Roman"/>
          <w:sz w:val="24"/>
          <w:szCs w:val="24"/>
        </w:rPr>
        <w:t xml:space="preserve"> </w:t>
      </w:r>
      <w:proofErr w:type="gramStart"/>
      <w:r w:rsidRPr="00A65D98">
        <w:rPr>
          <w:rFonts w:ascii="Times New Roman" w:eastAsia="Times New Roman" w:hAnsi="Times New Roman" w:cs="Times New Roman"/>
          <w:sz w:val="24"/>
          <w:szCs w:val="24"/>
        </w:rPr>
        <w:t>A.(</w:t>
      </w:r>
      <w:proofErr w:type="gramEnd"/>
      <w:r w:rsidRPr="00A65D98">
        <w:rPr>
          <w:rFonts w:ascii="Times New Roman" w:eastAsia="Times New Roman" w:hAnsi="Times New Roman" w:cs="Times New Roman"/>
          <w:sz w:val="24"/>
          <w:szCs w:val="24"/>
        </w:rPr>
        <w:t>1997):Biochemical</w:t>
      </w:r>
      <w:r w:rsidR="00DA5E95" w:rsidRPr="00A65D98">
        <w:rPr>
          <w:rFonts w:ascii="Times New Roman" w:eastAsia="Times New Roman" w:hAnsi="Times New Roman" w:cs="Times New Roman"/>
          <w:sz w:val="24"/>
          <w:szCs w:val="24"/>
        </w:rPr>
        <w:t xml:space="preserve"> M</w:t>
      </w:r>
      <w:r w:rsidRPr="00A65D98">
        <w:rPr>
          <w:rFonts w:ascii="Times New Roman" w:eastAsia="Times New Roman" w:hAnsi="Times New Roman" w:cs="Times New Roman"/>
          <w:sz w:val="24"/>
          <w:szCs w:val="24"/>
        </w:rPr>
        <w:t>ethods</w:t>
      </w:r>
      <w:r w:rsidR="00FA797C">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for</w:t>
      </w:r>
      <w:r w:rsidR="00DA5E95" w:rsidRPr="00A65D98">
        <w:rPr>
          <w:rFonts w:ascii="Times New Roman" w:eastAsia="Times New Roman" w:hAnsi="Times New Roman" w:cs="Times New Roman"/>
          <w:sz w:val="24"/>
          <w:szCs w:val="24"/>
        </w:rPr>
        <w:t xml:space="preserve"> A</w:t>
      </w:r>
      <w:r w:rsidRPr="00A65D98">
        <w:rPr>
          <w:rFonts w:ascii="Times New Roman" w:eastAsia="Times New Roman" w:hAnsi="Times New Roman" w:cs="Times New Roman"/>
          <w:sz w:val="24"/>
          <w:szCs w:val="24"/>
        </w:rPr>
        <w:t>gricultural</w:t>
      </w:r>
      <w:r w:rsidR="00DA5E95" w:rsidRPr="00A65D98">
        <w:rPr>
          <w:rFonts w:ascii="Times New Roman" w:eastAsia="Times New Roman" w:hAnsi="Times New Roman" w:cs="Times New Roman"/>
          <w:sz w:val="24"/>
          <w:szCs w:val="24"/>
        </w:rPr>
        <w:t xml:space="preserve"> S</w:t>
      </w:r>
      <w:r w:rsidRPr="00A65D98">
        <w:rPr>
          <w:rFonts w:ascii="Times New Roman" w:eastAsia="Times New Roman" w:hAnsi="Times New Roman" w:cs="Times New Roman"/>
          <w:sz w:val="24"/>
          <w:szCs w:val="24"/>
        </w:rPr>
        <w:t>ciences.</w:t>
      </w:r>
      <w:r w:rsidR="00FA797C">
        <w:rPr>
          <w:rFonts w:ascii="Times New Roman" w:eastAsia="Times New Roman" w:hAnsi="Times New Roman" w:cs="Times New Roman"/>
          <w:sz w:val="24"/>
          <w:szCs w:val="24"/>
        </w:rPr>
        <w:t xml:space="preserve"> </w:t>
      </w:r>
      <w:proofErr w:type="spellStart"/>
      <w:r w:rsidRPr="00A65D98">
        <w:rPr>
          <w:rFonts w:ascii="Times New Roman" w:eastAsia="Times New Roman" w:hAnsi="Times New Roman" w:cs="Times New Roman"/>
          <w:sz w:val="24"/>
          <w:szCs w:val="24"/>
        </w:rPr>
        <w:t>New</w:t>
      </w:r>
      <w:r w:rsidR="00591D4C" w:rsidRPr="00A65D98">
        <w:rPr>
          <w:rFonts w:ascii="Times New Roman" w:eastAsia="Times New Roman" w:hAnsi="Times New Roman" w:cs="Times New Roman"/>
          <w:sz w:val="24"/>
          <w:szCs w:val="24"/>
        </w:rPr>
        <w:t>a</w:t>
      </w:r>
      <w:r w:rsidRPr="00A65D98">
        <w:rPr>
          <w:rFonts w:ascii="Times New Roman" w:eastAsia="Times New Roman" w:hAnsi="Times New Roman" w:cs="Times New Roman"/>
          <w:sz w:val="24"/>
          <w:szCs w:val="24"/>
        </w:rPr>
        <w:t>ge</w:t>
      </w:r>
      <w:proofErr w:type="spellEnd"/>
      <w:r w:rsidRPr="00A65D98">
        <w:rPr>
          <w:rFonts w:ascii="Times New Roman" w:eastAsia="Times New Roman" w:hAnsi="Times New Roman" w:cs="Times New Roman"/>
          <w:sz w:val="24"/>
          <w:szCs w:val="24"/>
        </w:rPr>
        <w:t>,</w:t>
      </w:r>
      <w:r w:rsidR="00FA797C">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New Delhi.</w:t>
      </w:r>
    </w:p>
    <w:p w14:paraId="58181D28" w14:textId="77777777" w:rsidR="009B6D97" w:rsidRPr="00A65D98"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proofErr w:type="spellStart"/>
      <w:r w:rsidRPr="00A65D98">
        <w:rPr>
          <w:rFonts w:ascii="Times New Roman" w:eastAsia="Times New Roman" w:hAnsi="Times New Roman" w:cs="Times New Roman"/>
          <w:sz w:val="24"/>
          <w:szCs w:val="24"/>
        </w:rPr>
        <w:t>Sauchelli,V</w:t>
      </w:r>
      <w:proofErr w:type="spellEnd"/>
      <w:r w:rsidRPr="00A65D98">
        <w:rPr>
          <w:rFonts w:ascii="Times New Roman" w:eastAsia="Times New Roman" w:hAnsi="Times New Roman" w:cs="Times New Roman"/>
          <w:sz w:val="24"/>
          <w:szCs w:val="24"/>
        </w:rPr>
        <w:t xml:space="preserve">.(1969):Trace elements in </w:t>
      </w:r>
      <w:proofErr w:type="spellStart"/>
      <w:r w:rsidRPr="00A65D98">
        <w:rPr>
          <w:rFonts w:ascii="Times New Roman" w:eastAsia="Times New Roman" w:hAnsi="Times New Roman" w:cs="Times New Roman"/>
          <w:sz w:val="24"/>
          <w:szCs w:val="24"/>
        </w:rPr>
        <w:t>agriculture.Van</w:t>
      </w:r>
      <w:proofErr w:type="spellEnd"/>
      <w:r w:rsidRPr="00A65D98">
        <w:rPr>
          <w:rFonts w:ascii="Times New Roman" w:eastAsia="Times New Roman" w:hAnsi="Times New Roman" w:cs="Times New Roman"/>
          <w:sz w:val="24"/>
          <w:szCs w:val="24"/>
        </w:rPr>
        <w:t xml:space="preserve"> Nostrand </w:t>
      </w:r>
      <w:proofErr w:type="spellStart"/>
      <w:r w:rsidRPr="00A65D98">
        <w:rPr>
          <w:rFonts w:ascii="Times New Roman" w:eastAsia="Times New Roman" w:hAnsi="Times New Roman" w:cs="Times New Roman"/>
          <w:sz w:val="24"/>
          <w:szCs w:val="24"/>
        </w:rPr>
        <w:t>Reinhold,NewYork</w:t>
      </w:r>
      <w:proofErr w:type="spellEnd"/>
    </w:p>
    <w:p w14:paraId="30236AD0" w14:textId="77777777" w:rsidR="009B6D97" w:rsidRPr="00A65D98" w:rsidRDefault="0008794D" w:rsidP="00DF5E22">
      <w:pPr>
        <w:widowControl w:val="0"/>
        <w:pBdr>
          <w:top w:val="nil"/>
          <w:left w:val="nil"/>
          <w:bottom w:val="nil"/>
          <w:right w:val="nil"/>
          <w:between w:val="nil"/>
        </w:pBdr>
        <w:spacing w:after="0" w:line="360" w:lineRule="auto"/>
        <w:ind w:left="851" w:right="-563" w:hanging="851"/>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Sekhon,</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H.</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S.</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Singh and Verma.</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M.</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M. (1992): Pulses– A must in different cropping systems.</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Progressive Farming 28(1), 19-20.</w:t>
      </w:r>
    </w:p>
    <w:p w14:paraId="59C57AE3" w14:textId="77777777" w:rsidR="009B6D97" w:rsidRPr="00A65D98" w:rsidRDefault="0008794D" w:rsidP="00DF5E22">
      <w:pPr>
        <w:widowControl w:val="0"/>
        <w:pBdr>
          <w:top w:val="nil"/>
          <w:left w:val="nil"/>
          <w:bottom w:val="nil"/>
          <w:right w:val="nil"/>
          <w:between w:val="nil"/>
        </w:pBdr>
        <w:spacing w:after="0" w:line="360" w:lineRule="auto"/>
        <w:ind w:left="851" w:right="-563" w:hanging="851"/>
        <w:jc w:val="both"/>
        <w:rPr>
          <w:rFonts w:ascii="Times New Roman" w:eastAsia="Times New Roman" w:hAnsi="Times New Roman" w:cs="Times New Roman"/>
          <w:sz w:val="24"/>
          <w:szCs w:val="24"/>
        </w:rPr>
      </w:pPr>
      <w:proofErr w:type="spellStart"/>
      <w:r w:rsidRPr="00A65D98">
        <w:rPr>
          <w:rFonts w:ascii="Times New Roman" w:eastAsia="Times New Roman" w:hAnsi="Times New Roman" w:cs="Times New Roman"/>
          <w:sz w:val="24"/>
          <w:szCs w:val="24"/>
        </w:rPr>
        <w:t>Sexena</w:t>
      </w:r>
      <w:proofErr w:type="spellEnd"/>
      <w:r w:rsidRPr="00A65D98">
        <w:rPr>
          <w:rFonts w:ascii="Times New Roman" w:eastAsia="Times New Roman" w:hAnsi="Times New Roman" w:cs="Times New Roman"/>
          <w:sz w:val="24"/>
          <w:szCs w:val="24"/>
        </w:rPr>
        <w:t>, M.C.</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and</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 xml:space="preserve">Yadav, D.S. (1969): Report </w:t>
      </w:r>
      <w:proofErr w:type="spellStart"/>
      <w:r w:rsidRPr="00A65D98">
        <w:rPr>
          <w:rFonts w:ascii="Times New Roman" w:eastAsia="Times New Roman" w:hAnsi="Times New Roman" w:cs="Times New Roman"/>
          <w:sz w:val="24"/>
          <w:szCs w:val="24"/>
        </w:rPr>
        <w:t>ofthe</w:t>
      </w:r>
      <w:proofErr w:type="spellEnd"/>
      <w:r w:rsidRPr="00A65D98">
        <w:rPr>
          <w:rFonts w:ascii="Times New Roman" w:eastAsia="Times New Roman" w:hAnsi="Times New Roman" w:cs="Times New Roman"/>
          <w:sz w:val="24"/>
          <w:szCs w:val="24"/>
        </w:rPr>
        <w:t xml:space="preserve"> experiments </w:t>
      </w:r>
      <w:proofErr w:type="spellStart"/>
      <w:r w:rsidRPr="00A65D98">
        <w:rPr>
          <w:rFonts w:ascii="Times New Roman" w:eastAsia="Times New Roman" w:hAnsi="Times New Roman" w:cs="Times New Roman"/>
          <w:sz w:val="24"/>
          <w:szCs w:val="24"/>
        </w:rPr>
        <w:t>carriedout</w:t>
      </w:r>
      <w:proofErr w:type="spellEnd"/>
      <w:r w:rsidRPr="00A65D98">
        <w:rPr>
          <w:rFonts w:ascii="Times New Roman" w:eastAsia="Times New Roman" w:hAnsi="Times New Roman" w:cs="Times New Roman"/>
          <w:sz w:val="24"/>
          <w:szCs w:val="24"/>
        </w:rPr>
        <w:t xml:space="preserve"> on </w:t>
      </w:r>
      <w:proofErr w:type="spellStart"/>
      <w:r w:rsidRPr="00A65D98">
        <w:rPr>
          <w:rFonts w:ascii="Times New Roman" w:eastAsia="Times New Roman" w:hAnsi="Times New Roman" w:cs="Times New Roman"/>
          <w:sz w:val="24"/>
          <w:szCs w:val="24"/>
        </w:rPr>
        <w:t>pulsesat</w:t>
      </w:r>
      <w:proofErr w:type="spellEnd"/>
      <w:r w:rsidRPr="00A65D98">
        <w:rPr>
          <w:rFonts w:ascii="Times New Roman" w:eastAsia="Times New Roman" w:hAnsi="Times New Roman" w:cs="Times New Roman"/>
          <w:sz w:val="24"/>
          <w:szCs w:val="24"/>
        </w:rPr>
        <w:t xml:space="preserve"> </w:t>
      </w:r>
      <w:proofErr w:type="spellStart"/>
      <w:r w:rsidRPr="00A65D98">
        <w:rPr>
          <w:rFonts w:ascii="Times New Roman" w:eastAsia="Times New Roman" w:hAnsi="Times New Roman" w:cs="Times New Roman"/>
          <w:sz w:val="24"/>
          <w:szCs w:val="24"/>
        </w:rPr>
        <w:t>Patnagar</w:t>
      </w:r>
      <w:proofErr w:type="spellEnd"/>
      <w:r w:rsidRPr="00A65D98">
        <w:rPr>
          <w:rFonts w:ascii="Times New Roman" w:eastAsia="Times New Roman" w:hAnsi="Times New Roman" w:cs="Times New Roman"/>
          <w:sz w:val="24"/>
          <w:szCs w:val="24"/>
        </w:rPr>
        <w:t xml:space="preserve"> </w:t>
      </w:r>
      <w:proofErr w:type="spellStart"/>
      <w:r w:rsidRPr="00A65D98">
        <w:rPr>
          <w:rFonts w:ascii="Times New Roman" w:eastAsia="Times New Roman" w:hAnsi="Times New Roman" w:cs="Times New Roman"/>
          <w:sz w:val="24"/>
          <w:szCs w:val="24"/>
        </w:rPr>
        <w:t>duringGP</w:t>
      </w:r>
      <w:proofErr w:type="spellEnd"/>
      <w:r w:rsidRPr="00A65D98">
        <w:rPr>
          <w:rFonts w:ascii="Times New Roman" w:eastAsia="Times New Roman" w:hAnsi="Times New Roman" w:cs="Times New Roman"/>
          <w:sz w:val="24"/>
          <w:szCs w:val="24"/>
        </w:rPr>
        <w:t xml:space="preserve"> Plant Agriculture university, </w:t>
      </w:r>
      <w:proofErr w:type="spellStart"/>
      <w:r w:rsidRPr="00A65D98">
        <w:rPr>
          <w:rFonts w:ascii="Times New Roman" w:eastAsia="Times New Roman" w:hAnsi="Times New Roman" w:cs="Times New Roman"/>
          <w:sz w:val="24"/>
          <w:szCs w:val="24"/>
        </w:rPr>
        <w:t>Patnagar</w:t>
      </w:r>
      <w:proofErr w:type="spellEnd"/>
      <w:r w:rsidRPr="00A65D98">
        <w:rPr>
          <w:rFonts w:ascii="Times New Roman" w:eastAsia="Times New Roman" w:hAnsi="Times New Roman" w:cs="Times New Roman"/>
          <w:sz w:val="24"/>
          <w:szCs w:val="24"/>
        </w:rPr>
        <w:t>.</w:t>
      </w:r>
    </w:p>
    <w:p w14:paraId="080841B1" w14:textId="77777777" w:rsidR="009B6D97" w:rsidRPr="00A65D98" w:rsidRDefault="0008794D" w:rsidP="00DF5E22">
      <w:pPr>
        <w:widowControl w:val="0"/>
        <w:pBdr>
          <w:top w:val="nil"/>
          <w:left w:val="nil"/>
          <w:bottom w:val="nil"/>
          <w:right w:val="nil"/>
          <w:between w:val="nil"/>
        </w:pBdr>
        <w:spacing w:after="0" w:line="360" w:lineRule="auto"/>
        <w:ind w:left="851" w:right="-563" w:hanging="851"/>
        <w:jc w:val="both"/>
        <w:rPr>
          <w:rFonts w:ascii="Times New Roman" w:eastAsia="Times New Roman" w:hAnsi="Times New Roman" w:cs="Times New Roman"/>
          <w:sz w:val="24"/>
          <w:szCs w:val="24"/>
        </w:rPr>
      </w:pPr>
      <w:proofErr w:type="spellStart"/>
      <w:r w:rsidRPr="00A65D98">
        <w:rPr>
          <w:rFonts w:ascii="Times New Roman" w:eastAsia="Times New Roman" w:hAnsi="Times New Roman" w:cs="Times New Roman"/>
          <w:sz w:val="24"/>
          <w:szCs w:val="24"/>
        </w:rPr>
        <w:t>Sexena</w:t>
      </w:r>
      <w:proofErr w:type="spellEnd"/>
      <w:r w:rsidRPr="00A65D98">
        <w:rPr>
          <w:rFonts w:ascii="Times New Roman" w:eastAsia="Times New Roman" w:hAnsi="Times New Roman" w:cs="Times New Roman"/>
          <w:sz w:val="24"/>
          <w:szCs w:val="24"/>
        </w:rPr>
        <w:t xml:space="preserve"> </w:t>
      </w:r>
      <w:proofErr w:type="spellStart"/>
      <w:r w:rsidRPr="00A65D98">
        <w:rPr>
          <w:rFonts w:ascii="Times New Roman" w:eastAsia="Times New Roman" w:hAnsi="Times New Roman" w:cs="Times New Roman"/>
          <w:sz w:val="24"/>
          <w:szCs w:val="24"/>
        </w:rPr>
        <w:t>M.C.and</w:t>
      </w:r>
      <w:proofErr w:type="spellEnd"/>
      <w:r w:rsidRPr="00A65D98">
        <w:rPr>
          <w:rFonts w:ascii="Times New Roman" w:eastAsia="Times New Roman" w:hAnsi="Times New Roman" w:cs="Times New Roman"/>
          <w:sz w:val="24"/>
          <w:szCs w:val="24"/>
        </w:rPr>
        <w:t xml:space="preserve"> Singh, Y(1970) </w:t>
      </w:r>
      <w:proofErr w:type="spellStart"/>
      <w:r w:rsidRPr="00A65D98">
        <w:rPr>
          <w:rFonts w:ascii="Times New Roman" w:eastAsia="Times New Roman" w:hAnsi="Times New Roman" w:cs="Times New Roman"/>
          <w:sz w:val="24"/>
          <w:szCs w:val="24"/>
        </w:rPr>
        <w:t>ProcVII</w:t>
      </w:r>
      <w:proofErr w:type="spellEnd"/>
      <w:r w:rsidRPr="00A65D98">
        <w:rPr>
          <w:rFonts w:ascii="Times New Roman" w:eastAsia="Times New Roman" w:hAnsi="Times New Roman" w:cs="Times New Roman"/>
          <w:sz w:val="24"/>
          <w:szCs w:val="24"/>
        </w:rPr>
        <w:t>: Annual workshop of coordinated schemeon micro-nutrientsheld at Ludhiana (Punjab), PAU, Ludhiana.</w:t>
      </w:r>
    </w:p>
    <w:p w14:paraId="3FCCD401" w14:textId="77777777" w:rsidR="00DF5E22" w:rsidRDefault="0008794D" w:rsidP="00FA797C">
      <w:pPr>
        <w:widowControl w:val="0"/>
        <w:pBdr>
          <w:top w:val="nil"/>
          <w:left w:val="nil"/>
          <w:bottom w:val="nil"/>
          <w:right w:val="nil"/>
          <w:between w:val="nil"/>
        </w:pBdr>
        <w:spacing w:after="0" w:line="360" w:lineRule="auto"/>
        <w:ind w:left="288" w:right="-563" w:hanging="288"/>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Shuman,</w:t>
      </w:r>
      <w:r w:rsidR="00765069">
        <w:rPr>
          <w:rFonts w:ascii="Times New Roman" w:eastAsia="Times New Roman" w:hAnsi="Times New Roman" w:cs="Times New Roman"/>
          <w:sz w:val="24"/>
          <w:szCs w:val="24"/>
        </w:rPr>
        <w:t xml:space="preserve"> </w:t>
      </w:r>
      <w:proofErr w:type="gramStart"/>
      <w:r w:rsidRPr="00A65D98">
        <w:rPr>
          <w:rFonts w:ascii="Times New Roman" w:eastAsia="Times New Roman" w:hAnsi="Times New Roman" w:cs="Times New Roman"/>
          <w:sz w:val="24"/>
          <w:szCs w:val="24"/>
        </w:rPr>
        <w:t>L.M.(</w:t>
      </w:r>
      <w:proofErr w:type="gramEnd"/>
      <w:r w:rsidRPr="00A65D98">
        <w:rPr>
          <w:rFonts w:ascii="Times New Roman" w:eastAsia="Times New Roman" w:hAnsi="Times New Roman" w:cs="Times New Roman"/>
          <w:sz w:val="24"/>
          <w:szCs w:val="24"/>
        </w:rPr>
        <w:t>1991):Chemical</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forms</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in</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micronutrients</w:t>
      </w:r>
      <w:r w:rsidR="00765069">
        <w:rPr>
          <w:rFonts w:ascii="Times New Roman" w:eastAsia="Times New Roman" w:hAnsi="Times New Roman" w:cs="Times New Roman"/>
          <w:sz w:val="24"/>
          <w:szCs w:val="24"/>
        </w:rPr>
        <w:t xml:space="preserve"> </w:t>
      </w:r>
      <w:proofErr w:type="spellStart"/>
      <w:r w:rsidRPr="00A65D98">
        <w:rPr>
          <w:rFonts w:ascii="Times New Roman" w:eastAsia="Times New Roman" w:hAnsi="Times New Roman" w:cs="Times New Roman"/>
          <w:sz w:val="24"/>
          <w:szCs w:val="24"/>
        </w:rPr>
        <w:t>In:”Micronutrients</w:t>
      </w:r>
      <w:proofErr w:type="spellEnd"/>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in</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Agriculture</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(2nd)”(J.</w:t>
      </w:r>
      <w:r w:rsidR="00DF5E22">
        <w:rPr>
          <w:rFonts w:ascii="Times New Roman" w:eastAsia="Times New Roman" w:hAnsi="Times New Roman" w:cs="Times New Roman"/>
          <w:sz w:val="24"/>
          <w:szCs w:val="24"/>
        </w:rPr>
        <w:t>J.</w:t>
      </w:r>
    </w:p>
    <w:p w14:paraId="2FEE06C0" w14:textId="77777777" w:rsidR="00DF5E22" w:rsidRDefault="0008794D" w:rsidP="00FA797C">
      <w:pPr>
        <w:widowControl w:val="0"/>
        <w:pBdr>
          <w:top w:val="nil"/>
          <w:left w:val="nil"/>
          <w:bottom w:val="nil"/>
          <w:right w:val="nil"/>
          <w:between w:val="nil"/>
        </w:pBdr>
        <w:spacing w:after="0" w:line="360" w:lineRule="auto"/>
        <w:ind w:left="288" w:right="-563" w:hanging="288"/>
        <w:jc w:val="both"/>
        <w:rPr>
          <w:rFonts w:ascii="Times New Roman" w:eastAsia="Times New Roman" w:hAnsi="Times New Roman" w:cs="Times New Roman"/>
          <w:sz w:val="24"/>
          <w:szCs w:val="24"/>
        </w:rPr>
      </w:pPr>
      <w:proofErr w:type="spellStart"/>
      <w:r w:rsidRPr="00A65D98">
        <w:rPr>
          <w:rFonts w:ascii="Times New Roman" w:eastAsia="Times New Roman" w:hAnsi="Times New Roman" w:cs="Times New Roman"/>
          <w:sz w:val="24"/>
          <w:szCs w:val="24"/>
        </w:rPr>
        <w:t>Morvedt</w:t>
      </w:r>
      <w:proofErr w:type="spellEnd"/>
      <w:r w:rsidRPr="00A65D98">
        <w:rPr>
          <w:rFonts w:ascii="Times New Roman" w:eastAsia="Times New Roman" w:hAnsi="Times New Roman" w:cs="Times New Roman"/>
          <w:sz w:val="24"/>
          <w:szCs w:val="24"/>
        </w:rPr>
        <w:t>, R.R. Cox, L.</w:t>
      </w:r>
      <w:r w:rsidR="00591D4C" w:rsidRPr="00A65D98">
        <w:rPr>
          <w:rFonts w:ascii="Times New Roman" w:eastAsia="Times New Roman" w:hAnsi="Times New Roman" w:cs="Times New Roman"/>
          <w:sz w:val="24"/>
          <w:szCs w:val="24"/>
        </w:rPr>
        <w:t>M. Shuman and R.M. Welds, Eds) Soil Science S</w:t>
      </w:r>
      <w:r w:rsidRPr="00A65D98">
        <w:rPr>
          <w:rFonts w:ascii="Times New Roman" w:eastAsia="Times New Roman" w:hAnsi="Times New Roman" w:cs="Times New Roman"/>
          <w:sz w:val="24"/>
          <w:szCs w:val="24"/>
        </w:rPr>
        <w:t>ociety</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 xml:space="preserve">Am, Madison, </w:t>
      </w:r>
    </w:p>
    <w:p w14:paraId="5985CC2A" w14:textId="77777777" w:rsidR="009B6D97" w:rsidRPr="00A65D98" w:rsidRDefault="0008794D" w:rsidP="00FA797C">
      <w:pPr>
        <w:widowControl w:val="0"/>
        <w:pBdr>
          <w:top w:val="nil"/>
          <w:left w:val="nil"/>
          <w:bottom w:val="nil"/>
          <w:right w:val="nil"/>
          <w:between w:val="nil"/>
        </w:pBdr>
        <w:spacing w:after="0" w:line="360" w:lineRule="auto"/>
        <w:ind w:left="288" w:right="-563" w:hanging="288"/>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W.I. 113-</w:t>
      </w:r>
      <w:proofErr w:type="gramStart"/>
      <w:r w:rsidRPr="00A65D98">
        <w:rPr>
          <w:rFonts w:ascii="Times New Roman" w:eastAsia="Times New Roman" w:hAnsi="Times New Roman" w:cs="Times New Roman"/>
          <w:sz w:val="24"/>
          <w:szCs w:val="24"/>
        </w:rPr>
        <w:t>144..</w:t>
      </w:r>
      <w:proofErr w:type="gramEnd"/>
    </w:p>
    <w:p w14:paraId="7CF64DFB" w14:textId="77777777" w:rsidR="009B6D97" w:rsidRPr="00A65D98" w:rsidRDefault="0008794D" w:rsidP="00DF5E22">
      <w:pPr>
        <w:widowControl w:val="0"/>
        <w:pBdr>
          <w:top w:val="nil"/>
          <w:left w:val="nil"/>
          <w:bottom w:val="nil"/>
          <w:right w:val="nil"/>
          <w:between w:val="nil"/>
        </w:pBdr>
        <w:spacing w:after="0" w:line="360" w:lineRule="auto"/>
        <w:ind w:left="851" w:right="-563" w:hanging="851"/>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Tandon H.L.S. (1994): Dictionary</w:t>
      </w:r>
      <w:r w:rsidR="00591D4C" w:rsidRPr="00A65D98">
        <w:rPr>
          <w:rFonts w:ascii="Times New Roman" w:eastAsia="Times New Roman" w:hAnsi="Times New Roman" w:cs="Times New Roman"/>
          <w:sz w:val="24"/>
          <w:szCs w:val="24"/>
        </w:rPr>
        <w:t xml:space="preserve"> of s</w:t>
      </w:r>
      <w:r w:rsidRPr="00A65D98">
        <w:rPr>
          <w:rFonts w:ascii="Times New Roman" w:eastAsia="Times New Roman" w:hAnsi="Times New Roman" w:cs="Times New Roman"/>
          <w:sz w:val="24"/>
          <w:szCs w:val="24"/>
        </w:rPr>
        <w:t xml:space="preserve">oil </w:t>
      </w:r>
      <w:r w:rsidR="00591D4C" w:rsidRPr="00A65D98">
        <w:rPr>
          <w:rFonts w:ascii="Times New Roman" w:eastAsia="Times New Roman" w:hAnsi="Times New Roman" w:cs="Times New Roman"/>
          <w:sz w:val="24"/>
          <w:szCs w:val="24"/>
        </w:rPr>
        <w:t>f</w:t>
      </w:r>
      <w:r w:rsidRPr="00A65D98">
        <w:rPr>
          <w:rFonts w:ascii="Times New Roman" w:eastAsia="Times New Roman" w:hAnsi="Times New Roman" w:cs="Times New Roman"/>
          <w:sz w:val="24"/>
          <w:szCs w:val="24"/>
        </w:rPr>
        <w:t>ertility, fertilizer and integrated nutrient management FDCO, New Delhi.</w:t>
      </w:r>
    </w:p>
    <w:p w14:paraId="101A9783" w14:textId="77777777" w:rsidR="009B6D97" w:rsidRPr="00A65D98" w:rsidRDefault="0008794D" w:rsidP="00DF5E22">
      <w:pPr>
        <w:widowControl w:val="0"/>
        <w:pBdr>
          <w:top w:val="nil"/>
          <w:left w:val="nil"/>
          <w:bottom w:val="nil"/>
          <w:right w:val="nil"/>
          <w:between w:val="nil"/>
        </w:pBdr>
        <w:spacing w:after="0" w:line="360" w:lineRule="auto"/>
        <w:ind w:left="851" w:right="-563" w:hanging="851"/>
        <w:jc w:val="both"/>
        <w:rPr>
          <w:rFonts w:ascii="Times New Roman" w:eastAsia="Times New Roman" w:hAnsi="Times New Roman" w:cs="Times New Roman"/>
          <w:sz w:val="24"/>
          <w:szCs w:val="24"/>
        </w:rPr>
      </w:pPr>
      <w:proofErr w:type="spellStart"/>
      <w:r w:rsidRPr="00A65D98">
        <w:rPr>
          <w:rFonts w:ascii="Times New Roman" w:eastAsia="Times New Roman" w:hAnsi="Times New Roman" w:cs="Times New Roman"/>
          <w:sz w:val="24"/>
          <w:szCs w:val="24"/>
        </w:rPr>
        <w:t>Vanwazer</w:t>
      </w:r>
      <w:proofErr w:type="spellEnd"/>
      <w:r w:rsidRPr="00A65D98">
        <w:rPr>
          <w:rFonts w:ascii="Times New Roman" w:eastAsia="Times New Roman" w:hAnsi="Times New Roman" w:cs="Times New Roman"/>
          <w:sz w:val="24"/>
          <w:szCs w:val="24"/>
        </w:rPr>
        <w:t>,</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J.</w:t>
      </w:r>
      <w:r w:rsidR="00765069">
        <w:rPr>
          <w:rFonts w:ascii="Times New Roman" w:eastAsia="Times New Roman" w:hAnsi="Times New Roman" w:cs="Times New Roman"/>
          <w:sz w:val="24"/>
          <w:szCs w:val="24"/>
        </w:rPr>
        <w:t xml:space="preserve"> </w:t>
      </w:r>
      <w:proofErr w:type="gramStart"/>
      <w:r w:rsidRPr="00A65D98">
        <w:rPr>
          <w:rFonts w:ascii="Times New Roman" w:eastAsia="Times New Roman" w:hAnsi="Times New Roman" w:cs="Times New Roman"/>
          <w:sz w:val="24"/>
          <w:szCs w:val="24"/>
        </w:rPr>
        <w:t>R.(</w:t>
      </w:r>
      <w:proofErr w:type="gramEnd"/>
      <w:r w:rsidRPr="00A65D98">
        <w:rPr>
          <w:rFonts w:ascii="Times New Roman" w:eastAsia="Times New Roman" w:hAnsi="Times New Roman" w:cs="Times New Roman"/>
          <w:sz w:val="24"/>
          <w:szCs w:val="24"/>
        </w:rPr>
        <w:t>1966):Phosphorus</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and</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its</w:t>
      </w:r>
      <w:r w:rsidR="00765069">
        <w:rPr>
          <w:rFonts w:ascii="Times New Roman" w:eastAsia="Times New Roman" w:hAnsi="Times New Roman" w:cs="Times New Roman"/>
          <w:sz w:val="24"/>
          <w:szCs w:val="24"/>
        </w:rPr>
        <w:t xml:space="preserve"> </w:t>
      </w:r>
      <w:proofErr w:type="spellStart"/>
      <w:r w:rsidRPr="00A65D98">
        <w:rPr>
          <w:rFonts w:ascii="Times New Roman" w:eastAsia="Times New Roman" w:hAnsi="Times New Roman" w:cs="Times New Roman"/>
          <w:sz w:val="24"/>
          <w:szCs w:val="24"/>
        </w:rPr>
        <w:t>compounds,Vol</w:t>
      </w:r>
      <w:proofErr w:type="spellEnd"/>
      <w:r w:rsidRPr="00A65D98">
        <w:rPr>
          <w:rFonts w:ascii="Times New Roman" w:eastAsia="Times New Roman" w:hAnsi="Times New Roman" w:cs="Times New Roman"/>
          <w:sz w:val="24"/>
          <w:szCs w:val="24"/>
        </w:rPr>
        <w:t>.</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I</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Inter</w:t>
      </w:r>
      <w:r w:rsidR="00591D4C" w:rsidRPr="00A65D98">
        <w:rPr>
          <w:rFonts w:ascii="Times New Roman" w:eastAsia="Times New Roman" w:hAnsi="Times New Roman" w:cs="Times New Roman"/>
          <w:sz w:val="24"/>
          <w:szCs w:val="24"/>
        </w:rPr>
        <w:t>-</w:t>
      </w:r>
      <w:r w:rsidRPr="00A65D98">
        <w:rPr>
          <w:rFonts w:ascii="Times New Roman" w:eastAsia="Times New Roman" w:hAnsi="Times New Roman" w:cs="Times New Roman"/>
          <w:sz w:val="24"/>
          <w:szCs w:val="24"/>
        </w:rPr>
        <w:t>science,</w:t>
      </w:r>
      <w:r w:rsidR="00765069">
        <w:rPr>
          <w:rFonts w:ascii="Times New Roman" w:eastAsia="Times New Roman" w:hAnsi="Times New Roman" w:cs="Times New Roman"/>
          <w:sz w:val="24"/>
          <w:szCs w:val="24"/>
        </w:rPr>
        <w:t xml:space="preserve"> </w:t>
      </w:r>
      <w:proofErr w:type="spellStart"/>
      <w:r w:rsidRPr="00A65D98">
        <w:rPr>
          <w:rFonts w:ascii="Times New Roman" w:eastAsia="Times New Roman" w:hAnsi="Times New Roman" w:cs="Times New Roman"/>
          <w:sz w:val="24"/>
          <w:szCs w:val="24"/>
        </w:rPr>
        <w:t>NewYork</w:t>
      </w:r>
      <w:proofErr w:type="spellEnd"/>
      <w:r w:rsidRPr="00A65D98">
        <w:rPr>
          <w:rFonts w:ascii="Times New Roman" w:eastAsia="Times New Roman" w:hAnsi="Times New Roman" w:cs="Times New Roman"/>
          <w:sz w:val="24"/>
          <w:szCs w:val="24"/>
        </w:rPr>
        <w:t>.</w:t>
      </w:r>
    </w:p>
    <w:p w14:paraId="673343D8" w14:textId="77777777" w:rsidR="009B6D97" w:rsidRPr="00A65D98" w:rsidRDefault="0008794D" w:rsidP="00DF5E22">
      <w:pPr>
        <w:widowControl w:val="0"/>
        <w:pBdr>
          <w:top w:val="nil"/>
          <w:left w:val="nil"/>
          <w:bottom w:val="nil"/>
          <w:right w:val="nil"/>
          <w:between w:val="nil"/>
        </w:pBdr>
        <w:spacing w:after="0" w:line="360" w:lineRule="auto"/>
        <w:ind w:left="851" w:right="-563" w:hanging="851"/>
        <w:jc w:val="both"/>
        <w:rPr>
          <w:rFonts w:ascii="Times New Roman" w:eastAsia="Times New Roman" w:hAnsi="Times New Roman" w:cs="Times New Roman"/>
          <w:sz w:val="24"/>
          <w:szCs w:val="24"/>
        </w:rPr>
      </w:pPr>
      <w:proofErr w:type="spellStart"/>
      <w:r w:rsidRPr="00A65D98">
        <w:rPr>
          <w:rFonts w:ascii="Times New Roman" w:eastAsia="Times New Roman" w:hAnsi="Times New Roman" w:cs="Times New Roman"/>
          <w:sz w:val="24"/>
          <w:szCs w:val="24"/>
        </w:rPr>
        <w:t>Varadachari</w:t>
      </w:r>
      <w:proofErr w:type="spellEnd"/>
      <w:r w:rsidRPr="00A65D98">
        <w:rPr>
          <w:rFonts w:ascii="Times New Roman" w:eastAsia="Times New Roman" w:hAnsi="Times New Roman" w:cs="Times New Roman"/>
          <w:sz w:val="24"/>
          <w:szCs w:val="24"/>
        </w:rPr>
        <w:t>,</w:t>
      </w:r>
      <w:r w:rsidR="00765069">
        <w:rPr>
          <w:rFonts w:ascii="Times New Roman" w:eastAsia="Times New Roman" w:hAnsi="Times New Roman" w:cs="Times New Roman"/>
          <w:sz w:val="24"/>
          <w:szCs w:val="24"/>
        </w:rPr>
        <w:t xml:space="preserve"> </w:t>
      </w:r>
      <w:proofErr w:type="gramStart"/>
      <w:r w:rsidRPr="00A65D98">
        <w:rPr>
          <w:rFonts w:ascii="Times New Roman" w:eastAsia="Times New Roman" w:hAnsi="Times New Roman" w:cs="Times New Roman"/>
          <w:sz w:val="24"/>
          <w:szCs w:val="24"/>
        </w:rPr>
        <w:t>C.(</w:t>
      </w:r>
      <w:proofErr w:type="gramEnd"/>
      <w:r w:rsidRPr="00A65D98">
        <w:rPr>
          <w:rFonts w:ascii="Times New Roman" w:eastAsia="Times New Roman" w:hAnsi="Times New Roman" w:cs="Times New Roman"/>
          <w:sz w:val="24"/>
          <w:szCs w:val="24"/>
        </w:rPr>
        <w:t>1992):Novel</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slow-releasing</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micronutrient</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fertilizers.</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Fertilizer</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News</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37(3):49-53.</w:t>
      </w:r>
    </w:p>
    <w:p w14:paraId="34BEABB5" w14:textId="77777777" w:rsidR="009B6D97" w:rsidRPr="00A65D98" w:rsidRDefault="0008794D" w:rsidP="00DF5E22">
      <w:pPr>
        <w:widowControl w:val="0"/>
        <w:pBdr>
          <w:top w:val="nil"/>
          <w:left w:val="nil"/>
          <w:bottom w:val="nil"/>
          <w:right w:val="nil"/>
          <w:between w:val="nil"/>
        </w:pBdr>
        <w:spacing w:after="0" w:line="360" w:lineRule="auto"/>
        <w:ind w:left="851" w:right="-563" w:hanging="851"/>
        <w:jc w:val="both"/>
        <w:rPr>
          <w:rFonts w:ascii="Times New Roman" w:eastAsia="Times New Roman" w:hAnsi="Times New Roman" w:cs="Times New Roman"/>
          <w:sz w:val="24"/>
          <w:szCs w:val="24"/>
        </w:rPr>
      </w:pPr>
      <w:r w:rsidRPr="00A65D98">
        <w:rPr>
          <w:rFonts w:ascii="Times New Roman" w:eastAsia="Times New Roman" w:hAnsi="Times New Roman" w:cs="Times New Roman"/>
          <w:sz w:val="24"/>
          <w:szCs w:val="24"/>
        </w:rPr>
        <w:t>Yadav</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D.</w:t>
      </w:r>
      <w:r w:rsidR="00765069">
        <w:rPr>
          <w:rFonts w:ascii="Times New Roman" w:eastAsia="Times New Roman" w:hAnsi="Times New Roman" w:cs="Times New Roman"/>
          <w:sz w:val="24"/>
          <w:szCs w:val="24"/>
        </w:rPr>
        <w:t xml:space="preserve"> </w:t>
      </w:r>
      <w:proofErr w:type="gramStart"/>
      <w:r w:rsidRPr="00A65D98">
        <w:rPr>
          <w:rFonts w:ascii="Times New Roman" w:eastAsia="Times New Roman" w:hAnsi="Times New Roman" w:cs="Times New Roman"/>
          <w:sz w:val="24"/>
          <w:szCs w:val="24"/>
        </w:rPr>
        <w:t>S.(</w:t>
      </w:r>
      <w:proofErr w:type="gramEnd"/>
      <w:r w:rsidRPr="00A65D98">
        <w:rPr>
          <w:rFonts w:ascii="Times New Roman" w:eastAsia="Times New Roman" w:hAnsi="Times New Roman" w:cs="Times New Roman"/>
          <w:sz w:val="24"/>
          <w:szCs w:val="24"/>
        </w:rPr>
        <w:t>1984):Report</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on</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the</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research</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work</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on</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rabi</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pulses</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NDUAT,</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Faizabad</w:t>
      </w:r>
      <w:r w:rsidR="00765069">
        <w:rPr>
          <w:rFonts w:ascii="Times New Roman" w:eastAsia="Times New Roman" w:hAnsi="Times New Roman" w:cs="Times New Roman"/>
          <w:sz w:val="24"/>
          <w:szCs w:val="24"/>
        </w:rPr>
        <w:t xml:space="preserve"> </w:t>
      </w:r>
      <w:r w:rsidRPr="00A65D98">
        <w:rPr>
          <w:rFonts w:ascii="Times New Roman" w:eastAsia="Times New Roman" w:hAnsi="Times New Roman" w:cs="Times New Roman"/>
          <w:sz w:val="24"/>
          <w:szCs w:val="24"/>
        </w:rPr>
        <w:t>(U.P.).</w:t>
      </w:r>
    </w:p>
    <w:p w14:paraId="11CE0A5C" w14:textId="77777777" w:rsidR="003B06F9" w:rsidRPr="00765069" w:rsidRDefault="003B06F9" w:rsidP="00FA797C">
      <w:pPr>
        <w:shd w:val="clear" w:color="auto" w:fill="FFFFFF"/>
        <w:autoSpaceDE w:val="0"/>
        <w:autoSpaceDN w:val="0"/>
        <w:adjustRightInd w:val="0"/>
        <w:spacing w:before="100" w:after="120" w:line="360" w:lineRule="auto"/>
        <w:ind w:left="851" w:hanging="851"/>
        <w:jc w:val="both"/>
        <w:rPr>
          <w:rFonts w:ascii="Times New Roman" w:hAnsi="Times New Roman" w:cs="Times New Roman"/>
          <w:sz w:val="24"/>
          <w:szCs w:val="24"/>
        </w:rPr>
      </w:pPr>
      <w:r w:rsidRPr="00765069">
        <w:rPr>
          <w:rFonts w:ascii="Times New Roman" w:hAnsi="Times New Roman" w:cs="Times New Roman"/>
          <w:sz w:val="24"/>
          <w:szCs w:val="24"/>
        </w:rPr>
        <w:lastRenderedPageBreak/>
        <w:t xml:space="preserve">Sankar, V., </w:t>
      </w:r>
      <w:proofErr w:type="spellStart"/>
      <w:r w:rsidRPr="00765069">
        <w:rPr>
          <w:rFonts w:ascii="Times New Roman" w:hAnsi="Times New Roman" w:cs="Times New Roman"/>
          <w:sz w:val="24"/>
          <w:szCs w:val="24"/>
        </w:rPr>
        <w:t>Veeraragavathatham</w:t>
      </w:r>
      <w:proofErr w:type="spellEnd"/>
      <w:r w:rsidRPr="00765069">
        <w:rPr>
          <w:rFonts w:ascii="Times New Roman" w:hAnsi="Times New Roman" w:cs="Times New Roman"/>
          <w:sz w:val="24"/>
          <w:szCs w:val="24"/>
        </w:rPr>
        <w:t xml:space="preserve">, D. and Kannan, M. (2005) Postharvest Storage life of Onion influenced by Organic farming practices. In: NRCG Report, National Symposium on current trends in Onion, Garlic, </w:t>
      </w:r>
      <w:proofErr w:type="spellStart"/>
      <w:r w:rsidRPr="00765069">
        <w:rPr>
          <w:rFonts w:ascii="Times New Roman" w:hAnsi="Times New Roman" w:cs="Times New Roman"/>
          <w:sz w:val="24"/>
          <w:szCs w:val="24"/>
        </w:rPr>
        <w:t>Chillies</w:t>
      </w:r>
      <w:proofErr w:type="spellEnd"/>
      <w:r w:rsidRPr="00765069">
        <w:rPr>
          <w:rFonts w:ascii="Times New Roman" w:hAnsi="Times New Roman" w:cs="Times New Roman"/>
          <w:sz w:val="24"/>
          <w:szCs w:val="24"/>
        </w:rPr>
        <w:t xml:space="preserve"> and Seed Spices- production, marketing and utilization, November, 25-27, Rajguru Nagar, Pune. pp. 104-105.</w:t>
      </w:r>
    </w:p>
    <w:p w14:paraId="28702977" w14:textId="77777777" w:rsidR="003B06F9" w:rsidRPr="00765069" w:rsidRDefault="003B06F9" w:rsidP="00FA797C">
      <w:pPr>
        <w:shd w:val="clear" w:color="auto" w:fill="FFFFFF"/>
        <w:autoSpaceDE w:val="0"/>
        <w:autoSpaceDN w:val="0"/>
        <w:adjustRightInd w:val="0"/>
        <w:spacing w:before="100" w:after="120" w:line="360" w:lineRule="auto"/>
        <w:ind w:left="851" w:hanging="851"/>
        <w:jc w:val="both"/>
        <w:rPr>
          <w:sz w:val="23"/>
          <w:szCs w:val="23"/>
        </w:rPr>
      </w:pPr>
      <w:r w:rsidRPr="00765069">
        <w:rPr>
          <w:rFonts w:ascii="Times New Roman" w:hAnsi="Times New Roman" w:cs="Times New Roman"/>
          <w:sz w:val="24"/>
          <w:szCs w:val="24"/>
        </w:rPr>
        <w:t xml:space="preserve">Singh, M., </w:t>
      </w:r>
      <w:proofErr w:type="spellStart"/>
      <w:r w:rsidRPr="00765069">
        <w:rPr>
          <w:rFonts w:ascii="Times New Roman" w:hAnsi="Times New Roman" w:cs="Times New Roman"/>
          <w:sz w:val="24"/>
          <w:szCs w:val="24"/>
        </w:rPr>
        <w:t>Deokaran</w:t>
      </w:r>
      <w:proofErr w:type="spellEnd"/>
      <w:r w:rsidRPr="00765069">
        <w:rPr>
          <w:rFonts w:ascii="Times New Roman" w:hAnsi="Times New Roman" w:cs="Times New Roman"/>
          <w:sz w:val="24"/>
          <w:szCs w:val="24"/>
        </w:rPr>
        <w:t xml:space="preserve">, M. J., and Bhatt, B. P. (2017) Effect of integrated nutrient management on production potential and quality of summer </w:t>
      </w:r>
      <w:proofErr w:type="spellStart"/>
      <w:r w:rsidRPr="00765069">
        <w:rPr>
          <w:rFonts w:ascii="Times New Roman" w:hAnsi="Times New Roman" w:cs="Times New Roman"/>
          <w:sz w:val="24"/>
          <w:szCs w:val="24"/>
        </w:rPr>
        <w:t>mungbean</w:t>
      </w:r>
      <w:proofErr w:type="spellEnd"/>
      <w:r w:rsidRPr="00765069">
        <w:rPr>
          <w:rFonts w:ascii="Times New Roman" w:hAnsi="Times New Roman" w:cs="Times New Roman"/>
          <w:sz w:val="24"/>
          <w:szCs w:val="24"/>
        </w:rPr>
        <w:t xml:space="preserve"> (Vigna radiata L.). Journal </w:t>
      </w:r>
      <w:proofErr w:type="spellStart"/>
      <w:r w:rsidRPr="00765069">
        <w:rPr>
          <w:rFonts w:ascii="Times New Roman" w:hAnsi="Times New Roman" w:cs="Times New Roman"/>
          <w:sz w:val="24"/>
          <w:szCs w:val="24"/>
        </w:rPr>
        <w:t>KrishiVigyan</w:t>
      </w:r>
      <w:proofErr w:type="spellEnd"/>
      <w:r w:rsidRPr="00765069">
        <w:rPr>
          <w:rFonts w:ascii="Times New Roman" w:hAnsi="Times New Roman" w:cs="Times New Roman"/>
          <w:sz w:val="24"/>
          <w:szCs w:val="24"/>
        </w:rPr>
        <w:t>, 5, 39-</w:t>
      </w:r>
      <w:proofErr w:type="gramStart"/>
      <w:r w:rsidRPr="00765069">
        <w:rPr>
          <w:rFonts w:ascii="Times New Roman" w:hAnsi="Times New Roman" w:cs="Times New Roman"/>
          <w:sz w:val="24"/>
          <w:szCs w:val="24"/>
        </w:rPr>
        <w:t>45.https://doi.org/10.5958/2349-</w:t>
      </w:r>
      <w:r w:rsidRPr="00765069">
        <w:rPr>
          <w:sz w:val="23"/>
          <w:szCs w:val="23"/>
        </w:rPr>
        <w:t>4433.2017.00009.5</w:t>
      </w:r>
      <w:proofErr w:type="gramEnd"/>
    </w:p>
    <w:p w14:paraId="71F37CFD" w14:textId="77777777" w:rsidR="003B06F9" w:rsidRPr="00765069" w:rsidRDefault="003B06F9" w:rsidP="00FA797C">
      <w:pPr>
        <w:shd w:val="clear" w:color="auto" w:fill="FFFFFF"/>
        <w:autoSpaceDE w:val="0"/>
        <w:autoSpaceDN w:val="0"/>
        <w:adjustRightInd w:val="0"/>
        <w:spacing w:before="100" w:after="120" w:line="360" w:lineRule="auto"/>
        <w:ind w:left="851" w:hanging="851"/>
        <w:jc w:val="both"/>
        <w:rPr>
          <w:rFonts w:ascii="Times New Roman" w:hAnsi="Times New Roman" w:cs="Times New Roman"/>
          <w:sz w:val="24"/>
          <w:szCs w:val="24"/>
        </w:rPr>
      </w:pPr>
      <w:r w:rsidRPr="00765069">
        <w:rPr>
          <w:rFonts w:ascii="Times New Roman" w:hAnsi="Times New Roman" w:cs="Times New Roman"/>
          <w:sz w:val="24"/>
          <w:szCs w:val="24"/>
        </w:rPr>
        <w:t>Sharma, V. K., and Dayal, B. (2005) Effect of organic and inorganic source of nitrogen on growth, yield and nutrients uptake under cowpea-</w:t>
      </w:r>
      <w:proofErr w:type="spellStart"/>
      <w:r w:rsidRPr="00765069">
        <w:rPr>
          <w:rFonts w:ascii="Times New Roman" w:hAnsi="Times New Roman" w:cs="Times New Roman"/>
          <w:sz w:val="24"/>
          <w:szCs w:val="24"/>
        </w:rPr>
        <w:t>unseed</w:t>
      </w:r>
      <w:proofErr w:type="spellEnd"/>
      <w:r w:rsidRPr="00765069">
        <w:rPr>
          <w:rFonts w:ascii="Times New Roman" w:hAnsi="Times New Roman" w:cs="Times New Roman"/>
          <w:sz w:val="24"/>
          <w:szCs w:val="24"/>
        </w:rPr>
        <w:t xml:space="preserve"> cropping system. Legume Research-An International Journal, 28(2), 79-86.</w:t>
      </w:r>
    </w:p>
    <w:sectPr w:rsidR="003B06F9" w:rsidRPr="00765069" w:rsidSect="00B0160F">
      <w:headerReference w:type="even" r:id="rId9"/>
      <w:headerReference w:type="default" r:id="rId10"/>
      <w:footerReference w:type="even" r:id="rId11"/>
      <w:footerReference w:type="default" r:id="rId12"/>
      <w:headerReference w:type="first" r:id="rId13"/>
      <w:footerReference w:type="first" r:id="rId14"/>
      <w:pgSz w:w="12240" w:h="15840"/>
      <w:pgMar w:top="1135" w:right="1467" w:bottom="1276"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0C209" w14:textId="77777777" w:rsidR="00521EB2" w:rsidRDefault="00521EB2" w:rsidP="00E82B98">
      <w:pPr>
        <w:spacing w:after="0" w:line="240" w:lineRule="auto"/>
      </w:pPr>
      <w:r>
        <w:separator/>
      </w:r>
    </w:p>
  </w:endnote>
  <w:endnote w:type="continuationSeparator" w:id="0">
    <w:p w14:paraId="77BDB155" w14:textId="77777777" w:rsidR="00521EB2" w:rsidRDefault="00521EB2" w:rsidP="00E82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ADD60" w14:textId="77777777" w:rsidR="00E82B98" w:rsidRDefault="00E82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E30AA" w14:textId="77777777" w:rsidR="00E82B98" w:rsidRDefault="00E82B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13F8" w14:textId="77777777" w:rsidR="00E82B98" w:rsidRDefault="00E82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D47B7" w14:textId="77777777" w:rsidR="00521EB2" w:rsidRDefault="00521EB2" w:rsidP="00E82B98">
      <w:pPr>
        <w:spacing w:after="0" w:line="240" w:lineRule="auto"/>
      </w:pPr>
      <w:r>
        <w:separator/>
      </w:r>
    </w:p>
  </w:footnote>
  <w:footnote w:type="continuationSeparator" w:id="0">
    <w:p w14:paraId="70D8D14F" w14:textId="77777777" w:rsidR="00521EB2" w:rsidRDefault="00521EB2" w:rsidP="00E82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E39D6" w14:textId="7952FDDC" w:rsidR="00E82B98" w:rsidRDefault="00E82B98">
    <w:pPr>
      <w:pStyle w:val="Header"/>
    </w:pPr>
    <w:r>
      <w:rPr>
        <w:noProof/>
      </w:rPr>
      <w:pict w14:anchorId="3D296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0938" o:spid="_x0000_s2050" type="#_x0000_t136" style="position:absolute;margin-left:0;margin-top:0;width:554pt;height:103.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8E72" w14:textId="609C8134" w:rsidR="00E82B98" w:rsidRDefault="00E82B98">
    <w:pPr>
      <w:pStyle w:val="Header"/>
    </w:pPr>
    <w:r>
      <w:rPr>
        <w:noProof/>
      </w:rPr>
      <w:pict w14:anchorId="43424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0939" o:spid="_x0000_s2051" type="#_x0000_t136" style="position:absolute;margin-left:0;margin-top:0;width:554pt;height:103.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E974B" w14:textId="2DB858ED" w:rsidR="00E82B98" w:rsidRDefault="00E82B98">
    <w:pPr>
      <w:pStyle w:val="Header"/>
    </w:pPr>
    <w:r>
      <w:rPr>
        <w:noProof/>
      </w:rPr>
      <w:pict w14:anchorId="44AFF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0937" o:spid="_x0000_s2049" type="#_x0000_t136" style="position:absolute;margin-left:0;margin-top:0;width:554pt;height:103.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7161"/>
    <w:multiLevelType w:val="multilevel"/>
    <w:tmpl w:val="F18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F0EAC"/>
    <w:multiLevelType w:val="multilevel"/>
    <w:tmpl w:val="0404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53AEB"/>
    <w:multiLevelType w:val="multilevel"/>
    <w:tmpl w:val="262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E4460"/>
    <w:multiLevelType w:val="multilevel"/>
    <w:tmpl w:val="B26C6F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70E17"/>
    <w:multiLevelType w:val="multilevel"/>
    <w:tmpl w:val="7DD2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51FC0"/>
    <w:multiLevelType w:val="multilevel"/>
    <w:tmpl w:val="5E02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E4611E"/>
    <w:multiLevelType w:val="multilevel"/>
    <w:tmpl w:val="009C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B3D65"/>
    <w:multiLevelType w:val="multilevel"/>
    <w:tmpl w:val="1DE4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86EFD"/>
    <w:multiLevelType w:val="multilevel"/>
    <w:tmpl w:val="487C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B052A"/>
    <w:multiLevelType w:val="multilevel"/>
    <w:tmpl w:val="B254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876657"/>
    <w:multiLevelType w:val="multilevel"/>
    <w:tmpl w:val="A538D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1F092C"/>
    <w:multiLevelType w:val="multilevel"/>
    <w:tmpl w:val="FE0A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E5E36"/>
    <w:multiLevelType w:val="multilevel"/>
    <w:tmpl w:val="02A0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663F02"/>
    <w:multiLevelType w:val="multilevel"/>
    <w:tmpl w:val="075A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D1EC5"/>
    <w:multiLevelType w:val="multilevel"/>
    <w:tmpl w:val="29B8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E84EA1"/>
    <w:multiLevelType w:val="multilevel"/>
    <w:tmpl w:val="9014C5FA"/>
    <w:lvl w:ilvl="0">
      <w:start w:val="1"/>
      <w:numFmt w:val="upperRoman"/>
      <w:lvlText w:val="(%1)"/>
      <w:lvlJc w:val="left"/>
      <w:pPr>
        <w:ind w:left="887" w:hanging="1080"/>
      </w:pPr>
      <w:rPr>
        <w:sz w:val="24"/>
        <w:szCs w:val="24"/>
      </w:rPr>
    </w:lvl>
    <w:lvl w:ilvl="1">
      <w:start w:val="1"/>
      <w:numFmt w:val="lowerLetter"/>
      <w:lvlText w:val="%2."/>
      <w:lvlJc w:val="left"/>
      <w:pPr>
        <w:ind w:left="887" w:hanging="360"/>
      </w:pPr>
    </w:lvl>
    <w:lvl w:ilvl="2">
      <w:start w:val="1"/>
      <w:numFmt w:val="lowerRoman"/>
      <w:lvlText w:val="%3."/>
      <w:lvlJc w:val="right"/>
      <w:pPr>
        <w:ind w:left="1607" w:hanging="180"/>
      </w:pPr>
    </w:lvl>
    <w:lvl w:ilvl="3">
      <w:start w:val="1"/>
      <w:numFmt w:val="decimal"/>
      <w:lvlText w:val="%4."/>
      <w:lvlJc w:val="left"/>
      <w:pPr>
        <w:ind w:left="2327" w:hanging="360"/>
      </w:pPr>
    </w:lvl>
    <w:lvl w:ilvl="4">
      <w:start w:val="1"/>
      <w:numFmt w:val="lowerLetter"/>
      <w:lvlText w:val="%5."/>
      <w:lvlJc w:val="left"/>
      <w:pPr>
        <w:ind w:left="3047" w:hanging="360"/>
      </w:pPr>
    </w:lvl>
    <w:lvl w:ilvl="5">
      <w:start w:val="1"/>
      <w:numFmt w:val="lowerRoman"/>
      <w:lvlText w:val="%6."/>
      <w:lvlJc w:val="right"/>
      <w:pPr>
        <w:ind w:left="3767" w:hanging="180"/>
      </w:pPr>
    </w:lvl>
    <w:lvl w:ilvl="6">
      <w:start w:val="1"/>
      <w:numFmt w:val="decimal"/>
      <w:lvlText w:val="%7."/>
      <w:lvlJc w:val="left"/>
      <w:pPr>
        <w:ind w:left="4487" w:hanging="360"/>
      </w:pPr>
    </w:lvl>
    <w:lvl w:ilvl="7">
      <w:start w:val="1"/>
      <w:numFmt w:val="lowerLetter"/>
      <w:lvlText w:val="%8."/>
      <w:lvlJc w:val="left"/>
      <w:pPr>
        <w:ind w:left="5207" w:hanging="360"/>
      </w:pPr>
    </w:lvl>
    <w:lvl w:ilvl="8">
      <w:start w:val="1"/>
      <w:numFmt w:val="lowerRoman"/>
      <w:lvlText w:val="%9."/>
      <w:lvlJc w:val="right"/>
      <w:pPr>
        <w:ind w:left="5927" w:hanging="180"/>
      </w:pPr>
    </w:lvl>
  </w:abstractNum>
  <w:abstractNum w:abstractNumId="16" w15:restartNumberingAfterBreak="0">
    <w:nsid w:val="60143201"/>
    <w:multiLevelType w:val="multilevel"/>
    <w:tmpl w:val="2E525128"/>
    <w:lvl w:ilvl="0">
      <w:start w:val="1"/>
      <w:numFmt w:val="lowerRoman"/>
      <w:lvlText w:val="(%1)"/>
      <w:lvlJc w:val="left"/>
      <w:pPr>
        <w:ind w:left="577" w:hanging="288"/>
      </w:pPr>
      <w:rPr>
        <w:rFonts w:ascii="Times New Roman" w:eastAsia="Times New Roman" w:hAnsi="Times New Roman" w:cs="Times New Roman"/>
        <w:b/>
        <w:i w:val="0"/>
        <w:sz w:val="24"/>
        <w:szCs w:val="24"/>
      </w:rPr>
    </w:lvl>
    <w:lvl w:ilvl="1">
      <w:start w:val="1"/>
      <w:numFmt w:val="lowerLetter"/>
      <w:lvlText w:val="(%2)"/>
      <w:lvlJc w:val="left"/>
      <w:pPr>
        <w:ind w:left="634" w:hanging="347"/>
      </w:pPr>
      <w:rPr>
        <w:rFonts w:ascii="Times New Roman" w:eastAsia="Times New Roman" w:hAnsi="Times New Roman" w:cs="Times New Roman"/>
        <w:b/>
        <w:i w:val="0"/>
        <w:sz w:val="24"/>
        <w:szCs w:val="24"/>
      </w:rPr>
    </w:lvl>
    <w:lvl w:ilvl="2">
      <w:start w:val="1"/>
      <w:numFmt w:val="bullet"/>
      <w:lvlText w:val="•"/>
      <w:lvlJc w:val="left"/>
      <w:pPr>
        <w:ind w:left="1648" w:hanging="346"/>
      </w:pPr>
    </w:lvl>
    <w:lvl w:ilvl="3">
      <w:start w:val="1"/>
      <w:numFmt w:val="bullet"/>
      <w:lvlText w:val="•"/>
      <w:lvlJc w:val="left"/>
      <w:pPr>
        <w:ind w:left="2657" w:hanging="347"/>
      </w:pPr>
    </w:lvl>
    <w:lvl w:ilvl="4">
      <w:start w:val="1"/>
      <w:numFmt w:val="bullet"/>
      <w:lvlText w:val="•"/>
      <w:lvlJc w:val="left"/>
      <w:pPr>
        <w:ind w:left="3666" w:hanging="346"/>
      </w:pPr>
    </w:lvl>
    <w:lvl w:ilvl="5">
      <w:start w:val="1"/>
      <w:numFmt w:val="bullet"/>
      <w:lvlText w:val="•"/>
      <w:lvlJc w:val="left"/>
      <w:pPr>
        <w:ind w:left="4675" w:hanging="347"/>
      </w:pPr>
    </w:lvl>
    <w:lvl w:ilvl="6">
      <w:start w:val="1"/>
      <w:numFmt w:val="bullet"/>
      <w:lvlText w:val="•"/>
      <w:lvlJc w:val="left"/>
      <w:pPr>
        <w:ind w:left="5684" w:hanging="347"/>
      </w:pPr>
    </w:lvl>
    <w:lvl w:ilvl="7">
      <w:start w:val="1"/>
      <w:numFmt w:val="bullet"/>
      <w:lvlText w:val="•"/>
      <w:lvlJc w:val="left"/>
      <w:pPr>
        <w:ind w:left="6693" w:hanging="347"/>
      </w:pPr>
    </w:lvl>
    <w:lvl w:ilvl="8">
      <w:start w:val="1"/>
      <w:numFmt w:val="bullet"/>
      <w:lvlText w:val="•"/>
      <w:lvlJc w:val="left"/>
      <w:pPr>
        <w:ind w:left="7702" w:hanging="347"/>
      </w:pPr>
    </w:lvl>
  </w:abstractNum>
  <w:abstractNum w:abstractNumId="17" w15:restartNumberingAfterBreak="0">
    <w:nsid w:val="6BC76FDE"/>
    <w:multiLevelType w:val="multilevel"/>
    <w:tmpl w:val="B77824CA"/>
    <w:lvl w:ilvl="0">
      <w:start w:val="1"/>
      <w:numFmt w:val="upperRoman"/>
      <w:lvlText w:val="(%1)"/>
      <w:lvlJc w:val="left"/>
      <w:pPr>
        <w:ind w:left="288" w:hanging="481"/>
      </w:pPr>
    </w:lvl>
    <w:lvl w:ilvl="1">
      <w:start w:val="1"/>
      <w:numFmt w:val="lowerLetter"/>
      <w:lvlText w:val="(%2)"/>
      <w:lvlJc w:val="left"/>
      <w:pPr>
        <w:ind w:left="1282" w:hanging="428"/>
      </w:pPr>
      <w:rPr>
        <w:rFonts w:ascii="Times New Roman" w:eastAsia="Times New Roman" w:hAnsi="Times New Roman" w:cs="Times New Roman"/>
        <w:b/>
        <w:i w:val="0"/>
        <w:sz w:val="24"/>
        <w:szCs w:val="24"/>
      </w:rPr>
    </w:lvl>
    <w:lvl w:ilvl="2">
      <w:start w:val="1"/>
      <w:numFmt w:val="bullet"/>
      <w:lvlText w:val="•"/>
      <w:lvlJc w:val="left"/>
      <w:pPr>
        <w:ind w:left="2217" w:hanging="428"/>
      </w:pPr>
    </w:lvl>
    <w:lvl w:ilvl="3">
      <w:start w:val="1"/>
      <w:numFmt w:val="bullet"/>
      <w:lvlText w:val="•"/>
      <w:lvlJc w:val="left"/>
      <w:pPr>
        <w:ind w:left="3155" w:hanging="428"/>
      </w:pPr>
    </w:lvl>
    <w:lvl w:ilvl="4">
      <w:start w:val="1"/>
      <w:numFmt w:val="bullet"/>
      <w:lvlText w:val="•"/>
      <w:lvlJc w:val="left"/>
      <w:pPr>
        <w:ind w:left="4093" w:hanging="428"/>
      </w:pPr>
    </w:lvl>
    <w:lvl w:ilvl="5">
      <w:start w:val="1"/>
      <w:numFmt w:val="bullet"/>
      <w:lvlText w:val="•"/>
      <w:lvlJc w:val="left"/>
      <w:pPr>
        <w:ind w:left="5031" w:hanging="428"/>
      </w:pPr>
    </w:lvl>
    <w:lvl w:ilvl="6">
      <w:start w:val="1"/>
      <w:numFmt w:val="bullet"/>
      <w:lvlText w:val="•"/>
      <w:lvlJc w:val="left"/>
      <w:pPr>
        <w:ind w:left="5968" w:hanging="428"/>
      </w:pPr>
    </w:lvl>
    <w:lvl w:ilvl="7">
      <w:start w:val="1"/>
      <w:numFmt w:val="bullet"/>
      <w:lvlText w:val="•"/>
      <w:lvlJc w:val="left"/>
      <w:pPr>
        <w:ind w:left="6906" w:hanging="427"/>
      </w:pPr>
    </w:lvl>
    <w:lvl w:ilvl="8">
      <w:start w:val="1"/>
      <w:numFmt w:val="bullet"/>
      <w:lvlText w:val="•"/>
      <w:lvlJc w:val="left"/>
      <w:pPr>
        <w:ind w:left="7844" w:hanging="428"/>
      </w:pPr>
    </w:lvl>
  </w:abstractNum>
  <w:abstractNum w:abstractNumId="18" w15:restartNumberingAfterBreak="0">
    <w:nsid w:val="7CA8172C"/>
    <w:multiLevelType w:val="multilevel"/>
    <w:tmpl w:val="51B4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17"/>
  </w:num>
  <w:num w:numId="4">
    <w:abstractNumId w:val="13"/>
  </w:num>
  <w:num w:numId="5">
    <w:abstractNumId w:val="8"/>
  </w:num>
  <w:num w:numId="6">
    <w:abstractNumId w:val="9"/>
  </w:num>
  <w:num w:numId="7">
    <w:abstractNumId w:val="1"/>
  </w:num>
  <w:num w:numId="8">
    <w:abstractNumId w:val="5"/>
  </w:num>
  <w:num w:numId="9">
    <w:abstractNumId w:val="10"/>
  </w:num>
  <w:num w:numId="10">
    <w:abstractNumId w:val="3"/>
  </w:num>
  <w:num w:numId="11">
    <w:abstractNumId w:val="0"/>
  </w:num>
  <w:num w:numId="12">
    <w:abstractNumId w:val="7"/>
  </w:num>
  <w:num w:numId="13">
    <w:abstractNumId w:val="6"/>
  </w:num>
  <w:num w:numId="14">
    <w:abstractNumId w:val="11"/>
  </w:num>
  <w:num w:numId="15">
    <w:abstractNumId w:val="14"/>
  </w:num>
  <w:num w:numId="16">
    <w:abstractNumId w:val="4"/>
  </w:num>
  <w:num w:numId="17">
    <w:abstractNumId w:val="18"/>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6D97"/>
    <w:rsid w:val="00034EC7"/>
    <w:rsid w:val="0005281D"/>
    <w:rsid w:val="00072CFA"/>
    <w:rsid w:val="0008794D"/>
    <w:rsid w:val="000A0307"/>
    <w:rsid w:val="000A3FAA"/>
    <w:rsid w:val="000B5599"/>
    <w:rsid w:val="000D60E9"/>
    <w:rsid w:val="00111857"/>
    <w:rsid w:val="00143616"/>
    <w:rsid w:val="00175BC9"/>
    <w:rsid w:val="0018357E"/>
    <w:rsid w:val="001F4740"/>
    <w:rsid w:val="00205FD2"/>
    <w:rsid w:val="00215EF2"/>
    <w:rsid w:val="00233D2F"/>
    <w:rsid w:val="00234F5C"/>
    <w:rsid w:val="00287DAC"/>
    <w:rsid w:val="002A7A58"/>
    <w:rsid w:val="002D4C7D"/>
    <w:rsid w:val="00310ED1"/>
    <w:rsid w:val="0035675E"/>
    <w:rsid w:val="00375082"/>
    <w:rsid w:val="003B06F9"/>
    <w:rsid w:val="003C635A"/>
    <w:rsid w:val="003E7BD3"/>
    <w:rsid w:val="003F075A"/>
    <w:rsid w:val="003F68FF"/>
    <w:rsid w:val="004125BE"/>
    <w:rsid w:val="004311D7"/>
    <w:rsid w:val="0048258B"/>
    <w:rsid w:val="00487423"/>
    <w:rsid w:val="004935A2"/>
    <w:rsid w:val="004B2770"/>
    <w:rsid w:val="004F20BC"/>
    <w:rsid w:val="0051658B"/>
    <w:rsid w:val="00521EB2"/>
    <w:rsid w:val="00556187"/>
    <w:rsid w:val="005673D7"/>
    <w:rsid w:val="00581854"/>
    <w:rsid w:val="005861E6"/>
    <w:rsid w:val="00591D4C"/>
    <w:rsid w:val="005A0D0B"/>
    <w:rsid w:val="005F07E4"/>
    <w:rsid w:val="00651349"/>
    <w:rsid w:val="00663F3C"/>
    <w:rsid w:val="006757E8"/>
    <w:rsid w:val="006916C5"/>
    <w:rsid w:val="006B2E40"/>
    <w:rsid w:val="006F1414"/>
    <w:rsid w:val="006F396F"/>
    <w:rsid w:val="006F40EB"/>
    <w:rsid w:val="007239FC"/>
    <w:rsid w:val="0074455F"/>
    <w:rsid w:val="00765069"/>
    <w:rsid w:val="007714B9"/>
    <w:rsid w:val="00776309"/>
    <w:rsid w:val="00787A7D"/>
    <w:rsid w:val="007930B9"/>
    <w:rsid w:val="007A7A92"/>
    <w:rsid w:val="007B1A2D"/>
    <w:rsid w:val="008007AD"/>
    <w:rsid w:val="00813CDB"/>
    <w:rsid w:val="00814C56"/>
    <w:rsid w:val="008167FE"/>
    <w:rsid w:val="00860374"/>
    <w:rsid w:val="0087708A"/>
    <w:rsid w:val="0090227F"/>
    <w:rsid w:val="0091484E"/>
    <w:rsid w:val="00922DAF"/>
    <w:rsid w:val="00955306"/>
    <w:rsid w:val="00973453"/>
    <w:rsid w:val="00983E9F"/>
    <w:rsid w:val="009B5B70"/>
    <w:rsid w:val="009B6D97"/>
    <w:rsid w:val="00A65D98"/>
    <w:rsid w:val="00A9159F"/>
    <w:rsid w:val="00AE567B"/>
    <w:rsid w:val="00B0160F"/>
    <w:rsid w:val="00B42308"/>
    <w:rsid w:val="00B83AF2"/>
    <w:rsid w:val="00C42570"/>
    <w:rsid w:val="00C42AB2"/>
    <w:rsid w:val="00C66218"/>
    <w:rsid w:val="00C76BE9"/>
    <w:rsid w:val="00C77AD1"/>
    <w:rsid w:val="00C95A44"/>
    <w:rsid w:val="00CF553E"/>
    <w:rsid w:val="00D063D9"/>
    <w:rsid w:val="00D8349F"/>
    <w:rsid w:val="00DA5E95"/>
    <w:rsid w:val="00DD25B8"/>
    <w:rsid w:val="00DF2FCE"/>
    <w:rsid w:val="00DF5E22"/>
    <w:rsid w:val="00E334B9"/>
    <w:rsid w:val="00E63987"/>
    <w:rsid w:val="00E82B98"/>
    <w:rsid w:val="00EA7399"/>
    <w:rsid w:val="00EE198C"/>
    <w:rsid w:val="00EE2432"/>
    <w:rsid w:val="00EE6F06"/>
    <w:rsid w:val="00F05723"/>
    <w:rsid w:val="00F51132"/>
    <w:rsid w:val="00F52028"/>
    <w:rsid w:val="00F5359A"/>
    <w:rsid w:val="00FA0941"/>
    <w:rsid w:val="00FA124F"/>
    <w:rsid w:val="00FA79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0D2586"/>
  <w15:docId w15:val="{1F853241-B533-4A00-A82B-429E323F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A124F"/>
  </w:style>
  <w:style w:type="paragraph" w:styleId="Heading1">
    <w:name w:val="heading 1"/>
    <w:basedOn w:val="Normal"/>
    <w:next w:val="Normal"/>
    <w:rsid w:val="00FA124F"/>
    <w:pPr>
      <w:keepNext/>
      <w:keepLines/>
      <w:spacing w:before="480" w:after="120"/>
      <w:outlineLvl w:val="0"/>
    </w:pPr>
    <w:rPr>
      <w:b/>
      <w:sz w:val="48"/>
      <w:szCs w:val="48"/>
    </w:rPr>
  </w:style>
  <w:style w:type="paragraph" w:styleId="Heading2">
    <w:name w:val="heading 2"/>
    <w:basedOn w:val="Normal"/>
    <w:next w:val="Normal"/>
    <w:rsid w:val="00FA124F"/>
    <w:pPr>
      <w:widowControl w:val="0"/>
      <w:spacing w:after="0" w:line="240" w:lineRule="auto"/>
      <w:ind w:left="647"/>
      <w:jc w:val="both"/>
      <w:outlineLvl w:val="1"/>
    </w:pPr>
    <w:rPr>
      <w:rFonts w:ascii="Times New Roman" w:eastAsia="Times New Roman" w:hAnsi="Times New Roman" w:cs="Times New Roman"/>
      <w:b/>
      <w:sz w:val="24"/>
      <w:szCs w:val="24"/>
    </w:rPr>
  </w:style>
  <w:style w:type="paragraph" w:styleId="Heading3">
    <w:name w:val="heading 3"/>
    <w:basedOn w:val="Normal"/>
    <w:next w:val="Normal"/>
    <w:rsid w:val="00FA124F"/>
    <w:pPr>
      <w:keepNext/>
      <w:keepLines/>
      <w:spacing w:before="280" w:after="80"/>
      <w:outlineLvl w:val="2"/>
    </w:pPr>
    <w:rPr>
      <w:b/>
      <w:sz w:val="28"/>
      <w:szCs w:val="28"/>
    </w:rPr>
  </w:style>
  <w:style w:type="paragraph" w:styleId="Heading4">
    <w:name w:val="heading 4"/>
    <w:basedOn w:val="Normal"/>
    <w:next w:val="Normal"/>
    <w:rsid w:val="00FA124F"/>
    <w:pPr>
      <w:keepNext/>
      <w:keepLines/>
      <w:spacing w:before="240" w:after="40"/>
      <w:outlineLvl w:val="3"/>
    </w:pPr>
    <w:rPr>
      <w:b/>
      <w:sz w:val="24"/>
      <w:szCs w:val="24"/>
    </w:rPr>
  </w:style>
  <w:style w:type="paragraph" w:styleId="Heading5">
    <w:name w:val="heading 5"/>
    <w:basedOn w:val="Normal"/>
    <w:next w:val="Normal"/>
    <w:rsid w:val="00FA124F"/>
    <w:pPr>
      <w:keepNext/>
      <w:keepLines/>
      <w:spacing w:before="220" w:after="40"/>
      <w:outlineLvl w:val="4"/>
    </w:pPr>
    <w:rPr>
      <w:b/>
    </w:rPr>
  </w:style>
  <w:style w:type="paragraph" w:styleId="Heading6">
    <w:name w:val="heading 6"/>
    <w:basedOn w:val="Normal"/>
    <w:next w:val="Normal"/>
    <w:rsid w:val="00FA124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A124F"/>
    <w:pPr>
      <w:keepNext/>
      <w:keepLines/>
      <w:spacing w:before="480" w:after="120"/>
    </w:pPr>
    <w:rPr>
      <w:b/>
      <w:sz w:val="72"/>
      <w:szCs w:val="72"/>
    </w:rPr>
  </w:style>
  <w:style w:type="paragraph" w:styleId="Subtitle">
    <w:name w:val="Subtitle"/>
    <w:basedOn w:val="Normal"/>
    <w:next w:val="Normal"/>
    <w:rsid w:val="00FA124F"/>
    <w:pPr>
      <w:keepNext/>
      <w:keepLines/>
      <w:spacing w:before="360" w:after="80"/>
    </w:pPr>
    <w:rPr>
      <w:rFonts w:ascii="Georgia" w:eastAsia="Georgia" w:hAnsi="Georgia" w:cs="Georgia"/>
      <w:i/>
      <w:color w:val="666666"/>
      <w:sz w:val="48"/>
      <w:szCs w:val="48"/>
    </w:rPr>
  </w:style>
  <w:style w:type="table" w:customStyle="1" w:styleId="a">
    <w:basedOn w:val="TableNormal"/>
    <w:rsid w:val="00FA124F"/>
    <w:pPr>
      <w:spacing w:after="0" w:line="240" w:lineRule="auto"/>
    </w:pPr>
    <w:tblPr>
      <w:tblStyleRowBandSize w:val="1"/>
      <w:tblStyleColBandSize w:val="1"/>
    </w:tblPr>
  </w:style>
  <w:style w:type="table" w:customStyle="1" w:styleId="a0">
    <w:basedOn w:val="TableNormal"/>
    <w:rsid w:val="00FA124F"/>
    <w:pPr>
      <w:spacing w:after="0" w:line="240" w:lineRule="auto"/>
    </w:pPr>
    <w:tblPr>
      <w:tblStyleRowBandSize w:val="1"/>
      <w:tblStyleColBandSize w:val="1"/>
    </w:tblPr>
  </w:style>
  <w:style w:type="table" w:customStyle="1" w:styleId="a1">
    <w:basedOn w:val="TableNormal"/>
    <w:rsid w:val="00FA124F"/>
    <w:pPr>
      <w:spacing w:after="0" w:line="240" w:lineRule="auto"/>
    </w:pPr>
    <w:tblPr>
      <w:tblStyleRowBandSize w:val="1"/>
      <w:tblStyleColBandSize w:val="1"/>
    </w:tblPr>
  </w:style>
  <w:style w:type="table" w:customStyle="1" w:styleId="a2">
    <w:basedOn w:val="TableNormal"/>
    <w:rsid w:val="00FA124F"/>
    <w:pPr>
      <w:spacing w:after="0" w:line="240" w:lineRule="auto"/>
    </w:pPr>
    <w:tblPr>
      <w:tblStyleRowBandSize w:val="1"/>
      <w:tblStyleColBandSize w:val="1"/>
    </w:tblPr>
  </w:style>
  <w:style w:type="character" w:styleId="Strong">
    <w:name w:val="Strong"/>
    <w:basedOn w:val="DefaultParagraphFont"/>
    <w:uiPriority w:val="22"/>
    <w:qFormat/>
    <w:rsid w:val="00215EF2"/>
    <w:rPr>
      <w:b/>
      <w:bCs/>
    </w:rPr>
  </w:style>
  <w:style w:type="paragraph" w:styleId="BodyText">
    <w:name w:val="Body Text"/>
    <w:basedOn w:val="Normal"/>
    <w:link w:val="BodyTextChar"/>
    <w:uiPriority w:val="1"/>
    <w:qFormat/>
    <w:rsid w:val="00C76BE9"/>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C76BE9"/>
    <w:rPr>
      <w:rFonts w:ascii="Times New Roman" w:eastAsia="Times New Roman" w:hAnsi="Times New Roman" w:cs="Times New Roman"/>
      <w:sz w:val="24"/>
      <w:szCs w:val="24"/>
      <w:lang w:eastAsia="en-US"/>
    </w:rPr>
  </w:style>
  <w:style w:type="paragraph" w:customStyle="1" w:styleId="TableParagraph">
    <w:name w:val="Table Paragraph"/>
    <w:basedOn w:val="Normal"/>
    <w:uiPriority w:val="1"/>
    <w:qFormat/>
    <w:rsid w:val="00C76BE9"/>
    <w:pPr>
      <w:widowControl w:val="0"/>
      <w:autoSpaceDE w:val="0"/>
      <w:autoSpaceDN w:val="0"/>
      <w:spacing w:after="0" w:line="240" w:lineRule="auto"/>
      <w:ind w:left="100"/>
      <w:jc w:val="center"/>
    </w:pPr>
    <w:rPr>
      <w:rFonts w:ascii="Times New Roman" w:eastAsia="Times New Roman" w:hAnsi="Times New Roman" w:cs="Times New Roman"/>
      <w:lang w:eastAsia="en-US"/>
    </w:rPr>
  </w:style>
  <w:style w:type="paragraph" w:customStyle="1" w:styleId="Default">
    <w:name w:val="Default"/>
    <w:rsid w:val="00C76BE9"/>
    <w:pPr>
      <w:autoSpaceDE w:val="0"/>
      <w:autoSpaceDN w:val="0"/>
      <w:adjustRightInd w:val="0"/>
      <w:spacing w:after="0" w:line="240" w:lineRule="auto"/>
    </w:pPr>
    <w:rPr>
      <w:rFonts w:ascii="Times New Roman" w:eastAsiaTheme="minorEastAsia" w:hAnsi="Times New Roman" w:cs="Times New Roman"/>
      <w:color w:val="000000"/>
      <w:sz w:val="24"/>
      <w:szCs w:val="24"/>
      <w:lang w:eastAsia="en-US"/>
    </w:rPr>
  </w:style>
  <w:style w:type="table" w:styleId="TableGrid">
    <w:name w:val="Table Grid"/>
    <w:basedOn w:val="TableNormal"/>
    <w:uiPriority w:val="59"/>
    <w:rsid w:val="00C76BE9"/>
    <w:pPr>
      <w:spacing w:after="0" w:line="240" w:lineRule="auto"/>
    </w:pPr>
    <w:rPr>
      <w:rFonts w:asciiTheme="minorHAnsi" w:eastAsiaTheme="minorEastAsia"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A5E95"/>
    <w:rPr>
      <w:color w:val="0000FF" w:themeColor="hyperlink"/>
      <w:u w:val="single"/>
    </w:rPr>
  </w:style>
  <w:style w:type="character" w:styleId="UnresolvedMention">
    <w:name w:val="Unresolved Mention"/>
    <w:basedOn w:val="DefaultParagraphFont"/>
    <w:uiPriority w:val="99"/>
    <w:semiHidden/>
    <w:unhideWhenUsed/>
    <w:rsid w:val="00233D2F"/>
    <w:rPr>
      <w:color w:val="605E5C"/>
      <w:shd w:val="clear" w:color="auto" w:fill="E1DFDD"/>
    </w:rPr>
  </w:style>
  <w:style w:type="paragraph" w:styleId="Header">
    <w:name w:val="header"/>
    <w:basedOn w:val="Normal"/>
    <w:link w:val="HeaderChar"/>
    <w:uiPriority w:val="99"/>
    <w:unhideWhenUsed/>
    <w:rsid w:val="00E82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B98"/>
  </w:style>
  <w:style w:type="paragraph" w:styleId="Footer">
    <w:name w:val="footer"/>
    <w:basedOn w:val="Normal"/>
    <w:link w:val="FooterChar"/>
    <w:uiPriority w:val="99"/>
    <w:unhideWhenUsed/>
    <w:rsid w:val="00E82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433801">
      <w:bodyDiv w:val="1"/>
      <w:marLeft w:val="0"/>
      <w:marRight w:val="0"/>
      <w:marTop w:val="0"/>
      <w:marBottom w:val="0"/>
      <w:divBdr>
        <w:top w:val="none" w:sz="0" w:space="0" w:color="auto"/>
        <w:left w:val="none" w:sz="0" w:space="0" w:color="auto"/>
        <w:bottom w:val="none" w:sz="0" w:space="0" w:color="auto"/>
        <w:right w:val="none" w:sz="0" w:space="0" w:color="auto"/>
      </w:divBdr>
    </w:div>
    <w:div w:id="1530678644">
      <w:bodyDiv w:val="1"/>
      <w:marLeft w:val="0"/>
      <w:marRight w:val="0"/>
      <w:marTop w:val="0"/>
      <w:marBottom w:val="0"/>
      <w:divBdr>
        <w:top w:val="none" w:sz="0" w:space="0" w:color="auto"/>
        <w:left w:val="none" w:sz="0" w:space="0" w:color="auto"/>
        <w:bottom w:val="none" w:sz="0" w:space="0" w:color="auto"/>
        <w:right w:val="none" w:sz="0" w:space="0" w:color="auto"/>
      </w:divBdr>
    </w:div>
    <w:div w:id="1972131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ib.gov.in/PressReleaseIframePage.aspx?PRID=189919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E9B4C-DF71-4220-987F-F6B5D086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9</Pages>
  <Words>2837</Words>
  <Characters>16173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F H Rahman</dc:creator>
  <cp:lastModifiedBy>SDI 1084</cp:lastModifiedBy>
  <cp:revision>81</cp:revision>
  <dcterms:created xsi:type="dcterms:W3CDTF">2025-04-19T07:31:00Z</dcterms:created>
  <dcterms:modified xsi:type="dcterms:W3CDTF">2025-04-23T10:10:00Z</dcterms:modified>
</cp:coreProperties>
</file>