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CC5A67" w14:textId="77777777" w:rsidR="00754C9A" w:rsidRPr="004E78EE" w:rsidRDefault="00754C9A" w:rsidP="006D12B6">
      <w:pPr>
        <w:pStyle w:val="Title"/>
        <w:spacing w:after="0"/>
        <w:jc w:val="both"/>
        <w:rPr>
          <w:rFonts w:ascii="Arial" w:hAnsi="Arial" w:cs="Arial"/>
          <w:sz w:val="22"/>
          <w:szCs w:val="22"/>
        </w:rPr>
      </w:pPr>
    </w:p>
    <w:p w14:paraId="0C8D2A92" w14:textId="77777777" w:rsidR="00284D18" w:rsidRPr="00284D18" w:rsidRDefault="00284D18" w:rsidP="00284D18">
      <w:pPr>
        <w:pStyle w:val="Author"/>
        <w:jc w:val="center"/>
        <w:rPr>
          <w:rFonts w:ascii="Arial" w:hAnsi="Arial" w:cs="Arial"/>
          <w:bCs/>
          <w:i/>
          <w:iCs/>
          <w:kern w:val="28"/>
          <w:sz w:val="22"/>
          <w:szCs w:val="22"/>
          <w:u w:val="single"/>
        </w:rPr>
      </w:pPr>
      <w:bookmarkStart w:id="0" w:name="_Hlk197624710"/>
      <w:r w:rsidRPr="00284D18">
        <w:rPr>
          <w:rFonts w:ascii="Arial" w:hAnsi="Arial" w:cs="Arial"/>
          <w:bCs/>
          <w:i/>
          <w:iCs/>
          <w:kern w:val="28"/>
          <w:sz w:val="22"/>
          <w:szCs w:val="22"/>
          <w:u w:val="single"/>
        </w:rPr>
        <w:t>Original Research Article</w:t>
      </w:r>
    </w:p>
    <w:p w14:paraId="23B5285E" w14:textId="45C8A717" w:rsidR="00163BC4" w:rsidRPr="004E78EE" w:rsidRDefault="00DC7649" w:rsidP="006D12B6">
      <w:pPr>
        <w:pStyle w:val="Author"/>
        <w:spacing w:line="240" w:lineRule="auto"/>
        <w:jc w:val="center"/>
        <w:rPr>
          <w:rFonts w:ascii="Arial" w:hAnsi="Arial" w:cs="Arial"/>
          <w:bCs/>
          <w:kern w:val="28"/>
          <w:sz w:val="22"/>
          <w:szCs w:val="22"/>
        </w:rPr>
      </w:pPr>
      <w:r w:rsidRPr="004E78EE">
        <w:rPr>
          <w:rFonts w:ascii="Arial" w:hAnsi="Arial" w:cs="Arial"/>
          <w:bCs/>
          <w:kern w:val="28"/>
          <w:sz w:val="22"/>
          <w:szCs w:val="22"/>
        </w:rPr>
        <w:t xml:space="preserve">Studies </w:t>
      </w:r>
      <w:r w:rsidR="00DC09EE" w:rsidRPr="004E78EE">
        <w:rPr>
          <w:rFonts w:ascii="Arial" w:hAnsi="Arial" w:cs="Arial"/>
          <w:bCs/>
          <w:kern w:val="28"/>
          <w:sz w:val="22"/>
          <w:szCs w:val="22"/>
        </w:rPr>
        <w:t xml:space="preserve">on </w:t>
      </w:r>
      <w:r w:rsidRPr="004E78EE">
        <w:rPr>
          <w:rFonts w:ascii="Arial" w:hAnsi="Arial" w:cs="Arial"/>
          <w:bCs/>
          <w:kern w:val="28"/>
          <w:sz w:val="22"/>
          <w:szCs w:val="22"/>
        </w:rPr>
        <w:t xml:space="preserve">Sensory Attributes </w:t>
      </w:r>
      <w:r w:rsidR="00DC09EE" w:rsidRPr="004E78EE">
        <w:rPr>
          <w:rFonts w:ascii="Arial" w:hAnsi="Arial" w:cs="Arial"/>
          <w:bCs/>
          <w:kern w:val="28"/>
          <w:sz w:val="22"/>
          <w:szCs w:val="22"/>
        </w:rPr>
        <w:t xml:space="preserve">of </w:t>
      </w:r>
      <w:r w:rsidRPr="004E78EE">
        <w:rPr>
          <w:rFonts w:ascii="Arial" w:hAnsi="Arial" w:cs="Arial"/>
          <w:bCs/>
          <w:kern w:val="28"/>
          <w:sz w:val="22"/>
          <w:szCs w:val="22"/>
        </w:rPr>
        <w:t xml:space="preserve">Kulfi </w:t>
      </w:r>
      <w:r w:rsidR="00DC09EE" w:rsidRPr="004E78EE">
        <w:rPr>
          <w:rFonts w:ascii="Arial" w:hAnsi="Arial" w:cs="Arial"/>
          <w:bCs/>
          <w:kern w:val="28"/>
          <w:sz w:val="22"/>
          <w:szCs w:val="22"/>
        </w:rPr>
        <w:t xml:space="preserve">blended </w:t>
      </w:r>
      <w:r w:rsidR="00E726DB" w:rsidRPr="004E78EE">
        <w:rPr>
          <w:rFonts w:ascii="Arial" w:hAnsi="Arial" w:cs="Arial"/>
          <w:bCs/>
          <w:kern w:val="28"/>
          <w:sz w:val="22"/>
          <w:szCs w:val="22"/>
        </w:rPr>
        <w:t>w</w:t>
      </w:r>
      <w:r w:rsidR="00DC09EE" w:rsidRPr="004E78EE">
        <w:rPr>
          <w:rFonts w:ascii="Arial" w:hAnsi="Arial" w:cs="Arial"/>
          <w:bCs/>
          <w:kern w:val="28"/>
          <w:sz w:val="22"/>
          <w:szCs w:val="22"/>
        </w:rPr>
        <w:t>ith Coconut</w:t>
      </w:r>
      <w:r w:rsidR="00A277CB">
        <w:rPr>
          <w:rFonts w:ascii="Arial" w:hAnsi="Arial" w:cs="Arial"/>
          <w:bCs/>
          <w:kern w:val="28"/>
          <w:sz w:val="22"/>
          <w:szCs w:val="22"/>
        </w:rPr>
        <w:t xml:space="preserve"> </w:t>
      </w:r>
      <w:r w:rsidR="00A277CB" w:rsidRPr="00A277CB">
        <w:rPr>
          <w:rFonts w:ascii="Arial" w:hAnsi="Arial" w:cs="Arial"/>
          <w:bCs/>
          <w:kern w:val="28"/>
          <w:sz w:val="22"/>
          <w:szCs w:val="22"/>
        </w:rPr>
        <w:t>(</w:t>
      </w:r>
      <w:r w:rsidR="00A277CB" w:rsidRPr="00A277CB">
        <w:rPr>
          <w:rFonts w:ascii="Arial" w:hAnsi="Arial" w:cs="Arial"/>
          <w:bCs/>
          <w:i/>
          <w:iCs/>
          <w:kern w:val="28"/>
          <w:sz w:val="22"/>
          <w:szCs w:val="22"/>
        </w:rPr>
        <w:t>Cocos nucifera</w:t>
      </w:r>
      <w:r w:rsidR="00A277CB" w:rsidRPr="00A277CB">
        <w:rPr>
          <w:rFonts w:ascii="Arial" w:hAnsi="Arial" w:cs="Arial"/>
          <w:bCs/>
          <w:kern w:val="28"/>
          <w:sz w:val="22"/>
          <w:szCs w:val="22"/>
        </w:rPr>
        <w:t xml:space="preserve"> L.)</w:t>
      </w:r>
      <w:r w:rsidR="00DC09EE" w:rsidRPr="004E78EE">
        <w:rPr>
          <w:rFonts w:ascii="Arial" w:hAnsi="Arial" w:cs="Arial"/>
          <w:bCs/>
          <w:kern w:val="28"/>
          <w:sz w:val="22"/>
          <w:szCs w:val="22"/>
        </w:rPr>
        <w:t xml:space="preserve"> Kernel Extract </w:t>
      </w:r>
      <w:r w:rsidR="00E726DB" w:rsidRPr="004E78EE">
        <w:rPr>
          <w:rFonts w:ascii="Arial" w:hAnsi="Arial" w:cs="Arial"/>
          <w:bCs/>
          <w:kern w:val="28"/>
          <w:sz w:val="22"/>
          <w:szCs w:val="22"/>
        </w:rPr>
        <w:t>a</w:t>
      </w:r>
      <w:r w:rsidR="00DC09EE" w:rsidRPr="004E78EE">
        <w:rPr>
          <w:rFonts w:ascii="Arial" w:hAnsi="Arial" w:cs="Arial"/>
          <w:bCs/>
          <w:kern w:val="28"/>
          <w:sz w:val="22"/>
          <w:szCs w:val="22"/>
        </w:rPr>
        <w:t xml:space="preserve">nd Enriched </w:t>
      </w:r>
      <w:r w:rsidR="003C1CCC" w:rsidRPr="004E78EE">
        <w:rPr>
          <w:rFonts w:ascii="Arial" w:hAnsi="Arial" w:cs="Arial"/>
          <w:bCs/>
          <w:kern w:val="28"/>
          <w:sz w:val="22"/>
          <w:szCs w:val="22"/>
        </w:rPr>
        <w:t>with</w:t>
      </w:r>
      <w:r w:rsidR="00DC09EE" w:rsidRPr="004E78EE">
        <w:rPr>
          <w:rFonts w:ascii="Arial" w:hAnsi="Arial" w:cs="Arial"/>
          <w:bCs/>
          <w:kern w:val="28"/>
          <w:sz w:val="22"/>
          <w:szCs w:val="22"/>
        </w:rPr>
        <w:t xml:space="preserve"> Whey Protein Powder</w:t>
      </w:r>
    </w:p>
    <w:bookmarkEnd w:id="0"/>
    <w:p w14:paraId="77DA56DE" w14:textId="77777777" w:rsidR="00A258C3" w:rsidRPr="004E78EE" w:rsidRDefault="00A258C3" w:rsidP="006D12B6">
      <w:pPr>
        <w:pStyle w:val="Author"/>
        <w:spacing w:line="240" w:lineRule="auto"/>
        <w:jc w:val="both"/>
        <w:rPr>
          <w:rFonts w:ascii="Arial" w:hAnsi="Arial" w:cs="Arial"/>
          <w:sz w:val="22"/>
          <w:szCs w:val="22"/>
        </w:rPr>
      </w:pPr>
    </w:p>
    <w:p w14:paraId="1D1E641F" w14:textId="590F5EFB" w:rsidR="00072E32" w:rsidRDefault="00072E32" w:rsidP="00072E32">
      <w:r>
        <w:t xml:space="preserve"> </w:t>
      </w:r>
    </w:p>
    <w:p w14:paraId="143A56BE" w14:textId="77777777" w:rsidR="00072E32" w:rsidRPr="004E78EE" w:rsidRDefault="00072E32" w:rsidP="006D12B6">
      <w:pPr>
        <w:pStyle w:val="Copyright"/>
        <w:spacing w:after="0" w:line="240" w:lineRule="auto"/>
        <w:jc w:val="both"/>
        <w:rPr>
          <w:rFonts w:ascii="Arial" w:hAnsi="Arial" w:cs="Arial"/>
          <w:sz w:val="22"/>
          <w:szCs w:val="22"/>
        </w:rPr>
      </w:pPr>
    </w:p>
    <w:p w14:paraId="708A4019" w14:textId="11D58FCF" w:rsidR="00B01FCD" w:rsidRPr="004E78EE" w:rsidRDefault="00FB3A86" w:rsidP="006D12B6">
      <w:pPr>
        <w:pStyle w:val="Copyright"/>
        <w:spacing w:after="0" w:line="240" w:lineRule="auto"/>
        <w:jc w:val="both"/>
        <w:rPr>
          <w:rFonts w:ascii="Arial" w:hAnsi="Arial" w:cs="Arial"/>
          <w:sz w:val="22"/>
          <w:szCs w:val="22"/>
        </w:rPr>
        <w:sectPr w:rsidR="00B01FCD" w:rsidRPr="004E78EE" w:rsidSect="00DC09E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4E78EE">
        <w:rPr>
          <w:rFonts w:ascii="Arial" w:hAnsi="Arial" w:cs="Arial"/>
          <w:sz w:val="22"/>
          <w:szCs w:val="22"/>
        </w:rPr>
        <w:t>.</w:t>
      </w:r>
    </w:p>
    <w:p w14:paraId="02C9F09A" w14:textId="09271570" w:rsidR="00B01FCD" w:rsidRPr="004E78EE" w:rsidRDefault="00B01FCD" w:rsidP="006D12B6">
      <w:pPr>
        <w:pStyle w:val="AbstHead"/>
        <w:spacing w:after="0"/>
        <w:jc w:val="both"/>
        <w:rPr>
          <w:rFonts w:ascii="Arial" w:hAnsi="Arial" w:cs="Arial"/>
          <w:szCs w:val="22"/>
        </w:rPr>
      </w:pPr>
      <w:r w:rsidRPr="004E78EE">
        <w:rPr>
          <w:rFonts w:ascii="Arial" w:hAnsi="Arial" w:cs="Arial"/>
          <w:szCs w:val="22"/>
        </w:rPr>
        <w:t>ABSTRACT</w:t>
      </w:r>
    </w:p>
    <w:p w14:paraId="181FFE9E" w14:textId="77777777" w:rsidR="00790ADA" w:rsidRPr="004E78EE" w:rsidRDefault="00790ADA" w:rsidP="006D12B6">
      <w:pPr>
        <w:pStyle w:val="AbstHead"/>
        <w:spacing w:after="0"/>
        <w:jc w:val="both"/>
        <w:rPr>
          <w:rFonts w:ascii="Arial" w:hAnsi="Arial" w:cs="Arial"/>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435"/>
      </w:tblGrid>
      <w:tr w:rsidR="00296529" w:rsidRPr="004E78EE" w14:paraId="77C3E78C" w14:textId="77777777" w:rsidTr="00B160F0">
        <w:tc>
          <w:tcPr>
            <w:tcW w:w="10435" w:type="dxa"/>
            <w:shd w:val="clear" w:color="auto" w:fill="F2F2F2"/>
          </w:tcPr>
          <w:p w14:paraId="2B4904D5" w14:textId="604BBF7D" w:rsidR="00CC3755" w:rsidRPr="004E78EE" w:rsidRDefault="00BA1B01" w:rsidP="006D12B6">
            <w:pPr>
              <w:pStyle w:val="Body"/>
              <w:rPr>
                <w:rFonts w:ascii="Arial" w:eastAsia="Calibri" w:hAnsi="Arial" w:cs="Arial"/>
                <w:sz w:val="22"/>
                <w:szCs w:val="22"/>
                <w:lang w:val="en-IN"/>
              </w:rPr>
            </w:pPr>
            <w:r w:rsidRPr="004E78EE">
              <w:rPr>
                <w:rFonts w:ascii="Arial" w:eastAsia="Calibri" w:hAnsi="Arial" w:cs="Arial"/>
                <w:b/>
                <w:sz w:val="22"/>
                <w:szCs w:val="22"/>
              </w:rPr>
              <w:t xml:space="preserve">Aims: </w:t>
            </w:r>
            <w:r w:rsidR="00195D90" w:rsidRPr="004E78EE">
              <w:rPr>
                <w:rFonts w:ascii="Arial" w:eastAsia="Calibri" w:hAnsi="Arial" w:cs="Arial"/>
                <w:sz w:val="22"/>
                <w:szCs w:val="22"/>
                <w:lang w:val="en-IN"/>
              </w:rPr>
              <w:t>The study aims to develop and standardize the process technology for kulfi enriched with coconut kernel extract</w:t>
            </w:r>
            <w:r w:rsidR="00100B7D" w:rsidRPr="004E78EE">
              <w:rPr>
                <w:rFonts w:ascii="Arial" w:eastAsia="Calibri" w:hAnsi="Arial" w:cs="Arial"/>
                <w:sz w:val="22"/>
                <w:szCs w:val="22"/>
                <w:lang w:val="en-IN"/>
              </w:rPr>
              <w:t xml:space="preserve"> and</w:t>
            </w:r>
            <w:r w:rsidR="00195D90" w:rsidRPr="004E78EE">
              <w:rPr>
                <w:rFonts w:ascii="Arial" w:eastAsia="Calibri" w:hAnsi="Arial" w:cs="Arial"/>
                <w:sz w:val="22"/>
                <w:szCs w:val="22"/>
                <w:lang w:val="en-IN"/>
              </w:rPr>
              <w:t xml:space="preserve"> whey protein powder. It focuses on evaluating sensory attributes </w:t>
            </w:r>
            <w:r w:rsidR="00F620C7" w:rsidRPr="004E78EE">
              <w:rPr>
                <w:rFonts w:ascii="Arial" w:eastAsia="Calibri" w:hAnsi="Arial" w:cs="Arial"/>
                <w:sz w:val="22"/>
                <w:szCs w:val="22"/>
                <w:lang w:val="en-IN"/>
              </w:rPr>
              <w:t>like body</w:t>
            </w:r>
            <w:r w:rsidR="00100B7D" w:rsidRPr="004E78EE">
              <w:rPr>
                <w:rFonts w:ascii="Arial" w:eastAsia="Calibri" w:hAnsi="Arial" w:cs="Arial"/>
                <w:sz w:val="22"/>
                <w:szCs w:val="22"/>
                <w:lang w:val="en-IN"/>
              </w:rPr>
              <w:t xml:space="preserve"> and </w:t>
            </w:r>
            <w:r w:rsidR="00195D90" w:rsidRPr="004E78EE">
              <w:rPr>
                <w:rFonts w:ascii="Arial" w:eastAsia="Calibri" w:hAnsi="Arial" w:cs="Arial"/>
                <w:sz w:val="22"/>
                <w:szCs w:val="22"/>
                <w:lang w:val="en-IN"/>
              </w:rPr>
              <w:t xml:space="preserve">texture, </w:t>
            </w:r>
            <w:r w:rsidR="00AB1466" w:rsidRPr="004E78EE">
              <w:rPr>
                <w:rFonts w:ascii="Arial" w:eastAsia="Calibri" w:hAnsi="Arial" w:cs="Arial"/>
                <w:sz w:val="22"/>
                <w:szCs w:val="22"/>
                <w:lang w:val="en-IN"/>
              </w:rPr>
              <w:t>flavour</w:t>
            </w:r>
            <w:r w:rsidR="00195D90" w:rsidRPr="004E78EE">
              <w:rPr>
                <w:rFonts w:ascii="Arial" w:eastAsia="Calibri" w:hAnsi="Arial" w:cs="Arial"/>
                <w:sz w:val="22"/>
                <w:szCs w:val="22"/>
                <w:lang w:val="en-IN"/>
              </w:rPr>
              <w:t xml:space="preserve">, </w:t>
            </w:r>
            <w:r w:rsidR="00AB1466" w:rsidRPr="004E78EE">
              <w:rPr>
                <w:rFonts w:ascii="Arial" w:eastAsia="Calibri" w:hAnsi="Arial" w:cs="Arial"/>
                <w:sz w:val="22"/>
                <w:szCs w:val="22"/>
                <w:lang w:val="en-IN"/>
              </w:rPr>
              <w:t>colour</w:t>
            </w:r>
            <w:r w:rsidR="00100B7D" w:rsidRPr="004E78EE">
              <w:rPr>
                <w:rFonts w:ascii="Arial" w:eastAsia="Calibri" w:hAnsi="Arial" w:cs="Arial"/>
                <w:sz w:val="22"/>
                <w:szCs w:val="22"/>
                <w:lang w:val="en-IN"/>
              </w:rPr>
              <w:t xml:space="preserve"> and </w:t>
            </w:r>
            <w:r w:rsidR="004E78EE" w:rsidRPr="004E78EE">
              <w:rPr>
                <w:rFonts w:ascii="Arial" w:eastAsia="Calibri" w:hAnsi="Arial" w:cs="Arial"/>
                <w:sz w:val="22"/>
                <w:szCs w:val="22"/>
                <w:lang w:val="en-IN"/>
              </w:rPr>
              <w:t>appearance and</w:t>
            </w:r>
            <w:r w:rsidR="00195D90" w:rsidRPr="004E78EE">
              <w:rPr>
                <w:rFonts w:ascii="Arial" w:eastAsia="Calibri" w:hAnsi="Arial" w:cs="Arial"/>
                <w:sz w:val="22"/>
                <w:szCs w:val="22"/>
                <w:lang w:val="en-IN"/>
              </w:rPr>
              <w:t xml:space="preserve"> overall acceptability. The objective is to optimize ingredient levels to enhance nutritional value while maintaining traditional appeal.</w:t>
            </w:r>
          </w:p>
          <w:p w14:paraId="388E5067" w14:textId="1D2AD166" w:rsidR="00CC3755" w:rsidRPr="004E78EE" w:rsidRDefault="00BA1B01" w:rsidP="006D12B6">
            <w:pPr>
              <w:pStyle w:val="Body"/>
              <w:rPr>
                <w:rFonts w:ascii="Arial" w:eastAsia="Calibri" w:hAnsi="Arial" w:cs="Arial"/>
                <w:sz w:val="22"/>
                <w:szCs w:val="22"/>
                <w:lang w:val="en-IN"/>
              </w:rPr>
            </w:pPr>
            <w:r w:rsidRPr="004E78EE">
              <w:rPr>
                <w:rFonts w:ascii="Arial" w:eastAsia="Calibri" w:hAnsi="Arial" w:cs="Arial"/>
                <w:b/>
                <w:sz w:val="22"/>
                <w:szCs w:val="22"/>
              </w:rPr>
              <w:t xml:space="preserve">Study </w:t>
            </w:r>
            <w:r w:rsidR="00F620C7" w:rsidRPr="004E78EE">
              <w:rPr>
                <w:rFonts w:ascii="Arial" w:eastAsia="Calibri" w:hAnsi="Arial" w:cs="Arial"/>
                <w:b/>
                <w:sz w:val="22"/>
                <w:szCs w:val="22"/>
              </w:rPr>
              <w:t>design:</w:t>
            </w:r>
            <w:r w:rsidR="00F620C7" w:rsidRPr="004E78EE">
              <w:rPr>
                <w:rFonts w:ascii="Arial" w:eastAsia="Calibri" w:hAnsi="Arial" w:cs="Arial"/>
                <w:sz w:val="22"/>
                <w:szCs w:val="22"/>
                <w:lang w:val="en-IN"/>
              </w:rPr>
              <w:t xml:space="preserve"> The</w:t>
            </w:r>
            <w:r w:rsidR="00CC3755" w:rsidRPr="004E78EE">
              <w:rPr>
                <w:rFonts w:ascii="Arial" w:eastAsia="Calibri" w:hAnsi="Arial" w:cs="Arial"/>
                <w:sz w:val="22"/>
                <w:szCs w:val="22"/>
                <w:lang w:val="en-IN"/>
              </w:rPr>
              <w:t xml:space="preserve"> study follows </w:t>
            </w:r>
            <w:r w:rsidR="00100B7D" w:rsidRPr="004E78EE">
              <w:rPr>
                <w:rFonts w:ascii="Arial" w:eastAsia="Calibri" w:hAnsi="Arial" w:cs="Arial"/>
                <w:sz w:val="22"/>
                <w:szCs w:val="22"/>
                <w:lang w:val="en-IN"/>
              </w:rPr>
              <w:t>experimental research</w:t>
            </w:r>
            <w:r w:rsidR="00CC3755" w:rsidRPr="004E78EE">
              <w:rPr>
                <w:rFonts w:ascii="Arial" w:eastAsia="Calibri" w:hAnsi="Arial" w:cs="Arial"/>
                <w:sz w:val="22"/>
                <w:szCs w:val="22"/>
                <w:lang w:val="en-IN"/>
              </w:rPr>
              <w:t xml:space="preserve"> </w:t>
            </w:r>
            <w:r w:rsidR="00100B7D" w:rsidRPr="004E78EE">
              <w:rPr>
                <w:rFonts w:ascii="Arial" w:eastAsia="Calibri" w:hAnsi="Arial" w:cs="Arial"/>
                <w:sz w:val="22"/>
                <w:szCs w:val="22"/>
              </w:rPr>
              <w:t>and performed in a laboratory</w:t>
            </w:r>
            <w:r w:rsidR="00471FAA">
              <w:rPr>
                <w:rFonts w:ascii="Arial" w:eastAsia="Calibri" w:hAnsi="Arial" w:cs="Arial"/>
                <w:sz w:val="22"/>
                <w:szCs w:val="22"/>
              </w:rPr>
              <w:t xml:space="preserve"> </w:t>
            </w:r>
            <w:r w:rsidR="00CC3755" w:rsidRPr="004E78EE">
              <w:rPr>
                <w:rFonts w:ascii="Arial" w:eastAsia="Calibri" w:hAnsi="Arial" w:cs="Arial"/>
                <w:sz w:val="22"/>
                <w:szCs w:val="22"/>
                <w:lang w:val="en-IN"/>
              </w:rPr>
              <w:t xml:space="preserve">to develop and standardize kulfi enriched with coconut kernel extract, whey protein powder. The optimized formulation will be selected based on sensory scores to ensure the best combination of nutritional value and consumer </w:t>
            </w:r>
            <w:r w:rsidR="00100B7D" w:rsidRPr="004E78EE">
              <w:rPr>
                <w:rFonts w:ascii="Arial" w:eastAsia="Calibri" w:hAnsi="Arial" w:cs="Arial"/>
                <w:sz w:val="22"/>
                <w:szCs w:val="22"/>
                <w:lang w:val="en-IN"/>
              </w:rPr>
              <w:t>acceptability</w:t>
            </w:r>
            <w:r w:rsidR="00100B7D" w:rsidRPr="004E78EE">
              <w:rPr>
                <w:rFonts w:ascii="Arial" w:eastAsia="Calibri" w:hAnsi="Arial" w:cs="Arial"/>
                <w:sz w:val="22"/>
                <w:szCs w:val="22"/>
              </w:rPr>
              <w:t>.</w:t>
            </w:r>
          </w:p>
          <w:p w14:paraId="6ECDF2B9" w14:textId="1F31716C" w:rsidR="00BA1B01" w:rsidRPr="004E78EE" w:rsidRDefault="00BA1B01" w:rsidP="006D12B6">
            <w:pPr>
              <w:pStyle w:val="Body"/>
              <w:spacing w:after="0"/>
              <w:rPr>
                <w:rFonts w:ascii="Arial" w:eastAsia="Calibri" w:hAnsi="Arial" w:cs="Arial"/>
                <w:sz w:val="22"/>
                <w:szCs w:val="22"/>
              </w:rPr>
            </w:pPr>
            <w:r w:rsidRPr="004E78EE">
              <w:rPr>
                <w:rFonts w:ascii="Arial" w:eastAsia="Calibri" w:hAnsi="Arial" w:cs="Arial"/>
                <w:b/>
                <w:sz w:val="22"/>
                <w:szCs w:val="22"/>
              </w:rPr>
              <w:t>Place and Duration of Study:</w:t>
            </w:r>
            <w:r w:rsidRPr="004E78EE">
              <w:rPr>
                <w:rFonts w:ascii="Arial" w:eastAsia="Calibri" w:hAnsi="Arial" w:cs="Arial"/>
                <w:sz w:val="22"/>
                <w:szCs w:val="22"/>
              </w:rPr>
              <w:t xml:space="preserve"> </w:t>
            </w:r>
            <w:r w:rsidR="00100B7D" w:rsidRPr="004E78EE">
              <w:rPr>
                <w:rFonts w:ascii="Arial" w:eastAsia="Calibri" w:hAnsi="Arial" w:cs="Arial"/>
                <w:sz w:val="22"/>
                <w:szCs w:val="22"/>
              </w:rPr>
              <w:t>This research was conducted at Department of Animal Husbandry and Dairy Science, College of Agriculture, Dr. Balasaheb Sawant Konkan Krishi Vidyapeeth, Dapoli Maharashtra, India, during 2022-23.</w:t>
            </w:r>
          </w:p>
          <w:p w14:paraId="5529B992" w14:textId="77777777" w:rsidR="00960BC8" w:rsidRPr="004E78EE" w:rsidRDefault="00960BC8" w:rsidP="006D12B6">
            <w:pPr>
              <w:pStyle w:val="Body"/>
              <w:spacing w:after="0"/>
              <w:rPr>
                <w:rFonts w:ascii="Arial" w:eastAsia="Calibri" w:hAnsi="Arial" w:cs="Arial"/>
                <w:sz w:val="22"/>
                <w:szCs w:val="22"/>
              </w:rPr>
            </w:pPr>
          </w:p>
          <w:p w14:paraId="6DE59459" w14:textId="29DD3C28" w:rsidR="00BA1B01" w:rsidRPr="004E78EE" w:rsidRDefault="00960BC8" w:rsidP="006D12B6">
            <w:pPr>
              <w:pStyle w:val="Body"/>
              <w:rPr>
                <w:rFonts w:ascii="Arial" w:eastAsia="Calibri" w:hAnsi="Arial" w:cs="Arial"/>
                <w:b/>
                <w:bCs/>
                <w:sz w:val="22"/>
                <w:szCs w:val="22"/>
                <w:lang w:val="en-IN"/>
              </w:rPr>
            </w:pPr>
            <w:r w:rsidRPr="004E78EE">
              <w:rPr>
                <w:rFonts w:ascii="Arial" w:eastAsia="Calibri" w:hAnsi="Arial" w:cs="Arial"/>
                <w:b/>
                <w:bCs/>
                <w:sz w:val="22"/>
                <w:szCs w:val="22"/>
              </w:rPr>
              <w:t>Methodology:</w:t>
            </w:r>
            <w:r w:rsidRPr="004E78EE">
              <w:rPr>
                <w:rFonts w:ascii="Arial" w:eastAsia="Calibri" w:hAnsi="Arial" w:cs="Arial"/>
                <w:sz w:val="22"/>
                <w:szCs w:val="22"/>
                <w:lang w:val="en-IN"/>
              </w:rPr>
              <w:t xml:space="preserve"> Kulfi was developed using various combinations of Condensed Buffalo Milk (CBM), Coconut Kernel Extract (CKE) and Whey Protein Powder (WPP) to achieve the desired quality attributes. The formulations included three different ratios of CBM to CKE: 80:20, 70:30 and 60:40. Sugar was added at 12% of the final volume of the unsweetened milk and extract mixture, while fresh cream was incorporated at 14% of the same volume to enhance the richness and texture of the product. WPP was included at levels of 3%, 6%</w:t>
            </w:r>
            <w:r w:rsidR="00E76B3C" w:rsidRPr="004E78EE">
              <w:rPr>
                <w:rFonts w:ascii="Arial" w:eastAsia="Calibri" w:hAnsi="Arial" w:cs="Arial"/>
                <w:sz w:val="22"/>
                <w:szCs w:val="22"/>
                <w:lang w:val="en-IN"/>
              </w:rPr>
              <w:t xml:space="preserve"> and</w:t>
            </w:r>
            <w:r w:rsidRPr="004E78EE">
              <w:rPr>
                <w:rFonts w:ascii="Arial" w:eastAsia="Calibri" w:hAnsi="Arial" w:cs="Arial"/>
                <w:sz w:val="22"/>
                <w:szCs w:val="22"/>
                <w:lang w:val="en-IN"/>
              </w:rPr>
              <w:t xml:space="preserve"> 9% (w/w) to improve the nutritional composition and textural characteristics of Kulfi. </w:t>
            </w:r>
            <w:r w:rsidRPr="004E78EE">
              <w:rPr>
                <w:rFonts w:ascii="Arial" w:eastAsia="Calibri" w:hAnsi="Arial" w:cs="Arial"/>
                <w:sz w:val="22"/>
                <w:szCs w:val="22"/>
              </w:rPr>
              <w:t>All treatments were evaluated for sensory attributes, including color and appearance, body and texture, flavor</w:t>
            </w:r>
            <w:r w:rsidR="00E76B3C" w:rsidRPr="004E78EE">
              <w:rPr>
                <w:rFonts w:ascii="Arial" w:eastAsia="Calibri" w:hAnsi="Arial" w:cs="Arial"/>
                <w:sz w:val="22"/>
                <w:szCs w:val="22"/>
              </w:rPr>
              <w:t xml:space="preserve"> and</w:t>
            </w:r>
            <w:r w:rsidRPr="004E78EE">
              <w:rPr>
                <w:rFonts w:ascii="Arial" w:eastAsia="Calibri" w:hAnsi="Arial" w:cs="Arial"/>
                <w:sz w:val="22"/>
                <w:szCs w:val="22"/>
              </w:rPr>
              <w:t xml:space="preserve"> overall acceptability, using the 9-point Hedonic scale. The research was conducted with five replications.</w:t>
            </w:r>
          </w:p>
          <w:p w14:paraId="21478F05" w14:textId="66F28E71" w:rsidR="00960BC8" w:rsidRPr="004E78EE" w:rsidRDefault="00BA1B01" w:rsidP="006D12B6">
            <w:pPr>
              <w:pStyle w:val="Body"/>
              <w:rPr>
                <w:rFonts w:ascii="Arial" w:eastAsia="Calibri" w:hAnsi="Arial" w:cs="Arial"/>
                <w:b/>
                <w:bCs/>
                <w:sz w:val="22"/>
                <w:szCs w:val="22"/>
                <w:lang w:val="en-IN"/>
              </w:rPr>
            </w:pPr>
            <w:r w:rsidRPr="004E78EE">
              <w:rPr>
                <w:rFonts w:ascii="Arial" w:eastAsia="Calibri" w:hAnsi="Arial" w:cs="Arial"/>
                <w:b/>
                <w:bCs/>
                <w:sz w:val="22"/>
                <w:szCs w:val="22"/>
              </w:rPr>
              <w:t>Results:</w:t>
            </w:r>
            <w:r w:rsidRPr="004E78EE">
              <w:rPr>
                <w:rFonts w:ascii="Arial" w:eastAsia="Calibri" w:hAnsi="Arial" w:cs="Arial"/>
                <w:sz w:val="22"/>
                <w:szCs w:val="22"/>
              </w:rPr>
              <w:t xml:space="preserve"> </w:t>
            </w:r>
            <w:r w:rsidR="00262591" w:rsidRPr="004E78EE">
              <w:rPr>
                <w:rFonts w:ascii="Arial" w:eastAsia="Calibri" w:hAnsi="Arial" w:cs="Arial"/>
                <w:sz w:val="22"/>
                <w:szCs w:val="22"/>
                <w:lang w:val="en-IN"/>
              </w:rPr>
              <w:t xml:space="preserve">The investigation revealed that Kulfi formulations blended with </w:t>
            </w:r>
            <w:r w:rsidR="00262591" w:rsidRPr="004E78EE">
              <w:rPr>
                <w:rFonts w:ascii="Arial" w:eastAsia="Calibri" w:hAnsi="Arial" w:cs="Arial"/>
                <w:b/>
                <w:bCs/>
                <w:sz w:val="22"/>
                <w:szCs w:val="22"/>
                <w:lang w:val="en-IN"/>
              </w:rPr>
              <w:t>Coconut Kernel Extract (CKE) and enriched with 6% Whey Protein Powder (WPP)</w:t>
            </w:r>
            <w:r w:rsidR="00262591" w:rsidRPr="004E78EE">
              <w:rPr>
                <w:rFonts w:ascii="Arial" w:eastAsia="Calibri" w:hAnsi="Arial" w:cs="Arial"/>
                <w:sz w:val="22"/>
                <w:szCs w:val="22"/>
                <w:lang w:val="en-IN"/>
              </w:rPr>
              <w:t xml:space="preserve"> achieved the highest scores for overall acceptability. These scores were observed across all three blend ratios of </w:t>
            </w:r>
            <w:r w:rsidR="00262591" w:rsidRPr="004E78EE">
              <w:rPr>
                <w:rFonts w:ascii="Arial" w:eastAsia="Calibri" w:hAnsi="Arial" w:cs="Arial"/>
                <w:b/>
                <w:bCs/>
                <w:sz w:val="22"/>
                <w:szCs w:val="22"/>
                <w:lang w:val="en-IN"/>
              </w:rPr>
              <w:t>Condensed Buffalo Milk (CBM) to Coconut Kernel Extract (CKE)</w:t>
            </w:r>
            <w:r w:rsidR="00262591" w:rsidRPr="004E78EE">
              <w:rPr>
                <w:rFonts w:ascii="Arial" w:eastAsia="Calibri" w:hAnsi="Arial" w:cs="Arial"/>
                <w:sz w:val="22"/>
                <w:szCs w:val="22"/>
                <w:lang w:val="en-IN"/>
              </w:rPr>
              <w:t xml:space="preserve">, with values of </w:t>
            </w:r>
            <w:r w:rsidR="00262591" w:rsidRPr="004E78EE">
              <w:rPr>
                <w:rFonts w:ascii="Arial" w:eastAsia="Calibri" w:hAnsi="Arial" w:cs="Arial"/>
                <w:b/>
                <w:bCs/>
                <w:sz w:val="22"/>
                <w:szCs w:val="22"/>
                <w:lang w:val="en-IN"/>
              </w:rPr>
              <w:t>8.3 for (80:20), 8.4 for (70:30)</w:t>
            </w:r>
            <w:r w:rsidR="00E76B3C" w:rsidRPr="004E78EE">
              <w:rPr>
                <w:rFonts w:ascii="Arial" w:eastAsia="Calibri" w:hAnsi="Arial" w:cs="Arial"/>
                <w:b/>
                <w:bCs/>
                <w:sz w:val="22"/>
                <w:szCs w:val="22"/>
                <w:lang w:val="en-IN"/>
              </w:rPr>
              <w:t xml:space="preserve"> and</w:t>
            </w:r>
            <w:r w:rsidR="00262591" w:rsidRPr="004E78EE">
              <w:rPr>
                <w:rFonts w:ascii="Arial" w:eastAsia="Calibri" w:hAnsi="Arial" w:cs="Arial"/>
                <w:b/>
                <w:bCs/>
                <w:sz w:val="22"/>
                <w:szCs w:val="22"/>
                <w:lang w:val="en-IN"/>
              </w:rPr>
              <w:t xml:space="preserve"> 8.6 for (60:40)</w:t>
            </w:r>
            <w:r w:rsidR="00262591" w:rsidRPr="004E78EE">
              <w:rPr>
                <w:rFonts w:ascii="Arial" w:eastAsia="Calibri" w:hAnsi="Arial" w:cs="Arial"/>
                <w:sz w:val="22"/>
                <w:szCs w:val="22"/>
                <w:lang w:val="en-IN"/>
              </w:rPr>
              <w:t xml:space="preserve"> on the </w:t>
            </w:r>
            <w:r w:rsidR="00262591" w:rsidRPr="004E78EE">
              <w:rPr>
                <w:rFonts w:ascii="Arial" w:eastAsia="Calibri" w:hAnsi="Arial" w:cs="Arial"/>
                <w:b/>
                <w:bCs/>
                <w:sz w:val="22"/>
                <w:szCs w:val="22"/>
                <w:lang w:val="en-IN"/>
              </w:rPr>
              <w:t>9-point Hedonic scale</w:t>
            </w:r>
            <w:r w:rsidR="00262591" w:rsidRPr="004E78EE">
              <w:rPr>
                <w:rFonts w:ascii="Arial" w:eastAsia="Calibri" w:hAnsi="Arial" w:cs="Arial"/>
                <w:sz w:val="22"/>
                <w:szCs w:val="22"/>
                <w:lang w:val="en-IN"/>
              </w:rPr>
              <w:t xml:space="preserve">. In contrast, the lowest overall acceptability scores were recorded for formulations enriched with </w:t>
            </w:r>
            <w:r w:rsidR="00262591" w:rsidRPr="004E78EE">
              <w:rPr>
                <w:rFonts w:ascii="Arial" w:eastAsia="Calibri" w:hAnsi="Arial" w:cs="Arial"/>
                <w:b/>
                <w:bCs/>
                <w:sz w:val="22"/>
                <w:szCs w:val="22"/>
                <w:lang w:val="en-IN"/>
              </w:rPr>
              <w:t>3% WPP</w:t>
            </w:r>
            <w:r w:rsidR="00262591" w:rsidRPr="004E78EE">
              <w:rPr>
                <w:rFonts w:ascii="Arial" w:eastAsia="Calibri" w:hAnsi="Arial" w:cs="Arial"/>
                <w:sz w:val="22"/>
                <w:szCs w:val="22"/>
                <w:lang w:val="en-IN"/>
              </w:rPr>
              <w:t xml:space="preserve">, with corresponding values of </w:t>
            </w:r>
            <w:r w:rsidR="00262591" w:rsidRPr="004E78EE">
              <w:rPr>
                <w:rFonts w:ascii="Arial" w:eastAsia="Calibri" w:hAnsi="Arial" w:cs="Arial"/>
                <w:b/>
                <w:bCs/>
                <w:sz w:val="22"/>
                <w:szCs w:val="22"/>
                <w:lang w:val="en-IN"/>
              </w:rPr>
              <w:t>7.7 for (80:20), 8.1 for (70:30)</w:t>
            </w:r>
            <w:r w:rsidR="00E76B3C" w:rsidRPr="004E78EE">
              <w:rPr>
                <w:rFonts w:ascii="Arial" w:eastAsia="Calibri" w:hAnsi="Arial" w:cs="Arial"/>
                <w:b/>
                <w:bCs/>
                <w:sz w:val="22"/>
                <w:szCs w:val="22"/>
                <w:lang w:val="en-IN"/>
              </w:rPr>
              <w:t xml:space="preserve"> and</w:t>
            </w:r>
            <w:r w:rsidR="00262591" w:rsidRPr="004E78EE">
              <w:rPr>
                <w:rFonts w:ascii="Arial" w:eastAsia="Calibri" w:hAnsi="Arial" w:cs="Arial"/>
                <w:b/>
                <w:bCs/>
                <w:sz w:val="22"/>
                <w:szCs w:val="22"/>
                <w:lang w:val="en-IN"/>
              </w:rPr>
              <w:t xml:space="preserve"> 8.1 for (60:40)</w:t>
            </w:r>
            <w:r w:rsidR="00262591" w:rsidRPr="004E78EE">
              <w:rPr>
                <w:rFonts w:ascii="Arial" w:eastAsia="Calibri" w:hAnsi="Arial" w:cs="Arial"/>
                <w:sz w:val="22"/>
                <w:szCs w:val="22"/>
                <w:lang w:val="en-IN"/>
              </w:rPr>
              <w:t xml:space="preserve">. These results indicate that the inclusion of 6% WPP contributed to enhanced sensory attributes, particularly in terms of </w:t>
            </w:r>
            <w:r w:rsidR="00262591" w:rsidRPr="004E78EE">
              <w:rPr>
                <w:rFonts w:ascii="Arial" w:eastAsia="Calibri" w:hAnsi="Arial" w:cs="Arial"/>
                <w:b/>
                <w:bCs/>
                <w:sz w:val="22"/>
                <w:szCs w:val="22"/>
                <w:lang w:val="en-IN"/>
              </w:rPr>
              <w:t>body texture</w:t>
            </w:r>
            <w:r w:rsidR="00E76B3C" w:rsidRPr="004E78EE">
              <w:rPr>
                <w:rFonts w:ascii="Arial" w:eastAsia="Calibri" w:hAnsi="Arial" w:cs="Arial"/>
                <w:b/>
                <w:bCs/>
                <w:sz w:val="22"/>
                <w:szCs w:val="22"/>
                <w:lang w:val="en-IN"/>
              </w:rPr>
              <w:t xml:space="preserve"> and</w:t>
            </w:r>
            <w:r w:rsidR="00262591" w:rsidRPr="004E78EE">
              <w:rPr>
                <w:rFonts w:ascii="Arial" w:eastAsia="Calibri" w:hAnsi="Arial" w:cs="Arial"/>
                <w:b/>
                <w:bCs/>
                <w:sz w:val="22"/>
                <w:szCs w:val="22"/>
                <w:lang w:val="en-IN"/>
              </w:rPr>
              <w:t xml:space="preserve"> flavor</w:t>
            </w:r>
            <w:r w:rsidR="00262591" w:rsidRPr="004E78EE">
              <w:rPr>
                <w:rFonts w:ascii="Arial" w:eastAsia="Calibri" w:hAnsi="Arial" w:cs="Arial"/>
                <w:sz w:val="22"/>
                <w:szCs w:val="22"/>
                <w:lang w:val="en-IN"/>
              </w:rPr>
              <w:t>, whereas formulations with 3% WPP exhibited relatively lower acceptability.</w:t>
            </w:r>
          </w:p>
          <w:p w14:paraId="44832F8C" w14:textId="6EA747D3" w:rsidR="00505F06" w:rsidRPr="004E78EE" w:rsidRDefault="00BA1B01" w:rsidP="006D12B6">
            <w:pPr>
              <w:pStyle w:val="Body"/>
              <w:spacing w:after="0"/>
              <w:rPr>
                <w:rFonts w:ascii="Arial" w:eastAsia="Calibri" w:hAnsi="Arial" w:cs="Arial"/>
                <w:sz w:val="22"/>
                <w:szCs w:val="22"/>
              </w:rPr>
            </w:pPr>
            <w:r w:rsidRPr="004E78EE">
              <w:rPr>
                <w:rFonts w:ascii="Arial" w:eastAsia="Calibri" w:hAnsi="Arial" w:cs="Arial"/>
                <w:b/>
                <w:bCs/>
                <w:sz w:val="22"/>
                <w:szCs w:val="22"/>
              </w:rPr>
              <w:t>Conclusion:</w:t>
            </w:r>
            <w:r w:rsidR="00F620C7" w:rsidRPr="004E78EE">
              <w:rPr>
                <w:rFonts w:ascii="Arial" w:eastAsia="Calibri" w:hAnsi="Arial" w:cs="Arial"/>
                <w:b/>
                <w:bCs/>
                <w:sz w:val="22"/>
                <w:szCs w:val="22"/>
              </w:rPr>
              <w:t xml:space="preserve"> </w:t>
            </w:r>
            <w:r w:rsidR="00F620C7" w:rsidRPr="004E78EE">
              <w:rPr>
                <w:rFonts w:ascii="Arial" w:eastAsia="Calibri" w:hAnsi="Arial" w:cs="Arial"/>
                <w:sz w:val="22"/>
                <w:szCs w:val="22"/>
              </w:rPr>
              <w:t>The study demonstrated that the incorporation of Coconut Kernel Extract (CKE) and Whey Protein Powder (WPP) significantly influenced the sensory attributes of Kulfi. Among the various formulations, Kulfi enriched with 6% WPP achieved the highest overall acceptability score.</w:t>
            </w:r>
          </w:p>
        </w:tc>
      </w:tr>
    </w:tbl>
    <w:p w14:paraId="3196CFF6" w14:textId="77777777" w:rsidR="00636EB2" w:rsidRPr="004E78EE" w:rsidRDefault="00636EB2" w:rsidP="006D12B6">
      <w:pPr>
        <w:pStyle w:val="Body"/>
        <w:spacing w:after="0"/>
        <w:rPr>
          <w:rFonts w:ascii="Arial" w:hAnsi="Arial" w:cs="Arial"/>
          <w:sz w:val="22"/>
          <w:szCs w:val="22"/>
        </w:rPr>
      </w:pPr>
    </w:p>
    <w:p w14:paraId="01B4CBA4" w14:textId="1E6C8F8D" w:rsidR="00A24E7E" w:rsidRPr="00471FAA" w:rsidRDefault="00A24E7E" w:rsidP="006D12B6">
      <w:pPr>
        <w:pStyle w:val="Body"/>
        <w:spacing w:after="0"/>
        <w:rPr>
          <w:rFonts w:ascii="Arial" w:hAnsi="Arial" w:cs="Arial"/>
        </w:rPr>
      </w:pPr>
      <w:r w:rsidRPr="00471FAA">
        <w:rPr>
          <w:rFonts w:ascii="Arial" w:hAnsi="Arial" w:cs="Arial"/>
          <w:b/>
          <w:bCs/>
        </w:rPr>
        <w:t>Keywords:</w:t>
      </w:r>
      <w:r w:rsidRPr="00471FAA">
        <w:rPr>
          <w:rFonts w:ascii="Arial" w:hAnsi="Arial" w:cs="Arial"/>
        </w:rPr>
        <w:t xml:space="preserve"> </w:t>
      </w:r>
      <w:r w:rsidR="00262591" w:rsidRPr="00471FAA">
        <w:rPr>
          <w:rFonts w:ascii="Arial" w:hAnsi="Arial" w:cs="Arial"/>
        </w:rPr>
        <w:t>Kulfi, Condensed milk, Coconut kernel extract, whey protein powder</w:t>
      </w:r>
      <w:r w:rsidR="00F620C7" w:rsidRPr="00471FAA">
        <w:rPr>
          <w:rFonts w:ascii="Arial" w:hAnsi="Arial" w:cs="Arial"/>
        </w:rPr>
        <w:t>, Sensory evaluation.</w:t>
      </w:r>
    </w:p>
    <w:p w14:paraId="4E540ED3" w14:textId="77777777" w:rsidR="0024282C" w:rsidRPr="004E78EE" w:rsidRDefault="0024282C" w:rsidP="006D12B6">
      <w:pPr>
        <w:pStyle w:val="Body"/>
        <w:spacing w:after="0"/>
        <w:rPr>
          <w:rFonts w:ascii="Arial" w:hAnsi="Arial" w:cs="Arial"/>
          <w:sz w:val="22"/>
          <w:szCs w:val="22"/>
        </w:rPr>
      </w:pPr>
    </w:p>
    <w:p w14:paraId="09C9A666" w14:textId="77777777" w:rsidR="00505F06" w:rsidRPr="004E78EE" w:rsidRDefault="00505F06" w:rsidP="006D12B6">
      <w:pPr>
        <w:pStyle w:val="Body"/>
        <w:spacing w:after="0"/>
        <w:rPr>
          <w:rFonts w:ascii="Arial" w:hAnsi="Arial" w:cs="Arial"/>
          <w:sz w:val="22"/>
          <w:szCs w:val="22"/>
        </w:rPr>
      </w:pPr>
    </w:p>
    <w:p w14:paraId="3E039883" w14:textId="0B587F6B" w:rsidR="00E76B3C" w:rsidRPr="004E78EE" w:rsidRDefault="00B01FCD" w:rsidP="006D12B6">
      <w:pPr>
        <w:pStyle w:val="AbstHead"/>
        <w:numPr>
          <w:ilvl w:val="0"/>
          <w:numId w:val="31"/>
        </w:numPr>
        <w:spacing w:after="0"/>
        <w:jc w:val="both"/>
        <w:rPr>
          <w:rFonts w:ascii="Arial" w:hAnsi="Arial" w:cs="Arial"/>
          <w:szCs w:val="22"/>
        </w:rPr>
      </w:pPr>
      <w:r w:rsidRPr="004E78EE">
        <w:rPr>
          <w:rFonts w:ascii="Arial" w:hAnsi="Arial" w:cs="Arial"/>
          <w:szCs w:val="22"/>
        </w:rPr>
        <w:t>INTRODUCTION</w:t>
      </w:r>
      <w:r w:rsidR="007F7B32" w:rsidRPr="004E78EE">
        <w:rPr>
          <w:rFonts w:ascii="Arial" w:hAnsi="Arial" w:cs="Arial"/>
          <w:szCs w:val="22"/>
        </w:rPr>
        <w:t xml:space="preserve"> </w:t>
      </w:r>
    </w:p>
    <w:p w14:paraId="2AFEB36E" w14:textId="7F8F4B5D" w:rsidR="00E76B3C" w:rsidRPr="004E78EE" w:rsidRDefault="00E76B3C" w:rsidP="006D12B6">
      <w:pPr>
        <w:spacing w:before="100" w:beforeAutospacing="1" w:after="100" w:afterAutospacing="1"/>
        <w:ind w:firstLine="360"/>
        <w:jc w:val="both"/>
        <w:rPr>
          <w:rFonts w:ascii="Arial" w:hAnsi="Arial" w:cs="Arial"/>
          <w:sz w:val="22"/>
          <w:szCs w:val="22"/>
          <w:lang w:val="en-IN" w:eastAsia="en-IN" w:bidi="mr-IN"/>
        </w:rPr>
      </w:pPr>
      <w:r w:rsidRPr="004E78EE">
        <w:rPr>
          <w:rFonts w:ascii="Arial" w:hAnsi="Arial" w:cs="Arial"/>
          <w:sz w:val="22"/>
          <w:szCs w:val="22"/>
          <w:lang w:val="en-IN" w:eastAsia="en-IN" w:bidi="mr-IN"/>
        </w:rPr>
        <w:t xml:space="preserve">Kulfi is a traditional Indian frozen dairy dessert that closely resembles ice cream in its composition. Sugar, a primary ingredient in Kulfi, is widely used in the food industry due to its pleasant sweetness, cost-effectiveness and high energy value. It is especially popular during the summer months and is extensively sold by the unorganized </w:t>
      </w:r>
      <w:r w:rsidR="00847522" w:rsidRPr="004E78EE">
        <w:rPr>
          <w:rFonts w:ascii="Arial" w:hAnsi="Arial" w:cs="Arial"/>
          <w:sz w:val="22"/>
          <w:szCs w:val="22"/>
          <w:lang w:val="en-IN" w:eastAsia="en-IN" w:bidi="mr-IN"/>
        </w:rPr>
        <w:t>sector</w:t>
      </w:r>
      <w:r w:rsidR="00847522">
        <w:rPr>
          <w:rFonts w:ascii="Arial" w:hAnsi="Arial" w:cs="Arial"/>
          <w:sz w:val="22"/>
          <w:szCs w:val="22"/>
          <w:lang w:val="en-IN" w:eastAsia="en-IN" w:bidi="mr-IN"/>
        </w:rPr>
        <w:t xml:space="preserve"> (</w:t>
      </w:r>
      <w:r w:rsidR="00847522" w:rsidRPr="00847522">
        <w:rPr>
          <w:rFonts w:ascii="Arial" w:hAnsi="Arial" w:cs="Arial"/>
          <w:sz w:val="22"/>
          <w:szCs w:val="22"/>
        </w:rPr>
        <w:t>Arya</w:t>
      </w:r>
      <w:r w:rsidR="00847522" w:rsidRPr="004E78EE">
        <w:rPr>
          <w:rFonts w:ascii="Arial" w:hAnsi="Arial" w:cs="Arial"/>
          <w:sz w:val="22"/>
          <w:szCs w:val="22"/>
        </w:rPr>
        <w:t>, S</w:t>
      </w:r>
      <w:r w:rsidR="00847522">
        <w:rPr>
          <w:rFonts w:ascii="Arial" w:hAnsi="Arial" w:cs="Arial"/>
          <w:sz w:val="22"/>
          <w:szCs w:val="22"/>
        </w:rPr>
        <w:t xml:space="preserve"> 2013).</w:t>
      </w:r>
      <w:r w:rsidRPr="004E78EE">
        <w:rPr>
          <w:rFonts w:ascii="Arial" w:hAnsi="Arial" w:cs="Arial"/>
          <w:sz w:val="22"/>
          <w:szCs w:val="22"/>
          <w:lang w:val="en-IN" w:eastAsia="en-IN" w:bidi="mr-IN"/>
        </w:rPr>
        <w:t xml:space="preserve"> The method of making Kulfi varies from one producer to another. Typically, it involves mixing concentrated milk</w:t>
      </w:r>
      <w:r w:rsidR="006D12B6" w:rsidRPr="004E78EE">
        <w:rPr>
          <w:rFonts w:ascii="Arial" w:hAnsi="Arial" w:cs="Arial"/>
          <w:sz w:val="22"/>
          <w:szCs w:val="22"/>
          <w:lang w:val="en-IN" w:eastAsia="en-IN" w:bidi="mr-IN"/>
        </w:rPr>
        <w:t xml:space="preserve"> </w:t>
      </w:r>
      <w:r w:rsidRPr="004E78EE">
        <w:rPr>
          <w:rFonts w:ascii="Arial" w:hAnsi="Arial" w:cs="Arial"/>
          <w:sz w:val="22"/>
          <w:szCs w:val="22"/>
          <w:lang w:val="en-IN" w:eastAsia="en-IN" w:bidi="mr-IN"/>
        </w:rPr>
        <w:t>derived from cow, buffalo or a combination of both</w:t>
      </w:r>
      <w:r w:rsidR="006D12B6" w:rsidRPr="004E78EE">
        <w:rPr>
          <w:rFonts w:ascii="Arial" w:hAnsi="Arial" w:cs="Arial"/>
          <w:sz w:val="22"/>
          <w:szCs w:val="22"/>
          <w:lang w:val="en-IN" w:eastAsia="en-IN" w:bidi="mr-IN"/>
        </w:rPr>
        <w:t xml:space="preserve"> </w:t>
      </w:r>
      <w:r w:rsidRPr="004E78EE">
        <w:rPr>
          <w:rFonts w:ascii="Arial" w:hAnsi="Arial" w:cs="Arial"/>
          <w:sz w:val="22"/>
          <w:szCs w:val="22"/>
          <w:lang w:val="en-IN" w:eastAsia="en-IN" w:bidi="mr-IN"/>
        </w:rPr>
        <w:t>with sugar, nuts like almonds and spices. This blend is then frozen using a eutectic mixture of ice and salt in a 4:1 ratio. Kulfi is available in various flavours, including saffron, apple, orange, peanut, avocado, cardamom, pistachio, malai and mango</w:t>
      </w:r>
      <w:r w:rsidR="00847522">
        <w:rPr>
          <w:rFonts w:ascii="Arial" w:hAnsi="Arial" w:cs="Arial"/>
          <w:sz w:val="22"/>
          <w:szCs w:val="22"/>
          <w:lang w:val="en-IN" w:eastAsia="en-IN" w:bidi="mr-IN"/>
        </w:rPr>
        <w:t xml:space="preserve"> (</w:t>
      </w:r>
      <w:r w:rsidR="00847522" w:rsidRPr="004E78EE">
        <w:rPr>
          <w:rFonts w:ascii="Arial" w:hAnsi="Arial" w:cs="Arial"/>
          <w:sz w:val="22"/>
          <w:szCs w:val="22"/>
        </w:rPr>
        <w:t>De, S. 2019</w:t>
      </w:r>
      <w:r w:rsidR="00847522">
        <w:rPr>
          <w:rFonts w:ascii="Arial" w:hAnsi="Arial" w:cs="Arial"/>
          <w:sz w:val="22"/>
          <w:szCs w:val="22"/>
        </w:rPr>
        <w:t>).</w:t>
      </w:r>
    </w:p>
    <w:p w14:paraId="083654A3" w14:textId="7BFC3445" w:rsidR="00E76B3C" w:rsidRPr="004E78EE" w:rsidRDefault="00E76B3C" w:rsidP="006D12B6">
      <w:pPr>
        <w:spacing w:before="100" w:beforeAutospacing="1" w:after="100" w:afterAutospacing="1"/>
        <w:ind w:firstLine="360"/>
        <w:jc w:val="both"/>
        <w:rPr>
          <w:rFonts w:ascii="Arial" w:hAnsi="Arial" w:cs="Arial"/>
          <w:sz w:val="22"/>
          <w:szCs w:val="22"/>
          <w:lang w:val="en-IN" w:eastAsia="en-IN" w:bidi="mr-IN"/>
        </w:rPr>
      </w:pPr>
      <w:r w:rsidRPr="004E78EE">
        <w:rPr>
          <w:rFonts w:ascii="Arial" w:hAnsi="Arial" w:cs="Arial"/>
          <w:sz w:val="22"/>
          <w:szCs w:val="22"/>
          <w:lang w:val="en-IN" w:eastAsia="en-IN" w:bidi="mr-IN"/>
        </w:rPr>
        <w:t>Coconut kernel extract is a milky-white emulsion that naturally separates into a lighter creamy layer and a denser watery layer. Although not much is known about its detailed composition, its emulsion structure is similar to that of cow’s milk</w:t>
      </w:r>
      <w:r w:rsidR="00405CCB">
        <w:rPr>
          <w:rFonts w:ascii="Arial" w:hAnsi="Arial" w:cs="Arial"/>
          <w:sz w:val="22"/>
          <w:szCs w:val="22"/>
          <w:lang w:val="en-IN" w:eastAsia="en-IN" w:bidi="mr-IN"/>
        </w:rPr>
        <w:t xml:space="preserve"> e</w:t>
      </w:r>
      <w:r w:rsidRPr="004E78EE">
        <w:rPr>
          <w:rFonts w:ascii="Arial" w:hAnsi="Arial" w:cs="Arial"/>
          <w:sz w:val="22"/>
          <w:szCs w:val="22"/>
          <w:lang w:val="en-IN" w:eastAsia="en-IN" w:bidi="mr-IN"/>
        </w:rPr>
        <w:t>xtracted from coconut flesh, this milk is rich in saturated fats but is considered healthier than other saturated fat sources because it is easily digested and metabolized. It also possesses antimicrobial, antibacterial, antiviral, antifungal and anti-cancer properties</w:t>
      </w:r>
      <w:r w:rsidR="00405CCB">
        <w:rPr>
          <w:rFonts w:ascii="Arial" w:hAnsi="Arial" w:cs="Arial"/>
          <w:sz w:val="22"/>
          <w:szCs w:val="22"/>
          <w:lang w:val="en-IN" w:eastAsia="en-IN" w:bidi="mr-IN"/>
        </w:rPr>
        <w:t xml:space="preserve"> (</w:t>
      </w:r>
      <w:proofErr w:type="spellStart"/>
      <w:r w:rsidR="00405CCB" w:rsidRPr="004E78EE">
        <w:rPr>
          <w:rFonts w:ascii="Arial" w:hAnsi="Arial" w:cs="Arial"/>
          <w:sz w:val="22"/>
          <w:szCs w:val="22"/>
        </w:rPr>
        <w:t>Debmandal</w:t>
      </w:r>
      <w:proofErr w:type="spellEnd"/>
      <w:r w:rsidR="00405CCB" w:rsidRPr="004E78EE">
        <w:rPr>
          <w:rFonts w:ascii="Arial" w:hAnsi="Arial" w:cs="Arial"/>
          <w:sz w:val="22"/>
          <w:szCs w:val="22"/>
        </w:rPr>
        <w:t>, M</w:t>
      </w:r>
      <w:r w:rsidR="00405CCB" w:rsidRPr="004E78EE">
        <w:rPr>
          <w:rFonts w:ascii="Arial" w:hAnsi="Arial" w:cs="Arial"/>
          <w:sz w:val="22"/>
          <w:szCs w:val="22"/>
          <w:lang w:val="en-IN" w:eastAsia="en-IN" w:bidi="mr-IN"/>
        </w:rPr>
        <w:t>.</w:t>
      </w:r>
      <w:r w:rsidR="00405CCB">
        <w:rPr>
          <w:rFonts w:ascii="Arial" w:hAnsi="Arial" w:cs="Arial"/>
          <w:sz w:val="22"/>
          <w:szCs w:val="22"/>
          <w:lang w:val="en-IN" w:eastAsia="en-IN" w:bidi="mr-IN"/>
        </w:rPr>
        <w:t xml:space="preserve"> 2011).</w:t>
      </w:r>
    </w:p>
    <w:p w14:paraId="2759A43E" w14:textId="6E3C91A1" w:rsidR="00E76B3C" w:rsidRPr="004E78EE" w:rsidRDefault="00E76B3C" w:rsidP="00A62223">
      <w:pPr>
        <w:spacing w:before="100" w:beforeAutospacing="1" w:after="100" w:afterAutospacing="1"/>
        <w:ind w:firstLine="360"/>
        <w:jc w:val="both"/>
        <w:rPr>
          <w:rFonts w:ascii="Arial" w:hAnsi="Arial" w:cs="Arial"/>
          <w:sz w:val="22"/>
          <w:szCs w:val="22"/>
          <w:lang w:val="en-IN" w:eastAsia="en-IN" w:bidi="mr-IN"/>
        </w:rPr>
      </w:pPr>
      <w:r w:rsidRPr="004E78EE">
        <w:rPr>
          <w:rFonts w:ascii="Arial" w:hAnsi="Arial" w:cs="Arial"/>
          <w:sz w:val="22"/>
          <w:szCs w:val="22"/>
          <w:lang w:val="en-IN" w:eastAsia="en-IN" w:bidi="mr-IN"/>
        </w:rPr>
        <w:t xml:space="preserve">Whey, a major byproduct of the dairy industry, is valued for its numerous health benefits and is recognized as a functional food. Whey proteins account for approximately 20% of the protein in standard animal milk, which typically contains about 3.5% protein. These proteins, forming a significant portion of whey liquid, are rich in </w:t>
      </w:r>
      <w:r w:rsidR="00A62223" w:rsidRPr="004E78EE">
        <w:rPr>
          <w:rFonts w:ascii="Arial" w:hAnsi="Arial" w:cs="Arial"/>
          <w:sz w:val="22"/>
          <w:szCs w:val="22"/>
          <w:lang w:val="en-IN" w:eastAsia="en-IN" w:bidi="mr-IN"/>
        </w:rPr>
        <w:t>sulphur</w:t>
      </w:r>
      <w:r w:rsidRPr="004E78EE">
        <w:rPr>
          <w:rFonts w:ascii="Arial" w:hAnsi="Arial" w:cs="Arial"/>
          <w:sz w:val="22"/>
          <w:szCs w:val="22"/>
          <w:lang w:val="en-IN" w:eastAsia="en-IN" w:bidi="mr-IN"/>
        </w:rPr>
        <w:t>-containing amino acids that enhance antioxidant activity</w:t>
      </w:r>
      <w:r w:rsidR="00847522">
        <w:rPr>
          <w:rFonts w:ascii="Arial" w:hAnsi="Arial" w:cs="Arial"/>
          <w:sz w:val="22"/>
          <w:szCs w:val="22"/>
          <w:lang w:val="en-IN" w:eastAsia="en-IN" w:bidi="mr-IN"/>
        </w:rPr>
        <w:t xml:space="preserve"> (</w:t>
      </w:r>
      <w:proofErr w:type="spellStart"/>
      <w:r w:rsidR="00847522" w:rsidRPr="004E78EE">
        <w:rPr>
          <w:rFonts w:ascii="Arial" w:hAnsi="Arial" w:cs="Arial"/>
          <w:sz w:val="22"/>
          <w:szCs w:val="22"/>
        </w:rPr>
        <w:t>Gharatkar</w:t>
      </w:r>
      <w:proofErr w:type="spellEnd"/>
      <w:r w:rsidR="00847522" w:rsidRPr="004E78EE">
        <w:rPr>
          <w:rFonts w:ascii="Arial" w:hAnsi="Arial" w:cs="Arial"/>
          <w:sz w:val="22"/>
          <w:szCs w:val="22"/>
        </w:rPr>
        <w:t>, A. 2020</w:t>
      </w:r>
      <w:r w:rsidR="00847522">
        <w:rPr>
          <w:rFonts w:ascii="Arial" w:hAnsi="Arial" w:cs="Arial"/>
          <w:sz w:val="22"/>
          <w:szCs w:val="22"/>
        </w:rPr>
        <w:t xml:space="preserve">). </w:t>
      </w:r>
      <w:r w:rsidRPr="004E78EE">
        <w:rPr>
          <w:rFonts w:ascii="Arial" w:hAnsi="Arial" w:cs="Arial"/>
          <w:sz w:val="22"/>
          <w:szCs w:val="22"/>
          <w:lang w:val="en-IN" w:eastAsia="en-IN" w:bidi="mr-IN"/>
        </w:rPr>
        <w:t>Currently, only 10% of these proteins are utilized in the form of Whey Protein Concentrate (WPC) within the food industry, indicating a need for more innovative product development to expand its usage. Whey proteins</w:t>
      </w:r>
      <w:r w:rsidR="008B775D" w:rsidRPr="004E78EE">
        <w:rPr>
          <w:rFonts w:ascii="Arial" w:hAnsi="Arial" w:cs="Arial"/>
          <w:sz w:val="22"/>
          <w:szCs w:val="22"/>
          <w:lang w:val="en-IN" w:eastAsia="en-IN" w:bidi="mr-IN"/>
        </w:rPr>
        <w:t xml:space="preserve"> </w:t>
      </w:r>
      <w:r w:rsidRPr="004E78EE">
        <w:rPr>
          <w:rFonts w:ascii="Arial" w:hAnsi="Arial" w:cs="Arial"/>
          <w:sz w:val="22"/>
          <w:szCs w:val="22"/>
          <w:lang w:val="en-IN" w:eastAsia="en-IN" w:bidi="mr-IN"/>
        </w:rPr>
        <w:t>such as alpha-glycosyl peptide, beta-lactoglobulin, immunoglobulins, lactoferrin, lactalbumin</w:t>
      </w:r>
      <w:r w:rsidR="008B775D" w:rsidRPr="004E78EE">
        <w:rPr>
          <w:rFonts w:ascii="Arial" w:hAnsi="Arial" w:cs="Arial"/>
          <w:sz w:val="22"/>
          <w:szCs w:val="22"/>
          <w:lang w:val="en-IN" w:eastAsia="en-IN" w:bidi="mr-IN"/>
        </w:rPr>
        <w:t xml:space="preserve"> </w:t>
      </w:r>
      <w:r w:rsidRPr="004E78EE">
        <w:rPr>
          <w:rFonts w:ascii="Arial" w:hAnsi="Arial" w:cs="Arial"/>
          <w:sz w:val="22"/>
          <w:szCs w:val="22"/>
          <w:lang w:val="en-IN" w:eastAsia="en-IN" w:bidi="mr-IN"/>
        </w:rPr>
        <w:t>and other bioactive compounds exhibit immune-strengthening, antioxidant, antiviral, antihypertensive, anticancer and metal-chelating properties</w:t>
      </w:r>
      <w:r w:rsidR="00847522">
        <w:rPr>
          <w:rFonts w:ascii="Arial" w:hAnsi="Arial" w:cs="Arial"/>
          <w:sz w:val="22"/>
          <w:szCs w:val="22"/>
          <w:lang w:val="en-IN" w:eastAsia="en-IN" w:bidi="mr-IN"/>
        </w:rPr>
        <w:t xml:space="preserve"> (G</w:t>
      </w:r>
      <w:proofErr w:type="spellStart"/>
      <w:r w:rsidR="00847522" w:rsidRPr="004E78EE">
        <w:rPr>
          <w:rFonts w:ascii="Arial" w:hAnsi="Arial" w:cs="Arial"/>
          <w:sz w:val="22"/>
          <w:szCs w:val="22"/>
        </w:rPr>
        <w:t>eiser</w:t>
      </w:r>
      <w:proofErr w:type="spellEnd"/>
      <w:r w:rsidR="00847522" w:rsidRPr="004E78EE">
        <w:rPr>
          <w:rFonts w:ascii="Arial" w:hAnsi="Arial" w:cs="Arial"/>
          <w:sz w:val="22"/>
          <w:szCs w:val="22"/>
        </w:rPr>
        <w:t xml:space="preserve">, M. 2003) </w:t>
      </w:r>
      <w:r w:rsidR="003C1CCC" w:rsidRPr="003C1CCC">
        <w:rPr>
          <w:rFonts w:ascii="Arial" w:hAnsi="Arial" w:cs="Arial"/>
          <w:sz w:val="22"/>
          <w:szCs w:val="22"/>
          <w:lang w:val="en-IN" w:eastAsia="en-IN" w:bidi="mr-IN"/>
        </w:rPr>
        <w:t>Thus, considering the nutritive value of coconut kernel extract, whey protein powder</w:t>
      </w:r>
      <w:r w:rsidR="003C1CCC">
        <w:rPr>
          <w:rFonts w:ascii="Arial" w:hAnsi="Arial" w:cs="Arial"/>
          <w:sz w:val="22"/>
          <w:szCs w:val="22"/>
          <w:lang w:val="en-IN" w:eastAsia="en-IN" w:bidi="mr-IN"/>
        </w:rPr>
        <w:t>,</w:t>
      </w:r>
      <w:r w:rsidR="003C1CCC" w:rsidRPr="003C1CCC">
        <w:rPr>
          <w:rFonts w:ascii="Arial" w:hAnsi="Arial" w:cs="Arial"/>
          <w:sz w:val="22"/>
          <w:szCs w:val="22"/>
          <w:lang w:val="en-IN" w:eastAsia="en-IN" w:bidi="mr-IN"/>
        </w:rPr>
        <w:t xml:space="preserve"> increased availability of milk at domestic level and scope for producing novelty milk products, the </w:t>
      </w:r>
      <w:r w:rsidR="00847522">
        <w:rPr>
          <w:rFonts w:ascii="Arial" w:hAnsi="Arial" w:cs="Arial"/>
          <w:sz w:val="22"/>
          <w:szCs w:val="22"/>
          <w:lang w:val="en-IN" w:eastAsia="en-IN" w:bidi="mr-IN"/>
        </w:rPr>
        <w:t>study was aimed to prepare a kulfi and study its sensory attributes.</w:t>
      </w:r>
    </w:p>
    <w:p w14:paraId="0FBBB43E" w14:textId="173CCCFB" w:rsidR="00902823" w:rsidRPr="004E78EE" w:rsidRDefault="00102712" w:rsidP="00102712">
      <w:pPr>
        <w:pStyle w:val="Head1"/>
        <w:spacing w:after="0"/>
        <w:jc w:val="both"/>
        <w:rPr>
          <w:rFonts w:ascii="Arial" w:hAnsi="Arial" w:cs="Arial"/>
          <w:szCs w:val="22"/>
        </w:rPr>
      </w:pPr>
      <w:r>
        <w:rPr>
          <w:rFonts w:ascii="Arial" w:hAnsi="Arial" w:cs="Arial"/>
          <w:szCs w:val="22"/>
        </w:rPr>
        <w:t xml:space="preserve">2.. </w:t>
      </w:r>
      <w:r w:rsidR="004C464A" w:rsidRPr="004E78EE">
        <w:rPr>
          <w:rFonts w:ascii="Arial" w:hAnsi="Arial" w:cs="Arial"/>
          <w:szCs w:val="22"/>
        </w:rPr>
        <w:t>MATERIAL AND METHODS</w:t>
      </w:r>
    </w:p>
    <w:p w14:paraId="65F176C9" w14:textId="77777777" w:rsidR="004C464A" w:rsidRPr="004E78EE" w:rsidRDefault="004C464A" w:rsidP="006D12B6">
      <w:pPr>
        <w:pStyle w:val="Head1"/>
        <w:spacing w:after="0"/>
        <w:ind w:left="720"/>
        <w:jc w:val="both"/>
        <w:rPr>
          <w:rFonts w:ascii="Arial" w:hAnsi="Arial" w:cs="Arial"/>
          <w:szCs w:val="22"/>
        </w:rPr>
      </w:pPr>
    </w:p>
    <w:p w14:paraId="1C7DC936" w14:textId="53313EE6" w:rsidR="00790ADA" w:rsidRPr="004E78EE" w:rsidRDefault="004E78EE" w:rsidP="006D12B6">
      <w:pPr>
        <w:pStyle w:val="Body"/>
        <w:spacing w:after="0"/>
        <w:rPr>
          <w:rFonts w:ascii="Arial" w:hAnsi="Arial" w:cs="Arial"/>
          <w:b/>
          <w:bCs/>
          <w:sz w:val="22"/>
          <w:szCs w:val="22"/>
        </w:rPr>
      </w:pPr>
      <w:r w:rsidRPr="004E78EE">
        <w:rPr>
          <w:rFonts w:ascii="Arial" w:hAnsi="Arial" w:cs="Arial"/>
          <w:b/>
          <w:bCs/>
          <w:sz w:val="22"/>
          <w:szCs w:val="22"/>
        </w:rPr>
        <w:t>2.</w:t>
      </w:r>
      <w:r>
        <w:rPr>
          <w:rFonts w:ascii="Arial" w:hAnsi="Arial" w:cs="Arial"/>
          <w:b/>
          <w:bCs/>
          <w:sz w:val="22"/>
          <w:szCs w:val="22"/>
        </w:rPr>
        <w:t xml:space="preserve">1 </w:t>
      </w:r>
      <w:r w:rsidR="000E5BC6" w:rsidRPr="004E78EE">
        <w:rPr>
          <w:rFonts w:ascii="Arial" w:hAnsi="Arial" w:cs="Arial"/>
          <w:b/>
          <w:bCs/>
          <w:sz w:val="22"/>
          <w:szCs w:val="22"/>
        </w:rPr>
        <w:t xml:space="preserve">Location </w:t>
      </w:r>
      <w:r w:rsidR="00A62223" w:rsidRPr="004E78EE">
        <w:rPr>
          <w:rFonts w:ascii="Arial" w:hAnsi="Arial" w:cs="Arial"/>
          <w:b/>
          <w:bCs/>
          <w:sz w:val="22"/>
          <w:szCs w:val="22"/>
        </w:rPr>
        <w:t xml:space="preserve">and Period of Study: </w:t>
      </w:r>
    </w:p>
    <w:p w14:paraId="390EE051" w14:textId="12907D99" w:rsidR="00737A66" w:rsidRPr="004E78EE" w:rsidRDefault="00737A66" w:rsidP="006D12B6">
      <w:pPr>
        <w:pStyle w:val="Body"/>
        <w:spacing w:after="0"/>
        <w:ind w:firstLine="720"/>
        <w:rPr>
          <w:rFonts w:ascii="Arial" w:hAnsi="Arial" w:cs="Arial"/>
          <w:sz w:val="22"/>
          <w:szCs w:val="22"/>
        </w:rPr>
      </w:pPr>
      <w:r w:rsidRPr="004E78EE">
        <w:rPr>
          <w:rFonts w:ascii="Arial" w:hAnsi="Arial" w:cs="Arial"/>
          <w:sz w:val="22"/>
          <w:szCs w:val="22"/>
        </w:rPr>
        <w:t>The current investigation was conducted at the Department of Animal Husbandry and Dairy Science, College of Agriculture, Dapoli (Dr. BSKKV Dapoli) – 415 712, located in Ratnagiri district, Maharashtra, India, during the academic year 2022–2023</w:t>
      </w:r>
      <w:r w:rsidR="00102712">
        <w:rPr>
          <w:rFonts w:ascii="Arial" w:hAnsi="Arial" w:cs="Arial"/>
          <w:sz w:val="22"/>
          <w:szCs w:val="22"/>
        </w:rPr>
        <w:t>.</w:t>
      </w:r>
    </w:p>
    <w:p w14:paraId="6FEF0373" w14:textId="77777777" w:rsidR="00A54CBB" w:rsidRPr="004E78EE" w:rsidRDefault="000E5BC6" w:rsidP="006D12B6">
      <w:pPr>
        <w:pStyle w:val="Body"/>
        <w:spacing w:after="0"/>
        <w:rPr>
          <w:rFonts w:ascii="Arial" w:hAnsi="Arial" w:cs="Arial"/>
          <w:b/>
          <w:bCs/>
          <w:sz w:val="22"/>
          <w:szCs w:val="22"/>
        </w:rPr>
      </w:pPr>
      <w:r w:rsidRPr="004E78EE">
        <w:rPr>
          <w:rFonts w:ascii="Arial" w:hAnsi="Arial" w:cs="Arial"/>
          <w:b/>
          <w:bCs/>
          <w:sz w:val="22"/>
          <w:szCs w:val="22"/>
        </w:rPr>
        <w:t xml:space="preserve"> </w:t>
      </w:r>
    </w:p>
    <w:p w14:paraId="3AA16EED" w14:textId="0C25DECB" w:rsidR="000E5BC6" w:rsidRPr="004E78EE" w:rsidRDefault="004E78EE" w:rsidP="006D12B6">
      <w:pPr>
        <w:pStyle w:val="Body"/>
        <w:spacing w:after="0"/>
        <w:rPr>
          <w:rFonts w:ascii="Arial" w:hAnsi="Arial" w:cs="Arial"/>
          <w:b/>
          <w:bCs/>
          <w:sz w:val="22"/>
          <w:szCs w:val="22"/>
        </w:rPr>
      </w:pPr>
      <w:r>
        <w:rPr>
          <w:rFonts w:ascii="Arial" w:hAnsi="Arial" w:cs="Arial"/>
          <w:b/>
          <w:bCs/>
          <w:sz w:val="22"/>
          <w:szCs w:val="22"/>
        </w:rPr>
        <w:t xml:space="preserve">2.2 </w:t>
      </w:r>
      <w:r w:rsidR="000E5BC6" w:rsidRPr="004E78EE">
        <w:rPr>
          <w:rFonts w:ascii="Arial" w:hAnsi="Arial" w:cs="Arial"/>
          <w:b/>
          <w:bCs/>
          <w:sz w:val="22"/>
          <w:szCs w:val="22"/>
        </w:rPr>
        <w:t>Material:</w:t>
      </w:r>
    </w:p>
    <w:p w14:paraId="7CFFB4DE" w14:textId="0B7B7D0C" w:rsidR="00F85450" w:rsidRPr="004E78EE" w:rsidRDefault="00F85450" w:rsidP="00E726DB">
      <w:pPr>
        <w:pStyle w:val="Body"/>
        <w:spacing w:after="0"/>
        <w:ind w:firstLine="720"/>
        <w:rPr>
          <w:rFonts w:ascii="Arial" w:hAnsi="Arial" w:cs="Arial"/>
          <w:sz w:val="22"/>
          <w:szCs w:val="22"/>
          <w:lang w:val="en-IN"/>
        </w:rPr>
      </w:pPr>
      <w:r w:rsidRPr="004E78EE">
        <w:rPr>
          <w:rFonts w:ascii="Arial" w:hAnsi="Arial" w:cs="Arial"/>
          <w:sz w:val="22"/>
          <w:szCs w:val="22"/>
          <w:lang w:val="en-IN"/>
        </w:rPr>
        <w:t>The ingredients used for kulfi making included fresh standardized buffalo milk, excellent quality fresh cream, good quality cane sugar and matured coconuts. Additionally, high-quality vanilla-flavoured whey protein powder were incorporated to enhance the nutritional profile and flavour. A good quality muslin cloth was also utilized during the preparation process to extract and separate the coconut kernel extract efficiently.</w:t>
      </w:r>
    </w:p>
    <w:p w14:paraId="7368516F" w14:textId="77777777" w:rsidR="00F85450" w:rsidRPr="004E78EE" w:rsidRDefault="00F85450" w:rsidP="006D12B6">
      <w:pPr>
        <w:pStyle w:val="Body"/>
        <w:spacing w:after="0"/>
        <w:rPr>
          <w:rFonts w:ascii="Arial" w:hAnsi="Arial" w:cs="Arial"/>
          <w:b/>
          <w:bCs/>
          <w:sz w:val="22"/>
          <w:szCs w:val="22"/>
        </w:rPr>
      </w:pPr>
    </w:p>
    <w:p w14:paraId="516CEB60" w14:textId="004CEF7B" w:rsidR="000E5BC6" w:rsidRPr="004E78EE" w:rsidRDefault="004E78EE" w:rsidP="006D12B6">
      <w:pPr>
        <w:pStyle w:val="Body"/>
        <w:spacing w:after="0"/>
        <w:rPr>
          <w:rFonts w:ascii="Arial" w:hAnsi="Arial" w:cs="Arial"/>
          <w:b/>
          <w:bCs/>
          <w:sz w:val="22"/>
          <w:szCs w:val="22"/>
        </w:rPr>
      </w:pPr>
      <w:r>
        <w:rPr>
          <w:rFonts w:ascii="Arial" w:hAnsi="Arial" w:cs="Arial"/>
          <w:b/>
          <w:bCs/>
          <w:sz w:val="22"/>
          <w:szCs w:val="22"/>
        </w:rPr>
        <w:t xml:space="preserve">2.3 </w:t>
      </w:r>
      <w:r w:rsidR="000E5BC6" w:rsidRPr="004E78EE">
        <w:rPr>
          <w:rFonts w:ascii="Arial" w:hAnsi="Arial" w:cs="Arial"/>
          <w:b/>
          <w:bCs/>
          <w:sz w:val="22"/>
          <w:szCs w:val="22"/>
        </w:rPr>
        <w:t>Methodology:</w:t>
      </w:r>
    </w:p>
    <w:p w14:paraId="3AA951E5" w14:textId="327B8BDA" w:rsidR="0091442C" w:rsidRPr="00A62223" w:rsidRDefault="00A62223" w:rsidP="006D12B6">
      <w:pPr>
        <w:jc w:val="both"/>
        <w:rPr>
          <w:rFonts w:ascii="Arial" w:hAnsi="Arial" w:cs="Arial"/>
          <w:b/>
          <w:bCs/>
          <w:u w:val="single"/>
        </w:rPr>
      </w:pPr>
      <w:r w:rsidRPr="00A62223">
        <w:rPr>
          <w:rFonts w:ascii="Arial" w:hAnsi="Arial" w:cs="Arial"/>
          <w:b/>
          <w:bCs/>
          <w:u w:val="single"/>
        </w:rPr>
        <w:t xml:space="preserve">2.3.1 </w:t>
      </w:r>
      <w:r w:rsidR="0091442C" w:rsidRPr="00A62223">
        <w:rPr>
          <w:rFonts w:ascii="Arial" w:hAnsi="Arial" w:cs="Arial"/>
          <w:b/>
          <w:bCs/>
          <w:u w:val="single"/>
        </w:rPr>
        <w:t>Preparation of Coconut Kernel Extract</w:t>
      </w:r>
    </w:p>
    <w:p w14:paraId="612B1541" w14:textId="128A62D9" w:rsidR="0091442C" w:rsidRPr="004E78EE" w:rsidRDefault="0091442C" w:rsidP="006D12B6">
      <w:pPr>
        <w:pStyle w:val="Body"/>
        <w:spacing w:after="0"/>
        <w:ind w:firstLine="720"/>
        <w:rPr>
          <w:rFonts w:ascii="Arial" w:hAnsi="Arial" w:cs="Arial"/>
          <w:sz w:val="22"/>
          <w:szCs w:val="22"/>
          <w:lang w:val="en-IN"/>
        </w:rPr>
      </w:pPr>
      <w:r w:rsidRPr="004E78EE">
        <w:rPr>
          <w:rFonts w:ascii="Arial" w:hAnsi="Arial" w:cs="Arial"/>
          <w:sz w:val="22"/>
          <w:szCs w:val="22"/>
          <w:lang w:val="en-IN"/>
        </w:rPr>
        <w:t>For the preparation of coconut kernel extract, fully matured coconut fruits were selected</w:t>
      </w:r>
      <w:r w:rsidR="00DC09EE" w:rsidRPr="004E78EE">
        <w:rPr>
          <w:rFonts w:ascii="Arial" w:hAnsi="Arial" w:cs="Arial"/>
          <w:sz w:val="22"/>
          <w:szCs w:val="22"/>
          <w:lang w:val="en-IN"/>
        </w:rPr>
        <w:t xml:space="preserve"> and</w:t>
      </w:r>
      <w:r w:rsidRPr="004E78EE">
        <w:rPr>
          <w:rFonts w:ascii="Arial" w:hAnsi="Arial" w:cs="Arial"/>
          <w:sz w:val="22"/>
          <w:szCs w:val="22"/>
          <w:lang w:val="en-IN"/>
        </w:rPr>
        <w:t xml:space="preserve"> the kernel along with the coconut water was removed. A quantity of 500 grams of copra was taken, cut into small pieces</w:t>
      </w:r>
      <w:r w:rsidR="00DC09EE" w:rsidRPr="004E78EE">
        <w:rPr>
          <w:rFonts w:ascii="Arial" w:hAnsi="Arial" w:cs="Arial"/>
          <w:sz w:val="22"/>
          <w:szCs w:val="22"/>
          <w:lang w:val="en-IN"/>
        </w:rPr>
        <w:t xml:space="preserve"> and</w:t>
      </w:r>
      <w:r w:rsidRPr="004E78EE">
        <w:rPr>
          <w:rFonts w:ascii="Arial" w:hAnsi="Arial" w:cs="Arial"/>
          <w:sz w:val="22"/>
          <w:szCs w:val="22"/>
          <w:lang w:val="en-IN"/>
        </w:rPr>
        <w:t xml:space="preserve"> mixed with an equal amount of water. This mixture was ground thoroughly and allowed to soak for 15–20 minutes to enhance the extraction process. It was then ground again to ensure a finer consistency. The resulting mixture was strained using a muslin cloth</w:t>
      </w:r>
      <w:r w:rsidR="00DC09EE" w:rsidRPr="004E78EE">
        <w:rPr>
          <w:rFonts w:ascii="Arial" w:hAnsi="Arial" w:cs="Arial"/>
          <w:sz w:val="22"/>
          <w:szCs w:val="22"/>
          <w:lang w:val="en-IN"/>
        </w:rPr>
        <w:t xml:space="preserve"> and</w:t>
      </w:r>
      <w:r w:rsidRPr="004E78EE">
        <w:rPr>
          <w:rFonts w:ascii="Arial" w:hAnsi="Arial" w:cs="Arial"/>
          <w:sz w:val="22"/>
          <w:szCs w:val="22"/>
          <w:lang w:val="en-IN"/>
        </w:rPr>
        <w:t xml:space="preserve"> finally, it was squeezed thoroughly to obtain the complete coconut kernel extract.</w:t>
      </w:r>
    </w:p>
    <w:p w14:paraId="459BA8F1" w14:textId="77777777" w:rsidR="0091442C" w:rsidRPr="004E78EE" w:rsidRDefault="0091442C" w:rsidP="006D12B6">
      <w:pPr>
        <w:pStyle w:val="Body"/>
        <w:spacing w:after="0"/>
        <w:rPr>
          <w:rFonts w:ascii="Arial" w:hAnsi="Arial" w:cs="Arial"/>
          <w:sz w:val="22"/>
          <w:szCs w:val="22"/>
          <w:lang w:val="en-IN"/>
        </w:rPr>
      </w:pPr>
    </w:p>
    <w:p w14:paraId="03D2ABB4" w14:textId="4EEC513F" w:rsidR="0091442C" w:rsidRPr="00F339DE" w:rsidRDefault="00A62223" w:rsidP="006D12B6">
      <w:pPr>
        <w:pStyle w:val="Body"/>
        <w:spacing w:after="0"/>
        <w:rPr>
          <w:rFonts w:ascii="Arial" w:hAnsi="Arial" w:cs="Arial"/>
          <w:b/>
          <w:bCs/>
          <w:u w:val="single"/>
          <w:lang w:val="en-IN"/>
        </w:rPr>
      </w:pPr>
      <w:r w:rsidRPr="00F339DE">
        <w:rPr>
          <w:rFonts w:ascii="Arial" w:hAnsi="Arial" w:cs="Arial"/>
          <w:b/>
          <w:bCs/>
          <w:u w:val="single"/>
          <w:lang w:val="en-IN"/>
        </w:rPr>
        <w:t xml:space="preserve">2.3.2 </w:t>
      </w:r>
      <w:r w:rsidR="0091442C" w:rsidRPr="00F339DE">
        <w:rPr>
          <w:rFonts w:ascii="Arial" w:hAnsi="Arial" w:cs="Arial"/>
          <w:b/>
          <w:bCs/>
          <w:u w:val="single"/>
          <w:lang w:val="en-IN"/>
        </w:rPr>
        <w:t>Preparation of Kulfi</w:t>
      </w:r>
    </w:p>
    <w:p w14:paraId="4CDFDD4A" w14:textId="24107856" w:rsidR="0091442C" w:rsidRPr="004E78EE" w:rsidRDefault="0091442C" w:rsidP="00F339DE">
      <w:pPr>
        <w:pStyle w:val="Body"/>
        <w:spacing w:after="0"/>
        <w:ind w:firstLine="720"/>
        <w:rPr>
          <w:rFonts w:ascii="Arial" w:hAnsi="Arial" w:cs="Arial"/>
          <w:sz w:val="22"/>
          <w:szCs w:val="22"/>
          <w:lang w:val="en-IN"/>
        </w:rPr>
      </w:pPr>
      <w:r w:rsidRPr="004E78EE">
        <w:rPr>
          <w:rFonts w:ascii="Arial" w:hAnsi="Arial" w:cs="Arial"/>
          <w:sz w:val="22"/>
          <w:szCs w:val="22"/>
          <w:lang w:val="en-IN"/>
        </w:rPr>
        <w:lastRenderedPageBreak/>
        <w:t>For preparation of kulfi various combinations of condensed buffalo milk, coconut kernel extract</w:t>
      </w:r>
      <w:r w:rsidR="00DC09EE" w:rsidRPr="004E78EE">
        <w:rPr>
          <w:rFonts w:ascii="Arial" w:hAnsi="Arial" w:cs="Arial"/>
          <w:sz w:val="22"/>
          <w:szCs w:val="22"/>
          <w:lang w:val="en-IN"/>
        </w:rPr>
        <w:t xml:space="preserve"> and</w:t>
      </w:r>
      <w:r w:rsidRPr="004E78EE">
        <w:rPr>
          <w:rFonts w:ascii="Arial" w:hAnsi="Arial" w:cs="Arial"/>
          <w:sz w:val="22"/>
          <w:szCs w:val="22"/>
          <w:lang w:val="en-IN"/>
        </w:rPr>
        <w:t xml:space="preserve"> whey protein powder were evaluated to develop kulfi of the desired quality. Following the procedure outlined by Waikar (2020) with slight modifications, kulfi was prepared using different ratios of condensed buffalo milk and coconut kernel extract: 80:20, 70:30</w:t>
      </w:r>
      <w:r w:rsidR="00DC09EE" w:rsidRPr="004E78EE">
        <w:rPr>
          <w:rFonts w:ascii="Arial" w:hAnsi="Arial" w:cs="Arial"/>
          <w:sz w:val="22"/>
          <w:szCs w:val="22"/>
          <w:lang w:val="en-IN"/>
        </w:rPr>
        <w:t xml:space="preserve"> and</w:t>
      </w:r>
      <w:r w:rsidRPr="004E78EE">
        <w:rPr>
          <w:rFonts w:ascii="Arial" w:hAnsi="Arial" w:cs="Arial"/>
          <w:sz w:val="22"/>
          <w:szCs w:val="22"/>
          <w:lang w:val="en-IN"/>
        </w:rPr>
        <w:t xml:space="preserve"> 60:40, respectively. Sugar was incorporated at 12 percent of the final volume of the unsweetened condensed milk and coconut kernel extract mixture. Fresh cream was added at 14 percent of the same mixture’s volume. Additionally, whey protein powder was included at three different levels</w:t>
      </w:r>
      <w:r w:rsidR="00F339DE">
        <w:rPr>
          <w:rFonts w:ascii="Arial" w:hAnsi="Arial" w:cs="Arial"/>
          <w:sz w:val="22"/>
          <w:szCs w:val="22"/>
          <w:lang w:val="en-IN"/>
        </w:rPr>
        <w:t xml:space="preserve"> </w:t>
      </w:r>
      <w:r w:rsidRPr="004E78EE">
        <w:rPr>
          <w:rFonts w:ascii="Arial" w:hAnsi="Arial" w:cs="Arial"/>
          <w:sz w:val="22"/>
          <w:szCs w:val="22"/>
          <w:lang w:val="en-IN"/>
        </w:rPr>
        <w:t>3, 6</w:t>
      </w:r>
      <w:r w:rsidR="00DC09EE" w:rsidRPr="004E78EE">
        <w:rPr>
          <w:rFonts w:ascii="Arial" w:hAnsi="Arial" w:cs="Arial"/>
          <w:sz w:val="22"/>
          <w:szCs w:val="22"/>
          <w:lang w:val="en-IN"/>
        </w:rPr>
        <w:t xml:space="preserve"> and</w:t>
      </w:r>
      <w:r w:rsidRPr="004E78EE">
        <w:rPr>
          <w:rFonts w:ascii="Arial" w:hAnsi="Arial" w:cs="Arial"/>
          <w:sz w:val="22"/>
          <w:szCs w:val="22"/>
          <w:lang w:val="en-IN"/>
        </w:rPr>
        <w:t xml:space="preserve"> 9 percent</w:t>
      </w:r>
      <w:r w:rsidR="00F339DE">
        <w:rPr>
          <w:rFonts w:ascii="Arial" w:hAnsi="Arial" w:cs="Arial"/>
          <w:sz w:val="22"/>
          <w:szCs w:val="22"/>
          <w:lang w:val="en-IN"/>
        </w:rPr>
        <w:t xml:space="preserve"> </w:t>
      </w:r>
      <w:r w:rsidRPr="004E78EE">
        <w:rPr>
          <w:rFonts w:ascii="Arial" w:hAnsi="Arial" w:cs="Arial"/>
          <w:sz w:val="22"/>
          <w:szCs w:val="22"/>
          <w:lang w:val="en-IN"/>
        </w:rPr>
        <w:t>relative to the combination of condensed milk and coconut kernel extract.</w:t>
      </w:r>
    </w:p>
    <w:p w14:paraId="775429BA" w14:textId="77777777" w:rsidR="009300C8" w:rsidRPr="004E78EE" w:rsidRDefault="009300C8" w:rsidP="006D12B6">
      <w:pPr>
        <w:pStyle w:val="Body"/>
        <w:spacing w:after="0"/>
        <w:rPr>
          <w:rFonts w:ascii="Arial" w:hAnsi="Arial" w:cs="Arial"/>
          <w:sz w:val="22"/>
          <w:szCs w:val="22"/>
          <w:lang w:val="en-IN"/>
        </w:rPr>
      </w:pPr>
    </w:p>
    <w:p w14:paraId="05EA6B36" w14:textId="77777777" w:rsidR="009300C8" w:rsidRPr="004E78EE" w:rsidRDefault="009300C8" w:rsidP="006D12B6">
      <w:pPr>
        <w:autoSpaceDE w:val="0"/>
        <w:autoSpaceDN w:val="0"/>
        <w:adjustRightInd w:val="0"/>
        <w:spacing w:after="200"/>
        <w:ind w:left="63"/>
        <w:jc w:val="both"/>
        <w:rPr>
          <w:rFonts w:ascii="Arial" w:eastAsia="Calibri" w:hAnsi="Arial" w:cs="Arial"/>
          <w:b/>
          <w:bCs/>
          <w:sz w:val="22"/>
          <w:szCs w:val="22"/>
        </w:rPr>
      </w:pPr>
      <w:r w:rsidRPr="004E78EE">
        <w:rPr>
          <w:rFonts w:ascii="Arial" w:eastAsia="Calibri" w:hAnsi="Arial" w:cs="Arial"/>
          <w:b/>
          <w:bCs/>
          <w:sz w:val="22"/>
          <w:szCs w:val="22"/>
        </w:rPr>
        <w:t>Flow diagram of preparation of kulfi blended with Coconut kernel extract and enriched with Whey protein powder as follows:</w:t>
      </w:r>
    </w:p>
    <w:p w14:paraId="0D1FB316" w14:textId="77777777" w:rsidR="009300C8" w:rsidRPr="004E78EE" w:rsidRDefault="009300C8" w:rsidP="006D12B6">
      <w:pPr>
        <w:widowControl w:val="0"/>
        <w:autoSpaceDE w:val="0"/>
        <w:autoSpaceDN w:val="0"/>
        <w:spacing w:after="200"/>
        <w:ind w:left="428" w:right="211"/>
        <w:jc w:val="center"/>
        <w:rPr>
          <w:rFonts w:ascii="Arial" w:eastAsia="Calibri" w:hAnsi="Arial" w:cs="Arial"/>
          <w:b/>
          <w:bCs/>
          <w:sz w:val="22"/>
          <w:szCs w:val="22"/>
          <w:lang w:val="en-IN" w:eastAsia="en-IN" w:bidi="en-US"/>
        </w:rPr>
      </w:pPr>
      <w:r w:rsidRPr="004E78EE">
        <w:rPr>
          <w:rFonts w:ascii="Arial" w:eastAsia="Calibri" w:hAnsi="Arial" w:cs="Arial"/>
          <w:b/>
          <w:bCs/>
          <w:sz w:val="22"/>
          <w:szCs w:val="22"/>
          <w:lang w:val="en-IN" w:eastAsia="en-IN" w:bidi="en-US"/>
        </w:rPr>
        <w:t>FLOW CHART</w:t>
      </w:r>
    </w:p>
    <w:p w14:paraId="14261CE0"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Cs/>
          <w:sz w:val="22"/>
          <w:szCs w:val="22"/>
        </w:rPr>
        <w:t>Receiving of milk</w:t>
      </w:r>
    </w:p>
    <w:p w14:paraId="152E749A" w14:textId="77777777" w:rsidR="009300C8" w:rsidRPr="004E78EE" w:rsidRDefault="009300C8" w:rsidP="006D12B6">
      <w:pPr>
        <w:spacing w:after="120"/>
        <w:ind w:left="144"/>
        <w:jc w:val="center"/>
        <w:rPr>
          <w:rFonts w:ascii="Arial" w:hAnsi="Arial" w:cs="Arial"/>
          <w:b/>
          <w:sz w:val="22"/>
          <w:szCs w:val="22"/>
        </w:rPr>
      </w:pPr>
      <w:r w:rsidRPr="004E78EE">
        <w:rPr>
          <w:rFonts w:ascii="Arial" w:hAnsi="Arial" w:cs="Arial"/>
          <w:b/>
          <w:sz w:val="22"/>
          <w:szCs w:val="22"/>
        </w:rPr>
        <w:sym w:font="Symbol" w:char="F0AF"/>
      </w:r>
    </w:p>
    <w:p w14:paraId="323BE667"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Cs/>
          <w:sz w:val="22"/>
          <w:szCs w:val="22"/>
        </w:rPr>
        <w:t>Preheating (35 to 40°</w:t>
      </w:r>
      <w:r w:rsidRPr="004E78EE">
        <w:rPr>
          <w:rFonts w:ascii="Arial" w:eastAsia="Calibri" w:hAnsi="Arial" w:cs="Arial"/>
          <w:color w:val="000000"/>
          <w:sz w:val="22"/>
          <w:szCs w:val="22"/>
          <w:lang w:bidi="mr-IN"/>
        </w:rPr>
        <w:t>C</w:t>
      </w:r>
      <w:r w:rsidRPr="004E78EE">
        <w:rPr>
          <w:rFonts w:ascii="Arial" w:hAnsi="Arial" w:cs="Arial"/>
          <w:bCs/>
          <w:sz w:val="22"/>
          <w:szCs w:val="22"/>
        </w:rPr>
        <w:t xml:space="preserve"> for 5 min)</w:t>
      </w:r>
    </w:p>
    <w:p w14:paraId="3F02C892" w14:textId="77777777" w:rsidR="009300C8" w:rsidRPr="004E78EE" w:rsidRDefault="009300C8" w:rsidP="006D12B6">
      <w:pPr>
        <w:spacing w:after="120"/>
        <w:ind w:left="144"/>
        <w:jc w:val="center"/>
        <w:rPr>
          <w:rFonts w:ascii="Arial" w:hAnsi="Arial" w:cs="Arial"/>
          <w:b/>
          <w:sz w:val="22"/>
          <w:szCs w:val="22"/>
        </w:rPr>
      </w:pPr>
      <w:r w:rsidRPr="004E78EE">
        <w:rPr>
          <w:rFonts w:ascii="Arial" w:hAnsi="Arial" w:cs="Arial"/>
          <w:b/>
          <w:sz w:val="22"/>
          <w:szCs w:val="22"/>
        </w:rPr>
        <w:sym w:font="Symbol" w:char="F0AF"/>
      </w:r>
    </w:p>
    <w:p w14:paraId="68D569FE"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Cs/>
          <w:sz w:val="22"/>
          <w:szCs w:val="22"/>
        </w:rPr>
        <w:t>Filtration (Two-fold muslin cloth)</w:t>
      </w:r>
    </w:p>
    <w:p w14:paraId="5E50371F"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
          <w:sz w:val="22"/>
          <w:szCs w:val="22"/>
        </w:rPr>
        <w:sym w:font="Symbol" w:char="F0AF"/>
      </w:r>
    </w:p>
    <w:p w14:paraId="465F9826"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Cs/>
          <w:sz w:val="22"/>
          <w:szCs w:val="22"/>
        </w:rPr>
        <w:t>Condensing (50% of original volume)</w:t>
      </w:r>
    </w:p>
    <w:p w14:paraId="5C5CB542"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
          <w:sz w:val="22"/>
          <w:szCs w:val="22"/>
        </w:rPr>
        <w:sym w:font="Symbol" w:char="F0AF"/>
      </w:r>
    </w:p>
    <w:p w14:paraId="6BA27B71"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Cs/>
          <w:sz w:val="22"/>
          <w:szCs w:val="22"/>
        </w:rPr>
        <w:t>Addition of sugar (12% of final volume of milk)</w:t>
      </w:r>
    </w:p>
    <w:p w14:paraId="53668F6B"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
          <w:sz w:val="22"/>
          <w:szCs w:val="22"/>
        </w:rPr>
        <w:sym w:font="Symbol" w:char="F0AF"/>
      </w:r>
    </w:p>
    <w:p w14:paraId="2098CEF8"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Cs/>
          <w:sz w:val="22"/>
          <w:szCs w:val="22"/>
        </w:rPr>
        <w:t>Addition of cream (14% of final volume of milk)</w:t>
      </w:r>
    </w:p>
    <w:p w14:paraId="2148C46E"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
          <w:sz w:val="22"/>
          <w:szCs w:val="22"/>
        </w:rPr>
        <w:sym w:font="Symbol" w:char="F0AF"/>
      </w:r>
    </w:p>
    <w:p w14:paraId="7FA47C9C"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Cs/>
          <w:sz w:val="22"/>
          <w:szCs w:val="22"/>
        </w:rPr>
        <w:t>Addition of Coconut kernel extract as per treatment</w:t>
      </w:r>
    </w:p>
    <w:p w14:paraId="644D65E7"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
          <w:sz w:val="22"/>
          <w:szCs w:val="22"/>
        </w:rPr>
        <w:sym w:font="Symbol" w:char="F0AF"/>
      </w:r>
    </w:p>
    <w:p w14:paraId="084B4B3A"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Cs/>
          <w:sz w:val="22"/>
          <w:szCs w:val="22"/>
        </w:rPr>
        <w:t>Addition of Whey protein powder as per treatment</w:t>
      </w:r>
    </w:p>
    <w:p w14:paraId="4B91B0A8"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
          <w:sz w:val="22"/>
          <w:szCs w:val="22"/>
        </w:rPr>
        <w:sym w:font="Symbol" w:char="F0AF"/>
      </w:r>
    </w:p>
    <w:p w14:paraId="2F330CE7"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Cs/>
          <w:sz w:val="22"/>
          <w:szCs w:val="22"/>
        </w:rPr>
        <w:t>Ageing of mix (6-7°C for 2-3 hour)</w:t>
      </w:r>
    </w:p>
    <w:p w14:paraId="5482B4A9"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
          <w:sz w:val="22"/>
          <w:szCs w:val="22"/>
        </w:rPr>
        <w:sym w:font="Symbol" w:char="F0AF"/>
      </w:r>
    </w:p>
    <w:p w14:paraId="3559A0D2"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Cs/>
          <w:sz w:val="22"/>
          <w:szCs w:val="22"/>
        </w:rPr>
        <w:t>Filling into kulfi cones</w:t>
      </w:r>
    </w:p>
    <w:p w14:paraId="4A7B6192"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
          <w:sz w:val="22"/>
          <w:szCs w:val="22"/>
        </w:rPr>
        <w:sym w:font="Symbol" w:char="F0AF"/>
      </w:r>
    </w:p>
    <w:p w14:paraId="7A5AEA3D" w14:textId="77777777" w:rsidR="009300C8" w:rsidRPr="004E78EE" w:rsidRDefault="009300C8" w:rsidP="006D12B6">
      <w:pPr>
        <w:spacing w:after="120"/>
        <w:ind w:left="144"/>
        <w:jc w:val="center"/>
        <w:rPr>
          <w:rFonts w:ascii="Arial" w:hAnsi="Arial" w:cs="Arial"/>
          <w:bCs/>
          <w:sz w:val="22"/>
          <w:szCs w:val="22"/>
        </w:rPr>
      </w:pPr>
      <w:r w:rsidRPr="004E78EE">
        <w:rPr>
          <w:rFonts w:ascii="Arial" w:hAnsi="Arial" w:cs="Arial"/>
          <w:bCs/>
          <w:sz w:val="22"/>
          <w:szCs w:val="22"/>
        </w:rPr>
        <w:t>Hardening (-18 to -20°C overnight)</w:t>
      </w:r>
    </w:p>
    <w:p w14:paraId="0CD91BF3" w14:textId="77777777" w:rsidR="009300C8" w:rsidRPr="004E78EE" w:rsidRDefault="009300C8" w:rsidP="006D12B6">
      <w:pPr>
        <w:spacing w:after="120"/>
        <w:ind w:left="144"/>
        <w:jc w:val="center"/>
        <w:rPr>
          <w:rFonts w:ascii="Arial" w:hAnsi="Arial" w:cs="Arial"/>
          <w:b/>
          <w:sz w:val="22"/>
          <w:szCs w:val="22"/>
        </w:rPr>
      </w:pPr>
      <w:r w:rsidRPr="004E78EE">
        <w:rPr>
          <w:rFonts w:ascii="Arial" w:hAnsi="Arial" w:cs="Arial"/>
          <w:b/>
          <w:sz w:val="22"/>
          <w:szCs w:val="22"/>
        </w:rPr>
        <w:sym w:font="Symbol" w:char="F0AF"/>
      </w:r>
    </w:p>
    <w:p w14:paraId="00120170" w14:textId="77777777" w:rsidR="009300C8" w:rsidRPr="004E78EE" w:rsidRDefault="009300C8" w:rsidP="006D12B6">
      <w:pPr>
        <w:spacing w:after="120"/>
        <w:ind w:left="144"/>
        <w:jc w:val="center"/>
        <w:rPr>
          <w:rFonts w:ascii="Arial" w:hAnsi="Arial" w:cs="Arial"/>
          <w:bCs/>
          <w:color w:val="808080"/>
          <w:sz w:val="22"/>
          <w:szCs w:val="22"/>
        </w:rPr>
      </w:pPr>
      <w:r w:rsidRPr="004E78EE">
        <w:rPr>
          <w:rFonts w:ascii="Arial" w:hAnsi="Arial" w:cs="Arial"/>
          <w:bCs/>
          <w:sz w:val="22"/>
          <w:szCs w:val="22"/>
        </w:rPr>
        <w:t>Final product</w:t>
      </w:r>
    </w:p>
    <w:p w14:paraId="61D98753" w14:textId="77777777" w:rsidR="0091442C" w:rsidRPr="004E78EE" w:rsidRDefault="0091442C" w:rsidP="006D12B6">
      <w:pPr>
        <w:pStyle w:val="Body"/>
        <w:spacing w:after="0"/>
        <w:rPr>
          <w:rFonts w:ascii="Arial" w:hAnsi="Arial" w:cs="Arial"/>
          <w:b/>
          <w:bCs/>
          <w:sz w:val="22"/>
          <w:szCs w:val="22"/>
          <w:lang w:val="en-IN"/>
        </w:rPr>
      </w:pPr>
    </w:p>
    <w:p w14:paraId="7A318565" w14:textId="50563259" w:rsidR="00F55012" w:rsidRPr="004E78EE" w:rsidRDefault="004E78EE" w:rsidP="006D12B6">
      <w:pPr>
        <w:pStyle w:val="Body"/>
        <w:spacing w:after="0"/>
        <w:rPr>
          <w:rFonts w:ascii="Arial" w:hAnsi="Arial" w:cs="Arial"/>
          <w:b/>
          <w:bCs/>
          <w:sz w:val="22"/>
          <w:szCs w:val="22"/>
          <w:lang w:val="en-IN"/>
        </w:rPr>
      </w:pPr>
      <w:r>
        <w:rPr>
          <w:rFonts w:ascii="Arial" w:hAnsi="Arial" w:cs="Arial"/>
          <w:b/>
          <w:bCs/>
          <w:sz w:val="22"/>
          <w:szCs w:val="22"/>
          <w:lang w:val="en-IN"/>
        </w:rPr>
        <w:t xml:space="preserve">2.4 </w:t>
      </w:r>
      <w:r w:rsidR="00F55012" w:rsidRPr="004E78EE">
        <w:rPr>
          <w:rFonts w:ascii="Arial" w:hAnsi="Arial" w:cs="Arial"/>
          <w:b/>
          <w:bCs/>
          <w:sz w:val="22"/>
          <w:szCs w:val="22"/>
          <w:lang w:val="en-IN"/>
        </w:rPr>
        <w:t>TREATMENT COMBINATIONS:</w:t>
      </w:r>
    </w:p>
    <w:p w14:paraId="316F7569" w14:textId="4AC84444" w:rsidR="00F55012" w:rsidRPr="004E78EE" w:rsidRDefault="00F55012" w:rsidP="006D12B6">
      <w:pPr>
        <w:pStyle w:val="Body"/>
        <w:spacing w:after="0"/>
        <w:rPr>
          <w:rFonts w:ascii="Arial" w:hAnsi="Arial" w:cs="Arial"/>
          <w:b/>
          <w:bCs/>
          <w:sz w:val="22"/>
          <w:szCs w:val="22"/>
        </w:rPr>
      </w:pPr>
      <w:r w:rsidRPr="004E78EE">
        <w:rPr>
          <w:rFonts w:ascii="Arial" w:hAnsi="Arial" w:cs="Arial"/>
          <w:b/>
          <w:bCs/>
          <w:sz w:val="22"/>
          <w:szCs w:val="22"/>
        </w:rPr>
        <w:t>Various treatment combinations are as follows:</w:t>
      </w:r>
    </w:p>
    <w:p w14:paraId="1BF7F86A" w14:textId="77777777" w:rsidR="00F55012" w:rsidRPr="004E78EE" w:rsidRDefault="00F55012" w:rsidP="006D12B6">
      <w:pPr>
        <w:pStyle w:val="Body"/>
        <w:spacing w:after="0"/>
        <w:rPr>
          <w:rFonts w:ascii="Arial" w:hAnsi="Arial" w:cs="Arial"/>
          <w:sz w:val="22"/>
          <w:szCs w:val="22"/>
        </w:rPr>
      </w:pPr>
      <w:r w:rsidRPr="004E78EE">
        <w:rPr>
          <w:rFonts w:ascii="Arial" w:hAnsi="Arial" w:cs="Arial"/>
          <w:sz w:val="22"/>
          <w:szCs w:val="22"/>
        </w:rPr>
        <w:t>(WPP- Whey protein powder.)</w:t>
      </w:r>
    </w:p>
    <w:p w14:paraId="1301C7FD" w14:textId="5CE7C681" w:rsidR="00F55012" w:rsidRPr="004E78EE" w:rsidRDefault="00F55012" w:rsidP="006D12B6">
      <w:pPr>
        <w:pStyle w:val="Body"/>
        <w:spacing w:after="0"/>
        <w:rPr>
          <w:rFonts w:ascii="Arial" w:hAnsi="Arial" w:cs="Arial"/>
          <w:sz w:val="22"/>
          <w:szCs w:val="22"/>
        </w:rPr>
      </w:pPr>
      <w:r w:rsidRPr="004E78EE">
        <w:rPr>
          <w:rFonts w:ascii="Arial" w:hAnsi="Arial" w:cs="Arial"/>
          <w:sz w:val="22"/>
          <w:szCs w:val="22"/>
        </w:rPr>
        <w:t>Sugar @ 12 percent of unsweetened condensed milk and Coconut kernel extract mixture (w/w basis).</w:t>
      </w:r>
    </w:p>
    <w:p w14:paraId="4661E158" w14:textId="1E3DB001" w:rsidR="00F55012" w:rsidRPr="004E78EE" w:rsidRDefault="00F55012" w:rsidP="006D12B6">
      <w:pPr>
        <w:pStyle w:val="Body"/>
        <w:spacing w:after="0"/>
        <w:rPr>
          <w:rFonts w:ascii="Arial" w:hAnsi="Arial" w:cs="Arial"/>
          <w:sz w:val="22"/>
          <w:szCs w:val="22"/>
        </w:rPr>
      </w:pPr>
      <w:r w:rsidRPr="004E78EE">
        <w:rPr>
          <w:rFonts w:ascii="Arial" w:hAnsi="Arial" w:cs="Arial"/>
          <w:sz w:val="22"/>
          <w:szCs w:val="22"/>
        </w:rPr>
        <w:t>Fresh cream @ 14 percent of unsweetened condensed milk and Coconut kernel extract mixture (w/w basis).</w:t>
      </w:r>
    </w:p>
    <w:p w14:paraId="79CDEA41" w14:textId="77777777" w:rsidR="00F55012" w:rsidRPr="004E78EE" w:rsidRDefault="00F55012" w:rsidP="006D12B6">
      <w:pPr>
        <w:pStyle w:val="Body"/>
        <w:spacing w:after="0"/>
        <w:rPr>
          <w:rFonts w:ascii="Arial" w:hAnsi="Arial" w:cs="Arial"/>
          <w:sz w:val="22"/>
          <w:szCs w:val="22"/>
        </w:rPr>
      </w:pPr>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496"/>
        <w:gridCol w:w="457"/>
      </w:tblGrid>
      <w:tr w:rsidR="00F55012" w:rsidRPr="004E78EE" w14:paraId="1193C7D7" w14:textId="77777777" w:rsidTr="00A44CA8">
        <w:trPr>
          <w:jc w:val="center"/>
        </w:trPr>
        <w:tc>
          <w:tcPr>
            <w:tcW w:w="7496" w:type="dxa"/>
          </w:tcPr>
          <w:p w14:paraId="340EBBCB" w14:textId="77777777" w:rsidR="00F55012" w:rsidRPr="004E78EE" w:rsidRDefault="00F55012" w:rsidP="006D12B6">
            <w:pPr>
              <w:pStyle w:val="Body"/>
              <w:spacing w:after="0"/>
              <w:rPr>
                <w:rFonts w:ascii="Arial" w:eastAsia="Times New Roman" w:hAnsi="Arial" w:cs="Arial"/>
                <w:bCs/>
              </w:rPr>
            </w:pPr>
            <w:r w:rsidRPr="004E78EE">
              <w:rPr>
                <w:rFonts w:ascii="Arial" w:eastAsia="Times New Roman" w:hAnsi="Arial" w:cs="Arial"/>
                <w:b/>
                <w:bCs/>
              </w:rPr>
              <w:lastRenderedPageBreak/>
              <w:t>T</w:t>
            </w:r>
            <w:r w:rsidRPr="004E78EE">
              <w:rPr>
                <w:rFonts w:ascii="Arial" w:eastAsia="Times New Roman" w:hAnsi="Arial" w:cs="Arial"/>
                <w:b/>
                <w:bCs/>
                <w:vertAlign w:val="subscript"/>
              </w:rPr>
              <w:t>1a</w:t>
            </w:r>
            <w:r w:rsidRPr="004E78EE">
              <w:rPr>
                <w:rFonts w:ascii="Arial" w:eastAsia="Times New Roman" w:hAnsi="Arial" w:cs="Arial"/>
                <w:bCs/>
                <w:vertAlign w:val="subscript"/>
              </w:rPr>
              <w:t xml:space="preserve"> </w:t>
            </w:r>
            <w:r w:rsidRPr="004E78EE">
              <w:rPr>
                <w:rFonts w:ascii="Arial" w:eastAsia="Times New Roman" w:hAnsi="Arial" w:cs="Arial"/>
                <w:bCs/>
              </w:rPr>
              <w:t xml:space="preserve">= Condensed milk 80% + Coconut kernel extract 20% + 3% WPP </w:t>
            </w:r>
          </w:p>
        </w:tc>
        <w:tc>
          <w:tcPr>
            <w:tcW w:w="457" w:type="dxa"/>
            <w:vMerge w:val="restart"/>
          </w:tcPr>
          <w:p w14:paraId="344737E2" w14:textId="77777777" w:rsidR="00F55012" w:rsidRPr="004E78EE" w:rsidRDefault="00F55012" w:rsidP="006D12B6">
            <w:pPr>
              <w:pStyle w:val="Body"/>
              <w:spacing w:after="0"/>
              <w:rPr>
                <w:rFonts w:ascii="Arial" w:eastAsia="Times New Roman" w:hAnsi="Arial" w:cs="Arial"/>
                <w:bCs/>
              </w:rPr>
            </w:pPr>
          </w:p>
          <w:p w14:paraId="2B37AA7A" w14:textId="77777777" w:rsidR="00F55012" w:rsidRPr="004E78EE" w:rsidRDefault="00F55012" w:rsidP="006D12B6">
            <w:pPr>
              <w:pStyle w:val="Body"/>
              <w:spacing w:after="0"/>
              <w:rPr>
                <w:rFonts w:ascii="Arial" w:eastAsia="Times New Roman" w:hAnsi="Arial" w:cs="Arial"/>
                <w:b/>
                <w:bCs/>
                <w:vertAlign w:val="subscript"/>
              </w:rPr>
            </w:pPr>
            <w:r w:rsidRPr="004E78EE">
              <w:rPr>
                <w:rFonts w:ascii="Arial" w:eastAsia="Times New Roman" w:hAnsi="Arial" w:cs="Arial"/>
                <w:b/>
                <w:bCs/>
              </w:rPr>
              <w:t>T</w:t>
            </w:r>
            <w:r w:rsidRPr="004E78EE">
              <w:rPr>
                <w:rFonts w:ascii="Arial" w:eastAsia="Times New Roman" w:hAnsi="Arial" w:cs="Arial"/>
                <w:b/>
                <w:bCs/>
                <w:vertAlign w:val="subscript"/>
              </w:rPr>
              <w:t>1</w:t>
            </w:r>
          </w:p>
        </w:tc>
      </w:tr>
      <w:tr w:rsidR="00F55012" w:rsidRPr="004E78EE" w14:paraId="536D4BD4" w14:textId="77777777" w:rsidTr="00A44CA8">
        <w:trPr>
          <w:jc w:val="center"/>
        </w:trPr>
        <w:tc>
          <w:tcPr>
            <w:tcW w:w="7496" w:type="dxa"/>
          </w:tcPr>
          <w:p w14:paraId="6D663B73" w14:textId="77777777" w:rsidR="00F55012" w:rsidRPr="004E78EE" w:rsidRDefault="00F55012" w:rsidP="006D12B6">
            <w:pPr>
              <w:pStyle w:val="Body"/>
              <w:spacing w:after="0"/>
              <w:rPr>
                <w:rFonts w:ascii="Arial" w:eastAsia="Times New Roman" w:hAnsi="Arial" w:cs="Arial"/>
                <w:bCs/>
              </w:rPr>
            </w:pPr>
            <w:r w:rsidRPr="004E78EE">
              <w:rPr>
                <w:rFonts w:ascii="Arial" w:eastAsia="Times New Roman" w:hAnsi="Arial" w:cs="Arial"/>
                <w:b/>
                <w:bCs/>
              </w:rPr>
              <w:t>T</w:t>
            </w:r>
            <w:r w:rsidRPr="004E78EE">
              <w:rPr>
                <w:rFonts w:ascii="Arial" w:eastAsia="Times New Roman" w:hAnsi="Arial" w:cs="Arial"/>
                <w:b/>
                <w:bCs/>
                <w:vertAlign w:val="subscript"/>
              </w:rPr>
              <w:t>1b</w:t>
            </w:r>
            <w:r w:rsidRPr="004E78EE">
              <w:rPr>
                <w:rFonts w:ascii="Arial" w:eastAsia="Times New Roman" w:hAnsi="Arial" w:cs="Arial"/>
                <w:bCs/>
                <w:vertAlign w:val="subscript"/>
              </w:rPr>
              <w:t xml:space="preserve"> </w:t>
            </w:r>
            <w:r w:rsidRPr="004E78EE">
              <w:rPr>
                <w:rFonts w:ascii="Arial" w:eastAsia="Times New Roman" w:hAnsi="Arial" w:cs="Arial"/>
                <w:bCs/>
              </w:rPr>
              <w:t>= Condensed milk 80% + Coconut kernel extract 20% + 6% WPP</w:t>
            </w:r>
          </w:p>
        </w:tc>
        <w:tc>
          <w:tcPr>
            <w:tcW w:w="457" w:type="dxa"/>
            <w:vMerge/>
          </w:tcPr>
          <w:p w14:paraId="06039B66" w14:textId="77777777" w:rsidR="00F55012" w:rsidRPr="004E78EE" w:rsidRDefault="00F55012" w:rsidP="006D12B6">
            <w:pPr>
              <w:pStyle w:val="Body"/>
              <w:spacing w:after="0"/>
              <w:rPr>
                <w:rFonts w:ascii="Arial" w:eastAsia="Times New Roman" w:hAnsi="Arial" w:cs="Arial"/>
                <w:bCs/>
              </w:rPr>
            </w:pPr>
          </w:p>
        </w:tc>
      </w:tr>
      <w:tr w:rsidR="00F55012" w:rsidRPr="004E78EE" w14:paraId="089B3612" w14:textId="77777777" w:rsidTr="00A44CA8">
        <w:trPr>
          <w:jc w:val="center"/>
        </w:trPr>
        <w:tc>
          <w:tcPr>
            <w:tcW w:w="7496" w:type="dxa"/>
          </w:tcPr>
          <w:p w14:paraId="2302F190" w14:textId="77777777" w:rsidR="00F55012" w:rsidRPr="004E78EE" w:rsidRDefault="00F55012" w:rsidP="006D12B6">
            <w:pPr>
              <w:pStyle w:val="Body"/>
              <w:spacing w:after="0"/>
              <w:rPr>
                <w:rFonts w:ascii="Arial" w:eastAsia="Times New Roman" w:hAnsi="Arial" w:cs="Arial"/>
                <w:bCs/>
              </w:rPr>
            </w:pPr>
            <w:r w:rsidRPr="004E78EE">
              <w:rPr>
                <w:rFonts w:ascii="Arial" w:eastAsia="Times New Roman" w:hAnsi="Arial" w:cs="Arial"/>
                <w:b/>
                <w:bCs/>
              </w:rPr>
              <w:t>T</w:t>
            </w:r>
            <w:r w:rsidRPr="004E78EE">
              <w:rPr>
                <w:rFonts w:ascii="Arial" w:eastAsia="Times New Roman" w:hAnsi="Arial" w:cs="Arial"/>
                <w:b/>
                <w:bCs/>
                <w:vertAlign w:val="subscript"/>
              </w:rPr>
              <w:t>1c</w:t>
            </w:r>
            <w:r w:rsidRPr="004E78EE">
              <w:rPr>
                <w:rFonts w:ascii="Arial" w:eastAsia="Times New Roman" w:hAnsi="Arial" w:cs="Arial"/>
                <w:bCs/>
              </w:rPr>
              <w:t xml:space="preserve"> = Condensed milk 80% + Coconut kernel extract 20% + 9% WPP</w:t>
            </w:r>
          </w:p>
        </w:tc>
        <w:tc>
          <w:tcPr>
            <w:tcW w:w="457" w:type="dxa"/>
            <w:vMerge/>
          </w:tcPr>
          <w:p w14:paraId="42F9EA38" w14:textId="77777777" w:rsidR="00F55012" w:rsidRPr="004E78EE" w:rsidRDefault="00F55012" w:rsidP="006D12B6">
            <w:pPr>
              <w:pStyle w:val="Body"/>
              <w:spacing w:after="0"/>
              <w:rPr>
                <w:rFonts w:ascii="Arial" w:eastAsia="Times New Roman" w:hAnsi="Arial" w:cs="Arial"/>
                <w:bCs/>
              </w:rPr>
            </w:pPr>
          </w:p>
        </w:tc>
      </w:tr>
      <w:tr w:rsidR="00F55012" w:rsidRPr="004E78EE" w14:paraId="24750B42" w14:textId="77777777" w:rsidTr="00A44CA8">
        <w:trPr>
          <w:jc w:val="center"/>
        </w:trPr>
        <w:tc>
          <w:tcPr>
            <w:tcW w:w="7496" w:type="dxa"/>
          </w:tcPr>
          <w:p w14:paraId="45760E34" w14:textId="77777777" w:rsidR="00F55012" w:rsidRPr="004E78EE" w:rsidRDefault="00F55012" w:rsidP="006D12B6">
            <w:pPr>
              <w:pStyle w:val="Body"/>
              <w:spacing w:after="0"/>
              <w:rPr>
                <w:rFonts w:ascii="Arial" w:eastAsia="Times New Roman" w:hAnsi="Arial" w:cs="Arial"/>
                <w:bCs/>
              </w:rPr>
            </w:pPr>
            <w:r w:rsidRPr="004E78EE">
              <w:rPr>
                <w:rFonts w:ascii="Arial" w:eastAsia="Times New Roman" w:hAnsi="Arial" w:cs="Arial"/>
                <w:b/>
                <w:bCs/>
              </w:rPr>
              <w:t>T</w:t>
            </w:r>
            <w:r w:rsidRPr="004E78EE">
              <w:rPr>
                <w:rFonts w:ascii="Arial" w:eastAsia="Times New Roman" w:hAnsi="Arial" w:cs="Arial"/>
                <w:b/>
                <w:bCs/>
                <w:vertAlign w:val="subscript"/>
              </w:rPr>
              <w:t>2a</w:t>
            </w:r>
            <w:r w:rsidRPr="004E78EE">
              <w:rPr>
                <w:rFonts w:ascii="Arial" w:eastAsia="Times New Roman" w:hAnsi="Arial" w:cs="Arial"/>
                <w:bCs/>
                <w:vertAlign w:val="subscript"/>
              </w:rPr>
              <w:t xml:space="preserve"> </w:t>
            </w:r>
            <w:r w:rsidRPr="004E78EE">
              <w:rPr>
                <w:rFonts w:ascii="Arial" w:eastAsia="Times New Roman" w:hAnsi="Arial" w:cs="Arial"/>
                <w:bCs/>
              </w:rPr>
              <w:t>= Condensed milk 70% + Coconut kernel extract 30% + 3% WPP</w:t>
            </w:r>
          </w:p>
        </w:tc>
        <w:tc>
          <w:tcPr>
            <w:tcW w:w="457" w:type="dxa"/>
            <w:vMerge w:val="restart"/>
          </w:tcPr>
          <w:p w14:paraId="5D0BCD89" w14:textId="77777777" w:rsidR="00F55012" w:rsidRPr="004E78EE" w:rsidRDefault="00F55012" w:rsidP="006D12B6">
            <w:pPr>
              <w:pStyle w:val="Body"/>
              <w:spacing w:after="0"/>
              <w:rPr>
                <w:rFonts w:ascii="Arial" w:eastAsia="Times New Roman" w:hAnsi="Arial" w:cs="Arial"/>
                <w:b/>
                <w:bCs/>
              </w:rPr>
            </w:pPr>
          </w:p>
          <w:p w14:paraId="28D8E925" w14:textId="77777777" w:rsidR="00F55012" w:rsidRPr="004E78EE" w:rsidRDefault="00F55012" w:rsidP="006D12B6">
            <w:pPr>
              <w:pStyle w:val="Body"/>
              <w:spacing w:after="0"/>
              <w:rPr>
                <w:rFonts w:ascii="Arial" w:eastAsia="Times New Roman" w:hAnsi="Arial" w:cs="Arial"/>
                <w:bCs/>
              </w:rPr>
            </w:pPr>
            <w:r w:rsidRPr="004E78EE">
              <w:rPr>
                <w:rFonts w:ascii="Arial" w:eastAsia="Times New Roman" w:hAnsi="Arial" w:cs="Arial"/>
                <w:b/>
                <w:bCs/>
              </w:rPr>
              <w:t>T</w:t>
            </w:r>
            <w:r w:rsidRPr="004E78EE">
              <w:rPr>
                <w:rFonts w:ascii="Arial" w:eastAsia="Times New Roman" w:hAnsi="Arial" w:cs="Arial"/>
                <w:b/>
                <w:bCs/>
                <w:vertAlign w:val="subscript"/>
              </w:rPr>
              <w:t>2</w:t>
            </w:r>
          </w:p>
        </w:tc>
      </w:tr>
      <w:tr w:rsidR="00F55012" w:rsidRPr="004E78EE" w14:paraId="00B6C1A6" w14:textId="77777777" w:rsidTr="00A44CA8">
        <w:trPr>
          <w:jc w:val="center"/>
        </w:trPr>
        <w:tc>
          <w:tcPr>
            <w:tcW w:w="7496" w:type="dxa"/>
          </w:tcPr>
          <w:p w14:paraId="393D9C26" w14:textId="77777777" w:rsidR="00F55012" w:rsidRPr="004E78EE" w:rsidRDefault="00F55012" w:rsidP="006D12B6">
            <w:pPr>
              <w:pStyle w:val="Body"/>
              <w:spacing w:after="0"/>
              <w:rPr>
                <w:rFonts w:ascii="Arial" w:eastAsia="Times New Roman" w:hAnsi="Arial" w:cs="Arial"/>
                <w:bCs/>
              </w:rPr>
            </w:pPr>
            <w:r w:rsidRPr="004E78EE">
              <w:rPr>
                <w:rFonts w:ascii="Arial" w:eastAsia="Times New Roman" w:hAnsi="Arial" w:cs="Arial"/>
                <w:b/>
                <w:bCs/>
              </w:rPr>
              <w:t>T</w:t>
            </w:r>
            <w:r w:rsidRPr="004E78EE">
              <w:rPr>
                <w:rFonts w:ascii="Arial" w:eastAsia="Times New Roman" w:hAnsi="Arial" w:cs="Arial"/>
                <w:b/>
                <w:bCs/>
                <w:vertAlign w:val="subscript"/>
              </w:rPr>
              <w:t>2b</w:t>
            </w:r>
            <w:r w:rsidRPr="004E78EE">
              <w:rPr>
                <w:rFonts w:ascii="Arial" w:eastAsia="Times New Roman" w:hAnsi="Arial" w:cs="Arial"/>
                <w:bCs/>
                <w:vertAlign w:val="subscript"/>
              </w:rPr>
              <w:t xml:space="preserve"> </w:t>
            </w:r>
            <w:r w:rsidRPr="004E78EE">
              <w:rPr>
                <w:rFonts w:ascii="Arial" w:eastAsia="Times New Roman" w:hAnsi="Arial" w:cs="Arial"/>
                <w:bCs/>
              </w:rPr>
              <w:t>= Condensed milk 70% + Coconut kernel extract 30% + 6% WPP</w:t>
            </w:r>
          </w:p>
        </w:tc>
        <w:tc>
          <w:tcPr>
            <w:tcW w:w="457" w:type="dxa"/>
            <w:vMerge/>
          </w:tcPr>
          <w:p w14:paraId="0B9C27FD" w14:textId="77777777" w:rsidR="00F55012" w:rsidRPr="004E78EE" w:rsidRDefault="00F55012" w:rsidP="006D12B6">
            <w:pPr>
              <w:pStyle w:val="Body"/>
              <w:spacing w:after="0"/>
              <w:rPr>
                <w:rFonts w:ascii="Arial" w:eastAsia="Times New Roman" w:hAnsi="Arial" w:cs="Arial"/>
                <w:bCs/>
              </w:rPr>
            </w:pPr>
          </w:p>
        </w:tc>
      </w:tr>
      <w:tr w:rsidR="00F55012" w:rsidRPr="004E78EE" w14:paraId="4B1156E6" w14:textId="77777777" w:rsidTr="00A44CA8">
        <w:trPr>
          <w:jc w:val="center"/>
        </w:trPr>
        <w:tc>
          <w:tcPr>
            <w:tcW w:w="7496" w:type="dxa"/>
          </w:tcPr>
          <w:p w14:paraId="7E2F9B46" w14:textId="77777777" w:rsidR="00F55012" w:rsidRPr="004E78EE" w:rsidRDefault="00F55012" w:rsidP="006D12B6">
            <w:pPr>
              <w:pStyle w:val="Body"/>
              <w:spacing w:after="0"/>
              <w:rPr>
                <w:rFonts w:ascii="Arial" w:eastAsia="Times New Roman" w:hAnsi="Arial" w:cs="Arial"/>
                <w:bCs/>
              </w:rPr>
            </w:pPr>
            <w:r w:rsidRPr="004E78EE">
              <w:rPr>
                <w:rFonts w:ascii="Arial" w:eastAsia="Times New Roman" w:hAnsi="Arial" w:cs="Arial"/>
                <w:b/>
                <w:bCs/>
              </w:rPr>
              <w:t>T</w:t>
            </w:r>
            <w:r w:rsidRPr="004E78EE">
              <w:rPr>
                <w:rFonts w:ascii="Arial" w:eastAsia="Times New Roman" w:hAnsi="Arial" w:cs="Arial"/>
                <w:b/>
                <w:bCs/>
                <w:vertAlign w:val="subscript"/>
              </w:rPr>
              <w:t>2c</w:t>
            </w:r>
            <w:r w:rsidRPr="004E78EE">
              <w:rPr>
                <w:rFonts w:ascii="Arial" w:eastAsia="Times New Roman" w:hAnsi="Arial" w:cs="Arial"/>
                <w:bCs/>
              </w:rPr>
              <w:t xml:space="preserve"> = Condensed milk 70% + Coconut kernel extract 30% + 9% WPP</w:t>
            </w:r>
          </w:p>
        </w:tc>
        <w:tc>
          <w:tcPr>
            <w:tcW w:w="457" w:type="dxa"/>
            <w:vMerge/>
          </w:tcPr>
          <w:p w14:paraId="0364BF73" w14:textId="77777777" w:rsidR="00F55012" w:rsidRPr="004E78EE" w:rsidRDefault="00F55012" w:rsidP="006D12B6">
            <w:pPr>
              <w:pStyle w:val="Body"/>
              <w:spacing w:after="0"/>
              <w:rPr>
                <w:rFonts w:ascii="Arial" w:eastAsia="Times New Roman" w:hAnsi="Arial" w:cs="Arial"/>
                <w:bCs/>
              </w:rPr>
            </w:pPr>
          </w:p>
        </w:tc>
      </w:tr>
      <w:tr w:rsidR="00F55012" w:rsidRPr="004E78EE" w14:paraId="7D27A582" w14:textId="77777777" w:rsidTr="00A44CA8">
        <w:trPr>
          <w:jc w:val="center"/>
        </w:trPr>
        <w:tc>
          <w:tcPr>
            <w:tcW w:w="7496" w:type="dxa"/>
          </w:tcPr>
          <w:p w14:paraId="733F9144" w14:textId="77777777" w:rsidR="00F55012" w:rsidRPr="004E78EE" w:rsidRDefault="00F55012" w:rsidP="006D12B6">
            <w:pPr>
              <w:pStyle w:val="Body"/>
              <w:spacing w:after="0"/>
              <w:rPr>
                <w:rFonts w:ascii="Arial" w:eastAsia="Times New Roman" w:hAnsi="Arial" w:cs="Arial"/>
                <w:bCs/>
              </w:rPr>
            </w:pPr>
            <w:r w:rsidRPr="004E78EE">
              <w:rPr>
                <w:rFonts w:ascii="Arial" w:eastAsia="Times New Roman" w:hAnsi="Arial" w:cs="Arial"/>
                <w:b/>
                <w:bCs/>
              </w:rPr>
              <w:t>T</w:t>
            </w:r>
            <w:r w:rsidRPr="004E78EE">
              <w:rPr>
                <w:rFonts w:ascii="Arial" w:eastAsia="Times New Roman" w:hAnsi="Arial" w:cs="Arial"/>
                <w:b/>
                <w:bCs/>
                <w:vertAlign w:val="subscript"/>
              </w:rPr>
              <w:t>3a</w:t>
            </w:r>
            <w:r w:rsidRPr="004E78EE">
              <w:rPr>
                <w:rFonts w:ascii="Arial" w:eastAsia="Times New Roman" w:hAnsi="Arial" w:cs="Arial"/>
                <w:bCs/>
                <w:vertAlign w:val="subscript"/>
              </w:rPr>
              <w:t xml:space="preserve"> </w:t>
            </w:r>
            <w:r w:rsidRPr="004E78EE">
              <w:rPr>
                <w:rFonts w:ascii="Arial" w:eastAsia="Times New Roman" w:hAnsi="Arial" w:cs="Arial"/>
                <w:bCs/>
              </w:rPr>
              <w:t>= Condensed milk 60% + Coconut kernel extract 40% + 3% WPP</w:t>
            </w:r>
          </w:p>
        </w:tc>
        <w:tc>
          <w:tcPr>
            <w:tcW w:w="457" w:type="dxa"/>
            <w:vMerge w:val="restart"/>
          </w:tcPr>
          <w:p w14:paraId="68B4C421" w14:textId="77777777" w:rsidR="00F55012" w:rsidRPr="004E78EE" w:rsidRDefault="00F55012" w:rsidP="006D12B6">
            <w:pPr>
              <w:pStyle w:val="Body"/>
              <w:spacing w:after="0"/>
              <w:rPr>
                <w:rFonts w:ascii="Arial" w:eastAsia="Times New Roman" w:hAnsi="Arial" w:cs="Arial"/>
                <w:b/>
                <w:bCs/>
              </w:rPr>
            </w:pPr>
          </w:p>
          <w:p w14:paraId="79D50B83" w14:textId="77777777" w:rsidR="00F55012" w:rsidRPr="004E78EE" w:rsidRDefault="00F55012" w:rsidP="006D12B6">
            <w:pPr>
              <w:pStyle w:val="Body"/>
              <w:spacing w:after="0"/>
              <w:rPr>
                <w:rFonts w:ascii="Arial" w:eastAsia="Times New Roman" w:hAnsi="Arial" w:cs="Arial"/>
                <w:bCs/>
              </w:rPr>
            </w:pPr>
            <w:r w:rsidRPr="004E78EE">
              <w:rPr>
                <w:rFonts w:ascii="Arial" w:eastAsia="Times New Roman" w:hAnsi="Arial" w:cs="Arial"/>
                <w:b/>
                <w:bCs/>
              </w:rPr>
              <w:t>T</w:t>
            </w:r>
            <w:r w:rsidRPr="004E78EE">
              <w:rPr>
                <w:rFonts w:ascii="Arial" w:eastAsia="Times New Roman" w:hAnsi="Arial" w:cs="Arial"/>
                <w:b/>
                <w:bCs/>
                <w:vertAlign w:val="subscript"/>
              </w:rPr>
              <w:t>3</w:t>
            </w:r>
          </w:p>
        </w:tc>
      </w:tr>
      <w:tr w:rsidR="00F55012" w:rsidRPr="004E78EE" w14:paraId="753A6810" w14:textId="77777777" w:rsidTr="00A44CA8">
        <w:trPr>
          <w:jc w:val="center"/>
        </w:trPr>
        <w:tc>
          <w:tcPr>
            <w:tcW w:w="7496" w:type="dxa"/>
          </w:tcPr>
          <w:p w14:paraId="7505756B" w14:textId="77777777" w:rsidR="00F55012" w:rsidRPr="004E78EE" w:rsidRDefault="00F55012" w:rsidP="006D12B6">
            <w:pPr>
              <w:pStyle w:val="Body"/>
              <w:spacing w:after="0"/>
              <w:rPr>
                <w:rFonts w:ascii="Arial" w:eastAsia="Times New Roman" w:hAnsi="Arial" w:cs="Arial"/>
                <w:bCs/>
              </w:rPr>
            </w:pPr>
            <w:r w:rsidRPr="004E78EE">
              <w:rPr>
                <w:rFonts w:ascii="Arial" w:eastAsia="Times New Roman" w:hAnsi="Arial" w:cs="Arial"/>
                <w:b/>
                <w:bCs/>
              </w:rPr>
              <w:t>T</w:t>
            </w:r>
            <w:r w:rsidRPr="004E78EE">
              <w:rPr>
                <w:rFonts w:ascii="Arial" w:eastAsia="Times New Roman" w:hAnsi="Arial" w:cs="Arial"/>
                <w:b/>
                <w:bCs/>
                <w:vertAlign w:val="subscript"/>
              </w:rPr>
              <w:t>3b</w:t>
            </w:r>
            <w:r w:rsidRPr="004E78EE">
              <w:rPr>
                <w:rFonts w:ascii="Arial" w:eastAsia="Times New Roman" w:hAnsi="Arial" w:cs="Arial"/>
                <w:bCs/>
                <w:vertAlign w:val="subscript"/>
              </w:rPr>
              <w:t xml:space="preserve"> </w:t>
            </w:r>
            <w:r w:rsidRPr="004E78EE">
              <w:rPr>
                <w:rFonts w:ascii="Arial" w:eastAsia="Times New Roman" w:hAnsi="Arial" w:cs="Arial"/>
                <w:bCs/>
              </w:rPr>
              <w:t>= Condensed milk 60% + Coconut kernel extract 40% + 6% WPP</w:t>
            </w:r>
          </w:p>
        </w:tc>
        <w:tc>
          <w:tcPr>
            <w:tcW w:w="457" w:type="dxa"/>
            <w:vMerge/>
          </w:tcPr>
          <w:p w14:paraId="6D767A30" w14:textId="77777777" w:rsidR="00F55012" w:rsidRPr="004E78EE" w:rsidRDefault="00F55012" w:rsidP="006D12B6">
            <w:pPr>
              <w:pStyle w:val="Body"/>
              <w:spacing w:after="0"/>
              <w:rPr>
                <w:rFonts w:ascii="Arial" w:eastAsia="Times New Roman" w:hAnsi="Arial" w:cs="Arial"/>
                <w:bCs/>
              </w:rPr>
            </w:pPr>
          </w:p>
        </w:tc>
      </w:tr>
      <w:tr w:rsidR="00F55012" w:rsidRPr="004E78EE" w14:paraId="37EBECF3" w14:textId="77777777" w:rsidTr="00A44CA8">
        <w:trPr>
          <w:jc w:val="center"/>
        </w:trPr>
        <w:tc>
          <w:tcPr>
            <w:tcW w:w="7496" w:type="dxa"/>
          </w:tcPr>
          <w:p w14:paraId="5CB72BEA" w14:textId="77777777" w:rsidR="00F55012" w:rsidRPr="004E78EE" w:rsidRDefault="00F55012" w:rsidP="006D12B6">
            <w:pPr>
              <w:pStyle w:val="Body"/>
              <w:spacing w:after="0"/>
              <w:rPr>
                <w:rFonts w:ascii="Arial" w:eastAsia="Times New Roman" w:hAnsi="Arial" w:cs="Arial"/>
                <w:bCs/>
              </w:rPr>
            </w:pPr>
            <w:r w:rsidRPr="004E78EE">
              <w:rPr>
                <w:rFonts w:ascii="Arial" w:eastAsia="Times New Roman" w:hAnsi="Arial" w:cs="Arial"/>
                <w:b/>
                <w:bCs/>
              </w:rPr>
              <w:t>T</w:t>
            </w:r>
            <w:r w:rsidRPr="004E78EE">
              <w:rPr>
                <w:rFonts w:ascii="Arial" w:eastAsia="Times New Roman" w:hAnsi="Arial" w:cs="Arial"/>
                <w:b/>
                <w:bCs/>
                <w:vertAlign w:val="subscript"/>
              </w:rPr>
              <w:t>3c</w:t>
            </w:r>
            <w:r w:rsidRPr="004E78EE">
              <w:rPr>
                <w:rFonts w:ascii="Arial" w:eastAsia="Times New Roman" w:hAnsi="Arial" w:cs="Arial"/>
                <w:bCs/>
                <w:vertAlign w:val="subscript"/>
              </w:rPr>
              <w:t xml:space="preserve"> </w:t>
            </w:r>
            <w:r w:rsidRPr="004E78EE">
              <w:rPr>
                <w:rFonts w:ascii="Arial" w:eastAsia="Times New Roman" w:hAnsi="Arial" w:cs="Arial"/>
                <w:bCs/>
              </w:rPr>
              <w:t>= Condensed milk 60% + Coconut kernel extract 40% + 9% WPP</w:t>
            </w:r>
          </w:p>
        </w:tc>
        <w:tc>
          <w:tcPr>
            <w:tcW w:w="457" w:type="dxa"/>
            <w:vMerge/>
          </w:tcPr>
          <w:p w14:paraId="7A1CA4D1" w14:textId="77777777" w:rsidR="00F55012" w:rsidRPr="004E78EE" w:rsidRDefault="00F55012" w:rsidP="006D12B6">
            <w:pPr>
              <w:pStyle w:val="Body"/>
              <w:spacing w:after="0"/>
              <w:rPr>
                <w:rFonts w:ascii="Arial" w:eastAsia="Times New Roman" w:hAnsi="Arial" w:cs="Arial"/>
                <w:bCs/>
              </w:rPr>
            </w:pPr>
          </w:p>
        </w:tc>
      </w:tr>
    </w:tbl>
    <w:p w14:paraId="049E0A0E" w14:textId="77777777" w:rsidR="000E5BC6" w:rsidRPr="004E78EE" w:rsidRDefault="000E5BC6" w:rsidP="006D12B6">
      <w:pPr>
        <w:pStyle w:val="Body"/>
        <w:spacing w:after="0"/>
        <w:rPr>
          <w:rFonts w:ascii="Arial" w:hAnsi="Arial" w:cs="Arial"/>
          <w:b/>
          <w:bCs/>
          <w:sz w:val="22"/>
          <w:szCs w:val="22"/>
        </w:rPr>
      </w:pPr>
    </w:p>
    <w:p w14:paraId="2FBCE0E0" w14:textId="0179D8C4" w:rsidR="00F55012" w:rsidRPr="004E78EE" w:rsidRDefault="004E78EE" w:rsidP="006D12B6">
      <w:pPr>
        <w:jc w:val="both"/>
        <w:rPr>
          <w:rFonts w:ascii="Arial" w:hAnsi="Arial" w:cs="Arial"/>
          <w:b/>
          <w:color w:val="000000" w:themeColor="text1"/>
          <w:sz w:val="22"/>
          <w:szCs w:val="22"/>
        </w:rPr>
      </w:pPr>
      <w:r>
        <w:rPr>
          <w:rFonts w:ascii="Arial" w:hAnsi="Arial" w:cs="Arial"/>
          <w:b/>
          <w:color w:val="000000" w:themeColor="text1"/>
          <w:sz w:val="22"/>
          <w:szCs w:val="22"/>
        </w:rPr>
        <w:t xml:space="preserve">2.5 </w:t>
      </w:r>
      <w:r w:rsidRPr="004E78EE">
        <w:rPr>
          <w:rFonts w:ascii="Arial" w:hAnsi="Arial" w:cs="Arial"/>
          <w:b/>
          <w:color w:val="000000" w:themeColor="text1"/>
          <w:sz w:val="22"/>
          <w:szCs w:val="22"/>
        </w:rPr>
        <w:t>REPLICATIONS</w:t>
      </w:r>
    </w:p>
    <w:p w14:paraId="7C0BBFF9" w14:textId="2EEBFF3C" w:rsidR="00F55012" w:rsidRPr="004E78EE" w:rsidRDefault="00F55012" w:rsidP="00F339DE">
      <w:pPr>
        <w:spacing w:after="240"/>
        <w:ind w:firstLine="720"/>
        <w:jc w:val="both"/>
        <w:rPr>
          <w:rFonts w:ascii="Arial" w:hAnsi="Arial" w:cs="Arial"/>
          <w:color w:val="000000" w:themeColor="text1"/>
          <w:sz w:val="22"/>
          <w:szCs w:val="22"/>
        </w:rPr>
      </w:pPr>
      <w:r w:rsidRPr="004E78EE">
        <w:rPr>
          <w:rFonts w:ascii="Arial" w:hAnsi="Arial" w:cs="Arial"/>
          <w:color w:val="000000" w:themeColor="text1"/>
          <w:sz w:val="22"/>
          <w:szCs w:val="22"/>
        </w:rPr>
        <w:t>Trial was conducted with five replications.</w:t>
      </w:r>
    </w:p>
    <w:p w14:paraId="7B58E27B" w14:textId="7EC75F6D" w:rsidR="00731B71" w:rsidRPr="004E78EE" w:rsidRDefault="004E78EE" w:rsidP="006D12B6">
      <w:pPr>
        <w:ind w:left="160" w:hanging="160"/>
        <w:jc w:val="both"/>
        <w:rPr>
          <w:rFonts w:ascii="Arial" w:hAnsi="Arial" w:cs="Arial"/>
          <w:sz w:val="22"/>
          <w:szCs w:val="22"/>
        </w:rPr>
      </w:pPr>
      <w:r>
        <w:rPr>
          <w:rFonts w:ascii="Arial" w:hAnsi="Arial" w:cs="Arial"/>
          <w:b/>
          <w:bCs/>
          <w:sz w:val="22"/>
          <w:szCs w:val="22"/>
        </w:rPr>
        <w:t xml:space="preserve">2.6 </w:t>
      </w:r>
      <w:r w:rsidRPr="004E78EE">
        <w:rPr>
          <w:rFonts w:ascii="Arial" w:hAnsi="Arial" w:cs="Arial"/>
          <w:b/>
          <w:bCs/>
          <w:sz w:val="22"/>
          <w:szCs w:val="22"/>
        </w:rPr>
        <w:t>SENSORY EVALUATION</w:t>
      </w:r>
    </w:p>
    <w:p w14:paraId="1BF58F68" w14:textId="103C255D" w:rsidR="00731B71" w:rsidRPr="004E78EE" w:rsidRDefault="00731B71" w:rsidP="00F339DE">
      <w:pPr>
        <w:pStyle w:val="TableParagraph"/>
        <w:spacing w:after="200"/>
        <w:ind w:left="18" w:firstLine="702"/>
        <w:jc w:val="both"/>
        <w:rPr>
          <w:rFonts w:ascii="Arial" w:hAnsi="Arial" w:cs="Arial"/>
          <w:lang w:val="en-US"/>
        </w:rPr>
      </w:pPr>
      <w:r w:rsidRPr="004E78EE">
        <w:rPr>
          <w:rFonts w:ascii="Arial" w:hAnsi="Arial" w:cs="Arial"/>
        </w:rPr>
        <w:t xml:space="preserve">The product was evaluated for sensory characteristics, viz. colour and appearance, body and texture, flavour and </w:t>
      </w:r>
      <w:r w:rsidRPr="004E78EE">
        <w:rPr>
          <w:rFonts w:ascii="Arial" w:hAnsi="Arial" w:cs="Arial"/>
          <w:color w:val="000000"/>
        </w:rPr>
        <w:t>Overall acceptability</w:t>
      </w:r>
      <w:r w:rsidRPr="004E78EE">
        <w:rPr>
          <w:rFonts w:ascii="Arial" w:hAnsi="Arial" w:cs="Arial"/>
        </w:rPr>
        <w:t xml:space="preserve"> using 9</w:t>
      </w:r>
      <w:r w:rsidR="003A2881">
        <w:rPr>
          <w:rFonts w:ascii="Arial" w:hAnsi="Arial" w:cs="Arial"/>
        </w:rPr>
        <w:t>-</w:t>
      </w:r>
      <w:r w:rsidRPr="004E78EE">
        <w:rPr>
          <w:rFonts w:ascii="Arial" w:hAnsi="Arial" w:cs="Arial"/>
        </w:rPr>
        <w:t>points hedonic scale as per IS: 6273 (Part-II), 1971.</w:t>
      </w:r>
      <w:r w:rsidRPr="004E78EE">
        <w:rPr>
          <w:rFonts w:ascii="Arial" w:eastAsiaTheme="minorEastAsia" w:hAnsi="Arial" w:cs="Arial"/>
          <w:lang w:val="en-US" w:eastAsia="en-US" w:bidi="ar-SA"/>
        </w:rPr>
        <w:t xml:space="preserve"> </w:t>
      </w:r>
      <w:r w:rsidRPr="004E78EE">
        <w:rPr>
          <w:rFonts w:ascii="Arial" w:hAnsi="Arial" w:cs="Arial"/>
          <w:lang w:val="en-US"/>
        </w:rPr>
        <w:t>A panel of 10 semi trained judges was formulated for this purpose. The samples were coded every time to conceal their identity and were offered to the judges for evaluation of the quality attributes.</w:t>
      </w:r>
    </w:p>
    <w:p w14:paraId="5E18DF59" w14:textId="38A6CB0A" w:rsidR="00731B71" w:rsidRPr="004E78EE" w:rsidRDefault="004E78EE" w:rsidP="006D12B6">
      <w:pPr>
        <w:ind w:left="160" w:hanging="160"/>
        <w:jc w:val="both"/>
        <w:rPr>
          <w:rFonts w:ascii="Arial" w:hAnsi="Arial" w:cs="Arial"/>
          <w:b/>
          <w:bCs/>
          <w:sz w:val="22"/>
          <w:szCs w:val="22"/>
        </w:rPr>
      </w:pPr>
      <w:r>
        <w:rPr>
          <w:rFonts w:ascii="Arial" w:hAnsi="Arial" w:cs="Arial"/>
          <w:b/>
          <w:color w:val="000000" w:themeColor="text1"/>
          <w:sz w:val="22"/>
          <w:szCs w:val="22"/>
        </w:rPr>
        <w:t xml:space="preserve">2.7 </w:t>
      </w:r>
      <w:r w:rsidRPr="004E78EE">
        <w:rPr>
          <w:rFonts w:ascii="Arial" w:hAnsi="Arial" w:cs="Arial"/>
          <w:b/>
          <w:color w:val="000000" w:themeColor="text1"/>
          <w:sz w:val="22"/>
          <w:szCs w:val="22"/>
        </w:rPr>
        <w:t>STATISTICAL ANALYSIS</w:t>
      </w:r>
    </w:p>
    <w:p w14:paraId="7B3D4035" w14:textId="24F4E899" w:rsidR="00731B71" w:rsidRPr="004E78EE" w:rsidRDefault="00731B71" w:rsidP="00F339DE">
      <w:pPr>
        <w:ind w:firstLine="720"/>
        <w:jc w:val="both"/>
        <w:rPr>
          <w:rFonts w:ascii="Arial" w:hAnsi="Arial" w:cs="Arial"/>
          <w:color w:val="000000" w:themeColor="text1"/>
          <w:sz w:val="22"/>
          <w:szCs w:val="22"/>
        </w:rPr>
      </w:pPr>
      <w:r w:rsidRPr="004E78EE">
        <w:rPr>
          <w:rFonts w:ascii="Arial" w:hAnsi="Arial" w:cs="Arial"/>
          <w:color w:val="000000" w:themeColor="text1"/>
          <w:sz w:val="22"/>
          <w:szCs w:val="22"/>
        </w:rPr>
        <w:t>For present investigation FCRD (Factorial Completely Randomized Design) was employed using five replications and nine treatments.</w:t>
      </w:r>
    </w:p>
    <w:p w14:paraId="35CA10BB" w14:textId="77777777" w:rsidR="008B775D" w:rsidRPr="004E78EE" w:rsidRDefault="008B775D" w:rsidP="006D12B6">
      <w:pPr>
        <w:jc w:val="both"/>
        <w:rPr>
          <w:rFonts w:ascii="Arial" w:hAnsi="Arial" w:cs="Arial"/>
          <w:b/>
          <w:bCs/>
          <w:sz w:val="22"/>
          <w:szCs w:val="22"/>
        </w:rPr>
      </w:pPr>
    </w:p>
    <w:p w14:paraId="62A03961" w14:textId="1036109C" w:rsidR="00731B71" w:rsidRPr="004E78EE" w:rsidRDefault="004E78EE" w:rsidP="00F339DE">
      <w:pPr>
        <w:pStyle w:val="TableParagraph"/>
        <w:ind w:left="18"/>
        <w:jc w:val="both"/>
        <w:rPr>
          <w:rFonts w:ascii="Arial" w:hAnsi="Arial" w:cs="Arial"/>
          <w:b/>
          <w:bCs/>
        </w:rPr>
      </w:pPr>
      <w:r>
        <w:rPr>
          <w:rFonts w:ascii="Arial" w:hAnsi="Arial" w:cs="Arial"/>
          <w:b/>
          <w:bCs/>
        </w:rPr>
        <w:t>3</w:t>
      </w:r>
      <w:r w:rsidR="00F339DE">
        <w:rPr>
          <w:rFonts w:ascii="Arial" w:hAnsi="Arial" w:cs="Arial"/>
          <w:b/>
          <w:bCs/>
        </w:rPr>
        <w:t>.</w:t>
      </w:r>
      <w:r>
        <w:rPr>
          <w:rFonts w:ascii="Arial" w:hAnsi="Arial" w:cs="Arial"/>
          <w:b/>
          <w:bCs/>
        </w:rPr>
        <w:t xml:space="preserve"> </w:t>
      </w:r>
      <w:r w:rsidR="005E73F1" w:rsidRPr="004E78EE">
        <w:rPr>
          <w:rFonts w:ascii="Arial" w:hAnsi="Arial" w:cs="Arial"/>
          <w:b/>
          <w:bCs/>
        </w:rPr>
        <w:t xml:space="preserve">RESULT AND DISCUSSION </w:t>
      </w:r>
    </w:p>
    <w:p w14:paraId="3F4AF949" w14:textId="5A34A9AA" w:rsidR="005E73F1" w:rsidRPr="004E78EE" w:rsidRDefault="00FF7050" w:rsidP="00F339DE">
      <w:pPr>
        <w:pStyle w:val="TableParagraph"/>
        <w:spacing w:after="200"/>
        <w:ind w:left="18" w:firstLine="702"/>
        <w:jc w:val="both"/>
        <w:rPr>
          <w:rFonts w:ascii="Arial" w:hAnsi="Arial" w:cs="Arial"/>
          <w:lang w:val="en-US"/>
        </w:rPr>
      </w:pPr>
      <w:r w:rsidRPr="004E78EE">
        <w:rPr>
          <w:rFonts w:ascii="Arial" w:hAnsi="Arial" w:cs="Arial"/>
          <w:lang w:val="en-US"/>
        </w:rPr>
        <w:t>To develop high-quality Kulfi, three different ratios of condensed milk to coconut kernel extract were evaluated: 80:20, 70:30 and 60:40 respectively. Alongside these blends, whey protein powder was added at three concentrations</w:t>
      </w:r>
      <w:r w:rsidR="004E78EE">
        <w:rPr>
          <w:rFonts w:ascii="Arial" w:hAnsi="Arial" w:cs="Arial"/>
          <w:lang w:val="en-US"/>
        </w:rPr>
        <w:t xml:space="preserve"> </w:t>
      </w:r>
      <w:r w:rsidRPr="004E78EE">
        <w:rPr>
          <w:rFonts w:ascii="Arial" w:hAnsi="Arial" w:cs="Arial"/>
          <w:lang w:val="en-US"/>
        </w:rPr>
        <w:t>3%, 6%</w:t>
      </w:r>
      <w:r w:rsidR="00DC09EE" w:rsidRPr="004E78EE">
        <w:rPr>
          <w:rFonts w:ascii="Arial" w:hAnsi="Arial" w:cs="Arial"/>
          <w:lang w:val="en-US"/>
        </w:rPr>
        <w:t xml:space="preserve"> and</w:t>
      </w:r>
      <w:r w:rsidRPr="004E78EE">
        <w:rPr>
          <w:rFonts w:ascii="Arial" w:hAnsi="Arial" w:cs="Arial"/>
          <w:lang w:val="en-US"/>
        </w:rPr>
        <w:t xml:space="preserve"> 9%</w:t>
      </w:r>
      <w:r w:rsidR="004E78EE">
        <w:rPr>
          <w:rFonts w:ascii="Arial" w:hAnsi="Arial" w:cs="Arial"/>
          <w:lang w:val="en-US"/>
        </w:rPr>
        <w:t xml:space="preserve"> </w:t>
      </w:r>
      <w:r w:rsidRPr="004E78EE">
        <w:rPr>
          <w:rFonts w:ascii="Arial" w:hAnsi="Arial" w:cs="Arial"/>
          <w:lang w:val="en-US"/>
        </w:rPr>
        <w:t>to study its effect on the sensory properties of Kulfi. The objective was to identify the most preferred formulation based on sensory assessments of flavour, texture, colour and overall acceptability.</w:t>
      </w:r>
    </w:p>
    <w:p w14:paraId="5F932B3E" w14:textId="3D71AF56" w:rsidR="00FF7050" w:rsidRPr="004E78EE" w:rsidRDefault="004E78EE" w:rsidP="00F339DE">
      <w:pPr>
        <w:jc w:val="both"/>
        <w:rPr>
          <w:rFonts w:ascii="Arial" w:hAnsi="Arial" w:cs="Arial"/>
          <w:b/>
          <w:bCs/>
          <w:sz w:val="22"/>
          <w:szCs w:val="22"/>
        </w:rPr>
      </w:pPr>
      <w:r>
        <w:rPr>
          <w:rFonts w:ascii="Arial" w:hAnsi="Arial" w:cs="Arial"/>
          <w:b/>
          <w:bCs/>
          <w:sz w:val="22"/>
          <w:szCs w:val="22"/>
        </w:rPr>
        <w:t xml:space="preserve">3.1 </w:t>
      </w:r>
      <w:r w:rsidR="00FF7050" w:rsidRPr="004E78EE">
        <w:rPr>
          <w:rFonts w:ascii="Arial" w:hAnsi="Arial" w:cs="Arial"/>
          <w:b/>
          <w:bCs/>
          <w:sz w:val="22"/>
          <w:szCs w:val="22"/>
        </w:rPr>
        <w:t>Effect of different levels of blends of Condensed milk and Coconut kernel extract and Whey protein powder on Colour and appearance of Kulfi.</w:t>
      </w:r>
    </w:p>
    <w:p w14:paraId="0AF9F990" w14:textId="4A2F7B88" w:rsidR="00FF7050" w:rsidRPr="004E78EE" w:rsidRDefault="00FF7050" w:rsidP="006D12B6">
      <w:pPr>
        <w:pStyle w:val="TableParagraph"/>
        <w:spacing w:after="200"/>
        <w:ind w:left="18" w:firstLine="702"/>
        <w:jc w:val="both"/>
        <w:rPr>
          <w:rFonts w:ascii="Arial" w:hAnsi="Arial" w:cs="Arial"/>
        </w:rPr>
      </w:pPr>
      <w:bookmarkStart w:id="1" w:name="_Hlk197543711"/>
      <w:r w:rsidRPr="004E78EE">
        <w:rPr>
          <w:rFonts w:ascii="Arial" w:hAnsi="Arial" w:cs="Arial"/>
        </w:rPr>
        <w:t>The highest sensory scores for colour and appearance were recorded in Kulfi samples containing 6% whey protein powder across all three blend ratios of condensed buffalo milk to coconut kernel extract: T</w:t>
      </w:r>
      <w:r w:rsidRPr="00B77A2E">
        <w:rPr>
          <w:rFonts w:ascii="Arial" w:hAnsi="Arial" w:cs="Arial"/>
          <w:sz w:val="24"/>
          <w:szCs w:val="24"/>
          <w:vertAlign w:val="subscript"/>
        </w:rPr>
        <w:t>1b</w:t>
      </w:r>
      <w:r w:rsidRPr="004E78EE">
        <w:rPr>
          <w:rFonts w:ascii="Arial" w:hAnsi="Arial" w:cs="Arial"/>
        </w:rPr>
        <w:t xml:space="preserve"> (80:20) scored 7.8, T</w:t>
      </w:r>
      <w:r w:rsidRPr="00B77A2E">
        <w:rPr>
          <w:rFonts w:ascii="Arial" w:hAnsi="Arial" w:cs="Arial"/>
          <w:sz w:val="24"/>
          <w:szCs w:val="24"/>
          <w:vertAlign w:val="subscript"/>
        </w:rPr>
        <w:t>2b</w:t>
      </w:r>
      <w:r w:rsidRPr="004E78EE">
        <w:rPr>
          <w:rFonts w:ascii="Arial" w:hAnsi="Arial" w:cs="Arial"/>
        </w:rPr>
        <w:t xml:space="preserve"> (70:30) scored 8.0</w:t>
      </w:r>
      <w:r w:rsidR="00DC09EE" w:rsidRPr="004E78EE">
        <w:rPr>
          <w:rFonts w:ascii="Arial" w:hAnsi="Arial" w:cs="Arial"/>
        </w:rPr>
        <w:t xml:space="preserve"> and</w:t>
      </w:r>
      <w:r w:rsidRPr="004E78EE">
        <w:rPr>
          <w:rFonts w:ascii="Arial" w:hAnsi="Arial" w:cs="Arial"/>
        </w:rPr>
        <w:t xml:space="preserve"> T</w:t>
      </w:r>
      <w:r w:rsidRPr="00B77A2E">
        <w:rPr>
          <w:rFonts w:ascii="Arial" w:hAnsi="Arial" w:cs="Arial"/>
          <w:sz w:val="24"/>
          <w:szCs w:val="24"/>
          <w:vertAlign w:val="subscript"/>
        </w:rPr>
        <w:t>3b</w:t>
      </w:r>
      <w:r w:rsidRPr="004E78EE">
        <w:rPr>
          <w:rFonts w:ascii="Arial" w:hAnsi="Arial" w:cs="Arial"/>
        </w:rPr>
        <w:t xml:space="preserve"> (60:40) scored 8.1. In contrast, the lowest scores were observed in samples with 3% whey protein powder</w:t>
      </w:r>
      <w:r w:rsidR="008B775D" w:rsidRPr="004E78EE">
        <w:rPr>
          <w:rFonts w:ascii="Arial" w:hAnsi="Arial" w:cs="Arial"/>
        </w:rPr>
        <w:t xml:space="preserve"> </w:t>
      </w:r>
      <w:r w:rsidRPr="004E78EE">
        <w:rPr>
          <w:rFonts w:ascii="Arial" w:hAnsi="Arial" w:cs="Arial"/>
        </w:rPr>
        <w:t>T</w:t>
      </w:r>
      <w:r w:rsidRPr="00B77A2E">
        <w:rPr>
          <w:rFonts w:ascii="Arial" w:hAnsi="Arial" w:cs="Arial"/>
          <w:sz w:val="24"/>
          <w:szCs w:val="24"/>
          <w:vertAlign w:val="subscript"/>
        </w:rPr>
        <w:t>1a</w:t>
      </w:r>
      <w:r w:rsidRPr="004E78EE">
        <w:rPr>
          <w:rFonts w:ascii="Arial" w:hAnsi="Arial" w:cs="Arial"/>
        </w:rPr>
        <w:t xml:space="preserve"> (7.5), T</w:t>
      </w:r>
      <w:r w:rsidRPr="00B77A2E">
        <w:rPr>
          <w:rFonts w:ascii="Arial" w:hAnsi="Arial" w:cs="Arial"/>
          <w:sz w:val="24"/>
          <w:szCs w:val="24"/>
          <w:vertAlign w:val="subscript"/>
        </w:rPr>
        <w:t>2a</w:t>
      </w:r>
      <w:r w:rsidRPr="004E78EE">
        <w:rPr>
          <w:rFonts w:ascii="Arial" w:hAnsi="Arial" w:cs="Arial"/>
        </w:rPr>
        <w:t xml:space="preserve"> (7.8)</w:t>
      </w:r>
      <w:r w:rsidR="00DC09EE" w:rsidRPr="004E78EE">
        <w:rPr>
          <w:rFonts w:ascii="Arial" w:hAnsi="Arial" w:cs="Arial"/>
        </w:rPr>
        <w:t xml:space="preserve"> and</w:t>
      </w:r>
      <w:r w:rsidRPr="004E78EE">
        <w:rPr>
          <w:rFonts w:ascii="Arial" w:hAnsi="Arial" w:cs="Arial"/>
        </w:rPr>
        <w:t xml:space="preserve"> T</w:t>
      </w:r>
      <w:r w:rsidRPr="00B77A2E">
        <w:rPr>
          <w:rFonts w:ascii="Arial" w:hAnsi="Arial" w:cs="Arial"/>
          <w:sz w:val="24"/>
          <w:szCs w:val="24"/>
          <w:vertAlign w:val="subscript"/>
        </w:rPr>
        <w:t>3a</w:t>
      </w:r>
      <w:r w:rsidRPr="004E78EE">
        <w:rPr>
          <w:rFonts w:ascii="Arial" w:hAnsi="Arial" w:cs="Arial"/>
        </w:rPr>
        <w:t xml:space="preserve"> (7.9</w:t>
      </w:r>
      <w:r w:rsidR="00B77A2E">
        <w:rPr>
          <w:rFonts w:ascii="Arial" w:hAnsi="Arial" w:cs="Arial"/>
        </w:rPr>
        <w:t>)</w:t>
      </w:r>
      <w:r w:rsidR="008B775D" w:rsidRPr="004E78EE">
        <w:rPr>
          <w:rFonts w:ascii="Arial" w:hAnsi="Arial" w:cs="Arial"/>
        </w:rPr>
        <w:t xml:space="preserve"> </w:t>
      </w:r>
      <w:r w:rsidRPr="004E78EE">
        <w:rPr>
          <w:rFonts w:ascii="Arial" w:hAnsi="Arial" w:cs="Arial"/>
        </w:rPr>
        <w:t>for the same respective blend ratios. An increasing trend in colour and appearance scores was noted with the rising levels of coconut kernel extract in the base mixture. Specifically, the score improved from 7.5 to 7.8 (0.3-point increase) when the coconut kernel extract increased from 20% to 30%</w:t>
      </w:r>
      <w:r w:rsidR="00DC09EE" w:rsidRPr="004E78EE">
        <w:rPr>
          <w:rFonts w:ascii="Arial" w:hAnsi="Arial" w:cs="Arial"/>
        </w:rPr>
        <w:t xml:space="preserve"> and</w:t>
      </w:r>
      <w:r w:rsidRPr="004E78EE">
        <w:rPr>
          <w:rFonts w:ascii="Arial" w:hAnsi="Arial" w:cs="Arial"/>
        </w:rPr>
        <w:t xml:space="preserve"> from 7.8 to 7.9 (0.1-point increase) with a further increase to 40%. Similarly, increasing the whey protein powder concentration also enhanced colour and appearance scores. For example, in the T</w:t>
      </w:r>
      <w:r w:rsidRPr="00B77A2E">
        <w:rPr>
          <w:rFonts w:ascii="Arial" w:hAnsi="Arial" w:cs="Arial"/>
          <w:sz w:val="24"/>
          <w:szCs w:val="24"/>
          <w:vertAlign w:val="subscript"/>
        </w:rPr>
        <w:t>1</w:t>
      </w:r>
      <w:r w:rsidRPr="004E78EE">
        <w:rPr>
          <w:rFonts w:ascii="Arial" w:hAnsi="Arial" w:cs="Arial"/>
        </w:rPr>
        <w:t xml:space="preserve"> blend (80:20), the score increased from 7.5 at 3% whey protein to 7.8 at 9% (0.3-point rise). In T</w:t>
      </w:r>
      <w:r w:rsidRPr="00B77A2E">
        <w:rPr>
          <w:rFonts w:ascii="Arial" w:hAnsi="Arial" w:cs="Arial"/>
          <w:sz w:val="24"/>
          <w:szCs w:val="24"/>
          <w:vertAlign w:val="subscript"/>
        </w:rPr>
        <w:t>2</w:t>
      </w:r>
      <w:r w:rsidRPr="004E78EE">
        <w:rPr>
          <w:rFonts w:ascii="Arial" w:hAnsi="Arial" w:cs="Arial"/>
        </w:rPr>
        <w:t xml:space="preserve"> (70:30) and T</w:t>
      </w:r>
      <w:r w:rsidRPr="00B77A2E">
        <w:rPr>
          <w:rFonts w:ascii="Arial" w:hAnsi="Arial" w:cs="Arial"/>
          <w:sz w:val="24"/>
          <w:szCs w:val="24"/>
          <w:vertAlign w:val="subscript"/>
        </w:rPr>
        <w:t>3</w:t>
      </w:r>
      <w:r w:rsidRPr="004E78EE">
        <w:rPr>
          <w:rFonts w:ascii="Arial" w:hAnsi="Arial" w:cs="Arial"/>
        </w:rPr>
        <w:t xml:space="preserve"> (60:40) blends, the scores increased from 7.8 to 8.0 and from 7.9 to 8.1, respectively (0.2-point rise in both cases).</w:t>
      </w:r>
    </w:p>
    <w:p w14:paraId="001159BF" w14:textId="47783102" w:rsidR="00FF7050" w:rsidRPr="004E78EE" w:rsidRDefault="00FF7050" w:rsidP="006D12B6">
      <w:pPr>
        <w:pStyle w:val="TableParagraph"/>
        <w:spacing w:after="200"/>
        <w:ind w:left="18" w:firstLine="702"/>
        <w:jc w:val="both"/>
        <w:rPr>
          <w:rFonts w:ascii="Arial" w:hAnsi="Arial" w:cs="Arial"/>
        </w:rPr>
      </w:pPr>
      <w:r w:rsidRPr="004E78EE">
        <w:rPr>
          <w:rFonts w:ascii="Arial" w:hAnsi="Arial" w:cs="Arial"/>
        </w:rPr>
        <w:t>These findings suggest that coconut kernel extract imparts a natural and appealing colour to Kulfi, while whey protein powder contributes to better emulsification and ingredient blending, thereby enhancing visual uniformity and brightness. The interaction of these ingredients plays a crucial role in determining the product's visual appeal. Statistical analysis confirmed that the effects of individual treatments, as well as the interaction between blend ratios and whey protein levels, were significant at both 1% and 5% levels of significance. Overall, the results indicate that increasing the levels of both coconut kernel extract and whey protein powder leads to a corresponding improvement in the colour and appearance of Kulfi.</w:t>
      </w:r>
    </w:p>
    <w:bookmarkEnd w:id="1"/>
    <w:p w14:paraId="1E2341E8" w14:textId="1AAC4223" w:rsidR="008122EA" w:rsidRPr="004E78EE" w:rsidRDefault="008122EA" w:rsidP="006D12B6">
      <w:pPr>
        <w:jc w:val="both"/>
        <w:rPr>
          <w:rFonts w:ascii="Arial" w:hAnsi="Arial" w:cs="Arial"/>
          <w:sz w:val="22"/>
          <w:szCs w:val="22"/>
        </w:rPr>
      </w:pPr>
      <w:r w:rsidRPr="00B77A2E">
        <w:rPr>
          <w:rFonts w:ascii="Arial" w:hAnsi="Arial" w:cs="Arial"/>
          <w:b/>
          <w:bCs/>
          <w:sz w:val="22"/>
          <w:szCs w:val="22"/>
        </w:rPr>
        <w:t>Table 1.</w:t>
      </w:r>
      <w:r w:rsidRPr="004E78EE">
        <w:rPr>
          <w:rFonts w:ascii="Arial" w:eastAsia="Bookman Old Style" w:hAnsi="Arial" w:cs="Arial"/>
          <w:bCs/>
          <w:sz w:val="22"/>
          <w:szCs w:val="22"/>
        </w:rPr>
        <w:t xml:space="preserve"> </w:t>
      </w:r>
      <w:r w:rsidRPr="004E78EE">
        <w:rPr>
          <w:rFonts w:ascii="Arial" w:eastAsia="Bookman Old Style" w:hAnsi="Arial" w:cs="Arial"/>
          <w:b/>
          <w:sz w:val="22"/>
          <w:szCs w:val="22"/>
        </w:rPr>
        <w:t>Average</w:t>
      </w:r>
      <w:r w:rsidRPr="004E78EE">
        <w:rPr>
          <w:rFonts w:ascii="Arial" w:hAnsi="Arial" w:cs="Arial"/>
          <w:b/>
          <w:sz w:val="22"/>
          <w:szCs w:val="22"/>
        </w:rPr>
        <w:t xml:space="preserve"> Colour and appearance </w:t>
      </w:r>
      <w:r w:rsidRPr="004E78EE">
        <w:rPr>
          <w:rFonts w:ascii="Arial" w:eastAsia="Bookman Old Style" w:hAnsi="Arial" w:cs="Arial"/>
          <w:b/>
          <w:sz w:val="22"/>
          <w:szCs w:val="22"/>
        </w:rPr>
        <w:t>of Kulfi</w:t>
      </w:r>
      <w:r w:rsidRPr="004E78EE">
        <w:rPr>
          <w:rFonts w:ascii="Arial" w:eastAsia="Bookman Old Style" w:hAnsi="Arial" w:cs="Arial"/>
          <w:sz w:val="22"/>
          <w:szCs w:val="22"/>
        </w:rPr>
        <w:t xml:space="preserve"> </w:t>
      </w:r>
      <w:r w:rsidRPr="004E78EE">
        <w:rPr>
          <w:rFonts w:ascii="Arial" w:eastAsiaTheme="minorEastAsia" w:hAnsi="Arial" w:cs="Arial"/>
          <w:sz w:val="22"/>
          <w:szCs w:val="22"/>
        </w:rPr>
        <w:t>(9</w:t>
      </w:r>
      <w:r w:rsidR="00B77A2E">
        <w:rPr>
          <w:rFonts w:ascii="Arial" w:eastAsiaTheme="minorEastAsia" w:hAnsi="Arial" w:cs="Arial"/>
          <w:sz w:val="22"/>
          <w:szCs w:val="22"/>
        </w:rPr>
        <w:t>-</w:t>
      </w:r>
      <w:r w:rsidRPr="004E78EE">
        <w:rPr>
          <w:rFonts w:ascii="Arial" w:eastAsiaTheme="minorEastAsia" w:hAnsi="Arial" w:cs="Arial"/>
          <w:sz w:val="22"/>
          <w:szCs w:val="22"/>
        </w:rPr>
        <w:t>Point Hedonic Scale)</w:t>
      </w:r>
    </w:p>
    <w:tbl>
      <w:tblPr>
        <w:tblStyle w:val="TableGrid"/>
        <w:tblW w:w="5000" w:type="pct"/>
        <w:jc w:val="center"/>
        <w:tblLook w:val="04A0" w:firstRow="1" w:lastRow="0" w:firstColumn="1" w:lastColumn="0" w:noHBand="0" w:noVBand="1"/>
      </w:tblPr>
      <w:tblGrid>
        <w:gridCol w:w="3615"/>
        <w:gridCol w:w="1985"/>
        <w:gridCol w:w="1985"/>
        <w:gridCol w:w="2003"/>
        <w:gridCol w:w="1202"/>
      </w:tblGrid>
      <w:tr w:rsidR="008122EA" w:rsidRPr="004E78EE" w14:paraId="14A971CA" w14:textId="77777777" w:rsidTr="00B77A2E">
        <w:trPr>
          <w:trHeight w:val="339"/>
          <w:jc w:val="center"/>
        </w:trPr>
        <w:tc>
          <w:tcPr>
            <w:tcW w:w="1675" w:type="pct"/>
            <w:vMerge w:val="restart"/>
            <w:vAlign w:val="center"/>
            <w:hideMark/>
          </w:tcPr>
          <w:p w14:paraId="49A41A14"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Levels of blends (%)</w:t>
            </w:r>
          </w:p>
        </w:tc>
        <w:tc>
          <w:tcPr>
            <w:tcW w:w="2767" w:type="pct"/>
            <w:gridSpan w:val="3"/>
            <w:vAlign w:val="center"/>
            <w:hideMark/>
          </w:tcPr>
          <w:p w14:paraId="37893EF8"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Levels of Whey protein powder (%)</w:t>
            </w:r>
          </w:p>
        </w:tc>
        <w:tc>
          <w:tcPr>
            <w:tcW w:w="557" w:type="pct"/>
            <w:vMerge w:val="restart"/>
            <w:vAlign w:val="center"/>
            <w:hideMark/>
          </w:tcPr>
          <w:p w14:paraId="2741716F"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Mean</w:t>
            </w:r>
          </w:p>
        </w:tc>
      </w:tr>
      <w:tr w:rsidR="008122EA" w:rsidRPr="004E78EE" w14:paraId="295B5D29" w14:textId="77777777" w:rsidTr="00B77A2E">
        <w:trPr>
          <w:trHeight w:val="339"/>
          <w:jc w:val="center"/>
        </w:trPr>
        <w:tc>
          <w:tcPr>
            <w:tcW w:w="1675" w:type="pct"/>
            <w:vMerge/>
            <w:vAlign w:val="center"/>
            <w:hideMark/>
          </w:tcPr>
          <w:p w14:paraId="437F0A48" w14:textId="77777777" w:rsidR="008122EA" w:rsidRPr="004E78EE" w:rsidRDefault="008122EA" w:rsidP="006D12B6">
            <w:pPr>
              <w:spacing w:before="60" w:after="60"/>
              <w:ind w:right="1"/>
              <w:jc w:val="center"/>
              <w:rPr>
                <w:rFonts w:ascii="Arial" w:hAnsi="Arial" w:cs="Arial"/>
                <w:b/>
                <w:bCs/>
              </w:rPr>
            </w:pPr>
          </w:p>
        </w:tc>
        <w:tc>
          <w:tcPr>
            <w:tcW w:w="920" w:type="pct"/>
            <w:vAlign w:val="center"/>
            <w:hideMark/>
          </w:tcPr>
          <w:p w14:paraId="7BBA32F6"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a</w:t>
            </w:r>
          </w:p>
        </w:tc>
        <w:tc>
          <w:tcPr>
            <w:tcW w:w="920" w:type="pct"/>
            <w:vAlign w:val="center"/>
            <w:hideMark/>
          </w:tcPr>
          <w:p w14:paraId="3141FA29"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b</w:t>
            </w:r>
          </w:p>
        </w:tc>
        <w:tc>
          <w:tcPr>
            <w:tcW w:w="928" w:type="pct"/>
            <w:vAlign w:val="center"/>
            <w:hideMark/>
          </w:tcPr>
          <w:p w14:paraId="4B26B4DC"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c</w:t>
            </w:r>
          </w:p>
        </w:tc>
        <w:tc>
          <w:tcPr>
            <w:tcW w:w="557" w:type="pct"/>
            <w:vMerge/>
            <w:vAlign w:val="center"/>
            <w:hideMark/>
          </w:tcPr>
          <w:p w14:paraId="26F53E14" w14:textId="77777777" w:rsidR="008122EA" w:rsidRPr="004E78EE" w:rsidRDefault="008122EA" w:rsidP="006D12B6">
            <w:pPr>
              <w:spacing w:before="60" w:after="60"/>
              <w:ind w:right="1"/>
              <w:jc w:val="center"/>
              <w:rPr>
                <w:rFonts w:ascii="Arial" w:hAnsi="Arial" w:cs="Arial"/>
                <w:b/>
                <w:bCs/>
              </w:rPr>
            </w:pPr>
          </w:p>
        </w:tc>
      </w:tr>
      <w:tr w:rsidR="008122EA" w:rsidRPr="004E78EE" w14:paraId="5FF0BDDD" w14:textId="77777777" w:rsidTr="00B77A2E">
        <w:trPr>
          <w:trHeight w:val="339"/>
          <w:jc w:val="center"/>
        </w:trPr>
        <w:tc>
          <w:tcPr>
            <w:tcW w:w="1675" w:type="pct"/>
            <w:vAlign w:val="center"/>
            <w:hideMark/>
          </w:tcPr>
          <w:p w14:paraId="3111A3D8"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T</w:t>
            </w:r>
            <w:r w:rsidRPr="004E78EE">
              <w:rPr>
                <w:rFonts w:ascii="Arial" w:hAnsi="Arial" w:cs="Arial"/>
                <w:b/>
                <w:bCs/>
                <w:vertAlign w:val="subscript"/>
              </w:rPr>
              <w:t>1</w:t>
            </w:r>
          </w:p>
        </w:tc>
        <w:tc>
          <w:tcPr>
            <w:tcW w:w="920" w:type="pct"/>
            <w:vAlign w:val="center"/>
          </w:tcPr>
          <w:p w14:paraId="0CC766EB" w14:textId="77777777" w:rsidR="008122EA" w:rsidRPr="004E78EE" w:rsidRDefault="008122EA" w:rsidP="006D12B6">
            <w:pPr>
              <w:spacing w:before="60" w:after="60"/>
              <w:ind w:right="1"/>
              <w:jc w:val="center"/>
              <w:rPr>
                <w:rFonts w:ascii="Arial" w:hAnsi="Arial" w:cs="Arial"/>
              </w:rPr>
            </w:pPr>
            <w:r w:rsidRPr="004E78EE">
              <w:rPr>
                <w:rFonts w:ascii="Arial" w:hAnsi="Arial" w:cs="Arial"/>
                <w:color w:val="000000"/>
              </w:rPr>
              <w:t>7.5</w:t>
            </w:r>
          </w:p>
        </w:tc>
        <w:tc>
          <w:tcPr>
            <w:tcW w:w="920" w:type="pct"/>
            <w:vAlign w:val="center"/>
          </w:tcPr>
          <w:p w14:paraId="58C409DB" w14:textId="77777777" w:rsidR="008122EA" w:rsidRPr="004E78EE" w:rsidRDefault="008122EA" w:rsidP="006D12B6">
            <w:pPr>
              <w:spacing w:before="60" w:after="60"/>
              <w:ind w:right="1"/>
              <w:jc w:val="center"/>
              <w:rPr>
                <w:rFonts w:ascii="Arial" w:hAnsi="Arial" w:cs="Arial"/>
              </w:rPr>
            </w:pPr>
            <w:r w:rsidRPr="004E78EE">
              <w:rPr>
                <w:rFonts w:ascii="Arial" w:hAnsi="Arial" w:cs="Arial"/>
                <w:color w:val="000000"/>
              </w:rPr>
              <w:t>7.8</w:t>
            </w:r>
          </w:p>
        </w:tc>
        <w:tc>
          <w:tcPr>
            <w:tcW w:w="928" w:type="pct"/>
            <w:vAlign w:val="center"/>
          </w:tcPr>
          <w:p w14:paraId="73BAF125" w14:textId="77777777" w:rsidR="008122EA" w:rsidRPr="004E78EE" w:rsidRDefault="008122EA" w:rsidP="006D12B6">
            <w:pPr>
              <w:spacing w:before="60" w:after="60"/>
              <w:ind w:right="1"/>
              <w:jc w:val="center"/>
              <w:rPr>
                <w:rFonts w:ascii="Arial" w:hAnsi="Arial" w:cs="Arial"/>
              </w:rPr>
            </w:pPr>
            <w:r w:rsidRPr="004E78EE">
              <w:rPr>
                <w:rFonts w:ascii="Arial" w:hAnsi="Arial" w:cs="Arial"/>
                <w:color w:val="000000"/>
              </w:rPr>
              <w:t>7.7</w:t>
            </w:r>
          </w:p>
        </w:tc>
        <w:tc>
          <w:tcPr>
            <w:tcW w:w="557" w:type="pct"/>
            <w:vAlign w:val="center"/>
          </w:tcPr>
          <w:p w14:paraId="65C2096E"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color w:val="000000"/>
              </w:rPr>
              <w:t>7.66</w:t>
            </w:r>
            <w:r w:rsidRPr="004E78EE">
              <w:rPr>
                <w:rFonts w:ascii="Arial" w:hAnsi="Arial" w:cs="Arial"/>
                <w:b/>
                <w:bCs/>
                <w:color w:val="000000"/>
                <w:vertAlign w:val="superscript"/>
              </w:rPr>
              <w:t>c</w:t>
            </w:r>
          </w:p>
        </w:tc>
      </w:tr>
      <w:tr w:rsidR="008122EA" w:rsidRPr="004E78EE" w14:paraId="5288FE8D" w14:textId="77777777" w:rsidTr="00B77A2E">
        <w:trPr>
          <w:trHeight w:val="339"/>
          <w:jc w:val="center"/>
        </w:trPr>
        <w:tc>
          <w:tcPr>
            <w:tcW w:w="1675" w:type="pct"/>
            <w:vAlign w:val="center"/>
            <w:hideMark/>
          </w:tcPr>
          <w:p w14:paraId="31B0BF9F"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T</w:t>
            </w:r>
            <w:r w:rsidRPr="004E78EE">
              <w:rPr>
                <w:rFonts w:ascii="Arial" w:hAnsi="Arial" w:cs="Arial"/>
                <w:b/>
                <w:bCs/>
                <w:vertAlign w:val="subscript"/>
              </w:rPr>
              <w:t>2</w:t>
            </w:r>
          </w:p>
        </w:tc>
        <w:tc>
          <w:tcPr>
            <w:tcW w:w="920" w:type="pct"/>
            <w:vAlign w:val="center"/>
          </w:tcPr>
          <w:p w14:paraId="64B405A9" w14:textId="77777777" w:rsidR="008122EA" w:rsidRPr="004E78EE" w:rsidRDefault="008122EA" w:rsidP="006D12B6">
            <w:pPr>
              <w:spacing w:before="60" w:after="60"/>
              <w:ind w:right="1"/>
              <w:jc w:val="center"/>
              <w:rPr>
                <w:rFonts w:ascii="Arial" w:hAnsi="Arial" w:cs="Arial"/>
              </w:rPr>
            </w:pPr>
            <w:r w:rsidRPr="004E78EE">
              <w:rPr>
                <w:rFonts w:ascii="Arial" w:hAnsi="Arial" w:cs="Arial"/>
                <w:color w:val="000000"/>
              </w:rPr>
              <w:t>7.8</w:t>
            </w:r>
          </w:p>
        </w:tc>
        <w:tc>
          <w:tcPr>
            <w:tcW w:w="920" w:type="pct"/>
            <w:vAlign w:val="center"/>
          </w:tcPr>
          <w:p w14:paraId="694A087F" w14:textId="77777777" w:rsidR="008122EA" w:rsidRPr="004E78EE" w:rsidRDefault="008122EA" w:rsidP="006D12B6">
            <w:pPr>
              <w:spacing w:before="60" w:after="60"/>
              <w:ind w:right="1"/>
              <w:jc w:val="center"/>
              <w:rPr>
                <w:rFonts w:ascii="Arial" w:hAnsi="Arial" w:cs="Arial"/>
              </w:rPr>
            </w:pPr>
            <w:r w:rsidRPr="004E78EE">
              <w:rPr>
                <w:rFonts w:ascii="Arial" w:hAnsi="Arial" w:cs="Arial"/>
                <w:color w:val="000000"/>
              </w:rPr>
              <w:t>8</w:t>
            </w:r>
          </w:p>
        </w:tc>
        <w:tc>
          <w:tcPr>
            <w:tcW w:w="928" w:type="pct"/>
            <w:vAlign w:val="center"/>
          </w:tcPr>
          <w:p w14:paraId="5834E3C0" w14:textId="77777777" w:rsidR="008122EA" w:rsidRPr="004E78EE" w:rsidRDefault="008122EA" w:rsidP="006D12B6">
            <w:pPr>
              <w:spacing w:before="60" w:after="60"/>
              <w:ind w:right="1"/>
              <w:jc w:val="center"/>
              <w:rPr>
                <w:rFonts w:ascii="Arial" w:hAnsi="Arial" w:cs="Arial"/>
              </w:rPr>
            </w:pPr>
            <w:r w:rsidRPr="004E78EE">
              <w:rPr>
                <w:rFonts w:ascii="Arial" w:hAnsi="Arial" w:cs="Arial"/>
                <w:color w:val="000000"/>
              </w:rPr>
              <w:t>7.9</w:t>
            </w:r>
          </w:p>
        </w:tc>
        <w:tc>
          <w:tcPr>
            <w:tcW w:w="557" w:type="pct"/>
            <w:vAlign w:val="center"/>
          </w:tcPr>
          <w:p w14:paraId="00122102"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color w:val="000000"/>
              </w:rPr>
              <w:t>7.90</w:t>
            </w:r>
            <w:r w:rsidRPr="004E78EE">
              <w:rPr>
                <w:rFonts w:ascii="Arial" w:hAnsi="Arial" w:cs="Arial"/>
                <w:b/>
                <w:bCs/>
                <w:color w:val="000000"/>
                <w:vertAlign w:val="superscript"/>
              </w:rPr>
              <w:t>b</w:t>
            </w:r>
          </w:p>
        </w:tc>
      </w:tr>
      <w:tr w:rsidR="008122EA" w:rsidRPr="004E78EE" w14:paraId="54535C5B" w14:textId="77777777" w:rsidTr="00B77A2E">
        <w:trPr>
          <w:trHeight w:val="339"/>
          <w:jc w:val="center"/>
        </w:trPr>
        <w:tc>
          <w:tcPr>
            <w:tcW w:w="1675" w:type="pct"/>
            <w:vAlign w:val="center"/>
            <w:hideMark/>
          </w:tcPr>
          <w:p w14:paraId="6C9A433C"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T</w:t>
            </w:r>
            <w:r w:rsidRPr="004E78EE">
              <w:rPr>
                <w:rFonts w:ascii="Arial" w:hAnsi="Arial" w:cs="Arial"/>
                <w:b/>
                <w:bCs/>
                <w:vertAlign w:val="subscript"/>
              </w:rPr>
              <w:t>3</w:t>
            </w:r>
          </w:p>
        </w:tc>
        <w:tc>
          <w:tcPr>
            <w:tcW w:w="920" w:type="pct"/>
            <w:vAlign w:val="center"/>
          </w:tcPr>
          <w:p w14:paraId="75123E5E" w14:textId="77777777" w:rsidR="008122EA" w:rsidRPr="004E78EE" w:rsidRDefault="008122EA" w:rsidP="006D12B6">
            <w:pPr>
              <w:spacing w:before="60" w:after="60"/>
              <w:ind w:right="1"/>
              <w:jc w:val="center"/>
              <w:rPr>
                <w:rFonts w:ascii="Arial" w:hAnsi="Arial" w:cs="Arial"/>
              </w:rPr>
            </w:pPr>
            <w:r w:rsidRPr="004E78EE">
              <w:rPr>
                <w:rFonts w:ascii="Arial" w:hAnsi="Arial" w:cs="Arial"/>
                <w:color w:val="000000"/>
              </w:rPr>
              <w:t>7.9</w:t>
            </w:r>
          </w:p>
        </w:tc>
        <w:tc>
          <w:tcPr>
            <w:tcW w:w="920" w:type="pct"/>
            <w:vAlign w:val="center"/>
          </w:tcPr>
          <w:p w14:paraId="57EF99CD" w14:textId="77777777" w:rsidR="008122EA" w:rsidRPr="004E78EE" w:rsidRDefault="008122EA" w:rsidP="006D12B6">
            <w:pPr>
              <w:spacing w:before="60" w:after="60"/>
              <w:ind w:right="1"/>
              <w:jc w:val="center"/>
              <w:rPr>
                <w:rFonts w:ascii="Arial" w:hAnsi="Arial" w:cs="Arial"/>
              </w:rPr>
            </w:pPr>
            <w:r w:rsidRPr="004E78EE">
              <w:rPr>
                <w:rFonts w:ascii="Arial" w:hAnsi="Arial" w:cs="Arial"/>
                <w:color w:val="000000"/>
              </w:rPr>
              <w:t>8.1</w:t>
            </w:r>
          </w:p>
        </w:tc>
        <w:tc>
          <w:tcPr>
            <w:tcW w:w="928" w:type="pct"/>
            <w:vAlign w:val="center"/>
          </w:tcPr>
          <w:p w14:paraId="1DEC3ED7" w14:textId="77777777" w:rsidR="008122EA" w:rsidRPr="004E78EE" w:rsidRDefault="008122EA" w:rsidP="006D12B6">
            <w:pPr>
              <w:spacing w:before="60" w:after="60"/>
              <w:ind w:right="1"/>
              <w:jc w:val="center"/>
              <w:rPr>
                <w:rFonts w:ascii="Arial" w:hAnsi="Arial" w:cs="Arial"/>
              </w:rPr>
            </w:pPr>
            <w:r w:rsidRPr="004E78EE">
              <w:rPr>
                <w:rFonts w:ascii="Arial" w:hAnsi="Arial" w:cs="Arial"/>
                <w:color w:val="000000"/>
              </w:rPr>
              <w:t>8</w:t>
            </w:r>
          </w:p>
        </w:tc>
        <w:tc>
          <w:tcPr>
            <w:tcW w:w="557" w:type="pct"/>
            <w:vAlign w:val="center"/>
          </w:tcPr>
          <w:p w14:paraId="0B339121"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color w:val="000000"/>
              </w:rPr>
              <w:t>8.00</w:t>
            </w:r>
            <w:r w:rsidRPr="004E78EE">
              <w:rPr>
                <w:rFonts w:ascii="Arial" w:hAnsi="Arial" w:cs="Arial"/>
                <w:b/>
                <w:bCs/>
                <w:color w:val="000000"/>
                <w:vertAlign w:val="superscript"/>
              </w:rPr>
              <w:t>a</w:t>
            </w:r>
          </w:p>
        </w:tc>
      </w:tr>
      <w:tr w:rsidR="008122EA" w:rsidRPr="004E78EE" w14:paraId="3D7CDA41" w14:textId="77777777" w:rsidTr="00B77A2E">
        <w:trPr>
          <w:trHeight w:val="339"/>
          <w:jc w:val="center"/>
        </w:trPr>
        <w:tc>
          <w:tcPr>
            <w:tcW w:w="1675" w:type="pct"/>
            <w:vAlign w:val="center"/>
            <w:hideMark/>
          </w:tcPr>
          <w:p w14:paraId="1D0ADFD5"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Mean</w:t>
            </w:r>
          </w:p>
        </w:tc>
        <w:tc>
          <w:tcPr>
            <w:tcW w:w="920" w:type="pct"/>
            <w:vAlign w:val="center"/>
          </w:tcPr>
          <w:p w14:paraId="4539C0E0"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color w:val="000000"/>
              </w:rPr>
              <w:t>7.73</w:t>
            </w:r>
            <w:r w:rsidRPr="004E78EE">
              <w:rPr>
                <w:rFonts w:ascii="Arial" w:hAnsi="Arial" w:cs="Arial"/>
                <w:b/>
                <w:bCs/>
                <w:color w:val="000000"/>
                <w:vertAlign w:val="superscript"/>
              </w:rPr>
              <w:t>c</w:t>
            </w:r>
          </w:p>
        </w:tc>
        <w:tc>
          <w:tcPr>
            <w:tcW w:w="920" w:type="pct"/>
            <w:vAlign w:val="center"/>
          </w:tcPr>
          <w:p w14:paraId="53A92AB0"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color w:val="000000"/>
              </w:rPr>
              <w:t>7.97</w:t>
            </w:r>
            <w:r w:rsidRPr="004E78EE">
              <w:rPr>
                <w:rFonts w:ascii="Arial" w:hAnsi="Arial" w:cs="Arial"/>
                <w:b/>
                <w:bCs/>
                <w:color w:val="000000"/>
                <w:vertAlign w:val="superscript"/>
              </w:rPr>
              <w:t>a</w:t>
            </w:r>
          </w:p>
        </w:tc>
        <w:tc>
          <w:tcPr>
            <w:tcW w:w="928" w:type="pct"/>
            <w:vAlign w:val="center"/>
          </w:tcPr>
          <w:p w14:paraId="1BD78F8F"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color w:val="000000"/>
              </w:rPr>
              <w:t>7.87</w:t>
            </w:r>
            <w:r w:rsidRPr="004E78EE">
              <w:rPr>
                <w:rFonts w:ascii="Arial" w:hAnsi="Arial" w:cs="Arial"/>
                <w:b/>
                <w:bCs/>
                <w:color w:val="000000"/>
                <w:vertAlign w:val="superscript"/>
              </w:rPr>
              <w:t>b</w:t>
            </w:r>
          </w:p>
        </w:tc>
        <w:tc>
          <w:tcPr>
            <w:tcW w:w="557" w:type="pct"/>
            <w:vAlign w:val="center"/>
          </w:tcPr>
          <w:p w14:paraId="37AB30D3"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color w:val="000000"/>
              </w:rPr>
              <w:t>7.85</w:t>
            </w:r>
          </w:p>
        </w:tc>
      </w:tr>
    </w:tbl>
    <w:p w14:paraId="79CDD404" w14:textId="77777777" w:rsidR="008122EA" w:rsidRPr="004E78EE" w:rsidRDefault="008122EA" w:rsidP="006D12B6">
      <w:pPr>
        <w:spacing w:before="240"/>
        <w:rPr>
          <w:rFonts w:ascii="Arial" w:hAnsi="Arial" w:cs="Arial"/>
          <w:b/>
          <w:bCs/>
          <w:sz w:val="22"/>
          <w:szCs w:val="22"/>
        </w:rPr>
      </w:pPr>
      <w:r w:rsidRPr="004E78EE">
        <w:rPr>
          <w:rFonts w:ascii="Arial" w:hAnsi="Arial" w:cs="Arial"/>
          <w:b/>
          <w:bCs/>
          <w:sz w:val="22"/>
          <w:szCs w:val="22"/>
        </w:rPr>
        <w:t>ANOVA:</w:t>
      </w:r>
    </w:p>
    <w:tbl>
      <w:tblPr>
        <w:tblStyle w:val="TableGrid"/>
        <w:tblW w:w="5000" w:type="pct"/>
        <w:jc w:val="center"/>
        <w:tblLook w:val="04A0" w:firstRow="1" w:lastRow="0" w:firstColumn="1" w:lastColumn="0" w:noHBand="0" w:noVBand="1"/>
      </w:tblPr>
      <w:tblGrid>
        <w:gridCol w:w="1001"/>
        <w:gridCol w:w="645"/>
        <w:gridCol w:w="1165"/>
        <w:gridCol w:w="1120"/>
        <w:gridCol w:w="1036"/>
        <w:gridCol w:w="1323"/>
        <w:gridCol w:w="1761"/>
        <w:gridCol w:w="1036"/>
        <w:gridCol w:w="1703"/>
      </w:tblGrid>
      <w:tr w:rsidR="008122EA" w:rsidRPr="004E78EE" w14:paraId="60C8F314" w14:textId="77777777" w:rsidTr="00B77A2E">
        <w:trPr>
          <w:trHeight w:val="584"/>
          <w:jc w:val="center"/>
        </w:trPr>
        <w:tc>
          <w:tcPr>
            <w:tcW w:w="464" w:type="pct"/>
            <w:vAlign w:val="center"/>
          </w:tcPr>
          <w:p w14:paraId="684B8693"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SV</w:t>
            </w:r>
          </w:p>
        </w:tc>
        <w:tc>
          <w:tcPr>
            <w:tcW w:w="299" w:type="pct"/>
            <w:vAlign w:val="center"/>
          </w:tcPr>
          <w:p w14:paraId="3476AF9D"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DF</w:t>
            </w:r>
          </w:p>
        </w:tc>
        <w:tc>
          <w:tcPr>
            <w:tcW w:w="540" w:type="pct"/>
            <w:vAlign w:val="center"/>
          </w:tcPr>
          <w:p w14:paraId="483BD754"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SS</w:t>
            </w:r>
          </w:p>
        </w:tc>
        <w:tc>
          <w:tcPr>
            <w:tcW w:w="519" w:type="pct"/>
            <w:vAlign w:val="center"/>
          </w:tcPr>
          <w:p w14:paraId="3AC07B52"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MSS</w:t>
            </w:r>
          </w:p>
        </w:tc>
        <w:tc>
          <w:tcPr>
            <w:tcW w:w="480" w:type="pct"/>
            <w:vAlign w:val="center"/>
          </w:tcPr>
          <w:p w14:paraId="0547CF69"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Cal F</w:t>
            </w:r>
          </w:p>
        </w:tc>
        <w:tc>
          <w:tcPr>
            <w:tcW w:w="613" w:type="pct"/>
            <w:vAlign w:val="center"/>
          </w:tcPr>
          <w:p w14:paraId="2EECA1B9"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Tab F (5%)</w:t>
            </w:r>
          </w:p>
        </w:tc>
        <w:tc>
          <w:tcPr>
            <w:tcW w:w="816" w:type="pct"/>
            <w:vAlign w:val="center"/>
          </w:tcPr>
          <w:p w14:paraId="470500FC"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Significance</w:t>
            </w:r>
          </w:p>
        </w:tc>
        <w:tc>
          <w:tcPr>
            <w:tcW w:w="480" w:type="pct"/>
            <w:vAlign w:val="center"/>
          </w:tcPr>
          <w:p w14:paraId="2603A807"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Tab F (1%)</w:t>
            </w:r>
          </w:p>
        </w:tc>
        <w:tc>
          <w:tcPr>
            <w:tcW w:w="791" w:type="pct"/>
            <w:vAlign w:val="center"/>
          </w:tcPr>
          <w:p w14:paraId="7551DE45"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Significance</w:t>
            </w:r>
          </w:p>
        </w:tc>
      </w:tr>
      <w:tr w:rsidR="008122EA" w:rsidRPr="004E78EE" w14:paraId="571CEEEE" w14:textId="77777777" w:rsidTr="00B77A2E">
        <w:trPr>
          <w:trHeight w:val="32"/>
          <w:jc w:val="center"/>
        </w:trPr>
        <w:tc>
          <w:tcPr>
            <w:tcW w:w="464" w:type="pct"/>
            <w:vAlign w:val="center"/>
          </w:tcPr>
          <w:p w14:paraId="18222367"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TRET</w:t>
            </w:r>
          </w:p>
        </w:tc>
        <w:tc>
          <w:tcPr>
            <w:tcW w:w="299" w:type="pct"/>
            <w:vAlign w:val="center"/>
          </w:tcPr>
          <w:p w14:paraId="70B4F7CA" w14:textId="77777777" w:rsidR="008122EA" w:rsidRPr="004E78EE" w:rsidRDefault="008122EA" w:rsidP="006D12B6">
            <w:pPr>
              <w:spacing w:before="60" w:after="60"/>
              <w:jc w:val="center"/>
              <w:rPr>
                <w:rFonts w:ascii="Arial" w:hAnsi="Arial" w:cs="Arial"/>
              </w:rPr>
            </w:pPr>
            <w:r w:rsidRPr="004E78EE">
              <w:rPr>
                <w:rFonts w:ascii="Arial" w:hAnsi="Arial" w:cs="Arial"/>
              </w:rPr>
              <w:t>8</w:t>
            </w:r>
          </w:p>
        </w:tc>
        <w:tc>
          <w:tcPr>
            <w:tcW w:w="540" w:type="pct"/>
            <w:vAlign w:val="center"/>
          </w:tcPr>
          <w:p w14:paraId="6992E443" w14:textId="77777777" w:rsidR="008122EA" w:rsidRPr="004E78EE" w:rsidRDefault="008122EA" w:rsidP="006D12B6">
            <w:pPr>
              <w:spacing w:before="60" w:after="60"/>
              <w:jc w:val="center"/>
              <w:rPr>
                <w:rFonts w:ascii="Arial" w:hAnsi="Arial" w:cs="Arial"/>
              </w:rPr>
            </w:pPr>
            <w:r w:rsidRPr="004E78EE">
              <w:rPr>
                <w:rFonts w:ascii="Arial" w:hAnsi="Arial" w:cs="Arial"/>
              </w:rPr>
              <w:t>1.784</w:t>
            </w:r>
          </w:p>
        </w:tc>
        <w:tc>
          <w:tcPr>
            <w:tcW w:w="519" w:type="pct"/>
            <w:vAlign w:val="center"/>
          </w:tcPr>
          <w:p w14:paraId="434BBD20" w14:textId="77777777" w:rsidR="008122EA" w:rsidRPr="004E78EE" w:rsidRDefault="008122EA" w:rsidP="006D12B6">
            <w:pPr>
              <w:spacing w:before="60" w:after="60"/>
              <w:jc w:val="center"/>
              <w:rPr>
                <w:rFonts w:ascii="Arial" w:hAnsi="Arial" w:cs="Arial"/>
              </w:rPr>
            </w:pPr>
            <w:r w:rsidRPr="004E78EE">
              <w:rPr>
                <w:rFonts w:ascii="Arial" w:hAnsi="Arial" w:cs="Arial"/>
              </w:rPr>
              <w:t>0.2231</w:t>
            </w:r>
          </w:p>
        </w:tc>
        <w:tc>
          <w:tcPr>
            <w:tcW w:w="480" w:type="pct"/>
            <w:vAlign w:val="center"/>
          </w:tcPr>
          <w:p w14:paraId="4BA345D9" w14:textId="77777777" w:rsidR="008122EA" w:rsidRPr="004E78EE" w:rsidRDefault="008122EA" w:rsidP="006D12B6">
            <w:pPr>
              <w:spacing w:before="60" w:after="60"/>
              <w:jc w:val="center"/>
              <w:rPr>
                <w:rFonts w:ascii="Arial" w:hAnsi="Arial" w:cs="Arial"/>
              </w:rPr>
            </w:pPr>
            <w:r w:rsidRPr="004E78EE">
              <w:rPr>
                <w:rFonts w:ascii="Arial" w:hAnsi="Arial" w:cs="Arial"/>
              </w:rPr>
              <w:t>22.306</w:t>
            </w:r>
          </w:p>
        </w:tc>
        <w:tc>
          <w:tcPr>
            <w:tcW w:w="613" w:type="pct"/>
            <w:vAlign w:val="center"/>
          </w:tcPr>
          <w:p w14:paraId="51BB6BC6" w14:textId="77777777" w:rsidR="008122EA" w:rsidRPr="004E78EE" w:rsidRDefault="008122EA" w:rsidP="006D12B6">
            <w:pPr>
              <w:spacing w:before="60" w:after="60"/>
              <w:jc w:val="center"/>
              <w:rPr>
                <w:rFonts w:ascii="Arial" w:hAnsi="Arial" w:cs="Arial"/>
              </w:rPr>
            </w:pPr>
            <w:r w:rsidRPr="004E78EE">
              <w:rPr>
                <w:rFonts w:ascii="Arial" w:hAnsi="Arial" w:cs="Arial"/>
              </w:rPr>
              <w:t>2.21</w:t>
            </w:r>
          </w:p>
        </w:tc>
        <w:tc>
          <w:tcPr>
            <w:tcW w:w="816" w:type="pct"/>
            <w:vAlign w:val="center"/>
          </w:tcPr>
          <w:p w14:paraId="1E2271E2"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c>
          <w:tcPr>
            <w:tcW w:w="480" w:type="pct"/>
            <w:vAlign w:val="center"/>
          </w:tcPr>
          <w:p w14:paraId="2A77B49C" w14:textId="77777777" w:rsidR="008122EA" w:rsidRPr="004E78EE" w:rsidRDefault="008122EA" w:rsidP="006D12B6">
            <w:pPr>
              <w:spacing w:before="60" w:after="60"/>
              <w:jc w:val="center"/>
              <w:rPr>
                <w:rFonts w:ascii="Arial" w:hAnsi="Arial" w:cs="Arial"/>
              </w:rPr>
            </w:pPr>
            <w:r w:rsidRPr="004E78EE">
              <w:rPr>
                <w:rFonts w:ascii="Arial" w:hAnsi="Arial" w:cs="Arial"/>
              </w:rPr>
              <w:t>3.05</w:t>
            </w:r>
          </w:p>
        </w:tc>
        <w:tc>
          <w:tcPr>
            <w:tcW w:w="791" w:type="pct"/>
            <w:vAlign w:val="center"/>
          </w:tcPr>
          <w:p w14:paraId="4D587F6A"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r>
      <w:tr w:rsidR="008122EA" w:rsidRPr="004E78EE" w14:paraId="185902D3" w14:textId="77777777" w:rsidTr="00B77A2E">
        <w:trPr>
          <w:trHeight w:val="32"/>
          <w:jc w:val="center"/>
        </w:trPr>
        <w:tc>
          <w:tcPr>
            <w:tcW w:w="464" w:type="pct"/>
            <w:vAlign w:val="center"/>
          </w:tcPr>
          <w:p w14:paraId="0C07101C"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C</w:t>
            </w:r>
          </w:p>
        </w:tc>
        <w:tc>
          <w:tcPr>
            <w:tcW w:w="299" w:type="pct"/>
            <w:vAlign w:val="center"/>
          </w:tcPr>
          <w:p w14:paraId="0601A804" w14:textId="77777777" w:rsidR="008122EA" w:rsidRPr="004E78EE" w:rsidRDefault="008122EA" w:rsidP="006D12B6">
            <w:pPr>
              <w:spacing w:before="60" w:after="60"/>
              <w:jc w:val="center"/>
              <w:rPr>
                <w:rFonts w:ascii="Arial" w:hAnsi="Arial" w:cs="Arial"/>
              </w:rPr>
            </w:pPr>
            <w:r w:rsidRPr="004E78EE">
              <w:rPr>
                <w:rFonts w:ascii="Arial" w:hAnsi="Arial" w:cs="Arial"/>
              </w:rPr>
              <w:t>2</w:t>
            </w:r>
          </w:p>
        </w:tc>
        <w:tc>
          <w:tcPr>
            <w:tcW w:w="540" w:type="pct"/>
            <w:vAlign w:val="center"/>
          </w:tcPr>
          <w:p w14:paraId="08974A84" w14:textId="77777777" w:rsidR="008122EA" w:rsidRPr="004E78EE" w:rsidRDefault="008122EA" w:rsidP="006D12B6">
            <w:pPr>
              <w:spacing w:before="60" w:after="60"/>
              <w:jc w:val="center"/>
              <w:rPr>
                <w:rFonts w:ascii="Arial" w:hAnsi="Arial" w:cs="Arial"/>
              </w:rPr>
            </w:pPr>
            <w:r w:rsidRPr="004E78EE">
              <w:rPr>
                <w:rFonts w:ascii="Arial" w:hAnsi="Arial" w:cs="Arial"/>
              </w:rPr>
              <w:t>1.392</w:t>
            </w:r>
          </w:p>
        </w:tc>
        <w:tc>
          <w:tcPr>
            <w:tcW w:w="519" w:type="pct"/>
            <w:vAlign w:val="center"/>
          </w:tcPr>
          <w:p w14:paraId="2F12721C" w14:textId="77777777" w:rsidR="008122EA" w:rsidRPr="004E78EE" w:rsidRDefault="008122EA" w:rsidP="006D12B6">
            <w:pPr>
              <w:spacing w:before="60" w:after="60"/>
              <w:jc w:val="center"/>
              <w:rPr>
                <w:rFonts w:ascii="Arial" w:hAnsi="Arial" w:cs="Arial"/>
              </w:rPr>
            </w:pPr>
            <w:r w:rsidRPr="004E78EE">
              <w:rPr>
                <w:rFonts w:ascii="Arial" w:hAnsi="Arial" w:cs="Arial"/>
              </w:rPr>
              <w:t>0.6962</w:t>
            </w:r>
          </w:p>
        </w:tc>
        <w:tc>
          <w:tcPr>
            <w:tcW w:w="480" w:type="pct"/>
            <w:vAlign w:val="center"/>
          </w:tcPr>
          <w:p w14:paraId="71B072F0" w14:textId="77777777" w:rsidR="008122EA" w:rsidRPr="004E78EE" w:rsidRDefault="008122EA" w:rsidP="006D12B6">
            <w:pPr>
              <w:spacing w:before="60" w:after="60"/>
              <w:jc w:val="center"/>
              <w:rPr>
                <w:rFonts w:ascii="Arial" w:hAnsi="Arial" w:cs="Arial"/>
              </w:rPr>
            </w:pPr>
            <w:r w:rsidRPr="004E78EE">
              <w:rPr>
                <w:rFonts w:ascii="Arial" w:hAnsi="Arial" w:cs="Arial"/>
              </w:rPr>
              <w:t>69.622</w:t>
            </w:r>
          </w:p>
        </w:tc>
        <w:tc>
          <w:tcPr>
            <w:tcW w:w="613" w:type="pct"/>
            <w:vAlign w:val="center"/>
          </w:tcPr>
          <w:p w14:paraId="19364811" w14:textId="77777777" w:rsidR="008122EA" w:rsidRPr="004E78EE" w:rsidRDefault="008122EA" w:rsidP="006D12B6">
            <w:pPr>
              <w:spacing w:before="60" w:after="60"/>
              <w:jc w:val="center"/>
              <w:rPr>
                <w:rFonts w:ascii="Arial" w:hAnsi="Arial" w:cs="Arial"/>
              </w:rPr>
            </w:pPr>
            <w:r w:rsidRPr="004E78EE">
              <w:rPr>
                <w:rFonts w:ascii="Arial" w:hAnsi="Arial" w:cs="Arial"/>
              </w:rPr>
              <w:t>3.26</w:t>
            </w:r>
          </w:p>
        </w:tc>
        <w:tc>
          <w:tcPr>
            <w:tcW w:w="816" w:type="pct"/>
            <w:vAlign w:val="center"/>
          </w:tcPr>
          <w:p w14:paraId="527776C9"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w:t>
            </w:r>
          </w:p>
        </w:tc>
        <w:tc>
          <w:tcPr>
            <w:tcW w:w="480" w:type="pct"/>
            <w:vAlign w:val="center"/>
          </w:tcPr>
          <w:p w14:paraId="4C14E937" w14:textId="77777777" w:rsidR="008122EA" w:rsidRPr="004E78EE" w:rsidRDefault="008122EA" w:rsidP="006D12B6">
            <w:pPr>
              <w:spacing w:before="60" w:after="60"/>
              <w:jc w:val="center"/>
              <w:rPr>
                <w:rFonts w:ascii="Arial" w:hAnsi="Arial" w:cs="Arial"/>
              </w:rPr>
            </w:pPr>
            <w:r w:rsidRPr="004E78EE">
              <w:rPr>
                <w:rFonts w:ascii="Arial" w:hAnsi="Arial" w:cs="Arial"/>
              </w:rPr>
              <w:t>5.25</w:t>
            </w:r>
          </w:p>
        </w:tc>
        <w:tc>
          <w:tcPr>
            <w:tcW w:w="791" w:type="pct"/>
            <w:vAlign w:val="center"/>
          </w:tcPr>
          <w:p w14:paraId="5943C7E8"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r>
      <w:tr w:rsidR="008122EA" w:rsidRPr="004E78EE" w14:paraId="579796A8" w14:textId="77777777" w:rsidTr="00B77A2E">
        <w:trPr>
          <w:trHeight w:val="32"/>
          <w:jc w:val="center"/>
        </w:trPr>
        <w:tc>
          <w:tcPr>
            <w:tcW w:w="464" w:type="pct"/>
            <w:vAlign w:val="center"/>
          </w:tcPr>
          <w:p w14:paraId="29CE0F94"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W</w:t>
            </w:r>
          </w:p>
        </w:tc>
        <w:tc>
          <w:tcPr>
            <w:tcW w:w="299" w:type="pct"/>
            <w:vAlign w:val="center"/>
          </w:tcPr>
          <w:p w14:paraId="613859B6" w14:textId="77777777" w:rsidR="008122EA" w:rsidRPr="004E78EE" w:rsidRDefault="008122EA" w:rsidP="006D12B6">
            <w:pPr>
              <w:spacing w:before="60" w:after="60"/>
              <w:jc w:val="center"/>
              <w:rPr>
                <w:rFonts w:ascii="Arial" w:hAnsi="Arial" w:cs="Arial"/>
              </w:rPr>
            </w:pPr>
            <w:r w:rsidRPr="004E78EE">
              <w:rPr>
                <w:rFonts w:ascii="Arial" w:hAnsi="Arial" w:cs="Arial"/>
              </w:rPr>
              <w:t>2</w:t>
            </w:r>
          </w:p>
        </w:tc>
        <w:tc>
          <w:tcPr>
            <w:tcW w:w="540" w:type="pct"/>
            <w:vAlign w:val="center"/>
          </w:tcPr>
          <w:p w14:paraId="49D676C1" w14:textId="77777777" w:rsidR="008122EA" w:rsidRPr="004E78EE" w:rsidRDefault="008122EA" w:rsidP="006D12B6">
            <w:pPr>
              <w:spacing w:before="60" w:after="60"/>
              <w:jc w:val="center"/>
              <w:rPr>
                <w:rFonts w:ascii="Arial" w:hAnsi="Arial" w:cs="Arial"/>
              </w:rPr>
            </w:pPr>
            <w:r w:rsidRPr="004E78EE">
              <w:rPr>
                <w:rFonts w:ascii="Arial" w:hAnsi="Arial" w:cs="Arial"/>
              </w:rPr>
              <w:t>0.163</w:t>
            </w:r>
          </w:p>
        </w:tc>
        <w:tc>
          <w:tcPr>
            <w:tcW w:w="519" w:type="pct"/>
            <w:vAlign w:val="center"/>
          </w:tcPr>
          <w:p w14:paraId="4396A992" w14:textId="77777777" w:rsidR="008122EA" w:rsidRPr="004E78EE" w:rsidRDefault="008122EA" w:rsidP="006D12B6">
            <w:pPr>
              <w:spacing w:before="60" w:after="60"/>
              <w:jc w:val="center"/>
              <w:rPr>
                <w:rFonts w:ascii="Arial" w:hAnsi="Arial" w:cs="Arial"/>
              </w:rPr>
            </w:pPr>
            <w:r w:rsidRPr="004E78EE">
              <w:rPr>
                <w:rFonts w:ascii="Arial" w:hAnsi="Arial" w:cs="Arial"/>
              </w:rPr>
              <w:t>0.0816</w:t>
            </w:r>
          </w:p>
        </w:tc>
        <w:tc>
          <w:tcPr>
            <w:tcW w:w="480" w:type="pct"/>
            <w:vAlign w:val="center"/>
          </w:tcPr>
          <w:p w14:paraId="05F42F9E" w14:textId="77777777" w:rsidR="008122EA" w:rsidRPr="004E78EE" w:rsidRDefault="008122EA" w:rsidP="006D12B6">
            <w:pPr>
              <w:spacing w:before="60" w:after="60"/>
              <w:jc w:val="center"/>
              <w:rPr>
                <w:rFonts w:ascii="Arial" w:hAnsi="Arial" w:cs="Arial"/>
              </w:rPr>
            </w:pPr>
            <w:r w:rsidRPr="004E78EE">
              <w:rPr>
                <w:rFonts w:ascii="Arial" w:hAnsi="Arial" w:cs="Arial"/>
              </w:rPr>
              <w:t>8.156</w:t>
            </w:r>
          </w:p>
        </w:tc>
        <w:tc>
          <w:tcPr>
            <w:tcW w:w="613" w:type="pct"/>
            <w:vAlign w:val="center"/>
          </w:tcPr>
          <w:p w14:paraId="03D37141" w14:textId="77777777" w:rsidR="008122EA" w:rsidRPr="004E78EE" w:rsidRDefault="008122EA" w:rsidP="006D12B6">
            <w:pPr>
              <w:spacing w:before="60" w:after="60"/>
              <w:jc w:val="center"/>
              <w:rPr>
                <w:rFonts w:ascii="Arial" w:hAnsi="Arial" w:cs="Arial"/>
              </w:rPr>
            </w:pPr>
            <w:r w:rsidRPr="004E78EE">
              <w:rPr>
                <w:rFonts w:ascii="Arial" w:hAnsi="Arial" w:cs="Arial"/>
              </w:rPr>
              <w:t>3.26</w:t>
            </w:r>
          </w:p>
        </w:tc>
        <w:tc>
          <w:tcPr>
            <w:tcW w:w="816" w:type="pct"/>
            <w:vAlign w:val="center"/>
          </w:tcPr>
          <w:p w14:paraId="61AC8E92"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w:t>
            </w:r>
          </w:p>
        </w:tc>
        <w:tc>
          <w:tcPr>
            <w:tcW w:w="480" w:type="pct"/>
            <w:vAlign w:val="center"/>
          </w:tcPr>
          <w:p w14:paraId="33E66D94" w14:textId="77777777" w:rsidR="008122EA" w:rsidRPr="004E78EE" w:rsidRDefault="008122EA" w:rsidP="006D12B6">
            <w:pPr>
              <w:spacing w:before="60" w:after="60"/>
              <w:jc w:val="center"/>
              <w:rPr>
                <w:rFonts w:ascii="Arial" w:hAnsi="Arial" w:cs="Arial"/>
              </w:rPr>
            </w:pPr>
            <w:r w:rsidRPr="004E78EE">
              <w:rPr>
                <w:rFonts w:ascii="Arial" w:hAnsi="Arial" w:cs="Arial"/>
              </w:rPr>
              <w:t>5.25</w:t>
            </w:r>
          </w:p>
        </w:tc>
        <w:tc>
          <w:tcPr>
            <w:tcW w:w="791" w:type="pct"/>
            <w:vAlign w:val="center"/>
          </w:tcPr>
          <w:p w14:paraId="2A0687E1"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r>
      <w:tr w:rsidR="008122EA" w:rsidRPr="004E78EE" w14:paraId="056667B8" w14:textId="77777777" w:rsidTr="00B77A2E">
        <w:trPr>
          <w:trHeight w:val="32"/>
          <w:jc w:val="center"/>
        </w:trPr>
        <w:tc>
          <w:tcPr>
            <w:tcW w:w="464" w:type="pct"/>
            <w:vAlign w:val="center"/>
          </w:tcPr>
          <w:p w14:paraId="6D7B95A7"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C x W</w:t>
            </w:r>
          </w:p>
        </w:tc>
        <w:tc>
          <w:tcPr>
            <w:tcW w:w="299" w:type="pct"/>
            <w:vAlign w:val="center"/>
          </w:tcPr>
          <w:p w14:paraId="392913B7" w14:textId="77777777" w:rsidR="008122EA" w:rsidRPr="004E78EE" w:rsidRDefault="008122EA" w:rsidP="006D12B6">
            <w:pPr>
              <w:spacing w:before="60" w:after="60"/>
              <w:jc w:val="center"/>
              <w:rPr>
                <w:rFonts w:ascii="Arial" w:hAnsi="Arial" w:cs="Arial"/>
              </w:rPr>
            </w:pPr>
            <w:r w:rsidRPr="004E78EE">
              <w:rPr>
                <w:rFonts w:ascii="Arial" w:hAnsi="Arial" w:cs="Arial"/>
              </w:rPr>
              <w:t>4</w:t>
            </w:r>
          </w:p>
        </w:tc>
        <w:tc>
          <w:tcPr>
            <w:tcW w:w="540" w:type="pct"/>
            <w:vAlign w:val="center"/>
          </w:tcPr>
          <w:p w14:paraId="77E62A9E" w14:textId="77777777" w:rsidR="008122EA" w:rsidRPr="004E78EE" w:rsidRDefault="008122EA" w:rsidP="006D12B6">
            <w:pPr>
              <w:spacing w:before="60" w:after="60"/>
              <w:jc w:val="center"/>
              <w:rPr>
                <w:rFonts w:ascii="Arial" w:hAnsi="Arial" w:cs="Arial"/>
              </w:rPr>
            </w:pPr>
            <w:r w:rsidRPr="004E78EE">
              <w:rPr>
                <w:rFonts w:ascii="Arial" w:hAnsi="Arial" w:cs="Arial"/>
              </w:rPr>
              <w:t>0.229</w:t>
            </w:r>
          </w:p>
        </w:tc>
        <w:tc>
          <w:tcPr>
            <w:tcW w:w="519" w:type="pct"/>
            <w:vAlign w:val="center"/>
          </w:tcPr>
          <w:p w14:paraId="53FDF91E" w14:textId="77777777" w:rsidR="008122EA" w:rsidRPr="004E78EE" w:rsidRDefault="008122EA" w:rsidP="006D12B6">
            <w:pPr>
              <w:spacing w:before="60" w:after="60"/>
              <w:jc w:val="center"/>
              <w:rPr>
                <w:rFonts w:ascii="Arial" w:hAnsi="Arial" w:cs="Arial"/>
              </w:rPr>
            </w:pPr>
            <w:r w:rsidRPr="004E78EE">
              <w:rPr>
                <w:rFonts w:ascii="Arial" w:hAnsi="Arial" w:cs="Arial"/>
              </w:rPr>
              <w:t>0.0572</w:t>
            </w:r>
          </w:p>
        </w:tc>
        <w:tc>
          <w:tcPr>
            <w:tcW w:w="480" w:type="pct"/>
            <w:vAlign w:val="center"/>
          </w:tcPr>
          <w:p w14:paraId="514AC858" w14:textId="77777777" w:rsidR="008122EA" w:rsidRPr="004E78EE" w:rsidRDefault="008122EA" w:rsidP="006D12B6">
            <w:pPr>
              <w:spacing w:before="60" w:after="60"/>
              <w:jc w:val="center"/>
              <w:rPr>
                <w:rFonts w:ascii="Arial" w:hAnsi="Arial" w:cs="Arial"/>
              </w:rPr>
            </w:pPr>
            <w:r w:rsidRPr="004E78EE">
              <w:rPr>
                <w:rFonts w:ascii="Arial" w:hAnsi="Arial" w:cs="Arial"/>
              </w:rPr>
              <w:t>5.722</w:t>
            </w:r>
          </w:p>
        </w:tc>
        <w:tc>
          <w:tcPr>
            <w:tcW w:w="613" w:type="pct"/>
            <w:vAlign w:val="center"/>
          </w:tcPr>
          <w:p w14:paraId="3CF4A6A5" w14:textId="77777777" w:rsidR="008122EA" w:rsidRPr="004E78EE" w:rsidRDefault="008122EA" w:rsidP="006D12B6">
            <w:pPr>
              <w:spacing w:before="60" w:after="60"/>
              <w:jc w:val="center"/>
              <w:rPr>
                <w:rFonts w:ascii="Arial" w:hAnsi="Arial" w:cs="Arial"/>
              </w:rPr>
            </w:pPr>
            <w:r w:rsidRPr="004E78EE">
              <w:rPr>
                <w:rFonts w:ascii="Arial" w:hAnsi="Arial" w:cs="Arial"/>
              </w:rPr>
              <w:t>2.63</w:t>
            </w:r>
          </w:p>
        </w:tc>
        <w:tc>
          <w:tcPr>
            <w:tcW w:w="816" w:type="pct"/>
            <w:vAlign w:val="center"/>
          </w:tcPr>
          <w:p w14:paraId="10A9D725"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w:t>
            </w:r>
          </w:p>
        </w:tc>
        <w:tc>
          <w:tcPr>
            <w:tcW w:w="480" w:type="pct"/>
            <w:vAlign w:val="center"/>
          </w:tcPr>
          <w:p w14:paraId="5EAF59B1" w14:textId="77777777" w:rsidR="008122EA" w:rsidRPr="004E78EE" w:rsidRDefault="008122EA" w:rsidP="006D12B6">
            <w:pPr>
              <w:spacing w:before="60" w:after="60"/>
              <w:jc w:val="center"/>
              <w:rPr>
                <w:rFonts w:ascii="Arial" w:hAnsi="Arial" w:cs="Arial"/>
              </w:rPr>
            </w:pPr>
            <w:r w:rsidRPr="004E78EE">
              <w:rPr>
                <w:rFonts w:ascii="Arial" w:hAnsi="Arial" w:cs="Arial"/>
              </w:rPr>
              <w:t>3.89</w:t>
            </w:r>
          </w:p>
        </w:tc>
        <w:tc>
          <w:tcPr>
            <w:tcW w:w="791" w:type="pct"/>
            <w:vAlign w:val="center"/>
          </w:tcPr>
          <w:p w14:paraId="0810BE6F"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r>
      <w:tr w:rsidR="008122EA" w:rsidRPr="004E78EE" w14:paraId="2C4BF88B" w14:textId="77777777" w:rsidTr="00B77A2E">
        <w:trPr>
          <w:trHeight w:val="32"/>
          <w:jc w:val="center"/>
        </w:trPr>
        <w:tc>
          <w:tcPr>
            <w:tcW w:w="464" w:type="pct"/>
            <w:vAlign w:val="center"/>
          </w:tcPr>
          <w:p w14:paraId="44A5A495"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Error</w:t>
            </w:r>
          </w:p>
        </w:tc>
        <w:tc>
          <w:tcPr>
            <w:tcW w:w="299" w:type="pct"/>
            <w:vAlign w:val="center"/>
          </w:tcPr>
          <w:p w14:paraId="21A7BE73"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36</w:t>
            </w:r>
          </w:p>
        </w:tc>
        <w:tc>
          <w:tcPr>
            <w:tcW w:w="540" w:type="pct"/>
            <w:vAlign w:val="center"/>
          </w:tcPr>
          <w:p w14:paraId="3B41FED8" w14:textId="77777777" w:rsidR="008122EA" w:rsidRPr="004E78EE" w:rsidRDefault="008122EA" w:rsidP="006D12B6">
            <w:pPr>
              <w:spacing w:before="60" w:after="60"/>
              <w:jc w:val="center"/>
              <w:rPr>
                <w:rFonts w:ascii="Arial" w:hAnsi="Arial" w:cs="Arial"/>
              </w:rPr>
            </w:pPr>
            <w:r w:rsidRPr="004E78EE">
              <w:rPr>
                <w:rFonts w:ascii="Arial" w:hAnsi="Arial" w:cs="Arial"/>
              </w:rPr>
              <w:t>0.360</w:t>
            </w:r>
          </w:p>
        </w:tc>
        <w:tc>
          <w:tcPr>
            <w:tcW w:w="519" w:type="pct"/>
            <w:vAlign w:val="center"/>
          </w:tcPr>
          <w:p w14:paraId="6DDA7FBB" w14:textId="77777777" w:rsidR="008122EA" w:rsidRPr="004E78EE" w:rsidRDefault="008122EA" w:rsidP="006D12B6">
            <w:pPr>
              <w:spacing w:before="60" w:after="60"/>
              <w:jc w:val="center"/>
              <w:rPr>
                <w:rFonts w:ascii="Arial" w:hAnsi="Arial" w:cs="Arial"/>
              </w:rPr>
            </w:pPr>
            <w:r w:rsidRPr="004E78EE">
              <w:rPr>
                <w:rFonts w:ascii="Arial" w:hAnsi="Arial" w:cs="Arial"/>
                <w:b/>
                <w:bCs/>
              </w:rPr>
              <w:t>0.0100</w:t>
            </w:r>
          </w:p>
        </w:tc>
        <w:tc>
          <w:tcPr>
            <w:tcW w:w="480" w:type="pct"/>
            <w:vAlign w:val="bottom"/>
          </w:tcPr>
          <w:p w14:paraId="72630BE9" w14:textId="77777777" w:rsidR="008122EA" w:rsidRPr="004E78EE" w:rsidRDefault="008122EA" w:rsidP="006D12B6">
            <w:pPr>
              <w:spacing w:before="60" w:after="60"/>
              <w:jc w:val="center"/>
              <w:rPr>
                <w:rFonts w:ascii="Arial" w:hAnsi="Arial" w:cs="Arial"/>
              </w:rPr>
            </w:pPr>
            <w:r w:rsidRPr="004E78EE">
              <w:rPr>
                <w:rFonts w:ascii="Arial" w:hAnsi="Arial" w:cs="Arial"/>
              </w:rPr>
              <w:t>-</w:t>
            </w:r>
          </w:p>
        </w:tc>
        <w:tc>
          <w:tcPr>
            <w:tcW w:w="613" w:type="pct"/>
            <w:vAlign w:val="bottom"/>
          </w:tcPr>
          <w:p w14:paraId="5CCCE7E6" w14:textId="77777777" w:rsidR="008122EA" w:rsidRPr="004E78EE" w:rsidRDefault="008122EA" w:rsidP="006D12B6">
            <w:pPr>
              <w:spacing w:before="60" w:after="60"/>
              <w:jc w:val="center"/>
              <w:rPr>
                <w:rFonts w:ascii="Arial" w:hAnsi="Arial" w:cs="Arial"/>
              </w:rPr>
            </w:pPr>
            <w:r w:rsidRPr="004E78EE">
              <w:rPr>
                <w:rFonts w:ascii="Arial" w:hAnsi="Arial" w:cs="Arial"/>
              </w:rPr>
              <w:t>-</w:t>
            </w:r>
          </w:p>
        </w:tc>
        <w:tc>
          <w:tcPr>
            <w:tcW w:w="816" w:type="pct"/>
            <w:vAlign w:val="bottom"/>
          </w:tcPr>
          <w:p w14:paraId="3BE93EF1" w14:textId="77777777" w:rsidR="008122EA" w:rsidRPr="004E78EE" w:rsidRDefault="008122EA" w:rsidP="006D12B6">
            <w:pPr>
              <w:spacing w:before="60" w:after="60"/>
              <w:jc w:val="center"/>
              <w:rPr>
                <w:rFonts w:ascii="Arial" w:hAnsi="Arial" w:cs="Arial"/>
              </w:rPr>
            </w:pPr>
            <w:r w:rsidRPr="004E78EE">
              <w:rPr>
                <w:rFonts w:ascii="Arial" w:hAnsi="Arial" w:cs="Arial"/>
                <w:b/>
                <w:bCs/>
              </w:rPr>
              <w:t>-</w:t>
            </w:r>
          </w:p>
        </w:tc>
        <w:tc>
          <w:tcPr>
            <w:tcW w:w="480" w:type="pct"/>
            <w:vAlign w:val="bottom"/>
          </w:tcPr>
          <w:p w14:paraId="7E207BF6" w14:textId="77777777" w:rsidR="008122EA" w:rsidRPr="004E78EE" w:rsidRDefault="008122EA" w:rsidP="006D12B6">
            <w:pPr>
              <w:spacing w:before="60" w:after="60"/>
              <w:jc w:val="center"/>
              <w:rPr>
                <w:rFonts w:ascii="Arial" w:hAnsi="Arial" w:cs="Arial"/>
              </w:rPr>
            </w:pPr>
            <w:r w:rsidRPr="004E78EE">
              <w:rPr>
                <w:rFonts w:ascii="Arial" w:hAnsi="Arial" w:cs="Arial"/>
                <w:b/>
                <w:bCs/>
              </w:rPr>
              <w:t>-</w:t>
            </w:r>
          </w:p>
        </w:tc>
        <w:tc>
          <w:tcPr>
            <w:tcW w:w="791" w:type="pct"/>
            <w:vAlign w:val="bottom"/>
          </w:tcPr>
          <w:p w14:paraId="3F409975" w14:textId="77777777" w:rsidR="008122EA" w:rsidRPr="004E78EE" w:rsidRDefault="008122EA" w:rsidP="006D12B6">
            <w:pPr>
              <w:spacing w:before="60" w:after="60"/>
              <w:jc w:val="center"/>
              <w:rPr>
                <w:rFonts w:ascii="Arial" w:hAnsi="Arial" w:cs="Arial"/>
              </w:rPr>
            </w:pPr>
            <w:r w:rsidRPr="004E78EE">
              <w:rPr>
                <w:rFonts w:ascii="Arial" w:hAnsi="Arial" w:cs="Arial"/>
                <w:b/>
                <w:bCs/>
              </w:rPr>
              <w:t>-</w:t>
            </w:r>
          </w:p>
        </w:tc>
      </w:tr>
      <w:tr w:rsidR="008122EA" w:rsidRPr="004E78EE" w14:paraId="261982F4" w14:textId="77777777" w:rsidTr="00B77A2E">
        <w:trPr>
          <w:trHeight w:val="32"/>
          <w:jc w:val="center"/>
        </w:trPr>
        <w:tc>
          <w:tcPr>
            <w:tcW w:w="464" w:type="pct"/>
            <w:vAlign w:val="center"/>
          </w:tcPr>
          <w:p w14:paraId="798ABA91"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Total</w:t>
            </w:r>
          </w:p>
        </w:tc>
        <w:tc>
          <w:tcPr>
            <w:tcW w:w="299" w:type="pct"/>
            <w:vAlign w:val="center"/>
          </w:tcPr>
          <w:p w14:paraId="5A245738" w14:textId="77777777" w:rsidR="008122EA" w:rsidRPr="004E78EE" w:rsidRDefault="008122EA" w:rsidP="006D12B6">
            <w:pPr>
              <w:spacing w:before="60" w:after="60"/>
              <w:jc w:val="center"/>
              <w:rPr>
                <w:rFonts w:ascii="Arial" w:hAnsi="Arial" w:cs="Arial"/>
              </w:rPr>
            </w:pPr>
            <w:r w:rsidRPr="004E78EE">
              <w:rPr>
                <w:rFonts w:ascii="Arial" w:hAnsi="Arial" w:cs="Arial"/>
              </w:rPr>
              <w:t>44</w:t>
            </w:r>
          </w:p>
        </w:tc>
        <w:tc>
          <w:tcPr>
            <w:tcW w:w="540" w:type="pct"/>
            <w:vAlign w:val="bottom"/>
          </w:tcPr>
          <w:p w14:paraId="3F32D3A3" w14:textId="77777777" w:rsidR="008122EA" w:rsidRPr="004E78EE" w:rsidRDefault="008122EA" w:rsidP="006D12B6">
            <w:pPr>
              <w:spacing w:before="60" w:after="60"/>
              <w:jc w:val="center"/>
              <w:rPr>
                <w:rFonts w:ascii="Arial" w:hAnsi="Arial" w:cs="Arial"/>
              </w:rPr>
            </w:pPr>
            <w:r w:rsidRPr="004E78EE">
              <w:rPr>
                <w:rFonts w:ascii="Arial" w:hAnsi="Arial" w:cs="Arial"/>
              </w:rPr>
              <w:t>-</w:t>
            </w:r>
          </w:p>
        </w:tc>
        <w:tc>
          <w:tcPr>
            <w:tcW w:w="519" w:type="pct"/>
            <w:vAlign w:val="bottom"/>
          </w:tcPr>
          <w:p w14:paraId="1BEDFB52" w14:textId="77777777" w:rsidR="008122EA" w:rsidRPr="004E78EE" w:rsidRDefault="008122EA" w:rsidP="006D12B6">
            <w:pPr>
              <w:spacing w:before="60" w:after="60"/>
              <w:jc w:val="center"/>
              <w:rPr>
                <w:rFonts w:ascii="Arial" w:hAnsi="Arial" w:cs="Arial"/>
              </w:rPr>
            </w:pPr>
            <w:r w:rsidRPr="004E78EE">
              <w:rPr>
                <w:rFonts w:ascii="Arial" w:hAnsi="Arial" w:cs="Arial"/>
              </w:rPr>
              <w:t>-</w:t>
            </w:r>
          </w:p>
        </w:tc>
        <w:tc>
          <w:tcPr>
            <w:tcW w:w="480" w:type="pct"/>
            <w:vAlign w:val="bottom"/>
          </w:tcPr>
          <w:p w14:paraId="13CF29DF" w14:textId="77777777" w:rsidR="008122EA" w:rsidRPr="004E78EE" w:rsidRDefault="008122EA" w:rsidP="006D12B6">
            <w:pPr>
              <w:spacing w:before="60" w:after="60"/>
              <w:jc w:val="center"/>
              <w:rPr>
                <w:rFonts w:ascii="Arial" w:hAnsi="Arial" w:cs="Arial"/>
              </w:rPr>
            </w:pPr>
            <w:r w:rsidRPr="004E78EE">
              <w:rPr>
                <w:rFonts w:ascii="Arial" w:hAnsi="Arial" w:cs="Arial"/>
              </w:rPr>
              <w:t>-</w:t>
            </w:r>
          </w:p>
        </w:tc>
        <w:tc>
          <w:tcPr>
            <w:tcW w:w="613" w:type="pct"/>
            <w:vAlign w:val="bottom"/>
          </w:tcPr>
          <w:p w14:paraId="0D860284" w14:textId="77777777" w:rsidR="008122EA" w:rsidRPr="004E78EE" w:rsidRDefault="008122EA" w:rsidP="006D12B6">
            <w:pPr>
              <w:spacing w:before="60" w:after="60"/>
              <w:jc w:val="center"/>
              <w:rPr>
                <w:rFonts w:ascii="Arial" w:hAnsi="Arial" w:cs="Arial"/>
              </w:rPr>
            </w:pPr>
            <w:r w:rsidRPr="004E78EE">
              <w:rPr>
                <w:rFonts w:ascii="Arial" w:hAnsi="Arial" w:cs="Arial"/>
              </w:rPr>
              <w:t>-</w:t>
            </w:r>
          </w:p>
        </w:tc>
        <w:tc>
          <w:tcPr>
            <w:tcW w:w="816" w:type="pct"/>
            <w:vAlign w:val="bottom"/>
          </w:tcPr>
          <w:p w14:paraId="691B45C3" w14:textId="77777777" w:rsidR="008122EA" w:rsidRPr="004E78EE" w:rsidRDefault="008122EA" w:rsidP="006D12B6">
            <w:pPr>
              <w:spacing w:before="60" w:after="60"/>
              <w:jc w:val="center"/>
              <w:rPr>
                <w:rFonts w:ascii="Arial" w:hAnsi="Arial" w:cs="Arial"/>
              </w:rPr>
            </w:pPr>
            <w:r w:rsidRPr="004E78EE">
              <w:rPr>
                <w:rFonts w:ascii="Arial" w:hAnsi="Arial" w:cs="Arial"/>
                <w:b/>
                <w:bCs/>
              </w:rPr>
              <w:t>-</w:t>
            </w:r>
          </w:p>
        </w:tc>
        <w:tc>
          <w:tcPr>
            <w:tcW w:w="480" w:type="pct"/>
            <w:vAlign w:val="bottom"/>
          </w:tcPr>
          <w:p w14:paraId="56503270" w14:textId="77777777" w:rsidR="008122EA" w:rsidRPr="004E78EE" w:rsidRDefault="008122EA" w:rsidP="006D12B6">
            <w:pPr>
              <w:spacing w:before="60" w:after="60"/>
              <w:jc w:val="center"/>
              <w:rPr>
                <w:rFonts w:ascii="Arial" w:hAnsi="Arial" w:cs="Arial"/>
              </w:rPr>
            </w:pPr>
            <w:r w:rsidRPr="004E78EE">
              <w:rPr>
                <w:rFonts w:ascii="Arial" w:hAnsi="Arial" w:cs="Arial"/>
                <w:b/>
                <w:bCs/>
              </w:rPr>
              <w:t>-</w:t>
            </w:r>
          </w:p>
        </w:tc>
        <w:tc>
          <w:tcPr>
            <w:tcW w:w="791" w:type="pct"/>
            <w:vAlign w:val="bottom"/>
          </w:tcPr>
          <w:p w14:paraId="5DABE267" w14:textId="77777777" w:rsidR="008122EA" w:rsidRPr="004E78EE" w:rsidRDefault="008122EA" w:rsidP="006D12B6">
            <w:pPr>
              <w:spacing w:before="60" w:after="60"/>
              <w:jc w:val="center"/>
              <w:rPr>
                <w:rFonts w:ascii="Arial" w:hAnsi="Arial" w:cs="Arial"/>
              </w:rPr>
            </w:pPr>
            <w:r w:rsidRPr="004E78EE">
              <w:rPr>
                <w:rFonts w:ascii="Arial" w:hAnsi="Arial" w:cs="Arial"/>
                <w:b/>
                <w:bCs/>
              </w:rPr>
              <w:t>-</w:t>
            </w:r>
          </w:p>
        </w:tc>
      </w:tr>
    </w:tbl>
    <w:p w14:paraId="3BC195F2" w14:textId="77777777" w:rsidR="008122EA" w:rsidRPr="004E78EE" w:rsidRDefault="008122EA" w:rsidP="006D12B6">
      <w:pPr>
        <w:jc w:val="both"/>
        <w:rPr>
          <w:rFonts w:ascii="Arial" w:hAnsi="Arial" w:cs="Arial"/>
          <w:sz w:val="22"/>
          <w:szCs w:val="22"/>
        </w:rPr>
      </w:pPr>
    </w:p>
    <w:tbl>
      <w:tblPr>
        <w:tblW w:w="5000" w:type="pct"/>
        <w:jc w:val="center"/>
        <w:tblLook w:val="04A0" w:firstRow="1" w:lastRow="0" w:firstColumn="1" w:lastColumn="0" w:noHBand="0" w:noVBand="1"/>
      </w:tblPr>
      <w:tblGrid>
        <w:gridCol w:w="2209"/>
        <w:gridCol w:w="1717"/>
        <w:gridCol w:w="1716"/>
        <w:gridCol w:w="1716"/>
        <w:gridCol w:w="1716"/>
        <w:gridCol w:w="1716"/>
      </w:tblGrid>
      <w:tr w:rsidR="008122EA" w:rsidRPr="004E78EE" w14:paraId="1133956B" w14:textId="77777777" w:rsidTr="00B77A2E">
        <w:trPr>
          <w:trHeight w:val="300"/>
          <w:jc w:val="center"/>
        </w:trPr>
        <w:tc>
          <w:tcPr>
            <w:tcW w:w="10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22D73"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Particulars</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44B641A9"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SE (M)</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1F01C2AB"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SE (D)</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2195DE88"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CD 5%</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0D86DB08"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CV</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098D6A4C"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CD 1%</w:t>
            </w:r>
          </w:p>
        </w:tc>
      </w:tr>
      <w:tr w:rsidR="008122EA" w:rsidRPr="004E78EE" w14:paraId="56ED9B4D" w14:textId="77777777" w:rsidTr="00B77A2E">
        <w:trPr>
          <w:trHeight w:val="300"/>
          <w:jc w:val="center"/>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02F7D901"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C</w:t>
            </w:r>
          </w:p>
        </w:tc>
        <w:tc>
          <w:tcPr>
            <w:tcW w:w="795" w:type="pct"/>
            <w:tcBorders>
              <w:top w:val="nil"/>
              <w:left w:val="nil"/>
              <w:bottom w:val="single" w:sz="4" w:space="0" w:color="auto"/>
              <w:right w:val="single" w:sz="4" w:space="0" w:color="auto"/>
            </w:tcBorders>
            <w:shd w:val="clear" w:color="auto" w:fill="auto"/>
            <w:noWrap/>
            <w:vAlign w:val="center"/>
          </w:tcPr>
          <w:p w14:paraId="794CB880"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0.026</w:t>
            </w:r>
          </w:p>
        </w:tc>
        <w:tc>
          <w:tcPr>
            <w:tcW w:w="795" w:type="pct"/>
            <w:tcBorders>
              <w:top w:val="nil"/>
              <w:left w:val="nil"/>
              <w:bottom w:val="single" w:sz="4" w:space="0" w:color="auto"/>
              <w:right w:val="single" w:sz="4" w:space="0" w:color="auto"/>
            </w:tcBorders>
            <w:shd w:val="clear" w:color="auto" w:fill="auto"/>
            <w:noWrap/>
            <w:vAlign w:val="center"/>
          </w:tcPr>
          <w:p w14:paraId="0F4F0F1A" w14:textId="77777777" w:rsidR="008122EA" w:rsidRPr="004E78EE" w:rsidRDefault="008122EA" w:rsidP="006D12B6">
            <w:pPr>
              <w:spacing w:before="60" w:after="60"/>
              <w:jc w:val="center"/>
              <w:rPr>
                <w:rFonts w:ascii="Arial" w:hAnsi="Arial" w:cs="Arial"/>
                <w:sz w:val="22"/>
                <w:szCs w:val="22"/>
              </w:rPr>
            </w:pPr>
            <w:r w:rsidRPr="004E78EE">
              <w:rPr>
                <w:rFonts w:ascii="Arial" w:hAnsi="Arial" w:cs="Arial"/>
                <w:sz w:val="22"/>
                <w:szCs w:val="22"/>
              </w:rPr>
              <w:t>0.037</w:t>
            </w:r>
          </w:p>
        </w:tc>
        <w:tc>
          <w:tcPr>
            <w:tcW w:w="795" w:type="pct"/>
            <w:tcBorders>
              <w:top w:val="nil"/>
              <w:left w:val="nil"/>
              <w:bottom w:val="single" w:sz="4" w:space="0" w:color="auto"/>
              <w:right w:val="single" w:sz="4" w:space="0" w:color="auto"/>
            </w:tcBorders>
            <w:shd w:val="clear" w:color="auto" w:fill="auto"/>
            <w:noWrap/>
            <w:vAlign w:val="center"/>
          </w:tcPr>
          <w:p w14:paraId="67030194"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0.074</w:t>
            </w:r>
          </w:p>
        </w:tc>
        <w:tc>
          <w:tcPr>
            <w:tcW w:w="795" w:type="pct"/>
            <w:tcBorders>
              <w:top w:val="nil"/>
              <w:left w:val="nil"/>
              <w:bottom w:val="single" w:sz="4" w:space="0" w:color="auto"/>
              <w:right w:val="single" w:sz="4" w:space="0" w:color="auto"/>
            </w:tcBorders>
            <w:shd w:val="clear" w:color="auto" w:fill="auto"/>
            <w:noWrap/>
            <w:vAlign w:val="center"/>
          </w:tcPr>
          <w:p w14:paraId="79608040" w14:textId="77777777" w:rsidR="008122EA" w:rsidRPr="004E78EE" w:rsidRDefault="008122EA" w:rsidP="006D12B6">
            <w:pPr>
              <w:spacing w:before="60" w:after="60"/>
              <w:jc w:val="center"/>
              <w:rPr>
                <w:rFonts w:ascii="Arial" w:hAnsi="Arial" w:cs="Arial"/>
                <w:sz w:val="22"/>
                <w:szCs w:val="22"/>
              </w:rPr>
            </w:pPr>
            <w:r w:rsidRPr="004E78EE">
              <w:rPr>
                <w:rFonts w:ascii="Arial" w:hAnsi="Arial" w:cs="Arial"/>
                <w:sz w:val="22"/>
                <w:szCs w:val="22"/>
              </w:rPr>
              <w:t>1.247</w:t>
            </w:r>
          </w:p>
        </w:tc>
        <w:tc>
          <w:tcPr>
            <w:tcW w:w="795" w:type="pct"/>
            <w:tcBorders>
              <w:top w:val="nil"/>
              <w:left w:val="nil"/>
              <w:bottom w:val="single" w:sz="4" w:space="0" w:color="auto"/>
              <w:right w:val="single" w:sz="4" w:space="0" w:color="auto"/>
            </w:tcBorders>
            <w:shd w:val="clear" w:color="auto" w:fill="auto"/>
            <w:noWrap/>
            <w:vAlign w:val="center"/>
          </w:tcPr>
          <w:p w14:paraId="06251043"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0.099</w:t>
            </w:r>
          </w:p>
        </w:tc>
      </w:tr>
      <w:tr w:rsidR="008122EA" w:rsidRPr="004E78EE" w14:paraId="7956BC13" w14:textId="77777777" w:rsidTr="00B77A2E">
        <w:trPr>
          <w:trHeight w:val="300"/>
          <w:jc w:val="center"/>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746BC551"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W</w:t>
            </w:r>
          </w:p>
        </w:tc>
        <w:tc>
          <w:tcPr>
            <w:tcW w:w="795" w:type="pct"/>
            <w:tcBorders>
              <w:top w:val="nil"/>
              <w:left w:val="nil"/>
              <w:bottom w:val="single" w:sz="4" w:space="0" w:color="auto"/>
              <w:right w:val="single" w:sz="4" w:space="0" w:color="auto"/>
            </w:tcBorders>
            <w:shd w:val="clear" w:color="auto" w:fill="auto"/>
            <w:noWrap/>
            <w:vAlign w:val="center"/>
          </w:tcPr>
          <w:p w14:paraId="657DA74A"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0.026</w:t>
            </w:r>
          </w:p>
        </w:tc>
        <w:tc>
          <w:tcPr>
            <w:tcW w:w="795" w:type="pct"/>
            <w:tcBorders>
              <w:top w:val="nil"/>
              <w:left w:val="nil"/>
              <w:bottom w:val="single" w:sz="4" w:space="0" w:color="auto"/>
              <w:right w:val="single" w:sz="4" w:space="0" w:color="auto"/>
            </w:tcBorders>
            <w:shd w:val="clear" w:color="auto" w:fill="auto"/>
            <w:noWrap/>
            <w:vAlign w:val="center"/>
          </w:tcPr>
          <w:p w14:paraId="2087AD42" w14:textId="77777777" w:rsidR="008122EA" w:rsidRPr="004E78EE" w:rsidRDefault="008122EA" w:rsidP="006D12B6">
            <w:pPr>
              <w:spacing w:before="60" w:after="60"/>
              <w:jc w:val="center"/>
              <w:rPr>
                <w:rFonts w:ascii="Arial" w:hAnsi="Arial" w:cs="Arial"/>
                <w:sz w:val="22"/>
                <w:szCs w:val="22"/>
              </w:rPr>
            </w:pPr>
            <w:r w:rsidRPr="004E78EE">
              <w:rPr>
                <w:rFonts w:ascii="Arial" w:hAnsi="Arial" w:cs="Arial"/>
                <w:sz w:val="22"/>
                <w:szCs w:val="22"/>
              </w:rPr>
              <w:t>0.037</w:t>
            </w:r>
          </w:p>
        </w:tc>
        <w:tc>
          <w:tcPr>
            <w:tcW w:w="795" w:type="pct"/>
            <w:tcBorders>
              <w:top w:val="nil"/>
              <w:left w:val="nil"/>
              <w:bottom w:val="single" w:sz="4" w:space="0" w:color="auto"/>
              <w:right w:val="single" w:sz="4" w:space="0" w:color="auto"/>
            </w:tcBorders>
            <w:shd w:val="clear" w:color="auto" w:fill="auto"/>
            <w:noWrap/>
            <w:vAlign w:val="center"/>
          </w:tcPr>
          <w:p w14:paraId="100E7B9F"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0.074</w:t>
            </w:r>
          </w:p>
        </w:tc>
        <w:tc>
          <w:tcPr>
            <w:tcW w:w="795" w:type="pct"/>
            <w:tcBorders>
              <w:top w:val="nil"/>
              <w:left w:val="nil"/>
              <w:bottom w:val="single" w:sz="4" w:space="0" w:color="auto"/>
              <w:right w:val="single" w:sz="4" w:space="0" w:color="auto"/>
            </w:tcBorders>
            <w:shd w:val="clear" w:color="auto" w:fill="auto"/>
            <w:noWrap/>
            <w:vAlign w:val="center"/>
          </w:tcPr>
          <w:p w14:paraId="16A9308C" w14:textId="77777777" w:rsidR="008122EA" w:rsidRPr="004E78EE" w:rsidRDefault="008122EA" w:rsidP="006D12B6">
            <w:pPr>
              <w:spacing w:before="60" w:after="60"/>
              <w:jc w:val="center"/>
              <w:rPr>
                <w:rFonts w:ascii="Arial" w:hAnsi="Arial" w:cs="Arial"/>
                <w:sz w:val="22"/>
                <w:szCs w:val="22"/>
              </w:rPr>
            </w:pPr>
          </w:p>
        </w:tc>
        <w:tc>
          <w:tcPr>
            <w:tcW w:w="795" w:type="pct"/>
            <w:tcBorders>
              <w:top w:val="nil"/>
              <w:left w:val="nil"/>
              <w:bottom w:val="single" w:sz="4" w:space="0" w:color="auto"/>
              <w:right w:val="single" w:sz="4" w:space="0" w:color="auto"/>
            </w:tcBorders>
            <w:shd w:val="clear" w:color="auto" w:fill="auto"/>
            <w:noWrap/>
            <w:vAlign w:val="center"/>
          </w:tcPr>
          <w:p w14:paraId="73B81DA8"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0.099</w:t>
            </w:r>
          </w:p>
        </w:tc>
      </w:tr>
      <w:tr w:rsidR="008122EA" w:rsidRPr="004E78EE" w14:paraId="6C8B5763" w14:textId="77777777" w:rsidTr="00B77A2E">
        <w:trPr>
          <w:trHeight w:val="300"/>
          <w:jc w:val="center"/>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0F7A2376"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C x W</w:t>
            </w:r>
          </w:p>
        </w:tc>
        <w:tc>
          <w:tcPr>
            <w:tcW w:w="795" w:type="pct"/>
            <w:tcBorders>
              <w:top w:val="nil"/>
              <w:left w:val="nil"/>
              <w:bottom w:val="single" w:sz="4" w:space="0" w:color="auto"/>
              <w:right w:val="single" w:sz="4" w:space="0" w:color="auto"/>
            </w:tcBorders>
            <w:shd w:val="clear" w:color="auto" w:fill="auto"/>
            <w:noWrap/>
            <w:vAlign w:val="center"/>
          </w:tcPr>
          <w:p w14:paraId="5BAF1166"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0.045</w:t>
            </w:r>
          </w:p>
        </w:tc>
        <w:tc>
          <w:tcPr>
            <w:tcW w:w="795" w:type="pct"/>
            <w:tcBorders>
              <w:top w:val="nil"/>
              <w:left w:val="nil"/>
              <w:bottom w:val="single" w:sz="4" w:space="0" w:color="auto"/>
              <w:right w:val="single" w:sz="4" w:space="0" w:color="auto"/>
            </w:tcBorders>
            <w:shd w:val="clear" w:color="auto" w:fill="auto"/>
            <w:noWrap/>
            <w:vAlign w:val="center"/>
          </w:tcPr>
          <w:p w14:paraId="663B6459" w14:textId="77777777" w:rsidR="008122EA" w:rsidRPr="004E78EE" w:rsidRDefault="008122EA" w:rsidP="006D12B6">
            <w:pPr>
              <w:spacing w:before="60" w:after="60"/>
              <w:jc w:val="center"/>
              <w:rPr>
                <w:rFonts w:ascii="Arial" w:hAnsi="Arial" w:cs="Arial"/>
                <w:sz w:val="22"/>
                <w:szCs w:val="22"/>
              </w:rPr>
            </w:pPr>
            <w:r w:rsidRPr="004E78EE">
              <w:rPr>
                <w:rFonts w:ascii="Arial" w:hAnsi="Arial" w:cs="Arial"/>
                <w:sz w:val="22"/>
                <w:szCs w:val="22"/>
              </w:rPr>
              <w:t>0.063</w:t>
            </w:r>
          </w:p>
        </w:tc>
        <w:tc>
          <w:tcPr>
            <w:tcW w:w="795" w:type="pct"/>
            <w:tcBorders>
              <w:top w:val="nil"/>
              <w:left w:val="nil"/>
              <w:bottom w:val="single" w:sz="4" w:space="0" w:color="auto"/>
              <w:right w:val="single" w:sz="4" w:space="0" w:color="auto"/>
            </w:tcBorders>
            <w:shd w:val="clear" w:color="auto" w:fill="auto"/>
            <w:noWrap/>
            <w:vAlign w:val="center"/>
          </w:tcPr>
          <w:p w14:paraId="0F859290"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0.128</w:t>
            </w:r>
          </w:p>
        </w:tc>
        <w:tc>
          <w:tcPr>
            <w:tcW w:w="795" w:type="pct"/>
            <w:tcBorders>
              <w:top w:val="nil"/>
              <w:left w:val="nil"/>
              <w:bottom w:val="single" w:sz="4" w:space="0" w:color="auto"/>
              <w:right w:val="single" w:sz="4" w:space="0" w:color="auto"/>
            </w:tcBorders>
            <w:shd w:val="clear" w:color="auto" w:fill="auto"/>
            <w:noWrap/>
            <w:vAlign w:val="center"/>
          </w:tcPr>
          <w:p w14:paraId="125444D4" w14:textId="77777777" w:rsidR="008122EA" w:rsidRPr="004E78EE" w:rsidRDefault="008122EA" w:rsidP="006D12B6">
            <w:pPr>
              <w:spacing w:before="60" w:after="60"/>
              <w:jc w:val="center"/>
              <w:rPr>
                <w:rFonts w:ascii="Arial" w:hAnsi="Arial" w:cs="Arial"/>
                <w:sz w:val="22"/>
                <w:szCs w:val="22"/>
              </w:rPr>
            </w:pPr>
          </w:p>
        </w:tc>
        <w:tc>
          <w:tcPr>
            <w:tcW w:w="795" w:type="pct"/>
            <w:tcBorders>
              <w:top w:val="nil"/>
              <w:left w:val="nil"/>
              <w:bottom w:val="single" w:sz="4" w:space="0" w:color="auto"/>
              <w:right w:val="single" w:sz="4" w:space="0" w:color="auto"/>
            </w:tcBorders>
            <w:shd w:val="clear" w:color="auto" w:fill="auto"/>
            <w:noWrap/>
            <w:vAlign w:val="center"/>
          </w:tcPr>
          <w:p w14:paraId="45E13A6E"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0.172</w:t>
            </w:r>
          </w:p>
        </w:tc>
      </w:tr>
    </w:tbl>
    <w:p w14:paraId="03622DA1" w14:textId="77777777" w:rsidR="008122EA" w:rsidRPr="004E78EE" w:rsidRDefault="008122EA" w:rsidP="006D12B6">
      <w:pPr>
        <w:pStyle w:val="TableParagraph"/>
        <w:spacing w:after="200"/>
        <w:ind w:left="18" w:firstLine="702"/>
        <w:jc w:val="both"/>
        <w:rPr>
          <w:rFonts w:ascii="Arial" w:hAnsi="Arial" w:cs="Arial"/>
        </w:rPr>
      </w:pPr>
    </w:p>
    <w:p w14:paraId="067192EE" w14:textId="5D71F2C8" w:rsidR="00FF7050" w:rsidRPr="004E78EE" w:rsidRDefault="004E78EE" w:rsidP="00F339DE">
      <w:pPr>
        <w:jc w:val="both"/>
        <w:rPr>
          <w:rFonts w:ascii="Arial" w:hAnsi="Arial" w:cs="Arial"/>
          <w:b/>
          <w:bCs/>
          <w:sz w:val="22"/>
          <w:szCs w:val="22"/>
        </w:rPr>
      </w:pPr>
      <w:r>
        <w:rPr>
          <w:rFonts w:ascii="Arial" w:hAnsi="Arial" w:cs="Arial"/>
          <w:b/>
          <w:bCs/>
          <w:sz w:val="22"/>
          <w:szCs w:val="22"/>
        </w:rPr>
        <w:t xml:space="preserve">3.2 </w:t>
      </w:r>
      <w:r w:rsidR="00FF7050" w:rsidRPr="004E78EE">
        <w:rPr>
          <w:rFonts w:ascii="Arial" w:hAnsi="Arial" w:cs="Arial"/>
          <w:b/>
          <w:bCs/>
          <w:sz w:val="22"/>
          <w:szCs w:val="22"/>
        </w:rPr>
        <w:t>Effect of different levels of blends of Condensed milk and Coconut kernel extract and Whey protein powder on Body and Texture of Kulfi.</w:t>
      </w:r>
    </w:p>
    <w:p w14:paraId="477C256B" w14:textId="7E302CE9" w:rsidR="00425A88" w:rsidRPr="004E78EE" w:rsidRDefault="00425A88" w:rsidP="006D12B6">
      <w:pPr>
        <w:pStyle w:val="TableParagraph"/>
        <w:spacing w:after="200"/>
        <w:ind w:left="18" w:firstLine="702"/>
        <w:jc w:val="both"/>
        <w:rPr>
          <w:rFonts w:ascii="Arial" w:hAnsi="Arial" w:cs="Arial"/>
        </w:rPr>
      </w:pPr>
      <w:bookmarkStart w:id="2" w:name="_Hlk197543737"/>
      <w:r w:rsidRPr="004E78EE">
        <w:rPr>
          <w:rFonts w:ascii="Arial" w:hAnsi="Arial" w:cs="Arial"/>
        </w:rPr>
        <w:t>The highest scores for body and texture were observed in Kulfi samples containing 6% whey protein powder across all three blend ratios of condensed buffalo milk and coconut kernel extract: T</w:t>
      </w:r>
      <w:r w:rsidRPr="00A60CE2">
        <w:rPr>
          <w:rFonts w:ascii="Arial" w:hAnsi="Arial" w:cs="Arial"/>
          <w:sz w:val="24"/>
          <w:szCs w:val="24"/>
          <w:vertAlign w:val="subscript"/>
        </w:rPr>
        <w:t>1b</w:t>
      </w:r>
      <w:r w:rsidRPr="004E78EE">
        <w:rPr>
          <w:rFonts w:ascii="Arial" w:hAnsi="Arial" w:cs="Arial"/>
        </w:rPr>
        <w:t xml:space="preserve"> (80:20) and T</w:t>
      </w:r>
      <w:r w:rsidRPr="00A60CE2">
        <w:rPr>
          <w:rFonts w:ascii="Arial" w:hAnsi="Arial" w:cs="Arial"/>
          <w:sz w:val="24"/>
          <w:szCs w:val="24"/>
          <w:vertAlign w:val="subscript"/>
        </w:rPr>
        <w:t>2b</w:t>
      </w:r>
      <w:r w:rsidRPr="004E78EE">
        <w:rPr>
          <w:rFonts w:ascii="Arial" w:hAnsi="Arial" w:cs="Arial"/>
        </w:rPr>
        <w:t xml:space="preserve"> (70:30) each scored 8.7, while T</w:t>
      </w:r>
      <w:r w:rsidRPr="00A60CE2">
        <w:rPr>
          <w:rFonts w:ascii="Arial" w:hAnsi="Arial" w:cs="Arial"/>
          <w:sz w:val="24"/>
          <w:szCs w:val="24"/>
          <w:vertAlign w:val="subscript"/>
        </w:rPr>
        <w:t>3b</w:t>
      </w:r>
      <w:r w:rsidRPr="004E78EE">
        <w:rPr>
          <w:rFonts w:ascii="Arial" w:hAnsi="Arial" w:cs="Arial"/>
        </w:rPr>
        <w:t xml:space="preserve"> (60:40) scored 8.8. In contrast, the lowest scores were recorded in samples with 3% whey protein powder: T</w:t>
      </w:r>
      <w:r w:rsidRPr="00A60CE2">
        <w:rPr>
          <w:rFonts w:ascii="Arial" w:hAnsi="Arial" w:cs="Arial"/>
          <w:sz w:val="24"/>
          <w:szCs w:val="24"/>
          <w:vertAlign w:val="subscript"/>
        </w:rPr>
        <w:t>1a</w:t>
      </w:r>
      <w:r w:rsidRPr="004E78EE">
        <w:rPr>
          <w:rFonts w:ascii="Arial" w:hAnsi="Arial" w:cs="Arial"/>
        </w:rPr>
        <w:t xml:space="preserve"> (7.7), T</w:t>
      </w:r>
      <w:r w:rsidRPr="00A60CE2">
        <w:rPr>
          <w:rFonts w:ascii="Arial" w:hAnsi="Arial" w:cs="Arial"/>
          <w:sz w:val="24"/>
          <w:szCs w:val="24"/>
          <w:vertAlign w:val="subscript"/>
        </w:rPr>
        <w:t>2a</w:t>
      </w:r>
      <w:r w:rsidRPr="004E78EE">
        <w:rPr>
          <w:rFonts w:ascii="Arial" w:hAnsi="Arial" w:cs="Arial"/>
        </w:rPr>
        <w:t xml:space="preserve"> (8.4)</w:t>
      </w:r>
      <w:r w:rsidR="00DC09EE" w:rsidRPr="004E78EE">
        <w:rPr>
          <w:rFonts w:ascii="Arial" w:hAnsi="Arial" w:cs="Arial"/>
        </w:rPr>
        <w:t xml:space="preserve"> and</w:t>
      </w:r>
      <w:r w:rsidRPr="004E78EE">
        <w:rPr>
          <w:rFonts w:ascii="Arial" w:hAnsi="Arial" w:cs="Arial"/>
        </w:rPr>
        <w:t xml:space="preserve"> T</w:t>
      </w:r>
      <w:r w:rsidRPr="00A60CE2">
        <w:rPr>
          <w:rFonts w:ascii="Arial" w:hAnsi="Arial" w:cs="Arial"/>
          <w:sz w:val="24"/>
          <w:szCs w:val="24"/>
          <w:vertAlign w:val="subscript"/>
        </w:rPr>
        <w:t>3a</w:t>
      </w:r>
      <w:r w:rsidRPr="004E78EE">
        <w:rPr>
          <w:rFonts w:ascii="Arial" w:hAnsi="Arial" w:cs="Arial"/>
        </w:rPr>
        <w:t xml:space="preserve"> (8.3), respectively. A gradual increase in body and texture scores was noted with the rise in coconut kernel extract levels. Specifically, the score improved from 7.7 to 8.4 (</w:t>
      </w:r>
      <w:r w:rsidR="00A60CE2" w:rsidRPr="004E78EE">
        <w:rPr>
          <w:rFonts w:ascii="Arial" w:hAnsi="Arial" w:cs="Arial"/>
        </w:rPr>
        <w:t>0.7</w:t>
      </w:r>
      <w:r w:rsidR="00A60CE2">
        <w:rPr>
          <w:rFonts w:ascii="Arial" w:hAnsi="Arial" w:cs="Arial"/>
        </w:rPr>
        <w:t>-point</w:t>
      </w:r>
      <w:r w:rsidRPr="004E78EE">
        <w:rPr>
          <w:rFonts w:ascii="Arial" w:hAnsi="Arial" w:cs="Arial"/>
        </w:rPr>
        <w:t xml:space="preserve"> increase) when coconut kernel extract increased from 20% to 30%. However, a slight decrease from 8.4 to 8.3 (0.1-point) was observed when the extract level was increased further to 40%. Similarly, as the whey protein powder concentration increased from 3% to 9%, the body and texture scores improved across all blend ratios. In the T</w:t>
      </w:r>
      <w:r w:rsidRPr="00A60CE2">
        <w:rPr>
          <w:rFonts w:ascii="Arial" w:hAnsi="Arial" w:cs="Arial"/>
          <w:sz w:val="24"/>
          <w:szCs w:val="24"/>
          <w:vertAlign w:val="subscript"/>
        </w:rPr>
        <w:t>1</w:t>
      </w:r>
      <w:r w:rsidRPr="004E78EE">
        <w:rPr>
          <w:rFonts w:ascii="Arial" w:hAnsi="Arial" w:cs="Arial"/>
        </w:rPr>
        <w:t xml:space="preserve"> blend (80:20), the score increased from 7.7 to 8.7 (1.0-point rise), while in T</w:t>
      </w:r>
      <w:r w:rsidRPr="00A60CE2">
        <w:rPr>
          <w:rFonts w:ascii="Arial" w:hAnsi="Arial" w:cs="Arial"/>
          <w:sz w:val="24"/>
          <w:szCs w:val="24"/>
          <w:vertAlign w:val="subscript"/>
        </w:rPr>
        <w:t>2</w:t>
      </w:r>
      <w:r w:rsidRPr="004E78EE">
        <w:rPr>
          <w:rFonts w:ascii="Arial" w:hAnsi="Arial" w:cs="Arial"/>
        </w:rPr>
        <w:t xml:space="preserve"> (70:30) and T</w:t>
      </w:r>
      <w:r w:rsidRPr="00A60CE2">
        <w:rPr>
          <w:rFonts w:ascii="Arial" w:hAnsi="Arial" w:cs="Arial"/>
          <w:sz w:val="24"/>
          <w:szCs w:val="24"/>
          <w:vertAlign w:val="subscript"/>
        </w:rPr>
        <w:t>3</w:t>
      </w:r>
      <w:r w:rsidRPr="004E78EE">
        <w:rPr>
          <w:rFonts w:ascii="Arial" w:hAnsi="Arial" w:cs="Arial"/>
        </w:rPr>
        <w:t xml:space="preserve"> (60:40), the scores increased from 8.4 to 8.7 (0.3-point) and from 8.3 to 8.8 (0.5-point), respectively.</w:t>
      </w:r>
    </w:p>
    <w:p w14:paraId="60827636" w14:textId="0451F5D7" w:rsidR="00425A88" w:rsidRPr="004E78EE" w:rsidRDefault="00425A88" w:rsidP="006D12B6">
      <w:pPr>
        <w:pStyle w:val="TableParagraph"/>
        <w:spacing w:after="200"/>
        <w:ind w:left="18" w:firstLine="702"/>
        <w:jc w:val="both"/>
        <w:rPr>
          <w:rFonts w:ascii="Arial" w:hAnsi="Arial" w:cs="Arial"/>
        </w:rPr>
      </w:pPr>
      <w:r w:rsidRPr="004E78EE">
        <w:rPr>
          <w:rFonts w:ascii="Arial" w:hAnsi="Arial" w:cs="Arial"/>
        </w:rPr>
        <w:t>These results highlight the synergistic effects of coconut kernel extract, condensed milk</w:t>
      </w:r>
      <w:r w:rsidR="00DC09EE" w:rsidRPr="004E78EE">
        <w:rPr>
          <w:rFonts w:ascii="Arial" w:hAnsi="Arial" w:cs="Arial"/>
        </w:rPr>
        <w:t xml:space="preserve"> and</w:t>
      </w:r>
      <w:r w:rsidRPr="004E78EE">
        <w:rPr>
          <w:rFonts w:ascii="Arial" w:hAnsi="Arial" w:cs="Arial"/>
        </w:rPr>
        <w:t xml:space="preserve"> whey protein powder in enhancing the body and texture of Kulfi. Coconut kernel extract contributes natural fats and dietary fibres, which add creaminess and improve mouthfeel. Condensed milk, being rich in lactose and proteins, functions as a stabilizer and emulsifier, helping to minimize ice crystal formation and contributing to a smooth, velvety texture. Whey protein powder, known for its strong water-binding and emulsifying properties, enhances product consistency, imparts a cohesive structure</w:t>
      </w:r>
      <w:r w:rsidR="00DC09EE" w:rsidRPr="004E78EE">
        <w:rPr>
          <w:rFonts w:ascii="Arial" w:hAnsi="Arial" w:cs="Arial"/>
        </w:rPr>
        <w:t xml:space="preserve"> and</w:t>
      </w:r>
      <w:r w:rsidRPr="004E78EE">
        <w:rPr>
          <w:rFonts w:ascii="Arial" w:hAnsi="Arial" w:cs="Arial"/>
        </w:rPr>
        <w:t xml:space="preserve"> reduces syneresis. The combined effect of these ingredients results in a denser, creamier</w:t>
      </w:r>
      <w:r w:rsidR="00DC09EE" w:rsidRPr="004E78EE">
        <w:rPr>
          <w:rFonts w:ascii="Arial" w:hAnsi="Arial" w:cs="Arial"/>
        </w:rPr>
        <w:t xml:space="preserve"> and</w:t>
      </w:r>
      <w:r w:rsidRPr="004E78EE">
        <w:rPr>
          <w:rFonts w:ascii="Arial" w:hAnsi="Arial" w:cs="Arial"/>
        </w:rPr>
        <w:t xml:space="preserve"> more stable Kulfi with enhanced sensory quality. Statistical analysis confirmed that the effects of individual treatments, as well as the interaction between the proportions of condensed milk, coconut kernel extract</w:t>
      </w:r>
      <w:r w:rsidR="00DC09EE" w:rsidRPr="004E78EE">
        <w:rPr>
          <w:rFonts w:ascii="Arial" w:hAnsi="Arial" w:cs="Arial"/>
        </w:rPr>
        <w:t xml:space="preserve"> and</w:t>
      </w:r>
      <w:r w:rsidRPr="004E78EE">
        <w:rPr>
          <w:rFonts w:ascii="Arial" w:hAnsi="Arial" w:cs="Arial"/>
        </w:rPr>
        <w:t xml:space="preserve"> whey protein powder, were significant at both the 1% and 5% levels of significance. Overall, the findings clearly indicate that increasing the levels of coconut kernel extract and whey protein powder leads to a consistent improvement in the body and texture scores of Kulfi.</w:t>
      </w:r>
    </w:p>
    <w:bookmarkEnd w:id="2"/>
    <w:p w14:paraId="50363905" w14:textId="448BB27A" w:rsidR="008122EA" w:rsidRPr="004E78EE" w:rsidRDefault="008122EA" w:rsidP="006D12B6">
      <w:pPr>
        <w:spacing w:after="200"/>
        <w:jc w:val="both"/>
        <w:rPr>
          <w:rFonts w:ascii="Arial" w:hAnsi="Arial" w:cs="Arial"/>
          <w:sz w:val="22"/>
          <w:szCs w:val="22"/>
        </w:rPr>
      </w:pPr>
      <w:r w:rsidRPr="00A60CE2">
        <w:rPr>
          <w:rFonts w:ascii="Arial" w:hAnsi="Arial" w:cs="Arial"/>
          <w:b/>
          <w:bCs/>
          <w:sz w:val="22"/>
          <w:szCs w:val="22"/>
        </w:rPr>
        <w:lastRenderedPageBreak/>
        <w:t>Table 2.</w:t>
      </w:r>
      <w:r w:rsidRPr="004E78EE">
        <w:rPr>
          <w:rFonts w:ascii="Arial" w:eastAsia="Bookman Old Style" w:hAnsi="Arial" w:cs="Arial"/>
          <w:bCs/>
          <w:sz w:val="22"/>
          <w:szCs w:val="22"/>
        </w:rPr>
        <w:t xml:space="preserve"> </w:t>
      </w:r>
      <w:r w:rsidRPr="004E78EE">
        <w:rPr>
          <w:rFonts w:ascii="Arial" w:eastAsia="Bookman Old Style" w:hAnsi="Arial" w:cs="Arial"/>
          <w:b/>
          <w:sz w:val="22"/>
          <w:szCs w:val="22"/>
        </w:rPr>
        <w:t>Average</w:t>
      </w:r>
      <w:r w:rsidRPr="004E78EE">
        <w:rPr>
          <w:rFonts w:ascii="Arial" w:hAnsi="Arial" w:cs="Arial"/>
          <w:b/>
          <w:sz w:val="22"/>
          <w:szCs w:val="22"/>
        </w:rPr>
        <w:t xml:space="preserve"> Body and Texture </w:t>
      </w:r>
      <w:r w:rsidRPr="004E78EE">
        <w:rPr>
          <w:rFonts w:ascii="Arial" w:eastAsia="Bookman Old Style" w:hAnsi="Arial" w:cs="Arial"/>
          <w:b/>
          <w:sz w:val="22"/>
          <w:szCs w:val="22"/>
        </w:rPr>
        <w:t>of Kulfi</w:t>
      </w:r>
      <w:r w:rsidRPr="004E78EE">
        <w:rPr>
          <w:rFonts w:ascii="Arial" w:eastAsia="Bookman Old Style" w:hAnsi="Arial" w:cs="Arial"/>
          <w:sz w:val="22"/>
          <w:szCs w:val="22"/>
        </w:rPr>
        <w:t xml:space="preserve"> </w:t>
      </w:r>
      <w:r w:rsidRPr="004E78EE">
        <w:rPr>
          <w:rFonts w:ascii="Arial" w:eastAsiaTheme="minorEastAsia" w:hAnsi="Arial" w:cs="Arial"/>
          <w:sz w:val="22"/>
          <w:szCs w:val="22"/>
        </w:rPr>
        <w:t>(9</w:t>
      </w:r>
      <w:r w:rsidR="00B77A2E">
        <w:rPr>
          <w:rFonts w:ascii="Arial" w:eastAsiaTheme="minorEastAsia" w:hAnsi="Arial" w:cs="Arial"/>
          <w:sz w:val="22"/>
          <w:szCs w:val="22"/>
        </w:rPr>
        <w:t>-</w:t>
      </w:r>
      <w:r w:rsidRPr="004E78EE">
        <w:rPr>
          <w:rFonts w:ascii="Arial" w:eastAsiaTheme="minorEastAsia" w:hAnsi="Arial" w:cs="Arial"/>
          <w:sz w:val="22"/>
          <w:szCs w:val="22"/>
        </w:rPr>
        <w:t xml:space="preserve">Point Hedonic Scale) </w:t>
      </w:r>
    </w:p>
    <w:tbl>
      <w:tblPr>
        <w:tblStyle w:val="TableGrid"/>
        <w:tblW w:w="5000" w:type="pct"/>
        <w:jc w:val="center"/>
        <w:tblLook w:val="04A0" w:firstRow="1" w:lastRow="0" w:firstColumn="1" w:lastColumn="0" w:noHBand="0" w:noVBand="1"/>
      </w:tblPr>
      <w:tblGrid>
        <w:gridCol w:w="3615"/>
        <w:gridCol w:w="1985"/>
        <w:gridCol w:w="1985"/>
        <w:gridCol w:w="2003"/>
        <w:gridCol w:w="1202"/>
      </w:tblGrid>
      <w:tr w:rsidR="008122EA" w:rsidRPr="004E78EE" w14:paraId="17BBC764" w14:textId="77777777" w:rsidTr="00B77A2E">
        <w:trPr>
          <w:trHeight w:val="315"/>
          <w:jc w:val="center"/>
        </w:trPr>
        <w:tc>
          <w:tcPr>
            <w:tcW w:w="1675" w:type="pct"/>
            <w:vMerge w:val="restart"/>
            <w:vAlign w:val="center"/>
            <w:hideMark/>
          </w:tcPr>
          <w:p w14:paraId="4B364F8E"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Levels of blends (%)</w:t>
            </w:r>
          </w:p>
        </w:tc>
        <w:tc>
          <w:tcPr>
            <w:tcW w:w="2767" w:type="pct"/>
            <w:gridSpan w:val="3"/>
            <w:vAlign w:val="center"/>
            <w:hideMark/>
          </w:tcPr>
          <w:p w14:paraId="7D96D326"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Levels of Whey protein powder (%)</w:t>
            </w:r>
          </w:p>
        </w:tc>
        <w:tc>
          <w:tcPr>
            <w:tcW w:w="557" w:type="pct"/>
            <w:vMerge w:val="restart"/>
            <w:vAlign w:val="center"/>
            <w:hideMark/>
          </w:tcPr>
          <w:p w14:paraId="1E2F4D78"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Mean</w:t>
            </w:r>
          </w:p>
        </w:tc>
      </w:tr>
      <w:tr w:rsidR="008122EA" w:rsidRPr="004E78EE" w14:paraId="16F0D292" w14:textId="77777777" w:rsidTr="00B77A2E">
        <w:trPr>
          <w:trHeight w:val="315"/>
          <w:jc w:val="center"/>
        </w:trPr>
        <w:tc>
          <w:tcPr>
            <w:tcW w:w="1675" w:type="pct"/>
            <w:vMerge/>
            <w:vAlign w:val="center"/>
            <w:hideMark/>
          </w:tcPr>
          <w:p w14:paraId="19DD1628" w14:textId="77777777" w:rsidR="008122EA" w:rsidRPr="004E78EE" w:rsidRDefault="008122EA" w:rsidP="006D12B6">
            <w:pPr>
              <w:spacing w:before="60" w:after="60"/>
              <w:ind w:right="1"/>
              <w:jc w:val="center"/>
              <w:rPr>
                <w:rFonts w:ascii="Arial" w:hAnsi="Arial" w:cs="Arial"/>
                <w:b/>
                <w:bCs/>
              </w:rPr>
            </w:pPr>
          </w:p>
        </w:tc>
        <w:tc>
          <w:tcPr>
            <w:tcW w:w="920" w:type="pct"/>
            <w:vAlign w:val="center"/>
            <w:hideMark/>
          </w:tcPr>
          <w:p w14:paraId="51A7B34E"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a</w:t>
            </w:r>
          </w:p>
        </w:tc>
        <w:tc>
          <w:tcPr>
            <w:tcW w:w="920" w:type="pct"/>
            <w:vAlign w:val="center"/>
            <w:hideMark/>
          </w:tcPr>
          <w:p w14:paraId="299688B6"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b</w:t>
            </w:r>
          </w:p>
        </w:tc>
        <w:tc>
          <w:tcPr>
            <w:tcW w:w="928" w:type="pct"/>
            <w:vAlign w:val="center"/>
            <w:hideMark/>
          </w:tcPr>
          <w:p w14:paraId="0F076BA3"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c</w:t>
            </w:r>
          </w:p>
        </w:tc>
        <w:tc>
          <w:tcPr>
            <w:tcW w:w="557" w:type="pct"/>
            <w:vMerge/>
            <w:vAlign w:val="center"/>
            <w:hideMark/>
          </w:tcPr>
          <w:p w14:paraId="2AB90490" w14:textId="77777777" w:rsidR="008122EA" w:rsidRPr="004E78EE" w:rsidRDefault="008122EA" w:rsidP="006D12B6">
            <w:pPr>
              <w:spacing w:before="60" w:after="60"/>
              <w:ind w:right="1"/>
              <w:jc w:val="center"/>
              <w:rPr>
                <w:rFonts w:ascii="Arial" w:hAnsi="Arial" w:cs="Arial"/>
                <w:b/>
                <w:bCs/>
              </w:rPr>
            </w:pPr>
          </w:p>
        </w:tc>
      </w:tr>
      <w:tr w:rsidR="008122EA" w:rsidRPr="004E78EE" w14:paraId="327FADEE" w14:textId="77777777" w:rsidTr="00B77A2E">
        <w:trPr>
          <w:trHeight w:val="315"/>
          <w:jc w:val="center"/>
        </w:trPr>
        <w:tc>
          <w:tcPr>
            <w:tcW w:w="1675" w:type="pct"/>
            <w:vAlign w:val="center"/>
            <w:hideMark/>
          </w:tcPr>
          <w:p w14:paraId="2FCADEBE"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T</w:t>
            </w:r>
            <w:r w:rsidRPr="004E78EE">
              <w:rPr>
                <w:rFonts w:ascii="Arial" w:hAnsi="Arial" w:cs="Arial"/>
                <w:b/>
                <w:bCs/>
                <w:vertAlign w:val="subscript"/>
              </w:rPr>
              <w:t>1</w:t>
            </w:r>
          </w:p>
        </w:tc>
        <w:tc>
          <w:tcPr>
            <w:tcW w:w="920" w:type="pct"/>
            <w:vAlign w:val="center"/>
          </w:tcPr>
          <w:p w14:paraId="14CFDF3D"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7.7</w:t>
            </w:r>
          </w:p>
        </w:tc>
        <w:tc>
          <w:tcPr>
            <w:tcW w:w="920" w:type="pct"/>
            <w:vAlign w:val="center"/>
          </w:tcPr>
          <w:p w14:paraId="05B3F431"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8.7</w:t>
            </w:r>
          </w:p>
        </w:tc>
        <w:tc>
          <w:tcPr>
            <w:tcW w:w="928" w:type="pct"/>
            <w:vAlign w:val="center"/>
          </w:tcPr>
          <w:p w14:paraId="63ABA4C9"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8.3</w:t>
            </w:r>
          </w:p>
        </w:tc>
        <w:tc>
          <w:tcPr>
            <w:tcW w:w="557" w:type="pct"/>
            <w:vAlign w:val="center"/>
          </w:tcPr>
          <w:p w14:paraId="4ADD9A92"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8.23</w:t>
            </w:r>
            <w:r w:rsidRPr="004E78EE">
              <w:rPr>
                <w:rFonts w:ascii="Arial" w:hAnsi="Arial" w:cs="Arial"/>
                <w:b/>
                <w:bCs/>
                <w:vertAlign w:val="superscript"/>
              </w:rPr>
              <w:t>b</w:t>
            </w:r>
          </w:p>
        </w:tc>
      </w:tr>
      <w:tr w:rsidR="008122EA" w:rsidRPr="004E78EE" w14:paraId="2EC93C62" w14:textId="77777777" w:rsidTr="00B77A2E">
        <w:trPr>
          <w:trHeight w:val="315"/>
          <w:jc w:val="center"/>
        </w:trPr>
        <w:tc>
          <w:tcPr>
            <w:tcW w:w="1675" w:type="pct"/>
            <w:vAlign w:val="center"/>
            <w:hideMark/>
          </w:tcPr>
          <w:p w14:paraId="67404399"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T</w:t>
            </w:r>
            <w:r w:rsidRPr="004E78EE">
              <w:rPr>
                <w:rFonts w:ascii="Arial" w:hAnsi="Arial" w:cs="Arial"/>
                <w:b/>
                <w:bCs/>
                <w:vertAlign w:val="subscript"/>
              </w:rPr>
              <w:t>2</w:t>
            </w:r>
          </w:p>
        </w:tc>
        <w:tc>
          <w:tcPr>
            <w:tcW w:w="920" w:type="pct"/>
            <w:vAlign w:val="center"/>
          </w:tcPr>
          <w:p w14:paraId="276E3101"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8.4</w:t>
            </w:r>
          </w:p>
        </w:tc>
        <w:tc>
          <w:tcPr>
            <w:tcW w:w="920" w:type="pct"/>
            <w:vAlign w:val="center"/>
          </w:tcPr>
          <w:p w14:paraId="495AC6D5"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8.7</w:t>
            </w:r>
          </w:p>
        </w:tc>
        <w:tc>
          <w:tcPr>
            <w:tcW w:w="928" w:type="pct"/>
            <w:vAlign w:val="center"/>
          </w:tcPr>
          <w:p w14:paraId="3A8AC08E"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8.6</w:t>
            </w:r>
          </w:p>
        </w:tc>
        <w:tc>
          <w:tcPr>
            <w:tcW w:w="557" w:type="pct"/>
            <w:vAlign w:val="center"/>
          </w:tcPr>
          <w:p w14:paraId="7809E5FE"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8.57</w:t>
            </w:r>
            <w:r w:rsidRPr="004E78EE">
              <w:rPr>
                <w:rFonts w:ascii="Arial" w:hAnsi="Arial" w:cs="Arial"/>
                <w:b/>
                <w:bCs/>
                <w:vertAlign w:val="superscript"/>
              </w:rPr>
              <w:t>a</w:t>
            </w:r>
          </w:p>
        </w:tc>
      </w:tr>
      <w:tr w:rsidR="008122EA" w:rsidRPr="004E78EE" w14:paraId="1C8B65F9" w14:textId="77777777" w:rsidTr="00B77A2E">
        <w:trPr>
          <w:trHeight w:val="315"/>
          <w:jc w:val="center"/>
        </w:trPr>
        <w:tc>
          <w:tcPr>
            <w:tcW w:w="1675" w:type="pct"/>
            <w:vAlign w:val="center"/>
            <w:hideMark/>
          </w:tcPr>
          <w:p w14:paraId="791E3FDC"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T</w:t>
            </w:r>
            <w:r w:rsidRPr="004E78EE">
              <w:rPr>
                <w:rFonts w:ascii="Arial" w:hAnsi="Arial" w:cs="Arial"/>
                <w:b/>
                <w:bCs/>
                <w:vertAlign w:val="subscript"/>
              </w:rPr>
              <w:t>3</w:t>
            </w:r>
          </w:p>
        </w:tc>
        <w:tc>
          <w:tcPr>
            <w:tcW w:w="920" w:type="pct"/>
            <w:vAlign w:val="center"/>
          </w:tcPr>
          <w:p w14:paraId="1884C6F9"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8.3</w:t>
            </w:r>
          </w:p>
        </w:tc>
        <w:tc>
          <w:tcPr>
            <w:tcW w:w="920" w:type="pct"/>
            <w:vAlign w:val="center"/>
          </w:tcPr>
          <w:p w14:paraId="38D1EF3C"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8.8</w:t>
            </w:r>
          </w:p>
        </w:tc>
        <w:tc>
          <w:tcPr>
            <w:tcW w:w="928" w:type="pct"/>
            <w:vAlign w:val="center"/>
          </w:tcPr>
          <w:p w14:paraId="68D3B426"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8.6</w:t>
            </w:r>
          </w:p>
        </w:tc>
        <w:tc>
          <w:tcPr>
            <w:tcW w:w="557" w:type="pct"/>
            <w:vAlign w:val="center"/>
          </w:tcPr>
          <w:p w14:paraId="1CB31077"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8.57</w:t>
            </w:r>
            <w:r w:rsidRPr="004E78EE">
              <w:rPr>
                <w:rFonts w:ascii="Arial" w:hAnsi="Arial" w:cs="Arial"/>
                <w:b/>
                <w:bCs/>
                <w:vertAlign w:val="superscript"/>
              </w:rPr>
              <w:t>a</w:t>
            </w:r>
          </w:p>
        </w:tc>
      </w:tr>
      <w:tr w:rsidR="008122EA" w:rsidRPr="004E78EE" w14:paraId="18E39D57" w14:textId="77777777" w:rsidTr="00B77A2E">
        <w:trPr>
          <w:trHeight w:val="315"/>
          <w:jc w:val="center"/>
        </w:trPr>
        <w:tc>
          <w:tcPr>
            <w:tcW w:w="1675" w:type="pct"/>
            <w:vAlign w:val="center"/>
            <w:hideMark/>
          </w:tcPr>
          <w:p w14:paraId="2AD3B289"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Mean</w:t>
            </w:r>
          </w:p>
        </w:tc>
        <w:tc>
          <w:tcPr>
            <w:tcW w:w="920" w:type="pct"/>
            <w:vAlign w:val="center"/>
          </w:tcPr>
          <w:p w14:paraId="16750AA3"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8.13</w:t>
            </w:r>
            <w:r w:rsidRPr="004E78EE">
              <w:rPr>
                <w:rFonts w:ascii="Arial" w:hAnsi="Arial" w:cs="Arial"/>
                <w:b/>
                <w:bCs/>
                <w:vertAlign w:val="superscript"/>
              </w:rPr>
              <w:t>c</w:t>
            </w:r>
          </w:p>
        </w:tc>
        <w:tc>
          <w:tcPr>
            <w:tcW w:w="920" w:type="pct"/>
            <w:vAlign w:val="center"/>
          </w:tcPr>
          <w:p w14:paraId="2325D307"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8.73</w:t>
            </w:r>
            <w:r w:rsidRPr="004E78EE">
              <w:rPr>
                <w:rFonts w:ascii="Arial" w:hAnsi="Arial" w:cs="Arial"/>
                <w:b/>
                <w:bCs/>
                <w:vertAlign w:val="superscript"/>
              </w:rPr>
              <w:t>a</w:t>
            </w:r>
          </w:p>
        </w:tc>
        <w:tc>
          <w:tcPr>
            <w:tcW w:w="928" w:type="pct"/>
            <w:vAlign w:val="center"/>
          </w:tcPr>
          <w:p w14:paraId="7D1D75C7"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8.50</w:t>
            </w:r>
            <w:r w:rsidRPr="004E78EE">
              <w:rPr>
                <w:rFonts w:ascii="Arial" w:hAnsi="Arial" w:cs="Arial"/>
                <w:b/>
                <w:bCs/>
                <w:vertAlign w:val="superscript"/>
              </w:rPr>
              <w:t>b</w:t>
            </w:r>
          </w:p>
        </w:tc>
        <w:tc>
          <w:tcPr>
            <w:tcW w:w="557" w:type="pct"/>
            <w:vAlign w:val="center"/>
          </w:tcPr>
          <w:p w14:paraId="6E3C4302"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8.46</w:t>
            </w:r>
          </w:p>
        </w:tc>
      </w:tr>
    </w:tbl>
    <w:p w14:paraId="6F17BE96" w14:textId="77777777" w:rsidR="008122EA" w:rsidRPr="004E78EE" w:rsidRDefault="008122EA" w:rsidP="006D12B6">
      <w:pPr>
        <w:spacing w:before="240"/>
        <w:rPr>
          <w:rFonts w:ascii="Arial" w:hAnsi="Arial" w:cs="Arial"/>
          <w:b/>
          <w:bCs/>
          <w:sz w:val="22"/>
          <w:szCs w:val="22"/>
        </w:rPr>
      </w:pPr>
      <w:r w:rsidRPr="004E78EE">
        <w:rPr>
          <w:rFonts w:ascii="Arial" w:hAnsi="Arial" w:cs="Arial"/>
          <w:b/>
          <w:bCs/>
          <w:sz w:val="22"/>
          <w:szCs w:val="22"/>
        </w:rPr>
        <w:t>ANOVA:</w:t>
      </w:r>
    </w:p>
    <w:tbl>
      <w:tblPr>
        <w:tblStyle w:val="TableGrid"/>
        <w:tblW w:w="5000" w:type="pct"/>
        <w:tblLook w:val="04A0" w:firstRow="1" w:lastRow="0" w:firstColumn="1" w:lastColumn="0" w:noHBand="0" w:noVBand="1"/>
      </w:tblPr>
      <w:tblGrid>
        <w:gridCol w:w="1019"/>
        <w:gridCol w:w="652"/>
        <w:gridCol w:w="1129"/>
        <w:gridCol w:w="1183"/>
        <w:gridCol w:w="1191"/>
        <w:gridCol w:w="1006"/>
        <w:gridCol w:w="1787"/>
        <w:gridCol w:w="1036"/>
        <w:gridCol w:w="1787"/>
      </w:tblGrid>
      <w:tr w:rsidR="008122EA" w:rsidRPr="004E78EE" w14:paraId="503FE3AB" w14:textId="77777777" w:rsidTr="00B77A2E">
        <w:trPr>
          <w:trHeight w:val="316"/>
        </w:trPr>
        <w:tc>
          <w:tcPr>
            <w:tcW w:w="472" w:type="pct"/>
            <w:vAlign w:val="center"/>
          </w:tcPr>
          <w:p w14:paraId="7CF7723B"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SV</w:t>
            </w:r>
          </w:p>
        </w:tc>
        <w:tc>
          <w:tcPr>
            <w:tcW w:w="302" w:type="pct"/>
            <w:vAlign w:val="center"/>
          </w:tcPr>
          <w:p w14:paraId="3BE63772"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DF</w:t>
            </w:r>
          </w:p>
        </w:tc>
        <w:tc>
          <w:tcPr>
            <w:tcW w:w="523" w:type="pct"/>
            <w:vAlign w:val="center"/>
          </w:tcPr>
          <w:p w14:paraId="09E9ED8E"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SS</w:t>
            </w:r>
          </w:p>
        </w:tc>
        <w:tc>
          <w:tcPr>
            <w:tcW w:w="548" w:type="pct"/>
            <w:vAlign w:val="center"/>
          </w:tcPr>
          <w:p w14:paraId="6E4B0B98"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MSS</w:t>
            </w:r>
          </w:p>
        </w:tc>
        <w:tc>
          <w:tcPr>
            <w:tcW w:w="552" w:type="pct"/>
            <w:vAlign w:val="center"/>
          </w:tcPr>
          <w:p w14:paraId="5008AA19"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Cal F</w:t>
            </w:r>
          </w:p>
        </w:tc>
        <w:tc>
          <w:tcPr>
            <w:tcW w:w="466" w:type="pct"/>
            <w:vAlign w:val="center"/>
          </w:tcPr>
          <w:p w14:paraId="77725FDD"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Tab F (5%)</w:t>
            </w:r>
          </w:p>
        </w:tc>
        <w:tc>
          <w:tcPr>
            <w:tcW w:w="828" w:type="pct"/>
            <w:vAlign w:val="center"/>
          </w:tcPr>
          <w:p w14:paraId="79D498DE"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Significance</w:t>
            </w:r>
          </w:p>
        </w:tc>
        <w:tc>
          <w:tcPr>
            <w:tcW w:w="480" w:type="pct"/>
            <w:vAlign w:val="center"/>
          </w:tcPr>
          <w:p w14:paraId="6BF978F4"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Tab F (1%)</w:t>
            </w:r>
          </w:p>
        </w:tc>
        <w:tc>
          <w:tcPr>
            <w:tcW w:w="828" w:type="pct"/>
            <w:vAlign w:val="center"/>
          </w:tcPr>
          <w:p w14:paraId="5CA20FAA"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Significance</w:t>
            </w:r>
          </w:p>
        </w:tc>
      </w:tr>
      <w:tr w:rsidR="008122EA" w:rsidRPr="004E78EE" w14:paraId="03F9E0FA" w14:textId="77777777" w:rsidTr="00B77A2E">
        <w:trPr>
          <w:trHeight w:val="140"/>
        </w:trPr>
        <w:tc>
          <w:tcPr>
            <w:tcW w:w="472" w:type="pct"/>
            <w:vAlign w:val="center"/>
          </w:tcPr>
          <w:p w14:paraId="3E0DFB13"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TRET</w:t>
            </w:r>
          </w:p>
        </w:tc>
        <w:tc>
          <w:tcPr>
            <w:tcW w:w="302" w:type="pct"/>
            <w:vAlign w:val="center"/>
          </w:tcPr>
          <w:p w14:paraId="3965ED95" w14:textId="77777777" w:rsidR="008122EA" w:rsidRPr="004E78EE" w:rsidRDefault="008122EA" w:rsidP="006D12B6">
            <w:pPr>
              <w:spacing w:before="60" w:after="60"/>
              <w:jc w:val="center"/>
              <w:rPr>
                <w:rFonts w:ascii="Arial" w:hAnsi="Arial" w:cs="Arial"/>
              </w:rPr>
            </w:pPr>
            <w:r w:rsidRPr="004E78EE">
              <w:rPr>
                <w:rFonts w:ascii="Arial" w:hAnsi="Arial" w:cs="Arial"/>
              </w:rPr>
              <w:t>8</w:t>
            </w:r>
          </w:p>
        </w:tc>
        <w:tc>
          <w:tcPr>
            <w:tcW w:w="523" w:type="pct"/>
            <w:vAlign w:val="center"/>
          </w:tcPr>
          <w:p w14:paraId="16583344" w14:textId="77777777" w:rsidR="008122EA" w:rsidRPr="004E78EE" w:rsidRDefault="008122EA" w:rsidP="006D12B6">
            <w:pPr>
              <w:spacing w:before="60" w:after="60"/>
              <w:jc w:val="center"/>
              <w:rPr>
                <w:rFonts w:ascii="Arial" w:hAnsi="Arial" w:cs="Arial"/>
              </w:rPr>
            </w:pPr>
            <w:r w:rsidRPr="004E78EE">
              <w:rPr>
                <w:rFonts w:ascii="Arial" w:hAnsi="Arial" w:cs="Arial"/>
              </w:rPr>
              <w:t>1.531</w:t>
            </w:r>
          </w:p>
        </w:tc>
        <w:tc>
          <w:tcPr>
            <w:tcW w:w="548" w:type="pct"/>
            <w:vAlign w:val="center"/>
          </w:tcPr>
          <w:p w14:paraId="50B36BC7" w14:textId="77777777" w:rsidR="008122EA" w:rsidRPr="004E78EE" w:rsidRDefault="008122EA" w:rsidP="006D12B6">
            <w:pPr>
              <w:spacing w:before="60" w:after="60"/>
              <w:jc w:val="center"/>
              <w:rPr>
                <w:rFonts w:ascii="Arial" w:hAnsi="Arial" w:cs="Arial"/>
              </w:rPr>
            </w:pPr>
            <w:r w:rsidRPr="004E78EE">
              <w:rPr>
                <w:rFonts w:ascii="Arial" w:hAnsi="Arial" w:cs="Arial"/>
              </w:rPr>
              <w:t>0.1914</w:t>
            </w:r>
          </w:p>
        </w:tc>
        <w:tc>
          <w:tcPr>
            <w:tcW w:w="552" w:type="pct"/>
            <w:vAlign w:val="center"/>
          </w:tcPr>
          <w:p w14:paraId="0E3A945A" w14:textId="77777777" w:rsidR="008122EA" w:rsidRPr="004E78EE" w:rsidRDefault="008122EA" w:rsidP="006D12B6">
            <w:pPr>
              <w:spacing w:before="60" w:after="60"/>
              <w:jc w:val="center"/>
              <w:rPr>
                <w:rFonts w:ascii="Arial" w:hAnsi="Arial" w:cs="Arial"/>
              </w:rPr>
            </w:pPr>
            <w:r w:rsidRPr="004E78EE">
              <w:rPr>
                <w:rFonts w:ascii="Arial" w:hAnsi="Arial" w:cs="Arial"/>
              </w:rPr>
              <w:t>27.782</w:t>
            </w:r>
          </w:p>
        </w:tc>
        <w:tc>
          <w:tcPr>
            <w:tcW w:w="466" w:type="pct"/>
            <w:vAlign w:val="center"/>
          </w:tcPr>
          <w:p w14:paraId="7859F91D" w14:textId="77777777" w:rsidR="008122EA" w:rsidRPr="004E78EE" w:rsidRDefault="008122EA" w:rsidP="006D12B6">
            <w:pPr>
              <w:spacing w:before="60" w:after="60"/>
              <w:jc w:val="center"/>
              <w:rPr>
                <w:rFonts w:ascii="Arial" w:hAnsi="Arial" w:cs="Arial"/>
              </w:rPr>
            </w:pPr>
            <w:r w:rsidRPr="004E78EE">
              <w:rPr>
                <w:rFonts w:ascii="Arial" w:hAnsi="Arial" w:cs="Arial"/>
              </w:rPr>
              <w:t>2.21</w:t>
            </w:r>
          </w:p>
        </w:tc>
        <w:tc>
          <w:tcPr>
            <w:tcW w:w="828" w:type="pct"/>
            <w:vAlign w:val="center"/>
          </w:tcPr>
          <w:p w14:paraId="2EB6C51F"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c>
          <w:tcPr>
            <w:tcW w:w="480" w:type="pct"/>
            <w:vAlign w:val="center"/>
          </w:tcPr>
          <w:p w14:paraId="34B50C35" w14:textId="77777777" w:rsidR="008122EA" w:rsidRPr="004E78EE" w:rsidRDefault="008122EA" w:rsidP="006D12B6">
            <w:pPr>
              <w:spacing w:before="60" w:after="60"/>
              <w:jc w:val="center"/>
              <w:rPr>
                <w:rFonts w:ascii="Arial" w:hAnsi="Arial" w:cs="Arial"/>
              </w:rPr>
            </w:pPr>
            <w:r w:rsidRPr="004E78EE">
              <w:rPr>
                <w:rFonts w:ascii="Arial" w:hAnsi="Arial" w:cs="Arial"/>
              </w:rPr>
              <w:t>3.05</w:t>
            </w:r>
          </w:p>
        </w:tc>
        <w:tc>
          <w:tcPr>
            <w:tcW w:w="828" w:type="pct"/>
            <w:vAlign w:val="center"/>
          </w:tcPr>
          <w:p w14:paraId="20A20DD8"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r>
      <w:tr w:rsidR="008122EA" w:rsidRPr="004E78EE" w14:paraId="64C9B8CE" w14:textId="77777777" w:rsidTr="00B77A2E">
        <w:trPr>
          <w:trHeight w:val="144"/>
        </w:trPr>
        <w:tc>
          <w:tcPr>
            <w:tcW w:w="472" w:type="pct"/>
            <w:vAlign w:val="center"/>
          </w:tcPr>
          <w:p w14:paraId="24389191"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C</w:t>
            </w:r>
          </w:p>
        </w:tc>
        <w:tc>
          <w:tcPr>
            <w:tcW w:w="302" w:type="pct"/>
            <w:vAlign w:val="center"/>
          </w:tcPr>
          <w:p w14:paraId="29352ABD" w14:textId="77777777" w:rsidR="008122EA" w:rsidRPr="004E78EE" w:rsidRDefault="008122EA" w:rsidP="006D12B6">
            <w:pPr>
              <w:spacing w:before="60" w:after="60"/>
              <w:jc w:val="center"/>
              <w:rPr>
                <w:rFonts w:ascii="Arial" w:hAnsi="Arial" w:cs="Arial"/>
              </w:rPr>
            </w:pPr>
            <w:r w:rsidRPr="004E78EE">
              <w:rPr>
                <w:rFonts w:ascii="Arial" w:hAnsi="Arial" w:cs="Arial"/>
              </w:rPr>
              <w:t>2</w:t>
            </w:r>
          </w:p>
        </w:tc>
        <w:tc>
          <w:tcPr>
            <w:tcW w:w="523" w:type="pct"/>
            <w:vAlign w:val="center"/>
          </w:tcPr>
          <w:p w14:paraId="77B55DF0" w14:textId="77777777" w:rsidR="008122EA" w:rsidRPr="004E78EE" w:rsidRDefault="008122EA" w:rsidP="006D12B6">
            <w:pPr>
              <w:spacing w:before="60" w:after="60"/>
              <w:jc w:val="center"/>
              <w:rPr>
                <w:rFonts w:ascii="Arial" w:hAnsi="Arial" w:cs="Arial"/>
              </w:rPr>
            </w:pPr>
            <w:r w:rsidRPr="004E78EE">
              <w:rPr>
                <w:rFonts w:ascii="Arial" w:hAnsi="Arial" w:cs="Arial"/>
              </w:rPr>
              <w:t>0.096</w:t>
            </w:r>
          </w:p>
        </w:tc>
        <w:tc>
          <w:tcPr>
            <w:tcW w:w="548" w:type="pct"/>
            <w:vAlign w:val="center"/>
          </w:tcPr>
          <w:p w14:paraId="03E1B2C2" w14:textId="77777777" w:rsidR="008122EA" w:rsidRPr="004E78EE" w:rsidRDefault="008122EA" w:rsidP="006D12B6">
            <w:pPr>
              <w:spacing w:before="60" w:after="60"/>
              <w:jc w:val="center"/>
              <w:rPr>
                <w:rFonts w:ascii="Arial" w:hAnsi="Arial" w:cs="Arial"/>
              </w:rPr>
            </w:pPr>
            <w:r w:rsidRPr="004E78EE">
              <w:rPr>
                <w:rFonts w:ascii="Arial" w:hAnsi="Arial" w:cs="Arial"/>
              </w:rPr>
              <w:t>0.0482</w:t>
            </w:r>
          </w:p>
        </w:tc>
        <w:tc>
          <w:tcPr>
            <w:tcW w:w="552" w:type="pct"/>
            <w:vAlign w:val="center"/>
          </w:tcPr>
          <w:p w14:paraId="0493659E" w14:textId="77777777" w:rsidR="008122EA" w:rsidRPr="004E78EE" w:rsidRDefault="008122EA" w:rsidP="006D12B6">
            <w:pPr>
              <w:spacing w:before="60" w:after="60"/>
              <w:jc w:val="center"/>
              <w:rPr>
                <w:rFonts w:ascii="Arial" w:hAnsi="Arial" w:cs="Arial"/>
              </w:rPr>
            </w:pPr>
            <w:r w:rsidRPr="004E78EE">
              <w:rPr>
                <w:rFonts w:ascii="Arial" w:hAnsi="Arial" w:cs="Arial"/>
              </w:rPr>
              <w:t>7.000</w:t>
            </w:r>
          </w:p>
        </w:tc>
        <w:tc>
          <w:tcPr>
            <w:tcW w:w="466" w:type="pct"/>
            <w:vAlign w:val="center"/>
          </w:tcPr>
          <w:p w14:paraId="25AE0729" w14:textId="77777777" w:rsidR="008122EA" w:rsidRPr="004E78EE" w:rsidRDefault="008122EA" w:rsidP="006D12B6">
            <w:pPr>
              <w:spacing w:before="60" w:after="60"/>
              <w:jc w:val="center"/>
              <w:rPr>
                <w:rFonts w:ascii="Arial" w:hAnsi="Arial" w:cs="Arial"/>
              </w:rPr>
            </w:pPr>
            <w:r w:rsidRPr="004E78EE">
              <w:rPr>
                <w:rFonts w:ascii="Arial" w:hAnsi="Arial" w:cs="Arial"/>
              </w:rPr>
              <w:t>3.26</w:t>
            </w:r>
          </w:p>
        </w:tc>
        <w:tc>
          <w:tcPr>
            <w:tcW w:w="828" w:type="pct"/>
            <w:vAlign w:val="center"/>
          </w:tcPr>
          <w:p w14:paraId="2055828B"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w:t>
            </w:r>
          </w:p>
        </w:tc>
        <w:tc>
          <w:tcPr>
            <w:tcW w:w="480" w:type="pct"/>
            <w:vAlign w:val="center"/>
          </w:tcPr>
          <w:p w14:paraId="0B7DCF63" w14:textId="77777777" w:rsidR="008122EA" w:rsidRPr="004E78EE" w:rsidRDefault="008122EA" w:rsidP="006D12B6">
            <w:pPr>
              <w:spacing w:before="60" w:after="60"/>
              <w:jc w:val="center"/>
              <w:rPr>
                <w:rFonts w:ascii="Arial" w:hAnsi="Arial" w:cs="Arial"/>
              </w:rPr>
            </w:pPr>
            <w:r w:rsidRPr="004E78EE">
              <w:rPr>
                <w:rFonts w:ascii="Arial" w:hAnsi="Arial" w:cs="Arial"/>
              </w:rPr>
              <w:t>5.25</w:t>
            </w:r>
          </w:p>
        </w:tc>
        <w:tc>
          <w:tcPr>
            <w:tcW w:w="828" w:type="pct"/>
            <w:vAlign w:val="center"/>
          </w:tcPr>
          <w:p w14:paraId="7489C7FA"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r>
      <w:tr w:rsidR="008122EA" w:rsidRPr="004E78EE" w14:paraId="650C6DF2" w14:textId="77777777" w:rsidTr="00B77A2E">
        <w:trPr>
          <w:trHeight w:val="148"/>
        </w:trPr>
        <w:tc>
          <w:tcPr>
            <w:tcW w:w="472" w:type="pct"/>
            <w:vAlign w:val="center"/>
          </w:tcPr>
          <w:p w14:paraId="29C3A1C3"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W</w:t>
            </w:r>
          </w:p>
        </w:tc>
        <w:tc>
          <w:tcPr>
            <w:tcW w:w="302" w:type="pct"/>
            <w:vAlign w:val="center"/>
          </w:tcPr>
          <w:p w14:paraId="51217108" w14:textId="77777777" w:rsidR="008122EA" w:rsidRPr="004E78EE" w:rsidRDefault="008122EA" w:rsidP="006D12B6">
            <w:pPr>
              <w:spacing w:before="60" w:after="60"/>
              <w:jc w:val="center"/>
              <w:rPr>
                <w:rFonts w:ascii="Arial" w:hAnsi="Arial" w:cs="Arial"/>
              </w:rPr>
            </w:pPr>
            <w:r w:rsidRPr="004E78EE">
              <w:rPr>
                <w:rFonts w:ascii="Arial" w:hAnsi="Arial" w:cs="Arial"/>
              </w:rPr>
              <w:t>2</w:t>
            </w:r>
          </w:p>
        </w:tc>
        <w:tc>
          <w:tcPr>
            <w:tcW w:w="523" w:type="pct"/>
            <w:vAlign w:val="center"/>
          </w:tcPr>
          <w:p w14:paraId="0AFA2CC8" w14:textId="77777777" w:rsidR="008122EA" w:rsidRPr="004E78EE" w:rsidRDefault="008122EA" w:rsidP="006D12B6">
            <w:pPr>
              <w:spacing w:before="60" w:after="60"/>
              <w:jc w:val="center"/>
              <w:rPr>
                <w:rFonts w:ascii="Arial" w:hAnsi="Arial" w:cs="Arial"/>
              </w:rPr>
            </w:pPr>
            <w:r w:rsidRPr="004E78EE">
              <w:rPr>
                <w:rFonts w:ascii="Arial" w:hAnsi="Arial" w:cs="Arial"/>
              </w:rPr>
              <w:t>1.144</w:t>
            </w:r>
          </w:p>
        </w:tc>
        <w:tc>
          <w:tcPr>
            <w:tcW w:w="548" w:type="pct"/>
            <w:vAlign w:val="center"/>
          </w:tcPr>
          <w:p w14:paraId="3A94A536" w14:textId="77777777" w:rsidR="008122EA" w:rsidRPr="004E78EE" w:rsidRDefault="008122EA" w:rsidP="006D12B6">
            <w:pPr>
              <w:spacing w:before="60" w:after="60"/>
              <w:jc w:val="center"/>
              <w:rPr>
                <w:rFonts w:ascii="Arial" w:hAnsi="Arial" w:cs="Arial"/>
              </w:rPr>
            </w:pPr>
            <w:r w:rsidRPr="004E78EE">
              <w:rPr>
                <w:rFonts w:ascii="Arial" w:hAnsi="Arial" w:cs="Arial"/>
              </w:rPr>
              <w:t>0.5722</w:t>
            </w:r>
          </w:p>
        </w:tc>
        <w:tc>
          <w:tcPr>
            <w:tcW w:w="552" w:type="pct"/>
            <w:vAlign w:val="center"/>
          </w:tcPr>
          <w:p w14:paraId="7392D710" w14:textId="77777777" w:rsidR="008122EA" w:rsidRPr="004E78EE" w:rsidRDefault="008122EA" w:rsidP="006D12B6">
            <w:pPr>
              <w:spacing w:before="60" w:after="60"/>
              <w:jc w:val="center"/>
              <w:rPr>
                <w:rFonts w:ascii="Arial" w:hAnsi="Arial" w:cs="Arial"/>
              </w:rPr>
            </w:pPr>
            <w:r w:rsidRPr="004E78EE">
              <w:rPr>
                <w:rFonts w:ascii="Arial" w:hAnsi="Arial" w:cs="Arial"/>
              </w:rPr>
              <w:t>83.065</w:t>
            </w:r>
          </w:p>
        </w:tc>
        <w:tc>
          <w:tcPr>
            <w:tcW w:w="466" w:type="pct"/>
            <w:vAlign w:val="center"/>
          </w:tcPr>
          <w:p w14:paraId="635187D5" w14:textId="77777777" w:rsidR="008122EA" w:rsidRPr="004E78EE" w:rsidRDefault="008122EA" w:rsidP="006D12B6">
            <w:pPr>
              <w:spacing w:before="60" w:after="60"/>
              <w:jc w:val="center"/>
              <w:rPr>
                <w:rFonts w:ascii="Arial" w:hAnsi="Arial" w:cs="Arial"/>
              </w:rPr>
            </w:pPr>
            <w:r w:rsidRPr="004E78EE">
              <w:rPr>
                <w:rFonts w:ascii="Arial" w:hAnsi="Arial" w:cs="Arial"/>
              </w:rPr>
              <w:t>3.26</w:t>
            </w:r>
          </w:p>
        </w:tc>
        <w:tc>
          <w:tcPr>
            <w:tcW w:w="828" w:type="pct"/>
            <w:vAlign w:val="center"/>
          </w:tcPr>
          <w:p w14:paraId="49D4DC82"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w:t>
            </w:r>
          </w:p>
        </w:tc>
        <w:tc>
          <w:tcPr>
            <w:tcW w:w="480" w:type="pct"/>
            <w:vAlign w:val="center"/>
          </w:tcPr>
          <w:p w14:paraId="061C30CF" w14:textId="77777777" w:rsidR="008122EA" w:rsidRPr="004E78EE" w:rsidRDefault="008122EA" w:rsidP="006D12B6">
            <w:pPr>
              <w:spacing w:before="60" w:after="60"/>
              <w:jc w:val="center"/>
              <w:rPr>
                <w:rFonts w:ascii="Arial" w:hAnsi="Arial" w:cs="Arial"/>
              </w:rPr>
            </w:pPr>
            <w:r w:rsidRPr="004E78EE">
              <w:rPr>
                <w:rFonts w:ascii="Arial" w:hAnsi="Arial" w:cs="Arial"/>
              </w:rPr>
              <w:t>5.25</w:t>
            </w:r>
          </w:p>
        </w:tc>
        <w:tc>
          <w:tcPr>
            <w:tcW w:w="828" w:type="pct"/>
            <w:vAlign w:val="center"/>
          </w:tcPr>
          <w:p w14:paraId="028936EA"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r>
      <w:tr w:rsidR="008122EA" w:rsidRPr="004E78EE" w14:paraId="21F243D9" w14:textId="77777777" w:rsidTr="00B77A2E">
        <w:trPr>
          <w:trHeight w:val="138"/>
        </w:trPr>
        <w:tc>
          <w:tcPr>
            <w:tcW w:w="472" w:type="pct"/>
            <w:vAlign w:val="center"/>
          </w:tcPr>
          <w:p w14:paraId="28E2CCF0"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C x W</w:t>
            </w:r>
          </w:p>
        </w:tc>
        <w:tc>
          <w:tcPr>
            <w:tcW w:w="302" w:type="pct"/>
            <w:vAlign w:val="center"/>
          </w:tcPr>
          <w:p w14:paraId="1FDCCC83" w14:textId="77777777" w:rsidR="008122EA" w:rsidRPr="004E78EE" w:rsidRDefault="008122EA" w:rsidP="006D12B6">
            <w:pPr>
              <w:spacing w:before="60" w:after="60"/>
              <w:jc w:val="center"/>
              <w:rPr>
                <w:rFonts w:ascii="Arial" w:hAnsi="Arial" w:cs="Arial"/>
              </w:rPr>
            </w:pPr>
            <w:r w:rsidRPr="004E78EE">
              <w:rPr>
                <w:rFonts w:ascii="Arial" w:hAnsi="Arial" w:cs="Arial"/>
              </w:rPr>
              <w:t>4</w:t>
            </w:r>
          </w:p>
        </w:tc>
        <w:tc>
          <w:tcPr>
            <w:tcW w:w="523" w:type="pct"/>
            <w:vAlign w:val="center"/>
          </w:tcPr>
          <w:p w14:paraId="749E6F57" w14:textId="77777777" w:rsidR="008122EA" w:rsidRPr="004E78EE" w:rsidRDefault="008122EA" w:rsidP="006D12B6">
            <w:pPr>
              <w:spacing w:before="60" w:after="60"/>
              <w:jc w:val="center"/>
              <w:rPr>
                <w:rFonts w:ascii="Arial" w:hAnsi="Arial" w:cs="Arial"/>
              </w:rPr>
            </w:pPr>
            <w:r w:rsidRPr="004E78EE">
              <w:rPr>
                <w:rFonts w:ascii="Arial" w:hAnsi="Arial" w:cs="Arial"/>
              </w:rPr>
              <w:t>0.290</w:t>
            </w:r>
          </w:p>
        </w:tc>
        <w:tc>
          <w:tcPr>
            <w:tcW w:w="548" w:type="pct"/>
            <w:vAlign w:val="center"/>
          </w:tcPr>
          <w:p w14:paraId="7D224DD2" w14:textId="77777777" w:rsidR="008122EA" w:rsidRPr="004E78EE" w:rsidRDefault="008122EA" w:rsidP="006D12B6">
            <w:pPr>
              <w:spacing w:before="60" w:after="60"/>
              <w:jc w:val="center"/>
              <w:rPr>
                <w:rFonts w:ascii="Arial" w:hAnsi="Arial" w:cs="Arial"/>
              </w:rPr>
            </w:pPr>
            <w:r w:rsidRPr="004E78EE">
              <w:rPr>
                <w:rFonts w:ascii="Arial" w:hAnsi="Arial" w:cs="Arial"/>
              </w:rPr>
              <w:t>0.0726</w:t>
            </w:r>
          </w:p>
        </w:tc>
        <w:tc>
          <w:tcPr>
            <w:tcW w:w="552" w:type="pct"/>
            <w:vAlign w:val="center"/>
          </w:tcPr>
          <w:p w14:paraId="28105CD0" w14:textId="77777777" w:rsidR="008122EA" w:rsidRPr="004E78EE" w:rsidRDefault="008122EA" w:rsidP="006D12B6">
            <w:pPr>
              <w:spacing w:before="60" w:after="60"/>
              <w:jc w:val="center"/>
              <w:rPr>
                <w:rFonts w:ascii="Arial" w:hAnsi="Arial" w:cs="Arial"/>
              </w:rPr>
            </w:pPr>
            <w:r w:rsidRPr="004E78EE">
              <w:rPr>
                <w:rFonts w:ascii="Arial" w:hAnsi="Arial" w:cs="Arial"/>
              </w:rPr>
              <w:t>10.532</w:t>
            </w:r>
          </w:p>
        </w:tc>
        <w:tc>
          <w:tcPr>
            <w:tcW w:w="466" w:type="pct"/>
            <w:vAlign w:val="center"/>
          </w:tcPr>
          <w:p w14:paraId="16C56438" w14:textId="77777777" w:rsidR="008122EA" w:rsidRPr="004E78EE" w:rsidRDefault="008122EA" w:rsidP="006D12B6">
            <w:pPr>
              <w:spacing w:before="60" w:after="60"/>
              <w:jc w:val="center"/>
              <w:rPr>
                <w:rFonts w:ascii="Arial" w:hAnsi="Arial" w:cs="Arial"/>
              </w:rPr>
            </w:pPr>
            <w:r w:rsidRPr="004E78EE">
              <w:rPr>
                <w:rFonts w:ascii="Arial" w:hAnsi="Arial" w:cs="Arial"/>
              </w:rPr>
              <w:t>2.63</w:t>
            </w:r>
          </w:p>
        </w:tc>
        <w:tc>
          <w:tcPr>
            <w:tcW w:w="828" w:type="pct"/>
            <w:vAlign w:val="center"/>
          </w:tcPr>
          <w:p w14:paraId="2DA264DA"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w:t>
            </w:r>
          </w:p>
        </w:tc>
        <w:tc>
          <w:tcPr>
            <w:tcW w:w="480" w:type="pct"/>
            <w:vAlign w:val="center"/>
          </w:tcPr>
          <w:p w14:paraId="4A03D4FD" w14:textId="77777777" w:rsidR="008122EA" w:rsidRPr="004E78EE" w:rsidRDefault="008122EA" w:rsidP="006D12B6">
            <w:pPr>
              <w:spacing w:before="60" w:after="60"/>
              <w:jc w:val="center"/>
              <w:rPr>
                <w:rFonts w:ascii="Arial" w:hAnsi="Arial" w:cs="Arial"/>
              </w:rPr>
            </w:pPr>
            <w:r w:rsidRPr="004E78EE">
              <w:rPr>
                <w:rFonts w:ascii="Arial" w:hAnsi="Arial" w:cs="Arial"/>
              </w:rPr>
              <w:t>3.89</w:t>
            </w:r>
          </w:p>
        </w:tc>
        <w:tc>
          <w:tcPr>
            <w:tcW w:w="828" w:type="pct"/>
            <w:vAlign w:val="center"/>
          </w:tcPr>
          <w:p w14:paraId="100EC6EE"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r>
      <w:tr w:rsidR="008122EA" w:rsidRPr="004E78EE" w14:paraId="71316259" w14:textId="77777777" w:rsidTr="00B77A2E">
        <w:trPr>
          <w:trHeight w:val="128"/>
        </w:trPr>
        <w:tc>
          <w:tcPr>
            <w:tcW w:w="472" w:type="pct"/>
            <w:vAlign w:val="center"/>
          </w:tcPr>
          <w:p w14:paraId="662195D3"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Error</w:t>
            </w:r>
          </w:p>
        </w:tc>
        <w:tc>
          <w:tcPr>
            <w:tcW w:w="302" w:type="pct"/>
            <w:vAlign w:val="center"/>
          </w:tcPr>
          <w:p w14:paraId="317DB01F"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36</w:t>
            </w:r>
          </w:p>
        </w:tc>
        <w:tc>
          <w:tcPr>
            <w:tcW w:w="523" w:type="pct"/>
            <w:vAlign w:val="center"/>
          </w:tcPr>
          <w:p w14:paraId="3DDA6164" w14:textId="77777777" w:rsidR="008122EA" w:rsidRPr="004E78EE" w:rsidRDefault="008122EA" w:rsidP="006D12B6">
            <w:pPr>
              <w:spacing w:before="60" w:after="60"/>
              <w:jc w:val="center"/>
              <w:rPr>
                <w:rFonts w:ascii="Arial" w:hAnsi="Arial" w:cs="Arial"/>
              </w:rPr>
            </w:pPr>
            <w:r w:rsidRPr="004E78EE">
              <w:rPr>
                <w:rFonts w:ascii="Arial" w:hAnsi="Arial" w:cs="Arial"/>
              </w:rPr>
              <w:t>0.248</w:t>
            </w:r>
          </w:p>
        </w:tc>
        <w:tc>
          <w:tcPr>
            <w:tcW w:w="548" w:type="pct"/>
            <w:vAlign w:val="center"/>
          </w:tcPr>
          <w:p w14:paraId="7DD701C8" w14:textId="77777777" w:rsidR="008122EA" w:rsidRPr="004E78EE" w:rsidRDefault="008122EA" w:rsidP="006D12B6">
            <w:pPr>
              <w:spacing w:before="60" w:after="60"/>
              <w:jc w:val="center"/>
              <w:rPr>
                <w:rFonts w:ascii="Arial" w:hAnsi="Arial" w:cs="Arial"/>
              </w:rPr>
            </w:pPr>
            <w:r w:rsidRPr="004E78EE">
              <w:rPr>
                <w:rFonts w:ascii="Arial" w:hAnsi="Arial" w:cs="Arial"/>
                <w:b/>
                <w:bCs/>
              </w:rPr>
              <w:t>0.0069</w:t>
            </w:r>
          </w:p>
        </w:tc>
        <w:tc>
          <w:tcPr>
            <w:tcW w:w="552" w:type="pct"/>
            <w:vAlign w:val="bottom"/>
          </w:tcPr>
          <w:p w14:paraId="3C6C484C"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466" w:type="pct"/>
            <w:vAlign w:val="bottom"/>
          </w:tcPr>
          <w:p w14:paraId="211E6227"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828" w:type="pct"/>
            <w:vAlign w:val="bottom"/>
          </w:tcPr>
          <w:p w14:paraId="25A84424"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c>
          <w:tcPr>
            <w:tcW w:w="480" w:type="pct"/>
            <w:vAlign w:val="bottom"/>
          </w:tcPr>
          <w:p w14:paraId="434AE7FA"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c>
          <w:tcPr>
            <w:tcW w:w="828" w:type="pct"/>
            <w:vAlign w:val="bottom"/>
          </w:tcPr>
          <w:p w14:paraId="2BB245ED"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r>
      <w:tr w:rsidR="008122EA" w:rsidRPr="004E78EE" w14:paraId="1BBEFDD7" w14:textId="77777777" w:rsidTr="00B77A2E">
        <w:trPr>
          <w:trHeight w:val="33"/>
        </w:trPr>
        <w:tc>
          <w:tcPr>
            <w:tcW w:w="472" w:type="pct"/>
            <w:vAlign w:val="center"/>
          </w:tcPr>
          <w:p w14:paraId="0E96D497"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Total</w:t>
            </w:r>
          </w:p>
        </w:tc>
        <w:tc>
          <w:tcPr>
            <w:tcW w:w="302" w:type="pct"/>
            <w:vAlign w:val="center"/>
          </w:tcPr>
          <w:p w14:paraId="4B6659D4" w14:textId="77777777" w:rsidR="008122EA" w:rsidRPr="004E78EE" w:rsidRDefault="008122EA" w:rsidP="006D12B6">
            <w:pPr>
              <w:spacing w:before="60" w:after="60"/>
              <w:jc w:val="center"/>
              <w:rPr>
                <w:rFonts w:ascii="Arial" w:hAnsi="Arial" w:cs="Arial"/>
              </w:rPr>
            </w:pPr>
            <w:r w:rsidRPr="004E78EE">
              <w:rPr>
                <w:rFonts w:ascii="Arial" w:hAnsi="Arial" w:cs="Arial"/>
              </w:rPr>
              <w:t>44</w:t>
            </w:r>
          </w:p>
        </w:tc>
        <w:tc>
          <w:tcPr>
            <w:tcW w:w="523" w:type="pct"/>
            <w:vAlign w:val="bottom"/>
          </w:tcPr>
          <w:p w14:paraId="309103F7"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548" w:type="pct"/>
            <w:vAlign w:val="bottom"/>
          </w:tcPr>
          <w:p w14:paraId="4651EE6D"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552" w:type="pct"/>
            <w:vAlign w:val="bottom"/>
          </w:tcPr>
          <w:p w14:paraId="5034A151"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466" w:type="pct"/>
            <w:vAlign w:val="bottom"/>
          </w:tcPr>
          <w:p w14:paraId="0E1D727A"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828" w:type="pct"/>
            <w:vAlign w:val="bottom"/>
          </w:tcPr>
          <w:p w14:paraId="1ABD61D4"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c>
          <w:tcPr>
            <w:tcW w:w="480" w:type="pct"/>
            <w:vAlign w:val="bottom"/>
          </w:tcPr>
          <w:p w14:paraId="6E5EBBA2"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c>
          <w:tcPr>
            <w:tcW w:w="828" w:type="pct"/>
            <w:vAlign w:val="bottom"/>
          </w:tcPr>
          <w:p w14:paraId="435129D7"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r>
    </w:tbl>
    <w:p w14:paraId="091CE7B1" w14:textId="77777777" w:rsidR="008122EA" w:rsidRPr="004E78EE" w:rsidRDefault="008122EA" w:rsidP="006D12B6">
      <w:pPr>
        <w:jc w:val="both"/>
        <w:rPr>
          <w:rFonts w:ascii="Arial" w:hAnsi="Arial" w:cs="Arial"/>
          <w:bCs/>
          <w:sz w:val="22"/>
          <w:szCs w:val="22"/>
        </w:rPr>
      </w:pPr>
    </w:p>
    <w:tbl>
      <w:tblPr>
        <w:tblW w:w="5000" w:type="pct"/>
        <w:jc w:val="center"/>
        <w:tblLook w:val="04A0" w:firstRow="1" w:lastRow="0" w:firstColumn="1" w:lastColumn="0" w:noHBand="0" w:noVBand="1"/>
      </w:tblPr>
      <w:tblGrid>
        <w:gridCol w:w="2209"/>
        <w:gridCol w:w="1717"/>
        <w:gridCol w:w="1716"/>
        <w:gridCol w:w="1716"/>
        <w:gridCol w:w="1716"/>
        <w:gridCol w:w="1716"/>
      </w:tblGrid>
      <w:tr w:rsidR="008122EA" w:rsidRPr="004E78EE" w14:paraId="6B04D804" w14:textId="77777777" w:rsidTr="00B77A2E">
        <w:trPr>
          <w:trHeight w:val="300"/>
          <w:jc w:val="center"/>
        </w:trPr>
        <w:tc>
          <w:tcPr>
            <w:tcW w:w="10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128D3" w14:textId="77777777" w:rsidR="008122EA" w:rsidRPr="004E78EE" w:rsidRDefault="008122EA" w:rsidP="006D12B6">
            <w:pPr>
              <w:jc w:val="center"/>
              <w:rPr>
                <w:rFonts w:ascii="Arial" w:hAnsi="Arial" w:cs="Arial"/>
                <w:b/>
                <w:bCs/>
                <w:sz w:val="22"/>
                <w:szCs w:val="22"/>
              </w:rPr>
            </w:pPr>
            <w:r w:rsidRPr="004E78EE">
              <w:rPr>
                <w:rFonts w:ascii="Arial" w:hAnsi="Arial" w:cs="Arial"/>
                <w:b/>
                <w:bCs/>
                <w:sz w:val="22"/>
                <w:szCs w:val="22"/>
              </w:rPr>
              <w:t>Particulars</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22B7F0FC" w14:textId="77777777" w:rsidR="008122EA" w:rsidRPr="004E78EE" w:rsidRDefault="008122EA" w:rsidP="006D12B6">
            <w:pPr>
              <w:jc w:val="center"/>
              <w:rPr>
                <w:rFonts w:ascii="Arial" w:hAnsi="Arial" w:cs="Arial"/>
                <w:b/>
                <w:bCs/>
                <w:sz w:val="22"/>
                <w:szCs w:val="22"/>
              </w:rPr>
            </w:pPr>
            <w:r w:rsidRPr="004E78EE">
              <w:rPr>
                <w:rFonts w:ascii="Arial" w:hAnsi="Arial" w:cs="Arial"/>
                <w:b/>
                <w:bCs/>
                <w:sz w:val="22"/>
                <w:szCs w:val="22"/>
              </w:rPr>
              <w:t>SE (M)</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05A4AE38" w14:textId="77777777" w:rsidR="008122EA" w:rsidRPr="004E78EE" w:rsidRDefault="008122EA" w:rsidP="006D12B6">
            <w:pPr>
              <w:jc w:val="center"/>
              <w:rPr>
                <w:rFonts w:ascii="Arial" w:hAnsi="Arial" w:cs="Arial"/>
                <w:b/>
                <w:bCs/>
                <w:sz w:val="22"/>
                <w:szCs w:val="22"/>
              </w:rPr>
            </w:pPr>
            <w:r w:rsidRPr="004E78EE">
              <w:rPr>
                <w:rFonts w:ascii="Arial" w:hAnsi="Arial" w:cs="Arial"/>
                <w:b/>
                <w:bCs/>
                <w:sz w:val="22"/>
                <w:szCs w:val="22"/>
              </w:rPr>
              <w:t>SE (D)</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19BC5670" w14:textId="77777777" w:rsidR="008122EA" w:rsidRPr="004E78EE" w:rsidRDefault="008122EA" w:rsidP="006D12B6">
            <w:pPr>
              <w:jc w:val="center"/>
              <w:rPr>
                <w:rFonts w:ascii="Arial" w:hAnsi="Arial" w:cs="Arial"/>
                <w:b/>
                <w:bCs/>
                <w:sz w:val="22"/>
                <w:szCs w:val="22"/>
              </w:rPr>
            </w:pPr>
            <w:r w:rsidRPr="004E78EE">
              <w:rPr>
                <w:rFonts w:ascii="Arial" w:hAnsi="Arial" w:cs="Arial"/>
                <w:b/>
                <w:bCs/>
                <w:sz w:val="22"/>
                <w:szCs w:val="22"/>
              </w:rPr>
              <w:t>CD 5%</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694CD416" w14:textId="77777777" w:rsidR="008122EA" w:rsidRPr="004E78EE" w:rsidRDefault="008122EA" w:rsidP="006D12B6">
            <w:pPr>
              <w:jc w:val="center"/>
              <w:rPr>
                <w:rFonts w:ascii="Arial" w:hAnsi="Arial" w:cs="Arial"/>
                <w:b/>
                <w:bCs/>
                <w:sz w:val="22"/>
                <w:szCs w:val="22"/>
              </w:rPr>
            </w:pPr>
            <w:r w:rsidRPr="004E78EE">
              <w:rPr>
                <w:rFonts w:ascii="Arial" w:hAnsi="Arial" w:cs="Arial"/>
                <w:b/>
                <w:bCs/>
                <w:sz w:val="22"/>
                <w:szCs w:val="22"/>
              </w:rPr>
              <w:t>CV</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4371422F" w14:textId="77777777" w:rsidR="008122EA" w:rsidRPr="004E78EE" w:rsidRDefault="008122EA" w:rsidP="006D12B6">
            <w:pPr>
              <w:jc w:val="center"/>
              <w:rPr>
                <w:rFonts w:ascii="Arial" w:hAnsi="Arial" w:cs="Arial"/>
                <w:b/>
                <w:bCs/>
                <w:sz w:val="22"/>
                <w:szCs w:val="22"/>
              </w:rPr>
            </w:pPr>
            <w:r w:rsidRPr="004E78EE">
              <w:rPr>
                <w:rFonts w:ascii="Arial" w:hAnsi="Arial" w:cs="Arial"/>
                <w:b/>
                <w:bCs/>
                <w:sz w:val="22"/>
                <w:szCs w:val="22"/>
              </w:rPr>
              <w:t>CD 1%</w:t>
            </w:r>
          </w:p>
        </w:tc>
      </w:tr>
      <w:tr w:rsidR="008122EA" w:rsidRPr="004E78EE" w14:paraId="284B0D91" w14:textId="77777777" w:rsidTr="00B77A2E">
        <w:trPr>
          <w:trHeight w:val="300"/>
          <w:jc w:val="center"/>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33E01494" w14:textId="77777777" w:rsidR="008122EA" w:rsidRPr="004E78EE" w:rsidRDefault="008122EA" w:rsidP="006D12B6">
            <w:pPr>
              <w:jc w:val="center"/>
              <w:rPr>
                <w:rFonts w:ascii="Arial" w:hAnsi="Arial" w:cs="Arial"/>
                <w:b/>
                <w:bCs/>
                <w:sz w:val="22"/>
                <w:szCs w:val="22"/>
              </w:rPr>
            </w:pPr>
            <w:r w:rsidRPr="004E78EE">
              <w:rPr>
                <w:rFonts w:ascii="Arial" w:hAnsi="Arial" w:cs="Arial"/>
                <w:b/>
                <w:bCs/>
                <w:sz w:val="22"/>
                <w:szCs w:val="22"/>
              </w:rPr>
              <w:t>C</w:t>
            </w:r>
          </w:p>
        </w:tc>
        <w:tc>
          <w:tcPr>
            <w:tcW w:w="795" w:type="pct"/>
            <w:tcBorders>
              <w:top w:val="nil"/>
              <w:left w:val="nil"/>
              <w:bottom w:val="single" w:sz="4" w:space="0" w:color="auto"/>
              <w:right w:val="single" w:sz="4" w:space="0" w:color="auto"/>
            </w:tcBorders>
            <w:shd w:val="clear" w:color="auto" w:fill="auto"/>
            <w:noWrap/>
            <w:vAlign w:val="center"/>
          </w:tcPr>
          <w:p w14:paraId="368246CF" w14:textId="77777777" w:rsidR="008122EA" w:rsidRPr="004E78EE" w:rsidRDefault="008122EA" w:rsidP="006D12B6">
            <w:pPr>
              <w:jc w:val="center"/>
              <w:rPr>
                <w:rFonts w:ascii="Arial" w:hAnsi="Arial" w:cs="Arial"/>
                <w:b/>
                <w:bCs/>
                <w:sz w:val="22"/>
                <w:szCs w:val="22"/>
              </w:rPr>
            </w:pPr>
            <w:r w:rsidRPr="004E78EE">
              <w:rPr>
                <w:rFonts w:ascii="Arial" w:hAnsi="Arial" w:cs="Arial"/>
                <w:sz w:val="22"/>
                <w:szCs w:val="22"/>
              </w:rPr>
              <w:t>8</w:t>
            </w:r>
          </w:p>
        </w:tc>
        <w:tc>
          <w:tcPr>
            <w:tcW w:w="795" w:type="pct"/>
            <w:tcBorders>
              <w:top w:val="nil"/>
              <w:left w:val="nil"/>
              <w:bottom w:val="single" w:sz="4" w:space="0" w:color="auto"/>
              <w:right w:val="single" w:sz="4" w:space="0" w:color="auto"/>
            </w:tcBorders>
            <w:shd w:val="clear" w:color="auto" w:fill="auto"/>
            <w:noWrap/>
            <w:vAlign w:val="center"/>
          </w:tcPr>
          <w:p w14:paraId="3EE35342" w14:textId="77777777" w:rsidR="008122EA" w:rsidRPr="004E78EE" w:rsidRDefault="008122EA" w:rsidP="006D12B6">
            <w:pPr>
              <w:jc w:val="center"/>
              <w:rPr>
                <w:rFonts w:ascii="Arial" w:hAnsi="Arial" w:cs="Arial"/>
                <w:sz w:val="22"/>
                <w:szCs w:val="22"/>
              </w:rPr>
            </w:pPr>
            <w:r w:rsidRPr="004E78EE">
              <w:rPr>
                <w:rFonts w:ascii="Arial" w:hAnsi="Arial" w:cs="Arial"/>
                <w:sz w:val="22"/>
                <w:szCs w:val="22"/>
              </w:rPr>
              <w:t>1.531</w:t>
            </w:r>
          </w:p>
        </w:tc>
        <w:tc>
          <w:tcPr>
            <w:tcW w:w="795" w:type="pct"/>
            <w:tcBorders>
              <w:top w:val="nil"/>
              <w:left w:val="nil"/>
              <w:bottom w:val="single" w:sz="4" w:space="0" w:color="auto"/>
              <w:right w:val="single" w:sz="4" w:space="0" w:color="auto"/>
            </w:tcBorders>
            <w:shd w:val="clear" w:color="auto" w:fill="auto"/>
            <w:noWrap/>
            <w:vAlign w:val="center"/>
          </w:tcPr>
          <w:p w14:paraId="31FDDF92" w14:textId="77777777" w:rsidR="008122EA" w:rsidRPr="004E78EE" w:rsidRDefault="008122EA" w:rsidP="006D12B6">
            <w:pPr>
              <w:jc w:val="center"/>
              <w:rPr>
                <w:rFonts w:ascii="Arial" w:hAnsi="Arial" w:cs="Arial"/>
                <w:b/>
                <w:bCs/>
                <w:sz w:val="22"/>
                <w:szCs w:val="22"/>
              </w:rPr>
            </w:pPr>
            <w:r w:rsidRPr="004E78EE">
              <w:rPr>
                <w:rFonts w:ascii="Arial" w:hAnsi="Arial" w:cs="Arial"/>
                <w:sz w:val="22"/>
                <w:szCs w:val="22"/>
              </w:rPr>
              <w:t>0.191</w:t>
            </w:r>
          </w:p>
        </w:tc>
        <w:tc>
          <w:tcPr>
            <w:tcW w:w="795" w:type="pct"/>
            <w:tcBorders>
              <w:top w:val="nil"/>
              <w:left w:val="nil"/>
              <w:bottom w:val="single" w:sz="4" w:space="0" w:color="auto"/>
              <w:right w:val="single" w:sz="4" w:space="0" w:color="auto"/>
            </w:tcBorders>
            <w:shd w:val="clear" w:color="auto" w:fill="auto"/>
            <w:noWrap/>
            <w:vAlign w:val="center"/>
          </w:tcPr>
          <w:p w14:paraId="7376C0A6" w14:textId="77777777" w:rsidR="008122EA" w:rsidRPr="004E78EE" w:rsidRDefault="008122EA" w:rsidP="006D12B6">
            <w:pPr>
              <w:jc w:val="center"/>
              <w:rPr>
                <w:rFonts w:ascii="Arial" w:hAnsi="Arial" w:cs="Arial"/>
                <w:sz w:val="22"/>
                <w:szCs w:val="22"/>
              </w:rPr>
            </w:pPr>
            <w:r w:rsidRPr="004E78EE">
              <w:rPr>
                <w:rFonts w:ascii="Arial" w:hAnsi="Arial" w:cs="Arial"/>
                <w:sz w:val="22"/>
                <w:szCs w:val="22"/>
              </w:rPr>
              <w:t>27.782</w:t>
            </w:r>
          </w:p>
        </w:tc>
        <w:tc>
          <w:tcPr>
            <w:tcW w:w="795" w:type="pct"/>
            <w:tcBorders>
              <w:top w:val="nil"/>
              <w:left w:val="nil"/>
              <w:bottom w:val="single" w:sz="4" w:space="0" w:color="auto"/>
              <w:right w:val="single" w:sz="4" w:space="0" w:color="auto"/>
            </w:tcBorders>
            <w:shd w:val="clear" w:color="auto" w:fill="auto"/>
            <w:noWrap/>
            <w:vAlign w:val="center"/>
          </w:tcPr>
          <w:p w14:paraId="2DC98DA0" w14:textId="77777777" w:rsidR="008122EA" w:rsidRPr="004E78EE" w:rsidRDefault="008122EA" w:rsidP="006D12B6">
            <w:pPr>
              <w:jc w:val="center"/>
              <w:rPr>
                <w:rFonts w:ascii="Arial" w:hAnsi="Arial" w:cs="Arial"/>
                <w:b/>
                <w:bCs/>
                <w:sz w:val="22"/>
                <w:szCs w:val="22"/>
              </w:rPr>
            </w:pPr>
            <w:r w:rsidRPr="004E78EE">
              <w:rPr>
                <w:rFonts w:ascii="Arial" w:hAnsi="Arial" w:cs="Arial"/>
                <w:sz w:val="22"/>
                <w:szCs w:val="22"/>
              </w:rPr>
              <w:t>2.21</w:t>
            </w:r>
          </w:p>
        </w:tc>
      </w:tr>
      <w:tr w:rsidR="008122EA" w:rsidRPr="004E78EE" w14:paraId="3415DE0E" w14:textId="77777777" w:rsidTr="00B77A2E">
        <w:trPr>
          <w:trHeight w:val="300"/>
          <w:jc w:val="center"/>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6254305E" w14:textId="77777777" w:rsidR="008122EA" w:rsidRPr="004E78EE" w:rsidRDefault="008122EA" w:rsidP="006D12B6">
            <w:pPr>
              <w:jc w:val="center"/>
              <w:rPr>
                <w:rFonts w:ascii="Arial" w:hAnsi="Arial" w:cs="Arial"/>
                <w:b/>
                <w:bCs/>
                <w:sz w:val="22"/>
                <w:szCs w:val="22"/>
              </w:rPr>
            </w:pPr>
            <w:r w:rsidRPr="004E78EE">
              <w:rPr>
                <w:rFonts w:ascii="Arial" w:hAnsi="Arial" w:cs="Arial"/>
                <w:b/>
                <w:bCs/>
                <w:sz w:val="22"/>
                <w:szCs w:val="22"/>
              </w:rPr>
              <w:t>W</w:t>
            </w:r>
          </w:p>
        </w:tc>
        <w:tc>
          <w:tcPr>
            <w:tcW w:w="795" w:type="pct"/>
            <w:tcBorders>
              <w:top w:val="nil"/>
              <w:left w:val="nil"/>
              <w:bottom w:val="single" w:sz="4" w:space="0" w:color="auto"/>
              <w:right w:val="single" w:sz="4" w:space="0" w:color="auto"/>
            </w:tcBorders>
            <w:shd w:val="clear" w:color="auto" w:fill="auto"/>
            <w:noWrap/>
            <w:vAlign w:val="center"/>
          </w:tcPr>
          <w:p w14:paraId="52D064EF" w14:textId="77777777" w:rsidR="008122EA" w:rsidRPr="004E78EE" w:rsidRDefault="008122EA" w:rsidP="006D12B6">
            <w:pPr>
              <w:jc w:val="center"/>
              <w:rPr>
                <w:rFonts w:ascii="Arial" w:hAnsi="Arial" w:cs="Arial"/>
                <w:b/>
                <w:bCs/>
                <w:sz w:val="22"/>
                <w:szCs w:val="22"/>
              </w:rPr>
            </w:pPr>
            <w:r w:rsidRPr="004E78EE">
              <w:rPr>
                <w:rFonts w:ascii="Arial" w:hAnsi="Arial" w:cs="Arial"/>
                <w:sz w:val="22"/>
                <w:szCs w:val="22"/>
              </w:rPr>
              <w:t>2</w:t>
            </w:r>
          </w:p>
        </w:tc>
        <w:tc>
          <w:tcPr>
            <w:tcW w:w="795" w:type="pct"/>
            <w:tcBorders>
              <w:top w:val="nil"/>
              <w:left w:val="nil"/>
              <w:bottom w:val="single" w:sz="4" w:space="0" w:color="auto"/>
              <w:right w:val="single" w:sz="4" w:space="0" w:color="auto"/>
            </w:tcBorders>
            <w:shd w:val="clear" w:color="auto" w:fill="auto"/>
            <w:noWrap/>
            <w:vAlign w:val="center"/>
          </w:tcPr>
          <w:p w14:paraId="1FBCF60C" w14:textId="77777777" w:rsidR="008122EA" w:rsidRPr="004E78EE" w:rsidRDefault="008122EA" w:rsidP="006D12B6">
            <w:pPr>
              <w:jc w:val="center"/>
              <w:rPr>
                <w:rFonts w:ascii="Arial" w:hAnsi="Arial" w:cs="Arial"/>
                <w:sz w:val="22"/>
                <w:szCs w:val="22"/>
              </w:rPr>
            </w:pPr>
            <w:r w:rsidRPr="004E78EE">
              <w:rPr>
                <w:rFonts w:ascii="Arial" w:hAnsi="Arial" w:cs="Arial"/>
                <w:sz w:val="22"/>
                <w:szCs w:val="22"/>
              </w:rPr>
              <w:t>0.096</w:t>
            </w:r>
          </w:p>
        </w:tc>
        <w:tc>
          <w:tcPr>
            <w:tcW w:w="795" w:type="pct"/>
            <w:tcBorders>
              <w:top w:val="nil"/>
              <w:left w:val="nil"/>
              <w:bottom w:val="single" w:sz="4" w:space="0" w:color="auto"/>
              <w:right w:val="single" w:sz="4" w:space="0" w:color="auto"/>
            </w:tcBorders>
            <w:shd w:val="clear" w:color="auto" w:fill="auto"/>
            <w:noWrap/>
            <w:vAlign w:val="center"/>
          </w:tcPr>
          <w:p w14:paraId="2F38004E" w14:textId="77777777" w:rsidR="008122EA" w:rsidRPr="004E78EE" w:rsidRDefault="008122EA" w:rsidP="006D12B6">
            <w:pPr>
              <w:jc w:val="center"/>
              <w:rPr>
                <w:rFonts w:ascii="Arial" w:hAnsi="Arial" w:cs="Arial"/>
                <w:b/>
                <w:bCs/>
                <w:sz w:val="22"/>
                <w:szCs w:val="22"/>
              </w:rPr>
            </w:pPr>
            <w:r w:rsidRPr="004E78EE">
              <w:rPr>
                <w:rFonts w:ascii="Arial" w:hAnsi="Arial" w:cs="Arial"/>
                <w:sz w:val="22"/>
                <w:szCs w:val="22"/>
              </w:rPr>
              <w:t>0.048</w:t>
            </w:r>
          </w:p>
        </w:tc>
        <w:tc>
          <w:tcPr>
            <w:tcW w:w="795" w:type="pct"/>
            <w:tcBorders>
              <w:top w:val="nil"/>
              <w:left w:val="nil"/>
              <w:bottom w:val="single" w:sz="4" w:space="0" w:color="auto"/>
              <w:right w:val="single" w:sz="4" w:space="0" w:color="auto"/>
            </w:tcBorders>
            <w:shd w:val="clear" w:color="auto" w:fill="auto"/>
            <w:noWrap/>
            <w:vAlign w:val="center"/>
          </w:tcPr>
          <w:p w14:paraId="127070ED" w14:textId="77777777" w:rsidR="008122EA" w:rsidRPr="004E78EE" w:rsidRDefault="008122EA" w:rsidP="006D12B6">
            <w:pPr>
              <w:jc w:val="center"/>
              <w:rPr>
                <w:rFonts w:ascii="Arial" w:hAnsi="Arial" w:cs="Arial"/>
                <w:sz w:val="22"/>
                <w:szCs w:val="22"/>
              </w:rPr>
            </w:pPr>
            <w:r w:rsidRPr="004E78EE">
              <w:rPr>
                <w:rFonts w:ascii="Arial" w:hAnsi="Arial" w:cs="Arial"/>
                <w:sz w:val="22"/>
                <w:szCs w:val="22"/>
              </w:rPr>
              <w:t>7.000</w:t>
            </w:r>
          </w:p>
        </w:tc>
        <w:tc>
          <w:tcPr>
            <w:tcW w:w="795" w:type="pct"/>
            <w:tcBorders>
              <w:top w:val="nil"/>
              <w:left w:val="nil"/>
              <w:bottom w:val="single" w:sz="4" w:space="0" w:color="auto"/>
              <w:right w:val="single" w:sz="4" w:space="0" w:color="auto"/>
            </w:tcBorders>
            <w:shd w:val="clear" w:color="auto" w:fill="auto"/>
            <w:noWrap/>
            <w:vAlign w:val="center"/>
          </w:tcPr>
          <w:p w14:paraId="7EA8FD99" w14:textId="77777777" w:rsidR="008122EA" w:rsidRPr="004E78EE" w:rsidRDefault="008122EA" w:rsidP="006D12B6">
            <w:pPr>
              <w:jc w:val="center"/>
              <w:rPr>
                <w:rFonts w:ascii="Arial" w:hAnsi="Arial" w:cs="Arial"/>
                <w:b/>
                <w:bCs/>
                <w:sz w:val="22"/>
                <w:szCs w:val="22"/>
              </w:rPr>
            </w:pPr>
            <w:r w:rsidRPr="004E78EE">
              <w:rPr>
                <w:rFonts w:ascii="Arial" w:hAnsi="Arial" w:cs="Arial"/>
                <w:sz w:val="22"/>
                <w:szCs w:val="22"/>
              </w:rPr>
              <w:t>3.26</w:t>
            </w:r>
          </w:p>
        </w:tc>
      </w:tr>
      <w:tr w:rsidR="008122EA" w:rsidRPr="004E78EE" w14:paraId="6373586F" w14:textId="77777777" w:rsidTr="00B77A2E">
        <w:trPr>
          <w:trHeight w:val="300"/>
          <w:jc w:val="center"/>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45F48226" w14:textId="77777777" w:rsidR="008122EA" w:rsidRPr="004E78EE" w:rsidRDefault="008122EA" w:rsidP="006D12B6">
            <w:pPr>
              <w:jc w:val="center"/>
              <w:rPr>
                <w:rFonts w:ascii="Arial" w:hAnsi="Arial" w:cs="Arial"/>
                <w:b/>
                <w:bCs/>
                <w:sz w:val="22"/>
                <w:szCs w:val="22"/>
              </w:rPr>
            </w:pPr>
            <w:r w:rsidRPr="004E78EE">
              <w:rPr>
                <w:rFonts w:ascii="Arial" w:hAnsi="Arial" w:cs="Arial"/>
                <w:b/>
                <w:bCs/>
                <w:sz w:val="22"/>
                <w:szCs w:val="22"/>
              </w:rPr>
              <w:t>C x W</w:t>
            </w:r>
          </w:p>
        </w:tc>
        <w:tc>
          <w:tcPr>
            <w:tcW w:w="795" w:type="pct"/>
            <w:tcBorders>
              <w:top w:val="nil"/>
              <w:left w:val="nil"/>
              <w:bottom w:val="single" w:sz="4" w:space="0" w:color="auto"/>
              <w:right w:val="single" w:sz="4" w:space="0" w:color="auto"/>
            </w:tcBorders>
            <w:shd w:val="clear" w:color="auto" w:fill="auto"/>
            <w:noWrap/>
            <w:vAlign w:val="center"/>
          </w:tcPr>
          <w:p w14:paraId="5031B515" w14:textId="77777777" w:rsidR="008122EA" w:rsidRPr="004E78EE" w:rsidRDefault="008122EA" w:rsidP="006D12B6">
            <w:pPr>
              <w:jc w:val="center"/>
              <w:rPr>
                <w:rFonts w:ascii="Arial" w:hAnsi="Arial" w:cs="Arial"/>
                <w:b/>
                <w:bCs/>
                <w:sz w:val="22"/>
                <w:szCs w:val="22"/>
              </w:rPr>
            </w:pPr>
            <w:r w:rsidRPr="004E78EE">
              <w:rPr>
                <w:rFonts w:ascii="Arial" w:hAnsi="Arial" w:cs="Arial"/>
                <w:sz w:val="22"/>
                <w:szCs w:val="22"/>
              </w:rPr>
              <w:t>2</w:t>
            </w:r>
          </w:p>
        </w:tc>
        <w:tc>
          <w:tcPr>
            <w:tcW w:w="795" w:type="pct"/>
            <w:tcBorders>
              <w:top w:val="nil"/>
              <w:left w:val="nil"/>
              <w:bottom w:val="single" w:sz="4" w:space="0" w:color="auto"/>
              <w:right w:val="single" w:sz="4" w:space="0" w:color="auto"/>
            </w:tcBorders>
            <w:shd w:val="clear" w:color="auto" w:fill="auto"/>
            <w:noWrap/>
            <w:vAlign w:val="center"/>
          </w:tcPr>
          <w:p w14:paraId="1DFCD932" w14:textId="77777777" w:rsidR="008122EA" w:rsidRPr="004E78EE" w:rsidRDefault="008122EA" w:rsidP="006D12B6">
            <w:pPr>
              <w:jc w:val="center"/>
              <w:rPr>
                <w:rFonts w:ascii="Arial" w:hAnsi="Arial" w:cs="Arial"/>
                <w:sz w:val="22"/>
                <w:szCs w:val="22"/>
              </w:rPr>
            </w:pPr>
            <w:r w:rsidRPr="004E78EE">
              <w:rPr>
                <w:rFonts w:ascii="Arial" w:hAnsi="Arial" w:cs="Arial"/>
                <w:sz w:val="22"/>
                <w:szCs w:val="22"/>
              </w:rPr>
              <w:t>1.144</w:t>
            </w:r>
          </w:p>
        </w:tc>
        <w:tc>
          <w:tcPr>
            <w:tcW w:w="795" w:type="pct"/>
            <w:tcBorders>
              <w:top w:val="nil"/>
              <w:left w:val="nil"/>
              <w:bottom w:val="single" w:sz="4" w:space="0" w:color="auto"/>
              <w:right w:val="single" w:sz="4" w:space="0" w:color="auto"/>
            </w:tcBorders>
            <w:shd w:val="clear" w:color="auto" w:fill="auto"/>
            <w:noWrap/>
            <w:vAlign w:val="center"/>
          </w:tcPr>
          <w:p w14:paraId="08252297" w14:textId="77777777" w:rsidR="008122EA" w:rsidRPr="004E78EE" w:rsidRDefault="008122EA" w:rsidP="006D12B6">
            <w:pPr>
              <w:jc w:val="center"/>
              <w:rPr>
                <w:rFonts w:ascii="Arial" w:hAnsi="Arial" w:cs="Arial"/>
                <w:b/>
                <w:bCs/>
                <w:sz w:val="22"/>
                <w:szCs w:val="22"/>
              </w:rPr>
            </w:pPr>
            <w:r w:rsidRPr="004E78EE">
              <w:rPr>
                <w:rFonts w:ascii="Arial" w:hAnsi="Arial" w:cs="Arial"/>
                <w:sz w:val="22"/>
                <w:szCs w:val="22"/>
              </w:rPr>
              <w:t>0.572</w:t>
            </w:r>
          </w:p>
        </w:tc>
        <w:tc>
          <w:tcPr>
            <w:tcW w:w="795" w:type="pct"/>
            <w:tcBorders>
              <w:top w:val="nil"/>
              <w:left w:val="nil"/>
              <w:bottom w:val="single" w:sz="4" w:space="0" w:color="auto"/>
              <w:right w:val="single" w:sz="4" w:space="0" w:color="auto"/>
            </w:tcBorders>
            <w:shd w:val="clear" w:color="auto" w:fill="auto"/>
            <w:noWrap/>
            <w:vAlign w:val="center"/>
          </w:tcPr>
          <w:p w14:paraId="13ACC304" w14:textId="77777777" w:rsidR="008122EA" w:rsidRPr="004E78EE" w:rsidRDefault="008122EA" w:rsidP="006D12B6">
            <w:pPr>
              <w:jc w:val="center"/>
              <w:rPr>
                <w:rFonts w:ascii="Arial" w:hAnsi="Arial" w:cs="Arial"/>
                <w:sz w:val="22"/>
                <w:szCs w:val="22"/>
              </w:rPr>
            </w:pPr>
            <w:r w:rsidRPr="004E78EE">
              <w:rPr>
                <w:rFonts w:ascii="Arial" w:hAnsi="Arial" w:cs="Arial"/>
                <w:sz w:val="22"/>
                <w:szCs w:val="22"/>
              </w:rPr>
              <w:t>83.065</w:t>
            </w:r>
          </w:p>
        </w:tc>
        <w:tc>
          <w:tcPr>
            <w:tcW w:w="795" w:type="pct"/>
            <w:tcBorders>
              <w:top w:val="nil"/>
              <w:left w:val="nil"/>
              <w:bottom w:val="single" w:sz="4" w:space="0" w:color="auto"/>
              <w:right w:val="single" w:sz="4" w:space="0" w:color="auto"/>
            </w:tcBorders>
            <w:shd w:val="clear" w:color="auto" w:fill="auto"/>
            <w:noWrap/>
            <w:vAlign w:val="center"/>
          </w:tcPr>
          <w:p w14:paraId="65C220DB" w14:textId="77777777" w:rsidR="008122EA" w:rsidRPr="004E78EE" w:rsidRDefault="008122EA" w:rsidP="006D12B6">
            <w:pPr>
              <w:jc w:val="center"/>
              <w:rPr>
                <w:rFonts w:ascii="Arial" w:hAnsi="Arial" w:cs="Arial"/>
                <w:b/>
                <w:bCs/>
                <w:sz w:val="22"/>
                <w:szCs w:val="22"/>
              </w:rPr>
            </w:pPr>
            <w:r w:rsidRPr="004E78EE">
              <w:rPr>
                <w:rFonts w:ascii="Arial" w:hAnsi="Arial" w:cs="Arial"/>
                <w:sz w:val="22"/>
                <w:szCs w:val="22"/>
              </w:rPr>
              <w:t>3.26</w:t>
            </w:r>
          </w:p>
        </w:tc>
      </w:tr>
    </w:tbl>
    <w:p w14:paraId="22C6CD87" w14:textId="77777777" w:rsidR="008122EA" w:rsidRPr="004E78EE" w:rsidRDefault="008122EA" w:rsidP="006D12B6">
      <w:pPr>
        <w:pStyle w:val="TableParagraph"/>
        <w:spacing w:after="200"/>
        <w:ind w:left="18" w:firstLine="702"/>
        <w:jc w:val="both"/>
        <w:rPr>
          <w:rFonts w:ascii="Arial" w:hAnsi="Arial" w:cs="Arial"/>
        </w:rPr>
      </w:pPr>
    </w:p>
    <w:p w14:paraId="06AA2DEA" w14:textId="59DFC5EC" w:rsidR="00425A88" w:rsidRPr="004E78EE" w:rsidRDefault="004E78EE" w:rsidP="00F339DE">
      <w:pPr>
        <w:rPr>
          <w:rFonts w:ascii="Arial" w:hAnsi="Arial" w:cs="Arial"/>
          <w:b/>
          <w:bCs/>
          <w:sz w:val="22"/>
          <w:szCs w:val="22"/>
        </w:rPr>
      </w:pPr>
      <w:r>
        <w:rPr>
          <w:rFonts w:ascii="Arial" w:hAnsi="Arial" w:cs="Arial"/>
          <w:b/>
          <w:bCs/>
          <w:sz w:val="22"/>
          <w:szCs w:val="22"/>
        </w:rPr>
        <w:t xml:space="preserve">3.3 </w:t>
      </w:r>
      <w:r w:rsidR="00425A88" w:rsidRPr="004E78EE">
        <w:rPr>
          <w:rFonts w:ascii="Arial" w:hAnsi="Arial" w:cs="Arial"/>
          <w:b/>
          <w:bCs/>
          <w:sz w:val="22"/>
          <w:szCs w:val="22"/>
        </w:rPr>
        <w:t>Effect of different levels of blends of Condensed milk and Coconut kernel extract and Whey protein powder</w:t>
      </w:r>
      <w:r w:rsidR="00425A88" w:rsidRPr="004E78EE">
        <w:rPr>
          <w:rFonts w:ascii="Arial" w:hAnsi="Arial" w:cs="Arial"/>
          <w:sz w:val="22"/>
          <w:szCs w:val="22"/>
        </w:rPr>
        <w:t xml:space="preserve"> </w:t>
      </w:r>
      <w:r w:rsidR="00425A88" w:rsidRPr="004E78EE">
        <w:rPr>
          <w:rFonts w:ascii="Arial" w:hAnsi="Arial" w:cs="Arial"/>
          <w:b/>
          <w:bCs/>
          <w:sz w:val="22"/>
          <w:szCs w:val="22"/>
        </w:rPr>
        <w:t>Flavour on of Kulfi.</w:t>
      </w:r>
    </w:p>
    <w:p w14:paraId="27110F92" w14:textId="41B8D968" w:rsidR="00425A88" w:rsidRPr="004E78EE" w:rsidRDefault="00425A88" w:rsidP="006D12B6">
      <w:pPr>
        <w:pStyle w:val="TableParagraph"/>
        <w:spacing w:after="200"/>
        <w:ind w:left="18" w:firstLine="702"/>
        <w:jc w:val="both"/>
        <w:rPr>
          <w:rFonts w:ascii="Arial" w:hAnsi="Arial" w:cs="Arial"/>
        </w:rPr>
      </w:pPr>
      <w:r w:rsidRPr="004E78EE">
        <w:rPr>
          <w:rFonts w:ascii="Arial" w:hAnsi="Arial" w:cs="Arial"/>
        </w:rPr>
        <w:t>The highest flavour scores were recorded in Kulfi samples containing 6% whey protein powder across all three blend ratios of condensed buffalo milk and coconut kernel extract: T</w:t>
      </w:r>
      <w:r w:rsidRPr="00A60CE2">
        <w:rPr>
          <w:rFonts w:ascii="Arial" w:hAnsi="Arial" w:cs="Arial"/>
          <w:sz w:val="24"/>
          <w:szCs w:val="24"/>
          <w:vertAlign w:val="subscript"/>
        </w:rPr>
        <w:t>1b</w:t>
      </w:r>
      <w:r w:rsidRPr="004E78EE">
        <w:rPr>
          <w:rFonts w:ascii="Arial" w:hAnsi="Arial" w:cs="Arial"/>
        </w:rPr>
        <w:t xml:space="preserve"> (80:20) scored 8.7, T</w:t>
      </w:r>
      <w:r w:rsidRPr="00A60CE2">
        <w:rPr>
          <w:rFonts w:ascii="Arial" w:hAnsi="Arial" w:cs="Arial"/>
          <w:sz w:val="24"/>
          <w:szCs w:val="24"/>
          <w:vertAlign w:val="subscript"/>
        </w:rPr>
        <w:t>2b</w:t>
      </w:r>
      <w:r w:rsidRPr="004E78EE">
        <w:rPr>
          <w:rFonts w:ascii="Arial" w:hAnsi="Arial" w:cs="Arial"/>
        </w:rPr>
        <w:t xml:space="preserve"> (70:30) scored 8.8</w:t>
      </w:r>
      <w:r w:rsidR="00DC09EE" w:rsidRPr="004E78EE">
        <w:rPr>
          <w:rFonts w:ascii="Arial" w:hAnsi="Arial" w:cs="Arial"/>
        </w:rPr>
        <w:t xml:space="preserve"> and</w:t>
      </w:r>
      <w:r w:rsidRPr="004E78EE">
        <w:rPr>
          <w:rFonts w:ascii="Arial" w:hAnsi="Arial" w:cs="Arial"/>
        </w:rPr>
        <w:t xml:space="preserve"> T</w:t>
      </w:r>
      <w:r w:rsidRPr="00A60CE2">
        <w:rPr>
          <w:rFonts w:ascii="Arial" w:hAnsi="Arial" w:cs="Arial"/>
          <w:sz w:val="24"/>
          <w:szCs w:val="24"/>
          <w:vertAlign w:val="subscript"/>
        </w:rPr>
        <w:t xml:space="preserve">3b </w:t>
      </w:r>
      <w:r w:rsidRPr="004E78EE">
        <w:rPr>
          <w:rFonts w:ascii="Arial" w:hAnsi="Arial" w:cs="Arial"/>
        </w:rPr>
        <w:t>(60:40) scored 8.9. Conversely, the lowest scores were observed in samples with 3% whey protein powder: T</w:t>
      </w:r>
      <w:r w:rsidRPr="00A60CE2">
        <w:rPr>
          <w:rFonts w:ascii="Arial" w:hAnsi="Arial" w:cs="Arial"/>
          <w:sz w:val="24"/>
          <w:szCs w:val="24"/>
          <w:vertAlign w:val="subscript"/>
        </w:rPr>
        <w:t>1a</w:t>
      </w:r>
      <w:r w:rsidRPr="004E78EE">
        <w:rPr>
          <w:rFonts w:ascii="Arial" w:hAnsi="Arial" w:cs="Arial"/>
        </w:rPr>
        <w:t xml:space="preserve"> (7.9), T</w:t>
      </w:r>
      <w:r w:rsidRPr="00A60CE2">
        <w:rPr>
          <w:rFonts w:ascii="Arial" w:hAnsi="Arial" w:cs="Arial"/>
          <w:sz w:val="24"/>
          <w:szCs w:val="24"/>
          <w:vertAlign w:val="subscript"/>
        </w:rPr>
        <w:t>2a</w:t>
      </w:r>
      <w:r w:rsidRPr="004E78EE">
        <w:rPr>
          <w:rFonts w:ascii="Arial" w:hAnsi="Arial" w:cs="Arial"/>
        </w:rPr>
        <w:t xml:space="preserve"> (8.1)</w:t>
      </w:r>
      <w:r w:rsidR="00DC09EE" w:rsidRPr="004E78EE">
        <w:rPr>
          <w:rFonts w:ascii="Arial" w:hAnsi="Arial" w:cs="Arial"/>
        </w:rPr>
        <w:t xml:space="preserve"> and</w:t>
      </w:r>
      <w:r w:rsidRPr="004E78EE">
        <w:rPr>
          <w:rFonts w:ascii="Arial" w:hAnsi="Arial" w:cs="Arial"/>
        </w:rPr>
        <w:t xml:space="preserve"> T</w:t>
      </w:r>
      <w:r w:rsidRPr="00A60CE2">
        <w:rPr>
          <w:rFonts w:ascii="Arial" w:hAnsi="Arial" w:cs="Arial"/>
          <w:sz w:val="24"/>
          <w:szCs w:val="24"/>
          <w:vertAlign w:val="subscript"/>
        </w:rPr>
        <w:t>3a</w:t>
      </w:r>
      <w:r w:rsidRPr="004E78EE">
        <w:rPr>
          <w:rFonts w:ascii="Arial" w:hAnsi="Arial" w:cs="Arial"/>
        </w:rPr>
        <w:t xml:space="preserve"> (8.2), respectively. An increase in the level of coconut kernel extract resulted in a progressive improvement in flavour scores. Specifically, flavour ratings rose from 7.9 to 8.1 (0.2-point increase) as the coconut kernel extract level increased from 20% to 30%</w:t>
      </w:r>
      <w:r w:rsidR="00DC09EE" w:rsidRPr="004E78EE">
        <w:rPr>
          <w:rFonts w:ascii="Arial" w:hAnsi="Arial" w:cs="Arial"/>
        </w:rPr>
        <w:t xml:space="preserve"> and</w:t>
      </w:r>
      <w:r w:rsidRPr="004E78EE">
        <w:rPr>
          <w:rFonts w:ascii="Arial" w:hAnsi="Arial" w:cs="Arial"/>
        </w:rPr>
        <w:t xml:space="preserve"> from 8.1 to 8.2 (0.1-point rise) with a further increase to 40%. Similarly, an increase in whey protein powder concentration from 3% to 9% led to noticeable improvements in flavour scores across all blend ratios. For instance, in T</w:t>
      </w:r>
      <w:r w:rsidRPr="00A60CE2">
        <w:rPr>
          <w:rFonts w:ascii="Arial" w:hAnsi="Arial" w:cs="Arial"/>
          <w:sz w:val="24"/>
          <w:szCs w:val="24"/>
          <w:vertAlign w:val="subscript"/>
        </w:rPr>
        <w:t>1</w:t>
      </w:r>
      <w:r w:rsidRPr="004E78EE">
        <w:rPr>
          <w:rFonts w:ascii="Arial" w:hAnsi="Arial" w:cs="Arial"/>
        </w:rPr>
        <w:t xml:space="preserve"> (80:20), the score improved from 7.9 to 8.7 (0.8-point increase); in T</w:t>
      </w:r>
      <w:r w:rsidRPr="00A60CE2">
        <w:rPr>
          <w:rFonts w:ascii="Arial" w:hAnsi="Arial" w:cs="Arial"/>
          <w:sz w:val="24"/>
          <w:szCs w:val="24"/>
          <w:vertAlign w:val="subscript"/>
        </w:rPr>
        <w:t>2</w:t>
      </w:r>
      <w:r w:rsidRPr="004E78EE">
        <w:rPr>
          <w:rFonts w:ascii="Arial" w:hAnsi="Arial" w:cs="Arial"/>
        </w:rPr>
        <w:t xml:space="preserve"> (70:30), from 8.1 to 8.8 (0.7-point increase); and in T</w:t>
      </w:r>
      <w:r w:rsidRPr="00A60CE2">
        <w:rPr>
          <w:rFonts w:ascii="Arial" w:hAnsi="Arial" w:cs="Arial"/>
          <w:sz w:val="24"/>
          <w:szCs w:val="24"/>
          <w:vertAlign w:val="subscript"/>
        </w:rPr>
        <w:t>3</w:t>
      </w:r>
      <w:r w:rsidRPr="004E78EE">
        <w:rPr>
          <w:rFonts w:ascii="Arial" w:hAnsi="Arial" w:cs="Arial"/>
        </w:rPr>
        <w:t xml:space="preserve"> (60:40), from 8.2 to 8.9 (0.7-point increase).</w:t>
      </w:r>
    </w:p>
    <w:p w14:paraId="6A5E4DE4" w14:textId="49A96B21" w:rsidR="00425A88" w:rsidRPr="004E78EE" w:rsidRDefault="00425A88" w:rsidP="006D12B6">
      <w:pPr>
        <w:pStyle w:val="TableParagraph"/>
        <w:spacing w:after="200"/>
        <w:ind w:left="18" w:firstLine="702"/>
        <w:jc w:val="both"/>
        <w:rPr>
          <w:rFonts w:ascii="Arial" w:hAnsi="Arial" w:cs="Arial"/>
        </w:rPr>
      </w:pPr>
      <w:r w:rsidRPr="004E78EE">
        <w:rPr>
          <w:rFonts w:ascii="Arial" w:hAnsi="Arial" w:cs="Arial"/>
        </w:rPr>
        <w:t>These findings highlight the complementary roles of condensed milk, coconut kernel extract</w:t>
      </w:r>
      <w:r w:rsidR="00DC09EE" w:rsidRPr="004E78EE">
        <w:rPr>
          <w:rFonts w:ascii="Arial" w:hAnsi="Arial" w:cs="Arial"/>
        </w:rPr>
        <w:t xml:space="preserve"> and</w:t>
      </w:r>
      <w:r w:rsidRPr="004E78EE">
        <w:rPr>
          <w:rFonts w:ascii="Arial" w:hAnsi="Arial" w:cs="Arial"/>
        </w:rPr>
        <w:t xml:space="preserve"> whey protein powder in enhancing the overall flavour profile of Kulfi. Condensed milk imparts a rich, creamy sweetness that forms the flavour base, while coconut kernel extract contributes a distinctive nutty and tropical note that deepens the complexity of taste. Whey protein powder, in addition to enhancing nutritional value, subtly improves the mouthfeel and provides a mild umami flavour that balances the overall sweetness. This synergy among the ingredients results in a richer, creamier</w:t>
      </w:r>
      <w:r w:rsidR="00DC09EE" w:rsidRPr="004E78EE">
        <w:rPr>
          <w:rFonts w:ascii="Arial" w:hAnsi="Arial" w:cs="Arial"/>
        </w:rPr>
        <w:t xml:space="preserve"> and</w:t>
      </w:r>
      <w:r w:rsidRPr="004E78EE">
        <w:rPr>
          <w:rFonts w:ascii="Arial" w:hAnsi="Arial" w:cs="Arial"/>
        </w:rPr>
        <w:t xml:space="preserve"> more complex flavour profile, increasing the sensory appeal of the Kulfi. Statistical analysis confirmed that the effects of individual treatments, as well as the interaction between the proportions of condensed buffalo milk, coconut kernel extract</w:t>
      </w:r>
      <w:r w:rsidR="00DC09EE" w:rsidRPr="004E78EE">
        <w:rPr>
          <w:rFonts w:ascii="Arial" w:hAnsi="Arial" w:cs="Arial"/>
        </w:rPr>
        <w:t xml:space="preserve"> and</w:t>
      </w:r>
      <w:r w:rsidRPr="004E78EE">
        <w:rPr>
          <w:rFonts w:ascii="Arial" w:hAnsi="Arial" w:cs="Arial"/>
        </w:rPr>
        <w:t xml:space="preserve"> whey protein powder, were significant at both the 1% and 5% levels of significance.</w:t>
      </w:r>
      <w:r w:rsidR="00E673A1" w:rsidRPr="004E78EE">
        <w:rPr>
          <w:rFonts w:ascii="Arial" w:hAnsi="Arial" w:cs="Arial"/>
        </w:rPr>
        <w:t xml:space="preserve"> </w:t>
      </w:r>
      <w:r w:rsidRPr="004E78EE">
        <w:rPr>
          <w:rFonts w:ascii="Arial" w:hAnsi="Arial" w:cs="Arial"/>
        </w:rPr>
        <w:t xml:space="preserve">In conclusion, the results clearly indicate that increasing the levels of </w:t>
      </w:r>
      <w:r w:rsidRPr="004E78EE">
        <w:rPr>
          <w:rFonts w:ascii="Arial" w:hAnsi="Arial" w:cs="Arial"/>
        </w:rPr>
        <w:lastRenderedPageBreak/>
        <w:t>coconut kernel extract and whey protein powder leads to a corresponding increase in the flavour score of Kulfi.</w:t>
      </w:r>
    </w:p>
    <w:p w14:paraId="47D4EA67" w14:textId="3C23F0A2" w:rsidR="008122EA" w:rsidRPr="004E78EE" w:rsidRDefault="008122EA" w:rsidP="006D12B6">
      <w:pPr>
        <w:spacing w:after="120"/>
        <w:jc w:val="both"/>
        <w:rPr>
          <w:rFonts w:ascii="Arial" w:hAnsi="Arial" w:cs="Arial"/>
          <w:sz w:val="22"/>
          <w:szCs w:val="22"/>
        </w:rPr>
      </w:pPr>
      <w:r w:rsidRPr="00A60CE2">
        <w:rPr>
          <w:rFonts w:ascii="Arial" w:hAnsi="Arial" w:cs="Arial"/>
          <w:b/>
          <w:bCs/>
          <w:sz w:val="22"/>
          <w:szCs w:val="22"/>
        </w:rPr>
        <w:t>Table 3</w:t>
      </w:r>
      <w:r w:rsidR="00A60CE2">
        <w:rPr>
          <w:rFonts w:ascii="Arial" w:hAnsi="Arial" w:cs="Arial"/>
          <w:sz w:val="22"/>
          <w:szCs w:val="22"/>
        </w:rPr>
        <w:t>.</w:t>
      </w:r>
      <w:r w:rsidRPr="004E78EE">
        <w:rPr>
          <w:rFonts w:ascii="Arial" w:hAnsi="Arial" w:cs="Arial"/>
          <w:sz w:val="22"/>
          <w:szCs w:val="22"/>
        </w:rPr>
        <w:t xml:space="preserve"> </w:t>
      </w:r>
      <w:r w:rsidRPr="004E78EE">
        <w:rPr>
          <w:rFonts w:ascii="Arial" w:eastAsia="Bookman Old Style" w:hAnsi="Arial" w:cs="Arial"/>
          <w:b/>
          <w:sz w:val="22"/>
          <w:szCs w:val="22"/>
        </w:rPr>
        <w:t xml:space="preserve">Average </w:t>
      </w:r>
      <w:r w:rsidRPr="004E78EE">
        <w:rPr>
          <w:rFonts w:ascii="Arial" w:hAnsi="Arial" w:cs="Arial"/>
          <w:b/>
          <w:sz w:val="22"/>
          <w:szCs w:val="22"/>
        </w:rPr>
        <w:t xml:space="preserve">Flavour </w:t>
      </w:r>
      <w:r w:rsidRPr="004E78EE">
        <w:rPr>
          <w:rFonts w:ascii="Arial" w:eastAsia="Bookman Old Style" w:hAnsi="Arial" w:cs="Arial"/>
          <w:b/>
          <w:sz w:val="22"/>
          <w:szCs w:val="22"/>
        </w:rPr>
        <w:t>of Kulfi</w:t>
      </w:r>
      <w:r w:rsidRPr="004E78EE">
        <w:rPr>
          <w:rFonts w:ascii="Arial" w:eastAsia="Bookman Old Style" w:hAnsi="Arial" w:cs="Arial"/>
          <w:sz w:val="22"/>
          <w:szCs w:val="22"/>
        </w:rPr>
        <w:t xml:space="preserve"> </w:t>
      </w:r>
      <w:r w:rsidRPr="004E78EE">
        <w:rPr>
          <w:rFonts w:ascii="Arial" w:eastAsiaTheme="minorEastAsia" w:hAnsi="Arial" w:cs="Arial"/>
          <w:sz w:val="22"/>
          <w:szCs w:val="22"/>
        </w:rPr>
        <w:t>(9</w:t>
      </w:r>
      <w:r w:rsidR="00B77A2E">
        <w:rPr>
          <w:rFonts w:ascii="Arial" w:eastAsiaTheme="minorEastAsia" w:hAnsi="Arial" w:cs="Arial"/>
          <w:sz w:val="22"/>
          <w:szCs w:val="22"/>
        </w:rPr>
        <w:t>-</w:t>
      </w:r>
      <w:r w:rsidRPr="004E78EE">
        <w:rPr>
          <w:rFonts w:ascii="Arial" w:eastAsiaTheme="minorEastAsia" w:hAnsi="Arial" w:cs="Arial"/>
          <w:sz w:val="22"/>
          <w:szCs w:val="22"/>
        </w:rPr>
        <w:t xml:space="preserve">Point Hedonic Scale) </w:t>
      </w:r>
    </w:p>
    <w:tbl>
      <w:tblPr>
        <w:tblStyle w:val="TableGrid"/>
        <w:tblW w:w="5000" w:type="pct"/>
        <w:jc w:val="center"/>
        <w:tblLook w:val="04A0" w:firstRow="1" w:lastRow="0" w:firstColumn="1" w:lastColumn="0" w:noHBand="0" w:noVBand="1"/>
      </w:tblPr>
      <w:tblGrid>
        <w:gridCol w:w="3615"/>
        <w:gridCol w:w="1985"/>
        <w:gridCol w:w="1985"/>
        <w:gridCol w:w="2003"/>
        <w:gridCol w:w="1202"/>
      </w:tblGrid>
      <w:tr w:rsidR="008122EA" w:rsidRPr="004E78EE" w14:paraId="6B602A02" w14:textId="77777777" w:rsidTr="00B77A2E">
        <w:trPr>
          <w:trHeight w:val="338"/>
          <w:jc w:val="center"/>
        </w:trPr>
        <w:tc>
          <w:tcPr>
            <w:tcW w:w="1675" w:type="pct"/>
            <w:vMerge w:val="restart"/>
            <w:vAlign w:val="center"/>
            <w:hideMark/>
          </w:tcPr>
          <w:p w14:paraId="4E315958"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Levels of blends (%)</w:t>
            </w:r>
          </w:p>
        </w:tc>
        <w:tc>
          <w:tcPr>
            <w:tcW w:w="2767" w:type="pct"/>
            <w:gridSpan w:val="3"/>
            <w:vAlign w:val="center"/>
            <w:hideMark/>
          </w:tcPr>
          <w:p w14:paraId="563D5C56"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Levels of Whey protein powder (%)</w:t>
            </w:r>
          </w:p>
        </w:tc>
        <w:tc>
          <w:tcPr>
            <w:tcW w:w="557" w:type="pct"/>
            <w:vMerge w:val="restart"/>
            <w:vAlign w:val="center"/>
            <w:hideMark/>
          </w:tcPr>
          <w:p w14:paraId="0B0C2124"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Mean</w:t>
            </w:r>
          </w:p>
        </w:tc>
      </w:tr>
      <w:tr w:rsidR="008122EA" w:rsidRPr="004E78EE" w14:paraId="5C432485" w14:textId="77777777" w:rsidTr="00B77A2E">
        <w:trPr>
          <w:trHeight w:val="338"/>
          <w:jc w:val="center"/>
        </w:trPr>
        <w:tc>
          <w:tcPr>
            <w:tcW w:w="1675" w:type="pct"/>
            <w:vMerge/>
            <w:vAlign w:val="center"/>
            <w:hideMark/>
          </w:tcPr>
          <w:p w14:paraId="633876F3" w14:textId="77777777" w:rsidR="008122EA" w:rsidRPr="004E78EE" w:rsidRDefault="008122EA" w:rsidP="006D12B6">
            <w:pPr>
              <w:spacing w:before="60" w:after="60"/>
              <w:ind w:right="1"/>
              <w:jc w:val="center"/>
              <w:rPr>
                <w:rFonts w:ascii="Arial" w:hAnsi="Arial" w:cs="Arial"/>
                <w:b/>
                <w:bCs/>
              </w:rPr>
            </w:pPr>
          </w:p>
        </w:tc>
        <w:tc>
          <w:tcPr>
            <w:tcW w:w="920" w:type="pct"/>
            <w:vAlign w:val="center"/>
            <w:hideMark/>
          </w:tcPr>
          <w:p w14:paraId="08383B99"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a</w:t>
            </w:r>
          </w:p>
        </w:tc>
        <w:tc>
          <w:tcPr>
            <w:tcW w:w="920" w:type="pct"/>
            <w:vAlign w:val="center"/>
            <w:hideMark/>
          </w:tcPr>
          <w:p w14:paraId="7052FE99"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b</w:t>
            </w:r>
          </w:p>
        </w:tc>
        <w:tc>
          <w:tcPr>
            <w:tcW w:w="928" w:type="pct"/>
            <w:vAlign w:val="center"/>
            <w:hideMark/>
          </w:tcPr>
          <w:p w14:paraId="3AFE1F41"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c</w:t>
            </w:r>
          </w:p>
        </w:tc>
        <w:tc>
          <w:tcPr>
            <w:tcW w:w="557" w:type="pct"/>
            <w:vMerge/>
            <w:vAlign w:val="center"/>
            <w:hideMark/>
          </w:tcPr>
          <w:p w14:paraId="4201DB34" w14:textId="77777777" w:rsidR="008122EA" w:rsidRPr="004E78EE" w:rsidRDefault="008122EA" w:rsidP="006D12B6">
            <w:pPr>
              <w:spacing w:before="60" w:after="60"/>
              <w:ind w:right="1"/>
              <w:jc w:val="center"/>
              <w:rPr>
                <w:rFonts w:ascii="Arial" w:hAnsi="Arial" w:cs="Arial"/>
                <w:b/>
                <w:bCs/>
              </w:rPr>
            </w:pPr>
          </w:p>
        </w:tc>
      </w:tr>
      <w:tr w:rsidR="008122EA" w:rsidRPr="004E78EE" w14:paraId="131DA628" w14:textId="77777777" w:rsidTr="00B77A2E">
        <w:trPr>
          <w:trHeight w:val="338"/>
          <w:jc w:val="center"/>
        </w:trPr>
        <w:tc>
          <w:tcPr>
            <w:tcW w:w="1675" w:type="pct"/>
            <w:vAlign w:val="center"/>
            <w:hideMark/>
          </w:tcPr>
          <w:p w14:paraId="16DCD8DD"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T</w:t>
            </w:r>
            <w:r w:rsidRPr="004E78EE">
              <w:rPr>
                <w:rFonts w:ascii="Arial" w:hAnsi="Arial" w:cs="Arial"/>
                <w:b/>
                <w:bCs/>
                <w:vertAlign w:val="subscript"/>
              </w:rPr>
              <w:t>1</w:t>
            </w:r>
          </w:p>
        </w:tc>
        <w:tc>
          <w:tcPr>
            <w:tcW w:w="920" w:type="pct"/>
            <w:vAlign w:val="center"/>
          </w:tcPr>
          <w:p w14:paraId="317841E5"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7.9</w:t>
            </w:r>
          </w:p>
        </w:tc>
        <w:tc>
          <w:tcPr>
            <w:tcW w:w="920" w:type="pct"/>
            <w:vAlign w:val="center"/>
          </w:tcPr>
          <w:p w14:paraId="6D84BD17"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8.7</w:t>
            </w:r>
          </w:p>
        </w:tc>
        <w:tc>
          <w:tcPr>
            <w:tcW w:w="928" w:type="pct"/>
            <w:vAlign w:val="center"/>
          </w:tcPr>
          <w:p w14:paraId="1856FF76"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8.5</w:t>
            </w:r>
          </w:p>
        </w:tc>
        <w:tc>
          <w:tcPr>
            <w:tcW w:w="557" w:type="pct"/>
            <w:vAlign w:val="center"/>
          </w:tcPr>
          <w:p w14:paraId="5C931F1E"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8.37</w:t>
            </w:r>
            <w:r w:rsidRPr="004E78EE">
              <w:rPr>
                <w:rFonts w:ascii="Arial" w:hAnsi="Arial" w:cs="Arial"/>
                <w:b/>
                <w:bCs/>
                <w:vertAlign w:val="superscript"/>
              </w:rPr>
              <w:t>c</w:t>
            </w:r>
          </w:p>
        </w:tc>
      </w:tr>
      <w:tr w:rsidR="008122EA" w:rsidRPr="004E78EE" w14:paraId="5FFC8D10" w14:textId="77777777" w:rsidTr="00B77A2E">
        <w:trPr>
          <w:trHeight w:val="338"/>
          <w:jc w:val="center"/>
        </w:trPr>
        <w:tc>
          <w:tcPr>
            <w:tcW w:w="1675" w:type="pct"/>
            <w:vAlign w:val="center"/>
            <w:hideMark/>
          </w:tcPr>
          <w:p w14:paraId="737C015A"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T</w:t>
            </w:r>
            <w:r w:rsidRPr="004E78EE">
              <w:rPr>
                <w:rFonts w:ascii="Arial" w:hAnsi="Arial" w:cs="Arial"/>
                <w:b/>
                <w:bCs/>
                <w:vertAlign w:val="subscript"/>
              </w:rPr>
              <w:t>2</w:t>
            </w:r>
          </w:p>
        </w:tc>
        <w:tc>
          <w:tcPr>
            <w:tcW w:w="920" w:type="pct"/>
            <w:vAlign w:val="center"/>
          </w:tcPr>
          <w:p w14:paraId="774CDC11"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8.1</w:t>
            </w:r>
          </w:p>
        </w:tc>
        <w:tc>
          <w:tcPr>
            <w:tcW w:w="920" w:type="pct"/>
            <w:vAlign w:val="center"/>
          </w:tcPr>
          <w:p w14:paraId="5AA37A7A"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8.8</w:t>
            </w:r>
          </w:p>
        </w:tc>
        <w:tc>
          <w:tcPr>
            <w:tcW w:w="928" w:type="pct"/>
            <w:vAlign w:val="center"/>
          </w:tcPr>
          <w:p w14:paraId="4C9E6F5D"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8.5</w:t>
            </w:r>
          </w:p>
        </w:tc>
        <w:tc>
          <w:tcPr>
            <w:tcW w:w="557" w:type="pct"/>
            <w:vAlign w:val="center"/>
          </w:tcPr>
          <w:p w14:paraId="752322D7"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8.47</w:t>
            </w:r>
            <w:r w:rsidRPr="004E78EE">
              <w:rPr>
                <w:rFonts w:ascii="Arial" w:hAnsi="Arial" w:cs="Arial"/>
                <w:b/>
                <w:bCs/>
                <w:vertAlign w:val="superscript"/>
              </w:rPr>
              <w:t>b</w:t>
            </w:r>
          </w:p>
        </w:tc>
      </w:tr>
      <w:tr w:rsidR="008122EA" w:rsidRPr="004E78EE" w14:paraId="5A223A0E" w14:textId="77777777" w:rsidTr="00B77A2E">
        <w:trPr>
          <w:trHeight w:val="338"/>
          <w:jc w:val="center"/>
        </w:trPr>
        <w:tc>
          <w:tcPr>
            <w:tcW w:w="1675" w:type="pct"/>
            <w:vAlign w:val="center"/>
            <w:hideMark/>
          </w:tcPr>
          <w:p w14:paraId="76BC7B7F"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T</w:t>
            </w:r>
            <w:r w:rsidRPr="004E78EE">
              <w:rPr>
                <w:rFonts w:ascii="Arial" w:hAnsi="Arial" w:cs="Arial"/>
                <w:b/>
                <w:bCs/>
                <w:vertAlign w:val="subscript"/>
              </w:rPr>
              <w:t>3</w:t>
            </w:r>
          </w:p>
        </w:tc>
        <w:tc>
          <w:tcPr>
            <w:tcW w:w="920" w:type="pct"/>
            <w:vAlign w:val="center"/>
          </w:tcPr>
          <w:p w14:paraId="37DAAB6D"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8.2</w:t>
            </w:r>
          </w:p>
        </w:tc>
        <w:tc>
          <w:tcPr>
            <w:tcW w:w="920" w:type="pct"/>
            <w:vAlign w:val="center"/>
          </w:tcPr>
          <w:p w14:paraId="5AEF4AD7"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8.9</w:t>
            </w:r>
          </w:p>
        </w:tc>
        <w:tc>
          <w:tcPr>
            <w:tcW w:w="928" w:type="pct"/>
            <w:vAlign w:val="center"/>
          </w:tcPr>
          <w:p w14:paraId="2916F692"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8.7</w:t>
            </w:r>
          </w:p>
        </w:tc>
        <w:tc>
          <w:tcPr>
            <w:tcW w:w="557" w:type="pct"/>
            <w:vAlign w:val="center"/>
          </w:tcPr>
          <w:p w14:paraId="70FDF80F"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8.60</w:t>
            </w:r>
            <w:r w:rsidRPr="004E78EE">
              <w:rPr>
                <w:rFonts w:ascii="Arial" w:hAnsi="Arial" w:cs="Arial"/>
                <w:b/>
                <w:bCs/>
                <w:vertAlign w:val="superscript"/>
              </w:rPr>
              <w:t>a</w:t>
            </w:r>
          </w:p>
        </w:tc>
      </w:tr>
      <w:tr w:rsidR="008122EA" w:rsidRPr="004E78EE" w14:paraId="0A02D4D8" w14:textId="77777777" w:rsidTr="00B77A2E">
        <w:trPr>
          <w:trHeight w:val="338"/>
          <w:jc w:val="center"/>
        </w:trPr>
        <w:tc>
          <w:tcPr>
            <w:tcW w:w="1675" w:type="pct"/>
            <w:vAlign w:val="center"/>
            <w:hideMark/>
          </w:tcPr>
          <w:p w14:paraId="6E1A066C"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Mean</w:t>
            </w:r>
          </w:p>
        </w:tc>
        <w:tc>
          <w:tcPr>
            <w:tcW w:w="920" w:type="pct"/>
            <w:vAlign w:val="center"/>
          </w:tcPr>
          <w:p w14:paraId="7775472E"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8.07</w:t>
            </w:r>
            <w:r w:rsidRPr="004E78EE">
              <w:rPr>
                <w:rFonts w:ascii="Arial" w:hAnsi="Arial" w:cs="Arial"/>
                <w:b/>
                <w:bCs/>
                <w:vertAlign w:val="superscript"/>
              </w:rPr>
              <w:t>c</w:t>
            </w:r>
          </w:p>
        </w:tc>
        <w:tc>
          <w:tcPr>
            <w:tcW w:w="920" w:type="pct"/>
            <w:vAlign w:val="center"/>
          </w:tcPr>
          <w:p w14:paraId="6938A9EB"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8.80</w:t>
            </w:r>
            <w:r w:rsidRPr="004E78EE">
              <w:rPr>
                <w:rFonts w:ascii="Arial" w:hAnsi="Arial" w:cs="Arial"/>
                <w:b/>
                <w:bCs/>
                <w:vertAlign w:val="superscript"/>
              </w:rPr>
              <w:t>a</w:t>
            </w:r>
          </w:p>
        </w:tc>
        <w:tc>
          <w:tcPr>
            <w:tcW w:w="928" w:type="pct"/>
            <w:vAlign w:val="center"/>
          </w:tcPr>
          <w:p w14:paraId="3DDB801A"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8.57</w:t>
            </w:r>
            <w:r w:rsidRPr="004E78EE">
              <w:rPr>
                <w:rFonts w:ascii="Arial" w:hAnsi="Arial" w:cs="Arial"/>
                <w:b/>
                <w:bCs/>
                <w:vertAlign w:val="superscript"/>
              </w:rPr>
              <w:t>b</w:t>
            </w:r>
          </w:p>
        </w:tc>
        <w:tc>
          <w:tcPr>
            <w:tcW w:w="557" w:type="pct"/>
            <w:vAlign w:val="center"/>
          </w:tcPr>
          <w:p w14:paraId="28CE3638"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8.48</w:t>
            </w:r>
          </w:p>
        </w:tc>
      </w:tr>
    </w:tbl>
    <w:p w14:paraId="29AC156C" w14:textId="77777777" w:rsidR="008122EA" w:rsidRPr="004E78EE" w:rsidRDefault="008122EA" w:rsidP="006D12B6">
      <w:pPr>
        <w:spacing w:before="240"/>
        <w:rPr>
          <w:rFonts w:ascii="Arial" w:hAnsi="Arial" w:cs="Arial"/>
          <w:b/>
          <w:bCs/>
          <w:sz w:val="22"/>
          <w:szCs w:val="22"/>
        </w:rPr>
      </w:pPr>
      <w:r w:rsidRPr="004E78EE">
        <w:rPr>
          <w:rFonts w:ascii="Arial" w:hAnsi="Arial" w:cs="Arial"/>
          <w:b/>
          <w:bCs/>
          <w:sz w:val="22"/>
          <w:szCs w:val="22"/>
        </w:rPr>
        <w:t>ANOVA:</w:t>
      </w:r>
    </w:p>
    <w:tbl>
      <w:tblPr>
        <w:tblStyle w:val="TableGrid"/>
        <w:tblW w:w="5000" w:type="pct"/>
        <w:tblLook w:val="04A0" w:firstRow="1" w:lastRow="0" w:firstColumn="1" w:lastColumn="0" w:noHBand="0" w:noVBand="1"/>
      </w:tblPr>
      <w:tblGrid>
        <w:gridCol w:w="1018"/>
        <w:gridCol w:w="650"/>
        <w:gridCol w:w="1120"/>
        <w:gridCol w:w="1178"/>
        <w:gridCol w:w="1224"/>
        <w:gridCol w:w="999"/>
        <w:gridCol w:w="1787"/>
        <w:gridCol w:w="1029"/>
        <w:gridCol w:w="1785"/>
      </w:tblGrid>
      <w:tr w:rsidR="008122EA" w:rsidRPr="004E78EE" w14:paraId="2E9BFBF2" w14:textId="77777777" w:rsidTr="00B77A2E">
        <w:trPr>
          <w:trHeight w:val="584"/>
        </w:trPr>
        <w:tc>
          <w:tcPr>
            <w:tcW w:w="472" w:type="pct"/>
            <w:vAlign w:val="center"/>
          </w:tcPr>
          <w:p w14:paraId="49BE977E"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SV</w:t>
            </w:r>
          </w:p>
        </w:tc>
        <w:tc>
          <w:tcPr>
            <w:tcW w:w="301" w:type="pct"/>
            <w:vAlign w:val="center"/>
          </w:tcPr>
          <w:p w14:paraId="2FC68CA6"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DF</w:t>
            </w:r>
          </w:p>
        </w:tc>
        <w:tc>
          <w:tcPr>
            <w:tcW w:w="519" w:type="pct"/>
            <w:vAlign w:val="center"/>
          </w:tcPr>
          <w:p w14:paraId="6F0E87E8"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SS</w:t>
            </w:r>
          </w:p>
        </w:tc>
        <w:tc>
          <w:tcPr>
            <w:tcW w:w="546" w:type="pct"/>
            <w:vAlign w:val="center"/>
          </w:tcPr>
          <w:p w14:paraId="1B80B3B0"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MSS</w:t>
            </w:r>
          </w:p>
        </w:tc>
        <w:tc>
          <w:tcPr>
            <w:tcW w:w="567" w:type="pct"/>
            <w:vAlign w:val="center"/>
          </w:tcPr>
          <w:p w14:paraId="337A29B3"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Cal F</w:t>
            </w:r>
          </w:p>
        </w:tc>
        <w:tc>
          <w:tcPr>
            <w:tcW w:w="463" w:type="pct"/>
            <w:vAlign w:val="center"/>
          </w:tcPr>
          <w:p w14:paraId="709E8BCB"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Tab F (5%)</w:t>
            </w:r>
          </w:p>
        </w:tc>
        <w:tc>
          <w:tcPr>
            <w:tcW w:w="828" w:type="pct"/>
            <w:vAlign w:val="center"/>
          </w:tcPr>
          <w:p w14:paraId="0D65EDCD"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Significance</w:t>
            </w:r>
          </w:p>
        </w:tc>
        <w:tc>
          <w:tcPr>
            <w:tcW w:w="477" w:type="pct"/>
            <w:vAlign w:val="center"/>
          </w:tcPr>
          <w:p w14:paraId="1A60791D"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Tab F (1%)</w:t>
            </w:r>
          </w:p>
        </w:tc>
        <w:tc>
          <w:tcPr>
            <w:tcW w:w="828" w:type="pct"/>
            <w:vAlign w:val="center"/>
          </w:tcPr>
          <w:p w14:paraId="02130463"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Significance</w:t>
            </w:r>
          </w:p>
        </w:tc>
      </w:tr>
      <w:tr w:rsidR="008122EA" w:rsidRPr="004E78EE" w14:paraId="75AD20FE" w14:textId="77777777" w:rsidTr="00B77A2E">
        <w:trPr>
          <w:trHeight w:val="33"/>
        </w:trPr>
        <w:tc>
          <w:tcPr>
            <w:tcW w:w="472" w:type="pct"/>
            <w:vAlign w:val="center"/>
          </w:tcPr>
          <w:p w14:paraId="311D2C50"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TRET</w:t>
            </w:r>
          </w:p>
        </w:tc>
        <w:tc>
          <w:tcPr>
            <w:tcW w:w="301" w:type="pct"/>
            <w:vAlign w:val="center"/>
          </w:tcPr>
          <w:p w14:paraId="4739C8C9" w14:textId="77777777" w:rsidR="008122EA" w:rsidRPr="004E78EE" w:rsidRDefault="008122EA" w:rsidP="006D12B6">
            <w:pPr>
              <w:spacing w:before="60" w:after="60"/>
              <w:jc w:val="center"/>
              <w:rPr>
                <w:rFonts w:ascii="Arial" w:hAnsi="Arial" w:cs="Arial"/>
              </w:rPr>
            </w:pPr>
            <w:r w:rsidRPr="004E78EE">
              <w:rPr>
                <w:rFonts w:ascii="Arial" w:hAnsi="Arial" w:cs="Arial"/>
              </w:rPr>
              <w:t>8</w:t>
            </w:r>
          </w:p>
        </w:tc>
        <w:tc>
          <w:tcPr>
            <w:tcW w:w="519" w:type="pct"/>
            <w:vAlign w:val="center"/>
          </w:tcPr>
          <w:p w14:paraId="0ED8AB0D" w14:textId="77777777" w:rsidR="008122EA" w:rsidRPr="004E78EE" w:rsidRDefault="008122EA" w:rsidP="006D12B6">
            <w:pPr>
              <w:spacing w:before="60" w:after="60"/>
              <w:jc w:val="center"/>
              <w:rPr>
                <w:rFonts w:ascii="Arial" w:hAnsi="Arial" w:cs="Arial"/>
              </w:rPr>
            </w:pPr>
            <w:r w:rsidRPr="004E78EE">
              <w:rPr>
                <w:rFonts w:ascii="Arial" w:hAnsi="Arial" w:cs="Arial"/>
              </w:rPr>
              <w:t>3.671</w:t>
            </w:r>
          </w:p>
        </w:tc>
        <w:tc>
          <w:tcPr>
            <w:tcW w:w="546" w:type="pct"/>
            <w:vAlign w:val="center"/>
          </w:tcPr>
          <w:p w14:paraId="2926D802" w14:textId="77777777" w:rsidR="008122EA" w:rsidRPr="004E78EE" w:rsidRDefault="008122EA" w:rsidP="006D12B6">
            <w:pPr>
              <w:spacing w:before="60" w:after="60"/>
              <w:jc w:val="center"/>
              <w:rPr>
                <w:rFonts w:ascii="Arial" w:hAnsi="Arial" w:cs="Arial"/>
              </w:rPr>
            </w:pPr>
            <w:r w:rsidRPr="004E78EE">
              <w:rPr>
                <w:rFonts w:ascii="Arial" w:hAnsi="Arial" w:cs="Arial"/>
              </w:rPr>
              <w:t>0.4589</w:t>
            </w:r>
          </w:p>
        </w:tc>
        <w:tc>
          <w:tcPr>
            <w:tcW w:w="567" w:type="pct"/>
            <w:vAlign w:val="center"/>
          </w:tcPr>
          <w:p w14:paraId="523986BD" w14:textId="77777777" w:rsidR="008122EA" w:rsidRPr="004E78EE" w:rsidRDefault="008122EA" w:rsidP="006D12B6">
            <w:pPr>
              <w:spacing w:before="60" w:after="60"/>
              <w:jc w:val="center"/>
              <w:rPr>
                <w:rFonts w:ascii="Arial" w:hAnsi="Arial" w:cs="Arial"/>
              </w:rPr>
            </w:pPr>
            <w:r w:rsidRPr="004E78EE">
              <w:rPr>
                <w:rFonts w:ascii="Arial" w:hAnsi="Arial" w:cs="Arial"/>
              </w:rPr>
              <w:t>65.556</w:t>
            </w:r>
          </w:p>
        </w:tc>
        <w:tc>
          <w:tcPr>
            <w:tcW w:w="463" w:type="pct"/>
            <w:vAlign w:val="center"/>
          </w:tcPr>
          <w:p w14:paraId="03F2DB7A" w14:textId="77777777" w:rsidR="008122EA" w:rsidRPr="004E78EE" w:rsidRDefault="008122EA" w:rsidP="006D12B6">
            <w:pPr>
              <w:spacing w:before="60" w:after="60"/>
              <w:jc w:val="center"/>
              <w:rPr>
                <w:rFonts w:ascii="Arial" w:hAnsi="Arial" w:cs="Arial"/>
              </w:rPr>
            </w:pPr>
            <w:r w:rsidRPr="004E78EE">
              <w:rPr>
                <w:rFonts w:ascii="Arial" w:hAnsi="Arial" w:cs="Arial"/>
              </w:rPr>
              <w:t>2.21</w:t>
            </w:r>
          </w:p>
        </w:tc>
        <w:tc>
          <w:tcPr>
            <w:tcW w:w="828" w:type="pct"/>
            <w:vAlign w:val="center"/>
          </w:tcPr>
          <w:p w14:paraId="16DA907E"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c>
          <w:tcPr>
            <w:tcW w:w="477" w:type="pct"/>
            <w:vAlign w:val="center"/>
          </w:tcPr>
          <w:p w14:paraId="59E5FBF4" w14:textId="77777777" w:rsidR="008122EA" w:rsidRPr="004E78EE" w:rsidRDefault="008122EA" w:rsidP="006D12B6">
            <w:pPr>
              <w:spacing w:before="60" w:after="60"/>
              <w:jc w:val="center"/>
              <w:rPr>
                <w:rFonts w:ascii="Arial" w:hAnsi="Arial" w:cs="Arial"/>
              </w:rPr>
            </w:pPr>
            <w:r w:rsidRPr="004E78EE">
              <w:rPr>
                <w:rFonts w:ascii="Arial" w:hAnsi="Arial" w:cs="Arial"/>
              </w:rPr>
              <w:t>3.05</w:t>
            </w:r>
          </w:p>
        </w:tc>
        <w:tc>
          <w:tcPr>
            <w:tcW w:w="828" w:type="pct"/>
            <w:vAlign w:val="center"/>
          </w:tcPr>
          <w:p w14:paraId="66FF92BC"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r>
      <w:tr w:rsidR="008122EA" w:rsidRPr="004E78EE" w14:paraId="0D364260" w14:textId="77777777" w:rsidTr="00B77A2E">
        <w:trPr>
          <w:trHeight w:val="33"/>
        </w:trPr>
        <w:tc>
          <w:tcPr>
            <w:tcW w:w="472" w:type="pct"/>
            <w:vAlign w:val="center"/>
          </w:tcPr>
          <w:p w14:paraId="0DD7A34B"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C</w:t>
            </w:r>
          </w:p>
        </w:tc>
        <w:tc>
          <w:tcPr>
            <w:tcW w:w="301" w:type="pct"/>
            <w:vAlign w:val="center"/>
          </w:tcPr>
          <w:p w14:paraId="24A020D5" w14:textId="77777777" w:rsidR="008122EA" w:rsidRPr="004E78EE" w:rsidRDefault="008122EA" w:rsidP="006D12B6">
            <w:pPr>
              <w:spacing w:before="60" w:after="60"/>
              <w:jc w:val="center"/>
              <w:rPr>
                <w:rFonts w:ascii="Arial" w:hAnsi="Arial" w:cs="Arial"/>
              </w:rPr>
            </w:pPr>
            <w:r w:rsidRPr="004E78EE">
              <w:rPr>
                <w:rFonts w:ascii="Arial" w:hAnsi="Arial" w:cs="Arial"/>
              </w:rPr>
              <w:t>2</w:t>
            </w:r>
          </w:p>
        </w:tc>
        <w:tc>
          <w:tcPr>
            <w:tcW w:w="519" w:type="pct"/>
            <w:vAlign w:val="center"/>
          </w:tcPr>
          <w:p w14:paraId="2E1841C7" w14:textId="77777777" w:rsidR="008122EA" w:rsidRPr="004E78EE" w:rsidRDefault="008122EA" w:rsidP="006D12B6">
            <w:pPr>
              <w:spacing w:before="60" w:after="60"/>
              <w:jc w:val="center"/>
              <w:rPr>
                <w:rFonts w:ascii="Arial" w:hAnsi="Arial" w:cs="Arial"/>
              </w:rPr>
            </w:pPr>
            <w:r w:rsidRPr="004E78EE">
              <w:rPr>
                <w:rFonts w:ascii="Arial" w:hAnsi="Arial" w:cs="Arial"/>
              </w:rPr>
              <w:t>0.283</w:t>
            </w:r>
          </w:p>
        </w:tc>
        <w:tc>
          <w:tcPr>
            <w:tcW w:w="546" w:type="pct"/>
            <w:vAlign w:val="center"/>
          </w:tcPr>
          <w:p w14:paraId="73A0442F" w14:textId="77777777" w:rsidR="008122EA" w:rsidRPr="004E78EE" w:rsidRDefault="008122EA" w:rsidP="006D12B6">
            <w:pPr>
              <w:spacing w:before="60" w:after="60"/>
              <w:jc w:val="center"/>
              <w:rPr>
                <w:rFonts w:ascii="Arial" w:hAnsi="Arial" w:cs="Arial"/>
              </w:rPr>
            </w:pPr>
            <w:r w:rsidRPr="004E78EE">
              <w:rPr>
                <w:rFonts w:ascii="Arial" w:hAnsi="Arial" w:cs="Arial"/>
              </w:rPr>
              <w:t>0.1416</w:t>
            </w:r>
          </w:p>
        </w:tc>
        <w:tc>
          <w:tcPr>
            <w:tcW w:w="567" w:type="pct"/>
            <w:vAlign w:val="center"/>
          </w:tcPr>
          <w:p w14:paraId="6664B78F" w14:textId="77777777" w:rsidR="008122EA" w:rsidRPr="004E78EE" w:rsidRDefault="008122EA" w:rsidP="006D12B6">
            <w:pPr>
              <w:spacing w:before="60" w:after="60"/>
              <w:jc w:val="center"/>
              <w:rPr>
                <w:rFonts w:ascii="Arial" w:hAnsi="Arial" w:cs="Arial"/>
              </w:rPr>
            </w:pPr>
            <w:r w:rsidRPr="004E78EE">
              <w:rPr>
                <w:rFonts w:ascii="Arial" w:hAnsi="Arial" w:cs="Arial"/>
              </w:rPr>
              <w:t>20.222</w:t>
            </w:r>
          </w:p>
        </w:tc>
        <w:tc>
          <w:tcPr>
            <w:tcW w:w="463" w:type="pct"/>
            <w:vAlign w:val="center"/>
          </w:tcPr>
          <w:p w14:paraId="40E2C5C9" w14:textId="77777777" w:rsidR="008122EA" w:rsidRPr="004E78EE" w:rsidRDefault="008122EA" w:rsidP="006D12B6">
            <w:pPr>
              <w:spacing w:before="60" w:after="60"/>
              <w:jc w:val="center"/>
              <w:rPr>
                <w:rFonts w:ascii="Arial" w:hAnsi="Arial" w:cs="Arial"/>
              </w:rPr>
            </w:pPr>
            <w:r w:rsidRPr="004E78EE">
              <w:rPr>
                <w:rFonts w:ascii="Arial" w:hAnsi="Arial" w:cs="Arial"/>
              </w:rPr>
              <w:t>3.26</w:t>
            </w:r>
          </w:p>
        </w:tc>
        <w:tc>
          <w:tcPr>
            <w:tcW w:w="828" w:type="pct"/>
            <w:vAlign w:val="center"/>
          </w:tcPr>
          <w:p w14:paraId="56CA8BE1"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w:t>
            </w:r>
          </w:p>
        </w:tc>
        <w:tc>
          <w:tcPr>
            <w:tcW w:w="477" w:type="pct"/>
            <w:vAlign w:val="center"/>
          </w:tcPr>
          <w:p w14:paraId="33652B1A" w14:textId="77777777" w:rsidR="008122EA" w:rsidRPr="004E78EE" w:rsidRDefault="008122EA" w:rsidP="006D12B6">
            <w:pPr>
              <w:spacing w:before="60" w:after="60"/>
              <w:jc w:val="center"/>
              <w:rPr>
                <w:rFonts w:ascii="Arial" w:hAnsi="Arial" w:cs="Arial"/>
              </w:rPr>
            </w:pPr>
            <w:r w:rsidRPr="004E78EE">
              <w:rPr>
                <w:rFonts w:ascii="Arial" w:hAnsi="Arial" w:cs="Arial"/>
              </w:rPr>
              <w:t>5.25</w:t>
            </w:r>
          </w:p>
        </w:tc>
        <w:tc>
          <w:tcPr>
            <w:tcW w:w="828" w:type="pct"/>
            <w:vAlign w:val="center"/>
          </w:tcPr>
          <w:p w14:paraId="4B3361A8"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r>
      <w:tr w:rsidR="008122EA" w:rsidRPr="004E78EE" w14:paraId="4164E740" w14:textId="77777777" w:rsidTr="00B77A2E">
        <w:trPr>
          <w:trHeight w:val="33"/>
        </w:trPr>
        <w:tc>
          <w:tcPr>
            <w:tcW w:w="472" w:type="pct"/>
            <w:vAlign w:val="center"/>
          </w:tcPr>
          <w:p w14:paraId="759D1644"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W</w:t>
            </w:r>
          </w:p>
        </w:tc>
        <w:tc>
          <w:tcPr>
            <w:tcW w:w="301" w:type="pct"/>
            <w:vAlign w:val="center"/>
          </w:tcPr>
          <w:p w14:paraId="266C3427" w14:textId="77777777" w:rsidR="008122EA" w:rsidRPr="004E78EE" w:rsidRDefault="008122EA" w:rsidP="006D12B6">
            <w:pPr>
              <w:spacing w:before="60" w:after="60"/>
              <w:jc w:val="center"/>
              <w:rPr>
                <w:rFonts w:ascii="Arial" w:hAnsi="Arial" w:cs="Arial"/>
              </w:rPr>
            </w:pPr>
            <w:r w:rsidRPr="004E78EE">
              <w:rPr>
                <w:rFonts w:ascii="Arial" w:hAnsi="Arial" w:cs="Arial"/>
              </w:rPr>
              <w:t>2</w:t>
            </w:r>
          </w:p>
        </w:tc>
        <w:tc>
          <w:tcPr>
            <w:tcW w:w="519" w:type="pct"/>
            <w:vAlign w:val="center"/>
          </w:tcPr>
          <w:p w14:paraId="201982FA" w14:textId="77777777" w:rsidR="008122EA" w:rsidRPr="004E78EE" w:rsidRDefault="008122EA" w:rsidP="006D12B6">
            <w:pPr>
              <w:spacing w:before="60" w:after="60"/>
              <w:jc w:val="center"/>
              <w:rPr>
                <w:rFonts w:ascii="Arial" w:hAnsi="Arial" w:cs="Arial"/>
              </w:rPr>
            </w:pPr>
            <w:r w:rsidRPr="004E78EE">
              <w:rPr>
                <w:rFonts w:ascii="Arial" w:hAnsi="Arial" w:cs="Arial"/>
              </w:rPr>
              <w:t>3.246</w:t>
            </w:r>
          </w:p>
        </w:tc>
        <w:tc>
          <w:tcPr>
            <w:tcW w:w="546" w:type="pct"/>
            <w:vAlign w:val="center"/>
          </w:tcPr>
          <w:p w14:paraId="0DC27D40" w14:textId="77777777" w:rsidR="008122EA" w:rsidRPr="004E78EE" w:rsidRDefault="008122EA" w:rsidP="006D12B6">
            <w:pPr>
              <w:spacing w:before="60" w:after="60"/>
              <w:jc w:val="center"/>
              <w:rPr>
                <w:rFonts w:ascii="Arial" w:hAnsi="Arial" w:cs="Arial"/>
              </w:rPr>
            </w:pPr>
            <w:r w:rsidRPr="004E78EE">
              <w:rPr>
                <w:rFonts w:ascii="Arial" w:hAnsi="Arial" w:cs="Arial"/>
              </w:rPr>
              <w:t>1.6229</w:t>
            </w:r>
          </w:p>
        </w:tc>
        <w:tc>
          <w:tcPr>
            <w:tcW w:w="567" w:type="pct"/>
            <w:vAlign w:val="center"/>
          </w:tcPr>
          <w:p w14:paraId="794BBE36" w14:textId="77777777" w:rsidR="008122EA" w:rsidRPr="004E78EE" w:rsidRDefault="008122EA" w:rsidP="006D12B6">
            <w:pPr>
              <w:spacing w:before="60" w:after="60"/>
              <w:jc w:val="center"/>
              <w:rPr>
                <w:rFonts w:ascii="Arial" w:hAnsi="Arial" w:cs="Arial"/>
              </w:rPr>
            </w:pPr>
            <w:r w:rsidRPr="004E78EE">
              <w:rPr>
                <w:rFonts w:ascii="Arial" w:hAnsi="Arial" w:cs="Arial"/>
              </w:rPr>
              <w:t>231.841</w:t>
            </w:r>
          </w:p>
        </w:tc>
        <w:tc>
          <w:tcPr>
            <w:tcW w:w="463" w:type="pct"/>
            <w:vAlign w:val="center"/>
          </w:tcPr>
          <w:p w14:paraId="69CD2622" w14:textId="77777777" w:rsidR="008122EA" w:rsidRPr="004E78EE" w:rsidRDefault="008122EA" w:rsidP="006D12B6">
            <w:pPr>
              <w:spacing w:before="60" w:after="60"/>
              <w:jc w:val="center"/>
              <w:rPr>
                <w:rFonts w:ascii="Arial" w:hAnsi="Arial" w:cs="Arial"/>
              </w:rPr>
            </w:pPr>
            <w:r w:rsidRPr="004E78EE">
              <w:rPr>
                <w:rFonts w:ascii="Arial" w:hAnsi="Arial" w:cs="Arial"/>
              </w:rPr>
              <w:t>3.26</w:t>
            </w:r>
          </w:p>
        </w:tc>
        <w:tc>
          <w:tcPr>
            <w:tcW w:w="828" w:type="pct"/>
            <w:vAlign w:val="center"/>
          </w:tcPr>
          <w:p w14:paraId="7E3CE4C1"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w:t>
            </w:r>
          </w:p>
        </w:tc>
        <w:tc>
          <w:tcPr>
            <w:tcW w:w="477" w:type="pct"/>
            <w:vAlign w:val="center"/>
          </w:tcPr>
          <w:p w14:paraId="0120AA5E" w14:textId="77777777" w:rsidR="008122EA" w:rsidRPr="004E78EE" w:rsidRDefault="008122EA" w:rsidP="006D12B6">
            <w:pPr>
              <w:spacing w:before="60" w:after="60"/>
              <w:jc w:val="center"/>
              <w:rPr>
                <w:rFonts w:ascii="Arial" w:hAnsi="Arial" w:cs="Arial"/>
              </w:rPr>
            </w:pPr>
            <w:r w:rsidRPr="004E78EE">
              <w:rPr>
                <w:rFonts w:ascii="Arial" w:hAnsi="Arial" w:cs="Arial"/>
              </w:rPr>
              <w:t>5.25</w:t>
            </w:r>
          </w:p>
        </w:tc>
        <w:tc>
          <w:tcPr>
            <w:tcW w:w="828" w:type="pct"/>
            <w:vAlign w:val="center"/>
          </w:tcPr>
          <w:p w14:paraId="5D347B23"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r>
      <w:tr w:rsidR="008122EA" w:rsidRPr="004E78EE" w14:paraId="0AED144A" w14:textId="77777777" w:rsidTr="00B77A2E">
        <w:trPr>
          <w:trHeight w:val="33"/>
        </w:trPr>
        <w:tc>
          <w:tcPr>
            <w:tcW w:w="472" w:type="pct"/>
            <w:vAlign w:val="center"/>
          </w:tcPr>
          <w:p w14:paraId="57085904"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C x W</w:t>
            </w:r>
          </w:p>
        </w:tc>
        <w:tc>
          <w:tcPr>
            <w:tcW w:w="301" w:type="pct"/>
            <w:vAlign w:val="center"/>
          </w:tcPr>
          <w:p w14:paraId="764BD554" w14:textId="77777777" w:rsidR="008122EA" w:rsidRPr="004E78EE" w:rsidRDefault="008122EA" w:rsidP="006D12B6">
            <w:pPr>
              <w:spacing w:before="60" w:after="60"/>
              <w:jc w:val="center"/>
              <w:rPr>
                <w:rFonts w:ascii="Arial" w:hAnsi="Arial" w:cs="Arial"/>
              </w:rPr>
            </w:pPr>
            <w:r w:rsidRPr="004E78EE">
              <w:rPr>
                <w:rFonts w:ascii="Arial" w:hAnsi="Arial" w:cs="Arial"/>
              </w:rPr>
              <w:t>4</w:t>
            </w:r>
          </w:p>
        </w:tc>
        <w:tc>
          <w:tcPr>
            <w:tcW w:w="519" w:type="pct"/>
            <w:vAlign w:val="center"/>
          </w:tcPr>
          <w:p w14:paraId="5643E06A" w14:textId="77777777" w:rsidR="008122EA" w:rsidRPr="004E78EE" w:rsidRDefault="008122EA" w:rsidP="006D12B6">
            <w:pPr>
              <w:spacing w:before="60" w:after="60"/>
              <w:jc w:val="center"/>
              <w:rPr>
                <w:rFonts w:ascii="Arial" w:hAnsi="Arial" w:cs="Arial"/>
              </w:rPr>
            </w:pPr>
            <w:r w:rsidRPr="004E78EE">
              <w:rPr>
                <w:rFonts w:ascii="Arial" w:hAnsi="Arial" w:cs="Arial"/>
              </w:rPr>
              <w:t>0.142</w:t>
            </w:r>
          </w:p>
        </w:tc>
        <w:tc>
          <w:tcPr>
            <w:tcW w:w="546" w:type="pct"/>
            <w:vAlign w:val="center"/>
          </w:tcPr>
          <w:p w14:paraId="050527BD" w14:textId="77777777" w:rsidR="008122EA" w:rsidRPr="004E78EE" w:rsidRDefault="008122EA" w:rsidP="006D12B6">
            <w:pPr>
              <w:spacing w:before="60" w:after="60"/>
              <w:jc w:val="center"/>
              <w:rPr>
                <w:rFonts w:ascii="Arial" w:hAnsi="Arial" w:cs="Arial"/>
              </w:rPr>
            </w:pPr>
            <w:r w:rsidRPr="004E78EE">
              <w:rPr>
                <w:rFonts w:ascii="Arial" w:hAnsi="Arial" w:cs="Arial"/>
              </w:rPr>
              <w:t>0.0356</w:t>
            </w:r>
          </w:p>
        </w:tc>
        <w:tc>
          <w:tcPr>
            <w:tcW w:w="567" w:type="pct"/>
            <w:vAlign w:val="center"/>
          </w:tcPr>
          <w:p w14:paraId="31D24059" w14:textId="77777777" w:rsidR="008122EA" w:rsidRPr="004E78EE" w:rsidRDefault="008122EA" w:rsidP="006D12B6">
            <w:pPr>
              <w:spacing w:before="60" w:after="60"/>
              <w:jc w:val="center"/>
              <w:rPr>
                <w:rFonts w:ascii="Arial" w:hAnsi="Arial" w:cs="Arial"/>
              </w:rPr>
            </w:pPr>
            <w:r w:rsidRPr="004E78EE">
              <w:rPr>
                <w:rFonts w:ascii="Arial" w:hAnsi="Arial" w:cs="Arial"/>
              </w:rPr>
              <w:t>5.079</w:t>
            </w:r>
          </w:p>
        </w:tc>
        <w:tc>
          <w:tcPr>
            <w:tcW w:w="463" w:type="pct"/>
            <w:vAlign w:val="center"/>
          </w:tcPr>
          <w:p w14:paraId="69FB6322" w14:textId="77777777" w:rsidR="008122EA" w:rsidRPr="004E78EE" w:rsidRDefault="008122EA" w:rsidP="006D12B6">
            <w:pPr>
              <w:spacing w:before="60" w:after="60"/>
              <w:jc w:val="center"/>
              <w:rPr>
                <w:rFonts w:ascii="Arial" w:hAnsi="Arial" w:cs="Arial"/>
              </w:rPr>
            </w:pPr>
            <w:r w:rsidRPr="004E78EE">
              <w:rPr>
                <w:rFonts w:ascii="Arial" w:hAnsi="Arial" w:cs="Arial"/>
              </w:rPr>
              <w:t>2.63</w:t>
            </w:r>
          </w:p>
        </w:tc>
        <w:tc>
          <w:tcPr>
            <w:tcW w:w="828" w:type="pct"/>
            <w:vAlign w:val="center"/>
          </w:tcPr>
          <w:p w14:paraId="6C16F028"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w:t>
            </w:r>
          </w:p>
        </w:tc>
        <w:tc>
          <w:tcPr>
            <w:tcW w:w="477" w:type="pct"/>
            <w:vAlign w:val="center"/>
          </w:tcPr>
          <w:p w14:paraId="47082272" w14:textId="77777777" w:rsidR="008122EA" w:rsidRPr="004E78EE" w:rsidRDefault="008122EA" w:rsidP="006D12B6">
            <w:pPr>
              <w:spacing w:before="60" w:after="60"/>
              <w:jc w:val="center"/>
              <w:rPr>
                <w:rFonts w:ascii="Arial" w:hAnsi="Arial" w:cs="Arial"/>
              </w:rPr>
            </w:pPr>
            <w:r w:rsidRPr="004E78EE">
              <w:rPr>
                <w:rFonts w:ascii="Arial" w:hAnsi="Arial" w:cs="Arial"/>
              </w:rPr>
              <w:t>3.89</w:t>
            </w:r>
          </w:p>
        </w:tc>
        <w:tc>
          <w:tcPr>
            <w:tcW w:w="828" w:type="pct"/>
            <w:vAlign w:val="center"/>
          </w:tcPr>
          <w:p w14:paraId="1E1E4941"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r>
      <w:tr w:rsidR="008122EA" w:rsidRPr="004E78EE" w14:paraId="5C8B8006" w14:textId="77777777" w:rsidTr="00B77A2E">
        <w:trPr>
          <w:trHeight w:val="33"/>
        </w:trPr>
        <w:tc>
          <w:tcPr>
            <w:tcW w:w="472" w:type="pct"/>
            <w:vAlign w:val="center"/>
          </w:tcPr>
          <w:p w14:paraId="44300DE9"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Error</w:t>
            </w:r>
          </w:p>
        </w:tc>
        <w:tc>
          <w:tcPr>
            <w:tcW w:w="301" w:type="pct"/>
            <w:vAlign w:val="center"/>
          </w:tcPr>
          <w:p w14:paraId="029271E0"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36</w:t>
            </w:r>
          </w:p>
        </w:tc>
        <w:tc>
          <w:tcPr>
            <w:tcW w:w="519" w:type="pct"/>
            <w:vAlign w:val="center"/>
          </w:tcPr>
          <w:p w14:paraId="472743C4" w14:textId="77777777" w:rsidR="008122EA" w:rsidRPr="004E78EE" w:rsidRDefault="008122EA" w:rsidP="006D12B6">
            <w:pPr>
              <w:spacing w:before="60" w:after="60"/>
              <w:jc w:val="center"/>
              <w:rPr>
                <w:rFonts w:ascii="Arial" w:hAnsi="Arial" w:cs="Arial"/>
              </w:rPr>
            </w:pPr>
            <w:r w:rsidRPr="004E78EE">
              <w:rPr>
                <w:rFonts w:ascii="Arial" w:hAnsi="Arial" w:cs="Arial"/>
              </w:rPr>
              <w:t>0.252</w:t>
            </w:r>
          </w:p>
        </w:tc>
        <w:tc>
          <w:tcPr>
            <w:tcW w:w="546" w:type="pct"/>
            <w:vAlign w:val="center"/>
          </w:tcPr>
          <w:p w14:paraId="485F822F" w14:textId="77777777" w:rsidR="008122EA" w:rsidRPr="004E78EE" w:rsidRDefault="008122EA" w:rsidP="006D12B6">
            <w:pPr>
              <w:spacing w:before="60" w:after="60"/>
              <w:jc w:val="center"/>
              <w:rPr>
                <w:rFonts w:ascii="Arial" w:hAnsi="Arial" w:cs="Arial"/>
              </w:rPr>
            </w:pPr>
            <w:r w:rsidRPr="004E78EE">
              <w:rPr>
                <w:rFonts w:ascii="Arial" w:hAnsi="Arial" w:cs="Arial"/>
                <w:b/>
                <w:bCs/>
              </w:rPr>
              <w:t>0.0070</w:t>
            </w:r>
          </w:p>
        </w:tc>
        <w:tc>
          <w:tcPr>
            <w:tcW w:w="567" w:type="pct"/>
            <w:vAlign w:val="bottom"/>
          </w:tcPr>
          <w:p w14:paraId="13121699"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463" w:type="pct"/>
            <w:vAlign w:val="bottom"/>
          </w:tcPr>
          <w:p w14:paraId="37F9B709"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828" w:type="pct"/>
            <w:vAlign w:val="bottom"/>
          </w:tcPr>
          <w:p w14:paraId="01EFAABE"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c>
          <w:tcPr>
            <w:tcW w:w="477" w:type="pct"/>
            <w:vAlign w:val="bottom"/>
          </w:tcPr>
          <w:p w14:paraId="6275DFA9"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c>
          <w:tcPr>
            <w:tcW w:w="828" w:type="pct"/>
            <w:vAlign w:val="bottom"/>
          </w:tcPr>
          <w:p w14:paraId="5F124FC7"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r>
      <w:tr w:rsidR="008122EA" w:rsidRPr="004E78EE" w14:paraId="2058377B" w14:textId="77777777" w:rsidTr="00B77A2E">
        <w:trPr>
          <w:trHeight w:val="33"/>
        </w:trPr>
        <w:tc>
          <w:tcPr>
            <w:tcW w:w="472" w:type="pct"/>
            <w:vAlign w:val="center"/>
          </w:tcPr>
          <w:p w14:paraId="6EBB543F"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Total</w:t>
            </w:r>
          </w:p>
        </w:tc>
        <w:tc>
          <w:tcPr>
            <w:tcW w:w="301" w:type="pct"/>
            <w:vAlign w:val="center"/>
          </w:tcPr>
          <w:p w14:paraId="239BEE93" w14:textId="77777777" w:rsidR="008122EA" w:rsidRPr="004E78EE" w:rsidRDefault="008122EA" w:rsidP="006D12B6">
            <w:pPr>
              <w:spacing w:before="60" w:after="60"/>
              <w:jc w:val="center"/>
              <w:rPr>
                <w:rFonts w:ascii="Arial" w:hAnsi="Arial" w:cs="Arial"/>
              </w:rPr>
            </w:pPr>
            <w:r w:rsidRPr="004E78EE">
              <w:rPr>
                <w:rFonts w:ascii="Arial" w:hAnsi="Arial" w:cs="Arial"/>
              </w:rPr>
              <w:t>44</w:t>
            </w:r>
          </w:p>
        </w:tc>
        <w:tc>
          <w:tcPr>
            <w:tcW w:w="519" w:type="pct"/>
            <w:vAlign w:val="bottom"/>
          </w:tcPr>
          <w:p w14:paraId="301C3048"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546" w:type="pct"/>
            <w:vAlign w:val="bottom"/>
          </w:tcPr>
          <w:p w14:paraId="4474FA72"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567" w:type="pct"/>
            <w:vAlign w:val="bottom"/>
          </w:tcPr>
          <w:p w14:paraId="56B8BB68"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463" w:type="pct"/>
            <w:vAlign w:val="bottom"/>
          </w:tcPr>
          <w:p w14:paraId="07FA7660"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828" w:type="pct"/>
            <w:vAlign w:val="bottom"/>
          </w:tcPr>
          <w:p w14:paraId="2E9C0270"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c>
          <w:tcPr>
            <w:tcW w:w="477" w:type="pct"/>
            <w:vAlign w:val="bottom"/>
          </w:tcPr>
          <w:p w14:paraId="32165A0E"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c>
          <w:tcPr>
            <w:tcW w:w="828" w:type="pct"/>
            <w:vAlign w:val="bottom"/>
          </w:tcPr>
          <w:p w14:paraId="1E899CFC"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r>
    </w:tbl>
    <w:p w14:paraId="73552B8B" w14:textId="77777777" w:rsidR="008122EA" w:rsidRPr="004E78EE" w:rsidRDefault="008122EA" w:rsidP="006D12B6">
      <w:pPr>
        <w:jc w:val="both"/>
        <w:rPr>
          <w:rFonts w:ascii="Arial" w:hAnsi="Arial" w:cs="Arial"/>
          <w:sz w:val="22"/>
          <w:szCs w:val="22"/>
        </w:rPr>
      </w:pPr>
    </w:p>
    <w:tbl>
      <w:tblPr>
        <w:tblW w:w="5000" w:type="pct"/>
        <w:jc w:val="center"/>
        <w:tblLook w:val="04A0" w:firstRow="1" w:lastRow="0" w:firstColumn="1" w:lastColumn="0" w:noHBand="0" w:noVBand="1"/>
      </w:tblPr>
      <w:tblGrid>
        <w:gridCol w:w="2209"/>
        <w:gridCol w:w="1717"/>
        <w:gridCol w:w="1716"/>
        <w:gridCol w:w="1716"/>
        <w:gridCol w:w="1716"/>
        <w:gridCol w:w="1716"/>
      </w:tblGrid>
      <w:tr w:rsidR="008122EA" w:rsidRPr="004E78EE" w14:paraId="1C97CFF8" w14:textId="77777777" w:rsidTr="00B77A2E">
        <w:trPr>
          <w:trHeight w:val="300"/>
          <w:jc w:val="center"/>
        </w:trPr>
        <w:tc>
          <w:tcPr>
            <w:tcW w:w="10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466BD"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Particulars</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7D962238"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SE (M)</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03ABBC14"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SE (D)</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6E5AF6F2"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CD 5%</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32C09E25"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CV</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227FD194"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CD 1%</w:t>
            </w:r>
          </w:p>
        </w:tc>
      </w:tr>
      <w:tr w:rsidR="008122EA" w:rsidRPr="004E78EE" w14:paraId="5671C3B9" w14:textId="77777777" w:rsidTr="00B77A2E">
        <w:trPr>
          <w:trHeight w:val="300"/>
          <w:jc w:val="center"/>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07120F39"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C</w:t>
            </w:r>
          </w:p>
        </w:tc>
        <w:tc>
          <w:tcPr>
            <w:tcW w:w="795" w:type="pct"/>
            <w:tcBorders>
              <w:top w:val="nil"/>
              <w:left w:val="nil"/>
              <w:bottom w:val="single" w:sz="4" w:space="0" w:color="auto"/>
              <w:right w:val="single" w:sz="4" w:space="0" w:color="auto"/>
            </w:tcBorders>
            <w:shd w:val="clear" w:color="auto" w:fill="auto"/>
            <w:noWrap/>
            <w:vAlign w:val="center"/>
          </w:tcPr>
          <w:p w14:paraId="5ADEC50A"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0.022</w:t>
            </w:r>
          </w:p>
        </w:tc>
        <w:tc>
          <w:tcPr>
            <w:tcW w:w="795" w:type="pct"/>
            <w:tcBorders>
              <w:top w:val="nil"/>
              <w:left w:val="nil"/>
              <w:bottom w:val="single" w:sz="4" w:space="0" w:color="auto"/>
              <w:right w:val="single" w:sz="4" w:space="0" w:color="auto"/>
            </w:tcBorders>
            <w:shd w:val="clear" w:color="auto" w:fill="auto"/>
            <w:noWrap/>
            <w:vAlign w:val="center"/>
          </w:tcPr>
          <w:p w14:paraId="2F39E77A" w14:textId="77777777" w:rsidR="008122EA" w:rsidRPr="004E78EE" w:rsidRDefault="008122EA" w:rsidP="006D12B6">
            <w:pPr>
              <w:spacing w:before="60" w:after="60"/>
              <w:jc w:val="center"/>
              <w:rPr>
                <w:rFonts w:ascii="Arial" w:hAnsi="Arial" w:cs="Arial"/>
                <w:sz w:val="22"/>
                <w:szCs w:val="22"/>
              </w:rPr>
            </w:pPr>
            <w:r w:rsidRPr="004E78EE">
              <w:rPr>
                <w:rFonts w:ascii="Arial" w:hAnsi="Arial" w:cs="Arial"/>
                <w:sz w:val="22"/>
                <w:szCs w:val="22"/>
              </w:rPr>
              <w:t>0.031</w:t>
            </w:r>
          </w:p>
        </w:tc>
        <w:tc>
          <w:tcPr>
            <w:tcW w:w="795" w:type="pct"/>
            <w:tcBorders>
              <w:top w:val="nil"/>
              <w:left w:val="nil"/>
              <w:bottom w:val="single" w:sz="4" w:space="0" w:color="auto"/>
              <w:right w:val="single" w:sz="4" w:space="0" w:color="auto"/>
            </w:tcBorders>
            <w:shd w:val="clear" w:color="auto" w:fill="auto"/>
            <w:noWrap/>
            <w:vAlign w:val="center"/>
          </w:tcPr>
          <w:p w14:paraId="5B71FACD"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0.062</w:t>
            </w:r>
          </w:p>
        </w:tc>
        <w:tc>
          <w:tcPr>
            <w:tcW w:w="795" w:type="pct"/>
            <w:tcBorders>
              <w:top w:val="nil"/>
              <w:left w:val="nil"/>
              <w:bottom w:val="single" w:sz="4" w:space="0" w:color="auto"/>
              <w:right w:val="single" w:sz="4" w:space="0" w:color="auto"/>
            </w:tcBorders>
            <w:shd w:val="clear" w:color="auto" w:fill="auto"/>
            <w:noWrap/>
            <w:vAlign w:val="center"/>
          </w:tcPr>
          <w:p w14:paraId="3EAF6F40" w14:textId="77777777" w:rsidR="008122EA" w:rsidRPr="004E78EE" w:rsidRDefault="008122EA" w:rsidP="006D12B6">
            <w:pPr>
              <w:spacing w:before="60" w:after="60"/>
              <w:jc w:val="center"/>
              <w:rPr>
                <w:rFonts w:ascii="Arial" w:hAnsi="Arial" w:cs="Arial"/>
                <w:sz w:val="22"/>
                <w:szCs w:val="22"/>
              </w:rPr>
            </w:pPr>
            <w:r w:rsidRPr="004E78EE">
              <w:rPr>
                <w:rFonts w:ascii="Arial" w:hAnsi="Arial" w:cs="Arial"/>
                <w:sz w:val="22"/>
                <w:szCs w:val="22"/>
              </w:rPr>
              <w:t>0.955</w:t>
            </w:r>
          </w:p>
        </w:tc>
        <w:tc>
          <w:tcPr>
            <w:tcW w:w="795" w:type="pct"/>
            <w:tcBorders>
              <w:top w:val="nil"/>
              <w:left w:val="nil"/>
              <w:bottom w:val="single" w:sz="4" w:space="0" w:color="auto"/>
              <w:right w:val="single" w:sz="4" w:space="0" w:color="auto"/>
            </w:tcBorders>
            <w:shd w:val="clear" w:color="auto" w:fill="auto"/>
            <w:noWrap/>
            <w:vAlign w:val="center"/>
          </w:tcPr>
          <w:p w14:paraId="6B4BCFDA"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0.083</w:t>
            </w:r>
          </w:p>
        </w:tc>
      </w:tr>
      <w:tr w:rsidR="008122EA" w:rsidRPr="004E78EE" w14:paraId="37312D74" w14:textId="77777777" w:rsidTr="00B77A2E">
        <w:trPr>
          <w:trHeight w:val="300"/>
          <w:jc w:val="center"/>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656E6ED7"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W</w:t>
            </w:r>
          </w:p>
        </w:tc>
        <w:tc>
          <w:tcPr>
            <w:tcW w:w="795" w:type="pct"/>
            <w:tcBorders>
              <w:top w:val="nil"/>
              <w:left w:val="nil"/>
              <w:bottom w:val="single" w:sz="4" w:space="0" w:color="auto"/>
              <w:right w:val="single" w:sz="4" w:space="0" w:color="auto"/>
            </w:tcBorders>
            <w:shd w:val="clear" w:color="auto" w:fill="auto"/>
            <w:noWrap/>
            <w:vAlign w:val="center"/>
          </w:tcPr>
          <w:p w14:paraId="589F17C1"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0.022</w:t>
            </w:r>
          </w:p>
        </w:tc>
        <w:tc>
          <w:tcPr>
            <w:tcW w:w="795" w:type="pct"/>
            <w:tcBorders>
              <w:top w:val="nil"/>
              <w:left w:val="nil"/>
              <w:bottom w:val="single" w:sz="4" w:space="0" w:color="auto"/>
              <w:right w:val="single" w:sz="4" w:space="0" w:color="auto"/>
            </w:tcBorders>
            <w:shd w:val="clear" w:color="auto" w:fill="auto"/>
            <w:noWrap/>
            <w:vAlign w:val="center"/>
          </w:tcPr>
          <w:p w14:paraId="6A5F254C" w14:textId="77777777" w:rsidR="008122EA" w:rsidRPr="004E78EE" w:rsidRDefault="008122EA" w:rsidP="006D12B6">
            <w:pPr>
              <w:spacing w:before="60" w:after="60"/>
              <w:jc w:val="center"/>
              <w:rPr>
                <w:rFonts w:ascii="Arial" w:hAnsi="Arial" w:cs="Arial"/>
                <w:sz w:val="22"/>
                <w:szCs w:val="22"/>
              </w:rPr>
            </w:pPr>
            <w:r w:rsidRPr="004E78EE">
              <w:rPr>
                <w:rFonts w:ascii="Arial" w:hAnsi="Arial" w:cs="Arial"/>
                <w:sz w:val="22"/>
                <w:szCs w:val="22"/>
              </w:rPr>
              <w:t>0.031</w:t>
            </w:r>
          </w:p>
        </w:tc>
        <w:tc>
          <w:tcPr>
            <w:tcW w:w="795" w:type="pct"/>
            <w:tcBorders>
              <w:top w:val="nil"/>
              <w:left w:val="nil"/>
              <w:bottom w:val="single" w:sz="4" w:space="0" w:color="auto"/>
              <w:right w:val="single" w:sz="4" w:space="0" w:color="auto"/>
            </w:tcBorders>
            <w:shd w:val="clear" w:color="auto" w:fill="auto"/>
            <w:noWrap/>
            <w:vAlign w:val="center"/>
          </w:tcPr>
          <w:p w14:paraId="5F26BACF"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0.062</w:t>
            </w:r>
          </w:p>
        </w:tc>
        <w:tc>
          <w:tcPr>
            <w:tcW w:w="795" w:type="pct"/>
            <w:tcBorders>
              <w:top w:val="nil"/>
              <w:left w:val="nil"/>
              <w:bottom w:val="single" w:sz="4" w:space="0" w:color="auto"/>
              <w:right w:val="single" w:sz="4" w:space="0" w:color="auto"/>
            </w:tcBorders>
            <w:shd w:val="clear" w:color="auto" w:fill="auto"/>
            <w:noWrap/>
            <w:vAlign w:val="center"/>
          </w:tcPr>
          <w:p w14:paraId="6BD98E1C" w14:textId="77777777" w:rsidR="008122EA" w:rsidRPr="004E78EE" w:rsidRDefault="008122EA" w:rsidP="006D12B6">
            <w:pPr>
              <w:spacing w:before="60" w:after="60"/>
              <w:jc w:val="center"/>
              <w:rPr>
                <w:rFonts w:ascii="Arial" w:hAnsi="Arial" w:cs="Arial"/>
                <w:sz w:val="22"/>
                <w:szCs w:val="22"/>
              </w:rPr>
            </w:pPr>
          </w:p>
        </w:tc>
        <w:tc>
          <w:tcPr>
            <w:tcW w:w="795" w:type="pct"/>
            <w:tcBorders>
              <w:top w:val="nil"/>
              <w:left w:val="nil"/>
              <w:bottom w:val="single" w:sz="4" w:space="0" w:color="auto"/>
              <w:right w:val="single" w:sz="4" w:space="0" w:color="auto"/>
            </w:tcBorders>
            <w:shd w:val="clear" w:color="auto" w:fill="auto"/>
            <w:noWrap/>
            <w:vAlign w:val="center"/>
          </w:tcPr>
          <w:p w14:paraId="142DAC21"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0.083</w:t>
            </w:r>
          </w:p>
        </w:tc>
      </w:tr>
      <w:tr w:rsidR="008122EA" w:rsidRPr="004E78EE" w14:paraId="4538903C" w14:textId="77777777" w:rsidTr="00B77A2E">
        <w:trPr>
          <w:trHeight w:val="300"/>
          <w:jc w:val="center"/>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74A98F35"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C x W</w:t>
            </w:r>
          </w:p>
        </w:tc>
        <w:tc>
          <w:tcPr>
            <w:tcW w:w="795" w:type="pct"/>
            <w:tcBorders>
              <w:top w:val="nil"/>
              <w:left w:val="nil"/>
              <w:bottom w:val="single" w:sz="4" w:space="0" w:color="auto"/>
              <w:right w:val="single" w:sz="4" w:space="0" w:color="auto"/>
            </w:tcBorders>
            <w:shd w:val="clear" w:color="auto" w:fill="auto"/>
            <w:noWrap/>
            <w:vAlign w:val="center"/>
          </w:tcPr>
          <w:p w14:paraId="27E7DCD1"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0.037</w:t>
            </w:r>
          </w:p>
        </w:tc>
        <w:tc>
          <w:tcPr>
            <w:tcW w:w="795" w:type="pct"/>
            <w:tcBorders>
              <w:top w:val="nil"/>
              <w:left w:val="nil"/>
              <w:bottom w:val="single" w:sz="4" w:space="0" w:color="auto"/>
              <w:right w:val="single" w:sz="4" w:space="0" w:color="auto"/>
            </w:tcBorders>
            <w:shd w:val="clear" w:color="auto" w:fill="auto"/>
            <w:noWrap/>
            <w:vAlign w:val="center"/>
          </w:tcPr>
          <w:p w14:paraId="050EFB72" w14:textId="77777777" w:rsidR="008122EA" w:rsidRPr="004E78EE" w:rsidRDefault="008122EA" w:rsidP="006D12B6">
            <w:pPr>
              <w:spacing w:before="60" w:after="60"/>
              <w:jc w:val="center"/>
              <w:rPr>
                <w:rFonts w:ascii="Arial" w:hAnsi="Arial" w:cs="Arial"/>
                <w:sz w:val="22"/>
                <w:szCs w:val="22"/>
              </w:rPr>
            </w:pPr>
            <w:r w:rsidRPr="004E78EE">
              <w:rPr>
                <w:rFonts w:ascii="Arial" w:hAnsi="Arial" w:cs="Arial"/>
                <w:sz w:val="22"/>
                <w:szCs w:val="22"/>
              </w:rPr>
              <w:t>0.053</w:t>
            </w:r>
          </w:p>
        </w:tc>
        <w:tc>
          <w:tcPr>
            <w:tcW w:w="795" w:type="pct"/>
            <w:tcBorders>
              <w:top w:val="nil"/>
              <w:left w:val="nil"/>
              <w:bottom w:val="single" w:sz="4" w:space="0" w:color="auto"/>
              <w:right w:val="single" w:sz="4" w:space="0" w:color="auto"/>
            </w:tcBorders>
            <w:shd w:val="clear" w:color="auto" w:fill="auto"/>
            <w:noWrap/>
            <w:vAlign w:val="center"/>
          </w:tcPr>
          <w:p w14:paraId="2AD0FCC3"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0.107</w:t>
            </w:r>
          </w:p>
        </w:tc>
        <w:tc>
          <w:tcPr>
            <w:tcW w:w="795" w:type="pct"/>
            <w:tcBorders>
              <w:top w:val="nil"/>
              <w:left w:val="nil"/>
              <w:bottom w:val="single" w:sz="4" w:space="0" w:color="auto"/>
              <w:right w:val="single" w:sz="4" w:space="0" w:color="auto"/>
            </w:tcBorders>
            <w:shd w:val="clear" w:color="auto" w:fill="auto"/>
            <w:noWrap/>
            <w:vAlign w:val="center"/>
          </w:tcPr>
          <w:p w14:paraId="2E7D8F18" w14:textId="77777777" w:rsidR="008122EA" w:rsidRPr="004E78EE" w:rsidRDefault="008122EA" w:rsidP="006D12B6">
            <w:pPr>
              <w:spacing w:before="60" w:after="60"/>
              <w:jc w:val="center"/>
              <w:rPr>
                <w:rFonts w:ascii="Arial" w:hAnsi="Arial" w:cs="Arial"/>
                <w:sz w:val="22"/>
                <w:szCs w:val="22"/>
              </w:rPr>
            </w:pPr>
          </w:p>
        </w:tc>
        <w:tc>
          <w:tcPr>
            <w:tcW w:w="795" w:type="pct"/>
            <w:tcBorders>
              <w:top w:val="nil"/>
              <w:left w:val="nil"/>
              <w:bottom w:val="single" w:sz="4" w:space="0" w:color="auto"/>
              <w:right w:val="single" w:sz="4" w:space="0" w:color="auto"/>
            </w:tcBorders>
            <w:shd w:val="clear" w:color="auto" w:fill="auto"/>
            <w:noWrap/>
            <w:vAlign w:val="center"/>
          </w:tcPr>
          <w:p w14:paraId="21E765C9"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0.144</w:t>
            </w:r>
          </w:p>
        </w:tc>
      </w:tr>
    </w:tbl>
    <w:p w14:paraId="4F1BA092" w14:textId="77777777" w:rsidR="008122EA" w:rsidRPr="004E78EE" w:rsidRDefault="008122EA" w:rsidP="006D12B6">
      <w:pPr>
        <w:pStyle w:val="TableParagraph"/>
        <w:spacing w:after="200"/>
        <w:ind w:left="18" w:firstLine="702"/>
        <w:jc w:val="both"/>
        <w:rPr>
          <w:rFonts w:ascii="Arial" w:hAnsi="Arial" w:cs="Arial"/>
        </w:rPr>
      </w:pPr>
    </w:p>
    <w:p w14:paraId="0CDC2F8B" w14:textId="777BDA17" w:rsidR="00E673A1" w:rsidRPr="004E78EE" w:rsidRDefault="00E438C1" w:rsidP="00F339DE">
      <w:pPr>
        <w:jc w:val="both"/>
        <w:rPr>
          <w:rFonts w:ascii="Arial" w:hAnsi="Arial" w:cs="Arial"/>
          <w:b/>
          <w:bCs/>
          <w:sz w:val="22"/>
          <w:szCs w:val="22"/>
        </w:rPr>
      </w:pPr>
      <w:r>
        <w:rPr>
          <w:rFonts w:ascii="Arial" w:hAnsi="Arial" w:cs="Arial"/>
          <w:b/>
          <w:bCs/>
          <w:sz w:val="22"/>
          <w:szCs w:val="22"/>
        </w:rPr>
        <w:t xml:space="preserve">3.4 </w:t>
      </w:r>
      <w:r w:rsidR="00E673A1" w:rsidRPr="004E78EE">
        <w:rPr>
          <w:rFonts w:ascii="Arial" w:hAnsi="Arial" w:cs="Arial"/>
          <w:b/>
          <w:bCs/>
          <w:sz w:val="22"/>
          <w:szCs w:val="22"/>
        </w:rPr>
        <w:t>Effect of different levels of blends of Condensed milk and Coconut kernel extract and Whey protein powder on Overall acceptability of Kulfi.</w:t>
      </w:r>
    </w:p>
    <w:p w14:paraId="1C05B852" w14:textId="4863A72F" w:rsidR="00E673A1" w:rsidRPr="004E78EE" w:rsidRDefault="00E673A1" w:rsidP="006D12B6">
      <w:pPr>
        <w:pStyle w:val="TableParagraph"/>
        <w:spacing w:after="200"/>
        <w:ind w:left="18" w:firstLine="702"/>
        <w:jc w:val="both"/>
        <w:rPr>
          <w:rFonts w:ascii="Arial" w:hAnsi="Arial" w:cs="Arial"/>
        </w:rPr>
      </w:pPr>
      <w:r w:rsidRPr="004E78EE">
        <w:rPr>
          <w:rFonts w:ascii="Arial" w:hAnsi="Arial" w:cs="Arial"/>
        </w:rPr>
        <w:t>The highest overall acceptability scores were recorded for Kulfi samples containing 6% whey protein powder in all three blending ratios of condensed buffalo milk and coconut kernel extract. The scores were 8.3 for T</w:t>
      </w:r>
      <w:r w:rsidRPr="00C14491">
        <w:rPr>
          <w:rFonts w:ascii="Arial" w:hAnsi="Arial" w:cs="Arial"/>
          <w:sz w:val="24"/>
          <w:szCs w:val="24"/>
          <w:vertAlign w:val="subscript"/>
        </w:rPr>
        <w:t>1b</w:t>
      </w:r>
      <w:r w:rsidRPr="004E78EE">
        <w:rPr>
          <w:rFonts w:ascii="Arial" w:hAnsi="Arial" w:cs="Arial"/>
        </w:rPr>
        <w:t xml:space="preserve"> (80:20), 8.4 for T</w:t>
      </w:r>
      <w:r w:rsidRPr="00C14491">
        <w:rPr>
          <w:rFonts w:ascii="Arial" w:hAnsi="Arial" w:cs="Arial"/>
          <w:sz w:val="24"/>
          <w:szCs w:val="24"/>
          <w:vertAlign w:val="subscript"/>
        </w:rPr>
        <w:t>2b</w:t>
      </w:r>
      <w:r w:rsidRPr="004E78EE">
        <w:rPr>
          <w:rFonts w:ascii="Arial" w:hAnsi="Arial" w:cs="Arial"/>
        </w:rPr>
        <w:t xml:space="preserve"> (70:30)</w:t>
      </w:r>
      <w:r w:rsidR="00DC09EE" w:rsidRPr="004E78EE">
        <w:rPr>
          <w:rFonts w:ascii="Arial" w:hAnsi="Arial" w:cs="Arial"/>
        </w:rPr>
        <w:t xml:space="preserve"> and</w:t>
      </w:r>
      <w:r w:rsidRPr="004E78EE">
        <w:rPr>
          <w:rFonts w:ascii="Arial" w:hAnsi="Arial" w:cs="Arial"/>
        </w:rPr>
        <w:t xml:space="preserve"> 8.6 for T</w:t>
      </w:r>
      <w:r w:rsidRPr="00C14491">
        <w:rPr>
          <w:rFonts w:ascii="Arial" w:hAnsi="Arial" w:cs="Arial"/>
          <w:sz w:val="24"/>
          <w:szCs w:val="24"/>
          <w:vertAlign w:val="subscript"/>
        </w:rPr>
        <w:t>3b</w:t>
      </w:r>
      <w:r w:rsidRPr="004E78EE">
        <w:rPr>
          <w:rFonts w:ascii="Arial" w:hAnsi="Arial" w:cs="Arial"/>
        </w:rPr>
        <w:t xml:space="preserve"> (60:40). In contrast, the lowest scores were obtained in samples with 3% whey protein powder: 7.7 for T</w:t>
      </w:r>
      <w:r w:rsidRPr="00C14491">
        <w:rPr>
          <w:rFonts w:ascii="Arial" w:hAnsi="Arial" w:cs="Arial"/>
          <w:sz w:val="24"/>
          <w:szCs w:val="24"/>
          <w:vertAlign w:val="subscript"/>
        </w:rPr>
        <w:t>1a</w:t>
      </w:r>
      <w:r w:rsidR="00DC09EE" w:rsidRPr="004E78EE">
        <w:rPr>
          <w:rFonts w:ascii="Arial" w:hAnsi="Arial" w:cs="Arial"/>
        </w:rPr>
        <w:t xml:space="preserve"> and</w:t>
      </w:r>
      <w:r w:rsidRPr="004E78EE">
        <w:rPr>
          <w:rFonts w:ascii="Arial" w:hAnsi="Arial" w:cs="Arial"/>
        </w:rPr>
        <w:t xml:space="preserve"> 8.1 each for T</w:t>
      </w:r>
      <w:r w:rsidRPr="00C14491">
        <w:rPr>
          <w:rFonts w:ascii="Arial" w:hAnsi="Arial" w:cs="Arial"/>
          <w:sz w:val="24"/>
          <w:szCs w:val="24"/>
          <w:vertAlign w:val="subscript"/>
        </w:rPr>
        <w:t>2a</w:t>
      </w:r>
      <w:r w:rsidRPr="004E78EE">
        <w:rPr>
          <w:rFonts w:ascii="Arial" w:hAnsi="Arial" w:cs="Arial"/>
        </w:rPr>
        <w:t xml:space="preserve"> and T</w:t>
      </w:r>
      <w:r w:rsidRPr="00C14491">
        <w:rPr>
          <w:rFonts w:ascii="Arial" w:hAnsi="Arial" w:cs="Arial"/>
          <w:sz w:val="24"/>
          <w:szCs w:val="24"/>
          <w:vertAlign w:val="subscript"/>
        </w:rPr>
        <w:t>3a</w:t>
      </w:r>
      <w:r w:rsidRPr="004E78EE">
        <w:rPr>
          <w:rFonts w:ascii="Arial" w:hAnsi="Arial" w:cs="Arial"/>
        </w:rPr>
        <w:t>. An increasing trend in overall acceptability was observed with the inclusion of higher levels of coconut kernel extract. Specifically, the score increased from 7.7 to 8.1 (0.4-point rise) as the coconut kernel extract level increased from 20% to 30%. However, there was no change in the score (remained at 8.1) when the level was further increased to 40%. Likewise, an increase in whey protein powder concentration led to improvement in overall acceptability scores across all blend ratios. In T</w:t>
      </w:r>
      <w:r w:rsidRPr="00C14491">
        <w:rPr>
          <w:rFonts w:ascii="Arial" w:hAnsi="Arial" w:cs="Arial"/>
          <w:sz w:val="24"/>
          <w:szCs w:val="24"/>
          <w:vertAlign w:val="subscript"/>
        </w:rPr>
        <w:t>1</w:t>
      </w:r>
      <w:r w:rsidRPr="004E78EE">
        <w:rPr>
          <w:rFonts w:ascii="Arial" w:hAnsi="Arial" w:cs="Arial"/>
        </w:rPr>
        <w:t xml:space="preserve"> (80:20), the score rose from 7.7 to 8.3 (0.6-point increase), in T</w:t>
      </w:r>
      <w:r w:rsidRPr="00C14491">
        <w:rPr>
          <w:rFonts w:ascii="Arial" w:hAnsi="Arial" w:cs="Arial"/>
          <w:sz w:val="24"/>
          <w:szCs w:val="24"/>
          <w:vertAlign w:val="subscript"/>
        </w:rPr>
        <w:t>2</w:t>
      </w:r>
      <w:r w:rsidRPr="004E78EE">
        <w:rPr>
          <w:rFonts w:ascii="Arial" w:hAnsi="Arial" w:cs="Arial"/>
        </w:rPr>
        <w:t xml:space="preserve"> (70:30) from 8.1 to 8.4 (0.3-point increase)</w:t>
      </w:r>
      <w:r w:rsidR="00DC09EE" w:rsidRPr="004E78EE">
        <w:rPr>
          <w:rFonts w:ascii="Arial" w:hAnsi="Arial" w:cs="Arial"/>
        </w:rPr>
        <w:t xml:space="preserve"> and</w:t>
      </w:r>
      <w:r w:rsidRPr="004E78EE">
        <w:rPr>
          <w:rFonts w:ascii="Arial" w:hAnsi="Arial" w:cs="Arial"/>
        </w:rPr>
        <w:t xml:space="preserve"> in T</w:t>
      </w:r>
      <w:r w:rsidRPr="00C14491">
        <w:rPr>
          <w:rFonts w:ascii="Arial" w:hAnsi="Arial" w:cs="Arial"/>
          <w:sz w:val="24"/>
          <w:szCs w:val="24"/>
          <w:vertAlign w:val="subscript"/>
        </w:rPr>
        <w:t>3</w:t>
      </w:r>
      <w:r w:rsidRPr="004E78EE">
        <w:rPr>
          <w:rFonts w:ascii="Arial" w:hAnsi="Arial" w:cs="Arial"/>
        </w:rPr>
        <w:t xml:space="preserve"> (60:40) from 8.1 to 8.6 (0.5-point increase).</w:t>
      </w:r>
    </w:p>
    <w:p w14:paraId="085886F8" w14:textId="6B611A1A" w:rsidR="00E673A1" w:rsidRPr="004E78EE" w:rsidRDefault="00E673A1" w:rsidP="006D12B6">
      <w:pPr>
        <w:pStyle w:val="TableParagraph"/>
        <w:spacing w:after="200"/>
        <w:ind w:left="18" w:firstLine="702"/>
        <w:jc w:val="both"/>
        <w:rPr>
          <w:rFonts w:ascii="Arial" w:hAnsi="Arial" w:cs="Arial"/>
        </w:rPr>
      </w:pPr>
      <w:r w:rsidRPr="004E78EE">
        <w:rPr>
          <w:rFonts w:ascii="Arial" w:hAnsi="Arial" w:cs="Arial"/>
        </w:rPr>
        <w:t>The overall acceptability of Kulfi, which encompasses sensory attributes such as colour and appearance, body and texture</w:t>
      </w:r>
      <w:r w:rsidR="00DC09EE" w:rsidRPr="004E78EE">
        <w:rPr>
          <w:rFonts w:ascii="Arial" w:hAnsi="Arial" w:cs="Arial"/>
        </w:rPr>
        <w:t xml:space="preserve"> and</w:t>
      </w:r>
      <w:r w:rsidRPr="004E78EE">
        <w:rPr>
          <w:rFonts w:ascii="Arial" w:hAnsi="Arial" w:cs="Arial"/>
        </w:rPr>
        <w:t xml:space="preserve"> flavour, was enhanced through the inclusion of condensed milk, coconut kernel extract</w:t>
      </w:r>
      <w:r w:rsidR="00DC09EE" w:rsidRPr="004E78EE">
        <w:rPr>
          <w:rFonts w:ascii="Arial" w:hAnsi="Arial" w:cs="Arial"/>
        </w:rPr>
        <w:t xml:space="preserve"> and</w:t>
      </w:r>
      <w:r w:rsidRPr="004E78EE">
        <w:rPr>
          <w:rFonts w:ascii="Arial" w:hAnsi="Arial" w:cs="Arial"/>
        </w:rPr>
        <w:t xml:space="preserve"> whey protein powder. Condensed milk, with its rich, creamy character, contributed to the smooth, dense consistency and enhanced both the sweetness and visual appeal of the Kulfi. Coconut kernel extract provided a delicate tropical flavour and aroma that complemented the sweetness of condensed milk, while slightly lightening the colour for better visual appeal. Whey protein powder contributed to improved mouthfeel and creaminess, reduced ice crystal formation</w:t>
      </w:r>
      <w:r w:rsidR="00DC09EE" w:rsidRPr="004E78EE">
        <w:rPr>
          <w:rFonts w:ascii="Arial" w:hAnsi="Arial" w:cs="Arial"/>
        </w:rPr>
        <w:t xml:space="preserve"> and</w:t>
      </w:r>
      <w:r w:rsidRPr="004E78EE">
        <w:rPr>
          <w:rFonts w:ascii="Arial" w:hAnsi="Arial" w:cs="Arial"/>
        </w:rPr>
        <w:t xml:space="preserve"> added a subtle umami balance, all of which enhanced the sensory </w:t>
      </w:r>
      <w:r w:rsidRPr="004E78EE">
        <w:rPr>
          <w:rFonts w:ascii="Arial" w:hAnsi="Arial" w:cs="Arial"/>
        </w:rPr>
        <w:lastRenderedPageBreak/>
        <w:t>harmony of the final product. Statistical analysis revealed that the effects of the individual treatment factors</w:t>
      </w:r>
      <w:r w:rsidR="008B775D" w:rsidRPr="004E78EE">
        <w:rPr>
          <w:rFonts w:ascii="Arial" w:hAnsi="Arial" w:cs="Arial"/>
        </w:rPr>
        <w:t xml:space="preserve"> </w:t>
      </w:r>
      <w:r w:rsidRPr="004E78EE">
        <w:rPr>
          <w:rFonts w:ascii="Arial" w:hAnsi="Arial" w:cs="Arial"/>
        </w:rPr>
        <w:t>condensed milk, coconut kernel extract</w:t>
      </w:r>
      <w:r w:rsidR="00DC09EE" w:rsidRPr="004E78EE">
        <w:rPr>
          <w:rFonts w:ascii="Arial" w:hAnsi="Arial" w:cs="Arial"/>
        </w:rPr>
        <w:t xml:space="preserve"> and</w:t>
      </w:r>
      <w:r w:rsidRPr="004E78EE">
        <w:rPr>
          <w:rFonts w:ascii="Arial" w:hAnsi="Arial" w:cs="Arial"/>
        </w:rPr>
        <w:t xml:space="preserve"> whey protein powder</w:t>
      </w:r>
      <w:r w:rsidR="008B775D" w:rsidRPr="004E78EE">
        <w:rPr>
          <w:rFonts w:ascii="Arial" w:hAnsi="Arial" w:cs="Arial"/>
        </w:rPr>
        <w:t xml:space="preserve"> </w:t>
      </w:r>
      <w:r w:rsidRPr="004E78EE">
        <w:rPr>
          <w:rFonts w:ascii="Arial" w:hAnsi="Arial" w:cs="Arial"/>
        </w:rPr>
        <w:t>on overall acceptability were significant. However, the interaction between these treatment combinations was found to be statistically non-significant at both the 1% and 5% levels of significance. In summary, the results clearly indicate that an increase in the levels of coconut kernel extract and whey protein powder leads to a corresponding improvement in the overall acceptability score of Kulfi.</w:t>
      </w:r>
    </w:p>
    <w:p w14:paraId="68A76BB0" w14:textId="71AFF506" w:rsidR="008122EA" w:rsidRPr="004E78EE" w:rsidRDefault="008122EA" w:rsidP="006D12B6">
      <w:pPr>
        <w:spacing w:after="120"/>
        <w:jc w:val="both"/>
        <w:rPr>
          <w:rFonts w:ascii="Arial" w:hAnsi="Arial" w:cs="Arial"/>
          <w:sz w:val="22"/>
          <w:szCs w:val="22"/>
        </w:rPr>
      </w:pPr>
      <w:r w:rsidRPr="00C14491">
        <w:rPr>
          <w:rFonts w:ascii="Arial" w:hAnsi="Arial" w:cs="Arial"/>
          <w:b/>
          <w:bCs/>
          <w:sz w:val="22"/>
          <w:szCs w:val="22"/>
        </w:rPr>
        <w:t>Table 4.</w:t>
      </w:r>
      <w:r w:rsidRPr="004E78EE">
        <w:rPr>
          <w:rFonts w:ascii="Arial" w:eastAsia="Bookman Old Style" w:hAnsi="Arial" w:cs="Arial"/>
          <w:bCs/>
          <w:sz w:val="22"/>
          <w:szCs w:val="22"/>
        </w:rPr>
        <w:t xml:space="preserve"> </w:t>
      </w:r>
      <w:r w:rsidRPr="004E78EE">
        <w:rPr>
          <w:rFonts w:ascii="Arial" w:eastAsia="Bookman Old Style" w:hAnsi="Arial" w:cs="Arial"/>
          <w:b/>
          <w:sz w:val="22"/>
          <w:szCs w:val="22"/>
        </w:rPr>
        <w:t>Average</w:t>
      </w:r>
      <w:r w:rsidRPr="004E78EE">
        <w:rPr>
          <w:rFonts w:ascii="Arial" w:hAnsi="Arial" w:cs="Arial"/>
          <w:b/>
          <w:sz w:val="22"/>
          <w:szCs w:val="22"/>
        </w:rPr>
        <w:t xml:space="preserve"> Overall acceptability </w:t>
      </w:r>
      <w:r w:rsidRPr="004E78EE">
        <w:rPr>
          <w:rFonts w:ascii="Arial" w:eastAsia="Bookman Old Style" w:hAnsi="Arial" w:cs="Arial"/>
          <w:b/>
          <w:sz w:val="22"/>
          <w:szCs w:val="22"/>
        </w:rPr>
        <w:t>of Kulfi</w:t>
      </w:r>
      <w:r w:rsidRPr="004E78EE">
        <w:rPr>
          <w:rFonts w:ascii="Arial" w:eastAsia="Bookman Old Style" w:hAnsi="Arial" w:cs="Arial"/>
          <w:sz w:val="22"/>
          <w:szCs w:val="22"/>
        </w:rPr>
        <w:t xml:space="preserve"> </w:t>
      </w:r>
      <w:r w:rsidRPr="004E78EE">
        <w:rPr>
          <w:rFonts w:ascii="Arial" w:eastAsiaTheme="minorEastAsia" w:hAnsi="Arial" w:cs="Arial"/>
          <w:sz w:val="22"/>
          <w:szCs w:val="22"/>
        </w:rPr>
        <w:t>(9</w:t>
      </w:r>
      <w:r w:rsidR="00B77A2E">
        <w:rPr>
          <w:rFonts w:ascii="Arial" w:eastAsiaTheme="minorEastAsia" w:hAnsi="Arial" w:cs="Arial"/>
          <w:sz w:val="22"/>
          <w:szCs w:val="22"/>
        </w:rPr>
        <w:t>-</w:t>
      </w:r>
      <w:r w:rsidRPr="004E78EE">
        <w:rPr>
          <w:rFonts w:ascii="Arial" w:eastAsiaTheme="minorEastAsia" w:hAnsi="Arial" w:cs="Arial"/>
          <w:sz w:val="22"/>
          <w:szCs w:val="22"/>
        </w:rPr>
        <w:t xml:space="preserve">Point Hedonic Scale) </w:t>
      </w:r>
    </w:p>
    <w:tbl>
      <w:tblPr>
        <w:tblStyle w:val="TableGrid"/>
        <w:tblW w:w="5000" w:type="pct"/>
        <w:jc w:val="center"/>
        <w:tblLook w:val="04A0" w:firstRow="1" w:lastRow="0" w:firstColumn="1" w:lastColumn="0" w:noHBand="0" w:noVBand="1"/>
      </w:tblPr>
      <w:tblGrid>
        <w:gridCol w:w="3615"/>
        <w:gridCol w:w="1985"/>
        <w:gridCol w:w="1985"/>
        <w:gridCol w:w="2003"/>
        <w:gridCol w:w="1202"/>
      </w:tblGrid>
      <w:tr w:rsidR="008122EA" w:rsidRPr="004E78EE" w14:paraId="30A98814" w14:textId="77777777" w:rsidTr="00B77A2E">
        <w:trPr>
          <w:trHeight w:val="327"/>
          <w:jc w:val="center"/>
        </w:trPr>
        <w:tc>
          <w:tcPr>
            <w:tcW w:w="1675" w:type="pct"/>
            <w:vMerge w:val="restart"/>
            <w:vAlign w:val="center"/>
            <w:hideMark/>
          </w:tcPr>
          <w:p w14:paraId="79DB1BFF"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Levels of blends (%)</w:t>
            </w:r>
          </w:p>
        </w:tc>
        <w:tc>
          <w:tcPr>
            <w:tcW w:w="2767" w:type="pct"/>
            <w:gridSpan w:val="3"/>
            <w:vAlign w:val="center"/>
            <w:hideMark/>
          </w:tcPr>
          <w:p w14:paraId="65CDF667"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Levels of Whey protein powder (%)</w:t>
            </w:r>
          </w:p>
        </w:tc>
        <w:tc>
          <w:tcPr>
            <w:tcW w:w="557" w:type="pct"/>
            <w:vMerge w:val="restart"/>
            <w:vAlign w:val="center"/>
            <w:hideMark/>
          </w:tcPr>
          <w:p w14:paraId="2972B57F"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Mean</w:t>
            </w:r>
          </w:p>
        </w:tc>
      </w:tr>
      <w:tr w:rsidR="008122EA" w:rsidRPr="004E78EE" w14:paraId="11303B9E" w14:textId="77777777" w:rsidTr="00B77A2E">
        <w:trPr>
          <w:trHeight w:val="327"/>
          <w:jc w:val="center"/>
        </w:trPr>
        <w:tc>
          <w:tcPr>
            <w:tcW w:w="1675" w:type="pct"/>
            <w:vMerge/>
            <w:vAlign w:val="center"/>
            <w:hideMark/>
          </w:tcPr>
          <w:p w14:paraId="72D630EB" w14:textId="77777777" w:rsidR="008122EA" w:rsidRPr="004E78EE" w:rsidRDefault="008122EA" w:rsidP="006D12B6">
            <w:pPr>
              <w:spacing w:before="60" w:after="60"/>
              <w:ind w:right="1"/>
              <w:jc w:val="center"/>
              <w:rPr>
                <w:rFonts w:ascii="Arial" w:hAnsi="Arial" w:cs="Arial"/>
                <w:b/>
                <w:bCs/>
              </w:rPr>
            </w:pPr>
          </w:p>
        </w:tc>
        <w:tc>
          <w:tcPr>
            <w:tcW w:w="920" w:type="pct"/>
            <w:vAlign w:val="center"/>
            <w:hideMark/>
          </w:tcPr>
          <w:p w14:paraId="1E1F966B"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a</w:t>
            </w:r>
          </w:p>
        </w:tc>
        <w:tc>
          <w:tcPr>
            <w:tcW w:w="920" w:type="pct"/>
            <w:vAlign w:val="center"/>
            <w:hideMark/>
          </w:tcPr>
          <w:p w14:paraId="3CDA41D7"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b</w:t>
            </w:r>
          </w:p>
        </w:tc>
        <w:tc>
          <w:tcPr>
            <w:tcW w:w="928" w:type="pct"/>
            <w:vAlign w:val="center"/>
            <w:hideMark/>
          </w:tcPr>
          <w:p w14:paraId="1C1CAD13"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c</w:t>
            </w:r>
          </w:p>
        </w:tc>
        <w:tc>
          <w:tcPr>
            <w:tcW w:w="557" w:type="pct"/>
            <w:vMerge/>
            <w:vAlign w:val="center"/>
            <w:hideMark/>
          </w:tcPr>
          <w:p w14:paraId="13286ED2" w14:textId="77777777" w:rsidR="008122EA" w:rsidRPr="004E78EE" w:rsidRDefault="008122EA" w:rsidP="006D12B6">
            <w:pPr>
              <w:spacing w:before="60" w:after="60"/>
              <w:ind w:right="1"/>
              <w:jc w:val="center"/>
              <w:rPr>
                <w:rFonts w:ascii="Arial" w:hAnsi="Arial" w:cs="Arial"/>
                <w:b/>
                <w:bCs/>
              </w:rPr>
            </w:pPr>
          </w:p>
        </w:tc>
      </w:tr>
      <w:tr w:rsidR="008122EA" w:rsidRPr="004E78EE" w14:paraId="4D318642" w14:textId="77777777" w:rsidTr="00B77A2E">
        <w:trPr>
          <w:trHeight w:val="327"/>
          <w:jc w:val="center"/>
        </w:trPr>
        <w:tc>
          <w:tcPr>
            <w:tcW w:w="1675" w:type="pct"/>
            <w:vAlign w:val="center"/>
            <w:hideMark/>
          </w:tcPr>
          <w:p w14:paraId="026BE143"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T</w:t>
            </w:r>
            <w:r w:rsidRPr="004E78EE">
              <w:rPr>
                <w:rFonts w:ascii="Arial" w:hAnsi="Arial" w:cs="Arial"/>
                <w:b/>
                <w:bCs/>
                <w:vertAlign w:val="subscript"/>
              </w:rPr>
              <w:t>1</w:t>
            </w:r>
          </w:p>
        </w:tc>
        <w:tc>
          <w:tcPr>
            <w:tcW w:w="920" w:type="pct"/>
            <w:vAlign w:val="center"/>
          </w:tcPr>
          <w:p w14:paraId="7FAD780A"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7.7</w:t>
            </w:r>
          </w:p>
        </w:tc>
        <w:tc>
          <w:tcPr>
            <w:tcW w:w="920" w:type="pct"/>
            <w:vAlign w:val="center"/>
          </w:tcPr>
          <w:p w14:paraId="3CE31A63"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8.3</w:t>
            </w:r>
          </w:p>
        </w:tc>
        <w:tc>
          <w:tcPr>
            <w:tcW w:w="928" w:type="pct"/>
            <w:vAlign w:val="center"/>
          </w:tcPr>
          <w:p w14:paraId="6F781104"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8.1</w:t>
            </w:r>
          </w:p>
        </w:tc>
        <w:tc>
          <w:tcPr>
            <w:tcW w:w="557" w:type="pct"/>
            <w:vAlign w:val="center"/>
          </w:tcPr>
          <w:p w14:paraId="6C31CA79"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8.03</w:t>
            </w:r>
            <w:r w:rsidRPr="004E78EE">
              <w:rPr>
                <w:rFonts w:ascii="Arial" w:hAnsi="Arial" w:cs="Arial"/>
                <w:b/>
                <w:bCs/>
                <w:vertAlign w:val="superscript"/>
              </w:rPr>
              <w:t>c</w:t>
            </w:r>
          </w:p>
        </w:tc>
      </w:tr>
      <w:tr w:rsidR="008122EA" w:rsidRPr="004E78EE" w14:paraId="79E191C6" w14:textId="77777777" w:rsidTr="00B77A2E">
        <w:trPr>
          <w:trHeight w:val="327"/>
          <w:jc w:val="center"/>
        </w:trPr>
        <w:tc>
          <w:tcPr>
            <w:tcW w:w="1675" w:type="pct"/>
            <w:vAlign w:val="center"/>
            <w:hideMark/>
          </w:tcPr>
          <w:p w14:paraId="7FF86704"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T</w:t>
            </w:r>
            <w:r w:rsidRPr="004E78EE">
              <w:rPr>
                <w:rFonts w:ascii="Arial" w:hAnsi="Arial" w:cs="Arial"/>
                <w:b/>
                <w:bCs/>
                <w:vertAlign w:val="subscript"/>
              </w:rPr>
              <w:t>2</w:t>
            </w:r>
          </w:p>
        </w:tc>
        <w:tc>
          <w:tcPr>
            <w:tcW w:w="920" w:type="pct"/>
            <w:vAlign w:val="center"/>
          </w:tcPr>
          <w:p w14:paraId="77950ADF"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8.1</w:t>
            </w:r>
          </w:p>
        </w:tc>
        <w:tc>
          <w:tcPr>
            <w:tcW w:w="920" w:type="pct"/>
            <w:vAlign w:val="center"/>
          </w:tcPr>
          <w:p w14:paraId="2BCF081F"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8.4</w:t>
            </w:r>
          </w:p>
        </w:tc>
        <w:tc>
          <w:tcPr>
            <w:tcW w:w="928" w:type="pct"/>
            <w:vAlign w:val="center"/>
          </w:tcPr>
          <w:p w14:paraId="40775186"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8.3</w:t>
            </w:r>
          </w:p>
        </w:tc>
        <w:tc>
          <w:tcPr>
            <w:tcW w:w="557" w:type="pct"/>
            <w:vAlign w:val="center"/>
          </w:tcPr>
          <w:p w14:paraId="3C7F475D"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8.27</w:t>
            </w:r>
            <w:r w:rsidRPr="004E78EE">
              <w:rPr>
                <w:rFonts w:ascii="Arial" w:hAnsi="Arial" w:cs="Arial"/>
                <w:b/>
                <w:bCs/>
                <w:vertAlign w:val="superscript"/>
              </w:rPr>
              <w:t>b</w:t>
            </w:r>
          </w:p>
        </w:tc>
      </w:tr>
      <w:tr w:rsidR="008122EA" w:rsidRPr="004E78EE" w14:paraId="4DAAE5DF" w14:textId="77777777" w:rsidTr="00B77A2E">
        <w:trPr>
          <w:trHeight w:val="327"/>
          <w:jc w:val="center"/>
        </w:trPr>
        <w:tc>
          <w:tcPr>
            <w:tcW w:w="1675" w:type="pct"/>
            <w:vAlign w:val="center"/>
            <w:hideMark/>
          </w:tcPr>
          <w:p w14:paraId="5DA254B6"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T</w:t>
            </w:r>
            <w:r w:rsidRPr="004E78EE">
              <w:rPr>
                <w:rFonts w:ascii="Arial" w:hAnsi="Arial" w:cs="Arial"/>
                <w:b/>
                <w:bCs/>
                <w:vertAlign w:val="subscript"/>
              </w:rPr>
              <w:t>3</w:t>
            </w:r>
          </w:p>
        </w:tc>
        <w:tc>
          <w:tcPr>
            <w:tcW w:w="920" w:type="pct"/>
            <w:vAlign w:val="center"/>
          </w:tcPr>
          <w:p w14:paraId="3798A6A8"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8.1</w:t>
            </w:r>
          </w:p>
        </w:tc>
        <w:tc>
          <w:tcPr>
            <w:tcW w:w="920" w:type="pct"/>
            <w:vAlign w:val="center"/>
          </w:tcPr>
          <w:p w14:paraId="763E3B04"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8.6</w:t>
            </w:r>
          </w:p>
        </w:tc>
        <w:tc>
          <w:tcPr>
            <w:tcW w:w="928" w:type="pct"/>
            <w:vAlign w:val="center"/>
          </w:tcPr>
          <w:p w14:paraId="4C6B0D4D"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rPr>
              <w:t>8.4</w:t>
            </w:r>
          </w:p>
        </w:tc>
        <w:tc>
          <w:tcPr>
            <w:tcW w:w="557" w:type="pct"/>
            <w:vAlign w:val="center"/>
          </w:tcPr>
          <w:p w14:paraId="41EA1EC3"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8.37</w:t>
            </w:r>
            <w:r w:rsidRPr="004E78EE">
              <w:rPr>
                <w:rFonts w:ascii="Arial" w:hAnsi="Arial" w:cs="Arial"/>
                <w:b/>
                <w:bCs/>
                <w:vertAlign w:val="superscript"/>
              </w:rPr>
              <w:t>a</w:t>
            </w:r>
          </w:p>
        </w:tc>
      </w:tr>
      <w:tr w:rsidR="008122EA" w:rsidRPr="004E78EE" w14:paraId="58A04A78" w14:textId="77777777" w:rsidTr="00B77A2E">
        <w:trPr>
          <w:trHeight w:val="327"/>
          <w:jc w:val="center"/>
        </w:trPr>
        <w:tc>
          <w:tcPr>
            <w:tcW w:w="1675" w:type="pct"/>
            <w:vAlign w:val="center"/>
            <w:hideMark/>
          </w:tcPr>
          <w:p w14:paraId="30417D58"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Mean</w:t>
            </w:r>
          </w:p>
        </w:tc>
        <w:tc>
          <w:tcPr>
            <w:tcW w:w="920" w:type="pct"/>
            <w:vAlign w:val="center"/>
          </w:tcPr>
          <w:p w14:paraId="5B7270EF"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7.97</w:t>
            </w:r>
            <w:r w:rsidRPr="004E78EE">
              <w:rPr>
                <w:rFonts w:ascii="Arial" w:hAnsi="Arial" w:cs="Arial"/>
                <w:b/>
                <w:bCs/>
                <w:vertAlign w:val="superscript"/>
              </w:rPr>
              <w:t>c</w:t>
            </w:r>
          </w:p>
        </w:tc>
        <w:tc>
          <w:tcPr>
            <w:tcW w:w="920" w:type="pct"/>
            <w:vAlign w:val="center"/>
          </w:tcPr>
          <w:p w14:paraId="5063641B"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8.43</w:t>
            </w:r>
            <w:r w:rsidRPr="004E78EE">
              <w:rPr>
                <w:rFonts w:ascii="Arial" w:hAnsi="Arial" w:cs="Arial"/>
                <w:b/>
                <w:bCs/>
                <w:vertAlign w:val="superscript"/>
              </w:rPr>
              <w:t>a</w:t>
            </w:r>
          </w:p>
        </w:tc>
        <w:tc>
          <w:tcPr>
            <w:tcW w:w="928" w:type="pct"/>
            <w:vAlign w:val="center"/>
          </w:tcPr>
          <w:p w14:paraId="10042D23" w14:textId="77777777" w:rsidR="008122EA" w:rsidRPr="004E78EE" w:rsidRDefault="008122EA" w:rsidP="006D12B6">
            <w:pPr>
              <w:spacing w:before="60" w:after="60"/>
              <w:ind w:right="1"/>
              <w:jc w:val="center"/>
              <w:rPr>
                <w:rFonts w:ascii="Arial" w:hAnsi="Arial" w:cs="Arial"/>
                <w:b/>
                <w:bCs/>
                <w:vertAlign w:val="superscript"/>
              </w:rPr>
            </w:pPr>
            <w:r w:rsidRPr="004E78EE">
              <w:rPr>
                <w:rFonts w:ascii="Arial" w:hAnsi="Arial" w:cs="Arial"/>
                <w:b/>
                <w:bCs/>
              </w:rPr>
              <w:t>8.27</w:t>
            </w:r>
            <w:r w:rsidRPr="004E78EE">
              <w:rPr>
                <w:rFonts w:ascii="Arial" w:hAnsi="Arial" w:cs="Arial"/>
                <w:b/>
                <w:bCs/>
                <w:vertAlign w:val="superscript"/>
              </w:rPr>
              <w:t>b</w:t>
            </w:r>
          </w:p>
        </w:tc>
        <w:tc>
          <w:tcPr>
            <w:tcW w:w="557" w:type="pct"/>
            <w:vAlign w:val="center"/>
          </w:tcPr>
          <w:p w14:paraId="0B445C94" w14:textId="77777777" w:rsidR="008122EA" w:rsidRPr="004E78EE" w:rsidRDefault="008122EA" w:rsidP="006D12B6">
            <w:pPr>
              <w:spacing w:before="60" w:after="60"/>
              <w:ind w:right="1"/>
              <w:jc w:val="center"/>
              <w:rPr>
                <w:rFonts w:ascii="Arial" w:hAnsi="Arial" w:cs="Arial"/>
                <w:b/>
                <w:bCs/>
              </w:rPr>
            </w:pPr>
            <w:r w:rsidRPr="004E78EE">
              <w:rPr>
                <w:rFonts w:ascii="Arial" w:hAnsi="Arial" w:cs="Arial"/>
                <w:b/>
                <w:bCs/>
              </w:rPr>
              <w:t>8.22</w:t>
            </w:r>
          </w:p>
        </w:tc>
      </w:tr>
    </w:tbl>
    <w:p w14:paraId="1855B9FC" w14:textId="77777777" w:rsidR="008122EA" w:rsidRPr="004E78EE" w:rsidRDefault="008122EA" w:rsidP="006D12B6">
      <w:pPr>
        <w:spacing w:before="240"/>
        <w:rPr>
          <w:rFonts w:ascii="Arial" w:hAnsi="Arial" w:cs="Arial"/>
          <w:b/>
          <w:bCs/>
          <w:sz w:val="22"/>
          <w:szCs w:val="22"/>
        </w:rPr>
      </w:pPr>
      <w:r w:rsidRPr="004E78EE">
        <w:rPr>
          <w:rFonts w:ascii="Arial" w:hAnsi="Arial" w:cs="Arial"/>
          <w:b/>
          <w:bCs/>
          <w:sz w:val="22"/>
          <w:szCs w:val="22"/>
        </w:rPr>
        <w:t>ANOVA:</w:t>
      </w:r>
    </w:p>
    <w:tbl>
      <w:tblPr>
        <w:tblStyle w:val="TableGrid"/>
        <w:tblW w:w="5000" w:type="pct"/>
        <w:jc w:val="center"/>
        <w:tblLook w:val="04A0" w:firstRow="1" w:lastRow="0" w:firstColumn="1" w:lastColumn="0" w:noHBand="0" w:noVBand="1"/>
      </w:tblPr>
      <w:tblGrid>
        <w:gridCol w:w="994"/>
        <w:gridCol w:w="620"/>
        <w:gridCol w:w="1133"/>
        <w:gridCol w:w="1049"/>
        <w:gridCol w:w="1180"/>
        <w:gridCol w:w="1355"/>
        <w:gridCol w:w="1742"/>
        <w:gridCol w:w="975"/>
        <w:gridCol w:w="1742"/>
      </w:tblGrid>
      <w:tr w:rsidR="008122EA" w:rsidRPr="004E78EE" w14:paraId="2CA3B693" w14:textId="77777777" w:rsidTr="00B77A2E">
        <w:trPr>
          <w:trHeight w:val="33"/>
          <w:jc w:val="center"/>
        </w:trPr>
        <w:tc>
          <w:tcPr>
            <w:tcW w:w="460" w:type="pct"/>
            <w:vAlign w:val="center"/>
          </w:tcPr>
          <w:p w14:paraId="2BCCAA9A"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SV</w:t>
            </w:r>
          </w:p>
        </w:tc>
        <w:tc>
          <w:tcPr>
            <w:tcW w:w="287" w:type="pct"/>
            <w:vAlign w:val="center"/>
          </w:tcPr>
          <w:p w14:paraId="65B9964F"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DF</w:t>
            </w:r>
          </w:p>
        </w:tc>
        <w:tc>
          <w:tcPr>
            <w:tcW w:w="525" w:type="pct"/>
            <w:vAlign w:val="center"/>
          </w:tcPr>
          <w:p w14:paraId="1BC82FAA"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SS</w:t>
            </w:r>
          </w:p>
        </w:tc>
        <w:tc>
          <w:tcPr>
            <w:tcW w:w="486" w:type="pct"/>
            <w:vAlign w:val="center"/>
          </w:tcPr>
          <w:p w14:paraId="69D953DD"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MSS</w:t>
            </w:r>
          </w:p>
        </w:tc>
        <w:tc>
          <w:tcPr>
            <w:tcW w:w="547" w:type="pct"/>
            <w:vAlign w:val="center"/>
          </w:tcPr>
          <w:p w14:paraId="51732D96"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Cal F</w:t>
            </w:r>
          </w:p>
        </w:tc>
        <w:tc>
          <w:tcPr>
            <w:tcW w:w="628" w:type="pct"/>
            <w:vAlign w:val="center"/>
          </w:tcPr>
          <w:p w14:paraId="4AA8A756"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Tab F (5%)</w:t>
            </w:r>
          </w:p>
        </w:tc>
        <w:tc>
          <w:tcPr>
            <w:tcW w:w="807" w:type="pct"/>
            <w:vAlign w:val="center"/>
          </w:tcPr>
          <w:p w14:paraId="432871E6" w14:textId="77777777" w:rsidR="008122EA" w:rsidRPr="004E78EE" w:rsidRDefault="008122EA" w:rsidP="006D12B6">
            <w:pPr>
              <w:spacing w:before="60" w:after="60"/>
              <w:rPr>
                <w:rFonts w:ascii="Arial" w:hAnsi="Arial" w:cs="Arial"/>
                <w:b/>
                <w:bCs/>
              </w:rPr>
            </w:pPr>
            <w:r w:rsidRPr="004E78EE">
              <w:rPr>
                <w:rFonts w:ascii="Arial" w:hAnsi="Arial" w:cs="Arial"/>
                <w:b/>
                <w:bCs/>
              </w:rPr>
              <w:t>Significance</w:t>
            </w:r>
          </w:p>
        </w:tc>
        <w:tc>
          <w:tcPr>
            <w:tcW w:w="452" w:type="pct"/>
            <w:vAlign w:val="center"/>
          </w:tcPr>
          <w:p w14:paraId="01A64E5D"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Tab F (1%)</w:t>
            </w:r>
          </w:p>
        </w:tc>
        <w:tc>
          <w:tcPr>
            <w:tcW w:w="807" w:type="pct"/>
            <w:vAlign w:val="center"/>
          </w:tcPr>
          <w:p w14:paraId="6418F609"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Significance</w:t>
            </w:r>
          </w:p>
        </w:tc>
      </w:tr>
      <w:tr w:rsidR="008122EA" w:rsidRPr="004E78EE" w14:paraId="19BE6F22" w14:textId="77777777" w:rsidTr="00B77A2E">
        <w:trPr>
          <w:trHeight w:val="168"/>
          <w:jc w:val="center"/>
        </w:trPr>
        <w:tc>
          <w:tcPr>
            <w:tcW w:w="460" w:type="pct"/>
            <w:vAlign w:val="center"/>
          </w:tcPr>
          <w:p w14:paraId="1F9FFBA6"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TRET</w:t>
            </w:r>
          </w:p>
        </w:tc>
        <w:tc>
          <w:tcPr>
            <w:tcW w:w="287" w:type="pct"/>
            <w:vAlign w:val="center"/>
          </w:tcPr>
          <w:p w14:paraId="5785C567" w14:textId="77777777" w:rsidR="008122EA" w:rsidRPr="004E78EE" w:rsidRDefault="008122EA" w:rsidP="006D12B6">
            <w:pPr>
              <w:spacing w:before="60" w:after="60"/>
              <w:jc w:val="center"/>
              <w:rPr>
                <w:rFonts w:ascii="Arial" w:hAnsi="Arial" w:cs="Arial"/>
              </w:rPr>
            </w:pPr>
            <w:r w:rsidRPr="004E78EE">
              <w:rPr>
                <w:rFonts w:ascii="Arial" w:hAnsi="Arial" w:cs="Arial"/>
              </w:rPr>
              <w:t>8</w:t>
            </w:r>
          </w:p>
        </w:tc>
        <w:tc>
          <w:tcPr>
            <w:tcW w:w="525" w:type="pct"/>
            <w:vAlign w:val="center"/>
          </w:tcPr>
          <w:p w14:paraId="41F2DFCD" w14:textId="77777777" w:rsidR="008122EA" w:rsidRPr="004E78EE" w:rsidRDefault="008122EA" w:rsidP="006D12B6">
            <w:pPr>
              <w:spacing w:before="60" w:after="60"/>
              <w:jc w:val="center"/>
              <w:rPr>
                <w:rFonts w:ascii="Arial" w:hAnsi="Arial" w:cs="Arial"/>
              </w:rPr>
            </w:pPr>
            <w:r w:rsidRPr="004E78EE">
              <w:rPr>
                <w:rFonts w:ascii="Arial" w:hAnsi="Arial" w:cs="Arial"/>
              </w:rPr>
              <w:t>1.0000</w:t>
            </w:r>
          </w:p>
        </w:tc>
        <w:tc>
          <w:tcPr>
            <w:tcW w:w="486" w:type="pct"/>
            <w:vAlign w:val="center"/>
          </w:tcPr>
          <w:p w14:paraId="1D809E15" w14:textId="77777777" w:rsidR="008122EA" w:rsidRPr="004E78EE" w:rsidRDefault="008122EA" w:rsidP="006D12B6">
            <w:pPr>
              <w:spacing w:before="60" w:after="60"/>
              <w:jc w:val="center"/>
              <w:rPr>
                <w:rFonts w:ascii="Arial" w:hAnsi="Arial" w:cs="Arial"/>
              </w:rPr>
            </w:pPr>
            <w:r w:rsidRPr="004E78EE">
              <w:rPr>
                <w:rFonts w:ascii="Arial" w:hAnsi="Arial" w:cs="Arial"/>
              </w:rPr>
              <w:t>0.1250</w:t>
            </w:r>
          </w:p>
        </w:tc>
        <w:tc>
          <w:tcPr>
            <w:tcW w:w="547" w:type="pct"/>
            <w:vAlign w:val="center"/>
          </w:tcPr>
          <w:p w14:paraId="6A3D409A" w14:textId="77777777" w:rsidR="008122EA" w:rsidRPr="004E78EE" w:rsidRDefault="008122EA" w:rsidP="006D12B6">
            <w:pPr>
              <w:spacing w:before="60" w:after="60"/>
              <w:jc w:val="center"/>
              <w:rPr>
                <w:rFonts w:ascii="Arial" w:hAnsi="Arial" w:cs="Arial"/>
              </w:rPr>
            </w:pPr>
            <w:r w:rsidRPr="004E78EE">
              <w:rPr>
                <w:rFonts w:ascii="Arial" w:hAnsi="Arial" w:cs="Arial"/>
              </w:rPr>
              <w:t>17.8571</w:t>
            </w:r>
          </w:p>
        </w:tc>
        <w:tc>
          <w:tcPr>
            <w:tcW w:w="628" w:type="pct"/>
            <w:vAlign w:val="center"/>
          </w:tcPr>
          <w:p w14:paraId="4AE43DE5" w14:textId="77777777" w:rsidR="008122EA" w:rsidRPr="004E78EE" w:rsidRDefault="008122EA" w:rsidP="006D12B6">
            <w:pPr>
              <w:spacing w:before="60" w:after="60"/>
              <w:jc w:val="center"/>
              <w:rPr>
                <w:rFonts w:ascii="Arial" w:hAnsi="Arial" w:cs="Arial"/>
              </w:rPr>
            </w:pPr>
            <w:r w:rsidRPr="004E78EE">
              <w:rPr>
                <w:rFonts w:ascii="Arial" w:hAnsi="Arial" w:cs="Arial"/>
              </w:rPr>
              <w:t>2.21</w:t>
            </w:r>
          </w:p>
        </w:tc>
        <w:tc>
          <w:tcPr>
            <w:tcW w:w="807" w:type="pct"/>
            <w:vAlign w:val="center"/>
          </w:tcPr>
          <w:p w14:paraId="31274DE3"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c>
          <w:tcPr>
            <w:tcW w:w="452" w:type="pct"/>
            <w:vAlign w:val="center"/>
          </w:tcPr>
          <w:p w14:paraId="4BE3D32F" w14:textId="77777777" w:rsidR="008122EA" w:rsidRPr="004E78EE" w:rsidRDefault="008122EA" w:rsidP="006D12B6">
            <w:pPr>
              <w:spacing w:before="60" w:after="60"/>
              <w:jc w:val="center"/>
              <w:rPr>
                <w:rFonts w:ascii="Arial" w:hAnsi="Arial" w:cs="Arial"/>
              </w:rPr>
            </w:pPr>
            <w:r w:rsidRPr="004E78EE">
              <w:rPr>
                <w:rFonts w:ascii="Arial" w:hAnsi="Arial" w:cs="Arial"/>
              </w:rPr>
              <w:t>3.05</w:t>
            </w:r>
          </w:p>
        </w:tc>
        <w:tc>
          <w:tcPr>
            <w:tcW w:w="807" w:type="pct"/>
            <w:vAlign w:val="center"/>
          </w:tcPr>
          <w:p w14:paraId="7E29841E"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r>
      <w:tr w:rsidR="008122EA" w:rsidRPr="004E78EE" w14:paraId="5120FA88" w14:textId="77777777" w:rsidTr="00B77A2E">
        <w:trPr>
          <w:trHeight w:val="172"/>
          <w:jc w:val="center"/>
        </w:trPr>
        <w:tc>
          <w:tcPr>
            <w:tcW w:w="460" w:type="pct"/>
            <w:vAlign w:val="center"/>
          </w:tcPr>
          <w:p w14:paraId="39BA251F"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C</w:t>
            </w:r>
          </w:p>
        </w:tc>
        <w:tc>
          <w:tcPr>
            <w:tcW w:w="287" w:type="pct"/>
            <w:vAlign w:val="center"/>
          </w:tcPr>
          <w:p w14:paraId="352EF1D3" w14:textId="77777777" w:rsidR="008122EA" w:rsidRPr="004E78EE" w:rsidRDefault="008122EA" w:rsidP="006D12B6">
            <w:pPr>
              <w:spacing w:before="60" w:after="60"/>
              <w:jc w:val="center"/>
              <w:rPr>
                <w:rFonts w:ascii="Arial" w:hAnsi="Arial" w:cs="Arial"/>
              </w:rPr>
            </w:pPr>
            <w:r w:rsidRPr="004E78EE">
              <w:rPr>
                <w:rFonts w:ascii="Arial" w:hAnsi="Arial" w:cs="Arial"/>
              </w:rPr>
              <w:t>2</w:t>
            </w:r>
          </w:p>
        </w:tc>
        <w:tc>
          <w:tcPr>
            <w:tcW w:w="525" w:type="pct"/>
            <w:vAlign w:val="center"/>
          </w:tcPr>
          <w:p w14:paraId="65000424" w14:textId="77777777" w:rsidR="008122EA" w:rsidRPr="004E78EE" w:rsidRDefault="008122EA" w:rsidP="006D12B6">
            <w:pPr>
              <w:spacing w:before="60" w:after="60"/>
              <w:jc w:val="center"/>
              <w:rPr>
                <w:rFonts w:ascii="Arial" w:hAnsi="Arial" w:cs="Arial"/>
              </w:rPr>
            </w:pPr>
            <w:r w:rsidRPr="004E78EE">
              <w:rPr>
                <w:rFonts w:ascii="Arial" w:hAnsi="Arial" w:cs="Arial"/>
              </w:rPr>
              <w:t>0.3000</w:t>
            </w:r>
          </w:p>
        </w:tc>
        <w:tc>
          <w:tcPr>
            <w:tcW w:w="486" w:type="pct"/>
            <w:vAlign w:val="center"/>
          </w:tcPr>
          <w:p w14:paraId="4CABC6C6" w14:textId="77777777" w:rsidR="008122EA" w:rsidRPr="004E78EE" w:rsidRDefault="008122EA" w:rsidP="006D12B6">
            <w:pPr>
              <w:spacing w:before="60" w:after="60"/>
              <w:jc w:val="center"/>
              <w:rPr>
                <w:rFonts w:ascii="Arial" w:hAnsi="Arial" w:cs="Arial"/>
              </w:rPr>
            </w:pPr>
            <w:r w:rsidRPr="004E78EE">
              <w:rPr>
                <w:rFonts w:ascii="Arial" w:hAnsi="Arial" w:cs="Arial"/>
              </w:rPr>
              <w:t>0.1500</w:t>
            </w:r>
          </w:p>
        </w:tc>
        <w:tc>
          <w:tcPr>
            <w:tcW w:w="547" w:type="pct"/>
            <w:vAlign w:val="center"/>
          </w:tcPr>
          <w:p w14:paraId="74F570C5" w14:textId="77777777" w:rsidR="008122EA" w:rsidRPr="004E78EE" w:rsidRDefault="008122EA" w:rsidP="006D12B6">
            <w:pPr>
              <w:spacing w:before="60" w:after="60"/>
              <w:jc w:val="center"/>
              <w:rPr>
                <w:rFonts w:ascii="Arial" w:hAnsi="Arial" w:cs="Arial"/>
              </w:rPr>
            </w:pPr>
            <w:r w:rsidRPr="004E78EE">
              <w:rPr>
                <w:rFonts w:ascii="Arial" w:hAnsi="Arial" w:cs="Arial"/>
              </w:rPr>
              <w:t>21.4286</w:t>
            </w:r>
          </w:p>
        </w:tc>
        <w:tc>
          <w:tcPr>
            <w:tcW w:w="628" w:type="pct"/>
            <w:vAlign w:val="center"/>
          </w:tcPr>
          <w:p w14:paraId="06F4236A" w14:textId="77777777" w:rsidR="008122EA" w:rsidRPr="004E78EE" w:rsidRDefault="008122EA" w:rsidP="006D12B6">
            <w:pPr>
              <w:spacing w:before="60" w:after="60"/>
              <w:jc w:val="center"/>
              <w:rPr>
                <w:rFonts w:ascii="Arial" w:hAnsi="Arial" w:cs="Arial"/>
              </w:rPr>
            </w:pPr>
            <w:r w:rsidRPr="004E78EE">
              <w:rPr>
                <w:rFonts w:ascii="Arial" w:hAnsi="Arial" w:cs="Arial"/>
              </w:rPr>
              <w:t>3.26</w:t>
            </w:r>
          </w:p>
        </w:tc>
        <w:tc>
          <w:tcPr>
            <w:tcW w:w="807" w:type="pct"/>
            <w:vAlign w:val="center"/>
          </w:tcPr>
          <w:p w14:paraId="5EFF5812"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w:t>
            </w:r>
          </w:p>
        </w:tc>
        <w:tc>
          <w:tcPr>
            <w:tcW w:w="452" w:type="pct"/>
            <w:vAlign w:val="center"/>
          </w:tcPr>
          <w:p w14:paraId="04E29E15" w14:textId="77777777" w:rsidR="008122EA" w:rsidRPr="004E78EE" w:rsidRDefault="008122EA" w:rsidP="006D12B6">
            <w:pPr>
              <w:spacing w:before="60" w:after="60"/>
              <w:jc w:val="center"/>
              <w:rPr>
                <w:rFonts w:ascii="Arial" w:hAnsi="Arial" w:cs="Arial"/>
              </w:rPr>
            </w:pPr>
            <w:r w:rsidRPr="004E78EE">
              <w:rPr>
                <w:rFonts w:ascii="Arial" w:hAnsi="Arial" w:cs="Arial"/>
              </w:rPr>
              <w:t>5.25</w:t>
            </w:r>
          </w:p>
        </w:tc>
        <w:tc>
          <w:tcPr>
            <w:tcW w:w="807" w:type="pct"/>
            <w:vAlign w:val="center"/>
          </w:tcPr>
          <w:p w14:paraId="04D7428E"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r>
      <w:tr w:rsidR="008122EA" w:rsidRPr="004E78EE" w14:paraId="1C1E7A00" w14:textId="77777777" w:rsidTr="00B77A2E">
        <w:trPr>
          <w:trHeight w:val="176"/>
          <w:jc w:val="center"/>
        </w:trPr>
        <w:tc>
          <w:tcPr>
            <w:tcW w:w="460" w:type="pct"/>
            <w:vAlign w:val="center"/>
          </w:tcPr>
          <w:p w14:paraId="79380F0A"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W</w:t>
            </w:r>
          </w:p>
        </w:tc>
        <w:tc>
          <w:tcPr>
            <w:tcW w:w="287" w:type="pct"/>
            <w:vAlign w:val="center"/>
          </w:tcPr>
          <w:p w14:paraId="76A5F874" w14:textId="77777777" w:rsidR="008122EA" w:rsidRPr="004E78EE" w:rsidRDefault="008122EA" w:rsidP="006D12B6">
            <w:pPr>
              <w:spacing w:before="60" w:after="60"/>
              <w:jc w:val="center"/>
              <w:rPr>
                <w:rFonts w:ascii="Arial" w:hAnsi="Arial" w:cs="Arial"/>
              </w:rPr>
            </w:pPr>
            <w:r w:rsidRPr="004E78EE">
              <w:rPr>
                <w:rFonts w:ascii="Arial" w:hAnsi="Arial" w:cs="Arial"/>
              </w:rPr>
              <w:t>2</w:t>
            </w:r>
          </w:p>
        </w:tc>
        <w:tc>
          <w:tcPr>
            <w:tcW w:w="525" w:type="pct"/>
            <w:vAlign w:val="center"/>
          </w:tcPr>
          <w:p w14:paraId="583963DD" w14:textId="77777777" w:rsidR="008122EA" w:rsidRPr="004E78EE" w:rsidRDefault="008122EA" w:rsidP="006D12B6">
            <w:pPr>
              <w:spacing w:before="60" w:after="60"/>
              <w:jc w:val="center"/>
              <w:rPr>
                <w:rFonts w:ascii="Arial" w:hAnsi="Arial" w:cs="Arial"/>
              </w:rPr>
            </w:pPr>
            <w:r w:rsidRPr="004E78EE">
              <w:rPr>
                <w:rFonts w:ascii="Arial" w:hAnsi="Arial" w:cs="Arial"/>
              </w:rPr>
              <w:t>0.7000</w:t>
            </w:r>
          </w:p>
        </w:tc>
        <w:tc>
          <w:tcPr>
            <w:tcW w:w="486" w:type="pct"/>
            <w:vAlign w:val="center"/>
          </w:tcPr>
          <w:p w14:paraId="2CB8FA84" w14:textId="77777777" w:rsidR="008122EA" w:rsidRPr="004E78EE" w:rsidRDefault="008122EA" w:rsidP="006D12B6">
            <w:pPr>
              <w:spacing w:before="60" w:after="60"/>
              <w:jc w:val="center"/>
              <w:rPr>
                <w:rFonts w:ascii="Arial" w:hAnsi="Arial" w:cs="Arial"/>
              </w:rPr>
            </w:pPr>
            <w:r w:rsidRPr="004E78EE">
              <w:rPr>
                <w:rFonts w:ascii="Arial" w:hAnsi="Arial" w:cs="Arial"/>
              </w:rPr>
              <w:t>0.3500</w:t>
            </w:r>
          </w:p>
        </w:tc>
        <w:tc>
          <w:tcPr>
            <w:tcW w:w="547" w:type="pct"/>
            <w:vAlign w:val="center"/>
          </w:tcPr>
          <w:p w14:paraId="4F6F5CA4" w14:textId="77777777" w:rsidR="008122EA" w:rsidRPr="004E78EE" w:rsidRDefault="008122EA" w:rsidP="006D12B6">
            <w:pPr>
              <w:spacing w:before="60" w:after="60"/>
              <w:jc w:val="center"/>
              <w:rPr>
                <w:rFonts w:ascii="Arial" w:hAnsi="Arial" w:cs="Arial"/>
              </w:rPr>
            </w:pPr>
            <w:r w:rsidRPr="004E78EE">
              <w:rPr>
                <w:rFonts w:ascii="Arial" w:hAnsi="Arial" w:cs="Arial"/>
              </w:rPr>
              <w:t>50.0000</w:t>
            </w:r>
          </w:p>
        </w:tc>
        <w:tc>
          <w:tcPr>
            <w:tcW w:w="628" w:type="pct"/>
            <w:vAlign w:val="center"/>
          </w:tcPr>
          <w:p w14:paraId="7E41CC60" w14:textId="77777777" w:rsidR="008122EA" w:rsidRPr="004E78EE" w:rsidRDefault="008122EA" w:rsidP="006D12B6">
            <w:pPr>
              <w:spacing w:before="60" w:after="60"/>
              <w:jc w:val="center"/>
              <w:rPr>
                <w:rFonts w:ascii="Arial" w:hAnsi="Arial" w:cs="Arial"/>
              </w:rPr>
            </w:pPr>
            <w:r w:rsidRPr="004E78EE">
              <w:rPr>
                <w:rFonts w:ascii="Arial" w:hAnsi="Arial" w:cs="Arial"/>
              </w:rPr>
              <w:t>3.26</w:t>
            </w:r>
          </w:p>
        </w:tc>
        <w:tc>
          <w:tcPr>
            <w:tcW w:w="807" w:type="pct"/>
            <w:vAlign w:val="center"/>
          </w:tcPr>
          <w:p w14:paraId="3D4A860C"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S</w:t>
            </w:r>
          </w:p>
        </w:tc>
        <w:tc>
          <w:tcPr>
            <w:tcW w:w="452" w:type="pct"/>
            <w:vAlign w:val="center"/>
          </w:tcPr>
          <w:p w14:paraId="6F0547E8" w14:textId="77777777" w:rsidR="008122EA" w:rsidRPr="004E78EE" w:rsidRDefault="008122EA" w:rsidP="006D12B6">
            <w:pPr>
              <w:spacing w:before="60" w:after="60"/>
              <w:jc w:val="center"/>
              <w:rPr>
                <w:rFonts w:ascii="Arial" w:hAnsi="Arial" w:cs="Arial"/>
              </w:rPr>
            </w:pPr>
            <w:r w:rsidRPr="004E78EE">
              <w:rPr>
                <w:rFonts w:ascii="Arial" w:hAnsi="Arial" w:cs="Arial"/>
              </w:rPr>
              <w:t>5.25</w:t>
            </w:r>
          </w:p>
        </w:tc>
        <w:tc>
          <w:tcPr>
            <w:tcW w:w="807" w:type="pct"/>
            <w:vAlign w:val="center"/>
          </w:tcPr>
          <w:p w14:paraId="38A48F69" w14:textId="77777777" w:rsidR="008122EA" w:rsidRPr="004E78EE" w:rsidRDefault="008122EA" w:rsidP="006D12B6">
            <w:pPr>
              <w:spacing w:before="60" w:after="60"/>
              <w:jc w:val="center"/>
              <w:rPr>
                <w:rFonts w:ascii="Arial" w:hAnsi="Arial" w:cs="Arial"/>
              </w:rPr>
            </w:pPr>
            <w:r w:rsidRPr="004E78EE">
              <w:rPr>
                <w:rFonts w:ascii="Arial" w:hAnsi="Arial" w:cs="Arial"/>
                <w:b/>
                <w:bCs/>
              </w:rPr>
              <w:t>S</w:t>
            </w:r>
          </w:p>
        </w:tc>
      </w:tr>
      <w:tr w:rsidR="008122EA" w:rsidRPr="004E78EE" w14:paraId="47F4D3B5" w14:textId="77777777" w:rsidTr="00B77A2E">
        <w:trPr>
          <w:trHeight w:val="33"/>
          <w:jc w:val="center"/>
        </w:trPr>
        <w:tc>
          <w:tcPr>
            <w:tcW w:w="460" w:type="pct"/>
            <w:vAlign w:val="center"/>
          </w:tcPr>
          <w:p w14:paraId="583B1715"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C x W</w:t>
            </w:r>
          </w:p>
        </w:tc>
        <w:tc>
          <w:tcPr>
            <w:tcW w:w="287" w:type="pct"/>
            <w:vAlign w:val="center"/>
          </w:tcPr>
          <w:p w14:paraId="6DF16C99" w14:textId="77777777" w:rsidR="008122EA" w:rsidRPr="004E78EE" w:rsidRDefault="008122EA" w:rsidP="006D12B6">
            <w:pPr>
              <w:spacing w:before="60" w:after="60"/>
              <w:jc w:val="center"/>
              <w:rPr>
                <w:rFonts w:ascii="Arial" w:hAnsi="Arial" w:cs="Arial"/>
              </w:rPr>
            </w:pPr>
            <w:r w:rsidRPr="004E78EE">
              <w:rPr>
                <w:rFonts w:ascii="Arial" w:hAnsi="Arial" w:cs="Arial"/>
              </w:rPr>
              <w:t>4</w:t>
            </w:r>
          </w:p>
        </w:tc>
        <w:tc>
          <w:tcPr>
            <w:tcW w:w="525" w:type="pct"/>
            <w:vAlign w:val="center"/>
          </w:tcPr>
          <w:p w14:paraId="61E01FF8" w14:textId="77777777" w:rsidR="008122EA" w:rsidRPr="004E78EE" w:rsidRDefault="008122EA" w:rsidP="006D12B6">
            <w:pPr>
              <w:spacing w:before="60" w:after="60"/>
              <w:jc w:val="center"/>
              <w:rPr>
                <w:rFonts w:ascii="Arial" w:hAnsi="Arial" w:cs="Arial"/>
              </w:rPr>
            </w:pPr>
            <w:r w:rsidRPr="004E78EE">
              <w:rPr>
                <w:rFonts w:ascii="Arial" w:hAnsi="Arial" w:cs="Arial"/>
              </w:rPr>
              <w:t>0.0000</w:t>
            </w:r>
          </w:p>
        </w:tc>
        <w:tc>
          <w:tcPr>
            <w:tcW w:w="486" w:type="pct"/>
            <w:vAlign w:val="center"/>
          </w:tcPr>
          <w:p w14:paraId="6E3746A1" w14:textId="77777777" w:rsidR="008122EA" w:rsidRPr="004E78EE" w:rsidRDefault="008122EA" w:rsidP="006D12B6">
            <w:pPr>
              <w:spacing w:before="60" w:after="60"/>
              <w:jc w:val="center"/>
              <w:rPr>
                <w:rFonts w:ascii="Arial" w:hAnsi="Arial" w:cs="Arial"/>
              </w:rPr>
            </w:pPr>
            <w:r w:rsidRPr="004E78EE">
              <w:rPr>
                <w:rFonts w:ascii="Arial" w:hAnsi="Arial" w:cs="Arial"/>
              </w:rPr>
              <w:t>0.0000</w:t>
            </w:r>
          </w:p>
        </w:tc>
        <w:tc>
          <w:tcPr>
            <w:tcW w:w="547" w:type="pct"/>
            <w:vAlign w:val="center"/>
          </w:tcPr>
          <w:p w14:paraId="599D9103" w14:textId="77777777" w:rsidR="008122EA" w:rsidRPr="004E78EE" w:rsidRDefault="008122EA" w:rsidP="006D12B6">
            <w:pPr>
              <w:spacing w:before="60" w:after="60"/>
              <w:jc w:val="center"/>
              <w:rPr>
                <w:rFonts w:ascii="Arial" w:hAnsi="Arial" w:cs="Arial"/>
              </w:rPr>
            </w:pPr>
            <w:r w:rsidRPr="004E78EE">
              <w:rPr>
                <w:rFonts w:ascii="Arial" w:hAnsi="Arial" w:cs="Arial"/>
              </w:rPr>
              <w:t>0.0000</w:t>
            </w:r>
          </w:p>
        </w:tc>
        <w:tc>
          <w:tcPr>
            <w:tcW w:w="628" w:type="pct"/>
            <w:vAlign w:val="center"/>
          </w:tcPr>
          <w:p w14:paraId="0CD10A1E" w14:textId="77777777" w:rsidR="008122EA" w:rsidRPr="004E78EE" w:rsidRDefault="008122EA" w:rsidP="006D12B6">
            <w:pPr>
              <w:spacing w:before="60" w:after="60"/>
              <w:jc w:val="center"/>
              <w:rPr>
                <w:rFonts w:ascii="Arial" w:hAnsi="Arial" w:cs="Arial"/>
              </w:rPr>
            </w:pPr>
            <w:r w:rsidRPr="004E78EE">
              <w:rPr>
                <w:rFonts w:ascii="Arial" w:hAnsi="Arial" w:cs="Arial"/>
              </w:rPr>
              <w:t>2.63</w:t>
            </w:r>
          </w:p>
        </w:tc>
        <w:tc>
          <w:tcPr>
            <w:tcW w:w="807" w:type="pct"/>
            <w:vAlign w:val="center"/>
          </w:tcPr>
          <w:p w14:paraId="4A7DD533"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NS</w:t>
            </w:r>
          </w:p>
        </w:tc>
        <w:tc>
          <w:tcPr>
            <w:tcW w:w="452" w:type="pct"/>
            <w:vAlign w:val="center"/>
          </w:tcPr>
          <w:p w14:paraId="5868D720" w14:textId="77777777" w:rsidR="008122EA" w:rsidRPr="004E78EE" w:rsidRDefault="008122EA" w:rsidP="006D12B6">
            <w:pPr>
              <w:spacing w:before="60" w:after="60"/>
              <w:jc w:val="center"/>
              <w:rPr>
                <w:rFonts w:ascii="Arial" w:hAnsi="Arial" w:cs="Arial"/>
              </w:rPr>
            </w:pPr>
            <w:r w:rsidRPr="004E78EE">
              <w:rPr>
                <w:rFonts w:ascii="Arial" w:hAnsi="Arial" w:cs="Arial"/>
              </w:rPr>
              <w:t>3.89</w:t>
            </w:r>
          </w:p>
        </w:tc>
        <w:tc>
          <w:tcPr>
            <w:tcW w:w="807" w:type="pct"/>
            <w:vAlign w:val="center"/>
          </w:tcPr>
          <w:p w14:paraId="4911B90C" w14:textId="77777777" w:rsidR="008122EA" w:rsidRPr="004E78EE" w:rsidRDefault="008122EA" w:rsidP="006D12B6">
            <w:pPr>
              <w:spacing w:before="60" w:after="60"/>
              <w:jc w:val="center"/>
              <w:rPr>
                <w:rFonts w:ascii="Arial" w:hAnsi="Arial" w:cs="Arial"/>
              </w:rPr>
            </w:pPr>
            <w:r w:rsidRPr="004E78EE">
              <w:rPr>
                <w:rFonts w:ascii="Arial" w:hAnsi="Arial" w:cs="Arial"/>
                <w:b/>
                <w:bCs/>
              </w:rPr>
              <w:t>NS</w:t>
            </w:r>
          </w:p>
        </w:tc>
      </w:tr>
      <w:tr w:rsidR="008122EA" w:rsidRPr="004E78EE" w14:paraId="1AA82759" w14:textId="77777777" w:rsidTr="00B77A2E">
        <w:trPr>
          <w:trHeight w:val="170"/>
          <w:jc w:val="center"/>
        </w:trPr>
        <w:tc>
          <w:tcPr>
            <w:tcW w:w="460" w:type="pct"/>
            <w:vAlign w:val="center"/>
          </w:tcPr>
          <w:p w14:paraId="166A9222"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Error</w:t>
            </w:r>
          </w:p>
        </w:tc>
        <w:tc>
          <w:tcPr>
            <w:tcW w:w="287" w:type="pct"/>
            <w:vAlign w:val="center"/>
          </w:tcPr>
          <w:p w14:paraId="1174F1DB"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36</w:t>
            </w:r>
          </w:p>
        </w:tc>
        <w:tc>
          <w:tcPr>
            <w:tcW w:w="525" w:type="pct"/>
            <w:vAlign w:val="center"/>
          </w:tcPr>
          <w:p w14:paraId="4E6F0752" w14:textId="77777777" w:rsidR="008122EA" w:rsidRPr="004E78EE" w:rsidRDefault="008122EA" w:rsidP="006D12B6">
            <w:pPr>
              <w:spacing w:before="60" w:after="60"/>
              <w:jc w:val="center"/>
              <w:rPr>
                <w:rFonts w:ascii="Arial" w:hAnsi="Arial" w:cs="Arial"/>
              </w:rPr>
            </w:pPr>
            <w:r w:rsidRPr="004E78EE">
              <w:rPr>
                <w:rFonts w:ascii="Arial" w:hAnsi="Arial" w:cs="Arial"/>
              </w:rPr>
              <w:t>0.252</w:t>
            </w:r>
          </w:p>
        </w:tc>
        <w:tc>
          <w:tcPr>
            <w:tcW w:w="486" w:type="pct"/>
            <w:vAlign w:val="center"/>
          </w:tcPr>
          <w:p w14:paraId="1478A770" w14:textId="77777777" w:rsidR="008122EA" w:rsidRPr="004E78EE" w:rsidRDefault="008122EA" w:rsidP="006D12B6">
            <w:pPr>
              <w:spacing w:before="60" w:after="60"/>
              <w:jc w:val="center"/>
              <w:rPr>
                <w:rFonts w:ascii="Arial" w:hAnsi="Arial" w:cs="Arial"/>
              </w:rPr>
            </w:pPr>
            <w:r w:rsidRPr="004E78EE">
              <w:rPr>
                <w:rFonts w:ascii="Arial" w:hAnsi="Arial" w:cs="Arial"/>
                <w:b/>
                <w:bCs/>
              </w:rPr>
              <w:t>0.0070</w:t>
            </w:r>
          </w:p>
        </w:tc>
        <w:tc>
          <w:tcPr>
            <w:tcW w:w="547" w:type="pct"/>
            <w:vAlign w:val="bottom"/>
          </w:tcPr>
          <w:p w14:paraId="73BC3493"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628" w:type="pct"/>
            <w:vAlign w:val="bottom"/>
          </w:tcPr>
          <w:p w14:paraId="1639D0C9"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807" w:type="pct"/>
            <w:vAlign w:val="bottom"/>
          </w:tcPr>
          <w:p w14:paraId="430B595B"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c>
          <w:tcPr>
            <w:tcW w:w="452" w:type="pct"/>
            <w:vAlign w:val="bottom"/>
          </w:tcPr>
          <w:p w14:paraId="256FC397"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c>
          <w:tcPr>
            <w:tcW w:w="807" w:type="pct"/>
            <w:vAlign w:val="bottom"/>
          </w:tcPr>
          <w:p w14:paraId="4BAF2EED"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r>
      <w:tr w:rsidR="008122EA" w:rsidRPr="004E78EE" w14:paraId="61081504" w14:textId="77777777" w:rsidTr="00B77A2E">
        <w:trPr>
          <w:trHeight w:val="33"/>
          <w:jc w:val="center"/>
        </w:trPr>
        <w:tc>
          <w:tcPr>
            <w:tcW w:w="460" w:type="pct"/>
            <w:vAlign w:val="center"/>
          </w:tcPr>
          <w:p w14:paraId="3FFA2E5D" w14:textId="77777777" w:rsidR="008122EA" w:rsidRPr="004E78EE" w:rsidRDefault="008122EA" w:rsidP="006D12B6">
            <w:pPr>
              <w:spacing w:before="60" w:after="60"/>
              <w:jc w:val="center"/>
              <w:rPr>
                <w:rFonts w:ascii="Arial" w:hAnsi="Arial" w:cs="Arial"/>
                <w:b/>
                <w:bCs/>
              </w:rPr>
            </w:pPr>
            <w:r w:rsidRPr="004E78EE">
              <w:rPr>
                <w:rFonts w:ascii="Arial" w:hAnsi="Arial" w:cs="Arial"/>
                <w:b/>
                <w:bCs/>
              </w:rPr>
              <w:t>Total</w:t>
            </w:r>
          </w:p>
        </w:tc>
        <w:tc>
          <w:tcPr>
            <w:tcW w:w="287" w:type="pct"/>
            <w:vAlign w:val="center"/>
          </w:tcPr>
          <w:p w14:paraId="7BD185FD" w14:textId="77777777" w:rsidR="008122EA" w:rsidRPr="004E78EE" w:rsidRDefault="008122EA" w:rsidP="006D12B6">
            <w:pPr>
              <w:spacing w:before="60" w:after="60"/>
              <w:jc w:val="center"/>
              <w:rPr>
                <w:rFonts w:ascii="Arial" w:hAnsi="Arial" w:cs="Arial"/>
              </w:rPr>
            </w:pPr>
            <w:r w:rsidRPr="004E78EE">
              <w:rPr>
                <w:rFonts w:ascii="Arial" w:hAnsi="Arial" w:cs="Arial"/>
              </w:rPr>
              <w:t>44</w:t>
            </w:r>
          </w:p>
        </w:tc>
        <w:tc>
          <w:tcPr>
            <w:tcW w:w="525" w:type="pct"/>
            <w:vAlign w:val="bottom"/>
          </w:tcPr>
          <w:p w14:paraId="300E43CE"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486" w:type="pct"/>
            <w:vAlign w:val="bottom"/>
          </w:tcPr>
          <w:p w14:paraId="2E4C0A48"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547" w:type="pct"/>
            <w:vAlign w:val="bottom"/>
          </w:tcPr>
          <w:p w14:paraId="36333AD5"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628" w:type="pct"/>
            <w:vAlign w:val="bottom"/>
          </w:tcPr>
          <w:p w14:paraId="6664CC93" w14:textId="77777777" w:rsidR="008122EA" w:rsidRPr="004E78EE" w:rsidRDefault="008122EA" w:rsidP="006D12B6">
            <w:pPr>
              <w:spacing w:before="60" w:after="60"/>
              <w:jc w:val="center"/>
              <w:rPr>
                <w:rFonts w:ascii="Arial" w:hAnsi="Arial" w:cs="Arial"/>
              </w:rPr>
            </w:pPr>
            <w:r w:rsidRPr="004E78EE">
              <w:rPr>
                <w:rFonts w:ascii="Arial" w:hAnsi="Arial" w:cs="Arial"/>
              </w:rPr>
              <w:t> -</w:t>
            </w:r>
          </w:p>
        </w:tc>
        <w:tc>
          <w:tcPr>
            <w:tcW w:w="807" w:type="pct"/>
            <w:vAlign w:val="bottom"/>
          </w:tcPr>
          <w:p w14:paraId="44092361"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c>
          <w:tcPr>
            <w:tcW w:w="452" w:type="pct"/>
            <w:vAlign w:val="bottom"/>
          </w:tcPr>
          <w:p w14:paraId="2D9F235F"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c>
          <w:tcPr>
            <w:tcW w:w="807" w:type="pct"/>
            <w:vAlign w:val="bottom"/>
          </w:tcPr>
          <w:p w14:paraId="4D1CB2E7" w14:textId="77777777" w:rsidR="008122EA" w:rsidRPr="004E78EE" w:rsidRDefault="008122EA" w:rsidP="006D12B6">
            <w:pPr>
              <w:spacing w:before="60" w:after="60"/>
              <w:jc w:val="center"/>
              <w:rPr>
                <w:rFonts w:ascii="Arial" w:hAnsi="Arial" w:cs="Arial"/>
              </w:rPr>
            </w:pPr>
            <w:r w:rsidRPr="004E78EE">
              <w:rPr>
                <w:rFonts w:ascii="Arial" w:hAnsi="Arial" w:cs="Arial"/>
                <w:b/>
                <w:bCs/>
              </w:rPr>
              <w:t>- </w:t>
            </w:r>
          </w:p>
        </w:tc>
      </w:tr>
    </w:tbl>
    <w:p w14:paraId="0E1B3723" w14:textId="77777777" w:rsidR="008122EA" w:rsidRPr="004E78EE" w:rsidRDefault="008122EA" w:rsidP="006D12B6">
      <w:pPr>
        <w:jc w:val="both"/>
        <w:rPr>
          <w:rFonts w:ascii="Arial" w:hAnsi="Arial" w:cs="Arial"/>
          <w:sz w:val="22"/>
          <w:szCs w:val="22"/>
        </w:rPr>
      </w:pPr>
    </w:p>
    <w:tbl>
      <w:tblPr>
        <w:tblW w:w="5000" w:type="pct"/>
        <w:jc w:val="center"/>
        <w:tblLook w:val="04A0" w:firstRow="1" w:lastRow="0" w:firstColumn="1" w:lastColumn="0" w:noHBand="0" w:noVBand="1"/>
      </w:tblPr>
      <w:tblGrid>
        <w:gridCol w:w="2553"/>
        <w:gridCol w:w="1698"/>
        <w:gridCol w:w="1651"/>
        <w:gridCol w:w="1722"/>
        <w:gridCol w:w="1446"/>
        <w:gridCol w:w="1720"/>
      </w:tblGrid>
      <w:tr w:rsidR="008122EA" w:rsidRPr="004E78EE" w14:paraId="5D6515CD" w14:textId="77777777" w:rsidTr="00B77A2E">
        <w:trPr>
          <w:trHeight w:val="300"/>
          <w:jc w:val="center"/>
        </w:trPr>
        <w:tc>
          <w:tcPr>
            <w:tcW w:w="11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EF6C8"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Particulars</w:t>
            </w:r>
          </w:p>
        </w:tc>
        <w:tc>
          <w:tcPr>
            <w:tcW w:w="787" w:type="pct"/>
            <w:tcBorders>
              <w:top w:val="single" w:sz="4" w:space="0" w:color="auto"/>
              <w:left w:val="nil"/>
              <w:bottom w:val="single" w:sz="4" w:space="0" w:color="auto"/>
              <w:right w:val="single" w:sz="4" w:space="0" w:color="auto"/>
            </w:tcBorders>
            <w:shd w:val="clear" w:color="auto" w:fill="auto"/>
            <w:noWrap/>
            <w:vAlign w:val="center"/>
            <w:hideMark/>
          </w:tcPr>
          <w:p w14:paraId="4FEE31EB"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SE (M)</w:t>
            </w:r>
          </w:p>
        </w:tc>
        <w:tc>
          <w:tcPr>
            <w:tcW w:w="765" w:type="pct"/>
            <w:tcBorders>
              <w:top w:val="single" w:sz="4" w:space="0" w:color="auto"/>
              <w:left w:val="nil"/>
              <w:bottom w:val="single" w:sz="4" w:space="0" w:color="auto"/>
              <w:right w:val="single" w:sz="4" w:space="0" w:color="auto"/>
            </w:tcBorders>
            <w:shd w:val="clear" w:color="auto" w:fill="auto"/>
            <w:noWrap/>
            <w:vAlign w:val="center"/>
            <w:hideMark/>
          </w:tcPr>
          <w:p w14:paraId="7FFDE759"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SE (D)</w:t>
            </w:r>
          </w:p>
        </w:tc>
        <w:tc>
          <w:tcPr>
            <w:tcW w:w="798" w:type="pct"/>
            <w:tcBorders>
              <w:top w:val="single" w:sz="4" w:space="0" w:color="auto"/>
              <w:left w:val="nil"/>
              <w:bottom w:val="single" w:sz="4" w:space="0" w:color="auto"/>
              <w:right w:val="single" w:sz="4" w:space="0" w:color="auto"/>
            </w:tcBorders>
            <w:shd w:val="clear" w:color="auto" w:fill="auto"/>
            <w:noWrap/>
            <w:vAlign w:val="center"/>
            <w:hideMark/>
          </w:tcPr>
          <w:p w14:paraId="4AA13F83"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CD 5%</w:t>
            </w:r>
          </w:p>
        </w:tc>
        <w:tc>
          <w:tcPr>
            <w:tcW w:w="670" w:type="pct"/>
            <w:tcBorders>
              <w:top w:val="single" w:sz="4" w:space="0" w:color="auto"/>
              <w:left w:val="nil"/>
              <w:bottom w:val="single" w:sz="4" w:space="0" w:color="auto"/>
              <w:right w:val="single" w:sz="4" w:space="0" w:color="auto"/>
            </w:tcBorders>
            <w:shd w:val="clear" w:color="auto" w:fill="auto"/>
            <w:noWrap/>
            <w:vAlign w:val="center"/>
            <w:hideMark/>
          </w:tcPr>
          <w:p w14:paraId="270E59EF"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CV</w:t>
            </w:r>
          </w:p>
        </w:tc>
        <w:tc>
          <w:tcPr>
            <w:tcW w:w="798" w:type="pct"/>
            <w:tcBorders>
              <w:top w:val="single" w:sz="4" w:space="0" w:color="auto"/>
              <w:left w:val="nil"/>
              <w:bottom w:val="single" w:sz="4" w:space="0" w:color="auto"/>
              <w:right w:val="single" w:sz="4" w:space="0" w:color="auto"/>
            </w:tcBorders>
            <w:shd w:val="clear" w:color="auto" w:fill="auto"/>
            <w:noWrap/>
            <w:vAlign w:val="center"/>
            <w:hideMark/>
          </w:tcPr>
          <w:p w14:paraId="6C9CFB64"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CD 1%</w:t>
            </w:r>
          </w:p>
        </w:tc>
      </w:tr>
      <w:tr w:rsidR="008122EA" w:rsidRPr="004E78EE" w14:paraId="3AFE9404" w14:textId="77777777" w:rsidTr="00B77A2E">
        <w:trPr>
          <w:trHeight w:val="300"/>
          <w:jc w:val="center"/>
        </w:trPr>
        <w:tc>
          <w:tcPr>
            <w:tcW w:w="1183" w:type="pct"/>
            <w:tcBorders>
              <w:top w:val="nil"/>
              <w:left w:val="single" w:sz="4" w:space="0" w:color="auto"/>
              <w:bottom w:val="single" w:sz="4" w:space="0" w:color="auto"/>
              <w:right w:val="single" w:sz="4" w:space="0" w:color="auto"/>
            </w:tcBorders>
            <w:shd w:val="clear" w:color="auto" w:fill="auto"/>
            <w:noWrap/>
            <w:vAlign w:val="center"/>
            <w:hideMark/>
          </w:tcPr>
          <w:p w14:paraId="0A0237A9"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C</w:t>
            </w:r>
          </w:p>
        </w:tc>
        <w:tc>
          <w:tcPr>
            <w:tcW w:w="787" w:type="pct"/>
            <w:tcBorders>
              <w:top w:val="nil"/>
              <w:left w:val="nil"/>
              <w:bottom w:val="single" w:sz="4" w:space="0" w:color="auto"/>
              <w:right w:val="single" w:sz="4" w:space="0" w:color="auto"/>
            </w:tcBorders>
            <w:shd w:val="clear" w:color="auto" w:fill="auto"/>
            <w:noWrap/>
            <w:vAlign w:val="center"/>
          </w:tcPr>
          <w:p w14:paraId="121E0E3D"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0.022</w:t>
            </w:r>
          </w:p>
        </w:tc>
        <w:tc>
          <w:tcPr>
            <w:tcW w:w="765" w:type="pct"/>
            <w:tcBorders>
              <w:top w:val="nil"/>
              <w:left w:val="nil"/>
              <w:bottom w:val="single" w:sz="4" w:space="0" w:color="auto"/>
              <w:right w:val="single" w:sz="4" w:space="0" w:color="auto"/>
            </w:tcBorders>
            <w:shd w:val="clear" w:color="auto" w:fill="auto"/>
            <w:noWrap/>
            <w:vAlign w:val="center"/>
          </w:tcPr>
          <w:p w14:paraId="2614E459" w14:textId="77777777" w:rsidR="008122EA" w:rsidRPr="004E78EE" w:rsidRDefault="008122EA" w:rsidP="006D12B6">
            <w:pPr>
              <w:spacing w:before="60" w:after="60"/>
              <w:jc w:val="center"/>
              <w:rPr>
                <w:rFonts w:ascii="Arial" w:hAnsi="Arial" w:cs="Arial"/>
                <w:sz w:val="22"/>
                <w:szCs w:val="22"/>
              </w:rPr>
            </w:pPr>
            <w:r w:rsidRPr="004E78EE">
              <w:rPr>
                <w:rFonts w:ascii="Arial" w:hAnsi="Arial" w:cs="Arial"/>
                <w:sz w:val="22"/>
                <w:szCs w:val="22"/>
              </w:rPr>
              <w:t>0.031</w:t>
            </w:r>
          </w:p>
        </w:tc>
        <w:tc>
          <w:tcPr>
            <w:tcW w:w="798" w:type="pct"/>
            <w:tcBorders>
              <w:top w:val="nil"/>
              <w:left w:val="nil"/>
              <w:bottom w:val="single" w:sz="4" w:space="0" w:color="auto"/>
              <w:right w:val="single" w:sz="4" w:space="0" w:color="auto"/>
            </w:tcBorders>
            <w:shd w:val="clear" w:color="auto" w:fill="auto"/>
            <w:noWrap/>
            <w:vAlign w:val="center"/>
          </w:tcPr>
          <w:p w14:paraId="0A88E7ED"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0.062</w:t>
            </w:r>
          </w:p>
        </w:tc>
        <w:tc>
          <w:tcPr>
            <w:tcW w:w="670" w:type="pct"/>
            <w:tcBorders>
              <w:top w:val="nil"/>
              <w:left w:val="nil"/>
              <w:bottom w:val="single" w:sz="4" w:space="0" w:color="auto"/>
              <w:right w:val="single" w:sz="4" w:space="0" w:color="auto"/>
            </w:tcBorders>
            <w:shd w:val="clear" w:color="auto" w:fill="auto"/>
            <w:noWrap/>
            <w:vAlign w:val="center"/>
          </w:tcPr>
          <w:p w14:paraId="41362E6A" w14:textId="77777777" w:rsidR="008122EA" w:rsidRPr="004E78EE" w:rsidRDefault="008122EA" w:rsidP="006D12B6">
            <w:pPr>
              <w:spacing w:before="60" w:after="60"/>
              <w:jc w:val="center"/>
              <w:rPr>
                <w:rFonts w:ascii="Arial" w:hAnsi="Arial" w:cs="Arial"/>
                <w:sz w:val="22"/>
                <w:szCs w:val="22"/>
              </w:rPr>
            </w:pPr>
            <w:r w:rsidRPr="004E78EE">
              <w:rPr>
                <w:rFonts w:ascii="Arial" w:hAnsi="Arial" w:cs="Arial"/>
                <w:sz w:val="22"/>
                <w:szCs w:val="22"/>
              </w:rPr>
              <w:t>0.998</w:t>
            </w:r>
          </w:p>
        </w:tc>
        <w:tc>
          <w:tcPr>
            <w:tcW w:w="798" w:type="pct"/>
            <w:tcBorders>
              <w:top w:val="nil"/>
              <w:left w:val="nil"/>
              <w:bottom w:val="single" w:sz="4" w:space="0" w:color="auto"/>
              <w:right w:val="single" w:sz="4" w:space="0" w:color="auto"/>
            </w:tcBorders>
            <w:shd w:val="clear" w:color="auto" w:fill="auto"/>
            <w:noWrap/>
            <w:vAlign w:val="center"/>
          </w:tcPr>
          <w:p w14:paraId="569F5EA4"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0.083</w:t>
            </w:r>
          </w:p>
        </w:tc>
      </w:tr>
      <w:tr w:rsidR="008122EA" w:rsidRPr="004E78EE" w14:paraId="5F941B75" w14:textId="77777777" w:rsidTr="00B77A2E">
        <w:trPr>
          <w:trHeight w:val="300"/>
          <w:jc w:val="center"/>
        </w:trPr>
        <w:tc>
          <w:tcPr>
            <w:tcW w:w="1183" w:type="pct"/>
            <w:tcBorders>
              <w:top w:val="nil"/>
              <w:left w:val="single" w:sz="4" w:space="0" w:color="auto"/>
              <w:bottom w:val="single" w:sz="4" w:space="0" w:color="auto"/>
              <w:right w:val="single" w:sz="4" w:space="0" w:color="auto"/>
            </w:tcBorders>
            <w:shd w:val="clear" w:color="auto" w:fill="auto"/>
            <w:noWrap/>
            <w:vAlign w:val="center"/>
            <w:hideMark/>
          </w:tcPr>
          <w:p w14:paraId="53814082"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W</w:t>
            </w:r>
          </w:p>
        </w:tc>
        <w:tc>
          <w:tcPr>
            <w:tcW w:w="787" w:type="pct"/>
            <w:tcBorders>
              <w:top w:val="nil"/>
              <w:left w:val="nil"/>
              <w:bottom w:val="single" w:sz="4" w:space="0" w:color="auto"/>
              <w:right w:val="single" w:sz="4" w:space="0" w:color="auto"/>
            </w:tcBorders>
            <w:shd w:val="clear" w:color="auto" w:fill="auto"/>
            <w:noWrap/>
            <w:vAlign w:val="center"/>
          </w:tcPr>
          <w:p w14:paraId="20949A03"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0.022</w:t>
            </w:r>
          </w:p>
        </w:tc>
        <w:tc>
          <w:tcPr>
            <w:tcW w:w="765" w:type="pct"/>
            <w:tcBorders>
              <w:top w:val="nil"/>
              <w:left w:val="nil"/>
              <w:bottom w:val="single" w:sz="4" w:space="0" w:color="auto"/>
              <w:right w:val="single" w:sz="4" w:space="0" w:color="auto"/>
            </w:tcBorders>
            <w:shd w:val="clear" w:color="auto" w:fill="auto"/>
            <w:noWrap/>
            <w:vAlign w:val="center"/>
          </w:tcPr>
          <w:p w14:paraId="7FE5364F" w14:textId="77777777" w:rsidR="008122EA" w:rsidRPr="004E78EE" w:rsidRDefault="008122EA" w:rsidP="006D12B6">
            <w:pPr>
              <w:spacing w:before="60" w:after="60"/>
              <w:jc w:val="center"/>
              <w:rPr>
                <w:rFonts w:ascii="Arial" w:hAnsi="Arial" w:cs="Arial"/>
                <w:sz w:val="22"/>
                <w:szCs w:val="22"/>
              </w:rPr>
            </w:pPr>
            <w:r w:rsidRPr="004E78EE">
              <w:rPr>
                <w:rFonts w:ascii="Arial" w:hAnsi="Arial" w:cs="Arial"/>
                <w:sz w:val="22"/>
                <w:szCs w:val="22"/>
              </w:rPr>
              <w:t>0.031</w:t>
            </w:r>
          </w:p>
        </w:tc>
        <w:tc>
          <w:tcPr>
            <w:tcW w:w="798" w:type="pct"/>
            <w:tcBorders>
              <w:top w:val="nil"/>
              <w:left w:val="nil"/>
              <w:bottom w:val="single" w:sz="4" w:space="0" w:color="auto"/>
              <w:right w:val="single" w:sz="4" w:space="0" w:color="auto"/>
            </w:tcBorders>
            <w:shd w:val="clear" w:color="auto" w:fill="auto"/>
            <w:noWrap/>
            <w:vAlign w:val="center"/>
          </w:tcPr>
          <w:p w14:paraId="17617102"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0.062</w:t>
            </w:r>
          </w:p>
        </w:tc>
        <w:tc>
          <w:tcPr>
            <w:tcW w:w="670" w:type="pct"/>
            <w:tcBorders>
              <w:top w:val="nil"/>
              <w:left w:val="nil"/>
              <w:bottom w:val="single" w:sz="4" w:space="0" w:color="auto"/>
              <w:right w:val="single" w:sz="4" w:space="0" w:color="auto"/>
            </w:tcBorders>
            <w:shd w:val="clear" w:color="auto" w:fill="auto"/>
            <w:noWrap/>
            <w:vAlign w:val="center"/>
          </w:tcPr>
          <w:p w14:paraId="10391A65" w14:textId="77777777" w:rsidR="008122EA" w:rsidRPr="004E78EE" w:rsidRDefault="008122EA" w:rsidP="006D12B6">
            <w:pPr>
              <w:spacing w:before="60" w:after="60"/>
              <w:jc w:val="center"/>
              <w:rPr>
                <w:rFonts w:ascii="Arial" w:hAnsi="Arial" w:cs="Arial"/>
                <w:sz w:val="22"/>
                <w:szCs w:val="22"/>
              </w:rPr>
            </w:pPr>
          </w:p>
        </w:tc>
        <w:tc>
          <w:tcPr>
            <w:tcW w:w="798" w:type="pct"/>
            <w:tcBorders>
              <w:top w:val="nil"/>
              <w:left w:val="nil"/>
              <w:bottom w:val="single" w:sz="4" w:space="0" w:color="auto"/>
              <w:right w:val="single" w:sz="4" w:space="0" w:color="auto"/>
            </w:tcBorders>
            <w:shd w:val="clear" w:color="auto" w:fill="auto"/>
            <w:noWrap/>
            <w:vAlign w:val="center"/>
          </w:tcPr>
          <w:p w14:paraId="79B63ECC"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0.083</w:t>
            </w:r>
          </w:p>
        </w:tc>
      </w:tr>
      <w:tr w:rsidR="008122EA" w:rsidRPr="004E78EE" w14:paraId="66AEF753" w14:textId="77777777" w:rsidTr="00B77A2E">
        <w:trPr>
          <w:trHeight w:val="300"/>
          <w:jc w:val="center"/>
        </w:trPr>
        <w:tc>
          <w:tcPr>
            <w:tcW w:w="1183" w:type="pct"/>
            <w:tcBorders>
              <w:top w:val="nil"/>
              <w:left w:val="single" w:sz="4" w:space="0" w:color="auto"/>
              <w:bottom w:val="single" w:sz="4" w:space="0" w:color="auto"/>
              <w:right w:val="single" w:sz="4" w:space="0" w:color="auto"/>
            </w:tcBorders>
            <w:shd w:val="clear" w:color="auto" w:fill="auto"/>
            <w:noWrap/>
            <w:vAlign w:val="center"/>
            <w:hideMark/>
          </w:tcPr>
          <w:p w14:paraId="4FEE4160"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C x W</w:t>
            </w:r>
          </w:p>
        </w:tc>
        <w:tc>
          <w:tcPr>
            <w:tcW w:w="787" w:type="pct"/>
            <w:tcBorders>
              <w:top w:val="nil"/>
              <w:left w:val="nil"/>
              <w:bottom w:val="single" w:sz="4" w:space="0" w:color="auto"/>
              <w:right w:val="single" w:sz="4" w:space="0" w:color="auto"/>
            </w:tcBorders>
            <w:shd w:val="clear" w:color="auto" w:fill="auto"/>
            <w:noWrap/>
            <w:vAlign w:val="center"/>
          </w:tcPr>
          <w:p w14:paraId="024EF2F8"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0.0374</w:t>
            </w:r>
          </w:p>
        </w:tc>
        <w:tc>
          <w:tcPr>
            <w:tcW w:w="765" w:type="pct"/>
            <w:tcBorders>
              <w:top w:val="nil"/>
              <w:left w:val="nil"/>
              <w:bottom w:val="single" w:sz="4" w:space="0" w:color="auto"/>
              <w:right w:val="single" w:sz="4" w:space="0" w:color="auto"/>
            </w:tcBorders>
            <w:shd w:val="clear" w:color="auto" w:fill="auto"/>
            <w:noWrap/>
            <w:vAlign w:val="center"/>
          </w:tcPr>
          <w:p w14:paraId="29CBC792" w14:textId="77777777" w:rsidR="008122EA" w:rsidRPr="004E78EE" w:rsidRDefault="008122EA" w:rsidP="006D12B6">
            <w:pPr>
              <w:spacing w:before="60" w:after="60"/>
              <w:jc w:val="center"/>
              <w:rPr>
                <w:rFonts w:ascii="Arial" w:hAnsi="Arial" w:cs="Arial"/>
                <w:sz w:val="22"/>
                <w:szCs w:val="22"/>
              </w:rPr>
            </w:pPr>
            <w:r w:rsidRPr="004E78EE">
              <w:rPr>
                <w:rFonts w:ascii="Arial" w:hAnsi="Arial" w:cs="Arial"/>
                <w:sz w:val="22"/>
                <w:szCs w:val="22"/>
              </w:rPr>
              <w:t>0.053</w:t>
            </w:r>
          </w:p>
        </w:tc>
        <w:tc>
          <w:tcPr>
            <w:tcW w:w="798" w:type="pct"/>
            <w:tcBorders>
              <w:top w:val="nil"/>
              <w:left w:val="nil"/>
              <w:bottom w:val="single" w:sz="4" w:space="0" w:color="auto"/>
              <w:right w:val="single" w:sz="4" w:space="0" w:color="auto"/>
            </w:tcBorders>
            <w:shd w:val="clear" w:color="auto" w:fill="auto"/>
            <w:noWrap/>
            <w:vAlign w:val="center"/>
          </w:tcPr>
          <w:p w14:paraId="09B3FDB8"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0.107</w:t>
            </w:r>
          </w:p>
        </w:tc>
        <w:tc>
          <w:tcPr>
            <w:tcW w:w="670" w:type="pct"/>
            <w:tcBorders>
              <w:top w:val="nil"/>
              <w:left w:val="nil"/>
              <w:bottom w:val="single" w:sz="4" w:space="0" w:color="auto"/>
              <w:right w:val="single" w:sz="4" w:space="0" w:color="auto"/>
            </w:tcBorders>
            <w:shd w:val="clear" w:color="auto" w:fill="auto"/>
            <w:noWrap/>
            <w:vAlign w:val="center"/>
          </w:tcPr>
          <w:p w14:paraId="59191F82" w14:textId="77777777" w:rsidR="008122EA" w:rsidRPr="004E78EE" w:rsidRDefault="008122EA" w:rsidP="006D12B6">
            <w:pPr>
              <w:spacing w:before="60" w:after="60"/>
              <w:jc w:val="center"/>
              <w:rPr>
                <w:rFonts w:ascii="Arial" w:hAnsi="Arial" w:cs="Arial"/>
                <w:sz w:val="22"/>
                <w:szCs w:val="22"/>
              </w:rPr>
            </w:pPr>
          </w:p>
        </w:tc>
        <w:tc>
          <w:tcPr>
            <w:tcW w:w="798" w:type="pct"/>
            <w:tcBorders>
              <w:top w:val="nil"/>
              <w:left w:val="nil"/>
              <w:bottom w:val="single" w:sz="4" w:space="0" w:color="auto"/>
              <w:right w:val="single" w:sz="4" w:space="0" w:color="auto"/>
            </w:tcBorders>
            <w:shd w:val="clear" w:color="auto" w:fill="auto"/>
            <w:noWrap/>
            <w:vAlign w:val="center"/>
          </w:tcPr>
          <w:p w14:paraId="33DAA9C0" w14:textId="77777777" w:rsidR="008122EA" w:rsidRPr="004E78EE" w:rsidRDefault="008122EA" w:rsidP="006D12B6">
            <w:pPr>
              <w:spacing w:before="60" w:after="60"/>
              <w:jc w:val="center"/>
              <w:rPr>
                <w:rFonts w:ascii="Arial" w:hAnsi="Arial" w:cs="Arial"/>
                <w:b/>
                <w:bCs/>
                <w:sz w:val="22"/>
                <w:szCs w:val="22"/>
              </w:rPr>
            </w:pPr>
            <w:r w:rsidRPr="004E78EE">
              <w:rPr>
                <w:rFonts w:ascii="Arial" w:hAnsi="Arial" w:cs="Arial"/>
                <w:b/>
                <w:bCs/>
                <w:sz w:val="22"/>
                <w:szCs w:val="22"/>
              </w:rPr>
              <w:t>0.144</w:t>
            </w:r>
          </w:p>
        </w:tc>
      </w:tr>
    </w:tbl>
    <w:p w14:paraId="6D1FFC18" w14:textId="77777777" w:rsidR="00E673A1" w:rsidRPr="004E78EE" w:rsidRDefault="00E673A1" w:rsidP="006D12B6">
      <w:pPr>
        <w:pStyle w:val="TableParagraph"/>
        <w:spacing w:after="200"/>
        <w:ind w:left="18" w:firstLine="702"/>
        <w:jc w:val="both"/>
        <w:rPr>
          <w:rFonts w:ascii="Arial" w:hAnsi="Arial" w:cs="Arial"/>
        </w:rPr>
      </w:pPr>
    </w:p>
    <w:p w14:paraId="65B8D7BD" w14:textId="25E7C4D4" w:rsidR="00674E20" w:rsidRPr="004E78EE" w:rsidRDefault="00E438C1" w:rsidP="00F339DE">
      <w:pPr>
        <w:pStyle w:val="TableParagraph"/>
        <w:ind w:left="18"/>
        <w:jc w:val="both"/>
        <w:rPr>
          <w:rFonts w:ascii="Arial" w:hAnsi="Arial" w:cs="Arial"/>
          <w:b/>
          <w:bCs/>
          <w:lang w:val="en-US"/>
        </w:rPr>
      </w:pPr>
      <w:r>
        <w:rPr>
          <w:rFonts w:ascii="Arial" w:hAnsi="Arial" w:cs="Arial"/>
          <w:b/>
          <w:bCs/>
          <w:lang w:val="en-US"/>
        </w:rPr>
        <w:t>4</w:t>
      </w:r>
      <w:r w:rsidR="00A62223">
        <w:rPr>
          <w:rFonts w:ascii="Arial" w:hAnsi="Arial" w:cs="Arial"/>
          <w:b/>
          <w:bCs/>
          <w:lang w:val="en-US"/>
        </w:rPr>
        <w:t>.</w:t>
      </w:r>
      <w:r>
        <w:rPr>
          <w:rFonts w:ascii="Arial" w:hAnsi="Arial" w:cs="Arial"/>
          <w:b/>
          <w:bCs/>
          <w:lang w:val="en-US"/>
        </w:rPr>
        <w:t xml:space="preserve"> </w:t>
      </w:r>
      <w:r w:rsidR="00A62223" w:rsidRPr="004E78EE">
        <w:rPr>
          <w:rFonts w:ascii="Arial" w:hAnsi="Arial" w:cs="Arial"/>
          <w:b/>
          <w:bCs/>
          <w:lang w:val="en-US"/>
        </w:rPr>
        <w:t>CONCLUSIONS</w:t>
      </w:r>
    </w:p>
    <w:p w14:paraId="0FECB95B" w14:textId="67E38204" w:rsidR="00674E20" w:rsidRPr="004E78EE" w:rsidRDefault="009F3036" w:rsidP="00F339DE">
      <w:pPr>
        <w:pStyle w:val="TableParagraph"/>
        <w:spacing w:after="200"/>
        <w:ind w:left="18" w:firstLine="702"/>
        <w:jc w:val="both"/>
        <w:rPr>
          <w:rFonts w:ascii="Arial" w:hAnsi="Arial" w:cs="Arial"/>
          <w:b/>
          <w:bCs/>
          <w:lang w:val="en-US"/>
        </w:rPr>
      </w:pPr>
      <w:r w:rsidRPr="004E78EE">
        <w:rPr>
          <w:rFonts w:ascii="Arial" w:hAnsi="Arial" w:cs="Arial"/>
        </w:rPr>
        <w:t>The study concluded that increasing the levels of coconut kernel extract and whey protein powder significantly improved the sensory attributes of Kulfi, including colour and appearance, body and texture, flavour</w:t>
      </w:r>
      <w:r w:rsidR="00DC09EE" w:rsidRPr="004E78EE">
        <w:rPr>
          <w:rFonts w:ascii="Arial" w:hAnsi="Arial" w:cs="Arial"/>
        </w:rPr>
        <w:t xml:space="preserve"> and</w:t>
      </w:r>
      <w:r w:rsidRPr="004E78EE">
        <w:rPr>
          <w:rFonts w:ascii="Arial" w:hAnsi="Arial" w:cs="Arial"/>
        </w:rPr>
        <w:t xml:space="preserve"> overall acceptability. The best results were observed in samples with 6% whey protein powder across all blend ratios. Coconut kernel extract enhanced visual appeal, creaminess</w:t>
      </w:r>
      <w:r w:rsidR="00DC09EE" w:rsidRPr="004E78EE">
        <w:rPr>
          <w:rFonts w:ascii="Arial" w:hAnsi="Arial" w:cs="Arial"/>
        </w:rPr>
        <w:t xml:space="preserve"> and</w:t>
      </w:r>
      <w:r w:rsidRPr="004E78EE">
        <w:rPr>
          <w:rFonts w:ascii="Arial" w:hAnsi="Arial" w:cs="Arial"/>
        </w:rPr>
        <w:t xml:space="preserve"> flavour with its natural colour and fat content. Whey protein powder improved emulsification, texture</w:t>
      </w:r>
      <w:r w:rsidR="00DC09EE" w:rsidRPr="004E78EE">
        <w:rPr>
          <w:rFonts w:ascii="Arial" w:hAnsi="Arial" w:cs="Arial"/>
        </w:rPr>
        <w:t xml:space="preserve"> and</w:t>
      </w:r>
      <w:r w:rsidRPr="004E78EE">
        <w:rPr>
          <w:rFonts w:ascii="Arial" w:hAnsi="Arial" w:cs="Arial"/>
        </w:rPr>
        <w:t xml:space="preserve"> mouthfeel. Overall, the synergistic interaction of these ingredients contributed to a richer, creamier</w:t>
      </w:r>
      <w:r w:rsidR="00DC09EE" w:rsidRPr="004E78EE">
        <w:rPr>
          <w:rFonts w:ascii="Arial" w:hAnsi="Arial" w:cs="Arial"/>
        </w:rPr>
        <w:t xml:space="preserve"> an</w:t>
      </w:r>
      <w:bookmarkStart w:id="3" w:name="_GoBack"/>
      <w:bookmarkEnd w:id="3"/>
      <w:r w:rsidR="00DC09EE" w:rsidRPr="004E78EE">
        <w:rPr>
          <w:rFonts w:ascii="Arial" w:hAnsi="Arial" w:cs="Arial"/>
        </w:rPr>
        <w:t>d</w:t>
      </w:r>
      <w:r w:rsidRPr="004E78EE">
        <w:rPr>
          <w:rFonts w:ascii="Arial" w:hAnsi="Arial" w:cs="Arial"/>
        </w:rPr>
        <w:t xml:space="preserve"> more appealing Kulfi product.</w:t>
      </w:r>
    </w:p>
    <w:p w14:paraId="01877CEF" w14:textId="1CD30022" w:rsidR="00674E20" w:rsidRPr="004E78EE" w:rsidRDefault="00674E20" w:rsidP="00F339DE">
      <w:pPr>
        <w:pStyle w:val="TableParagraph"/>
        <w:ind w:left="18"/>
        <w:jc w:val="both"/>
        <w:rPr>
          <w:rFonts w:ascii="Arial" w:hAnsi="Arial" w:cs="Arial"/>
          <w:b/>
          <w:bCs/>
          <w:lang w:val="en-US"/>
        </w:rPr>
      </w:pPr>
      <w:r w:rsidRPr="004E78EE">
        <w:rPr>
          <w:rFonts w:ascii="Arial" w:hAnsi="Arial" w:cs="Arial"/>
          <w:b/>
          <w:bCs/>
          <w:lang w:val="en-US"/>
        </w:rPr>
        <w:t xml:space="preserve">DISCLAIMER (ARTIFICIAL INTELLIGENCE) </w:t>
      </w:r>
    </w:p>
    <w:p w14:paraId="3560FA2C" w14:textId="0333D823" w:rsidR="00FF7050" w:rsidRPr="004E78EE" w:rsidRDefault="00674E20" w:rsidP="00F339DE">
      <w:pPr>
        <w:pStyle w:val="TableParagraph"/>
        <w:spacing w:after="200"/>
        <w:ind w:left="18" w:firstLine="702"/>
        <w:jc w:val="both"/>
        <w:rPr>
          <w:rFonts w:ascii="Arial" w:hAnsi="Arial" w:cs="Arial"/>
        </w:rPr>
      </w:pPr>
      <w:r w:rsidRPr="004E78EE">
        <w:rPr>
          <w:rFonts w:ascii="Arial" w:hAnsi="Arial" w:cs="Arial"/>
          <w:lang w:val="en-US"/>
        </w:rPr>
        <w:t>Author(s) hereby declares that NO generative AI technologies such as Large Language Models (ChatGPT, COPILOT, etc.) and text-to-image generators have been used during the writing or editing of this manuscript.</w:t>
      </w:r>
    </w:p>
    <w:p w14:paraId="07FBA8B3" w14:textId="3DBB9D3F" w:rsidR="00F55012" w:rsidRDefault="00F55012" w:rsidP="006D12B6">
      <w:pPr>
        <w:pStyle w:val="ConcHead"/>
        <w:spacing w:after="0"/>
        <w:jc w:val="both"/>
        <w:rPr>
          <w:rFonts w:ascii="Arial" w:hAnsi="Arial" w:cs="Arial"/>
          <w:szCs w:val="22"/>
        </w:rPr>
      </w:pPr>
    </w:p>
    <w:p w14:paraId="618C6076" w14:textId="615D8241" w:rsidR="002B3E77" w:rsidRDefault="002B3E77" w:rsidP="006D12B6">
      <w:pPr>
        <w:pStyle w:val="ConcHead"/>
        <w:spacing w:after="0"/>
        <w:jc w:val="both"/>
        <w:rPr>
          <w:rFonts w:ascii="Arial" w:hAnsi="Arial" w:cs="Arial"/>
          <w:szCs w:val="22"/>
        </w:rPr>
      </w:pPr>
    </w:p>
    <w:p w14:paraId="5B5AED53" w14:textId="4A4F70B4" w:rsidR="002B3E77" w:rsidRDefault="002B3E77" w:rsidP="006D12B6">
      <w:pPr>
        <w:pStyle w:val="ConcHead"/>
        <w:spacing w:after="0"/>
        <w:jc w:val="both"/>
        <w:rPr>
          <w:rFonts w:ascii="Arial" w:hAnsi="Arial" w:cs="Arial"/>
          <w:szCs w:val="22"/>
        </w:rPr>
      </w:pPr>
    </w:p>
    <w:p w14:paraId="64A38447" w14:textId="70167E4B" w:rsidR="002B3E77" w:rsidRDefault="002B3E77" w:rsidP="006D12B6">
      <w:pPr>
        <w:pStyle w:val="ConcHead"/>
        <w:spacing w:after="0"/>
        <w:jc w:val="both"/>
        <w:rPr>
          <w:rFonts w:ascii="Arial" w:hAnsi="Arial" w:cs="Arial"/>
          <w:szCs w:val="22"/>
        </w:rPr>
      </w:pPr>
    </w:p>
    <w:p w14:paraId="29F7EFAB" w14:textId="77777777" w:rsidR="002B3E77" w:rsidRPr="004E78EE" w:rsidRDefault="002B3E77" w:rsidP="006D12B6">
      <w:pPr>
        <w:pStyle w:val="ConcHead"/>
        <w:spacing w:after="0"/>
        <w:jc w:val="both"/>
        <w:rPr>
          <w:rFonts w:ascii="Arial" w:hAnsi="Arial" w:cs="Arial"/>
          <w:szCs w:val="22"/>
        </w:rPr>
      </w:pPr>
    </w:p>
    <w:p w14:paraId="5A8C9E07" w14:textId="6B9AF535" w:rsidR="00E438C1" w:rsidRPr="004E78EE" w:rsidRDefault="009F3036" w:rsidP="00F339DE">
      <w:pPr>
        <w:pStyle w:val="ConcHead"/>
        <w:spacing w:after="0"/>
        <w:jc w:val="both"/>
        <w:rPr>
          <w:rFonts w:ascii="Arial" w:hAnsi="Arial" w:cs="Arial"/>
          <w:szCs w:val="22"/>
        </w:rPr>
      </w:pPr>
      <w:r w:rsidRPr="004E78EE">
        <w:rPr>
          <w:rFonts w:ascii="Arial" w:hAnsi="Arial" w:cs="Arial"/>
          <w:szCs w:val="22"/>
        </w:rPr>
        <w:t>REFERENCES</w:t>
      </w:r>
    </w:p>
    <w:p w14:paraId="5F975094" w14:textId="76151CA6" w:rsidR="00E438C1" w:rsidRPr="004E78EE" w:rsidRDefault="00E438C1" w:rsidP="00E438C1">
      <w:pPr>
        <w:spacing w:after="240"/>
        <w:ind w:left="729" w:hanging="720"/>
        <w:jc w:val="both"/>
        <w:rPr>
          <w:rFonts w:ascii="Arial" w:hAnsi="Arial" w:cs="Arial"/>
          <w:sz w:val="22"/>
          <w:szCs w:val="22"/>
        </w:rPr>
      </w:pPr>
      <w:r w:rsidRPr="004E78EE">
        <w:rPr>
          <w:rFonts w:ascii="Arial" w:hAnsi="Arial" w:cs="Arial"/>
          <w:sz w:val="22"/>
          <w:szCs w:val="22"/>
        </w:rPr>
        <w:t>A.O.A.C.</w:t>
      </w:r>
      <w:r w:rsidR="00C14491">
        <w:rPr>
          <w:rFonts w:ascii="Arial" w:hAnsi="Arial" w:cs="Arial"/>
          <w:spacing w:val="28"/>
          <w:sz w:val="22"/>
          <w:szCs w:val="22"/>
        </w:rPr>
        <w:t xml:space="preserve"> </w:t>
      </w:r>
      <w:r w:rsidRPr="004E78EE">
        <w:rPr>
          <w:rFonts w:ascii="Arial" w:hAnsi="Arial" w:cs="Arial"/>
          <w:sz w:val="22"/>
          <w:szCs w:val="22"/>
        </w:rPr>
        <w:t>1975.</w:t>
      </w:r>
      <w:r w:rsidRPr="004E78EE">
        <w:rPr>
          <w:rFonts w:ascii="Arial" w:hAnsi="Arial" w:cs="Arial"/>
          <w:spacing w:val="28"/>
          <w:sz w:val="22"/>
          <w:szCs w:val="22"/>
        </w:rPr>
        <w:t xml:space="preserve"> </w:t>
      </w:r>
      <w:r w:rsidRPr="004E78EE">
        <w:rPr>
          <w:rFonts w:ascii="Arial" w:hAnsi="Arial" w:cs="Arial"/>
          <w:sz w:val="22"/>
          <w:szCs w:val="22"/>
        </w:rPr>
        <w:t>Official</w:t>
      </w:r>
      <w:r w:rsidRPr="004E78EE">
        <w:rPr>
          <w:rFonts w:ascii="Arial" w:hAnsi="Arial" w:cs="Arial"/>
          <w:spacing w:val="31"/>
          <w:sz w:val="22"/>
          <w:szCs w:val="22"/>
        </w:rPr>
        <w:t xml:space="preserve"> </w:t>
      </w:r>
      <w:r w:rsidRPr="004E78EE">
        <w:rPr>
          <w:rFonts w:ascii="Arial" w:hAnsi="Arial" w:cs="Arial"/>
          <w:sz w:val="22"/>
          <w:szCs w:val="22"/>
        </w:rPr>
        <w:t>method</w:t>
      </w:r>
      <w:r w:rsidRPr="004E78EE">
        <w:rPr>
          <w:rFonts w:ascii="Arial" w:hAnsi="Arial" w:cs="Arial"/>
          <w:spacing w:val="27"/>
          <w:sz w:val="22"/>
          <w:szCs w:val="22"/>
        </w:rPr>
        <w:t xml:space="preserve"> </w:t>
      </w:r>
      <w:r w:rsidRPr="004E78EE">
        <w:rPr>
          <w:rFonts w:ascii="Arial" w:hAnsi="Arial" w:cs="Arial"/>
          <w:sz w:val="22"/>
          <w:szCs w:val="22"/>
        </w:rPr>
        <w:t>of</w:t>
      </w:r>
      <w:r w:rsidRPr="004E78EE">
        <w:rPr>
          <w:rFonts w:ascii="Arial" w:hAnsi="Arial" w:cs="Arial"/>
          <w:spacing w:val="30"/>
          <w:sz w:val="22"/>
          <w:szCs w:val="22"/>
        </w:rPr>
        <w:t xml:space="preserve"> </w:t>
      </w:r>
      <w:r w:rsidRPr="004E78EE">
        <w:rPr>
          <w:rFonts w:ascii="Arial" w:hAnsi="Arial" w:cs="Arial"/>
          <w:sz w:val="22"/>
          <w:szCs w:val="22"/>
        </w:rPr>
        <w:t>analysis,</w:t>
      </w:r>
      <w:r w:rsidRPr="004E78EE">
        <w:rPr>
          <w:rFonts w:ascii="Arial" w:hAnsi="Arial" w:cs="Arial"/>
          <w:spacing w:val="28"/>
          <w:sz w:val="22"/>
          <w:szCs w:val="22"/>
        </w:rPr>
        <w:t xml:space="preserve"> </w:t>
      </w:r>
      <w:r w:rsidRPr="004E78EE">
        <w:rPr>
          <w:rFonts w:ascii="Arial" w:hAnsi="Arial" w:cs="Arial"/>
          <w:sz w:val="22"/>
          <w:szCs w:val="22"/>
        </w:rPr>
        <w:t>Association</w:t>
      </w:r>
      <w:r w:rsidRPr="004E78EE">
        <w:rPr>
          <w:rFonts w:ascii="Arial" w:hAnsi="Arial" w:cs="Arial"/>
          <w:spacing w:val="27"/>
          <w:sz w:val="22"/>
          <w:szCs w:val="22"/>
        </w:rPr>
        <w:t xml:space="preserve"> </w:t>
      </w:r>
      <w:r w:rsidRPr="004E78EE">
        <w:rPr>
          <w:rFonts w:ascii="Arial" w:hAnsi="Arial" w:cs="Arial"/>
          <w:sz w:val="22"/>
          <w:szCs w:val="22"/>
        </w:rPr>
        <w:t>of</w:t>
      </w:r>
      <w:r w:rsidRPr="004E78EE">
        <w:rPr>
          <w:rFonts w:ascii="Arial" w:hAnsi="Arial" w:cs="Arial"/>
          <w:spacing w:val="32"/>
          <w:sz w:val="22"/>
          <w:szCs w:val="22"/>
        </w:rPr>
        <w:t xml:space="preserve"> </w:t>
      </w:r>
      <w:r w:rsidRPr="004E78EE">
        <w:rPr>
          <w:rFonts w:ascii="Arial" w:hAnsi="Arial" w:cs="Arial"/>
          <w:sz w:val="22"/>
          <w:szCs w:val="22"/>
        </w:rPr>
        <w:t>Official</w:t>
      </w:r>
      <w:r w:rsidRPr="004E78EE">
        <w:rPr>
          <w:rFonts w:ascii="Arial" w:hAnsi="Arial" w:cs="Arial"/>
          <w:spacing w:val="29"/>
          <w:sz w:val="22"/>
          <w:szCs w:val="22"/>
        </w:rPr>
        <w:t xml:space="preserve"> </w:t>
      </w:r>
      <w:r w:rsidRPr="004E78EE">
        <w:rPr>
          <w:rFonts w:ascii="Arial" w:hAnsi="Arial" w:cs="Arial"/>
          <w:sz w:val="22"/>
          <w:szCs w:val="22"/>
        </w:rPr>
        <w:t>Analytical</w:t>
      </w:r>
      <w:r w:rsidRPr="004E78EE">
        <w:rPr>
          <w:rFonts w:ascii="Arial" w:hAnsi="Arial" w:cs="Arial"/>
          <w:spacing w:val="30"/>
          <w:sz w:val="22"/>
          <w:szCs w:val="22"/>
        </w:rPr>
        <w:t xml:space="preserve"> </w:t>
      </w:r>
      <w:r w:rsidRPr="004E78EE">
        <w:rPr>
          <w:rFonts w:ascii="Arial" w:hAnsi="Arial" w:cs="Arial"/>
          <w:sz w:val="22"/>
          <w:szCs w:val="22"/>
        </w:rPr>
        <w:t>Chemists,</w:t>
      </w:r>
      <w:r w:rsidRPr="004E78EE">
        <w:rPr>
          <w:rFonts w:ascii="Arial" w:hAnsi="Arial" w:cs="Arial"/>
          <w:spacing w:val="29"/>
          <w:sz w:val="22"/>
          <w:szCs w:val="22"/>
        </w:rPr>
        <w:t xml:space="preserve"> </w:t>
      </w:r>
      <w:r w:rsidRPr="004E78EE">
        <w:rPr>
          <w:rFonts w:ascii="Arial" w:hAnsi="Arial" w:cs="Arial"/>
          <w:sz w:val="22"/>
          <w:szCs w:val="22"/>
        </w:rPr>
        <w:t>12</w:t>
      </w:r>
      <w:r w:rsidRPr="004E78EE">
        <w:rPr>
          <w:rFonts w:ascii="Arial" w:hAnsi="Arial" w:cs="Arial"/>
          <w:sz w:val="22"/>
          <w:szCs w:val="22"/>
          <w:vertAlign w:val="superscript"/>
        </w:rPr>
        <w:t>th</w:t>
      </w:r>
      <w:r w:rsidRPr="004E78EE">
        <w:rPr>
          <w:rFonts w:ascii="Arial" w:hAnsi="Arial" w:cs="Arial"/>
          <w:spacing w:val="-57"/>
          <w:sz w:val="22"/>
          <w:szCs w:val="22"/>
        </w:rPr>
        <w:t xml:space="preserve"> </w:t>
      </w:r>
      <w:r w:rsidRPr="004E78EE">
        <w:rPr>
          <w:rFonts w:ascii="Arial" w:hAnsi="Arial" w:cs="Arial"/>
          <w:sz w:val="22"/>
          <w:szCs w:val="22"/>
        </w:rPr>
        <w:t>Edition, Washington,</w:t>
      </w:r>
      <w:r w:rsidRPr="004E78EE">
        <w:rPr>
          <w:rFonts w:ascii="Arial" w:hAnsi="Arial" w:cs="Arial"/>
          <w:spacing w:val="1"/>
          <w:sz w:val="22"/>
          <w:szCs w:val="22"/>
        </w:rPr>
        <w:t xml:space="preserve"> </w:t>
      </w:r>
      <w:r w:rsidRPr="004E78EE">
        <w:rPr>
          <w:rFonts w:ascii="Arial" w:hAnsi="Arial" w:cs="Arial"/>
          <w:sz w:val="22"/>
          <w:szCs w:val="22"/>
        </w:rPr>
        <w:t>D.C., U.S.A.</w:t>
      </w:r>
    </w:p>
    <w:p w14:paraId="4AFB1608" w14:textId="77777777" w:rsidR="00E438C1" w:rsidRPr="004E78EE" w:rsidRDefault="00E438C1" w:rsidP="00E438C1">
      <w:pPr>
        <w:spacing w:after="240"/>
        <w:ind w:left="729" w:hanging="720"/>
        <w:jc w:val="both"/>
        <w:rPr>
          <w:rFonts w:ascii="Arial" w:hAnsi="Arial" w:cs="Arial"/>
          <w:sz w:val="22"/>
          <w:szCs w:val="22"/>
        </w:rPr>
      </w:pPr>
      <w:r w:rsidRPr="004E78EE">
        <w:rPr>
          <w:rFonts w:ascii="Arial" w:hAnsi="Arial" w:cs="Arial"/>
          <w:sz w:val="22"/>
          <w:szCs w:val="22"/>
        </w:rPr>
        <w:t xml:space="preserve">Arya, S., Sonawane, K., Gaikwad, S. 2013. Use of </w:t>
      </w:r>
      <w:proofErr w:type="spellStart"/>
      <w:r w:rsidRPr="004E78EE">
        <w:rPr>
          <w:rFonts w:ascii="Arial" w:hAnsi="Arial" w:cs="Arial"/>
          <w:sz w:val="22"/>
          <w:szCs w:val="22"/>
        </w:rPr>
        <w:t>jambhul</w:t>
      </w:r>
      <w:proofErr w:type="spellEnd"/>
      <w:r w:rsidRPr="004E78EE">
        <w:rPr>
          <w:rFonts w:ascii="Arial" w:hAnsi="Arial" w:cs="Arial"/>
          <w:sz w:val="22"/>
          <w:szCs w:val="22"/>
        </w:rPr>
        <w:t xml:space="preserve"> powder in the development of bioactive components enriched milk kulfi. JMBFS, 2(06): 2440-2443.</w:t>
      </w:r>
    </w:p>
    <w:p w14:paraId="1D8909B3" w14:textId="77777777" w:rsidR="00E438C1" w:rsidRPr="004E78EE" w:rsidRDefault="00E438C1" w:rsidP="00E438C1">
      <w:pPr>
        <w:spacing w:after="240"/>
        <w:ind w:left="729" w:hanging="720"/>
        <w:jc w:val="both"/>
        <w:rPr>
          <w:rFonts w:ascii="Arial" w:eastAsia="Calibri" w:hAnsi="Arial" w:cs="Arial"/>
          <w:sz w:val="22"/>
          <w:szCs w:val="22"/>
          <w:lang w:bidi="mr-IN"/>
        </w:rPr>
      </w:pPr>
      <w:r w:rsidRPr="004E78EE">
        <w:rPr>
          <w:rFonts w:ascii="Arial" w:eastAsia="Calibri" w:hAnsi="Arial" w:cs="Arial"/>
          <w:sz w:val="22"/>
          <w:szCs w:val="22"/>
          <w:lang w:bidi="mr-IN"/>
        </w:rPr>
        <w:t xml:space="preserve">Codex Alimentarius. 2018. Standards for sweetened condensed milks, International Food Standards, Food and Agriculture Organization of the United Nations and World Health organization.  </w:t>
      </w:r>
      <w:hyperlink r:id="rId14" w:history="1">
        <w:r w:rsidRPr="004E78EE">
          <w:rPr>
            <w:rFonts w:ascii="Arial" w:eastAsia="Calibri" w:hAnsi="Arial" w:cs="Arial"/>
            <w:color w:val="0563C1"/>
            <w:sz w:val="22"/>
            <w:szCs w:val="22"/>
            <w:u w:val="single"/>
            <w:lang w:bidi="mr-IN"/>
          </w:rPr>
          <w:t>www.codexalimentarius.org</w:t>
        </w:r>
      </w:hyperlink>
      <w:r w:rsidRPr="004E78EE">
        <w:rPr>
          <w:rFonts w:ascii="Arial" w:eastAsia="Calibri" w:hAnsi="Arial" w:cs="Arial"/>
          <w:sz w:val="22"/>
          <w:szCs w:val="22"/>
          <w:lang w:bidi="mr-IN"/>
        </w:rPr>
        <w:t xml:space="preserve"> ;  </w:t>
      </w:r>
      <w:hyperlink r:id="rId15" w:history="1">
        <w:r w:rsidRPr="004E78EE">
          <w:rPr>
            <w:rFonts w:ascii="Arial" w:eastAsia="Calibri" w:hAnsi="Arial" w:cs="Arial"/>
            <w:color w:val="0563C1"/>
            <w:sz w:val="22"/>
            <w:szCs w:val="22"/>
            <w:u w:val="single"/>
            <w:lang w:bidi="mr-IN"/>
          </w:rPr>
          <w:t>https://www.fao.org</w:t>
        </w:r>
      </w:hyperlink>
      <w:r w:rsidRPr="004E78EE">
        <w:rPr>
          <w:rFonts w:ascii="Arial" w:eastAsia="Calibri" w:hAnsi="Arial" w:cs="Arial"/>
          <w:sz w:val="22"/>
          <w:szCs w:val="22"/>
          <w:lang w:bidi="mr-IN"/>
        </w:rPr>
        <w:t>.</w:t>
      </w:r>
    </w:p>
    <w:p w14:paraId="2D45D4DF" w14:textId="77777777" w:rsidR="00E438C1" w:rsidRPr="004E78EE" w:rsidRDefault="00E438C1" w:rsidP="00E438C1">
      <w:pPr>
        <w:spacing w:after="240"/>
        <w:ind w:left="729" w:hanging="720"/>
        <w:jc w:val="both"/>
        <w:rPr>
          <w:rFonts w:ascii="Arial" w:hAnsi="Arial" w:cs="Arial"/>
          <w:sz w:val="22"/>
          <w:szCs w:val="22"/>
        </w:rPr>
      </w:pPr>
      <w:r w:rsidRPr="004E78EE">
        <w:rPr>
          <w:rFonts w:ascii="Arial" w:hAnsi="Arial" w:cs="Arial"/>
          <w:sz w:val="22"/>
          <w:szCs w:val="22"/>
        </w:rPr>
        <w:t>De, S. 2019. Textbook on outlines of dairy technology 46</w:t>
      </w:r>
      <w:r w:rsidRPr="004E78EE">
        <w:rPr>
          <w:rFonts w:ascii="Arial" w:hAnsi="Arial" w:cs="Arial"/>
          <w:sz w:val="22"/>
          <w:szCs w:val="22"/>
          <w:vertAlign w:val="superscript"/>
        </w:rPr>
        <w:t>th</w:t>
      </w:r>
      <w:r w:rsidRPr="004E78EE">
        <w:rPr>
          <w:rFonts w:ascii="Arial" w:hAnsi="Arial" w:cs="Arial"/>
          <w:sz w:val="22"/>
          <w:szCs w:val="22"/>
        </w:rPr>
        <w:t xml:space="preserve"> impression by Oxford university press, New Delhi, India.</w:t>
      </w:r>
    </w:p>
    <w:p w14:paraId="6B04355E" w14:textId="77777777" w:rsidR="00E438C1" w:rsidRPr="004E78EE" w:rsidRDefault="00E438C1" w:rsidP="00E438C1">
      <w:pPr>
        <w:spacing w:after="240"/>
        <w:ind w:left="729" w:hanging="720"/>
        <w:jc w:val="both"/>
        <w:rPr>
          <w:rFonts w:ascii="Arial" w:hAnsi="Arial" w:cs="Arial"/>
          <w:sz w:val="22"/>
          <w:szCs w:val="22"/>
        </w:rPr>
      </w:pPr>
      <w:proofErr w:type="spellStart"/>
      <w:r w:rsidRPr="004E78EE">
        <w:rPr>
          <w:rFonts w:ascii="Arial" w:hAnsi="Arial" w:cs="Arial"/>
          <w:sz w:val="22"/>
          <w:szCs w:val="22"/>
        </w:rPr>
        <w:t>Debmandal</w:t>
      </w:r>
      <w:proofErr w:type="spellEnd"/>
      <w:r w:rsidRPr="004E78EE">
        <w:rPr>
          <w:rFonts w:ascii="Arial" w:hAnsi="Arial" w:cs="Arial"/>
          <w:sz w:val="22"/>
          <w:szCs w:val="22"/>
        </w:rPr>
        <w:t>, M. and Mandal, S. 2011. Coconut (</w:t>
      </w:r>
      <w:r w:rsidRPr="00C14491">
        <w:rPr>
          <w:rFonts w:ascii="Arial" w:hAnsi="Arial" w:cs="Arial"/>
          <w:i/>
          <w:iCs/>
          <w:sz w:val="22"/>
          <w:szCs w:val="22"/>
        </w:rPr>
        <w:t>Cocos nucifera</w:t>
      </w:r>
      <w:r w:rsidRPr="004E78EE">
        <w:rPr>
          <w:rFonts w:ascii="Arial" w:hAnsi="Arial" w:cs="Arial"/>
          <w:sz w:val="22"/>
          <w:szCs w:val="22"/>
        </w:rPr>
        <w:t xml:space="preserve"> L.) a review of its medicinal and nutritional properties. Asian Pacific Journal of Tropical Medicine, 4(3): 241–247.</w:t>
      </w:r>
    </w:p>
    <w:p w14:paraId="1B80467F" w14:textId="77777777" w:rsidR="00E438C1" w:rsidRPr="004E78EE" w:rsidRDefault="00E438C1" w:rsidP="00E438C1">
      <w:pPr>
        <w:spacing w:after="240"/>
        <w:ind w:left="729" w:hanging="720"/>
        <w:jc w:val="both"/>
        <w:rPr>
          <w:rFonts w:ascii="Arial" w:hAnsi="Arial" w:cs="Arial"/>
          <w:sz w:val="22"/>
          <w:szCs w:val="22"/>
        </w:rPr>
      </w:pPr>
      <w:r w:rsidRPr="004E78EE">
        <w:rPr>
          <w:rFonts w:ascii="Arial" w:hAnsi="Arial" w:cs="Arial"/>
          <w:sz w:val="22"/>
          <w:szCs w:val="22"/>
        </w:rPr>
        <w:t>FSSAI (Food products standards and food Additives) Regulation. 2011. Ministry of Health and Family Welfare, Food Safety and Standards Authority of India, New Delhi.</w:t>
      </w:r>
    </w:p>
    <w:p w14:paraId="231D269E" w14:textId="77777777" w:rsidR="00E438C1" w:rsidRPr="004E78EE" w:rsidRDefault="00E438C1" w:rsidP="00E438C1">
      <w:pPr>
        <w:spacing w:after="240"/>
        <w:ind w:left="729" w:hanging="720"/>
        <w:jc w:val="both"/>
        <w:rPr>
          <w:rFonts w:ascii="Arial" w:hAnsi="Arial" w:cs="Arial"/>
          <w:sz w:val="22"/>
          <w:szCs w:val="22"/>
        </w:rPr>
      </w:pPr>
      <w:r w:rsidRPr="004E78EE">
        <w:rPr>
          <w:rFonts w:ascii="Arial" w:hAnsi="Arial" w:cs="Arial"/>
          <w:sz w:val="22"/>
          <w:szCs w:val="22"/>
        </w:rPr>
        <w:t xml:space="preserve">Gangurde, H. H, </w:t>
      </w:r>
      <w:proofErr w:type="spellStart"/>
      <w:r w:rsidRPr="004E78EE">
        <w:rPr>
          <w:rFonts w:ascii="Arial" w:hAnsi="Arial" w:cs="Arial"/>
          <w:sz w:val="22"/>
          <w:szCs w:val="22"/>
        </w:rPr>
        <w:t>Chordiya</w:t>
      </w:r>
      <w:proofErr w:type="spellEnd"/>
      <w:r w:rsidRPr="004E78EE">
        <w:rPr>
          <w:rFonts w:ascii="Arial" w:hAnsi="Arial" w:cs="Arial"/>
          <w:sz w:val="22"/>
          <w:szCs w:val="22"/>
        </w:rPr>
        <w:t>, M.A., Patil, P.S. and Baste, N.S. 2011. Whey protein. Scholars Research Journal. 1(2): 69-77.</w:t>
      </w:r>
    </w:p>
    <w:p w14:paraId="305F42E2" w14:textId="77777777" w:rsidR="00E438C1" w:rsidRPr="004E78EE" w:rsidRDefault="00E438C1" w:rsidP="00E438C1">
      <w:pPr>
        <w:spacing w:after="240"/>
        <w:ind w:left="729" w:hanging="720"/>
        <w:jc w:val="both"/>
        <w:rPr>
          <w:rFonts w:ascii="Arial" w:hAnsi="Arial" w:cs="Arial"/>
          <w:sz w:val="22"/>
          <w:szCs w:val="22"/>
        </w:rPr>
      </w:pPr>
      <w:r w:rsidRPr="004E78EE">
        <w:rPr>
          <w:rFonts w:ascii="Arial" w:hAnsi="Arial" w:cs="Arial"/>
          <w:sz w:val="22"/>
          <w:szCs w:val="22"/>
        </w:rPr>
        <w:t>Geiser, M. (2003) The Wonders of Whey Protein. NSCA’s Performance Training Journal, 2, 13-15.</w:t>
      </w:r>
    </w:p>
    <w:p w14:paraId="51959684" w14:textId="77777777" w:rsidR="00E438C1" w:rsidRPr="004E78EE" w:rsidRDefault="00E438C1" w:rsidP="00E438C1">
      <w:pPr>
        <w:spacing w:after="240"/>
        <w:ind w:left="729" w:hanging="720"/>
        <w:jc w:val="both"/>
        <w:rPr>
          <w:rFonts w:ascii="Arial" w:hAnsi="Arial" w:cs="Arial"/>
          <w:sz w:val="22"/>
          <w:szCs w:val="22"/>
        </w:rPr>
      </w:pPr>
      <w:r w:rsidRPr="004E78EE">
        <w:rPr>
          <w:rFonts w:ascii="Arial" w:hAnsi="Arial" w:cs="Arial"/>
          <w:sz w:val="22"/>
          <w:szCs w:val="22"/>
        </w:rPr>
        <w:t>Gharatkar, Achala. 2020. Preparation of chhana burfi by incorporation of chocolate flavored whey protein powder. M.Sc. thesis submitted to Dr. Balasaheb Sawant Konkan Krishi Vidyapeeth, Dapoli, Ratnagiri, (M.S.), India.</w:t>
      </w:r>
    </w:p>
    <w:p w14:paraId="72BC2B8E" w14:textId="4B471505" w:rsidR="00E438C1" w:rsidRPr="004E78EE" w:rsidRDefault="00E438C1" w:rsidP="00E438C1">
      <w:pPr>
        <w:spacing w:after="240"/>
        <w:ind w:left="729" w:hanging="720"/>
        <w:jc w:val="both"/>
        <w:rPr>
          <w:rFonts w:ascii="Arial" w:hAnsi="Arial" w:cs="Arial"/>
          <w:sz w:val="22"/>
          <w:szCs w:val="22"/>
          <w:rtl/>
          <w:cs/>
        </w:rPr>
      </w:pPr>
      <w:r w:rsidRPr="004E78EE">
        <w:rPr>
          <w:rFonts w:ascii="Arial" w:hAnsi="Arial" w:cs="Arial"/>
          <w:sz w:val="22"/>
          <w:szCs w:val="22"/>
        </w:rPr>
        <w:t>Giri, A. 2007. Production of dietetic kulfi. M.</w:t>
      </w:r>
      <w:r w:rsidR="00C14491">
        <w:rPr>
          <w:rFonts w:ascii="Arial" w:hAnsi="Arial" w:cs="Arial"/>
          <w:sz w:val="22"/>
          <w:szCs w:val="22"/>
        </w:rPr>
        <w:t xml:space="preserve"> </w:t>
      </w:r>
      <w:r w:rsidRPr="004E78EE">
        <w:rPr>
          <w:rFonts w:ascii="Arial" w:hAnsi="Arial" w:cs="Arial"/>
          <w:sz w:val="22"/>
          <w:szCs w:val="22"/>
        </w:rPr>
        <w:t>Tech. thesis submitted to Karnataka Veterinary, Animal and Fisheries Sciences University, Bidar, Karnataka, India.</w:t>
      </w:r>
    </w:p>
    <w:p w14:paraId="37DFCC1D" w14:textId="36A99ED0" w:rsidR="00E438C1" w:rsidRPr="004E78EE" w:rsidRDefault="00E438C1" w:rsidP="00E438C1">
      <w:pPr>
        <w:spacing w:after="240"/>
        <w:ind w:left="734" w:hanging="720"/>
        <w:jc w:val="both"/>
        <w:rPr>
          <w:rFonts w:ascii="Arial" w:hAnsi="Arial" w:cs="Arial"/>
          <w:color w:val="000000" w:themeColor="text1"/>
          <w:sz w:val="22"/>
          <w:szCs w:val="22"/>
        </w:rPr>
      </w:pPr>
      <w:r w:rsidRPr="004E78EE">
        <w:rPr>
          <w:rFonts w:ascii="Arial" w:hAnsi="Arial" w:cs="Arial"/>
          <w:color w:val="000000" w:themeColor="text1"/>
          <w:sz w:val="22"/>
          <w:szCs w:val="22"/>
        </w:rPr>
        <w:t>Guthale Jayshree. 2023. reparation of kulfi blended with cow milk and coconut (</w:t>
      </w:r>
      <w:r w:rsidR="00C14491" w:rsidRPr="00C14491">
        <w:rPr>
          <w:rFonts w:ascii="Arial" w:hAnsi="Arial" w:cs="Arial"/>
          <w:i/>
          <w:iCs/>
          <w:color w:val="000000" w:themeColor="text1"/>
          <w:sz w:val="22"/>
          <w:szCs w:val="22"/>
        </w:rPr>
        <w:t>C</w:t>
      </w:r>
      <w:r w:rsidRPr="00C14491">
        <w:rPr>
          <w:rFonts w:ascii="Arial" w:hAnsi="Arial" w:cs="Arial"/>
          <w:i/>
          <w:iCs/>
          <w:color w:val="000000" w:themeColor="text1"/>
          <w:sz w:val="22"/>
          <w:szCs w:val="22"/>
        </w:rPr>
        <w:t>ocos nucifera</w:t>
      </w:r>
      <w:r w:rsidRPr="004E78EE">
        <w:rPr>
          <w:rFonts w:ascii="Arial" w:hAnsi="Arial" w:cs="Arial"/>
          <w:color w:val="000000" w:themeColor="text1"/>
          <w:sz w:val="22"/>
          <w:szCs w:val="22"/>
        </w:rPr>
        <w:t xml:space="preserve"> L.) kernel extract and enriched with vanilla flavour. M.Sc. thesis submitted to Dr. Balasaheb Sawant Konkan Krishi Vidyapeeth, Dapoli, Ratnagiri, (M.S.), India.</w:t>
      </w:r>
    </w:p>
    <w:p w14:paraId="1FA6532C" w14:textId="77777777" w:rsidR="00E438C1" w:rsidRPr="004E78EE" w:rsidRDefault="00E438C1" w:rsidP="00E438C1">
      <w:pPr>
        <w:spacing w:after="240"/>
        <w:ind w:left="729" w:hanging="720"/>
        <w:jc w:val="both"/>
        <w:rPr>
          <w:rFonts w:ascii="Arial" w:hAnsi="Arial" w:cs="Arial"/>
          <w:sz w:val="22"/>
          <w:szCs w:val="22"/>
        </w:rPr>
      </w:pPr>
      <w:r w:rsidRPr="004E78EE">
        <w:rPr>
          <w:rFonts w:ascii="Arial" w:hAnsi="Arial" w:cs="Arial"/>
          <w:sz w:val="22"/>
          <w:szCs w:val="22"/>
        </w:rPr>
        <w:t>Hamad, M. N. F., Ismail, M. M., El-Kadi S. M. L. and Shalaby M. E. A. 2016. Chemical composition, sensory evaluation, starter activity and rheological properties of coconut milk. Journal of Food and Dairy Science., Mansoura University, 7(6): 295-298.</w:t>
      </w:r>
    </w:p>
    <w:p w14:paraId="4AD18245" w14:textId="1B40347B" w:rsidR="00E438C1" w:rsidRPr="004E78EE" w:rsidRDefault="00E438C1" w:rsidP="00E438C1">
      <w:pPr>
        <w:spacing w:after="240"/>
        <w:ind w:left="729" w:hanging="720"/>
        <w:jc w:val="both"/>
        <w:rPr>
          <w:rFonts w:ascii="Arial" w:hAnsi="Arial" w:cs="Arial"/>
          <w:sz w:val="22"/>
          <w:szCs w:val="22"/>
        </w:rPr>
      </w:pPr>
      <w:r w:rsidRPr="004E78EE">
        <w:rPr>
          <w:rFonts w:ascii="Arial" w:hAnsi="Arial" w:cs="Arial"/>
          <w:sz w:val="22"/>
          <w:szCs w:val="22"/>
        </w:rPr>
        <w:t>Hashim, I.</w:t>
      </w:r>
      <w:r w:rsidR="00C14491">
        <w:rPr>
          <w:rFonts w:ascii="Arial" w:hAnsi="Arial" w:cs="Arial"/>
          <w:sz w:val="22"/>
          <w:szCs w:val="22"/>
        </w:rPr>
        <w:t xml:space="preserve"> </w:t>
      </w:r>
      <w:r w:rsidRPr="004E78EE">
        <w:rPr>
          <w:rFonts w:ascii="Arial" w:hAnsi="Arial" w:cs="Arial"/>
          <w:sz w:val="22"/>
          <w:szCs w:val="22"/>
        </w:rPr>
        <w:t>B. and Shamsi, K.S.A. 2016. Physiochemical and sensory properties of ice- cream sweetened with date syrup. MOJ Food Processing and Technology. 2(3).</w:t>
      </w:r>
    </w:p>
    <w:p w14:paraId="627F6F40" w14:textId="77777777" w:rsidR="00E438C1" w:rsidRPr="004E78EE" w:rsidRDefault="00E438C1" w:rsidP="00E438C1">
      <w:pPr>
        <w:spacing w:after="240"/>
        <w:ind w:left="729" w:hanging="720"/>
        <w:jc w:val="both"/>
        <w:rPr>
          <w:rFonts w:ascii="Arial" w:hAnsi="Arial" w:cs="Arial"/>
          <w:sz w:val="22"/>
          <w:szCs w:val="22"/>
        </w:rPr>
      </w:pPr>
      <w:r w:rsidRPr="004E78EE">
        <w:rPr>
          <w:rFonts w:ascii="Arial" w:eastAsia="Bookman Old Style" w:hAnsi="Arial" w:cs="Arial"/>
          <w:color w:val="000000"/>
          <w:sz w:val="22"/>
          <w:szCs w:val="22"/>
        </w:rPr>
        <w:t xml:space="preserve">IS 1166. 1973. Specification for condensed milk. </w:t>
      </w:r>
      <w:r w:rsidRPr="004E78EE">
        <w:rPr>
          <w:rFonts w:ascii="Arial" w:hAnsi="Arial" w:cs="Arial"/>
          <w:sz w:val="22"/>
          <w:szCs w:val="22"/>
        </w:rPr>
        <w:t>Indian Standard Specifications, Indian Standard institution, Manak Bhavan, New Delhi.</w:t>
      </w:r>
    </w:p>
    <w:p w14:paraId="4DDBD074" w14:textId="77777777" w:rsidR="00E438C1" w:rsidRPr="004E78EE" w:rsidRDefault="00E438C1" w:rsidP="00E438C1">
      <w:pPr>
        <w:spacing w:after="240"/>
        <w:ind w:left="729" w:hanging="720"/>
        <w:jc w:val="both"/>
        <w:rPr>
          <w:rFonts w:ascii="Arial" w:hAnsi="Arial" w:cs="Arial"/>
          <w:sz w:val="22"/>
          <w:szCs w:val="22"/>
        </w:rPr>
      </w:pPr>
      <w:r w:rsidRPr="004E78EE">
        <w:rPr>
          <w:rFonts w:ascii="Arial" w:hAnsi="Arial" w:cs="Arial"/>
          <w:sz w:val="22"/>
          <w:szCs w:val="22"/>
        </w:rPr>
        <w:t>IS: 6273, Part-II. 1971. Guide for sensory evaluation of food. Methods and Evaluation cards, Indian Standard Institution, Manak Bhavan, New Delhi, India.</w:t>
      </w:r>
    </w:p>
    <w:p w14:paraId="04D8C2B1" w14:textId="77777777" w:rsidR="00E438C1" w:rsidRPr="004E78EE" w:rsidRDefault="00E438C1" w:rsidP="00E438C1">
      <w:pPr>
        <w:spacing w:after="240"/>
        <w:ind w:left="729" w:hanging="720"/>
        <w:jc w:val="both"/>
        <w:rPr>
          <w:rFonts w:ascii="Arial" w:hAnsi="Arial" w:cs="Arial"/>
          <w:sz w:val="22"/>
          <w:szCs w:val="22"/>
        </w:rPr>
      </w:pPr>
      <w:r w:rsidRPr="004E78EE">
        <w:rPr>
          <w:rFonts w:ascii="Arial" w:hAnsi="Arial" w:cs="Arial"/>
          <w:sz w:val="22"/>
          <w:szCs w:val="22"/>
        </w:rPr>
        <w:lastRenderedPageBreak/>
        <w:t>Patel, J. N. 2017. Study on the influence of incorporation of whey protein concentrate on the quality of rasogolla. B.Tech. thesis submitted to Anand Agricultural University, Anand, India.</w:t>
      </w:r>
    </w:p>
    <w:p w14:paraId="416C0FA5" w14:textId="77777777" w:rsidR="00F55012" w:rsidRPr="004E78EE" w:rsidRDefault="00F55012" w:rsidP="006D12B6">
      <w:pPr>
        <w:pStyle w:val="ConcHead"/>
        <w:spacing w:after="0"/>
        <w:jc w:val="both"/>
        <w:rPr>
          <w:rFonts w:ascii="Arial" w:hAnsi="Arial" w:cs="Arial"/>
          <w:szCs w:val="22"/>
        </w:rPr>
      </w:pPr>
    </w:p>
    <w:p w14:paraId="0AE65599" w14:textId="77777777" w:rsidR="00F55012" w:rsidRPr="004E78EE" w:rsidRDefault="00F55012" w:rsidP="006D12B6">
      <w:pPr>
        <w:pStyle w:val="ConcHead"/>
        <w:spacing w:after="0"/>
        <w:jc w:val="both"/>
        <w:rPr>
          <w:rFonts w:ascii="Arial" w:hAnsi="Arial" w:cs="Arial"/>
          <w:szCs w:val="22"/>
        </w:rPr>
      </w:pPr>
    </w:p>
    <w:p w14:paraId="4D323D00" w14:textId="77777777" w:rsidR="00C91417" w:rsidRPr="004E78EE" w:rsidRDefault="00C91417" w:rsidP="006D12B6">
      <w:pPr>
        <w:pStyle w:val="ConcHead"/>
        <w:spacing w:after="0"/>
        <w:jc w:val="both"/>
        <w:rPr>
          <w:rFonts w:ascii="Arial" w:hAnsi="Arial" w:cs="Arial"/>
          <w:szCs w:val="22"/>
        </w:rPr>
      </w:pPr>
    </w:p>
    <w:p w14:paraId="308D063E" w14:textId="77777777" w:rsidR="00C91417" w:rsidRPr="004E78EE" w:rsidRDefault="00C91417" w:rsidP="006D12B6">
      <w:pPr>
        <w:pStyle w:val="ConcHead"/>
        <w:spacing w:after="0"/>
        <w:jc w:val="both"/>
        <w:rPr>
          <w:rFonts w:ascii="Arial" w:hAnsi="Arial" w:cs="Arial"/>
          <w:szCs w:val="22"/>
        </w:rPr>
      </w:pPr>
    </w:p>
    <w:p w14:paraId="17A57967" w14:textId="77777777" w:rsidR="00C91417" w:rsidRPr="004E78EE" w:rsidRDefault="00C91417" w:rsidP="006D12B6">
      <w:pPr>
        <w:pStyle w:val="ConcHead"/>
        <w:spacing w:after="0"/>
        <w:jc w:val="both"/>
        <w:rPr>
          <w:rFonts w:ascii="Arial" w:hAnsi="Arial" w:cs="Arial"/>
          <w:szCs w:val="22"/>
        </w:rPr>
      </w:pPr>
    </w:p>
    <w:p w14:paraId="116D8790" w14:textId="77777777" w:rsidR="00C91417" w:rsidRPr="004E78EE" w:rsidRDefault="00C91417" w:rsidP="006D12B6">
      <w:pPr>
        <w:pStyle w:val="ConcHead"/>
        <w:spacing w:after="0"/>
        <w:jc w:val="both"/>
        <w:rPr>
          <w:rFonts w:ascii="Arial" w:hAnsi="Arial" w:cs="Arial"/>
          <w:szCs w:val="22"/>
        </w:rPr>
      </w:pPr>
    </w:p>
    <w:p w14:paraId="0A125440" w14:textId="77777777" w:rsidR="00C91417" w:rsidRPr="004E78EE" w:rsidRDefault="00C91417" w:rsidP="006D12B6">
      <w:pPr>
        <w:pStyle w:val="ConcHead"/>
        <w:spacing w:after="0"/>
        <w:jc w:val="both"/>
        <w:rPr>
          <w:rFonts w:ascii="Arial" w:hAnsi="Arial" w:cs="Arial"/>
          <w:szCs w:val="22"/>
        </w:rPr>
      </w:pPr>
    </w:p>
    <w:p w14:paraId="5E941C82" w14:textId="77777777" w:rsidR="00C91417" w:rsidRPr="004E78EE" w:rsidRDefault="00C91417" w:rsidP="006D12B6">
      <w:pPr>
        <w:pStyle w:val="ConcHead"/>
        <w:spacing w:after="0"/>
        <w:jc w:val="both"/>
        <w:rPr>
          <w:rFonts w:ascii="Arial" w:hAnsi="Arial" w:cs="Arial"/>
          <w:szCs w:val="22"/>
        </w:rPr>
      </w:pPr>
    </w:p>
    <w:p w14:paraId="2270ADE1" w14:textId="77777777" w:rsidR="00C91417" w:rsidRPr="004E78EE" w:rsidRDefault="00C91417" w:rsidP="006D12B6">
      <w:pPr>
        <w:pStyle w:val="ConcHead"/>
        <w:spacing w:after="0"/>
        <w:jc w:val="both"/>
        <w:rPr>
          <w:rFonts w:ascii="Arial" w:hAnsi="Arial" w:cs="Arial"/>
          <w:szCs w:val="22"/>
        </w:rPr>
      </w:pPr>
    </w:p>
    <w:p w14:paraId="19788ABC" w14:textId="77777777" w:rsidR="00C91417" w:rsidRPr="004E78EE" w:rsidRDefault="00C91417" w:rsidP="00C91417">
      <w:pPr>
        <w:tabs>
          <w:tab w:val="left" w:pos="3093"/>
        </w:tabs>
        <w:spacing w:after="200" w:line="276" w:lineRule="auto"/>
        <w:rPr>
          <w:rFonts w:ascii="Arial" w:eastAsiaTheme="minorHAnsi" w:hAnsi="Arial" w:cs="Arial"/>
          <w:sz w:val="22"/>
          <w:szCs w:val="22"/>
          <w:lang w:bidi="mr-IN"/>
        </w:rPr>
      </w:pPr>
    </w:p>
    <w:p w14:paraId="4E82DE02" w14:textId="77777777" w:rsidR="00C91417" w:rsidRPr="004E78EE" w:rsidRDefault="00C91417" w:rsidP="00C91417">
      <w:pPr>
        <w:tabs>
          <w:tab w:val="left" w:pos="3093"/>
        </w:tabs>
        <w:spacing w:after="200" w:line="276" w:lineRule="auto"/>
        <w:rPr>
          <w:rFonts w:ascii="Arial" w:eastAsiaTheme="minorHAnsi" w:hAnsi="Arial" w:cs="Arial"/>
          <w:sz w:val="22"/>
          <w:szCs w:val="22"/>
          <w:lang w:bidi="mr-IN"/>
        </w:rPr>
      </w:pPr>
    </w:p>
    <w:p w14:paraId="0A3D758A" w14:textId="77777777" w:rsidR="00C91417" w:rsidRPr="004E78EE" w:rsidRDefault="00C91417" w:rsidP="00C91417">
      <w:pPr>
        <w:tabs>
          <w:tab w:val="left" w:pos="3093"/>
        </w:tabs>
        <w:spacing w:after="200" w:line="276" w:lineRule="auto"/>
        <w:rPr>
          <w:rFonts w:ascii="Arial" w:eastAsiaTheme="minorHAnsi" w:hAnsi="Arial" w:cs="Arial"/>
          <w:sz w:val="22"/>
          <w:szCs w:val="22"/>
          <w:lang w:bidi="mr-IN"/>
        </w:rPr>
      </w:pPr>
    </w:p>
    <w:p w14:paraId="43B2C8EA" w14:textId="77777777" w:rsidR="00C91417" w:rsidRPr="004E78EE" w:rsidRDefault="00C91417" w:rsidP="00C91417">
      <w:pPr>
        <w:tabs>
          <w:tab w:val="left" w:pos="3093"/>
        </w:tabs>
        <w:spacing w:after="200" w:line="276" w:lineRule="auto"/>
        <w:rPr>
          <w:rFonts w:ascii="Arial" w:eastAsiaTheme="minorHAnsi" w:hAnsi="Arial" w:cs="Arial"/>
          <w:sz w:val="22"/>
          <w:szCs w:val="22"/>
          <w:lang w:bidi="mr-IN"/>
        </w:rPr>
      </w:pPr>
    </w:p>
    <w:p w14:paraId="421E8AEA" w14:textId="77777777" w:rsidR="00C91417" w:rsidRPr="004E78EE" w:rsidRDefault="00C91417" w:rsidP="00C91417">
      <w:pPr>
        <w:tabs>
          <w:tab w:val="left" w:pos="3093"/>
        </w:tabs>
        <w:spacing w:after="200" w:line="276" w:lineRule="auto"/>
        <w:rPr>
          <w:rFonts w:ascii="Arial" w:eastAsiaTheme="minorHAnsi" w:hAnsi="Arial" w:cs="Arial"/>
          <w:sz w:val="22"/>
          <w:szCs w:val="22"/>
          <w:lang w:bidi="mr-IN"/>
        </w:rPr>
      </w:pPr>
    </w:p>
    <w:p w14:paraId="13F12614" w14:textId="77777777" w:rsidR="00C91417" w:rsidRPr="004E78EE" w:rsidRDefault="00C91417" w:rsidP="00C91417">
      <w:pPr>
        <w:tabs>
          <w:tab w:val="left" w:pos="3093"/>
        </w:tabs>
        <w:spacing w:after="200" w:line="276" w:lineRule="auto"/>
        <w:rPr>
          <w:rFonts w:ascii="Arial" w:eastAsiaTheme="minorHAnsi" w:hAnsi="Arial" w:cs="Arial"/>
          <w:sz w:val="22"/>
          <w:szCs w:val="22"/>
          <w:lang w:bidi="mr-IN"/>
        </w:rPr>
      </w:pPr>
    </w:p>
    <w:p w14:paraId="722F4323" w14:textId="77777777" w:rsidR="00C91417" w:rsidRPr="004E78EE" w:rsidRDefault="00C91417" w:rsidP="00C91417">
      <w:pPr>
        <w:tabs>
          <w:tab w:val="left" w:pos="3093"/>
        </w:tabs>
        <w:spacing w:after="200" w:line="276" w:lineRule="auto"/>
        <w:rPr>
          <w:rFonts w:ascii="Arial" w:eastAsiaTheme="minorHAnsi" w:hAnsi="Arial" w:cs="Arial"/>
          <w:sz w:val="22"/>
          <w:szCs w:val="22"/>
          <w:lang w:bidi="mr-IN"/>
        </w:rPr>
      </w:pPr>
    </w:p>
    <w:p w14:paraId="4AA99D2D" w14:textId="77777777" w:rsidR="00C91417" w:rsidRPr="004E78EE" w:rsidRDefault="00C91417" w:rsidP="00C91417">
      <w:pPr>
        <w:tabs>
          <w:tab w:val="left" w:pos="3093"/>
        </w:tabs>
        <w:spacing w:after="200" w:line="276" w:lineRule="auto"/>
        <w:rPr>
          <w:rFonts w:ascii="Arial" w:eastAsiaTheme="minorHAnsi" w:hAnsi="Arial" w:cs="Arial"/>
          <w:sz w:val="22"/>
          <w:szCs w:val="22"/>
          <w:lang w:bidi="mr-IN"/>
        </w:rPr>
      </w:pPr>
    </w:p>
    <w:p w14:paraId="361C6349" w14:textId="77777777" w:rsidR="00C91417" w:rsidRPr="004E78EE" w:rsidRDefault="00C91417" w:rsidP="00C91417">
      <w:pPr>
        <w:tabs>
          <w:tab w:val="left" w:pos="3093"/>
        </w:tabs>
        <w:spacing w:after="200" w:line="276" w:lineRule="auto"/>
        <w:rPr>
          <w:rFonts w:ascii="Arial" w:eastAsiaTheme="minorHAnsi" w:hAnsi="Arial" w:cs="Arial"/>
          <w:sz w:val="22"/>
          <w:szCs w:val="22"/>
          <w:lang w:bidi="mr-IN"/>
        </w:rPr>
      </w:pPr>
    </w:p>
    <w:p w14:paraId="054BA867" w14:textId="77777777" w:rsidR="00C91417" w:rsidRPr="004E78EE" w:rsidRDefault="00C91417" w:rsidP="00C91417">
      <w:pPr>
        <w:tabs>
          <w:tab w:val="left" w:pos="3093"/>
        </w:tabs>
        <w:spacing w:after="200" w:line="276" w:lineRule="auto"/>
        <w:rPr>
          <w:rFonts w:ascii="Arial" w:eastAsiaTheme="minorHAnsi" w:hAnsi="Arial" w:cs="Arial"/>
          <w:sz w:val="22"/>
          <w:szCs w:val="22"/>
          <w:lang w:bidi="mr-IN"/>
        </w:rPr>
      </w:pPr>
    </w:p>
    <w:p w14:paraId="07DDE6A5" w14:textId="77777777" w:rsidR="00C91417" w:rsidRPr="004E78EE" w:rsidRDefault="00C91417" w:rsidP="00C91417">
      <w:pPr>
        <w:tabs>
          <w:tab w:val="left" w:pos="3093"/>
        </w:tabs>
        <w:spacing w:after="200" w:line="276" w:lineRule="auto"/>
        <w:rPr>
          <w:rFonts w:ascii="Arial" w:eastAsiaTheme="minorHAnsi" w:hAnsi="Arial" w:cs="Arial"/>
          <w:sz w:val="22"/>
          <w:szCs w:val="22"/>
          <w:lang w:bidi="mr-IN"/>
        </w:rPr>
      </w:pPr>
    </w:p>
    <w:p w14:paraId="60B3A5A4" w14:textId="1B199974" w:rsidR="0060500A" w:rsidRPr="004E78EE" w:rsidRDefault="0060500A" w:rsidP="0060500A">
      <w:pPr>
        <w:tabs>
          <w:tab w:val="left" w:pos="3093"/>
        </w:tabs>
        <w:rPr>
          <w:rFonts w:ascii="Arial" w:eastAsia="Calibri" w:hAnsi="Arial" w:cs="Arial"/>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5"/>
        <w:gridCol w:w="2916"/>
        <w:gridCol w:w="2916"/>
      </w:tblGrid>
      <w:tr w:rsidR="0060500A" w:rsidRPr="004E78EE" w14:paraId="01F7E7C0" w14:textId="77777777" w:rsidTr="003A2881">
        <w:trPr>
          <w:trHeight w:val="3218"/>
          <w:jc w:val="center"/>
        </w:trPr>
        <w:tc>
          <w:tcPr>
            <w:tcW w:w="2915" w:type="dxa"/>
            <w:vAlign w:val="center"/>
          </w:tcPr>
          <w:p w14:paraId="66E6806F" w14:textId="6088FA1D" w:rsidR="0060500A" w:rsidRPr="004E78EE" w:rsidRDefault="0060500A" w:rsidP="003A2881">
            <w:pPr>
              <w:tabs>
                <w:tab w:val="left" w:pos="3093"/>
              </w:tabs>
              <w:jc w:val="center"/>
              <w:rPr>
                <w:rFonts w:ascii="Arial" w:hAnsi="Arial" w:cs="Arial"/>
              </w:rPr>
            </w:pPr>
            <w:r w:rsidRPr="004E78EE">
              <w:rPr>
                <w:rFonts w:ascii="Arial" w:hAnsi="Arial" w:cs="Arial"/>
                <w:noProof/>
              </w:rPr>
              <w:drawing>
                <wp:inline distT="0" distB="0" distL="0" distR="0" wp14:anchorId="7CB9B17E" wp14:editId="59B2EC5D">
                  <wp:extent cx="1386655" cy="1828800"/>
                  <wp:effectExtent l="0" t="0" r="4445" b="0"/>
                  <wp:docPr id="816129654" name="Picture 816129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6655" cy="1828800"/>
                          </a:xfrm>
                          <a:prstGeom prst="rect">
                            <a:avLst/>
                          </a:prstGeom>
                          <a:noFill/>
                        </pic:spPr>
                      </pic:pic>
                    </a:graphicData>
                  </a:graphic>
                </wp:inline>
              </w:drawing>
            </w:r>
          </w:p>
        </w:tc>
        <w:tc>
          <w:tcPr>
            <w:tcW w:w="2916" w:type="dxa"/>
            <w:vAlign w:val="center"/>
          </w:tcPr>
          <w:p w14:paraId="33DA05D4" w14:textId="3F498798" w:rsidR="0060500A" w:rsidRPr="004E78EE" w:rsidRDefault="0060500A" w:rsidP="003A2881">
            <w:pPr>
              <w:tabs>
                <w:tab w:val="left" w:pos="3093"/>
              </w:tabs>
              <w:jc w:val="center"/>
              <w:rPr>
                <w:rFonts w:ascii="Arial" w:hAnsi="Arial" w:cs="Arial"/>
              </w:rPr>
            </w:pPr>
            <w:r w:rsidRPr="004E78EE">
              <w:rPr>
                <w:rFonts w:ascii="Arial" w:hAnsi="Arial" w:cs="Arial"/>
                <w:noProof/>
              </w:rPr>
              <w:drawing>
                <wp:inline distT="0" distB="0" distL="0" distR="0" wp14:anchorId="42C8FF78" wp14:editId="3AB17D48">
                  <wp:extent cx="1386655" cy="1828800"/>
                  <wp:effectExtent l="0" t="0" r="4445" b="0"/>
                  <wp:docPr id="215470817" name="Picture 21547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6655" cy="1828800"/>
                          </a:xfrm>
                          <a:prstGeom prst="rect">
                            <a:avLst/>
                          </a:prstGeom>
                          <a:noFill/>
                        </pic:spPr>
                      </pic:pic>
                    </a:graphicData>
                  </a:graphic>
                </wp:inline>
              </w:drawing>
            </w:r>
          </w:p>
        </w:tc>
        <w:tc>
          <w:tcPr>
            <w:tcW w:w="2916" w:type="dxa"/>
            <w:vAlign w:val="center"/>
          </w:tcPr>
          <w:p w14:paraId="4E1E783F" w14:textId="2E1EBB8A" w:rsidR="0060500A" w:rsidRPr="004E78EE" w:rsidRDefault="0060500A" w:rsidP="003A2881">
            <w:pPr>
              <w:tabs>
                <w:tab w:val="left" w:pos="3093"/>
              </w:tabs>
              <w:jc w:val="center"/>
              <w:rPr>
                <w:rFonts w:ascii="Arial" w:hAnsi="Arial" w:cs="Arial"/>
              </w:rPr>
            </w:pPr>
            <w:r w:rsidRPr="004E78EE">
              <w:rPr>
                <w:rFonts w:ascii="Arial" w:hAnsi="Arial" w:cs="Arial"/>
                <w:noProof/>
              </w:rPr>
              <w:drawing>
                <wp:inline distT="0" distB="0" distL="0" distR="0" wp14:anchorId="203572A7" wp14:editId="289C511C">
                  <wp:extent cx="1386655" cy="1828800"/>
                  <wp:effectExtent l="0" t="0" r="4445" b="0"/>
                  <wp:docPr id="1708209309" name="Picture 1708209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6655" cy="1828800"/>
                          </a:xfrm>
                          <a:prstGeom prst="rect">
                            <a:avLst/>
                          </a:prstGeom>
                          <a:noFill/>
                        </pic:spPr>
                      </pic:pic>
                    </a:graphicData>
                  </a:graphic>
                </wp:inline>
              </w:drawing>
            </w:r>
          </w:p>
        </w:tc>
      </w:tr>
      <w:tr w:rsidR="0060500A" w:rsidRPr="004E78EE" w14:paraId="5BB81491" w14:textId="77777777" w:rsidTr="003A2881">
        <w:trPr>
          <w:trHeight w:val="908"/>
          <w:jc w:val="center"/>
        </w:trPr>
        <w:tc>
          <w:tcPr>
            <w:tcW w:w="2915" w:type="dxa"/>
            <w:vAlign w:val="center"/>
          </w:tcPr>
          <w:p w14:paraId="1E826294" w14:textId="27529DB7" w:rsidR="0060500A" w:rsidRPr="004E78EE" w:rsidRDefault="0060500A" w:rsidP="003A2881">
            <w:pPr>
              <w:tabs>
                <w:tab w:val="left" w:pos="3093"/>
              </w:tabs>
              <w:jc w:val="center"/>
              <w:rPr>
                <w:rFonts w:ascii="Arial" w:hAnsi="Arial" w:cs="Arial"/>
                <w:noProof/>
              </w:rPr>
            </w:pPr>
            <w:r w:rsidRPr="004E78EE">
              <w:rPr>
                <w:rFonts w:ascii="Arial" w:hAnsi="Arial" w:cs="Arial"/>
                <w:noProof/>
              </w:rPr>
              <w:drawing>
                <wp:anchor distT="0" distB="0" distL="114300" distR="114300" simplePos="0" relativeHeight="251659264" behindDoc="0" locked="0" layoutInCell="1" allowOverlap="1" wp14:anchorId="5E21B582" wp14:editId="4C909AF4">
                  <wp:simplePos x="0" y="0"/>
                  <wp:positionH relativeFrom="column">
                    <wp:posOffset>252730</wp:posOffset>
                  </wp:positionH>
                  <wp:positionV relativeFrom="paragraph">
                    <wp:posOffset>54610</wp:posOffset>
                  </wp:positionV>
                  <wp:extent cx="1113183" cy="36576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3183" cy="36576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16" w:type="dxa"/>
            <w:vAlign w:val="center"/>
          </w:tcPr>
          <w:p w14:paraId="0B0C9998" w14:textId="425723EB" w:rsidR="0060500A" w:rsidRPr="004E78EE" w:rsidRDefault="0060500A" w:rsidP="003A2881">
            <w:pPr>
              <w:tabs>
                <w:tab w:val="left" w:pos="3093"/>
              </w:tabs>
              <w:jc w:val="center"/>
              <w:rPr>
                <w:rFonts w:ascii="Arial" w:hAnsi="Arial" w:cs="Arial"/>
                <w:noProof/>
              </w:rPr>
            </w:pPr>
            <w:r w:rsidRPr="004E78EE">
              <w:rPr>
                <w:rFonts w:ascii="Arial" w:hAnsi="Arial" w:cs="Arial"/>
                <w:noProof/>
              </w:rPr>
              <w:drawing>
                <wp:anchor distT="0" distB="0" distL="114300" distR="114300" simplePos="0" relativeHeight="251662336" behindDoc="0" locked="0" layoutInCell="1" allowOverlap="1" wp14:anchorId="1C33316E" wp14:editId="58D78003">
                  <wp:simplePos x="0" y="0"/>
                  <wp:positionH relativeFrom="column">
                    <wp:posOffset>250825</wp:posOffset>
                  </wp:positionH>
                  <wp:positionV relativeFrom="paragraph">
                    <wp:posOffset>55245</wp:posOffset>
                  </wp:positionV>
                  <wp:extent cx="1113183" cy="365760"/>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3183" cy="36576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16" w:type="dxa"/>
            <w:vAlign w:val="center"/>
          </w:tcPr>
          <w:p w14:paraId="7D6D0DD1" w14:textId="2F0C8878" w:rsidR="0060500A" w:rsidRPr="004E78EE" w:rsidRDefault="0060500A" w:rsidP="003A2881">
            <w:pPr>
              <w:tabs>
                <w:tab w:val="left" w:pos="3093"/>
              </w:tabs>
              <w:jc w:val="center"/>
              <w:rPr>
                <w:rFonts w:ascii="Arial" w:hAnsi="Arial" w:cs="Arial"/>
                <w:noProof/>
              </w:rPr>
            </w:pPr>
            <w:r w:rsidRPr="004E78EE">
              <w:rPr>
                <w:rFonts w:ascii="Arial" w:hAnsi="Arial" w:cs="Arial"/>
                <w:noProof/>
              </w:rPr>
              <w:drawing>
                <wp:anchor distT="0" distB="0" distL="114300" distR="114300" simplePos="0" relativeHeight="251663360" behindDoc="0" locked="0" layoutInCell="1" allowOverlap="1" wp14:anchorId="4C65B470" wp14:editId="5D4AB11D">
                  <wp:simplePos x="0" y="0"/>
                  <wp:positionH relativeFrom="column">
                    <wp:posOffset>217170</wp:posOffset>
                  </wp:positionH>
                  <wp:positionV relativeFrom="paragraph">
                    <wp:posOffset>55245</wp:posOffset>
                  </wp:positionV>
                  <wp:extent cx="1113183" cy="365760"/>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3183" cy="365760"/>
                          </a:xfrm>
                          <a:prstGeom prst="rect">
                            <a:avLst/>
                          </a:prstGeom>
                          <a:noFill/>
                        </pic:spPr>
                      </pic:pic>
                    </a:graphicData>
                  </a:graphic>
                  <wp14:sizeRelH relativeFrom="margin">
                    <wp14:pctWidth>0</wp14:pctWidth>
                  </wp14:sizeRelH>
                  <wp14:sizeRelV relativeFrom="margin">
                    <wp14:pctHeight>0</wp14:pctHeight>
                  </wp14:sizeRelV>
                </wp:anchor>
              </w:drawing>
            </w:r>
          </w:p>
        </w:tc>
      </w:tr>
      <w:tr w:rsidR="0060500A" w:rsidRPr="004E78EE" w14:paraId="6125FC69" w14:textId="77777777" w:rsidTr="003A2881">
        <w:trPr>
          <w:trHeight w:val="3218"/>
          <w:jc w:val="center"/>
        </w:trPr>
        <w:tc>
          <w:tcPr>
            <w:tcW w:w="2915" w:type="dxa"/>
            <w:vAlign w:val="center"/>
          </w:tcPr>
          <w:p w14:paraId="3FF9F271" w14:textId="77777777" w:rsidR="0060500A" w:rsidRPr="004E78EE" w:rsidRDefault="0060500A" w:rsidP="003A2881">
            <w:pPr>
              <w:tabs>
                <w:tab w:val="left" w:pos="3093"/>
              </w:tabs>
              <w:jc w:val="center"/>
              <w:rPr>
                <w:rFonts w:ascii="Arial" w:hAnsi="Arial" w:cs="Arial"/>
              </w:rPr>
            </w:pPr>
            <w:r w:rsidRPr="004E78EE">
              <w:rPr>
                <w:rFonts w:ascii="Arial" w:hAnsi="Arial" w:cs="Arial"/>
                <w:noProof/>
              </w:rPr>
              <w:lastRenderedPageBreak/>
              <w:drawing>
                <wp:inline distT="0" distB="0" distL="0" distR="0" wp14:anchorId="3BB1980E" wp14:editId="64C42975">
                  <wp:extent cx="1386655" cy="1828800"/>
                  <wp:effectExtent l="0" t="0" r="4445" b="0"/>
                  <wp:docPr id="129229444" name="Picture 12922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6655" cy="1828800"/>
                          </a:xfrm>
                          <a:prstGeom prst="rect">
                            <a:avLst/>
                          </a:prstGeom>
                          <a:noFill/>
                        </pic:spPr>
                      </pic:pic>
                    </a:graphicData>
                  </a:graphic>
                </wp:inline>
              </w:drawing>
            </w:r>
          </w:p>
        </w:tc>
        <w:tc>
          <w:tcPr>
            <w:tcW w:w="2916" w:type="dxa"/>
            <w:vAlign w:val="center"/>
          </w:tcPr>
          <w:p w14:paraId="72D6A4E0" w14:textId="77777777" w:rsidR="0060500A" w:rsidRPr="004E78EE" w:rsidRDefault="0060500A" w:rsidP="003A2881">
            <w:pPr>
              <w:tabs>
                <w:tab w:val="left" w:pos="3093"/>
              </w:tabs>
              <w:jc w:val="center"/>
              <w:rPr>
                <w:rFonts w:ascii="Arial" w:hAnsi="Arial" w:cs="Arial"/>
              </w:rPr>
            </w:pPr>
            <w:r w:rsidRPr="004E78EE">
              <w:rPr>
                <w:rFonts w:ascii="Arial" w:hAnsi="Arial" w:cs="Arial"/>
                <w:noProof/>
              </w:rPr>
              <w:drawing>
                <wp:inline distT="0" distB="0" distL="0" distR="0" wp14:anchorId="0C5D8A53" wp14:editId="52C70CB3">
                  <wp:extent cx="1385206" cy="1828800"/>
                  <wp:effectExtent l="0" t="0" r="5715" b="0"/>
                  <wp:docPr id="375250091" name="Picture 37525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5206" cy="1828800"/>
                          </a:xfrm>
                          <a:prstGeom prst="rect">
                            <a:avLst/>
                          </a:prstGeom>
                          <a:noFill/>
                        </pic:spPr>
                      </pic:pic>
                    </a:graphicData>
                  </a:graphic>
                </wp:inline>
              </w:drawing>
            </w:r>
          </w:p>
        </w:tc>
        <w:tc>
          <w:tcPr>
            <w:tcW w:w="2916" w:type="dxa"/>
            <w:vAlign w:val="center"/>
          </w:tcPr>
          <w:p w14:paraId="2F801EAF" w14:textId="77777777" w:rsidR="0060500A" w:rsidRPr="004E78EE" w:rsidRDefault="0060500A" w:rsidP="003A2881">
            <w:pPr>
              <w:tabs>
                <w:tab w:val="left" w:pos="3093"/>
              </w:tabs>
              <w:jc w:val="center"/>
              <w:rPr>
                <w:rFonts w:ascii="Arial" w:hAnsi="Arial" w:cs="Arial"/>
              </w:rPr>
            </w:pPr>
            <w:r w:rsidRPr="004E78EE">
              <w:rPr>
                <w:rFonts w:ascii="Arial" w:hAnsi="Arial" w:cs="Arial"/>
                <w:noProof/>
              </w:rPr>
              <w:drawing>
                <wp:inline distT="0" distB="0" distL="0" distR="0" wp14:anchorId="67BDCF51" wp14:editId="75C7E6D4">
                  <wp:extent cx="1386655" cy="1828800"/>
                  <wp:effectExtent l="0" t="0" r="4445" b="0"/>
                  <wp:docPr id="86913980" name="Picture 8691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6655" cy="1828800"/>
                          </a:xfrm>
                          <a:prstGeom prst="rect">
                            <a:avLst/>
                          </a:prstGeom>
                          <a:noFill/>
                        </pic:spPr>
                      </pic:pic>
                    </a:graphicData>
                  </a:graphic>
                </wp:inline>
              </w:drawing>
            </w:r>
          </w:p>
        </w:tc>
      </w:tr>
      <w:tr w:rsidR="0060500A" w:rsidRPr="004E78EE" w14:paraId="13103B00" w14:textId="77777777" w:rsidTr="003A2881">
        <w:trPr>
          <w:trHeight w:val="826"/>
          <w:jc w:val="center"/>
        </w:trPr>
        <w:tc>
          <w:tcPr>
            <w:tcW w:w="2915" w:type="dxa"/>
            <w:vAlign w:val="center"/>
          </w:tcPr>
          <w:p w14:paraId="09512403" w14:textId="77777777" w:rsidR="0060500A" w:rsidRPr="004E78EE" w:rsidRDefault="0060500A" w:rsidP="003A2881">
            <w:pPr>
              <w:tabs>
                <w:tab w:val="left" w:pos="3093"/>
              </w:tabs>
              <w:jc w:val="center"/>
              <w:rPr>
                <w:rFonts w:ascii="Arial" w:hAnsi="Arial" w:cs="Arial"/>
              </w:rPr>
            </w:pPr>
            <w:r w:rsidRPr="004E78EE">
              <w:rPr>
                <w:rFonts w:ascii="Arial" w:hAnsi="Arial" w:cs="Arial"/>
                <w:noProof/>
              </w:rPr>
              <w:drawing>
                <wp:anchor distT="0" distB="0" distL="114300" distR="114300" simplePos="0" relativeHeight="251664384" behindDoc="0" locked="0" layoutInCell="1" allowOverlap="1" wp14:anchorId="3011ECB0" wp14:editId="68165016">
                  <wp:simplePos x="0" y="0"/>
                  <wp:positionH relativeFrom="column">
                    <wp:posOffset>231775</wp:posOffset>
                  </wp:positionH>
                  <wp:positionV relativeFrom="paragraph">
                    <wp:posOffset>46990</wp:posOffset>
                  </wp:positionV>
                  <wp:extent cx="1113182" cy="36576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3182" cy="36576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16" w:type="dxa"/>
            <w:vAlign w:val="center"/>
          </w:tcPr>
          <w:p w14:paraId="08DF2EBB" w14:textId="77777777" w:rsidR="0060500A" w:rsidRPr="004E78EE" w:rsidRDefault="0060500A" w:rsidP="003A2881">
            <w:pPr>
              <w:tabs>
                <w:tab w:val="left" w:pos="3093"/>
              </w:tabs>
              <w:jc w:val="center"/>
              <w:rPr>
                <w:rFonts w:ascii="Arial" w:hAnsi="Arial" w:cs="Arial"/>
              </w:rPr>
            </w:pPr>
            <w:r w:rsidRPr="004E78EE">
              <w:rPr>
                <w:rFonts w:ascii="Arial" w:hAnsi="Arial" w:cs="Arial"/>
                <w:noProof/>
              </w:rPr>
              <mc:AlternateContent>
                <mc:Choice Requires="wps">
                  <w:drawing>
                    <wp:anchor distT="0" distB="0" distL="114300" distR="114300" simplePos="0" relativeHeight="251660288" behindDoc="0" locked="0" layoutInCell="1" allowOverlap="1" wp14:anchorId="53F5D597" wp14:editId="4BAF7D15">
                      <wp:simplePos x="0" y="0"/>
                      <wp:positionH relativeFrom="column">
                        <wp:posOffset>183515</wp:posOffset>
                      </wp:positionH>
                      <wp:positionV relativeFrom="paragraph">
                        <wp:posOffset>-421640</wp:posOffset>
                      </wp:positionV>
                      <wp:extent cx="1304290" cy="365760"/>
                      <wp:effectExtent l="0" t="0" r="29210" b="53340"/>
                      <wp:wrapTopAndBottom/>
                      <wp:docPr id="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365760"/>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9050" cap="flat" cmpd="sng" algn="ctr">
                                <a:solidFill>
                                  <a:sysClr val="windowText" lastClr="000000">
                                    <a:lumMod val="100000"/>
                                    <a:lumOff val="0"/>
                                  </a:sysClr>
                                </a:solidFill>
                                <a:prstDash val="solid"/>
                                <a:miter lim="800000"/>
                                <a:headEnd/>
                                <a:tailEnd/>
                              </a:ln>
                              <a:effectLst>
                                <a:outerShdw dist="28398" dir="3806097" algn="ctr" rotWithShape="0">
                                  <a:srgbClr val="F79646">
                                    <a:lumMod val="50000"/>
                                    <a:lumOff val="0"/>
                                    <a:alpha val="50000"/>
                                  </a:srgbClr>
                                </a:outerShdw>
                              </a:effectLst>
                            </wps:spPr>
                            <wps:txbx>
                              <w:txbxContent>
                                <w:p w14:paraId="3302EAEA" w14:textId="77777777" w:rsidR="0060500A" w:rsidRPr="00CD3743" w:rsidRDefault="0060500A" w:rsidP="0060500A">
                                  <w:pPr>
                                    <w:jc w:val="center"/>
                                    <w:rPr>
                                      <w:rFonts w:ascii="Times New Roman" w:hAnsi="Times New Roman"/>
                                      <w:b/>
                                      <w:bCs/>
                                      <w:sz w:val="32"/>
                                      <w:szCs w:val="32"/>
                                    </w:rPr>
                                  </w:pPr>
                                  <w:r w:rsidRPr="00CD3743">
                                    <w:rPr>
                                      <w:rFonts w:ascii="Times New Roman" w:hAnsi="Times New Roman"/>
                                      <w:b/>
                                      <w:bCs/>
                                      <w:sz w:val="32"/>
                                      <w:szCs w:val="32"/>
                                    </w:rPr>
                                    <w:t>T</w:t>
                                  </w:r>
                                  <w:r w:rsidRPr="00CD3743">
                                    <w:rPr>
                                      <w:rFonts w:ascii="Times New Roman" w:hAnsi="Times New Roman"/>
                                      <w:b/>
                                      <w:bCs/>
                                      <w:sz w:val="32"/>
                                      <w:szCs w:val="32"/>
                                      <w:vertAlign w:val="subscript"/>
                                    </w:rPr>
                                    <w:t>2b</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3F5D597" id="_x0000_t202" coordsize="21600,21600" o:spt="202" path="m,l,21600r21600,l21600,xe">
                      <v:stroke joinstyle="miter"/>
                      <v:path gradientshapeok="t" o:connecttype="rect"/>
                    </v:shapetype>
                    <v:shape id="Text Box 19" o:spid="_x0000_s1026" type="#_x0000_t202" style="position:absolute;left:0;text-align:left;margin-left:14.45pt;margin-top:-33.2pt;width:102.7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" strokeweight="1.5pt">
                      <v:fill color2="#fcd5b5" focus="100%" type="gradient"/>
                      <v:shadow on="t" color="#984807" opacity=".5" offset="1pt"/>
                      <v:textbox>
                        <w:txbxContent>
                          <w:p w14:paraId="3302EAEA" w14:textId="77777777" w:rsidR="0060500A" w:rsidRPr="00CD3743" w:rsidRDefault="0060500A" w:rsidP="0060500A">
                            <w:pPr>
                              <w:jc w:val="center"/>
                              <w:rPr>
                                <w:rFonts w:ascii="Times New Roman" w:hAnsi="Times New Roman"/>
                                <w:b/>
                                <w:bCs/>
                                <w:sz w:val="32"/>
                                <w:szCs w:val="32"/>
                              </w:rPr>
                            </w:pPr>
                            <w:r w:rsidRPr="00CD3743">
                              <w:rPr>
                                <w:rFonts w:ascii="Times New Roman" w:hAnsi="Times New Roman"/>
                                <w:b/>
                                <w:bCs/>
                                <w:sz w:val="32"/>
                                <w:szCs w:val="32"/>
                              </w:rPr>
                              <w:t>T</w:t>
                            </w:r>
                            <w:r w:rsidRPr="00CD3743">
                              <w:rPr>
                                <w:rFonts w:ascii="Times New Roman" w:hAnsi="Times New Roman"/>
                                <w:b/>
                                <w:bCs/>
                                <w:sz w:val="32"/>
                                <w:szCs w:val="32"/>
                                <w:vertAlign w:val="subscript"/>
                              </w:rPr>
                              <w:t>2b</w:t>
                            </w:r>
                          </w:p>
                        </w:txbxContent>
                      </v:textbox>
                      <w10:wrap type="topAndBottom"/>
                    </v:shape>
                  </w:pict>
                </mc:Fallback>
              </mc:AlternateContent>
            </w:r>
          </w:p>
        </w:tc>
        <w:tc>
          <w:tcPr>
            <w:tcW w:w="2916" w:type="dxa"/>
            <w:vAlign w:val="center"/>
          </w:tcPr>
          <w:p w14:paraId="751072C7" w14:textId="77777777" w:rsidR="0060500A" w:rsidRPr="004E78EE" w:rsidRDefault="0060500A" w:rsidP="003A2881">
            <w:pPr>
              <w:tabs>
                <w:tab w:val="left" w:pos="3093"/>
              </w:tabs>
              <w:jc w:val="center"/>
              <w:rPr>
                <w:rFonts w:ascii="Arial" w:hAnsi="Arial" w:cs="Arial"/>
              </w:rPr>
            </w:pPr>
            <w:r w:rsidRPr="004E78EE">
              <w:rPr>
                <w:rFonts w:ascii="Arial" w:hAnsi="Arial" w:cs="Arial"/>
                <w:noProof/>
              </w:rPr>
              <mc:AlternateContent>
                <mc:Choice Requires="wps">
                  <w:drawing>
                    <wp:anchor distT="0" distB="0" distL="114300" distR="114300" simplePos="0" relativeHeight="251661312" behindDoc="0" locked="0" layoutInCell="1" allowOverlap="1" wp14:anchorId="1299B440" wp14:editId="3C297A4A">
                      <wp:simplePos x="0" y="0"/>
                      <wp:positionH relativeFrom="column">
                        <wp:posOffset>269875</wp:posOffset>
                      </wp:positionH>
                      <wp:positionV relativeFrom="paragraph">
                        <wp:posOffset>58420</wp:posOffset>
                      </wp:positionV>
                      <wp:extent cx="1304290" cy="365760"/>
                      <wp:effectExtent l="0" t="0" r="29210" b="53340"/>
                      <wp:wrapTopAndBottom/>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365760"/>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9050" cap="flat" cmpd="sng" algn="ctr">
                                <a:solidFill>
                                  <a:sysClr val="windowText" lastClr="000000">
                                    <a:lumMod val="100000"/>
                                    <a:lumOff val="0"/>
                                  </a:sysClr>
                                </a:solidFill>
                                <a:prstDash val="solid"/>
                                <a:miter lim="800000"/>
                                <a:headEnd/>
                                <a:tailEnd/>
                              </a:ln>
                              <a:effectLst>
                                <a:outerShdw dist="28398" dir="3806097" algn="ctr" rotWithShape="0">
                                  <a:srgbClr val="F79646">
                                    <a:lumMod val="50000"/>
                                    <a:lumOff val="0"/>
                                    <a:alpha val="50000"/>
                                  </a:srgbClr>
                                </a:outerShdw>
                              </a:effectLst>
                            </wps:spPr>
                            <wps:txbx>
                              <w:txbxContent>
                                <w:p w14:paraId="11FAE1C3" w14:textId="77777777" w:rsidR="0060500A" w:rsidRPr="00CD3743" w:rsidRDefault="0060500A" w:rsidP="0060500A">
                                  <w:pPr>
                                    <w:jc w:val="center"/>
                                    <w:rPr>
                                      <w:rFonts w:ascii="Times New Roman" w:hAnsi="Times New Roman"/>
                                      <w:b/>
                                      <w:bCs/>
                                      <w:sz w:val="32"/>
                                      <w:szCs w:val="32"/>
                                    </w:rPr>
                                  </w:pPr>
                                  <w:r w:rsidRPr="00CD3743">
                                    <w:rPr>
                                      <w:rFonts w:ascii="Times New Roman" w:hAnsi="Times New Roman"/>
                                      <w:b/>
                                      <w:bCs/>
                                      <w:sz w:val="32"/>
                                      <w:szCs w:val="32"/>
                                    </w:rPr>
                                    <w:t>T</w:t>
                                  </w:r>
                                  <w:r w:rsidRPr="00CD3743">
                                    <w:rPr>
                                      <w:rFonts w:ascii="Times New Roman" w:hAnsi="Times New Roman"/>
                                      <w:b/>
                                      <w:bCs/>
                                      <w:sz w:val="32"/>
                                      <w:szCs w:val="32"/>
                                      <w:vertAlign w:val="subscript"/>
                                    </w:rPr>
                                    <w:t>2c</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99B440" id="_x0000_s1027" type="#_x0000_t202" style="position:absolute;left:0;text-align:left;margin-left:21.25pt;margin-top:4.6pt;width:102.7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" strokeweight="1.5pt">
                      <v:fill color2="#fcd5b5" focus="100%" type="gradient"/>
                      <v:shadow on="t" color="#984807" opacity=".5" offset="1pt"/>
                      <v:textbox>
                        <w:txbxContent>
                          <w:p w14:paraId="11FAE1C3" w14:textId="77777777" w:rsidR="0060500A" w:rsidRPr="00CD3743" w:rsidRDefault="0060500A" w:rsidP="0060500A">
                            <w:pPr>
                              <w:jc w:val="center"/>
                              <w:rPr>
                                <w:rFonts w:ascii="Times New Roman" w:hAnsi="Times New Roman"/>
                                <w:b/>
                                <w:bCs/>
                                <w:sz w:val="32"/>
                                <w:szCs w:val="32"/>
                              </w:rPr>
                            </w:pPr>
                            <w:r w:rsidRPr="00CD3743">
                              <w:rPr>
                                <w:rFonts w:ascii="Times New Roman" w:hAnsi="Times New Roman"/>
                                <w:b/>
                                <w:bCs/>
                                <w:sz w:val="32"/>
                                <w:szCs w:val="32"/>
                              </w:rPr>
                              <w:t>T</w:t>
                            </w:r>
                            <w:r w:rsidRPr="00CD3743">
                              <w:rPr>
                                <w:rFonts w:ascii="Times New Roman" w:hAnsi="Times New Roman"/>
                                <w:b/>
                                <w:bCs/>
                                <w:sz w:val="32"/>
                                <w:szCs w:val="32"/>
                                <w:vertAlign w:val="subscript"/>
                              </w:rPr>
                              <w:t>2c</w:t>
                            </w:r>
                          </w:p>
                        </w:txbxContent>
                      </v:textbox>
                      <w10:wrap type="topAndBottom"/>
                    </v:shape>
                  </w:pict>
                </mc:Fallback>
              </mc:AlternateContent>
            </w:r>
          </w:p>
        </w:tc>
      </w:tr>
      <w:tr w:rsidR="0060500A" w:rsidRPr="004E78EE" w14:paraId="6F0E07F1" w14:textId="77777777" w:rsidTr="003A2881">
        <w:trPr>
          <w:trHeight w:val="2835"/>
          <w:jc w:val="center"/>
        </w:trPr>
        <w:tc>
          <w:tcPr>
            <w:tcW w:w="2915" w:type="dxa"/>
            <w:vAlign w:val="center"/>
          </w:tcPr>
          <w:p w14:paraId="70B42878" w14:textId="77777777" w:rsidR="0060500A" w:rsidRPr="004E78EE" w:rsidRDefault="0060500A" w:rsidP="003A2881">
            <w:pPr>
              <w:tabs>
                <w:tab w:val="left" w:pos="3093"/>
              </w:tabs>
              <w:jc w:val="center"/>
              <w:rPr>
                <w:rFonts w:ascii="Arial" w:hAnsi="Arial" w:cs="Arial"/>
              </w:rPr>
            </w:pPr>
            <w:r w:rsidRPr="004E78EE">
              <w:rPr>
                <w:rFonts w:ascii="Arial" w:hAnsi="Arial" w:cs="Arial"/>
                <w:noProof/>
              </w:rPr>
              <w:drawing>
                <wp:anchor distT="0" distB="0" distL="114300" distR="114300" simplePos="0" relativeHeight="251672576" behindDoc="1" locked="0" layoutInCell="1" allowOverlap="1" wp14:anchorId="22AA5D6A" wp14:editId="543393A7">
                  <wp:simplePos x="0" y="0"/>
                  <wp:positionH relativeFrom="column">
                    <wp:posOffset>158750</wp:posOffset>
                  </wp:positionH>
                  <wp:positionV relativeFrom="paragraph">
                    <wp:posOffset>-1969770</wp:posOffset>
                  </wp:positionV>
                  <wp:extent cx="1386205" cy="1828800"/>
                  <wp:effectExtent l="0" t="0" r="4445" b="0"/>
                  <wp:wrapTight wrapText="bothSides">
                    <wp:wrapPolygon edited="0">
                      <wp:start x="0" y="0"/>
                      <wp:lineTo x="0" y="21375"/>
                      <wp:lineTo x="21372" y="21375"/>
                      <wp:lineTo x="2137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6205" cy="182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16" w:type="dxa"/>
            <w:vAlign w:val="center"/>
          </w:tcPr>
          <w:p w14:paraId="4A8169A5" w14:textId="77777777" w:rsidR="0060500A" w:rsidRPr="004E78EE" w:rsidRDefault="0060500A" w:rsidP="003A2881">
            <w:pPr>
              <w:tabs>
                <w:tab w:val="left" w:pos="3093"/>
              </w:tabs>
              <w:jc w:val="center"/>
              <w:rPr>
                <w:rFonts w:ascii="Arial" w:hAnsi="Arial" w:cs="Arial"/>
              </w:rPr>
            </w:pPr>
            <w:r w:rsidRPr="004E78EE">
              <w:rPr>
                <w:rFonts w:ascii="Arial" w:hAnsi="Arial" w:cs="Arial"/>
                <w:noProof/>
              </w:rPr>
              <w:drawing>
                <wp:anchor distT="0" distB="0" distL="114300" distR="114300" simplePos="0" relativeHeight="251671552" behindDoc="1" locked="0" layoutInCell="1" allowOverlap="1" wp14:anchorId="18DBC4A5" wp14:editId="3C6803ED">
                  <wp:simplePos x="0" y="0"/>
                  <wp:positionH relativeFrom="column">
                    <wp:posOffset>158115</wp:posOffset>
                  </wp:positionH>
                  <wp:positionV relativeFrom="paragraph">
                    <wp:posOffset>-1826895</wp:posOffset>
                  </wp:positionV>
                  <wp:extent cx="1386205" cy="1828800"/>
                  <wp:effectExtent l="0" t="0" r="4445" b="0"/>
                  <wp:wrapTight wrapText="bothSides">
                    <wp:wrapPolygon edited="0">
                      <wp:start x="0" y="0"/>
                      <wp:lineTo x="0" y="21375"/>
                      <wp:lineTo x="21372" y="21375"/>
                      <wp:lineTo x="21372" y="0"/>
                      <wp:lineTo x="0" y="0"/>
                    </wp:wrapPolygon>
                  </wp:wrapTight>
                  <wp:docPr id="1598879794" name="Picture 1598879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6205" cy="182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16" w:type="dxa"/>
            <w:vAlign w:val="center"/>
          </w:tcPr>
          <w:p w14:paraId="61BEC810" w14:textId="77777777" w:rsidR="0060500A" w:rsidRPr="004E78EE" w:rsidRDefault="0060500A" w:rsidP="003A2881">
            <w:pPr>
              <w:tabs>
                <w:tab w:val="left" w:pos="3093"/>
              </w:tabs>
              <w:jc w:val="center"/>
              <w:rPr>
                <w:rFonts w:ascii="Arial" w:hAnsi="Arial" w:cs="Arial"/>
              </w:rPr>
            </w:pPr>
            <w:r w:rsidRPr="004E78EE">
              <w:rPr>
                <w:rFonts w:ascii="Arial" w:hAnsi="Arial" w:cs="Arial"/>
                <w:noProof/>
              </w:rPr>
              <w:drawing>
                <wp:anchor distT="0" distB="0" distL="114300" distR="114300" simplePos="0" relativeHeight="251673600" behindDoc="1" locked="0" layoutInCell="1" allowOverlap="1" wp14:anchorId="09EA2C18" wp14:editId="18C43CA4">
                  <wp:simplePos x="0" y="0"/>
                  <wp:positionH relativeFrom="column">
                    <wp:posOffset>157480</wp:posOffset>
                  </wp:positionH>
                  <wp:positionV relativeFrom="paragraph">
                    <wp:posOffset>-1969770</wp:posOffset>
                  </wp:positionV>
                  <wp:extent cx="1391285" cy="1828800"/>
                  <wp:effectExtent l="0" t="0" r="0" b="0"/>
                  <wp:wrapTight wrapText="bothSides">
                    <wp:wrapPolygon edited="0">
                      <wp:start x="0" y="0"/>
                      <wp:lineTo x="0" y="21375"/>
                      <wp:lineTo x="21294" y="21375"/>
                      <wp:lineTo x="21294" y="0"/>
                      <wp:lineTo x="0" y="0"/>
                    </wp:wrapPolygon>
                  </wp:wrapTight>
                  <wp:docPr id="528031331" name="Picture 52803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1285" cy="1828800"/>
                          </a:xfrm>
                          <a:prstGeom prst="rect">
                            <a:avLst/>
                          </a:prstGeom>
                          <a:noFill/>
                        </pic:spPr>
                      </pic:pic>
                    </a:graphicData>
                  </a:graphic>
                  <wp14:sizeRelH relativeFrom="margin">
                    <wp14:pctWidth>0</wp14:pctWidth>
                  </wp14:sizeRelH>
                  <wp14:sizeRelV relativeFrom="margin">
                    <wp14:pctHeight>0</wp14:pctHeight>
                  </wp14:sizeRelV>
                </wp:anchor>
              </w:drawing>
            </w:r>
          </w:p>
        </w:tc>
      </w:tr>
      <w:tr w:rsidR="0060500A" w:rsidRPr="004E78EE" w14:paraId="6A53A0F7" w14:textId="77777777" w:rsidTr="003A2881">
        <w:trPr>
          <w:trHeight w:val="774"/>
          <w:jc w:val="center"/>
        </w:trPr>
        <w:tc>
          <w:tcPr>
            <w:tcW w:w="2915" w:type="dxa"/>
            <w:vAlign w:val="center"/>
          </w:tcPr>
          <w:p w14:paraId="0853AB9B" w14:textId="77777777" w:rsidR="0060500A" w:rsidRPr="004E78EE" w:rsidRDefault="0060500A" w:rsidP="003A2881">
            <w:pPr>
              <w:tabs>
                <w:tab w:val="left" w:pos="3093"/>
              </w:tabs>
              <w:jc w:val="center"/>
              <w:rPr>
                <w:rFonts w:ascii="Arial" w:hAnsi="Arial" w:cs="Arial"/>
              </w:rPr>
            </w:pPr>
            <w:r w:rsidRPr="004E78EE">
              <w:rPr>
                <w:rFonts w:ascii="Arial" w:hAnsi="Arial" w:cs="Arial"/>
                <w:noProof/>
              </w:rPr>
              <w:drawing>
                <wp:anchor distT="0" distB="0" distL="114300" distR="114300" simplePos="0" relativeHeight="251665408" behindDoc="0" locked="0" layoutInCell="1" allowOverlap="1" wp14:anchorId="5A053ED1" wp14:editId="29ED8456">
                  <wp:simplePos x="0" y="0"/>
                  <wp:positionH relativeFrom="column">
                    <wp:posOffset>252730</wp:posOffset>
                  </wp:positionH>
                  <wp:positionV relativeFrom="paragraph">
                    <wp:posOffset>52705</wp:posOffset>
                  </wp:positionV>
                  <wp:extent cx="1113183" cy="365760"/>
                  <wp:effectExtent l="0" t="0" r="0" b="0"/>
                  <wp:wrapTopAndBottom/>
                  <wp:docPr id="1057840327" name="Picture 105784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3183" cy="36576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16" w:type="dxa"/>
            <w:vAlign w:val="center"/>
          </w:tcPr>
          <w:p w14:paraId="0CEB00F3" w14:textId="77777777" w:rsidR="0060500A" w:rsidRPr="004E78EE" w:rsidRDefault="0060500A" w:rsidP="003A2881">
            <w:pPr>
              <w:tabs>
                <w:tab w:val="left" w:pos="3093"/>
              </w:tabs>
              <w:jc w:val="center"/>
              <w:rPr>
                <w:rFonts w:ascii="Arial" w:hAnsi="Arial" w:cs="Arial"/>
              </w:rPr>
            </w:pPr>
            <w:r w:rsidRPr="004E78EE">
              <w:rPr>
                <w:rFonts w:ascii="Arial" w:hAnsi="Arial" w:cs="Arial"/>
                <w:noProof/>
              </w:rPr>
              <w:drawing>
                <wp:anchor distT="0" distB="0" distL="114300" distR="114300" simplePos="0" relativeHeight="251667456" behindDoc="0" locked="0" layoutInCell="1" allowOverlap="1" wp14:anchorId="5C04C9A0" wp14:editId="3ED3EE5C">
                  <wp:simplePos x="0" y="0"/>
                  <wp:positionH relativeFrom="column">
                    <wp:posOffset>224155</wp:posOffset>
                  </wp:positionH>
                  <wp:positionV relativeFrom="paragraph">
                    <wp:posOffset>26035</wp:posOffset>
                  </wp:positionV>
                  <wp:extent cx="1113183" cy="365760"/>
                  <wp:effectExtent l="0" t="0" r="0" b="0"/>
                  <wp:wrapTopAndBottom/>
                  <wp:docPr id="307002179" name="Picture 30700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3183" cy="36576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16" w:type="dxa"/>
            <w:vAlign w:val="center"/>
          </w:tcPr>
          <w:p w14:paraId="2E902120" w14:textId="77777777" w:rsidR="0060500A" w:rsidRPr="004E78EE" w:rsidRDefault="0060500A" w:rsidP="003A2881">
            <w:pPr>
              <w:tabs>
                <w:tab w:val="left" w:pos="3093"/>
              </w:tabs>
              <w:jc w:val="center"/>
              <w:rPr>
                <w:rFonts w:ascii="Arial" w:hAnsi="Arial" w:cs="Arial"/>
              </w:rPr>
            </w:pPr>
            <w:r w:rsidRPr="004E78EE">
              <w:rPr>
                <w:rFonts w:ascii="Arial" w:hAnsi="Arial" w:cs="Arial"/>
                <w:noProof/>
              </w:rPr>
              <w:drawing>
                <wp:anchor distT="0" distB="0" distL="114300" distR="114300" simplePos="0" relativeHeight="251666432" behindDoc="0" locked="0" layoutInCell="1" allowOverlap="1" wp14:anchorId="316F6659" wp14:editId="70893DAB">
                  <wp:simplePos x="0" y="0"/>
                  <wp:positionH relativeFrom="column">
                    <wp:posOffset>279400</wp:posOffset>
                  </wp:positionH>
                  <wp:positionV relativeFrom="paragraph">
                    <wp:posOffset>26035</wp:posOffset>
                  </wp:positionV>
                  <wp:extent cx="1113183" cy="365760"/>
                  <wp:effectExtent l="0" t="0" r="0" b="0"/>
                  <wp:wrapTopAndBottom/>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3183" cy="36576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18B3B021" w14:textId="4020ADB0" w:rsidR="0060500A" w:rsidRPr="004E78EE" w:rsidRDefault="003A2881" w:rsidP="0060500A">
      <w:pPr>
        <w:spacing w:after="200" w:line="276" w:lineRule="auto"/>
        <w:jc w:val="both"/>
        <w:rPr>
          <w:rFonts w:ascii="Arial" w:eastAsiaTheme="minorHAnsi" w:hAnsi="Arial" w:cs="Arial"/>
          <w:b/>
          <w:bCs/>
          <w:sz w:val="22"/>
          <w:szCs w:val="22"/>
          <w:lang w:bidi="mr-IN"/>
        </w:rPr>
      </w:pPr>
      <w:r w:rsidRPr="004E78EE">
        <w:rPr>
          <w:rFonts w:ascii="Arial" w:eastAsiaTheme="minorHAnsi" w:hAnsi="Arial" w:cs="Arial"/>
          <w:noProof/>
          <w:sz w:val="22"/>
          <w:szCs w:val="22"/>
          <w:lang w:bidi="mr-IN"/>
        </w:rPr>
        <mc:AlternateContent>
          <mc:Choice Requires="wps">
            <w:drawing>
              <wp:anchor distT="0" distB="0" distL="114300" distR="114300" simplePos="0" relativeHeight="251669504" behindDoc="1" locked="0" layoutInCell="1" allowOverlap="1" wp14:anchorId="7FCACC22" wp14:editId="3AD17E87">
                <wp:simplePos x="0" y="0"/>
                <wp:positionH relativeFrom="margin">
                  <wp:posOffset>600075</wp:posOffset>
                </wp:positionH>
                <wp:positionV relativeFrom="paragraph">
                  <wp:posOffset>50800</wp:posOffset>
                </wp:positionV>
                <wp:extent cx="5613400" cy="461010"/>
                <wp:effectExtent l="0" t="0" r="44450" b="53340"/>
                <wp:wrapTight wrapText="bothSides">
                  <wp:wrapPolygon edited="0">
                    <wp:start x="0" y="0"/>
                    <wp:lineTo x="0" y="20529"/>
                    <wp:lineTo x="73" y="23207"/>
                    <wp:lineTo x="21624" y="23207"/>
                    <wp:lineTo x="21698" y="21421"/>
                    <wp:lineTo x="21698" y="2678"/>
                    <wp:lineTo x="21624" y="0"/>
                    <wp:lineTo x="0" y="0"/>
                  </wp:wrapPolygon>
                </wp:wrapTight>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3400" cy="461010"/>
                        </a:xfrm>
                        <a:prstGeom prst="flowChartAlternateProcess">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9050" cap="flat" cmpd="sng" algn="ctr">
                          <a:solidFill>
                            <a:sysClr val="windowText" lastClr="000000">
                              <a:lumMod val="100000"/>
                              <a:lumOff val="0"/>
                            </a:sysClr>
                          </a:solidFill>
                          <a:prstDash val="solid"/>
                          <a:miter lim="800000"/>
                          <a:headEnd type="none" w="med" len="med"/>
                          <a:tailEnd type="none" w="med" len="med"/>
                        </a:ln>
                        <a:effectLst>
                          <a:outerShdw dist="28398" dir="3806097" algn="ctr" rotWithShape="0">
                            <a:srgbClr val="C0504D">
                              <a:lumMod val="50000"/>
                              <a:lumOff val="0"/>
                              <a:alpha val="50000"/>
                            </a:srgbClr>
                          </a:outerShdw>
                        </a:effectLst>
                      </wps:spPr>
                      <wps:txbx>
                        <w:txbxContent>
                          <w:p w14:paraId="67DD7E9D" w14:textId="6D7BBE60" w:rsidR="003A2881" w:rsidRDefault="0060500A" w:rsidP="003A2881">
                            <w:pPr>
                              <w:jc w:val="center"/>
                              <w:rPr>
                                <w:rFonts w:ascii="Times New Roman" w:hAnsi="Times New Roman"/>
                                <w:b/>
                                <w:bCs/>
                                <w:szCs w:val="18"/>
                              </w:rPr>
                            </w:pPr>
                            <w:r w:rsidRPr="003A2881">
                              <w:rPr>
                                <w:rFonts w:ascii="Times New Roman" w:hAnsi="Times New Roman"/>
                                <w:b/>
                                <w:bCs/>
                                <w:szCs w:val="18"/>
                              </w:rPr>
                              <w:t>PLATE </w:t>
                            </w:r>
                            <w:r w:rsidR="003A2881">
                              <w:rPr>
                                <w:rFonts w:ascii="Times New Roman" w:hAnsi="Times New Roman"/>
                                <w:b/>
                                <w:bCs/>
                                <w:szCs w:val="18"/>
                              </w:rPr>
                              <w:t>1</w:t>
                            </w:r>
                            <w:r w:rsidRPr="003A2881">
                              <w:rPr>
                                <w:rFonts w:ascii="Times New Roman" w:hAnsi="Times New Roman"/>
                                <w:b/>
                                <w:bCs/>
                                <w:szCs w:val="18"/>
                              </w:rPr>
                              <w:t>. KULFI WITH DIFFERENT LEVELS OF CONDENSED</w:t>
                            </w:r>
                            <w:r w:rsidR="003A2881">
                              <w:rPr>
                                <w:rFonts w:ascii="Times New Roman" w:hAnsi="Times New Roman"/>
                                <w:b/>
                                <w:bCs/>
                                <w:szCs w:val="18"/>
                              </w:rPr>
                              <w:t xml:space="preserve"> </w:t>
                            </w:r>
                            <w:r w:rsidRPr="003A2881">
                              <w:rPr>
                                <w:rFonts w:ascii="Times New Roman" w:hAnsi="Times New Roman"/>
                                <w:b/>
                                <w:bCs/>
                                <w:szCs w:val="18"/>
                              </w:rPr>
                              <w:t>BUFFALO</w:t>
                            </w:r>
                          </w:p>
                          <w:p w14:paraId="723DADD7" w14:textId="14C096AF" w:rsidR="0060500A" w:rsidRPr="003A2881" w:rsidRDefault="0060500A" w:rsidP="003A2881">
                            <w:pPr>
                              <w:jc w:val="center"/>
                              <w:rPr>
                                <w:rFonts w:ascii="Times New Roman" w:hAnsi="Times New Roman"/>
                                <w:b/>
                                <w:bCs/>
                                <w:szCs w:val="18"/>
                              </w:rPr>
                            </w:pPr>
                            <w:r w:rsidRPr="003A2881">
                              <w:rPr>
                                <w:rFonts w:ascii="Times New Roman" w:hAnsi="Times New Roman"/>
                                <w:b/>
                                <w:bCs/>
                                <w:szCs w:val="18"/>
                              </w:rPr>
                              <w:t>MILK,</w:t>
                            </w:r>
                            <w:r w:rsidR="003A2881">
                              <w:rPr>
                                <w:rFonts w:ascii="Times New Roman" w:hAnsi="Times New Roman"/>
                                <w:b/>
                                <w:bCs/>
                                <w:szCs w:val="18"/>
                              </w:rPr>
                              <w:t xml:space="preserve"> </w:t>
                            </w:r>
                            <w:r w:rsidRPr="003A2881">
                              <w:rPr>
                                <w:rFonts w:ascii="Times New Roman" w:hAnsi="Times New Roman"/>
                                <w:b/>
                                <w:bCs/>
                                <w:szCs w:val="18"/>
                              </w:rPr>
                              <w:t>COCONUT KERNEL EXTRCT AND</w:t>
                            </w:r>
                            <w:r w:rsidR="003A2881">
                              <w:rPr>
                                <w:rFonts w:ascii="Times New Roman" w:hAnsi="Times New Roman"/>
                                <w:b/>
                                <w:bCs/>
                                <w:szCs w:val="18"/>
                              </w:rPr>
                              <w:t xml:space="preserve"> </w:t>
                            </w:r>
                            <w:r w:rsidRPr="003A2881">
                              <w:rPr>
                                <w:rFonts w:ascii="Times New Roman" w:hAnsi="Times New Roman"/>
                                <w:b/>
                                <w:bCs/>
                                <w:szCs w:val="18"/>
                              </w:rPr>
                              <w:t>WHEY PROTEIN POWDER [PHASE -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FCACC2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9" o:spid="_x0000_s1028" type="#_x0000_t176" style="position:absolute;left:0;text-align:left;margin-left:47.25pt;margin-top:4pt;width:442pt;height:36.3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" fillcolor="#d99694" strokeweight="1.5pt">
                <v:fill color2="#f2dcdb" angle="135" focus="50%" type="gradient"/>
                <v:shadow on="t" color="#632523" opacity=".5" offset="1pt"/>
                <v:textbox>
                  <w:txbxContent>
                    <w:p w14:paraId="67DD7E9D" w14:textId="6D7BBE60" w:rsidR="003A2881" w:rsidRDefault="0060500A" w:rsidP="003A2881">
                      <w:pPr>
                        <w:jc w:val="center"/>
                        <w:rPr>
                          <w:rFonts w:ascii="Times New Roman" w:hAnsi="Times New Roman"/>
                          <w:b/>
                          <w:bCs/>
                          <w:szCs w:val="18"/>
                        </w:rPr>
                      </w:pPr>
                      <w:r w:rsidRPr="003A2881">
                        <w:rPr>
                          <w:rFonts w:ascii="Times New Roman" w:hAnsi="Times New Roman"/>
                          <w:b/>
                          <w:bCs/>
                          <w:szCs w:val="18"/>
                        </w:rPr>
                        <w:t>PLATE </w:t>
                      </w:r>
                      <w:r w:rsidR="003A2881">
                        <w:rPr>
                          <w:rFonts w:ascii="Times New Roman" w:hAnsi="Times New Roman"/>
                          <w:b/>
                          <w:bCs/>
                          <w:szCs w:val="18"/>
                        </w:rPr>
                        <w:t>1</w:t>
                      </w:r>
                      <w:r w:rsidRPr="003A2881">
                        <w:rPr>
                          <w:rFonts w:ascii="Times New Roman" w:hAnsi="Times New Roman"/>
                          <w:b/>
                          <w:bCs/>
                          <w:szCs w:val="18"/>
                        </w:rPr>
                        <w:t>. KULFI WITH DIFFERENT LEVELS OF CONDENSED</w:t>
                      </w:r>
                      <w:r w:rsidR="003A2881">
                        <w:rPr>
                          <w:rFonts w:ascii="Times New Roman" w:hAnsi="Times New Roman"/>
                          <w:b/>
                          <w:bCs/>
                          <w:szCs w:val="18"/>
                        </w:rPr>
                        <w:t xml:space="preserve"> </w:t>
                      </w:r>
                      <w:r w:rsidRPr="003A2881">
                        <w:rPr>
                          <w:rFonts w:ascii="Times New Roman" w:hAnsi="Times New Roman"/>
                          <w:b/>
                          <w:bCs/>
                          <w:szCs w:val="18"/>
                        </w:rPr>
                        <w:t>BUFFALO</w:t>
                      </w:r>
                    </w:p>
                    <w:p w14:paraId="723DADD7" w14:textId="14C096AF" w:rsidR="0060500A" w:rsidRPr="003A2881" w:rsidRDefault="0060500A" w:rsidP="003A2881">
                      <w:pPr>
                        <w:jc w:val="center"/>
                        <w:rPr>
                          <w:rFonts w:ascii="Times New Roman" w:hAnsi="Times New Roman"/>
                          <w:b/>
                          <w:bCs/>
                          <w:szCs w:val="18"/>
                        </w:rPr>
                      </w:pPr>
                      <w:r w:rsidRPr="003A2881">
                        <w:rPr>
                          <w:rFonts w:ascii="Times New Roman" w:hAnsi="Times New Roman"/>
                          <w:b/>
                          <w:bCs/>
                          <w:szCs w:val="18"/>
                        </w:rPr>
                        <w:t>MILK,</w:t>
                      </w:r>
                      <w:r w:rsidR="003A2881">
                        <w:rPr>
                          <w:rFonts w:ascii="Times New Roman" w:hAnsi="Times New Roman"/>
                          <w:b/>
                          <w:bCs/>
                          <w:szCs w:val="18"/>
                        </w:rPr>
                        <w:t xml:space="preserve"> </w:t>
                      </w:r>
                      <w:r w:rsidRPr="003A2881">
                        <w:rPr>
                          <w:rFonts w:ascii="Times New Roman" w:hAnsi="Times New Roman"/>
                          <w:b/>
                          <w:bCs/>
                          <w:szCs w:val="18"/>
                        </w:rPr>
                        <w:t>COCONUT KERNEL EXTRCT AND</w:t>
                      </w:r>
                      <w:r w:rsidR="003A2881">
                        <w:rPr>
                          <w:rFonts w:ascii="Times New Roman" w:hAnsi="Times New Roman"/>
                          <w:b/>
                          <w:bCs/>
                          <w:szCs w:val="18"/>
                        </w:rPr>
                        <w:t xml:space="preserve"> </w:t>
                      </w:r>
                      <w:r w:rsidRPr="003A2881">
                        <w:rPr>
                          <w:rFonts w:ascii="Times New Roman" w:hAnsi="Times New Roman"/>
                          <w:b/>
                          <w:bCs/>
                          <w:szCs w:val="18"/>
                        </w:rPr>
                        <w:t>WHEY PROTEIN POWDER [PHASE - I]</w:t>
                      </w:r>
                    </w:p>
                  </w:txbxContent>
                </v:textbox>
                <w10:wrap type="tight" anchorx="margin"/>
              </v:shape>
            </w:pict>
          </mc:Fallback>
        </mc:AlternateContent>
      </w:r>
    </w:p>
    <w:p w14:paraId="0BA85404" w14:textId="6784A185" w:rsidR="00C91417" w:rsidRPr="004E78EE" w:rsidRDefault="00C91417" w:rsidP="00C91417">
      <w:pPr>
        <w:tabs>
          <w:tab w:val="left" w:pos="3093"/>
        </w:tabs>
        <w:spacing w:after="200" w:line="276" w:lineRule="auto"/>
        <w:rPr>
          <w:rFonts w:ascii="Arial" w:eastAsiaTheme="minorHAnsi" w:hAnsi="Arial" w:cs="Arial"/>
          <w:sz w:val="22"/>
          <w:szCs w:val="22"/>
          <w:lang w:bidi="mr-IN"/>
        </w:rPr>
      </w:pPr>
    </w:p>
    <w:sectPr w:rsidR="00C91417" w:rsidRPr="004E78EE" w:rsidSect="00DC09EE">
      <w:headerReference w:type="even" r:id="rId29"/>
      <w:headerReference w:type="default" r:id="rId30"/>
      <w:footerReference w:type="default" r:id="rId31"/>
      <w:headerReference w:type="first" r:id="rId3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63C147" w14:textId="77777777" w:rsidR="00576524" w:rsidRDefault="00576524" w:rsidP="00C37E61">
      <w:r>
        <w:separator/>
      </w:r>
    </w:p>
  </w:endnote>
  <w:endnote w:type="continuationSeparator" w:id="0">
    <w:p w14:paraId="67AF65AE" w14:textId="77777777" w:rsidR="00576524" w:rsidRDefault="0057652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87843" w14:textId="77777777" w:rsidR="00C74DCF" w:rsidRDefault="00C74D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F3EA7" w14:textId="77777777" w:rsidR="00C74DCF" w:rsidRDefault="00C74D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8B543" w14:textId="77777777" w:rsidR="009E048A" w:rsidRDefault="009E048A">
    <w:pPr>
      <w:pStyle w:val="Footer"/>
      <w:rPr>
        <w:rFonts w:ascii="Arial" w:hAnsi="Arial" w:cs="Arial"/>
        <w:sz w:val="16"/>
      </w:rPr>
    </w:pPr>
  </w:p>
  <w:p w14:paraId="18DEB66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3308C9B7" w14:textId="77777777" w:rsidR="009E048A" w:rsidRDefault="009E048A">
    <w:pPr>
      <w:pStyle w:val="Footer"/>
      <w:rPr>
        <w:rFonts w:ascii="Arial" w:hAnsi="Arial" w:cs="Arial"/>
        <w:sz w:val="16"/>
      </w:rPr>
    </w:pPr>
  </w:p>
  <w:p w14:paraId="732F36B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C7A6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6518DC" w14:textId="77777777" w:rsidR="00576524" w:rsidRDefault="00576524" w:rsidP="00C37E61">
      <w:r>
        <w:separator/>
      </w:r>
    </w:p>
  </w:footnote>
  <w:footnote w:type="continuationSeparator" w:id="0">
    <w:p w14:paraId="50115448" w14:textId="77777777" w:rsidR="00576524" w:rsidRDefault="0057652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0A50A" w14:textId="40CEEA36" w:rsidR="00C74DCF" w:rsidRDefault="00C74DCF">
    <w:pPr>
      <w:pStyle w:val="Header"/>
    </w:pPr>
    <w:r>
      <w:rPr>
        <w:noProof/>
      </w:rPr>
      <w:pict w14:anchorId="3F5527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444938"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6AB28" w14:textId="7F1FA30B" w:rsidR="00C74DCF" w:rsidRDefault="00C74DCF">
    <w:pPr>
      <w:pStyle w:val="Header"/>
    </w:pPr>
    <w:r>
      <w:rPr>
        <w:noProof/>
      </w:rPr>
      <w:pict w14:anchorId="518BE6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444939"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EDA8D" w14:textId="754811AB" w:rsidR="00296529" w:rsidRPr="00296529" w:rsidRDefault="00C74DCF" w:rsidP="00296529">
    <w:pPr>
      <w:ind w:left="2160"/>
      <w:jc w:val="center"/>
      <w:rPr>
        <w:rFonts w:ascii="Times New Roman" w:eastAsia="Calibri" w:hAnsi="Times New Roman"/>
        <w:i/>
        <w:sz w:val="18"/>
        <w:szCs w:val="22"/>
      </w:rPr>
    </w:pPr>
    <w:r>
      <w:rPr>
        <w:noProof/>
      </w:rPr>
      <w:pict w14:anchorId="4AFD5F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444937"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673400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E6BCFC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90E64C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83CE03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272611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9048C2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D4A87" w14:textId="4EDE7100" w:rsidR="00C74DCF" w:rsidRDefault="00C74DCF">
    <w:pPr>
      <w:pStyle w:val="Header"/>
    </w:pPr>
    <w:r>
      <w:rPr>
        <w:noProof/>
      </w:rPr>
      <w:pict w14:anchorId="62A0D3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444941"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04E26" w14:textId="7C2F8568" w:rsidR="00C74DCF" w:rsidRDefault="00C74DCF">
    <w:pPr>
      <w:pStyle w:val="Header"/>
    </w:pPr>
    <w:r>
      <w:rPr>
        <w:noProof/>
      </w:rPr>
      <w:pict w14:anchorId="479A0E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444942"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4B094" w14:textId="1C952DB1" w:rsidR="00C74DCF" w:rsidRDefault="00C74DCF">
    <w:pPr>
      <w:pStyle w:val="Header"/>
    </w:pPr>
    <w:r>
      <w:rPr>
        <w:noProof/>
      </w:rPr>
      <w:pict w14:anchorId="505309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444940"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896A57"/>
    <w:multiLevelType w:val="hybridMultilevel"/>
    <w:tmpl w:val="20EC47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72E32"/>
    <w:rsid w:val="000A47FA"/>
    <w:rsid w:val="000A65D3"/>
    <w:rsid w:val="000B1E33"/>
    <w:rsid w:val="000D689F"/>
    <w:rsid w:val="000E5BC6"/>
    <w:rsid w:val="000E7B7B"/>
    <w:rsid w:val="000E7D62"/>
    <w:rsid w:val="00100B7D"/>
    <w:rsid w:val="00102712"/>
    <w:rsid w:val="00103357"/>
    <w:rsid w:val="00123781"/>
    <w:rsid w:val="00123C9F"/>
    <w:rsid w:val="00126190"/>
    <w:rsid w:val="00130F17"/>
    <w:rsid w:val="00131897"/>
    <w:rsid w:val="001320BF"/>
    <w:rsid w:val="0015310E"/>
    <w:rsid w:val="001564EE"/>
    <w:rsid w:val="00163BC4"/>
    <w:rsid w:val="00166A9E"/>
    <w:rsid w:val="00191062"/>
    <w:rsid w:val="00192B72"/>
    <w:rsid w:val="00195D90"/>
    <w:rsid w:val="001A0ECE"/>
    <w:rsid w:val="001A29D8"/>
    <w:rsid w:val="001A4E4E"/>
    <w:rsid w:val="001A5CAA"/>
    <w:rsid w:val="001B0427"/>
    <w:rsid w:val="001C6D10"/>
    <w:rsid w:val="001D0A6F"/>
    <w:rsid w:val="001D3A51"/>
    <w:rsid w:val="001E10D2"/>
    <w:rsid w:val="001E25B4"/>
    <w:rsid w:val="001E44FE"/>
    <w:rsid w:val="00200595"/>
    <w:rsid w:val="00204835"/>
    <w:rsid w:val="00231920"/>
    <w:rsid w:val="0023195C"/>
    <w:rsid w:val="00242149"/>
    <w:rsid w:val="0024282C"/>
    <w:rsid w:val="00245FC3"/>
    <w:rsid w:val="002460DC"/>
    <w:rsid w:val="00250985"/>
    <w:rsid w:val="002556F6"/>
    <w:rsid w:val="00262591"/>
    <w:rsid w:val="00283105"/>
    <w:rsid w:val="00284C4C"/>
    <w:rsid w:val="00284D18"/>
    <w:rsid w:val="00287E68"/>
    <w:rsid w:val="00296529"/>
    <w:rsid w:val="002B27FB"/>
    <w:rsid w:val="002B3E77"/>
    <w:rsid w:val="002B685A"/>
    <w:rsid w:val="002C57D2"/>
    <w:rsid w:val="002D340D"/>
    <w:rsid w:val="002E0D56"/>
    <w:rsid w:val="002F2E5D"/>
    <w:rsid w:val="00315186"/>
    <w:rsid w:val="0033343E"/>
    <w:rsid w:val="003336E3"/>
    <w:rsid w:val="0033383F"/>
    <w:rsid w:val="0033613A"/>
    <w:rsid w:val="003512C2"/>
    <w:rsid w:val="00371FB6"/>
    <w:rsid w:val="003763C1"/>
    <w:rsid w:val="00376BBE"/>
    <w:rsid w:val="0039224F"/>
    <w:rsid w:val="003A2881"/>
    <w:rsid w:val="003A43A4"/>
    <w:rsid w:val="003A7E18"/>
    <w:rsid w:val="003C1CCC"/>
    <w:rsid w:val="003C4C86"/>
    <w:rsid w:val="003C6258"/>
    <w:rsid w:val="003D0A7E"/>
    <w:rsid w:val="003E2904"/>
    <w:rsid w:val="003F5D16"/>
    <w:rsid w:val="00401927"/>
    <w:rsid w:val="00405CCB"/>
    <w:rsid w:val="0041027F"/>
    <w:rsid w:val="00412475"/>
    <w:rsid w:val="00423789"/>
    <w:rsid w:val="00425A88"/>
    <w:rsid w:val="00440F43"/>
    <w:rsid w:val="00441B6F"/>
    <w:rsid w:val="00446221"/>
    <w:rsid w:val="00450E62"/>
    <w:rsid w:val="004539DB"/>
    <w:rsid w:val="00471A80"/>
    <w:rsid w:val="00471FAA"/>
    <w:rsid w:val="004823FF"/>
    <w:rsid w:val="004931F2"/>
    <w:rsid w:val="004C464A"/>
    <w:rsid w:val="004D305E"/>
    <w:rsid w:val="004D4277"/>
    <w:rsid w:val="004D4992"/>
    <w:rsid w:val="004D75C2"/>
    <w:rsid w:val="004E78EE"/>
    <w:rsid w:val="00502516"/>
    <w:rsid w:val="00505F06"/>
    <w:rsid w:val="00506828"/>
    <w:rsid w:val="0053056E"/>
    <w:rsid w:val="00554FDA"/>
    <w:rsid w:val="00576524"/>
    <w:rsid w:val="005A3272"/>
    <w:rsid w:val="005B5414"/>
    <w:rsid w:val="005C4681"/>
    <w:rsid w:val="005C784C"/>
    <w:rsid w:val="005D17F6"/>
    <w:rsid w:val="005E5539"/>
    <w:rsid w:val="005E73F1"/>
    <w:rsid w:val="00602BF5"/>
    <w:rsid w:val="00603AE8"/>
    <w:rsid w:val="0060500A"/>
    <w:rsid w:val="00617FDD"/>
    <w:rsid w:val="00633614"/>
    <w:rsid w:val="00633F68"/>
    <w:rsid w:val="00636EB2"/>
    <w:rsid w:val="006375B8"/>
    <w:rsid w:val="0066510A"/>
    <w:rsid w:val="00673F9F"/>
    <w:rsid w:val="00674E20"/>
    <w:rsid w:val="00683DBC"/>
    <w:rsid w:val="006854F6"/>
    <w:rsid w:val="00686953"/>
    <w:rsid w:val="00687DEA"/>
    <w:rsid w:val="00687E67"/>
    <w:rsid w:val="006967F7"/>
    <w:rsid w:val="006A250C"/>
    <w:rsid w:val="006B21D3"/>
    <w:rsid w:val="006B57D0"/>
    <w:rsid w:val="006D12B6"/>
    <w:rsid w:val="006D30FF"/>
    <w:rsid w:val="006D6940"/>
    <w:rsid w:val="006E547E"/>
    <w:rsid w:val="006F11EC"/>
    <w:rsid w:val="0070082C"/>
    <w:rsid w:val="00731B71"/>
    <w:rsid w:val="007369E6"/>
    <w:rsid w:val="00737A66"/>
    <w:rsid w:val="00746E59"/>
    <w:rsid w:val="007472DC"/>
    <w:rsid w:val="00754C9A"/>
    <w:rsid w:val="0075599A"/>
    <w:rsid w:val="00761D52"/>
    <w:rsid w:val="0077749E"/>
    <w:rsid w:val="00790ADA"/>
    <w:rsid w:val="007959FA"/>
    <w:rsid w:val="007A4FBE"/>
    <w:rsid w:val="007B2477"/>
    <w:rsid w:val="007D2288"/>
    <w:rsid w:val="007E088F"/>
    <w:rsid w:val="007F7B32"/>
    <w:rsid w:val="00804BC2"/>
    <w:rsid w:val="008122EA"/>
    <w:rsid w:val="0081431A"/>
    <w:rsid w:val="008209D2"/>
    <w:rsid w:val="0083216F"/>
    <w:rsid w:val="00847522"/>
    <w:rsid w:val="00860000"/>
    <w:rsid w:val="00863BD3"/>
    <w:rsid w:val="008641ED"/>
    <w:rsid w:val="00865F6C"/>
    <w:rsid w:val="00866D66"/>
    <w:rsid w:val="008671C6"/>
    <w:rsid w:val="00875803"/>
    <w:rsid w:val="00876FB3"/>
    <w:rsid w:val="008A63F7"/>
    <w:rsid w:val="008B459E"/>
    <w:rsid w:val="008B775D"/>
    <w:rsid w:val="008D1430"/>
    <w:rsid w:val="008E13AE"/>
    <w:rsid w:val="008E1506"/>
    <w:rsid w:val="008E710C"/>
    <w:rsid w:val="008F69D6"/>
    <w:rsid w:val="00902823"/>
    <w:rsid w:val="00913BE4"/>
    <w:rsid w:val="0091442C"/>
    <w:rsid w:val="00915CA6"/>
    <w:rsid w:val="00925156"/>
    <w:rsid w:val="00927834"/>
    <w:rsid w:val="009300C8"/>
    <w:rsid w:val="009500A6"/>
    <w:rsid w:val="00957C18"/>
    <w:rsid w:val="00960BC8"/>
    <w:rsid w:val="0096341D"/>
    <w:rsid w:val="009659BA"/>
    <w:rsid w:val="00983040"/>
    <w:rsid w:val="009A2769"/>
    <w:rsid w:val="009A527F"/>
    <w:rsid w:val="009B3FB9"/>
    <w:rsid w:val="009C2465"/>
    <w:rsid w:val="009D16AA"/>
    <w:rsid w:val="009D35A0"/>
    <w:rsid w:val="009D7EB7"/>
    <w:rsid w:val="009E048A"/>
    <w:rsid w:val="009E08E9"/>
    <w:rsid w:val="009E3DB9"/>
    <w:rsid w:val="009E6E35"/>
    <w:rsid w:val="009F0EDA"/>
    <w:rsid w:val="009F29E6"/>
    <w:rsid w:val="009F3036"/>
    <w:rsid w:val="00A03B96"/>
    <w:rsid w:val="00A05B19"/>
    <w:rsid w:val="00A1134E"/>
    <w:rsid w:val="00A24E7E"/>
    <w:rsid w:val="00A258C3"/>
    <w:rsid w:val="00A277CB"/>
    <w:rsid w:val="00A30494"/>
    <w:rsid w:val="00A347C0"/>
    <w:rsid w:val="00A51431"/>
    <w:rsid w:val="00A539AD"/>
    <w:rsid w:val="00A54CBB"/>
    <w:rsid w:val="00A60CE2"/>
    <w:rsid w:val="00A62223"/>
    <w:rsid w:val="00A93D6B"/>
    <w:rsid w:val="00A94063"/>
    <w:rsid w:val="00AA21D7"/>
    <w:rsid w:val="00AA6219"/>
    <w:rsid w:val="00AA74E0"/>
    <w:rsid w:val="00AB1466"/>
    <w:rsid w:val="00AB703F"/>
    <w:rsid w:val="00AC6BB8"/>
    <w:rsid w:val="00AE008F"/>
    <w:rsid w:val="00B01FCD"/>
    <w:rsid w:val="00B14107"/>
    <w:rsid w:val="00B160F0"/>
    <w:rsid w:val="00B1776C"/>
    <w:rsid w:val="00B25C7F"/>
    <w:rsid w:val="00B52583"/>
    <w:rsid w:val="00B52896"/>
    <w:rsid w:val="00B77A2E"/>
    <w:rsid w:val="00B95236"/>
    <w:rsid w:val="00B96BD9"/>
    <w:rsid w:val="00BA1B01"/>
    <w:rsid w:val="00BA2641"/>
    <w:rsid w:val="00BB37AA"/>
    <w:rsid w:val="00BC53A0"/>
    <w:rsid w:val="00BE62AD"/>
    <w:rsid w:val="00BE64C4"/>
    <w:rsid w:val="00BF121F"/>
    <w:rsid w:val="00BF1F80"/>
    <w:rsid w:val="00C14491"/>
    <w:rsid w:val="00C166EF"/>
    <w:rsid w:val="00C17EB0"/>
    <w:rsid w:val="00C27F5F"/>
    <w:rsid w:val="00C30A0F"/>
    <w:rsid w:val="00C37E61"/>
    <w:rsid w:val="00C70F1B"/>
    <w:rsid w:val="00C71A47"/>
    <w:rsid w:val="00C71EFB"/>
    <w:rsid w:val="00C7464C"/>
    <w:rsid w:val="00C74DCF"/>
    <w:rsid w:val="00C85588"/>
    <w:rsid w:val="00C90B0B"/>
    <w:rsid w:val="00C91417"/>
    <w:rsid w:val="00CB4C3E"/>
    <w:rsid w:val="00CC3755"/>
    <w:rsid w:val="00CD6755"/>
    <w:rsid w:val="00CD6856"/>
    <w:rsid w:val="00CE0089"/>
    <w:rsid w:val="00CE793C"/>
    <w:rsid w:val="00CF193C"/>
    <w:rsid w:val="00D173F1"/>
    <w:rsid w:val="00D25FF1"/>
    <w:rsid w:val="00D74CB0"/>
    <w:rsid w:val="00D8295D"/>
    <w:rsid w:val="00D83970"/>
    <w:rsid w:val="00DC09EE"/>
    <w:rsid w:val="00DC2A65"/>
    <w:rsid w:val="00DC7649"/>
    <w:rsid w:val="00DE15F0"/>
    <w:rsid w:val="00DE5663"/>
    <w:rsid w:val="00DE78AA"/>
    <w:rsid w:val="00DF6737"/>
    <w:rsid w:val="00E053D0"/>
    <w:rsid w:val="00E0647B"/>
    <w:rsid w:val="00E15994"/>
    <w:rsid w:val="00E3114E"/>
    <w:rsid w:val="00E31A70"/>
    <w:rsid w:val="00E35B02"/>
    <w:rsid w:val="00E438C1"/>
    <w:rsid w:val="00E66496"/>
    <w:rsid w:val="00E66B35"/>
    <w:rsid w:val="00E66E10"/>
    <w:rsid w:val="00E673A1"/>
    <w:rsid w:val="00E726DB"/>
    <w:rsid w:val="00E769F6"/>
    <w:rsid w:val="00E76B3C"/>
    <w:rsid w:val="00E8407C"/>
    <w:rsid w:val="00E84F3C"/>
    <w:rsid w:val="00EA012C"/>
    <w:rsid w:val="00EC6A55"/>
    <w:rsid w:val="00ED0288"/>
    <w:rsid w:val="00EE0385"/>
    <w:rsid w:val="00EE52CB"/>
    <w:rsid w:val="00EF581D"/>
    <w:rsid w:val="00EF7FD8"/>
    <w:rsid w:val="00F06F59"/>
    <w:rsid w:val="00F156FC"/>
    <w:rsid w:val="00F17988"/>
    <w:rsid w:val="00F339DE"/>
    <w:rsid w:val="00F469F0"/>
    <w:rsid w:val="00F53273"/>
    <w:rsid w:val="00F55012"/>
    <w:rsid w:val="00F620C7"/>
    <w:rsid w:val="00F755E4"/>
    <w:rsid w:val="00F77D02"/>
    <w:rsid w:val="00F85450"/>
    <w:rsid w:val="00FB3A86"/>
    <w:rsid w:val="00FD36C8"/>
    <w:rsid w:val="00FF08F8"/>
    <w:rsid w:val="00FF7050"/>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4E0C05A"/>
  <w15:docId w15:val="{D71DC84B-3CAA-4F03-BCF4-14E9FE002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960BC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2F2E5D"/>
    <w:rPr>
      <w:rFonts w:ascii="Times New Roman" w:hAnsi="Times New Roman"/>
      <w:sz w:val="24"/>
      <w:szCs w:val="24"/>
    </w:rPr>
  </w:style>
  <w:style w:type="character" w:customStyle="1" w:styleId="Heading3Char">
    <w:name w:val="Heading 3 Char"/>
    <w:basedOn w:val="DefaultParagraphFont"/>
    <w:link w:val="Heading3"/>
    <w:semiHidden/>
    <w:rsid w:val="00960BC8"/>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qFormat/>
    <w:rsid w:val="00E76B3C"/>
    <w:rPr>
      <w:b/>
      <w:bCs/>
    </w:rPr>
  </w:style>
  <w:style w:type="paragraph" w:customStyle="1" w:styleId="TableParagraph">
    <w:name w:val="Table Paragraph"/>
    <w:basedOn w:val="Normal"/>
    <w:uiPriority w:val="1"/>
    <w:qFormat/>
    <w:rsid w:val="00731B71"/>
    <w:pPr>
      <w:widowControl w:val="0"/>
      <w:autoSpaceDE w:val="0"/>
      <w:autoSpaceDN w:val="0"/>
    </w:pPr>
    <w:rPr>
      <w:rFonts w:ascii="Book Antiqua" w:eastAsia="Book Antiqua" w:hAnsi="Book Antiqua" w:cs="Book Antiqua"/>
      <w:sz w:val="22"/>
      <w:szCs w:val="22"/>
      <w:lang w:val="en-IN" w:eastAsia="en-IN" w:bidi="en-US"/>
    </w:rPr>
  </w:style>
  <w:style w:type="table" w:customStyle="1" w:styleId="TableGrid1">
    <w:name w:val="Table Grid1"/>
    <w:basedOn w:val="TableNormal"/>
    <w:next w:val="TableGrid"/>
    <w:uiPriority w:val="59"/>
    <w:rsid w:val="00C91417"/>
    <w:rPr>
      <w:rFonts w:asciiTheme="minorHAnsi" w:eastAsiaTheme="minorHAnsi" w:hAnsiTheme="minorHAnsi" w:cstheme="minorBidi"/>
      <w:sz w:val="22"/>
      <w:lang w:bidi="mr-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5442295">
      <w:bodyDiv w:val="1"/>
      <w:marLeft w:val="0"/>
      <w:marRight w:val="0"/>
      <w:marTop w:val="0"/>
      <w:marBottom w:val="0"/>
      <w:divBdr>
        <w:top w:val="none" w:sz="0" w:space="0" w:color="auto"/>
        <w:left w:val="none" w:sz="0" w:space="0" w:color="auto"/>
        <w:bottom w:val="none" w:sz="0" w:space="0" w:color="auto"/>
        <w:right w:val="none" w:sz="0" w:space="0" w:color="auto"/>
      </w:divBdr>
    </w:div>
    <w:div w:id="106318624">
      <w:bodyDiv w:val="1"/>
      <w:marLeft w:val="0"/>
      <w:marRight w:val="0"/>
      <w:marTop w:val="0"/>
      <w:marBottom w:val="0"/>
      <w:divBdr>
        <w:top w:val="none" w:sz="0" w:space="0" w:color="auto"/>
        <w:left w:val="none" w:sz="0" w:space="0" w:color="auto"/>
        <w:bottom w:val="none" w:sz="0" w:space="0" w:color="auto"/>
        <w:right w:val="none" w:sz="0" w:space="0" w:color="auto"/>
      </w:divBdr>
    </w:div>
    <w:div w:id="108554861">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88773553">
      <w:bodyDiv w:val="1"/>
      <w:marLeft w:val="0"/>
      <w:marRight w:val="0"/>
      <w:marTop w:val="0"/>
      <w:marBottom w:val="0"/>
      <w:divBdr>
        <w:top w:val="none" w:sz="0" w:space="0" w:color="auto"/>
        <w:left w:val="none" w:sz="0" w:space="0" w:color="auto"/>
        <w:bottom w:val="none" w:sz="0" w:space="0" w:color="auto"/>
        <w:right w:val="none" w:sz="0" w:space="0" w:color="auto"/>
      </w:divBdr>
    </w:div>
    <w:div w:id="462892156">
      <w:bodyDiv w:val="1"/>
      <w:marLeft w:val="0"/>
      <w:marRight w:val="0"/>
      <w:marTop w:val="0"/>
      <w:marBottom w:val="0"/>
      <w:divBdr>
        <w:top w:val="none" w:sz="0" w:space="0" w:color="auto"/>
        <w:left w:val="none" w:sz="0" w:space="0" w:color="auto"/>
        <w:bottom w:val="none" w:sz="0" w:space="0" w:color="auto"/>
        <w:right w:val="none" w:sz="0" w:space="0" w:color="auto"/>
      </w:divBdr>
    </w:div>
    <w:div w:id="52606992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1926074">
      <w:bodyDiv w:val="1"/>
      <w:marLeft w:val="0"/>
      <w:marRight w:val="0"/>
      <w:marTop w:val="0"/>
      <w:marBottom w:val="0"/>
      <w:divBdr>
        <w:top w:val="none" w:sz="0" w:space="0" w:color="auto"/>
        <w:left w:val="none" w:sz="0" w:space="0" w:color="auto"/>
        <w:bottom w:val="none" w:sz="0" w:space="0" w:color="auto"/>
        <w:right w:val="none" w:sz="0" w:space="0" w:color="auto"/>
      </w:divBdr>
    </w:div>
    <w:div w:id="704133617">
      <w:bodyDiv w:val="1"/>
      <w:marLeft w:val="0"/>
      <w:marRight w:val="0"/>
      <w:marTop w:val="0"/>
      <w:marBottom w:val="0"/>
      <w:divBdr>
        <w:top w:val="none" w:sz="0" w:space="0" w:color="auto"/>
        <w:left w:val="none" w:sz="0" w:space="0" w:color="auto"/>
        <w:bottom w:val="none" w:sz="0" w:space="0" w:color="auto"/>
        <w:right w:val="none" w:sz="0" w:space="0" w:color="auto"/>
      </w:divBdr>
    </w:div>
    <w:div w:id="854880303">
      <w:bodyDiv w:val="1"/>
      <w:marLeft w:val="0"/>
      <w:marRight w:val="0"/>
      <w:marTop w:val="0"/>
      <w:marBottom w:val="0"/>
      <w:divBdr>
        <w:top w:val="none" w:sz="0" w:space="0" w:color="auto"/>
        <w:left w:val="none" w:sz="0" w:space="0" w:color="auto"/>
        <w:bottom w:val="none" w:sz="0" w:space="0" w:color="auto"/>
        <w:right w:val="none" w:sz="0" w:space="0" w:color="auto"/>
      </w:divBdr>
    </w:div>
    <w:div w:id="855998218">
      <w:bodyDiv w:val="1"/>
      <w:marLeft w:val="0"/>
      <w:marRight w:val="0"/>
      <w:marTop w:val="0"/>
      <w:marBottom w:val="0"/>
      <w:divBdr>
        <w:top w:val="none" w:sz="0" w:space="0" w:color="auto"/>
        <w:left w:val="none" w:sz="0" w:space="0" w:color="auto"/>
        <w:bottom w:val="none" w:sz="0" w:space="0" w:color="auto"/>
        <w:right w:val="none" w:sz="0" w:space="0" w:color="auto"/>
      </w:divBdr>
    </w:div>
    <w:div w:id="86410034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3479457">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6196692">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67887125">
      <w:bodyDiv w:val="1"/>
      <w:marLeft w:val="0"/>
      <w:marRight w:val="0"/>
      <w:marTop w:val="0"/>
      <w:marBottom w:val="0"/>
      <w:divBdr>
        <w:top w:val="none" w:sz="0" w:space="0" w:color="auto"/>
        <w:left w:val="none" w:sz="0" w:space="0" w:color="auto"/>
        <w:bottom w:val="none" w:sz="0" w:space="0" w:color="auto"/>
        <w:right w:val="none" w:sz="0" w:space="0" w:color="auto"/>
      </w:divBdr>
    </w:div>
    <w:div w:id="1303578404">
      <w:bodyDiv w:val="1"/>
      <w:marLeft w:val="0"/>
      <w:marRight w:val="0"/>
      <w:marTop w:val="0"/>
      <w:marBottom w:val="0"/>
      <w:divBdr>
        <w:top w:val="none" w:sz="0" w:space="0" w:color="auto"/>
        <w:left w:val="none" w:sz="0" w:space="0" w:color="auto"/>
        <w:bottom w:val="none" w:sz="0" w:space="0" w:color="auto"/>
        <w:right w:val="none" w:sz="0" w:space="0" w:color="auto"/>
      </w:divBdr>
    </w:div>
    <w:div w:id="1427850498">
      <w:bodyDiv w:val="1"/>
      <w:marLeft w:val="0"/>
      <w:marRight w:val="0"/>
      <w:marTop w:val="0"/>
      <w:marBottom w:val="0"/>
      <w:divBdr>
        <w:top w:val="none" w:sz="0" w:space="0" w:color="auto"/>
        <w:left w:val="none" w:sz="0" w:space="0" w:color="auto"/>
        <w:bottom w:val="none" w:sz="0" w:space="0" w:color="auto"/>
        <w:right w:val="none" w:sz="0" w:space="0" w:color="auto"/>
      </w:divBdr>
    </w:div>
    <w:div w:id="1466387356">
      <w:bodyDiv w:val="1"/>
      <w:marLeft w:val="0"/>
      <w:marRight w:val="0"/>
      <w:marTop w:val="0"/>
      <w:marBottom w:val="0"/>
      <w:divBdr>
        <w:top w:val="none" w:sz="0" w:space="0" w:color="auto"/>
        <w:left w:val="none" w:sz="0" w:space="0" w:color="auto"/>
        <w:bottom w:val="none" w:sz="0" w:space="0" w:color="auto"/>
        <w:right w:val="none" w:sz="0" w:space="0" w:color="auto"/>
      </w:divBdr>
    </w:div>
    <w:div w:id="1487896478">
      <w:bodyDiv w:val="1"/>
      <w:marLeft w:val="0"/>
      <w:marRight w:val="0"/>
      <w:marTop w:val="0"/>
      <w:marBottom w:val="0"/>
      <w:divBdr>
        <w:top w:val="none" w:sz="0" w:space="0" w:color="auto"/>
        <w:left w:val="none" w:sz="0" w:space="0" w:color="auto"/>
        <w:bottom w:val="none" w:sz="0" w:space="0" w:color="auto"/>
        <w:right w:val="none" w:sz="0" w:space="0" w:color="auto"/>
      </w:divBdr>
    </w:div>
    <w:div w:id="149468072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4860407">
      <w:bodyDiv w:val="1"/>
      <w:marLeft w:val="0"/>
      <w:marRight w:val="0"/>
      <w:marTop w:val="0"/>
      <w:marBottom w:val="0"/>
      <w:divBdr>
        <w:top w:val="none" w:sz="0" w:space="0" w:color="auto"/>
        <w:left w:val="none" w:sz="0" w:space="0" w:color="auto"/>
        <w:bottom w:val="none" w:sz="0" w:space="0" w:color="auto"/>
        <w:right w:val="none" w:sz="0" w:space="0" w:color="auto"/>
      </w:divBdr>
    </w:div>
    <w:div w:id="1783063329">
      <w:bodyDiv w:val="1"/>
      <w:marLeft w:val="0"/>
      <w:marRight w:val="0"/>
      <w:marTop w:val="0"/>
      <w:marBottom w:val="0"/>
      <w:divBdr>
        <w:top w:val="none" w:sz="0" w:space="0" w:color="auto"/>
        <w:left w:val="none" w:sz="0" w:space="0" w:color="auto"/>
        <w:bottom w:val="none" w:sz="0" w:space="0" w:color="auto"/>
        <w:right w:val="none" w:sz="0" w:space="0" w:color="auto"/>
      </w:divBdr>
    </w:div>
    <w:div w:id="1857693008">
      <w:bodyDiv w:val="1"/>
      <w:marLeft w:val="0"/>
      <w:marRight w:val="0"/>
      <w:marTop w:val="0"/>
      <w:marBottom w:val="0"/>
      <w:divBdr>
        <w:top w:val="none" w:sz="0" w:space="0" w:color="auto"/>
        <w:left w:val="none" w:sz="0" w:space="0" w:color="auto"/>
        <w:bottom w:val="none" w:sz="0" w:space="0" w:color="auto"/>
        <w:right w:val="none" w:sz="0" w:space="0" w:color="auto"/>
      </w:divBdr>
    </w:div>
    <w:div w:id="1896351543">
      <w:bodyDiv w:val="1"/>
      <w:marLeft w:val="0"/>
      <w:marRight w:val="0"/>
      <w:marTop w:val="0"/>
      <w:marBottom w:val="0"/>
      <w:divBdr>
        <w:top w:val="none" w:sz="0" w:space="0" w:color="auto"/>
        <w:left w:val="none" w:sz="0" w:space="0" w:color="auto"/>
        <w:bottom w:val="none" w:sz="0" w:space="0" w:color="auto"/>
        <w:right w:val="none" w:sz="0" w:space="0" w:color="auto"/>
      </w:divBdr>
    </w:div>
    <w:div w:id="1908104785">
      <w:bodyDiv w:val="1"/>
      <w:marLeft w:val="0"/>
      <w:marRight w:val="0"/>
      <w:marTop w:val="0"/>
      <w:marBottom w:val="0"/>
      <w:divBdr>
        <w:top w:val="none" w:sz="0" w:space="0" w:color="auto"/>
        <w:left w:val="none" w:sz="0" w:space="0" w:color="auto"/>
        <w:bottom w:val="none" w:sz="0" w:space="0" w:color="auto"/>
        <w:right w:val="none" w:sz="0" w:space="0" w:color="auto"/>
      </w:divBdr>
    </w:div>
    <w:div w:id="1932471669">
      <w:bodyDiv w:val="1"/>
      <w:marLeft w:val="0"/>
      <w:marRight w:val="0"/>
      <w:marTop w:val="0"/>
      <w:marBottom w:val="0"/>
      <w:divBdr>
        <w:top w:val="none" w:sz="0" w:space="0" w:color="auto"/>
        <w:left w:val="none" w:sz="0" w:space="0" w:color="auto"/>
        <w:bottom w:val="none" w:sz="0" w:space="0" w:color="auto"/>
        <w:right w:val="none" w:sz="0" w:space="0" w:color="auto"/>
      </w:divBdr>
    </w:div>
    <w:div w:id="1949389936">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65596048">
      <w:bodyDiv w:val="1"/>
      <w:marLeft w:val="0"/>
      <w:marRight w:val="0"/>
      <w:marTop w:val="0"/>
      <w:marBottom w:val="0"/>
      <w:divBdr>
        <w:top w:val="none" w:sz="0" w:space="0" w:color="auto"/>
        <w:left w:val="none" w:sz="0" w:space="0" w:color="auto"/>
        <w:bottom w:val="none" w:sz="0" w:space="0" w:color="auto"/>
        <w:right w:val="none" w:sz="0" w:space="0" w:color="auto"/>
      </w:divBdr>
    </w:div>
    <w:div w:id="209073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www.fao.org"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codexalimentarius.org"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5.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A425F-7A7B-4550-8598-906404867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858</TotalTime>
  <Pages>11</Pages>
  <Words>3901</Words>
  <Characters>22237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26086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20</cp:revision>
  <cp:lastPrinted>1999-07-06T11:00:00Z</cp:lastPrinted>
  <dcterms:created xsi:type="dcterms:W3CDTF">2025-03-20T14:12:00Z</dcterms:created>
  <dcterms:modified xsi:type="dcterms:W3CDTF">2025-05-10T08:33:00Z</dcterms:modified>
</cp:coreProperties>
</file>