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25597" w14:textId="77777777" w:rsidR="00A2381F" w:rsidRPr="00CA15AD" w:rsidRDefault="0055244A" w:rsidP="00625BCA">
      <w:pPr>
        <w:pStyle w:val="TableParagraph"/>
        <w:rPr>
          <w:rFonts w:ascii="Arial" w:hAnsi="Arial" w:cs="Arial"/>
          <w:b/>
          <w:sz w:val="28"/>
          <w:szCs w:val="24"/>
          <w:shd w:val="clear" w:color="auto" w:fill="FFFFFF"/>
        </w:rPr>
      </w:pPr>
      <w:bookmarkStart w:id="0" w:name="_GoBack"/>
      <w:bookmarkEnd w:id="0"/>
      <w:r w:rsidRPr="00CA15AD">
        <w:rPr>
          <w:rFonts w:ascii="Arial" w:hAnsi="Arial" w:cs="Arial"/>
          <w:b/>
          <w:sz w:val="28"/>
          <w:szCs w:val="24"/>
          <w:shd w:val="clear" w:color="auto" w:fill="FFFFFF"/>
        </w:rPr>
        <w:t xml:space="preserve">A </w:t>
      </w:r>
      <w:r w:rsidRPr="00CA15AD">
        <w:rPr>
          <w:rFonts w:ascii="Arial" w:hAnsi="Arial" w:cs="Arial"/>
          <w:b/>
          <w:sz w:val="28"/>
          <w:szCs w:val="24"/>
        </w:rPr>
        <w:t xml:space="preserve">FUZZY COST OPTIMIZATION </w:t>
      </w:r>
      <w:r w:rsidR="00220FDE" w:rsidRPr="00CA15AD">
        <w:rPr>
          <w:rFonts w:ascii="Arial" w:hAnsi="Arial" w:cs="Arial"/>
          <w:b/>
          <w:sz w:val="28"/>
          <w:szCs w:val="24"/>
        </w:rPr>
        <w:t xml:space="preserve">APPROACH </w:t>
      </w:r>
      <w:r w:rsidRPr="00CA15AD">
        <w:rPr>
          <w:rFonts w:ascii="Arial" w:hAnsi="Arial" w:cs="Arial"/>
          <w:b/>
          <w:sz w:val="28"/>
          <w:szCs w:val="24"/>
        </w:rPr>
        <w:t>IN SMART W</w:t>
      </w:r>
      <w:r w:rsidR="00220FDE" w:rsidRPr="00CA15AD">
        <w:rPr>
          <w:rFonts w:ascii="Arial" w:hAnsi="Arial" w:cs="Arial"/>
          <w:b/>
          <w:sz w:val="28"/>
          <w:szCs w:val="24"/>
        </w:rPr>
        <w:t>ASTE COLLECTION FM/FM/1 QUEUEING SYSTEM WITH HEXAGONAL NUMBERS</w:t>
      </w:r>
    </w:p>
    <w:p w14:paraId="41C20BB7" w14:textId="518A18F3" w:rsidR="00220FDE" w:rsidRPr="00CA15AD" w:rsidRDefault="00220FDE" w:rsidP="00446ACB">
      <w:pPr>
        <w:pStyle w:val="TableParagraph"/>
        <w:rPr>
          <w:rFonts w:ascii="Arial" w:hAnsi="Arial" w:cs="Arial"/>
          <w:color w:val="000000" w:themeColor="text1"/>
        </w:rPr>
      </w:pPr>
      <w:r w:rsidRPr="00CA15AD">
        <w:rPr>
          <w:rFonts w:ascii="Arial" w:hAnsi="Arial" w:cs="Arial"/>
          <w:b/>
          <w:spacing w:val="-2"/>
          <w:sz w:val="24"/>
          <w:szCs w:val="24"/>
          <w:vertAlign w:val="superscript"/>
        </w:rPr>
        <w:br/>
      </w:r>
    </w:p>
    <w:p w14:paraId="4C483C2E" w14:textId="77777777" w:rsidR="00540D23" w:rsidRPr="00CA15AD" w:rsidRDefault="00CA0DB3" w:rsidP="0055244A">
      <w:pPr>
        <w:pStyle w:val="TableParagraph"/>
        <w:rPr>
          <w:rFonts w:ascii="Arial" w:hAnsi="Arial" w:cs="Arial"/>
          <w:sz w:val="24"/>
          <w:szCs w:val="24"/>
        </w:rPr>
      </w:pPr>
      <w:r w:rsidRPr="00CA15AD">
        <w:rPr>
          <w:rFonts w:ascii="Arial" w:hAnsi="Arial" w:cs="Arial"/>
          <w:b/>
          <w:sz w:val="28"/>
          <w:szCs w:val="24"/>
          <w:shd w:val="clear" w:color="auto" w:fill="EEEEEE"/>
        </w:rPr>
        <w:br/>
      </w:r>
    </w:p>
    <w:p w14:paraId="0A397C3E" w14:textId="77777777" w:rsidR="00EF4AE6" w:rsidRPr="00CA15AD" w:rsidRDefault="0063333D" w:rsidP="00A10CFE">
      <w:pPr>
        <w:spacing w:before="1"/>
        <w:ind w:left="158" w:right="149"/>
        <w:jc w:val="both"/>
        <w:rPr>
          <w:rFonts w:ascii="Arial" w:hAnsi="Arial" w:cs="Arial"/>
          <w:b/>
          <w:spacing w:val="-13"/>
          <w:szCs w:val="20"/>
        </w:rPr>
      </w:pPr>
      <w:r w:rsidRPr="00CA15AD">
        <w:rPr>
          <w:rFonts w:ascii="Arial" w:hAnsi="Arial" w:cs="Arial"/>
          <w:b/>
          <w:szCs w:val="20"/>
        </w:rPr>
        <w:t>ABSTRACT:</w:t>
      </w:r>
      <w:r w:rsidR="00981F54" w:rsidRPr="00CA15AD">
        <w:rPr>
          <w:rFonts w:ascii="Arial" w:hAnsi="Arial" w:cs="Arial"/>
          <w:b/>
          <w:spacing w:val="-13"/>
          <w:szCs w:val="20"/>
        </w:rPr>
        <w:t xml:space="preserve"> </w:t>
      </w:r>
    </w:p>
    <w:p w14:paraId="5A600D98" w14:textId="77777777" w:rsidR="004473C1" w:rsidRPr="00CA15AD" w:rsidRDefault="004473C1" w:rsidP="00A10CFE">
      <w:pPr>
        <w:spacing w:before="1"/>
        <w:ind w:left="158" w:right="149" w:firstLine="562"/>
        <w:jc w:val="both"/>
        <w:rPr>
          <w:rFonts w:ascii="Arial" w:hAnsi="Arial" w:cs="Arial"/>
          <w:sz w:val="20"/>
          <w:szCs w:val="20"/>
          <w:lang w:val="en-IN" w:eastAsia="en-IN"/>
        </w:rPr>
      </w:pPr>
      <w:r w:rsidRPr="00CA15AD">
        <w:rPr>
          <w:rFonts w:ascii="Arial" w:hAnsi="Arial" w:cs="Arial"/>
          <w:sz w:val="20"/>
          <w:szCs w:val="20"/>
        </w:rPr>
        <w:t xml:space="preserve">The study </w:t>
      </w:r>
      <w:r w:rsidRPr="00CA15AD">
        <w:rPr>
          <w:rFonts w:ascii="Arial" w:hAnsi="Arial" w:cs="Arial"/>
          <w:sz w:val="20"/>
          <w:szCs w:val="20"/>
          <w:lang w:val="en-IN" w:eastAsia="en-IN"/>
        </w:rPr>
        <w:t>introduces a new method for handling parameter uncertainty in FM/FM/1 queueing systems through cost optimization utilizing hexagonal fuzzy numbers. By using six-point hexagonal fuzzy numbers for arrival rates, service cost, and waiting cost parameters, we improve upon conventional fuzzy queueing models and provide a more accurate representation of real-world uncertainties. In both crisp and fuzzy contexts, the study creates a thorough framework for figuring out the best service prices and overall expenses. The model's ability to handle unclear queueing system parameters is confirmed by numerical and graphical evaluations.</w:t>
      </w:r>
    </w:p>
    <w:p w14:paraId="31F66D77" w14:textId="77777777" w:rsidR="004473C1" w:rsidRPr="00CA15AD" w:rsidRDefault="004473C1" w:rsidP="00A10CFE">
      <w:pPr>
        <w:spacing w:before="1"/>
        <w:ind w:left="158" w:right="149"/>
        <w:rPr>
          <w:rFonts w:ascii="Arial" w:hAnsi="Arial" w:cs="Arial"/>
          <w:sz w:val="20"/>
          <w:szCs w:val="20"/>
        </w:rPr>
      </w:pPr>
    </w:p>
    <w:p w14:paraId="55D241A0" w14:textId="77777777" w:rsidR="00F81035" w:rsidRPr="00CA15AD" w:rsidRDefault="0063333D" w:rsidP="00A10CFE">
      <w:pPr>
        <w:spacing w:before="1"/>
        <w:ind w:left="158" w:right="149"/>
        <w:rPr>
          <w:rFonts w:ascii="Arial" w:hAnsi="Arial" w:cs="Arial"/>
          <w:b/>
          <w:w w:val="105"/>
          <w:szCs w:val="20"/>
        </w:rPr>
      </w:pPr>
      <w:r w:rsidRPr="00CA15AD">
        <w:rPr>
          <w:rFonts w:ascii="Arial" w:hAnsi="Arial" w:cs="Arial"/>
          <w:b/>
          <w:w w:val="105"/>
          <w:szCs w:val="20"/>
        </w:rPr>
        <w:t>KEY</w:t>
      </w:r>
      <w:r w:rsidRPr="00CA15AD">
        <w:rPr>
          <w:rFonts w:ascii="Arial" w:hAnsi="Arial" w:cs="Arial"/>
          <w:b/>
          <w:spacing w:val="14"/>
          <w:w w:val="105"/>
          <w:szCs w:val="20"/>
        </w:rPr>
        <w:t xml:space="preserve"> </w:t>
      </w:r>
      <w:r w:rsidRPr="00CA15AD">
        <w:rPr>
          <w:rFonts w:ascii="Arial" w:hAnsi="Arial" w:cs="Arial"/>
          <w:b/>
          <w:w w:val="105"/>
          <w:szCs w:val="20"/>
        </w:rPr>
        <w:t>WORDS:</w:t>
      </w:r>
    </w:p>
    <w:p w14:paraId="7E2C7754" w14:textId="77777777" w:rsidR="00540D23" w:rsidRPr="00CA15AD" w:rsidRDefault="004473C1" w:rsidP="0055244A">
      <w:pPr>
        <w:spacing w:before="1"/>
        <w:ind w:left="158" w:right="149" w:firstLine="359"/>
        <w:rPr>
          <w:rFonts w:ascii="Arial" w:hAnsi="Arial" w:cs="Arial"/>
          <w:sz w:val="20"/>
          <w:szCs w:val="20"/>
        </w:rPr>
      </w:pPr>
      <w:r w:rsidRPr="00CA15AD">
        <w:rPr>
          <w:rFonts w:ascii="Arial" w:hAnsi="Arial" w:cs="Arial"/>
          <w:sz w:val="20"/>
          <w:szCs w:val="20"/>
          <w:shd w:val="clear" w:color="auto" w:fill="FFFFFF"/>
        </w:rPr>
        <w:t>FM</w:t>
      </w:r>
      <w:r w:rsidRPr="00CA15AD">
        <w:rPr>
          <w:rFonts w:ascii="Arial" w:hAnsi="Arial" w:cs="Arial"/>
          <w:sz w:val="20"/>
          <w:szCs w:val="20"/>
        </w:rPr>
        <w:t>/FM/1 queueing system</w:t>
      </w:r>
      <w:r w:rsidRPr="00CA15AD">
        <w:rPr>
          <w:rFonts w:ascii="Arial" w:hAnsi="Arial" w:cs="Arial"/>
          <w:sz w:val="20"/>
          <w:szCs w:val="20"/>
          <w:shd w:val="clear" w:color="auto" w:fill="FFFFFF"/>
        </w:rPr>
        <w:t xml:space="preserve">, </w:t>
      </w:r>
      <w:r w:rsidR="00F81035" w:rsidRPr="00CA15AD">
        <w:rPr>
          <w:rFonts w:ascii="Arial" w:hAnsi="Arial" w:cs="Arial"/>
          <w:sz w:val="20"/>
          <w:szCs w:val="20"/>
          <w:shd w:val="clear" w:color="auto" w:fill="FFFFFF"/>
        </w:rPr>
        <w:t>Hexagonal fuzzy n</w:t>
      </w:r>
      <w:r w:rsidR="00507749" w:rsidRPr="00CA15AD">
        <w:rPr>
          <w:rFonts w:ascii="Arial" w:hAnsi="Arial" w:cs="Arial"/>
          <w:sz w:val="20"/>
          <w:szCs w:val="20"/>
          <w:shd w:val="clear" w:color="auto" w:fill="FFFFFF"/>
        </w:rPr>
        <w:t xml:space="preserve">umbers, </w:t>
      </w:r>
      <w:r w:rsidR="00507749" w:rsidRPr="00CA15AD">
        <w:rPr>
          <w:rFonts w:ascii="Arial" w:hAnsi="Arial" w:cs="Arial"/>
          <w:spacing w:val="11"/>
          <w:w w:val="105"/>
          <w:sz w:val="20"/>
          <w:szCs w:val="20"/>
        </w:rPr>
        <w:t>Crisp model, Fuzzy model,</w:t>
      </w:r>
      <w:r w:rsidR="00507749" w:rsidRPr="00CA15AD">
        <w:rPr>
          <w:rFonts w:ascii="Arial" w:hAnsi="Arial" w:cs="Arial"/>
          <w:sz w:val="20"/>
          <w:szCs w:val="20"/>
          <w:shd w:val="clear" w:color="auto" w:fill="FFFFFF"/>
        </w:rPr>
        <w:t xml:space="preserve"> </w:t>
      </w:r>
      <w:r w:rsidR="00C26E20" w:rsidRPr="00CA15AD">
        <w:rPr>
          <w:rStyle w:val="Strong"/>
          <w:rFonts w:ascii="Arial" w:hAnsi="Arial" w:cs="Arial"/>
          <w:b w:val="0"/>
          <w:sz w:val="20"/>
          <w:szCs w:val="20"/>
        </w:rPr>
        <w:t>Signed distance</w:t>
      </w:r>
      <w:r w:rsidR="0029434A" w:rsidRPr="00CA15AD">
        <w:rPr>
          <w:rStyle w:val="Strong"/>
          <w:rFonts w:ascii="Arial" w:hAnsi="Arial" w:cs="Arial"/>
          <w:b w:val="0"/>
          <w:sz w:val="20"/>
          <w:szCs w:val="20"/>
        </w:rPr>
        <w:t xml:space="preserve"> </w:t>
      </w:r>
      <w:r w:rsidR="00B35275" w:rsidRPr="00CA15AD">
        <w:rPr>
          <w:rStyle w:val="Strong"/>
          <w:rFonts w:ascii="Arial" w:hAnsi="Arial" w:cs="Arial"/>
          <w:b w:val="0"/>
          <w:sz w:val="20"/>
          <w:szCs w:val="20"/>
        </w:rPr>
        <w:t>D</w:t>
      </w:r>
      <w:r w:rsidR="0029434A" w:rsidRPr="00CA15AD">
        <w:rPr>
          <w:rFonts w:ascii="Arial" w:hAnsi="Arial" w:cs="Arial"/>
          <w:sz w:val="20"/>
          <w:szCs w:val="20"/>
        </w:rPr>
        <w:t>efuzzification</w:t>
      </w:r>
      <w:r w:rsidR="00C26E20" w:rsidRPr="00CA15AD">
        <w:rPr>
          <w:rStyle w:val="Strong"/>
          <w:rFonts w:ascii="Arial" w:hAnsi="Arial" w:cs="Arial"/>
          <w:b w:val="0"/>
          <w:sz w:val="20"/>
          <w:szCs w:val="20"/>
        </w:rPr>
        <w:t xml:space="preserve"> </w:t>
      </w:r>
      <w:r w:rsidR="00B94E8F" w:rsidRPr="00CA15AD">
        <w:rPr>
          <w:rStyle w:val="Strong"/>
          <w:rFonts w:ascii="Arial" w:hAnsi="Arial" w:cs="Arial"/>
          <w:b w:val="0"/>
          <w:sz w:val="20"/>
          <w:szCs w:val="20"/>
        </w:rPr>
        <w:t>method</w:t>
      </w:r>
      <w:r w:rsidR="009100D0" w:rsidRPr="00CA15AD">
        <w:rPr>
          <w:rFonts w:ascii="Arial" w:hAnsi="Arial" w:cs="Arial"/>
          <w:spacing w:val="11"/>
          <w:w w:val="105"/>
          <w:sz w:val="20"/>
          <w:szCs w:val="20"/>
        </w:rPr>
        <w:t xml:space="preserve">, </w:t>
      </w:r>
      <w:r w:rsidR="00507749" w:rsidRPr="00CA15AD">
        <w:rPr>
          <w:rFonts w:ascii="Arial" w:hAnsi="Arial" w:cs="Arial"/>
          <w:spacing w:val="11"/>
          <w:w w:val="105"/>
          <w:sz w:val="20"/>
          <w:szCs w:val="20"/>
        </w:rPr>
        <w:t xml:space="preserve">Sensitivity analysis, </w:t>
      </w:r>
      <w:r w:rsidR="00507749" w:rsidRPr="00CA15AD">
        <w:rPr>
          <w:rFonts w:ascii="Arial" w:hAnsi="Arial" w:cs="Arial"/>
          <w:sz w:val="20"/>
          <w:szCs w:val="20"/>
          <w:shd w:val="clear" w:color="auto" w:fill="FFFFFF"/>
        </w:rPr>
        <w:t>Fuzzified optimal total cost.</w:t>
      </w:r>
      <w:r w:rsidR="009100D0" w:rsidRPr="00CA15AD">
        <w:rPr>
          <w:rFonts w:ascii="Arial" w:hAnsi="Arial" w:cs="Arial"/>
          <w:w w:val="105"/>
          <w:sz w:val="20"/>
          <w:szCs w:val="20"/>
        </w:rPr>
        <w:t xml:space="preserve"> </w:t>
      </w:r>
    </w:p>
    <w:p w14:paraId="0AEADA6A" w14:textId="77777777" w:rsidR="00540D23" w:rsidRPr="00CA15AD" w:rsidRDefault="00540D23" w:rsidP="00A10CFE">
      <w:pPr>
        <w:pStyle w:val="BodyText"/>
        <w:ind w:left="0"/>
        <w:rPr>
          <w:rFonts w:ascii="Arial" w:hAnsi="Arial" w:cs="Arial"/>
          <w:sz w:val="20"/>
          <w:szCs w:val="20"/>
        </w:rPr>
      </w:pPr>
    </w:p>
    <w:p w14:paraId="6EC9C296" w14:textId="77777777" w:rsidR="00540D23" w:rsidRPr="00176460" w:rsidRDefault="0063333D" w:rsidP="00A10CFE">
      <w:pPr>
        <w:pStyle w:val="Heading1"/>
        <w:numPr>
          <w:ilvl w:val="0"/>
          <w:numId w:val="2"/>
        </w:numPr>
        <w:tabs>
          <w:tab w:val="left" w:pos="517"/>
        </w:tabs>
        <w:spacing w:before="90"/>
        <w:ind w:left="517" w:hanging="359"/>
        <w:jc w:val="both"/>
        <w:rPr>
          <w:rFonts w:ascii="Arial" w:hAnsi="Arial" w:cs="Arial"/>
          <w:sz w:val="22"/>
          <w:szCs w:val="20"/>
        </w:rPr>
      </w:pPr>
      <w:r w:rsidRPr="00176460">
        <w:rPr>
          <w:rFonts w:ascii="Arial" w:hAnsi="Arial" w:cs="Arial"/>
          <w:spacing w:val="-2"/>
          <w:sz w:val="22"/>
          <w:szCs w:val="20"/>
        </w:rPr>
        <w:t>INTRODUCTION</w:t>
      </w:r>
    </w:p>
    <w:p w14:paraId="4D3AE988" w14:textId="77777777" w:rsidR="00C24A96" w:rsidRPr="00CA15AD" w:rsidRDefault="00C24A96" w:rsidP="0055244A">
      <w:pPr>
        <w:pStyle w:val="NormalWeb"/>
        <w:ind w:left="518" w:firstLine="202"/>
        <w:jc w:val="both"/>
        <w:rPr>
          <w:rFonts w:ascii="Arial" w:hAnsi="Arial" w:cs="Arial"/>
          <w:sz w:val="20"/>
          <w:szCs w:val="20"/>
        </w:rPr>
      </w:pPr>
      <w:r w:rsidRPr="00CA15AD">
        <w:rPr>
          <w:rFonts w:ascii="Arial" w:hAnsi="Arial" w:cs="Arial"/>
          <w:sz w:val="20"/>
          <w:szCs w:val="20"/>
        </w:rPr>
        <w:t xml:space="preserve">Fuzzy set theory and logic may be used to manage and describe fuzzy information that implies imprecise and ambiguous information for decision-making (Bellman and Zadeh, 1970). According to Mishra and Yadav (2010), Mishra and Shukla (2009), Priya and Sudhesh (2018), Sharma (2016), Singh et al. (2016), Sundari and Palaniammal (2015), Singh B. B. et al. (2020), and Palaniammal and Pradeep (2025), </w:t>
      </w:r>
      <w:r w:rsidRPr="00CA15AD">
        <w:rPr>
          <w:rStyle w:val="given-name"/>
          <w:rFonts w:ascii="Arial" w:hAnsi="Arial" w:cs="Arial"/>
          <w:color w:val="1F1F1F"/>
          <w:sz w:val="20"/>
          <w:szCs w:val="20"/>
        </w:rPr>
        <w:t>Noppasorn</w:t>
      </w:r>
      <w:r w:rsidRPr="00CA15AD">
        <w:rPr>
          <w:rFonts w:ascii="Arial" w:hAnsi="Arial" w:cs="Arial"/>
          <w:color w:val="1F1F1F"/>
          <w:sz w:val="20"/>
          <w:szCs w:val="20"/>
        </w:rPr>
        <w:t> </w:t>
      </w:r>
      <w:r w:rsidRPr="00CA15AD">
        <w:rPr>
          <w:rStyle w:val="text"/>
          <w:rFonts w:ascii="Arial" w:hAnsi="Arial" w:cs="Arial"/>
          <w:color w:val="1F1F1F"/>
          <w:sz w:val="20"/>
          <w:szCs w:val="20"/>
        </w:rPr>
        <w:t xml:space="preserve">Sutthibutr </w:t>
      </w:r>
      <w:proofErr w:type="gramStart"/>
      <w:r w:rsidR="00EF5F1E" w:rsidRPr="00CA15AD">
        <w:rPr>
          <w:rFonts w:ascii="Arial" w:hAnsi="Arial" w:cs="Arial"/>
          <w:sz w:val="20"/>
          <w:szCs w:val="20"/>
        </w:rPr>
        <w:t>et a</w:t>
      </w:r>
      <w:r w:rsidRPr="00CA15AD">
        <w:rPr>
          <w:rFonts w:ascii="Arial" w:hAnsi="Arial" w:cs="Arial"/>
          <w:sz w:val="20"/>
          <w:szCs w:val="20"/>
        </w:rPr>
        <w:t>l</w:t>
      </w:r>
      <w:r w:rsidR="00EF5F1E" w:rsidRPr="00CA15AD">
        <w:rPr>
          <w:rFonts w:ascii="Arial" w:hAnsi="Arial" w:cs="Arial"/>
          <w:sz w:val="20"/>
          <w:szCs w:val="20"/>
        </w:rPr>
        <w:t>.</w:t>
      </w:r>
      <w:r w:rsidRPr="00CA15AD">
        <w:rPr>
          <w:rFonts w:ascii="Arial" w:hAnsi="Arial" w:cs="Arial"/>
          <w:sz w:val="20"/>
          <w:szCs w:val="20"/>
        </w:rPr>
        <w:t>(</w:t>
      </w:r>
      <w:proofErr w:type="gramEnd"/>
      <w:r w:rsidRPr="00CA15AD">
        <w:rPr>
          <w:rFonts w:ascii="Arial" w:hAnsi="Arial" w:cs="Arial"/>
          <w:sz w:val="20"/>
          <w:szCs w:val="20"/>
        </w:rPr>
        <w:t>2025).</w:t>
      </w:r>
      <w:r w:rsidRPr="00CA15AD">
        <w:rPr>
          <w:rFonts w:ascii="Arial" w:hAnsi="Arial" w:cs="Arial"/>
          <w:color w:val="1F1F1F"/>
          <w:sz w:val="20"/>
          <w:szCs w:val="20"/>
        </w:rPr>
        <w:t> </w:t>
      </w:r>
      <w:r w:rsidRPr="00CA15AD">
        <w:rPr>
          <w:rFonts w:ascii="Arial" w:hAnsi="Arial" w:cs="Arial"/>
          <w:sz w:val="20"/>
          <w:szCs w:val="20"/>
        </w:rPr>
        <w:t xml:space="preserve"> Markovian queues have been a major focus in queuing theory research. Researchers have found that fuzzy queuing models outperform crisp ones in Markovian queues due to their greater realism in real-world scenarios. For instance, it is more possibilistic than probabilistic to discuss the mean arrival rate, mean service rate, or both. However, we also concur that whereas arrivals and services at service stations are entirely probabilistic, their numerical formulations are possibilistic.</w:t>
      </w:r>
    </w:p>
    <w:p w14:paraId="681DD5C1" w14:textId="77777777" w:rsidR="00C24A96" w:rsidRPr="00CA15AD" w:rsidRDefault="00C24A96" w:rsidP="0055244A">
      <w:pPr>
        <w:pStyle w:val="NormalWeb"/>
        <w:ind w:left="518" w:firstLine="202"/>
        <w:jc w:val="both"/>
        <w:rPr>
          <w:rFonts w:ascii="Arial" w:hAnsi="Arial" w:cs="Arial"/>
          <w:sz w:val="20"/>
          <w:szCs w:val="20"/>
        </w:rPr>
      </w:pPr>
      <w:r w:rsidRPr="00CA15AD">
        <w:rPr>
          <w:rFonts w:ascii="Arial" w:hAnsi="Arial" w:cs="Arial"/>
          <w:sz w:val="20"/>
          <w:szCs w:val="20"/>
        </w:rPr>
        <w:t>In addition, fuzzy queuing models have a wider variety of applications than crisp ones since they are more realistic (Vide, Prado, and Fuente, 2010). Queuing models may be divided into two categories. The first is referred to as descriptive and the second as normative. Normative queuing models are those that should be the best fit for the circumstances, whereas descriptive models are ones that actually occur in real-world settings. This model optimizes several queuing model characteristics, including arrival, service, number of servers, queue discipline and controls. Consequently, the descriptive model is a real-situation queuing model, whereas the normative model is an aspirational one. Queuing decision models, sometimes referred to as design and control models, represent the second category of queuing models.</w:t>
      </w:r>
    </w:p>
    <w:p w14:paraId="5B9E34AA" w14:textId="77777777" w:rsidR="00C24A96" w:rsidRPr="00CA15AD" w:rsidRDefault="00C24A96" w:rsidP="0055244A">
      <w:pPr>
        <w:pStyle w:val="NormalWeb"/>
        <w:ind w:left="518" w:firstLine="202"/>
        <w:jc w:val="both"/>
        <w:rPr>
          <w:rFonts w:ascii="Arial" w:hAnsi="Arial" w:cs="Arial"/>
          <w:sz w:val="20"/>
          <w:szCs w:val="20"/>
        </w:rPr>
      </w:pPr>
      <w:r w:rsidRPr="00CA15AD">
        <w:rPr>
          <w:rFonts w:ascii="Arial" w:hAnsi="Arial" w:cs="Arial"/>
          <w:sz w:val="20"/>
          <w:szCs w:val="20"/>
        </w:rPr>
        <w:t>This class of models makes an effort to determine the model's optimal parameters. Among control models, queuing models' service control is dependent on metrics like service rate, server count, queue discipline, or a mix of these. Changing the number of consumers coming, allocating arrivals to certain servers, or establishing tolls or other workable restrictions, such as structuring the physical area and working shift can also help manage arrivals. Recently, there has been a shift in the tendency toward optimizing the queuing model with unknown input data. The fuzzy paradigm is used to try to determine the model based on the input data's uncertainty. Several approaches have been developed to address the design and control models of queues, focusing on performance measures where cost coefficients, as well as arrival and service characteristics, are precisely known.</w:t>
      </w:r>
    </w:p>
    <w:p w14:paraId="5F5738A5" w14:textId="77777777" w:rsidR="00C24A96" w:rsidRPr="00CA15AD" w:rsidRDefault="00C24A96" w:rsidP="0055244A">
      <w:pPr>
        <w:pStyle w:val="NormalWeb"/>
        <w:ind w:left="518" w:firstLine="202"/>
        <w:jc w:val="both"/>
        <w:rPr>
          <w:rFonts w:ascii="Arial" w:hAnsi="Arial" w:cs="Arial"/>
          <w:sz w:val="20"/>
          <w:szCs w:val="20"/>
        </w:rPr>
      </w:pPr>
      <w:r w:rsidRPr="00CA15AD">
        <w:rPr>
          <w:rFonts w:ascii="Arial" w:hAnsi="Arial" w:cs="Arial"/>
          <w:sz w:val="20"/>
          <w:szCs w:val="20"/>
        </w:rPr>
        <w:t>According to Palpandi and Geetharamani (2013), Shanmugasundaram et al. (2015), Prameela and Kumar (2019</w:t>
      </w:r>
      <w:proofErr w:type="gramStart"/>
      <w:r w:rsidRPr="00CA15AD">
        <w:rPr>
          <w:rFonts w:ascii="Arial" w:hAnsi="Arial" w:cs="Arial"/>
          <w:sz w:val="20"/>
          <w:szCs w:val="20"/>
        </w:rPr>
        <w:t>) ,</w:t>
      </w:r>
      <w:proofErr w:type="gramEnd"/>
      <w:r w:rsidRPr="00CA15AD">
        <w:rPr>
          <w:rFonts w:ascii="Arial" w:hAnsi="Arial" w:cs="Arial"/>
          <w:sz w:val="20"/>
          <w:szCs w:val="20"/>
        </w:rPr>
        <w:t xml:space="preserve"> fuzzy optimization techniques are used in the fuzzy paradigm. The goal of the intervention in this case is to evaluate the influence on the system's typical functioning. According to Barak and Fallahnezhad (2012), Enrique and Enrique (2014), Fathi-Vajargah and Ghasemalipour (2016), Gou et al. (2017), Kannadasan and Sathiyamoorthi (2018), and Hidayah et al. (2019), Singh B </w:t>
      </w:r>
      <w:proofErr w:type="spellStart"/>
      <w:r w:rsidRPr="00CA15AD">
        <w:rPr>
          <w:rFonts w:ascii="Arial" w:hAnsi="Arial" w:cs="Arial"/>
          <w:sz w:val="20"/>
          <w:szCs w:val="20"/>
        </w:rPr>
        <w:t>B</w:t>
      </w:r>
      <w:proofErr w:type="spellEnd"/>
      <w:r w:rsidRPr="00CA15AD">
        <w:rPr>
          <w:rFonts w:ascii="Arial" w:hAnsi="Arial" w:cs="Arial"/>
          <w:sz w:val="20"/>
          <w:szCs w:val="20"/>
        </w:rPr>
        <w:t xml:space="preserve"> et al. (2020), Chen et al. (2020), Palaniammal and Pradeep (2024, 2025) indicate that fuzzy queuing decision models are necessary to thoroughly examine and explore such models in order to address this situation.</w:t>
      </w:r>
    </w:p>
    <w:p w14:paraId="155BF37A" w14:textId="77777777" w:rsidR="00A2381F" w:rsidRPr="00CA15AD" w:rsidRDefault="00A2381F" w:rsidP="00623481">
      <w:pPr>
        <w:pStyle w:val="NormalWeb"/>
        <w:spacing w:before="0" w:beforeAutospacing="0" w:after="0" w:afterAutospacing="0" w:line="276" w:lineRule="auto"/>
        <w:ind w:left="720"/>
        <w:rPr>
          <w:rFonts w:ascii="Arial" w:hAnsi="Arial" w:cs="Arial"/>
          <w:sz w:val="20"/>
          <w:szCs w:val="20"/>
        </w:rPr>
      </w:pPr>
    </w:p>
    <w:p w14:paraId="03983C6E" w14:textId="77777777" w:rsidR="00540D23" w:rsidRPr="00176460" w:rsidRDefault="00E613E3" w:rsidP="00A10CFE">
      <w:pPr>
        <w:pStyle w:val="Heading1"/>
        <w:numPr>
          <w:ilvl w:val="0"/>
          <w:numId w:val="2"/>
        </w:numPr>
        <w:tabs>
          <w:tab w:val="left" w:pos="474"/>
        </w:tabs>
        <w:spacing w:before="56"/>
        <w:ind w:left="474" w:hanging="316"/>
        <w:jc w:val="both"/>
        <w:rPr>
          <w:rFonts w:ascii="Arial" w:hAnsi="Arial" w:cs="Arial"/>
          <w:sz w:val="22"/>
          <w:szCs w:val="20"/>
        </w:rPr>
      </w:pPr>
      <w:r w:rsidRPr="00176460">
        <w:rPr>
          <w:rFonts w:ascii="Arial" w:hAnsi="Arial" w:cs="Arial"/>
          <w:sz w:val="22"/>
          <w:szCs w:val="20"/>
        </w:rPr>
        <w:t xml:space="preserve">PRELIMINARIES AND </w:t>
      </w:r>
      <w:r w:rsidRPr="00176460">
        <w:rPr>
          <w:rFonts w:ascii="Arial" w:hAnsi="Arial" w:cs="Arial"/>
          <w:spacing w:val="-2"/>
          <w:sz w:val="22"/>
          <w:szCs w:val="20"/>
        </w:rPr>
        <w:t>NOTATIONS</w:t>
      </w:r>
      <w:r w:rsidRPr="00176460">
        <w:rPr>
          <w:rFonts w:ascii="Arial" w:hAnsi="Arial" w:cs="Arial"/>
          <w:spacing w:val="-9"/>
          <w:sz w:val="22"/>
          <w:szCs w:val="20"/>
        </w:rPr>
        <w:t xml:space="preserve"> </w:t>
      </w:r>
    </w:p>
    <w:p w14:paraId="025308C7" w14:textId="77777777" w:rsidR="004D46C0" w:rsidRPr="00CA15AD" w:rsidRDefault="00CD02F6" w:rsidP="00A10CFE">
      <w:pPr>
        <w:pStyle w:val="Heading1"/>
        <w:tabs>
          <w:tab w:val="left" w:pos="474"/>
        </w:tabs>
        <w:spacing w:before="63"/>
        <w:ind w:left="157" w:firstLine="0"/>
        <w:jc w:val="left"/>
        <w:rPr>
          <w:rFonts w:ascii="Arial" w:hAnsi="Arial" w:cs="Arial"/>
          <w:b w:val="0"/>
          <w:bCs w:val="0"/>
          <w:sz w:val="20"/>
          <w:szCs w:val="20"/>
        </w:rPr>
      </w:pPr>
      <w:r w:rsidRPr="00CA15AD">
        <w:rPr>
          <w:rFonts w:ascii="Arial" w:hAnsi="Arial" w:cs="Arial"/>
          <w:b w:val="0"/>
          <w:bCs w:val="0"/>
          <w:sz w:val="20"/>
          <w:szCs w:val="20"/>
        </w:rPr>
        <w:tab/>
      </w:r>
      <w:r w:rsidR="000431ED" w:rsidRPr="00CA15AD">
        <w:rPr>
          <w:rFonts w:ascii="Arial" w:hAnsi="Arial" w:cs="Arial"/>
          <w:sz w:val="20"/>
          <w:szCs w:val="20"/>
        </w:rPr>
        <w:t>The following preliminaries and notations are used in this paper:</w:t>
      </w:r>
    </w:p>
    <w:p w14:paraId="46847257" w14:textId="77777777" w:rsidR="00A10CFE" w:rsidRPr="00CA15AD" w:rsidRDefault="00A10CFE" w:rsidP="00A10CFE">
      <w:pPr>
        <w:pStyle w:val="Heading1"/>
        <w:tabs>
          <w:tab w:val="left" w:pos="474"/>
        </w:tabs>
        <w:spacing w:before="63"/>
        <w:ind w:left="157" w:firstLine="0"/>
        <w:jc w:val="left"/>
        <w:rPr>
          <w:rFonts w:ascii="Arial" w:hAnsi="Arial" w:cs="Arial"/>
          <w:b w:val="0"/>
          <w:bCs w:val="0"/>
          <w:sz w:val="20"/>
          <w:szCs w:val="20"/>
        </w:rPr>
      </w:pPr>
    </w:p>
    <w:p w14:paraId="6223485A" w14:textId="77777777" w:rsidR="00222DA6" w:rsidRPr="00CA15AD" w:rsidRDefault="00222DA6" w:rsidP="0055244A">
      <w:pPr>
        <w:pStyle w:val="BodyText"/>
        <w:ind w:left="720"/>
        <w:rPr>
          <w:rFonts w:ascii="Arial" w:hAnsi="Arial" w:cs="Arial"/>
          <w:sz w:val="20"/>
          <w:szCs w:val="20"/>
          <w:shd w:val="clear" w:color="auto" w:fill="FFFFFF"/>
        </w:rPr>
      </w:pPr>
      <w:r w:rsidRPr="00CA15AD">
        <w:rPr>
          <w:rFonts w:ascii="Arial" w:hAnsi="Arial" w:cs="Arial"/>
          <w:b/>
          <w:sz w:val="20"/>
          <w:szCs w:val="20"/>
        </w:rPr>
        <w:t>Defnition 1</w:t>
      </w:r>
      <w:r w:rsidRPr="00CA15AD">
        <w:rPr>
          <w:rFonts w:ascii="Arial" w:hAnsi="Arial" w:cs="Arial"/>
          <w:sz w:val="20"/>
          <w:szCs w:val="20"/>
        </w:rPr>
        <w:t xml:space="preserve">. </w:t>
      </w:r>
      <w:r w:rsidRPr="00CA15AD">
        <w:rPr>
          <w:rFonts w:ascii="Arial" w:hAnsi="Arial" w:cs="Arial"/>
          <w:b/>
          <w:sz w:val="20"/>
          <w:szCs w:val="20"/>
        </w:rPr>
        <w:t>Crisp set</w:t>
      </w:r>
      <w:r w:rsidRPr="00CA15AD">
        <w:rPr>
          <w:rFonts w:ascii="Arial" w:hAnsi="Arial" w:cs="Arial"/>
          <w:sz w:val="20"/>
          <w:szCs w:val="20"/>
        </w:rPr>
        <w:t xml:space="preserve">: </w:t>
      </w:r>
      <w:r w:rsidR="00106397" w:rsidRPr="00CA15AD">
        <w:rPr>
          <w:rFonts w:ascii="Arial" w:hAnsi="Arial" w:cs="Arial"/>
          <w:sz w:val="20"/>
          <w:szCs w:val="20"/>
          <w:shd w:val="clear" w:color="auto" w:fill="FFFFFF"/>
        </w:rPr>
        <w:t>A precise, deterministic value with no ambiguity</w:t>
      </w:r>
      <w:r w:rsidRPr="00CA15AD">
        <w:rPr>
          <w:rFonts w:ascii="Arial" w:hAnsi="Arial" w:cs="Arial"/>
          <w:sz w:val="20"/>
          <w:szCs w:val="20"/>
        </w:rPr>
        <w:t xml:space="preserve">. </w:t>
      </w:r>
      <w:r w:rsidRPr="00CA15AD">
        <w:rPr>
          <w:rFonts w:ascii="Arial" w:hAnsi="Arial" w:cs="Arial"/>
          <w:sz w:val="20"/>
          <w:szCs w:val="20"/>
        </w:rPr>
        <w:br/>
      </w:r>
      <w:r w:rsidRPr="00CA15AD">
        <w:rPr>
          <w:rFonts w:ascii="Arial" w:hAnsi="Arial" w:cs="Arial"/>
          <w:sz w:val="20"/>
          <w:szCs w:val="20"/>
        </w:rPr>
        <w:br/>
      </w:r>
      <w:r w:rsidRPr="00CA15AD">
        <w:rPr>
          <w:rFonts w:ascii="Arial" w:hAnsi="Arial" w:cs="Arial"/>
          <w:b/>
          <w:sz w:val="20"/>
          <w:szCs w:val="20"/>
        </w:rPr>
        <w:t>Defnition 2</w:t>
      </w:r>
      <w:r w:rsidRPr="00CA15AD">
        <w:rPr>
          <w:rFonts w:ascii="Arial" w:hAnsi="Arial" w:cs="Arial"/>
          <w:sz w:val="20"/>
          <w:szCs w:val="20"/>
        </w:rPr>
        <w:t xml:space="preserve">. </w:t>
      </w:r>
      <w:r w:rsidRPr="00CA15AD">
        <w:rPr>
          <w:rFonts w:ascii="Arial" w:hAnsi="Arial" w:cs="Arial"/>
          <w:b/>
          <w:sz w:val="20"/>
          <w:szCs w:val="20"/>
        </w:rPr>
        <w:t>Fuzzy set:</w:t>
      </w:r>
      <w:r w:rsidRPr="00CA15AD">
        <w:rPr>
          <w:rFonts w:ascii="Arial" w:hAnsi="Arial" w:cs="Arial"/>
          <w:sz w:val="20"/>
          <w:szCs w:val="20"/>
        </w:rPr>
        <w:t xml:space="preserve"> </w:t>
      </w:r>
      <w:r w:rsidR="00106397" w:rsidRPr="00CA15AD">
        <w:rPr>
          <w:rFonts w:ascii="Arial" w:hAnsi="Arial" w:cs="Arial"/>
          <w:sz w:val="20"/>
          <w:szCs w:val="20"/>
          <w:shd w:val="clear" w:color="auto" w:fill="FFFFFF"/>
        </w:rPr>
        <w:t>A value represented by a membership function to capture uncertainty</w:t>
      </w:r>
      <w:r w:rsidR="00337E19" w:rsidRPr="00CA15AD">
        <w:rPr>
          <w:rFonts w:ascii="Arial" w:hAnsi="Arial" w:cs="Arial"/>
          <w:sz w:val="20"/>
          <w:szCs w:val="20"/>
          <w:shd w:val="clear" w:color="auto" w:fill="FFFFFF"/>
        </w:rPr>
        <w:t>.</w:t>
      </w:r>
    </w:p>
    <w:p w14:paraId="7E9B7FE1" w14:textId="77777777" w:rsidR="00106397" w:rsidRPr="00CA15AD" w:rsidRDefault="00106397" w:rsidP="00B9225F">
      <w:pPr>
        <w:pStyle w:val="BodyText"/>
        <w:rPr>
          <w:rFonts w:ascii="Arial" w:hAnsi="Arial" w:cs="Arial"/>
          <w:sz w:val="20"/>
          <w:szCs w:val="20"/>
        </w:rPr>
      </w:pPr>
    </w:p>
    <w:p w14:paraId="2E85DD1D" w14:textId="77777777" w:rsidR="00222DA6" w:rsidRPr="00CA15AD" w:rsidRDefault="00222DA6" w:rsidP="00B9225F">
      <w:pPr>
        <w:pStyle w:val="BodyText"/>
        <w:ind w:left="720"/>
        <w:rPr>
          <w:rFonts w:ascii="Arial" w:hAnsi="Arial" w:cs="Arial"/>
          <w:sz w:val="20"/>
          <w:szCs w:val="20"/>
        </w:rPr>
      </w:pPr>
      <w:r w:rsidRPr="00CA15AD">
        <w:rPr>
          <w:rFonts w:ascii="Arial" w:hAnsi="Arial" w:cs="Arial"/>
          <w:b/>
          <w:sz w:val="20"/>
          <w:szCs w:val="20"/>
        </w:rPr>
        <w:t>Defnition 3</w:t>
      </w:r>
      <w:r w:rsidR="004560CE" w:rsidRPr="00CA15AD">
        <w:rPr>
          <w:rFonts w:ascii="Arial" w:hAnsi="Arial" w:cs="Arial"/>
          <w:sz w:val="20"/>
          <w:szCs w:val="20"/>
        </w:rPr>
        <w:t xml:space="preserve">. </w:t>
      </w:r>
      <w:r w:rsidR="00A10CFE" w:rsidRPr="00CA15AD">
        <w:rPr>
          <w:rFonts w:ascii="Arial" w:hAnsi="Arial" w:cs="Arial"/>
          <w:b/>
          <w:sz w:val="20"/>
          <w:szCs w:val="20"/>
        </w:rPr>
        <w:t>Defuzzification</w:t>
      </w:r>
      <w:r w:rsidR="00333C6D" w:rsidRPr="00CA15AD">
        <w:rPr>
          <w:rFonts w:ascii="Arial" w:hAnsi="Arial" w:cs="Arial"/>
          <w:b/>
          <w:sz w:val="20"/>
          <w:szCs w:val="20"/>
        </w:rPr>
        <w:t>:</w:t>
      </w:r>
      <w:r w:rsidR="00333C6D" w:rsidRPr="00CA15AD">
        <w:rPr>
          <w:rFonts w:ascii="Arial" w:hAnsi="Arial" w:cs="Arial"/>
          <w:sz w:val="20"/>
          <w:szCs w:val="20"/>
        </w:rPr>
        <w:t xml:space="preserve"> </w:t>
      </w:r>
      <w:r w:rsidR="00106397" w:rsidRPr="00CA15AD">
        <w:rPr>
          <w:rFonts w:ascii="Arial" w:hAnsi="Arial" w:cs="Arial"/>
          <w:sz w:val="20"/>
          <w:szCs w:val="20"/>
          <w:shd w:val="clear" w:color="auto" w:fill="FFFFFF"/>
        </w:rPr>
        <w:t>The process of converting a fuzzy number into a crisp value for decision-making</w:t>
      </w:r>
      <w:r w:rsidR="00106397" w:rsidRPr="00CA15AD">
        <w:rPr>
          <w:rFonts w:ascii="Arial" w:hAnsi="Arial" w:cs="Arial"/>
          <w:sz w:val="20"/>
          <w:szCs w:val="20"/>
        </w:rPr>
        <w:t>.</w:t>
      </w:r>
      <w:r w:rsidR="00333C6D" w:rsidRPr="00CA15AD">
        <w:rPr>
          <w:rFonts w:ascii="Arial" w:hAnsi="Arial" w:cs="Arial"/>
          <w:sz w:val="20"/>
          <w:szCs w:val="20"/>
        </w:rPr>
        <w:t xml:space="preserve"> </w:t>
      </w:r>
    </w:p>
    <w:p w14:paraId="60807D78" w14:textId="77777777" w:rsidR="009C4642" w:rsidRPr="00CA15AD" w:rsidRDefault="009C4642" w:rsidP="00B9225F">
      <w:pPr>
        <w:pStyle w:val="BodyText"/>
        <w:rPr>
          <w:rFonts w:ascii="Arial" w:hAnsi="Arial" w:cs="Arial"/>
          <w:sz w:val="20"/>
          <w:szCs w:val="20"/>
        </w:rPr>
      </w:pPr>
    </w:p>
    <w:p w14:paraId="3C5A5FED" w14:textId="77777777" w:rsidR="009C4642" w:rsidRPr="00CA15AD" w:rsidRDefault="009C4642" w:rsidP="00B9225F">
      <w:pPr>
        <w:pStyle w:val="BodyText"/>
        <w:ind w:left="720"/>
        <w:rPr>
          <w:rFonts w:ascii="Arial" w:hAnsi="Arial" w:cs="Arial"/>
          <w:color w:val="404040"/>
          <w:sz w:val="20"/>
          <w:szCs w:val="20"/>
          <w:shd w:val="clear" w:color="auto" w:fill="FFFFFF"/>
        </w:rPr>
      </w:pPr>
      <w:r w:rsidRPr="00CA15AD">
        <w:rPr>
          <w:rFonts w:ascii="Arial" w:hAnsi="Arial" w:cs="Arial"/>
          <w:b/>
          <w:sz w:val="20"/>
          <w:szCs w:val="20"/>
        </w:rPr>
        <w:t>Defnition 4</w:t>
      </w:r>
      <w:r w:rsidRPr="00CA15AD">
        <w:rPr>
          <w:rFonts w:ascii="Arial" w:hAnsi="Arial" w:cs="Arial"/>
          <w:sz w:val="20"/>
          <w:szCs w:val="20"/>
        </w:rPr>
        <w:t xml:space="preserve">. </w:t>
      </w:r>
      <w:r w:rsidRPr="00CA15AD">
        <w:rPr>
          <w:rFonts w:ascii="Arial" w:hAnsi="Arial" w:cs="Arial"/>
          <w:b/>
          <w:sz w:val="20"/>
          <w:szCs w:val="20"/>
        </w:rPr>
        <w:t>Signed Distance Method</w:t>
      </w:r>
      <w:r w:rsidR="00E942E1" w:rsidRPr="00CA15AD">
        <w:rPr>
          <w:rFonts w:ascii="Arial" w:hAnsi="Arial" w:cs="Arial"/>
          <w:b/>
          <w:sz w:val="20"/>
          <w:szCs w:val="20"/>
        </w:rPr>
        <w:t>:</w:t>
      </w:r>
      <w:r w:rsidR="00E942E1" w:rsidRPr="00CA15AD">
        <w:rPr>
          <w:rFonts w:ascii="Arial" w:hAnsi="Arial" w:cs="Arial"/>
          <w:sz w:val="20"/>
          <w:szCs w:val="20"/>
        </w:rPr>
        <w:t xml:space="preserve"> </w:t>
      </w:r>
      <w:r w:rsidR="00E942E1" w:rsidRPr="00CA15AD">
        <w:rPr>
          <w:rFonts w:ascii="Arial" w:hAnsi="Arial" w:cs="Arial"/>
          <w:sz w:val="20"/>
          <w:szCs w:val="20"/>
          <w:shd w:val="clear" w:color="auto" w:fill="FFFFFF"/>
        </w:rPr>
        <w:t>A defuzzification technique that computes the weighted average of a fuzzy number’s α-cut bounds, emphasizing symmetry</w:t>
      </w:r>
      <w:r w:rsidR="00E942E1" w:rsidRPr="00CA15AD">
        <w:rPr>
          <w:rFonts w:ascii="Arial" w:hAnsi="Arial" w:cs="Arial"/>
          <w:color w:val="404040"/>
          <w:sz w:val="20"/>
          <w:szCs w:val="20"/>
          <w:shd w:val="clear" w:color="auto" w:fill="FFFFFF"/>
        </w:rPr>
        <w:t>.</w:t>
      </w:r>
    </w:p>
    <w:p w14:paraId="721EE02F" w14:textId="77777777" w:rsidR="00E942E1" w:rsidRPr="00CA15AD" w:rsidRDefault="00E942E1" w:rsidP="00B9225F">
      <w:pPr>
        <w:pStyle w:val="BodyText"/>
        <w:rPr>
          <w:rFonts w:ascii="Arial" w:hAnsi="Arial" w:cs="Arial"/>
          <w:color w:val="404040"/>
          <w:sz w:val="20"/>
          <w:szCs w:val="20"/>
          <w:shd w:val="clear" w:color="auto" w:fill="FFFFFF"/>
        </w:rPr>
      </w:pPr>
    </w:p>
    <w:p w14:paraId="258B6A28" w14:textId="77777777" w:rsidR="00E942E1" w:rsidRPr="00CA15AD" w:rsidRDefault="00E942E1" w:rsidP="00B9225F">
      <w:pPr>
        <w:pStyle w:val="BodyText"/>
        <w:ind w:left="720"/>
        <w:rPr>
          <w:rFonts w:ascii="Arial" w:hAnsi="Arial" w:cs="Arial"/>
          <w:sz w:val="20"/>
          <w:szCs w:val="20"/>
        </w:rPr>
      </w:pPr>
      <w:r w:rsidRPr="00CA15AD">
        <w:rPr>
          <w:rFonts w:ascii="Arial" w:hAnsi="Arial" w:cs="Arial"/>
          <w:b/>
          <w:sz w:val="20"/>
          <w:szCs w:val="20"/>
        </w:rPr>
        <w:t>Defnition 5</w:t>
      </w:r>
      <w:r w:rsidR="00960C19" w:rsidRPr="00CA15AD">
        <w:rPr>
          <w:rFonts w:ascii="Arial" w:hAnsi="Arial" w:cs="Arial"/>
          <w:sz w:val="20"/>
          <w:szCs w:val="20"/>
        </w:rPr>
        <w:t xml:space="preserve">. </w:t>
      </w:r>
      <w:r w:rsidR="00960C19" w:rsidRPr="00CA15AD">
        <w:rPr>
          <w:rFonts w:ascii="Arial" w:hAnsi="Arial" w:cs="Arial"/>
          <w:b/>
          <w:sz w:val="20"/>
          <w:szCs w:val="20"/>
        </w:rPr>
        <w:t>Alpha Cut level</w:t>
      </w:r>
      <w:r w:rsidRPr="00CA15AD">
        <w:rPr>
          <w:rFonts w:ascii="Arial" w:hAnsi="Arial" w:cs="Arial"/>
          <w:b/>
          <w:sz w:val="20"/>
          <w:szCs w:val="20"/>
        </w:rPr>
        <w:t>:</w:t>
      </w:r>
      <w:r w:rsidRPr="00CA15AD">
        <w:rPr>
          <w:rFonts w:ascii="Arial" w:hAnsi="Arial" w:cs="Arial"/>
          <w:sz w:val="20"/>
          <w:szCs w:val="20"/>
        </w:rPr>
        <w:t xml:space="preserve"> </w:t>
      </w:r>
      <w:r w:rsidRPr="00CA15AD">
        <w:rPr>
          <w:rFonts w:ascii="Arial" w:hAnsi="Arial" w:cs="Arial"/>
          <w:sz w:val="20"/>
          <w:szCs w:val="20"/>
          <w:shd w:val="clear" w:color="auto" w:fill="FFFFFF"/>
        </w:rPr>
        <w:t>A confidence interval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low</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high</m:t>
            </m:r>
          </m:sub>
        </m:sSub>
        <m:r>
          <w:rPr>
            <w:rFonts w:ascii="Cambria Math" w:hAnsi="Cambria Math" w:cs="Arial"/>
            <w:sz w:val="20"/>
            <w:szCs w:val="20"/>
          </w:rPr>
          <m:t>]</m:t>
        </m:r>
      </m:oMath>
      <w:r w:rsidRPr="00CA15AD">
        <w:rPr>
          <w:rStyle w:val="katex-mathml"/>
          <w:rFonts w:ascii="Arial" w:hAnsi="Arial" w:cs="Arial"/>
          <w:sz w:val="20"/>
          <w:szCs w:val="20"/>
          <w:bdr w:val="none" w:sz="0" w:space="0" w:color="auto" w:frame="1"/>
          <w:shd w:val="clear" w:color="auto" w:fill="FFFFFF"/>
        </w:rPr>
        <w:t xml:space="preserve"> </w:t>
      </w:r>
      <w:r w:rsidRPr="00CA15AD">
        <w:rPr>
          <w:rFonts w:ascii="Arial" w:hAnsi="Arial" w:cs="Arial"/>
          <w:sz w:val="20"/>
          <w:szCs w:val="20"/>
          <w:shd w:val="clear" w:color="auto" w:fill="FFFFFF"/>
        </w:rPr>
        <w:t xml:space="preserve"> derived from a fuzzy number </w:t>
      </w:r>
      <w:r w:rsidR="00B9225F" w:rsidRPr="00CA15AD">
        <w:rPr>
          <w:rFonts w:ascii="Arial" w:hAnsi="Arial" w:cs="Arial"/>
          <w:sz w:val="20"/>
          <w:szCs w:val="20"/>
          <w:shd w:val="clear" w:color="auto" w:fill="FFFFFF"/>
        </w:rPr>
        <w:br/>
      </w:r>
      <w:r w:rsidRPr="00CA15AD">
        <w:rPr>
          <w:rFonts w:ascii="Arial" w:hAnsi="Arial" w:cs="Arial"/>
          <w:sz w:val="20"/>
          <w:szCs w:val="20"/>
          <w:shd w:val="clear" w:color="auto" w:fill="FFFFFF"/>
        </w:rPr>
        <w:t xml:space="preserve">at </w:t>
      </w:r>
      <m:oMath>
        <m:r>
          <w:rPr>
            <w:rFonts w:ascii="Cambria Math" w:hAnsi="Cambria Math" w:cs="Arial"/>
            <w:sz w:val="20"/>
            <w:szCs w:val="20"/>
            <w:shd w:val="clear" w:color="auto" w:fill="FFFFFF"/>
          </w:rPr>
          <m:t>∈[0,1]</m:t>
        </m:r>
      </m:oMath>
      <w:r w:rsidRPr="00CA15AD">
        <w:rPr>
          <w:rFonts w:ascii="Arial" w:hAnsi="Arial" w:cs="Arial"/>
          <w:sz w:val="20"/>
          <w:szCs w:val="20"/>
          <w:shd w:val="clear" w:color="auto" w:fill="FFFFFF"/>
        </w:rPr>
        <w:t xml:space="preserve"> </w:t>
      </w:r>
      <w:r w:rsidR="00337E19" w:rsidRPr="00CA15AD">
        <w:rPr>
          <w:rFonts w:ascii="Arial" w:hAnsi="Arial" w:cs="Arial"/>
          <w:sz w:val="20"/>
          <w:szCs w:val="20"/>
          <w:shd w:val="clear" w:color="auto" w:fill="FFFFFF"/>
        </w:rPr>
        <w:t>.</w:t>
      </w:r>
    </w:p>
    <w:p w14:paraId="70743667" w14:textId="77777777" w:rsidR="00E942E1" w:rsidRPr="00CA15AD" w:rsidRDefault="00E942E1" w:rsidP="00B9225F">
      <w:pPr>
        <w:pStyle w:val="BodyText"/>
        <w:rPr>
          <w:rFonts w:ascii="Arial" w:hAnsi="Arial" w:cs="Arial"/>
          <w:color w:val="404040"/>
          <w:sz w:val="20"/>
          <w:szCs w:val="20"/>
          <w:shd w:val="clear" w:color="auto" w:fill="FFFFFF"/>
        </w:rPr>
      </w:pPr>
    </w:p>
    <w:p w14:paraId="3557FE43" w14:textId="77777777" w:rsidR="00E942E1" w:rsidRPr="00CA15AD" w:rsidRDefault="00E942E1" w:rsidP="00B9225F">
      <w:pPr>
        <w:pStyle w:val="BodyText"/>
        <w:ind w:left="713"/>
        <w:rPr>
          <w:rFonts w:ascii="Arial" w:hAnsi="Arial" w:cs="Arial"/>
          <w:sz w:val="20"/>
          <w:szCs w:val="20"/>
          <w:shd w:val="clear" w:color="auto" w:fill="FFFFFF"/>
        </w:rPr>
      </w:pPr>
      <w:r w:rsidRPr="00CA15AD">
        <w:rPr>
          <w:rFonts w:ascii="Arial" w:hAnsi="Arial" w:cs="Arial"/>
          <w:b/>
          <w:sz w:val="20"/>
          <w:szCs w:val="20"/>
        </w:rPr>
        <w:t>Defnition 6</w:t>
      </w:r>
      <w:r w:rsidR="00A10CFE" w:rsidRPr="00CA15AD">
        <w:rPr>
          <w:rFonts w:ascii="Arial" w:hAnsi="Arial" w:cs="Arial"/>
          <w:b/>
          <w:sz w:val="20"/>
          <w:szCs w:val="20"/>
        </w:rPr>
        <w:t>.</w:t>
      </w:r>
      <w:r w:rsidR="00960C19" w:rsidRPr="00CA15AD">
        <w:rPr>
          <w:rFonts w:ascii="Arial" w:hAnsi="Arial" w:cs="Arial"/>
          <w:sz w:val="20"/>
          <w:szCs w:val="20"/>
        </w:rPr>
        <w:t xml:space="preserve"> </w:t>
      </w:r>
      <w:r w:rsidR="00960C19" w:rsidRPr="00CA15AD">
        <w:rPr>
          <w:rFonts w:ascii="Arial" w:hAnsi="Arial" w:cs="Arial"/>
          <w:b/>
          <w:sz w:val="20"/>
          <w:szCs w:val="20"/>
        </w:rPr>
        <w:t>Sensitivity analysis</w:t>
      </w:r>
      <w:r w:rsidR="002C3EE8" w:rsidRPr="00CA15AD">
        <w:rPr>
          <w:rFonts w:ascii="Arial" w:hAnsi="Arial" w:cs="Arial"/>
          <w:b/>
          <w:sz w:val="20"/>
          <w:szCs w:val="20"/>
        </w:rPr>
        <w:t>:</w:t>
      </w:r>
      <w:r w:rsidR="002C3EE8" w:rsidRPr="00CA15AD">
        <w:rPr>
          <w:rFonts w:ascii="Arial" w:hAnsi="Arial" w:cs="Arial"/>
          <w:sz w:val="20"/>
          <w:szCs w:val="20"/>
        </w:rPr>
        <w:t xml:space="preserve"> </w:t>
      </w:r>
      <w:r w:rsidR="002C3EE8" w:rsidRPr="00CA15AD">
        <w:rPr>
          <w:rFonts w:ascii="Arial" w:hAnsi="Arial" w:cs="Arial"/>
          <w:sz w:val="20"/>
          <w:szCs w:val="20"/>
          <w:shd w:val="clear" w:color="auto" w:fill="FFFFFF"/>
        </w:rPr>
        <w:t xml:space="preserve">Evaluating how changes in inputs </w:t>
      </w:r>
      <w:r w:rsidR="00106397" w:rsidRPr="00CA15AD">
        <w:rPr>
          <w:rFonts w:ascii="Arial" w:hAnsi="Arial" w:cs="Arial"/>
          <w:sz w:val="20"/>
          <w:szCs w:val="20"/>
          <w:shd w:val="clear" w:color="auto" w:fill="FFFFFF"/>
        </w:rPr>
        <w:t>Arrival rate, Service cost and Waiting cost</w:t>
      </w:r>
      <m:oMath>
        <m:r>
          <w:rPr>
            <w:rFonts w:ascii="Cambria Math" w:hAnsi="Cambria Math" w:cs="Arial"/>
            <w:sz w:val="20"/>
            <w:szCs w:val="20"/>
          </w:rPr>
          <m:t xml:space="preserve"> </m:t>
        </m:r>
      </m:oMath>
      <w:r w:rsidR="002C3EE8" w:rsidRPr="00CA15AD">
        <w:rPr>
          <w:rFonts w:ascii="Arial" w:hAnsi="Arial" w:cs="Arial"/>
          <w:sz w:val="20"/>
          <w:szCs w:val="20"/>
          <w:shd w:val="clear" w:color="auto" w:fill="FFFFFF"/>
        </w:rPr>
        <w:t xml:space="preserve">affect outputs </w:t>
      </w:r>
      <w:r w:rsidR="00106397" w:rsidRPr="00CA15AD">
        <w:rPr>
          <w:rFonts w:ascii="Arial" w:hAnsi="Arial" w:cs="Arial"/>
          <w:sz w:val="20"/>
          <w:szCs w:val="20"/>
          <w:shd w:val="clear" w:color="auto" w:fill="FFFFFF"/>
        </w:rPr>
        <w:t>in Service rate and total cost in crisp and fuzzy</w:t>
      </w:r>
      <w:r w:rsidR="002C3EE8" w:rsidRPr="00CA15AD">
        <w:rPr>
          <w:rFonts w:ascii="Arial" w:hAnsi="Arial" w:cs="Arial"/>
          <w:sz w:val="20"/>
          <w:szCs w:val="20"/>
          <w:shd w:val="clear" w:color="auto" w:fill="FFFFFF"/>
        </w:rPr>
        <w:t>.</w:t>
      </w:r>
    </w:p>
    <w:p w14:paraId="0BC21919" w14:textId="77777777" w:rsidR="00106397" w:rsidRPr="00CA15AD" w:rsidRDefault="00106397" w:rsidP="00A10CFE">
      <w:pPr>
        <w:pStyle w:val="BodyText"/>
        <w:rPr>
          <w:rFonts w:ascii="Arial" w:hAnsi="Arial" w:cs="Arial"/>
          <w:sz w:val="20"/>
          <w:szCs w:val="20"/>
        </w:rPr>
      </w:pPr>
    </w:p>
    <w:p w14:paraId="304995DF" w14:textId="77777777" w:rsidR="00B9225F" w:rsidRPr="00CA15AD" w:rsidRDefault="00B9225F" w:rsidP="00A10CFE">
      <w:pPr>
        <w:pStyle w:val="BodyText"/>
        <w:rPr>
          <w:rFonts w:ascii="Arial" w:hAnsi="Arial" w:cs="Arial"/>
          <w:sz w:val="20"/>
          <w:szCs w:val="20"/>
        </w:rPr>
      </w:pPr>
    </w:p>
    <w:p w14:paraId="120751EC" w14:textId="77777777" w:rsidR="00540D23" w:rsidRPr="00CA15AD" w:rsidRDefault="00E613E3" w:rsidP="00973EC9">
      <w:pPr>
        <w:pStyle w:val="Heading1"/>
        <w:numPr>
          <w:ilvl w:val="1"/>
          <w:numId w:val="2"/>
        </w:numPr>
        <w:tabs>
          <w:tab w:val="left" w:pos="507"/>
        </w:tabs>
        <w:spacing w:before="63" w:line="276" w:lineRule="auto"/>
        <w:rPr>
          <w:rFonts w:ascii="Arial" w:hAnsi="Arial" w:cs="Arial"/>
          <w:sz w:val="20"/>
          <w:szCs w:val="20"/>
        </w:rPr>
      </w:pPr>
      <w:r w:rsidRPr="00176460">
        <w:rPr>
          <w:rFonts w:ascii="Arial" w:hAnsi="Arial" w:cs="Arial"/>
          <w:spacing w:val="-2"/>
          <w:sz w:val="22"/>
          <w:szCs w:val="20"/>
        </w:rPr>
        <w:t>NOTATIONS</w:t>
      </w:r>
      <w:r w:rsidR="00B836D4" w:rsidRPr="00CA15AD">
        <w:rPr>
          <w:rFonts w:ascii="Arial" w:hAnsi="Arial" w:cs="Arial"/>
          <w:spacing w:val="-2"/>
          <w:sz w:val="20"/>
          <w:szCs w:val="20"/>
        </w:rPr>
        <w:br/>
      </w:r>
    </w:p>
    <w:p w14:paraId="3DDE9045" w14:textId="77777777" w:rsidR="00540D23" w:rsidRPr="00CA15AD" w:rsidRDefault="002F0A76" w:rsidP="00973EC9">
      <w:pPr>
        <w:pStyle w:val="BodyText"/>
        <w:spacing w:line="276" w:lineRule="auto"/>
        <w:ind w:left="518"/>
        <w:jc w:val="both"/>
        <w:rPr>
          <w:rFonts w:ascii="Arial" w:hAnsi="Arial" w:cs="Arial"/>
          <w:b/>
          <w:spacing w:val="-6"/>
          <w:sz w:val="20"/>
          <w:szCs w:val="20"/>
        </w:rPr>
      </w:pPr>
      <m:oMath>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r>
          <m:rPr>
            <m:sty m:val="bi"/>
          </m:rPr>
          <w:rPr>
            <w:rFonts w:ascii="Cambria Math" w:hAnsi="Cambria Math" w:cs="Arial"/>
            <w:sz w:val="20"/>
            <w:szCs w:val="20"/>
          </w:rPr>
          <m:t xml:space="preserve"> =</m:t>
        </m:r>
        <m:r>
          <m:rPr>
            <m:sty m:val="b"/>
          </m:rPr>
          <w:rPr>
            <w:rFonts w:ascii="Cambria Math" w:hAnsi="Cambria Math" w:cs="Arial"/>
            <w:sz w:val="20"/>
            <w:szCs w:val="20"/>
          </w:rPr>
          <m:t>Optimal</m:t>
        </m:r>
        <m:r>
          <m:rPr>
            <m:sty m:val="b"/>
          </m:rPr>
          <w:rPr>
            <w:rFonts w:ascii="Cambria Math" w:hAnsi="Cambria Math" w:cs="Arial"/>
            <w:spacing w:val="-16"/>
            <w:sz w:val="20"/>
            <w:szCs w:val="20"/>
          </w:rPr>
          <m:t xml:space="preserve"> </m:t>
        </m:r>
        <m:r>
          <m:rPr>
            <m:sty m:val="b"/>
          </m:rPr>
          <w:rPr>
            <w:rFonts w:ascii="Cambria Math" w:hAnsi="Cambria Math" w:cs="Arial"/>
            <w:sz w:val="20"/>
            <w:szCs w:val="20"/>
          </w:rPr>
          <m:t>Total</m:t>
        </m:r>
        <m:r>
          <m:rPr>
            <m:sty m:val="b"/>
          </m:rPr>
          <w:rPr>
            <w:rFonts w:ascii="Cambria Math" w:hAnsi="Cambria Math" w:cs="Arial"/>
            <w:spacing w:val="-11"/>
            <w:sz w:val="20"/>
            <w:szCs w:val="20"/>
          </w:rPr>
          <m:t xml:space="preserve"> </m:t>
        </m:r>
        <m:r>
          <m:rPr>
            <m:sty m:val="b"/>
          </m:rPr>
          <w:rPr>
            <w:rFonts w:ascii="Cambria Math" w:hAnsi="Cambria Math" w:cs="Arial"/>
            <w:sz w:val="20"/>
            <w:szCs w:val="20"/>
          </w:rPr>
          <m:t>Cost</m:t>
        </m:r>
        <m:r>
          <m:rPr>
            <m:sty m:val="b"/>
          </m:rPr>
          <w:rPr>
            <w:rFonts w:ascii="Cambria Math" w:hAnsi="Cambria Math" w:cs="Arial"/>
            <w:spacing w:val="-6"/>
            <w:sz w:val="20"/>
            <w:szCs w:val="20"/>
          </w:rPr>
          <m:t xml:space="preserve"> </m:t>
        </m:r>
        <m:r>
          <m:rPr>
            <m:sty m:val="b"/>
          </m:rPr>
          <w:rPr>
            <w:rFonts w:ascii="Cambria Math" w:hAnsi="Cambria Math" w:cs="Arial"/>
            <w:spacing w:val="-2"/>
            <w:sz w:val="20"/>
            <w:szCs w:val="20"/>
          </w:rPr>
          <m:t>(OTC),</m:t>
        </m:r>
      </m:oMath>
      <w:r w:rsidR="00981F54" w:rsidRPr="00CA15AD">
        <w:rPr>
          <w:rFonts w:ascii="Arial" w:hAnsi="Arial" w:cs="Arial"/>
          <w:b/>
          <w:spacing w:val="-7"/>
          <w:sz w:val="20"/>
          <w:szCs w:val="20"/>
        </w:rPr>
        <w:t xml:space="preserve"> </w:t>
      </w:r>
    </w:p>
    <w:p w14:paraId="1E517020" w14:textId="77777777" w:rsidR="00540D23" w:rsidRPr="00CA15AD" w:rsidRDefault="002F0A76" w:rsidP="00973EC9">
      <w:pPr>
        <w:pStyle w:val="BodyText"/>
        <w:spacing w:before="97" w:line="276" w:lineRule="auto"/>
        <w:ind w:left="561"/>
        <w:rPr>
          <w:rFonts w:ascii="Arial" w:hAnsi="Arial" w:cs="Arial"/>
          <w:b/>
          <w:spacing w:val="-2"/>
          <w:sz w:val="20"/>
          <w:szCs w:val="20"/>
        </w:rPr>
      </w:pPr>
      <m:oMathPara>
        <m:oMathParaPr>
          <m:jc m:val="left"/>
        </m:oMathParaPr>
        <m:oMath>
          <m:r>
            <m:rPr>
              <m:scr m:val="script"/>
              <m:sty m:val="bi"/>
            </m:rPr>
            <w:rPr>
              <w:rFonts w:ascii="Cambria Math" w:hAnsi="Cambria Math" w:cs="Arial"/>
              <w:sz w:val="20"/>
              <w:szCs w:val="20"/>
            </w:rPr>
            <m:t xml:space="preserve">_k       = </m:t>
          </m:r>
          <m:r>
            <m:rPr>
              <m:sty m:val="b"/>
            </m:rPr>
            <w:rPr>
              <w:rFonts w:ascii="Cambria Math" w:hAnsi="Cambria Math" w:cs="Arial"/>
              <w:sz w:val="20"/>
              <w:szCs w:val="20"/>
            </w:rPr>
            <m:t>Service</m:t>
          </m:r>
          <m:r>
            <m:rPr>
              <m:sty m:val="b"/>
            </m:rPr>
            <w:rPr>
              <w:rFonts w:ascii="Cambria Math" w:hAnsi="Cambria Math" w:cs="Arial"/>
              <w:spacing w:val="-6"/>
              <w:sz w:val="20"/>
              <w:szCs w:val="20"/>
            </w:rPr>
            <m:t xml:space="preserve"> </m:t>
          </m:r>
          <m:r>
            <m:rPr>
              <m:sty m:val="b"/>
            </m:rPr>
            <w:rPr>
              <w:rFonts w:ascii="Cambria Math" w:hAnsi="Cambria Math" w:cs="Arial"/>
              <w:sz w:val="20"/>
              <w:szCs w:val="20"/>
            </w:rPr>
            <m:t>cost</m:t>
          </m:r>
          <m:r>
            <m:rPr>
              <m:sty m:val="b"/>
            </m:rPr>
            <w:rPr>
              <w:rFonts w:ascii="Cambria Math" w:hAnsi="Cambria Math" w:cs="Arial"/>
              <w:spacing w:val="7"/>
              <w:sz w:val="20"/>
              <w:szCs w:val="20"/>
            </w:rPr>
            <m:t xml:space="preserve"> </m:t>
          </m:r>
          <m:r>
            <m:rPr>
              <m:sty m:val="b"/>
            </m:rPr>
            <w:rPr>
              <w:rFonts w:ascii="Cambria Math" w:hAnsi="Cambria Math" w:cs="Arial"/>
              <w:sz w:val="20"/>
              <w:szCs w:val="20"/>
            </w:rPr>
            <m:t>per</m:t>
          </m:r>
          <m:r>
            <m:rPr>
              <m:sty m:val="b"/>
            </m:rPr>
            <w:rPr>
              <w:rFonts w:ascii="Cambria Math" w:hAnsi="Cambria Math" w:cs="Arial"/>
              <w:spacing w:val="4"/>
              <w:sz w:val="20"/>
              <w:szCs w:val="20"/>
            </w:rPr>
            <m:t xml:space="preserve"> </m:t>
          </m:r>
          <m:r>
            <m:rPr>
              <m:sty m:val="b"/>
            </m:rPr>
            <w:rPr>
              <w:rFonts w:ascii="Cambria Math" w:hAnsi="Cambria Math" w:cs="Arial"/>
              <w:sz w:val="20"/>
              <w:szCs w:val="20"/>
            </w:rPr>
            <m:t>unit</m:t>
          </m:r>
          <m:r>
            <m:rPr>
              <m:sty m:val="b"/>
            </m:rPr>
            <w:rPr>
              <w:rFonts w:ascii="Cambria Math" w:hAnsi="Cambria Math" w:cs="Arial"/>
              <w:spacing w:val="2"/>
              <w:sz w:val="20"/>
              <w:szCs w:val="20"/>
            </w:rPr>
            <m:t xml:space="preserve"> </m:t>
          </m:r>
          <m:r>
            <m:rPr>
              <m:sty m:val="b"/>
            </m:rPr>
            <w:rPr>
              <w:rFonts w:ascii="Cambria Math" w:hAnsi="Cambria Math" w:cs="Arial"/>
              <w:spacing w:val="-2"/>
              <w:sz w:val="20"/>
              <w:szCs w:val="20"/>
            </w:rPr>
            <m:t>(SC),</m:t>
          </m:r>
        </m:oMath>
      </m:oMathPara>
    </w:p>
    <w:p w14:paraId="354732EC" w14:textId="77777777" w:rsidR="00142D00" w:rsidRPr="00CA15AD" w:rsidRDefault="002F0A76" w:rsidP="00973EC9">
      <w:pPr>
        <w:pStyle w:val="BodyText"/>
        <w:spacing w:before="97" w:line="276" w:lineRule="auto"/>
        <w:ind w:left="561"/>
        <w:rPr>
          <w:rFonts w:ascii="Arial" w:hAnsi="Arial" w:cs="Arial"/>
          <w:b/>
          <w:spacing w:val="-2"/>
          <w:sz w:val="20"/>
          <w:szCs w:val="20"/>
        </w:rPr>
      </w:pPr>
      <m:oMathPara>
        <m:oMathParaPr>
          <m:jc m:val="left"/>
        </m:oMathParaPr>
        <m:oMath>
          <m:r>
            <m:rPr>
              <m:scr m:val="script"/>
              <m:sty m:val="bi"/>
            </m:rPr>
            <w:rPr>
              <w:rFonts w:ascii="Cambria Math" w:hAnsi="Cambria Math" w:cs="Arial"/>
              <w:sz w:val="20"/>
              <w:szCs w:val="20"/>
            </w:rPr>
            <m:t xml:space="preserve">_c        = </m:t>
          </m:r>
          <m:r>
            <m:rPr>
              <m:sty m:val="b"/>
            </m:rPr>
            <w:rPr>
              <w:rFonts w:ascii="Cambria Math" w:hAnsi="Cambria Math" w:cs="Arial"/>
              <w:sz w:val="20"/>
              <w:szCs w:val="20"/>
            </w:rPr>
            <m:t>Waiting</m:t>
          </m:r>
          <m:r>
            <m:rPr>
              <m:sty m:val="b"/>
            </m:rPr>
            <w:rPr>
              <w:rFonts w:ascii="Cambria Math" w:hAnsi="Cambria Math" w:cs="Arial"/>
              <w:spacing w:val="-10"/>
              <w:sz w:val="20"/>
              <w:szCs w:val="20"/>
            </w:rPr>
            <m:t xml:space="preserve"> </m:t>
          </m:r>
          <m:r>
            <m:rPr>
              <m:sty m:val="b"/>
            </m:rPr>
            <w:rPr>
              <w:rFonts w:ascii="Cambria Math" w:hAnsi="Cambria Math" w:cs="Arial"/>
              <w:spacing w:val="-6"/>
              <w:sz w:val="20"/>
              <w:szCs w:val="20"/>
            </w:rPr>
            <m:t xml:space="preserve"> </m:t>
          </m:r>
          <m:r>
            <m:rPr>
              <m:sty m:val="b"/>
            </m:rPr>
            <w:rPr>
              <w:rFonts w:ascii="Cambria Math" w:hAnsi="Cambria Math" w:cs="Arial"/>
              <w:sz w:val="20"/>
              <w:szCs w:val="20"/>
            </w:rPr>
            <m:t>cost</m:t>
          </m:r>
          <m:r>
            <m:rPr>
              <m:sty m:val="b"/>
            </m:rPr>
            <w:rPr>
              <w:rFonts w:ascii="Cambria Math" w:hAnsi="Cambria Math" w:cs="Arial"/>
              <w:spacing w:val="7"/>
              <w:sz w:val="20"/>
              <w:szCs w:val="20"/>
            </w:rPr>
            <m:t xml:space="preserve"> </m:t>
          </m:r>
          <m:r>
            <m:rPr>
              <m:sty m:val="b"/>
            </m:rPr>
            <w:rPr>
              <w:rFonts w:ascii="Cambria Math" w:hAnsi="Cambria Math" w:cs="Arial"/>
              <w:sz w:val="20"/>
              <w:szCs w:val="20"/>
            </w:rPr>
            <m:t>per</m:t>
          </m:r>
          <m:r>
            <m:rPr>
              <m:sty m:val="b"/>
            </m:rPr>
            <w:rPr>
              <w:rFonts w:ascii="Cambria Math" w:hAnsi="Cambria Math" w:cs="Arial"/>
              <w:spacing w:val="4"/>
              <w:sz w:val="20"/>
              <w:szCs w:val="20"/>
            </w:rPr>
            <m:t xml:space="preserve"> </m:t>
          </m:r>
          <m:r>
            <m:rPr>
              <m:sty m:val="b"/>
            </m:rPr>
            <w:rPr>
              <w:rFonts w:ascii="Cambria Math" w:hAnsi="Cambria Math" w:cs="Arial"/>
              <w:sz w:val="20"/>
              <w:szCs w:val="20"/>
            </w:rPr>
            <m:t>unit</m:t>
          </m:r>
          <m:r>
            <m:rPr>
              <m:sty m:val="b"/>
            </m:rPr>
            <w:rPr>
              <w:rFonts w:ascii="Cambria Math" w:hAnsi="Cambria Math" w:cs="Arial"/>
              <w:spacing w:val="2"/>
              <w:sz w:val="20"/>
              <w:szCs w:val="20"/>
            </w:rPr>
            <m:t xml:space="preserve"> </m:t>
          </m:r>
          <m:r>
            <m:rPr>
              <m:sty m:val="b"/>
            </m:rPr>
            <w:rPr>
              <w:rFonts w:ascii="Cambria Math" w:hAnsi="Cambria Math" w:cs="Arial"/>
              <w:spacing w:val="-2"/>
              <w:sz w:val="20"/>
              <w:szCs w:val="20"/>
            </w:rPr>
            <m:t>(WC),</m:t>
          </m:r>
        </m:oMath>
      </m:oMathPara>
    </w:p>
    <w:p w14:paraId="07796386" w14:textId="77777777" w:rsidR="00142D00" w:rsidRPr="00CA15AD" w:rsidRDefault="002F0A76" w:rsidP="00973EC9">
      <w:pPr>
        <w:pStyle w:val="BodyText"/>
        <w:spacing w:before="97" w:line="276" w:lineRule="auto"/>
        <w:ind w:left="561"/>
        <w:rPr>
          <w:rFonts w:ascii="Arial" w:hAnsi="Arial" w:cs="Arial"/>
          <w:b/>
          <w:spacing w:val="-2"/>
          <w:sz w:val="20"/>
          <w:szCs w:val="20"/>
        </w:rPr>
      </w:pPr>
      <m:oMathPara>
        <m:oMathParaPr>
          <m:jc m:val="left"/>
        </m:oMathParaPr>
        <m:oMath>
          <m:r>
            <m:rPr>
              <m:sty m:val="bi"/>
            </m:rPr>
            <w:rPr>
              <w:rFonts w:ascii="Cambria Math" w:hAnsi="Cambria Math" w:cs="Arial"/>
              <w:sz w:val="20"/>
              <w:szCs w:val="20"/>
            </w:rPr>
            <m:t xml:space="preserve">_λ        = </m:t>
          </m:r>
          <m:r>
            <m:rPr>
              <m:sty m:val="b"/>
            </m:rPr>
            <w:rPr>
              <w:rFonts w:ascii="Cambria Math" w:hAnsi="Cambria Math" w:cs="Arial"/>
              <w:sz w:val="20"/>
              <w:szCs w:val="20"/>
            </w:rPr>
            <m:t>Arrival</m:t>
          </m:r>
          <m:r>
            <m:rPr>
              <m:sty m:val="b"/>
            </m:rPr>
            <w:rPr>
              <w:rFonts w:ascii="Cambria Math" w:hAnsi="Cambria Math" w:cs="Arial"/>
              <w:spacing w:val="-8"/>
              <w:sz w:val="20"/>
              <w:szCs w:val="20"/>
            </w:rPr>
            <m:t xml:space="preserve"> </m:t>
          </m:r>
          <m:r>
            <m:rPr>
              <m:sty m:val="b"/>
            </m:rPr>
            <w:rPr>
              <w:rFonts w:ascii="Cambria Math" w:hAnsi="Cambria Math" w:cs="Arial"/>
              <w:sz w:val="20"/>
              <w:szCs w:val="20"/>
            </w:rPr>
            <m:t>rate</m:t>
          </m:r>
          <m:r>
            <m:rPr>
              <m:sty m:val="b"/>
            </m:rPr>
            <w:rPr>
              <w:rFonts w:ascii="Cambria Math" w:hAnsi="Cambria Math" w:cs="Arial"/>
              <w:spacing w:val="-2"/>
              <w:sz w:val="20"/>
              <w:szCs w:val="20"/>
            </w:rPr>
            <m:t xml:space="preserve"> </m:t>
          </m:r>
          <m:r>
            <m:rPr>
              <m:sty m:val="b"/>
            </m:rPr>
            <w:rPr>
              <w:rFonts w:ascii="Cambria Math" w:hAnsi="Cambria Math" w:cs="Arial"/>
              <w:sz w:val="20"/>
              <w:szCs w:val="20"/>
            </w:rPr>
            <m:t>of</m:t>
          </m:r>
          <m:r>
            <m:rPr>
              <m:sty m:val="b"/>
            </m:rPr>
            <w:rPr>
              <w:rFonts w:ascii="Cambria Math" w:hAnsi="Cambria Math" w:cs="Arial"/>
              <w:spacing w:val="-1"/>
              <w:sz w:val="20"/>
              <w:szCs w:val="20"/>
            </w:rPr>
            <m:t xml:space="preserve"> </m:t>
          </m:r>
          <m:r>
            <m:rPr>
              <m:sty m:val="b"/>
            </m:rPr>
            <w:rPr>
              <w:rFonts w:ascii="Cambria Math" w:hAnsi="Cambria Math" w:cs="Arial"/>
              <w:sz w:val="20"/>
              <w:szCs w:val="20"/>
            </w:rPr>
            <m:t>customer</m:t>
          </m:r>
          <m:r>
            <m:rPr>
              <m:sty m:val="b"/>
            </m:rPr>
            <w:rPr>
              <w:rFonts w:ascii="Cambria Math" w:hAnsi="Cambria Math" w:cs="Arial"/>
              <w:spacing w:val="3"/>
              <w:sz w:val="20"/>
              <w:szCs w:val="20"/>
            </w:rPr>
            <m:t xml:space="preserve"> </m:t>
          </m:r>
          <m:r>
            <m:rPr>
              <m:sty m:val="b"/>
            </m:rPr>
            <w:rPr>
              <w:rFonts w:ascii="Cambria Math" w:hAnsi="Cambria Math" w:cs="Arial"/>
              <w:spacing w:val="-2"/>
              <w:sz w:val="20"/>
              <w:szCs w:val="20"/>
            </w:rPr>
            <m:t>(ARC),</m:t>
          </m:r>
        </m:oMath>
      </m:oMathPara>
    </w:p>
    <w:p w14:paraId="56EBD2B6" w14:textId="77777777" w:rsidR="00142D00" w:rsidRPr="00CA15AD" w:rsidRDefault="002F0A76" w:rsidP="00973EC9">
      <w:pPr>
        <w:pStyle w:val="BodyText"/>
        <w:spacing w:before="97" w:line="276" w:lineRule="auto"/>
        <w:ind w:left="561"/>
        <w:rPr>
          <w:rFonts w:ascii="Arial" w:hAnsi="Arial" w:cs="Arial"/>
          <w:b/>
          <w:spacing w:val="-4"/>
          <w:sz w:val="20"/>
          <w:szCs w:val="20"/>
        </w:rPr>
      </w:pPr>
      <m:oMathPara>
        <m:oMathParaPr>
          <m:jc m:val="left"/>
        </m:oMathParaPr>
        <m:oMath>
          <m:r>
            <m:rPr>
              <m:sty m:val="bi"/>
            </m:rPr>
            <w:rPr>
              <w:rFonts w:ascii="Cambria Math" w:hAnsi="Cambria Math" w:cs="Arial"/>
              <w:sz w:val="20"/>
              <w:szCs w:val="20"/>
            </w:rPr>
            <m:t xml:space="preserve">_μ        = </m:t>
          </m:r>
          <m:r>
            <m:rPr>
              <m:sty m:val="b"/>
            </m:rPr>
            <w:rPr>
              <w:rFonts w:ascii="Cambria Math" w:hAnsi="Cambria Math" w:cs="Arial"/>
              <w:sz w:val="20"/>
              <w:szCs w:val="20"/>
            </w:rPr>
            <m:t>Optimal Service rate</m:t>
          </m:r>
          <m:r>
            <m:rPr>
              <m:sty m:val="b"/>
            </m:rPr>
            <w:rPr>
              <w:rFonts w:ascii="Cambria Math" w:hAnsi="Cambria Math" w:cs="Arial"/>
              <w:spacing w:val="-1"/>
              <w:sz w:val="20"/>
              <w:szCs w:val="20"/>
            </w:rPr>
            <m:t xml:space="preserve"> </m:t>
          </m:r>
          <m:r>
            <m:rPr>
              <m:sty m:val="b"/>
            </m:rPr>
            <w:rPr>
              <w:rFonts w:ascii="Cambria Math" w:hAnsi="Cambria Math" w:cs="Arial"/>
              <w:spacing w:val="-4"/>
              <w:sz w:val="20"/>
              <w:szCs w:val="20"/>
            </w:rPr>
            <m:t>(SR),</m:t>
          </m:r>
        </m:oMath>
      </m:oMathPara>
    </w:p>
    <w:p w14:paraId="2FFF7173" w14:textId="77777777" w:rsidR="00142D00" w:rsidRPr="00CA15AD" w:rsidRDefault="002F0A76" w:rsidP="00973EC9">
      <w:pPr>
        <w:pStyle w:val="BodyText"/>
        <w:spacing w:before="97" w:line="276" w:lineRule="auto"/>
        <w:ind w:left="561"/>
        <w:rPr>
          <w:rFonts w:ascii="Arial" w:hAnsi="Arial" w:cs="Arial"/>
          <w:b/>
          <w:spacing w:val="-4"/>
          <w:sz w:val="20"/>
          <w:szCs w:val="20"/>
        </w:rPr>
      </w:pPr>
      <m:oMathPara>
        <m:oMathParaPr>
          <m:jc m:val="left"/>
        </m:oMathParaPr>
        <m:oMath>
          <m:r>
            <m:rPr>
              <m:sty m:val="bi"/>
            </m:rPr>
            <w:rPr>
              <w:rFonts w:ascii="Cambria Math" w:hAnsi="Cambria Math" w:cs="Arial"/>
              <w:sz w:val="20"/>
              <w:szCs w:val="20"/>
            </w:rPr>
            <m:t>_</m:t>
          </m:r>
          <m:sSup>
            <m:sSupPr>
              <m:ctrlPr>
                <w:rPr>
                  <w:rFonts w:ascii="Cambria Math" w:hAnsi="Cambria Math" w:cs="Arial"/>
                  <w:b/>
                  <w:i/>
                  <w:sz w:val="20"/>
                  <w:szCs w:val="20"/>
                </w:rPr>
              </m:ctrlPr>
            </m:sSupPr>
            <m:e>
              <m:r>
                <m:rPr>
                  <m:sty m:val="bi"/>
                </m:rPr>
                <w:rPr>
                  <w:rFonts w:ascii="Cambria Math" w:hAnsi="Cambria Math" w:cs="Arial"/>
                  <w:sz w:val="20"/>
                  <w:szCs w:val="20"/>
                </w:rPr>
                <m:t>μ</m:t>
              </m:r>
            </m:e>
            <m:sup>
              <m:r>
                <m:rPr>
                  <m:sty m:val="bi"/>
                </m:rPr>
                <w:rPr>
                  <w:rFonts w:ascii="Cambria Math" w:hAnsi="Cambria Math" w:cs="Arial"/>
                  <w:sz w:val="20"/>
                  <w:szCs w:val="20"/>
                </w:rPr>
                <m:t>*</m:t>
              </m:r>
            </m:sup>
          </m:sSup>
          <m:r>
            <m:rPr>
              <m:sty m:val="bi"/>
            </m:rPr>
            <w:rPr>
              <w:rFonts w:ascii="Cambria Math" w:hAnsi="Cambria Math" w:cs="Arial"/>
              <w:sz w:val="20"/>
              <w:szCs w:val="20"/>
            </w:rPr>
            <m:t xml:space="preserve">      = </m:t>
          </m:r>
          <m:r>
            <m:rPr>
              <m:sty m:val="b"/>
            </m:rPr>
            <w:rPr>
              <w:rFonts w:ascii="Cambria Math" w:hAnsi="Cambria Math" w:cs="Arial"/>
              <w:spacing w:val="-2"/>
              <w:sz w:val="20"/>
              <w:szCs w:val="20"/>
            </w:rPr>
            <m:t>Fuzzified</m:t>
          </m:r>
          <m:r>
            <m:rPr>
              <m:sty m:val="b"/>
            </m:rPr>
            <w:rPr>
              <w:rFonts w:ascii="Cambria Math" w:hAnsi="Cambria Math" w:cs="Arial"/>
              <w:spacing w:val="-12"/>
              <w:sz w:val="20"/>
              <w:szCs w:val="20"/>
            </w:rPr>
            <m:t xml:space="preserve"> </m:t>
          </m:r>
          <m:r>
            <m:rPr>
              <m:sty m:val="bi"/>
            </m:rPr>
            <w:rPr>
              <w:rFonts w:ascii="Cambria Math" w:hAnsi="Cambria Math" w:cs="Arial"/>
              <w:sz w:val="20"/>
              <w:szCs w:val="20"/>
            </w:rPr>
            <m:t xml:space="preserve"> </m:t>
          </m:r>
          <m:r>
            <m:rPr>
              <m:sty m:val="b"/>
            </m:rPr>
            <w:rPr>
              <w:rFonts w:ascii="Cambria Math" w:hAnsi="Cambria Math" w:cs="Arial"/>
              <w:position w:val="2"/>
              <w:sz w:val="20"/>
              <w:szCs w:val="20"/>
            </w:rPr>
            <m:t>Optimal</m:t>
          </m:r>
          <m:r>
            <m:rPr>
              <m:sty m:val="b"/>
            </m:rPr>
            <w:rPr>
              <w:rFonts w:ascii="Cambria Math" w:hAnsi="Cambria Math" w:cs="Arial"/>
              <w:spacing w:val="-2"/>
              <w:position w:val="2"/>
              <w:sz w:val="20"/>
              <w:szCs w:val="20"/>
            </w:rPr>
            <m:t xml:space="preserve"> </m:t>
          </m:r>
          <m:r>
            <m:rPr>
              <m:sty m:val="b"/>
            </m:rPr>
            <w:rPr>
              <w:rFonts w:ascii="Cambria Math" w:hAnsi="Cambria Math" w:cs="Arial"/>
              <w:position w:val="2"/>
              <w:sz w:val="20"/>
              <w:szCs w:val="20"/>
            </w:rPr>
            <m:t>Service</m:t>
          </m:r>
          <m:r>
            <m:rPr>
              <m:sty m:val="b"/>
            </m:rPr>
            <w:rPr>
              <w:rFonts w:ascii="Cambria Math" w:hAnsi="Cambria Math" w:cs="Arial"/>
              <w:spacing w:val="-4"/>
              <w:position w:val="2"/>
              <w:sz w:val="20"/>
              <w:szCs w:val="20"/>
            </w:rPr>
            <m:t xml:space="preserve"> </m:t>
          </m:r>
          <m:r>
            <m:rPr>
              <m:sty m:val="b"/>
            </m:rPr>
            <w:rPr>
              <w:rFonts w:ascii="Cambria Math" w:hAnsi="Cambria Math" w:cs="Arial"/>
              <w:position w:val="2"/>
              <w:sz w:val="20"/>
              <w:szCs w:val="20"/>
            </w:rPr>
            <m:t>Rate</m:t>
          </m:r>
          <m:r>
            <m:rPr>
              <m:sty m:val="b"/>
            </m:rPr>
            <w:rPr>
              <w:rFonts w:ascii="Cambria Math" w:hAnsi="Cambria Math" w:cs="Arial"/>
              <w:spacing w:val="-5"/>
              <w:position w:val="2"/>
              <w:sz w:val="20"/>
              <w:szCs w:val="20"/>
            </w:rPr>
            <m:t xml:space="preserve"> </m:t>
          </m:r>
          <m:r>
            <m:rPr>
              <m:sty m:val="b"/>
            </m:rPr>
            <w:rPr>
              <w:rFonts w:ascii="Cambria Math" w:hAnsi="Cambria Math" w:cs="Arial"/>
              <w:spacing w:val="-2"/>
              <w:position w:val="2"/>
              <w:sz w:val="20"/>
              <w:szCs w:val="20"/>
            </w:rPr>
            <m:t>(FOSR)</m:t>
          </m:r>
          <m:r>
            <m:rPr>
              <m:sty m:val="b"/>
            </m:rPr>
            <w:rPr>
              <w:rFonts w:ascii="Cambria Math" w:hAnsi="Cambria Math" w:cs="Arial"/>
              <w:spacing w:val="-4"/>
              <w:sz w:val="20"/>
              <w:szCs w:val="20"/>
            </w:rPr>
            <m:t>,</m:t>
          </m:r>
        </m:oMath>
      </m:oMathPara>
    </w:p>
    <w:p w14:paraId="75B020BD" w14:textId="77777777" w:rsidR="00142D00" w:rsidRPr="00CA15AD" w:rsidRDefault="002F0A76" w:rsidP="00973EC9">
      <w:pPr>
        <w:pStyle w:val="BodyText"/>
        <w:spacing w:before="97" w:line="276" w:lineRule="auto"/>
        <w:ind w:left="561"/>
        <w:rPr>
          <w:rFonts w:ascii="Arial" w:hAnsi="Arial" w:cs="Arial"/>
          <w:b/>
          <w:spacing w:val="-4"/>
          <w:sz w:val="20"/>
          <w:szCs w:val="20"/>
        </w:rPr>
      </w:pPr>
      <m:oMathPara>
        <m:oMathParaPr>
          <m:jc m:val="left"/>
        </m:oMathParaPr>
        <m:oMath>
          <m:r>
            <m:rPr>
              <m:sty m:val="bi"/>
            </m:rPr>
            <w:rPr>
              <w:rFonts w:ascii="Cambria Math" w:hAnsi="Cambria Math" w:cs="Arial"/>
              <w:sz w:val="20"/>
              <w:szCs w:val="20"/>
            </w:rPr>
            <m:t>_</m:t>
          </m:r>
          <m:sSup>
            <m:sSupPr>
              <m:ctrlPr>
                <w:rPr>
                  <w:rFonts w:ascii="Cambria Math" w:hAnsi="Cambria Math" w:cs="Arial"/>
                  <w:b/>
                  <w:i/>
                  <w:sz w:val="20"/>
                  <w:szCs w:val="20"/>
                </w:rPr>
              </m:ctrlPr>
            </m:sSupPr>
            <m:e>
              <m:r>
                <m:rPr>
                  <m:scr m:val="script"/>
                  <m:sty m:val="bi"/>
                </m:rPr>
                <w:rPr>
                  <w:rFonts w:ascii="Cambria Math" w:hAnsi="Cambria Math" w:cs="Arial"/>
                  <w:sz w:val="20"/>
                  <w:szCs w:val="20"/>
                </w:rPr>
                <m:t>k</m:t>
              </m:r>
            </m:e>
            <m:sup>
              <m:r>
                <m:rPr>
                  <m:sty m:val="bi"/>
                </m:rPr>
                <w:rPr>
                  <w:rFonts w:ascii="Cambria Math" w:hAnsi="Cambria Math" w:cs="Arial"/>
                  <w:sz w:val="20"/>
                  <w:szCs w:val="20"/>
                </w:rPr>
                <m:t>*</m:t>
              </m:r>
            </m:sup>
          </m:sSup>
          <m:r>
            <m:rPr>
              <m:sty m:val="bi"/>
            </m:rPr>
            <w:rPr>
              <w:rFonts w:ascii="Cambria Math" w:hAnsi="Cambria Math" w:cs="Arial"/>
              <w:sz w:val="20"/>
              <w:szCs w:val="20"/>
            </w:rPr>
            <m:t xml:space="preserve">      = </m:t>
          </m:r>
          <m:r>
            <m:rPr>
              <m:sty m:val="b"/>
            </m:rPr>
            <w:rPr>
              <w:rFonts w:ascii="Cambria Math" w:hAnsi="Cambria Math" w:cs="Arial"/>
              <w:spacing w:val="-2"/>
              <w:sz w:val="20"/>
              <w:szCs w:val="20"/>
            </w:rPr>
            <m:t>Fuzzified</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Service</m:t>
          </m:r>
          <m:r>
            <m:rPr>
              <m:sty m:val="b"/>
            </m:rPr>
            <w:rPr>
              <w:rFonts w:ascii="Cambria Math" w:hAnsi="Cambria Math" w:cs="Arial"/>
              <w:spacing w:val="-11"/>
              <w:sz w:val="20"/>
              <w:szCs w:val="20"/>
            </w:rPr>
            <m:t xml:space="preserve"> </m:t>
          </m:r>
          <m:r>
            <m:rPr>
              <m:sty m:val="b"/>
            </m:rPr>
            <w:rPr>
              <w:rFonts w:ascii="Cambria Math" w:hAnsi="Cambria Math" w:cs="Arial"/>
              <w:spacing w:val="-2"/>
              <w:sz w:val="20"/>
              <w:szCs w:val="20"/>
            </w:rPr>
            <m:t>cost</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per</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unit</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(FSC),</m:t>
          </m:r>
        </m:oMath>
      </m:oMathPara>
    </w:p>
    <w:p w14:paraId="00E4FC4F" w14:textId="77777777" w:rsidR="00142D00" w:rsidRPr="00CA15AD" w:rsidRDefault="00C24E9C" w:rsidP="00973EC9">
      <w:pPr>
        <w:pStyle w:val="BodyText"/>
        <w:spacing w:before="97" w:line="276" w:lineRule="auto"/>
        <w:ind w:left="561"/>
        <w:rPr>
          <w:rFonts w:ascii="Arial" w:hAnsi="Arial" w:cs="Arial"/>
          <w:b/>
          <w:spacing w:val="-2"/>
          <w:sz w:val="20"/>
          <w:szCs w:val="20"/>
        </w:rPr>
      </w:pPr>
      <m:oMathPara>
        <m:oMathParaPr>
          <m:jc m:val="left"/>
        </m:oMathParaPr>
        <m:oMath>
          <m:sSup>
            <m:sSupPr>
              <m:ctrlPr>
                <w:rPr>
                  <w:rFonts w:ascii="Cambria Math" w:hAnsi="Cambria Math" w:cs="Arial"/>
                  <w:b/>
                  <w:i/>
                  <w:sz w:val="20"/>
                  <w:szCs w:val="20"/>
                </w:rPr>
              </m:ctrlPr>
            </m:sSupPr>
            <m:e>
              <m:r>
                <m:rPr>
                  <m:sty m:val="bi"/>
                </m:rPr>
                <w:rPr>
                  <w:rFonts w:ascii="Cambria Math" w:hAnsi="Cambria Math" w:cs="Arial"/>
                  <w:sz w:val="20"/>
                  <w:szCs w:val="20"/>
                </w:rPr>
                <m:t>_</m:t>
              </m:r>
              <m:r>
                <m:rPr>
                  <m:scr m:val="script"/>
                  <m:sty m:val="bi"/>
                </m:rPr>
                <w:rPr>
                  <w:rFonts w:ascii="Cambria Math" w:hAnsi="Cambria Math" w:cs="Arial"/>
                  <w:sz w:val="20"/>
                  <w:szCs w:val="20"/>
                </w:rPr>
                <m:t>c</m:t>
              </m:r>
            </m:e>
            <m:sup>
              <m:r>
                <m:rPr>
                  <m:sty m:val="bi"/>
                </m:rPr>
                <w:rPr>
                  <w:rFonts w:ascii="Cambria Math" w:hAnsi="Cambria Math" w:cs="Arial"/>
                  <w:sz w:val="20"/>
                  <w:szCs w:val="20"/>
                </w:rPr>
                <m:t>*</m:t>
              </m:r>
            </m:sup>
          </m:sSup>
          <m:r>
            <m:rPr>
              <m:sty m:val="bi"/>
            </m:rPr>
            <w:rPr>
              <w:rFonts w:ascii="Cambria Math" w:hAnsi="Cambria Math" w:cs="Arial"/>
              <w:sz w:val="20"/>
              <w:szCs w:val="20"/>
            </w:rPr>
            <m:t xml:space="preserve">       = </m:t>
          </m:r>
          <m:r>
            <m:rPr>
              <m:sty m:val="b"/>
            </m:rPr>
            <w:rPr>
              <w:rFonts w:ascii="Cambria Math" w:hAnsi="Cambria Math" w:cs="Arial"/>
              <w:spacing w:val="-2"/>
              <w:sz w:val="20"/>
              <w:szCs w:val="20"/>
            </w:rPr>
            <m:t>Fuzzified</m:t>
          </m:r>
          <m:r>
            <m:rPr>
              <m:sty m:val="b"/>
            </m:rPr>
            <w:rPr>
              <w:rFonts w:ascii="Cambria Math" w:hAnsi="Cambria Math" w:cs="Arial"/>
              <w:spacing w:val="-12"/>
              <w:sz w:val="20"/>
              <w:szCs w:val="20"/>
            </w:rPr>
            <m:t xml:space="preserve"> </m:t>
          </m:r>
          <m:r>
            <m:rPr>
              <m:sty m:val="b"/>
            </m:rPr>
            <w:rPr>
              <w:rFonts w:ascii="Cambria Math" w:hAnsi="Cambria Math" w:cs="Arial"/>
              <w:spacing w:val="-4"/>
              <w:sz w:val="20"/>
              <w:szCs w:val="20"/>
            </w:rPr>
            <m:t>Waiting</m:t>
          </m:r>
          <m:r>
            <m:rPr>
              <m:sty m:val="b"/>
            </m:rPr>
            <w:rPr>
              <w:rFonts w:ascii="Cambria Math" w:hAnsi="Cambria Math" w:cs="Arial"/>
              <w:spacing w:val="-4"/>
              <w:sz w:val="20"/>
              <w:szCs w:val="20"/>
            </w:rPr>
            <m:t xml:space="preserve"> </m:t>
          </m:r>
          <m:r>
            <m:rPr>
              <m:sty m:val="b"/>
            </m:rPr>
            <w:rPr>
              <w:rFonts w:ascii="Cambria Math" w:hAnsi="Cambria Math" w:cs="Arial"/>
              <w:spacing w:val="-2"/>
              <w:sz w:val="20"/>
              <w:szCs w:val="20"/>
            </w:rPr>
            <m:t>cost</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per</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unit</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m:t>
          </m:r>
          <m:r>
            <m:rPr>
              <m:sty m:val="b"/>
            </m:rPr>
            <w:rPr>
              <w:rFonts w:ascii="Cambria Math" w:hAnsi="Cambria Math" w:cs="Arial"/>
              <w:spacing w:val="-2"/>
              <w:sz w:val="20"/>
              <w:szCs w:val="20"/>
            </w:rPr>
            <m:t>FWC</m:t>
          </m:r>
          <m:r>
            <m:rPr>
              <m:sty m:val="b"/>
            </m:rPr>
            <w:rPr>
              <w:rFonts w:ascii="Cambria Math" w:hAnsi="Cambria Math" w:cs="Arial"/>
              <w:spacing w:val="-2"/>
              <w:sz w:val="20"/>
              <w:szCs w:val="20"/>
            </w:rPr>
            <m:t>),</m:t>
          </m:r>
        </m:oMath>
      </m:oMathPara>
    </w:p>
    <w:p w14:paraId="6BB009BC" w14:textId="77777777" w:rsidR="00142D00" w:rsidRPr="00CA15AD" w:rsidRDefault="002F0A76" w:rsidP="00973EC9">
      <w:pPr>
        <w:pStyle w:val="BodyText"/>
        <w:spacing w:before="97" w:line="276" w:lineRule="auto"/>
        <w:ind w:left="561"/>
        <w:rPr>
          <w:rFonts w:ascii="Arial" w:hAnsi="Arial" w:cs="Arial"/>
          <w:b/>
          <w:sz w:val="20"/>
          <w:szCs w:val="20"/>
        </w:rPr>
      </w:pPr>
      <m:oMathPara>
        <m:oMathParaPr>
          <m:jc m:val="left"/>
        </m:oMathParaPr>
        <m:oMath>
          <m:r>
            <m:rPr>
              <m:sty m:val="bi"/>
            </m:rPr>
            <w:rPr>
              <w:rFonts w:ascii="Cambria Math" w:hAnsi="Cambria Math" w:cs="Arial"/>
              <w:sz w:val="20"/>
              <w:szCs w:val="20"/>
            </w:rPr>
            <m:t>_</m:t>
          </m:r>
          <m:sSup>
            <m:sSupPr>
              <m:ctrlPr>
                <w:rPr>
                  <w:rFonts w:ascii="Cambria Math" w:hAnsi="Cambria Math" w:cs="Arial"/>
                  <w:b/>
                  <w:i/>
                  <w:sz w:val="20"/>
                  <w:szCs w:val="20"/>
                </w:rPr>
              </m:ctrlPr>
            </m:sSupPr>
            <m:e>
              <m:r>
                <m:rPr>
                  <m:sty m:val="bi"/>
                </m:rPr>
                <w:rPr>
                  <w:rFonts w:ascii="Cambria Math" w:hAnsi="Cambria Math" w:cs="Arial"/>
                  <w:sz w:val="20"/>
                  <w:szCs w:val="20"/>
                </w:rPr>
                <m:t>λ</m:t>
              </m:r>
            </m:e>
            <m:sup>
              <m:r>
                <m:rPr>
                  <m:sty m:val="bi"/>
                </m:rPr>
                <w:rPr>
                  <w:rFonts w:ascii="Cambria Math" w:hAnsi="Cambria Math" w:cs="Arial"/>
                  <w:sz w:val="20"/>
                  <w:szCs w:val="20"/>
                </w:rPr>
                <m:t>*</m:t>
              </m:r>
            </m:sup>
          </m:sSup>
          <m:r>
            <m:rPr>
              <m:sty m:val="bi"/>
            </m:rPr>
            <w:rPr>
              <w:rFonts w:ascii="Cambria Math" w:hAnsi="Cambria Math" w:cs="Arial"/>
              <w:sz w:val="20"/>
              <w:szCs w:val="20"/>
            </w:rPr>
            <m:t xml:space="preserve">       = </m:t>
          </m:r>
          <m:r>
            <m:rPr>
              <m:sty m:val="b"/>
            </m:rPr>
            <w:rPr>
              <w:rFonts w:ascii="Cambria Math" w:hAnsi="Cambria Math" w:cs="Arial"/>
              <w:spacing w:val="-2"/>
              <w:sz w:val="20"/>
              <w:szCs w:val="20"/>
            </w:rPr>
            <m:t>Fuzzified</m:t>
          </m:r>
          <m:r>
            <m:rPr>
              <m:sty m:val="b"/>
            </m:rPr>
            <w:rPr>
              <w:rFonts w:ascii="Cambria Math" w:hAnsi="Cambria Math" w:cs="Arial"/>
              <w:spacing w:val="-12"/>
              <w:sz w:val="20"/>
              <w:szCs w:val="20"/>
            </w:rPr>
            <m:t xml:space="preserve"> </m:t>
          </m:r>
          <m:r>
            <m:rPr>
              <m:sty m:val="b"/>
            </m:rPr>
            <w:rPr>
              <w:rFonts w:ascii="Cambria Math" w:hAnsi="Cambria Math" w:cs="Arial"/>
              <w:sz w:val="20"/>
              <w:szCs w:val="20"/>
            </w:rPr>
            <m:t>Arrival</m:t>
          </m:r>
          <m:r>
            <m:rPr>
              <m:sty m:val="b"/>
            </m:rPr>
            <w:rPr>
              <w:rFonts w:ascii="Cambria Math" w:hAnsi="Cambria Math" w:cs="Arial"/>
              <w:spacing w:val="-7"/>
              <w:sz w:val="20"/>
              <w:szCs w:val="20"/>
            </w:rPr>
            <m:t xml:space="preserve"> </m:t>
          </m:r>
          <m:r>
            <m:rPr>
              <m:sty m:val="b"/>
            </m:rPr>
            <w:rPr>
              <w:rFonts w:ascii="Cambria Math" w:hAnsi="Cambria Math" w:cs="Arial"/>
              <w:sz w:val="20"/>
              <w:szCs w:val="20"/>
            </w:rPr>
            <m:t>Rate</m:t>
          </m:r>
          <m:r>
            <m:rPr>
              <m:sty m:val="b"/>
            </m:rPr>
            <w:rPr>
              <w:rFonts w:ascii="Cambria Math" w:hAnsi="Cambria Math" w:cs="Arial"/>
              <w:spacing w:val="-10"/>
              <w:sz w:val="20"/>
              <w:szCs w:val="20"/>
            </w:rPr>
            <m:t xml:space="preserve"> </m:t>
          </m:r>
          <m:r>
            <m:rPr>
              <m:sty m:val="b"/>
            </m:rPr>
            <w:rPr>
              <w:rFonts w:ascii="Cambria Math" w:hAnsi="Cambria Math" w:cs="Arial"/>
              <w:sz w:val="20"/>
              <w:szCs w:val="20"/>
            </w:rPr>
            <m:t>(FAR),</m:t>
          </m:r>
        </m:oMath>
      </m:oMathPara>
    </w:p>
    <w:p w14:paraId="5B72637D" w14:textId="77777777" w:rsidR="00540D23" w:rsidRPr="00CA15AD" w:rsidRDefault="00C24E9C" w:rsidP="00973EC9">
      <w:pPr>
        <w:pStyle w:val="BodyText"/>
        <w:spacing w:line="276" w:lineRule="auto"/>
        <w:ind w:left="585"/>
        <w:jc w:val="both"/>
        <w:rPr>
          <w:rFonts w:ascii="Arial" w:hAnsi="Arial" w:cs="Arial"/>
          <w:spacing w:val="-6"/>
          <w:sz w:val="20"/>
          <w:szCs w:val="20"/>
        </w:rPr>
      </w:pPr>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r>
          <m:rPr>
            <m:sty m:val="bi"/>
          </m:rPr>
          <w:rPr>
            <w:rFonts w:ascii="Cambria Math" w:hAnsi="Cambria Math" w:cs="Arial"/>
            <w:sz w:val="20"/>
            <w:szCs w:val="20"/>
          </w:rPr>
          <m:t>=</m:t>
        </m:r>
        <m:r>
          <m:rPr>
            <m:sty m:val="b"/>
          </m:rPr>
          <w:rPr>
            <w:rFonts w:ascii="Cambria Math" w:hAnsi="Cambria Math" w:cs="Arial"/>
            <w:spacing w:val="-6"/>
            <w:sz w:val="20"/>
            <w:szCs w:val="20"/>
          </w:rPr>
          <m:t>Fuzzified</m:t>
        </m:r>
        <m:r>
          <m:rPr>
            <m:sty m:val="b"/>
          </m:rPr>
          <w:rPr>
            <w:rFonts w:ascii="Cambria Math" w:hAnsi="Cambria Math" w:cs="Arial"/>
            <w:spacing w:val="-10"/>
            <w:sz w:val="20"/>
            <w:szCs w:val="20"/>
          </w:rPr>
          <m:t xml:space="preserve"> </m:t>
        </m:r>
        <m:r>
          <m:rPr>
            <m:sty m:val="b"/>
          </m:rPr>
          <w:rPr>
            <w:rFonts w:ascii="Cambria Math" w:hAnsi="Cambria Math" w:cs="Arial"/>
            <w:spacing w:val="-6"/>
            <w:sz w:val="20"/>
            <w:szCs w:val="20"/>
          </w:rPr>
          <m:t>Optimal</m:t>
        </m:r>
        <m:r>
          <m:rPr>
            <m:sty m:val="b"/>
          </m:rPr>
          <w:rPr>
            <w:rFonts w:ascii="Cambria Math" w:hAnsi="Cambria Math" w:cs="Arial"/>
            <w:spacing w:val="-9"/>
            <w:sz w:val="20"/>
            <w:szCs w:val="20"/>
          </w:rPr>
          <m:t xml:space="preserve"> </m:t>
        </m:r>
        <m:r>
          <m:rPr>
            <m:sty m:val="b"/>
          </m:rPr>
          <w:rPr>
            <w:rFonts w:ascii="Cambria Math" w:hAnsi="Cambria Math" w:cs="Arial"/>
            <w:spacing w:val="-6"/>
            <w:sz w:val="20"/>
            <w:szCs w:val="20"/>
          </w:rPr>
          <m:t>Total</m:t>
        </m:r>
        <m:r>
          <m:rPr>
            <m:sty m:val="b"/>
          </m:rPr>
          <w:rPr>
            <w:rFonts w:ascii="Cambria Math" w:hAnsi="Cambria Math" w:cs="Arial"/>
            <w:spacing w:val="-9"/>
            <w:sz w:val="20"/>
            <w:szCs w:val="20"/>
          </w:rPr>
          <m:t xml:space="preserve"> </m:t>
        </m:r>
        <m:r>
          <m:rPr>
            <m:sty m:val="b"/>
          </m:rPr>
          <w:rPr>
            <w:rFonts w:ascii="Cambria Math" w:hAnsi="Cambria Math" w:cs="Arial"/>
            <w:spacing w:val="-6"/>
            <w:sz w:val="20"/>
            <w:szCs w:val="20"/>
          </w:rPr>
          <m:t>Cost</m:t>
        </m:r>
        <m:r>
          <m:rPr>
            <m:sty m:val="b"/>
          </m:rPr>
          <w:rPr>
            <w:rFonts w:ascii="Cambria Math" w:hAnsi="Cambria Math" w:cs="Arial"/>
            <w:spacing w:val="-4"/>
            <w:sz w:val="20"/>
            <w:szCs w:val="20"/>
          </w:rPr>
          <m:t xml:space="preserve"> </m:t>
        </m:r>
        <m:r>
          <m:rPr>
            <m:sty m:val="b"/>
          </m:rPr>
          <w:rPr>
            <w:rFonts w:ascii="Cambria Math" w:hAnsi="Cambria Math" w:cs="Arial"/>
            <w:spacing w:val="-6"/>
            <w:sz w:val="20"/>
            <w:szCs w:val="20"/>
          </w:rPr>
          <m:t>(</m:t>
        </m:r>
        <m:r>
          <m:rPr>
            <m:sty m:val="b"/>
          </m:rPr>
          <w:rPr>
            <w:rFonts w:ascii="Cambria Math" w:hAnsi="Cambria Math" w:cs="Arial"/>
            <w:spacing w:val="-6"/>
            <w:sz w:val="20"/>
            <w:szCs w:val="20"/>
          </w:rPr>
          <m:t>FOTC</m:t>
        </m:r>
        <m:r>
          <m:rPr>
            <m:sty m:val="b"/>
          </m:rPr>
          <w:rPr>
            <w:rFonts w:ascii="Cambria Math" w:hAnsi="Cambria Math" w:cs="Arial"/>
            <w:spacing w:val="-6"/>
            <w:sz w:val="20"/>
            <w:szCs w:val="20"/>
          </w:rPr>
          <m:t>)</m:t>
        </m:r>
      </m:oMath>
      <w:r w:rsidR="00B101DC" w:rsidRPr="00CA15AD">
        <w:rPr>
          <w:rFonts w:ascii="Arial" w:hAnsi="Arial" w:cs="Arial"/>
          <w:b/>
          <w:spacing w:val="-6"/>
          <w:sz w:val="20"/>
          <w:szCs w:val="20"/>
        </w:rPr>
        <w:t xml:space="preserve"> </w:t>
      </w:r>
    </w:p>
    <w:p w14:paraId="4E5F90E5" w14:textId="77777777" w:rsidR="006349E0" w:rsidRPr="00CA15AD" w:rsidRDefault="006349E0" w:rsidP="00A10CFE">
      <w:pPr>
        <w:pStyle w:val="BodyText"/>
        <w:ind w:left="585"/>
        <w:jc w:val="both"/>
        <w:rPr>
          <w:rFonts w:ascii="Arial" w:hAnsi="Arial" w:cs="Arial"/>
          <w:spacing w:val="-6"/>
          <w:sz w:val="20"/>
          <w:szCs w:val="20"/>
        </w:rPr>
      </w:pPr>
    </w:p>
    <w:p w14:paraId="43467CE7" w14:textId="77777777" w:rsidR="003A56D0" w:rsidRPr="00CA15AD" w:rsidRDefault="003A56D0" w:rsidP="00A10CFE">
      <w:pPr>
        <w:pStyle w:val="BodyText"/>
        <w:ind w:left="585"/>
        <w:jc w:val="both"/>
        <w:rPr>
          <w:rFonts w:ascii="Arial" w:hAnsi="Arial" w:cs="Arial"/>
          <w:spacing w:val="-6"/>
          <w:sz w:val="20"/>
          <w:szCs w:val="20"/>
        </w:rPr>
      </w:pPr>
    </w:p>
    <w:p w14:paraId="02329059" w14:textId="77777777" w:rsidR="00540D23" w:rsidRPr="00176460" w:rsidRDefault="00E613E3" w:rsidP="003A56D0">
      <w:pPr>
        <w:pStyle w:val="BodyText"/>
        <w:numPr>
          <w:ilvl w:val="0"/>
          <w:numId w:val="2"/>
        </w:numPr>
        <w:rPr>
          <w:rFonts w:ascii="Arial" w:hAnsi="Arial" w:cs="Arial"/>
          <w:b/>
          <w:szCs w:val="20"/>
        </w:rPr>
      </w:pPr>
      <w:r w:rsidRPr="00176460">
        <w:rPr>
          <w:rFonts w:ascii="Arial" w:hAnsi="Arial" w:cs="Arial"/>
          <w:b/>
          <w:spacing w:val="-2"/>
          <w:szCs w:val="20"/>
        </w:rPr>
        <w:t>MODEL</w:t>
      </w:r>
      <w:r w:rsidRPr="00176460">
        <w:rPr>
          <w:rFonts w:ascii="Arial" w:hAnsi="Arial" w:cs="Arial"/>
          <w:b/>
          <w:spacing w:val="-9"/>
          <w:szCs w:val="20"/>
        </w:rPr>
        <w:t xml:space="preserve"> </w:t>
      </w:r>
      <w:r w:rsidRPr="00176460">
        <w:rPr>
          <w:rFonts w:ascii="Arial" w:hAnsi="Arial" w:cs="Arial"/>
          <w:b/>
          <w:spacing w:val="-2"/>
          <w:szCs w:val="20"/>
        </w:rPr>
        <w:t>DEVELOPMENT</w:t>
      </w:r>
      <w:r w:rsidRPr="00176460">
        <w:rPr>
          <w:rFonts w:ascii="Arial" w:hAnsi="Arial" w:cs="Arial"/>
          <w:b/>
          <w:spacing w:val="3"/>
          <w:szCs w:val="20"/>
        </w:rPr>
        <w:t xml:space="preserve"> </w:t>
      </w:r>
      <w:r w:rsidRPr="00176460">
        <w:rPr>
          <w:rFonts w:ascii="Arial" w:hAnsi="Arial" w:cs="Arial"/>
          <w:b/>
          <w:spacing w:val="-2"/>
          <w:szCs w:val="20"/>
        </w:rPr>
        <w:t>AND</w:t>
      </w:r>
      <w:r w:rsidRPr="00176460">
        <w:rPr>
          <w:rFonts w:ascii="Arial" w:hAnsi="Arial" w:cs="Arial"/>
          <w:b/>
          <w:szCs w:val="20"/>
        </w:rPr>
        <w:t xml:space="preserve">  REAL TIME EXAMPLE</w:t>
      </w:r>
    </w:p>
    <w:p w14:paraId="68D8656B" w14:textId="77777777" w:rsidR="00F81035" w:rsidRPr="00CA15AD" w:rsidRDefault="00F81035" w:rsidP="00A10CFE">
      <w:pPr>
        <w:pStyle w:val="Heading1"/>
        <w:tabs>
          <w:tab w:val="left" w:pos="503"/>
        </w:tabs>
        <w:ind w:hanging="158"/>
        <w:jc w:val="left"/>
        <w:rPr>
          <w:rFonts w:ascii="Arial" w:hAnsi="Arial" w:cs="Arial"/>
          <w:sz w:val="20"/>
          <w:szCs w:val="20"/>
        </w:rPr>
      </w:pPr>
    </w:p>
    <w:p w14:paraId="50B7B7D4" w14:textId="77777777" w:rsidR="00E7299A" w:rsidRPr="00CA15AD" w:rsidRDefault="00A5489F" w:rsidP="00A10CFE">
      <w:pPr>
        <w:pStyle w:val="ListParagraph"/>
        <w:widowControl/>
        <w:autoSpaceDE/>
        <w:autoSpaceDN/>
        <w:ind w:left="720" w:firstLine="720"/>
        <w:rPr>
          <w:rFonts w:ascii="Arial" w:hAnsi="Arial" w:cs="Arial"/>
          <w:sz w:val="20"/>
          <w:szCs w:val="20"/>
          <w:lang w:val="en-IN" w:eastAsia="en-IN"/>
        </w:rPr>
      </w:pPr>
      <w:r w:rsidRPr="00CA15AD">
        <w:rPr>
          <w:rFonts w:ascii="Arial" w:hAnsi="Arial" w:cs="Arial"/>
          <w:sz w:val="20"/>
          <w:szCs w:val="20"/>
          <w:lang w:val="en-IN" w:eastAsia="en-IN"/>
        </w:rPr>
        <w:t xml:space="preserve">Here, we examine </w:t>
      </w:r>
      <w:r w:rsidR="00DF7AEC" w:rsidRPr="00CA15AD">
        <w:rPr>
          <w:rFonts w:ascii="Arial" w:hAnsi="Arial" w:cs="Arial"/>
          <w:sz w:val="20"/>
          <w:szCs w:val="20"/>
          <w:lang w:val="en-IN" w:eastAsia="en-IN"/>
        </w:rPr>
        <w:t>F</w:t>
      </w:r>
      <w:r w:rsidR="00B3155C" w:rsidRPr="00CA15AD">
        <w:rPr>
          <w:rFonts w:ascii="Arial" w:hAnsi="Arial" w:cs="Arial"/>
          <w:sz w:val="20"/>
          <w:szCs w:val="20"/>
        </w:rPr>
        <w:t>M/</w:t>
      </w:r>
      <w:r w:rsidR="00DF7AEC" w:rsidRPr="00CA15AD">
        <w:rPr>
          <w:rFonts w:ascii="Arial" w:hAnsi="Arial" w:cs="Arial"/>
          <w:sz w:val="20"/>
          <w:szCs w:val="20"/>
        </w:rPr>
        <w:t>F</w:t>
      </w:r>
      <w:r w:rsidR="00B3155C" w:rsidRPr="00CA15AD">
        <w:rPr>
          <w:rFonts w:ascii="Arial" w:hAnsi="Arial" w:cs="Arial"/>
          <w:sz w:val="20"/>
          <w:szCs w:val="20"/>
        </w:rPr>
        <w:t>M/</w:t>
      </w:r>
      <w:proofErr w:type="gramStart"/>
      <w:r w:rsidR="00B3155C" w:rsidRPr="00CA15AD">
        <w:rPr>
          <w:rFonts w:ascii="Arial" w:hAnsi="Arial" w:cs="Arial"/>
          <w:sz w:val="20"/>
          <w:szCs w:val="20"/>
        </w:rPr>
        <w:t>1 :</w:t>
      </w:r>
      <w:proofErr w:type="gramEnd"/>
      <w:r w:rsidR="00B3155C" w:rsidRPr="00CA15AD">
        <w:rPr>
          <w:rFonts w:ascii="Arial" w:hAnsi="Arial" w:cs="Arial"/>
          <w:sz w:val="20"/>
          <w:szCs w:val="20"/>
        </w:rPr>
        <w:t xml:space="preserve"> FCFS / ∞ / ∞ b</w:t>
      </w:r>
      <w:proofErr w:type="spellStart"/>
      <w:r w:rsidRPr="00CA15AD">
        <w:rPr>
          <w:rFonts w:ascii="Arial" w:hAnsi="Arial" w:cs="Arial"/>
          <w:sz w:val="20"/>
          <w:szCs w:val="20"/>
          <w:lang w:val="en-IN" w:eastAsia="en-IN"/>
        </w:rPr>
        <w:t>oth</w:t>
      </w:r>
      <w:proofErr w:type="spellEnd"/>
      <w:r w:rsidRPr="00CA15AD">
        <w:rPr>
          <w:rFonts w:ascii="Arial" w:hAnsi="Arial" w:cs="Arial"/>
          <w:sz w:val="20"/>
          <w:szCs w:val="20"/>
          <w:lang w:val="en-IN" w:eastAsia="en-IN"/>
        </w:rPr>
        <w:t xml:space="preserve"> arrival and service follow the Poisson probability rule.</w:t>
      </w:r>
      <w:r w:rsidR="008B2EE6" w:rsidRPr="00CA15AD">
        <w:rPr>
          <w:rFonts w:ascii="Arial" w:hAnsi="Arial" w:cs="Arial"/>
          <w:sz w:val="20"/>
          <w:szCs w:val="20"/>
          <w:lang w:val="en-IN" w:eastAsia="en-IN"/>
        </w:rPr>
        <w:t xml:space="preserve"> </w:t>
      </w:r>
      <w:r w:rsidRPr="00CA15AD">
        <w:rPr>
          <w:rFonts w:ascii="Arial" w:hAnsi="Arial" w:cs="Arial"/>
          <w:sz w:val="20"/>
          <w:szCs w:val="20"/>
          <w:lang w:val="en-IN" w:eastAsia="en-IN"/>
        </w:rPr>
        <w:t xml:space="preserve">The estimated </w:t>
      </w:r>
      <w:r w:rsidR="00B9225F" w:rsidRPr="00CA15AD">
        <w:rPr>
          <w:rFonts w:ascii="Arial" w:hAnsi="Arial" w:cs="Arial"/>
          <w:sz w:val="20"/>
          <w:szCs w:val="20"/>
          <w:lang w:val="en-IN" w:eastAsia="en-IN"/>
        </w:rPr>
        <w:t>numbers of clients in the line and the system’s projected waiting time, as well as the service utilization factor or busy period, are</w:t>
      </w:r>
      <w:r w:rsidRPr="00CA15AD">
        <w:rPr>
          <w:rFonts w:ascii="Arial" w:hAnsi="Arial" w:cs="Arial"/>
          <w:sz w:val="20"/>
          <w:szCs w:val="20"/>
          <w:lang w:val="en-IN" w:eastAsia="en-IN"/>
        </w:rPr>
        <w:t xml:space="preserve"> some of the queuin</w:t>
      </w:r>
      <w:r w:rsidR="00E74841" w:rsidRPr="00CA15AD">
        <w:rPr>
          <w:rFonts w:ascii="Arial" w:hAnsi="Arial" w:cs="Arial"/>
          <w:sz w:val="20"/>
          <w:szCs w:val="20"/>
          <w:lang w:val="en-IN" w:eastAsia="en-IN"/>
        </w:rPr>
        <w:t>g model's operational features and</w:t>
      </w:r>
      <w:r w:rsidRPr="00CA15AD">
        <w:rPr>
          <w:rFonts w:ascii="Arial" w:hAnsi="Arial" w:cs="Arial"/>
          <w:sz w:val="20"/>
          <w:szCs w:val="20"/>
          <w:lang w:val="en-IN" w:eastAsia="en-IN"/>
        </w:rPr>
        <w:t xml:space="preserve"> performance metrics. </w:t>
      </w:r>
      <w:r w:rsidR="006349E0" w:rsidRPr="00CA15AD">
        <w:rPr>
          <w:rFonts w:ascii="Arial" w:hAnsi="Arial" w:cs="Arial"/>
          <w:sz w:val="20"/>
          <w:szCs w:val="20"/>
          <w:lang w:val="en-IN" w:eastAsia="en-IN"/>
        </w:rPr>
        <w:t>These operation characteristics are the focus of most articles, but there is a lack of study on the queuing system's optimal overall cost, especially in fuzzy environments.</w:t>
      </w:r>
      <w:r w:rsidR="00B3155C" w:rsidRPr="00CA15AD">
        <w:rPr>
          <w:rFonts w:ascii="Arial" w:hAnsi="Arial" w:cs="Arial"/>
          <w:sz w:val="20"/>
          <w:szCs w:val="20"/>
          <w:lang w:val="en-IN" w:eastAsia="en-IN"/>
        </w:rPr>
        <w:t xml:space="preserve"> </w:t>
      </w:r>
      <w:r w:rsidR="00DC1178" w:rsidRPr="00CA15AD">
        <w:rPr>
          <w:rFonts w:ascii="Arial" w:hAnsi="Arial" w:cs="Arial"/>
          <w:sz w:val="20"/>
          <w:szCs w:val="20"/>
          <w:lang w:val="en-IN" w:eastAsia="en-IN"/>
        </w:rPr>
        <w:t xml:space="preserve">Two key expenses </w:t>
      </w:r>
      <w:r w:rsidR="006349E0" w:rsidRPr="00CA15AD">
        <w:rPr>
          <w:rFonts w:ascii="Arial" w:hAnsi="Arial" w:cs="Arial"/>
          <w:sz w:val="20"/>
          <w:szCs w:val="20"/>
          <w:lang w:val="en-IN" w:eastAsia="en-IN"/>
        </w:rPr>
        <w:t>waiting costs and service costs</w:t>
      </w:r>
      <w:r w:rsidR="00DC1178" w:rsidRPr="00CA15AD">
        <w:rPr>
          <w:rFonts w:ascii="Arial" w:hAnsi="Arial" w:cs="Arial"/>
          <w:sz w:val="20"/>
          <w:szCs w:val="20"/>
          <w:lang w:val="en-IN" w:eastAsia="en-IN"/>
        </w:rPr>
        <w:t xml:space="preserve"> </w:t>
      </w:r>
      <w:r w:rsidR="006349E0" w:rsidRPr="00CA15AD">
        <w:rPr>
          <w:rFonts w:ascii="Arial" w:hAnsi="Arial" w:cs="Arial"/>
          <w:sz w:val="20"/>
          <w:szCs w:val="20"/>
          <w:lang w:val="en-IN" w:eastAsia="en-IN"/>
        </w:rPr>
        <w:t>that are in conflict with one another are the basis for the cost model of a queuing system. This suggests that waiting would become more expensive if the quality of service declined. The ideal total cost of the queuing system under discussion can be used to describe the cost model as a performance metric.</w:t>
      </w:r>
    </w:p>
    <w:p w14:paraId="33141775" w14:textId="77777777" w:rsidR="00E7299A" w:rsidRPr="00CA15AD" w:rsidRDefault="00E7299A" w:rsidP="00A10CFE">
      <w:pPr>
        <w:pStyle w:val="ListParagraph"/>
        <w:widowControl/>
        <w:autoSpaceDE/>
        <w:autoSpaceDN/>
        <w:ind w:left="720" w:firstLine="720"/>
        <w:rPr>
          <w:rFonts w:ascii="Arial" w:hAnsi="Arial" w:cs="Arial"/>
          <w:sz w:val="20"/>
          <w:szCs w:val="20"/>
          <w:lang w:val="en-IN" w:eastAsia="en-IN"/>
        </w:rPr>
      </w:pPr>
    </w:p>
    <w:p w14:paraId="24D4BC5F" w14:textId="77777777" w:rsidR="0048668F" w:rsidRPr="00176460" w:rsidRDefault="00E613E3" w:rsidP="00A10CFE">
      <w:pPr>
        <w:ind w:firstLine="720"/>
        <w:jc w:val="both"/>
        <w:rPr>
          <w:rFonts w:ascii="Arial" w:hAnsi="Arial" w:cs="Arial"/>
          <w:b/>
          <w:szCs w:val="20"/>
        </w:rPr>
      </w:pPr>
      <w:r w:rsidRPr="00176460">
        <w:rPr>
          <w:rFonts w:ascii="Arial" w:hAnsi="Arial" w:cs="Arial"/>
          <w:b/>
          <w:szCs w:val="20"/>
        </w:rPr>
        <w:t>REAL TIME EXAMPLE</w:t>
      </w:r>
    </w:p>
    <w:p w14:paraId="104B4C53" w14:textId="77777777" w:rsidR="00FD1293" w:rsidRPr="00CA15AD" w:rsidRDefault="00FD1293" w:rsidP="00FD1293">
      <w:pPr>
        <w:widowControl/>
        <w:autoSpaceDE/>
        <w:autoSpaceDN/>
        <w:spacing w:before="100" w:beforeAutospacing="1" w:after="100" w:afterAutospacing="1"/>
        <w:ind w:left="720" w:firstLine="720"/>
        <w:jc w:val="both"/>
        <w:rPr>
          <w:rFonts w:ascii="Arial" w:hAnsi="Arial" w:cs="Arial"/>
          <w:sz w:val="20"/>
          <w:szCs w:val="20"/>
          <w:lang w:val="en-IN" w:eastAsia="en-IN"/>
        </w:rPr>
      </w:pPr>
      <w:r w:rsidRPr="00CA15AD">
        <w:rPr>
          <w:rFonts w:ascii="Arial" w:hAnsi="Arial" w:cs="Arial"/>
          <w:sz w:val="20"/>
          <w:szCs w:val="20"/>
          <w:lang w:val="en-IN" w:eastAsia="en-IN"/>
        </w:rPr>
        <w:t xml:space="preserve">This case study explores a novel and environmentally conscious application of </w:t>
      </w:r>
      <w:r w:rsidRPr="00880919">
        <w:rPr>
          <w:rFonts w:ascii="Arial" w:hAnsi="Arial" w:cs="Arial"/>
          <w:sz w:val="20"/>
          <w:szCs w:val="20"/>
          <w:lang w:val="en-IN" w:eastAsia="en-IN"/>
        </w:rPr>
        <w:t xml:space="preserve">the </w:t>
      </w:r>
      <w:r w:rsidRPr="00880919">
        <w:rPr>
          <w:rFonts w:ascii="Arial" w:hAnsi="Arial" w:cs="Arial"/>
          <w:bCs/>
          <w:sz w:val="20"/>
          <w:szCs w:val="20"/>
          <w:lang w:val="en-IN" w:eastAsia="en-IN"/>
        </w:rPr>
        <w:t>FM/FM/1 queueing model</w:t>
      </w:r>
      <w:r w:rsidRPr="00880919">
        <w:rPr>
          <w:rFonts w:ascii="Arial" w:hAnsi="Arial" w:cs="Arial"/>
          <w:sz w:val="20"/>
          <w:szCs w:val="20"/>
          <w:lang w:val="en-IN" w:eastAsia="en-IN"/>
        </w:rPr>
        <w:t xml:space="preserve"> under fuzzy conditions in the context of </w:t>
      </w:r>
      <w:r w:rsidRPr="00880919">
        <w:rPr>
          <w:rFonts w:ascii="Arial" w:hAnsi="Arial" w:cs="Arial"/>
          <w:bCs/>
          <w:sz w:val="20"/>
          <w:szCs w:val="20"/>
          <w:lang w:val="en-IN" w:eastAsia="en-IN"/>
        </w:rPr>
        <w:t>smart waste collection</w:t>
      </w:r>
      <w:r w:rsidRPr="00880919">
        <w:rPr>
          <w:rFonts w:ascii="Arial" w:hAnsi="Arial" w:cs="Arial"/>
          <w:sz w:val="20"/>
          <w:szCs w:val="20"/>
          <w:lang w:val="en-IN" w:eastAsia="en-IN"/>
        </w:rPr>
        <w:t xml:space="preserve">. In a smart city infrastructure, sensor-equipped garbage pickup bins are installed across residential and commercial areas. </w:t>
      </w:r>
      <w:r w:rsidRPr="00880919">
        <w:rPr>
          <w:rFonts w:ascii="Arial" w:hAnsi="Arial" w:cs="Arial"/>
          <w:sz w:val="20"/>
          <w:szCs w:val="20"/>
          <w:lang w:val="en-IN" w:eastAsia="en-IN"/>
        </w:rPr>
        <w:lastRenderedPageBreak/>
        <w:t xml:space="preserve">Once a bin reaches a predefined threshold, it transmits a signal requesting collection. To avoid issues such as overflow, unpleasant odours, and environmental hazards, garbage collection vehicles are dispatched based on these signals. This collection process can be effectively modelled using a queueing system: </w:t>
      </w:r>
      <w:r w:rsidRPr="00880919">
        <w:rPr>
          <w:rFonts w:ascii="Arial" w:hAnsi="Arial" w:cs="Arial"/>
          <w:bCs/>
          <w:sz w:val="20"/>
          <w:szCs w:val="20"/>
          <w:lang w:val="en-IN" w:eastAsia="en-IN"/>
        </w:rPr>
        <w:t>waste signals act as arrivals</w:t>
      </w:r>
      <w:r w:rsidRPr="00880919">
        <w:rPr>
          <w:rFonts w:ascii="Arial" w:hAnsi="Arial" w:cs="Arial"/>
          <w:sz w:val="20"/>
          <w:szCs w:val="20"/>
          <w:lang w:val="en-IN" w:eastAsia="en-IN"/>
        </w:rPr>
        <w:t xml:space="preserve">, and </w:t>
      </w:r>
      <w:r w:rsidRPr="00880919">
        <w:rPr>
          <w:rFonts w:ascii="Arial" w:hAnsi="Arial" w:cs="Arial"/>
          <w:bCs/>
          <w:sz w:val="20"/>
          <w:szCs w:val="20"/>
          <w:lang w:val="en-IN" w:eastAsia="en-IN"/>
        </w:rPr>
        <w:t>collection trucks function as servers</w:t>
      </w:r>
      <w:r w:rsidRPr="00880919">
        <w:rPr>
          <w:rFonts w:ascii="Arial" w:hAnsi="Arial" w:cs="Arial"/>
          <w:sz w:val="20"/>
          <w:szCs w:val="20"/>
          <w:lang w:val="en-IN" w:eastAsia="en-IN"/>
        </w:rPr>
        <w:t xml:space="preserve">. However, the exact rate at which bins fill up is uncertain due to various dynamic factors, including the </w:t>
      </w:r>
      <w:r w:rsidRPr="00880919">
        <w:rPr>
          <w:rFonts w:ascii="Arial" w:hAnsi="Arial" w:cs="Arial"/>
          <w:bCs/>
          <w:sz w:val="20"/>
          <w:szCs w:val="20"/>
          <w:lang w:val="en-IN" w:eastAsia="en-IN"/>
        </w:rPr>
        <w:t>type of locality</w:t>
      </w:r>
      <w:r w:rsidRPr="00880919">
        <w:rPr>
          <w:rFonts w:ascii="Arial" w:hAnsi="Arial" w:cs="Arial"/>
          <w:sz w:val="20"/>
          <w:szCs w:val="20"/>
          <w:lang w:val="en-IN" w:eastAsia="en-IN"/>
        </w:rPr>
        <w:t xml:space="preserve"> (residential vs. commercial), </w:t>
      </w:r>
      <w:r w:rsidRPr="00880919">
        <w:rPr>
          <w:rFonts w:ascii="Arial" w:hAnsi="Arial" w:cs="Arial"/>
          <w:bCs/>
          <w:sz w:val="20"/>
          <w:szCs w:val="20"/>
          <w:lang w:val="en-IN" w:eastAsia="en-IN"/>
        </w:rPr>
        <w:t>events</w:t>
      </w:r>
      <w:r w:rsidRPr="00880919">
        <w:rPr>
          <w:rFonts w:ascii="Arial" w:hAnsi="Arial" w:cs="Arial"/>
          <w:sz w:val="20"/>
          <w:szCs w:val="20"/>
          <w:lang w:val="en-IN" w:eastAsia="en-IN"/>
        </w:rPr>
        <w:t xml:space="preserve"> (e.g., festivals, holidays), and </w:t>
      </w:r>
      <w:r w:rsidRPr="00880919">
        <w:rPr>
          <w:rFonts w:ascii="Arial" w:hAnsi="Arial" w:cs="Arial"/>
          <w:bCs/>
          <w:sz w:val="20"/>
          <w:szCs w:val="20"/>
          <w:lang w:val="en-IN" w:eastAsia="en-IN"/>
        </w:rPr>
        <w:t>weather conditions</w:t>
      </w:r>
      <w:r w:rsidRPr="00880919">
        <w:rPr>
          <w:rFonts w:ascii="Arial" w:hAnsi="Arial" w:cs="Arial"/>
          <w:sz w:val="20"/>
          <w:szCs w:val="20"/>
          <w:lang w:val="en-IN" w:eastAsia="en-IN"/>
        </w:rPr>
        <w:t xml:space="preserve"> (e.g., reduced outdoor activity during rain). To capture this uncertainty, fuzzy numbers—specifically </w:t>
      </w:r>
      <w:r w:rsidRPr="00880919">
        <w:rPr>
          <w:rFonts w:ascii="Arial" w:hAnsi="Arial" w:cs="Arial"/>
          <w:bCs/>
          <w:sz w:val="20"/>
          <w:szCs w:val="20"/>
          <w:lang w:val="en-IN" w:eastAsia="en-IN"/>
        </w:rPr>
        <w:t>hexagonal fuzzy numbers</w:t>
      </w:r>
      <w:r w:rsidRPr="00880919">
        <w:rPr>
          <w:rFonts w:ascii="Arial" w:hAnsi="Arial" w:cs="Arial"/>
          <w:sz w:val="20"/>
          <w:szCs w:val="20"/>
          <w:lang w:val="en-IN" w:eastAsia="en-IN"/>
        </w:rPr>
        <w:t>—are</w:t>
      </w:r>
      <w:r w:rsidRPr="00CA15AD">
        <w:rPr>
          <w:rFonts w:ascii="Arial" w:hAnsi="Arial" w:cs="Arial"/>
          <w:sz w:val="20"/>
          <w:szCs w:val="20"/>
          <w:lang w:val="en-IN" w:eastAsia="en-IN"/>
        </w:rPr>
        <w:t xml:space="preserve"> used for modeling both arrival and service processes.</w:t>
      </w:r>
    </w:p>
    <w:p w14:paraId="33BBCE64" w14:textId="77777777" w:rsidR="00FD1293" w:rsidRPr="00CA15AD" w:rsidRDefault="00FD1293" w:rsidP="00FD1293">
      <w:pPr>
        <w:widowControl/>
        <w:autoSpaceDE/>
        <w:autoSpaceDN/>
        <w:spacing w:before="100" w:beforeAutospacing="1" w:after="100" w:afterAutospacing="1"/>
        <w:ind w:firstLine="720"/>
        <w:rPr>
          <w:rFonts w:ascii="Arial" w:hAnsi="Arial" w:cs="Arial"/>
          <w:sz w:val="20"/>
          <w:szCs w:val="20"/>
          <w:lang w:val="en-IN" w:eastAsia="en-IN"/>
        </w:rPr>
      </w:pPr>
      <w:r w:rsidRPr="00CA15AD">
        <w:rPr>
          <w:rFonts w:ascii="Arial" w:hAnsi="Arial" w:cs="Arial"/>
          <w:sz w:val="20"/>
          <w:szCs w:val="20"/>
          <w:lang w:val="en-IN" w:eastAsia="en-IN"/>
        </w:rPr>
        <w:t>The fuzzy parameters used in the model are as follows:</w:t>
      </w:r>
    </w:p>
    <w:p w14:paraId="46E99BAF" w14:textId="77777777" w:rsidR="00880919" w:rsidRDefault="00FD1293" w:rsidP="00880919">
      <w:pPr>
        <w:widowControl/>
        <w:autoSpaceDE/>
        <w:autoSpaceDN/>
        <w:spacing w:before="100" w:beforeAutospacing="1" w:after="100" w:afterAutospacing="1"/>
        <w:ind w:left="720"/>
        <w:rPr>
          <w:rFonts w:ascii="Arial" w:hAnsi="Arial" w:cs="Arial"/>
          <w:sz w:val="20"/>
          <w:szCs w:val="20"/>
          <w:lang w:val="en-IN" w:eastAsia="en-IN"/>
        </w:rPr>
      </w:pPr>
      <m:oMathPara>
        <m:oMathParaPr>
          <m:jc m:val="left"/>
        </m:oMathParaPr>
        <m:oMath>
          <m:r>
            <m:rPr>
              <m:sty m:val="b"/>
            </m:rPr>
            <w:rPr>
              <w:rFonts w:ascii="Cambria Math" w:hAnsi="Cambria Math" w:cs="Arial"/>
              <w:sz w:val="20"/>
              <w:szCs w:val="20"/>
            </w:rPr>
            <m:t xml:space="preserve">Arrival rate </m:t>
          </m:r>
          <m:d>
            <m:dPr>
              <m:ctrlPr>
                <w:rPr>
                  <w:rFonts w:ascii="Cambria Math" w:hAnsi="Cambria Math" w:cs="Arial"/>
                  <w:b/>
                  <w:sz w:val="20"/>
                  <w:szCs w:val="20"/>
                </w:rPr>
              </m:ctrlPr>
            </m:dPr>
            <m:e>
              <m:r>
                <m:rPr>
                  <m:sty m:val="b"/>
                </m:rPr>
                <w:rPr>
                  <w:rFonts w:ascii="Cambria Math" w:hAnsi="Cambria Math" w:cs="Arial"/>
                  <w:sz w:val="20"/>
                  <w:szCs w:val="20"/>
                </w:rPr>
                <m:t>λ</m:t>
              </m:r>
            </m:e>
          </m:d>
          <m:r>
            <m:rPr>
              <m:sty m:val="b"/>
            </m:rPr>
            <w:rPr>
              <w:rFonts w:ascii="Cambria Math" w:hAnsi="Cambria Math" w:cs="Arial"/>
              <w:sz w:val="20"/>
              <w:szCs w:val="20"/>
            </w:rPr>
            <m:t>=</m:t>
          </m:r>
          <m:d>
            <m:dPr>
              <m:ctrlPr>
                <w:rPr>
                  <w:rFonts w:ascii="Cambria Math" w:hAnsi="Cambria Math" w:cs="Arial"/>
                  <w:b/>
                  <w:sz w:val="20"/>
                  <w:szCs w:val="20"/>
                </w:rPr>
              </m:ctrlPr>
            </m:dPr>
            <m:e>
              <m:r>
                <m:rPr>
                  <m:sty m:val="b"/>
                </m:rPr>
                <w:rPr>
                  <w:rFonts w:ascii="Cambria Math" w:hAnsi="Cambria Math" w:cs="Arial"/>
                  <w:sz w:val="20"/>
                  <w:szCs w:val="20"/>
                </w:rPr>
                <m:t>19,21,23,25,27,29</m:t>
              </m:r>
            </m:e>
          </m:d>
          <m:r>
            <m:rPr>
              <m:sty m:val="p"/>
            </m:rPr>
            <w:rPr>
              <w:rFonts w:ascii="Arial" w:hAnsi="Arial" w:cs="Arial"/>
              <w:sz w:val="20"/>
              <w:szCs w:val="20"/>
              <w:lang w:val="en-IN" w:eastAsia="en-IN"/>
            </w:rPr>
            <w:br/>
          </m:r>
        </m:oMath>
      </m:oMathPara>
      <w:r w:rsidRPr="00CA15AD">
        <w:rPr>
          <w:rFonts w:ascii="Arial" w:hAnsi="Arial" w:cs="Arial"/>
          <w:sz w:val="20"/>
          <w:szCs w:val="20"/>
          <w:lang w:val="en-IN" w:eastAsia="en-IN"/>
        </w:rPr>
        <w:t>Reflecting variation in waste signal generation at different times and locations.</w:t>
      </w:r>
      <w:r w:rsidR="00880919">
        <w:rPr>
          <w:rFonts w:ascii="Arial" w:hAnsi="Arial" w:cs="Arial"/>
          <w:sz w:val="20"/>
          <w:szCs w:val="20"/>
          <w:lang w:val="en-IN" w:eastAsia="en-IN"/>
        </w:rPr>
        <w:br/>
      </w:r>
      <m:oMathPara>
        <m:oMathParaPr>
          <m:jc m:val="left"/>
        </m:oMathParaPr>
        <m:oMath>
          <m:r>
            <m:rPr>
              <m:sty m:val="b"/>
            </m:rPr>
            <w:rPr>
              <w:rFonts w:ascii="Cambria Math" w:hAnsi="Cambria Math" w:cs="Arial"/>
              <w:sz w:val="20"/>
              <w:szCs w:val="20"/>
            </w:rPr>
            <m:t xml:space="preserve">Service cost </m:t>
          </m:r>
          <m:d>
            <m:dPr>
              <m:ctrlPr>
                <w:rPr>
                  <w:rFonts w:ascii="Cambria Math" w:hAnsi="Cambria Math" w:cs="Arial"/>
                  <w:b/>
                  <w:sz w:val="20"/>
                  <w:szCs w:val="20"/>
                </w:rPr>
              </m:ctrlPr>
            </m:dPr>
            <m:e>
              <m:r>
                <m:rPr>
                  <m:sty m:val="b"/>
                </m:rPr>
                <w:rPr>
                  <w:rFonts w:ascii="Cambria Math" w:hAnsi="Cambria Math" w:cs="Arial"/>
                  <w:sz w:val="20"/>
                  <w:szCs w:val="20"/>
                  <w:lang w:val="en-IN" w:eastAsia="en-IN"/>
                </w:rPr>
                <m:t>Cs</m:t>
              </m:r>
              <m:ctrlPr>
                <w:rPr>
                  <w:rFonts w:ascii="Cambria Math" w:hAnsi="Cambria Math" w:cs="Arial"/>
                  <w:b/>
                  <w:bCs/>
                  <w:sz w:val="20"/>
                  <w:szCs w:val="20"/>
                  <w:lang w:val="en-IN" w:eastAsia="en-IN"/>
                </w:rPr>
              </m:ctrlPr>
            </m:e>
          </m:d>
          <m:r>
            <m:rPr>
              <m:sty m:val="b"/>
            </m:rPr>
            <w:rPr>
              <w:rFonts w:ascii="Cambria Math" w:hAnsi="Cambria Math" w:cs="Arial"/>
              <w:sz w:val="20"/>
              <w:szCs w:val="20"/>
            </w:rPr>
            <m:t>=</m:t>
          </m:r>
          <m:d>
            <m:dPr>
              <m:ctrlPr>
                <w:rPr>
                  <w:rFonts w:ascii="Cambria Math" w:hAnsi="Cambria Math" w:cs="Arial"/>
                  <w:b/>
                  <w:sz w:val="20"/>
                  <w:szCs w:val="20"/>
                </w:rPr>
              </m:ctrlPr>
            </m:dPr>
            <m:e>
              <m:r>
                <m:rPr>
                  <m:sty m:val="b"/>
                </m:rPr>
                <w:rPr>
                  <w:rFonts w:ascii="Cambria Math" w:hAnsi="Cambria Math" w:cs="Arial"/>
                  <w:sz w:val="20"/>
                  <w:szCs w:val="20"/>
                </w:rPr>
                <m:t>27,29,31,33,35,37</m:t>
              </m:r>
            </m:e>
          </m:d>
          <m:r>
            <m:rPr>
              <m:sty m:val="p"/>
            </m:rPr>
            <w:rPr>
              <w:rFonts w:ascii="Arial" w:hAnsi="Arial" w:cs="Arial"/>
              <w:sz w:val="20"/>
              <w:szCs w:val="20"/>
              <w:lang w:val="en-IN" w:eastAsia="en-IN"/>
            </w:rPr>
            <w:br/>
          </m:r>
        </m:oMath>
      </m:oMathPara>
      <w:r w:rsidRPr="00CA15AD">
        <w:rPr>
          <w:rFonts w:ascii="Arial" w:hAnsi="Arial" w:cs="Arial"/>
          <w:sz w:val="20"/>
          <w:szCs w:val="20"/>
          <w:lang w:val="en-IN" w:eastAsia="en-IN"/>
        </w:rPr>
        <w:t>Representing the variable operational costs of deploying collection vehicles.</w:t>
      </w:r>
      <w:r w:rsidR="00880919">
        <w:rPr>
          <w:rFonts w:ascii="Arial" w:hAnsi="Arial" w:cs="Arial"/>
          <w:sz w:val="20"/>
          <w:szCs w:val="20"/>
          <w:lang w:val="en-IN" w:eastAsia="en-IN"/>
        </w:rPr>
        <w:br/>
      </w:r>
      <m:oMath>
        <m:sSub>
          <m:sSubPr>
            <m:ctrlPr>
              <w:rPr>
                <w:rFonts w:ascii="Cambria Math" w:hAnsi="Cambria Math" w:cs="Arial"/>
                <w:b/>
                <w:sz w:val="20"/>
                <w:szCs w:val="20"/>
              </w:rPr>
            </m:ctrlPr>
          </m:sSubPr>
          <m:e>
            <m:r>
              <m:rPr>
                <m:sty m:val="b"/>
              </m:rPr>
              <w:rPr>
                <w:rFonts w:ascii="Cambria Math" w:hAnsi="Cambria Math" w:cs="Arial"/>
                <w:sz w:val="20"/>
                <w:szCs w:val="20"/>
              </w:rPr>
              <m:t>Waiting cost (Cw</m:t>
            </m:r>
          </m:e>
          <m:sub>
            <m:r>
              <m:rPr>
                <m:sty m:val="b"/>
              </m:rPr>
              <w:rPr>
                <w:rFonts w:ascii="Cambria Math" w:hAnsi="Cambria Math" w:cs="Arial"/>
                <w:sz w:val="20"/>
                <w:szCs w:val="20"/>
              </w:rPr>
              <m:t xml:space="preserve">  </m:t>
            </m:r>
          </m:sub>
        </m:sSub>
        <m:r>
          <m:rPr>
            <m:sty m:val="b"/>
          </m:rPr>
          <w:rPr>
            <w:rFonts w:ascii="Cambria Math" w:hAnsi="Cambria Math" w:cs="Arial"/>
            <w:sz w:val="20"/>
            <w:szCs w:val="20"/>
          </w:rPr>
          <m:t>)=</m:t>
        </m:r>
        <m:d>
          <m:dPr>
            <m:ctrlPr>
              <w:rPr>
                <w:rFonts w:ascii="Cambria Math" w:hAnsi="Cambria Math" w:cs="Arial"/>
                <w:b/>
                <w:sz w:val="20"/>
                <w:szCs w:val="20"/>
              </w:rPr>
            </m:ctrlPr>
          </m:dPr>
          <m:e>
            <m:r>
              <m:rPr>
                <m:sty m:val="b"/>
              </m:rPr>
              <w:rPr>
                <w:rFonts w:ascii="Cambria Math" w:hAnsi="Cambria Math" w:cs="Arial"/>
                <w:sz w:val="20"/>
                <w:szCs w:val="20"/>
              </w:rPr>
              <m:t>23,25,27,29,31,33</m:t>
            </m:r>
          </m:e>
        </m:d>
      </m:oMath>
      <w:r w:rsidR="00880919">
        <w:rPr>
          <w:rFonts w:ascii="Arial" w:hAnsi="Arial" w:cs="Arial"/>
          <w:b/>
          <w:sz w:val="20"/>
          <w:szCs w:val="20"/>
        </w:rPr>
        <w:t xml:space="preserve">                                                                                         </w:t>
      </w:r>
      <w:r w:rsidRPr="00880919">
        <w:rPr>
          <w:rFonts w:ascii="Arial" w:hAnsi="Arial" w:cs="Arial"/>
          <w:sz w:val="20"/>
          <w:szCs w:val="20"/>
          <w:lang w:val="en-IN" w:eastAsia="en-IN"/>
        </w:rPr>
        <w:t>Accounting for the costs associated with delayed collection, such as environmental penalties and public dissatisfaction.</w:t>
      </w:r>
      <w:r w:rsidR="00880919" w:rsidRPr="00880919">
        <w:rPr>
          <w:rFonts w:ascii="Arial" w:hAnsi="Arial" w:cs="Arial"/>
          <w:sz w:val="20"/>
          <w:szCs w:val="20"/>
          <w:lang w:val="en-IN" w:eastAsia="en-IN"/>
        </w:rPr>
        <w:t xml:space="preserve"> </w:t>
      </w:r>
    </w:p>
    <w:p w14:paraId="0B065BC0" w14:textId="77777777" w:rsidR="00FD1293" w:rsidRPr="00CA15AD" w:rsidRDefault="00FD1293" w:rsidP="00880919">
      <w:pPr>
        <w:widowControl/>
        <w:autoSpaceDE/>
        <w:autoSpaceDN/>
        <w:spacing w:before="100" w:beforeAutospacing="1" w:after="100" w:afterAutospacing="1"/>
        <w:ind w:left="720" w:firstLine="720"/>
        <w:jc w:val="both"/>
        <w:rPr>
          <w:rFonts w:ascii="Arial" w:hAnsi="Arial" w:cs="Arial"/>
          <w:sz w:val="20"/>
          <w:szCs w:val="20"/>
          <w:lang w:val="en-IN" w:eastAsia="en-IN"/>
        </w:rPr>
      </w:pPr>
      <w:r w:rsidRPr="00880919">
        <w:rPr>
          <w:rFonts w:ascii="Arial" w:hAnsi="Arial" w:cs="Arial"/>
          <w:sz w:val="20"/>
          <w:szCs w:val="20"/>
          <w:lang w:val="en-IN" w:eastAsia="en-IN"/>
        </w:rPr>
        <w:t xml:space="preserve">Using these fuzzy parameters, the </w:t>
      </w:r>
      <w:r w:rsidRPr="00880919">
        <w:rPr>
          <w:rFonts w:ascii="Arial" w:hAnsi="Arial" w:cs="Arial"/>
          <w:bCs/>
          <w:sz w:val="20"/>
          <w:szCs w:val="20"/>
          <w:lang w:val="en-IN" w:eastAsia="en-IN"/>
        </w:rPr>
        <w:t>total cost function</w:t>
      </w:r>
      <w:r w:rsidRPr="00880919">
        <w:rPr>
          <w:rFonts w:ascii="Arial" w:hAnsi="Arial" w:cs="Arial"/>
          <w:sz w:val="20"/>
          <w:szCs w:val="20"/>
          <w:lang w:val="en-IN" w:eastAsia="en-IN"/>
        </w:rPr>
        <w:t xml:space="preserve"> is formulated and optimized to determine the </w:t>
      </w:r>
      <w:r w:rsidRPr="00880919">
        <w:rPr>
          <w:rFonts w:ascii="Arial" w:hAnsi="Arial" w:cs="Arial"/>
          <w:bCs/>
          <w:sz w:val="20"/>
          <w:szCs w:val="20"/>
          <w:lang w:val="en-IN" w:eastAsia="en-IN"/>
        </w:rPr>
        <w:t>optimal service rate</w:t>
      </w:r>
      <w:r w:rsidRPr="00880919">
        <w:rPr>
          <w:rFonts w:ascii="Arial" w:hAnsi="Arial" w:cs="Arial"/>
          <w:sz w:val="20"/>
          <w:szCs w:val="20"/>
          <w:lang w:val="en-IN" w:eastAsia="en-IN"/>
        </w:rPr>
        <w:t xml:space="preserve">. The </w:t>
      </w:r>
      <w:r w:rsidRPr="00880919">
        <w:rPr>
          <w:rFonts w:ascii="Arial" w:hAnsi="Arial" w:cs="Arial"/>
          <w:bCs/>
          <w:sz w:val="20"/>
          <w:szCs w:val="20"/>
          <w:lang w:val="en-IN" w:eastAsia="en-IN"/>
        </w:rPr>
        <w:t>signed distance method</w:t>
      </w:r>
      <w:r w:rsidRPr="00880919">
        <w:rPr>
          <w:rFonts w:ascii="Arial" w:hAnsi="Arial" w:cs="Arial"/>
          <w:sz w:val="20"/>
          <w:szCs w:val="20"/>
          <w:lang w:val="en-IN" w:eastAsia="en-IN"/>
        </w:rPr>
        <w:t xml:space="preserve"> is employed for defuzzification, enabling decision-makers to achieve a cost-effective and responsive waste ma</w:t>
      </w:r>
      <w:r w:rsidRPr="00CA15AD">
        <w:rPr>
          <w:rFonts w:ascii="Arial" w:hAnsi="Arial" w:cs="Arial"/>
          <w:sz w:val="20"/>
          <w:szCs w:val="20"/>
          <w:lang w:val="en-IN" w:eastAsia="en-IN"/>
        </w:rPr>
        <w:t>nagement system.</w:t>
      </w:r>
    </w:p>
    <w:p w14:paraId="0DFA79B1" w14:textId="77777777" w:rsidR="00FD1293" w:rsidRPr="00CA15AD" w:rsidRDefault="00FD1293" w:rsidP="0036296D">
      <w:pPr>
        <w:pStyle w:val="NormalWeb"/>
        <w:ind w:left="720" w:firstLine="720"/>
        <w:jc w:val="both"/>
        <w:rPr>
          <w:rFonts w:ascii="Arial" w:hAnsi="Arial" w:cs="Arial"/>
          <w:sz w:val="20"/>
          <w:szCs w:val="20"/>
        </w:rPr>
      </w:pPr>
      <w:r w:rsidRPr="00CA15AD">
        <w:rPr>
          <w:rFonts w:ascii="Arial" w:hAnsi="Arial" w:cs="Arial"/>
          <w:sz w:val="20"/>
          <w:szCs w:val="20"/>
        </w:rPr>
        <w:t xml:space="preserve">The running expenses of waste collection trucks per unit time include </w:t>
      </w:r>
      <w:proofErr w:type="spellStart"/>
      <w:r w:rsidRPr="00CA15AD">
        <w:rPr>
          <w:rFonts w:ascii="Arial" w:hAnsi="Arial" w:cs="Arial"/>
          <w:sz w:val="20"/>
          <w:szCs w:val="20"/>
        </w:rPr>
        <w:t>labor</w:t>
      </w:r>
      <w:proofErr w:type="spellEnd"/>
      <w:r w:rsidRPr="00CA15AD">
        <w:rPr>
          <w:rFonts w:ascii="Arial" w:hAnsi="Arial" w:cs="Arial"/>
          <w:sz w:val="20"/>
          <w:szCs w:val="20"/>
        </w:rPr>
        <w:t>, maintenance, and environmental costs associated with operating hybrid or electric vehicles. Delays in emptying dumpsters can lead to costs such as environmental penalties, overflow issues, and public complaints. The primary objective is to apply fuzzy queueing theory to minimize the fuzzy total cost, which includes the operational cost of maintaining the bins and the costs arising from delayed responses.</w:t>
      </w:r>
    </w:p>
    <w:p w14:paraId="5D1B43D4" w14:textId="77777777" w:rsidR="00244233" w:rsidRDefault="00337E19" w:rsidP="0036296D">
      <w:pPr>
        <w:pStyle w:val="NormalWeb"/>
        <w:ind w:left="720" w:firstLine="720"/>
        <w:jc w:val="both"/>
        <w:rPr>
          <w:rFonts w:ascii="Arial" w:hAnsi="Arial" w:cs="Arial"/>
          <w:sz w:val="20"/>
          <w:szCs w:val="20"/>
        </w:rPr>
      </w:pPr>
      <w:r w:rsidRPr="00CA15AD">
        <w:rPr>
          <w:rFonts w:ascii="Arial" w:hAnsi="Arial" w:cs="Arial"/>
          <w:sz w:val="20"/>
          <w:szCs w:val="20"/>
        </w:rPr>
        <w:t>Q</w:t>
      </w:r>
      <w:r w:rsidR="00244233" w:rsidRPr="00CA15AD">
        <w:rPr>
          <w:rFonts w:ascii="Arial" w:hAnsi="Arial" w:cs="Arial"/>
          <w:sz w:val="20"/>
          <w:szCs w:val="20"/>
        </w:rPr>
        <w:t xml:space="preserve">ueuing models in fuzzy environments are designed and controlled by optimizing the queuing model in its actual scenario with one or more unclear parameters.  In this article, we address the fuzzy optimization cost of the </w:t>
      </w:r>
      <w:r w:rsidR="00774E1D" w:rsidRPr="00CA15AD">
        <w:rPr>
          <w:rFonts w:ascii="Arial" w:hAnsi="Arial" w:cs="Arial"/>
          <w:sz w:val="20"/>
          <w:szCs w:val="20"/>
        </w:rPr>
        <w:t xml:space="preserve">Non </w:t>
      </w:r>
      <w:r w:rsidR="00244233" w:rsidRPr="00CA15AD">
        <w:rPr>
          <w:rFonts w:ascii="Arial" w:hAnsi="Arial" w:cs="Arial"/>
          <w:sz w:val="20"/>
          <w:szCs w:val="20"/>
        </w:rPr>
        <w:t>Markovian queuing model with a single server. This involves fuzzifying the parameters using an appropriate fuzzy set, evaluating specific fuzzy operations and defuzzifying the parameters using the signed distance method. The optimization and computation process is completed. Building the total cost function in a fuzzy environment and optimizing it is our goal.</w:t>
      </w:r>
    </w:p>
    <w:p w14:paraId="7A06159F" w14:textId="77777777" w:rsidR="00880919" w:rsidRDefault="00880919" w:rsidP="0036296D">
      <w:pPr>
        <w:pStyle w:val="NormalWeb"/>
        <w:ind w:left="720" w:firstLine="720"/>
        <w:jc w:val="both"/>
        <w:rPr>
          <w:rFonts w:ascii="Arial" w:hAnsi="Arial" w:cs="Arial"/>
          <w:sz w:val="20"/>
          <w:szCs w:val="20"/>
        </w:rPr>
      </w:pPr>
    </w:p>
    <w:p w14:paraId="56786D65" w14:textId="77777777" w:rsidR="00880919" w:rsidRDefault="00880919" w:rsidP="0036296D">
      <w:pPr>
        <w:pStyle w:val="NormalWeb"/>
        <w:ind w:left="720" w:firstLine="720"/>
        <w:jc w:val="both"/>
        <w:rPr>
          <w:rFonts w:ascii="Arial" w:hAnsi="Arial" w:cs="Arial"/>
          <w:sz w:val="20"/>
          <w:szCs w:val="20"/>
        </w:rPr>
      </w:pPr>
    </w:p>
    <w:p w14:paraId="6509A69D" w14:textId="77777777" w:rsidR="00880919" w:rsidRPr="00CA15AD" w:rsidRDefault="00880919" w:rsidP="0036296D">
      <w:pPr>
        <w:pStyle w:val="NormalWeb"/>
        <w:ind w:left="720" w:firstLine="720"/>
        <w:jc w:val="both"/>
        <w:rPr>
          <w:rFonts w:ascii="Arial" w:hAnsi="Arial" w:cs="Arial"/>
          <w:sz w:val="20"/>
          <w:szCs w:val="20"/>
        </w:rPr>
      </w:pPr>
    </w:p>
    <w:p w14:paraId="3E49B698" w14:textId="77777777" w:rsidR="00973EC9" w:rsidRPr="00880919" w:rsidRDefault="00E613E3" w:rsidP="00BF1FAA">
      <w:pPr>
        <w:pStyle w:val="ListParagraph"/>
        <w:numPr>
          <w:ilvl w:val="0"/>
          <w:numId w:val="2"/>
        </w:numPr>
        <w:spacing w:line="276" w:lineRule="auto"/>
        <w:ind w:firstLine="0"/>
        <w:rPr>
          <w:rFonts w:ascii="Arial" w:hAnsi="Arial" w:cs="Arial"/>
          <w:szCs w:val="20"/>
          <w:lang w:val="en-IN" w:eastAsia="en-IN"/>
        </w:rPr>
      </w:pPr>
      <w:r w:rsidRPr="00880919">
        <w:rPr>
          <w:rFonts w:ascii="Arial" w:hAnsi="Arial" w:cs="Arial"/>
          <w:b/>
          <w:spacing w:val="-6"/>
          <w:szCs w:val="20"/>
        </w:rPr>
        <w:t>METHODOLOGY FRAMEWORK</w:t>
      </w:r>
      <w:r w:rsidRPr="00880919">
        <w:rPr>
          <w:rFonts w:ascii="Arial" w:hAnsi="Arial" w:cs="Arial"/>
          <w:spacing w:val="-6"/>
          <w:szCs w:val="20"/>
        </w:rPr>
        <w:t xml:space="preserve"> </w:t>
      </w:r>
      <w:r w:rsidRPr="00880919">
        <w:rPr>
          <w:rFonts w:ascii="Arial" w:hAnsi="Arial" w:cs="Arial"/>
          <w:b/>
          <w:spacing w:val="-6"/>
          <w:szCs w:val="20"/>
        </w:rPr>
        <w:t>FLOWCHART</w:t>
      </w:r>
    </w:p>
    <w:p w14:paraId="2CEEABBA" w14:textId="77777777" w:rsidR="006843D7" w:rsidRPr="00CA15AD" w:rsidRDefault="00F33FC2" w:rsidP="0055244A">
      <w:pPr>
        <w:pStyle w:val="ListParagraph"/>
        <w:spacing w:line="276" w:lineRule="auto"/>
        <w:ind w:left="518" w:firstLine="0"/>
        <w:jc w:val="center"/>
        <w:rPr>
          <w:rFonts w:ascii="Arial" w:hAnsi="Arial" w:cs="Arial"/>
          <w:sz w:val="20"/>
          <w:szCs w:val="20"/>
          <w:lang w:val="en-IN" w:eastAsia="en-IN"/>
        </w:rPr>
      </w:pPr>
      <w:r w:rsidRPr="00CA15AD">
        <w:rPr>
          <w:rFonts w:ascii="Arial" w:hAnsi="Arial" w:cs="Arial"/>
          <w:noProof/>
          <w:spacing w:val="-6"/>
          <w:sz w:val="20"/>
          <w:szCs w:val="20"/>
          <w:lang w:val="en-IN" w:eastAsia="en-IN"/>
        </w:rPr>
        <w:lastRenderedPageBreak/>
        <w:drawing>
          <wp:inline distT="0" distB="0" distL="0" distR="0" wp14:anchorId="48CBA158" wp14:editId="46F98828">
            <wp:extent cx="3283295" cy="4226943"/>
            <wp:effectExtent l="0" t="0" r="0" b="254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1033" cy="4262653"/>
                    </a:xfrm>
                    <a:prstGeom prst="rect">
                      <a:avLst/>
                    </a:prstGeom>
                    <a:noFill/>
                    <a:ln>
                      <a:noFill/>
                    </a:ln>
                    <a:effectLst/>
                  </pic:spPr>
                </pic:pic>
              </a:graphicData>
            </a:graphic>
          </wp:inline>
        </w:drawing>
      </w:r>
    </w:p>
    <w:p w14:paraId="5B3ED57C" w14:textId="77777777" w:rsidR="00BF1FAA" w:rsidRPr="00CA15AD" w:rsidRDefault="00BF1FAA" w:rsidP="00A10CFE">
      <w:pPr>
        <w:rPr>
          <w:rFonts w:ascii="Arial" w:hAnsi="Arial" w:cs="Arial"/>
          <w:sz w:val="20"/>
          <w:szCs w:val="20"/>
        </w:rPr>
      </w:pPr>
    </w:p>
    <w:p w14:paraId="1490EADD" w14:textId="77777777" w:rsidR="00973EC9" w:rsidRPr="00CA15AD" w:rsidRDefault="00973EC9" w:rsidP="00A10CFE">
      <w:pPr>
        <w:rPr>
          <w:rFonts w:ascii="Arial" w:hAnsi="Arial" w:cs="Arial"/>
          <w:sz w:val="20"/>
          <w:szCs w:val="20"/>
        </w:rPr>
      </w:pPr>
    </w:p>
    <w:p w14:paraId="168EDA95" w14:textId="77777777" w:rsidR="00E7403E" w:rsidRPr="00CA15AD" w:rsidRDefault="00E613E3" w:rsidP="00BF1FAA">
      <w:pPr>
        <w:pStyle w:val="ListParagraph"/>
        <w:numPr>
          <w:ilvl w:val="0"/>
          <w:numId w:val="2"/>
        </w:numPr>
        <w:rPr>
          <w:rFonts w:ascii="Arial" w:hAnsi="Arial" w:cs="Arial"/>
          <w:sz w:val="20"/>
          <w:szCs w:val="20"/>
        </w:rPr>
      </w:pPr>
      <w:r w:rsidRPr="00880919">
        <w:rPr>
          <w:rFonts w:ascii="Arial" w:hAnsi="Arial" w:cs="Arial"/>
          <w:b/>
          <w:szCs w:val="20"/>
        </w:rPr>
        <w:t>RESEARCH CONTRIBUTION</w:t>
      </w:r>
    </w:p>
    <w:p w14:paraId="016445BF" w14:textId="77777777" w:rsidR="00CA0F01" w:rsidRPr="00CA15AD" w:rsidRDefault="00E7403E" w:rsidP="00960C19">
      <w:pPr>
        <w:pStyle w:val="ListParagraph"/>
        <w:ind w:left="720" w:firstLine="720"/>
        <w:rPr>
          <w:rFonts w:ascii="Arial" w:hAnsi="Arial" w:cs="Arial"/>
          <w:sz w:val="20"/>
          <w:szCs w:val="20"/>
          <w:lang w:val="en-IN" w:eastAsia="en-IN"/>
        </w:rPr>
      </w:pPr>
      <w:r w:rsidRPr="00CA15AD">
        <w:rPr>
          <w:rFonts w:ascii="Arial" w:hAnsi="Arial" w:cs="Arial"/>
          <w:sz w:val="20"/>
          <w:szCs w:val="20"/>
          <w:lang w:val="en-IN" w:eastAsia="en-IN"/>
        </w:rPr>
        <w:t xml:space="preserve">In the area of cost optimization in </w:t>
      </w:r>
      <w:r w:rsidR="00960C19" w:rsidRPr="00CA15AD">
        <w:rPr>
          <w:rFonts w:ascii="Arial" w:hAnsi="Arial" w:cs="Arial"/>
          <w:sz w:val="20"/>
          <w:szCs w:val="20"/>
          <w:lang w:val="en-IN" w:eastAsia="en-IN"/>
        </w:rPr>
        <w:t>F</w:t>
      </w:r>
      <w:r w:rsidRPr="00CA15AD">
        <w:rPr>
          <w:rFonts w:ascii="Arial" w:hAnsi="Arial" w:cs="Arial"/>
          <w:sz w:val="20"/>
          <w:szCs w:val="20"/>
          <w:lang w:val="en-IN" w:eastAsia="en-IN"/>
        </w:rPr>
        <w:t>M/</w:t>
      </w:r>
      <w:r w:rsidR="00960C19" w:rsidRPr="00CA15AD">
        <w:rPr>
          <w:rFonts w:ascii="Arial" w:hAnsi="Arial" w:cs="Arial"/>
          <w:sz w:val="20"/>
          <w:szCs w:val="20"/>
          <w:lang w:val="en-IN" w:eastAsia="en-IN"/>
        </w:rPr>
        <w:t>F</w:t>
      </w:r>
      <w:r w:rsidRPr="00CA15AD">
        <w:rPr>
          <w:rFonts w:ascii="Arial" w:hAnsi="Arial" w:cs="Arial"/>
          <w:sz w:val="20"/>
          <w:szCs w:val="20"/>
          <w:lang w:val="en-IN" w:eastAsia="en-IN"/>
        </w:rPr>
        <w:t>M/1 queueing systems with fuzzy parameters, this study adds a number of new insights to the field of queueing theory under uncertainty. The suggested methodology uses a structured fuzzy approach to address real-world uncertainty, providing both analytical rigor and practical relevance.</w:t>
      </w:r>
    </w:p>
    <w:p w14:paraId="7ED46C07" w14:textId="77777777" w:rsidR="0055244A" w:rsidRPr="00CA15AD" w:rsidRDefault="0055244A" w:rsidP="00960C19">
      <w:pPr>
        <w:pStyle w:val="ListParagraph"/>
        <w:ind w:left="720" w:firstLine="720"/>
        <w:rPr>
          <w:rFonts w:ascii="Arial" w:hAnsi="Arial" w:cs="Arial"/>
          <w:sz w:val="20"/>
          <w:szCs w:val="20"/>
          <w:lang w:val="en-IN" w:eastAsia="en-IN"/>
        </w:rPr>
      </w:pPr>
    </w:p>
    <w:p w14:paraId="364138DD" w14:textId="77777777" w:rsidR="00E7403E" w:rsidRPr="00CA15AD" w:rsidRDefault="00E7403E" w:rsidP="00A10CFE">
      <w:pPr>
        <w:pStyle w:val="ListParagraph"/>
        <w:ind w:left="720" w:firstLine="0"/>
        <w:rPr>
          <w:rFonts w:ascii="Arial" w:hAnsi="Arial" w:cs="Arial"/>
          <w:sz w:val="20"/>
          <w:szCs w:val="20"/>
          <w:lang w:val="en-IN" w:eastAsia="en-IN"/>
        </w:rPr>
      </w:pPr>
      <w:r w:rsidRPr="00CA15AD">
        <w:rPr>
          <w:rFonts w:ascii="Arial" w:hAnsi="Arial" w:cs="Arial"/>
          <w:sz w:val="20"/>
          <w:szCs w:val="20"/>
          <w:lang w:val="en-IN" w:eastAsia="en-IN"/>
        </w:rPr>
        <w:t>The following summarizes the main contributions:</w:t>
      </w:r>
    </w:p>
    <w:p w14:paraId="7F2F4016" w14:textId="77777777" w:rsidR="00D85B31" w:rsidRPr="00CA15AD" w:rsidRDefault="00E7403E" w:rsidP="00960C19">
      <w:pPr>
        <w:widowControl/>
        <w:autoSpaceDE/>
        <w:autoSpaceDN/>
        <w:ind w:left="720" w:firstLine="720"/>
        <w:jc w:val="both"/>
        <w:rPr>
          <w:rFonts w:ascii="Arial" w:hAnsi="Arial" w:cs="Arial"/>
          <w:sz w:val="20"/>
          <w:szCs w:val="20"/>
          <w:lang w:val="en-IN" w:eastAsia="en-IN"/>
        </w:rPr>
      </w:pPr>
      <w:r w:rsidRPr="00CA15AD">
        <w:rPr>
          <w:rFonts w:ascii="Arial" w:hAnsi="Arial" w:cs="Arial"/>
          <w:sz w:val="20"/>
          <w:szCs w:val="20"/>
          <w:lang w:val="en-IN" w:eastAsia="en-IN"/>
        </w:rPr>
        <w:t xml:space="preserve">This paper presents </w:t>
      </w:r>
      <w:r w:rsidR="00E27BFC" w:rsidRPr="00CA15AD">
        <w:rPr>
          <w:rFonts w:ascii="Arial" w:hAnsi="Arial" w:cs="Arial"/>
          <w:sz w:val="20"/>
          <w:szCs w:val="20"/>
          <w:lang w:val="en-IN" w:eastAsia="en-IN"/>
        </w:rPr>
        <w:t xml:space="preserve">Hexagonal </w:t>
      </w:r>
      <w:r w:rsidRPr="00CA15AD">
        <w:rPr>
          <w:rFonts w:ascii="Arial" w:hAnsi="Arial" w:cs="Arial"/>
          <w:sz w:val="20"/>
          <w:szCs w:val="20"/>
          <w:lang w:val="en-IN" w:eastAsia="en-IN"/>
        </w:rPr>
        <w:t>fuzzy numbers, which provide a more realistic modeling of uncertainty than typical triangular or trapezoidal fuzzy numbers, to describe cost characteristics suc</w:t>
      </w:r>
      <w:r w:rsidR="00960C19" w:rsidRPr="00CA15AD">
        <w:rPr>
          <w:rFonts w:ascii="Arial" w:hAnsi="Arial" w:cs="Arial"/>
          <w:sz w:val="20"/>
          <w:szCs w:val="20"/>
          <w:lang w:val="en-IN" w:eastAsia="en-IN"/>
        </w:rPr>
        <w:t>h as service cost, waiting cost</w:t>
      </w:r>
      <w:r w:rsidRPr="00CA15AD">
        <w:rPr>
          <w:rFonts w:ascii="Arial" w:hAnsi="Arial" w:cs="Arial"/>
          <w:sz w:val="20"/>
          <w:szCs w:val="20"/>
          <w:lang w:val="en-IN" w:eastAsia="en-IN"/>
        </w:rPr>
        <w:t xml:space="preserve"> and arrival rate. In real-world systems like customer support systems, cloud service scheduling, and environmental service </w:t>
      </w:r>
      <w:r w:rsidR="00D85B31" w:rsidRPr="00CA15AD">
        <w:rPr>
          <w:rFonts w:ascii="Arial" w:hAnsi="Arial" w:cs="Arial"/>
          <w:sz w:val="20"/>
          <w:szCs w:val="20"/>
          <w:lang w:val="en-IN" w:eastAsia="en-IN"/>
        </w:rPr>
        <w:t>centres</w:t>
      </w:r>
      <w:r w:rsidRPr="00CA15AD">
        <w:rPr>
          <w:rFonts w:ascii="Arial" w:hAnsi="Arial" w:cs="Arial"/>
          <w:sz w:val="20"/>
          <w:szCs w:val="20"/>
          <w:lang w:val="en-IN" w:eastAsia="en-IN"/>
        </w:rPr>
        <w:t>, hexagonal fuzzy numbers provide greater flexibility and expressiveness while capturing a greater range of expert estimations and uncertainty.</w:t>
      </w:r>
      <w:r w:rsidR="00CA0F01" w:rsidRPr="00CA15AD">
        <w:rPr>
          <w:rFonts w:ascii="Arial" w:hAnsi="Arial" w:cs="Arial"/>
          <w:sz w:val="20"/>
          <w:szCs w:val="20"/>
          <w:lang w:val="en-IN" w:eastAsia="en-IN"/>
        </w:rPr>
        <w:t xml:space="preserve"> </w:t>
      </w:r>
      <w:r w:rsidRPr="00CA15AD">
        <w:rPr>
          <w:rFonts w:ascii="Arial" w:hAnsi="Arial" w:cs="Arial"/>
          <w:sz w:val="20"/>
          <w:szCs w:val="20"/>
          <w:lang w:val="en-IN" w:eastAsia="en-IN"/>
        </w:rPr>
        <w:t xml:space="preserve">Under clear assumptions, a thorough derivation of the ideal service rate that reduces the </w:t>
      </w:r>
      <w:r w:rsidR="00E27BFC" w:rsidRPr="00CA15AD">
        <w:rPr>
          <w:rFonts w:ascii="Arial" w:hAnsi="Arial" w:cs="Arial"/>
          <w:sz w:val="20"/>
          <w:szCs w:val="20"/>
          <w:lang w:val="en-IN" w:eastAsia="en-IN"/>
        </w:rPr>
        <w:t>F</w:t>
      </w:r>
      <w:r w:rsidRPr="00CA15AD">
        <w:rPr>
          <w:rFonts w:ascii="Arial" w:hAnsi="Arial" w:cs="Arial"/>
          <w:sz w:val="20"/>
          <w:szCs w:val="20"/>
          <w:lang w:val="en-IN" w:eastAsia="en-IN"/>
        </w:rPr>
        <w:t>M/</w:t>
      </w:r>
      <w:r w:rsidR="00E27BFC" w:rsidRPr="00CA15AD">
        <w:rPr>
          <w:rFonts w:ascii="Arial" w:hAnsi="Arial" w:cs="Arial"/>
          <w:sz w:val="20"/>
          <w:szCs w:val="20"/>
          <w:lang w:val="en-IN" w:eastAsia="en-IN"/>
        </w:rPr>
        <w:t>F</w:t>
      </w:r>
      <w:r w:rsidRPr="00CA15AD">
        <w:rPr>
          <w:rFonts w:ascii="Arial" w:hAnsi="Arial" w:cs="Arial"/>
          <w:sz w:val="20"/>
          <w:szCs w:val="20"/>
          <w:lang w:val="en-IN" w:eastAsia="en-IN"/>
        </w:rPr>
        <w:t xml:space="preserve">M/1 system's overall running costs is provided. </w:t>
      </w:r>
    </w:p>
    <w:p w14:paraId="52BA88F9" w14:textId="77777777" w:rsidR="00EE7423" w:rsidRPr="00CA15AD" w:rsidRDefault="00E7403E" w:rsidP="00960C19">
      <w:pPr>
        <w:widowControl/>
        <w:autoSpaceDE/>
        <w:autoSpaceDN/>
        <w:ind w:left="720" w:firstLine="720"/>
        <w:jc w:val="both"/>
        <w:rPr>
          <w:rFonts w:ascii="Arial" w:hAnsi="Arial" w:cs="Arial"/>
          <w:sz w:val="20"/>
          <w:szCs w:val="20"/>
          <w:lang w:val="en-IN" w:eastAsia="en-IN"/>
        </w:rPr>
      </w:pPr>
      <w:r w:rsidRPr="00CA15AD">
        <w:rPr>
          <w:rFonts w:ascii="Arial" w:hAnsi="Arial" w:cs="Arial"/>
          <w:sz w:val="20"/>
          <w:szCs w:val="20"/>
          <w:lang w:val="en-IN" w:eastAsia="en-IN"/>
        </w:rPr>
        <w:t>Using fuzzy arithmetic, the same cost function is then extended into the fuzzy domain, allowing for theoretically coherent modeling of parameter imprecision. A complete decision support tool for uncertain situations is provided by the fuzzy derivation of the optimal service rate and</w:t>
      </w:r>
      <w:r w:rsidR="00CA0F01" w:rsidRPr="00CA15AD">
        <w:rPr>
          <w:rFonts w:ascii="Arial" w:hAnsi="Arial" w:cs="Arial"/>
          <w:sz w:val="20"/>
          <w:szCs w:val="20"/>
          <w:lang w:val="en-IN" w:eastAsia="en-IN"/>
        </w:rPr>
        <w:t xml:space="preserve"> optimal</w:t>
      </w:r>
      <w:r w:rsidRPr="00CA15AD">
        <w:rPr>
          <w:rFonts w:ascii="Arial" w:hAnsi="Arial" w:cs="Arial"/>
          <w:sz w:val="20"/>
          <w:szCs w:val="20"/>
          <w:lang w:val="en-IN" w:eastAsia="en-IN"/>
        </w:rPr>
        <w:t xml:space="preserve"> total cost.</w:t>
      </w:r>
      <w:r w:rsidR="008B03F2" w:rsidRPr="00CA15AD">
        <w:rPr>
          <w:rFonts w:ascii="Arial" w:hAnsi="Arial" w:cs="Arial"/>
          <w:sz w:val="20"/>
          <w:szCs w:val="20"/>
          <w:lang w:val="en-IN" w:eastAsia="en-IN"/>
        </w:rPr>
        <w:t xml:space="preserve"> </w:t>
      </w:r>
      <w:r w:rsidR="00EE7423" w:rsidRPr="00CA15AD">
        <w:rPr>
          <w:rFonts w:ascii="Arial" w:hAnsi="Arial" w:cs="Arial"/>
          <w:sz w:val="20"/>
          <w:szCs w:val="20"/>
          <w:lang w:val="en-IN" w:eastAsia="en-IN"/>
        </w:rPr>
        <w:t>The fuzzy optimal service rate and total cost are defuzz</w:t>
      </w:r>
      <w:r w:rsidR="008B03F2" w:rsidRPr="00CA15AD">
        <w:rPr>
          <w:rFonts w:ascii="Arial" w:hAnsi="Arial" w:cs="Arial"/>
          <w:sz w:val="20"/>
          <w:szCs w:val="20"/>
          <w:lang w:val="en-IN" w:eastAsia="en-IN"/>
        </w:rPr>
        <w:t>ifi</w:t>
      </w:r>
      <w:r w:rsidR="00EE7423" w:rsidRPr="00CA15AD">
        <w:rPr>
          <w:rFonts w:ascii="Arial" w:hAnsi="Arial" w:cs="Arial"/>
          <w:sz w:val="20"/>
          <w:szCs w:val="20"/>
          <w:lang w:val="en-IN" w:eastAsia="en-IN"/>
        </w:rPr>
        <w:t>ed using the Signed Distance Method</w:t>
      </w:r>
      <w:r w:rsidR="008B03F2" w:rsidRPr="00CA15AD">
        <w:rPr>
          <w:rFonts w:ascii="Arial" w:hAnsi="Arial" w:cs="Arial"/>
          <w:sz w:val="20"/>
          <w:szCs w:val="20"/>
        </w:rPr>
        <w:t xml:space="preserve"> across α-cut levels</w:t>
      </w:r>
      <w:r w:rsidR="00EE7423" w:rsidRPr="00CA15AD">
        <w:rPr>
          <w:rFonts w:ascii="Arial" w:hAnsi="Arial" w:cs="Arial"/>
          <w:sz w:val="20"/>
          <w:szCs w:val="20"/>
          <w:lang w:val="en-IN" w:eastAsia="en-IN"/>
        </w:rPr>
        <w:t xml:space="preserve">. Compared to centroid or max-membership approaches, SDM more correctly preserves the central tendency and spread of uncertainty, making it particularly appropriate for </w:t>
      </w:r>
      <w:r w:rsidR="00CA4BC9" w:rsidRPr="00CA15AD">
        <w:rPr>
          <w:rFonts w:ascii="Arial" w:hAnsi="Arial" w:cs="Arial"/>
          <w:sz w:val="20"/>
          <w:szCs w:val="20"/>
          <w:lang w:val="en-IN" w:eastAsia="en-IN"/>
        </w:rPr>
        <w:t>Hexagonal</w:t>
      </w:r>
      <w:r w:rsidR="00EE7423" w:rsidRPr="00CA15AD">
        <w:rPr>
          <w:rFonts w:ascii="Arial" w:hAnsi="Arial" w:cs="Arial"/>
          <w:sz w:val="20"/>
          <w:szCs w:val="20"/>
          <w:lang w:val="en-IN" w:eastAsia="en-IN"/>
        </w:rPr>
        <w:t xml:space="preserve"> numbers. In uncertain queueing contexts, this results in more representative, clear values for decision-making.</w:t>
      </w:r>
    </w:p>
    <w:p w14:paraId="59259165" w14:textId="77777777" w:rsidR="00EE7423" w:rsidRPr="00CA15AD" w:rsidRDefault="00EE7423" w:rsidP="00960C19">
      <w:pPr>
        <w:pStyle w:val="ListParagraph"/>
        <w:widowControl/>
        <w:autoSpaceDE/>
        <w:autoSpaceDN/>
        <w:ind w:left="720" w:firstLine="720"/>
        <w:rPr>
          <w:rFonts w:ascii="Arial" w:hAnsi="Arial" w:cs="Arial"/>
          <w:sz w:val="20"/>
          <w:szCs w:val="20"/>
          <w:lang w:val="en-IN" w:eastAsia="en-IN"/>
        </w:rPr>
      </w:pPr>
      <w:r w:rsidRPr="00CA15AD">
        <w:rPr>
          <w:rFonts w:ascii="Arial" w:hAnsi="Arial" w:cs="Arial"/>
          <w:sz w:val="20"/>
          <w:szCs w:val="20"/>
          <w:lang w:val="en-IN" w:eastAsia="en-IN"/>
        </w:rPr>
        <w:t>By highlighting which parameters have the most impact, the sensitivity measurements offer insight into the robustness of the system and help direct future enhancements or monitoring.</w:t>
      </w:r>
      <w:r w:rsidRPr="00CA15AD">
        <w:rPr>
          <w:rFonts w:ascii="Arial" w:hAnsi="Arial" w:cs="Arial"/>
          <w:sz w:val="20"/>
          <w:szCs w:val="20"/>
          <w:lang w:val="en-IN" w:eastAsia="en-IN"/>
        </w:rPr>
        <w:br/>
        <w:t xml:space="preserve">The practical applicability of the model is improved by this degree of sensitivity knowledge, which is rarely included in fuzzy </w:t>
      </w:r>
      <w:r w:rsidR="00960C19" w:rsidRPr="00CA15AD">
        <w:rPr>
          <w:rFonts w:ascii="Arial" w:hAnsi="Arial" w:cs="Arial"/>
          <w:sz w:val="20"/>
          <w:szCs w:val="20"/>
          <w:lang w:val="en-IN" w:eastAsia="en-IN"/>
        </w:rPr>
        <w:t>F</w:t>
      </w:r>
      <w:r w:rsidRPr="00CA15AD">
        <w:rPr>
          <w:rFonts w:ascii="Arial" w:hAnsi="Arial" w:cs="Arial"/>
          <w:sz w:val="20"/>
          <w:szCs w:val="20"/>
          <w:lang w:val="en-IN" w:eastAsia="en-IN"/>
        </w:rPr>
        <w:t>M/</w:t>
      </w:r>
      <w:r w:rsidR="00960C19" w:rsidRPr="00CA15AD">
        <w:rPr>
          <w:rFonts w:ascii="Arial" w:hAnsi="Arial" w:cs="Arial"/>
          <w:sz w:val="20"/>
          <w:szCs w:val="20"/>
          <w:lang w:val="en-IN" w:eastAsia="en-IN"/>
        </w:rPr>
        <w:t>F</w:t>
      </w:r>
      <w:r w:rsidRPr="00CA15AD">
        <w:rPr>
          <w:rFonts w:ascii="Arial" w:hAnsi="Arial" w:cs="Arial"/>
          <w:sz w:val="20"/>
          <w:szCs w:val="20"/>
          <w:lang w:val="en-IN" w:eastAsia="en-IN"/>
        </w:rPr>
        <w:t>M/1 optimization research.</w:t>
      </w:r>
      <w:r w:rsidR="00D85B31" w:rsidRPr="00CA15AD">
        <w:rPr>
          <w:rFonts w:ascii="Arial" w:hAnsi="Arial" w:cs="Arial"/>
          <w:sz w:val="20"/>
          <w:szCs w:val="20"/>
          <w:lang w:val="en-IN" w:eastAsia="en-IN"/>
        </w:rPr>
        <w:t xml:space="preserve"> </w:t>
      </w:r>
      <w:r w:rsidRPr="00CA15AD">
        <w:rPr>
          <w:rFonts w:ascii="Arial" w:hAnsi="Arial" w:cs="Arial"/>
          <w:sz w:val="20"/>
          <w:szCs w:val="20"/>
          <w:lang w:val="en-IN" w:eastAsia="en-IN"/>
        </w:rPr>
        <w:t xml:space="preserve">To aid in decision-makers' intuitive comprehension, comparative graphical representations are created, including crisp versus fuzzy, before and after defuzzification, and sensitivity trends. In addition to helping validate model </w:t>
      </w:r>
      <w:r w:rsidR="00625BCA" w:rsidRPr="00CA15AD">
        <w:rPr>
          <w:rFonts w:ascii="Arial" w:hAnsi="Arial" w:cs="Arial"/>
          <w:sz w:val="20"/>
          <w:szCs w:val="20"/>
          <w:lang w:val="en-IN" w:eastAsia="en-IN"/>
        </w:rPr>
        <w:t>behaviour</w:t>
      </w:r>
      <w:r w:rsidRPr="00CA15AD">
        <w:rPr>
          <w:rFonts w:ascii="Arial" w:hAnsi="Arial" w:cs="Arial"/>
          <w:sz w:val="20"/>
          <w:szCs w:val="20"/>
          <w:lang w:val="en-IN" w:eastAsia="en-IN"/>
        </w:rPr>
        <w:t xml:space="preserve"> under parameter uncertainty, these representations improve management decision support.</w:t>
      </w:r>
    </w:p>
    <w:p w14:paraId="1147C0D6" w14:textId="77777777" w:rsidR="008B2EE6" w:rsidRPr="00CA15AD" w:rsidRDefault="008403CE" w:rsidP="008403CE">
      <w:pPr>
        <w:pStyle w:val="Heading1"/>
        <w:spacing w:before="84"/>
        <w:ind w:left="518" w:firstLine="0"/>
        <w:jc w:val="left"/>
        <w:rPr>
          <w:rFonts w:ascii="Arial" w:hAnsi="Arial" w:cs="Arial"/>
          <w:sz w:val="20"/>
          <w:szCs w:val="20"/>
        </w:rPr>
      </w:pPr>
      <w:r w:rsidRPr="00CA15AD">
        <w:rPr>
          <w:rFonts w:ascii="Arial" w:hAnsi="Arial" w:cs="Arial"/>
          <w:spacing w:val="-6"/>
          <w:sz w:val="20"/>
          <w:szCs w:val="20"/>
        </w:rPr>
        <w:lastRenderedPageBreak/>
        <w:br/>
        <w:t xml:space="preserve">6. </w:t>
      </w:r>
      <w:r w:rsidR="00E613E3" w:rsidRPr="00880919">
        <w:rPr>
          <w:rFonts w:ascii="Arial" w:hAnsi="Arial" w:cs="Arial"/>
          <w:spacing w:val="-6"/>
          <w:sz w:val="22"/>
          <w:szCs w:val="20"/>
        </w:rPr>
        <w:t>FUZZY</w:t>
      </w:r>
      <w:r w:rsidR="00E613E3" w:rsidRPr="00880919">
        <w:rPr>
          <w:rFonts w:ascii="Arial" w:hAnsi="Arial" w:cs="Arial"/>
          <w:spacing w:val="-25"/>
          <w:sz w:val="22"/>
          <w:szCs w:val="20"/>
        </w:rPr>
        <w:t xml:space="preserve"> </w:t>
      </w:r>
      <w:r w:rsidR="00E613E3" w:rsidRPr="00880919">
        <w:rPr>
          <w:rFonts w:ascii="Arial" w:hAnsi="Arial" w:cs="Arial"/>
          <w:spacing w:val="-6"/>
          <w:sz w:val="22"/>
          <w:szCs w:val="20"/>
        </w:rPr>
        <w:t>MATHEMATICAL</w:t>
      </w:r>
      <w:r w:rsidR="00E613E3" w:rsidRPr="00880919">
        <w:rPr>
          <w:rFonts w:ascii="Arial" w:hAnsi="Arial" w:cs="Arial"/>
          <w:spacing w:val="-24"/>
          <w:sz w:val="22"/>
          <w:szCs w:val="20"/>
        </w:rPr>
        <w:t xml:space="preserve"> </w:t>
      </w:r>
      <w:r w:rsidR="00E613E3" w:rsidRPr="00880919">
        <w:rPr>
          <w:rFonts w:ascii="Arial" w:hAnsi="Arial" w:cs="Arial"/>
          <w:spacing w:val="-6"/>
          <w:sz w:val="22"/>
          <w:szCs w:val="20"/>
        </w:rPr>
        <w:t>FORMULATION</w:t>
      </w:r>
    </w:p>
    <w:p w14:paraId="08BD8FDD" w14:textId="77777777" w:rsidR="00460111" w:rsidRPr="00CA15AD" w:rsidRDefault="00E613E3" w:rsidP="00E613E3">
      <w:pPr>
        <w:pStyle w:val="ListParagraph"/>
        <w:spacing w:before="113"/>
        <w:ind w:left="720" w:firstLine="0"/>
        <w:rPr>
          <w:rFonts w:ascii="Arial" w:hAnsi="Arial" w:cs="Arial"/>
          <w:sz w:val="20"/>
          <w:szCs w:val="20"/>
        </w:rPr>
      </w:pPr>
      <w:r w:rsidRPr="00CA15AD">
        <w:rPr>
          <w:rFonts w:ascii="Arial" w:hAnsi="Arial" w:cs="Arial"/>
          <w:sz w:val="20"/>
          <w:szCs w:val="20"/>
        </w:rPr>
        <w:t xml:space="preserve"> </w:t>
      </w:r>
      <w:r w:rsidR="00460111" w:rsidRPr="00CA15AD">
        <w:rPr>
          <w:rFonts w:ascii="Arial" w:hAnsi="Arial" w:cs="Arial"/>
          <w:sz w:val="20"/>
          <w:szCs w:val="20"/>
        </w:rPr>
        <w:t>The cost model can be expressed as</w:t>
      </w:r>
    </w:p>
    <w:p w14:paraId="6B44B4A6" w14:textId="77777777" w:rsidR="00460111" w:rsidRPr="00CA15AD" w:rsidRDefault="00460111" w:rsidP="00A10CFE">
      <w:pPr>
        <w:spacing w:before="113"/>
        <w:rPr>
          <w:rFonts w:ascii="Arial" w:hAnsi="Arial" w:cs="Arial"/>
          <w:sz w:val="20"/>
          <w:szCs w:val="20"/>
        </w:rPr>
      </w:pPr>
      <w:r w:rsidRPr="00CA15AD">
        <w:rPr>
          <w:rFonts w:ascii="Arial" w:hAnsi="Arial" w:cs="Arial"/>
          <w:sz w:val="20"/>
          <w:szCs w:val="20"/>
        </w:rPr>
        <w:t xml:space="preserve">  </w:t>
      </w:r>
      <w:r w:rsidRPr="00CA15AD">
        <w:rPr>
          <w:rFonts w:ascii="Arial" w:hAnsi="Arial" w:cs="Arial"/>
          <w:sz w:val="20"/>
          <w:szCs w:val="20"/>
        </w:rPr>
        <w:tab/>
        <w:t xml:space="preserve"> </w:t>
      </w:r>
      <m:oMath>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r>
          <m:rPr>
            <m:scr m:val="script"/>
          </m:rPr>
          <w:rPr>
            <w:rFonts w:ascii="Cambria Math" w:hAnsi="Cambria Math" w:cs="Arial"/>
            <w:sz w:val="20"/>
            <w:szCs w:val="20"/>
          </w:rPr>
          <m:t>=_k_</m:t>
        </m:r>
        <m:r>
          <w:rPr>
            <w:rFonts w:ascii="Cambria Math" w:hAnsi="Cambria Math" w:cs="Arial"/>
            <w:sz w:val="20"/>
            <w:szCs w:val="20"/>
          </w:rPr>
          <m:t>μ+_</m:t>
        </m:r>
        <m:r>
          <m:rPr>
            <m:scr m:val="script"/>
          </m:rPr>
          <w:rPr>
            <w:rFonts w:ascii="Cambria Math" w:hAnsi="Cambria Math" w:cs="Arial"/>
            <w:sz w:val="20"/>
            <w:szCs w:val="20"/>
          </w:rPr>
          <m:t>c*_E(</m:t>
        </m:r>
        <m:sSup>
          <m:sSupPr>
            <m:ctrlPr>
              <w:rPr>
                <w:rFonts w:ascii="Cambria Math" w:hAnsi="Cambria Math" w:cs="Arial"/>
                <w:i/>
                <w:sz w:val="20"/>
                <w:szCs w:val="20"/>
              </w:rPr>
            </m:ctrlPr>
          </m:sSupPr>
          <m:e>
            <m:r>
              <m:rPr>
                <m:scr m:val="script"/>
              </m:rPr>
              <w:rPr>
                <w:rFonts w:ascii="Cambria Math" w:hAnsi="Cambria Math" w:cs="Arial"/>
                <w:sz w:val="20"/>
                <w:szCs w:val="20"/>
              </w:rPr>
              <m:t>n</m:t>
            </m:r>
          </m:e>
          <m:sup>
            <m:r>
              <w:rPr>
                <w:rFonts w:ascii="Cambria Math" w:hAnsi="Cambria Math" w:cs="Arial"/>
                <w:sz w:val="20"/>
                <w:szCs w:val="20"/>
              </w:rPr>
              <m:t>*</m:t>
            </m:r>
          </m:sup>
        </m:sSup>
        <m:r>
          <w:rPr>
            <w:rFonts w:ascii="Cambria Math" w:hAnsi="Cambria Math" w:cs="Arial"/>
            <w:sz w:val="20"/>
            <w:szCs w:val="20"/>
          </w:rPr>
          <m:t>)</m:t>
        </m:r>
      </m:oMath>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55244A" w:rsidRPr="00CA15AD">
        <w:rPr>
          <w:rFonts w:ascii="Arial" w:hAnsi="Arial" w:cs="Arial"/>
          <w:sz w:val="20"/>
          <w:szCs w:val="20"/>
        </w:rPr>
        <w:t xml:space="preserve">          </w:t>
      </w:r>
      <w:r w:rsidR="00880919">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(1)</w:t>
      </w:r>
    </w:p>
    <w:p w14:paraId="45D33A51" w14:textId="77777777" w:rsidR="00460111" w:rsidRPr="00CA15AD" w:rsidRDefault="00460111" w:rsidP="00A10CFE">
      <w:pPr>
        <w:pStyle w:val="ListParagraph"/>
        <w:spacing w:before="113"/>
        <w:ind w:left="518" w:firstLine="0"/>
        <w:rPr>
          <w:rFonts w:ascii="Arial" w:hAnsi="Arial" w:cs="Arial"/>
          <w:spacing w:val="-24"/>
          <w:sz w:val="20"/>
          <w:szCs w:val="20"/>
        </w:rPr>
      </w:pPr>
      <w:r w:rsidRPr="00CA15AD">
        <w:rPr>
          <w:rFonts w:ascii="Arial" w:hAnsi="Arial" w:cs="Arial"/>
          <w:sz w:val="20"/>
          <w:szCs w:val="20"/>
        </w:rPr>
        <w:br/>
      </w:r>
      <w:r w:rsidRPr="00CA15AD">
        <w:rPr>
          <w:rFonts w:ascii="Arial" w:hAnsi="Arial" w:cs="Arial"/>
          <w:sz w:val="20"/>
          <w:szCs w:val="20"/>
        </w:rPr>
        <w:tab/>
        <w:t xml:space="preserve"> </w:t>
      </w:r>
      <m:oMath>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r>
          <m:rPr>
            <m:scr m:val="script"/>
          </m:rPr>
          <w:rPr>
            <w:rFonts w:ascii="Cambria Math" w:hAnsi="Cambria Math" w:cs="Arial"/>
            <w:sz w:val="20"/>
            <w:szCs w:val="20"/>
          </w:rPr>
          <m:t>=_k_</m:t>
        </m:r>
        <m:r>
          <w:rPr>
            <w:rFonts w:ascii="Cambria Math" w:hAnsi="Cambria Math" w:cs="Arial"/>
            <w:sz w:val="20"/>
            <w:szCs w:val="20"/>
          </w:rPr>
          <m:t>μ+</m:t>
        </m:r>
        <m:f>
          <m:fPr>
            <m:ctrlPr>
              <w:rPr>
                <w:rFonts w:ascii="Cambria Math" w:hAnsi="Cambria Math" w:cs="Arial"/>
                <w:i/>
                <w:sz w:val="20"/>
                <w:szCs w:val="20"/>
              </w:rPr>
            </m:ctrlPr>
          </m:fPr>
          <m:num>
            <m:r>
              <m:rPr>
                <m:scr m:val="script"/>
              </m:rPr>
              <w:rPr>
                <w:rFonts w:ascii="Cambria Math" w:hAnsi="Cambria Math" w:cs="Arial"/>
                <w:sz w:val="20"/>
                <w:szCs w:val="20"/>
              </w:rPr>
              <m:t>_c_</m:t>
            </m:r>
            <m:r>
              <w:rPr>
                <w:rFonts w:ascii="Cambria Math" w:hAnsi="Cambria Math" w:cs="Arial"/>
                <w:sz w:val="20"/>
                <w:szCs w:val="20"/>
              </w:rPr>
              <m:t>λ</m:t>
            </m:r>
          </m:num>
          <m:den>
            <m:r>
              <w:rPr>
                <w:rFonts w:ascii="Cambria Math" w:hAnsi="Cambria Math" w:cs="Arial"/>
                <w:sz w:val="20"/>
                <w:szCs w:val="20"/>
              </w:rPr>
              <m:t>_μ-_λ</m:t>
            </m:r>
          </m:den>
        </m:f>
      </m:oMath>
      <w:r w:rsidRPr="00CA15AD">
        <w:rPr>
          <w:rFonts w:ascii="Arial" w:hAnsi="Arial" w:cs="Arial"/>
          <w:spacing w:val="-24"/>
          <w:sz w:val="20"/>
          <w:szCs w:val="20"/>
        </w:rPr>
        <w:t xml:space="preserve"> </w:t>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880919">
        <w:rPr>
          <w:rFonts w:ascii="Arial" w:hAnsi="Arial" w:cs="Arial"/>
          <w:spacing w:val="-24"/>
          <w:sz w:val="20"/>
          <w:szCs w:val="20"/>
        </w:rPr>
        <w:tab/>
      </w:r>
      <w:proofErr w:type="gramStart"/>
      <w:r w:rsidR="00F72969" w:rsidRPr="00CA15AD">
        <w:rPr>
          <w:rFonts w:ascii="Arial" w:hAnsi="Arial" w:cs="Arial"/>
          <w:spacing w:val="-24"/>
          <w:sz w:val="20"/>
          <w:szCs w:val="20"/>
        </w:rPr>
        <w:t>(</w:t>
      </w:r>
      <w:r w:rsidR="00880919">
        <w:rPr>
          <w:rFonts w:ascii="Arial" w:hAnsi="Arial" w:cs="Arial"/>
          <w:spacing w:val="-24"/>
          <w:sz w:val="20"/>
          <w:szCs w:val="20"/>
        </w:rPr>
        <w:t xml:space="preserve"> </w:t>
      </w:r>
      <w:r w:rsidR="00F72969" w:rsidRPr="00CA15AD">
        <w:rPr>
          <w:rFonts w:ascii="Arial" w:hAnsi="Arial" w:cs="Arial"/>
          <w:spacing w:val="-24"/>
          <w:sz w:val="20"/>
          <w:szCs w:val="20"/>
        </w:rPr>
        <w:t>2</w:t>
      </w:r>
      <w:proofErr w:type="gramEnd"/>
      <w:r w:rsidR="00880919">
        <w:rPr>
          <w:rFonts w:ascii="Arial" w:hAnsi="Arial" w:cs="Arial"/>
          <w:spacing w:val="-24"/>
          <w:sz w:val="20"/>
          <w:szCs w:val="20"/>
        </w:rPr>
        <w:t xml:space="preserve"> </w:t>
      </w:r>
      <w:r w:rsidR="00F72969" w:rsidRPr="00CA15AD">
        <w:rPr>
          <w:rFonts w:ascii="Arial" w:hAnsi="Arial" w:cs="Arial"/>
          <w:spacing w:val="-24"/>
          <w:sz w:val="20"/>
          <w:szCs w:val="20"/>
        </w:rPr>
        <w:t>)</w:t>
      </w:r>
    </w:p>
    <w:p w14:paraId="53711290" w14:textId="77777777" w:rsidR="00460111" w:rsidRPr="00CA15AD" w:rsidRDefault="00C3543D" w:rsidP="00E613E3">
      <w:pPr>
        <w:pStyle w:val="ListParagraph"/>
        <w:ind w:left="720" w:firstLine="0"/>
        <w:jc w:val="left"/>
        <w:rPr>
          <w:rFonts w:ascii="Arial" w:hAnsi="Arial" w:cs="Arial"/>
          <w:sz w:val="20"/>
          <w:szCs w:val="20"/>
        </w:rPr>
      </w:pPr>
      <w:r w:rsidRPr="00CA15AD">
        <w:rPr>
          <w:rFonts w:ascii="Arial" w:hAnsi="Arial" w:cs="Arial"/>
          <w:sz w:val="20"/>
          <w:szCs w:val="20"/>
        </w:rPr>
        <w:t xml:space="preserve">Where </w:t>
      </w:r>
      <m:oMath>
        <m:r>
          <m:rPr>
            <m:scr m:val="script"/>
          </m:rPr>
          <w:rPr>
            <w:rFonts w:ascii="Cambria Math" w:hAnsi="Cambria Math" w:cs="Arial"/>
            <w:sz w:val="20"/>
            <w:szCs w:val="20"/>
          </w:rPr>
          <m:t>_k</m:t>
        </m:r>
      </m:oMath>
      <w:r w:rsidR="00460111" w:rsidRPr="00CA15AD">
        <w:rPr>
          <w:rFonts w:ascii="Arial" w:hAnsi="Arial" w:cs="Arial"/>
          <w:i/>
          <w:sz w:val="20"/>
          <w:szCs w:val="20"/>
        </w:rPr>
        <w:t xml:space="preserve"> </w:t>
      </w:r>
      <w:r w:rsidR="00460111" w:rsidRPr="00CA15AD">
        <w:rPr>
          <w:rFonts w:ascii="Arial" w:hAnsi="Arial" w:cs="Arial"/>
          <w:sz w:val="20"/>
          <w:szCs w:val="20"/>
        </w:rPr>
        <w:t>= cost of service</w:t>
      </w:r>
      <w:r w:rsidR="00460111" w:rsidRPr="00CA15AD">
        <w:rPr>
          <w:rFonts w:ascii="Arial" w:hAnsi="Arial" w:cs="Arial"/>
          <w:spacing w:val="-2"/>
          <w:sz w:val="20"/>
          <w:szCs w:val="20"/>
        </w:rPr>
        <w:t xml:space="preserve"> </w:t>
      </w:r>
      <w:r w:rsidR="00460111" w:rsidRPr="00CA15AD">
        <w:rPr>
          <w:rFonts w:ascii="Arial" w:hAnsi="Arial" w:cs="Arial"/>
          <w:sz w:val="20"/>
          <w:szCs w:val="20"/>
        </w:rPr>
        <w:t>rate</w:t>
      </w:r>
      <w:r w:rsidR="00460111" w:rsidRPr="00CA15AD">
        <w:rPr>
          <w:rFonts w:ascii="Arial" w:hAnsi="Arial" w:cs="Arial"/>
          <w:spacing w:val="-2"/>
          <w:sz w:val="20"/>
          <w:szCs w:val="20"/>
        </w:rPr>
        <w:t xml:space="preserve"> </w:t>
      </w:r>
      <w:r w:rsidR="00460111" w:rsidRPr="00CA15AD">
        <w:rPr>
          <w:rFonts w:ascii="Arial" w:hAnsi="Arial" w:cs="Arial"/>
          <w:sz w:val="20"/>
          <w:szCs w:val="20"/>
        </w:rPr>
        <w:t xml:space="preserve">per unit time, </w:t>
      </w:r>
      <m:oMath>
        <m:r>
          <m:rPr>
            <m:scr m:val="script"/>
          </m:rPr>
          <w:rPr>
            <w:rFonts w:ascii="Cambria Math" w:hAnsi="Cambria Math" w:cs="Arial"/>
            <w:sz w:val="20"/>
            <w:szCs w:val="20"/>
          </w:rPr>
          <m:t xml:space="preserve"> _c</m:t>
        </m:r>
      </m:oMath>
      <w:r w:rsidR="00460111" w:rsidRPr="00CA15AD">
        <w:rPr>
          <w:rFonts w:ascii="Arial" w:hAnsi="Arial" w:cs="Arial"/>
          <w:i/>
          <w:sz w:val="20"/>
          <w:szCs w:val="20"/>
        </w:rPr>
        <w:t xml:space="preserve"> </w:t>
      </w:r>
      <w:r w:rsidR="00460111" w:rsidRPr="00CA15AD">
        <w:rPr>
          <w:rFonts w:ascii="Arial" w:hAnsi="Arial" w:cs="Arial"/>
          <w:sz w:val="20"/>
          <w:szCs w:val="20"/>
        </w:rPr>
        <w:t>= cost o</w:t>
      </w:r>
      <w:r w:rsidR="00460111" w:rsidRPr="00CA15AD">
        <w:rPr>
          <w:rFonts w:ascii="Arial" w:hAnsi="Arial" w:cs="Arial"/>
          <w:spacing w:val="-2"/>
          <w:sz w:val="20"/>
          <w:szCs w:val="20"/>
        </w:rPr>
        <w:t>f</w:t>
      </w:r>
      <w:r w:rsidR="00460111" w:rsidRPr="00CA15AD">
        <w:rPr>
          <w:rFonts w:ascii="Arial" w:hAnsi="Arial" w:cs="Arial"/>
          <w:spacing w:val="-11"/>
          <w:sz w:val="20"/>
          <w:szCs w:val="20"/>
        </w:rPr>
        <w:t xml:space="preserve"> </w:t>
      </w:r>
      <w:r w:rsidR="00460111" w:rsidRPr="00CA15AD">
        <w:rPr>
          <w:rFonts w:ascii="Arial" w:hAnsi="Arial" w:cs="Arial"/>
          <w:spacing w:val="-2"/>
          <w:sz w:val="20"/>
          <w:szCs w:val="20"/>
        </w:rPr>
        <w:t>waiting</w:t>
      </w:r>
      <w:r w:rsidR="00460111" w:rsidRPr="00CA15AD">
        <w:rPr>
          <w:rFonts w:ascii="Arial" w:hAnsi="Arial" w:cs="Arial"/>
          <w:spacing w:val="-12"/>
          <w:sz w:val="20"/>
          <w:szCs w:val="20"/>
        </w:rPr>
        <w:t xml:space="preserve"> </w:t>
      </w:r>
      <w:r w:rsidR="00460111" w:rsidRPr="00CA15AD">
        <w:rPr>
          <w:rFonts w:ascii="Arial" w:hAnsi="Arial" w:cs="Arial"/>
          <w:spacing w:val="-2"/>
          <w:sz w:val="20"/>
          <w:szCs w:val="20"/>
        </w:rPr>
        <w:t>customers</w:t>
      </w:r>
      <w:r w:rsidR="00460111" w:rsidRPr="00CA15AD">
        <w:rPr>
          <w:rFonts w:ascii="Arial" w:hAnsi="Arial" w:cs="Arial"/>
          <w:spacing w:val="-8"/>
          <w:sz w:val="20"/>
          <w:szCs w:val="20"/>
        </w:rPr>
        <w:t xml:space="preserve"> </w:t>
      </w:r>
      <w:r w:rsidR="00460111" w:rsidRPr="00CA15AD">
        <w:rPr>
          <w:rFonts w:ascii="Arial" w:hAnsi="Arial" w:cs="Arial"/>
          <w:spacing w:val="-2"/>
          <w:sz w:val="20"/>
          <w:szCs w:val="20"/>
        </w:rPr>
        <w:t>per</w:t>
      </w:r>
      <w:r w:rsidR="00460111" w:rsidRPr="00CA15AD">
        <w:rPr>
          <w:rFonts w:ascii="Arial" w:hAnsi="Arial" w:cs="Arial"/>
          <w:spacing w:val="1"/>
          <w:sz w:val="20"/>
          <w:szCs w:val="20"/>
        </w:rPr>
        <w:t xml:space="preserve"> </w:t>
      </w:r>
      <w:r w:rsidR="00460111" w:rsidRPr="00CA15AD">
        <w:rPr>
          <w:rFonts w:ascii="Arial" w:hAnsi="Arial" w:cs="Arial"/>
          <w:spacing w:val="-2"/>
          <w:sz w:val="20"/>
          <w:szCs w:val="20"/>
        </w:rPr>
        <w:t>unit</w:t>
      </w:r>
      <w:r w:rsidR="00460111" w:rsidRPr="00CA15AD">
        <w:rPr>
          <w:rFonts w:ascii="Arial" w:hAnsi="Arial" w:cs="Arial"/>
          <w:spacing w:val="-7"/>
          <w:sz w:val="20"/>
          <w:szCs w:val="20"/>
        </w:rPr>
        <w:t xml:space="preserve"> </w:t>
      </w:r>
      <w:r w:rsidR="00460111" w:rsidRPr="00CA15AD">
        <w:rPr>
          <w:rFonts w:ascii="Arial" w:hAnsi="Arial" w:cs="Arial"/>
          <w:spacing w:val="-2"/>
          <w:sz w:val="20"/>
          <w:szCs w:val="20"/>
        </w:rPr>
        <w:t xml:space="preserve">time </w:t>
      </w:r>
      <w:r w:rsidR="00460111" w:rsidRPr="00CA15AD">
        <w:rPr>
          <w:rFonts w:ascii="Arial" w:hAnsi="Arial" w:cs="Arial"/>
          <w:spacing w:val="-2"/>
          <w:sz w:val="20"/>
          <w:szCs w:val="20"/>
        </w:rPr>
        <w:br/>
        <w:t xml:space="preserve">and </w:t>
      </w:r>
      <m:oMath>
        <m:r>
          <m:rPr>
            <m:scr m:val="script"/>
          </m:rPr>
          <w:rPr>
            <w:rFonts w:ascii="Cambria Math" w:hAnsi="Cambria Math" w:cs="Arial"/>
            <w:sz w:val="20"/>
            <w:szCs w:val="20"/>
          </w:rPr>
          <m:t>_E(</m:t>
        </m:r>
        <m:sSup>
          <m:sSupPr>
            <m:ctrlPr>
              <w:rPr>
                <w:rFonts w:ascii="Cambria Math" w:hAnsi="Cambria Math" w:cs="Arial"/>
                <w:i/>
                <w:sz w:val="20"/>
                <w:szCs w:val="20"/>
              </w:rPr>
            </m:ctrlPr>
          </m:sSupPr>
          <m:e>
            <m:r>
              <m:rPr>
                <m:scr m:val="script"/>
              </m:rPr>
              <w:rPr>
                <w:rFonts w:ascii="Cambria Math" w:hAnsi="Cambria Math" w:cs="Arial"/>
                <w:sz w:val="20"/>
                <w:szCs w:val="20"/>
              </w:rPr>
              <m:t>n</m:t>
            </m:r>
          </m:e>
          <m:sup>
            <m:r>
              <w:rPr>
                <w:rFonts w:ascii="Cambria Math" w:hAnsi="Cambria Math" w:cs="Arial"/>
                <w:sz w:val="20"/>
                <w:szCs w:val="20"/>
              </w:rPr>
              <m:t>*</m:t>
            </m:r>
          </m:sup>
        </m:sSup>
        <m:r>
          <w:rPr>
            <w:rFonts w:ascii="Cambria Math" w:hAnsi="Cambria Math" w:cs="Arial"/>
            <w:sz w:val="20"/>
            <w:szCs w:val="20"/>
          </w:rPr>
          <m:t>)</m:t>
        </m:r>
      </m:oMath>
      <w:r w:rsidR="00460111" w:rsidRPr="00CA15AD">
        <w:rPr>
          <w:rFonts w:ascii="Arial" w:hAnsi="Arial" w:cs="Arial"/>
          <w:spacing w:val="-2"/>
          <w:sz w:val="20"/>
          <w:szCs w:val="20"/>
        </w:rPr>
        <w:t>=</w:t>
      </w:r>
      <w:r w:rsidR="00460111" w:rsidRPr="00CA15AD">
        <w:rPr>
          <w:rFonts w:ascii="Arial" w:hAnsi="Arial" w:cs="Arial"/>
          <w:spacing w:val="-7"/>
          <w:sz w:val="20"/>
          <w:szCs w:val="20"/>
        </w:rPr>
        <w:t xml:space="preserve"> </w:t>
      </w:r>
      <w:r w:rsidR="00460111" w:rsidRPr="00CA15AD">
        <w:rPr>
          <w:rFonts w:ascii="Arial" w:hAnsi="Arial" w:cs="Arial"/>
          <w:spacing w:val="-2"/>
          <w:sz w:val="20"/>
          <w:szCs w:val="20"/>
        </w:rPr>
        <w:t xml:space="preserve">average </w:t>
      </w:r>
      <w:r w:rsidR="00460111" w:rsidRPr="00CA15AD">
        <w:rPr>
          <w:rFonts w:ascii="Arial" w:hAnsi="Arial" w:cs="Arial"/>
          <w:sz w:val="20"/>
          <w:szCs w:val="20"/>
        </w:rPr>
        <w:t>number of customers in the system.</w:t>
      </w:r>
    </w:p>
    <w:p w14:paraId="33E1EFB0" w14:textId="77777777" w:rsidR="00711E43" w:rsidRPr="00CA15AD" w:rsidRDefault="008B2EE6" w:rsidP="00A10CFE">
      <w:pPr>
        <w:pStyle w:val="BodyText"/>
        <w:spacing w:before="98"/>
        <w:ind w:left="720"/>
        <w:rPr>
          <w:rFonts w:ascii="Arial" w:hAnsi="Arial" w:cs="Arial"/>
          <w:spacing w:val="-5"/>
          <w:sz w:val="20"/>
          <w:szCs w:val="20"/>
        </w:rPr>
      </w:pPr>
      <w:r w:rsidRPr="00CA15AD">
        <w:rPr>
          <w:rFonts w:ascii="Arial" w:hAnsi="Arial" w:cs="Arial"/>
          <w:sz w:val="20"/>
          <w:szCs w:val="20"/>
        </w:rPr>
        <w:t>Total</w:t>
      </w:r>
      <w:r w:rsidRPr="00CA15AD">
        <w:rPr>
          <w:rFonts w:ascii="Arial" w:hAnsi="Arial" w:cs="Arial"/>
          <w:spacing w:val="43"/>
          <w:sz w:val="20"/>
          <w:szCs w:val="20"/>
        </w:rPr>
        <w:t xml:space="preserve"> </w:t>
      </w:r>
      <w:r w:rsidRPr="00CA15AD">
        <w:rPr>
          <w:rFonts w:ascii="Arial" w:hAnsi="Arial" w:cs="Arial"/>
          <w:sz w:val="20"/>
          <w:szCs w:val="20"/>
        </w:rPr>
        <w:t>cost</w:t>
      </w:r>
      <w:r w:rsidRPr="00CA15AD">
        <w:rPr>
          <w:rFonts w:ascii="Arial" w:hAnsi="Arial" w:cs="Arial"/>
          <w:spacing w:val="46"/>
          <w:sz w:val="20"/>
          <w:szCs w:val="20"/>
        </w:rPr>
        <w:t xml:space="preserve"> </w:t>
      </w:r>
      <w:r w:rsidRPr="00CA15AD">
        <w:rPr>
          <w:rFonts w:ascii="Arial" w:hAnsi="Arial" w:cs="Arial"/>
          <w:spacing w:val="10"/>
          <w:sz w:val="20"/>
          <w:szCs w:val="20"/>
        </w:rPr>
        <w:t>function</w:t>
      </w:r>
      <w:r w:rsidRPr="00CA15AD">
        <w:rPr>
          <w:rFonts w:ascii="Arial" w:hAnsi="Arial" w:cs="Arial"/>
          <w:spacing w:val="43"/>
          <w:sz w:val="20"/>
          <w:szCs w:val="20"/>
        </w:rPr>
        <w:t xml:space="preserve"> </w:t>
      </w:r>
      <w:r w:rsidRPr="00CA15AD">
        <w:rPr>
          <w:rFonts w:ascii="Arial" w:hAnsi="Arial" w:cs="Arial"/>
          <w:sz w:val="20"/>
          <w:szCs w:val="20"/>
        </w:rPr>
        <w:t>is</w:t>
      </w:r>
      <w:r w:rsidRPr="00CA15AD">
        <w:rPr>
          <w:rFonts w:ascii="Arial" w:hAnsi="Arial" w:cs="Arial"/>
          <w:spacing w:val="47"/>
          <w:sz w:val="20"/>
          <w:szCs w:val="20"/>
        </w:rPr>
        <w:t xml:space="preserve"> </w:t>
      </w:r>
      <w:r w:rsidRPr="00CA15AD">
        <w:rPr>
          <w:rFonts w:ascii="Arial" w:hAnsi="Arial" w:cs="Arial"/>
          <w:sz w:val="20"/>
          <w:szCs w:val="20"/>
        </w:rPr>
        <w:t>defined</w:t>
      </w:r>
      <w:r w:rsidRPr="00CA15AD">
        <w:rPr>
          <w:rFonts w:ascii="Arial" w:hAnsi="Arial" w:cs="Arial"/>
          <w:spacing w:val="43"/>
          <w:sz w:val="20"/>
          <w:szCs w:val="20"/>
        </w:rPr>
        <w:t xml:space="preserve"> </w:t>
      </w:r>
      <w:r w:rsidRPr="00CA15AD">
        <w:rPr>
          <w:rFonts w:ascii="Arial" w:hAnsi="Arial" w:cs="Arial"/>
          <w:spacing w:val="-5"/>
          <w:sz w:val="20"/>
          <w:szCs w:val="20"/>
        </w:rPr>
        <w:t>as</w:t>
      </w:r>
      <w:r w:rsidR="00B3155C" w:rsidRPr="00CA15AD">
        <w:rPr>
          <w:rFonts w:ascii="Arial" w:hAnsi="Arial" w:cs="Arial"/>
          <w:spacing w:val="-5"/>
          <w:sz w:val="20"/>
          <w:szCs w:val="20"/>
        </w:rPr>
        <w:br/>
      </w:r>
      <m:oMath>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r>
          <m:rPr>
            <m:scr m:val="script"/>
          </m:rPr>
          <w:rPr>
            <w:rFonts w:ascii="Cambria Math" w:hAnsi="Cambria Math" w:cs="Arial"/>
            <w:sz w:val="20"/>
            <w:szCs w:val="20"/>
          </w:rPr>
          <m:t>=_k_</m:t>
        </m:r>
        <m:r>
          <w:rPr>
            <w:rFonts w:ascii="Cambria Math" w:hAnsi="Cambria Math" w:cs="Arial"/>
            <w:sz w:val="20"/>
            <w:szCs w:val="20"/>
          </w:rPr>
          <m:t>μ+</m:t>
        </m:r>
        <m:f>
          <m:fPr>
            <m:ctrlPr>
              <w:rPr>
                <w:rFonts w:ascii="Cambria Math" w:hAnsi="Cambria Math" w:cs="Arial"/>
                <w:i/>
                <w:sz w:val="20"/>
                <w:szCs w:val="20"/>
              </w:rPr>
            </m:ctrlPr>
          </m:fPr>
          <m:num>
            <m:r>
              <m:rPr>
                <m:scr m:val="script"/>
              </m:rPr>
              <w:rPr>
                <w:rFonts w:ascii="Cambria Math" w:hAnsi="Cambria Math" w:cs="Arial"/>
                <w:sz w:val="20"/>
                <w:szCs w:val="20"/>
              </w:rPr>
              <m:t>_c_</m:t>
            </m:r>
            <m:r>
              <w:rPr>
                <w:rFonts w:ascii="Cambria Math" w:hAnsi="Cambria Math" w:cs="Arial"/>
                <w:sz w:val="20"/>
                <w:szCs w:val="20"/>
              </w:rPr>
              <m:t>λ</m:t>
            </m:r>
          </m:num>
          <m:den>
            <m:r>
              <w:rPr>
                <w:rFonts w:ascii="Cambria Math" w:hAnsi="Cambria Math" w:cs="Arial"/>
                <w:sz w:val="20"/>
                <w:szCs w:val="20"/>
              </w:rPr>
              <m:t>_μ-_λ</m:t>
            </m:r>
          </m:den>
        </m:f>
      </m:oMath>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DC1178" w:rsidRPr="00CA15AD">
        <w:rPr>
          <w:rFonts w:ascii="Arial" w:hAnsi="Arial" w:cs="Arial"/>
          <w:sz w:val="20"/>
          <w:szCs w:val="20"/>
        </w:rPr>
        <w:tab/>
      </w:r>
      <w:r w:rsidR="00F72969" w:rsidRPr="00CA15AD">
        <w:rPr>
          <w:rFonts w:ascii="Arial" w:hAnsi="Arial" w:cs="Arial"/>
          <w:sz w:val="20"/>
          <w:szCs w:val="20"/>
        </w:rPr>
        <w:t>(3)</w:t>
      </w:r>
    </w:p>
    <w:p w14:paraId="7DB4F073" w14:textId="77777777" w:rsidR="00711E43" w:rsidRPr="00CA15AD" w:rsidRDefault="006B5C51" w:rsidP="00A10CFE">
      <w:pPr>
        <w:spacing w:before="100" w:beforeAutospacing="1" w:after="100" w:afterAutospacing="1"/>
        <w:rPr>
          <w:rFonts w:ascii="Arial" w:hAnsi="Arial" w:cs="Arial"/>
          <w:sz w:val="20"/>
          <w:szCs w:val="20"/>
        </w:rPr>
      </w:pPr>
      <w:r w:rsidRPr="00CA15AD">
        <w:rPr>
          <w:rFonts w:ascii="Arial" w:hAnsi="Arial" w:cs="Arial"/>
          <w:sz w:val="20"/>
          <w:szCs w:val="20"/>
        </w:rPr>
        <w:t xml:space="preserve"> </w:t>
      </w:r>
      <w:r w:rsidR="00B3155C" w:rsidRPr="00CA15AD">
        <w:rPr>
          <w:rFonts w:ascii="Arial" w:hAnsi="Arial" w:cs="Arial"/>
          <w:sz w:val="20"/>
          <w:szCs w:val="20"/>
        </w:rPr>
        <w:tab/>
      </w:r>
      <w:r w:rsidRPr="00CA15AD">
        <w:rPr>
          <w:rFonts w:ascii="Arial" w:hAnsi="Arial" w:cs="Arial"/>
          <w:sz w:val="20"/>
          <w:szCs w:val="20"/>
        </w:rPr>
        <w:t xml:space="preserve">For minimum cost </w:t>
      </w:r>
      <w:proofErr w:type="gramStart"/>
      <w:r w:rsidRPr="00CA15AD">
        <w:rPr>
          <w:rFonts w:ascii="Arial" w:hAnsi="Arial" w:cs="Arial"/>
          <w:sz w:val="20"/>
          <w:szCs w:val="20"/>
        </w:rPr>
        <w:t>w.r.t  to</w:t>
      </w:r>
      <w:proofErr w:type="gramEnd"/>
      <w:r w:rsidRPr="00CA15AD">
        <w:rPr>
          <w:rFonts w:ascii="Arial" w:hAnsi="Arial" w:cs="Arial"/>
          <w:sz w:val="20"/>
          <w:szCs w:val="20"/>
        </w:rPr>
        <w:t xml:space="preserve"> service , we have</w:t>
      </w:r>
    </w:p>
    <w:p w14:paraId="217970DA" w14:textId="77777777" w:rsidR="006B5C51" w:rsidRPr="00CA15AD" w:rsidRDefault="00C24E9C" w:rsidP="00E613E3">
      <w:pPr>
        <w:pStyle w:val="BodyText"/>
        <w:spacing w:before="98"/>
        <w:ind w:left="720"/>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d</m:t>
            </m:r>
          </m:num>
          <m:den>
            <m:r>
              <w:rPr>
                <w:rFonts w:ascii="Cambria Math" w:hAnsi="Cambria Math" w:cs="Arial"/>
                <w:sz w:val="20"/>
                <w:szCs w:val="20"/>
              </w:rPr>
              <m:t>dμ</m:t>
            </m:r>
          </m:den>
        </m:f>
        <m:d>
          <m:dPr>
            <m:begChr m:val="["/>
            <m:endChr m:val="]"/>
            <m:ctrlPr>
              <w:rPr>
                <w:rFonts w:ascii="Cambria Math" w:hAnsi="Cambria Math" w:cs="Arial"/>
                <w:i/>
                <w:sz w:val="20"/>
                <w:szCs w:val="20"/>
              </w:rPr>
            </m:ctrlPr>
          </m:d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d</m:t>
            </m:r>
          </m:num>
          <m:den>
            <m:r>
              <w:rPr>
                <w:rFonts w:ascii="Cambria Math" w:hAnsi="Cambria Math" w:cs="Arial"/>
                <w:sz w:val="20"/>
                <w:szCs w:val="20"/>
              </w:rPr>
              <m:t>dμ</m:t>
            </m:r>
          </m:den>
        </m:f>
        <m:d>
          <m:dPr>
            <m:begChr m:val="["/>
            <m:endChr m:val="]"/>
            <m:ctrlPr>
              <w:rPr>
                <w:rFonts w:ascii="Cambria Math" w:hAnsi="Cambria Math" w:cs="Arial"/>
                <w:i/>
                <w:sz w:val="20"/>
                <w:szCs w:val="20"/>
              </w:rPr>
            </m:ctrlPr>
          </m:dPr>
          <m:e>
            <m:r>
              <w:rPr>
                <w:rFonts w:ascii="Cambria Math" w:hAnsi="Cambria Math" w:cs="Arial"/>
                <w:sz w:val="20"/>
                <w:szCs w:val="20"/>
              </w:rPr>
              <m:t>_</m:t>
            </m:r>
            <m:r>
              <m:rPr>
                <m:scr m:val="script"/>
              </m:rPr>
              <w:rPr>
                <w:rFonts w:ascii="Cambria Math" w:hAnsi="Cambria Math" w:cs="Arial"/>
                <w:sz w:val="20"/>
                <w:szCs w:val="20"/>
              </w:rPr>
              <m:t>k</m:t>
            </m:r>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_</m:t>
                </m:r>
                <m:r>
                  <m:rPr>
                    <m:scr m:val="script"/>
                  </m:rPr>
                  <w:rPr>
                    <w:rFonts w:ascii="Cambria Math" w:hAnsi="Cambria Math" w:cs="Arial"/>
                    <w:sz w:val="20"/>
                    <w:szCs w:val="20"/>
                  </w:rPr>
                  <m:t>c</m:t>
                </m:r>
                <m:r>
                  <w:rPr>
                    <w:rFonts w:ascii="Cambria Math" w:hAnsi="Cambria Math" w:cs="Arial"/>
                    <w:sz w:val="20"/>
                    <w:szCs w:val="20"/>
                  </w:rPr>
                  <m:t>_</m:t>
                </m:r>
                <m:r>
                  <w:rPr>
                    <w:rFonts w:ascii="Cambria Math" w:hAnsi="Cambria Math" w:cs="Arial"/>
                    <w:sz w:val="20"/>
                    <w:szCs w:val="20"/>
                  </w:rPr>
                  <m:t>λ</m:t>
                </m:r>
              </m:num>
              <m:den>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m:t>
                </m:r>
                <m:r>
                  <w:rPr>
                    <w:rFonts w:ascii="Cambria Math" w:hAnsi="Cambria Math" w:cs="Arial"/>
                    <w:sz w:val="20"/>
                    <w:szCs w:val="20"/>
                  </w:rPr>
                  <m:t>_</m:t>
                </m:r>
                <m:r>
                  <w:rPr>
                    <w:rFonts w:ascii="Cambria Math" w:hAnsi="Cambria Math" w:cs="Arial"/>
                    <w:sz w:val="20"/>
                    <w:szCs w:val="20"/>
                  </w:rPr>
                  <m:t>λ</m:t>
                </m:r>
              </m:den>
            </m:f>
          </m:e>
        </m:d>
        <m:r>
          <w:rPr>
            <w:rFonts w:ascii="Cambria Math" w:hAnsi="Cambria Math" w:cs="Arial"/>
            <w:sz w:val="20"/>
            <w:szCs w:val="20"/>
          </w:rPr>
          <m:t>=_</m:t>
        </m:r>
        <m:r>
          <w:rPr>
            <w:rFonts w:ascii="Cambria Math" w:hAnsi="Cambria Math" w:cs="Arial"/>
            <w:sz w:val="20"/>
            <w:szCs w:val="20"/>
          </w:rPr>
          <m:t>k</m:t>
        </m:r>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_</m:t>
            </m:r>
            <m:r>
              <m:rPr>
                <m:scr m:val="script"/>
              </m:rPr>
              <w:rPr>
                <w:rFonts w:ascii="Cambria Math" w:hAnsi="Cambria Math" w:cs="Arial"/>
                <w:sz w:val="20"/>
                <w:szCs w:val="20"/>
              </w:rPr>
              <m:t>c</m:t>
            </m:r>
            <m:r>
              <w:rPr>
                <w:rFonts w:ascii="Cambria Math" w:hAnsi="Cambria Math" w:cs="Arial"/>
                <w:sz w:val="20"/>
                <w:szCs w:val="20"/>
              </w:rPr>
              <m:t>_</m:t>
            </m:r>
            <m:r>
              <w:rPr>
                <w:rFonts w:ascii="Cambria Math" w:hAnsi="Cambria Math" w:cs="Arial"/>
                <w:sz w:val="20"/>
                <w:szCs w:val="20"/>
              </w:rPr>
              <m:t>λ</m:t>
            </m:r>
          </m:num>
          <m:den>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m:t>
                    </m:r>
                    <m:r>
                      <w:rPr>
                        <w:rFonts w:ascii="Cambria Math" w:hAnsi="Cambria Math" w:cs="Arial"/>
                        <w:sz w:val="20"/>
                        <w:szCs w:val="20"/>
                      </w:rPr>
                      <m:t>_</m:t>
                    </m:r>
                    <m:r>
                      <w:rPr>
                        <w:rFonts w:ascii="Cambria Math" w:hAnsi="Cambria Math" w:cs="Arial"/>
                        <w:sz w:val="20"/>
                        <w:szCs w:val="20"/>
                      </w:rPr>
                      <m:t>λ</m:t>
                    </m:r>
                  </m:e>
                </m:d>
              </m:e>
              <m:sup>
                <m:r>
                  <w:rPr>
                    <w:rFonts w:ascii="Cambria Math" w:hAnsi="Cambria Math" w:cs="Arial"/>
                    <w:sz w:val="20"/>
                    <w:szCs w:val="20"/>
                  </w:rPr>
                  <m:t>2</m:t>
                </m:r>
              </m:sup>
            </m:sSup>
          </m:den>
        </m:f>
        <m:r>
          <w:rPr>
            <w:rFonts w:ascii="Cambria Math" w:hAnsi="Cambria Math" w:cs="Arial"/>
            <w:sz w:val="20"/>
            <w:szCs w:val="20"/>
          </w:rPr>
          <m:t>=0</m:t>
        </m:r>
      </m:oMath>
      <w:r w:rsidR="00F72969" w:rsidRPr="00CA15AD">
        <w:rPr>
          <w:rFonts w:ascii="Arial" w:hAnsi="Arial" w:cs="Arial"/>
          <w:sz w:val="20"/>
          <w:szCs w:val="20"/>
        </w:rPr>
        <w:t xml:space="preserve"> </w:t>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880919">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(4)</w:t>
      </w:r>
    </w:p>
    <w:p w14:paraId="4AEB2573" w14:textId="77777777" w:rsidR="0099737A" w:rsidRPr="00CA15AD" w:rsidRDefault="0099737A" w:rsidP="00A10CFE">
      <w:pPr>
        <w:pStyle w:val="BodyText"/>
        <w:spacing w:before="98"/>
        <w:ind w:left="720" w:hanging="202"/>
        <w:rPr>
          <w:rFonts w:ascii="Arial" w:hAnsi="Arial" w:cs="Arial"/>
          <w:sz w:val="20"/>
          <w:szCs w:val="20"/>
        </w:rPr>
      </w:pPr>
    </w:p>
    <w:p w14:paraId="3A0886D8" w14:textId="77777777" w:rsidR="00E844CF" w:rsidRPr="00CA15AD" w:rsidRDefault="00E844CF" w:rsidP="00A10CFE">
      <w:pPr>
        <w:pStyle w:val="BodyText"/>
        <w:spacing w:before="98"/>
        <w:ind w:left="720"/>
        <w:rPr>
          <w:rFonts w:ascii="Arial" w:hAnsi="Arial" w:cs="Arial"/>
          <w:sz w:val="20"/>
          <w:szCs w:val="20"/>
        </w:rPr>
      </w:pPr>
      <w:r w:rsidRPr="00CA15AD">
        <w:rPr>
          <w:rFonts w:ascii="Arial" w:hAnsi="Arial" w:cs="Arial"/>
          <w:sz w:val="20"/>
          <w:szCs w:val="20"/>
        </w:rPr>
        <w:t xml:space="preserve">For minimum cost, we must have </w:t>
      </w:r>
    </w:p>
    <w:p w14:paraId="7429CCAE" w14:textId="77777777" w:rsidR="006B5C51" w:rsidRPr="00CA15AD" w:rsidRDefault="00E844CF" w:rsidP="00A10CFE">
      <w:pPr>
        <w:spacing w:before="100" w:beforeAutospacing="1" w:after="100" w:afterAutospacing="1"/>
        <w:rPr>
          <w:rFonts w:ascii="Arial" w:hAnsi="Arial" w:cs="Arial"/>
          <w:sz w:val="20"/>
          <w:szCs w:val="20"/>
        </w:rPr>
      </w:pPr>
      <m:oMath>
        <m:r>
          <w:rPr>
            <w:rFonts w:ascii="Cambria Math" w:hAnsi="Cambria Math" w:cs="Arial"/>
            <w:sz w:val="20"/>
            <w:szCs w:val="20"/>
          </w:rPr>
          <m:t xml:space="preserve">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num>
          <m:den>
            <m:r>
              <w:rPr>
                <w:rFonts w:ascii="Cambria Math" w:hAnsi="Cambria Math" w:cs="Arial"/>
                <w:sz w:val="20"/>
                <w:szCs w:val="20"/>
              </w:rPr>
              <m:t>d</m:t>
            </m:r>
            <m:sSup>
              <m:sSupPr>
                <m:ctrlPr>
                  <w:rPr>
                    <w:rFonts w:ascii="Cambria Math" w:hAnsi="Cambria Math" w:cs="Arial"/>
                    <w:i/>
                    <w:sz w:val="20"/>
                    <w:szCs w:val="20"/>
                  </w:rPr>
                </m:ctrlPr>
              </m:sSupPr>
              <m:e>
                <m:r>
                  <w:rPr>
                    <w:rFonts w:ascii="Cambria Math" w:hAnsi="Cambria Math" w:cs="Arial"/>
                    <w:sz w:val="20"/>
                    <w:szCs w:val="20"/>
                  </w:rPr>
                  <m:t>μ</m:t>
                </m:r>
              </m:e>
              <m:sup>
                <m:r>
                  <w:rPr>
                    <w:rFonts w:ascii="Cambria Math" w:hAnsi="Cambria Math" w:cs="Arial"/>
                    <w:sz w:val="20"/>
                    <w:szCs w:val="20"/>
                  </w:rPr>
                  <m:t>2</m:t>
                </m:r>
              </m:sup>
            </m:sSup>
          </m:den>
        </m:f>
        <m:d>
          <m:dPr>
            <m:begChr m:val="["/>
            <m:endChr m:val="]"/>
            <m:ctrlPr>
              <w:rPr>
                <w:rFonts w:ascii="Cambria Math" w:hAnsi="Cambria Math" w:cs="Arial"/>
                <w:i/>
                <w:sz w:val="20"/>
                <w:szCs w:val="20"/>
              </w:rPr>
            </m:ctrlPr>
          </m:d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2_</m:t>
            </m:r>
            <m:r>
              <m:rPr>
                <m:scr m:val="script"/>
              </m:rPr>
              <w:rPr>
                <w:rFonts w:ascii="Cambria Math" w:hAnsi="Cambria Math" w:cs="Arial"/>
                <w:sz w:val="20"/>
                <w:szCs w:val="20"/>
              </w:rPr>
              <m:t>c_</m:t>
            </m:r>
            <m:r>
              <w:rPr>
                <w:rFonts w:ascii="Cambria Math" w:hAnsi="Cambria Math" w:cs="Arial"/>
                <w:sz w:val="20"/>
                <w:szCs w:val="20"/>
              </w:rPr>
              <m:t>λ</m:t>
            </m:r>
          </m:num>
          <m:den>
            <m:sSup>
              <m:sSupPr>
                <m:ctrlPr>
                  <w:rPr>
                    <w:rFonts w:ascii="Cambria Math" w:hAnsi="Cambria Math" w:cs="Arial"/>
                    <w:i/>
                    <w:sz w:val="20"/>
                    <w:szCs w:val="20"/>
                  </w:rPr>
                </m:ctrlPr>
              </m:sSupPr>
              <m:e>
                <m:r>
                  <w:rPr>
                    <w:rFonts w:ascii="Cambria Math" w:hAnsi="Cambria Math" w:cs="Arial"/>
                    <w:sz w:val="20"/>
                    <w:szCs w:val="20"/>
                  </w:rPr>
                  <m:t>(_μ-_λ)</m:t>
                </m:r>
              </m:e>
              <m:sup>
                <m:r>
                  <w:rPr>
                    <w:rFonts w:ascii="Cambria Math" w:hAnsi="Cambria Math" w:cs="Arial"/>
                    <w:sz w:val="20"/>
                    <w:szCs w:val="20"/>
                  </w:rPr>
                  <m:t>3</m:t>
                </m:r>
              </m:sup>
            </m:sSup>
          </m:den>
        </m:f>
        <m:r>
          <w:rPr>
            <w:rFonts w:ascii="Cambria Math" w:hAnsi="Cambria Math" w:cs="Arial"/>
            <w:sz w:val="20"/>
            <w:szCs w:val="20"/>
          </w:rPr>
          <m:t>&gt;0</m:t>
        </m:r>
      </m:oMath>
      <w:r w:rsidR="00F72969" w:rsidRPr="00CA15AD">
        <w:rPr>
          <w:rFonts w:ascii="Arial" w:hAnsi="Arial" w:cs="Arial"/>
          <w:sz w:val="20"/>
          <w:szCs w:val="20"/>
        </w:rPr>
        <w:t xml:space="preserve"> </w:t>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(5)</w:t>
      </w:r>
    </w:p>
    <w:p w14:paraId="029E229B" w14:textId="77777777" w:rsidR="00F97B3E" w:rsidRPr="00CA15AD" w:rsidRDefault="00F97B3E" w:rsidP="00A10CFE">
      <w:pPr>
        <w:spacing w:before="100" w:beforeAutospacing="1" w:after="100" w:afterAutospacing="1"/>
        <w:ind w:left="720"/>
        <w:rPr>
          <w:rFonts w:ascii="Arial" w:hAnsi="Arial" w:cs="Arial"/>
          <w:sz w:val="20"/>
          <w:szCs w:val="20"/>
        </w:rPr>
      </w:pPr>
      <w:r w:rsidRPr="00CA15AD">
        <w:rPr>
          <w:rFonts w:ascii="Arial" w:hAnsi="Arial" w:cs="Arial"/>
          <w:sz w:val="20"/>
          <w:szCs w:val="20"/>
        </w:rPr>
        <w:t>Further we</w:t>
      </w:r>
      <w:r w:rsidR="00614CBE" w:rsidRPr="00CA15AD">
        <w:rPr>
          <w:rFonts w:ascii="Arial" w:hAnsi="Arial" w:cs="Arial"/>
          <w:sz w:val="20"/>
          <w:szCs w:val="20"/>
        </w:rPr>
        <w:t xml:space="preserve"> define a Hexa</w:t>
      </w:r>
      <w:r w:rsidR="003D0A0F" w:rsidRPr="00CA15AD">
        <w:rPr>
          <w:rFonts w:ascii="Arial" w:hAnsi="Arial" w:cs="Arial"/>
          <w:sz w:val="20"/>
          <w:szCs w:val="20"/>
        </w:rPr>
        <w:t>gonal</w:t>
      </w:r>
      <w:r w:rsidR="000D0E20" w:rsidRPr="00CA15AD">
        <w:rPr>
          <w:rFonts w:ascii="Arial" w:hAnsi="Arial" w:cs="Arial"/>
          <w:sz w:val="20"/>
          <w:szCs w:val="20"/>
        </w:rPr>
        <w:t xml:space="preserve"> number </w:t>
      </w:r>
      <m:oMath>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c</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f</m:t>
            </m:r>
          </m:e>
          <m:sup>
            <m:r>
              <w:rPr>
                <w:rFonts w:ascii="Cambria Math" w:hAnsi="Cambria Math" w:cs="Arial"/>
                <w:sz w:val="20"/>
                <w:szCs w:val="20"/>
              </w:rPr>
              <m:t>*</m:t>
            </m:r>
          </m:sup>
        </m:sSup>
        <m:r>
          <w:rPr>
            <w:rFonts w:ascii="Cambria Math" w:hAnsi="Cambria Math" w:cs="Arial"/>
            <w:sz w:val="20"/>
            <w:szCs w:val="20"/>
          </w:rPr>
          <m:t>)</m:t>
        </m:r>
      </m:oMath>
      <w:r w:rsidRPr="00CA15AD">
        <w:rPr>
          <w:rFonts w:ascii="Arial" w:hAnsi="Arial" w:cs="Arial"/>
          <w:sz w:val="20"/>
          <w:szCs w:val="20"/>
        </w:rPr>
        <w:t xml:space="preserve"> with membership function </w:t>
      </w:r>
      <w:r w:rsidR="0099737A" w:rsidRPr="00CA15AD">
        <w:rPr>
          <w:rFonts w:ascii="Arial" w:hAnsi="Arial" w:cs="Arial"/>
          <w:sz w:val="20"/>
          <w:szCs w:val="20"/>
        </w:rPr>
        <w:br/>
      </w:r>
      <w:r w:rsidR="00B3155C" w:rsidRPr="00CA15AD">
        <w:rPr>
          <w:rFonts w:ascii="Arial" w:hAnsi="Arial" w:cs="Arial"/>
          <w:sz w:val="20"/>
          <w:szCs w:val="20"/>
        </w:rPr>
        <w:br/>
      </w:r>
      <m:oMath>
        <m:sSub>
          <m:sSubPr>
            <m:ctrlPr>
              <w:rPr>
                <w:rFonts w:ascii="Cambria Math" w:hAnsi="Cambria Math" w:cs="Arial"/>
                <w:i/>
                <w:sz w:val="20"/>
                <w:szCs w:val="20"/>
              </w:rPr>
            </m:ctrlPr>
          </m:sSubPr>
          <m:e>
            <m:r>
              <w:rPr>
                <w:rFonts w:ascii="Cambria Math" w:hAnsi="Cambria Math" w:cs="Arial"/>
                <w:sz w:val="20"/>
                <w:szCs w:val="20"/>
              </w:rPr>
              <m:t>μ</m:t>
            </m:r>
          </m:e>
          <m:sub>
            <m:r>
              <m:rPr>
                <m:scr m:val="script"/>
              </m:rPr>
              <w:rPr>
                <w:rFonts w:ascii="Cambria Math" w:hAnsi="Cambria Math" w:cs="Arial"/>
                <w:sz w:val="20"/>
                <w:szCs w:val="20"/>
              </w:rPr>
              <m:t>A</m:t>
            </m:r>
          </m:sub>
        </m:sSub>
        <m:r>
          <w:rPr>
            <w:rFonts w:ascii="Cambria Math" w:hAnsi="Cambria Math" w:cs="Arial"/>
            <w:sz w:val="20"/>
            <w:szCs w:val="20"/>
          </w:rPr>
          <m:t>(x)=</m:t>
        </m:r>
        <m:d>
          <m:dPr>
            <m:begChr m:val="{"/>
            <m:endChr m:val="}"/>
            <m:ctrlPr>
              <w:rPr>
                <w:rFonts w:ascii="Cambria Math" w:hAnsi="Cambria Math" w:cs="Arial"/>
                <w:i/>
                <w:sz w:val="20"/>
                <w:szCs w:val="20"/>
              </w:rPr>
            </m:ctrlPr>
          </m:dPr>
          <m:e>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 xml:space="preserve">0                 </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e>
              </m:mr>
              <m:mr>
                <m:e>
                  <m:m>
                    <m:mPr>
                      <m:mcs>
                        <m:mc>
                          <m:mcPr>
                            <m:count m:val="1"/>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num>
                          <m:den>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den>
                        </m:f>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r>
                          <w:rPr>
                            <w:rFonts w:ascii="Cambria Math" w:hAnsi="Cambria Math" w:cs="Arial"/>
                            <w:sz w:val="20"/>
                            <w:szCs w:val="20"/>
                          </w:rPr>
                          <m:t>&lt;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m:t>
                            </m:r>
                          </m:sup>
                        </m:sSup>
                      </m:e>
                    </m:mr>
                    <m:mr>
                      <m:e>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 xml:space="preserve">       1             </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m:t>
                                  </m:r>
                                </m:sup>
                              </m:sSup>
                              <m:r>
                                <w:rPr>
                                  <w:rFonts w:ascii="Cambria Math" w:hAnsi="Cambria Math" w:cs="Arial"/>
                                  <w:sz w:val="20"/>
                                  <w:szCs w:val="20"/>
                                </w:rPr>
                                <m:t>&lt;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e>
                          </m:mr>
                          <m:mr>
                            <m:e>
                              <m:m>
                                <m:mPr>
                                  <m:mcs>
                                    <m:mc>
                                      <m:mcPr>
                                        <m:count m:val="1"/>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f</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num>
                                      <m:den>
                                        <m:sSup>
                                          <m:sSupPr>
                                            <m:ctrlPr>
                                              <w:rPr>
                                                <w:rFonts w:ascii="Cambria Math" w:hAnsi="Cambria Math" w:cs="Arial"/>
                                                <w:i/>
                                                <w:sz w:val="20"/>
                                                <w:szCs w:val="20"/>
                                              </w:rPr>
                                            </m:ctrlPr>
                                          </m:sSupPr>
                                          <m:e>
                                            <m:r>
                                              <w:rPr>
                                                <w:rFonts w:ascii="Cambria Math" w:hAnsi="Cambria Math" w:cs="Arial"/>
                                                <w:sz w:val="20"/>
                                                <w:szCs w:val="20"/>
                                              </w:rPr>
                                              <m:t>f</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m:t>
                                            </m:r>
                                          </m:sup>
                                        </m:sSup>
                                      </m:den>
                                    </m:f>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r>
                                      <w:rPr>
                                        <w:rFonts w:ascii="Cambria Math" w:hAnsi="Cambria Math" w:cs="Arial"/>
                                        <w:sz w:val="20"/>
                                        <w:szCs w:val="20"/>
                                      </w:rPr>
                                      <m:t>&lt;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m:t>
                                        </m:r>
                                      </m:sup>
                                    </m:sSup>
                                  </m:e>
                                </m:mr>
                                <m:mr>
                                  <m:e>
                                    <m:r>
                                      <w:rPr>
                                        <w:rFonts w:ascii="Cambria Math" w:hAnsi="Cambria Math" w:cs="Arial"/>
                                        <w:sz w:val="20"/>
                                        <w:szCs w:val="20"/>
                                      </w:rPr>
                                      <m:t xml:space="preserve">0                 </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f</m:t>
                                        </m:r>
                                      </m:e>
                                      <m:sup>
                                        <m:r>
                                          <w:rPr>
                                            <w:rFonts w:ascii="Cambria Math" w:hAnsi="Cambria Math" w:cs="Arial"/>
                                            <w:sz w:val="20"/>
                                            <w:szCs w:val="20"/>
                                          </w:rPr>
                                          <m:t>*</m:t>
                                        </m:r>
                                      </m:sup>
                                    </m:sSup>
                                  </m:e>
                                </m:mr>
                              </m:m>
                            </m:e>
                          </m:mr>
                        </m:m>
                      </m:e>
                    </m:mr>
                  </m:m>
                </m:e>
              </m:mr>
            </m:m>
          </m:e>
        </m:d>
      </m:oMath>
      <w:r w:rsidR="00F72969" w:rsidRPr="00CA15AD">
        <w:rPr>
          <w:rFonts w:ascii="Arial" w:hAnsi="Arial" w:cs="Arial"/>
          <w:sz w:val="20"/>
          <w:szCs w:val="20"/>
        </w:rPr>
        <w:t xml:space="preserve"> </w:t>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(6)</w:t>
      </w:r>
      <w:r w:rsidR="00F72969" w:rsidRPr="00CA15AD">
        <w:rPr>
          <w:rFonts w:ascii="Arial" w:hAnsi="Arial" w:cs="Arial"/>
          <w:sz w:val="20"/>
          <w:szCs w:val="20"/>
        </w:rPr>
        <w:tab/>
      </w:r>
      <w:r w:rsidR="00F72969" w:rsidRPr="00CA15AD">
        <w:rPr>
          <w:rFonts w:ascii="Arial" w:hAnsi="Arial" w:cs="Arial"/>
          <w:sz w:val="20"/>
          <w:szCs w:val="20"/>
        </w:rPr>
        <w:tab/>
      </w:r>
    </w:p>
    <w:p w14:paraId="07A23D4C" w14:textId="77777777" w:rsidR="0059553A" w:rsidRPr="00CA15AD" w:rsidRDefault="00E776C4" w:rsidP="00A10CFE">
      <w:pPr>
        <w:spacing w:before="100" w:beforeAutospacing="1" w:after="100" w:afterAutospacing="1"/>
        <w:ind w:left="567" w:right="567"/>
        <w:rPr>
          <w:rFonts w:ascii="Arial" w:hAnsi="Arial" w:cs="Arial"/>
          <w:spacing w:val="-5"/>
          <w:sz w:val="20"/>
          <w:szCs w:val="20"/>
        </w:rPr>
      </w:pPr>
      <w:r w:rsidRPr="00CA15AD">
        <w:rPr>
          <w:rFonts w:ascii="Arial" w:hAnsi="Arial" w:cs="Arial"/>
          <w:sz w:val="20"/>
          <w:szCs w:val="20"/>
        </w:rPr>
        <w:t xml:space="preserve">Now we wish to </w:t>
      </w:r>
      <w:proofErr w:type="spellStart"/>
      <w:r w:rsidRPr="00CA15AD">
        <w:rPr>
          <w:rFonts w:ascii="Arial" w:hAnsi="Arial" w:cs="Arial"/>
          <w:sz w:val="20"/>
          <w:szCs w:val="20"/>
        </w:rPr>
        <w:t>fuzzify</w:t>
      </w:r>
      <w:proofErr w:type="spellEnd"/>
      <w:r w:rsidRPr="00CA15AD">
        <w:rPr>
          <w:rFonts w:ascii="Arial" w:hAnsi="Arial" w:cs="Arial"/>
          <w:sz w:val="20"/>
          <w:szCs w:val="20"/>
        </w:rPr>
        <w:t xml:space="preserve"> cost </w:t>
      </w:r>
      <w:proofErr w:type="spellStart"/>
      <w:r w:rsidRPr="00CA15AD">
        <w:rPr>
          <w:rFonts w:ascii="Arial" w:hAnsi="Arial" w:cs="Arial"/>
          <w:sz w:val="20"/>
          <w:szCs w:val="20"/>
        </w:rPr>
        <w:t>coeffecients</w:t>
      </w:r>
      <w:proofErr w:type="spellEnd"/>
      <w:r w:rsidRPr="00CA15AD">
        <w:rPr>
          <w:rFonts w:ascii="Arial" w:hAnsi="Arial" w:cs="Arial"/>
          <w:sz w:val="20"/>
          <w:szCs w:val="20"/>
        </w:rPr>
        <w:t xml:space="preserve"> and arrival rates </w:t>
      </w:r>
      <m:oMath>
        <m:r>
          <m:rPr>
            <m:scr m:val="script"/>
          </m:rPr>
          <w:rPr>
            <w:rFonts w:ascii="Cambria Math" w:hAnsi="Cambria Math" w:cs="Arial"/>
            <w:sz w:val="20"/>
            <w:szCs w:val="20"/>
          </w:rPr>
          <m:t xml:space="preserve"> _k,_c,_</m:t>
        </m:r>
        <m:r>
          <w:rPr>
            <w:rFonts w:ascii="Cambria Math" w:hAnsi="Cambria Math" w:cs="Arial"/>
            <w:sz w:val="20"/>
            <w:szCs w:val="20"/>
          </w:rPr>
          <m:t>λ</m:t>
        </m:r>
      </m:oMath>
      <w:r w:rsidR="00EF5F1E" w:rsidRPr="00CA15AD">
        <w:rPr>
          <w:rFonts w:ascii="Arial" w:hAnsi="Arial" w:cs="Arial"/>
          <w:sz w:val="20"/>
          <w:szCs w:val="20"/>
        </w:rPr>
        <w:t xml:space="preserve"> with the help of Hexagonal</w:t>
      </w:r>
      <w:r w:rsidRPr="00CA15AD">
        <w:rPr>
          <w:rFonts w:ascii="Arial" w:hAnsi="Arial" w:cs="Arial"/>
          <w:sz w:val="20"/>
          <w:szCs w:val="20"/>
        </w:rPr>
        <w:t xml:space="preserve"> fuzzy numbers as </w:t>
      </w:r>
      <m:oMath>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k</m:t>
            </m:r>
          </m:e>
          <m:sup>
            <m:r>
              <w:rPr>
                <w:rFonts w:ascii="Cambria Math" w:hAnsi="Cambria Math" w:cs="Arial"/>
                <w:sz w:val="20"/>
                <w:szCs w:val="20"/>
              </w:rPr>
              <m:t>*</m:t>
            </m:r>
          </m:sup>
        </m:sSup>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c</m:t>
            </m:r>
          </m:e>
          <m:sup>
            <m:r>
              <w:rPr>
                <w:rFonts w:ascii="Cambria Math" w:hAnsi="Cambria Math" w:cs="Arial"/>
                <w:sz w:val="20"/>
                <w:szCs w:val="20"/>
              </w:rPr>
              <m:t>*</m:t>
            </m:r>
          </m:sup>
        </m:sSup>
        <m:r>
          <w:rPr>
            <w:rFonts w:ascii="Cambria Math" w:hAnsi="Cambria Math" w:cs="Arial"/>
            <w:sz w:val="20"/>
            <w:szCs w:val="20"/>
          </w:rPr>
          <m:t>,_</m:t>
        </m:r>
        <m:sSup>
          <m:sSupPr>
            <m:ctrlPr>
              <w:rPr>
                <w:rFonts w:ascii="Cambria Math" w:hAnsi="Cambria Math" w:cs="Arial"/>
                <w:i/>
                <w:sz w:val="20"/>
                <w:szCs w:val="20"/>
              </w:rPr>
            </m:ctrlPr>
          </m:sSupPr>
          <m:e>
            <m:r>
              <w:rPr>
                <w:rFonts w:ascii="Cambria Math" w:hAnsi="Cambria Math" w:cs="Arial"/>
                <w:sz w:val="20"/>
                <w:szCs w:val="20"/>
              </w:rPr>
              <m:t>λ</m:t>
            </m:r>
          </m:e>
          <m:sup>
            <m:r>
              <w:rPr>
                <w:rFonts w:ascii="Cambria Math" w:hAnsi="Cambria Math" w:cs="Arial"/>
                <w:sz w:val="20"/>
                <w:szCs w:val="20"/>
              </w:rPr>
              <m:t>*</m:t>
            </m:r>
          </m:sup>
        </m:sSup>
      </m:oMath>
      <w:r w:rsidRPr="00CA15AD">
        <w:rPr>
          <w:rFonts w:ascii="Arial" w:hAnsi="Arial" w:cs="Arial"/>
          <w:sz w:val="20"/>
          <w:szCs w:val="20"/>
        </w:rPr>
        <w:t xml:space="preserve"> respectively.</w:t>
      </w:r>
      <w:r w:rsidRPr="00CA15AD">
        <w:rPr>
          <w:rFonts w:ascii="Arial" w:hAnsi="Arial" w:cs="Arial"/>
          <w:sz w:val="20"/>
          <w:szCs w:val="20"/>
        </w:rPr>
        <w:br/>
      </w:r>
      <m:oMath>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k</m:t>
            </m:r>
          </m:e>
          <m:sup>
            <m:r>
              <w:rPr>
                <w:rFonts w:ascii="Cambria Math" w:hAnsi="Cambria Math" w:cs="Arial"/>
                <w:sz w:val="20"/>
                <w:szCs w:val="20"/>
              </w:rPr>
              <m:t>*</m:t>
            </m:r>
          </m:sup>
        </m:sSup>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1</m:t>
            </m:r>
          </m:sub>
        </m:sSub>
        <m:r>
          <w:rPr>
            <w:rFonts w:ascii="Cambria Math" w:hAnsi="Cambria Math" w:cs="Arial"/>
            <w:sz w:val="20"/>
            <w:szCs w:val="20"/>
          </w:rPr>
          <m:t>, _</m:t>
        </m:r>
        <m:sSub>
          <m:sSubPr>
            <m:ctrlPr>
              <w:rPr>
                <w:rFonts w:ascii="Cambria Math" w:hAnsi="Cambria Math" w:cs="Arial"/>
                <w:i/>
                <w:sz w:val="20"/>
                <w:szCs w:val="20"/>
              </w:rPr>
            </m:ctrlPr>
          </m:sSubPr>
          <m:e>
            <m:r>
              <m:rPr>
                <m:scr m:val="script"/>
              </m:rPr>
              <w:rPr>
                <w:rFonts w:ascii="Cambria Math" w:hAnsi="Cambria Math" w:cs="Arial"/>
                <w:sz w:val="20"/>
                <w:szCs w:val="20"/>
              </w:rPr>
              <m:t>k</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5</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6</m:t>
            </m:r>
          </m:sub>
        </m:sSub>
        <m:r>
          <w:rPr>
            <w:rFonts w:ascii="Cambria Math" w:hAnsi="Cambria Math" w:cs="Arial"/>
            <w:sz w:val="20"/>
            <w:szCs w:val="20"/>
          </w:rPr>
          <m:t>)</m:t>
        </m:r>
      </m:oMath>
      <w:r w:rsidR="00B3155C" w:rsidRPr="00CA15AD">
        <w:rPr>
          <w:rFonts w:ascii="Arial" w:hAnsi="Arial" w:cs="Arial"/>
          <w:sz w:val="20"/>
          <w:szCs w:val="20"/>
        </w:rPr>
        <w:t xml:space="preserve">, </w:t>
      </w:r>
      <m:oMath>
        <m:r>
          <w:rPr>
            <w:rFonts w:ascii="Cambria Math" w:hAnsi="Cambria Math" w:cs="Arial"/>
            <w:sz w:val="20"/>
            <w:szCs w:val="20"/>
          </w:rPr>
          <m:t>_</m:t>
        </m:r>
        <m:sSup>
          <m:sSupPr>
            <m:ctrlPr>
              <w:rPr>
                <w:rFonts w:ascii="Cambria Math" w:hAnsi="Cambria Math" w:cs="Arial"/>
                <w:i/>
                <w:sz w:val="20"/>
                <w:szCs w:val="20"/>
              </w:rPr>
            </m:ctrlPr>
          </m:sSupPr>
          <m:e>
            <m:r>
              <w:rPr>
                <w:rFonts w:ascii="Cambria Math" w:hAnsi="Cambria Math" w:cs="Arial"/>
                <w:sz w:val="20"/>
                <w:szCs w:val="20"/>
              </w:rPr>
              <m:t>c</m:t>
            </m:r>
          </m:e>
          <m:sup>
            <m:r>
              <w:rPr>
                <w:rFonts w:ascii="Cambria Math" w:hAnsi="Cambria Math" w:cs="Arial"/>
                <w:sz w:val="20"/>
                <w:szCs w:val="20"/>
              </w:rPr>
              <m:t>*</m:t>
            </m:r>
          </m:sup>
        </m:sSup>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5</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6</m:t>
            </m:r>
          </m:sub>
        </m:sSub>
        <m:r>
          <w:rPr>
            <w:rFonts w:ascii="Cambria Math" w:hAnsi="Cambria Math" w:cs="Arial"/>
            <w:sz w:val="20"/>
            <w:szCs w:val="20"/>
          </w:rPr>
          <m:t>),_</m:t>
        </m:r>
        <m:sSup>
          <m:sSupPr>
            <m:ctrlPr>
              <w:rPr>
                <w:rFonts w:ascii="Cambria Math" w:hAnsi="Cambria Math" w:cs="Arial"/>
                <w:i/>
                <w:sz w:val="20"/>
                <w:szCs w:val="20"/>
              </w:rPr>
            </m:ctrlPr>
          </m:sSupPr>
          <m:e>
            <m:r>
              <w:rPr>
                <w:rFonts w:ascii="Cambria Math" w:hAnsi="Cambria Math" w:cs="Arial"/>
                <w:sz w:val="20"/>
                <w:szCs w:val="20"/>
              </w:rPr>
              <m:t>λ</m:t>
            </m:r>
          </m:e>
          <m:sup>
            <m:r>
              <w:rPr>
                <w:rFonts w:ascii="Cambria Math" w:hAnsi="Cambria Math" w:cs="Arial"/>
                <w:sz w:val="20"/>
                <w:szCs w:val="20"/>
              </w:rPr>
              <m:t>*</m:t>
            </m:r>
          </m:sup>
        </m:sSup>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1</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2</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3</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4</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5</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6</m:t>
            </m:r>
          </m:sub>
        </m:sSub>
        <m:r>
          <w:rPr>
            <w:rFonts w:ascii="Cambria Math" w:hAnsi="Cambria Math" w:cs="Arial"/>
            <w:sz w:val="20"/>
            <w:szCs w:val="20"/>
          </w:rPr>
          <m:t>)</m:t>
        </m:r>
      </m:oMath>
      <w:r w:rsidR="00506B98" w:rsidRPr="00CA15AD">
        <w:rPr>
          <w:rFonts w:ascii="Arial" w:hAnsi="Arial" w:cs="Arial"/>
          <w:sz w:val="20"/>
          <w:szCs w:val="20"/>
        </w:rPr>
        <w:t xml:space="preserve">  </w:t>
      </w:r>
      <w:r w:rsidR="00B3155C" w:rsidRPr="00CA15AD">
        <w:rPr>
          <w:rFonts w:ascii="Arial" w:hAnsi="Arial" w:cs="Arial"/>
          <w:sz w:val="20"/>
          <w:szCs w:val="20"/>
        </w:rPr>
        <w:br/>
      </w:r>
      <w:r w:rsidR="00B3155C" w:rsidRPr="00CA15AD">
        <w:rPr>
          <w:rFonts w:ascii="Arial" w:hAnsi="Arial" w:cs="Arial"/>
          <w:sz w:val="20"/>
          <w:szCs w:val="20"/>
        </w:rPr>
        <w:br/>
      </w:r>
      <m:oMath>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r>
          <w:rPr>
            <w:rFonts w:ascii="Cambria Math" w:hAnsi="Cambria Math" w:cs="Arial"/>
            <w:spacing w:val="-9"/>
            <w:position w:val="-3"/>
            <w:sz w:val="20"/>
            <w:szCs w:val="20"/>
          </w:rPr>
          <m:t xml:space="preserve"> </m:t>
        </m:r>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k</m:t>
            </m:r>
          </m:e>
          <m:sup>
            <m:r>
              <w:rPr>
                <w:rFonts w:ascii="Cambria Math" w:hAnsi="Cambria Math" w:cs="Arial"/>
                <w:sz w:val="20"/>
                <w:szCs w:val="20"/>
              </w:rPr>
              <m:t>*</m:t>
            </m:r>
          </m:sup>
        </m:sSup>
        <m:sSup>
          <m:sSupPr>
            <m:ctrlPr>
              <w:rPr>
                <w:rFonts w:ascii="Cambria Math" w:hAnsi="Cambria Math" w:cs="Arial"/>
                <w:i/>
                <w:sz w:val="20"/>
                <w:szCs w:val="20"/>
              </w:rPr>
            </m:ctrlPr>
          </m:sSupPr>
          <m:e>
            <m:r>
              <w:rPr>
                <w:rFonts w:ascii="Cambria Math" w:hAnsi="Cambria Math" w:cs="Arial"/>
                <w:sz w:val="20"/>
                <w:szCs w:val="20"/>
              </w:rPr>
              <m:t>_μ</m:t>
            </m:r>
          </m:e>
          <m:sup>
            <m:r>
              <w:rPr>
                <w:rFonts w:ascii="Cambria Math" w:hAnsi="Cambria Math" w:cs="Arial"/>
                <w:sz w:val="20"/>
                <w:szCs w:val="20"/>
              </w:rPr>
              <m:t>*</m:t>
            </m:r>
          </m:sup>
        </m:sSup>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c</m:t>
                </m:r>
              </m:e>
              <m:sup>
                <m:r>
                  <w:rPr>
                    <w:rFonts w:ascii="Cambria Math" w:hAnsi="Cambria Math" w:cs="Arial"/>
                    <w:sz w:val="20"/>
                    <w:szCs w:val="20"/>
                  </w:rPr>
                  <m:t>*</m:t>
                </m:r>
              </m:sup>
            </m:sSup>
            <m:sSup>
              <m:sSupPr>
                <m:ctrlPr>
                  <w:rPr>
                    <w:rFonts w:ascii="Cambria Math" w:hAnsi="Cambria Math" w:cs="Arial"/>
                    <w:i/>
                    <w:sz w:val="20"/>
                    <w:szCs w:val="20"/>
                  </w:rPr>
                </m:ctrlPr>
              </m:sSupPr>
              <m:e>
                <m:r>
                  <w:rPr>
                    <w:rFonts w:ascii="Cambria Math" w:hAnsi="Cambria Math" w:cs="Arial"/>
                    <w:sz w:val="20"/>
                    <w:szCs w:val="20"/>
                  </w:rPr>
                  <m:t>_λ</m:t>
                </m:r>
              </m:e>
              <m:sup>
                <m:r>
                  <w:rPr>
                    <w:rFonts w:ascii="Cambria Math" w:hAnsi="Cambria Math" w:cs="Arial"/>
                    <w:sz w:val="20"/>
                    <w:szCs w:val="20"/>
                  </w:rPr>
                  <m:t>*</m:t>
                </m:r>
              </m:sup>
            </m:sSup>
          </m:num>
          <m:den>
            <m:sSup>
              <m:sSupPr>
                <m:ctrlPr>
                  <w:rPr>
                    <w:rFonts w:ascii="Cambria Math" w:hAnsi="Cambria Math" w:cs="Arial"/>
                    <w:i/>
                    <w:sz w:val="20"/>
                    <w:szCs w:val="20"/>
                  </w:rPr>
                </m:ctrlPr>
              </m:sSupPr>
              <m:e>
                <m:r>
                  <w:rPr>
                    <w:rFonts w:ascii="Cambria Math" w:hAnsi="Cambria Math" w:cs="Arial"/>
                    <w:sz w:val="20"/>
                    <w:szCs w:val="20"/>
                  </w:rPr>
                  <m:t>_μ</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_λ</m:t>
                </m:r>
              </m:e>
              <m:sup>
                <m:r>
                  <w:rPr>
                    <w:rFonts w:ascii="Cambria Math" w:hAnsi="Cambria Math" w:cs="Arial"/>
                    <w:sz w:val="20"/>
                    <w:szCs w:val="20"/>
                  </w:rPr>
                  <m:t>*</m:t>
                </m:r>
              </m:sup>
            </m:sSup>
          </m:den>
        </m:f>
      </m:oMath>
      <w:r w:rsidR="00F72969" w:rsidRPr="00CA15AD">
        <w:rPr>
          <w:rFonts w:ascii="Arial" w:hAnsi="Arial" w:cs="Arial"/>
          <w:sz w:val="20"/>
          <w:szCs w:val="20"/>
        </w:rPr>
        <w:t xml:space="preserve"> </w:t>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(7)</w:t>
      </w:r>
    </w:p>
    <w:p w14:paraId="76164DCC" w14:textId="77777777" w:rsidR="00E844CF" w:rsidRPr="00CA15AD" w:rsidRDefault="0059553A" w:rsidP="00A10CFE">
      <w:pPr>
        <w:spacing w:before="100" w:beforeAutospacing="1" w:after="100" w:afterAutospacing="1"/>
        <w:ind w:left="720" w:hanging="202"/>
        <w:rPr>
          <w:rFonts w:ascii="Arial" w:hAnsi="Arial" w:cs="Arial"/>
          <w:sz w:val="20"/>
          <w:szCs w:val="20"/>
        </w:rPr>
      </w:pPr>
      <w:r w:rsidRPr="00CA15AD">
        <w:rPr>
          <w:rFonts w:ascii="Arial" w:hAnsi="Arial" w:cs="Arial"/>
          <w:sz w:val="20"/>
          <w:szCs w:val="20"/>
        </w:rPr>
        <w:t xml:space="preserve">Which implies that </w:t>
      </w:r>
    </w:p>
    <w:p w14:paraId="50B37CFE" w14:textId="77777777" w:rsidR="00DC1178" w:rsidRPr="00CA15AD" w:rsidRDefault="00C24E9C" w:rsidP="00A10CFE">
      <w:pPr>
        <w:spacing w:before="100" w:beforeAutospacing="1" w:after="100" w:afterAutospacing="1"/>
        <w:ind w:left="720"/>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r>
          <w:rPr>
            <w:rFonts w:ascii="Cambria Math" w:hAnsi="Cambria Math" w:cs="Arial"/>
            <w:spacing w:val="-6"/>
            <w:position w:val="-3"/>
            <w:sz w:val="20"/>
            <w:szCs w:val="20"/>
          </w:rPr>
          <m:t>=(</m:t>
        </m:r>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k</m:t>
            </m:r>
          </m:e>
          <m:sub>
            <m:r>
              <w:rPr>
                <w:rFonts w:ascii="Cambria Math" w:hAnsi="Cambria Math" w:cs="Arial"/>
                <w:sz w:val="20"/>
                <w:szCs w:val="20"/>
              </w:rPr>
              <m:t>1</m:t>
            </m:r>
          </m:sub>
        </m:sSub>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 _</m:t>
        </m:r>
        <m:sSub>
          <m:sSubPr>
            <m:ctrlPr>
              <w:rPr>
                <w:rFonts w:ascii="Cambria Math" w:hAnsi="Cambria Math" w:cs="Arial"/>
                <w:i/>
                <w:sz w:val="20"/>
                <w:szCs w:val="20"/>
              </w:rPr>
            </m:ctrlPr>
          </m:sSubPr>
          <m:e>
            <m:r>
              <m:rPr>
                <m:scr m:val="script"/>
              </m:rPr>
              <w:rPr>
                <w:rFonts w:ascii="Cambria Math" w:hAnsi="Cambria Math" w:cs="Arial"/>
                <w:sz w:val="20"/>
                <w:szCs w:val="20"/>
              </w:rPr>
              <m:t>k</m:t>
            </m:r>
          </m:e>
          <m:sub>
            <m:r>
              <w:rPr>
                <w:rFonts w:ascii="Cambria Math" w:hAnsi="Cambria Math" w:cs="Arial"/>
                <w:sz w:val="20"/>
                <w:szCs w:val="20"/>
              </w:rPr>
              <m:t>2</m:t>
            </m:r>
          </m:sub>
        </m:sSub>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k</m:t>
            </m:r>
          </m:e>
          <m:sub>
            <m:r>
              <w:rPr>
                <w:rFonts w:ascii="Cambria Math" w:hAnsi="Cambria Math" w:cs="Arial"/>
                <w:sz w:val="20"/>
                <w:szCs w:val="20"/>
              </w:rPr>
              <m:t>3</m:t>
            </m:r>
          </m:sub>
        </m:sSub>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k</m:t>
            </m:r>
          </m:e>
          <m:sub>
            <m:r>
              <w:rPr>
                <w:rFonts w:ascii="Cambria Math" w:hAnsi="Cambria Math" w:cs="Arial"/>
                <w:sz w:val="20"/>
                <w:szCs w:val="20"/>
              </w:rPr>
              <m:t>4</m:t>
            </m:r>
          </m:sub>
        </m:sSub>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k</m:t>
            </m:r>
          </m:e>
          <m:sub>
            <m:r>
              <w:rPr>
                <w:rFonts w:ascii="Cambria Math" w:hAnsi="Cambria Math" w:cs="Arial"/>
                <w:sz w:val="20"/>
                <w:szCs w:val="20"/>
              </w:rPr>
              <m:t>5</m:t>
            </m:r>
          </m:sub>
        </m:sSub>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k</m:t>
            </m:r>
          </m:e>
          <m:sub>
            <m:r>
              <w:rPr>
                <w:rFonts w:ascii="Cambria Math" w:hAnsi="Cambria Math" w:cs="Arial"/>
                <w:sz w:val="20"/>
                <w:szCs w:val="20"/>
              </w:rPr>
              <m:t>6</m:t>
            </m:r>
          </m:sub>
        </m:sSub>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m:t>
        </m:r>
      </m:oMath>
      <w:r w:rsidR="008E3775" w:rsidRPr="00CA15AD">
        <w:rPr>
          <w:rFonts w:ascii="Arial" w:hAnsi="Arial" w:cs="Arial"/>
          <w:sz w:val="20"/>
          <w:szCs w:val="20"/>
        </w:rPr>
        <w:t xml:space="preserve"> </w:t>
      </w:r>
    </w:p>
    <w:p w14:paraId="10CEEA94" w14:textId="77777777" w:rsidR="00E844CF" w:rsidRPr="00CA15AD" w:rsidRDefault="00C24E9C" w:rsidP="00DC1178">
      <w:pPr>
        <w:spacing w:before="100" w:beforeAutospacing="1" w:after="100" w:afterAutospacing="1"/>
        <w:ind w:left="1440" w:firstLine="720"/>
        <w:rPr>
          <w:rFonts w:ascii="Arial" w:hAnsi="Arial" w:cs="Arial"/>
          <w:sz w:val="20"/>
          <w:szCs w:val="20"/>
        </w:rPr>
      </w:pPr>
      <m:oMath>
        <m:d>
          <m:dPr>
            <m:ctrlPr>
              <w:rPr>
                <w:rFonts w:ascii="Cambria Math" w:hAnsi="Cambria Math" w:cs="Arial"/>
                <w:i/>
                <w:sz w:val="20"/>
                <w:szCs w:val="20"/>
              </w:rPr>
            </m:ctrlPr>
          </m:dPr>
          <m:e>
            <m:f>
              <m:fPr>
                <m:ctrlPr>
                  <w:rPr>
                    <w:rFonts w:ascii="Cambria Math" w:hAnsi="Cambria Math" w:cs="Arial"/>
                    <w:i/>
                    <w:sz w:val="20"/>
                    <w:szCs w:val="20"/>
                  </w:rPr>
                </m:ctrlPr>
              </m:fPr>
              <m:num>
                <m:r>
                  <m:rPr>
                    <m:scr m:val="script"/>
                  </m:rPr>
                  <w:rPr>
                    <w:rFonts w:ascii="Cambria Math" w:hAnsi="Cambria Math" w:cs="Arial"/>
                    <w:sz w:val="20"/>
                    <w:szCs w:val="20"/>
                  </w:rPr>
                  <m:t>c</m:t>
                </m:r>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1</m:t>
                    </m:r>
                  </m:sub>
                </m:sSub>
              </m:num>
              <m:den>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1</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c</m:t>
                    </m:r>
                  </m:e>
                  <m:sub>
                    <m:r>
                      <w:rPr>
                        <w:rFonts w:ascii="Cambria Math" w:hAnsi="Cambria Math" w:cs="Arial"/>
                        <w:sz w:val="20"/>
                        <w:szCs w:val="20"/>
                      </w:rPr>
                      <m:t>2</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2</m:t>
                    </m:r>
                  </m:sub>
                </m:sSub>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m:t>
                    </m:r>
                    <m:r>
                      <w:rPr>
                        <w:rFonts w:ascii="Cambria Math" w:hAnsi="Cambria Math" w:cs="Arial"/>
                        <w:sz w:val="20"/>
                        <w:szCs w:val="20"/>
                      </w:rPr>
                      <m:t>λ</m:t>
                    </m:r>
                  </m:e>
                  <m:sub>
                    <m:r>
                      <w:rPr>
                        <w:rFonts w:ascii="Cambria Math" w:hAnsi="Cambria Math" w:cs="Arial"/>
                        <w:sz w:val="20"/>
                        <w:szCs w:val="20"/>
                      </w:rPr>
                      <m:t>2</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c</m:t>
                    </m:r>
                  </m:e>
                  <m:sub>
                    <m:r>
                      <w:rPr>
                        <w:rFonts w:ascii="Cambria Math" w:hAnsi="Cambria Math" w:cs="Arial"/>
                        <w:sz w:val="20"/>
                        <w:szCs w:val="20"/>
                      </w:rPr>
                      <m:t>3</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3</m:t>
                    </m:r>
                  </m:sub>
                </m:sSub>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m:t>
                    </m:r>
                    <m:r>
                      <w:rPr>
                        <w:rFonts w:ascii="Cambria Math" w:hAnsi="Cambria Math" w:cs="Arial"/>
                        <w:sz w:val="20"/>
                        <w:szCs w:val="20"/>
                      </w:rPr>
                      <m:t>λ</m:t>
                    </m:r>
                  </m:e>
                  <m:sub>
                    <m:r>
                      <w:rPr>
                        <w:rFonts w:ascii="Cambria Math" w:hAnsi="Cambria Math" w:cs="Arial"/>
                        <w:sz w:val="20"/>
                        <w:szCs w:val="20"/>
                      </w:rPr>
                      <m:t>3</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c</m:t>
                    </m:r>
                  </m:e>
                  <m:sub>
                    <m:r>
                      <w:rPr>
                        <w:rFonts w:ascii="Cambria Math" w:hAnsi="Cambria Math" w:cs="Arial"/>
                        <w:sz w:val="20"/>
                        <w:szCs w:val="20"/>
                      </w:rPr>
                      <m:t>4</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4</m:t>
                    </m:r>
                  </m:sub>
                </m:sSub>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m:t>
                    </m:r>
                    <m:r>
                      <w:rPr>
                        <w:rFonts w:ascii="Cambria Math" w:hAnsi="Cambria Math" w:cs="Arial"/>
                        <w:sz w:val="20"/>
                        <w:szCs w:val="20"/>
                      </w:rPr>
                      <m:t>λ</m:t>
                    </m:r>
                  </m:e>
                  <m:sub>
                    <m:r>
                      <w:rPr>
                        <w:rFonts w:ascii="Cambria Math" w:hAnsi="Cambria Math" w:cs="Arial"/>
                        <w:sz w:val="20"/>
                        <w:szCs w:val="20"/>
                      </w:rPr>
                      <m:t>4</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c</m:t>
                    </m:r>
                  </m:e>
                  <m:sub>
                    <m:r>
                      <w:rPr>
                        <w:rFonts w:ascii="Cambria Math" w:hAnsi="Cambria Math" w:cs="Arial"/>
                        <w:sz w:val="20"/>
                        <w:szCs w:val="20"/>
                      </w:rPr>
                      <m:t>5</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5</m:t>
                    </m:r>
                  </m:sub>
                </m:sSub>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m:t>
                    </m:r>
                    <m:r>
                      <w:rPr>
                        <w:rFonts w:ascii="Cambria Math" w:hAnsi="Cambria Math" w:cs="Arial"/>
                        <w:sz w:val="20"/>
                        <w:szCs w:val="20"/>
                      </w:rPr>
                      <m:t>λ</m:t>
                    </m:r>
                  </m:e>
                  <m:sub>
                    <m:r>
                      <w:rPr>
                        <w:rFonts w:ascii="Cambria Math" w:hAnsi="Cambria Math" w:cs="Arial"/>
                        <w:sz w:val="20"/>
                        <w:szCs w:val="20"/>
                      </w:rPr>
                      <m:t>5</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_</m:t>
                    </m:r>
                    <m:r>
                      <m:rPr>
                        <m:scr m:val="script"/>
                      </m:rPr>
                      <w:rPr>
                        <w:rFonts w:ascii="Cambria Math" w:hAnsi="Cambria Math" w:cs="Arial"/>
                        <w:sz w:val="20"/>
                        <w:szCs w:val="20"/>
                      </w:rPr>
                      <m:t>c</m:t>
                    </m:r>
                  </m:e>
                  <m:sub>
                    <m:r>
                      <w:rPr>
                        <w:rFonts w:ascii="Cambria Math" w:hAnsi="Cambria Math" w:cs="Arial"/>
                        <w:sz w:val="20"/>
                        <w:szCs w:val="20"/>
                      </w:rPr>
                      <m:t>6</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6</m:t>
                    </m:r>
                  </m:sub>
                </m:sSub>
              </m:num>
              <m:den>
                <m:r>
                  <w:rPr>
                    <w:rFonts w:ascii="Cambria Math" w:hAnsi="Cambria Math" w:cs="Arial"/>
                    <w:sz w:val="20"/>
                    <w:szCs w:val="20"/>
                  </w:rPr>
                  <m:t>_</m:t>
                </m:r>
                <m:r>
                  <w:rPr>
                    <w:rFonts w:ascii="Cambria Math" w:hAnsi="Cambria Math" w:cs="Arial"/>
                    <w:sz w:val="20"/>
                    <w:szCs w:val="20"/>
                  </w:rPr>
                  <m:t>μ</m:t>
                </m:r>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6</m:t>
                    </m:r>
                  </m:sub>
                </m:sSub>
              </m:den>
            </m:f>
          </m:e>
        </m:d>
      </m:oMath>
      <w:r w:rsidR="008E3775" w:rsidRPr="00CA15AD">
        <w:rPr>
          <w:rFonts w:ascii="Arial" w:hAnsi="Arial" w:cs="Arial"/>
          <w:sz w:val="20"/>
          <w:szCs w:val="20"/>
        </w:rPr>
        <w:t xml:space="preserve">   </w:t>
      </w:r>
      <w:r w:rsidR="00DC1178" w:rsidRPr="00CA15AD">
        <w:rPr>
          <w:rFonts w:ascii="Arial" w:hAnsi="Arial" w:cs="Arial"/>
          <w:sz w:val="20"/>
          <w:szCs w:val="20"/>
        </w:rPr>
        <w:tab/>
      </w:r>
      <w:r w:rsidR="00DC1178" w:rsidRPr="00CA15AD">
        <w:rPr>
          <w:rFonts w:ascii="Arial" w:hAnsi="Arial" w:cs="Arial"/>
          <w:sz w:val="20"/>
          <w:szCs w:val="20"/>
        </w:rPr>
        <w:tab/>
      </w:r>
      <w:r w:rsidR="00DC1178" w:rsidRPr="00CA15AD">
        <w:rPr>
          <w:rFonts w:ascii="Arial" w:hAnsi="Arial" w:cs="Arial"/>
          <w:sz w:val="20"/>
          <w:szCs w:val="20"/>
        </w:rPr>
        <w:tab/>
      </w:r>
      <w:r w:rsidR="00DC1178" w:rsidRPr="00CA15AD">
        <w:rPr>
          <w:rFonts w:ascii="Arial" w:hAnsi="Arial" w:cs="Arial"/>
          <w:sz w:val="20"/>
          <w:szCs w:val="20"/>
        </w:rPr>
        <w:tab/>
      </w:r>
      <w:r w:rsidR="00DC1178" w:rsidRPr="00CA15AD">
        <w:rPr>
          <w:rFonts w:ascii="Arial" w:hAnsi="Arial" w:cs="Arial"/>
          <w:sz w:val="20"/>
          <w:szCs w:val="20"/>
        </w:rPr>
        <w:tab/>
      </w:r>
      <w:r w:rsidR="00880919">
        <w:rPr>
          <w:rFonts w:ascii="Arial" w:hAnsi="Arial" w:cs="Arial"/>
          <w:sz w:val="20"/>
          <w:szCs w:val="20"/>
        </w:rPr>
        <w:tab/>
      </w:r>
      <w:r w:rsidR="008E3775" w:rsidRPr="00CA15AD">
        <w:rPr>
          <w:rFonts w:ascii="Arial" w:hAnsi="Arial" w:cs="Arial"/>
          <w:sz w:val="20"/>
          <w:szCs w:val="20"/>
        </w:rPr>
        <w:t>(8)</w:t>
      </w:r>
    </w:p>
    <w:p w14:paraId="6D09DC1F" w14:textId="77777777" w:rsidR="00880919" w:rsidRDefault="00C24E9C" w:rsidP="00DC1178">
      <w:pPr>
        <w:pStyle w:val="BodyText"/>
        <w:spacing w:line="360" w:lineRule="auto"/>
        <w:rPr>
          <w:rFonts w:ascii="Arial" w:hAnsi="Arial" w:cs="Arial"/>
          <w:sz w:val="20"/>
          <w:szCs w:val="20"/>
        </w:rPr>
      </w:pPr>
      <m:oMath>
        <m:sSup>
          <m:sSupPr>
            <m:ctrlPr>
              <w:rPr>
                <w:rFonts w:ascii="Cambria Math" w:hAnsi="Cambria Math" w:cs="Arial"/>
                <w:sz w:val="20"/>
                <w:szCs w:val="20"/>
              </w:rPr>
            </m:ctrlPr>
          </m:sSupPr>
          <m:e>
            <m:r>
              <m:rPr>
                <m:sty m:val="p"/>
              </m:rPr>
              <w:rPr>
                <w:rFonts w:ascii="Cambria Math" w:hAnsi="Cambria Math" w:cs="Arial"/>
                <w:sz w:val="20"/>
                <w:szCs w:val="20"/>
              </w:rPr>
              <m:t xml:space="preserve">           _</m:t>
            </m:r>
            <m:d>
              <m:dPr>
                <m:ctrlPr>
                  <w:rPr>
                    <w:rFonts w:ascii="Cambria Math" w:hAnsi="Cambria Math" w:cs="Arial"/>
                    <w:sz w:val="20"/>
                    <w:szCs w:val="20"/>
                  </w:rPr>
                </m:ctrlPr>
              </m:dPr>
              <m:e>
                <m:r>
                  <m:rPr>
                    <m:scr m:val="script"/>
                    <m:sty m:val="p"/>
                  </m:rPr>
                  <w:rPr>
                    <w:rFonts w:ascii="Cambria Math" w:hAnsi="Cambria Math" w:cs="Arial"/>
                    <w:sz w:val="20"/>
                    <w:szCs w:val="20"/>
                  </w:rPr>
                  <m:t>TC</m:t>
                </m:r>
              </m:e>
            </m:d>
          </m:e>
          <m:sup>
            <m:r>
              <m:rPr>
                <m:sty m:val="p"/>
              </m:rPr>
              <w:rPr>
                <w:rFonts w:ascii="Cambria Math" w:hAnsi="Cambria Math" w:cs="Arial"/>
                <w:sz w:val="20"/>
                <w:szCs w:val="20"/>
              </w:rPr>
              <m:t>*</m:t>
            </m:r>
          </m:sup>
        </m:sSup>
        <m:r>
          <m:rPr>
            <m:sty m:val="p"/>
          </m:rPr>
          <w:rPr>
            <w:rFonts w:ascii="Cambria Math" w:hAnsi="Cambria Math" w:cs="Arial"/>
            <w:spacing w:val="-6"/>
            <w:position w:val="-3"/>
            <w:sz w:val="20"/>
            <w:szCs w:val="20"/>
          </w:rPr>
          <m:t xml:space="preserve"> =</m:t>
        </m:r>
        <m:d>
          <m:dPr>
            <m:ctrlPr>
              <w:rPr>
                <w:rFonts w:ascii="Cambria Math" w:hAnsi="Cambria Math" w:cs="Arial"/>
                <w:spacing w:val="-6"/>
                <w:position w:val="-3"/>
                <w:sz w:val="20"/>
                <w:szCs w:val="20"/>
              </w:rPr>
            </m:ctrlPr>
          </m:dPr>
          <m:e>
            <m:r>
              <w:rPr>
                <w:rFonts w:ascii="Cambria Math" w:hAnsi="Cambria Math" w:cs="Arial"/>
                <w:spacing w:val="-6"/>
                <w:position w:val="-3"/>
                <w:sz w:val="20"/>
                <w:szCs w:val="20"/>
              </w:rPr>
              <m:t>P</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Q</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R</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S</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T</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U</m:t>
            </m:r>
          </m:e>
        </m:d>
        <m:r>
          <m:rPr>
            <m:sty m:val="p"/>
          </m:rPr>
          <w:rPr>
            <w:rFonts w:ascii="Cambria Math" w:hAnsi="Cambria Math" w:cs="Arial"/>
            <w:spacing w:val="-6"/>
            <w:position w:val="-3"/>
            <w:sz w:val="20"/>
            <w:szCs w:val="20"/>
          </w:rPr>
          <m:t xml:space="preserve"> </m:t>
        </m:r>
        <m:r>
          <w:rPr>
            <w:rFonts w:ascii="Cambria Math" w:hAnsi="Cambria Math" w:cs="Arial"/>
            <w:spacing w:val="-6"/>
            <w:position w:val="-3"/>
            <w:sz w:val="20"/>
            <w:szCs w:val="20"/>
          </w:rPr>
          <m:t>w</m:t>
        </m:r>
        <m:r>
          <w:rPr>
            <w:rFonts w:ascii="Cambria Math" w:hAnsi="Cambria Math" w:cs="Arial"/>
            <w:spacing w:val="-6"/>
            <w:position w:val="-3"/>
            <w:sz w:val="20"/>
            <w:szCs w:val="20"/>
          </w:rPr>
          <m:t>h</m:t>
        </m:r>
        <m:r>
          <w:rPr>
            <w:rFonts w:ascii="Cambria Math" w:hAnsi="Cambria Math" w:cs="Arial"/>
            <w:spacing w:val="-6"/>
            <w:position w:val="-3"/>
            <w:sz w:val="20"/>
            <w:szCs w:val="20"/>
          </w:rPr>
          <m:t>ere</m:t>
        </m:r>
        <m:r>
          <m:rPr>
            <m:sty m:val="p"/>
          </m:rPr>
          <w:rPr>
            <w:rFonts w:ascii="Cambria Math" w:hAnsi="Cambria Math" w:cs="Arial"/>
            <w:spacing w:val="-6"/>
            <w:position w:val="-3"/>
            <w:sz w:val="20"/>
            <w:szCs w:val="20"/>
          </w:rPr>
          <m:t xml:space="preserve">  </m:t>
        </m:r>
        <m:r>
          <w:rPr>
            <w:rFonts w:ascii="Cambria Math" w:hAnsi="Cambria Math" w:cs="Arial"/>
            <w:spacing w:val="-6"/>
            <w:position w:val="-3"/>
            <w:sz w:val="20"/>
            <w:szCs w:val="20"/>
          </w:rPr>
          <m:t>P</m:t>
        </m:r>
        <m:r>
          <m:rPr>
            <m:sty m:val="p"/>
          </m:rPr>
          <w:rPr>
            <w:rFonts w:ascii="Cambria Math" w:hAnsi="Cambria Math" w:cs="Arial"/>
            <w:spacing w:val="-6"/>
            <w:position w:val="-3"/>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_</m:t>
            </m:r>
            <m:r>
              <m:rPr>
                <m:scr m:val="script"/>
                <m:sty m:val="p"/>
              </m:rPr>
              <w:rPr>
                <w:rFonts w:ascii="Cambria Math" w:hAnsi="Cambria Math" w:cs="Arial"/>
                <w:sz w:val="20"/>
                <w:szCs w:val="20"/>
              </w:rPr>
              <m:t>k</m:t>
            </m:r>
          </m:e>
          <m:sub>
            <m:r>
              <m:rPr>
                <m:sty m:val="p"/>
              </m:rPr>
              <w:rPr>
                <w:rFonts w:ascii="Cambria Math" w:hAnsi="Cambria Math" w:cs="Arial"/>
                <w:sz w:val="20"/>
                <w:szCs w:val="20"/>
              </w:rPr>
              <m:t>1</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_</m:t>
            </m:r>
            <m:r>
              <m:rPr>
                <m:scr m:val="script"/>
                <m:sty m:val="p"/>
              </m:rPr>
              <w:rPr>
                <w:rFonts w:ascii="Cambria Math" w:hAnsi="Cambria Math" w:cs="Arial"/>
                <w:sz w:val="20"/>
                <w:szCs w:val="20"/>
              </w:rPr>
              <m:t>c</m:t>
            </m:r>
          </m:e>
          <m:sub>
            <m:r>
              <m:rPr>
                <m:sty m:val="p"/>
              </m:rPr>
              <w:rPr>
                <w:rFonts w:ascii="Cambria Math" w:hAnsi="Cambria Math" w:cs="Arial"/>
                <w:sz w:val="20"/>
                <w:szCs w:val="20"/>
              </w:rPr>
              <m:t>1</m:t>
            </m:r>
          </m:sub>
        </m:sSub>
        <m:r>
          <m:rPr>
            <m:sty m:val="p"/>
          </m:rPr>
          <w:rPr>
            <w:rFonts w:ascii="Cambria Math" w:hAnsi="Cambria Math" w:cs="Arial"/>
            <w:sz w:val="20"/>
            <w:szCs w:val="20"/>
          </w:rPr>
          <m:t xml:space="preserve">, </m:t>
        </m:r>
        <m:r>
          <w:rPr>
            <w:rFonts w:ascii="Cambria Math" w:hAnsi="Cambria Math" w:cs="Arial"/>
            <w:sz w:val="20"/>
            <w:szCs w:val="20"/>
          </w:rPr>
          <m:t>Q</m:t>
        </m:r>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_</m:t>
            </m:r>
            <m:r>
              <m:rPr>
                <m:scr m:val="script"/>
                <m:sty m:val="p"/>
              </m:rPr>
              <w:rPr>
                <w:rFonts w:ascii="Cambria Math" w:hAnsi="Cambria Math" w:cs="Arial"/>
                <w:sz w:val="20"/>
                <w:szCs w:val="20"/>
              </w:rPr>
              <m:t>k</m:t>
            </m:r>
          </m:e>
          <m:sub>
            <m:r>
              <m:rPr>
                <m:sty m:val="p"/>
              </m:rPr>
              <w:rPr>
                <w:rFonts w:ascii="Cambria Math" w:hAnsi="Cambria Math" w:cs="Arial"/>
                <w:sz w:val="20"/>
                <w:szCs w:val="20"/>
              </w:rPr>
              <m:t>2</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_</m:t>
            </m:r>
            <m:r>
              <m:rPr>
                <m:scr m:val="script"/>
                <m:sty m:val="p"/>
              </m:rPr>
              <w:rPr>
                <w:rFonts w:ascii="Cambria Math" w:hAnsi="Cambria Math" w:cs="Arial"/>
                <w:sz w:val="20"/>
                <w:szCs w:val="20"/>
              </w:rPr>
              <m:t>c</m:t>
            </m:r>
          </m:e>
          <m:sub>
            <m:r>
              <m:rPr>
                <m:sty m:val="p"/>
              </m:rPr>
              <w:rPr>
                <w:rFonts w:ascii="Cambria Math" w:hAnsi="Cambria Math" w:cs="Arial"/>
                <w:sz w:val="20"/>
                <w:szCs w:val="20"/>
              </w:rPr>
              <m:t>2</m:t>
            </m:r>
          </m:sub>
        </m:sSub>
        <m:r>
          <m:rPr>
            <m:sty m:val="p"/>
          </m:rPr>
          <w:rPr>
            <w:rFonts w:ascii="Cambria Math" w:hAnsi="Cambria Math" w:cs="Arial"/>
            <w:sz w:val="20"/>
            <w:szCs w:val="20"/>
          </w:rPr>
          <m:t xml:space="preserve">, </m:t>
        </m:r>
        <m:r>
          <w:rPr>
            <w:rFonts w:ascii="Cambria Math" w:hAnsi="Cambria Math" w:cs="Arial"/>
            <w:sz w:val="20"/>
            <w:szCs w:val="20"/>
          </w:rPr>
          <m:t>R</m:t>
        </m:r>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_</m:t>
            </m:r>
            <m:r>
              <m:rPr>
                <m:scr m:val="script"/>
                <m:sty m:val="p"/>
              </m:rPr>
              <w:rPr>
                <w:rFonts w:ascii="Cambria Math" w:hAnsi="Cambria Math" w:cs="Arial"/>
                <w:sz w:val="20"/>
                <w:szCs w:val="20"/>
              </w:rPr>
              <m:t>k</m:t>
            </m:r>
          </m:e>
          <m:sub>
            <m:r>
              <m:rPr>
                <m:sty m:val="p"/>
              </m:rPr>
              <w:rPr>
                <w:rFonts w:ascii="Cambria Math" w:hAnsi="Cambria Math" w:cs="Arial"/>
                <w:sz w:val="20"/>
                <w:szCs w:val="20"/>
              </w:rPr>
              <m:t>3</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_</m:t>
            </m:r>
            <m:r>
              <m:rPr>
                <m:scr m:val="script"/>
                <m:sty m:val="p"/>
              </m:rPr>
              <w:rPr>
                <w:rFonts w:ascii="Cambria Math" w:hAnsi="Cambria Math" w:cs="Arial"/>
                <w:sz w:val="20"/>
                <w:szCs w:val="20"/>
              </w:rPr>
              <m:t>c</m:t>
            </m:r>
          </m:e>
          <m:sub>
            <m:r>
              <m:rPr>
                <m:sty m:val="p"/>
              </m:rPr>
              <w:rPr>
                <w:rFonts w:ascii="Cambria Math" w:hAnsi="Cambria Math" w:cs="Arial"/>
                <w:sz w:val="20"/>
                <w:szCs w:val="20"/>
              </w:rPr>
              <m:t>3</m:t>
            </m:r>
          </m:sub>
        </m:sSub>
        <m:r>
          <m:rPr>
            <m:sty m:val="p"/>
          </m:rPr>
          <w:rPr>
            <w:rFonts w:ascii="Cambria Math" w:hAnsi="Cambria Math" w:cs="Arial"/>
            <w:sz w:val="20"/>
            <w:szCs w:val="20"/>
          </w:rPr>
          <m:t xml:space="preserve">,   </m:t>
        </m:r>
      </m:oMath>
      <w:r w:rsidR="00DC1178" w:rsidRPr="00CA15AD">
        <w:rPr>
          <w:rFonts w:ascii="Arial" w:hAnsi="Arial" w:cs="Arial"/>
          <w:sz w:val="20"/>
          <w:szCs w:val="20"/>
        </w:rPr>
        <w:t xml:space="preserve">      </w:t>
      </w:r>
      <w:r w:rsidR="00DC1178" w:rsidRPr="00CA15AD">
        <w:rPr>
          <w:rFonts w:ascii="Arial" w:hAnsi="Arial" w:cs="Arial"/>
          <w:sz w:val="20"/>
          <w:szCs w:val="20"/>
        </w:rPr>
        <w:tab/>
      </w:r>
      <w:r w:rsidR="00DC1178" w:rsidRPr="00CA15AD">
        <w:rPr>
          <w:rFonts w:ascii="Arial" w:hAnsi="Arial" w:cs="Arial"/>
          <w:sz w:val="20"/>
          <w:szCs w:val="20"/>
        </w:rPr>
        <w:tab/>
      </w:r>
      <w:r w:rsidR="00DC1178" w:rsidRPr="00CA15AD">
        <w:rPr>
          <w:rFonts w:ascii="Arial" w:hAnsi="Arial" w:cs="Arial"/>
          <w:sz w:val="20"/>
          <w:szCs w:val="20"/>
        </w:rPr>
        <w:tab/>
      </w:r>
    </w:p>
    <w:p w14:paraId="2E4E7F7C" w14:textId="77777777" w:rsidR="008E3775" w:rsidRPr="00CA15AD" w:rsidRDefault="00880919" w:rsidP="00DC1178">
      <w:pPr>
        <w:pStyle w:val="BodyText"/>
        <w:spacing w:line="360" w:lineRule="auto"/>
        <w:rPr>
          <w:rFonts w:ascii="Arial" w:hAnsi="Arial" w:cs="Arial"/>
          <w:sz w:val="20"/>
          <w:szCs w:val="20"/>
        </w:rPr>
      </w:pPr>
      <w:r>
        <w:rPr>
          <w:rFonts w:ascii="Arial" w:hAnsi="Arial" w:cs="Arial"/>
          <w:sz w:val="20"/>
          <w:szCs w:val="20"/>
        </w:rPr>
        <w:t xml:space="preserve">  </w:t>
      </w:r>
      <w:r w:rsidR="0000707C" w:rsidRPr="00CA15AD">
        <w:rPr>
          <w:rFonts w:ascii="Arial" w:hAnsi="Arial" w:cs="Arial"/>
          <w:sz w:val="20"/>
          <w:szCs w:val="20"/>
        </w:rPr>
        <w:t xml:space="preserve">      </w:t>
      </w:r>
      <m:oMath>
        <m:r>
          <w:rPr>
            <w:rFonts w:ascii="Cambria Math" w:hAnsi="Cambria Math" w:cs="Arial"/>
            <w:sz w:val="20"/>
            <w:szCs w:val="20"/>
          </w:rPr>
          <m:t>S</m:t>
        </m:r>
        <m:r>
          <m:rPr>
            <m:sty m:val="p"/>
          </m:rPr>
          <w:rPr>
            <w:rFonts w:ascii="Cambria Math" w:hAnsi="Cambria Math" w:cs="Arial"/>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4</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4</m:t>
            </m:r>
          </m:sub>
        </m:sSub>
        <m:r>
          <m:rPr>
            <m:sty m:val="p"/>
          </m:rPr>
          <w:rPr>
            <w:rFonts w:ascii="Cambria Math" w:hAnsi="Cambria Math" w:cs="Arial"/>
            <w:sz w:val="20"/>
            <w:szCs w:val="20"/>
          </w:rPr>
          <m:t>,</m:t>
        </m:r>
        <m:r>
          <w:rPr>
            <w:rFonts w:ascii="Cambria Math" w:hAnsi="Cambria Math" w:cs="Arial"/>
            <w:sz w:val="20"/>
            <w:szCs w:val="20"/>
          </w:rPr>
          <m:t>T</m:t>
        </m:r>
        <m:r>
          <m:rPr>
            <m:sty m:val="p"/>
          </m:rPr>
          <w:rPr>
            <w:rFonts w:ascii="Cambria Math" w:hAnsi="Cambria Math" w:cs="Arial"/>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5</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5</m:t>
            </m:r>
          </m:sub>
        </m:sSub>
        <m:r>
          <m:rPr>
            <m:sty m:val="p"/>
          </m:rPr>
          <w:rPr>
            <w:rFonts w:ascii="Cambria Math" w:hAnsi="Cambria Math" w:cs="Arial"/>
            <w:sz w:val="20"/>
            <w:szCs w:val="20"/>
          </w:rPr>
          <m:t xml:space="preserve"> , </m:t>
        </m:r>
        <m:r>
          <w:rPr>
            <w:rFonts w:ascii="Cambria Math" w:hAnsi="Cambria Math" w:cs="Arial"/>
            <w:sz w:val="20"/>
            <w:szCs w:val="20"/>
          </w:rPr>
          <m:t>U</m:t>
        </m:r>
        <m:r>
          <m:rPr>
            <m:sty m:val="p"/>
          </m:rPr>
          <w:rPr>
            <w:rFonts w:ascii="Cambria Math" w:hAnsi="Cambria Math" w:cs="Arial"/>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6</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f>
          <m:fPr>
            <m:ctrlPr>
              <w:rPr>
                <w:rFonts w:ascii="Cambria Math" w:hAnsi="Cambria Math" w:cs="Arial"/>
                <w:sz w:val="20"/>
                <w:szCs w:val="20"/>
              </w:rPr>
            </m:ctrlPr>
          </m:fPr>
          <m:num>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6</m:t>
                </m:r>
              </m:sub>
            </m:sSub>
            <m:r>
              <m:rPr>
                <m:sty m:val="p"/>
              </m:rPr>
              <w:rPr>
                <w:rFonts w:ascii="Cambria Math" w:hAnsi="Cambria Math" w:cs="Arial"/>
                <w:sz w:val="20"/>
                <w:szCs w:val="20"/>
              </w:rPr>
              <m:t>_</m:t>
            </m:r>
            <m:sSub>
              <m:sSubPr>
                <m:ctrlPr>
                  <w:rPr>
                    <w:rFonts w:ascii="Cambria Math" w:hAnsi="Cambria Math" w:cs="Arial"/>
                    <w:sz w:val="20"/>
                    <w:szCs w:val="20"/>
                  </w:rPr>
                </m:ctrlPr>
              </m:sSubPr>
              <m:e>
                <m:r>
                  <w:rPr>
                    <w:rFonts w:ascii="Cambria Math" w:hAnsi="Cambria Math" w:cs="Arial"/>
                    <w:sz w:val="20"/>
                    <w:szCs w:val="20"/>
                  </w:rPr>
                  <m:t>λ</m:t>
                </m:r>
              </m:e>
              <m:sub>
                <m:r>
                  <m:rPr>
                    <m:sty m:val="p"/>
                  </m:rPr>
                  <w:rPr>
                    <w:rFonts w:ascii="Cambria Math" w:hAnsi="Cambria Math" w:cs="Arial"/>
                    <w:sz w:val="20"/>
                    <w:szCs w:val="20"/>
                  </w:rPr>
                  <m:t>6</m:t>
                </m:r>
              </m:sub>
            </m:sSub>
          </m:num>
          <m:den>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_</m:t>
                </m:r>
                <m:r>
                  <w:rPr>
                    <w:rFonts w:ascii="Cambria Math" w:hAnsi="Cambria Math" w:cs="Arial"/>
                    <w:sz w:val="20"/>
                    <w:szCs w:val="20"/>
                  </w:rPr>
                  <m:t>λ</m:t>
                </m:r>
              </m:e>
              <m:sub>
                <m:r>
                  <m:rPr>
                    <m:sty m:val="p"/>
                  </m:rPr>
                  <w:rPr>
                    <w:rFonts w:ascii="Cambria Math" w:hAnsi="Cambria Math" w:cs="Arial"/>
                    <w:sz w:val="20"/>
                    <w:szCs w:val="20"/>
                  </w:rPr>
                  <m:t>6</m:t>
                </m:r>
              </m:sub>
            </m:sSub>
          </m:den>
        </m:f>
      </m:oMath>
      <w:r w:rsidR="0000707C" w:rsidRPr="00CA15AD">
        <w:rPr>
          <w:rFonts w:ascii="Arial" w:hAnsi="Arial" w:cs="Arial"/>
          <w:sz w:val="20"/>
          <w:szCs w:val="20"/>
        </w:rPr>
        <w:t xml:space="preserve">      </w:t>
      </w:r>
      <w:r w:rsidR="0000707C" w:rsidRPr="00CA15AD">
        <w:rPr>
          <w:rFonts w:ascii="Arial" w:hAnsi="Arial" w:cs="Arial"/>
          <w:sz w:val="20"/>
          <w:szCs w:val="20"/>
        </w:rPr>
        <w:tab/>
      </w:r>
      <w:r w:rsidR="0000707C" w:rsidRPr="00CA15AD">
        <w:rPr>
          <w:rFonts w:ascii="Arial" w:hAnsi="Arial" w:cs="Arial"/>
          <w:sz w:val="20"/>
          <w:szCs w:val="20"/>
        </w:rPr>
        <w:tab/>
        <w:t xml:space="preserve"> </w:t>
      </w:r>
      <w:r w:rsidR="0000707C" w:rsidRPr="00CA15AD">
        <w:rPr>
          <w:rFonts w:ascii="Arial" w:hAnsi="Arial" w:cs="Arial"/>
          <w:sz w:val="20"/>
          <w:szCs w:val="20"/>
        </w:rPr>
        <w:tab/>
      </w:r>
      <w:r w:rsidR="0000707C" w:rsidRPr="00CA15AD">
        <w:rPr>
          <w:rFonts w:ascii="Arial" w:hAnsi="Arial" w:cs="Arial"/>
          <w:sz w:val="20"/>
          <w:szCs w:val="20"/>
        </w:rPr>
        <w:tab/>
      </w:r>
      <w:r w:rsidR="0000707C" w:rsidRPr="00CA15AD">
        <w:rPr>
          <w:rFonts w:ascii="Arial" w:hAnsi="Arial" w:cs="Arial"/>
          <w:sz w:val="20"/>
          <w:szCs w:val="20"/>
        </w:rPr>
        <w:tab/>
      </w:r>
      <w:r>
        <w:rPr>
          <w:rFonts w:ascii="Arial" w:hAnsi="Arial" w:cs="Arial"/>
          <w:sz w:val="20"/>
          <w:szCs w:val="20"/>
        </w:rPr>
        <w:tab/>
      </w:r>
      <w:r w:rsidR="008E3775" w:rsidRPr="00CA15AD">
        <w:rPr>
          <w:rFonts w:ascii="Arial" w:hAnsi="Arial" w:cs="Arial"/>
          <w:sz w:val="20"/>
          <w:szCs w:val="20"/>
        </w:rPr>
        <w:t>(9)</w:t>
      </w:r>
    </w:p>
    <w:p w14:paraId="147D7305" w14:textId="77777777" w:rsidR="00E844CF" w:rsidRPr="00CA15AD" w:rsidRDefault="006A2814" w:rsidP="00A10CFE">
      <w:pPr>
        <w:spacing w:before="100" w:beforeAutospacing="1" w:after="100" w:afterAutospacing="1"/>
        <w:ind w:left="720"/>
        <w:rPr>
          <w:rFonts w:ascii="Arial" w:hAnsi="Arial" w:cs="Arial"/>
          <w:spacing w:val="-6"/>
          <w:position w:val="-3"/>
          <w:sz w:val="20"/>
          <w:szCs w:val="20"/>
        </w:rPr>
      </w:pPr>
      <w:r w:rsidRPr="00CA15AD">
        <w:rPr>
          <w:rFonts w:ascii="Arial" w:hAnsi="Arial" w:cs="Arial"/>
          <w:sz w:val="20"/>
          <w:szCs w:val="20"/>
        </w:rPr>
        <w:t>Now we define</w:t>
      </w:r>
      <w:r w:rsidR="00507260" w:rsidRPr="00CA15AD">
        <w:rPr>
          <w:rFonts w:ascii="Arial" w:hAnsi="Arial" w:cs="Arial"/>
          <w:sz w:val="20"/>
          <w:szCs w:val="20"/>
        </w:rPr>
        <w:br/>
      </w:r>
      <m:oMath>
        <m:sSub>
          <m:sSubPr>
            <m:ctrlPr>
              <w:rPr>
                <w:rFonts w:ascii="Cambria Math" w:hAnsi="Cambria Math" w:cs="Arial"/>
                <w:i/>
                <w:spacing w:val="-6"/>
                <w:position w:val="-3"/>
                <w:sz w:val="20"/>
                <w:szCs w:val="20"/>
              </w:rPr>
            </m:ctrlPr>
          </m:sSubPr>
          <m:e>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e>
          <m:sub>
            <m:r>
              <w:rPr>
                <w:rFonts w:ascii="Cambria Math" w:hAnsi="Cambria Math" w:cs="Arial"/>
                <w:spacing w:val="-6"/>
                <w:position w:val="-3"/>
                <w:sz w:val="20"/>
                <w:szCs w:val="20"/>
              </w:rPr>
              <m:t>ds</m:t>
            </m:r>
          </m:sub>
        </m:sSub>
        <m:r>
          <w:rPr>
            <w:rFonts w:ascii="Cambria Math" w:hAnsi="Cambria Math" w:cs="Arial"/>
            <w:spacing w:val="-6"/>
            <w:position w:val="-3"/>
            <w:sz w:val="20"/>
            <w:szCs w:val="20"/>
          </w:rPr>
          <m:t>=</m:t>
        </m:r>
        <m:f>
          <m:fPr>
            <m:ctrlPr>
              <w:rPr>
                <w:rFonts w:ascii="Cambria Math" w:hAnsi="Cambria Math" w:cs="Arial"/>
                <w:i/>
                <w:spacing w:val="-6"/>
                <w:position w:val="-3"/>
                <w:sz w:val="20"/>
                <w:szCs w:val="20"/>
              </w:rPr>
            </m:ctrlPr>
          </m:fPr>
          <m:num>
            <m:r>
              <w:rPr>
                <w:rFonts w:ascii="Cambria Math" w:hAnsi="Cambria Math" w:cs="Arial"/>
                <w:spacing w:val="-6"/>
                <w:position w:val="-3"/>
                <w:sz w:val="20"/>
                <w:szCs w:val="20"/>
              </w:rPr>
              <m:t>1</m:t>
            </m:r>
          </m:num>
          <m:den>
            <m:r>
              <w:rPr>
                <w:rFonts w:ascii="Cambria Math" w:hAnsi="Cambria Math" w:cs="Arial"/>
                <w:spacing w:val="-6"/>
                <w:position w:val="-3"/>
                <w:sz w:val="20"/>
                <w:szCs w:val="20"/>
              </w:rPr>
              <m:t>2</m:t>
            </m:r>
          </m:den>
        </m:f>
        <m:d>
          <m:dPr>
            <m:begChr m:val="["/>
            <m:endChr m:val="]"/>
            <m:ctrlPr>
              <w:rPr>
                <w:rFonts w:ascii="Cambria Math" w:hAnsi="Cambria Math" w:cs="Arial"/>
                <w:i/>
                <w:spacing w:val="-6"/>
                <w:position w:val="-3"/>
                <w:sz w:val="20"/>
                <w:szCs w:val="20"/>
              </w:rPr>
            </m:ctrlPr>
          </m:dPr>
          <m:e>
            <m:nary>
              <m:naryPr>
                <m:limLoc m:val="subSup"/>
                <m:ctrlPr>
                  <w:rPr>
                    <w:rFonts w:ascii="Cambria Math" w:hAnsi="Cambria Math" w:cs="Arial"/>
                    <w:i/>
                    <w:spacing w:val="-6"/>
                    <w:position w:val="-3"/>
                    <w:sz w:val="20"/>
                    <w:szCs w:val="20"/>
                  </w:rPr>
                </m:ctrlPr>
              </m:naryPr>
              <m:sub>
                <m:r>
                  <w:rPr>
                    <w:rFonts w:ascii="Cambria Math" w:hAnsi="Cambria Math" w:cs="Arial"/>
                    <w:spacing w:val="-6"/>
                    <w:position w:val="-3"/>
                    <w:sz w:val="20"/>
                    <w:szCs w:val="20"/>
                  </w:rPr>
                  <m:t>0</m:t>
                </m:r>
              </m:sub>
              <m:sup>
                <m:r>
                  <w:rPr>
                    <w:rFonts w:ascii="Cambria Math" w:hAnsi="Cambria Math" w:cs="Arial"/>
                    <w:spacing w:val="-6"/>
                    <w:position w:val="-3"/>
                    <w:sz w:val="20"/>
                    <w:szCs w:val="20"/>
                  </w:rPr>
                  <m:t>1</m:t>
                </m:r>
              </m:sup>
              <m:e>
                <m:d>
                  <m:dPr>
                    <m:ctrlPr>
                      <w:rPr>
                        <w:rFonts w:ascii="Cambria Math" w:hAnsi="Cambria Math" w:cs="Arial"/>
                        <w:i/>
                        <w:spacing w:val="-6"/>
                        <w:position w:val="-3"/>
                        <w:sz w:val="20"/>
                        <w:szCs w:val="20"/>
                      </w:rPr>
                    </m:ctrlPr>
                  </m:dPr>
                  <m:e>
                    <m:sSub>
                      <m:sSubPr>
                        <m:ctrlPr>
                          <w:rPr>
                            <w:rFonts w:ascii="Cambria Math" w:hAnsi="Cambria Math" w:cs="Arial"/>
                            <w:i/>
                            <w:spacing w:val="-6"/>
                            <w:position w:val="-3"/>
                            <w:sz w:val="20"/>
                            <w:szCs w:val="20"/>
                          </w:rPr>
                        </m:ctrlPr>
                      </m:sSubPr>
                      <m:e>
                        <m:r>
                          <w:rPr>
                            <w:rFonts w:ascii="Cambria Math" w:hAnsi="Cambria Math" w:cs="Arial"/>
                            <w:spacing w:val="-6"/>
                            <w:position w:val="-3"/>
                            <w:sz w:val="20"/>
                            <w:szCs w:val="20"/>
                          </w:rPr>
                          <m:t>_c</m:t>
                        </m:r>
                      </m:e>
                      <m:sub>
                        <m:r>
                          <w:rPr>
                            <w:rFonts w:ascii="Cambria Math" w:hAnsi="Cambria Math" w:cs="Arial"/>
                            <w:spacing w:val="-6"/>
                            <w:position w:val="-3"/>
                            <w:sz w:val="20"/>
                            <w:szCs w:val="20"/>
                          </w:rPr>
                          <m:t>L</m:t>
                        </m:r>
                      </m:sub>
                    </m:sSub>
                    <m:r>
                      <w:rPr>
                        <w:rFonts w:ascii="Cambria Math" w:hAnsi="Cambria Math" w:cs="Arial"/>
                        <w:spacing w:val="-6"/>
                        <w:position w:val="-3"/>
                        <w:sz w:val="20"/>
                        <w:szCs w:val="20"/>
                      </w:rPr>
                      <m:t>(ε)+</m:t>
                    </m:r>
                    <m:sSub>
                      <m:sSubPr>
                        <m:ctrlPr>
                          <w:rPr>
                            <w:rFonts w:ascii="Cambria Math" w:hAnsi="Cambria Math" w:cs="Arial"/>
                            <w:i/>
                            <w:spacing w:val="-6"/>
                            <w:position w:val="-3"/>
                            <w:sz w:val="20"/>
                            <w:szCs w:val="20"/>
                          </w:rPr>
                        </m:ctrlPr>
                      </m:sSubPr>
                      <m:e>
                        <m:r>
                          <w:rPr>
                            <w:rFonts w:ascii="Cambria Math" w:hAnsi="Cambria Math" w:cs="Arial"/>
                            <w:spacing w:val="-6"/>
                            <w:position w:val="-3"/>
                            <w:sz w:val="20"/>
                            <w:szCs w:val="20"/>
                          </w:rPr>
                          <m:t>_c</m:t>
                        </m:r>
                      </m:e>
                      <m:sub>
                        <m:r>
                          <w:rPr>
                            <w:rFonts w:ascii="Cambria Math" w:hAnsi="Cambria Math" w:cs="Arial"/>
                            <w:spacing w:val="-6"/>
                            <w:position w:val="-3"/>
                            <w:sz w:val="20"/>
                            <w:szCs w:val="20"/>
                          </w:rPr>
                          <m:t>R</m:t>
                        </m:r>
                      </m:sub>
                    </m:sSub>
                    <m:r>
                      <w:rPr>
                        <w:rFonts w:ascii="Cambria Math" w:hAnsi="Cambria Math" w:cs="Arial"/>
                        <w:spacing w:val="-6"/>
                        <w:position w:val="-3"/>
                        <w:sz w:val="20"/>
                        <w:szCs w:val="20"/>
                      </w:rPr>
                      <m:t>(ε)</m:t>
                    </m:r>
                  </m:e>
                </m:d>
                <m:r>
                  <w:rPr>
                    <w:rFonts w:ascii="Cambria Math" w:hAnsi="Cambria Math" w:cs="Arial"/>
                    <w:spacing w:val="-6"/>
                    <w:position w:val="-3"/>
                    <w:sz w:val="20"/>
                    <w:szCs w:val="20"/>
                  </w:rPr>
                  <m:t>ε dε</m:t>
                </m:r>
              </m:e>
            </m:nary>
          </m:e>
        </m:d>
      </m:oMath>
      <w:r w:rsidR="006A1FD9" w:rsidRPr="00CA15AD">
        <w:rPr>
          <w:rFonts w:ascii="Arial" w:hAnsi="Arial" w:cs="Arial"/>
          <w:spacing w:val="-6"/>
          <w:position w:val="-3"/>
          <w:sz w:val="20"/>
          <w:szCs w:val="20"/>
        </w:rPr>
        <w:t xml:space="preserve"> </w:t>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880919">
        <w:rPr>
          <w:rFonts w:ascii="Arial" w:hAnsi="Arial" w:cs="Arial"/>
          <w:spacing w:val="-6"/>
          <w:position w:val="-3"/>
          <w:sz w:val="20"/>
          <w:szCs w:val="20"/>
        </w:rPr>
        <w:tab/>
      </w:r>
      <w:r w:rsidR="009B437C" w:rsidRPr="00CA15AD">
        <w:rPr>
          <w:rFonts w:ascii="Arial" w:hAnsi="Arial" w:cs="Arial"/>
          <w:spacing w:val="-6"/>
          <w:position w:val="-3"/>
          <w:sz w:val="20"/>
          <w:szCs w:val="20"/>
        </w:rPr>
        <w:t>(10)</w:t>
      </w:r>
    </w:p>
    <w:p w14:paraId="2BB2386C" w14:textId="77777777" w:rsidR="006A1FD9" w:rsidRPr="00CA15AD" w:rsidRDefault="00890B07" w:rsidP="00890B07">
      <w:pPr>
        <w:spacing w:before="100" w:beforeAutospacing="1" w:after="100" w:afterAutospacing="1"/>
        <w:rPr>
          <w:rFonts w:ascii="Arial" w:hAnsi="Arial" w:cs="Arial"/>
          <w:spacing w:val="-6"/>
          <w:position w:val="-3"/>
          <w:sz w:val="20"/>
          <w:szCs w:val="20"/>
        </w:rPr>
      </w:pPr>
      <m:oMath>
        <m:r>
          <w:rPr>
            <w:rFonts w:ascii="Cambria Math" w:hAnsi="Cambria Math" w:cs="Arial"/>
            <w:spacing w:val="-6"/>
            <w:position w:val="-3"/>
            <w:sz w:val="20"/>
            <w:szCs w:val="20"/>
          </w:rPr>
          <w:lastRenderedPageBreak/>
          <m:t xml:space="preserve">                </m:t>
        </m:r>
        <m:f>
          <m:fPr>
            <m:ctrlPr>
              <w:rPr>
                <w:rFonts w:ascii="Cambria Math" w:hAnsi="Cambria Math" w:cs="Arial"/>
                <w:i/>
                <w:spacing w:val="-6"/>
                <w:position w:val="-3"/>
                <w:sz w:val="20"/>
                <w:szCs w:val="20"/>
              </w:rPr>
            </m:ctrlPr>
          </m:fPr>
          <m:num>
            <m:r>
              <w:rPr>
                <w:rFonts w:ascii="Cambria Math" w:hAnsi="Cambria Math" w:cs="Arial"/>
                <w:spacing w:val="-6"/>
                <w:position w:val="-3"/>
                <w:sz w:val="20"/>
                <w:szCs w:val="20"/>
              </w:rPr>
              <m:t>d</m:t>
            </m:r>
          </m:num>
          <m:den>
            <m:r>
              <w:rPr>
                <w:rFonts w:ascii="Cambria Math" w:hAnsi="Cambria Math" w:cs="Arial"/>
                <w:spacing w:val="-6"/>
                <w:position w:val="-3"/>
                <w:sz w:val="20"/>
                <w:szCs w:val="20"/>
              </w:rPr>
              <m:t>d</m:t>
            </m:r>
            <m:r>
              <w:rPr>
                <w:rFonts w:ascii="Cambria Math" w:hAnsi="Cambria Math" w:cs="Arial"/>
                <w:sz w:val="20"/>
                <w:szCs w:val="20"/>
              </w:rPr>
              <m:t>μ</m:t>
            </m:r>
          </m:den>
        </m:f>
        <m:sSub>
          <m:sSubPr>
            <m:ctrlPr>
              <w:rPr>
                <w:rFonts w:ascii="Cambria Math" w:hAnsi="Cambria Math" w:cs="Arial"/>
                <w:i/>
                <w:spacing w:val="-6"/>
                <w:position w:val="-3"/>
                <w:sz w:val="20"/>
                <w:szCs w:val="20"/>
              </w:rPr>
            </m:ctrlPr>
          </m:sSubPr>
          <m:e>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e>
          <m:sub>
            <m:r>
              <w:rPr>
                <w:rFonts w:ascii="Cambria Math" w:hAnsi="Cambria Math" w:cs="Arial"/>
                <w:spacing w:val="-6"/>
                <w:position w:val="-3"/>
                <w:sz w:val="20"/>
                <w:szCs w:val="20"/>
              </w:rPr>
              <m:t>ds</m:t>
            </m:r>
          </m:sub>
        </m:sSub>
        <m:r>
          <w:rPr>
            <w:rFonts w:ascii="Cambria Math" w:hAnsi="Cambria Math" w:cs="Arial"/>
            <w:spacing w:val="-6"/>
            <w:position w:val="-3"/>
            <w:sz w:val="20"/>
            <w:szCs w:val="20"/>
          </w:rPr>
          <m:t xml:space="preserve">= </m:t>
        </m:r>
        <m:f>
          <m:fPr>
            <m:ctrlPr>
              <w:rPr>
                <w:rFonts w:ascii="Cambria Math" w:hAnsi="Cambria Math" w:cs="Arial"/>
                <w:i/>
                <w:spacing w:val="-6"/>
                <w:position w:val="-3"/>
                <w:sz w:val="20"/>
                <w:szCs w:val="20"/>
              </w:rPr>
            </m:ctrlPr>
          </m:fPr>
          <m:num>
            <m:r>
              <w:rPr>
                <w:rFonts w:ascii="Cambria Math" w:hAnsi="Cambria Math" w:cs="Arial"/>
                <w:spacing w:val="-6"/>
                <w:position w:val="-3"/>
                <w:sz w:val="20"/>
                <w:szCs w:val="20"/>
              </w:rPr>
              <m:t>1</m:t>
            </m:r>
          </m:num>
          <m:den>
            <m:r>
              <w:rPr>
                <w:rFonts w:ascii="Cambria Math" w:hAnsi="Cambria Math" w:cs="Arial"/>
                <w:spacing w:val="-6"/>
                <w:position w:val="-3"/>
                <w:sz w:val="20"/>
                <w:szCs w:val="20"/>
              </w:rPr>
              <m:t>4</m:t>
            </m:r>
          </m:den>
        </m:f>
        <m:d>
          <m:dPr>
            <m:begChr m:val="["/>
            <m:endChr m:val="]"/>
            <m:ctrlPr>
              <w:rPr>
                <w:rFonts w:ascii="Cambria Math" w:hAnsi="Cambria Math" w:cs="Arial"/>
                <w:i/>
                <w:spacing w:val="-6"/>
                <w:position w:val="-3"/>
                <w:sz w:val="20"/>
                <w:szCs w:val="20"/>
              </w:rPr>
            </m:ctrlPr>
          </m:dPr>
          <m:e>
            <m:d>
              <m:dPr>
                <m:ctrlPr>
                  <w:rPr>
                    <w:rFonts w:ascii="Cambria Math" w:hAnsi="Cambria Math" w:cs="Arial"/>
                    <w:i/>
                    <w:spacing w:val="-6"/>
                    <w:position w:val="-3"/>
                    <w:sz w:val="20"/>
                    <w:szCs w:val="20"/>
                  </w:rPr>
                </m:ctrlPr>
              </m:dPr>
              <m:e>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1</m:t>
                    </m:r>
                  </m:sub>
                </m:sSub>
                <m:r>
                  <w:rPr>
                    <w:rFonts w:ascii="Cambria Math" w:hAnsi="Cambria Math" w:cs="Arial"/>
                    <w:sz w:val="20"/>
                    <w:szCs w:val="20"/>
                  </w:rPr>
                  <m:t>+_</m:t>
                </m:r>
                <m:sSub>
                  <m:sSubPr>
                    <m:ctrlPr>
                      <w:rPr>
                        <w:rFonts w:ascii="Cambria Math" w:hAnsi="Cambria Math" w:cs="Arial"/>
                        <w:i/>
                        <w:sz w:val="20"/>
                        <w:szCs w:val="20"/>
                      </w:rPr>
                    </m:ctrlPr>
                  </m:sSubPr>
                  <m:e>
                    <m:r>
                      <m:rPr>
                        <m:scr m:val="script"/>
                      </m:rPr>
                      <w:rPr>
                        <w:rFonts w:ascii="Cambria Math" w:hAnsi="Cambria Math" w:cs="Arial"/>
                        <w:sz w:val="20"/>
                        <w:szCs w:val="20"/>
                      </w:rPr>
                      <m:t>k</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5</m:t>
                    </m:r>
                  </m:sub>
                </m:sSub>
              </m:e>
            </m:d>
            <m:r>
              <w:rPr>
                <w:rFonts w:ascii="Cambria Math" w:hAnsi="Cambria Math" w:cs="Arial"/>
                <w:spacing w:val="-6"/>
                <w:position w:val="-3"/>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_c</m:t>
                    </m:r>
                  </m:e>
                  <m:sub>
                    <m:r>
                      <w:rPr>
                        <w:rFonts w:ascii="Cambria Math" w:hAnsi="Cambria Math" w:cs="Arial"/>
                        <w:sz w:val="20"/>
                        <w:szCs w:val="20"/>
                      </w:rPr>
                      <m:t>5</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5</m:t>
                    </m:r>
                  </m:sub>
                </m:sSub>
              </m:num>
              <m:den>
                <m:r>
                  <w:rPr>
                    <w:rFonts w:ascii="Cambria Math" w:hAnsi="Cambria Math" w:cs="Arial"/>
                    <w:sz w:val="20"/>
                    <w:szCs w:val="20"/>
                  </w:rPr>
                  <m:t>_μ-</m:t>
                </m:r>
                <m:sSub>
                  <m:sSubPr>
                    <m:ctrlPr>
                      <w:rPr>
                        <w:rFonts w:ascii="Cambria Math" w:hAnsi="Cambria Math" w:cs="Arial"/>
                        <w:i/>
                        <w:sz w:val="20"/>
                        <w:szCs w:val="20"/>
                      </w:rPr>
                    </m:ctrlPr>
                  </m:sSubPr>
                  <m:e>
                    <m:r>
                      <w:rPr>
                        <w:rFonts w:ascii="Cambria Math" w:hAnsi="Cambria Math" w:cs="Arial"/>
                        <w:sz w:val="20"/>
                        <w:szCs w:val="20"/>
                      </w:rPr>
                      <m:t>_λ</m:t>
                    </m:r>
                  </m:e>
                  <m:sub>
                    <m:r>
                      <w:rPr>
                        <w:rFonts w:ascii="Cambria Math" w:hAnsi="Cambria Math" w:cs="Arial"/>
                        <w:sz w:val="20"/>
                        <w:szCs w:val="20"/>
                      </w:rPr>
                      <m:t>5</m:t>
                    </m:r>
                  </m:sub>
                </m:sSub>
              </m:den>
            </m:f>
          </m:e>
        </m:d>
      </m:oMath>
      <w:r w:rsidRPr="00CA15AD">
        <w:rPr>
          <w:rFonts w:ascii="Arial" w:hAnsi="Arial" w:cs="Arial"/>
          <w:spacing w:val="-6"/>
          <w:position w:val="-3"/>
          <w:sz w:val="20"/>
          <w:szCs w:val="20"/>
        </w:rPr>
        <w:t xml:space="preserve"> </w:t>
      </w:r>
      <w:r w:rsidRPr="00CA15AD">
        <w:rPr>
          <w:rFonts w:ascii="Arial" w:hAnsi="Arial" w:cs="Arial"/>
          <w:spacing w:val="-6"/>
          <w:position w:val="-3"/>
          <w:sz w:val="20"/>
          <w:szCs w:val="20"/>
        </w:rPr>
        <w:tab/>
      </w:r>
      <w:r w:rsidRPr="00CA15AD">
        <w:rPr>
          <w:rFonts w:ascii="Arial" w:hAnsi="Arial" w:cs="Arial"/>
          <w:spacing w:val="-6"/>
          <w:position w:val="-3"/>
          <w:sz w:val="20"/>
          <w:szCs w:val="20"/>
        </w:rPr>
        <w:tab/>
      </w:r>
      <w:r w:rsidRPr="00CA15AD">
        <w:rPr>
          <w:rFonts w:ascii="Arial" w:hAnsi="Arial" w:cs="Arial"/>
          <w:spacing w:val="-6"/>
          <w:position w:val="-3"/>
          <w:sz w:val="20"/>
          <w:szCs w:val="20"/>
        </w:rPr>
        <w:tab/>
      </w:r>
      <w:r w:rsidRPr="00CA15AD">
        <w:rPr>
          <w:rFonts w:ascii="Arial" w:hAnsi="Arial" w:cs="Arial"/>
          <w:spacing w:val="-6"/>
          <w:position w:val="-3"/>
          <w:sz w:val="20"/>
          <w:szCs w:val="20"/>
        </w:rPr>
        <w:tab/>
      </w:r>
      <w:r w:rsidR="00880919">
        <w:rPr>
          <w:rFonts w:ascii="Arial" w:hAnsi="Arial" w:cs="Arial"/>
          <w:spacing w:val="-6"/>
          <w:position w:val="-3"/>
          <w:sz w:val="20"/>
          <w:szCs w:val="20"/>
        </w:rPr>
        <w:tab/>
      </w:r>
      <w:r w:rsidR="00880919">
        <w:rPr>
          <w:rFonts w:ascii="Arial" w:hAnsi="Arial" w:cs="Arial"/>
          <w:spacing w:val="-6"/>
          <w:position w:val="-3"/>
          <w:sz w:val="20"/>
          <w:szCs w:val="20"/>
        </w:rPr>
        <w:tab/>
      </w:r>
      <w:r w:rsidRPr="00CA15AD">
        <w:rPr>
          <w:rFonts w:ascii="Arial" w:hAnsi="Arial" w:cs="Arial"/>
          <w:spacing w:val="-6"/>
          <w:position w:val="-3"/>
          <w:sz w:val="20"/>
          <w:szCs w:val="20"/>
        </w:rPr>
        <w:t>(11)</w:t>
      </w:r>
    </w:p>
    <w:p w14:paraId="6F2B4426" w14:textId="77777777" w:rsidR="006A1FD9" w:rsidRPr="00CA15AD" w:rsidRDefault="006A1FD9" w:rsidP="00890B07">
      <w:pPr>
        <w:pStyle w:val="BodyText"/>
        <w:spacing w:line="360" w:lineRule="auto"/>
        <w:ind w:left="720"/>
        <w:rPr>
          <w:rFonts w:ascii="Arial" w:hAnsi="Arial" w:cs="Arial"/>
          <w:spacing w:val="-6"/>
          <w:position w:val="-3"/>
          <w:sz w:val="20"/>
          <w:szCs w:val="20"/>
        </w:rPr>
      </w:pPr>
      <w:r w:rsidRPr="00CA15AD">
        <w:rPr>
          <w:rFonts w:ascii="Arial" w:hAnsi="Arial" w:cs="Arial"/>
          <w:sz w:val="20"/>
          <w:szCs w:val="20"/>
        </w:rPr>
        <w:t>For minimum</w:t>
      </w:r>
      <m:oMath>
        <m:f>
          <m:fPr>
            <m:ctrlPr>
              <w:rPr>
                <w:rFonts w:ascii="Cambria Math" w:hAnsi="Cambria Math" w:cs="Arial"/>
                <w:sz w:val="20"/>
                <w:szCs w:val="20"/>
              </w:rPr>
            </m:ctrlPr>
          </m:fPr>
          <m:num>
            <m:r>
              <w:rPr>
                <w:rFonts w:ascii="Cambria Math" w:hAnsi="Cambria Math" w:cs="Arial"/>
                <w:sz w:val="20"/>
                <w:szCs w:val="20"/>
              </w:rPr>
              <m:t>d</m:t>
            </m:r>
          </m:num>
          <m:den>
            <m:r>
              <w:rPr>
                <w:rFonts w:ascii="Cambria Math" w:hAnsi="Cambria Math" w:cs="Arial"/>
                <w:sz w:val="20"/>
                <w:szCs w:val="20"/>
              </w:rPr>
              <m:t>dμ</m:t>
            </m:r>
          </m:den>
        </m:f>
        <m:sSub>
          <m:sSubPr>
            <m:ctrlPr>
              <w:rPr>
                <w:rFonts w:ascii="Cambria Math" w:hAnsi="Cambria Math" w:cs="Arial"/>
                <w:sz w:val="20"/>
                <w:szCs w:val="20"/>
              </w:rPr>
            </m:ctrlPr>
          </m:sSubPr>
          <m:e>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e>
          <m:sub>
            <m:r>
              <w:rPr>
                <w:rFonts w:ascii="Cambria Math" w:hAnsi="Cambria Math" w:cs="Arial"/>
                <w:sz w:val="20"/>
                <w:szCs w:val="20"/>
              </w:rPr>
              <m:t>ds</m:t>
            </m:r>
          </m:sub>
        </m:sSub>
        <m:r>
          <m:rPr>
            <m:sty m:val="p"/>
          </m:rPr>
          <w:rPr>
            <w:rFonts w:ascii="Cambria Math" w:hAnsi="Cambria Math" w:cs="Arial"/>
            <w:sz w:val="20"/>
            <w:szCs w:val="20"/>
          </w:rPr>
          <m:t>=0</m:t>
        </m:r>
      </m:oMath>
      <w:r w:rsidR="00475560" w:rsidRPr="00CA15AD">
        <w:rPr>
          <w:rFonts w:ascii="Arial" w:hAnsi="Arial" w:cs="Arial"/>
          <w:sz w:val="20"/>
          <w:szCs w:val="20"/>
        </w:rPr>
        <w:t xml:space="preserve">  </w:t>
      </w:r>
      <w:r w:rsidRPr="00CA15AD">
        <w:rPr>
          <w:rFonts w:ascii="Arial" w:hAnsi="Arial" w:cs="Arial"/>
          <w:sz w:val="20"/>
          <w:szCs w:val="20"/>
        </w:rPr>
        <w:t>with sufficient condition</w:t>
      </w:r>
      <w:r w:rsidR="0000707C" w:rsidRPr="00CA15AD">
        <w:rPr>
          <w:rFonts w:ascii="Arial" w:hAnsi="Arial" w:cs="Arial"/>
          <w:sz w:val="20"/>
          <w:szCs w:val="20"/>
        </w:rPr>
        <w:br/>
      </w:r>
      <w:r w:rsidRPr="00CA15AD">
        <w:rPr>
          <w:rFonts w:ascii="Arial" w:hAnsi="Arial" w:cs="Arial"/>
          <w:sz w:val="20"/>
          <w:szCs w:val="20"/>
        </w:rPr>
        <w:t xml:space="preserve">  </w:t>
      </w:r>
      <m:oMath>
        <m:f>
          <m:fPr>
            <m:ctrlPr>
              <w:rPr>
                <w:rFonts w:ascii="Cambria Math" w:hAnsi="Cambria Math" w:cs="Arial"/>
                <w:sz w:val="20"/>
                <w:szCs w:val="20"/>
              </w:rPr>
            </m:ctrlPr>
          </m:fPr>
          <m:num>
            <m:sSup>
              <m:sSupPr>
                <m:ctrlPr>
                  <w:rPr>
                    <w:rFonts w:ascii="Cambria Math" w:hAnsi="Cambria Math" w:cs="Arial"/>
                    <w:sz w:val="20"/>
                    <w:szCs w:val="20"/>
                  </w:rPr>
                </m:ctrlPr>
              </m:sSupPr>
              <m:e>
                <m:r>
                  <w:rPr>
                    <w:rFonts w:ascii="Cambria Math" w:hAnsi="Cambria Math" w:cs="Arial"/>
                    <w:sz w:val="20"/>
                    <w:szCs w:val="20"/>
                  </w:rPr>
                  <m:t>d</m:t>
                </m:r>
              </m:e>
              <m:sup>
                <m:r>
                  <m:rPr>
                    <m:sty m:val="p"/>
                  </m:rPr>
                  <w:rPr>
                    <w:rFonts w:ascii="Cambria Math" w:hAnsi="Cambria Math" w:cs="Arial"/>
                    <w:sz w:val="20"/>
                    <w:szCs w:val="20"/>
                  </w:rPr>
                  <m:t>2</m:t>
                </m:r>
              </m:sup>
            </m:sSup>
          </m:num>
          <m:den>
            <m:sSup>
              <m:sSupPr>
                <m:ctrlPr>
                  <w:rPr>
                    <w:rFonts w:ascii="Cambria Math" w:hAnsi="Cambria Math" w:cs="Arial"/>
                    <w:sz w:val="20"/>
                    <w:szCs w:val="20"/>
                  </w:rPr>
                </m:ctrlPr>
              </m:sSupPr>
              <m:e>
                <m:r>
                  <w:rPr>
                    <w:rFonts w:ascii="Cambria Math" w:hAnsi="Cambria Math" w:cs="Arial"/>
                    <w:sz w:val="20"/>
                    <w:szCs w:val="20"/>
                  </w:rPr>
                  <m:t>dμ</m:t>
                </m:r>
              </m:e>
              <m:sup>
                <m:r>
                  <m:rPr>
                    <m:sty m:val="p"/>
                  </m:rPr>
                  <w:rPr>
                    <w:rFonts w:ascii="Cambria Math" w:hAnsi="Cambria Math" w:cs="Arial"/>
                    <w:sz w:val="20"/>
                    <w:szCs w:val="20"/>
                  </w:rPr>
                  <m:t>2</m:t>
                </m:r>
              </m:sup>
            </m:sSup>
          </m:den>
        </m:f>
        <m:sSub>
          <m:sSubPr>
            <m:ctrlPr>
              <w:rPr>
                <w:rFonts w:ascii="Cambria Math" w:hAnsi="Cambria Math" w:cs="Arial"/>
                <w:sz w:val="20"/>
                <w:szCs w:val="20"/>
              </w:rPr>
            </m:ctrlPr>
          </m:sSubPr>
          <m:e>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e>
          <m:sub>
            <m:r>
              <w:rPr>
                <w:rFonts w:ascii="Cambria Math" w:hAnsi="Cambria Math" w:cs="Arial"/>
                <w:sz w:val="20"/>
                <w:szCs w:val="20"/>
              </w:rPr>
              <m:t>ds</m:t>
            </m:r>
          </m:sub>
        </m:sSub>
        <m:r>
          <m:rPr>
            <m:sty m:val="p"/>
          </m:rPr>
          <w:rPr>
            <w:rFonts w:ascii="Cambria Math" w:hAnsi="Cambria Math" w:cs="Arial"/>
            <w:sz w:val="20"/>
            <w:szCs w:val="20"/>
          </w:rPr>
          <m:t xml:space="preserve">= </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m:t>
            </m:r>
          </m:den>
        </m:f>
        <m:d>
          <m:dPr>
            <m:ctrlPr>
              <w:rPr>
                <w:rFonts w:ascii="Cambria Math" w:hAnsi="Cambria Math" w:cs="Arial"/>
                <w:sz w:val="20"/>
                <w:szCs w:val="20"/>
              </w:rPr>
            </m:ctrlPr>
          </m:dPr>
          <m:e>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_</m:t>
                    </m:r>
                    <m:r>
                      <w:rPr>
                        <w:rFonts w:ascii="Cambria Math" w:hAnsi="Cambria Math" w:cs="Arial"/>
                        <w:sz w:val="20"/>
                        <w:szCs w:val="20"/>
                      </w:rPr>
                      <m:t>c</m:t>
                    </m:r>
                  </m:e>
                  <m:sub>
                    <m:r>
                      <w:rPr>
                        <w:rFonts w:ascii="Cambria Math" w:hAnsi="Cambria Math" w:cs="Arial"/>
                        <w:sz w:val="20"/>
                        <w:szCs w:val="20"/>
                      </w:rPr>
                      <m:t>5</m:t>
                    </m:r>
                  </m:sub>
                </m:sSub>
                <m:r>
                  <m:rPr>
                    <m:sty m:val="p"/>
                  </m:rPr>
                  <w:rPr>
                    <w:rFonts w:ascii="Cambria Math" w:hAnsi="Cambria Math" w:cs="Arial"/>
                    <w:sz w:val="20"/>
                    <w:szCs w:val="20"/>
                  </w:rPr>
                  <m:t>_</m:t>
                </m:r>
                <m:sSub>
                  <m:sSubPr>
                    <m:ctrlPr>
                      <w:rPr>
                        <w:rFonts w:ascii="Cambria Math" w:hAnsi="Cambria Math" w:cs="Arial"/>
                        <w:sz w:val="20"/>
                        <w:szCs w:val="20"/>
                      </w:rPr>
                    </m:ctrlPr>
                  </m:sSubPr>
                  <m:e>
                    <m:r>
                      <w:rPr>
                        <w:rFonts w:ascii="Cambria Math" w:hAnsi="Cambria Math" w:cs="Arial"/>
                        <w:sz w:val="20"/>
                        <w:szCs w:val="20"/>
                      </w:rPr>
                      <m:t>λ</m:t>
                    </m:r>
                  </m:e>
                  <m:sub>
                    <m:r>
                      <m:rPr>
                        <m:sty m:val="p"/>
                      </m:rPr>
                      <w:rPr>
                        <w:rFonts w:ascii="Cambria Math" w:hAnsi="Cambria Math" w:cs="Arial"/>
                        <w:sz w:val="20"/>
                        <w:szCs w:val="20"/>
                      </w:rPr>
                      <m:t>5</m:t>
                    </m:r>
                  </m:sub>
                </m:sSub>
              </m:num>
              <m:den>
                <m:sSup>
                  <m:sSupPr>
                    <m:ctrlPr>
                      <w:rPr>
                        <w:rFonts w:ascii="Cambria Math" w:hAnsi="Cambria Math" w:cs="Arial"/>
                        <w:sz w:val="20"/>
                        <w:szCs w:val="20"/>
                      </w:rPr>
                    </m:ctrlPr>
                  </m:sSupPr>
                  <m:e>
                    <m:r>
                      <m:rPr>
                        <m:sty m:val="p"/>
                      </m:rPr>
                      <w:rPr>
                        <w:rFonts w:ascii="Cambria Math" w:hAnsi="Cambria Math" w:cs="Arial"/>
                        <w:sz w:val="20"/>
                        <w:szCs w:val="20"/>
                      </w:rPr>
                      <m:t>(__</m:t>
                    </m:r>
                    <m:r>
                      <w:rPr>
                        <w:rFonts w:ascii="Cambria Math" w:hAnsi="Cambria Math" w:cs="Arial"/>
                        <w:sz w:val="20"/>
                        <w:szCs w:val="20"/>
                      </w:rPr>
                      <m:t>μ</m:t>
                    </m:r>
                    <m:r>
                      <m:rPr>
                        <m:sty m:val="p"/>
                      </m:rP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_λ</m:t>
                        </m:r>
                      </m:e>
                      <m:sub>
                        <m:r>
                          <m:rPr>
                            <m:sty m:val="p"/>
                          </m:rPr>
                          <w:rPr>
                            <w:rFonts w:ascii="Cambria Math" w:hAnsi="Cambria Math" w:cs="Arial"/>
                            <w:sz w:val="20"/>
                            <w:szCs w:val="20"/>
                          </w:rPr>
                          <m:t>5</m:t>
                        </m:r>
                      </m:sub>
                    </m:sSub>
                    <m:r>
                      <m:rPr>
                        <m:sty m:val="p"/>
                      </m:rPr>
                      <w:rPr>
                        <w:rFonts w:ascii="Cambria Math" w:hAnsi="Cambria Math" w:cs="Arial"/>
                        <w:sz w:val="20"/>
                        <w:szCs w:val="20"/>
                      </w:rPr>
                      <m:t>)</m:t>
                    </m:r>
                  </m:e>
                  <m:sup>
                    <m:r>
                      <m:rPr>
                        <m:sty m:val="p"/>
                      </m:rPr>
                      <w:rPr>
                        <w:rFonts w:ascii="Cambria Math" w:hAnsi="Cambria Math" w:cs="Arial"/>
                        <w:sz w:val="20"/>
                        <w:szCs w:val="20"/>
                      </w:rPr>
                      <m:t>3</m:t>
                    </m:r>
                  </m:sup>
                </m:sSup>
              </m:den>
            </m:f>
          </m:e>
        </m:d>
        <m:r>
          <m:rPr>
            <m:sty m:val="p"/>
          </m:rPr>
          <w:rPr>
            <w:rFonts w:ascii="Cambria Math" w:hAnsi="Cambria Math" w:cs="Arial"/>
            <w:sz w:val="20"/>
            <w:szCs w:val="20"/>
          </w:rPr>
          <m:t xml:space="preserve">&gt;0 </m:t>
        </m:r>
      </m:oMath>
      <w:r w:rsidR="00C26E20" w:rsidRPr="00CA15AD">
        <w:rPr>
          <w:rFonts w:ascii="Arial" w:hAnsi="Arial" w:cs="Arial"/>
          <w:sz w:val="20"/>
          <w:szCs w:val="20"/>
        </w:rPr>
        <w:br/>
      </w:r>
      <w:r w:rsidR="00B3155C" w:rsidRPr="00CA15AD">
        <w:rPr>
          <w:rFonts w:ascii="Arial" w:hAnsi="Arial" w:cs="Arial"/>
          <w:sz w:val="20"/>
          <w:szCs w:val="20"/>
        </w:rPr>
        <w:br/>
      </w:r>
      <w:r w:rsidRPr="00CA15AD">
        <w:rPr>
          <w:rFonts w:ascii="Arial" w:hAnsi="Arial" w:cs="Arial"/>
          <w:sz w:val="20"/>
          <w:szCs w:val="20"/>
        </w:rPr>
        <w:t xml:space="preserve">which ultimately gives us </w:t>
      </w:r>
      <w:r w:rsidR="00936F13" w:rsidRPr="00CA15AD">
        <w:rPr>
          <w:rFonts w:ascii="Arial" w:hAnsi="Arial" w:cs="Arial"/>
          <w:sz w:val="20"/>
          <w:szCs w:val="20"/>
        </w:rPr>
        <w:t xml:space="preserve"> </w:t>
      </w:r>
      <m:oMath>
        <m:d>
          <m:dPr>
            <m:ctrlPr>
              <w:rPr>
                <w:rFonts w:ascii="Cambria Math" w:hAnsi="Cambria Math" w:cs="Arial"/>
                <w:i/>
                <w:spacing w:val="-6"/>
                <w:position w:val="-3"/>
                <w:sz w:val="20"/>
                <w:szCs w:val="20"/>
              </w:rPr>
            </m:ctrlPr>
          </m:dPr>
          <m:e>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1</m:t>
                </m:r>
              </m:sub>
            </m:sSub>
            <m:r>
              <w:rPr>
                <w:rFonts w:ascii="Cambria Math" w:hAnsi="Cambria Math" w:cs="Arial"/>
                <w:sz w:val="20"/>
                <w:szCs w:val="20"/>
              </w:rPr>
              <m:t>+_</m:t>
            </m:r>
            <m:sSub>
              <m:sSubPr>
                <m:ctrlPr>
                  <w:rPr>
                    <w:rFonts w:ascii="Cambria Math" w:hAnsi="Cambria Math" w:cs="Arial"/>
                    <w:i/>
                    <w:sz w:val="20"/>
                    <w:szCs w:val="20"/>
                  </w:rPr>
                </m:ctrlPr>
              </m:sSubPr>
              <m:e>
                <m:r>
                  <m:rPr>
                    <m:scr m:val="script"/>
                  </m:rPr>
                  <w:rPr>
                    <w:rFonts w:ascii="Cambria Math" w:hAnsi="Cambria Math" w:cs="Arial"/>
                    <w:sz w:val="20"/>
                    <w:szCs w:val="20"/>
                  </w:rPr>
                  <m:t>k</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5</m:t>
                </m:r>
              </m:sub>
            </m:sSub>
          </m:e>
        </m:d>
        <m:r>
          <w:rPr>
            <w:rFonts w:ascii="Cambria Math" w:hAnsi="Cambria Math" w:cs="Arial"/>
            <w:spacing w:val="-6"/>
            <w:position w:val="-3"/>
            <w:sz w:val="20"/>
            <w:szCs w:val="20"/>
          </w:rPr>
          <m:t>*</m:t>
        </m:r>
        <m:sSup>
          <m:sSupPr>
            <m:ctrlPr>
              <w:rPr>
                <w:rFonts w:ascii="Cambria Math" w:hAnsi="Cambria Math" w:cs="Arial"/>
                <w:i/>
                <w:spacing w:val="-6"/>
                <w:position w:val="-3"/>
                <w:sz w:val="20"/>
                <w:szCs w:val="20"/>
              </w:rPr>
            </m:ctrlPr>
          </m:sSupPr>
          <m:e>
            <m:d>
              <m:dPr>
                <m:ctrlPr>
                  <w:rPr>
                    <w:rFonts w:ascii="Cambria Math" w:hAnsi="Cambria Math" w:cs="Arial"/>
                    <w:i/>
                    <w:sz w:val="20"/>
                    <w:szCs w:val="20"/>
                  </w:rPr>
                </m:ctrlPr>
              </m:dPr>
              <m:e>
                <m:r>
                  <w:rPr>
                    <w:rFonts w:ascii="Cambria Math" w:hAnsi="Cambria Math" w:cs="Arial"/>
                    <w:sz w:val="20"/>
                    <w:szCs w:val="20"/>
                  </w:rPr>
                  <m:t>_μ-</m:t>
                </m:r>
                <m:sSub>
                  <m:sSubPr>
                    <m:ctrlPr>
                      <w:rPr>
                        <w:rFonts w:ascii="Cambria Math" w:hAnsi="Cambria Math" w:cs="Arial"/>
                        <w:i/>
                        <w:sz w:val="20"/>
                        <w:szCs w:val="20"/>
                      </w:rPr>
                    </m:ctrlPr>
                  </m:sSubPr>
                  <m:e>
                    <m:r>
                      <w:rPr>
                        <w:rFonts w:ascii="Cambria Math" w:hAnsi="Cambria Math" w:cs="Arial"/>
                        <w:sz w:val="20"/>
                        <w:szCs w:val="20"/>
                      </w:rPr>
                      <m:t>_λ</m:t>
                    </m:r>
                  </m:e>
                  <m:sub>
                    <m:r>
                      <w:rPr>
                        <w:rFonts w:ascii="Cambria Math" w:hAnsi="Cambria Math" w:cs="Arial"/>
                        <w:sz w:val="20"/>
                        <w:szCs w:val="20"/>
                      </w:rPr>
                      <m:t>5</m:t>
                    </m:r>
                  </m:sub>
                </m:sSub>
              </m:e>
            </m:d>
          </m:e>
          <m:sup>
            <m:r>
              <w:rPr>
                <w:rFonts w:ascii="Cambria Math" w:hAnsi="Cambria Math" w:cs="Arial"/>
                <w:spacing w:val="-6"/>
                <w:position w:val="-3"/>
                <w:sz w:val="20"/>
                <w:szCs w:val="20"/>
              </w:rPr>
              <m:t>3</m:t>
            </m:r>
          </m:sup>
        </m:sSup>
        <m:r>
          <w:rPr>
            <w:rFonts w:ascii="Cambria Math" w:hAnsi="Cambria Math" w:cs="Arial"/>
            <w:spacing w:val="-6"/>
            <w:position w:val="-3"/>
            <w:sz w:val="20"/>
            <w:szCs w:val="20"/>
          </w:rPr>
          <m:t>-</m:t>
        </m:r>
        <m:sSub>
          <m:sSubPr>
            <m:ctrlPr>
              <w:rPr>
                <w:rFonts w:ascii="Cambria Math" w:hAnsi="Cambria Math" w:cs="Arial"/>
                <w:i/>
                <w:sz w:val="20"/>
                <w:szCs w:val="20"/>
              </w:rPr>
            </m:ctrlPr>
          </m:sSubPr>
          <m:e>
            <m:r>
              <w:rPr>
                <w:rFonts w:ascii="Cambria Math" w:hAnsi="Cambria Math" w:cs="Arial"/>
                <w:sz w:val="20"/>
                <w:szCs w:val="20"/>
              </w:rPr>
              <m:t>_c</m:t>
            </m:r>
          </m:e>
          <m:sub>
            <m:r>
              <w:rPr>
                <w:rFonts w:ascii="Cambria Math" w:hAnsi="Cambria Math" w:cs="Arial"/>
                <w:sz w:val="20"/>
                <w:szCs w:val="20"/>
              </w:rPr>
              <m:t>5</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5</m:t>
            </m:r>
          </m:sub>
        </m:sSub>
        <m:r>
          <w:rPr>
            <w:rFonts w:ascii="Cambria Math" w:hAnsi="Cambria Math" w:cs="Arial"/>
            <w:spacing w:val="-6"/>
            <w:position w:val="-3"/>
            <w:sz w:val="20"/>
            <w:szCs w:val="20"/>
          </w:rPr>
          <m:t xml:space="preserve">=0 </m:t>
        </m:r>
      </m:oMath>
      <w:r w:rsidR="00890B07" w:rsidRPr="00CA15AD">
        <w:rPr>
          <w:rFonts w:ascii="Arial" w:hAnsi="Arial" w:cs="Arial"/>
          <w:spacing w:val="-6"/>
          <w:position w:val="-3"/>
          <w:sz w:val="20"/>
          <w:szCs w:val="20"/>
        </w:rPr>
        <w:t xml:space="preserve">   </w:t>
      </w:r>
      <w:r w:rsidR="00880919">
        <w:rPr>
          <w:rFonts w:ascii="Arial" w:hAnsi="Arial" w:cs="Arial"/>
          <w:spacing w:val="-6"/>
          <w:position w:val="-3"/>
          <w:sz w:val="20"/>
          <w:szCs w:val="20"/>
        </w:rPr>
        <w:tab/>
      </w:r>
      <w:r w:rsidR="00880919">
        <w:rPr>
          <w:rFonts w:ascii="Arial" w:hAnsi="Arial" w:cs="Arial"/>
          <w:spacing w:val="-6"/>
          <w:position w:val="-3"/>
          <w:sz w:val="20"/>
          <w:szCs w:val="20"/>
        </w:rPr>
        <w:tab/>
      </w:r>
      <w:r w:rsidR="00890B07" w:rsidRPr="00CA15AD">
        <w:rPr>
          <w:rFonts w:ascii="Arial" w:hAnsi="Arial" w:cs="Arial"/>
          <w:spacing w:val="-6"/>
          <w:position w:val="-3"/>
          <w:sz w:val="20"/>
          <w:szCs w:val="20"/>
        </w:rPr>
        <w:t xml:space="preserve"> </w:t>
      </w:r>
      <w:r w:rsidR="0000707C" w:rsidRPr="00CA15AD">
        <w:rPr>
          <w:rFonts w:ascii="Arial" w:hAnsi="Arial" w:cs="Arial"/>
          <w:spacing w:val="-6"/>
          <w:position w:val="-3"/>
          <w:sz w:val="20"/>
          <w:szCs w:val="20"/>
        </w:rPr>
        <w:t>(1</w:t>
      </w:r>
      <w:r w:rsidR="00890B07" w:rsidRPr="00CA15AD">
        <w:rPr>
          <w:rFonts w:ascii="Arial" w:hAnsi="Arial" w:cs="Arial"/>
          <w:spacing w:val="-6"/>
          <w:position w:val="-3"/>
          <w:sz w:val="20"/>
          <w:szCs w:val="20"/>
        </w:rPr>
        <w:t>2)</w:t>
      </w:r>
    </w:p>
    <w:p w14:paraId="69E2597E" w14:textId="77777777" w:rsidR="000B3CB6" w:rsidRPr="00CA15AD" w:rsidRDefault="000B3CB6" w:rsidP="00A10CFE">
      <w:pPr>
        <w:widowControl/>
        <w:autoSpaceDE/>
        <w:autoSpaceDN/>
        <w:rPr>
          <w:rFonts w:ascii="Arial" w:hAnsi="Arial" w:cs="Arial"/>
          <w:sz w:val="20"/>
          <w:szCs w:val="20"/>
          <w:lang w:val="en-IN" w:eastAsia="en-IN"/>
        </w:rPr>
      </w:pPr>
    </w:p>
    <w:p w14:paraId="2B9021FF" w14:textId="77777777" w:rsidR="00540D23" w:rsidRPr="00880919" w:rsidRDefault="00E613E3" w:rsidP="008403CE">
      <w:pPr>
        <w:pStyle w:val="Heading1"/>
        <w:numPr>
          <w:ilvl w:val="0"/>
          <w:numId w:val="12"/>
        </w:numPr>
        <w:tabs>
          <w:tab w:val="left" w:pos="512"/>
        </w:tabs>
        <w:spacing w:before="172"/>
        <w:rPr>
          <w:rFonts w:ascii="Arial" w:hAnsi="Arial" w:cs="Arial"/>
          <w:sz w:val="22"/>
          <w:szCs w:val="20"/>
        </w:rPr>
      </w:pPr>
      <w:r w:rsidRPr="00880919">
        <w:rPr>
          <w:rFonts w:ascii="Arial" w:hAnsi="Arial" w:cs="Arial"/>
          <w:spacing w:val="-2"/>
          <w:sz w:val="22"/>
          <w:szCs w:val="20"/>
        </w:rPr>
        <w:t>NUMERICAL RESULTS</w:t>
      </w:r>
      <w:r w:rsidRPr="00880919">
        <w:rPr>
          <w:rFonts w:ascii="Arial" w:hAnsi="Arial" w:cs="Arial"/>
          <w:spacing w:val="-6"/>
          <w:sz w:val="22"/>
          <w:szCs w:val="20"/>
        </w:rPr>
        <w:t xml:space="preserve"> </w:t>
      </w:r>
      <w:r w:rsidRPr="00880919">
        <w:rPr>
          <w:rFonts w:ascii="Arial" w:hAnsi="Arial" w:cs="Arial"/>
          <w:spacing w:val="-2"/>
          <w:sz w:val="22"/>
          <w:szCs w:val="20"/>
        </w:rPr>
        <w:t>AND</w:t>
      </w:r>
      <w:r w:rsidRPr="00880919">
        <w:rPr>
          <w:rFonts w:ascii="Arial" w:hAnsi="Arial" w:cs="Arial"/>
          <w:spacing w:val="-5"/>
          <w:sz w:val="22"/>
          <w:szCs w:val="20"/>
        </w:rPr>
        <w:t xml:space="preserve"> GRAPHICAL </w:t>
      </w:r>
      <w:r w:rsidRPr="00880919">
        <w:rPr>
          <w:rFonts w:ascii="Arial" w:hAnsi="Arial" w:cs="Arial"/>
          <w:spacing w:val="-2"/>
          <w:sz w:val="22"/>
          <w:szCs w:val="20"/>
        </w:rPr>
        <w:t>ANALYSIS</w:t>
      </w:r>
    </w:p>
    <w:p w14:paraId="53750AB4" w14:textId="77777777" w:rsidR="00540D23" w:rsidRPr="00880919" w:rsidRDefault="00E613E3" w:rsidP="008403CE">
      <w:pPr>
        <w:pStyle w:val="ListParagraph"/>
        <w:numPr>
          <w:ilvl w:val="1"/>
          <w:numId w:val="12"/>
        </w:numPr>
        <w:tabs>
          <w:tab w:val="left" w:pos="502"/>
        </w:tabs>
        <w:spacing w:before="84"/>
        <w:ind w:left="502" w:hanging="349"/>
        <w:rPr>
          <w:rFonts w:ascii="Arial" w:hAnsi="Arial" w:cs="Arial"/>
          <w:b/>
          <w:szCs w:val="20"/>
        </w:rPr>
      </w:pPr>
      <w:r w:rsidRPr="00880919">
        <w:rPr>
          <w:rFonts w:ascii="Arial" w:hAnsi="Arial" w:cs="Arial"/>
          <w:b/>
          <w:szCs w:val="20"/>
        </w:rPr>
        <w:t>RESULTS</w:t>
      </w:r>
      <w:r w:rsidRPr="00880919">
        <w:rPr>
          <w:rFonts w:ascii="Arial" w:hAnsi="Arial" w:cs="Arial"/>
          <w:b/>
          <w:spacing w:val="1"/>
          <w:szCs w:val="20"/>
        </w:rPr>
        <w:t xml:space="preserve"> </w:t>
      </w:r>
      <w:r w:rsidRPr="00880919">
        <w:rPr>
          <w:rFonts w:ascii="Arial" w:hAnsi="Arial" w:cs="Arial"/>
          <w:b/>
          <w:szCs w:val="20"/>
        </w:rPr>
        <w:t>OBTAINED</w:t>
      </w:r>
      <w:r w:rsidRPr="00880919">
        <w:rPr>
          <w:rFonts w:ascii="Arial" w:hAnsi="Arial" w:cs="Arial"/>
          <w:b/>
          <w:spacing w:val="-15"/>
          <w:szCs w:val="20"/>
        </w:rPr>
        <w:t xml:space="preserve"> </w:t>
      </w:r>
      <w:r w:rsidRPr="00880919">
        <w:rPr>
          <w:rFonts w:ascii="Arial" w:hAnsi="Arial" w:cs="Arial"/>
          <w:b/>
          <w:szCs w:val="20"/>
        </w:rPr>
        <w:t>FOR</w:t>
      </w:r>
      <w:r w:rsidRPr="00880919">
        <w:rPr>
          <w:rFonts w:ascii="Arial" w:hAnsi="Arial" w:cs="Arial"/>
          <w:b/>
          <w:spacing w:val="-18"/>
          <w:szCs w:val="20"/>
        </w:rPr>
        <w:t xml:space="preserve"> </w:t>
      </w:r>
      <w:r w:rsidRPr="00880919">
        <w:rPr>
          <w:rFonts w:ascii="Arial" w:hAnsi="Arial" w:cs="Arial"/>
          <w:b/>
          <w:szCs w:val="20"/>
        </w:rPr>
        <w:t>CRISP</w:t>
      </w:r>
      <w:r w:rsidRPr="00880919">
        <w:rPr>
          <w:rFonts w:ascii="Arial" w:hAnsi="Arial" w:cs="Arial"/>
          <w:b/>
          <w:spacing w:val="-15"/>
          <w:szCs w:val="20"/>
        </w:rPr>
        <w:t xml:space="preserve"> AND FUZZY </w:t>
      </w:r>
      <w:r w:rsidRPr="00880919">
        <w:rPr>
          <w:rFonts w:ascii="Arial" w:hAnsi="Arial" w:cs="Arial"/>
          <w:b/>
          <w:spacing w:val="-4"/>
          <w:szCs w:val="20"/>
        </w:rPr>
        <w:t>MODEL</w:t>
      </w:r>
    </w:p>
    <w:p w14:paraId="4C2877C7" w14:textId="77777777" w:rsidR="00E608EA" w:rsidRPr="00CA15AD" w:rsidRDefault="00302154" w:rsidP="0055244A">
      <w:pPr>
        <w:widowControl/>
        <w:autoSpaceDE/>
        <w:autoSpaceDN/>
        <w:ind w:left="513" w:firstLine="218"/>
        <w:jc w:val="both"/>
        <w:rPr>
          <w:rFonts w:ascii="Arial" w:hAnsi="Arial" w:cs="Arial"/>
          <w:sz w:val="20"/>
          <w:szCs w:val="20"/>
          <w:lang w:val="en-IN" w:eastAsia="en-IN"/>
        </w:rPr>
      </w:pPr>
      <w:r w:rsidRPr="00CA15AD">
        <w:rPr>
          <w:rFonts w:ascii="Arial" w:hAnsi="Arial" w:cs="Arial"/>
          <w:sz w:val="20"/>
          <w:szCs w:val="20"/>
          <w:lang w:val="en-IN" w:eastAsia="en-IN"/>
        </w:rPr>
        <w:t xml:space="preserve">   </w:t>
      </w:r>
      <w:r w:rsidRPr="00CA15AD">
        <w:rPr>
          <w:rFonts w:ascii="Arial" w:hAnsi="Arial" w:cs="Arial"/>
          <w:sz w:val="20"/>
          <w:szCs w:val="20"/>
          <w:lang w:val="en-IN" w:eastAsia="en-IN"/>
        </w:rPr>
        <w:tab/>
      </w:r>
      <w:r w:rsidR="00E608EA" w:rsidRPr="00CA15AD">
        <w:rPr>
          <w:rFonts w:ascii="Arial" w:hAnsi="Arial" w:cs="Arial"/>
          <w:sz w:val="20"/>
          <w:szCs w:val="20"/>
          <w:lang w:val="en-IN" w:eastAsia="en-IN"/>
        </w:rPr>
        <w:t>This nonlinear equation is solved usi</w:t>
      </w:r>
      <w:r w:rsidR="00371651" w:rsidRPr="00CA15AD">
        <w:rPr>
          <w:rFonts w:ascii="Arial" w:hAnsi="Arial" w:cs="Arial"/>
          <w:sz w:val="20"/>
          <w:szCs w:val="20"/>
          <w:lang w:val="en-IN" w:eastAsia="en-IN"/>
        </w:rPr>
        <w:t xml:space="preserve">ng the </w:t>
      </w:r>
      <w:r w:rsidR="00E608EA" w:rsidRPr="00CA15AD">
        <w:rPr>
          <w:rFonts w:ascii="Arial" w:hAnsi="Arial" w:cs="Arial"/>
          <w:sz w:val="20"/>
          <w:szCs w:val="20"/>
          <w:lang w:val="en-IN" w:eastAsia="en-IN"/>
        </w:rPr>
        <w:t>Signed Distance Defuzzification method</w:t>
      </w:r>
      <w:r w:rsidRPr="00CA15AD">
        <w:rPr>
          <w:rFonts w:ascii="Arial" w:hAnsi="Arial" w:cs="Arial"/>
          <w:sz w:val="20"/>
          <w:szCs w:val="20"/>
          <w:lang w:val="en-IN" w:eastAsia="en-IN"/>
        </w:rPr>
        <w:t xml:space="preserve"> with different alpha cut levels</w:t>
      </w:r>
      <w:r w:rsidR="00E608EA" w:rsidRPr="00CA15AD">
        <w:rPr>
          <w:rFonts w:ascii="Arial" w:hAnsi="Arial" w:cs="Arial"/>
          <w:sz w:val="20"/>
          <w:szCs w:val="20"/>
          <w:lang w:val="en-IN" w:eastAsia="en-IN"/>
        </w:rPr>
        <w:t xml:space="preserve"> offers an efficient way to handle and understand fuzzy input parameters. The optimal service rate _µ and optimal total cost </w:t>
      </w:r>
      <m:oMath>
        <m:r>
          <m:rPr>
            <m:sty m:val="p"/>
          </m:rPr>
          <w:rPr>
            <w:rFonts w:ascii="Cambria Math" w:hAnsi="Cambria Math" w:cs="Arial"/>
            <w:sz w:val="20"/>
            <w:szCs w:val="20"/>
          </w:rPr>
          <m:t>_</m:t>
        </m:r>
        <m:d>
          <m:dPr>
            <m:ctrlPr>
              <w:rPr>
                <w:rFonts w:ascii="Cambria Math" w:hAnsi="Cambria Math" w:cs="Arial"/>
                <w:sz w:val="20"/>
                <w:szCs w:val="20"/>
              </w:rPr>
            </m:ctrlPr>
          </m:dPr>
          <m:e>
            <m:r>
              <m:rPr>
                <m:scr m:val="script"/>
                <m:sty m:val="p"/>
              </m:rPr>
              <w:rPr>
                <w:rFonts w:ascii="Cambria Math" w:hAnsi="Cambria Math" w:cs="Arial"/>
                <w:sz w:val="20"/>
                <w:szCs w:val="20"/>
              </w:rPr>
              <m:t>TC</m:t>
            </m:r>
          </m:e>
        </m:d>
      </m:oMath>
      <w:r w:rsidR="00E608EA" w:rsidRPr="00CA15AD">
        <w:rPr>
          <w:rFonts w:ascii="Arial" w:hAnsi="Arial" w:cs="Arial"/>
          <w:sz w:val="20"/>
          <w:szCs w:val="20"/>
          <w:lang w:val="en-IN" w:eastAsia="en-IN"/>
        </w:rPr>
        <w:t xml:space="preserve"> for the crisp model, as well as the fuzzy model's fuzzified optimal service rate _µ* and fuzzified optimal total cost </w:t>
      </w:r>
      <m:oMath>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oMath>
      <w:r w:rsidR="00E608EA" w:rsidRPr="00CA15AD">
        <w:rPr>
          <w:rFonts w:ascii="Arial" w:hAnsi="Arial" w:cs="Arial"/>
          <w:sz w:val="20"/>
          <w:szCs w:val="20"/>
          <w:lang w:val="en-IN" w:eastAsia="en-IN"/>
        </w:rPr>
        <w:t>, have been computed numerically and graphically</w:t>
      </w:r>
      <w:r w:rsidR="00371651" w:rsidRPr="00CA15AD">
        <w:rPr>
          <w:rFonts w:ascii="Arial" w:hAnsi="Arial" w:cs="Arial"/>
          <w:sz w:val="20"/>
          <w:szCs w:val="20"/>
          <w:lang w:val="en-IN" w:eastAsia="en-IN"/>
        </w:rPr>
        <w:t>.</w:t>
      </w:r>
      <w:r w:rsidR="00E608EA" w:rsidRPr="00CA15AD">
        <w:rPr>
          <w:rFonts w:ascii="Arial" w:hAnsi="Arial" w:cs="Arial"/>
          <w:sz w:val="20"/>
          <w:szCs w:val="20"/>
          <w:lang w:val="en-IN" w:eastAsia="en-IN"/>
        </w:rPr>
        <w:t xml:space="preserve"> </w:t>
      </w:r>
    </w:p>
    <w:p w14:paraId="4787E5B5" w14:textId="77777777" w:rsidR="00CC2930" w:rsidRPr="00CA15AD" w:rsidRDefault="00CC2930" w:rsidP="00A10CFE">
      <w:pPr>
        <w:pStyle w:val="BodyText"/>
        <w:spacing w:before="98"/>
        <w:ind w:left="153" w:right="150" w:firstLine="360"/>
        <w:jc w:val="both"/>
        <w:rPr>
          <w:rFonts w:ascii="Arial" w:hAnsi="Arial" w:cs="Arial"/>
          <w:sz w:val="20"/>
          <w:szCs w:val="20"/>
        </w:rPr>
      </w:pPr>
      <w:r w:rsidRPr="00CA15AD">
        <w:rPr>
          <w:rFonts w:ascii="Arial" w:hAnsi="Arial" w:cs="Arial"/>
          <w:sz w:val="20"/>
          <w:szCs w:val="20"/>
        </w:rPr>
        <w:t>The results obtained for the crisp model are presented in Tables 1-3.</w:t>
      </w:r>
    </w:p>
    <w:p w14:paraId="4384377B" w14:textId="77777777" w:rsidR="00CC2930" w:rsidRPr="00CA15AD" w:rsidRDefault="00CC2930" w:rsidP="00A10CFE">
      <w:pPr>
        <w:pStyle w:val="BodyText"/>
        <w:spacing w:before="98"/>
        <w:ind w:left="153" w:right="150" w:firstLine="360"/>
        <w:jc w:val="both"/>
        <w:rPr>
          <w:rFonts w:ascii="Arial" w:hAnsi="Arial" w:cs="Arial"/>
          <w:sz w:val="20"/>
          <w:szCs w:val="20"/>
        </w:rPr>
      </w:pPr>
      <w:r w:rsidRPr="00CA15AD">
        <w:rPr>
          <w:rFonts w:ascii="Arial" w:hAnsi="Arial" w:cs="Arial"/>
          <w:sz w:val="20"/>
          <w:szCs w:val="20"/>
        </w:rPr>
        <w:t>The results obtained for the fuzzy model are presented in Tables 4-6.</w:t>
      </w:r>
    </w:p>
    <w:p w14:paraId="425144A6" w14:textId="77777777" w:rsidR="00E613E3" w:rsidRPr="00CA15AD" w:rsidRDefault="00E613E3" w:rsidP="00A10CFE">
      <w:pPr>
        <w:pStyle w:val="BodyText"/>
        <w:spacing w:before="98"/>
        <w:ind w:left="153" w:right="150" w:firstLine="360"/>
        <w:jc w:val="both"/>
        <w:rPr>
          <w:rFonts w:ascii="Arial" w:hAnsi="Arial" w:cs="Arial"/>
          <w:sz w:val="20"/>
          <w:szCs w:val="20"/>
        </w:rPr>
      </w:pPr>
    </w:p>
    <w:p w14:paraId="42C35B69" w14:textId="77777777" w:rsidR="00CC2930" w:rsidRPr="00CA15AD" w:rsidRDefault="00CC2930" w:rsidP="000500CF">
      <w:pPr>
        <w:spacing w:before="100"/>
        <w:ind w:left="153"/>
        <w:jc w:val="center"/>
        <w:rPr>
          <w:rFonts w:ascii="Arial" w:hAnsi="Arial" w:cs="Arial"/>
          <w:b/>
          <w:spacing w:val="-5"/>
          <w:sz w:val="20"/>
          <w:szCs w:val="20"/>
        </w:rPr>
      </w:pPr>
      <w:r w:rsidRPr="00CA15AD">
        <w:rPr>
          <w:rFonts w:ascii="Arial" w:hAnsi="Arial" w:cs="Arial"/>
          <w:b/>
          <w:spacing w:val="-2"/>
          <w:sz w:val="20"/>
          <w:szCs w:val="20"/>
        </w:rPr>
        <w:t>Table</w:t>
      </w:r>
      <w:r w:rsidRPr="00CA15AD">
        <w:rPr>
          <w:rFonts w:ascii="Arial" w:hAnsi="Arial" w:cs="Arial"/>
          <w:b/>
          <w:spacing w:val="-13"/>
          <w:sz w:val="20"/>
          <w:szCs w:val="20"/>
        </w:rPr>
        <w:t xml:space="preserve"> </w:t>
      </w:r>
      <w:r w:rsidRPr="00CA15AD">
        <w:rPr>
          <w:rFonts w:ascii="Arial" w:hAnsi="Arial" w:cs="Arial"/>
          <w:b/>
          <w:spacing w:val="-2"/>
          <w:sz w:val="20"/>
          <w:szCs w:val="20"/>
        </w:rPr>
        <w:t>1:</w:t>
      </w:r>
      <w:r w:rsidRPr="00CA15AD">
        <w:rPr>
          <w:rFonts w:ascii="Arial" w:hAnsi="Arial" w:cs="Arial"/>
          <w:b/>
          <w:spacing w:val="-12"/>
          <w:sz w:val="20"/>
          <w:szCs w:val="20"/>
        </w:rPr>
        <w:t xml:space="preserve"> </w:t>
      </w:r>
      <w:r w:rsidRPr="00CA15AD">
        <w:rPr>
          <w:rFonts w:ascii="Arial" w:hAnsi="Arial" w:cs="Arial"/>
          <w:b/>
          <w:spacing w:val="-2"/>
          <w:sz w:val="20"/>
          <w:szCs w:val="20"/>
        </w:rPr>
        <w:t>Computation</w:t>
      </w:r>
      <w:r w:rsidRPr="00CA15AD">
        <w:rPr>
          <w:rFonts w:ascii="Arial" w:hAnsi="Arial" w:cs="Arial"/>
          <w:b/>
          <w:spacing w:val="-12"/>
          <w:sz w:val="20"/>
          <w:szCs w:val="20"/>
        </w:rPr>
        <w:t xml:space="preserve"> </w:t>
      </w:r>
      <w:r w:rsidRPr="00CA15AD">
        <w:rPr>
          <w:rFonts w:ascii="Arial" w:hAnsi="Arial" w:cs="Arial"/>
          <w:b/>
          <w:spacing w:val="-2"/>
          <w:sz w:val="20"/>
          <w:szCs w:val="20"/>
        </w:rPr>
        <w:t>table</w:t>
      </w:r>
      <w:r w:rsidRPr="00CA15AD">
        <w:rPr>
          <w:rFonts w:ascii="Arial" w:hAnsi="Arial" w:cs="Arial"/>
          <w:b/>
          <w:spacing w:val="-15"/>
          <w:sz w:val="20"/>
          <w:szCs w:val="20"/>
        </w:rPr>
        <w:t xml:space="preserve"> </w:t>
      </w:r>
      <w:r w:rsidRPr="00CA15AD">
        <w:rPr>
          <w:rFonts w:ascii="Arial" w:hAnsi="Arial" w:cs="Arial"/>
          <w:b/>
          <w:spacing w:val="-2"/>
          <w:sz w:val="20"/>
          <w:szCs w:val="20"/>
        </w:rPr>
        <w:t>for</w:t>
      </w:r>
      <w:r w:rsidRPr="00CA15AD">
        <w:rPr>
          <w:rFonts w:ascii="Arial" w:hAnsi="Arial" w:cs="Arial"/>
          <w:b/>
          <w:spacing w:val="-10"/>
          <w:sz w:val="20"/>
          <w:szCs w:val="20"/>
        </w:rPr>
        <w:t xml:space="preserve"> Optimal </w:t>
      </w:r>
      <w:r w:rsidR="005C300C" w:rsidRPr="00CA15AD">
        <w:rPr>
          <w:rFonts w:ascii="Arial" w:hAnsi="Arial" w:cs="Arial"/>
          <w:b/>
          <w:spacing w:val="-10"/>
          <w:sz w:val="20"/>
          <w:szCs w:val="20"/>
        </w:rPr>
        <w:t xml:space="preserve">Service rate </w:t>
      </w:r>
      <w:r w:rsidR="00B33CCB" w:rsidRPr="00CA15AD">
        <w:rPr>
          <w:rFonts w:ascii="Arial" w:hAnsi="Arial" w:cs="Arial"/>
          <w:b/>
          <w:spacing w:val="-5"/>
          <w:sz w:val="20"/>
          <w:szCs w:val="20"/>
        </w:rPr>
        <w:t xml:space="preserve">and </w:t>
      </w:r>
      <w:r w:rsidR="005C300C" w:rsidRPr="00CA15AD">
        <w:rPr>
          <w:rFonts w:ascii="Arial" w:hAnsi="Arial" w:cs="Arial"/>
          <w:b/>
          <w:spacing w:val="-5"/>
          <w:sz w:val="20"/>
          <w:szCs w:val="20"/>
        </w:rPr>
        <w:t>Total</w:t>
      </w:r>
      <w:r w:rsidR="00B33CCB" w:rsidRPr="00CA15AD">
        <w:rPr>
          <w:rFonts w:ascii="Arial" w:hAnsi="Arial" w:cs="Arial"/>
          <w:b/>
          <w:spacing w:val="-10"/>
          <w:sz w:val="20"/>
          <w:szCs w:val="20"/>
        </w:rPr>
        <w:t xml:space="preserve"> Cost</w:t>
      </w:r>
    </w:p>
    <w:p w14:paraId="5B96B371" w14:textId="77777777" w:rsidR="001933DE" w:rsidRPr="00CA15AD" w:rsidRDefault="001933DE" w:rsidP="00A10CFE">
      <w:pPr>
        <w:spacing w:before="100"/>
        <w:ind w:left="153"/>
        <w:rPr>
          <w:rFonts w:ascii="Arial" w:hAnsi="Arial" w:cs="Arial"/>
          <w:spacing w:val="-5"/>
          <w:sz w:val="20"/>
          <w:szCs w:val="20"/>
        </w:rPr>
      </w:pPr>
    </w:p>
    <w:tbl>
      <w:tblPr>
        <w:tblStyle w:val="TableGrid"/>
        <w:tblW w:w="4816" w:type="dxa"/>
        <w:jc w:val="center"/>
        <w:tblLook w:val="04A0" w:firstRow="1" w:lastRow="0" w:firstColumn="1" w:lastColumn="0" w:noHBand="0" w:noVBand="1"/>
      </w:tblPr>
      <w:tblGrid>
        <w:gridCol w:w="1114"/>
        <w:gridCol w:w="568"/>
        <w:gridCol w:w="568"/>
        <w:gridCol w:w="568"/>
        <w:gridCol w:w="927"/>
        <w:gridCol w:w="1071"/>
      </w:tblGrid>
      <w:tr w:rsidR="001933DE" w:rsidRPr="00CA15AD" w14:paraId="4B06D863" w14:textId="77777777" w:rsidTr="008B1675">
        <w:trPr>
          <w:trHeight w:val="417"/>
          <w:jc w:val="center"/>
        </w:trPr>
        <w:tc>
          <w:tcPr>
            <w:tcW w:w="0" w:type="auto"/>
            <w:vAlign w:val="center"/>
          </w:tcPr>
          <w:p w14:paraId="3F6EF042" w14:textId="77777777" w:rsidR="001933DE" w:rsidRPr="00CA15AD" w:rsidRDefault="001933DE" w:rsidP="00A92458">
            <w:pPr>
              <w:pStyle w:val="TableParagraph"/>
              <w:rPr>
                <w:rFonts w:ascii="Arial" w:hAnsi="Arial" w:cs="Arial"/>
                <w:sz w:val="20"/>
                <w:szCs w:val="20"/>
              </w:rPr>
            </w:pPr>
          </w:p>
        </w:tc>
        <w:tc>
          <w:tcPr>
            <w:tcW w:w="0" w:type="auto"/>
            <w:vAlign w:val="center"/>
          </w:tcPr>
          <w:p w14:paraId="1E03F7A2" w14:textId="77777777" w:rsidR="001933DE" w:rsidRPr="00CA15AD" w:rsidRDefault="00A92458" w:rsidP="00A92458">
            <w:pPr>
              <w:pStyle w:val="TableParagraph"/>
              <w:rPr>
                <w:rFonts w:ascii="Arial" w:hAnsi="Arial" w:cs="Arial"/>
                <w:sz w:val="20"/>
                <w:szCs w:val="20"/>
              </w:rPr>
            </w:pPr>
            <m:oMathPara>
              <m:oMath>
                <m:r>
                  <m:rPr>
                    <m:sty m:val="p"/>
                  </m:rPr>
                  <w:rPr>
                    <w:rFonts w:ascii="Cambria Math" w:hAnsi="Cambria Math" w:cs="Arial"/>
                    <w:sz w:val="20"/>
                    <w:szCs w:val="20"/>
                  </w:rPr>
                  <m:t>_</m:t>
                </m:r>
                <m:r>
                  <m:rPr>
                    <m:scr m:val="script"/>
                    <m:sty m:val="b"/>
                  </m:rPr>
                  <w:rPr>
                    <w:rFonts w:ascii="Cambria Math" w:hAnsi="Cambria Math" w:cs="Arial"/>
                    <w:sz w:val="20"/>
                    <w:szCs w:val="20"/>
                  </w:rPr>
                  <m:t>k</m:t>
                </m:r>
              </m:oMath>
            </m:oMathPara>
          </w:p>
        </w:tc>
        <w:tc>
          <w:tcPr>
            <w:tcW w:w="0" w:type="auto"/>
            <w:vAlign w:val="center"/>
          </w:tcPr>
          <w:p w14:paraId="193FCBA9" w14:textId="77777777" w:rsidR="001933DE" w:rsidRPr="00CA15AD" w:rsidRDefault="00A92458" w:rsidP="00A92458">
            <w:pPr>
              <w:pStyle w:val="TableParagraph"/>
              <w:rPr>
                <w:rFonts w:ascii="Arial" w:hAnsi="Arial" w:cs="Arial"/>
                <w:sz w:val="20"/>
                <w:szCs w:val="20"/>
              </w:rPr>
            </w:pPr>
            <m:oMathPara>
              <m:oMath>
                <m:r>
                  <m:rPr>
                    <m:sty m:val="p"/>
                  </m:rPr>
                  <w:rPr>
                    <w:rFonts w:ascii="Cambria Math" w:hAnsi="Cambria Math" w:cs="Arial"/>
                    <w:sz w:val="20"/>
                    <w:szCs w:val="20"/>
                  </w:rPr>
                  <m:t>_</m:t>
                </m:r>
                <m:r>
                  <m:rPr>
                    <m:scr m:val="script"/>
                    <m:sty m:val="b"/>
                  </m:rPr>
                  <w:rPr>
                    <w:rFonts w:ascii="Cambria Math" w:hAnsi="Cambria Math" w:cs="Arial"/>
                    <w:sz w:val="20"/>
                    <w:szCs w:val="20"/>
                  </w:rPr>
                  <m:t>c</m:t>
                </m:r>
              </m:oMath>
            </m:oMathPara>
          </w:p>
        </w:tc>
        <w:tc>
          <w:tcPr>
            <w:tcW w:w="0" w:type="auto"/>
            <w:vAlign w:val="center"/>
          </w:tcPr>
          <w:p w14:paraId="3F74C2A6" w14:textId="77777777" w:rsidR="001933DE" w:rsidRPr="00CA15AD" w:rsidRDefault="001933DE" w:rsidP="00A92458">
            <w:pPr>
              <w:pStyle w:val="TableParagraph"/>
              <w:rPr>
                <w:rFonts w:ascii="Arial" w:hAnsi="Arial" w:cs="Arial"/>
                <w:b/>
                <w:sz w:val="20"/>
                <w:szCs w:val="20"/>
              </w:rPr>
            </w:pPr>
            <w:r w:rsidRPr="00CA15AD">
              <w:rPr>
                <w:rFonts w:ascii="Arial" w:hAnsi="Arial" w:cs="Arial"/>
                <w:b/>
                <w:sz w:val="20"/>
                <w:szCs w:val="20"/>
              </w:rPr>
              <w:t>_λ</w:t>
            </w:r>
          </w:p>
        </w:tc>
        <w:tc>
          <w:tcPr>
            <w:tcW w:w="0" w:type="auto"/>
            <w:vAlign w:val="center"/>
          </w:tcPr>
          <w:p w14:paraId="7D5C333E" w14:textId="77777777" w:rsidR="001933DE" w:rsidRPr="00CA15AD" w:rsidRDefault="001933DE" w:rsidP="00A92458">
            <w:pPr>
              <w:pStyle w:val="TableParagraph"/>
              <w:rPr>
                <w:rFonts w:ascii="Arial" w:hAnsi="Arial" w:cs="Arial"/>
                <w:b/>
                <w:sz w:val="20"/>
                <w:szCs w:val="20"/>
              </w:rPr>
            </w:pPr>
            <w:r w:rsidRPr="00CA15AD">
              <w:rPr>
                <w:rFonts w:ascii="Arial" w:hAnsi="Arial" w:cs="Arial"/>
                <w:b/>
                <w:sz w:val="20"/>
                <w:szCs w:val="20"/>
              </w:rPr>
              <w:t>_μ</w:t>
            </w:r>
          </w:p>
        </w:tc>
        <w:tc>
          <w:tcPr>
            <w:tcW w:w="0" w:type="auto"/>
            <w:vAlign w:val="center"/>
          </w:tcPr>
          <w:p w14:paraId="5526C2AA" w14:textId="77777777" w:rsidR="001933DE" w:rsidRPr="00CA15AD" w:rsidRDefault="00A92458" w:rsidP="00A92458">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r>
      <w:tr w:rsidR="0000735E" w:rsidRPr="00CA15AD" w14:paraId="214286E3" w14:textId="77777777" w:rsidTr="008B1675">
        <w:trPr>
          <w:trHeight w:val="336"/>
          <w:jc w:val="center"/>
        </w:trPr>
        <w:tc>
          <w:tcPr>
            <w:tcW w:w="0" w:type="auto"/>
            <w:vMerge w:val="restart"/>
            <w:vAlign w:val="center"/>
          </w:tcPr>
          <w:p w14:paraId="60A825A1" w14:textId="77777777" w:rsidR="0000735E" w:rsidRPr="00CA15AD" w:rsidRDefault="0000735E" w:rsidP="00A92458">
            <w:pPr>
              <w:pStyle w:val="TableParagraph"/>
              <w:rPr>
                <w:rFonts w:ascii="Arial" w:hAnsi="Arial" w:cs="Arial"/>
                <w:b/>
                <w:sz w:val="20"/>
                <w:szCs w:val="20"/>
              </w:rPr>
            </w:pPr>
            <w:r w:rsidRPr="00CA15AD">
              <w:rPr>
                <w:rFonts w:ascii="Arial" w:hAnsi="Arial" w:cs="Arial"/>
                <w:b/>
                <w:sz w:val="20"/>
                <w:szCs w:val="20"/>
              </w:rPr>
              <w:t>Case 1</w:t>
            </w:r>
          </w:p>
        </w:tc>
        <w:tc>
          <w:tcPr>
            <w:tcW w:w="0" w:type="auto"/>
            <w:vAlign w:val="center"/>
          </w:tcPr>
          <w:p w14:paraId="2DB87F42" w14:textId="77777777" w:rsidR="0000735E" w:rsidRPr="00CA15AD" w:rsidRDefault="009D06E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19F6E4CA" w14:textId="77777777" w:rsidR="0000735E"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2FB3DCBF" w14:textId="77777777" w:rsidR="0000735E"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22284A2E" w14:textId="77777777" w:rsidR="0000735E" w:rsidRPr="00CA15AD" w:rsidRDefault="00D87F57" w:rsidP="00A92458">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7EB2826D" w14:textId="77777777" w:rsidR="0000735E" w:rsidRPr="00CA15AD" w:rsidRDefault="00D87F57" w:rsidP="00A92458">
            <w:pPr>
              <w:pStyle w:val="TableParagraph"/>
              <w:rPr>
                <w:rFonts w:ascii="Arial" w:hAnsi="Arial" w:cs="Arial"/>
                <w:sz w:val="20"/>
                <w:szCs w:val="20"/>
              </w:rPr>
            </w:pPr>
            <w:r w:rsidRPr="00CA15AD">
              <w:rPr>
                <w:rFonts w:ascii="Arial" w:hAnsi="Arial" w:cs="Arial"/>
                <w:sz w:val="20"/>
                <w:szCs w:val="20"/>
              </w:rPr>
              <w:t>730.25</w:t>
            </w:r>
          </w:p>
        </w:tc>
      </w:tr>
      <w:tr w:rsidR="009D06E0" w:rsidRPr="00CA15AD" w14:paraId="75FCDA5F" w14:textId="77777777" w:rsidTr="008B1675">
        <w:trPr>
          <w:trHeight w:val="155"/>
          <w:jc w:val="center"/>
        </w:trPr>
        <w:tc>
          <w:tcPr>
            <w:tcW w:w="0" w:type="auto"/>
            <w:vMerge/>
            <w:vAlign w:val="center"/>
          </w:tcPr>
          <w:p w14:paraId="103D6C8A" w14:textId="77777777" w:rsidR="009D06E0" w:rsidRPr="00CA15AD" w:rsidRDefault="009D06E0" w:rsidP="00A92458">
            <w:pPr>
              <w:pStyle w:val="TableParagraph"/>
              <w:rPr>
                <w:rFonts w:ascii="Arial" w:hAnsi="Arial" w:cs="Arial"/>
                <w:sz w:val="20"/>
                <w:szCs w:val="20"/>
              </w:rPr>
            </w:pPr>
          </w:p>
        </w:tc>
        <w:tc>
          <w:tcPr>
            <w:tcW w:w="0" w:type="auto"/>
            <w:vAlign w:val="center"/>
          </w:tcPr>
          <w:p w14:paraId="1F7994D8"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164FEA7A"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12E31327"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2C6287ED"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22.88</w:t>
            </w:r>
          </w:p>
        </w:tc>
        <w:tc>
          <w:tcPr>
            <w:tcW w:w="0" w:type="auto"/>
            <w:vAlign w:val="center"/>
          </w:tcPr>
          <w:p w14:paraId="5B0550E2"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776.15</w:t>
            </w:r>
          </w:p>
        </w:tc>
      </w:tr>
      <w:tr w:rsidR="009D06E0" w:rsidRPr="00CA15AD" w14:paraId="352C4531" w14:textId="77777777" w:rsidTr="008B1675">
        <w:trPr>
          <w:trHeight w:val="155"/>
          <w:jc w:val="center"/>
        </w:trPr>
        <w:tc>
          <w:tcPr>
            <w:tcW w:w="0" w:type="auto"/>
            <w:vMerge/>
            <w:vAlign w:val="center"/>
          </w:tcPr>
          <w:p w14:paraId="00525A6A" w14:textId="77777777" w:rsidR="009D06E0" w:rsidRPr="00CA15AD" w:rsidRDefault="009D06E0" w:rsidP="00A92458">
            <w:pPr>
              <w:pStyle w:val="TableParagraph"/>
              <w:rPr>
                <w:rFonts w:ascii="Arial" w:hAnsi="Arial" w:cs="Arial"/>
                <w:sz w:val="20"/>
                <w:szCs w:val="20"/>
              </w:rPr>
            </w:pPr>
          </w:p>
        </w:tc>
        <w:tc>
          <w:tcPr>
            <w:tcW w:w="0" w:type="auto"/>
            <w:vAlign w:val="center"/>
          </w:tcPr>
          <w:p w14:paraId="72633732"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31</w:t>
            </w:r>
          </w:p>
        </w:tc>
        <w:tc>
          <w:tcPr>
            <w:tcW w:w="0" w:type="auto"/>
            <w:vAlign w:val="center"/>
          </w:tcPr>
          <w:p w14:paraId="63497D30"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1554849D"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66703D45"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22.75</w:t>
            </w:r>
          </w:p>
        </w:tc>
        <w:tc>
          <w:tcPr>
            <w:tcW w:w="0" w:type="auto"/>
            <w:vAlign w:val="center"/>
          </w:tcPr>
          <w:p w14:paraId="7AEB6FC8"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821.78</w:t>
            </w:r>
          </w:p>
        </w:tc>
      </w:tr>
      <w:tr w:rsidR="009D06E0" w:rsidRPr="00CA15AD" w14:paraId="76F35B57" w14:textId="77777777" w:rsidTr="008B1675">
        <w:trPr>
          <w:trHeight w:val="155"/>
          <w:jc w:val="center"/>
        </w:trPr>
        <w:tc>
          <w:tcPr>
            <w:tcW w:w="0" w:type="auto"/>
            <w:vMerge/>
            <w:vAlign w:val="center"/>
          </w:tcPr>
          <w:p w14:paraId="7E673440" w14:textId="77777777" w:rsidR="009D06E0" w:rsidRPr="00CA15AD" w:rsidRDefault="009D06E0" w:rsidP="00A92458">
            <w:pPr>
              <w:pStyle w:val="TableParagraph"/>
              <w:rPr>
                <w:rFonts w:ascii="Arial" w:hAnsi="Arial" w:cs="Arial"/>
                <w:sz w:val="20"/>
                <w:szCs w:val="20"/>
              </w:rPr>
            </w:pPr>
          </w:p>
        </w:tc>
        <w:tc>
          <w:tcPr>
            <w:tcW w:w="0" w:type="auto"/>
            <w:vAlign w:val="center"/>
          </w:tcPr>
          <w:p w14:paraId="584C7814"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33</w:t>
            </w:r>
          </w:p>
        </w:tc>
        <w:tc>
          <w:tcPr>
            <w:tcW w:w="0" w:type="auto"/>
            <w:vAlign w:val="center"/>
          </w:tcPr>
          <w:p w14:paraId="08A788C9"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1E37419E"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48DCFF86"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22.64</w:t>
            </w:r>
          </w:p>
        </w:tc>
        <w:tc>
          <w:tcPr>
            <w:tcW w:w="0" w:type="auto"/>
            <w:vAlign w:val="center"/>
          </w:tcPr>
          <w:p w14:paraId="61438933"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867.17</w:t>
            </w:r>
          </w:p>
        </w:tc>
      </w:tr>
      <w:tr w:rsidR="009D06E0" w:rsidRPr="00CA15AD" w14:paraId="55B43AB1" w14:textId="77777777" w:rsidTr="008B1675">
        <w:trPr>
          <w:trHeight w:val="155"/>
          <w:jc w:val="center"/>
        </w:trPr>
        <w:tc>
          <w:tcPr>
            <w:tcW w:w="0" w:type="auto"/>
            <w:vMerge/>
            <w:vAlign w:val="center"/>
          </w:tcPr>
          <w:p w14:paraId="7104156F" w14:textId="77777777" w:rsidR="009D06E0" w:rsidRPr="00CA15AD" w:rsidRDefault="009D06E0" w:rsidP="00A92458">
            <w:pPr>
              <w:pStyle w:val="TableParagraph"/>
              <w:rPr>
                <w:rFonts w:ascii="Arial" w:hAnsi="Arial" w:cs="Arial"/>
                <w:sz w:val="20"/>
                <w:szCs w:val="20"/>
              </w:rPr>
            </w:pPr>
          </w:p>
        </w:tc>
        <w:tc>
          <w:tcPr>
            <w:tcW w:w="0" w:type="auto"/>
            <w:vAlign w:val="center"/>
          </w:tcPr>
          <w:p w14:paraId="44B734D7"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35</w:t>
            </w:r>
          </w:p>
        </w:tc>
        <w:tc>
          <w:tcPr>
            <w:tcW w:w="0" w:type="auto"/>
            <w:vAlign w:val="center"/>
          </w:tcPr>
          <w:p w14:paraId="4372FD23"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2D660A2C"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3EA10763"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22.53</w:t>
            </w:r>
          </w:p>
        </w:tc>
        <w:tc>
          <w:tcPr>
            <w:tcW w:w="0" w:type="auto"/>
            <w:vAlign w:val="center"/>
          </w:tcPr>
          <w:p w14:paraId="42A52CCB"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912.35</w:t>
            </w:r>
          </w:p>
        </w:tc>
      </w:tr>
      <w:tr w:rsidR="009D06E0" w:rsidRPr="00CA15AD" w14:paraId="6341DB5B" w14:textId="77777777" w:rsidTr="008B1675">
        <w:trPr>
          <w:trHeight w:val="155"/>
          <w:jc w:val="center"/>
        </w:trPr>
        <w:tc>
          <w:tcPr>
            <w:tcW w:w="0" w:type="auto"/>
            <w:vMerge/>
            <w:vAlign w:val="center"/>
          </w:tcPr>
          <w:p w14:paraId="7E3C750F" w14:textId="77777777" w:rsidR="009D06E0" w:rsidRPr="00CA15AD" w:rsidRDefault="009D06E0" w:rsidP="00A92458">
            <w:pPr>
              <w:pStyle w:val="TableParagraph"/>
              <w:rPr>
                <w:rFonts w:ascii="Arial" w:hAnsi="Arial" w:cs="Arial"/>
                <w:sz w:val="20"/>
                <w:szCs w:val="20"/>
              </w:rPr>
            </w:pPr>
          </w:p>
        </w:tc>
        <w:tc>
          <w:tcPr>
            <w:tcW w:w="0" w:type="auto"/>
            <w:vAlign w:val="center"/>
          </w:tcPr>
          <w:p w14:paraId="7063BBB4"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37</w:t>
            </w:r>
          </w:p>
        </w:tc>
        <w:tc>
          <w:tcPr>
            <w:tcW w:w="0" w:type="auto"/>
            <w:vAlign w:val="center"/>
          </w:tcPr>
          <w:p w14:paraId="3D24E0F3"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4AD6AE28"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28E4133E"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22.44</w:t>
            </w:r>
          </w:p>
        </w:tc>
        <w:tc>
          <w:tcPr>
            <w:tcW w:w="0" w:type="auto"/>
            <w:vAlign w:val="center"/>
          </w:tcPr>
          <w:p w14:paraId="50C2FBC7"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957.31</w:t>
            </w:r>
          </w:p>
        </w:tc>
      </w:tr>
    </w:tbl>
    <w:p w14:paraId="708918A2" w14:textId="77777777" w:rsidR="00CC2930" w:rsidRPr="00CA15AD" w:rsidRDefault="00CC2930" w:rsidP="00A10CFE">
      <w:pPr>
        <w:ind w:left="153"/>
        <w:jc w:val="center"/>
        <w:rPr>
          <w:rFonts w:ascii="Arial" w:hAnsi="Arial" w:cs="Arial"/>
          <w:b/>
          <w:spacing w:val="-4"/>
          <w:sz w:val="20"/>
          <w:szCs w:val="20"/>
        </w:rPr>
      </w:pPr>
    </w:p>
    <w:tbl>
      <w:tblPr>
        <w:tblStyle w:val="TableGrid"/>
        <w:tblW w:w="9436" w:type="dxa"/>
        <w:jc w:val="center"/>
        <w:tblLook w:val="04A0" w:firstRow="1" w:lastRow="0" w:firstColumn="1" w:lastColumn="0" w:noHBand="0" w:noVBand="1"/>
      </w:tblPr>
      <w:tblGrid>
        <w:gridCol w:w="9436"/>
      </w:tblGrid>
      <w:tr w:rsidR="00E613E3" w:rsidRPr="00CA15AD" w14:paraId="789403DF" w14:textId="77777777" w:rsidTr="00E613E3">
        <w:trPr>
          <w:trHeight w:val="4986"/>
          <w:jc w:val="center"/>
        </w:trPr>
        <w:tc>
          <w:tcPr>
            <w:tcW w:w="9436" w:type="dxa"/>
          </w:tcPr>
          <w:p w14:paraId="5682F23D" w14:textId="77777777" w:rsidR="00E613E3" w:rsidRPr="00CA15AD" w:rsidRDefault="00E613E3" w:rsidP="00F871ED">
            <w:pPr>
              <w:jc w:val="center"/>
              <w:rPr>
                <w:rFonts w:ascii="Arial" w:hAnsi="Arial" w:cs="Arial"/>
                <w:noProof/>
                <w:sz w:val="20"/>
                <w:szCs w:val="20"/>
                <w:lang w:val="en-IN" w:eastAsia="en-IN"/>
              </w:rPr>
            </w:pPr>
            <w:r w:rsidRPr="00CA15AD">
              <w:rPr>
                <w:rFonts w:ascii="Arial" w:hAnsi="Arial" w:cs="Arial"/>
                <w:noProof/>
                <w:sz w:val="20"/>
                <w:szCs w:val="20"/>
                <w:lang w:val="en-IN" w:eastAsia="en-IN"/>
              </w:rPr>
              <w:drawing>
                <wp:inline distT="0" distB="0" distL="0" distR="0" wp14:anchorId="6DE9428A" wp14:editId="28AAAA6F">
                  <wp:extent cx="5653604" cy="2993366"/>
                  <wp:effectExtent l="0" t="0" r="4445" b="0"/>
                  <wp:docPr id="1" name="Picture 1" descr="G:\PHD PRADEEP\PHD PAPER 3 AND 4\PHD PAPER 3,4,5\PAPER 5 FUZZY HEXAGONAL\GRAPH PAPER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 PRADEEP\PHD PAPER 3 AND 4\PHD PAPER 3,4,5\PAPER 5 FUZZY HEXAGONAL\GRAPH PAPER 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8615" cy="2996019"/>
                          </a:xfrm>
                          <a:prstGeom prst="rect">
                            <a:avLst/>
                          </a:prstGeom>
                          <a:noFill/>
                          <a:ln>
                            <a:noFill/>
                          </a:ln>
                        </pic:spPr>
                      </pic:pic>
                    </a:graphicData>
                  </a:graphic>
                </wp:inline>
              </w:drawing>
            </w:r>
          </w:p>
        </w:tc>
      </w:tr>
    </w:tbl>
    <w:p w14:paraId="61656990" w14:textId="77777777" w:rsidR="00AD5C4C" w:rsidRPr="00CA15AD" w:rsidRDefault="00AD5C4C" w:rsidP="00A10CFE">
      <w:pPr>
        <w:ind w:left="153"/>
        <w:jc w:val="center"/>
        <w:rPr>
          <w:rFonts w:ascii="Arial" w:hAnsi="Arial" w:cs="Arial"/>
          <w:noProof/>
          <w:sz w:val="20"/>
          <w:szCs w:val="20"/>
          <w:lang w:val="en-IN" w:eastAsia="en-IN"/>
        </w:rPr>
      </w:pPr>
    </w:p>
    <w:p w14:paraId="0A8F945B" w14:textId="77777777" w:rsidR="00EF5F1E" w:rsidRPr="00CA15AD" w:rsidRDefault="00EF5F1E" w:rsidP="0055244A">
      <w:pPr>
        <w:ind w:left="153"/>
        <w:jc w:val="center"/>
        <w:rPr>
          <w:rFonts w:ascii="Arial" w:hAnsi="Arial" w:cs="Arial"/>
          <w:noProof/>
          <w:sz w:val="20"/>
          <w:szCs w:val="20"/>
          <w:lang w:val="en-IN" w:eastAsia="en-IN"/>
        </w:rPr>
      </w:pPr>
      <w:r w:rsidRPr="00CA15AD">
        <w:rPr>
          <w:rFonts w:ascii="Arial" w:hAnsi="Arial" w:cs="Arial"/>
          <w:b/>
          <w:spacing w:val="-4"/>
          <w:sz w:val="20"/>
          <w:szCs w:val="20"/>
        </w:rPr>
        <w:lastRenderedPageBreak/>
        <w:t>Fig-1</w:t>
      </w:r>
    </w:p>
    <w:p w14:paraId="413B0EC5" w14:textId="77777777" w:rsidR="00521214" w:rsidRPr="00CA15AD" w:rsidRDefault="00521214" w:rsidP="00A10CFE">
      <w:pPr>
        <w:ind w:left="153"/>
        <w:rPr>
          <w:rFonts w:ascii="Arial" w:hAnsi="Arial" w:cs="Arial"/>
          <w:b/>
          <w:spacing w:val="-4"/>
          <w:sz w:val="20"/>
          <w:szCs w:val="20"/>
        </w:rPr>
      </w:pPr>
    </w:p>
    <w:p w14:paraId="11B27FC0" w14:textId="77777777" w:rsidR="0055244A" w:rsidRPr="00CA15AD" w:rsidRDefault="0055244A" w:rsidP="000500CF">
      <w:pPr>
        <w:ind w:left="153"/>
        <w:jc w:val="center"/>
        <w:rPr>
          <w:rFonts w:ascii="Arial" w:hAnsi="Arial" w:cs="Arial"/>
          <w:b/>
          <w:spacing w:val="-4"/>
          <w:sz w:val="20"/>
          <w:szCs w:val="20"/>
        </w:rPr>
      </w:pPr>
    </w:p>
    <w:p w14:paraId="07DB969C" w14:textId="77777777" w:rsidR="00CC2930" w:rsidRPr="00CA15AD" w:rsidRDefault="00CC2930" w:rsidP="000500CF">
      <w:pPr>
        <w:ind w:left="153"/>
        <w:jc w:val="center"/>
        <w:rPr>
          <w:rFonts w:ascii="Arial" w:hAnsi="Arial" w:cs="Arial"/>
          <w:b/>
          <w:spacing w:val="-10"/>
          <w:sz w:val="20"/>
          <w:szCs w:val="20"/>
        </w:rPr>
      </w:pPr>
      <w:r w:rsidRPr="00CA15AD">
        <w:rPr>
          <w:rFonts w:ascii="Arial" w:hAnsi="Arial" w:cs="Arial"/>
          <w:b/>
          <w:spacing w:val="-4"/>
          <w:sz w:val="20"/>
          <w:szCs w:val="20"/>
        </w:rPr>
        <w:t>Table</w:t>
      </w:r>
      <w:r w:rsidRPr="00CA15AD">
        <w:rPr>
          <w:rFonts w:ascii="Arial" w:hAnsi="Arial" w:cs="Arial"/>
          <w:b/>
          <w:spacing w:val="-1"/>
          <w:sz w:val="20"/>
          <w:szCs w:val="20"/>
        </w:rPr>
        <w:t xml:space="preserve"> </w:t>
      </w:r>
      <w:r w:rsidRPr="00CA15AD">
        <w:rPr>
          <w:rFonts w:ascii="Arial" w:hAnsi="Arial" w:cs="Arial"/>
          <w:b/>
          <w:spacing w:val="-4"/>
          <w:sz w:val="20"/>
          <w:szCs w:val="20"/>
        </w:rPr>
        <w:t>2:</w:t>
      </w:r>
      <w:r w:rsidRPr="00CA15AD">
        <w:rPr>
          <w:rFonts w:ascii="Arial" w:hAnsi="Arial" w:cs="Arial"/>
          <w:b/>
          <w:spacing w:val="-3"/>
          <w:sz w:val="20"/>
          <w:szCs w:val="20"/>
        </w:rPr>
        <w:t xml:space="preserve"> </w:t>
      </w:r>
      <w:r w:rsidRPr="00CA15AD">
        <w:rPr>
          <w:rFonts w:ascii="Arial" w:hAnsi="Arial" w:cs="Arial"/>
          <w:b/>
          <w:spacing w:val="-2"/>
          <w:sz w:val="20"/>
          <w:szCs w:val="20"/>
        </w:rPr>
        <w:t>Computation</w:t>
      </w:r>
      <w:r w:rsidRPr="00CA15AD">
        <w:rPr>
          <w:rFonts w:ascii="Arial" w:hAnsi="Arial" w:cs="Arial"/>
          <w:b/>
          <w:spacing w:val="-12"/>
          <w:sz w:val="20"/>
          <w:szCs w:val="20"/>
        </w:rPr>
        <w:t xml:space="preserve"> </w:t>
      </w:r>
      <w:r w:rsidRPr="00CA15AD">
        <w:rPr>
          <w:rFonts w:ascii="Arial" w:hAnsi="Arial" w:cs="Arial"/>
          <w:b/>
          <w:spacing w:val="-2"/>
          <w:sz w:val="20"/>
          <w:szCs w:val="20"/>
        </w:rPr>
        <w:t>table</w:t>
      </w:r>
      <w:r w:rsidRPr="00CA15AD">
        <w:rPr>
          <w:rFonts w:ascii="Arial" w:hAnsi="Arial" w:cs="Arial"/>
          <w:b/>
          <w:spacing w:val="-15"/>
          <w:sz w:val="20"/>
          <w:szCs w:val="20"/>
        </w:rPr>
        <w:t xml:space="preserve"> </w:t>
      </w:r>
      <w:r w:rsidRPr="00CA15AD">
        <w:rPr>
          <w:rFonts w:ascii="Arial" w:hAnsi="Arial" w:cs="Arial"/>
          <w:b/>
          <w:spacing w:val="-2"/>
          <w:sz w:val="20"/>
          <w:szCs w:val="20"/>
        </w:rPr>
        <w:t>for</w:t>
      </w:r>
      <w:r w:rsidR="00F60287" w:rsidRPr="00CA15AD">
        <w:rPr>
          <w:rFonts w:ascii="Arial" w:hAnsi="Arial" w:cs="Arial"/>
          <w:b/>
          <w:spacing w:val="-10"/>
          <w:sz w:val="20"/>
          <w:szCs w:val="20"/>
        </w:rPr>
        <w:t xml:space="preserve"> </w:t>
      </w:r>
      <w:r w:rsidRPr="00CA15AD">
        <w:rPr>
          <w:rFonts w:ascii="Arial" w:hAnsi="Arial" w:cs="Arial"/>
          <w:b/>
          <w:spacing w:val="-10"/>
          <w:sz w:val="20"/>
          <w:szCs w:val="20"/>
        </w:rPr>
        <w:t>Optimal Total Cost</w:t>
      </w:r>
      <w:r w:rsidR="001151B1" w:rsidRPr="00CA15AD">
        <w:rPr>
          <w:rFonts w:ascii="Arial" w:hAnsi="Arial" w:cs="Arial"/>
          <w:b/>
          <w:spacing w:val="-5"/>
          <w:sz w:val="20"/>
          <w:szCs w:val="20"/>
        </w:rPr>
        <w:t xml:space="preserve"> and </w:t>
      </w:r>
      <w:r w:rsidR="001151B1" w:rsidRPr="00CA15AD">
        <w:rPr>
          <w:rFonts w:ascii="Arial" w:hAnsi="Arial" w:cs="Arial"/>
          <w:b/>
          <w:spacing w:val="-10"/>
          <w:sz w:val="20"/>
          <w:szCs w:val="20"/>
        </w:rPr>
        <w:t>Waiting Cost</w:t>
      </w:r>
    </w:p>
    <w:p w14:paraId="0E2D9872" w14:textId="77777777" w:rsidR="00FF6E20" w:rsidRPr="00CA15AD" w:rsidRDefault="00FF6E20" w:rsidP="00A10CFE">
      <w:pPr>
        <w:ind w:left="153"/>
        <w:rPr>
          <w:rFonts w:ascii="Arial" w:hAnsi="Arial" w:cs="Arial"/>
          <w:spacing w:val="-5"/>
          <w:sz w:val="20"/>
          <w:szCs w:val="20"/>
        </w:rPr>
      </w:pPr>
    </w:p>
    <w:tbl>
      <w:tblPr>
        <w:tblStyle w:val="TableGrid"/>
        <w:tblW w:w="4570" w:type="dxa"/>
        <w:jc w:val="center"/>
        <w:tblLook w:val="04A0" w:firstRow="1" w:lastRow="0" w:firstColumn="1" w:lastColumn="0" w:noHBand="0" w:noVBand="1"/>
      </w:tblPr>
      <w:tblGrid>
        <w:gridCol w:w="1034"/>
        <w:gridCol w:w="528"/>
        <w:gridCol w:w="622"/>
        <w:gridCol w:w="528"/>
        <w:gridCol w:w="862"/>
        <w:gridCol w:w="996"/>
      </w:tblGrid>
      <w:tr w:rsidR="005519EB" w:rsidRPr="00CA15AD" w14:paraId="5DEBA210" w14:textId="77777777" w:rsidTr="008B1675">
        <w:trPr>
          <w:trHeight w:val="414"/>
          <w:jc w:val="center"/>
        </w:trPr>
        <w:tc>
          <w:tcPr>
            <w:tcW w:w="0" w:type="auto"/>
            <w:vAlign w:val="center"/>
          </w:tcPr>
          <w:p w14:paraId="063E029E" w14:textId="77777777" w:rsidR="005519EB" w:rsidRPr="00CA15AD" w:rsidRDefault="005519EB" w:rsidP="00A92458">
            <w:pPr>
              <w:pStyle w:val="TableParagraph"/>
              <w:rPr>
                <w:rFonts w:ascii="Arial" w:hAnsi="Arial" w:cs="Arial"/>
                <w:sz w:val="20"/>
                <w:szCs w:val="20"/>
              </w:rPr>
            </w:pPr>
          </w:p>
        </w:tc>
        <w:tc>
          <w:tcPr>
            <w:tcW w:w="0" w:type="auto"/>
            <w:vAlign w:val="center"/>
          </w:tcPr>
          <w:p w14:paraId="13F71987" w14:textId="77777777" w:rsidR="005519EB" w:rsidRPr="00CA15AD" w:rsidRDefault="00A92458" w:rsidP="00A92458">
            <w:pPr>
              <w:pStyle w:val="TableParagraph"/>
              <w:rPr>
                <w:rFonts w:ascii="Arial" w:hAnsi="Arial" w:cs="Arial"/>
                <w:b/>
                <w:i/>
                <w:sz w:val="20"/>
                <w:szCs w:val="20"/>
              </w:rPr>
            </w:pPr>
            <m:oMathPara>
              <m:oMath>
                <m:r>
                  <m:rPr>
                    <m:scr m:val="script"/>
                    <m:sty m:val="bi"/>
                  </m:rPr>
                  <w:rPr>
                    <w:rFonts w:ascii="Cambria Math" w:hAnsi="Cambria Math" w:cs="Arial"/>
                    <w:sz w:val="20"/>
                    <w:szCs w:val="20"/>
                  </w:rPr>
                  <m:t>_c</m:t>
                </m:r>
              </m:oMath>
            </m:oMathPara>
          </w:p>
        </w:tc>
        <w:tc>
          <w:tcPr>
            <w:tcW w:w="0" w:type="auto"/>
            <w:vAlign w:val="center"/>
          </w:tcPr>
          <w:p w14:paraId="099B1761" w14:textId="77777777" w:rsidR="005519EB" w:rsidRPr="00CA15AD" w:rsidRDefault="005519EB" w:rsidP="00A92458">
            <w:pPr>
              <w:pStyle w:val="TableParagraph"/>
              <w:rPr>
                <w:rFonts w:ascii="Arial" w:hAnsi="Arial" w:cs="Arial"/>
                <w:b/>
                <w:i/>
                <w:sz w:val="20"/>
                <w:szCs w:val="20"/>
              </w:rPr>
            </w:pPr>
            <w:r w:rsidRPr="00CA15AD">
              <w:rPr>
                <w:rFonts w:ascii="Arial" w:hAnsi="Arial" w:cs="Arial"/>
                <w:b/>
                <w:sz w:val="20"/>
                <w:szCs w:val="20"/>
              </w:rPr>
              <w:t>_</w:t>
            </w:r>
            <m:oMath>
              <m:r>
                <m:rPr>
                  <m:scr m:val="script"/>
                  <m:sty m:val="bi"/>
                </m:rPr>
                <w:rPr>
                  <w:rFonts w:ascii="Cambria Math" w:hAnsi="Cambria Math" w:cs="Arial"/>
                  <w:sz w:val="20"/>
                  <w:szCs w:val="20"/>
                </w:rPr>
                <m:t xml:space="preserve"> k</m:t>
              </m:r>
            </m:oMath>
          </w:p>
        </w:tc>
        <w:tc>
          <w:tcPr>
            <w:tcW w:w="0" w:type="auto"/>
            <w:vAlign w:val="center"/>
          </w:tcPr>
          <w:p w14:paraId="1DDC94B8" w14:textId="77777777" w:rsidR="005519EB" w:rsidRPr="00CA15AD" w:rsidRDefault="005519EB" w:rsidP="00A92458">
            <w:pPr>
              <w:pStyle w:val="TableParagraph"/>
              <w:rPr>
                <w:rFonts w:ascii="Arial" w:hAnsi="Arial" w:cs="Arial"/>
                <w:b/>
                <w:sz w:val="20"/>
                <w:szCs w:val="20"/>
              </w:rPr>
            </w:pPr>
            <w:r w:rsidRPr="00CA15AD">
              <w:rPr>
                <w:rFonts w:ascii="Arial" w:hAnsi="Arial" w:cs="Arial"/>
                <w:b/>
                <w:w w:val="95"/>
                <w:sz w:val="20"/>
                <w:szCs w:val="20"/>
              </w:rPr>
              <w:t>_λ</w:t>
            </w:r>
          </w:p>
        </w:tc>
        <w:tc>
          <w:tcPr>
            <w:tcW w:w="0" w:type="auto"/>
            <w:vAlign w:val="center"/>
          </w:tcPr>
          <w:p w14:paraId="32421E54" w14:textId="77777777" w:rsidR="005519EB" w:rsidRPr="00CA15AD" w:rsidRDefault="005519EB" w:rsidP="00A92458">
            <w:pPr>
              <w:pStyle w:val="TableParagraph"/>
              <w:rPr>
                <w:rFonts w:ascii="Arial" w:hAnsi="Arial" w:cs="Arial"/>
                <w:b/>
                <w:sz w:val="20"/>
                <w:szCs w:val="20"/>
              </w:rPr>
            </w:pPr>
            <w:r w:rsidRPr="00CA15AD">
              <w:rPr>
                <w:rFonts w:ascii="Arial" w:hAnsi="Arial" w:cs="Arial"/>
                <w:b/>
                <w:w w:val="90"/>
                <w:sz w:val="20"/>
                <w:szCs w:val="20"/>
              </w:rPr>
              <w:t>_μ</w:t>
            </w:r>
          </w:p>
        </w:tc>
        <w:tc>
          <w:tcPr>
            <w:tcW w:w="0" w:type="auto"/>
            <w:vAlign w:val="center"/>
          </w:tcPr>
          <w:p w14:paraId="2D923AEF" w14:textId="77777777" w:rsidR="005519EB" w:rsidRPr="00CA15AD" w:rsidRDefault="00A92458" w:rsidP="00A92458">
            <w:pPr>
              <w:pStyle w:val="TableParagraph"/>
              <w:rPr>
                <w:rFonts w:ascii="Arial" w:hAnsi="Arial" w:cs="Arial"/>
                <w:b/>
                <w:i/>
                <w:sz w:val="20"/>
                <w:szCs w:val="20"/>
              </w:rPr>
            </w:pPr>
            <m:oMathPara>
              <m:oMath>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oMath>
            </m:oMathPara>
          </w:p>
        </w:tc>
      </w:tr>
      <w:tr w:rsidR="005519EB" w:rsidRPr="00CA15AD" w14:paraId="45C251CD" w14:textId="77777777" w:rsidTr="008B1675">
        <w:trPr>
          <w:trHeight w:val="335"/>
          <w:jc w:val="center"/>
        </w:trPr>
        <w:tc>
          <w:tcPr>
            <w:tcW w:w="0" w:type="auto"/>
            <w:vMerge w:val="restart"/>
            <w:vAlign w:val="center"/>
          </w:tcPr>
          <w:p w14:paraId="33B52557" w14:textId="77777777" w:rsidR="005519EB" w:rsidRPr="00CA15AD" w:rsidRDefault="005519EB" w:rsidP="00A92458">
            <w:pPr>
              <w:pStyle w:val="TableParagraph"/>
              <w:rPr>
                <w:rFonts w:ascii="Arial" w:hAnsi="Arial" w:cs="Arial"/>
                <w:b/>
                <w:sz w:val="20"/>
                <w:szCs w:val="20"/>
              </w:rPr>
            </w:pPr>
            <w:r w:rsidRPr="00CA15AD">
              <w:rPr>
                <w:rFonts w:ascii="Arial" w:hAnsi="Arial" w:cs="Arial"/>
                <w:b/>
                <w:sz w:val="20"/>
                <w:szCs w:val="20"/>
              </w:rPr>
              <w:t>Case 2</w:t>
            </w:r>
          </w:p>
        </w:tc>
        <w:tc>
          <w:tcPr>
            <w:tcW w:w="0" w:type="auto"/>
            <w:vAlign w:val="center"/>
          </w:tcPr>
          <w:p w14:paraId="4766592A"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3C7782F0"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4FE7137E"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6EE3AE99"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2FAE1E04"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730.25</w:t>
            </w:r>
          </w:p>
        </w:tc>
      </w:tr>
      <w:tr w:rsidR="005519EB" w:rsidRPr="00CA15AD" w14:paraId="62D0193F" w14:textId="77777777" w:rsidTr="008B1675">
        <w:trPr>
          <w:trHeight w:val="154"/>
          <w:jc w:val="center"/>
        </w:trPr>
        <w:tc>
          <w:tcPr>
            <w:tcW w:w="0" w:type="auto"/>
            <w:vMerge/>
            <w:vAlign w:val="center"/>
          </w:tcPr>
          <w:p w14:paraId="4AC8F0DA" w14:textId="77777777" w:rsidR="005519EB" w:rsidRPr="00CA15AD" w:rsidRDefault="005519EB" w:rsidP="00A92458">
            <w:pPr>
              <w:pStyle w:val="TableParagraph"/>
              <w:rPr>
                <w:rFonts w:ascii="Arial" w:hAnsi="Arial" w:cs="Arial"/>
                <w:sz w:val="20"/>
                <w:szCs w:val="20"/>
              </w:rPr>
            </w:pPr>
          </w:p>
        </w:tc>
        <w:tc>
          <w:tcPr>
            <w:tcW w:w="0" w:type="auto"/>
            <w:vAlign w:val="center"/>
          </w:tcPr>
          <w:p w14:paraId="19CCAAB2"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25</w:t>
            </w:r>
          </w:p>
        </w:tc>
        <w:tc>
          <w:tcPr>
            <w:tcW w:w="0" w:type="auto"/>
            <w:vAlign w:val="center"/>
          </w:tcPr>
          <w:p w14:paraId="5BBD3DC9"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05F84108"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1FE390CC"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23.19</w:t>
            </w:r>
          </w:p>
        </w:tc>
        <w:tc>
          <w:tcPr>
            <w:tcW w:w="0" w:type="auto"/>
            <w:vAlign w:val="center"/>
          </w:tcPr>
          <w:p w14:paraId="7836A11F"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739.50</w:t>
            </w:r>
          </w:p>
        </w:tc>
      </w:tr>
      <w:tr w:rsidR="005519EB" w:rsidRPr="00CA15AD" w14:paraId="699DA4A0" w14:textId="77777777" w:rsidTr="008B1675">
        <w:trPr>
          <w:trHeight w:val="154"/>
          <w:jc w:val="center"/>
        </w:trPr>
        <w:tc>
          <w:tcPr>
            <w:tcW w:w="0" w:type="auto"/>
            <w:vMerge/>
            <w:vAlign w:val="center"/>
          </w:tcPr>
          <w:p w14:paraId="646570CF" w14:textId="77777777" w:rsidR="005519EB" w:rsidRPr="00CA15AD" w:rsidRDefault="005519EB" w:rsidP="00A92458">
            <w:pPr>
              <w:pStyle w:val="TableParagraph"/>
              <w:rPr>
                <w:rFonts w:ascii="Arial" w:hAnsi="Arial" w:cs="Arial"/>
                <w:sz w:val="20"/>
                <w:szCs w:val="20"/>
              </w:rPr>
            </w:pPr>
          </w:p>
        </w:tc>
        <w:tc>
          <w:tcPr>
            <w:tcW w:w="0" w:type="auto"/>
            <w:vAlign w:val="center"/>
          </w:tcPr>
          <w:p w14:paraId="22A596C2"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459556FC"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0D36D878"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0C1B1BAF"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23.36</w:t>
            </w:r>
          </w:p>
        </w:tc>
        <w:tc>
          <w:tcPr>
            <w:tcW w:w="0" w:type="auto"/>
            <w:vAlign w:val="center"/>
          </w:tcPr>
          <w:p w14:paraId="0701C2DF"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748.38</w:t>
            </w:r>
          </w:p>
        </w:tc>
      </w:tr>
      <w:tr w:rsidR="005519EB" w:rsidRPr="00CA15AD" w14:paraId="6957B033" w14:textId="77777777" w:rsidTr="008B1675">
        <w:trPr>
          <w:trHeight w:val="154"/>
          <w:jc w:val="center"/>
        </w:trPr>
        <w:tc>
          <w:tcPr>
            <w:tcW w:w="0" w:type="auto"/>
            <w:vMerge/>
            <w:vAlign w:val="center"/>
          </w:tcPr>
          <w:p w14:paraId="5FC17021" w14:textId="77777777" w:rsidR="005519EB" w:rsidRPr="00CA15AD" w:rsidRDefault="005519EB" w:rsidP="00A92458">
            <w:pPr>
              <w:pStyle w:val="TableParagraph"/>
              <w:rPr>
                <w:rFonts w:ascii="Arial" w:hAnsi="Arial" w:cs="Arial"/>
                <w:sz w:val="20"/>
                <w:szCs w:val="20"/>
              </w:rPr>
            </w:pPr>
          </w:p>
        </w:tc>
        <w:tc>
          <w:tcPr>
            <w:tcW w:w="0" w:type="auto"/>
            <w:vAlign w:val="center"/>
          </w:tcPr>
          <w:p w14:paraId="1AF7924F" w14:textId="77777777" w:rsidR="005519EB" w:rsidRPr="00CA15AD" w:rsidRDefault="005519EB" w:rsidP="00A92458">
            <w:pPr>
              <w:pStyle w:val="TableParagraph"/>
              <w:rPr>
                <w:rFonts w:ascii="Arial" w:hAnsi="Arial" w:cs="Arial"/>
                <w:spacing w:val="-5"/>
                <w:sz w:val="20"/>
                <w:szCs w:val="20"/>
              </w:rPr>
            </w:pPr>
            <w:r w:rsidRPr="00CA15AD">
              <w:rPr>
                <w:rFonts w:ascii="Arial" w:hAnsi="Arial" w:cs="Arial"/>
                <w:spacing w:val="-5"/>
                <w:sz w:val="20"/>
                <w:szCs w:val="20"/>
              </w:rPr>
              <w:t>29</w:t>
            </w:r>
          </w:p>
        </w:tc>
        <w:tc>
          <w:tcPr>
            <w:tcW w:w="0" w:type="auto"/>
            <w:vAlign w:val="center"/>
          </w:tcPr>
          <w:p w14:paraId="26B49EE4"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7A406186"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12EA4393"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23.52</w:t>
            </w:r>
          </w:p>
        </w:tc>
        <w:tc>
          <w:tcPr>
            <w:tcW w:w="0" w:type="auto"/>
            <w:vAlign w:val="center"/>
          </w:tcPr>
          <w:p w14:paraId="402F157A"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756.94</w:t>
            </w:r>
          </w:p>
        </w:tc>
      </w:tr>
      <w:tr w:rsidR="005519EB" w:rsidRPr="00CA15AD" w14:paraId="66EBC501" w14:textId="77777777" w:rsidTr="008B1675">
        <w:trPr>
          <w:trHeight w:val="154"/>
          <w:jc w:val="center"/>
        </w:trPr>
        <w:tc>
          <w:tcPr>
            <w:tcW w:w="0" w:type="auto"/>
            <w:vMerge/>
            <w:vAlign w:val="center"/>
          </w:tcPr>
          <w:p w14:paraId="640F8E49" w14:textId="77777777" w:rsidR="005519EB" w:rsidRPr="00CA15AD" w:rsidRDefault="005519EB" w:rsidP="00A92458">
            <w:pPr>
              <w:pStyle w:val="TableParagraph"/>
              <w:rPr>
                <w:rFonts w:ascii="Arial" w:hAnsi="Arial" w:cs="Arial"/>
                <w:sz w:val="20"/>
                <w:szCs w:val="20"/>
              </w:rPr>
            </w:pPr>
          </w:p>
        </w:tc>
        <w:tc>
          <w:tcPr>
            <w:tcW w:w="0" w:type="auto"/>
            <w:vAlign w:val="center"/>
          </w:tcPr>
          <w:p w14:paraId="43D266BA" w14:textId="77777777" w:rsidR="005519EB" w:rsidRPr="00CA15AD" w:rsidRDefault="005519EB" w:rsidP="00A92458">
            <w:pPr>
              <w:pStyle w:val="TableParagraph"/>
              <w:rPr>
                <w:rFonts w:ascii="Arial" w:hAnsi="Arial" w:cs="Arial"/>
                <w:spacing w:val="-5"/>
                <w:sz w:val="20"/>
                <w:szCs w:val="20"/>
              </w:rPr>
            </w:pPr>
            <w:r w:rsidRPr="00CA15AD">
              <w:rPr>
                <w:rFonts w:ascii="Arial" w:hAnsi="Arial" w:cs="Arial"/>
                <w:spacing w:val="-5"/>
                <w:sz w:val="20"/>
                <w:szCs w:val="20"/>
              </w:rPr>
              <w:t>31</w:t>
            </w:r>
          </w:p>
        </w:tc>
        <w:tc>
          <w:tcPr>
            <w:tcW w:w="0" w:type="auto"/>
            <w:vAlign w:val="center"/>
          </w:tcPr>
          <w:p w14:paraId="79BBD019"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352B49D1"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58BB9EC8"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23.67</w:t>
            </w:r>
          </w:p>
        </w:tc>
        <w:tc>
          <w:tcPr>
            <w:tcW w:w="0" w:type="auto"/>
            <w:vAlign w:val="center"/>
          </w:tcPr>
          <w:p w14:paraId="30C73FEA"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765.21</w:t>
            </w:r>
          </w:p>
        </w:tc>
      </w:tr>
      <w:tr w:rsidR="005519EB" w:rsidRPr="00CA15AD" w14:paraId="2AB80986" w14:textId="77777777" w:rsidTr="008B1675">
        <w:trPr>
          <w:trHeight w:val="154"/>
          <w:jc w:val="center"/>
        </w:trPr>
        <w:tc>
          <w:tcPr>
            <w:tcW w:w="0" w:type="auto"/>
            <w:vMerge/>
            <w:vAlign w:val="center"/>
          </w:tcPr>
          <w:p w14:paraId="7DF19EC3" w14:textId="77777777" w:rsidR="005519EB" w:rsidRPr="00CA15AD" w:rsidRDefault="005519EB" w:rsidP="00A92458">
            <w:pPr>
              <w:pStyle w:val="TableParagraph"/>
              <w:rPr>
                <w:rFonts w:ascii="Arial" w:hAnsi="Arial" w:cs="Arial"/>
                <w:sz w:val="20"/>
                <w:szCs w:val="20"/>
              </w:rPr>
            </w:pPr>
          </w:p>
        </w:tc>
        <w:tc>
          <w:tcPr>
            <w:tcW w:w="0" w:type="auto"/>
            <w:vAlign w:val="center"/>
          </w:tcPr>
          <w:p w14:paraId="39649228" w14:textId="77777777" w:rsidR="005519EB" w:rsidRPr="00CA15AD" w:rsidRDefault="005519EB" w:rsidP="00A92458">
            <w:pPr>
              <w:pStyle w:val="TableParagraph"/>
              <w:rPr>
                <w:rFonts w:ascii="Arial" w:hAnsi="Arial" w:cs="Arial"/>
                <w:spacing w:val="-5"/>
                <w:sz w:val="20"/>
                <w:szCs w:val="20"/>
              </w:rPr>
            </w:pPr>
            <w:r w:rsidRPr="00CA15AD">
              <w:rPr>
                <w:rFonts w:ascii="Arial" w:hAnsi="Arial" w:cs="Arial"/>
                <w:spacing w:val="-5"/>
                <w:sz w:val="20"/>
                <w:szCs w:val="20"/>
              </w:rPr>
              <w:t>33</w:t>
            </w:r>
          </w:p>
        </w:tc>
        <w:tc>
          <w:tcPr>
            <w:tcW w:w="0" w:type="auto"/>
            <w:vAlign w:val="center"/>
          </w:tcPr>
          <w:p w14:paraId="6247D0FC"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7829462F"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627675D4"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23.82</w:t>
            </w:r>
          </w:p>
        </w:tc>
        <w:tc>
          <w:tcPr>
            <w:tcW w:w="0" w:type="auto"/>
            <w:vAlign w:val="center"/>
          </w:tcPr>
          <w:p w14:paraId="7593307C"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773.22</w:t>
            </w:r>
          </w:p>
        </w:tc>
      </w:tr>
    </w:tbl>
    <w:p w14:paraId="7152128C" w14:textId="77777777" w:rsidR="001933DE" w:rsidRPr="00CA15AD" w:rsidRDefault="001933DE" w:rsidP="00A10CFE">
      <w:pPr>
        <w:ind w:left="153"/>
        <w:rPr>
          <w:rFonts w:ascii="Arial" w:hAnsi="Arial" w:cs="Arial"/>
          <w:sz w:val="20"/>
          <w:szCs w:val="20"/>
        </w:rPr>
      </w:pPr>
    </w:p>
    <w:tbl>
      <w:tblPr>
        <w:tblStyle w:val="TableGrid"/>
        <w:tblW w:w="0" w:type="auto"/>
        <w:jc w:val="center"/>
        <w:tblLook w:val="04A0" w:firstRow="1" w:lastRow="0" w:firstColumn="1" w:lastColumn="0" w:noHBand="0" w:noVBand="1"/>
      </w:tblPr>
      <w:tblGrid>
        <w:gridCol w:w="9904"/>
      </w:tblGrid>
      <w:tr w:rsidR="00E613E3" w:rsidRPr="00CA15AD" w14:paraId="7F9D318E" w14:textId="77777777" w:rsidTr="00E613E3">
        <w:trPr>
          <w:jc w:val="center"/>
        </w:trPr>
        <w:tc>
          <w:tcPr>
            <w:tcW w:w="9904" w:type="dxa"/>
          </w:tcPr>
          <w:p w14:paraId="749E7FE4" w14:textId="77777777" w:rsidR="00E613E3" w:rsidRPr="00CA15AD" w:rsidRDefault="00E613E3" w:rsidP="00F871ED">
            <w:pPr>
              <w:pStyle w:val="BodyText"/>
              <w:spacing w:before="24"/>
              <w:ind w:left="0"/>
              <w:jc w:val="center"/>
              <w:rPr>
                <w:rFonts w:ascii="Arial" w:hAnsi="Arial" w:cs="Arial"/>
                <w:b/>
                <w:sz w:val="20"/>
                <w:szCs w:val="20"/>
              </w:rPr>
            </w:pPr>
            <w:r w:rsidRPr="00CA15AD">
              <w:rPr>
                <w:rFonts w:ascii="Arial" w:hAnsi="Arial" w:cs="Arial"/>
                <w:b/>
                <w:noProof/>
                <w:sz w:val="20"/>
                <w:szCs w:val="20"/>
                <w:lang w:val="en-IN" w:eastAsia="en-IN"/>
              </w:rPr>
              <w:drawing>
                <wp:inline distT="0" distB="0" distL="0" distR="0" wp14:anchorId="3659395E" wp14:editId="17FAAB36">
                  <wp:extent cx="6030635" cy="3416198"/>
                  <wp:effectExtent l="0" t="0" r="8255" b="0"/>
                  <wp:docPr id="3" name="Picture 3" descr="G:\PHD PRADEEP\PHD PAPER 3 AND 4\PHD PAPER 3,4,5\PAPER 5 FUZZY HEXAGONAL\GRAPH PAPER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 PRADEEP\PHD PAPER 3 AND 4\PHD PAPER 3,4,5\PAPER 5 FUZZY HEXAGONAL\GRAPH PAPER 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808" cy="3419695"/>
                          </a:xfrm>
                          <a:prstGeom prst="rect">
                            <a:avLst/>
                          </a:prstGeom>
                          <a:noFill/>
                          <a:ln>
                            <a:noFill/>
                          </a:ln>
                        </pic:spPr>
                      </pic:pic>
                    </a:graphicData>
                  </a:graphic>
                </wp:inline>
              </w:drawing>
            </w:r>
          </w:p>
        </w:tc>
      </w:tr>
    </w:tbl>
    <w:p w14:paraId="4C830BCC" w14:textId="77777777" w:rsidR="00E613E3" w:rsidRPr="00CA15AD" w:rsidRDefault="00E613E3" w:rsidP="00EF5F1E">
      <w:pPr>
        <w:ind w:left="153"/>
        <w:jc w:val="center"/>
        <w:rPr>
          <w:rFonts w:ascii="Arial" w:hAnsi="Arial" w:cs="Arial"/>
          <w:b/>
          <w:sz w:val="20"/>
          <w:szCs w:val="20"/>
        </w:rPr>
      </w:pPr>
    </w:p>
    <w:p w14:paraId="5A686AA6" w14:textId="77777777" w:rsidR="00EF5F1E" w:rsidRPr="00CA15AD" w:rsidRDefault="00EF5F1E" w:rsidP="00EF5F1E">
      <w:pPr>
        <w:ind w:left="153"/>
        <w:jc w:val="center"/>
        <w:rPr>
          <w:rFonts w:ascii="Arial" w:hAnsi="Arial" w:cs="Arial"/>
          <w:sz w:val="20"/>
          <w:szCs w:val="20"/>
        </w:rPr>
      </w:pPr>
      <w:r w:rsidRPr="00CA15AD">
        <w:rPr>
          <w:rFonts w:ascii="Arial" w:hAnsi="Arial" w:cs="Arial"/>
          <w:b/>
          <w:sz w:val="20"/>
          <w:szCs w:val="20"/>
        </w:rPr>
        <w:t>Fig-2</w:t>
      </w:r>
    </w:p>
    <w:p w14:paraId="72D03E77" w14:textId="77777777" w:rsidR="00427FED" w:rsidRPr="00CA15AD" w:rsidRDefault="00427FED" w:rsidP="00A10CFE">
      <w:pPr>
        <w:ind w:left="148"/>
        <w:rPr>
          <w:rFonts w:ascii="Arial" w:hAnsi="Arial" w:cs="Arial"/>
          <w:b/>
          <w:spacing w:val="-2"/>
          <w:sz w:val="20"/>
          <w:szCs w:val="20"/>
        </w:rPr>
      </w:pPr>
    </w:p>
    <w:p w14:paraId="39F9451B" w14:textId="77777777" w:rsidR="00E613E3" w:rsidRPr="00CA15AD" w:rsidRDefault="00E613E3" w:rsidP="00A10CFE">
      <w:pPr>
        <w:ind w:left="148"/>
        <w:rPr>
          <w:rFonts w:ascii="Arial" w:hAnsi="Arial" w:cs="Arial"/>
          <w:b/>
          <w:spacing w:val="-2"/>
          <w:sz w:val="20"/>
          <w:szCs w:val="20"/>
        </w:rPr>
      </w:pPr>
    </w:p>
    <w:p w14:paraId="2ADCE99D" w14:textId="77777777" w:rsidR="00CC2930" w:rsidRPr="00CA15AD" w:rsidRDefault="00CC2930" w:rsidP="000500CF">
      <w:pPr>
        <w:ind w:left="148"/>
        <w:jc w:val="center"/>
        <w:rPr>
          <w:rFonts w:ascii="Arial" w:hAnsi="Arial" w:cs="Arial"/>
          <w:b/>
          <w:spacing w:val="-5"/>
          <w:sz w:val="20"/>
          <w:szCs w:val="20"/>
        </w:rPr>
      </w:pPr>
      <w:r w:rsidRPr="00CA15AD">
        <w:rPr>
          <w:rFonts w:ascii="Arial" w:hAnsi="Arial" w:cs="Arial"/>
          <w:b/>
          <w:spacing w:val="-2"/>
          <w:sz w:val="20"/>
          <w:szCs w:val="20"/>
        </w:rPr>
        <w:t>Table</w:t>
      </w:r>
      <w:r w:rsidRPr="00CA15AD">
        <w:rPr>
          <w:rFonts w:ascii="Arial" w:hAnsi="Arial" w:cs="Arial"/>
          <w:b/>
          <w:spacing w:val="-11"/>
          <w:sz w:val="20"/>
          <w:szCs w:val="20"/>
        </w:rPr>
        <w:t xml:space="preserve"> </w:t>
      </w:r>
      <w:r w:rsidRPr="00CA15AD">
        <w:rPr>
          <w:rFonts w:ascii="Arial" w:hAnsi="Arial" w:cs="Arial"/>
          <w:b/>
          <w:spacing w:val="-2"/>
          <w:sz w:val="20"/>
          <w:szCs w:val="20"/>
        </w:rPr>
        <w:t>3:</w:t>
      </w:r>
      <w:r w:rsidRPr="00CA15AD">
        <w:rPr>
          <w:rFonts w:ascii="Arial" w:hAnsi="Arial" w:cs="Arial"/>
          <w:b/>
          <w:spacing w:val="-12"/>
          <w:sz w:val="20"/>
          <w:szCs w:val="20"/>
        </w:rPr>
        <w:t xml:space="preserve"> </w:t>
      </w:r>
      <w:r w:rsidRPr="00CA15AD">
        <w:rPr>
          <w:rFonts w:ascii="Arial" w:hAnsi="Arial" w:cs="Arial"/>
          <w:b/>
          <w:spacing w:val="-2"/>
          <w:sz w:val="20"/>
          <w:szCs w:val="20"/>
        </w:rPr>
        <w:t>Computation</w:t>
      </w:r>
      <w:r w:rsidRPr="00CA15AD">
        <w:rPr>
          <w:rFonts w:ascii="Arial" w:hAnsi="Arial" w:cs="Arial"/>
          <w:b/>
          <w:spacing w:val="-12"/>
          <w:sz w:val="20"/>
          <w:szCs w:val="20"/>
        </w:rPr>
        <w:t xml:space="preserve"> </w:t>
      </w:r>
      <w:r w:rsidRPr="00CA15AD">
        <w:rPr>
          <w:rFonts w:ascii="Arial" w:hAnsi="Arial" w:cs="Arial"/>
          <w:b/>
          <w:spacing w:val="-2"/>
          <w:sz w:val="20"/>
          <w:szCs w:val="20"/>
        </w:rPr>
        <w:t>table</w:t>
      </w:r>
      <w:r w:rsidRPr="00CA15AD">
        <w:rPr>
          <w:rFonts w:ascii="Arial" w:hAnsi="Arial" w:cs="Arial"/>
          <w:b/>
          <w:spacing w:val="-15"/>
          <w:sz w:val="20"/>
          <w:szCs w:val="20"/>
        </w:rPr>
        <w:t xml:space="preserve"> </w:t>
      </w:r>
      <w:r w:rsidRPr="00CA15AD">
        <w:rPr>
          <w:rFonts w:ascii="Arial" w:hAnsi="Arial" w:cs="Arial"/>
          <w:b/>
          <w:spacing w:val="-2"/>
          <w:sz w:val="20"/>
          <w:szCs w:val="20"/>
        </w:rPr>
        <w:t>for</w:t>
      </w:r>
      <w:r w:rsidRPr="00CA15AD">
        <w:rPr>
          <w:rFonts w:ascii="Arial" w:hAnsi="Arial" w:cs="Arial"/>
          <w:b/>
          <w:spacing w:val="-10"/>
          <w:sz w:val="20"/>
          <w:szCs w:val="20"/>
        </w:rPr>
        <w:t xml:space="preserve"> Optimal Total Cost</w:t>
      </w:r>
      <w:r w:rsidR="00997708" w:rsidRPr="00CA15AD">
        <w:rPr>
          <w:rFonts w:ascii="Arial" w:hAnsi="Arial" w:cs="Arial"/>
          <w:b/>
          <w:spacing w:val="-5"/>
          <w:sz w:val="20"/>
          <w:szCs w:val="20"/>
        </w:rPr>
        <w:t xml:space="preserve"> and </w:t>
      </w:r>
      <w:r w:rsidR="00997708" w:rsidRPr="00CA15AD">
        <w:rPr>
          <w:rFonts w:ascii="Arial" w:hAnsi="Arial" w:cs="Arial"/>
          <w:b/>
          <w:spacing w:val="-10"/>
          <w:sz w:val="20"/>
          <w:szCs w:val="20"/>
        </w:rPr>
        <w:t>Arrival rate.</w:t>
      </w:r>
    </w:p>
    <w:p w14:paraId="77FAE67A" w14:textId="77777777" w:rsidR="001933DE" w:rsidRPr="00CA15AD" w:rsidRDefault="001933DE" w:rsidP="00A10CFE">
      <w:pPr>
        <w:ind w:left="148"/>
        <w:rPr>
          <w:rFonts w:ascii="Arial" w:hAnsi="Arial" w:cs="Arial"/>
          <w:spacing w:val="-5"/>
          <w:sz w:val="20"/>
          <w:szCs w:val="20"/>
        </w:rPr>
      </w:pPr>
    </w:p>
    <w:tbl>
      <w:tblPr>
        <w:tblStyle w:val="TableGrid"/>
        <w:tblW w:w="4241" w:type="dxa"/>
        <w:jc w:val="center"/>
        <w:tblLook w:val="04A0" w:firstRow="1" w:lastRow="0" w:firstColumn="1" w:lastColumn="0" w:noHBand="0" w:noVBand="1"/>
      </w:tblPr>
      <w:tblGrid>
        <w:gridCol w:w="934"/>
        <w:gridCol w:w="476"/>
        <w:gridCol w:w="476"/>
        <w:gridCol w:w="560"/>
        <w:gridCol w:w="777"/>
        <w:gridCol w:w="1018"/>
      </w:tblGrid>
      <w:tr w:rsidR="001933DE" w:rsidRPr="00CA15AD" w14:paraId="6CB6DC46" w14:textId="77777777" w:rsidTr="008B1675">
        <w:trPr>
          <w:trHeight w:val="403"/>
          <w:jc w:val="center"/>
        </w:trPr>
        <w:tc>
          <w:tcPr>
            <w:tcW w:w="0" w:type="auto"/>
            <w:vAlign w:val="center"/>
          </w:tcPr>
          <w:p w14:paraId="6F68CA3B" w14:textId="77777777" w:rsidR="001933DE" w:rsidRPr="00CA15AD" w:rsidRDefault="001933DE" w:rsidP="00A92458">
            <w:pPr>
              <w:pStyle w:val="TableParagraph"/>
              <w:rPr>
                <w:rFonts w:ascii="Arial" w:hAnsi="Arial" w:cs="Arial"/>
                <w:sz w:val="20"/>
                <w:szCs w:val="20"/>
              </w:rPr>
            </w:pPr>
          </w:p>
        </w:tc>
        <w:tc>
          <w:tcPr>
            <w:tcW w:w="0" w:type="auto"/>
            <w:vAlign w:val="center"/>
          </w:tcPr>
          <w:p w14:paraId="222339A3" w14:textId="77777777" w:rsidR="001933DE" w:rsidRPr="00CA15AD" w:rsidRDefault="00427FED" w:rsidP="00A92458">
            <w:pPr>
              <w:pStyle w:val="TableParagraph"/>
              <w:rPr>
                <w:rFonts w:ascii="Arial" w:hAnsi="Arial" w:cs="Arial"/>
                <w:b/>
                <w:sz w:val="20"/>
                <w:szCs w:val="20"/>
              </w:rPr>
            </w:pPr>
            <w:r w:rsidRPr="00CA15AD">
              <w:rPr>
                <w:rFonts w:ascii="Arial" w:hAnsi="Arial" w:cs="Arial"/>
                <w:b/>
                <w:sz w:val="20"/>
                <w:szCs w:val="20"/>
              </w:rPr>
              <w:t>_λ</w:t>
            </w:r>
          </w:p>
        </w:tc>
        <w:tc>
          <w:tcPr>
            <w:tcW w:w="0" w:type="auto"/>
            <w:vAlign w:val="center"/>
          </w:tcPr>
          <w:p w14:paraId="3C66F3F6" w14:textId="77777777" w:rsidR="001933DE" w:rsidRPr="00CA15AD" w:rsidRDefault="00A92458" w:rsidP="00A92458">
            <w:pPr>
              <w:pStyle w:val="TableParagraph"/>
              <w:rPr>
                <w:rFonts w:ascii="Arial" w:hAnsi="Arial" w:cs="Arial"/>
                <w:b/>
                <w:sz w:val="20"/>
                <w:szCs w:val="20"/>
              </w:rPr>
            </w:pPr>
            <m:oMathPara>
              <m:oMath>
                <m:r>
                  <m:rPr>
                    <m:scr m:val="script"/>
                    <m:sty m:val="b"/>
                  </m:rPr>
                  <w:rPr>
                    <w:rFonts w:ascii="Cambria Math" w:hAnsi="Cambria Math" w:cs="Arial"/>
                    <w:sz w:val="20"/>
                    <w:szCs w:val="20"/>
                  </w:rPr>
                  <m:t>_c</m:t>
                </m:r>
              </m:oMath>
            </m:oMathPara>
          </w:p>
        </w:tc>
        <w:tc>
          <w:tcPr>
            <w:tcW w:w="0" w:type="auto"/>
            <w:vAlign w:val="center"/>
          </w:tcPr>
          <w:p w14:paraId="54AA04B9" w14:textId="77777777" w:rsidR="001933DE" w:rsidRPr="00CA15AD" w:rsidRDefault="00427FED" w:rsidP="00A92458">
            <w:pPr>
              <w:pStyle w:val="TableParagraph"/>
              <w:rPr>
                <w:rFonts w:ascii="Arial" w:hAnsi="Arial" w:cs="Arial"/>
                <w:b/>
                <w:sz w:val="20"/>
                <w:szCs w:val="20"/>
              </w:rPr>
            </w:pPr>
            <w:r w:rsidRPr="00CA15AD">
              <w:rPr>
                <w:rFonts w:ascii="Arial" w:hAnsi="Arial" w:cs="Arial"/>
                <w:b/>
                <w:sz w:val="20"/>
                <w:szCs w:val="20"/>
              </w:rPr>
              <w:t>_</w:t>
            </w:r>
            <m:oMath>
              <m:r>
                <m:rPr>
                  <m:scr m:val="script"/>
                  <m:sty m:val="b"/>
                </m:rPr>
                <w:rPr>
                  <w:rFonts w:ascii="Cambria Math" w:hAnsi="Cambria Math" w:cs="Arial"/>
                  <w:sz w:val="20"/>
                  <w:szCs w:val="20"/>
                </w:rPr>
                <m:t xml:space="preserve"> k</m:t>
              </m:r>
            </m:oMath>
          </w:p>
        </w:tc>
        <w:tc>
          <w:tcPr>
            <w:tcW w:w="0" w:type="auto"/>
            <w:vAlign w:val="center"/>
          </w:tcPr>
          <w:p w14:paraId="19841DAD" w14:textId="77777777" w:rsidR="001933DE" w:rsidRPr="00CA15AD" w:rsidRDefault="001933DE" w:rsidP="00A92458">
            <w:pPr>
              <w:pStyle w:val="TableParagraph"/>
              <w:rPr>
                <w:rFonts w:ascii="Arial" w:hAnsi="Arial" w:cs="Arial"/>
                <w:b/>
                <w:sz w:val="20"/>
                <w:szCs w:val="20"/>
              </w:rPr>
            </w:pPr>
            <w:r w:rsidRPr="00CA15AD">
              <w:rPr>
                <w:rFonts w:ascii="Arial" w:hAnsi="Arial" w:cs="Arial"/>
                <w:b/>
                <w:sz w:val="20"/>
                <w:szCs w:val="20"/>
              </w:rPr>
              <w:t>_  μ</w:t>
            </w:r>
          </w:p>
        </w:tc>
        <w:tc>
          <w:tcPr>
            <w:tcW w:w="0" w:type="auto"/>
            <w:vAlign w:val="center"/>
          </w:tcPr>
          <w:p w14:paraId="7C7341F9" w14:textId="77777777" w:rsidR="001933DE" w:rsidRPr="00CA15AD" w:rsidRDefault="00A92458" w:rsidP="00A92458">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r>
      <w:tr w:rsidR="00874020" w:rsidRPr="00CA15AD" w14:paraId="61A7C093" w14:textId="77777777" w:rsidTr="008B1675">
        <w:trPr>
          <w:trHeight w:val="312"/>
          <w:jc w:val="center"/>
        </w:trPr>
        <w:tc>
          <w:tcPr>
            <w:tcW w:w="0" w:type="auto"/>
            <w:vMerge w:val="restart"/>
            <w:vAlign w:val="center"/>
          </w:tcPr>
          <w:p w14:paraId="3E2D5C25" w14:textId="77777777" w:rsidR="00874020" w:rsidRPr="00CA15AD" w:rsidRDefault="00874020" w:rsidP="00A92458">
            <w:pPr>
              <w:pStyle w:val="TableParagraph"/>
              <w:rPr>
                <w:rFonts w:ascii="Arial" w:hAnsi="Arial" w:cs="Arial"/>
                <w:b/>
                <w:sz w:val="20"/>
                <w:szCs w:val="20"/>
              </w:rPr>
            </w:pPr>
            <w:r w:rsidRPr="00CA15AD">
              <w:rPr>
                <w:rFonts w:ascii="Arial" w:hAnsi="Arial" w:cs="Arial"/>
                <w:b/>
                <w:sz w:val="20"/>
                <w:szCs w:val="20"/>
              </w:rPr>
              <w:t>Case 3</w:t>
            </w:r>
          </w:p>
        </w:tc>
        <w:tc>
          <w:tcPr>
            <w:tcW w:w="0" w:type="auto"/>
            <w:vAlign w:val="center"/>
          </w:tcPr>
          <w:p w14:paraId="6D34D4E0"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1ED7829F"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4CBAE14E"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38625B7B"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305C57F9"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730.25</w:t>
            </w:r>
          </w:p>
        </w:tc>
      </w:tr>
      <w:tr w:rsidR="00874020" w:rsidRPr="00CA15AD" w14:paraId="0C484181" w14:textId="77777777" w:rsidTr="008B1675">
        <w:trPr>
          <w:trHeight w:val="149"/>
          <w:jc w:val="center"/>
        </w:trPr>
        <w:tc>
          <w:tcPr>
            <w:tcW w:w="0" w:type="auto"/>
            <w:vMerge/>
            <w:vAlign w:val="center"/>
          </w:tcPr>
          <w:p w14:paraId="7B93AE6D" w14:textId="77777777" w:rsidR="00874020" w:rsidRPr="00CA15AD" w:rsidRDefault="00874020" w:rsidP="00A92458">
            <w:pPr>
              <w:pStyle w:val="TableParagraph"/>
              <w:rPr>
                <w:rFonts w:ascii="Arial" w:hAnsi="Arial" w:cs="Arial"/>
                <w:sz w:val="20"/>
                <w:szCs w:val="20"/>
              </w:rPr>
            </w:pPr>
          </w:p>
        </w:tc>
        <w:tc>
          <w:tcPr>
            <w:tcW w:w="0" w:type="auto"/>
            <w:vAlign w:val="center"/>
          </w:tcPr>
          <w:p w14:paraId="6B97826E"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21</w:t>
            </w:r>
          </w:p>
        </w:tc>
        <w:tc>
          <w:tcPr>
            <w:tcW w:w="0" w:type="auto"/>
            <w:vAlign w:val="center"/>
          </w:tcPr>
          <w:p w14:paraId="2E73B976"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289EB551"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6B9EA8E8"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25.23</w:t>
            </w:r>
          </w:p>
        </w:tc>
        <w:tc>
          <w:tcPr>
            <w:tcW w:w="0" w:type="auto"/>
            <w:vAlign w:val="center"/>
          </w:tcPr>
          <w:p w14:paraId="40C2CD3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795.39</w:t>
            </w:r>
          </w:p>
        </w:tc>
      </w:tr>
      <w:tr w:rsidR="00874020" w:rsidRPr="00CA15AD" w14:paraId="5EE2A54F" w14:textId="77777777" w:rsidTr="008B1675">
        <w:trPr>
          <w:trHeight w:val="149"/>
          <w:jc w:val="center"/>
        </w:trPr>
        <w:tc>
          <w:tcPr>
            <w:tcW w:w="0" w:type="auto"/>
            <w:vMerge/>
            <w:vAlign w:val="center"/>
          </w:tcPr>
          <w:p w14:paraId="4B05A903" w14:textId="77777777" w:rsidR="00874020" w:rsidRPr="00CA15AD" w:rsidRDefault="00874020" w:rsidP="00A92458">
            <w:pPr>
              <w:pStyle w:val="TableParagraph"/>
              <w:rPr>
                <w:rFonts w:ascii="Arial" w:hAnsi="Arial" w:cs="Arial"/>
                <w:sz w:val="20"/>
                <w:szCs w:val="20"/>
              </w:rPr>
            </w:pPr>
          </w:p>
        </w:tc>
        <w:tc>
          <w:tcPr>
            <w:tcW w:w="0" w:type="auto"/>
            <w:vAlign w:val="center"/>
          </w:tcPr>
          <w:p w14:paraId="3331A5F1"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12B7DDD4"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32C5C83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689F84CE"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27.43</w:t>
            </w:r>
          </w:p>
        </w:tc>
        <w:tc>
          <w:tcPr>
            <w:tcW w:w="0" w:type="auto"/>
            <w:vAlign w:val="center"/>
          </w:tcPr>
          <w:p w14:paraId="4AB6B8F6"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860.02</w:t>
            </w:r>
          </w:p>
        </w:tc>
      </w:tr>
      <w:tr w:rsidR="00874020" w:rsidRPr="00CA15AD" w14:paraId="26BA045E" w14:textId="77777777" w:rsidTr="008B1675">
        <w:trPr>
          <w:trHeight w:val="149"/>
          <w:jc w:val="center"/>
        </w:trPr>
        <w:tc>
          <w:tcPr>
            <w:tcW w:w="0" w:type="auto"/>
            <w:vMerge/>
            <w:vAlign w:val="center"/>
          </w:tcPr>
          <w:p w14:paraId="37ECAFC7" w14:textId="77777777" w:rsidR="00874020" w:rsidRPr="00CA15AD" w:rsidRDefault="00874020" w:rsidP="00A92458">
            <w:pPr>
              <w:pStyle w:val="TableParagraph"/>
              <w:rPr>
                <w:rFonts w:ascii="Arial" w:hAnsi="Arial" w:cs="Arial"/>
                <w:sz w:val="20"/>
                <w:szCs w:val="20"/>
              </w:rPr>
            </w:pPr>
          </w:p>
        </w:tc>
        <w:tc>
          <w:tcPr>
            <w:tcW w:w="0" w:type="auto"/>
            <w:vAlign w:val="center"/>
          </w:tcPr>
          <w:p w14:paraId="0E20243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25</w:t>
            </w:r>
          </w:p>
        </w:tc>
        <w:tc>
          <w:tcPr>
            <w:tcW w:w="0" w:type="auto"/>
            <w:vAlign w:val="center"/>
          </w:tcPr>
          <w:p w14:paraId="021ADB75"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5B61B9D2"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4F228E79"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29.61</w:t>
            </w:r>
          </w:p>
        </w:tc>
        <w:tc>
          <w:tcPr>
            <w:tcW w:w="0" w:type="auto"/>
            <w:vAlign w:val="center"/>
          </w:tcPr>
          <w:p w14:paraId="7BC098F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924.20</w:t>
            </w:r>
          </w:p>
        </w:tc>
      </w:tr>
      <w:tr w:rsidR="00874020" w:rsidRPr="00CA15AD" w14:paraId="3A19227E" w14:textId="77777777" w:rsidTr="008B1675">
        <w:trPr>
          <w:trHeight w:val="149"/>
          <w:jc w:val="center"/>
        </w:trPr>
        <w:tc>
          <w:tcPr>
            <w:tcW w:w="0" w:type="auto"/>
            <w:vMerge/>
            <w:vAlign w:val="center"/>
          </w:tcPr>
          <w:p w14:paraId="494657B3" w14:textId="77777777" w:rsidR="00874020" w:rsidRPr="00CA15AD" w:rsidRDefault="00874020" w:rsidP="00A92458">
            <w:pPr>
              <w:pStyle w:val="TableParagraph"/>
              <w:rPr>
                <w:rFonts w:ascii="Arial" w:hAnsi="Arial" w:cs="Arial"/>
                <w:sz w:val="20"/>
                <w:szCs w:val="20"/>
              </w:rPr>
            </w:pPr>
          </w:p>
        </w:tc>
        <w:tc>
          <w:tcPr>
            <w:tcW w:w="0" w:type="auto"/>
            <w:vAlign w:val="center"/>
          </w:tcPr>
          <w:p w14:paraId="2A9F47CB"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3B920173"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6B4E7649"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3C1CC2B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31.80</w:t>
            </w:r>
          </w:p>
        </w:tc>
        <w:tc>
          <w:tcPr>
            <w:tcW w:w="0" w:type="auto"/>
            <w:vAlign w:val="center"/>
          </w:tcPr>
          <w:p w14:paraId="366775A6"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987.97</w:t>
            </w:r>
          </w:p>
        </w:tc>
      </w:tr>
      <w:tr w:rsidR="00874020" w:rsidRPr="00CA15AD" w14:paraId="4C2A0A85" w14:textId="77777777" w:rsidTr="008B1675">
        <w:trPr>
          <w:trHeight w:val="149"/>
          <w:jc w:val="center"/>
        </w:trPr>
        <w:tc>
          <w:tcPr>
            <w:tcW w:w="0" w:type="auto"/>
            <w:vMerge/>
            <w:vAlign w:val="center"/>
          </w:tcPr>
          <w:p w14:paraId="714D16A9" w14:textId="77777777" w:rsidR="00874020" w:rsidRPr="00CA15AD" w:rsidRDefault="00874020" w:rsidP="00A92458">
            <w:pPr>
              <w:pStyle w:val="TableParagraph"/>
              <w:rPr>
                <w:rFonts w:ascii="Arial" w:hAnsi="Arial" w:cs="Arial"/>
                <w:sz w:val="20"/>
                <w:szCs w:val="20"/>
              </w:rPr>
            </w:pPr>
          </w:p>
        </w:tc>
        <w:tc>
          <w:tcPr>
            <w:tcW w:w="0" w:type="auto"/>
            <w:vAlign w:val="center"/>
          </w:tcPr>
          <w:p w14:paraId="356B37E6"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6D4C389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2024B282"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3AE0E631"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33.97</w:t>
            </w:r>
          </w:p>
        </w:tc>
        <w:tc>
          <w:tcPr>
            <w:tcW w:w="0" w:type="auto"/>
            <w:vAlign w:val="center"/>
          </w:tcPr>
          <w:p w14:paraId="60EBABC8"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1051.40</w:t>
            </w:r>
          </w:p>
        </w:tc>
      </w:tr>
    </w:tbl>
    <w:p w14:paraId="03E27B9E" w14:textId="77777777" w:rsidR="00E613E3" w:rsidRPr="00CA15AD" w:rsidRDefault="00E613E3" w:rsidP="00E613E3">
      <w:pPr>
        <w:pStyle w:val="Heading1"/>
        <w:tabs>
          <w:tab w:val="left" w:pos="512"/>
        </w:tabs>
        <w:spacing w:before="172"/>
        <w:ind w:left="157" w:firstLine="0"/>
        <w:jc w:val="center"/>
        <w:rPr>
          <w:rFonts w:ascii="Arial" w:hAnsi="Arial" w:cs="Arial"/>
          <w:noProof/>
          <w:sz w:val="20"/>
          <w:szCs w:val="20"/>
          <w:lang w:val="en-IN" w:eastAsia="en-IN"/>
        </w:rPr>
      </w:pPr>
      <w:r w:rsidRPr="00CA15AD">
        <w:rPr>
          <w:rFonts w:ascii="Arial" w:hAnsi="Arial" w:cs="Arial"/>
          <w:sz w:val="20"/>
          <w:szCs w:val="20"/>
        </w:rPr>
        <w:br/>
      </w:r>
    </w:p>
    <w:tbl>
      <w:tblPr>
        <w:tblStyle w:val="TableGrid"/>
        <w:tblW w:w="0" w:type="auto"/>
        <w:tblInd w:w="675" w:type="dxa"/>
        <w:tblLook w:val="04A0" w:firstRow="1" w:lastRow="0" w:firstColumn="1" w:lastColumn="0" w:noHBand="0" w:noVBand="1"/>
      </w:tblPr>
      <w:tblGrid>
        <w:gridCol w:w="9761"/>
      </w:tblGrid>
      <w:tr w:rsidR="00E613E3" w:rsidRPr="00CA15AD" w14:paraId="64E7CECD" w14:textId="77777777" w:rsidTr="00E613E3">
        <w:trPr>
          <w:trHeight w:val="5406"/>
        </w:trPr>
        <w:tc>
          <w:tcPr>
            <w:tcW w:w="9761" w:type="dxa"/>
          </w:tcPr>
          <w:p w14:paraId="22AD1413" w14:textId="77777777" w:rsidR="00E613E3" w:rsidRPr="00CA15AD" w:rsidRDefault="00E613E3" w:rsidP="00F871ED">
            <w:pPr>
              <w:pStyle w:val="Heading1"/>
              <w:tabs>
                <w:tab w:val="left" w:pos="512"/>
              </w:tabs>
              <w:spacing w:before="172"/>
              <w:ind w:left="0" w:firstLine="0"/>
              <w:jc w:val="center"/>
              <w:rPr>
                <w:rFonts w:ascii="Arial" w:hAnsi="Arial" w:cs="Arial"/>
                <w:sz w:val="20"/>
                <w:szCs w:val="20"/>
              </w:rPr>
            </w:pPr>
            <w:r w:rsidRPr="00CA15AD">
              <w:rPr>
                <w:rFonts w:ascii="Arial" w:hAnsi="Arial" w:cs="Arial"/>
                <w:noProof/>
                <w:sz w:val="20"/>
                <w:szCs w:val="20"/>
                <w:lang w:val="en-IN" w:eastAsia="en-IN"/>
              </w:rPr>
              <w:lastRenderedPageBreak/>
              <w:drawing>
                <wp:inline distT="0" distB="0" distL="0" distR="0" wp14:anchorId="0686E4DA" wp14:editId="00063573">
                  <wp:extent cx="5735990" cy="3096883"/>
                  <wp:effectExtent l="0" t="0" r="0" b="8890"/>
                  <wp:docPr id="4" name="Picture 4" descr="G:\PHD PRADEEP\PHD PAPER 3 AND 4\PHD PAPER 3,4,5\PAPER 5 FUZZY HEXAGONAL\GRAPH PAPER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D PRADEEP\PHD PAPER 3 AND 4\PHD PAPER 3,4,5\PAPER 5 FUZZY HEXAGONAL\GRAPH PAPER 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069" cy="3100165"/>
                          </a:xfrm>
                          <a:prstGeom prst="rect">
                            <a:avLst/>
                          </a:prstGeom>
                          <a:noFill/>
                          <a:ln>
                            <a:noFill/>
                          </a:ln>
                        </pic:spPr>
                      </pic:pic>
                    </a:graphicData>
                  </a:graphic>
                </wp:inline>
              </w:drawing>
            </w:r>
          </w:p>
        </w:tc>
      </w:tr>
    </w:tbl>
    <w:p w14:paraId="2BF58DA1" w14:textId="77777777" w:rsidR="00EF5F1E" w:rsidRPr="00CA15AD" w:rsidRDefault="00EF5F1E" w:rsidP="00EF5F1E">
      <w:pPr>
        <w:pStyle w:val="Heading1"/>
        <w:tabs>
          <w:tab w:val="left" w:pos="512"/>
        </w:tabs>
        <w:spacing w:before="172"/>
        <w:ind w:left="157" w:firstLine="0"/>
        <w:jc w:val="center"/>
        <w:rPr>
          <w:rFonts w:ascii="Arial" w:hAnsi="Arial" w:cs="Arial"/>
          <w:sz w:val="20"/>
          <w:szCs w:val="20"/>
        </w:rPr>
      </w:pPr>
      <w:r w:rsidRPr="00CA15AD">
        <w:rPr>
          <w:rFonts w:ascii="Arial" w:hAnsi="Arial" w:cs="Arial"/>
          <w:sz w:val="20"/>
          <w:szCs w:val="20"/>
        </w:rPr>
        <w:t>Fig-3</w:t>
      </w:r>
    </w:p>
    <w:p w14:paraId="06471655" w14:textId="77777777" w:rsidR="00E613E3" w:rsidRPr="00CA15AD" w:rsidRDefault="00C623FC" w:rsidP="00B17BAE">
      <w:pPr>
        <w:jc w:val="center"/>
        <w:rPr>
          <w:rFonts w:ascii="Arial" w:hAnsi="Arial" w:cs="Arial"/>
          <w:b/>
          <w:spacing w:val="-6"/>
          <w:sz w:val="20"/>
          <w:szCs w:val="20"/>
        </w:rPr>
      </w:pPr>
      <w:r w:rsidRPr="00CA15AD">
        <w:rPr>
          <w:rFonts w:ascii="Arial" w:hAnsi="Arial" w:cs="Arial"/>
          <w:sz w:val="20"/>
          <w:szCs w:val="20"/>
          <w:lang w:val="en-IN" w:eastAsia="en-IN"/>
        </w:rPr>
        <w:br/>
      </w:r>
    </w:p>
    <w:p w14:paraId="7030813C" w14:textId="77777777" w:rsidR="004A2DAA" w:rsidRPr="00CA15AD" w:rsidRDefault="00981F54" w:rsidP="00B17BAE">
      <w:pPr>
        <w:jc w:val="center"/>
        <w:rPr>
          <w:rFonts w:ascii="Arial" w:hAnsi="Arial" w:cs="Arial"/>
          <w:b/>
          <w:sz w:val="20"/>
          <w:szCs w:val="20"/>
        </w:rPr>
      </w:pPr>
      <w:r w:rsidRPr="00CA15AD">
        <w:rPr>
          <w:rFonts w:ascii="Arial" w:hAnsi="Arial" w:cs="Arial"/>
          <w:b/>
          <w:spacing w:val="-6"/>
          <w:sz w:val="20"/>
          <w:szCs w:val="20"/>
        </w:rPr>
        <w:t>Table</w:t>
      </w:r>
      <w:r w:rsidRPr="00CA15AD">
        <w:rPr>
          <w:rFonts w:ascii="Arial" w:hAnsi="Arial" w:cs="Arial"/>
          <w:b/>
          <w:spacing w:val="-7"/>
          <w:sz w:val="20"/>
          <w:szCs w:val="20"/>
        </w:rPr>
        <w:t xml:space="preserve"> </w:t>
      </w:r>
      <w:r w:rsidRPr="00CA15AD">
        <w:rPr>
          <w:rFonts w:ascii="Arial" w:hAnsi="Arial" w:cs="Arial"/>
          <w:b/>
          <w:spacing w:val="-6"/>
          <w:sz w:val="20"/>
          <w:szCs w:val="20"/>
        </w:rPr>
        <w:t>4:</w:t>
      </w:r>
      <w:r w:rsidRPr="00CA15AD">
        <w:rPr>
          <w:rFonts w:ascii="Arial" w:hAnsi="Arial" w:cs="Arial"/>
          <w:b/>
          <w:spacing w:val="-3"/>
          <w:sz w:val="20"/>
          <w:szCs w:val="20"/>
        </w:rPr>
        <w:t xml:space="preserve"> </w:t>
      </w:r>
      <w:r w:rsidRPr="00CA15AD">
        <w:rPr>
          <w:rFonts w:ascii="Arial" w:hAnsi="Arial" w:cs="Arial"/>
          <w:b/>
          <w:spacing w:val="-6"/>
          <w:sz w:val="20"/>
          <w:szCs w:val="20"/>
        </w:rPr>
        <w:t>Computation</w:t>
      </w:r>
      <w:r w:rsidRPr="00CA15AD">
        <w:rPr>
          <w:rFonts w:ascii="Arial" w:hAnsi="Arial" w:cs="Arial"/>
          <w:b/>
          <w:spacing w:val="-12"/>
          <w:sz w:val="20"/>
          <w:szCs w:val="20"/>
        </w:rPr>
        <w:t xml:space="preserve"> </w:t>
      </w:r>
      <w:r w:rsidRPr="00CA15AD">
        <w:rPr>
          <w:rFonts w:ascii="Arial" w:hAnsi="Arial" w:cs="Arial"/>
          <w:b/>
          <w:spacing w:val="-6"/>
          <w:sz w:val="20"/>
          <w:szCs w:val="20"/>
        </w:rPr>
        <w:t>table</w:t>
      </w:r>
      <w:r w:rsidRPr="00CA15AD">
        <w:rPr>
          <w:rFonts w:ascii="Arial" w:hAnsi="Arial" w:cs="Arial"/>
          <w:b/>
          <w:spacing w:val="-15"/>
          <w:sz w:val="20"/>
          <w:szCs w:val="20"/>
        </w:rPr>
        <w:t xml:space="preserve"> </w:t>
      </w:r>
      <w:r w:rsidRPr="00CA15AD">
        <w:rPr>
          <w:rFonts w:ascii="Arial" w:hAnsi="Arial" w:cs="Arial"/>
          <w:b/>
          <w:spacing w:val="-6"/>
          <w:sz w:val="20"/>
          <w:szCs w:val="20"/>
        </w:rPr>
        <w:t>for</w:t>
      </w:r>
      <w:r w:rsidRPr="00CA15AD">
        <w:rPr>
          <w:rFonts w:ascii="Arial" w:hAnsi="Arial" w:cs="Arial"/>
          <w:b/>
          <w:spacing w:val="2"/>
          <w:sz w:val="20"/>
          <w:szCs w:val="20"/>
        </w:rPr>
        <w:t xml:space="preserve"> </w:t>
      </w:r>
      <w:r w:rsidR="005562D0" w:rsidRPr="00CA15AD">
        <w:rPr>
          <w:rFonts w:ascii="Arial" w:hAnsi="Arial" w:cs="Arial"/>
          <w:b/>
          <w:spacing w:val="-2"/>
          <w:sz w:val="20"/>
          <w:szCs w:val="20"/>
        </w:rPr>
        <w:t>Fuzzified</w:t>
      </w:r>
      <w:r w:rsidR="005562D0" w:rsidRPr="00CA15AD">
        <w:rPr>
          <w:rFonts w:ascii="Arial" w:hAnsi="Arial" w:cs="Arial"/>
          <w:b/>
          <w:spacing w:val="-12"/>
          <w:sz w:val="20"/>
          <w:szCs w:val="20"/>
        </w:rPr>
        <w:t xml:space="preserve"> </w:t>
      </w:r>
      <w:r w:rsidR="005562D0" w:rsidRPr="00CA15AD">
        <w:rPr>
          <w:rFonts w:ascii="Arial" w:hAnsi="Arial" w:cs="Arial"/>
          <w:b/>
          <w:spacing w:val="-2"/>
          <w:sz w:val="20"/>
          <w:szCs w:val="20"/>
        </w:rPr>
        <w:t>Service</w:t>
      </w:r>
      <w:r w:rsidR="005562D0" w:rsidRPr="00CA15AD">
        <w:rPr>
          <w:rFonts w:ascii="Arial" w:hAnsi="Arial" w:cs="Arial"/>
          <w:b/>
          <w:spacing w:val="-11"/>
          <w:sz w:val="20"/>
          <w:szCs w:val="20"/>
        </w:rPr>
        <w:t xml:space="preserve"> </w:t>
      </w:r>
      <w:r w:rsidR="005562D0" w:rsidRPr="00CA15AD">
        <w:rPr>
          <w:rFonts w:ascii="Arial" w:hAnsi="Arial" w:cs="Arial"/>
          <w:b/>
          <w:spacing w:val="-2"/>
          <w:sz w:val="20"/>
          <w:szCs w:val="20"/>
        </w:rPr>
        <w:t xml:space="preserve">cost </w:t>
      </w:r>
      <w:r w:rsidR="005562D0" w:rsidRPr="00CA15AD">
        <w:rPr>
          <w:rFonts w:ascii="Arial" w:hAnsi="Arial" w:cs="Arial"/>
          <w:b/>
          <w:i/>
          <w:spacing w:val="-2"/>
          <w:position w:val="-3"/>
          <w:sz w:val="20"/>
          <w:szCs w:val="20"/>
        </w:rPr>
        <w:t>_</w:t>
      </w:r>
      <m:oMath>
        <m:r>
          <m:rPr>
            <m:scr m:val="script"/>
            <m:sty m:val="bi"/>
          </m:rPr>
          <w:rPr>
            <w:rFonts w:ascii="Cambria Math" w:hAnsi="Cambria Math" w:cs="Arial"/>
            <w:sz w:val="20"/>
            <w:szCs w:val="20"/>
          </w:rPr>
          <m:t xml:space="preserve"> k</m:t>
        </m:r>
      </m:oMath>
      <w:r w:rsidR="00DC6D1B" w:rsidRPr="00CA15AD">
        <w:rPr>
          <w:rFonts w:ascii="Arial" w:hAnsi="Arial" w:cs="Arial"/>
          <w:b/>
          <w:i/>
          <w:spacing w:val="-2"/>
          <w:position w:val="-3"/>
          <w:sz w:val="20"/>
          <w:szCs w:val="20"/>
        </w:rPr>
        <w:t xml:space="preserve"> </w:t>
      </w:r>
      <w:r w:rsidR="009A7133" w:rsidRPr="00CA15AD">
        <w:rPr>
          <w:rFonts w:ascii="Arial" w:hAnsi="Arial" w:cs="Arial"/>
          <w:b/>
          <w:i/>
          <w:spacing w:val="-2"/>
          <w:position w:val="-3"/>
          <w:sz w:val="20"/>
          <w:szCs w:val="20"/>
        </w:rPr>
        <w:t>*</w:t>
      </w:r>
      <w:r w:rsidR="00064675" w:rsidRPr="00CA15AD">
        <w:rPr>
          <w:rFonts w:ascii="Arial" w:hAnsi="Arial" w:cs="Arial"/>
          <w:b/>
          <w:i/>
          <w:spacing w:val="-2"/>
          <w:position w:val="-3"/>
          <w:sz w:val="20"/>
          <w:szCs w:val="20"/>
        </w:rPr>
        <w:t xml:space="preserve"> </w:t>
      </w:r>
      <w:r w:rsidR="00064675" w:rsidRPr="00CA15AD">
        <w:rPr>
          <w:rFonts w:ascii="Arial" w:hAnsi="Arial" w:cs="Arial"/>
          <w:b/>
          <w:spacing w:val="-2"/>
          <w:position w:val="-3"/>
          <w:sz w:val="20"/>
          <w:szCs w:val="20"/>
        </w:rPr>
        <w:t>&amp;</w:t>
      </w:r>
      <w:r w:rsidR="009A7133" w:rsidRPr="00CA15AD">
        <w:rPr>
          <w:rFonts w:ascii="Arial" w:hAnsi="Arial" w:cs="Arial"/>
          <w:b/>
          <w:spacing w:val="-2"/>
          <w:position w:val="-3"/>
          <w:sz w:val="20"/>
          <w:szCs w:val="20"/>
        </w:rPr>
        <w:t xml:space="preserve"> </w:t>
      </w:r>
      <w:r w:rsidR="005562D0" w:rsidRPr="00CA15AD">
        <w:rPr>
          <w:rFonts w:ascii="Arial" w:hAnsi="Arial" w:cs="Arial"/>
          <w:b/>
          <w:spacing w:val="-6"/>
          <w:sz w:val="20"/>
          <w:szCs w:val="20"/>
        </w:rPr>
        <w:t>Fuzzified</w:t>
      </w:r>
      <w:r w:rsidR="005562D0" w:rsidRPr="00CA15AD">
        <w:rPr>
          <w:rFonts w:ascii="Arial" w:hAnsi="Arial" w:cs="Arial"/>
          <w:b/>
          <w:spacing w:val="-10"/>
          <w:sz w:val="20"/>
          <w:szCs w:val="20"/>
        </w:rPr>
        <w:t xml:space="preserve"> </w:t>
      </w:r>
      <w:r w:rsidR="005562D0" w:rsidRPr="00CA15AD">
        <w:rPr>
          <w:rFonts w:ascii="Arial" w:hAnsi="Arial" w:cs="Arial"/>
          <w:b/>
          <w:spacing w:val="-6"/>
          <w:sz w:val="20"/>
          <w:szCs w:val="20"/>
        </w:rPr>
        <w:t>Optimal</w:t>
      </w:r>
      <w:r w:rsidR="005562D0" w:rsidRPr="00CA15AD">
        <w:rPr>
          <w:rFonts w:ascii="Arial" w:hAnsi="Arial" w:cs="Arial"/>
          <w:b/>
          <w:spacing w:val="-9"/>
          <w:sz w:val="20"/>
          <w:szCs w:val="20"/>
        </w:rPr>
        <w:t xml:space="preserve"> </w:t>
      </w:r>
      <w:r w:rsidR="005562D0" w:rsidRPr="00CA15AD">
        <w:rPr>
          <w:rFonts w:ascii="Arial" w:hAnsi="Arial" w:cs="Arial"/>
          <w:b/>
          <w:spacing w:val="-6"/>
          <w:sz w:val="20"/>
          <w:szCs w:val="20"/>
        </w:rPr>
        <w:t>Total</w:t>
      </w:r>
      <w:r w:rsidR="005562D0" w:rsidRPr="00CA15AD">
        <w:rPr>
          <w:rFonts w:ascii="Arial" w:hAnsi="Arial" w:cs="Arial"/>
          <w:b/>
          <w:spacing w:val="-9"/>
          <w:sz w:val="20"/>
          <w:szCs w:val="20"/>
        </w:rPr>
        <w:t xml:space="preserve"> </w:t>
      </w:r>
      <w:r w:rsidR="005562D0" w:rsidRPr="00CA15AD">
        <w:rPr>
          <w:rFonts w:ascii="Arial" w:hAnsi="Arial" w:cs="Arial"/>
          <w:b/>
          <w:spacing w:val="-6"/>
          <w:sz w:val="20"/>
          <w:szCs w:val="20"/>
        </w:rPr>
        <w:t>Cost</w:t>
      </w:r>
      <w:r w:rsidR="005562D0" w:rsidRPr="00CA15AD">
        <w:rPr>
          <w:rFonts w:ascii="Arial" w:hAnsi="Arial" w:cs="Arial"/>
          <w:b/>
          <w:spacing w:val="-4"/>
          <w:sz w:val="20"/>
          <w:szCs w:val="20"/>
        </w:rPr>
        <w:t xml:space="preserve"> </w:t>
      </w:r>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w:p>
    <w:p w14:paraId="0FDACA25" w14:textId="77777777" w:rsidR="00962296" w:rsidRPr="00CA15AD" w:rsidRDefault="00962296" w:rsidP="00A10CFE">
      <w:pPr>
        <w:spacing w:before="60" w:after="52"/>
        <w:ind w:left="167"/>
        <w:jc w:val="center"/>
        <w:rPr>
          <w:rFonts w:ascii="Arial" w:hAnsi="Arial" w:cs="Arial"/>
          <w:b/>
          <w:spacing w:val="-8"/>
          <w:position w:val="1"/>
          <w:sz w:val="20"/>
          <w:szCs w:val="20"/>
        </w:rPr>
      </w:pPr>
    </w:p>
    <w:tbl>
      <w:tblPr>
        <w:tblStyle w:val="TableGrid"/>
        <w:tblW w:w="5000" w:type="pct"/>
        <w:jc w:val="center"/>
        <w:tblLook w:val="04A0" w:firstRow="1" w:lastRow="0" w:firstColumn="1" w:lastColumn="0" w:noHBand="0" w:noVBand="1"/>
      </w:tblPr>
      <w:tblGrid>
        <w:gridCol w:w="593"/>
        <w:gridCol w:w="530"/>
        <w:gridCol w:w="530"/>
        <w:gridCol w:w="496"/>
        <w:gridCol w:w="530"/>
        <w:gridCol w:w="530"/>
        <w:gridCol w:w="530"/>
        <w:gridCol w:w="427"/>
        <w:gridCol w:w="427"/>
        <w:gridCol w:w="427"/>
        <w:gridCol w:w="427"/>
        <w:gridCol w:w="427"/>
        <w:gridCol w:w="427"/>
        <w:gridCol w:w="478"/>
        <w:gridCol w:w="478"/>
        <w:gridCol w:w="478"/>
        <w:gridCol w:w="478"/>
        <w:gridCol w:w="478"/>
        <w:gridCol w:w="478"/>
        <w:gridCol w:w="610"/>
        <w:gridCol w:w="697"/>
      </w:tblGrid>
      <w:tr w:rsidR="00B01019" w:rsidRPr="00CA15AD" w14:paraId="2DDBA905" w14:textId="77777777" w:rsidTr="00173A47">
        <w:trPr>
          <w:trHeight w:val="307"/>
          <w:jc w:val="center"/>
        </w:trPr>
        <w:tc>
          <w:tcPr>
            <w:tcW w:w="287" w:type="pct"/>
          </w:tcPr>
          <w:p w14:paraId="57899DEB" w14:textId="77777777" w:rsidR="007F6503" w:rsidRPr="00CA15AD" w:rsidRDefault="007F6503" w:rsidP="00A10CFE">
            <w:pPr>
              <w:pStyle w:val="TableParagraph"/>
              <w:rPr>
                <w:rFonts w:ascii="Arial" w:hAnsi="Arial" w:cs="Arial"/>
                <w:sz w:val="20"/>
                <w:szCs w:val="20"/>
              </w:rPr>
            </w:pPr>
          </w:p>
        </w:tc>
        <w:tc>
          <w:tcPr>
            <w:tcW w:w="1510" w:type="pct"/>
            <w:gridSpan w:val="6"/>
          </w:tcPr>
          <w:p w14:paraId="557C2E37" w14:textId="77777777" w:rsidR="007F6503" w:rsidRPr="00CA15AD" w:rsidRDefault="00B01019" w:rsidP="00B01019">
            <w:pPr>
              <w:pStyle w:val="TableParagraph"/>
              <w:rPr>
                <w:rFonts w:ascii="Arial" w:hAnsi="Arial" w:cs="Arial"/>
                <w:b/>
                <w:sz w:val="20"/>
                <w:szCs w:val="20"/>
              </w:rPr>
            </w:pPr>
            <m:oMath>
              <m:r>
                <m:rPr>
                  <m:scr m:val="script"/>
                  <m:sty m:val="bi"/>
                </m:rPr>
                <w:rPr>
                  <w:rFonts w:ascii="Cambria Math" w:hAnsi="Cambria Math" w:cs="Arial"/>
                  <w:sz w:val="20"/>
                  <w:szCs w:val="20"/>
                </w:rPr>
                <m:t>_k</m:t>
              </m:r>
            </m:oMath>
            <w:r w:rsidR="007F6503" w:rsidRPr="00CA15AD">
              <w:rPr>
                <w:rFonts w:ascii="Arial" w:hAnsi="Arial" w:cs="Arial"/>
                <w:b/>
                <w:spacing w:val="-5"/>
                <w:w w:val="90"/>
                <w:position w:val="-5"/>
                <w:sz w:val="20"/>
                <w:szCs w:val="20"/>
              </w:rPr>
              <w:t xml:space="preserve"> *</w:t>
            </w:r>
          </w:p>
        </w:tc>
        <w:tc>
          <w:tcPr>
            <w:tcW w:w="1200" w:type="pct"/>
            <w:gridSpan w:val="6"/>
          </w:tcPr>
          <w:p w14:paraId="1805D8C3" w14:textId="77777777" w:rsidR="007F6503" w:rsidRPr="00CA15AD" w:rsidRDefault="007F6503" w:rsidP="00A10CFE">
            <w:pPr>
              <w:pStyle w:val="TableParagraph"/>
              <w:rPr>
                <w:rFonts w:ascii="Arial" w:hAnsi="Arial" w:cs="Arial"/>
                <w:b/>
                <w:sz w:val="20"/>
                <w:szCs w:val="20"/>
              </w:rPr>
            </w:pPr>
            <w:r w:rsidRPr="00CA15AD">
              <w:rPr>
                <w:rFonts w:ascii="Arial" w:hAnsi="Arial" w:cs="Arial"/>
                <w:b/>
                <w:spacing w:val="-5"/>
                <w:w w:val="90"/>
                <w:sz w:val="20"/>
                <w:szCs w:val="20"/>
              </w:rPr>
              <w:t>_c*</w:t>
            </w:r>
          </w:p>
        </w:tc>
        <w:tc>
          <w:tcPr>
            <w:tcW w:w="1364" w:type="pct"/>
            <w:gridSpan w:val="6"/>
          </w:tcPr>
          <w:p w14:paraId="33597015" w14:textId="77777777" w:rsidR="007F6503" w:rsidRPr="00CA15AD" w:rsidRDefault="007F6503" w:rsidP="00A10CFE">
            <w:pPr>
              <w:pStyle w:val="TableParagraph"/>
              <w:rPr>
                <w:rFonts w:ascii="Arial" w:hAnsi="Arial" w:cs="Arial"/>
                <w:b/>
                <w:sz w:val="20"/>
                <w:szCs w:val="20"/>
              </w:rPr>
            </w:pPr>
            <w:r w:rsidRPr="00CA15AD">
              <w:rPr>
                <w:rFonts w:ascii="Arial" w:hAnsi="Arial" w:cs="Arial"/>
                <w:b/>
                <w:spacing w:val="-4"/>
                <w:sz w:val="20"/>
                <w:szCs w:val="20"/>
              </w:rPr>
              <w:t>_</w:t>
            </w:r>
            <w:r w:rsidRPr="00CA15AD">
              <w:rPr>
                <w:rFonts w:ascii="Arial" w:hAnsi="Arial" w:cs="Arial"/>
                <w:b/>
                <w:position w:val="-3"/>
                <w:sz w:val="20"/>
                <w:szCs w:val="20"/>
              </w:rPr>
              <w:t>λ*</w:t>
            </w:r>
          </w:p>
        </w:tc>
        <w:tc>
          <w:tcPr>
            <w:tcW w:w="296" w:type="pct"/>
            <w:vAlign w:val="center"/>
          </w:tcPr>
          <w:p w14:paraId="092D94CC" w14:textId="77777777" w:rsidR="007F6503" w:rsidRPr="00CA15AD" w:rsidRDefault="007F6503" w:rsidP="00A10CFE">
            <w:pPr>
              <w:pStyle w:val="TableParagraph"/>
              <w:rPr>
                <w:rFonts w:ascii="Arial" w:hAnsi="Arial" w:cs="Arial"/>
                <w:b/>
                <w:sz w:val="20"/>
                <w:szCs w:val="20"/>
              </w:rPr>
            </w:pPr>
            <w:r w:rsidRPr="00CA15AD">
              <w:rPr>
                <w:rFonts w:ascii="Arial" w:hAnsi="Arial" w:cs="Arial"/>
                <w:b/>
                <w:spacing w:val="-10"/>
                <w:w w:val="90"/>
                <w:sz w:val="20"/>
                <w:szCs w:val="20"/>
              </w:rPr>
              <w:t>_μ*</w:t>
            </w:r>
          </w:p>
        </w:tc>
        <w:tc>
          <w:tcPr>
            <w:tcW w:w="342" w:type="pct"/>
          </w:tcPr>
          <w:p w14:paraId="34B20E4E" w14:textId="77777777" w:rsidR="007F6503" w:rsidRPr="00CA15AD" w:rsidRDefault="00C24E9C" w:rsidP="00A10CFE">
            <w:pPr>
              <w:rPr>
                <w:rFonts w:ascii="Arial" w:hAnsi="Arial" w:cs="Arial"/>
                <w:b/>
                <w:sz w:val="20"/>
                <w:szCs w:val="20"/>
              </w:rPr>
            </w:pPr>
            <m:oMathPara>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m:oMathPara>
          </w:p>
        </w:tc>
      </w:tr>
      <w:tr w:rsidR="00880919" w:rsidRPr="00CA15AD" w14:paraId="5B611628" w14:textId="77777777" w:rsidTr="00173A47">
        <w:trPr>
          <w:trHeight w:val="307"/>
          <w:jc w:val="center"/>
        </w:trPr>
        <w:tc>
          <w:tcPr>
            <w:tcW w:w="287" w:type="pct"/>
            <w:vMerge w:val="restart"/>
            <w:vAlign w:val="center"/>
          </w:tcPr>
          <w:p w14:paraId="5EEFE0C2" w14:textId="77777777" w:rsidR="008B1675" w:rsidRPr="00CA15AD" w:rsidRDefault="008B1675" w:rsidP="00B01019">
            <w:pPr>
              <w:pStyle w:val="TableParagraph"/>
              <w:rPr>
                <w:rFonts w:ascii="Arial" w:hAnsi="Arial" w:cs="Arial"/>
                <w:sz w:val="20"/>
                <w:szCs w:val="20"/>
              </w:rPr>
            </w:pPr>
            <w:r w:rsidRPr="00CA15AD">
              <w:rPr>
                <w:rFonts w:ascii="Arial" w:hAnsi="Arial" w:cs="Arial"/>
                <w:b/>
                <w:sz w:val="20"/>
                <w:szCs w:val="20"/>
              </w:rPr>
              <w:t>Case 4</w:t>
            </w:r>
          </w:p>
          <w:p w14:paraId="338E584E" w14:textId="77777777" w:rsidR="008B1675" w:rsidRPr="00CA15AD" w:rsidRDefault="008B1675" w:rsidP="00A92458">
            <w:pPr>
              <w:pStyle w:val="TableParagraph"/>
              <w:jc w:val="left"/>
              <w:rPr>
                <w:rFonts w:ascii="Arial" w:hAnsi="Arial" w:cs="Arial"/>
                <w:sz w:val="20"/>
                <w:szCs w:val="20"/>
              </w:rPr>
            </w:pPr>
          </w:p>
        </w:tc>
        <w:tc>
          <w:tcPr>
            <w:tcW w:w="255" w:type="pct"/>
            <w:vAlign w:val="center"/>
          </w:tcPr>
          <w:p w14:paraId="76DE7C67" w14:textId="77777777" w:rsidR="008B1675" w:rsidRPr="00CA15AD" w:rsidRDefault="00F871ED" w:rsidP="00A92458">
            <w:pPr>
              <w:pStyle w:val="TableParagraph"/>
              <w:jc w:val="left"/>
              <w:rPr>
                <w:rFonts w:ascii="Arial" w:hAnsi="Arial" w:cs="Arial"/>
                <w:sz w:val="20"/>
                <w:szCs w:val="20"/>
              </w:rPr>
            </w:pPr>
            <m:oMathPara>
              <m:oMath>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 xml:space="preserve"> _</m:t>
                    </m:r>
                    <m:r>
                      <m:rPr>
                        <m:scr m:val="script"/>
                        <m:sty m:val="b"/>
                      </m:rPr>
                      <w:rPr>
                        <w:rFonts w:ascii="Cambria Math" w:hAnsi="Cambria Math" w:cs="Arial"/>
                        <w:sz w:val="20"/>
                        <w:szCs w:val="20"/>
                      </w:rPr>
                      <m:t>k</m:t>
                    </m:r>
                  </m:e>
                  <m:sub>
                    <m:r>
                      <m:rPr>
                        <m:sty m:val="b"/>
                      </m:rPr>
                      <w:rPr>
                        <w:rFonts w:ascii="Cambria Math" w:hAnsi="Cambria Math" w:cs="Arial"/>
                        <w:sz w:val="20"/>
                        <w:szCs w:val="20"/>
                      </w:rPr>
                      <m:t>1</m:t>
                    </m:r>
                  </m:sub>
                </m:sSub>
              </m:oMath>
            </m:oMathPara>
          </w:p>
        </w:tc>
        <w:tc>
          <w:tcPr>
            <w:tcW w:w="255" w:type="pct"/>
            <w:vAlign w:val="center"/>
          </w:tcPr>
          <w:p w14:paraId="505773FA" w14:textId="77777777" w:rsidR="008B1675" w:rsidRPr="00CA15AD" w:rsidRDefault="00F871ED" w:rsidP="00A92458">
            <w:pPr>
              <w:pStyle w:val="TableParagraph"/>
              <w:jc w:val="left"/>
              <w:rPr>
                <w:rFonts w:ascii="Arial" w:hAnsi="Arial" w:cs="Arial"/>
                <w:sz w:val="20"/>
                <w:szCs w:val="20"/>
              </w:rPr>
            </w:pPr>
            <m:oMathPara>
              <m:oMath>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 xml:space="preserve"> _</m:t>
                    </m:r>
                    <m:r>
                      <m:rPr>
                        <m:scr m:val="script"/>
                        <m:sty m:val="b"/>
                      </m:rPr>
                      <w:rPr>
                        <w:rFonts w:ascii="Cambria Math" w:hAnsi="Cambria Math" w:cs="Arial"/>
                        <w:sz w:val="20"/>
                        <w:szCs w:val="20"/>
                      </w:rPr>
                      <m:t>k</m:t>
                    </m:r>
                  </m:e>
                  <m:sub>
                    <m:r>
                      <m:rPr>
                        <m:sty m:val="b"/>
                      </m:rPr>
                      <w:rPr>
                        <w:rFonts w:ascii="Cambria Math" w:hAnsi="Cambria Math" w:cs="Arial"/>
                        <w:sz w:val="20"/>
                        <w:szCs w:val="20"/>
                      </w:rPr>
                      <m:t>2</m:t>
                    </m:r>
                  </m:sub>
                </m:sSub>
              </m:oMath>
            </m:oMathPara>
          </w:p>
        </w:tc>
        <w:tc>
          <w:tcPr>
            <w:tcW w:w="236" w:type="pct"/>
            <w:vAlign w:val="center"/>
          </w:tcPr>
          <w:p w14:paraId="460921B3" w14:textId="77777777" w:rsidR="008B1675" w:rsidRPr="00CA15AD" w:rsidRDefault="00C24E9C" w:rsidP="00A92458">
            <w:pPr>
              <w:pStyle w:val="TableParagraph"/>
              <w:jc w:val="left"/>
              <w:rPr>
                <w:rFonts w:ascii="Arial" w:hAnsi="Arial" w:cs="Arial"/>
                <w:b/>
                <w:sz w:val="20"/>
                <w:szCs w:val="20"/>
              </w:rPr>
            </w:pPr>
            <m:oMathPara>
              <m:oMath>
                <m:sSub>
                  <m:sSubPr>
                    <m:ctrlPr>
                      <w:rPr>
                        <w:rFonts w:ascii="Cambria Math" w:hAnsi="Cambria Math" w:cs="Arial"/>
                        <w:b/>
                        <w:sz w:val="20"/>
                        <w:szCs w:val="20"/>
                      </w:rPr>
                    </m:ctrlPr>
                  </m:sSubPr>
                  <m:e>
                    <m:r>
                      <m:rPr>
                        <m:sty m:val="b"/>
                      </m:rPr>
                      <w:rPr>
                        <w:rFonts w:ascii="Cambria Math" w:hAnsi="Cambria Math" w:cs="Arial"/>
                        <w:sz w:val="20"/>
                        <w:szCs w:val="20"/>
                      </w:rPr>
                      <m:t xml:space="preserve"> _</m:t>
                    </m:r>
                    <m:r>
                      <m:rPr>
                        <m:scr m:val="script"/>
                        <m:sty m:val="b"/>
                      </m:rPr>
                      <w:rPr>
                        <w:rFonts w:ascii="Cambria Math" w:hAnsi="Cambria Math" w:cs="Arial"/>
                        <w:sz w:val="20"/>
                        <w:szCs w:val="20"/>
                      </w:rPr>
                      <m:t>k</m:t>
                    </m:r>
                  </m:e>
                  <m:sub>
                    <m:r>
                      <m:rPr>
                        <m:sty m:val="b"/>
                      </m:rPr>
                      <w:rPr>
                        <w:rFonts w:ascii="Cambria Math" w:hAnsi="Cambria Math" w:cs="Arial"/>
                        <w:sz w:val="20"/>
                        <w:szCs w:val="20"/>
                      </w:rPr>
                      <m:t>3</m:t>
                    </m:r>
                  </m:sub>
                </m:sSub>
              </m:oMath>
            </m:oMathPara>
          </w:p>
        </w:tc>
        <w:tc>
          <w:tcPr>
            <w:tcW w:w="255" w:type="pct"/>
            <w:vAlign w:val="center"/>
          </w:tcPr>
          <w:p w14:paraId="675EAEBC" w14:textId="77777777" w:rsidR="008B1675" w:rsidRPr="00CA15AD" w:rsidRDefault="00F871ED" w:rsidP="00A92458">
            <w:pPr>
              <w:pStyle w:val="TableParagraph"/>
              <w:jc w:val="left"/>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4</m:t>
                    </m:r>
                  </m:sub>
                </m:sSub>
              </m:oMath>
            </m:oMathPara>
          </w:p>
        </w:tc>
        <w:tc>
          <w:tcPr>
            <w:tcW w:w="255" w:type="pct"/>
            <w:vAlign w:val="center"/>
          </w:tcPr>
          <w:p w14:paraId="366252EA" w14:textId="77777777" w:rsidR="008B1675" w:rsidRPr="00CA15AD" w:rsidRDefault="00F871ED" w:rsidP="00A92458">
            <w:pPr>
              <w:pStyle w:val="TableParagraph"/>
              <w:jc w:val="left"/>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5</m:t>
                    </m:r>
                  </m:sub>
                </m:sSub>
              </m:oMath>
            </m:oMathPara>
          </w:p>
        </w:tc>
        <w:tc>
          <w:tcPr>
            <w:tcW w:w="255" w:type="pct"/>
            <w:vAlign w:val="center"/>
          </w:tcPr>
          <w:p w14:paraId="7513B512" w14:textId="77777777" w:rsidR="008B1675" w:rsidRPr="00CA15AD" w:rsidRDefault="00F871ED" w:rsidP="00A92458">
            <w:pPr>
              <w:pStyle w:val="TableParagraph"/>
              <w:jc w:val="left"/>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6</m:t>
                    </m:r>
                  </m:sub>
                </m:sSub>
              </m:oMath>
            </m:oMathPara>
          </w:p>
        </w:tc>
        <w:tc>
          <w:tcPr>
            <w:tcW w:w="200" w:type="pct"/>
            <w:vAlign w:val="center"/>
          </w:tcPr>
          <w:p w14:paraId="10165A1F" w14:textId="77777777" w:rsidR="008B1675" w:rsidRPr="00CA15AD" w:rsidRDefault="00C24E9C" w:rsidP="00A92458">
            <w:pPr>
              <w:pStyle w:val="TableParagraph"/>
              <w:jc w:val="left"/>
              <w:rPr>
                <w:rFonts w:ascii="Arial" w:hAnsi="Arial" w:cs="Arial"/>
                <w:b/>
                <w:sz w:val="20"/>
                <w:szCs w:val="20"/>
              </w:rPr>
            </w:pPr>
            <m:oMath>
              <m:sSub>
                <m:sSubPr>
                  <m:ctrlPr>
                    <w:rPr>
                      <w:rFonts w:ascii="Cambria Math" w:hAnsi="Cambria Math" w:cs="Arial"/>
                      <w:b/>
                      <w:sz w:val="20"/>
                      <w:szCs w:val="20"/>
                    </w:rPr>
                  </m:ctrlPr>
                </m:sSubPr>
                <m:e>
                  <m:r>
                    <m:rPr>
                      <m:sty m:val="b"/>
                    </m:rPr>
                    <w:rPr>
                      <w:rFonts w:ascii="Cambria Math" w:hAnsi="Cambria Math" w:cs="Arial"/>
                      <w:sz w:val="20"/>
                      <w:szCs w:val="20"/>
                    </w:rPr>
                    <m:t>_</m:t>
                  </m:r>
                  <m:r>
                    <m:rPr>
                      <m:scr m:val="script"/>
                      <m:sty m:val="b"/>
                    </m:rPr>
                    <w:rPr>
                      <w:rFonts w:ascii="Cambria Math" w:hAnsi="Cambria Math" w:cs="Arial"/>
                      <w:sz w:val="20"/>
                      <w:szCs w:val="20"/>
                    </w:rPr>
                    <m:t>c</m:t>
                  </m:r>
                </m:e>
                <m:sub>
                  <m:r>
                    <m:rPr>
                      <m:sty m:val="b"/>
                    </m:rPr>
                    <w:rPr>
                      <w:rFonts w:ascii="Cambria Math" w:hAnsi="Cambria Math" w:cs="Arial"/>
                      <w:sz w:val="20"/>
                      <w:szCs w:val="20"/>
                    </w:rPr>
                    <m:t>1</m:t>
                  </m:r>
                </m:sub>
              </m:sSub>
            </m:oMath>
            <w:r w:rsidR="008B1675" w:rsidRPr="00CA15AD">
              <w:rPr>
                <w:rFonts w:ascii="Arial" w:hAnsi="Arial" w:cs="Arial"/>
                <w:b/>
                <w:sz w:val="20"/>
                <w:szCs w:val="20"/>
              </w:rPr>
              <w:t xml:space="preserve"> </w:t>
            </w:r>
          </w:p>
        </w:tc>
        <w:tc>
          <w:tcPr>
            <w:tcW w:w="200" w:type="pct"/>
            <w:vAlign w:val="center"/>
          </w:tcPr>
          <w:p w14:paraId="448BFE00" w14:textId="77777777" w:rsidR="008B1675" w:rsidRPr="00CA15AD" w:rsidRDefault="00C24E9C" w:rsidP="00A92458">
            <w:pPr>
              <w:pStyle w:val="TableParagraph"/>
              <w:jc w:val="left"/>
              <w:rPr>
                <w:rFonts w:ascii="Arial" w:hAnsi="Arial" w:cs="Arial"/>
                <w:b/>
                <w:sz w:val="20"/>
                <w:szCs w:val="20"/>
              </w:rPr>
            </w:pPr>
            <m:oMath>
              <m:sSub>
                <m:sSubPr>
                  <m:ctrlPr>
                    <w:rPr>
                      <w:rFonts w:ascii="Cambria Math" w:hAnsi="Cambria Math" w:cs="Arial"/>
                      <w:b/>
                      <w:sz w:val="20"/>
                      <w:szCs w:val="20"/>
                    </w:rPr>
                  </m:ctrlPr>
                </m:sSubPr>
                <m:e>
                  <m:r>
                    <m:rPr>
                      <m:sty m:val="b"/>
                    </m:rPr>
                    <w:rPr>
                      <w:rFonts w:ascii="Cambria Math" w:hAnsi="Cambria Math" w:cs="Arial"/>
                      <w:sz w:val="20"/>
                      <w:szCs w:val="20"/>
                    </w:rPr>
                    <m:t>_</m:t>
                  </m:r>
                  <m:r>
                    <m:rPr>
                      <m:scr m:val="script"/>
                      <m:sty m:val="b"/>
                    </m:rPr>
                    <w:rPr>
                      <w:rFonts w:ascii="Cambria Math" w:hAnsi="Cambria Math" w:cs="Arial"/>
                      <w:sz w:val="20"/>
                      <w:szCs w:val="20"/>
                    </w:rPr>
                    <m:t>c</m:t>
                  </m:r>
                </m:e>
                <m:sub>
                  <m:r>
                    <m:rPr>
                      <m:sty m:val="b"/>
                    </m:rPr>
                    <w:rPr>
                      <w:rFonts w:ascii="Cambria Math" w:hAnsi="Cambria Math" w:cs="Arial"/>
                      <w:sz w:val="20"/>
                      <w:szCs w:val="20"/>
                    </w:rPr>
                    <m:t>2</m:t>
                  </m:r>
                </m:sub>
              </m:sSub>
            </m:oMath>
            <w:r w:rsidR="008B1675" w:rsidRPr="00CA15AD">
              <w:rPr>
                <w:rFonts w:ascii="Arial" w:hAnsi="Arial" w:cs="Arial"/>
                <w:b/>
                <w:sz w:val="20"/>
                <w:szCs w:val="20"/>
              </w:rPr>
              <w:t xml:space="preserve"> </w:t>
            </w:r>
          </w:p>
        </w:tc>
        <w:tc>
          <w:tcPr>
            <w:tcW w:w="200" w:type="pct"/>
            <w:vAlign w:val="center"/>
          </w:tcPr>
          <w:p w14:paraId="499C1C51" w14:textId="77777777" w:rsidR="008B1675" w:rsidRPr="00CA15AD" w:rsidRDefault="00C24E9C" w:rsidP="00A92458">
            <w:pPr>
              <w:pStyle w:val="TableParagraph"/>
              <w:jc w:val="left"/>
              <w:rPr>
                <w:rFonts w:ascii="Arial" w:hAnsi="Arial" w:cs="Arial"/>
                <w:b/>
                <w:sz w:val="20"/>
                <w:szCs w:val="20"/>
              </w:rPr>
            </w:pPr>
            <m:oMath>
              <m:sSub>
                <m:sSubPr>
                  <m:ctrlPr>
                    <w:rPr>
                      <w:rFonts w:ascii="Cambria Math" w:hAnsi="Cambria Math" w:cs="Arial"/>
                      <w:b/>
                      <w:sz w:val="20"/>
                      <w:szCs w:val="20"/>
                    </w:rPr>
                  </m:ctrlPr>
                </m:sSubPr>
                <m:e>
                  <m:r>
                    <m:rPr>
                      <m:sty m:val="b"/>
                    </m:rPr>
                    <w:rPr>
                      <w:rFonts w:ascii="Cambria Math" w:hAnsi="Cambria Math" w:cs="Arial"/>
                      <w:sz w:val="20"/>
                      <w:szCs w:val="20"/>
                    </w:rPr>
                    <m:t>_</m:t>
                  </m:r>
                  <m:r>
                    <m:rPr>
                      <m:scr m:val="script"/>
                      <m:sty m:val="b"/>
                    </m:rPr>
                    <w:rPr>
                      <w:rFonts w:ascii="Cambria Math" w:hAnsi="Cambria Math" w:cs="Arial"/>
                      <w:sz w:val="20"/>
                      <w:szCs w:val="20"/>
                    </w:rPr>
                    <m:t>c</m:t>
                  </m:r>
                </m:e>
                <m:sub>
                  <m:r>
                    <m:rPr>
                      <m:sty m:val="b"/>
                    </m:rPr>
                    <w:rPr>
                      <w:rFonts w:ascii="Cambria Math" w:hAnsi="Cambria Math" w:cs="Arial"/>
                      <w:sz w:val="20"/>
                      <w:szCs w:val="20"/>
                    </w:rPr>
                    <m:t>3</m:t>
                  </m:r>
                </m:sub>
              </m:sSub>
            </m:oMath>
            <w:r w:rsidR="008B1675" w:rsidRPr="00CA15AD">
              <w:rPr>
                <w:rFonts w:ascii="Arial" w:hAnsi="Arial" w:cs="Arial"/>
                <w:b/>
                <w:sz w:val="20"/>
                <w:szCs w:val="20"/>
              </w:rPr>
              <w:t xml:space="preserve"> </w:t>
            </w:r>
          </w:p>
        </w:tc>
        <w:tc>
          <w:tcPr>
            <w:tcW w:w="200" w:type="pct"/>
            <w:vAlign w:val="center"/>
          </w:tcPr>
          <w:p w14:paraId="04F732DC" w14:textId="77777777" w:rsidR="008B1675" w:rsidRPr="00CA15AD" w:rsidRDefault="00C24E9C" w:rsidP="00A92458">
            <w:pPr>
              <w:pStyle w:val="TableParagraph"/>
              <w:jc w:val="left"/>
              <w:rPr>
                <w:rFonts w:ascii="Arial" w:hAnsi="Arial" w:cs="Arial"/>
                <w:b/>
                <w:sz w:val="20"/>
                <w:szCs w:val="20"/>
              </w:rPr>
            </w:pPr>
            <m:oMath>
              <m:sSub>
                <m:sSubPr>
                  <m:ctrlPr>
                    <w:rPr>
                      <w:rFonts w:ascii="Cambria Math" w:hAnsi="Cambria Math" w:cs="Arial"/>
                      <w:b/>
                      <w:sz w:val="20"/>
                      <w:szCs w:val="20"/>
                    </w:rPr>
                  </m:ctrlPr>
                </m:sSubPr>
                <m:e>
                  <m:r>
                    <m:rPr>
                      <m:sty m:val="b"/>
                    </m:rPr>
                    <w:rPr>
                      <w:rFonts w:ascii="Cambria Math" w:hAnsi="Cambria Math" w:cs="Arial"/>
                      <w:sz w:val="20"/>
                      <w:szCs w:val="20"/>
                    </w:rPr>
                    <m:t>_</m:t>
                  </m:r>
                  <m:r>
                    <m:rPr>
                      <m:scr m:val="script"/>
                      <m:sty m:val="b"/>
                    </m:rPr>
                    <w:rPr>
                      <w:rFonts w:ascii="Cambria Math" w:hAnsi="Cambria Math" w:cs="Arial"/>
                      <w:sz w:val="20"/>
                      <w:szCs w:val="20"/>
                    </w:rPr>
                    <m:t>c</m:t>
                  </m:r>
                </m:e>
                <m:sub>
                  <m:r>
                    <m:rPr>
                      <m:sty m:val="b"/>
                    </m:rPr>
                    <w:rPr>
                      <w:rFonts w:ascii="Cambria Math" w:hAnsi="Cambria Math" w:cs="Arial"/>
                      <w:sz w:val="20"/>
                      <w:szCs w:val="20"/>
                    </w:rPr>
                    <m:t>4</m:t>
                  </m:r>
                </m:sub>
              </m:sSub>
            </m:oMath>
            <w:r w:rsidR="008B1675" w:rsidRPr="00CA15AD">
              <w:rPr>
                <w:rFonts w:ascii="Arial" w:hAnsi="Arial" w:cs="Arial"/>
                <w:b/>
                <w:sz w:val="20"/>
                <w:szCs w:val="20"/>
              </w:rPr>
              <w:t xml:space="preserve"> </w:t>
            </w:r>
          </w:p>
        </w:tc>
        <w:tc>
          <w:tcPr>
            <w:tcW w:w="200" w:type="pct"/>
            <w:vAlign w:val="center"/>
          </w:tcPr>
          <w:p w14:paraId="1A66D6D3" w14:textId="77777777" w:rsidR="008B1675" w:rsidRPr="00CA15AD" w:rsidRDefault="00C24E9C" w:rsidP="00A92458">
            <w:pPr>
              <w:pStyle w:val="TableParagraph"/>
              <w:jc w:val="left"/>
              <w:rPr>
                <w:rFonts w:ascii="Arial" w:hAnsi="Arial" w:cs="Arial"/>
                <w:b/>
                <w:sz w:val="20"/>
                <w:szCs w:val="20"/>
              </w:rPr>
            </w:pPr>
            <m:oMath>
              <m:sSub>
                <m:sSubPr>
                  <m:ctrlPr>
                    <w:rPr>
                      <w:rFonts w:ascii="Cambria Math" w:hAnsi="Cambria Math" w:cs="Arial"/>
                      <w:b/>
                      <w:sz w:val="20"/>
                      <w:szCs w:val="20"/>
                    </w:rPr>
                  </m:ctrlPr>
                </m:sSubPr>
                <m:e>
                  <m:r>
                    <m:rPr>
                      <m:sty m:val="b"/>
                    </m:rPr>
                    <w:rPr>
                      <w:rFonts w:ascii="Cambria Math" w:hAnsi="Cambria Math" w:cs="Arial"/>
                      <w:sz w:val="20"/>
                      <w:szCs w:val="20"/>
                    </w:rPr>
                    <m:t>_</m:t>
                  </m:r>
                  <m:r>
                    <m:rPr>
                      <m:scr m:val="script"/>
                      <m:sty m:val="b"/>
                    </m:rPr>
                    <w:rPr>
                      <w:rFonts w:ascii="Cambria Math" w:hAnsi="Cambria Math" w:cs="Arial"/>
                      <w:sz w:val="20"/>
                      <w:szCs w:val="20"/>
                    </w:rPr>
                    <m:t>c</m:t>
                  </m:r>
                </m:e>
                <m:sub>
                  <m:r>
                    <m:rPr>
                      <m:sty m:val="b"/>
                    </m:rPr>
                    <w:rPr>
                      <w:rFonts w:ascii="Cambria Math" w:hAnsi="Cambria Math" w:cs="Arial"/>
                      <w:sz w:val="20"/>
                      <w:szCs w:val="20"/>
                    </w:rPr>
                    <m:t>5</m:t>
                  </m:r>
                </m:sub>
              </m:sSub>
            </m:oMath>
            <w:r w:rsidR="008B1675" w:rsidRPr="00CA15AD">
              <w:rPr>
                <w:rFonts w:ascii="Arial" w:hAnsi="Arial" w:cs="Arial"/>
                <w:b/>
                <w:sz w:val="20"/>
                <w:szCs w:val="20"/>
              </w:rPr>
              <w:t xml:space="preserve"> </w:t>
            </w:r>
          </w:p>
        </w:tc>
        <w:tc>
          <w:tcPr>
            <w:tcW w:w="200" w:type="pct"/>
            <w:vAlign w:val="center"/>
          </w:tcPr>
          <w:p w14:paraId="764C1944" w14:textId="77777777" w:rsidR="008B1675" w:rsidRPr="00CA15AD" w:rsidRDefault="00C24E9C" w:rsidP="00A92458">
            <w:pPr>
              <w:pStyle w:val="TableParagraph"/>
              <w:jc w:val="left"/>
              <w:rPr>
                <w:rFonts w:ascii="Arial" w:hAnsi="Arial" w:cs="Arial"/>
                <w:b/>
                <w:sz w:val="20"/>
                <w:szCs w:val="20"/>
              </w:rPr>
            </w:pPr>
            <m:oMath>
              <m:sSub>
                <m:sSubPr>
                  <m:ctrlPr>
                    <w:rPr>
                      <w:rFonts w:ascii="Cambria Math" w:hAnsi="Cambria Math" w:cs="Arial"/>
                      <w:b/>
                      <w:sz w:val="20"/>
                      <w:szCs w:val="20"/>
                    </w:rPr>
                  </m:ctrlPr>
                </m:sSubPr>
                <m:e>
                  <m:r>
                    <m:rPr>
                      <m:sty m:val="b"/>
                    </m:rPr>
                    <w:rPr>
                      <w:rFonts w:ascii="Cambria Math" w:hAnsi="Cambria Math" w:cs="Arial"/>
                      <w:sz w:val="20"/>
                      <w:szCs w:val="20"/>
                    </w:rPr>
                    <m:t>_</m:t>
                  </m:r>
                  <m:r>
                    <m:rPr>
                      <m:scr m:val="script"/>
                      <m:sty m:val="b"/>
                    </m:rPr>
                    <w:rPr>
                      <w:rFonts w:ascii="Cambria Math" w:hAnsi="Cambria Math" w:cs="Arial"/>
                      <w:sz w:val="20"/>
                      <w:szCs w:val="20"/>
                    </w:rPr>
                    <m:t>c</m:t>
                  </m:r>
                </m:e>
                <m:sub>
                  <m:r>
                    <m:rPr>
                      <m:sty m:val="b"/>
                    </m:rPr>
                    <w:rPr>
                      <w:rFonts w:ascii="Cambria Math" w:hAnsi="Cambria Math" w:cs="Arial"/>
                      <w:sz w:val="20"/>
                      <w:szCs w:val="20"/>
                    </w:rPr>
                    <m:t>6</m:t>
                  </m:r>
                </m:sub>
              </m:sSub>
            </m:oMath>
            <w:r w:rsidR="008B1675" w:rsidRPr="00CA15AD">
              <w:rPr>
                <w:rFonts w:ascii="Arial" w:hAnsi="Arial" w:cs="Arial"/>
                <w:b/>
                <w:sz w:val="20"/>
                <w:szCs w:val="20"/>
              </w:rPr>
              <w:t xml:space="preserve"> </w:t>
            </w:r>
          </w:p>
        </w:tc>
        <w:tc>
          <w:tcPr>
            <w:tcW w:w="227" w:type="pct"/>
            <w:vAlign w:val="center"/>
          </w:tcPr>
          <w:p w14:paraId="607243E1" w14:textId="77777777" w:rsidR="008B1675" w:rsidRPr="00CA15AD" w:rsidRDefault="008B1675" w:rsidP="00A92458">
            <w:pPr>
              <w:pStyle w:val="TableParagraph"/>
              <w:jc w:val="left"/>
              <w:rPr>
                <w:rFonts w:ascii="Arial" w:hAnsi="Arial" w:cs="Arial"/>
                <w:b/>
                <w:sz w:val="20"/>
                <w:szCs w:val="20"/>
              </w:rPr>
            </w:pPr>
            <w:r w:rsidRPr="00CA15AD">
              <w:rPr>
                <w:rFonts w:ascii="Arial" w:hAnsi="Arial" w:cs="Arial"/>
                <w:b/>
                <w:sz w:val="20"/>
                <w:szCs w:val="20"/>
              </w:rPr>
              <w:t>_λ1</w:t>
            </w:r>
          </w:p>
        </w:tc>
        <w:tc>
          <w:tcPr>
            <w:tcW w:w="227" w:type="pct"/>
            <w:vAlign w:val="center"/>
          </w:tcPr>
          <w:p w14:paraId="1AA30A73" w14:textId="77777777" w:rsidR="008B1675" w:rsidRPr="00CA15AD" w:rsidRDefault="008B1675" w:rsidP="00A92458">
            <w:pPr>
              <w:pStyle w:val="TableParagraph"/>
              <w:jc w:val="left"/>
              <w:rPr>
                <w:rFonts w:ascii="Arial" w:hAnsi="Arial" w:cs="Arial"/>
                <w:b/>
                <w:sz w:val="20"/>
                <w:szCs w:val="20"/>
              </w:rPr>
            </w:pPr>
            <w:r w:rsidRPr="00CA15AD">
              <w:rPr>
                <w:rFonts w:ascii="Arial" w:hAnsi="Arial" w:cs="Arial"/>
                <w:b/>
                <w:sz w:val="20"/>
                <w:szCs w:val="20"/>
              </w:rPr>
              <w:t>_λ2</w:t>
            </w:r>
          </w:p>
        </w:tc>
        <w:tc>
          <w:tcPr>
            <w:tcW w:w="227" w:type="pct"/>
            <w:vAlign w:val="center"/>
          </w:tcPr>
          <w:p w14:paraId="7BD48CFB" w14:textId="77777777" w:rsidR="008B1675" w:rsidRPr="00CA15AD" w:rsidRDefault="008B1675" w:rsidP="00A92458">
            <w:pPr>
              <w:pStyle w:val="TableParagraph"/>
              <w:jc w:val="left"/>
              <w:rPr>
                <w:rFonts w:ascii="Arial" w:hAnsi="Arial" w:cs="Arial"/>
                <w:b/>
                <w:sz w:val="20"/>
                <w:szCs w:val="20"/>
              </w:rPr>
            </w:pPr>
            <w:r w:rsidRPr="00CA15AD">
              <w:rPr>
                <w:rFonts w:ascii="Arial" w:hAnsi="Arial" w:cs="Arial"/>
                <w:b/>
                <w:sz w:val="20"/>
                <w:szCs w:val="20"/>
              </w:rPr>
              <w:t>_λ3</w:t>
            </w:r>
          </w:p>
        </w:tc>
        <w:tc>
          <w:tcPr>
            <w:tcW w:w="227" w:type="pct"/>
            <w:vAlign w:val="center"/>
          </w:tcPr>
          <w:p w14:paraId="243163A9" w14:textId="77777777" w:rsidR="008B1675" w:rsidRPr="00CA15AD" w:rsidRDefault="008B1675" w:rsidP="00A92458">
            <w:pPr>
              <w:pStyle w:val="TableParagraph"/>
              <w:jc w:val="left"/>
              <w:rPr>
                <w:rFonts w:ascii="Arial" w:hAnsi="Arial" w:cs="Arial"/>
                <w:b/>
                <w:sz w:val="20"/>
                <w:szCs w:val="20"/>
              </w:rPr>
            </w:pPr>
            <w:r w:rsidRPr="00CA15AD">
              <w:rPr>
                <w:rFonts w:ascii="Arial" w:hAnsi="Arial" w:cs="Arial"/>
                <w:b/>
                <w:sz w:val="20"/>
                <w:szCs w:val="20"/>
              </w:rPr>
              <w:t>_λ4</w:t>
            </w:r>
          </w:p>
        </w:tc>
        <w:tc>
          <w:tcPr>
            <w:tcW w:w="227" w:type="pct"/>
            <w:vAlign w:val="center"/>
          </w:tcPr>
          <w:p w14:paraId="15C90238" w14:textId="77777777" w:rsidR="008B1675" w:rsidRPr="00CA15AD" w:rsidRDefault="008B1675" w:rsidP="00A92458">
            <w:pPr>
              <w:pStyle w:val="TableParagraph"/>
              <w:jc w:val="left"/>
              <w:rPr>
                <w:rFonts w:ascii="Arial" w:hAnsi="Arial" w:cs="Arial"/>
                <w:b/>
                <w:sz w:val="20"/>
                <w:szCs w:val="20"/>
              </w:rPr>
            </w:pPr>
            <w:r w:rsidRPr="00CA15AD">
              <w:rPr>
                <w:rFonts w:ascii="Arial" w:hAnsi="Arial" w:cs="Arial"/>
                <w:b/>
                <w:sz w:val="20"/>
                <w:szCs w:val="20"/>
              </w:rPr>
              <w:t>_λ5</w:t>
            </w:r>
          </w:p>
        </w:tc>
        <w:tc>
          <w:tcPr>
            <w:tcW w:w="227" w:type="pct"/>
            <w:vAlign w:val="center"/>
          </w:tcPr>
          <w:p w14:paraId="5B66DE2E" w14:textId="77777777" w:rsidR="008B1675" w:rsidRPr="00CA15AD" w:rsidRDefault="008B1675" w:rsidP="00A92458">
            <w:pPr>
              <w:pStyle w:val="TableParagraph"/>
              <w:jc w:val="left"/>
              <w:rPr>
                <w:rFonts w:ascii="Arial" w:hAnsi="Arial" w:cs="Arial"/>
                <w:b/>
                <w:sz w:val="20"/>
                <w:szCs w:val="20"/>
              </w:rPr>
            </w:pPr>
            <w:r w:rsidRPr="00CA15AD">
              <w:rPr>
                <w:rFonts w:ascii="Arial" w:hAnsi="Arial" w:cs="Arial"/>
                <w:b/>
                <w:sz w:val="20"/>
                <w:szCs w:val="20"/>
              </w:rPr>
              <w:t>_λ6</w:t>
            </w:r>
          </w:p>
        </w:tc>
        <w:tc>
          <w:tcPr>
            <w:tcW w:w="296" w:type="pct"/>
            <w:vAlign w:val="center"/>
          </w:tcPr>
          <w:p w14:paraId="146681A0" w14:textId="77777777" w:rsidR="008B1675" w:rsidRPr="00CA15AD" w:rsidRDefault="008B1675" w:rsidP="00A92458">
            <w:pPr>
              <w:pStyle w:val="TableParagraph"/>
              <w:jc w:val="left"/>
              <w:rPr>
                <w:rFonts w:ascii="Arial" w:hAnsi="Arial" w:cs="Arial"/>
                <w:b/>
                <w:sz w:val="20"/>
                <w:szCs w:val="20"/>
              </w:rPr>
            </w:pPr>
            <w:r w:rsidRPr="00CA15AD">
              <w:rPr>
                <w:rFonts w:ascii="Arial" w:hAnsi="Arial" w:cs="Arial"/>
                <w:b/>
                <w:sz w:val="20"/>
                <w:szCs w:val="20"/>
              </w:rPr>
              <w:t>_μ*</w:t>
            </w:r>
          </w:p>
        </w:tc>
        <w:tc>
          <w:tcPr>
            <w:tcW w:w="342" w:type="pct"/>
            <w:vAlign w:val="center"/>
          </w:tcPr>
          <w:p w14:paraId="3B8794B7" w14:textId="77777777" w:rsidR="008B1675" w:rsidRPr="00CA15AD" w:rsidRDefault="00C24E9C" w:rsidP="00A92458">
            <w:pPr>
              <w:pStyle w:val="TableParagraph"/>
              <w:jc w:val="left"/>
              <w:rPr>
                <w:rFonts w:ascii="Arial" w:hAnsi="Arial" w:cs="Arial"/>
                <w:b/>
                <w:sz w:val="20"/>
                <w:szCs w:val="20"/>
              </w:rPr>
            </w:pPr>
            <m:oMathPara>
              <m:oMath>
                <m:sSup>
                  <m:sSupPr>
                    <m:ctrlPr>
                      <w:rPr>
                        <w:rFonts w:ascii="Cambria Math" w:hAnsi="Cambria Math" w:cs="Arial"/>
                        <w:b/>
                        <w:sz w:val="20"/>
                        <w:szCs w:val="20"/>
                      </w:rPr>
                    </m:ctrlPr>
                  </m:sSupPr>
                  <m:e>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e>
                  <m:sup>
                    <m:r>
                      <m:rPr>
                        <m:sty m:val="b"/>
                      </m:rPr>
                      <w:rPr>
                        <w:rFonts w:ascii="Cambria Math" w:hAnsi="Cambria Math" w:cs="Arial"/>
                        <w:sz w:val="20"/>
                        <w:szCs w:val="20"/>
                      </w:rPr>
                      <m:t>*</m:t>
                    </m:r>
                  </m:sup>
                </m:sSup>
              </m:oMath>
            </m:oMathPara>
          </w:p>
        </w:tc>
      </w:tr>
      <w:tr w:rsidR="00880919" w:rsidRPr="00CA15AD" w14:paraId="5A642E86" w14:textId="77777777" w:rsidTr="00173A47">
        <w:trPr>
          <w:trHeight w:val="307"/>
          <w:jc w:val="center"/>
        </w:trPr>
        <w:tc>
          <w:tcPr>
            <w:tcW w:w="287" w:type="pct"/>
            <w:vMerge/>
          </w:tcPr>
          <w:p w14:paraId="369BE907" w14:textId="77777777" w:rsidR="002C4FC4" w:rsidRPr="00CA15AD" w:rsidRDefault="002C4FC4" w:rsidP="00A10CFE">
            <w:pPr>
              <w:pStyle w:val="TableParagraph"/>
              <w:rPr>
                <w:rFonts w:ascii="Arial" w:hAnsi="Arial" w:cs="Arial"/>
                <w:sz w:val="20"/>
                <w:szCs w:val="20"/>
              </w:rPr>
            </w:pPr>
          </w:p>
        </w:tc>
        <w:tc>
          <w:tcPr>
            <w:tcW w:w="255" w:type="pct"/>
            <w:vAlign w:val="center"/>
          </w:tcPr>
          <w:p w14:paraId="16478BF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55" w:type="pct"/>
            <w:vAlign w:val="center"/>
          </w:tcPr>
          <w:p w14:paraId="51D1FF3D"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24</w:t>
            </w:r>
          </w:p>
        </w:tc>
        <w:tc>
          <w:tcPr>
            <w:tcW w:w="236" w:type="pct"/>
            <w:vAlign w:val="center"/>
          </w:tcPr>
          <w:p w14:paraId="0039A5F3"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55" w:type="pct"/>
            <w:vAlign w:val="center"/>
          </w:tcPr>
          <w:p w14:paraId="3EA00623"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55" w:type="pct"/>
            <w:vAlign w:val="center"/>
          </w:tcPr>
          <w:p w14:paraId="1C1842A9"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30</w:t>
            </w:r>
          </w:p>
        </w:tc>
        <w:tc>
          <w:tcPr>
            <w:tcW w:w="255" w:type="pct"/>
            <w:vAlign w:val="center"/>
          </w:tcPr>
          <w:p w14:paraId="69C21C5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32</w:t>
            </w:r>
          </w:p>
        </w:tc>
        <w:tc>
          <w:tcPr>
            <w:tcW w:w="200" w:type="pct"/>
            <w:vAlign w:val="center"/>
          </w:tcPr>
          <w:p w14:paraId="56C72D38"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00" w:type="pct"/>
            <w:vAlign w:val="center"/>
          </w:tcPr>
          <w:p w14:paraId="321EACD7"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00" w:type="pct"/>
            <w:vAlign w:val="center"/>
          </w:tcPr>
          <w:p w14:paraId="5DD9725F"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00" w:type="pct"/>
            <w:vAlign w:val="center"/>
          </w:tcPr>
          <w:p w14:paraId="7A057E2D" w14:textId="77777777" w:rsidR="002C4FC4" w:rsidRPr="00CA15AD" w:rsidRDefault="002C4FC4"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200" w:type="pct"/>
            <w:vAlign w:val="center"/>
          </w:tcPr>
          <w:p w14:paraId="3FC6721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00" w:type="pct"/>
            <w:vAlign w:val="center"/>
          </w:tcPr>
          <w:p w14:paraId="3B14C6C9"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271AD75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4BC4525D"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45989C3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0AAEC3E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6D9F26E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0DA5250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24</w:t>
            </w:r>
          </w:p>
        </w:tc>
        <w:tc>
          <w:tcPr>
            <w:tcW w:w="296" w:type="pct"/>
          </w:tcPr>
          <w:p w14:paraId="138AF3D6"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23.02</w:t>
            </w:r>
          </w:p>
        </w:tc>
        <w:tc>
          <w:tcPr>
            <w:tcW w:w="342" w:type="pct"/>
            <w:vAlign w:val="center"/>
          </w:tcPr>
          <w:p w14:paraId="54B90E3D" w14:textId="77777777" w:rsidR="002C4FC4" w:rsidRPr="00CA15AD" w:rsidRDefault="00C97925" w:rsidP="00A10CFE">
            <w:pPr>
              <w:pStyle w:val="TableParagraph"/>
              <w:rPr>
                <w:rFonts w:ascii="Arial" w:hAnsi="Arial" w:cs="Arial"/>
                <w:sz w:val="20"/>
                <w:szCs w:val="20"/>
              </w:rPr>
            </w:pPr>
            <w:r w:rsidRPr="00CA15AD">
              <w:rPr>
                <w:rFonts w:ascii="Arial" w:hAnsi="Arial" w:cs="Arial"/>
                <w:sz w:val="20"/>
                <w:szCs w:val="20"/>
              </w:rPr>
              <w:t>663.86</w:t>
            </w:r>
          </w:p>
        </w:tc>
      </w:tr>
      <w:tr w:rsidR="00880919" w:rsidRPr="00CA15AD" w14:paraId="6AF799A2" w14:textId="77777777" w:rsidTr="00173A47">
        <w:trPr>
          <w:trHeight w:val="307"/>
          <w:jc w:val="center"/>
        </w:trPr>
        <w:tc>
          <w:tcPr>
            <w:tcW w:w="287" w:type="pct"/>
            <w:vMerge/>
          </w:tcPr>
          <w:p w14:paraId="5059A7E4" w14:textId="77777777" w:rsidR="002C4FC4" w:rsidRPr="00CA15AD" w:rsidRDefault="002C4FC4" w:rsidP="00A10CFE">
            <w:pPr>
              <w:pStyle w:val="TableParagraph"/>
              <w:rPr>
                <w:rFonts w:ascii="Arial" w:hAnsi="Arial" w:cs="Arial"/>
                <w:sz w:val="20"/>
                <w:szCs w:val="20"/>
              </w:rPr>
            </w:pPr>
          </w:p>
        </w:tc>
        <w:tc>
          <w:tcPr>
            <w:tcW w:w="255" w:type="pct"/>
            <w:vAlign w:val="center"/>
          </w:tcPr>
          <w:p w14:paraId="1A8AAE2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24</w:t>
            </w:r>
          </w:p>
        </w:tc>
        <w:tc>
          <w:tcPr>
            <w:tcW w:w="255" w:type="pct"/>
            <w:vAlign w:val="center"/>
          </w:tcPr>
          <w:p w14:paraId="55488761"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36" w:type="pct"/>
            <w:vAlign w:val="center"/>
          </w:tcPr>
          <w:p w14:paraId="5A7E7352"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55" w:type="pct"/>
            <w:vAlign w:val="center"/>
          </w:tcPr>
          <w:p w14:paraId="401AFDE3"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30</w:t>
            </w:r>
          </w:p>
        </w:tc>
        <w:tc>
          <w:tcPr>
            <w:tcW w:w="255" w:type="pct"/>
            <w:vAlign w:val="center"/>
          </w:tcPr>
          <w:p w14:paraId="668AB2E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32</w:t>
            </w:r>
          </w:p>
        </w:tc>
        <w:tc>
          <w:tcPr>
            <w:tcW w:w="255" w:type="pct"/>
            <w:vAlign w:val="center"/>
          </w:tcPr>
          <w:p w14:paraId="71FEF02F"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34</w:t>
            </w:r>
          </w:p>
        </w:tc>
        <w:tc>
          <w:tcPr>
            <w:tcW w:w="200" w:type="pct"/>
            <w:vAlign w:val="center"/>
          </w:tcPr>
          <w:p w14:paraId="5C511CDB"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00" w:type="pct"/>
            <w:vAlign w:val="center"/>
          </w:tcPr>
          <w:p w14:paraId="2ECCD90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00" w:type="pct"/>
            <w:vAlign w:val="center"/>
          </w:tcPr>
          <w:p w14:paraId="03AF72E3"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00" w:type="pct"/>
            <w:vAlign w:val="center"/>
          </w:tcPr>
          <w:p w14:paraId="7CD7138D" w14:textId="77777777" w:rsidR="002C4FC4" w:rsidRPr="00CA15AD" w:rsidRDefault="002C4FC4"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200" w:type="pct"/>
            <w:vAlign w:val="center"/>
          </w:tcPr>
          <w:p w14:paraId="6216050D"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00" w:type="pct"/>
            <w:vAlign w:val="center"/>
          </w:tcPr>
          <w:p w14:paraId="01CCB53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2551C61F"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4D2A4863"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6A27E67D"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17C2322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100B2630"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16C4CA5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24</w:t>
            </w:r>
          </w:p>
        </w:tc>
        <w:tc>
          <w:tcPr>
            <w:tcW w:w="296" w:type="pct"/>
          </w:tcPr>
          <w:p w14:paraId="16944434"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22.88</w:t>
            </w:r>
          </w:p>
        </w:tc>
        <w:tc>
          <w:tcPr>
            <w:tcW w:w="342" w:type="pct"/>
            <w:vAlign w:val="center"/>
          </w:tcPr>
          <w:p w14:paraId="51094061" w14:textId="77777777" w:rsidR="002C4FC4" w:rsidRPr="00CA15AD" w:rsidRDefault="00C97925" w:rsidP="00A10CFE">
            <w:pPr>
              <w:pStyle w:val="TableParagraph"/>
              <w:rPr>
                <w:rFonts w:ascii="Arial" w:hAnsi="Arial" w:cs="Arial"/>
                <w:sz w:val="20"/>
                <w:szCs w:val="20"/>
              </w:rPr>
            </w:pPr>
            <w:r w:rsidRPr="00CA15AD">
              <w:rPr>
                <w:rFonts w:ascii="Arial" w:hAnsi="Arial" w:cs="Arial"/>
                <w:sz w:val="20"/>
                <w:szCs w:val="20"/>
              </w:rPr>
              <w:t>705.59</w:t>
            </w:r>
          </w:p>
        </w:tc>
      </w:tr>
      <w:tr w:rsidR="00880919" w:rsidRPr="00CA15AD" w14:paraId="74073852" w14:textId="77777777" w:rsidTr="00173A47">
        <w:trPr>
          <w:trHeight w:val="307"/>
          <w:jc w:val="center"/>
        </w:trPr>
        <w:tc>
          <w:tcPr>
            <w:tcW w:w="287" w:type="pct"/>
            <w:vMerge/>
          </w:tcPr>
          <w:p w14:paraId="37CDD83C" w14:textId="77777777" w:rsidR="002C4FC4" w:rsidRPr="00CA15AD" w:rsidRDefault="002C4FC4" w:rsidP="00A10CFE">
            <w:pPr>
              <w:pStyle w:val="TableParagraph"/>
              <w:rPr>
                <w:rFonts w:ascii="Arial" w:hAnsi="Arial" w:cs="Arial"/>
                <w:sz w:val="20"/>
                <w:szCs w:val="20"/>
              </w:rPr>
            </w:pPr>
          </w:p>
        </w:tc>
        <w:tc>
          <w:tcPr>
            <w:tcW w:w="255" w:type="pct"/>
            <w:vAlign w:val="center"/>
          </w:tcPr>
          <w:p w14:paraId="6EED3D5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55" w:type="pct"/>
            <w:vAlign w:val="center"/>
          </w:tcPr>
          <w:p w14:paraId="1E579172"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36" w:type="pct"/>
            <w:vAlign w:val="center"/>
          </w:tcPr>
          <w:p w14:paraId="20737DAF"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30</w:t>
            </w:r>
          </w:p>
        </w:tc>
        <w:tc>
          <w:tcPr>
            <w:tcW w:w="255" w:type="pct"/>
            <w:vAlign w:val="center"/>
          </w:tcPr>
          <w:p w14:paraId="09A9700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32</w:t>
            </w:r>
          </w:p>
        </w:tc>
        <w:tc>
          <w:tcPr>
            <w:tcW w:w="255" w:type="pct"/>
            <w:vAlign w:val="center"/>
          </w:tcPr>
          <w:p w14:paraId="443C7585"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34</w:t>
            </w:r>
          </w:p>
        </w:tc>
        <w:tc>
          <w:tcPr>
            <w:tcW w:w="255" w:type="pct"/>
            <w:vAlign w:val="center"/>
          </w:tcPr>
          <w:p w14:paraId="5E753E24"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36</w:t>
            </w:r>
          </w:p>
        </w:tc>
        <w:tc>
          <w:tcPr>
            <w:tcW w:w="200" w:type="pct"/>
            <w:vAlign w:val="center"/>
          </w:tcPr>
          <w:p w14:paraId="52DDC837"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00" w:type="pct"/>
            <w:vAlign w:val="center"/>
          </w:tcPr>
          <w:p w14:paraId="2156B75B"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00" w:type="pct"/>
            <w:vAlign w:val="center"/>
          </w:tcPr>
          <w:p w14:paraId="16C4DB94"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00" w:type="pct"/>
            <w:vAlign w:val="center"/>
          </w:tcPr>
          <w:p w14:paraId="1928751D" w14:textId="77777777" w:rsidR="002C4FC4" w:rsidRPr="00CA15AD" w:rsidRDefault="002C4FC4"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200" w:type="pct"/>
            <w:vAlign w:val="center"/>
          </w:tcPr>
          <w:p w14:paraId="4021A3C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00" w:type="pct"/>
            <w:vAlign w:val="center"/>
          </w:tcPr>
          <w:p w14:paraId="65955672"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2D2239F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1517924D"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44546352"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74732856"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00DF6C7F"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1652045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24</w:t>
            </w:r>
          </w:p>
        </w:tc>
        <w:tc>
          <w:tcPr>
            <w:tcW w:w="296" w:type="pct"/>
          </w:tcPr>
          <w:p w14:paraId="637DBDB9"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22.75</w:t>
            </w:r>
          </w:p>
        </w:tc>
        <w:tc>
          <w:tcPr>
            <w:tcW w:w="342" w:type="pct"/>
            <w:vAlign w:val="center"/>
          </w:tcPr>
          <w:p w14:paraId="69E43D0E" w14:textId="77777777" w:rsidR="002C4FC4" w:rsidRPr="00CA15AD" w:rsidRDefault="00C97925" w:rsidP="00A10CFE">
            <w:pPr>
              <w:pStyle w:val="TableParagraph"/>
              <w:rPr>
                <w:rFonts w:ascii="Arial" w:hAnsi="Arial" w:cs="Arial"/>
                <w:sz w:val="20"/>
                <w:szCs w:val="20"/>
              </w:rPr>
            </w:pPr>
            <w:r w:rsidRPr="00CA15AD">
              <w:rPr>
                <w:rFonts w:ascii="Arial" w:hAnsi="Arial" w:cs="Arial"/>
                <w:sz w:val="20"/>
                <w:szCs w:val="20"/>
              </w:rPr>
              <w:t>747.08</w:t>
            </w:r>
          </w:p>
        </w:tc>
      </w:tr>
      <w:tr w:rsidR="00880919" w:rsidRPr="00CA15AD" w14:paraId="70583D68" w14:textId="77777777" w:rsidTr="00173A47">
        <w:trPr>
          <w:trHeight w:val="307"/>
          <w:jc w:val="center"/>
        </w:trPr>
        <w:tc>
          <w:tcPr>
            <w:tcW w:w="287" w:type="pct"/>
            <w:vMerge/>
          </w:tcPr>
          <w:p w14:paraId="540893C1" w14:textId="77777777" w:rsidR="002C4FC4" w:rsidRPr="00CA15AD" w:rsidRDefault="002C4FC4" w:rsidP="00A10CFE">
            <w:pPr>
              <w:pStyle w:val="TableParagraph"/>
              <w:rPr>
                <w:rFonts w:ascii="Arial" w:hAnsi="Arial" w:cs="Arial"/>
                <w:sz w:val="20"/>
                <w:szCs w:val="20"/>
              </w:rPr>
            </w:pPr>
          </w:p>
        </w:tc>
        <w:tc>
          <w:tcPr>
            <w:tcW w:w="255" w:type="pct"/>
            <w:vAlign w:val="center"/>
          </w:tcPr>
          <w:p w14:paraId="68193797"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55" w:type="pct"/>
            <w:vAlign w:val="center"/>
          </w:tcPr>
          <w:p w14:paraId="2A768BF3"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30</w:t>
            </w:r>
          </w:p>
        </w:tc>
        <w:tc>
          <w:tcPr>
            <w:tcW w:w="236" w:type="pct"/>
            <w:vAlign w:val="center"/>
          </w:tcPr>
          <w:p w14:paraId="20E3B8E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32</w:t>
            </w:r>
          </w:p>
        </w:tc>
        <w:tc>
          <w:tcPr>
            <w:tcW w:w="255" w:type="pct"/>
            <w:vAlign w:val="center"/>
          </w:tcPr>
          <w:p w14:paraId="5B3A3928"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34</w:t>
            </w:r>
          </w:p>
        </w:tc>
        <w:tc>
          <w:tcPr>
            <w:tcW w:w="255" w:type="pct"/>
            <w:vAlign w:val="center"/>
          </w:tcPr>
          <w:p w14:paraId="63AFA44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36</w:t>
            </w:r>
          </w:p>
        </w:tc>
        <w:tc>
          <w:tcPr>
            <w:tcW w:w="255" w:type="pct"/>
            <w:vAlign w:val="center"/>
          </w:tcPr>
          <w:p w14:paraId="643EDF9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38</w:t>
            </w:r>
          </w:p>
        </w:tc>
        <w:tc>
          <w:tcPr>
            <w:tcW w:w="200" w:type="pct"/>
            <w:vAlign w:val="center"/>
          </w:tcPr>
          <w:p w14:paraId="5B154201"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00" w:type="pct"/>
            <w:vAlign w:val="center"/>
          </w:tcPr>
          <w:p w14:paraId="59921480"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00" w:type="pct"/>
            <w:vAlign w:val="center"/>
          </w:tcPr>
          <w:p w14:paraId="5429612B"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00" w:type="pct"/>
            <w:vAlign w:val="center"/>
          </w:tcPr>
          <w:p w14:paraId="52819353" w14:textId="77777777" w:rsidR="002C4FC4" w:rsidRPr="00CA15AD" w:rsidRDefault="002C4FC4"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200" w:type="pct"/>
            <w:vAlign w:val="center"/>
          </w:tcPr>
          <w:p w14:paraId="4FFDB5C9"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00" w:type="pct"/>
            <w:vAlign w:val="center"/>
          </w:tcPr>
          <w:p w14:paraId="5333C9AB"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04CC834F"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34D62D8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179DD7AF"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1D68122B"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3C8DBAF0"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24494F53"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24</w:t>
            </w:r>
          </w:p>
        </w:tc>
        <w:tc>
          <w:tcPr>
            <w:tcW w:w="296" w:type="pct"/>
          </w:tcPr>
          <w:p w14:paraId="2B74D73B"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22.64</w:t>
            </w:r>
          </w:p>
        </w:tc>
        <w:tc>
          <w:tcPr>
            <w:tcW w:w="342" w:type="pct"/>
            <w:vAlign w:val="center"/>
          </w:tcPr>
          <w:p w14:paraId="3C71AF20" w14:textId="77777777" w:rsidR="002C4FC4" w:rsidRPr="00CA15AD" w:rsidRDefault="00C97925" w:rsidP="00A10CFE">
            <w:pPr>
              <w:pStyle w:val="TableParagraph"/>
              <w:rPr>
                <w:rFonts w:ascii="Arial" w:hAnsi="Arial" w:cs="Arial"/>
                <w:sz w:val="20"/>
                <w:szCs w:val="20"/>
              </w:rPr>
            </w:pPr>
            <w:r w:rsidRPr="00CA15AD">
              <w:rPr>
                <w:rFonts w:ascii="Arial" w:hAnsi="Arial" w:cs="Arial"/>
                <w:sz w:val="20"/>
                <w:szCs w:val="20"/>
              </w:rPr>
              <w:t>788.34</w:t>
            </w:r>
          </w:p>
        </w:tc>
      </w:tr>
      <w:tr w:rsidR="00880919" w:rsidRPr="00CA15AD" w14:paraId="1D65287F" w14:textId="77777777" w:rsidTr="00173A47">
        <w:trPr>
          <w:trHeight w:val="307"/>
          <w:jc w:val="center"/>
        </w:trPr>
        <w:tc>
          <w:tcPr>
            <w:tcW w:w="287" w:type="pct"/>
            <w:vMerge/>
          </w:tcPr>
          <w:p w14:paraId="0438B65F" w14:textId="77777777" w:rsidR="002C4FC4" w:rsidRPr="00CA15AD" w:rsidRDefault="002C4FC4" w:rsidP="00A10CFE">
            <w:pPr>
              <w:pStyle w:val="TableParagraph"/>
              <w:rPr>
                <w:rFonts w:ascii="Arial" w:hAnsi="Arial" w:cs="Arial"/>
                <w:sz w:val="20"/>
                <w:szCs w:val="20"/>
              </w:rPr>
            </w:pPr>
          </w:p>
        </w:tc>
        <w:tc>
          <w:tcPr>
            <w:tcW w:w="255" w:type="pct"/>
            <w:vAlign w:val="center"/>
          </w:tcPr>
          <w:p w14:paraId="0EB90A18"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30</w:t>
            </w:r>
          </w:p>
        </w:tc>
        <w:tc>
          <w:tcPr>
            <w:tcW w:w="255" w:type="pct"/>
            <w:vAlign w:val="center"/>
          </w:tcPr>
          <w:p w14:paraId="6BC4FB4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32</w:t>
            </w:r>
          </w:p>
        </w:tc>
        <w:tc>
          <w:tcPr>
            <w:tcW w:w="236" w:type="pct"/>
            <w:vAlign w:val="center"/>
          </w:tcPr>
          <w:p w14:paraId="7EE9CF33"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34</w:t>
            </w:r>
          </w:p>
        </w:tc>
        <w:tc>
          <w:tcPr>
            <w:tcW w:w="255" w:type="pct"/>
            <w:vAlign w:val="center"/>
          </w:tcPr>
          <w:p w14:paraId="6ABEDF12"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36</w:t>
            </w:r>
          </w:p>
        </w:tc>
        <w:tc>
          <w:tcPr>
            <w:tcW w:w="255" w:type="pct"/>
            <w:vAlign w:val="center"/>
          </w:tcPr>
          <w:p w14:paraId="3780A602"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38</w:t>
            </w:r>
          </w:p>
        </w:tc>
        <w:tc>
          <w:tcPr>
            <w:tcW w:w="255" w:type="pct"/>
            <w:vAlign w:val="center"/>
          </w:tcPr>
          <w:p w14:paraId="5D6D66D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40</w:t>
            </w:r>
          </w:p>
        </w:tc>
        <w:tc>
          <w:tcPr>
            <w:tcW w:w="200" w:type="pct"/>
            <w:vAlign w:val="center"/>
          </w:tcPr>
          <w:p w14:paraId="490FA804"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00" w:type="pct"/>
            <w:vAlign w:val="center"/>
          </w:tcPr>
          <w:p w14:paraId="78AD6DB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00" w:type="pct"/>
            <w:vAlign w:val="center"/>
          </w:tcPr>
          <w:p w14:paraId="30577554"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00" w:type="pct"/>
            <w:vAlign w:val="center"/>
          </w:tcPr>
          <w:p w14:paraId="263CDBA1" w14:textId="77777777" w:rsidR="002C4FC4" w:rsidRPr="00CA15AD" w:rsidRDefault="002C4FC4"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200" w:type="pct"/>
            <w:vAlign w:val="center"/>
          </w:tcPr>
          <w:p w14:paraId="07C2673D"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00" w:type="pct"/>
            <w:vAlign w:val="center"/>
          </w:tcPr>
          <w:p w14:paraId="47FF4808"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277B2F94"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3BDCFDF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28086F62"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66A5DD56"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04292B2D"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3A6A0549"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24</w:t>
            </w:r>
          </w:p>
        </w:tc>
        <w:tc>
          <w:tcPr>
            <w:tcW w:w="296" w:type="pct"/>
          </w:tcPr>
          <w:p w14:paraId="1059943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22.53</w:t>
            </w:r>
          </w:p>
        </w:tc>
        <w:tc>
          <w:tcPr>
            <w:tcW w:w="342" w:type="pct"/>
            <w:vAlign w:val="center"/>
          </w:tcPr>
          <w:p w14:paraId="5798D661" w14:textId="77777777" w:rsidR="002C4FC4" w:rsidRPr="00CA15AD" w:rsidRDefault="00C97925" w:rsidP="00A10CFE">
            <w:pPr>
              <w:pStyle w:val="TableParagraph"/>
              <w:rPr>
                <w:rFonts w:ascii="Arial" w:hAnsi="Arial" w:cs="Arial"/>
                <w:sz w:val="20"/>
                <w:szCs w:val="20"/>
              </w:rPr>
            </w:pPr>
            <w:r w:rsidRPr="00CA15AD">
              <w:rPr>
                <w:rFonts w:ascii="Arial" w:hAnsi="Arial" w:cs="Arial"/>
                <w:sz w:val="20"/>
                <w:szCs w:val="20"/>
              </w:rPr>
              <w:t>829.41</w:t>
            </w:r>
          </w:p>
        </w:tc>
      </w:tr>
      <w:tr w:rsidR="00880919" w:rsidRPr="00CA15AD" w14:paraId="6D2CBE97" w14:textId="77777777" w:rsidTr="00173A47">
        <w:trPr>
          <w:trHeight w:val="307"/>
          <w:jc w:val="center"/>
        </w:trPr>
        <w:tc>
          <w:tcPr>
            <w:tcW w:w="287" w:type="pct"/>
            <w:vMerge/>
          </w:tcPr>
          <w:p w14:paraId="4CCF6122" w14:textId="77777777" w:rsidR="002C4FC4" w:rsidRPr="00CA15AD" w:rsidRDefault="002C4FC4" w:rsidP="00A10CFE">
            <w:pPr>
              <w:pStyle w:val="TableParagraph"/>
              <w:rPr>
                <w:rFonts w:ascii="Arial" w:hAnsi="Arial" w:cs="Arial"/>
                <w:sz w:val="20"/>
                <w:szCs w:val="20"/>
              </w:rPr>
            </w:pPr>
          </w:p>
        </w:tc>
        <w:tc>
          <w:tcPr>
            <w:tcW w:w="255" w:type="pct"/>
            <w:vAlign w:val="center"/>
          </w:tcPr>
          <w:p w14:paraId="4ACE3CC1"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32</w:t>
            </w:r>
          </w:p>
        </w:tc>
        <w:tc>
          <w:tcPr>
            <w:tcW w:w="255" w:type="pct"/>
            <w:vAlign w:val="center"/>
          </w:tcPr>
          <w:p w14:paraId="64FD8510"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34</w:t>
            </w:r>
          </w:p>
        </w:tc>
        <w:tc>
          <w:tcPr>
            <w:tcW w:w="236" w:type="pct"/>
            <w:vAlign w:val="center"/>
          </w:tcPr>
          <w:p w14:paraId="6CE6A58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36</w:t>
            </w:r>
          </w:p>
        </w:tc>
        <w:tc>
          <w:tcPr>
            <w:tcW w:w="255" w:type="pct"/>
            <w:vAlign w:val="center"/>
          </w:tcPr>
          <w:p w14:paraId="676A2441"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38</w:t>
            </w:r>
          </w:p>
        </w:tc>
        <w:tc>
          <w:tcPr>
            <w:tcW w:w="255" w:type="pct"/>
            <w:vAlign w:val="center"/>
          </w:tcPr>
          <w:p w14:paraId="6DFDD290"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40</w:t>
            </w:r>
          </w:p>
        </w:tc>
        <w:tc>
          <w:tcPr>
            <w:tcW w:w="255" w:type="pct"/>
            <w:vAlign w:val="center"/>
          </w:tcPr>
          <w:p w14:paraId="3D83CF4E"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42</w:t>
            </w:r>
          </w:p>
        </w:tc>
        <w:tc>
          <w:tcPr>
            <w:tcW w:w="200" w:type="pct"/>
            <w:vAlign w:val="center"/>
          </w:tcPr>
          <w:p w14:paraId="04B4B9E2"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00" w:type="pct"/>
            <w:vAlign w:val="center"/>
          </w:tcPr>
          <w:p w14:paraId="244BBEB6"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00" w:type="pct"/>
            <w:vAlign w:val="center"/>
          </w:tcPr>
          <w:p w14:paraId="08E01B05"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00" w:type="pct"/>
            <w:vAlign w:val="center"/>
          </w:tcPr>
          <w:p w14:paraId="18794C8F" w14:textId="77777777" w:rsidR="002C4FC4" w:rsidRPr="00CA15AD" w:rsidRDefault="002C4FC4"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200" w:type="pct"/>
            <w:vAlign w:val="center"/>
          </w:tcPr>
          <w:p w14:paraId="007AD734"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26</w:t>
            </w:r>
          </w:p>
        </w:tc>
        <w:tc>
          <w:tcPr>
            <w:tcW w:w="200" w:type="pct"/>
            <w:vAlign w:val="center"/>
          </w:tcPr>
          <w:p w14:paraId="039EA3C9"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77FE0AD8"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67F2E7F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6CBA44CC"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40EE444A"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0FBEA03B"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1F15A6A4"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24</w:t>
            </w:r>
          </w:p>
        </w:tc>
        <w:tc>
          <w:tcPr>
            <w:tcW w:w="296" w:type="pct"/>
          </w:tcPr>
          <w:p w14:paraId="1CA6A5B1" w14:textId="77777777" w:rsidR="002C4FC4" w:rsidRPr="00CA15AD" w:rsidRDefault="002C4FC4" w:rsidP="00A10CFE">
            <w:pPr>
              <w:pStyle w:val="TableParagraph"/>
              <w:rPr>
                <w:rFonts w:ascii="Arial" w:hAnsi="Arial" w:cs="Arial"/>
                <w:sz w:val="20"/>
                <w:szCs w:val="20"/>
              </w:rPr>
            </w:pPr>
            <w:r w:rsidRPr="00CA15AD">
              <w:rPr>
                <w:rFonts w:ascii="Arial" w:hAnsi="Arial" w:cs="Arial"/>
                <w:sz w:val="20"/>
                <w:szCs w:val="20"/>
              </w:rPr>
              <w:t>22.44</w:t>
            </w:r>
          </w:p>
        </w:tc>
        <w:tc>
          <w:tcPr>
            <w:tcW w:w="342" w:type="pct"/>
            <w:vAlign w:val="center"/>
          </w:tcPr>
          <w:p w14:paraId="402F2F0C" w14:textId="77777777" w:rsidR="002C4FC4" w:rsidRPr="00CA15AD" w:rsidRDefault="00C97925" w:rsidP="00A10CFE">
            <w:pPr>
              <w:pStyle w:val="TableParagraph"/>
              <w:rPr>
                <w:rFonts w:ascii="Arial" w:hAnsi="Arial" w:cs="Arial"/>
                <w:sz w:val="20"/>
                <w:szCs w:val="20"/>
              </w:rPr>
            </w:pPr>
            <w:r w:rsidRPr="00CA15AD">
              <w:rPr>
                <w:rFonts w:ascii="Arial" w:hAnsi="Arial" w:cs="Arial"/>
                <w:sz w:val="20"/>
                <w:szCs w:val="20"/>
              </w:rPr>
              <w:t>870.29</w:t>
            </w:r>
          </w:p>
        </w:tc>
      </w:tr>
    </w:tbl>
    <w:p w14:paraId="6898A1E3" w14:textId="77777777" w:rsidR="00962296" w:rsidRPr="00CA15AD" w:rsidRDefault="00962296" w:rsidP="00A10CFE">
      <w:pPr>
        <w:spacing w:before="60" w:after="52"/>
        <w:ind w:left="167"/>
        <w:jc w:val="center"/>
        <w:rPr>
          <w:rFonts w:ascii="Arial" w:hAnsi="Arial" w:cs="Arial"/>
          <w:b/>
          <w:spacing w:val="-8"/>
          <w:position w:val="1"/>
          <w:sz w:val="20"/>
          <w:szCs w:val="20"/>
        </w:rPr>
      </w:pPr>
    </w:p>
    <w:tbl>
      <w:tblPr>
        <w:tblStyle w:val="TableGrid"/>
        <w:tblW w:w="0" w:type="auto"/>
        <w:tblInd w:w="1422" w:type="dxa"/>
        <w:tblLook w:val="04A0" w:firstRow="1" w:lastRow="0" w:firstColumn="1" w:lastColumn="0" w:noHBand="0" w:noVBand="1"/>
      </w:tblPr>
      <w:tblGrid>
        <w:gridCol w:w="7806"/>
      </w:tblGrid>
      <w:tr w:rsidR="00E613E3" w:rsidRPr="00CA15AD" w14:paraId="5F41FFEF" w14:textId="77777777" w:rsidTr="00E613E3">
        <w:tc>
          <w:tcPr>
            <w:tcW w:w="7665" w:type="dxa"/>
          </w:tcPr>
          <w:p w14:paraId="42876532" w14:textId="77777777" w:rsidR="00E613E3" w:rsidRPr="00CA15AD" w:rsidRDefault="00E613E3" w:rsidP="00E613E3">
            <w:pPr>
              <w:spacing w:before="60" w:after="52"/>
              <w:rPr>
                <w:rFonts w:ascii="Arial" w:hAnsi="Arial" w:cs="Arial"/>
                <w:b/>
                <w:spacing w:val="-8"/>
                <w:position w:val="1"/>
                <w:sz w:val="20"/>
                <w:szCs w:val="20"/>
              </w:rPr>
            </w:pPr>
            <w:r w:rsidRPr="00CA15AD">
              <w:rPr>
                <w:rFonts w:ascii="Arial" w:hAnsi="Arial" w:cs="Arial"/>
                <w:b/>
                <w:noProof/>
                <w:spacing w:val="-8"/>
                <w:position w:val="1"/>
                <w:sz w:val="20"/>
                <w:szCs w:val="20"/>
                <w:lang w:val="en-IN" w:eastAsia="en-IN"/>
              </w:rPr>
              <w:lastRenderedPageBreak/>
              <w:drawing>
                <wp:inline distT="0" distB="0" distL="0" distR="0" wp14:anchorId="093D1D60" wp14:editId="089C9FE1">
                  <wp:extent cx="4813539" cy="3066355"/>
                  <wp:effectExtent l="0" t="0" r="6350" b="1270"/>
                  <wp:docPr id="5" name="Picture 5" descr="G:\PHD PRADEEP\PHD PAPER 3 AND 4\PHD PAPER 3,4,5\PAPER 5 FUZZY HEXAGONAL\GRAPH PAPER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D PRADEEP\PHD PAPER 3 AND 4\PHD PAPER 3,4,5\PAPER 5 FUZZY HEXAGONAL\GRAPH PAPER 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456" cy="3068213"/>
                          </a:xfrm>
                          <a:prstGeom prst="rect">
                            <a:avLst/>
                          </a:prstGeom>
                          <a:noFill/>
                          <a:ln>
                            <a:noFill/>
                          </a:ln>
                        </pic:spPr>
                      </pic:pic>
                    </a:graphicData>
                  </a:graphic>
                </wp:inline>
              </w:drawing>
            </w:r>
          </w:p>
        </w:tc>
      </w:tr>
    </w:tbl>
    <w:p w14:paraId="02046CB0" w14:textId="77777777" w:rsidR="00EA0C56" w:rsidRPr="00CA15AD" w:rsidRDefault="00EA0C56" w:rsidP="00A10CFE">
      <w:pPr>
        <w:spacing w:before="60" w:after="52"/>
        <w:ind w:left="167"/>
        <w:jc w:val="center"/>
        <w:rPr>
          <w:rFonts w:ascii="Arial" w:hAnsi="Arial" w:cs="Arial"/>
          <w:b/>
          <w:spacing w:val="-8"/>
          <w:position w:val="1"/>
          <w:sz w:val="20"/>
          <w:szCs w:val="20"/>
        </w:rPr>
      </w:pPr>
    </w:p>
    <w:p w14:paraId="7ECA4EE3" w14:textId="77777777" w:rsidR="00B94E8F" w:rsidRPr="00CA15AD" w:rsidRDefault="00B94E8F" w:rsidP="00A10CFE">
      <w:pPr>
        <w:spacing w:before="60" w:after="52"/>
        <w:ind w:left="167"/>
        <w:jc w:val="center"/>
        <w:rPr>
          <w:rFonts w:ascii="Arial" w:hAnsi="Arial" w:cs="Arial"/>
          <w:b/>
          <w:spacing w:val="-8"/>
          <w:position w:val="1"/>
          <w:sz w:val="20"/>
          <w:szCs w:val="20"/>
        </w:rPr>
      </w:pPr>
      <w:r w:rsidRPr="00CA15AD">
        <w:rPr>
          <w:rFonts w:ascii="Arial" w:hAnsi="Arial" w:cs="Arial"/>
          <w:b/>
          <w:spacing w:val="-8"/>
          <w:position w:val="1"/>
          <w:sz w:val="20"/>
          <w:szCs w:val="20"/>
        </w:rPr>
        <w:t>Fig-4</w:t>
      </w:r>
    </w:p>
    <w:p w14:paraId="32414817" w14:textId="77777777" w:rsidR="00D74064" w:rsidRPr="00CA15AD" w:rsidRDefault="00D74064" w:rsidP="00A10CFE">
      <w:pPr>
        <w:spacing w:before="60" w:after="52"/>
        <w:ind w:left="167"/>
        <w:jc w:val="center"/>
        <w:rPr>
          <w:rFonts w:ascii="Arial" w:hAnsi="Arial" w:cs="Arial"/>
          <w:b/>
          <w:spacing w:val="-8"/>
          <w:position w:val="1"/>
          <w:sz w:val="20"/>
          <w:szCs w:val="20"/>
        </w:rPr>
      </w:pPr>
    </w:p>
    <w:p w14:paraId="0D775ADF" w14:textId="77777777" w:rsidR="004A2DAA" w:rsidRPr="00CA15AD" w:rsidRDefault="00981F54" w:rsidP="00B17BAE">
      <w:pPr>
        <w:jc w:val="center"/>
        <w:rPr>
          <w:rFonts w:ascii="Arial" w:hAnsi="Arial" w:cs="Arial"/>
          <w:b/>
          <w:sz w:val="20"/>
          <w:szCs w:val="20"/>
        </w:rPr>
      </w:pPr>
      <w:r w:rsidRPr="00CA15AD">
        <w:rPr>
          <w:rFonts w:ascii="Arial" w:hAnsi="Arial" w:cs="Arial"/>
          <w:b/>
          <w:spacing w:val="-8"/>
          <w:position w:val="1"/>
          <w:sz w:val="20"/>
          <w:szCs w:val="20"/>
        </w:rPr>
        <w:t>Table</w:t>
      </w:r>
      <w:r w:rsidRPr="00CA15AD">
        <w:rPr>
          <w:rFonts w:ascii="Arial" w:hAnsi="Arial" w:cs="Arial"/>
          <w:b/>
          <w:spacing w:val="-5"/>
          <w:position w:val="1"/>
          <w:sz w:val="20"/>
          <w:szCs w:val="20"/>
        </w:rPr>
        <w:t xml:space="preserve"> </w:t>
      </w:r>
      <w:r w:rsidRPr="00CA15AD">
        <w:rPr>
          <w:rFonts w:ascii="Arial" w:hAnsi="Arial" w:cs="Arial"/>
          <w:b/>
          <w:spacing w:val="-8"/>
          <w:position w:val="1"/>
          <w:sz w:val="20"/>
          <w:szCs w:val="20"/>
        </w:rPr>
        <w:t>5:</w:t>
      </w:r>
      <w:r w:rsidRPr="00CA15AD">
        <w:rPr>
          <w:rFonts w:ascii="Arial" w:hAnsi="Arial" w:cs="Arial"/>
          <w:b/>
          <w:spacing w:val="3"/>
          <w:position w:val="1"/>
          <w:sz w:val="20"/>
          <w:szCs w:val="20"/>
        </w:rPr>
        <w:t xml:space="preserve"> </w:t>
      </w:r>
      <w:r w:rsidR="005A552B" w:rsidRPr="00CA15AD">
        <w:rPr>
          <w:rFonts w:ascii="Arial" w:hAnsi="Arial" w:cs="Arial"/>
          <w:b/>
          <w:spacing w:val="-6"/>
          <w:sz w:val="20"/>
          <w:szCs w:val="20"/>
        </w:rPr>
        <w:t>Computation</w:t>
      </w:r>
      <w:r w:rsidR="005A552B" w:rsidRPr="00CA15AD">
        <w:rPr>
          <w:rFonts w:ascii="Arial" w:hAnsi="Arial" w:cs="Arial"/>
          <w:b/>
          <w:spacing w:val="-12"/>
          <w:sz w:val="20"/>
          <w:szCs w:val="20"/>
        </w:rPr>
        <w:t xml:space="preserve"> </w:t>
      </w:r>
      <w:r w:rsidR="005A552B" w:rsidRPr="00CA15AD">
        <w:rPr>
          <w:rFonts w:ascii="Arial" w:hAnsi="Arial" w:cs="Arial"/>
          <w:b/>
          <w:spacing w:val="-6"/>
          <w:sz w:val="20"/>
          <w:szCs w:val="20"/>
        </w:rPr>
        <w:t>table</w:t>
      </w:r>
      <w:r w:rsidR="005A552B" w:rsidRPr="00CA15AD">
        <w:rPr>
          <w:rFonts w:ascii="Arial" w:hAnsi="Arial" w:cs="Arial"/>
          <w:b/>
          <w:spacing w:val="-15"/>
          <w:sz w:val="20"/>
          <w:szCs w:val="20"/>
        </w:rPr>
        <w:t xml:space="preserve"> </w:t>
      </w:r>
      <w:r w:rsidR="005A552B" w:rsidRPr="00CA15AD">
        <w:rPr>
          <w:rFonts w:ascii="Arial" w:hAnsi="Arial" w:cs="Arial"/>
          <w:b/>
          <w:spacing w:val="-6"/>
          <w:sz w:val="20"/>
          <w:szCs w:val="20"/>
        </w:rPr>
        <w:t>for</w:t>
      </w:r>
      <w:r w:rsidR="005A552B" w:rsidRPr="00CA15AD">
        <w:rPr>
          <w:rFonts w:ascii="Arial" w:hAnsi="Arial" w:cs="Arial"/>
          <w:b/>
          <w:spacing w:val="2"/>
          <w:sz w:val="20"/>
          <w:szCs w:val="20"/>
        </w:rPr>
        <w:t xml:space="preserve"> </w:t>
      </w:r>
      <w:r w:rsidR="005A552B" w:rsidRPr="00CA15AD">
        <w:rPr>
          <w:rFonts w:ascii="Arial" w:hAnsi="Arial" w:cs="Arial"/>
          <w:b/>
          <w:spacing w:val="-4"/>
          <w:sz w:val="20"/>
          <w:szCs w:val="20"/>
        </w:rPr>
        <w:t>Fuzzified</w:t>
      </w:r>
      <w:r w:rsidR="005A552B" w:rsidRPr="00CA15AD">
        <w:rPr>
          <w:rFonts w:ascii="Arial" w:hAnsi="Arial" w:cs="Arial"/>
          <w:b/>
          <w:spacing w:val="-10"/>
          <w:sz w:val="20"/>
          <w:szCs w:val="20"/>
        </w:rPr>
        <w:t xml:space="preserve"> </w:t>
      </w:r>
      <w:r w:rsidR="005A552B" w:rsidRPr="00CA15AD">
        <w:rPr>
          <w:rFonts w:ascii="Arial" w:hAnsi="Arial" w:cs="Arial"/>
          <w:b/>
          <w:spacing w:val="-4"/>
          <w:sz w:val="20"/>
          <w:szCs w:val="20"/>
        </w:rPr>
        <w:t>Waiting</w:t>
      </w:r>
      <w:r w:rsidR="005A552B" w:rsidRPr="00CA15AD">
        <w:rPr>
          <w:rFonts w:ascii="Arial" w:hAnsi="Arial" w:cs="Arial"/>
          <w:b/>
          <w:spacing w:val="-9"/>
          <w:sz w:val="20"/>
          <w:szCs w:val="20"/>
        </w:rPr>
        <w:t xml:space="preserve"> </w:t>
      </w:r>
      <w:r w:rsidR="005A552B" w:rsidRPr="00CA15AD">
        <w:rPr>
          <w:rFonts w:ascii="Arial" w:hAnsi="Arial" w:cs="Arial"/>
          <w:b/>
          <w:spacing w:val="-4"/>
          <w:sz w:val="20"/>
          <w:szCs w:val="20"/>
        </w:rPr>
        <w:t>cost</w:t>
      </w:r>
      <w:r w:rsidR="005A552B" w:rsidRPr="00CA15AD">
        <w:rPr>
          <w:rFonts w:ascii="Arial" w:hAnsi="Arial" w:cs="Arial"/>
          <w:b/>
          <w:spacing w:val="-10"/>
          <w:sz w:val="20"/>
          <w:szCs w:val="20"/>
        </w:rPr>
        <w:t xml:space="preserve"> </w:t>
      </w:r>
      <m:oMath>
        <m:r>
          <m:rPr>
            <m:sty m:val="bi"/>
          </m:rPr>
          <w:rPr>
            <w:rFonts w:ascii="Cambria Math" w:hAnsi="Cambria Math" w:cs="Arial"/>
            <w:spacing w:val="-5"/>
            <w:w w:val="90"/>
            <w:sz w:val="20"/>
            <w:szCs w:val="20"/>
          </w:rPr>
          <m:t>_</m:t>
        </m:r>
        <m:r>
          <m:rPr>
            <m:scr m:val="script"/>
            <m:sty m:val="bi"/>
          </m:rPr>
          <w:rPr>
            <w:rFonts w:ascii="Cambria Math" w:hAnsi="Cambria Math" w:cs="Arial"/>
            <w:sz w:val="20"/>
            <w:szCs w:val="20"/>
          </w:rPr>
          <m:t xml:space="preserve"> c</m:t>
        </m:r>
      </m:oMath>
      <w:r w:rsidR="00BC610E" w:rsidRPr="00CA15AD">
        <w:rPr>
          <w:rFonts w:ascii="Arial" w:hAnsi="Arial" w:cs="Arial"/>
          <w:b/>
          <w:spacing w:val="-5"/>
          <w:w w:val="90"/>
          <w:sz w:val="20"/>
          <w:szCs w:val="20"/>
        </w:rPr>
        <w:t xml:space="preserve"> *</w:t>
      </w:r>
      <w:r w:rsidR="00064675" w:rsidRPr="00CA15AD">
        <w:rPr>
          <w:rFonts w:ascii="Arial" w:hAnsi="Arial" w:cs="Arial"/>
          <w:b/>
          <w:spacing w:val="-2"/>
          <w:position w:val="-3"/>
          <w:sz w:val="20"/>
          <w:szCs w:val="20"/>
        </w:rPr>
        <w:t>&amp;</w:t>
      </w:r>
      <w:r w:rsidR="005A552B" w:rsidRPr="00CA15AD">
        <w:rPr>
          <w:rFonts w:ascii="Arial" w:hAnsi="Arial" w:cs="Arial"/>
          <w:b/>
          <w:i/>
          <w:spacing w:val="-2"/>
          <w:position w:val="-3"/>
          <w:sz w:val="20"/>
          <w:szCs w:val="20"/>
        </w:rPr>
        <w:t xml:space="preserve"> </w:t>
      </w:r>
      <w:r w:rsidR="005A552B" w:rsidRPr="00CA15AD">
        <w:rPr>
          <w:rFonts w:ascii="Arial" w:hAnsi="Arial" w:cs="Arial"/>
          <w:b/>
          <w:spacing w:val="-6"/>
          <w:sz w:val="20"/>
          <w:szCs w:val="20"/>
        </w:rPr>
        <w:t>Fuzzified</w:t>
      </w:r>
      <w:r w:rsidR="005A552B" w:rsidRPr="00CA15AD">
        <w:rPr>
          <w:rFonts w:ascii="Arial" w:hAnsi="Arial" w:cs="Arial"/>
          <w:b/>
          <w:spacing w:val="-10"/>
          <w:sz w:val="20"/>
          <w:szCs w:val="20"/>
        </w:rPr>
        <w:t xml:space="preserve"> </w:t>
      </w:r>
      <w:r w:rsidR="005A552B" w:rsidRPr="00CA15AD">
        <w:rPr>
          <w:rFonts w:ascii="Arial" w:hAnsi="Arial" w:cs="Arial"/>
          <w:b/>
          <w:spacing w:val="-6"/>
          <w:sz w:val="20"/>
          <w:szCs w:val="20"/>
        </w:rPr>
        <w:t>Optimal</w:t>
      </w:r>
      <w:r w:rsidR="005A552B" w:rsidRPr="00CA15AD">
        <w:rPr>
          <w:rFonts w:ascii="Arial" w:hAnsi="Arial" w:cs="Arial"/>
          <w:b/>
          <w:spacing w:val="-9"/>
          <w:sz w:val="20"/>
          <w:szCs w:val="20"/>
        </w:rPr>
        <w:t xml:space="preserve"> </w:t>
      </w:r>
      <w:r w:rsidR="005A552B" w:rsidRPr="00CA15AD">
        <w:rPr>
          <w:rFonts w:ascii="Arial" w:hAnsi="Arial" w:cs="Arial"/>
          <w:b/>
          <w:spacing w:val="-6"/>
          <w:sz w:val="20"/>
          <w:szCs w:val="20"/>
        </w:rPr>
        <w:t>Total</w:t>
      </w:r>
      <w:r w:rsidR="005A552B" w:rsidRPr="00CA15AD">
        <w:rPr>
          <w:rFonts w:ascii="Arial" w:hAnsi="Arial" w:cs="Arial"/>
          <w:b/>
          <w:spacing w:val="-9"/>
          <w:sz w:val="20"/>
          <w:szCs w:val="20"/>
        </w:rPr>
        <w:t xml:space="preserve"> </w:t>
      </w:r>
      <w:r w:rsidR="005A552B" w:rsidRPr="00CA15AD">
        <w:rPr>
          <w:rFonts w:ascii="Arial" w:hAnsi="Arial" w:cs="Arial"/>
          <w:b/>
          <w:spacing w:val="-6"/>
          <w:sz w:val="20"/>
          <w:szCs w:val="20"/>
        </w:rPr>
        <w:t>Cost</w:t>
      </w:r>
      <w:r w:rsidR="005A552B" w:rsidRPr="00CA15AD">
        <w:rPr>
          <w:rFonts w:ascii="Arial" w:hAnsi="Arial" w:cs="Arial"/>
          <w:b/>
          <w:spacing w:val="-4"/>
          <w:sz w:val="20"/>
          <w:szCs w:val="20"/>
        </w:rPr>
        <w:t xml:space="preserve"> </w:t>
      </w:r>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w:p>
    <w:p w14:paraId="36E5DF8D" w14:textId="77777777" w:rsidR="006D4388" w:rsidRPr="00CA15AD" w:rsidRDefault="006D4388" w:rsidP="00A10CFE">
      <w:pPr>
        <w:spacing w:before="60" w:after="52"/>
        <w:ind w:left="167"/>
        <w:rPr>
          <w:rFonts w:ascii="Arial" w:hAnsi="Arial" w:cs="Arial"/>
          <w:i/>
          <w:spacing w:val="-6"/>
          <w:position w:val="-3"/>
          <w:sz w:val="20"/>
          <w:szCs w:val="20"/>
        </w:rPr>
      </w:pPr>
    </w:p>
    <w:tbl>
      <w:tblPr>
        <w:tblStyle w:val="TableGrid"/>
        <w:tblW w:w="5000" w:type="pct"/>
        <w:jc w:val="center"/>
        <w:tblLook w:val="04A0" w:firstRow="1" w:lastRow="0" w:firstColumn="1" w:lastColumn="0" w:noHBand="0" w:noVBand="1"/>
      </w:tblPr>
      <w:tblGrid>
        <w:gridCol w:w="591"/>
        <w:gridCol w:w="426"/>
        <w:gridCol w:w="426"/>
        <w:gridCol w:w="426"/>
        <w:gridCol w:w="426"/>
        <w:gridCol w:w="425"/>
        <w:gridCol w:w="425"/>
        <w:gridCol w:w="528"/>
        <w:gridCol w:w="528"/>
        <w:gridCol w:w="528"/>
        <w:gridCol w:w="528"/>
        <w:gridCol w:w="528"/>
        <w:gridCol w:w="528"/>
        <w:gridCol w:w="477"/>
        <w:gridCol w:w="477"/>
        <w:gridCol w:w="477"/>
        <w:gridCol w:w="477"/>
        <w:gridCol w:w="477"/>
        <w:gridCol w:w="477"/>
        <w:gridCol w:w="607"/>
        <w:gridCol w:w="694"/>
      </w:tblGrid>
      <w:tr w:rsidR="007F6503" w:rsidRPr="00CA15AD" w14:paraId="78EFA033" w14:textId="77777777" w:rsidTr="00173A47">
        <w:trPr>
          <w:trHeight w:val="355"/>
          <w:jc w:val="center"/>
        </w:trPr>
        <w:tc>
          <w:tcPr>
            <w:tcW w:w="286" w:type="pct"/>
          </w:tcPr>
          <w:p w14:paraId="2BBDE317" w14:textId="77777777" w:rsidR="007F6503" w:rsidRPr="00CA15AD" w:rsidRDefault="007F6503" w:rsidP="00A10CFE">
            <w:pPr>
              <w:pStyle w:val="TableParagraph"/>
              <w:rPr>
                <w:rFonts w:ascii="Arial" w:hAnsi="Arial" w:cs="Arial"/>
                <w:sz w:val="20"/>
                <w:szCs w:val="20"/>
              </w:rPr>
            </w:pPr>
          </w:p>
        </w:tc>
        <w:tc>
          <w:tcPr>
            <w:tcW w:w="1196" w:type="pct"/>
            <w:gridSpan w:val="6"/>
          </w:tcPr>
          <w:p w14:paraId="2EBDAC0B" w14:textId="77777777" w:rsidR="007F6503" w:rsidRPr="00CA15AD" w:rsidRDefault="00C24E9C" w:rsidP="00A10CFE">
            <w:pPr>
              <w:pStyle w:val="TableParagraph"/>
              <w:rPr>
                <w:rFonts w:ascii="Arial" w:hAnsi="Arial" w:cs="Arial"/>
                <w:b/>
                <w:spacing w:val="-5"/>
                <w:w w:val="90"/>
                <w:position w:val="-5"/>
                <w:sz w:val="20"/>
                <w:szCs w:val="20"/>
              </w:rPr>
            </w:pPr>
            <m:oMath>
              <m:sSup>
                <m:sSupPr>
                  <m:ctrlPr>
                    <w:rPr>
                      <w:rFonts w:ascii="Cambria Math" w:hAnsi="Cambria Math" w:cs="Arial"/>
                      <w:b/>
                      <w:i/>
                      <w:sz w:val="20"/>
                      <w:szCs w:val="20"/>
                    </w:rPr>
                  </m:ctrlPr>
                </m:sSupPr>
                <m:e>
                  <m:r>
                    <m:rPr>
                      <m:sty m:val="bi"/>
                    </m:rPr>
                    <w:rPr>
                      <w:rFonts w:ascii="Cambria Math" w:hAnsi="Cambria Math" w:cs="Arial"/>
                      <w:sz w:val="20"/>
                      <w:szCs w:val="20"/>
                    </w:rPr>
                    <m:t>_</m:t>
                  </m:r>
                  <m:r>
                    <m:rPr>
                      <m:scr m:val="script"/>
                      <m:sty m:val="bi"/>
                    </m:rPr>
                    <w:rPr>
                      <w:rFonts w:ascii="Cambria Math" w:hAnsi="Cambria Math" w:cs="Arial"/>
                      <w:sz w:val="20"/>
                      <w:szCs w:val="20"/>
                    </w:rPr>
                    <m:t>c</m:t>
                  </m:r>
                </m:e>
                <m:sup>
                  <m:r>
                    <m:rPr>
                      <m:sty m:val="bi"/>
                    </m:rPr>
                    <w:rPr>
                      <w:rFonts w:ascii="Cambria Math" w:hAnsi="Cambria Math" w:cs="Arial"/>
                      <w:sz w:val="20"/>
                      <w:szCs w:val="20"/>
                    </w:rPr>
                    <m:t>*</m:t>
                  </m:r>
                </m:sup>
              </m:sSup>
            </m:oMath>
            <w:r w:rsidR="005519EB" w:rsidRPr="00CA15AD">
              <w:rPr>
                <w:rFonts w:ascii="Arial" w:hAnsi="Arial" w:cs="Arial"/>
                <w:b/>
                <w:position w:val="-3"/>
                <w:sz w:val="20"/>
                <w:szCs w:val="20"/>
              </w:rPr>
              <w:t xml:space="preserve"> </w:t>
            </w:r>
          </w:p>
        </w:tc>
        <w:tc>
          <w:tcPr>
            <w:tcW w:w="1522" w:type="pct"/>
            <w:gridSpan w:val="6"/>
          </w:tcPr>
          <w:p w14:paraId="3D7DEECC" w14:textId="77777777" w:rsidR="007F6503" w:rsidRPr="00CA15AD" w:rsidRDefault="00C24E9C" w:rsidP="00A10CFE">
            <w:pPr>
              <w:pStyle w:val="TableParagraph"/>
              <w:rPr>
                <w:rFonts w:ascii="Arial" w:hAnsi="Arial" w:cs="Arial"/>
                <w:b/>
                <w:spacing w:val="-4"/>
                <w:sz w:val="20"/>
                <w:szCs w:val="20"/>
              </w:rPr>
            </w:pPr>
            <m:oMath>
              <m:sSup>
                <m:sSupPr>
                  <m:ctrlPr>
                    <w:rPr>
                      <w:rFonts w:ascii="Cambria Math" w:hAnsi="Cambria Math" w:cs="Arial"/>
                      <w:b/>
                      <w:sz w:val="20"/>
                      <w:szCs w:val="20"/>
                    </w:rPr>
                  </m:ctrlPr>
                </m:sSupPr>
                <m:e>
                  <m:r>
                    <m:rPr>
                      <m:sty m:val="b"/>
                    </m:rPr>
                    <w:rPr>
                      <w:rFonts w:ascii="Cambria Math" w:hAnsi="Cambria Math" w:cs="Arial"/>
                      <w:sz w:val="20"/>
                      <w:szCs w:val="20"/>
                    </w:rPr>
                    <m:t>_</m:t>
                  </m:r>
                  <m:r>
                    <m:rPr>
                      <m:scr m:val="script"/>
                      <m:sty m:val="b"/>
                    </m:rPr>
                    <w:rPr>
                      <w:rFonts w:ascii="Cambria Math" w:hAnsi="Cambria Math" w:cs="Arial"/>
                      <w:sz w:val="20"/>
                      <w:szCs w:val="20"/>
                    </w:rPr>
                    <m:t>k</m:t>
                  </m:r>
                </m:e>
                <m:sup>
                  <m:r>
                    <m:rPr>
                      <m:sty m:val="bi"/>
                    </m:rPr>
                    <w:rPr>
                      <w:rFonts w:ascii="Cambria Math" w:hAnsi="Cambria Math" w:cs="Arial"/>
                      <w:sz w:val="20"/>
                      <w:szCs w:val="20"/>
                    </w:rPr>
                    <m:t>*</m:t>
                  </m:r>
                </m:sup>
              </m:sSup>
            </m:oMath>
            <w:r w:rsidR="007F6503" w:rsidRPr="00CA15AD">
              <w:rPr>
                <w:rFonts w:ascii="Arial" w:hAnsi="Arial" w:cs="Arial"/>
                <w:b/>
                <w:spacing w:val="-5"/>
                <w:w w:val="90"/>
                <w:position w:val="-5"/>
                <w:sz w:val="20"/>
                <w:szCs w:val="20"/>
              </w:rPr>
              <w:t xml:space="preserve"> </w:t>
            </w:r>
          </w:p>
        </w:tc>
        <w:tc>
          <w:tcPr>
            <w:tcW w:w="1359" w:type="pct"/>
            <w:gridSpan w:val="6"/>
          </w:tcPr>
          <w:p w14:paraId="233EE8EB" w14:textId="77777777" w:rsidR="007F6503" w:rsidRPr="00CA15AD" w:rsidRDefault="007F6503" w:rsidP="00A10CFE">
            <w:pPr>
              <w:pStyle w:val="TableParagraph"/>
              <w:rPr>
                <w:rFonts w:ascii="Arial" w:hAnsi="Arial" w:cs="Arial"/>
                <w:b/>
                <w:sz w:val="20"/>
                <w:szCs w:val="20"/>
              </w:rPr>
            </w:pPr>
            <w:r w:rsidRPr="00CA15AD">
              <w:rPr>
                <w:rFonts w:ascii="Arial" w:hAnsi="Arial" w:cs="Arial"/>
                <w:b/>
                <w:spacing w:val="-4"/>
                <w:sz w:val="20"/>
                <w:szCs w:val="20"/>
              </w:rPr>
              <w:t>_</w:t>
            </w:r>
            <w:r w:rsidRPr="00CA15AD">
              <w:rPr>
                <w:rFonts w:ascii="Arial" w:hAnsi="Arial" w:cs="Arial"/>
                <w:b/>
                <w:position w:val="-3"/>
                <w:sz w:val="20"/>
                <w:szCs w:val="20"/>
              </w:rPr>
              <w:t>λ*</w:t>
            </w:r>
          </w:p>
        </w:tc>
        <w:tc>
          <w:tcPr>
            <w:tcW w:w="295" w:type="pct"/>
          </w:tcPr>
          <w:p w14:paraId="3F7A4CEC" w14:textId="77777777" w:rsidR="007F6503" w:rsidRPr="00CA15AD" w:rsidRDefault="007F6503" w:rsidP="00A10CFE">
            <w:pPr>
              <w:pStyle w:val="TableParagraph"/>
              <w:rPr>
                <w:rFonts w:ascii="Arial" w:hAnsi="Arial" w:cs="Arial"/>
                <w:b/>
                <w:sz w:val="20"/>
                <w:szCs w:val="20"/>
              </w:rPr>
            </w:pPr>
            <w:r w:rsidRPr="00CA15AD">
              <w:rPr>
                <w:rFonts w:ascii="Arial" w:hAnsi="Arial" w:cs="Arial"/>
                <w:b/>
                <w:sz w:val="20"/>
                <w:szCs w:val="20"/>
              </w:rPr>
              <w:t>_μ*</w:t>
            </w:r>
          </w:p>
        </w:tc>
        <w:tc>
          <w:tcPr>
            <w:tcW w:w="341" w:type="pct"/>
          </w:tcPr>
          <w:p w14:paraId="51E5D37F" w14:textId="77777777" w:rsidR="007F6503" w:rsidRPr="00CA15AD" w:rsidRDefault="00C24E9C" w:rsidP="00A10CFE">
            <w:pPr>
              <w:rPr>
                <w:rFonts w:ascii="Arial" w:hAnsi="Arial" w:cs="Arial"/>
                <w:b/>
                <w:sz w:val="20"/>
                <w:szCs w:val="20"/>
              </w:rPr>
            </w:pPr>
            <m:oMathPara>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m:oMathPara>
          </w:p>
        </w:tc>
      </w:tr>
      <w:tr w:rsidR="00850B2F" w:rsidRPr="00CA15AD" w14:paraId="7206E66F" w14:textId="77777777" w:rsidTr="00173A47">
        <w:trPr>
          <w:trHeight w:val="355"/>
          <w:jc w:val="center"/>
        </w:trPr>
        <w:tc>
          <w:tcPr>
            <w:tcW w:w="286" w:type="pct"/>
            <w:vMerge w:val="restart"/>
            <w:vAlign w:val="center"/>
          </w:tcPr>
          <w:p w14:paraId="1BE1C867" w14:textId="77777777" w:rsidR="005519EB" w:rsidRPr="00CA15AD" w:rsidRDefault="005519EB" w:rsidP="00A10CFE">
            <w:pPr>
              <w:jc w:val="center"/>
              <w:rPr>
                <w:rFonts w:ascii="Arial" w:hAnsi="Arial" w:cs="Arial"/>
                <w:b/>
                <w:sz w:val="20"/>
                <w:szCs w:val="20"/>
              </w:rPr>
            </w:pPr>
          </w:p>
          <w:p w14:paraId="3FD1E545" w14:textId="77777777" w:rsidR="005519EB" w:rsidRPr="00CA15AD" w:rsidRDefault="005519EB" w:rsidP="00A10CFE">
            <w:pPr>
              <w:jc w:val="center"/>
              <w:rPr>
                <w:rFonts w:ascii="Arial" w:hAnsi="Arial" w:cs="Arial"/>
                <w:sz w:val="20"/>
                <w:szCs w:val="20"/>
              </w:rPr>
            </w:pPr>
            <w:r w:rsidRPr="00CA15AD">
              <w:rPr>
                <w:rFonts w:ascii="Arial" w:hAnsi="Arial" w:cs="Arial"/>
                <w:b/>
                <w:sz w:val="20"/>
                <w:szCs w:val="20"/>
              </w:rPr>
              <w:t>Case</w:t>
            </w:r>
            <w:r w:rsidRPr="00CA15AD">
              <w:rPr>
                <w:rFonts w:ascii="Arial" w:hAnsi="Arial" w:cs="Arial"/>
                <w:b/>
                <w:spacing w:val="-9"/>
                <w:sz w:val="20"/>
                <w:szCs w:val="20"/>
              </w:rPr>
              <w:t xml:space="preserve"> </w:t>
            </w:r>
            <w:r w:rsidRPr="00CA15AD">
              <w:rPr>
                <w:rFonts w:ascii="Arial" w:hAnsi="Arial" w:cs="Arial"/>
                <w:b/>
                <w:spacing w:val="-10"/>
                <w:sz w:val="20"/>
                <w:szCs w:val="20"/>
              </w:rPr>
              <w:t>5</w:t>
            </w:r>
          </w:p>
          <w:p w14:paraId="72555756" w14:textId="77777777" w:rsidR="005519EB" w:rsidRPr="00CA15AD" w:rsidRDefault="005519EB" w:rsidP="00A10CFE">
            <w:pPr>
              <w:jc w:val="center"/>
              <w:rPr>
                <w:rFonts w:ascii="Arial" w:hAnsi="Arial" w:cs="Arial"/>
                <w:sz w:val="20"/>
                <w:szCs w:val="20"/>
              </w:rPr>
            </w:pPr>
          </w:p>
        </w:tc>
        <w:tc>
          <w:tcPr>
            <w:tcW w:w="199" w:type="pct"/>
            <w:vAlign w:val="center"/>
          </w:tcPr>
          <w:p w14:paraId="4F048530" w14:textId="77777777" w:rsidR="005519EB"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1</m:t>
                  </m:r>
                </m:sub>
              </m:sSub>
            </m:oMath>
            <w:r w:rsidR="005519EB" w:rsidRPr="00CA15AD">
              <w:rPr>
                <w:rFonts w:ascii="Arial" w:hAnsi="Arial" w:cs="Arial"/>
                <w:b/>
                <w:position w:val="-4"/>
                <w:sz w:val="20"/>
                <w:szCs w:val="20"/>
              </w:rPr>
              <w:t xml:space="preserve"> </w:t>
            </w:r>
          </w:p>
        </w:tc>
        <w:tc>
          <w:tcPr>
            <w:tcW w:w="199" w:type="pct"/>
            <w:vAlign w:val="center"/>
          </w:tcPr>
          <w:p w14:paraId="7B766185" w14:textId="77777777" w:rsidR="005519EB"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2</m:t>
                  </m:r>
                </m:sub>
              </m:sSub>
            </m:oMath>
            <w:r w:rsidR="005519EB" w:rsidRPr="00CA15AD">
              <w:rPr>
                <w:rFonts w:ascii="Arial" w:hAnsi="Arial" w:cs="Arial"/>
                <w:b/>
                <w:position w:val="-4"/>
                <w:sz w:val="20"/>
                <w:szCs w:val="20"/>
              </w:rPr>
              <w:t xml:space="preserve"> </w:t>
            </w:r>
          </w:p>
        </w:tc>
        <w:tc>
          <w:tcPr>
            <w:tcW w:w="199" w:type="pct"/>
            <w:vAlign w:val="center"/>
          </w:tcPr>
          <w:p w14:paraId="0788186A" w14:textId="77777777" w:rsidR="005519EB"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3</m:t>
                  </m:r>
                </m:sub>
              </m:sSub>
            </m:oMath>
            <w:r w:rsidR="005519EB" w:rsidRPr="00CA15AD">
              <w:rPr>
                <w:rFonts w:ascii="Arial" w:hAnsi="Arial" w:cs="Arial"/>
                <w:b/>
                <w:position w:val="-4"/>
                <w:sz w:val="20"/>
                <w:szCs w:val="20"/>
              </w:rPr>
              <w:t xml:space="preserve"> </w:t>
            </w:r>
          </w:p>
        </w:tc>
        <w:tc>
          <w:tcPr>
            <w:tcW w:w="199" w:type="pct"/>
            <w:vAlign w:val="center"/>
          </w:tcPr>
          <w:p w14:paraId="0B1D5FF8" w14:textId="77777777" w:rsidR="005519EB"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4</m:t>
                  </m:r>
                </m:sub>
              </m:sSub>
            </m:oMath>
            <w:r w:rsidR="005519EB" w:rsidRPr="00CA15AD">
              <w:rPr>
                <w:rFonts w:ascii="Arial" w:hAnsi="Arial" w:cs="Arial"/>
                <w:b/>
                <w:position w:val="-4"/>
                <w:sz w:val="20"/>
                <w:szCs w:val="20"/>
              </w:rPr>
              <w:t xml:space="preserve"> </w:t>
            </w:r>
          </w:p>
        </w:tc>
        <w:tc>
          <w:tcPr>
            <w:tcW w:w="199" w:type="pct"/>
            <w:vAlign w:val="center"/>
          </w:tcPr>
          <w:p w14:paraId="00F76F2F" w14:textId="77777777" w:rsidR="005519EB"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5</m:t>
                  </m:r>
                </m:sub>
              </m:sSub>
            </m:oMath>
            <w:r w:rsidR="005519EB" w:rsidRPr="00CA15AD">
              <w:rPr>
                <w:rFonts w:ascii="Arial" w:hAnsi="Arial" w:cs="Arial"/>
                <w:b/>
                <w:position w:val="-4"/>
                <w:sz w:val="20"/>
                <w:szCs w:val="20"/>
              </w:rPr>
              <w:t xml:space="preserve"> </w:t>
            </w:r>
          </w:p>
        </w:tc>
        <w:tc>
          <w:tcPr>
            <w:tcW w:w="199" w:type="pct"/>
            <w:vAlign w:val="center"/>
          </w:tcPr>
          <w:p w14:paraId="2F71197E" w14:textId="77777777" w:rsidR="005519EB"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6</m:t>
                  </m:r>
                </m:sub>
              </m:sSub>
            </m:oMath>
            <w:r w:rsidR="005519EB" w:rsidRPr="00CA15AD">
              <w:rPr>
                <w:rFonts w:ascii="Arial" w:hAnsi="Arial" w:cs="Arial"/>
                <w:b/>
                <w:position w:val="-4"/>
                <w:sz w:val="20"/>
                <w:szCs w:val="20"/>
              </w:rPr>
              <w:t xml:space="preserve"> </w:t>
            </w:r>
          </w:p>
        </w:tc>
        <w:tc>
          <w:tcPr>
            <w:tcW w:w="254" w:type="pct"/>
            <w:vAlign w:val="center"/>
          </w:tcPr>
          <w:p w14:paraId="20EBD230" w14:textId="77777777" w:rsidR="005519EB" w:rsidRPr="00CA15AD" w:rsidRDefault="00B01019" w:rsidP="00A10CFE">
            <w:pPr>
              <w:pStyle w:val="TableParagraph"/>
              <w:rPr>
                <w:rFonts w:ascii="Arial" w:hAnsi="Arial" w:cs="Arial"/>
                <w:b/>
                <w:position w:val="-4"/>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1</m:t>
                    </m:r>
                  </m:sub>
                </m:sSub>
              </m:oMath>
            </m:oMathPara>
          </w:p>
        </w:tc>
        <w:tc>
          <w:tcPr>
            <w:tcW w:w="254" w:type="pct"/>
            <w:vAlign w:val="center"/>
          </w:tcPr>
          <w:p w14:paraId="11EB517F" w14:textId="77777777" w:rsidR="005519EB"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2</m:t>
                    </m:r>
                  </m:sub>
                </m:sSub>
              </m:oMath>
            </m:oMathPara>
          </w:p>
        </w:tc>
        <w:tc>
          <w:tcPr>
            <w:tcW w:w="254" w:type="pct"/>
            <w:vAlign w:val="center"/>
          </w:tcPr>
          <w:p w14:paraId="0BA22D00" w14:textId="77777777" w:rsidR="005519EB"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3</m:t>
                    </m:r>
                  </m:sub>
                </m:sSub>
              </m:oMath>
            </m:oMathPara>
          </w:p>
        </w:tc>
        <w:tc>
          <w:tcPr>
            <w:tcW w:w="254" w:type="pct"/>
            <w:vAlign w:val="center"/>
          </w:tcPr>
          <w:p w14:paraId="67A50924" w14:textId="77777777" w:rsidR="005519EB"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4</m:t>
                    </m:r>
                  </m:sub>
                </m:sSub>
              </m:oMath>
            </m:oMathPara>
          </w:p>
        </w:tc>
        <w:tc>
          <w:tcPr>
            <w:tcW w:w="254" w:type="pct"/>
            <w:vAlign w:val="center"/>
          </w:tcPr>
          <w:p w14:paraId="415C8BBF" w14:textId="77777777" w:rsidR="005519EB"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5</m:t>
                    </m:r>
                  </m:sub>
                </m:sSub>
              </m:oMath>
            </m:oMathPara>
          </w:p>
        </w:tc>
        <w:tc>
          <w:tcPr>
            <w:tcW w:w="254" w:type="pct"/>
            <w:vAlign w:val="center"/>
          </w:tcPr>
          <w:p w14:paraId="166A027E" w14:textId="77777777" w:rsidR="005519EB"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6</m:t>
                    </m:r>
                  </m:sub>
                </m:sSub>
              </m:oMath>
            </m:oMathPara>
          </w:p>
        </w:tc>
        <w:tc>
          <w:tcPr>
            <w:tcW w:w="227" w:type="pct"/>
            <w:vAlign w:val="center"/>
          </w:tcPr>
          <w:p w14:paraId="7BEE6905" w14:textId="77777777" w:rsidR="005519EB" w:rsidRPr="00CA15AD" w:rsidRDefault="005519EB"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1</w:t>
            </w:r>
          </w:p>
        </w:tc>
        <w:tc>
          <w:tcPr>
            <w:tcW w:w="227" w:type="pct"/>
            <w:vAlign w:val="center"/>
          </w:tcPr>
          <w:p w14:paraId="043FEF70" w14:textId="77777777" w:rsidR="005519EB" w:rsidRPr="00CA15AD" w:rsidRDefault="005519EB"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2</w:t>
            </w:r>
          </w:p>
        </w:tc>
        <w:tc>
          <w:tcPr>
            <w:tcW w:w="227" w:type="pct"/>
            <w:vAlign w:val="center"/>
          </w:tcPr>
          <w:p w14:paraId="23D150AA" w14:textId="77777777" w:rsidR="005519EB" w:rsidRPr="00CA15AD" w:rsidRDefault="005519EB"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3</w:t>
            </w:r>
          </w:p>
        </w:tc>
        <w:tc>
          <w:tcPr>
            <w:tcW w:w="227" w:type="pct"/>
            <w:vAlign w:val="center"/>
          </w:tcPr>
          <w:p w14:paraId="30104D58" w14:textId="77777777" w:rsidR="005519EB" w:rsidRPr="00CA15AD" w:rsidRDefault="005519EB"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4</w:t>
            </w:r>
          </w:p>
        </w:tc>
        <w:tc>
          <w:tcPr>
            <w:tcW w:w="227" w:type="pct"/>
            <w:vAlign w:val="center"/>
          </w:tcPr>
          <w:p w14:paraId="7C73FCA9" w14:textId="77777777" w:rsidR="005519EB" w:rsidRPr="00CA15AD" w:rsidRDefault="005519EB" w:rsidP="00A10CFE">
            <w:pPr>
              <w:pStyle w:val="TableParagraph"/>
              <w:rPr>
                <w:rFonts w:ascii="Arial" w:hAnsi="Arial" w:cs="Arial"/>
                <w:b/>
                <w:spacing w:val="-10"/>
                <w:w w:val="90"/>
                <w:sz w:val="20"/>
                <w:szCs w:val="20"/>
              </w:rPr>
            </w:pPr>
            <w:r w:rsidRPr="00CA15AD">
              <w:rPr>
                <w:rFonts w:ascii="Arial" w:hAnsi="Arial" w:cs="Arial"/>
                <w:b/>
                <w:sz w:val="20"/>
                <w:szCs w:val="20"/>
              </w:rPr>
              <w:t>_λ</w:t>
            </w:r>
            <w:r w:rsidRPr="00CA15AD">
              <w:rPr>
                <w:rFonts w:ascii="Arial" w:hAnsi="Arial" w:cs="Arial"/>
                <w:b/>
                <w:position w:val="-4"/>
                <w:sz w:val="20"/>
                <w:szCs w:val="20"/>
              </w:rPr>
              <w:t>5</w:t>
            </w:r>
          </w:p>
        </w:tc>
        <w:tc>
          <w:tcPr>
            <w:tcW w:w="227" w:type="pct"/>
            <w:vAlign w:val="center"/>
          </w:tcPr>
          <w:p w14:paraId="08B0DB7B" w14:textId="77777777" w:rsidR="005519EB" w:rsidRPr="00CA15AD" w:rsidRDefault="005519EB"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6</w:t>
            </w:r>
          </w:p>
        </w:tc>
        <w:tc>
          <w:tcPr>
            <w:tcW w:w="295" w:type="pct"/>
            <w:vAlign w:val="center"/>
          </w:tcPr>
          <w:p w14:paraId="03E0A95F" w14:textId="77777777" w:rsidR="005519EB" w:rsidRPr="00CA15AD" w:rsidRDefault="005519EB" w:rsidP="00A10CFE">
            <w:pPr>
              <w:pStyle w:val="TableParagraph"/>
              <w:rPr>
                <w:rFonts w:ascii="Arial" w:hAnsi="Arial" w:cs="Arial"/>
                <w:b/>
                <w:sz w:val="20"/>
                <w:szCs w:val="20"/>
              </w:rPr>
            </w:pPr>
            <w:r w:rsidRPr="00CA15AD">
              <w:rPr>
                <w:rFonts w:ascii="Arial" w:hAnsi="Arial" w:cs="Arial"/>
                <w:b/>
                <w:spacing w:val="-10"/>
                <w:w w:val="90"/>
                <w:sz w:val="20"/>
                <w:szCs w:val="20"/>
              </w:rPr>
              <w:t>_μ*</w:t>
            </w:r>
          </w:p>
        </w:tc>
        <w:tc>
          <w:tcPr>
            <w:tcW w:w="341" w:type="pct"/>
            <w:vAlign w:val="center"/>
          </w:tcPr>
          <w:p w14:paraId="5CCE5104" w14:textId="77777777" w:rsidR="005519EB" w:rsidRPr="00CA15AD" w:rsidRDefault="00C24E9C" w:rsidP="00A10CFE">
            <w:pPr>
              <w:pStyle w:val="TableParagraph"/>
              <w:rPr>
                <w:rFonts w:ascii="Arial" w:hAnsi="Arial" w:cs="Arial"/>
                <w:b/>
                <w:sz w:val="20"/>
                <w:szCs w:val="20"/>
              </w:rPr>
            </w:pPr>
            <m:oMathPara>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m:oMathPara>
          </w:p>
        </w:tc>
      </w:tr>
      <w:tr w:rsidR="00850B2F" w:rsidRPr="00CA15AD" w14:paraId="60F5B0E5" w14:textId="77777777" w:rsidTr="00173A47">
        <w:trPr>
          <w:trHeight w:val="355"/>
          <w:jc w:val="center"/>
        </w:trPr>
        <w:tc>
          <w:tcPr>
            <w:tcW w:w="286" w:type="pct"/>
            <w:vMerge/>
          </w:tcPr>
          <w:p w14:paraId="0DC32451" w14:textId="77777777" w:rsidR="00BA0D2A" w:rsidRPr="00CA15AD" w:rsidRDefault="00BA0D2A" w:rsidP="00A10CFE">
            <w:pPr>
              <w:rPr>
                <w:rFonts w:ascii="Arial" w:hAnsi="Arial" w:cs="Arial"/>
                <w:sz w:val="20"/>
                <w:szCs w:val="20"/>
              </w:rPr>
            </w:pPr>
          </w:p>
        </w:tc>
        <w:tc>
          <w:tcPr>
            <w:tcW w:w="199" w:type="pct"/>
            <w:vAlign w:val="center"/>
          </w:tcPr>
          <w:p w14:paraId="1254F1CC"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18</w:t>
            </w:r>
          </w:p>
        </w:tc>
        <w:tc>
          <w:tcPr>
            <w:tcW w:w="199" w:type="pct"/>
            <w:vAlign w:val="center"/>
          </w:tcPr>
          <w:p w14:paraId="5FCCE5B1"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20</w:t>
            </w:r>
          </w:p>
        </w:tc>
        <w:tc>
          <w:tcPr>
            <w:tcW w:w="199" w:type="pct"/>
            <w:vAlign w:val="center"/>
          </w:tcPr>
          <w:p w14:paraId="5294952F"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292C1CC5" w14:textId="77777777" w:rsidR="00BA0D2A" w:rsidRPr="00CA15AD" w:rsidRDefault="00BA0D2A"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199" w:type="pct"/>
            <w:vAlign w:val="center"/>
          </w:tcPr>
          <w:p w14:paraId="1C586C3D"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073D1C4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4E71B703"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7B86E047"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0056FD1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2438AB4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2D0FC50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51062D34"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227" w:type="pct"/>
            <w:vAlign w:val="center"/>
          </w:tcPr>
          <w:p w14:paraId="7500FC4E"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41DC231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3539F7DA"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0BE63446"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19701F4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7D6B881A"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95" w:type="pct"/>
          </w:tcPr>
          <w:p w14:paraId="215153F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23.02</w:t>
            </w:r>
          </w:p>
        </w:tc>
        <w:tc>
          <w:tcPr>
            <w:tcW w:w="341" w:type="pct"/>
            <w:vAlign w:val="center"/>
          </w:tcPr>
          <w:p w14:paraId="480E203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663.86</w:t>
            </w:r>
          </w:p>
        </w:tc>
      </w:tr>
      <w:tr w:rsidR="00850B2F" w:rsidRPr="00CA15AD" w14:paraId="75252184" w14:textId="77777777" w:rsidTr="00173A47">
        <w:trPr>
          <w:trHeight w:val="355"/>
          <w:jc w:val="center"/>
        </w:trPr>
        <w:tc>
          <w:tcPr>
            <w:tcW w:w="286" w:type="pct"/>
            <w:vMerge/>
          </w:tcPr>
          <w:p w14:paraId="4C902AC4" w14:textId="77777777" w:rsidR="00BA0D2A" w:rsidRPr="00CA15AD" w:rsidRDefault="00BA0D2A" w:rsidP="00A10CFE">
            <w:pPr>
              <w:rPr>
                <w:rFonts w:ascii="Arial" w:hAnsi="Arial" w:cs="Arial"/>
                <w:sz w:val="20"/>
                <w:szCs w:val="20"/>
              </w:rPr>
            </w:pPr>
          </w:p>
        </w:tc>
        <w:tc>
          <w:tcPr>
            <w:tcW w:w="199" w:type="pct"/>
            <w:vAlign w:val="center"/>
          </w:tcPr>
          <w:p w14:paraId="51C5786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20</w:t>
            </w:r>
          </w:p>
        </w:tc>
        <w:tc>
          <w:tcPr>
            <w:tcW w:w="199" w:type="pct"/>
            <w:vAlign w:val="center"/>
          </w:tcPr>
          <w:p w14:paraId="1FA98B3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464DCD56" w14:textId="77777777" w:rsidR="00BA0D2A" w:rsidRPr="00CA15AD" w:rsidRDefault="00BA0D2A"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199" w:type="pct"/>
            <w:vAlign w:val="center"/>
          </w:tcPr>
          <w:p w14:paraId="31CB43B8"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5DF1BDC3"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199" w:type="pct"/>
            <w:vAlign w:val="center"/>
          </w:tcPr>
          <w:p w14:paraId="1E09CC77"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78F5B6E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05770601"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422E037E"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7A48DC46"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58377206"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621E2F1D"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227" w:type="pct"/>
            <w:vAlign w:val="center"/>
          </w:tcPr>
          <w:p w14:paraId="3B024AB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61F85C5D"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0FFC437D"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5BB5D4DF"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69B44D4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45053D3D"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95" w:type="pct"/>
          </w:tcPr>
          <w:p w14:paraId="750B1996"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23.19</w:t>
            </w:r>
          </w:p>
        </w:tc>
        <w:tc>
          <w:tcPr>
            <w:tcW w:w="341" w:type="pct"/>
            <w:vAlign w:val="center"/>
          </w:tcPr>
          <w:p w14:paraId="45E173D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672.27</w:t>
            </w:r>
          </w:p>
        </w:tc>
      </w:tr>
      <w:tr w:rsidR="00850B2F" w:rsidRPr="00CA15AD" w14:paraId="0AD99956" w14:textId="77777777" w:rsidTr="00173A47">
        <w:trPr>
          <w:trHeight w:val="355"/>
          <w:jc w:val="center"/>
        </w:trPr>
        <w:tc>
          <w:tcPr>
            <w:tcW w:w="286" w:type="pct"/>
            <w:vMerge/>
          </w:tcPr>
          <w:p w14:paraId="2C83CA2D" w14:textId="77777777" w:rsidR="00BA0D2A" w:rsidRPr="00CA15AD" w:rsidRDefault="00BA0D2A" w:rsidP="00A10CFE">
            <w:pPr>
              <w:rPr>
                <w:rFonts w:ascii="Arial" w:hAnsi="Arial" w:cs="Arial"/>
                <w:sz w:val="20"/>
                <w:szCs w:val="20"/>
              </w:rPr>
            </w:pPr>
          </w:p>
        </w:tc>
        <w:tc>
          <w:tcPr>
            <w:tcW w:w="199" w:type="pct"/>
            <w:vAlign w:val="center"/>
          </w:tcPr>
          <w:p w14:paraId="56EFF8B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4F2457B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199" w:type="pct"/>
            <w:vAlign w:val="center"/>
          </w:tcPr>
          <w:p w14:paraId="404526C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37EC5A7C"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199" w:type="pct"/>
            <w:vAlign w:val="center"/>
          </w:tcPr>
          <w:p w14:paraId="01580C8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199" w:type="pct"/>
            <w:vAlign w:val="center"/>
          </w:tcPr>
          <w:p w14:paraId="29E49951"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254" w:type="pct"/>
            <w:vAlign w:val="center"/>
          </w:tcPr>
          <w:p w14:paraId="41DA73D8"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749B0C61"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7B36E4C3"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03F3130A"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1F2E2666"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4883E0A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227" w:type="pct"/>
            <w:vAlign w:val="center"/>
          </w:tcPr>
          <w:p w14:paraId="064D8EEE"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6870FF66"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5202DC1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52C18D9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66616E4F"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42D1BD18"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95" w:type="pct"/>
          </w:tcPr>
          <w:p w14:paraId="035006E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23.36</w:t>
            </w:r>
          </w:p>
        </w:tc>
        <w:tc>
          <w:tcPr>
            <w:tcW w:w="341" w:type="pct"/>
            <w:vAlign w:val="center"/>
          </w:tcPr>
          <w:p w14:paraId="3024B251"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680.35</w:t>
            </w:r>
          </w:p>
        </w:tc>
      </w:tr>
      <w:tr w:rsidR="00850B2F" w:rsidRPr="00CA15AD" w14:paraId="35DA9057" w14:textId="77777777" w:rsidTr="00173A47">
        <w:trPr>
          <w:trHeight w:val="355"/>
          <w:jc w:val="center"/>
        </w:trPr>
        <w:tc>
          <w:tcPr>
            <w:tcW w:w="286" w:type="pct"/>
            <w:vMerge/>
          </w:tcPr>
          <w:p w14:paraId="58DC1C6E" w14:textId="77777777" w:rsidR="00BA0D2A" w:rsidRPr="00CA15AD" w:rsidRDefault="00BA0D2A" w:rsidP="00A10CFE">
            <w:pPr>
              <w:rPr>
                <w:rFonts w:ascii="Arial" w:hAnsi="Arial" w:cs="Arial"/>
                <w:sz w:val="20"/>
                <w:szCs w:val="20"/>
              </w:rPr>
            </w:pPr>
          </w:p>
        </w:tc>
        <w:tc>
          <w:tcPr>
            <w:tcW w:w="199" w:type="pct"/>
            <w:vAlign w:val="center"/>
          </w:tcPr>
          <w:p w14:paraId="0F3B9DE7"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199" w:type="pct"/>
            <w:vAlign w:val="center"/>
          </w:tcPr>
          <w:p w14:paraId="7D2556A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1C79ECD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199" w:type="pct"/>
            <w:vAlign w:val="center"/>
          </w:tcPr>
          <w:p w14:paraId="0C7F68A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199" w:type="pct"/>
            <w:vAlign w:val="center"/>
          </w:tcPr>
          <w:p w14:paraId="0EDE3D7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7EE7ADB4"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34</w:t>
            </w:r>
          </w:p>
        </w:tc>
        <w:tc>
          <w:tcPr>
            <w:tcW w:w="254" w:type="pct"/>
            <w:vAlign w:val="center"/>
          </w:tcPr>
          <w:p w14:paraId="18FFBF3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26566463"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5B55FC8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0CC5F40E"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2130803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5CB3DAF4"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227" w:type="pct"/>
            <w:vAlign w:val="center"/>
          </w:tcPr>
          <w:p w14:paraId="7AE3B11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0C0D68C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7979F874"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573D69A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6A0A507A"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28BE565A"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95" w:type="pct"/>
          </w:tcPr>
          <w:p w14:paraId="2903821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23.52</w:t>
            </w:r>
          </w:p>
        </w:tc>
        <w:tc>
          <w:tcPr>
            <w:tcW w:w="341" w:type="pct"/>
            <w:vAlign w:val="center"/>
          </w:tcPr>
          <w:p w14:paraId="06A2FD4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688.13</w:t>
            </w:r>
          </w:p>
        </w:tc>
      </w:tr>
      <w:tr w:rsidR="00850B2F" w:rsidRPr="00CA15AD" w14:paraId="62ED10CC" w14:textId="77777777" w:rsidTr="00173A47">
        <w:trPr>
          <w:trHeight w:val="355"/>
          <w:jc w:val="center"/>
        </w:trPr>
        <w:tc>
          <w:tcPr>
            <w:tcW w:w="286" w:type="pct"/>
            <w:vMerge/>
          </w:tcPr>
          <w:p w14:paraId="1CE01866" w14:textId="77777777" w:rsidR="00BA0D2A" w:rsidRPr="00CA15AD" w:rsidRDefault="00BA0D2A" w:rsidP="00A10CFE">
            <w:pPr>
              <w:rPr>
                <w:rFonts w:ascii="Arial" w:hAnsi="Arial" w:cs="Arial"/>
                <w:sz w:val="20"/>
                <w:szCs w:val="20"/>
              </w:rPr>
            </w:pPr>
          </w:p>
        </w:tc>
        <w:tc>
          <w:tcPr>
            <w:tcW w:w="199" w:type="pct"/>
            <w:vAlign w:val="center"/>
          </w:tcPr>
          <w:p w14:paraId="5C14BCC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229AC8D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199" w:type="pct"/>
            <w:vAlign w:val="center"/>
          </w:tcPr>
          <w:p w14:paraId="271833A1"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199" w:type="pct"/>
            <w:vAlign w:val="center"/>
          </w:tcPr>
          <w:p w14:paraId="6681788F"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0FFAF45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34</w:t>
            </w:r>
          </w:p>
        </w:tc>
        <w:tc>
          <w:tcPr>
            <w:tcW w:w="199" w:type="pct"/>
            <w:vAlign w:val="center"/>
          </w:tcPr>
          <w:p w14:paraId="297BB69F"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36</w:t>
            </w:r>
          </w:p>
        </w:tc>
        <w:tc>
          <w:tcPr>
            <w:tcW w:w="254" w:type="pct"/>
            <w:vAlign w:val="center"/>
          </w:tcPr>
          <w:p w14:paraId="0A19BA85"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1815421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0295CBB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47B51761"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094EAD4D"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2A5B0AE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227" w:type="pct"/>
            <w:vAlign w:val="center"/>
          </w:tcPr>
          <w:p w14:paraId="01BE5F5F"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7F5D610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3C5F44A0"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2DD86FD7"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63474A0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40F07804"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95" w:type="pct"/>
          </w:tcPr>
          <w:p w14:paraId="6438FA2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23.67</w:t>
            </w:r>
          </w:p>
        </w:tc>
        <w:tc>
          <w:tcPr>
            <w:tcW w:w="341" w:type="pct"/>
            <w:vAlign w:val="center"/>
          </w:tcPr>
          <w:p w14:paraId="78E0CB88"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695.65</w:t>
            </w:r>
          </w:p>
        </w:tc>
      </w:tr>
      <w:tr w:rsidR="00850B2F" w:rsidRPr="00CA15AD" w14:paraId="0DD4E44E" w14:textId="77777777" w:rsidTr="00173A47">
        <w:trPr>
          <w:trHeight w:val="355"/>
          <w:jc w:val="center"/>
        </w:trPr>
        <w:tc>
          <w:tcPr>
            <w:tcW w:w="286" w:type="pct"/>
            <w:vMerge/>
          </w:tcPr>
          <w:p w14:paraId="3BAA4DA2" w14:textId="77777777" w:rsidR="00BA0D2A" w:rsidRPr="00CA15AD" w:rsidRDefault="00BA0D2A" w:rsidP="00A10CFE">
            <w:pPr>
              <w:rPr>
                <w:rFonts w:ascii="Arial" w:hAnsi="Arial" w:cs="Arial"/>
                <w:sz w:val="20"/>
                <w:szCs w:val="20"/>
              </w:rPr>
            </w:pPr>
          </w:p>
        </w:tc>
        <w:tc>
          <w:tcPr>
            <w:tcW w:w="199" w:type="pct"/>
            <w:vAlign w:val="center"/>
          </w:tcPr>
          <w:p w14:paraId="0F710C6E"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199" w:type="pct"/>
            <w:vAlign w:val="center"/>
          </w:tcPr>
          <w:p w14:paraId="7EF6A3DC"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199" w:type="pct"/>
            <w:vAlign w:val="center"/>
          </w:tcPr>
          <w:p w14:paraId="56F92F33"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3094902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34</w:t>
            </w:r>
          </w:p>
        </w:tc>
        <w:tc>
          <w:tcPr>
            <w:tcW w:w="199" w:type="pct"/>
            <w:vAlign w:val="center"/>
          </w:tcPr>
          <w:p w14:paraId="4E6B96E4"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36</w:t>
            </w:r>
          </w:p>
        </w:tc>
        <w:tc>
          <w:tcPr>
            <w:tcW w:w="199" w:type="pct"/>
            <w:vAlign w:val="center"/>
          </w:tcPr>
          <w:p w14:paraId="1088776E"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38</w:t>
            </w:r>
          </w:p>
        </w:tc>
        <w:tc>
          <w:tcPr>
            <w:tcW w:w="254" w:type="pct"/>
            <w:vAlign w:val="center"/>
          </w:tcPr>
          <w:p w14:paraId="5E5A7F31"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50CE588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17276287"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5CFB97F4"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3B014D5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3C0123C7"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32</w:t>
            </w:r>
          </w:p>
        </w:tc>
        <w:tc>
          <w:tcPr>
            <w:tcW w:w="227" w:type="pct"/>
            <w:vAlign w:val="center"/>
          </w:tcPr>
          <w:p w14:paraId="12C657F9"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5E29944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7C2ADAD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131B0D0E"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0FD0918E"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4F6CA24B"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24</w:t>
            </w:r>
          </w:p>
        </w:tc>
        <w:tc>
          <w:tcPr>
            <w:tcW w:w="295" w:type="pct"/>
          </w:tcPr>
          <w:p w14:paraId="159AE972"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23.82</w:t>
            </w:r>
          </w:p>
        </w:tc>
        <w:tc>
          <w:tcPr>
            <w:tcW w:w="341" w:type="pct"/>
            <w:vAlign w:val="center"/>
          </w:tcPr>
          <w:p w14:paraId="72FA77DA" w14:textId="77777777" w:rsidR="00BA0D2A" w:rsidRPr="00CA15AD" w:rsidRDefault="00BA0D2A" w:rsidP="00A10CFE">
            <w:pPr>
              <w:pStyle w:val="TableParagraph"/>
              <w:rPr>
                <w:rFonts w:ascii="Arial" w:hAnsi="Arial" w:cs="Arial"/>
                <w:sz w:val="20"/>
                <w:szCs w:val="20"/>
              </w:rPr>
            </w:pPr>
            <w:r w:rsidRPr="00CA15AD">
              <w:rPr>
                <w:rFonts w:ascii="Arial" w:hAnsi="Arial" w:cs="Arial"/>
                <w:sz w:val="20"/>
                <w:szCs w:val="20"/>
              </w:rPr>
              <w:t>702.93</w:t>
            </w:r>
          </w:p>
        </w:tc>
      </w:tr>
    </w:tbl>
    <w:p w14:paraId="3B472C6C" w14:textId="77777777" w:rsidR="00F46E17" w:rsidRPr="00CA15AD" w:rsidRDefault="00F46E17" w:rsidP="00A10CFE">
      <w:pPr>
        <w:spacing w:before="60" w:after="52"/>
        <w:ind w:left="167"/>
        <w:rPr>
          <w:rFonts w:ascii="Arial" w:hAnsi="Arial" w:cs="Arial"/>
          <w:position w:val="1"/>
          <w:sz w:val="20"/>
          <w:szCs w:val="20"/>
        </w:rPr>
      </w:pPr>
    </w:p>
    <w:tbl>
      <w:tblPr>
        <w:tblStyle w:val="TableGrid"/>
        <w:tblW w:w="0" w:type="auto"/>
        <w:tblInd w:w="1101" w:type="dxa"/>
        <w:tblLook w:val="04A0" w:firstRow="1" w:lastRow="0" w:firstColumn="1" w:lastColumn="0" w:noHBand="0" w:noVBand="1"/>
      </w:tblPr>
      <w:tblGrid>
        <w:gridCol w:w="7512"/>
      </w:tblGrid>
      <w:tr w:rsidR="00E613E3" w:rsidRPr="00CA15AD" w14:paraId="2F550FCF" w14:textId="77777777" w:rsidTr="009B6DD6">
        <w:tc>
          <w:tcPr>
            <w:tcW w:w="7512" w:type="dxa"/>
          </w:tcPr>
          <w:p w14:paraId="34800BE5" w14:textId="77777777" w:rsidR="00E613E3" w:rsidRPr="00CA15AD" w:rsidRDefault="00E613E3" w:rsidP="009B6DD6">
            <w:pPr>
              <w:spacing w:before="74" w:after="46"/>
              <w:jc w:val="center"/>
              <w:rPr>
                <w:rFonts w:ascii="Arial" w:hAnsi="Arial" w:cs="Arial"/>
                <w:b/>
                <w:spacing w:val="-8"/>
                <w:sz w:val="20"/>
                <w:szCs w:val="20"/>
              </w:rPr>
            </w:pPr>
            <w:r w:rsidRPr="00CA15AD">
              <w:rPr>
                <w:rFonts w:ascii="Arial" w:hAnsi="Arial" w:cs="Arial"/>
                <w:b/>
                <w:noProof/>
                <w:spacing w:val="-8"/>
                <w:sz w:val="20"/>
                <w:szCs w:val="20"/>
                <w:lang w:val="en-IN" w:eastAsia="en-IN"/>
              </w:rPr>
              <w:lastRenderedPageBreak/>
              <w:drawing>
                <wp:inline distT="0" distB="0" distL="0" distR="0" wp14:anchorId="7BAE3E1D" wp14:editId="6691E233">
                  <wp:extent cx="4524821" cy="3019246"/>
                  <wp:effectExtent l="0" t="0" r="0" b="0"/>
                  <wp:docPr id="6" name="Picture 6" descr="G:\PHD PRADEEP\PHD PAPER 3 AND 4\PHD PAPER 3,4,5\PAPER 5 FUZZY HEXAGONAL\GRAPH PAPER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D PRADEEP\PHD PAPER 3 AND 4\PHD PAPER 3,4,5\PAPER 5 FUZZY HEXAGONAL\GRAPH PAPER 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0824" cy="3023252"/>
                          </a:xfrm>
                          <a:prstGeom prst="rect">
                            <a:avLst/>
                          </a:prstGeom>
                          <a:noFill/>
                          <a:ln>
                            <a:noFill/>
                          </a:ln>
                        </pic:spPr>
                      </pic:pic>
                    </a:graphicData>
                  </a:graphic>
                </wp:inline>
              </w:drawing>
            </w:r>
          </w:p>
        </w:tc>
      </w:tr>
    </w:tbl>
    <w:p w14:paraId="6D4C33D7" w14:textId="77777777" w:rsidR="00757D36" w:rsidRPr="00CA15AD" w:rsidRDefault="00757D36" w:rsidP="00A10CFE">
      <w:pPr>
        <w:spacing w:before="74" w:after="46"/>
        <w:ind w:left="158"/>
        <w:jc w:val="center"/>
        <w:rPr>
          <w:rFonts w:ascii="Arial" w:hAnsi="Arial" w:cs="Arial"/>
          <w:b/>
          <w:spacing w:val="-8"/>
          <w:sz w:val="20"/>
          <w:szCs w:val="20"/>
        </w:rPr>
      </w:pPr>
    </w:p>
    <w:p w14:paraId="1F6DAF6D" w14:textId="77777777" w:rsidR="00B94E8F" w:rsidRPr="00CA15AD" w:rsidRDefault="00B94E8F" w:rsidP="00A10CFE">
      <w:pPr>
        <w:spacing w:before="74" w:after="46"/>
        <w:ind w:left="158"/>
        <w:jc w:val="center"/>
        <w:rPr>
          <w:rFonts w:ascii="Arial" w:hAnsi="Arial" w:cs="Arial"/>
          <w:b/>
          <w:spacing w:val="-8"/>
          <w:sz w:val="20"/>
          <w:szCs w:val="20"/>
        </w:rPr>
      </w:pPr>
      <w:r w:rsidRPr="00CA15AD">
        <w:rPr>
          <w:rFonts w:ascii="Arial" w:hAnsi="Arial" w:cs="Arial"/>
          <w:b/>
          <w:spacing w:val="-8"/>
          <w:sz w:val="20"/>
          <w:szCs w:val="20"/>
        </w:rPr>
        <w:t>Fig -5</w:t>
      </w:r>
    </w:p>
    <w:p w14:paraId="4DEFA6DD" w14:textId="77777777" w:rsidR="008F0871" w:rsidRPr="00CA15AD" w:rsidRDefault="008F0871" w:rsidP="00A10CFE">
      <w:pPr>
        <w:spacing w:before="74" w:after="46"/>
        <w:ind w:left="158"/>
        <w:rPr>
          <w:rFonts w:ascii="Arial" w:hAnsi="Arial" w:cs="Arial"/>
          <w:b/>
          <w:spacing w:val="-8"/>
          <w:sz w:val="20"/>
          <w:szCs w:val="20"/>
        </w:rPr>
      </w:pPr>
    </w:p>
    <w:p w14:paraId="7DE143F3" w14:textId="77777777" w:rsidR="004A2DAA" w:rsidRPr="00CA15AD" w:rsidRDefault="00981F54" w:rsidP="000500CF">
      <w:pPr>
        <w:jc w:val="center"/>
        <w:rPr>
          <w:rFonts w:ascii="Arial" w:hAnsi="Arial" w:cs="Arial"/>
          <w:b/>
          <w:sz w:val="20"/>
          <w:szCs w:val="20"/>
        </w:rPr>
      </w:pPr>
      <w:r w:rsidRPr="00CA15AD">
        <w:rPr>
          <w:rFonts w:ascii="Arial" w:hAnsi="Arial" w:cs="Arial"/>
          <w:b/>
          <w:spacing w:val="-8"/>
          <w:sz w:val="20"/>
          <w:szCs w:val="20"/>
        </w:rPr>
        <w:t>Table</w:t>
      </w:r>
      <w:r w:rsidRPr="00CA15AD">
        <w:rPr>
          <w:rFonts w:ascii="Arial" w:hAnsi="Arial" w:cs="Arial"/>
          <w:b/>
          <w:spacing w:val="-10"/>
          <w:sz w:val="20"/>
          <w:szCs w:val="20"/>
        </w:rPr>
        <w:t xml:space="preserve"> </w:t>
      </w:r>
      <w:r w:rsidRPr="00CA15AD">
        <w:rPr>
          <w:rFonts w:ascii="Arial" w:hAnsi="Arial" w:cs="Arial"/>
          <w:b/>
          <w:spacing w:val="-8"/>
          <w:sz w:val="20"/>
          <w:szCs w:val="20"/>
        </w:rPr>
        <w:t>6:</w:t>
      </w:r>
      <w:r w:rsidRPr="00CA15AD">
        <w:rPr>
          <w:rFonts w:ascii="Arial" w:hAnsi="Arial" w:cs="Arial"/>
          <w:b/>
          <w:spacing w:val="-12"/>
          <w:sz w:val="20"/>
          <w:szCs w:val="20"/>
        </w:rPr>
        <w:t xml:space="preserve"> </w:t>
      </w:r>
      <w:r w:rsidR="002E5DF5" w:rsidRPr="00CA15AD">
        <w:rPr>
          <w:rFonts w:ascii="Arial" w:hAnsi="Arial" w:cs="Arial"/>
          <w:b/>
          <w:spacing w:val="-6"/>
          <w:sz w:val="20"/>
          <w:szCs w:val="20"/>
        </w:rPr>
        <w:t>Computation</w:t>
      </w:r>
      <w:r w:rsidR="002E5DF5" w:rsidRPr="00CA15AD">
        <w:rPr>
          <w:rFonts w:ascii="Arial" w:hAnsi="Arial" w:cs="Arial"/>
          <w:b/>
          <w:spacing w:val="-12"/>
          <w:sz w:val="20"/>
          <w:szCs w:val="20"/>
        </w:rPr>
        <w:t xml:space="preserve"> </w:t>
      </w:r>
      <w:r w:rsidR="002E5DF5" w:rsidRPr="00CA15AD">
        <w:rPr>
          <w:rFonts w:ascii="Arial" w:hAnsi="Arial" w:cs="Arial"/>
          <w:b/>
          <w:spacing w:val="-6"/>
          <w:sz w:val="20"/>
          <w:szCs w:val="20"/>
        </w:rPr>
        <w:t>table</w:t>
      </w:r>
      <w:r w:rsidR="002E5DF5" w:rsidRPr="00CA15AD">
        <w:rPr>
          <w:rFonts w:ascii="Arial" w:hAnsi="Arial" w:cs="Arial"/>
          <w:b/>
          <w:spacing w:val="-15"/>
          <w:sz w:val="20"/>
          <w:szCs w:val="20"/>
        </w:rPr>
        <w:t xml:space="preserve"> </w:t>
      </w:r>
      <w:r w:rsidR="002E5DF5" w:rsidRPr="00CA15AD">
        <w:rPr>
          <w:rFonts w:ascii="Arial" w:hAnsi="Arial" w:cs="Arial"/>
          <w:b/>
          <w:spacing w:val="-6"/>
          <w:sz w:val="20"/>
          <w:szCs w:val="20"/>
        </w:rPr>
        <w:t>for</w:t>
      </w:r>
      <w:r w:rsidR="002E5DF5" w:rsidRPr="00CA15AD">
        <w:rPr>
          <w:rFonts w:ascii="Arial" w:hAnsi="Arial" w:cs="Arial"/>
          <w:b/>
          <w:spacing w:val="2"/>
          <w:sz w:val="20"/>
          <w:szCs w:val="20"/>
        </w:rPr>
        <w:t xml:space="preserve"> </w:t>
      </w:r>
      <w:r w:rsidR="002E5DF5" w:rsidRPr="00CA15AD">
        <w:rPr>
          <w:rFonts w:ascii="Arial" w:hAnsi="Arial" w:cs="Arial"/>
          <w:b/>
          <w:sz w:val="20"/>
          <w:szCs w:val="20"/>
        </w:rPr>
        <w:t>Fuzzified</w:t>
      </w:r>
      <w:r w:rsidR="002E5DF5" w:rsidRPr="00CA15AD">
        <w:rPr>
          <w:rFonts w:ascii="Arial" w:hAnsi="Arial" w:cs="Arial"/>
          <w:b/>
          <w:spacing w:val="-21"/>
          <w:sz w:val="20"/>
          <w:szCs w:val="20"/>
        </w:rPr>
        <w:t xml:space="preserve"> </w:t>
      </w:r>
      <w:r w:rsidR="002E5DF5" w:rsidRPr="00CA15AD">
        <w:rPr>
          <w:rFonts w:ascii="Arial" w:hAnsi="Arial" w:cs="Arial"/>
          <w:b/>
          <w:sz w:val="20"/>
          <w:szCs w:val="20"/>
        </w:rPr>
        <w:t>Arrival</w:t>
      </w:r>
      <w:r w:rsidR="002E5DF5" w:rsidRPr="00CA15AD">
        <w:rPr>
          <w:rFonts w:ascii="Arial" w:hAnsi="Arial" w:cs="Arial"/>
          <w:b/>
          <w:spacing w:val="-7"/>
          <w:sz w:val="20"/>
          <w:szCs w:val="20"/>
        </w:rPr>
        <w:t xml:space="preserve"> </w:t>
      </w:r>
      <w:r w:rsidR="002E5DF5" w:rsidRPr="00CA15AD">
        <w:rPr>
          <w:rFonts w:ascii="Arial" w:hAnsi="Arial" w:cs="Arial"/>
          <w:b/>
          <w:sz w:val="20"/>
          <w:szCs w:val="20"/>
        </w:rPr>
        <w:t>Rate</w:t>
      </w:r>
      <w:r w:rsidR="002E5DF5" w:rsidRPr="00CA15AD">
        <w:rPr>
          <w:rFonts w:ascii="Arial" w:hAnsi="Arial" w:cs="Arial"/>
          <w:b/>
          <w:spacing w:val="-10"/>
          <w:sz w:val="20"/>
          <w:szCs w:val="20"/>
        </w:rPr>
        <w:t xml:space="preserve"> </w:t>
      </w:r>
      <w:r w:rsidR="002E5DF5" w:rsidRPr="00CA15AD">
        <w:rPr>
          <w:rFonts w:ascii="Arial" w:hAnsi="Arial" w:cs="Arial"/>
          <w:b/>
          <w:spacing w:val="-4"/>
          <w:sz w:val="20"/>
          <w:szCs w:val="20"/>
        </w:rPr>
        <w:t>_</w:t>
      </w:r>
      <w:r w:rsidR="002E5DF5" w:rsidRPr="00CA15AD">
        <w:rPr>
          <w:rFonts w:ascii="Arial" w:hAnsi="Arial" w:cs="Arial"/>
          <w:b/>
          <w:i/>
          <w:position w:val="-3"/>
          <w:sz w:val="20"/>
          <w:szCs w:val="20"/>
        </w:rPr>
        <w:t xml:space="preserve">λ* </w:t>
      </w:r>
      <w:r w:rsidR="00064675" w:rsidRPr="00CA15AD">
        <w:rPr>
          <w:rFonts w:ascii="Arial" w:hAnsi="Arial" w:cs="Arial"/>
          <w:b/>
          <w:spacing w:val="-2"/>
          <w:position w:val="-3"/>
          <w:sz w:val="20"/>
          <w:szCs w:val="20"/>
        </w:rPr>
        <w:t xml:space="preserve">&amp; </w:t>
      </w:r>
      <w:r w:rsidR="002E5DF5" w:rsidRPr="00CA15AD">
        <w:rPr>
          <w:rFonts w:ascii="Arial" w:hAnsi="Arial" w:cs="Arial"/>
          <w:b/>
          <w:spacing w:val="-6"/>
          <w:sz w:val="20"/>
          <w:szCs w:val="20"/>
        </w:rPr>
        <w:t>Fuzzified</w:t>
      </w:r>
      <w:r w:rsidR="002E5DF5" w:rsidRPr="00CA15AD">
        <w:rPr>
          <w:rFonts w:ascii="Arial" w:hAnsi="Arial" w:cs="Arial"/>
          <w:b/>
          <w:spacing w:val="-10"/>
          <w:sz w:val="20"/>
          <w:szCs w:val="20"/>
        </w:rPr>
        <w:t xml:space="preserve"> </w:t>
      </w:r>
      <w:r w:rsidR="002E5DF5" w:rsidRPr="00CA15AD">
        <w:rPr>
          <w:rFonts w:ascii="Arial" w:hAnsi="Arial" w:cs="Arial"/>
          <w:b/>
          <w:spacing w:val="-6"/>
          <w:sz w:val="20"/>
          <w:szCs w:val="20"/>
        </w:rPr>
        <w:t>Optimal</w:t>
      </w:r>
      <w:r w:rsidR="002E5DF5" w:rsidRPr="00CA15AD">
        <w:rPr>
          <w:rFonts w:ascii="Arial" w:hAnsi="Arial" w:cs="Arial"/>
          <w:b/>
          <w:spacing w:val="-9"/>
          <w:sz w:val="20"/>
          <w:szCs w:val="20"/>
        </w:rPr>
        <w:t xml:space="preserve"> </w:t>
      </w:r>
      <w:r w:rsidR="002E5DF5" w:rsidRPr="00CA15AD">
        <w:rPr>
          <w:rFonts w:ascii="Arial" w:hAnsi="Arial" w:cs="Arial"/>
          <w:b/>
          <w:spacing w:val="-6"/>
          <w:sz w:val="20"/>
          <w:szCs w:val="20"/>
        </w:rPr>
        <w:t>Total</w:t>
      </w:r>
      <w:r w:rsidR="002E5DF5" w:rsidRPr="00CA15AD">
        <w:rPr>
          <w:rFonts w:ascii="Arial" w:hAnsi="Arial" w:cs="Arial"/>
          <w:b/>
          <w:spacing w:val="-9"/>
          <w:sz w:val="20"/>
          <w:szCs w:val="20"/>
        </w:rPr>
        <w:t xml:space="preserve"> </w:t>
      </w:r>
      <w:r w:rsidR="002E5DF5" w:rsidRPr="00CA15AD">
        <w:rPr>
          <w:rFonts w:ascii="Arial" w:hAnsi="Arial" w:cs="Arial"/>
          <w:b/>
          <w:spacing w:val="-6"/>
          <w:sz w:val="20"/>
          <w:szCs w:val="20"/>
        </w:rPr>
        <w:t>Cost</w:t>
      </w:r>
      <w:r w:rsidR="002E5DF5" w:rsidRPr="00CA15AD">
        <w:rPr>
          <w:rFonts w:ascii="Arial" w:hAnsi="Arial" w:cs="Arial"/>
          <w:b/>
          <w:spacing w:val="-4"/>
          <w:sz w:val="20"/>
          <w:szCs w:val="20"/>
        </w:rPr>
        <w:t xml:space="preserve"> </w:t>
      </w:r>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w:p>
    <w:p w14:paraId="45F8AF0C" w14:textId="77777777" w:rsidR="00540D23" w:rsidRPr="00CA15AD" w:rsidRDefault="00540D23" w:rsidP="00A10CFE">
      <w:pPr>
        <w:spacing w:before="74" w:after="46"/>
        <w:ind w:left="158"/>
        <w:rPr>
          <w:rFonts w:ascii="Arial" w:hAnsi="Arial" w:cs="Arial"/>
          <w:i/>
          <w:spacing w:val="-6"/>
          <w:position w:val="-3"/>
          <w:sz w:val="20"/>
          <w:szCs w:val="20"/>
        </w:rPr>
      </w:pPr>
    </w:p>
    <w:tbl>
      <w:tblPr>
        <w:tblStyle w:val="TableGrid"/>
        <w:tblW w:w="5000" w:type="pct"/>
        <w:jc w:val="center"/>
        <w:tblLook w:val="04A0" w:firstRow="1" w:lastRow="0" w:firstColumn="1" w:lastColumn="0" w:noHBand="0" w:noVBand="1"/>
      </w:tblPr>
      <w:tblGrid>
        <w:gridCol w:w="591"/>
        <w:gridCol w:w="478"/>
        <w:gridCol w:w="478"/>
        <w:gridCol w:w="478"/>
        <w:gridCol w:w="478"/>
        <w:gridCol w:w="477"/>
        <w:gridCol w:w="477"/>
        <w:gridCol w:w="528"/>
        <w:gridCol w:w="528"/>
        <w:gridCol w:w="528"/>
        <w:gridCol w:w="528"/>
        <w:gridCol w:w="528"/>
        <w:gridCol w:w="528"/>
        <w:gridCol w:w="425"/>
        <w:gridCol w:w="425"/>
        <w:gridCol w:w="425"/>
        <w:gridCol w:w="425"/>
        <w:gridCol w:w="425"/>
        <w:gridCol w:w="425"/>
        <w:gridCol w:w="607"/>
        <w:gridCol w:w="694"/>
      </w:tblGrid>
      <w:tr w:rsidR="004A2D8F" w:rsidRPr="00CA15AD" w14:paraId="25947670" w14:textId="77777777" w:rsidTr="00173A47">
        <w:trPr>
          <w:trHeight w:val="324"/>
          <w:jc w:val="center"/>
        </w:trPr>
        <w:tc>
          <w:tcPr>
            <w:tcW w:w="286" w:type="pct"/>
          </w:tcPr>
          <w:p w14:paraId="70603D3E" w14:textId="77777777" w:rsidR="000C079C" w:rsidRPr="00CA15AD" w:rsidRDefault="000C079C" w:rsidP="00A10CFE">
            <w:pPr>
              <w:pStyle w:val="TableParagraph"/>
              <w:rPr>
                <w:rFonts w:ascii="Arial" w:hAnsi="Arial" w:cs="Arial"/>
                <w:sz w:val="20"/>
                <w:szCs w:val="20"/>
              </w:rPr>
            </w:pPr>
          </w:p>
        </w:tc>
        <w:tc>
          <w:tcPr>
            <w:tcW w:w="1359" w:type="pct"/>
            <w:gridSpan w:val="6"/>
          </w:tcPr>
          <w:p w14:paraId="371A6437" w14:textId="77777777" w:rsidR="000C079C" w:rsidRPr="00CA15AD" w:rsidRDefault="000C079C" w:rsidP="00A10CFE">
            <w:pPr>
              <w:pStyle w:val="TableParagraph"/>
              <w:rPr>
                <w:rFonts w:ascii="Arial" w:hAnsi="Arial" w:cs="Arial"/>
                <w:b/>
                <w:spacing w:val="-5"/>
                <w:w w:val="90"/>
                <w:position w:val="-5"/>
                <w:sz w:val="20"/>
                <w:szCs w:val="20"/>
              </w:rPr>
            </w:pPr>
            <w:r w:rsidRPr="00CA15AD">
              <w:rPr>
                <w:rFonts w:ascii="Arial" w:hAnsi="Arial" w:cs="Arial"/>
                <w:b/>
                <w:spacing w:val="-5"/>
                <w:w w:val="90"/>
                <w:sz w:val="20"/>
                <w:szCs w:val="20"/>
              </w:rPr>
              <w:t>_</w:t>
            </w:r>
            <w:r w:rsidRPr="00CA15AD">
              <w:rPr>
                <w:rFonts w:ascii="Arial" w:hAnsi="Arial" w:cs="Arial"/>
                <w:b/>
                <w:position w:val="-3"/>
                <w:sz w:val="20"/>
                <w:szCs w:val="20"/>
              </w:rPr>
              <w:t xml:space="preserve"> λ</w:t>
            </w:r>
            <w:r w:rsidRPr="00CA15AD">
              <w:rPr>
                <w:rFonts w:ascii="Arial" w:hAnsi="Arial" w:cs="Arial"/>
                <w:b/>
                <w:spacing w:val="-5"/>
                <w:w w:val="90"/>
                <w:sz w:val="20"/>
                <w:szCs w:val="20"/>
              </w:rPr>
              <w:t xml:space="preserve"> *</w:t>
            </w:r>
          </w:p>
        </w:tc>
        <w:tc>
          <w:tcPr>
            <w:tcW w:w="1522" w:type="pct"/>
            <w:gridSpan w:val="6"/>
          </w:tcPr>
          <w:p w14:paraId="0A837304" w14:textId="77777777" w:rsidR="000C079C" w:rsidRPr="00CA15AD" w:rsidRDefault="00C24E9C" w:rsidP="00A10CFE">
            <w:pPr>
              <w:pStyle w:val="TableParagraph"/>
              <w:rPr>
                <w:rFonts w:ascii="Arial" w:hAnsi="Arial" w:cs="Arial"/>
                <w:b/>
                <w:spacing w:val="-4"/>
                <w:sz w:val="20"/>
                <w:szCs w:val="20"/>
              </w:rPr>
            </w:pPr>
            <m:oMathPara>
              <m:oMath>
                <m:sSup>
                  <m:sSupPr>
                    <m:ctrlPr>
                      <w:rPr>
                        <w:rFonts w:ascii="Cambria Math" w:hAnsi="Cambria Math" w:cs="Arial"/>
                        <w:b/>
                        <w:sz w:val="20"/>
                        <w:szCs w:val="20"/>
                      </w:rPr>
                    </m:ctrlPr>
                  </m:sSupPr>
                  <m:e>
                    <m:r>
                      <m:rPr>
                        <m:sty m:val="b"/>
                      </m:rPr>
                      <w:rPr>
                        <w:rFonts w:ascii="Cambria Math" w:hAnsi="Cambria Math" w:cs="Arial"/>
                        <w:sz w:val="20"/>
                        <w:szCs w:val="20"/>
                      </w:rPr>
                      <m:t>_</m:t>
                    </m:r>
                    <m:r>
                      <m:rPr>
                        <m:scr m:val="script"/>
                        <m:sty m:val="b"/>
                      </m:rPr>
                      <w:rPr>
                        <w:rFonts w:ascii="Cambria Math" w:hAnsi="Cambria Math" w:cs="Arial"/>
                        <w:sz w:val="20"/>
                        <w:szCs w:val="20"/>
                      </w:rPr>
                      <m:t>k</m:t>
                    </m:r>
                  </m:e>
                  <m:sup>
                    <m:r>
                      <m:rPr>
                        <m:sty m:val="bi"/>
                      </m:rPr>
                      <w:rPr>
                        <w:rFonts w:ascii="Cambria Math" w:hAnsi="Cambria Math" w:cs="Arial"/>
                        <w:sz w:val="20"/>
                        <w:szCs w:val="20"/>
                      </w:rPr>
                      <m:t>*</m:t>
                    </m:r>
                  </m:sup>
                </m:sSup>
              </m:oMath>
            </m:oMathPara>
          </w:p>
        </w:tc>
        <w:tc>
          <w:tcPr>
            <w:tcW w:w="1196" w:type="pct"/>
            <w:gridSpan w:val="6"/>
          </w:tcPr>
          <w:p w14:paraId="6FE01C8B" w14:textId="77777777" w:rsidR="000C079C" w:rsidRPr="00CA15AD" w:rsidRDefault="00C24E9C" w:rsidP="00A10CFE">
            <w:pPr>
              <w:pStyle w:val="TableParagraph"/>
              <w:rPr>
                <w:rFonts w:ascii="Arial" w:hAnsi="Arial" w:cs="Arial"/>
                <w:b/>
                <w:sz w:val="20"/>
                <w:szCs w:val="20"/>
              </w:rPr>
            </w:pPr>
            <m:oMath>
              <m:sSup>
                <m:sSupPr>
                  <m:ctrlPr>
                    <w:rPr>
                      <w:rFonts w:ascii="Cambria Math" w:hAnsi="Cambria Math" w:cs="Arial"/>
                      <w:b/>
                      <w:i/>
                      <w:sz w:val="20"/>
                      <w:szCs w:val="20"/>
                    </w:rPr>
                  </m:ctrlPr>
                </m:sSupPr>
                <m:e>
                  <m:r>
                    <m:rPr>
                      <m:sty m:val="bi"/>
                    </m:rPr>
                    <w:rPr>
                      <w:rFonts w:ascii="Cambria Math" w:hAnsi="Cambria Math" w:cs="Arial"/>
                      <w:sz w:val="20"/>
                      <w:szCs w:val="20"/>
                    </w:rPr>
                    <m:t>_</m:t>
                  </m:r>
                  <m:r>
                    <m:rPr>
                      <m:scr m:val="script"/>
                      <m:sty m:val="bi"/>
                    </m:rPr>
                    <w:rPr>
                      <w:rFonts w:ascii="Cambria Math" w:hAnsi="Cambria Math" w:cs="Arial"/>
                      <w:sz w:val="20"/>
                      <w:szCs w:val="20"/>
                    </w:rPr>
                    <m:t>c</m:t>
                  </m:r>
                </m:e>
                <m:sup>
                  <m:r>
                    <m:rPr>
                      <m:sty m:val="bi"/>
                    </m:rPr>
                    <w:rPr>
                      <w:rFonts w:ascii="Cambria Math" w:hAnsi="Cambria Math" w:cs="Arial"/>
                      <w:sz w:val="20"/>
                      <w:szCs w:val="20"/>
                    </w:rPr>
                    <m:t>*</m:t>
                  </m:r>
                </m:sup>
              </m:sSup>
            </m:oMath>
            <w:r w:rsidR="000C079C" w:rsidRPr="00CA15AD">
              <w:rPr>
                <w:rFonts w:ascii="Arial" w:hAnsi="Arial" w:cs="Arial"/>
                <w:b/>
                <w:position w:val="-3"/>
                <w:sz w:val="20"/>
                <w:szCs w:val="20"/>
              </w:rPr>
              <w:t xml:space="preserve"> </w:t>
            </w:r>
          </w:p>
        </w:tc>
        <w:tc>
          <w:tcPr>
            <w:tcW w:w="295" w:type="pct"/>
            <w:vAlign w:val="center"/>
          </w:tcPr>
          <w:p w14:paraId="03B3F444" w14:textId="77777777" w:rsidR="000C079C" w:rsidRPr="00CA15AD" w:rsidRDefault="000C079C" w:rsidP="00A10CFE">
            <w:pPr>
              <w:pStyle w:val="TableParagraph"/>
              <w:rPr>
                <w:rFonts w:ascii="Arial" w:hAnsi="Arial" w:cs="Arial"/>
                <w:b/>
                <w:sz w:val="20"/>
                <w:szCs w:val="20"/>
              </w:rPr>
            </w:pPr>
            <w:r w:rsidRPr="00CA15AD">
              <w:rPr>
                <w:rFonts w:ascii="Arial" w:hAnsi="Arial" w:cs="Arial"/>
                <w:b/>
                <w:spacing w:val="-10"/>
                <w:w w:val="90"/>
                <w:sz w:val="20"/>
                <w:szCs w:val="20"/>
              </w:rPr>
              <w:t>_μ*</w:t>
            </w:r>
          </w:p>
        </w:tc>
        <w:tc>
          <w:tcPr>
            <w:tcW w:w="341" w:type="pct"/>
          </w:tcPr>
          <w:p w14:paraId="29AE7A3E" w14:textId="77777777" w:rsidR="000C079C" w:rsidRPr="00CA15AD" w:rsidRDefault="00C24E9C" w:rsidP="00A10CFE">
            <w:pPr>
              <w:pStyle w:val="TableParagraph"/>
              <w:rPr>
                <w:rFonts w:ascii="Arial" w:hAnsi="Arial" w:cs="Arial"/>
                <w:b/>
                <w:sz w:val="20"/>
                <w:szCs w:val="20"/>
              </w:rPr>
            </w:pPr>
            <m:oMathPara>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m:oMathPara>
          </w:p>
        </w:tc>
      </w:tr>
      <w:tr w:rsidR="004A2D8F" w:rsidRPr="00CA15AD" w14:paraId="45ECAE50" w14:textId="77777777" w:rsidTr="00173A47">
        <w:trPr>
          <w:trHeight w:val="324"/>
          <w:jc w:val="center"/>
        </w:trPr>
        <w:tc>
          <w:tcPr>
            <w:tcW w:w="286" w:type="pct"/>
            <w:vMerge w:val="restart"/>
            <w:vAlign w:val="center"/>
          </w:tcPr>
          <w:p w14:paraId="4B907F54" w14:textId="77777777" w:rsidR="004A2D8F" w:rsidRPr="00CA15AD" w:rsidRDefault="004A2D8F" w:rsidP="00A10CFE">
            <w:pPr>
              <w:pStyle w:val="TableParagraph"/>
              <w:rPr>
                <w:rFonts w:ascii="Arial" w:hAnsi="Arial" w:cs="Arial"/>
                <w:sz w:val="20"/>
                <w:szCs w:val="20"/>
              </w:rPr>
            </w:pPr>
            <w:r w:rsidRPr="00CA15AD">
              <w:rPr>
                <w:rFonts w:ascii="Arial" w:hAnsi="Arial" w:cs="Arial"/>
                <w:b/>
                <w:sz w:val="20"/>
                <w:szCs w:val="20"/>
              </w:rPr>
              <w:t>Case</w:t>
            </w:r>
            <w:r w:rsidRPr="00CA15AD">
              <w:rPr>
                <w:rFonts w:ascii="Arial" w:hAnsi="Arial" w:cs="Arial"/>
                <w:b/>
                <w:spacing w:val="-9"/>
                <w:sz w:val="20"/>
                <w:szCs w:val="20"/>
              </w:rPr>
              <w:t xml:space="preserve"> </w:t>
            </w:r>
            <w:r w:rsidRPr="00CA15AD">
              <w:rPr>
                <w:rFonts w:ascii="Arial" w:hAnsi="Arial" w:cs="Arial"/>
                <w:b/>
                <w:spacing w:val="-10"/>
                <w:sz w:val="20"/>
                <w:szCs w:val="20"/>
              </w:rPr>
              <w:t>6</w:t>
            </w:r>
          </w:p>
          <w:p w14:paraId="01718ECA" w14:textId="77777777" w:rsidR="004A2D8F" w:rsidRPr="00CA15AD" w:rsidRDefault="004A2D8F" w:rsidP="00A10CFE">
            <w:pPr>
              <w:pStyle w:val="TableParagraph"/>
              <w:rPr>
                <w:rFonts w:ascii="Arial" w:hAnsi="Arial" w:cs="Arial"/>
                <w:sz w:val="20"/>
                <w:szCs w:val="20"/>
              </w:rPr>
            </w:pPr>
          </w:p>
        </w:tc>
        <w:tc>
          <w:tcPr>
            <w:tcW w:w="227" w:type="pct"/>
            <w:vAlign w:val="center"/>
          </w:tcPr>
          <w:p w14:paraId="7C7F839E" w14:textId="77777777" w:rsidR="004A2D8F" w:rsidRPr="00CA15AD" w:rsidRDefault="004A2D8F"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1</w:t>
            </w:r>
          </w:p>
        </w:tc>
        <w:tc>
          <w:tcPr>
            <w:tcW w:w="227" w:type="pct"/>
            <w:vAlign w:val="center"/>
          </w:tcPr>
          <w:p w14:paraId="42E932FE" w14:textId="77777777" w:rsidR="004A2D8F" w:rsidRPr="00CA15AD" w:rsidRDefault="004A2D8F"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2</w:t>
            </w:r>
          </w:p>
        </w:tc>
        <w:tc>
          <w:tcPr>
            <w:tcW w:w="227" w:type="pct"/>
            <w:vAlign w:val="center"/>
          </w:tcPr>
          <w:p w14:paraId="0756238D" w14:textId="77777777" w:rsidR="004A2D8F" w:rsidRPr="00CA15AD" w:rsidRDefault="004A2D8F"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3</w:t>
            </w:r>
          </w:p>
        </w:tc>
        <w:tc>
          <w:tcPr>
            <w:tcW w:w="227" w:type="pct"/>
            <w:vAlign w:val="center"/>
          </w:tcPr>
          <w:p w14:paraId="0E9E9392" w14:textId="77777777" w:rsidR="004A2D8F" w:rsidRPr="00CA15AD" w:rsidRDefault="004A2D8F"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4</w:t>
            </w:r>
          </w:p>
        </w:tc>
        <w:tc>
          <w:tcPr>
            <w:tcW w:w="227" w:type="pct"/>
            <w:vAlign w:val="center"/>
          </w:tcPr>
          <w:p w14:paraId="748FF61E" w14:textId="77777777" w:rsidR="004A2D8F" w:rsidRPr="00CA15AD" w:rsidRDefault="004A2D8F" w:rsidP="00A10CFE">
            <w:pPr>
              <w:pStyle w:val="TableParagraph"/>
              <w:rPr>
                <w:rFonts w:ascii="Arial" w:hAnsi="Arial" w:cs="Arial"/>
                <w:b/>
                <w:spacing w:val="-10"/>
                <w:w w:val="90"/>
                <w:sz w:val="20"/>
                <w:szCs w:val="20"/>
              </w:rPr>
            </w:pPr>
            <w:r w:rsidRPr="00CA15AD">
              <w:rPr>
                <w:rFonts w:ascii="Arial" w:hAnsi="Arial" w:cs="Arial"/>
                <w:b/>
                <w:sz w:val="20"/>
                <w:szCs w:val="20"/>
              </w:rPr>
              <w:t>_λ</w:t>
            </w:r>
            <w:r w:rsidRPr="00CA15AD">
              <w:rPr>
                <w:rFonts w:ascii="Arial" w:hAnsi="Arial" w:cs="Arial"/>
                <w:b/>
                <w:position w:val="-4"/>
                <w:sz w:val="20"/>
                <w:szCs w:val="20"/>
              </w:rPr>
              <w:t>5</w:t>
            </w:r>
          </w:p>
        </w:tc>
        <w:tc>
          <w:tcPr>
            <w:tcW w:w="227" w:type="pct"/>
            <w:vAlign w:val="center"/>
          </w:tcPr>
          <w:p w14:paraId="51E1D1F0" w14:textId="77777777" w:rsidR="004A2D8F" w:rsidRPr="00CA15AD" w:rsidRDefault="004A2D8F" w:rsidP="00A10CFE">
            <w:pPr>
              <w:pStyle w:val="TableParagraph"/>
              <w:rPr>
                <w:rFonts w:ascii="Arial" w:hAnsi="Arial" w:cs="Arial"/>
                <w:b/>
                <w:position w:val="-4"/>
                <w:sz w:val="20"/>
                <w:szCs w:val="20"/>
              </w:rPr>
            </w:pPr>
            <w:r w:rsidRPr="00CA15AD">
              <w:rPr>
                <w:rFonts w:ascii="Arial" w:hAnsi="Arial" w:cs="Arial"/>
                <w:b/>
                <w:sz w:val="20"/>
                <w:szCs w:val="20"/>
              </w:rPr>
              <w:t>_λ</w:t>
            </w:r>
            <w:r w:rsidRPr="00CA15AD">
              <w:rPr>
                <w:rFonts w:ascii="Arial" w:hAnsi="Arial" w:cs="Arial"/>
                <w:b/>
                <w:position w:val="-4"/>
                <w:sz w:val="20"/>
                <w:szCs w:val="20"/>
              </w:rPr>
              <w:t>6</w:t>
            </w:r>
          </w:p>
        </w:tc>
        <w:tc>
          <w:tcPr>
            <w:tcW w:w="254" w:type="pct"/>
            <w:vAlign w:val="center"/>
          </w:tcPr>
          <w:p w14:paraId="5F3FB389" w14:textId="77777777" w:rsidR="004A2D8F" w:rsidRPr="00CA15AD" w:rsidRDefault="00B01019" w:rsidP="00A10CFE">
            <w:pPr>
              <w:pStyle w:val="TableParagraph"/>
              <w:rPr>
                <w:rFonts w:ascii="Arial" w:hAnsi="Arial" w:cs="Arial"/>
                <w:b/>
                <w:position w:val="-4"/>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1</m:t>
                    </m:r>
                  </m:sub>
                </m:sSub>
              </m:oMath>
            </m:oMathPara>
          </w:p>
        </w:tc>
        <w:tc>
          <w:tcPr>
            <w:tcW w:w="254" w:type="pct"/>
            <w:vAlign w:val="center"/>
          </w:tcPr>
          <w:p w14:paraId="29D77652" w14:textId="77777777" w:rsidR="004A2D8F"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2</m:t>
                    </m:r>
                  </m:sub>
                </m:sSub>
              </m:oMath>
            </m:oMathPara>
          </w:p>
        </w:tc>
        <w:tc>
          <w:tcPr>
            <w:tcW w:w="254" w:type="pct"/>
            <w:vAlign w:val="center"/>
          </w:tcPr>
          <w:p w14:paraId="49E302AD" w14:textId="77777777" w:rsidR="004A2D8F"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3</m:t>
                    </m:r>
                  </m:sub>
                </m:sSub>
              </m:oMath>
            </m:oMathPara>
          </w:p>
        </w:tc>
        <w:tc>
          <w:tcPr>
            <w:tcW w:w="254" w:type="pct"/>
            <w:vAlign w:val="center"/>
          </w:tcPr>
          <w:p w14:paraId="24EA8D5A" w14:textId="77777777" w:rsidR="004A2D8F"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4</m:t>
                    </m:r>
                  </m:sub>
                </m:sSub>
              </m:oMath>
            </m:oMathPara>
          </w:p>
        </w:tc>
        <w:tc>
          <w:tcPr>
            <w:tcW w:w="254" w:type="pct"/>
            <w:vAlign w:val="center"/>
          </w:tcPr>
          <w:p w14:paraId="553D7BC1" w14:textId="77777777" w:rsidR="004A2D8F"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5</m:t>
                    </m:r>
                  </m:sub>
                </m:sSub>
              </m:oMath>
            </m:oMathPara>
          </w:p>
        </w:tc>
        <w:tc>
          <w:tcPr>
            <w:tcW w:w="254" w:type="pct"/>
            <w:vAlign w:val="center"/>
          </w:tcPr>
          <w:p w14:paraId="32C16E96" w14:textId="77777777" w:rsidR="004A2D8F" w:rsidRPr="00CA15AD" w:rsidRDefault="00B01019" w:rsidP="00A10CFE">
            <w:pPr>
              <w:pStyle w:val="TableParagraph"/>
              <w:rPr>
                <w:rFonts w:ascii="Arial" w:hAnsi="Arial" w:cs="Arial"/>
                <w:b/>
                <w:sz w:val="20"/>
                <w:szCs w:val="20"/>
              </w:rPr>
            </w:pPr>
            <m:oMathPara>
              <m:oMath>
                <m:r>
                  <m:rPr>
                    <m:sty m:val="b"/>
                  </m:rPr>
                  <w:rPr>
                    <w:rFonts w:ascii="Cambria Math" w:hAnsi="Cambria Math" w:cs="Arial"/>
                    <w:sz w:val="20"/>
                    <w:szCs w:val="20"/>
                  </w:rPr>
                  <m:t xml:space="preserve"> </m:t>
                </m:r>
                <m:sSub>
                  <m:sSubPr>
                    <m:ctrlPr>
                      <w:rPr>
                        <w:rFonts w:ascii="Cambria Math" w:hAnsi="Cambria Math" w:cs="Arial"/>
                        <w:b/>
                        <w:sz w:val="20"/>
                        <w:szCs w:val="20"/>
                      </w:rPr>
                    </m:ctrlPr>
                  </m:sSubPr>
                  <m:e>
                    <m:r>
                      <m:rPr>
                        <m:scr m:val="script"/>
                        <m:sty m:val="b"/>
                      </m:rPr>
                      <w:rPr>
                        <w:rFonts w:ascii="Cambria Math" w:hAnsi="Cambria Math" w:cs="Arial"/>
                        <w:sz w:val="20"/>
                        <w:szCs w:val="20"/>
                      </w:rPr>
                      <m:t xml:space="preserve"> _k</m:t>
                    </m:r>
                  </m:e>
                  <m:sub>
                    <m:r>
                      <m:rPr>
                        <m:sty m:val="b"/>
                      </m:rPr>
                      <w:rPr>
                        <w:rFonts w:ascii="Cambria Math" w:hAnsi="Cambria Math" w:cs="Arial"/>
                        <w:sz w:val="20"/>
                        <w:szCs w:val="20"/>
                      </w:rPr>
                      <m:t>6</m:t>
                    </m:r>
                  </m:sub>
                </m:sSub>
              </m:oMath>
            </m:oMathPara>
          </w:p>
        </w:tc>
        <w:tc>
          <w:tcPr>
            <w:tcW w:w="199" w:type="pct"/>
            <w:vAlign w:val="center"/>
          </w:tcPr>
          <w:p w14:paraId="41BC314E" w14:textId="77777777" w:rsidR="004A2D8F"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1</m:t>
                  </m:r>
                </m:sub>
              </m:sSub>
            </m:oMath>
            <w:r w:rsidR="004A2D8F" w:rsidRPr="00CA15AD">
              <w:rPr>
                <w:rFonts w:ascii="Arial" w:hAnsi="Arial" w:cs="Arial"/>
                <w:b/>
                <w:position w:val="-4"/>
                <w:sz w:val="20"/>
                <w:szCs w:val="20"/>
              </w:rPr>
              <w:t xml:space="preserve"> </w:t>
            </w:r>
          </w:p>
        </w:tc>
        <w:tc>
          <w:tcPr>
            <w:tcW w:w="199" w:type="pct"/>
            <w:vAlign w:val="center"/>
          </w:tcPr>
          <w:p w14:paraId="6BBC5BBE" w14:textId="77777777" w:rsidR="004A2D8F"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2</m:t>
                  </m:r>
                </m:sub>
              </m:sSub>
            </m:oMath>
            <w:r w:rsidR="004A2D8F" w:rsidRPr="00CA15AD">
              <w:rPr>
                <w:rFonts w:ascii="Arial" w:hAnsi="Arial" w:cs="Arial"/>
                <w:b/>
                <w:position w:val="-4"/>
                <w:sz w:val="20"/>
                <w:szCs w:val="20"/>
              </w:rPr>
              <w:t xml:space="preserve"> </w:t>
            </w:r>
          </w:p>
        </w:tc>
        <w:tc>
          <w:tcPr>
            <w:tcW w:w="199" w:type="pct"/>
            <w:vAlign w:val="center"/>
          </w:tcPr>
          <w:p w14:paraId="34188322" w14:textId="77777777" w:rsidR="004A2D8F"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3</m:t>
                  </m:r>
                </m:sub>
              </m:sSub>
            </m:oMath>
            <w:r w:rsidR="004A2D8F" w:rsidRPr="00CA15AD">
              <w:rPr>
                <w:rFonts w:ascii="Arial" w:hAnsi="Arial" w:cs="Arial"/>
                <w:b/>
                <w:position w:val="-4"/>
                <w:sz w:val="20"/>
                <w:szCs w:val="20"/>
              </w:rPr>
              <w:t xml:space="preserve"> </w:t>
            </w:r>
          </w:p>
        </w:tc>
        <w:tc>
          <w:tcPr>
            <w:tcW w:w="199" w:type="pct"/>
            <w:vAlign w:val="center"/>
          </w:tcPr>
          <w:p w14:paraId="2B6B739D" w14:textId="77777777" w:rsidR="004A2D8F"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4</m:t>
                  </m:r>
                </m:sub>
              </m:sSub>
            </m:oMath>
            <w:r w:rsidR="004A2D8F" w:rsidRPr="00CA15AD">
              <w:rPr>
                <w:rFonts w:ascii="Arial" w:hAnsi="Arial" w:cs="Arial"/>
                <w:b/>
                <w:position w:val="-4"/>
                <w:sz w:val="20"/>
                <w:szCs w:val="20"/>
              </w:rPr>
              <w:t xml:space="preserve"> </w:t>
            </w:r>
          </w:p>
        </w:tc>
        <w:tc>
          <w:tcPr>
            <w:tcW w:w="199" w:type="pct"/>
            <w:vAlign w:val="center"/>
          </w:tcPr>
          <w:p w14:paraId="543F13B8" w14:textId="77777777" w:rsidR="004A2D8F"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5</m:t>
                  </m:r>
                </m:sub>
              </m:sSub>
            </m:oMath>
            <w:r w:rsidR="004A2D8F" w:rsidRPr="00CA15AD">
              <w:rPr>
                <w:rFonts w:ascii="Arial" w:hAnsi="Arial" w:cs="Arial"/>
                <w:b/>
                <w:position w:val="-4"/>
                <w:sz w:val="20"/>
                <w:szCs w:val="20"/>
              </w:rPr>
              <w:t xml:space="preserve"> </w:t>
            </w:r>
          </w:p>
        </w:tc>
        <w:tc>
          <w:tcPr>
            <w:tcW w:w="199" w:type="pct"/>
            <w:vAlign w:val="center"/>
          </w:tcPr>
          <w:p w14:paraId="12E450D7" w14:textId="77777777" w:rsidR="004A2D8F" w:rsidRPr="00CA15AD" w:rsidRDefault="00C24E9C" w:rsidP="00A10CFE">
            <w:pPr>
              <w:pStyle w:val="TableParagraph"/>
              <w:rPr>
                <w:rFonts w:ascii="Arial" w:hAnsi="Arial" w:cs="Arial"/>
                <w:b/>
                <w:position w:val="-4"/>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_</m:t>
                  </m:r>
                  <m:r>
                    <m:rPr>
                      <m:scr m:val="script"/>
                      <m:sty m:val="bi"/>
                    </m:rPr>
                    <w:rPr>
                      <w:rFonts w:ascii="Cambria Math" w:hAnsi="Cambria Math" w:cs="Arial"/>
                      <w:sz w:val="20"/>
                      <w:szCs w:val="20"/>
                    </w:rPr>
                    <m:t>c</m:t>
                  </m:r>
                </m:e>
                <m:sub>
                  <m:r>
                    <m:rPr>
                      <m:sty m:val="bi"/>
                    </m:rPr>
                    <w:rPr>
                      <w:rFonts w:ascii="Cambria Math" w:hAnsi="Cambria Math" w:cs="Arial"/>
                      <w:sz w:val="20"/>
                      <w:szCs w:val="20"/>
                    </w:rPr>
                    <m:t>6</m:t>
                  </m:r>
                </m:sub>
              </m:sSub>
            </m:oMath>
            <w:r w:rsidR="004A2D8F" w:rsidRPr="00CA15AD">
              <w:rPr>
                <w:rFonts w:ascii="Arial" w:hAnsi="Arial" w:cs="Arial"/>
                <w:b/>
                <w:position w:val="-4"/>
                <w:sz w:val="20"/>
                <w:szCs w:val="20"/>
              </w:rPr>
              <w:t xml:space="preserve"> </w:t>
            </w:r>
          </w:p>
        </w:tc>
        <w:tc>
          <w:tcPr>
            <w:tcW w:w="295" w:type="pct"/>
            <w:vAlign w:val="center"/>
          </w:tcPr>
          <w:p w14:paraId="5BFDF729" w14:textId="77777777" w:rsidR="004A2D8F" w:rsidRPr="00CA15AD" w:rsidRDefault="004A2D8F" w:rsidP="00A10CFE">
            <w:pPr>
              <w:pStyle w:val="TableParagraph"/>
              <w:rPr>
                <w:rFonts w:ascii="Arial" w:hAnsi="Arial" w:cs="Arial"/>
                <w:b/>
                <w:sz w:val="20"/>
                <w:szCs w:val="20"/>
              </w:rPr>
            </w:pPr>
            <w:r w:rsidRPr="00CA15AD">
              <w:rPr>
                <w:rFonts w:ascii="Arial" w:hAnsi="Arial" w:cs="Arial"/>
                <w:b/>
                <w:spacing w:val="-10"/>
                <w:w w:val="90"/>
                <w:sz w:val="20"/>
                <w:szCs w:val="20"/>
              </w:rPr>
              <w:t>_μ*</w:t>
            </w:r>
          </w:p>
        </w:tc>
        <w:tc>
          <w:tcPr>
            <w:tcW w:w="341" w:type="pct"/>
          </w:tcPr>
          <w:p w14:paraId="38FFBC6F" w14:textId="77777777" w:rsidR="004A2D8F" w:rsidRPr="00CA15AD" w:rsidRDefault="00C24E9C" w:rsidP="00A10CFE">
            <w:pPr>
              <w:pStyle w:val="TableParagraph"/>
              <w:rPr>
                <w:rFonts w:ascii="Arial" w:hAnsi="Arial" w:cs="Arial"/>
                <w:b/>
                <w:sz w:val="20"/>
                <w:szCs w:val="20"/>
              </w:rPr>
            </w:pPr>
            <m:oMathPara>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m:oMathPara>
          </w:p>
        </w:tc>
      </w:tr>
      <w:tr w:rsidR="004A2D8F" w:rsidRPr="00CA15AD" w14:paraId="12304728" w14:textId="77777777" w:rsidTr="00173A47">
        <w:trPr>
          <w:trHeight w:val="324"/>
          <w:jc w:val="center"/>
        </w:trPr>
        <w:tc>
          <w:tcPr>
            <w:tcW w:w="286" w:type="pct"/>
            <w:vMerge/>
          </w:tcPr>
          <w:p w14:paraId="23E8118D" w14:textId="77777777" w:rsidR="000C079C" w:rsidRPr="00CA15AD" w:rsidRDefault="000C079C" w:rsidP="00A10CFE">
            <w:pPr>
              <w:pStyle w:val="TableParagraph"/>
              <w:rPr>
                <w:rFonts w:ascii="Arial" w:hAnsi="Arial" w:cs="Arial"/>
                <w:sz w:val="20"/>
                <w:szCs w:val="20"/>
              </w:rPr>
            </w:pPr>
          </w:p>
        </w:tc>
        <w:tc>
          <w:tcPr>
            <w:tcW w:w="227" w:type="pct"/>
            <w:vAlign w:val="center"/>
          </w:tcPr>
          <w:p w14:paraId="18F60393"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14</w:t>
            </w:r>
          </w:p>
        </w:tc>
        <w:tc>
          <w:tcPr>
            <w:tcW w:w="227" w:type="pct"/>
            <w:vAlign w:val="center"/>
          </w:tcPr>
          <w:p w14:paraId="30F3DE78"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16AA60B0"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214BF12B"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796FBF0E"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4F01846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084066AB"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29AF510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45C4B8D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26F3B92B"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6F136EC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578D9F0F"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6F1BE979"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199" w:type="pct"/>
            <w:vAlign w:val="center"/>
          </w:tcPr>
          <w:p w14:paraId="1CD8BDCC"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199" w:type="pct"/>
            <w:vAlign w:val="center"/>
          </w:tcPr>
          <w:p w14:paraId="41F5F1E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134D3C7A" w14:textId="77777777" w:rsidR="000C079C" w:rsidRPr="00CA15AD" w:rsidRDefault="000C079C"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199" w:type="pct"/>
            <w:vAlign w:val="center"/>
          </w:tcPr>
          <w:p w14:paraId="1515D1D7"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011FDD75"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95" w:type="pct"/>
          </w:tcPr>
          <w:p w14:paraId="3E7F7565"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23.02</w:t>
            </w:r>
          </w:p>
        </w:tc>
        <w:tc>
          <w:tcPr>
            <w:tcW w:w="341" w:type="pct"/>
            <w:vAlign w:val="center"/>
          </w:tcPr>
          <w:p w14:paraId="3AC77DC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663.86</w:t>
            </w:r>
          </w:p>
        </w:tc>
      </w:tr>
      <w:tr w:rsidR="004A2D8F" w:rsidRPr="00CA15AD" w14:paraId="26C7C686" w14:textId="77777777" w:rsidTr="00173A47">
        <w:trPr>
          <w:trHeight w:val="324"/>
          <w:jc w:val="center"/>
        </w:trPr>
        <w:tc>
          <w:tcPr>
            <w:tcW w:w="286" w:type="pct"/>
            <w:vMerge/>
          </w:tcPr>
          <w:p w14:paraId="61268E8A" w14:textId="77777777" w:rsidR="000C079C" w:rsidRPr="00CA15AD" w:rsidRDefault="000C079C" w:rsidP="00A10CFE">
            <w:pPr>
              <w:pStyle w:val="TableParagraph"/>
              <w:rPr>
                <w:rFonts w:ascii="Arial" w:hAnsi="Arial" w:cs="Arial"/>
                <w:sz w:val="20"/>
                <w:szCs w:val="20"/>
              </w:rPr>
            </w:pPr>
          </w:p>
        </w:tc>
        <w:tc>
          <w:tcPr>
            <w:tcW w:w="227" w:type="pct"/>
            <w:vAlign w:val="center"/>
          </w:tcPr>
          <w:p w14:paraId="1F372923"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16</w:t>
            </w:r>
          </w:p>
        </w:tc>
        <w:tc>
          <w:tcPr>
            <w:tcW w:w="227" w:type="pct"/>
            <w:vAlign w:val="center"/>
          </w:tcPr>
          <w:p w14:paraId="2231F7D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71FE8C15"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4D5107A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38A0500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27" w:type="pct"/>
            <w:vAlign w:val="center"/>
          </w:tcPr>
          <w:p w14:paraId="792B6174"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10468678"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7CA16FA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58452D23"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70E17F0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15D38EFB"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7020FFD5"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3D03879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199" w:type="pct"/>
            <w:vAlign w:val="center"/>
          </w:tcPr>
          <w:p w14:paraId="4B7667F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199" w:type="pct"/>
            <w:vAlign w:val="center"/>
          </w:tcPr>
          <w:p w14:paraId="187FC8C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79461D6E" w14:textId="77777777" w:rsidR="000C079C" w:rsidRPr="00CA15AD" w:rsidRDefault="000C079C"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199" w:type="pct"/>
            <w:vAlign w:val="center"/>
          </w:tcPr>
          <w:p w14:paraId="11E40C6F"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74BDC16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95" w:type="pct"/>
          </w:tcPr>
          <w:p w14:paraId="2EB0BC3F"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25.23</w:t>
            </w:r>
          </w:p>
        </w:tc>
        <w:tc>
          <w:tcPr>
            <w:tcW w:w="341" w:type="pct"/>
            <w:vAlign w:val="center"/>
          </w:tcPr>
          <w:p w14:paraId="4D32893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723.09</w:t>
            </w:r>
          </w:p>
        </w:tc>
      </w:tr>
      <w:tr w:rsidR="004A2D8F" w:rsidRPr="00CA15AD" w14:paraId="4D309AE2" w14:textId="77777777" w:rsidTr="00173A47">
        <w:trPr>
          <w:trHeight w:val="324"/>
          <w:jc w:val="center"/>
        </w:trPr>
        <w:tc>
          <w:tcPr>
            <w:tcW w:w="286" w:type="pct"/>
            <w:vMerge/>
          </w:tcPr>
          <w:p w14:paraId="5917C298" w14:textId="77777777" w:rsidR="000C079C" w:rsidRPr="00CA15AD" w:rsidRDefault="000C079C" w:rsidP="00A10CFE">
            <w:pPr>
              <w:pStyle w:val="TableParagraph"/>
              <w:rPr>
                <w:rFonts w:ascii="Arial" w:hAnsi="Arial" w:cs="Arial"/>
                <w:sz w:val="20"/>
                <w:szCs w:val="20"/>
              </w:rPr>
            </w:pPr>
          </w:p>
        </w:tc>
        <w:tc>
          <w:tcPr>
            <w:tcW w:w="227" w:type="pct"/>
            <w:vAlign w:val="center"/>
          </w:tcPr>
          <w:p w14:paraId="7F9118BB"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227" w:type="pct"/>
            <w:vAlign w:val="center"/>
          </w:tcPr>
          <w:p w14:paraId="7C6EC420"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40670C1E"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4C48A48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27" w:type="pct"/>
            <w:vAlign w:val="center"/>
          </w:tcPr>
          <w:p w14:paraId="19DDA445"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27" w:type="pct"/>
            <w:vAlign w:val="center"/>
          </w:tcPr>
          <w:p w14:paraId="66F3A5E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2C2FBF7F"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3ED2304C"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2093A030"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5A751D57"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59F36C85"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6A9702F4"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3E59464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199" w:type="pct"/>
            <w:vAlign w:val="center"/>
          </w:tcPr>
          <w:p w14:paraId="01E9BA09"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199" w:type="pct"/>
            <w:vAlign w:val="center"/>
          </w:tcPr>
          <w:p w14:paraId="7E928D2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573D5574" w14:textId="77777777" w:rsidR="000C079C" w:rsidRPr="00CA15AD" w:rsidRDefault="000C079C"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199" w:type="pct"/>
            <w:vAlign w:val="center"/>
          </w:tcPr>
          <w:p w14:paraId="67041689"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22E165FB"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95" w:type="pct"/>
          </w:tcPr>
          <w:p w14:paraId="3C120A5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27.43</w:t>
            </w:r>
          </w:p>
        </w:tc>
        <w:tc>
          <w:tcPr>
            <w:tcW w:w="341" w:type="pct"/>
            <w:vAlign w:val="center"/>
          </w:tcPr>
          <w:p w14:paraId="1B23F31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781.84</w:t>
            </w:r>
          </w:p>
        </w:tc>
      </w:tr>
      <w:tr w:rsidR="004A2D8F" w:rsidRPr="00CA15AD" w14:paraId="5F29EF80" w14:textId="77777777" w:rsidTr="00173A47">
        <w:trPr>
          <w:trHeight w:val="324"/>
          <w:jc w:val="center"/>
        </w:trPr>
        <w:tc>
          <w:tcPr>
            <w:tcW w:w="286" w:type="pct"/>
            <w:vMerge/>
          </w:tcPr>
          <w:p w14:paraId="5CB2A36C" w14:textId="77777777" w:rsidR="000C079C" w:rsidRPr="00CA15AD" w:rsidRDefault="000C079C" w:rsidP="00A10CFE">
            <w:pPr>
              <w:pStyle w:val="TableParagraph"/>
              <w:rPr>
                <w:rFonts w:ascii="Arial" w:hAnsi="Arial" w:cs="Arial"/>
                <w:sz w:val="20"/>
                <w:szCs w:val="20"/>
              </w:rPr>
            </w:pPr>
          </w:p>
        </w:tc>
        <w:tc>
          <w:tcPr>
            <w:tcW w:w="227" w:type="pct"/>
            <w:vAlign w:val="center"/>
          </w:tcPr>
          <w:p w14:paraId="4C343F79"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227" w:type="pct"/>
            <w:vAlign w:val="center"/>
          </w:tcPr>
          <w:p w14:paraId="0B73EB9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792293A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27" w:type="pct"/>
            <w:vAlign w:val="center"/>
          </w:tcPr>
          <w:p w14:paraId="3E87D259"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27" w:type="pct"/>
            <w:vAlign w:val="center"/>
          </w:tcPr>
          <w:p w14:paraId="7B9D884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65812357"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2635B904"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7607A45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1E37BDC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5B7822A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2AD5623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5724B443"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36244C9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199" w:type="pct"/>
            <w:vAlign w:val="center"/>
          </w:tcPr>
          <w:p w14:paraId="299B76C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199" w:type="pct"/>
            <w:vAlign w:val="center"/>
          </w:tcPr>
          <w:p w14:paraId="4C27968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25C71077" w14:textId="77777777" w:rsidR="000C079C" w:rsidRPr="00CA15AD" w:rsidRDefault="000C079C"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199" w:type="pct"/>
            <w:vAlign w:val="center"/>
          </w:tcPr>
          <w:p w14:paraId="60CF610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0EC9FB13"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95" w:type="pct"/>
          </w:tcPr>
          <w:p w14:paraId="75B1BDD9"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29.61</w:t>
            </w:r>
          </w:p>
        </w:tc>
        <w:tc>
          <w:tcPr>
            <w:tcW w:w="341" w:type="pct"/>
            <w:vAlign w:val="center"/>
          </w:tcPr>
          <w:p w14:paraId="3ECD25A5"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840.18</w:t>
            </w:r>
          </w:p>
        </w:tc>
      </w:tr>
      <w:tr w:rsidR="004A2D8F" w:rsidRPr="00CA15AD" w14:paraId="29468EE0" w14:textId="77777777" w:rsidTr="00173A47">
        <w:trPr>
          <w:trHeight w:val="324"/>
          <w:jc w:val="center"/>
        </w:trPr>
        <w:tc>
          <w:tcPr>
            <w:tcW w:w="286" w:type="pct"/>
            <w:vMerge/>
          </w:tcPr>
          <w:p w14:paraId="66D5E30E" w14:textId="77777777" w:rsidR="000C079C" w:rsidRPr="00CA15AD" w:rsidRDefault="000C079C" w:rsidP="00A10CFE">
            <w:pPr>
              <w:pStyle w:val="TableParagraph"/>
              <w:rPr>
                <w:rFonts w:ascii="Arial" w:hAnsi="Arial" w:cs="Arial"/>
                <w:sz w:val="20"/>
                <w:szCs w:val="20"/>
              </w:rPr>
            </w:pPr>
          </w:p>
        </w:tc>
        <w:tc>
          <w:tcPr>
            <w:tcW w:w="227" w:type="pct"/>
            <w:vAlign w:val="center"/>
          </w:tcPr>
          <w:p w14:paraId="36747CF5"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27" w:type="pct"/>
            <w:vAlign w:val="center"/>
          </w:tcPr>
          <w:p w14:paraId="2DEA99EC"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27" w:type="pct"/>
            <w:vAlign w:val="center"/>
          </w:tcPr>
          <w:p w14:paraId="1C1FC130"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27" w:type="pct"/>
            <w:vAlign w:val="center"/>
          </w:tcPr>
          <w:p w14:paraId="094308BC"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6BB2D3E9"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27" w:type="pct"/>
            <w:vAlign w:val="center"/>
          </w:tcPr>
          <w:p w14:paraId="467873A7"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32</w:t>
            </w:r>
          </w:p>
        </w:tc>
        <w:tc>
          <w:tcPr>
            <w:tcW w:w="254" w:type="pct"/>
            <w:vAlign w:val="center"/>
          </w:tcPr>
          <w:p w14:paraId="15F997A0"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233A935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19325B20"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3BDEA627"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6799039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742C1830"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5AA8E33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199" w:type="pct"/>
            <w:vAlign w:val="center"/>
          </w:tcPr>
          <w:p w14:paraId="1C20D573"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199" w:type="pct"/>
            <w:vAlign w:val="center"/>
          </w:tcPr>
          <w:p w14:paraId="32A95FEA"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26D16442" w14:textId="77777777" w:rsidR="000C079C" w:rsidRPr="00CA15AD" w:rsidRDefault="000C079C"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199" w:type="pct"/>
            <w:vAlign w:val="center"/>
          </w:tcPr>
          <w:p w14:paraId="4A00000F"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7D0F0F3F"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95" w:type="pct"/>
          </w:tcPr>
          <w:p w14:paraId="45C8CEE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31.80</w:t>
            </w:r>
          </w:p>
        </w:tc>
        <w:tc>
          <w:tcPr>
            <w:tcW w:w="341" w:type="pct"/>
            <w:vAlign w:val="center"/>
          </w:tcPr>
          <w:p w14:paraId="43B59CA0"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898.16</w:t>
            </w:r>
          </w:p>
        </w:tc>
      </w:tr>
      <w:tr w:rsidR="004A2D8F" w:rsidRPr="00CA15AD" w14:paraId="2F082F8D" w14:textId="77777777" w:rsidTr="00173A47">
        <w:trPr>
          <w:trHeight w:val="324"/>
          <w:jc w:val="center"/>
        </w:trPr>
        <w:tc>
          <w:tcPr>
            <w:tcW w:w="286" w:type="pct"/>
            <w:vMerge/>
          </w:tcPr>
          <w:p w14:paraId="12E3FEAB" w14:textId="77777777" w:rsidR="000C079C" w:rsidRPr="00CA15AD" w:rsidRDefault="000C079C" w:rsidP="00A10CFE">
            <w:pPr>
              <w:pStyle w:val="TableParagraph"/>
              <w:rPr>
                <w:rFonts w:ascii="Arial" w:hAnsi="Arial" w:cs="Arial"/>
                <w:sz w:val="20"/>
                <w:szCs w:val="20"/>
              </w:rPr>
            </w:pPr>
          </w:p>
        </w:tc>
        <w:tc>
          <w:tcPr>
            <w:tcW w:w="227" w:type="pct"/>
            <w:vAlign w:val="center"/>
          </w:tcPr>
          <w:p w14:paraId="4FADB10C"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27" w:type="pct"/>
            <w:vAlign w:val="center"/>
          </w:tcPr>
          <w:p w14:paraId="556E0BC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27" w:type="pct"/>
            <w:vAlign w:val="center"/>
          </w:tcPr>
          <w:p w14:paraId="79C692C7"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27" w:type="pct"/>
            <w:vAlign w:val="center"/>
          </w:tcPr>
          <w:p w14:paraId="51F9D30E"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27" w:type="pct"/>
            <w:vAlign w:val="center"/>
          </w:tcPr>
          <w:p w14:paraId="7822962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32</w:t>
            </w:r>
          </w:p>
        </w:tc>
        <w:tc>
          <w:tcPr>
            <w:tcW w:w="227" w:type="pct"/>
            <w:vAlign w:val="center"/>
          </w:tcPr>
          <w:p w14:paraId="61E8313C"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34</w:t>
            </w:r>
          </w:p>
        </w:tc>
        <w:tc>
          <w:tcPr>
            <w:tcW w:w="254" w:type="pct"/>
            <w:vAlign w:val="center"/>
          </w:tcPr>
          <w:p w14:paraId="23B5B26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254" w:type="pct"/>
            <w:vAlign w:val="center"/>
          </w:tcPr>
          <w:p w14:paraId="0C8ABB18"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24</w:t>
            </w:r>
          </w:p>
        </w:tc>
        <w:tc>
          <w:tcPr>
            <w:tcW w:w="254" w:type="pct"/>
            <w:vAlign w:val="center"/>
          </w:tcPr>
          <w:p w14:paraId="413843B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254" w:type="pct"/>
            <w:vAlign w:val="center"/>
          </w:tcPr>
          <w:p w14:paraId="268B7018"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54" w:type="pct"/>
            <w:vAlign w:val="center"/>
          </w:tcPr>
          <w:p w14:paraId="4E5818AB"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30</w:t>
            </w:r>
          </w:p>
        </w:tc>
        <w:tc>
          <w:tcPr>
            <w:tcW w:w="254" w:type="pct"/>
            <w:vAlign w:val="center"/>
          </w:tcPr>
          <w:p w14:paraId="24B72AB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32</w:t>
            </w:r>
          </w:p>
        </w:tc>
        <w:tc>
          <w:tcPr>
            <w:tcW w:w="199" w:type="pct"/>
            <w:vAlign w:val="center"/>
          </w:tcPr>
          <w:p w14:paraId="21EDA896"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18</w:t>
            </w:r>
          </w:p>
        </w:tc>
        <w:tc>
          <w:tcPr>
            <w:tcW w:w="199" w:type="pct"/>
            <w:vAlign w:val="center"/>
          </w:tcPr>
          <w:p w14:paraId="356945A1"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20</w:t>
            </w:r>
          </w:p>
        </w:tc>
        <w:tc>
          <w:tcPr>
            <w:tcW w:w="199" w:type="pct"/>
            <w:vAlign w:val="center"/>
          </w:tcPr>
          <w:p w14:paraId="22A101BD"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22</w:t>
            </w:r>
          </w:p>
        </w:tc>
        <w:tc>
          <w:tcPr>
            <w:tcW w:w="199" w:type="pct"/>
            <w:vAlign w:val="center"/>
          </w:tcPr>
          <w:p w14:paraId="15CC77BE" w14:textId="77777777" w:rsidR="000C079C" w:rsidRPr="00CA15AD" w:rsidRDefault="000C079C" w:rsidP="00A10CFE">
            <w:pPr>
              <w:pStyle w:val="TableParagraph"/>
              <w:rPr>
                <w:rFonts w:ascii="Arial" w:hAnsi="Arial" w:cs="Arial"/>
                <w:spacing w:val="-10"/>
                <w:sz w:val="20"/>
                <w:szCs w:val="20"/>
              </w:rPr>
            </w:pPr>
            <w:r w:rsidRPr="00CA15AD">
              <w:rPr>
                <w:rFonts w:ascii="Arial" w:hAnsi="Arial" w:cs="Arial"/>
                <w:spacing w:val="-10"/>
                <w:sz w:val="20"/>
                <w:szCs w:val="20"/>
              </w:rPr>
              <w:t>24</w:t>
            </w:r>
          </w:p>
        </w:tc>
        <w:tc>
          <w:tcPr>
            <w:tcW w:w="199" w:type="pct"/>
            <w:vAlign w:val="center"/>
          </w:tcPr>
          <w:p w14:paraId="601A83D2"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26</w:t>
            </w:r>
          </w:p>
        </w:tc>
        <w:tc>
          <w:tcPr>
            <w:tcW w:w="199" w:type="pct"/>
            <w:vAlign w:val="center"/>
          </w:tcPr>
          <w:p w14:paraId="743FFA49"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28</w:t>
            </w:r>
          </w:p>
        </w:tc>
        <w:tc>
          <w:tcPr>
            <w:tcW w:w="295" w:type="pct"/>
          </w:tcPr>
          <w:p w14:paraId="5571AB0B"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33.97</w:t>
            </w:r>
          </w:p>
        </w:tc>
        <w:tc>
          <w:tcPr>
            <w:tcW w:w="341" w:type="pct"/>
            <w:vAlign w:val="center"/>
          </w:tcPr>
          <w:p w14:paraId="04BBADD3" w14:textId="77777777" w:rsidR="000C079C" w:rsidRPr="00CA15AD" w:rsidRDefault="000C079C" w:rsidP="00A10CFE">
            <w:pPr>
              <w:pStyle w:val="TableParagraph"/>
              <w:rPr>
                <w:rFonts w:ascii="Arial" w:hAnsi="Arial" w:cs="Arial"/>
                <w:sz w:val="20"/>
                <w:szCs w:val="20"/>
              </w:rPr>
            </w:pPr>
            <w:r w:rsidRPr="00CA15AD">
              <w:rPr>
                <w:rFonts w:ascii="Arial" w:hAnsi="Arial" w:cs="Arial"/>
                <w:sz w:val="20"/>
                <w:szCs w:val="20"/>
              </w:rPr>
              <w:t>955.81</w:t>
            </w:r>
          </w:p>
        </w:tc>
      </w:tr>
    </w:tbl>
    <w:p w14:paraId="6814FB07" w14:textId="77777777" w:rsidR="00F46E17" w:rsidRPr="00CA15AD" w:rsidRDefault="00F46E17" w:rsidP="00A10CFE">
      <w:pPr>
        <w:spacing w:before="74" w:after="46"/>
        <w:ind w:left="158"/>
        <w:rPr>
          <w:rFonts w:ascii="Arial" w:hAnsi="Arial" w:cs="Arial"/>
          <w:sz w:val="20"/>
          <w:szCs w:val="20"/>
        </w:rPr>
      </w:pPr>
    </w:p>
    <w:p w14:paraId="07EF2E56" w14:textId="77777777" w:rsidR="00540D23" w:rsidRPr="00CA15AD" w:rsidRDefault="008A72A5" w:rsidP="00A10CFE">
      <w:pPr>
        <w:pStyle w:val="BodyText"/>
        <w:ind w:right="-15"/>
        <w:rPr>
          <w:rFonts w:ascii="Arial" w:hAnsi="Arial" w:cs="Arial"/>
          <w:sz w:val="20"/>
          <w:szCs w:val="20"/>
        </w:rPr>
      </w:pPr>
      <w:r w:rsidRPr="00CA15AD">
        <w:rPr>
          <w:rFonts w:ascii="Arial" w:hAnsi="Arial" w:cs="Arial"/>
          <w:sz w:val="20"/>
          <w:szCs w:val="20"/>
        </w:rPr>
        <w:tab/>
      </w:r>
    </w:p>
    <w:tbl>
      <w:tblPr>
        <w:tblStyle w:val="TableGrid"/>
        <w:tblW w:w="0" w:type="auto"/>
        <w:tblInd w:w="1564" w:type="dxa"/>
        <w:tblLook w:val="04A0" w:firstRow="1" w:lastRow="0" w:firstColumn="1" w:lastColumn="0" w:noHBand="0" w:noVBand="1"/>
      </w:tblPr>
      <w:tblGrid>
        <w:gridCol w:w="7371"/>
      </w:tblGrid>
      <w:tr w:rsidR="00E613E3" w:rsidRPr="00CA15AD" w14:paraId="630B6E68" w14:textId="77777777" w:rsidTr="009B6DD6">
        <w:trPr>
          <w:trHeight w:val="4805"/>
        </w:trPr>
        <w:tc>
          <w:tcPr>
            <w:tcW w:w="7371" w:type="dxa"/>
          </w:tcPr>
          <w:p w14:paraId="7DD15734" w14:textId="77777777" w:rsidR="00E613E3" w:rsidRPr="00CA15AD" w:rsidRDefault="00E613E3" w:rsidP="00E613E3">
            <w:pPr>
              <w:pStyle w:val="ListParagraph"/>
              <w:widowControl/>
              <w:autoSpaceDE/>
              <w:autoSpaceDN/>
              <w:ind w:left="0" w:firstLine="0"/>
              <w:rPr>
                <w:rFonts w:ascii="Arial" w:hAnsi="Arial" w:cs="Arial"/>
                <w:b/>
                <w:sz w:val="20"/>
                <w:szCs w:val="20"/>
                <w:lang w:val="en-IN" w:eastAsia="en-IN"/>
              </w:rPr>
            </w:pPr>
            <w:r w:rsidRPr="00CA15AD">
              <w:rPr>
                <w:rFonts w:ascii="Arial" w:hAnsi="Arial" w:cs="Arial"/>
                <w:b/>
                <w:noProof/>
                <w:sz w:val="20"/>
                <w:szCs w:val="20"/>
                <w:lang w:val="en-IN" w:eastAsia="en-IN"/>
              </w:rPr>
              <w:lastRenderedPageBreak/>
              <w:drawing>
                <wp:inline distT="0" distB="0" distL="0" distR="0" wp14:anchorId="059FBC7C" wp14:editId="5C0EA17C">
                  <wp:extent cx="4511615" cy="2984739"/>
                  <wp:effectExtent l="0" t="0" r="3810" b="6350"/>
                  <wp:docPr id="8" name="Picture 8" descr="G:\PHD PRADEEP\PHD PAPER 3 AND 4\PHD PAPER 3,4,5\PAPER 5 FUZZY HEXAGONAL\GRAPH PAPER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D PRADEEP\PHD PAPER 3 AND 4\PHD PAPER 3,4,5\PAPER 5 FUZZY HEXAGONAL\GRAPH PAPER 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3344" cy="2985883"/>
                          </a:xfrm>
                          <a:prstGeom prst="rect">
                            <a:avLst/>
                          </a:prstGeom>
                          <a:noFill/>
                          <a:ln>
                            <a:noFill/>
                          </a:ln>
                        </pic:spPr>
                      </pic:pic>
                    </a:graphicData>
                  </a:graphic>
                </wp:inline>
              </w:drawing>
            </w:r>
          </w:p>
        </w:tc>
      </w:tr>
    </w:tbl>
    <w:p w14:paraId="48978A2F" w14:textId="77777777" w:rsidR="00E70EFD" w:rsidRPr="00CA15AD" w:rsidRDefault="00E70EFD" w:rsidP="00A10CFE">
      <w:pPr>
        <w:pStyle w:val="ListParagraph"/>
        <w:widowControl/>
        <w:autoSpaceDE/>
        <w:autoSpaceDN/>
        <w:ind w:left="518" w:firstLine="0"/>
        <w:jc w:val="center"/>
        <w:rPr>
          <w:rFonts w:ascii="Arial" w:hAnsi="Arial" w:cs="Arial"/>
          <w:b/>
          <w:sz w:val="20"/>
          <w:szCs w:val="20"/>
          <w:lang w:val="en-IN" w:eastAsia="en-IN"/>
        </w:rPr>
      </w:pPr>
    </w:p>
    <w:p w14:paraId="789D1752" w14:textId="77777777" w:rsidR="00B94E8F" w:rsidRPr="00CA15AD" w:rsidRDefault="00B94E8F" w:rsidP="00A10CFE">
      <w:pPr>
        <w:pStyle w:val="ListParagraph"/>
        <w:widowControl/>
        <w:autoSpaceDE/>
        <w:autoSpaceDN/>
        <w:ind w:left="518" w:firstLine="0"/>
        <w:jc w:val="center"/>
        <w:rPr>
          <w:rFonts w:ascii="Arial" w:hAnsi="Arial" w:cs="Arial"/>
          <w:b/>
          <w:sz w:val="20"/>
          <w:szCs w:val="20"/>
          <w:lang w:val="en-IN" w:eastAsia="en-IN"/>
        </w:rPr>
      </w:pPr>
      <w:r w:rsidRPr="00CA15AD">
        <w:rPr>
          <w:rFonts w:ascii="Arial" w:hAnsi="Arial" w:cs="Arial"/>
          <w:b/>
          <w:sz w:val="20"/>
          <w:szCs w:val="20"/>
          <w:lang w:val="en-IN" w:eastAsia="en-IN"/>
        </w:rPr>
        <w:t>Fig-6</w:t>
      </w:r>
    </w:p>
    <w:p w14:paraId="3D94945C" w14:textId="77777777" w:rsidR="00504C61" w:rsidRPr="00CA15AD" w:rsidRDefault="00504C61" w:rsidP="00A10CFE">
      <w:pPr>
        <w:widowControl/>
        <w:autoSpaceDE/>
        <w:autoSpaceDN/>
        <w:rPr>
          <w:rFonts w:ascii="Arial" w:hAnsi="Arial" w:cs="Arial"/>
          <w:sz w:val="20"/>
          <w:szCs w:val="20"/>
          <w:lang w:val="en-IN" w:eastAsia="en-IN"/>
        </w:rPr>
      </w:pPr>
    </w:p>
    <w:p w14:paraId="080C52BC" w14:textId="77777777" w:rsidR="00504C61" w:rsidRPr="00CA15AD" w:rsidRDefault="00504C61" w:rsidP="00B17BAE">
      <w:pPr>
        <w:spacing w:before="74" w:after="46"/>
        <w:ind w:left="158"/>
        <w:jc w:val="center"/>
        <w:rPr>
          <w:rFonts w:ascii="Arial" w:hAnsi="Arial" w:cs="Arial"/>
          <w:sz w:val="20"/>
          <w:szCs w:val="20"/>
          <w:lang w:val="en-IN" w:eastAsia="en-IN"/>
        </w:rPr>
      </w:pPr>
      <w:r w:rsidRPr="00CA15AD">
        <w:rPr>
          <w:rFonts w:ascii="Arial" w:hAnsi="Arial" w:cs="Arial"/>
          <w:b/>
          <w:spacing w:val="-8"/>
          <w:sz w:val="20"/>
          <w:szCs w:val="20"/>
        </w:rPr>
        <w:t>Table</w:t>
      </w:r>
      <w:r w:rsidRPr="00CA15AD">
        <w:rPr>
          <w:rFonts w:ascii="Arial" w:hAnsi="Arial" w:cs="Arial"/>
          <w:b/>
          <w:spacing w:val="-10"/>
          <w:sz w:val="20"/>
          <w:szCs w:val="20"/>
        </w:rPr>
        <w:t xml:space="preserve"> 7</w:t>
      </w:r>
      <w:r w:rsidRPr="00CA15AD">
        <w:rPr>
          <w:rFonts w:ascii="Arial" w:hAnsi="Arial" w:cs="Arial"/>
          <w:b/>
          <w:spacing w:val="-8"/>
          <w:sz w:val="20"/>
          <w:szCs w:val="20"/>
        </w:rPr>
        <w:t>:</w:t>
      </w:r>
      <w:r w:rsidRPr="00CA15AD">
        <w:rPr>
          <w:rFonts w:ascii="Arial" w:hAnsi="Arial" w:cs="Arial"/>
          <w:b/>
          <w:spacing w:val="-12"/>
          <w:sz w:val="20"/>
          <w:szCs w:val="20"/>
        </w:rPr>
        <w:t xml:space="preserve"> </w:t>
      </w:r>
      <w:r w:rsidR="00B14387" w:rsidRPr="00CA15AD">
        <w:rPr>
          <w:rFonts w:ascii="Arial" w:hAnsi="Arial" w:cs="Arial"/>
          <w:b/>
          <w:sz w:val="20"/>
          <w:szCs w:val="20"/>
        </w:rPr>
        <w:t>Comparison chart for Crisp value Vs Fuzzy value under</w:t>
      </w:r>
      <w:r w:rsidR="000C079C" w:rsidRPr="00CA15AD">
        <w:rPr>
          <w:rFonts w:ascii="Arial" w:hAnsi="Arial" w:cs="Arial"/>
          <w:b/>
          <w:sz w:val="20"/>
          <w:szCs w:val="20"/>
        </w:rPr>
        <w:t xml:space="preserve">  </w:t>
      </w:r>
      <m:oMath>
        <m:r>
          <m:rPr>
            <m:scr m:val="script"/>
            <m:sty m:val="bi"/>
          </m:rPr>
          <w:rPr>
            <w:rFonts w:ascii="Cambria Math" w:hAnsi="Cambria Math" w:cs="Arial"/>
            <w:sz w:val="20"/>
            <w:szCs w:val="20"/>
          </w:rPr>
          <m:t>_k</m:t>
        </m:r>
      </m:oMath>
      <w:r w:rsidR="000C079C" w:rsidRPr="00CA15AD">
        <w:rPr>
          <w:rFonts w:ascii="Arial" w:hAnsi="Arial" w:cs="Arial"/>
          <w:b/>
          <w:sz w:val="20"/>
          <w:szCs w:val="20"/>
        </w:rPr>
        <w:t xml:space="preserve"> &amp;_</w:t>
      </w:r>
      <m:oMath>
        <m:r>
          <m:rPr>
            <m:scr m:val="script"/>
            <m:sty m:val="bi"/>
          </m:rPr>
          <w:rPr>
            <w:rFonts w:ascii="Cambria Math" w:hAnsi="Cambria Math" w:cs="Arial"/>
            <w:sz w:val="20"/>
            <w:szCs w:val="20"/>
          </w:rPr>
          <m:t>k</m:t>
        </m:r>
      </m:oMath>
      <w:r w:rsidR="000C079C" w:rsidRPr="00CA15AD">
        <w:rPr>
          <w:rFonts w:ascii="Arial" w:hAnsi="Arial" w:cs="Arial"/>
          <w:b/>
          <w:sz w:val="20"/>
          <w:szCs w:val="20"/>
        </w:rPr>
        <w:t xml:space="preserve"> *</w:t>
      </w:r>
    </w:p>
    <w:p w14:paraId="5BCEAA72" w14:textId="77777777" w:rsidR="00504C61" w:rsidRPr="00CA15AD" w:rsidRDefault="00504C61" w:rsidP="00A10CFE">
      <w:pPr>
        <w:widowControl/>
        <w:autoSpaceDE/>
        <w:autoSpaceDN/>
        <w:rPr>
          <w:rFonts w:ascii="Arial" w:hAnsi="Arial" w:cs="Arial"/>
          <w:sz w:val="20"/>
          <w:szCs w:val="20"/>
          <w:lang w:val="en-IN" w:eastAsia="en-IN"/>
        </w:rPr>
      </w:pPr>
    </w:p>
    <w:tbl>
      <w:tblPr>
        <w:tblStyle w:val="TableGrid"/>
        <w:tblW w:w="4499" w:type="dxa"/>
        <w:jc w:val="center"/>
        <w:tblLook w:val="04A0" w:firstRow="1" w:lastRow="0" w:firstColumn="1" w:lastColumn="0" w:noHBand="0" w:noVBand="1"/>
      </w:tblPr>
      <w:tblGrid>
        <w:gridCol w:w="1358"/>
        <w:gridCol w:w="949"/>
        <w:gridCol w:w="1096"/>
        <w:gridCol w:w="1096"/>
      </w:tblGrid>
      <w:tr w:rsidR="00491CAB" w:rsidRPr="00CA15AD" w14:paraId="5688E377" w14:textId="77777777" w:rsidTr="00491CAB">
        <w:trPr>
          <w:trHeight w:val="347"/>
          <w:jc w:val="center"/>
        </w:trPr>
        <w:tc>
          <w:tcPr>
            <w:tcW w:w="0" w:type="auto"/>
          </w:tcPr>
          <w:p w14:paraId="226DC171" w14:textId="77777777" w:rsidR="00491CAB" w:rsidRPr="00CA15AD" w:rsidRDefault="00491CAB" w:rsidP="00A10CFE">
            <w:pPr>
              <w:pStyle w:val="TableParagraph"/>
              <w:rPr>
                <w:rFonts w:ascii="Arial" w:hAnsi="Arial" w:cs="Arial"/>
                <w:b/>
                <w:spacing w:val="-10"/>
                <w:w w:val="90"/>
                <w:sz w:val="20"/>
                <w:szCs w:val="20"/>
              </w:rPr>
            </w:pPr>
            <m:oMath>
              <m:r>
                <m:rPr>
                  <m:scr m:val="script"/>
                  <m:sty m:val="bi"/>
                </m:rPr>
                <w:rPr>
                  <w:rFonts w:ascii="Cambria Math" w:hAnsi="Cambria Math" w:cs="Arial"/>
                  <w:sz w:val="20"/>
                  <w:szCs w:val="20"/>
                </w:rPr>
                <m:t>_k</m:t>
              </m:r>
            </m:oMath>
            <w:r w:rsidRPr="00CA15AD">
              <w:rPr>
                <w:rFonts w:ascii="Arial" w:hAnsi="Arial" w:cs="Arial"/>
                <w:b/>
                <w:sz w:val="20"/>
                <w:szCs w:val="20"/>
              </w:rPr>
              <w:t xml:space="preserve"> &amp;_</w:t>
            </w:r>
            <m:oMath>
              <m:r>
                <m:rPr>
                  <m:scr m:val="script"/>
                  <m:sty m:val="bi"/>
                </m:rPr>
                <w:rPr>
                  <w:rFonts w:ascii="Cambria Math" w:hAnsi="Cambria Math" w:cs="Arial"/>
                  <w:sz w:val="20"/>
                  <w:szCs w:val="20"/>
                </w:rPr>
                <m:t>k</m:t>
              </m:r>
            </m:oMath>
            <w:r w:rsidRPr="00CA15AD">
              <w:rPr>
                <w:rFonts w:ascii="Arial" w:hAnsi="Arial" w:cs="Arial"/>
                <w:b/>
                <w:sz w:val="20"/>
                <w:szCs w:val="20"/>
              </w:rPr>
              <w:t xml:space="preserve"> *</w:t>
            </w:r>
          </w:p>
        </w:tc>
        <w:tc>
          <w:tcPr>
            <w:tcW w:w="0" w:type="auto"/>
          </w:tcPr>
          <w:p w14:paraId="67A2C059" w14:textId="77777777" w:rsidR="00491CAB" w:rsidRPr="00CA15AD" w:rsidRDefault="00491CAB" w:rsidP="00A10CFE">
            <w:pPr>
              <w:pStyle w:val="TableParagraph"/>
              <w:rPr>
                <w:rFonts w:ascii="Arial" w:hAnsi="Arial" w:cs="Arial"/>
                <w:sz w:val="20"/>
                <w:szCs w:val="20"/>
              </w:rPr>
            </w:pPr>
            <w:r w:rsidRPr="00CA15AD">
              <w:rPr>
                <w:rFonts w:ascii="Arial" w:hAnsi="Arial" w:cs="Arial"/>
                <w:b/>
                <w:spacing w:val="-10"/>
                <w:w w:val="90"/>
                <w:sz w:val="20"/>
                <w:szCs w:val="20"/>
              </w:rPr>
              <w:t>_μ*</w:t>
            </w:r>
          </w:p>
        </w:tc>
        <w:tc>
          <w:tcPr>
            <w:tcW w:w="0" w:type="auto"/>
          </w:tcPr>
          <w:p w14:paraId="69BA0E4A" w14:textId="77777777" w:rsidR="00491CAB" w:rsidRPr="00CA15AD" w:rsidRDefault="00491CAB" w:rsidP="00A10CFE">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c>
          <w:tcPr>
            <w:tcW w:w="0" w:type="auto"/>
          </w:tcPr>
          <w:p w14:paraId="21C325AB" w14:textId="77777777" w:rsidR="00491CAB" w:rsidRPr="00CA15AD" w:rsidRDefault="00C24E9C" w:rsidP="00A10CFE">
            <w:pPr>
              <w:pStyle w:val="TableParagraph"/>
              <w:rPr>
                <w:rFonts w:ascii="Arial" w:hAnsi="Arial" w:cs="Arial"/>
                <w:b/>
                <w:sz w:val="20"/>
                <w:szCs w:val="20"/>
              </w:rPr>
            </w:pPr>
            <m:oMathPara>
              <m:oMath>
                <m:sSup>
                  <m:sSupPr>
                    <m:ctrlPr>
                      <w:rPr>
                        <w:rFonts w:ascii="Cambria Math" w:hAnsi="Cambria Math" w:cs="Arial"/>
                        <w:b/>
                        <w:sz w:val="20"/>
                        <w:szCs w:val="20"/>
                      </w:rPr>
                    </m:ctrlPr>
                  </m:sSupPr>
                  <m:e>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e>
                  <m:sup>
                    <m:r>
                      <m:rPr>
                        <m:sty m:val="b"/>
                      </m:rPr>
                      <w:rPr>
                        <w:rFonts w:ascii="Cambria Math" w:hAnsi="Cambria Math" w:cs="Arial"/>
                        <w:sz w:val="20"/>
                        <w:szCs w:val="20"/>
                      </w:rPr>
                      <m:t>*</m:t>
                    </m:r>
                  </m:sup>
                </m:sSup>
              </m:oMath>
            </m:oMathPara>
          </w:p>
        </w:tc>
      </w:tr>
      <w:tr w:rsidR="00491CAB" w:rsidRPr="00CA15AD" w14:paraId="67EC001A" w14:textId="77777777" w:rsidTr="00491CAB">
        <w:trPr>
          <w:trHeight w:val="396"/>
          <w:jc w:val="center"/>
        </w:trPr>
        <w:tc>
          <w:tcPr>
            <w:tcW w:w="0" w:type="auto"/>
          </w:tcPr>
          <w:p w14:paraId="5C8B3DF8"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64D548F4"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655CAE20"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730.25</w:t>
            </w:r>
          </w:p>
        </w:tc>
        <w:tc>
          <w:tcPr>
            <w:tcW w:w="0" w:type="auto"/>
            <w:vAlign w:val="center"/>
          </w:tcPr>
          <w:p w14:paraId="2F90FAA3"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663.86</w:t>
            </w:r>
          </w:p>
        </w:tc>
      </w:tr>
      <w:tr w:rsidR="00491CAB" w:rsidRPr="00CA15AD" w14:paraId="5DD4671F" w14:textId="77777777" w:rsidTr="00491CAB">
        <w:trPr>
          <w:trHeight w:val="312"/>
          <w:jc w:val="center"/>
        </w:trPr>
        <w:tc>
          <w:tcPr>
            <w:tcW w:w="0" w:type="auto"/>
          </w:tcPr>
          <w:p w14:paraId="63CCCAD2"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428DD146"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22.88</w:t>
            </w:r>
          </w:p>
        </w:tc>
        <w:tc>
          <w:tcPr>
            <w:tcW w:w="0" w:type="auto"/>
            <w:vAlign w:val="center"/>
          </w:tcPr>
          <w:p w14:paraId="55A2555A"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776.15</w:t>
            </w:r>
          </w:p>
        </w:tc>
        <w:tc>
          <w:tcPr>
            <w:tcW w:w="0" w:type="auto"/>
            <w:vAlign w:val="center"/>
          </w:tcPr>
          <w:p w14:paraId="4FB13F40"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705.59</w:t>
            </w:r>
          </w:p>
        </w:tc>
      </w:tr>
      <w:tr w:rsidR="00491CAB" w:rsidRPr="00CA15AD" w14:paraId="7CC71488" w14:textId="77777777" w:rsidTr="00491CAB">
        <w:trPr>
          <w:trHeight w:val="336"/>
          <w:jc w:val="center"/>
        </w:trPr>
        <w:tc>
          <w:tcPr>
            <w:tcW w:w="0" w:type="auto"/>
          </w:tcPr>
          <w:p w14:paraId="3884E72E"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31</w:t>
            </w:r>
          </w:p>
        </w:tc>
        <w:tc>
          <w:tcPr>
            <w:tcW w:w="0" w:type="auto"/>
            <w:vAlign w:val="center"/>
          </w:tcPr>
          <w:p w14:paraId="5DA59E29"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22.75</w:t>
            </w:r>
          </w:p>
        </w:tc>
        <w:tc>
          <w:tcPr>
            <w:tcW w:w="0" w:type="auto"/>
            <w:vAlign w:val="center"/>
          </w:tcPr>
          <w:p w14:paraId="35B16B8E"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821.78</w:t>
            </w:r>
          </w:p>
        </w:tc>
        <w:tc>
          <w:tcPr>
            <w:tcW w:w="0" w:type="auto"/>
            <w:vAlign w:val="center"/>
          </w:tcPr>
          <w:p w14:paraId="7277E633"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747.08</w:t>
            </w:r>
          </w:p>
        </w:tc>
      </w:tr>
      <w:tr w:rsidR="00491CAB" w:rsidRPr="00CA15AD" w14:paraId="19B8A6ED" w14:textId="77777777" w:rsidTr="00491CAB">
        <w:trPr>
          <w:trHeight w:val="324"/>
          <w:jc w:val="center"/>
        </w:trPr>
        <w:tc>
          <w:tcPr>
            <w:tcW w:w="0" w:type="auto"/>
          </w:tcPr>
          <w:p w14:paraId="7C6B95B8"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33</w:t>
            </w:r>
          </w:p>
        </w:tc>
        <w:tc>
          <w:tcPr>
            <w:tcW w:w="0" w:type="auto"/>
            <w:vAlign w:val="center"/>
          </w:tcPr>
          <w:p w14:paraId="465BBED6"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22.64</w:t>
            </w:r>
          </w:p>
        </w:tc>
        <w:tc>
          <w:tcPr>
            <w:tcW w:w="0" w:type="auto"/>
            <w:vAlign w:val="center"/>
          </w:tcPr>
          <w:p w14:paraId="48B4EF7C"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867.17</w:t>
            </w:r>
          </w:p>
        </w:tc>
        <w:tc>
          <w:tcPr>
            <w:tcW w:w="0" w:type="auto"/>
            <w:vAlign w:val="center"/>
          </w:tcPr>
          <w:p w14:paraId="6054366C"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788.34</w:t>
            </w:r>
          </w:p>
        </w:tc>
      </w:tr>
      <w:tr w:rsidR="00491CAB" w:rsidRPr="00CA15AD" w14:paraId="191E0FC9" w14:textId="77777777" w:rsidTr="00491CAB">
        <w:trPr>
          <w:trHeight w:val="336"/>
          <w:jc w:val="center"/>
        </w:trPr>
        <w:tc>
          <w:tcPr>
            <w:tcW w:w="0" w:type="auto"/>
          </w:tcPr>
          <w:p w14:paraId="5BE895D5"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35</w:t>
            </w:r>
          </w:p>
        </w:tc>
        <w:tc>
          <w:tcPr>
            <w:tcW w:w="0" w:type="auto"/>
            <w:vAlign w:val="center"/>
          </w:tcPr>
          <w:p w14:paraId="04C8EE04"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22.53</w:t>
            </w:r>
          </w:p>
        </w:tc>
        <w:tc>
          <w:tcPr>
            <w:tcW w:w="0" w:type="auto"/>
            <w:vAlign w:val="center"/>
          </w:tcPr>
          <w:p w14:paraId="2B5FB691"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912.35</w:t>
            </w:r>
          </w:p>
        </w:tc>
        <w:tc>
          <w:tcPr>
            <w:tcW w:w="0" w:type="auto"/>
            <w:vAlign w:val="center"/>
          </w:tcPr>
          <w:p w14:paraId="11EBAB7A"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829.41</w:t>
            </w:r>
          </w:p>
        </w:tc>
      </w:tr>
      <w:tr w:rsidR="00491CAB" w:rsidRPr="00CA15AD" w14:paraId="29DB087D" w14:textId="77777777" w:rsidTr="00491CAB">
        <w:trPr>
          <w:trHeight w:val="336"/>
          <w:jc w:val="center"/>
        </w:trPr>
        <w:tc>
          <w:tcPr>
            <w:tcW w:w="0" w:type="auto"/>
          </w:tcPr>
          <w:p w14:paraId="315048CB"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37</w:t>
            </w:r>
          </w:p>
        </w:tc>
        <w:tc>
          <w:tcPr>
            <w:tcW w:w="0" w:type="auto"/>
            <w:vAlign w:val="center"/>
          </w:tcPr>
          <w:p w14:paraId="7005651E"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22.44</w:t>
            </w:r>
          </w:p>
        </w:tc>
        <w:tc>
          <w:tcPr>
            <w:tcW w:w="0" w:type="auto"/>
            <w:vAlign w:val="center"/>
          </w:tcPr>
          <w:p w14:paraId="1A0513C8"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957.31</w:t>
            </w:r>
          </w:p>
        </w:tc>
        <w:tc>
          <w:tcPr>
            <w:tcW w:w="0" w:type="auto"/>
            <w:vAlign w:val="center"/>
          </w:tcPr>
          <w:p w14:paraId="4FD49814" w14:textId="77777777" w:rsidR="00491CAB" w:rsidRPr="00CA15AD" w:rsidRDefault="00491CAB" w:rsidP="00B01019">
            <w:pPr>
              <w:pStyle w:val="TableParagraph"/>
              <w:rPr>
                <w:rFonts w:ascii="Arial" w:hAnsi="Arial" w:cs="Arial"/>
                <w:sz w:val="20"/>
                <w:szCs w:val="20"/>
              </w:rPr>
            </w:pPr>
            <w:r w:rsidRPr="00CA15AD">
              <w:rPr>
                <w:rFonts w:ascii="Arial" w:hAnsi="Arial" w:cs="Arial"/>
                <w:sz w:val="20"/>
                <w:szCs w:val="20"/>
              </w:rPr>
              <w:t>870.29</w:t>
            </w:r>
          </w:p>
        </w:tc>
      </w:tr>
    </w:tbl>
    <w:p w14:paraId="52E1795A" w14:textId="77777777" w:rsidR="00504C61" w:rsidRPr="00CA15AD" w:rsidRDefault="00504C61" w:rsidP="00A10CFE">
      <w:pPr>
        <w:widowControl/>
        <w:autoSpaceDE/>
        <w:autoSpaceDN/>
        <w:rPr>
          <w:rFonts w:ascii="Arial" w:hAnsi="Arial" w:cs="Arial"/>
          <w:sz w:val="20"/>
          <w:szCs w:val="20"/>
          <w:lang w:val="en-IN" w:eastAsia="en-IN"/>
        </w:rPr>
      </w:pPr>
    </w:p>
    <w:tbl>
      <w:tblPr>
        <w:tblStyle w:val="TableGrid"/>
        <w:tblW w:w="0" w:type="auto"/>
        <w:tblInd w:w="855" w:type="dxa"/>
        <w:tblLook w:val="04A0" w:firstRow="1" w:lastRow="0" w:firstColumn="1" w:lastColumn="0" w:noHBand="0" w:noVBand="1"/>
      </w:tblPr>
      <w:tblGrid>
        <w:gridCol w:w="9214"/>
      </w:tblGrid>
      <w:tr w:rsidR="009B6DD6" w:rsidRPr="00CA15AD" w14:paraId="2ECAA1D0" w14:textId="77777777" w:rsidTr="009B6DD6">
        <w:tc>
          <w:tcPr>
            <w:tcW w:w="9214" w:type="dxa"/>
          </w:tcPr>
          <w:p w14:paraId="2EF958A6" w14:textId="77777777" w:rsidR="009B6DD6" w:rsidRPr="00CA15AD" w:rsidRDefault="009B6DD6" w:rsidP="00F871ED">
            <w:pPr>
              <w:widowControl/>
              <w:autoSpaceDE/>
              <w:autoSpaceDN/>
              <w:jc w:val="center"/>
              <w:rPr>
                <w:rFonts w:ascii="Arial" w:hAnsi="Arial" w:cs="Arial"/>
                <w:sz w:val="20"/>
                <w:szCs w:val="20"/>
                <w:lang w:val="en-IN" w:eastAsia="en-IN"/>
              </w:rPr>
            </w:pPr>
            <w:r w:rsidRPr="00CA15AD">
              <w:rPr>
                <w:rFonts w:ascii="Arial" w:hAnsi="Arial" w:cs="Arial"/>
                <w:noProof/>
                <w:sz w:val="20"/>
                <w:szCs w:val="20"/>
                <w:lang w:val="en-IN" w:eastAsia="en-IN"/>
              </w:rPr>
              <w:drawing>
                <wp:inline distT="0" distB="0" distL="0" distR="0" wp14:anchorId="3855F3FB" wp14:editId="547DA72B">
                  <wp:extent cx="5572664" cy="2991675"/>
                  <wp:effectExtent l="0" t="0" r="9525" b="0"/>
                  <wp:docPr id="9" name="Picture 9" descr="G:\PHD PRADEEP\PHD PAPER 3 AND 4\PHD PAPER 3,4,5\PAPER 5 FUZZY HEXAGONAL\GRAPH PAPER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D PRADEEP\PHD PAPER 3 AND 4\PHD PAPER 3,4,5\PAPER 5 FUZZY HEXAGONAL\GRAPH PAPER 5\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3373" cy="2997424"/>
                          </a:xfrm>
                          <a:prstGeom prst="rect">
                            <a:avLst/>
                          </a:prstGeom>
                          <a:noFill/>
                          <a:ln>
                            <a:noFill/>
                          </a:ln>
                        </pic:spPr>
                      </pic:pic>
                    </a:graphicData>
                  </a:graphic>
                </wp:inline>
              </w:drawing>
            </w:r>
          </w:p>
        </w:tc>
      </w:tr>
    </w:tbl>
    <w:p w14:paraId="2EAE634F" w14:textId="77777777" w:rsidR="00504C61" w:rsidRPr="00CA15AD" w:rsidRDefault="00504C61" w:rsidP="00A10CFE">
      <w:pPr>
        <w:widowControl/>
        <w:autoSpaceDE/>
        <w:autoSpaceDN/>
        <w:jc w:val="center"/>
        <w:rPr>
          <w:rFonts w:ascii="Arial" w:hAnsi="Arial" w:cs="Arial"/>
          <w:sz w:val="20"/>
          <w:szCs w:val="20"/>
          <w:lang w:val="en-IN" w:eastAsia="en-IN"/>
        </w:rPr>
      </w:pPr>
    </w:p>
    <w:p w14:paraId="732490C2" w14:textId="77777777" w:rsidR="00A45B38" w:rsidRPr="00CA15AD" w:rsidRDefault="00A45B38" w:rsidP="00A10CFE">
      <w:pPr>
        <w:spacing w:before="74" w:after="46"/>
        <w:ind w:left="158"/>
        <w:jc w:val="center"/>
        <w:rPr>
          <w:rFonts w:ascii="Arial" w:hAnsi="Arial" w:cs="Arial"/>
          <w:b/>
          <w:spacing w:val="-8"/>
          <w:sz w:val="20"/>
          <w:szCs w:val="20"/>
        </w:rPr>
      </w:pPr>
      <w:r w:rsidRPr="00CA15AD">
        <w:rPr>
          <w:rFonts w:ascii="Arial" w:hAnsi="Arial" w:cs="Arial"/>
          <w:b/>
          <w:spacing w:val="-8"/>
          <w:sz w:val="20"/>
          <w:szCs w:val="20"/>
        </w:rPr>
        <w:lastRenderedPageBreak/>
        <w:t>Fig -7</w:t>
      </w:r>
    </w:p>
    <w:p w14:paraId="5CD2521E" w14:textId="77777777" w:rsidR="00504C61" w:rsidRPr="00CA15AD" w:rsidRDefault="00504C61" w:rsidP="00A10CFE">
      <w:pPr>
        <w:widowControl/>
        <w:autoSpaceDE/>
        <w:autoSpaceDN/>
        <w:rPr>
          <w:rFonts w:ascii="Arial" w:hAnsi="Arial" w:cs="Arial"/>
          <w:sz w:val="20"/>
          <w:szCs w:val="20"/>
          <w:lang w:val="en-IN" w:eastAsia="en-IN"/>
        </w:rPr>
      </w:pPr>
    </w:p>
    <w:p w14:paraId="0BA53B9E" w14:textId="77777777" w:rsidR="003201F4" w:rsidRPr="00CA15AD" w:rsidRDefault="004B0ABF" w:rsidP="00A10CFE">
      <w:pPr>
        <w:widowControl/>
        <w:autoSpaceDE/>
        <w:autoSpaceDN/>
        <w:jc w:val="center"/>
        <w:rPr>
          <w:rFonts w:ascii="Arial" w:hAnsi="Arial" w:cs="Arial"/>
          <w:sz w:val="20"/>
          <w:szCs w:val="20"/>
          <w:lang w:val="en-IN" w:eastAsia="en-IN"/>
        </w:rPr>
      </w:pPr>
      <w:r w:rsidRPr="00CA15AD">
        <w:rPr>
          <w:rFonts w:ascii="Arial" w:hAnsi="Arial" w:cs="Arial"/>
          <w:sz w:val="20"/>
          <w:szCs w:val="20"/>
          <w:lang w:val="en-IN" w:eastAsia="en-IN"/>
        </w:rPr>
        <w:t xml:space="preserve">According to the analysis, </w:t>
      </w:r>
      <w:r w:rsidR="003201F4" w:rsidRPr="00CA15AD">
        <w:rPr>
          <w:rFonts w:ascii="Arial" w:hAnsi="Arial" w:cs="Arial"/>
          <w:sz w:val="20"/>
          <w:szCs w:val="20"/>
          <w:lang w:val="en-IN" w:eastAsia="en-IN"/>
        </w:rPr>
        <w:t>both crisp and fuzzified total costs rise as the optimal service rate falls.</w:t>
      </w:r>
    </w:p>
    <w:p w14:paraId="5CECD365" w14:textId="77777777" w:rsidR="00C071BD" w:rsidRPr="00CA15AD" w:rsidRDefault="00C071BD" w:rsidP="000500CF">
      <w:pPr>
        <w:spacing w:before="74" w:after="46"/>
        <w:ind w:left="158"/>
        <w:jc w:val="center"/>
        <w:rPr>
          <w:rFonts w:ascii="Arial" w:hAnsi="Arial" w:cs="Arial"/>
          <w:sz w:val="20"/>
          <w:szCs w:val="20"/>
          <w:lang w:val="en-IN" w:eastAsia="en-IN"/>
        </w:rPr>
      </w:pPr>
      <w:r w:rsidRPr="00CA15AD">
        <w:rPr>
          <w:rFonts w:ascii="Arial" w:hAnsi="Arial" w:cs="Arial"/>
          <w:b/>
          <w:spacing w:val="-8"/>
          <w:sz w:val="20"/>
          <w:szCs w:val="20"/>
        </w:rPr>
        <w:t>Table</w:t>
      </w:r>
      <w:r w:rsidRPr="00CA15AD">
        <w:rPr>
          <w:rFonts w:ascii="Arial" w:hAnsi="Arial" w:cs="Arial"/>
          <w:b/>
          <w:spacing w:val="-10"/>
          <w:sz w:val="20"/>
          <w:szCs w:val="20"/>
        </w:rPr>
        <w:t xml:space="preserve"> 8</w:t>
      </w:r>
      <w:r w:rsidRPr="00CA15AD">
        <w:rPr>
          <w:rFonts w:ascii="Arial" w:hAnsi="Arial" w:cs="Arial"/>
          <w:b/>
          <w:spacing w:val="-8"/>
          <w:sz w:val="20"/>
          <w:szCs w:val="20"/>
        </w:rPr>
        <w:t>:</w:t>
      </w:r>
      <w:r w:rsidRPr="00CA15AD">
        <w:rPr>
          <w:rFonts w:ascii="Arial" w:hAnsi="Arial" w:cs="Arial"/>
          <w:b/>
          <w:spacing w:val="-12"/>
          <w:sz w:val="20"/>
          <w:szCs w:val="20"/>
        </w:rPr>
        <w:t xml:space="preserve"> </w:t>
      </w:r>
      <w:r w:rsidR="00B14387" w:rsidRPr="00CA15AD">
        <w:rPr>
          <w:rFonts w:ascii="Arial" w:hAnsi="Arial" w:cs="Arial"/>
          <w:b/>
          <w:sz w:val="20"/>
          <w:szCs w:val="20"/>
        </w:rPr>
        <w:t xml:space="preserve">Comparison chart for Crisp value Vs Fuzzy value under </w:t>
      </w:r>
      <m:oMath>
        <m:r>
          <m:rPr>
            <m:scr m:val="script"/>
            <m:sty m:val="bi"/>
          </m:rPr>
          <w:rPr>
            <w:rFonts w:ascii="Cambria Math" w:hAnsi="Cambria Math" w:cs="Arial"/>
            <w:sz w:val="20"/>
            <w:szCs w:val="20"/>
          </w:rPr>
          <m:t>_c</m:t>
        </m:r>
      </m:oMath>
      <w:r w:rsidR="00B14387" w:rsidRPr="00CA15AD">
        <w:rPr>
          <w:rFonts w:ascii="Arial" w:hAnsi="Arial" w:cs="Arial"/>
          <w:b/>
          <w:sz w:val="20"/>
          <w:szCs w:val="20"/>
        </w:rPr>
        <w:t xml:space="preserve"> </w:t>
      </w:r>
      <w:r w:rsidR="004A2DAA" w:rsidRPr="00CA15AD">
        <w:rPr>
          <w:rFonts w:ascii="Arial" w:hAnsi="Arial" w:cs="Arial"/>
          <w:b/>
          <w:sz w:val="20"/>
          <w:szCs w:val="20"/>
        </w:rPr>
        <w:t xml:space="preserve"> &amp; </w:t>
      </w:r>
      <m:oMath>
        <m:sSup>
          <m:sSupPr>
            <m:ctrlPr>
              <w:rPr>
                <w:rFonts w:ascii="Cambria Math" w:hAnsi="Cambria Math" w:cs="Arial"/>
                <w:b/>
                <w:i/>
                <w:sz w:val="20"/>
                <w:szCs w:val="20"/>
              </w:rPr>
            </m:ctrlPr>
          </m:sSupPr>
          <m:e>
            <m:r>
              <m:rPr>
                <m:scr m:val="script"/>
                <m:sty m:val="bi"/>
              </m:rPr>
              <w:rPr>
                <w:rFonts w:ascii="Cambria Math" w:hAnsi="Cambria Math" w:cs="Arial"/>
                <w:sz w:val="20"/>
                <w:szCs w:val="20"/>
              </w:rPr>
              <m:t>_c</m:t>
            </m:r>
          </m:e>
          <m:sup>
            <m:r>
              <m:rPr>
                <m:sty m:val="bi"/>
              </m:rPr>
              <w:rPr>
                <w:rFonts w:ascii="Cambria Math" w:hAnsi="Cambria Math" w:cs="Arial"/>
                <w:sz w:val="20"/>
                <w:szCs w:val="20"/>
              </w:rPr>
              <m:t>*</m:t>
            </m:r>
          </m:sup>
        </m:sSup>
      </m:oMath>
    </w:p>
    <w:p w14:paraId="0476AFF9" w14:textId="77777777" w:rsidR="00C071BD" w:rsidRPr="00CA15AD" w:rsidRDefault="00C071BD" w:rsidP="00A10CFE">
      <w:pPr>
        <w:widowControl/>
        <w:autoSpaceDE/>
        <w:autoSpaceDN/>
        <w:rPr>
          <w:rFonts w:ascii="Arial" w:hAnsi="Arial" w:cs="Arial"/>
          <w:sz w:val="20"/>
          <w:szCs w:val="20"/>
          <w:lang w:val="en-IN" w:eastAsia="en-IN"/>
        </w:rPr>
      </w:pPr>
    </w:p>
    <w:tbl>
      <w:tblPr>
        <w:tblStyle w:val="TableGrid"/>
        <w:tblW w:w="3907" w:type="dxa"/>
        <w:jc w:val="center"/>
        <w:tblLook w:val="04A0" w:firstRow="1" w:lastRow="0" w:firstColumn="1" w:lastColumn="0" w:noHBand="0" w:noVBand="1"/>
      </w:tblPr>
      <w:tblGrid>
        <w:gridCol w:w="1121"/>
        <w:gridCol w:w="842"/>
        <w:gridCol w:w="972"/>
        <w:gridCol w:w="972"/>
      </w:tblGrid>
      <w:tr w:rsidR="00491CAB" w:rsidRPr="00CA15AD" w14:paraId="40089C61" w14:textId="77777777" w:rsidTr="00491CAB">
        <w:trPr>
          <w:trHeight w:val="414"/>
          <w:jc w:val="center"/>
        </w:trPr>
        <w:tc>
          <w:tcPr>
            <w:tcW w:w="0" w:type="auto"/>
          </w:tcPr>
          <w:p w14:paraId="5849949C" w14:textId="77777777" w:rsidR="00491CAB" w:rsidRPr="00CA15AD" w:rsidRDefault="00491CAB" w:rsidP="00E3249B">
            <w:pPr>
              <w:pStyle w:val="TableParagraph"/>
              <w:rPr>
                <w:rFonts w:ascii="Arial" w:hAnsi="Arial" w:cs="Arial"/>
                <w:b/>
                <w:sz w:val="20"/>
                <w:szCs w:val="20"/>
              </w:rPr>
            </w:pPr>
            <m:oMath>
              <m:r>
                <m:rPr>
                  <m:scr m:val="script"/>
                  <m:sty m:val="bi"/>
                </m:rPr>
                <w:rPr>
                  <w:rFonts w:ascii="Cambria Math" w:hAnsi="Cambria Math" w:cs="Arial"/>
                  <w:sz w:val="20"/>
                  <w:szCs w:val="20"/>
                </w:rPr>
                <m:t>_c</m:t>
              </m:r>
            </m:oMath>
            <w:r w:rsidRPr="00CA15AD">
              <w:rPr>
                <w:rFonts w:ascii="Arial" w:hAnsi="Arial" w:cs="Arial"/>
                <w:b/>
                <w:sz w:val="20"/>
                <w:szCs w:val="20"/>
              </w:rPr>
              <w:t xml:space="preserve">  &amp; </w:t>
            </w:r>
            <m:oMath>
              <m:sSup>
                <m:sSupPr>
                  <m:ctrlPr>
                    <w:rPr>
                      <w:rFonts w:ascii="Cambria Math" w:hAnsi="Cambria Math" w:cs="Arial"/>
                      <w:b/>
                      <w:i/>
                      <w:sz w:val="20"/>
                      <w:szCs w:val="20"/>
                    </w:rPr>
                  </m:ctrlPr>
                </m:sSupPr>
                <m:e>
                  <m:r>
                    <m:rPr>
                      <m:scr m:val="script"/>
                      <m:sty m:val="bi"/>
                    </m:rPr>
                    <w:rPr>
                      <w:rFonts w:ascii="Cambria Math" w:hAnsi="Cambria Math" w:cs="Arial"/>
                      <w:sz w:val="20"/>
                      <w:szCs w:val="20"/>
                    </w:rPr>
                    <m:t>_c</m:t>
                  </m:r>
                </m:e>
                <m:sup>
                  <m:r>
                    <m:rPr>
                      <m:sty m:val="bi"/>
                    </m:rPr>
                    <w:rPr>
                      <w:rFonts w:ascii="Cambria Math" w:hAnsi="Cambria Math" w:cs="Arial"/>
                      <w:sz w:val="20"/>
                      <w:szCs w:val="20"/>
                    </w:rPr>
                    <m:t>*</m:t>
                  </m:r>
                </m:sup>
              </m:sSup>
            </m:oMath>
          </w:p>
        </w:tc>
        <w:tc>
          <w:tcPr>
            <w:tcW w:w="0" w:type="auto"/>
          </w:tcPr>
          <w:p w14:paraId="19D70482" w14:textId="77777777" w:rsidR="00491CAB" w:rsidRPr="00CA15AD" w:rsidRDefault="00491CAB" w:rsidP="00E3249B">
            <w:pPr>
              <w:pStyle w:val="TableParagraph"/>
              <w:rPr>
                <w:rFonts w:ascii="Arial" w:hAnsi="Arial" w:cs="Arial"/>
                <w:b/>
                <w:sz w:val="20"/>
                <w:szCs w:val="20"/>
              </w:rPr>
            </w:pPr>
            <w:r w:rsidRPr="00CA15AD">
              <w:rPr>
                <w:rFonts w:ascii="Arial" w:hAnsi="Arial" w:cs="Arial"/>
                <w:b/>
                <w:sz w:val="20"/>
                <w:szCs w:val="20"/>
              </w:rPr>
              <w:t>_μ*</w:t>
            </w:r>
          </w:p>
        </w:tc>
        <w:tc>
          <w:tcPr>
            <w:tcW w:w="0" w:type="auto"/>
          </w:tcPr>
          <w:p w14:paraId="68D4AEEA" w14:textId="77777777" w:rsidR="00491CAB" w:rsidRPr="00CA15AD" w:rsidRDefault="00491CAB" w:rsidP="00E3249B">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c>
          <w:tcPr>
            <w:tcW w:w="0" w:type="auto"/>
          </w:tcPr>
          <w:p w14:paraId="42472FFC" w14:textId="77777777" w:rsidR="00491CAB" w:rsidRPr="00CA15AD" w:rsidRDefault="00C24E9C" w:rsidP="00E3249B">
            <w:pPr>
              <w:pStyle w:val="TableParagraph"/>
              <w:rPr>
                <w:rFonts w:ascii="Arial" w:hAnsi="Arial" w:cs="Arial"/>
                <w:b/>
                <w:sz w:val="20"/>
                <w:szCs w:val="20"/>
              </w:rPr>
            </w:pPr>
            <m:oMathPara>
              <m:oMath>
                <m:sSup>
                  <m:sSupPr>
                    <m:ctrlPr>
                      <w:rPr>
                        <w:rFonts w:ascii="Cambria Math" w:hAnsi="Cambria Math" w:cs="Arial"/>
                        <w:b/>
                        <w:sz w:val="20"/>
                        <w:szCs w:val="20"/>
                      </w:rPr>
                    </m:ctrlPr>
                  </m:sSupPr>
                  <m:e>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e>
                  <m:sup>
                    <m:r>
                      <m:rPr>
                        <m:sty m:val="b"/>
                      </m:rPr>
                      <w:rPr>
                        <w:rFonts w:ascii="Cambria Math" w:hAnsi="Cambria Math" w:cs="Arial"/>
                        <w:sz w:val="20"/>
                        <w:szCs w:val="20"/>
                      </w:rPr>
                      <m:t>*</m:t>
                    </m:r>
                  </m:sup>
                </m:sSup>
              </m:oMath>
            </m:oMathPara>
          </w:p>
        </w:tc>
      </w:tr>
      <w:tr w:rsidR="00491CAB" w:rsidRPr="00CA15AD" w14:paraId="0A922CA4" w14:textId="77777777" w:rsidTr="00491CAB">
        <w:trPr>
          <w:trHeight w:val="370"/>
          <w:jc w:val="center"/>
        </w:trPr>
        <w:tc>
          <w:tcPr>
            <w:tcW w:w="0" w:type="auto"/>
          </w:tcPr>
          <w:p w14:paraId="25641A2B" w14:textId="77777777" w:rsidR="00491CAB" w:rsidRPr="00CA15AD" w:rsidRDefault="007D0116" w:rsidP="00E3249B">
            <w:pPr>
              <w:pStyle w:val="TableParagraph"/>
              <w:rPr>
                <w:rFonts w:ascii="Arial" w:hAnsi="Arial" w:cs="Arial"/>
                <w:sz w:val="20"/>
                <w:szCs w:val="20"/>
              </w:rPr>
            </w:pPr>
            <w:r w:rsidRPr="00CA15AD">
              <w:rPr>
                <w:rFonts w:ascii="Arial" w:hAnsi="Arial" w:cs="Arial"/>
                <w:sz w:val="20"/>
                <w:szCs w:val="20"/>
              </w:rPr>
              <w:t>23</w:t>
            </w:r>
          </w:p>
        </w:tc>
        <w:tc>
          <w:tcPr>
            <w:tcW w:w="0" w:type="auto"/>
          </w:tcPr>
          <w:p w14:paraId="0C4CB0CD"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23.02</w:t>
            </w:r>
          </w:p>
        </w:tc>
        <w:tc>
          <w:tcPr>
            <w:tcW w:w="0" w:type="auto"/>
          </w:tcPr>
          <w:p w14:paraId="75275F64"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730.25</w:t>
            </w:r>
          </w:p>
        </w:tc>
        <w:tc>
          <w:tcPr>
            <w:tcW w:w="0" w:type="auto"/>
            <w:vAlign w:val="center"/>
          </w:tcPr>
          <w:p w14:paraId="02838501"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663.86</w:t>
            </w:r>
          </w:p>
        </w:tc>
      </w:tr>
      <w:tr w:rsidR="00491CAB" w:rsidRPr="00CA15AD" w14:paraId="2EBF3960" w14:textId="77777777" w:rsidTr="00491CAB">
        <w:trPr>
          <w:trHeight w:val="370"/>
          <w:jc w:val="center"/>
        </w:trPr>
        <w:tc>
          <w:tcPr>
            <w:tcW w:w="0" w:type="auto"/>
          </w:tcPr>
          <w:p w14:paraId="24C748AE" w14:textId="77777777" w:rsidR="00491CAB" w:rsidRPr="00CA15AD" w:rsidRDefault="007D0116" w:rsidP="00E3249B">
            <w:pPr>
              <w:pStyle w:val="TableParagraph"/>
              <w:rPr>
                <w:rFonts w:ascii="Arial" w:hAnsi="Arial" w:cs="Arial"/>
                <w:sz w:val="20"/>
                <w:szCs w:val="20"/>
              </w:rPr>
            </w:pPr>
            <w:r w:rsidRPr="00CA15AD">
              <w:rPr>
                <w:rFonts w:ascii="Arial" w:hAnsi="Arial" w:cs="Arial"/>
                <w:sz w:val="20"/>
                <w:szCs w:val="20"/>
              </w:rPr>
              <w:t>25</w:t>
            </w:r>
          </w:p>
        </w:tc>
        <w:tc>
          <w:tcPr>
            <w:tcW w:w="0" w:type="auto"/>
          </w:tcPr>
          <w:p w14:paraId="0C3BEF0E"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23.19</w:t>
            </w:r>
          </w:p>
        </w:tc>
        <w:tc>
          <w:tcPr>
            <w:tcW w:w="0" w:type="auto"/>
          </w:tcPr>
          <w:p w14:paraId="724EAAFC"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739.50</w:t>
            </w:r>
          </w:p>
        </w:tc>
        <w:tc>
          <w:tcPr>
            <w:tcW w:w="0" w:type="auto"/>
            <w:vAlign w:val="center"/>
          </w:tcPr>
          <w:p w14:paraId="4F028543"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672.27</w:t>
            </w:r>
          </w:p>
        </w:tc>
      </w:tr>
      <w:tr w:rsidR="00491CAB" w:rsidRPr="00CA15AD" w14:paraId="2757053E" w14:textId="77777777" w:rsidTr="00491CAB">
        <w:trPr>
          <w:trHeight w:val="370"/>
          <w:jc w:val="center"/>
        </w:trPr>
        <w:tc>
          <w:tcPr>
            <w:tcW w:w="0" w:type="auto"/>
          </w:tcPr>
          <w:p w14:paraId="7908F023" w14:textId="77777777" w:rsidR="00491CAB" w:rsidRPr="00CA15AD" w:rsidRDefault="007D0116" w:rsidP="00E3249B">
            <w:pPr>
              <w:pStyle w:val="TableParagraph"/>
              <w:rPr>
                <w:rFonts w:ascii="Arial" w:hAnsi="Arial" w:cs="Arial"/>
                <w:sz w:val="20"/>
                <w:szCs w:val="20"/>
              </w:rPr>
            </w:pPr>
            <w:r w:rsidRPr="00CA15AD">
              <w:rPr>
                <w:rFonts w:ascii="Arial" w:hAnsi="Arial" w:cs="Arial"/>
                <w:sz w:val="20"/>
                <w:szCs w:val="20"/>
              </w:rPr>
              <w:t>27</w:t>
            </w:r>
          </w:p>
        </w:tc>
        <w:tc>
          <w:tcPr>
            <w:tcW w:w="0" w:type="auto"/>
          </w:tcPr>
          <w:p w14:paraId="66F16DDE"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23.36</w:t>
            </w:r>
          </w:p>
        </w:tc>
        <w:tc>
          <w:tcPr>
            <w:tcW w:w="0" w:type="auto"/>
          </w:tcPr>
          <w:p w14:paraId="5710C0ED"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748.38</w:t>
            </w:r>
          </w:p>
        </w:tc>
        <w:tc>
          <w:tcPr>
            <w:tcW w:w="0" w:type="auto"/>
            <w:vAlign w:val="center"/>
          </w:tcPr>
          <w:p w14:paraId="38C637CA"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680.35</w:t>
            </w:r>
          </w:p>
        </w:tc>
      </w:tr>
      <w:tr w:rsidR="00491CAB" w:rsidRPr="00CA15AD" w14:paraId="5C25E9F8" w14:textId="77777777" w:rsidTr="00491CAB">
        <w:trPr>
          <w:trHeight w:val="370"/>
          <w:jc w:val="center"/>
        </w:trPr>
        <w:tc>
          <w:tcPr>
            <w:tcW w:w="0" w:type="auto"/>
          </w:tcPr>
          <w:p w14:paraId="5070F297" w14:textId="77777777" w:rsidR="00491CAB" w:rsidRPr="00CA15AD" w:rsidRDefault="007D0116" w:rsidP="00E3249B">
            <w:pPr>
              <w:pStyle w:val="TableParagraph"/>
              <w:rPr>
                <w:rFonts w:ascii="Arial" w:hAnsi="Arial" w:cs="Arial"/>
                <w:sz w:val="20"/>
                <w:szCs w:val="20"/>
              </w:rPr>
            </w:pPr>
            <w:r w:rsidRPr="00CA15AD">
              <w:rPr>
                <w:rFonts w:ascii="Arial" w:hAnsi="Arial" w:cs="Arial"/>
                <w:sz w:val="20"/>
                <w:szCs w:val="20"/>
              </w:rPr>
              <w:t>29</w:t>
            </w:r>
          </w:p>
        </w:tc>
        <w:tc>
          <w:tcPr>
            <w:tcW w:w="0" w:type="auto"/>
          </w:tcPr>
          <w:p w14:paraId="1817673F"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23.52</w:t>
            </w:r>
          </w:p>
        </w:tc>
        <w:tc>
          <w:tcPr>
            <w:tcW w:w="0" w:type="auto"/>
          </w:tcPr>
          <w:p w14:paraId="54E08DF0"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756.94</w:t>
            </w:r>
          </w:p>
        </w:tc>
        <w:tc>
          <w:tcPr>
            <w:tcW w:w="0" w:type="auto"/>
            <w:vAlign w:val="center"/>
          </w:tcPr>
          <w:p w14:paraId="45B216EA"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688.13</w:t>
            </w:r>
          </w:p>
        </w:tc>
      </w:tr>
      <w:tr w:rsidR="00491CAB" w:rsidRPr="00CA15AD" w14:paraId="1DEFCD80" w14:textId="77777777" w:rsidTr="00491CAB">
        <w:trPr>
          <w:trHeight w:val="385"/>
          <w:jc w:val="center"/>
        </w:trPr>
        <w:tc>
          <w:tcPr>
            <w:tcW w:w="0" w:type="auto"/>
          </w:tcPr>
          <w:p w14:paraId="358DBC91" w14:textId="77777777" w:rsidR="00491CAB" w:rsidRPr="00CA15AD" w:rsidRDefault="007D0116" w:rsidP="00E3249B">
            <w:pPr>
              <w:pStyle w:val="TableParagraph"/>
              <w:rPr>
                <w:rFonts w:ascii="Arial" w:hAnsi="Arial" w:cs="Arial"/>
                <w:sz w:val="20"/>
                <w:szCs w:val="20"/>
              </w:rPr>
            </w:pPr>
            <w:r w:rsidRPr="00CA15AD">
              <w:rPr>
                <w:rFonts w:ascii="Arial" w:hAnsi="Arial" w:cs="Arial"/>
                <w:sz w:val="20"/>
                <w:szCs w:val="20"/>
              </w:rPr>
              <w:t>31</w:t>
            </w:r>
          </w:p>
        </w:tc>
        <w:tc>
          <w:tcPr>
            <w:tcW w:w="0" w:type="auto"/>
          </w:tcPr>
          <w:p w14:paraId="1987C89E"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23.67</w:t>
            </w:r>
          </w:p>
        </w:tc>
        <w:tc>
          <w:tcPr>
            <w:tcW w:w="0" w:type="auto"/>
          </w:tcPr>
          <w:p w14:paraId="092802E2"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765.21</w:t>
            </w:r>
          </w:p>
        </w:tc>
        <w:tc>
          <w:tcPr>
            <w:tcW w:w="0" w:type="auto"/>
            <w:vAlign w:val="center"/>
          </w:tcPr>
          <w:p w14:paraId="5F035564"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695.65</w:t>
            </w:r>
          </w:p>
        </w:tc>
      </w:tr>
      <w:tr w:rsidR="00491CAB" w:rsidRPr="00CA15AD" w14:paraId="500FFDEF" w14:textId="77777777" w:rsidTr="00491CAB">
        <w:trPr>
          <w:trHeight w:val="385"/>
          <w:jc w:val="center"/>
        </w:trPr>
        <w:tc>
          <w:tcPr>
            <w:tcW w:w="0" w:type="auto"/>
          </w:tcPr>
          <w:p w14:paraId="13AB57C2" w14:textId="77777777" w:rsidR="00491CAB" w:rsidRPr="00CA15AD" w:rsidRDefault="007D0116" w:rsidP="00E3249B">
            <w:pPr>
              <w:pStyle w:val="TableParagraph"/>
              <w:rPr>
                <w:rFonts w:ascii="Arial" w:hAnsi="Arial" w:cs="Arial"/>
                <w:sz w:val="20"/>
                <w:szCs w:val="20"/>
              </w:rPr>
            </w:pPr>
            <w:r w:rsidRPr="00CA15AD">
              <w:rPr>
                <w:rFonts w:ascii="Arial" w:hAnsi="Arial" w:cs="Arial"/>
                <w:sz w:val="20"/>
                <w:szCs w:val="20"/>
              </w:rPr>
              <w:t>33</w:t>
            </w:r>
          </w:p>
        </w:tc>
        <w:tc>
          <w:tcPr>
            <w:tcW w:w="0" w:type="auto"/>
          </w:tcPr>
          <w:p w14:paraId="2F52600E"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23.82</w:t>
            </w:r>
          </w:p>
        </w:tc>
        <w:tc>
          <w:tcPr>
            <w:tcW w:w="0" w:type="auto"/>
          </w:tcPr>
          <w:p w14:paraId="063BC3DE"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773.22</w:t>
            </w:r>
          </w:p>
        </w:tc>
        <w:tc>
          <w:tcPr>
            <w:tcW w:w="0" w:type="auto"/>
            <w:vAlign w:val="center"/>
          </w:tcPr>
          <w:p w14:paraId="3DD5D9C4" w14:textId="77777777" w:rsidR="00491CAB" w:rsidRPr="00CA15AD" w:rsidRDefault="00491CAB" w:rsidP="00E3249B">
            <w:pPr>
              <w:pStyle w:val="TableParagraph"/>
              <w:rPr>
                <w:rFonts w:ascii="Arial" w:hAnsi="Arial" w:cs="Arial"/>
                <w:sz w:val="20"/>
                <w:szCs w:val="20"/>
              </w:rPr>
            </w:pPr>
            <w:r w:rsidRPr="00CA15AD">
              <w:rPr>
                <w:rFonts w:ascii="Arial" w:hAnsi="Arial" w:cs="Arial"/>
                <w:sz w:val="20"/>
                <w:szCs w:val="20"/>
              </w:rPr>
              <w:t>702.93</w:t>
            </w:r>
          </w:p>
        </w:tc>
      </w:tr>
    </w:tbl>
    <w:p w14:paraId="108D897A" w14:textId="77777777" w:rsidR="00504C61" w:rsidRPr="00CA15AD" w:rsidRDefault="00504C61" w:rsidP="00A10CFE">
      <w:pPr>
        <w:widowControl/>
        <w:autoSpaceDE/>
        <w:autoSpaceDN/>
        <w:rPr>
          <w:rFonts w:ascii="Arial" w:hAnsi="Arial" w:cs="Arial"/>
          <w:sz w:val="20"/>
          <w:szCs w:val="20"/>
          <w:lang w:val="en-IN" w:eastAsia="en-IN"/>
        </w:rPr>
      </w:pPr>
    </w:p>
    <w:tbl>
      <w:tblPr>
        <w:tblStyle w:val="TableGrid"/>
        <w:tblW w:w="0" w:type="auto"/>
        <w:jc w:val="center"/>
        <w:tblLook w:val="04A0" w:firstRow="1" w:lastRow="0" w:firstColumn="1" w:lastColumn="0" w:noHBand="0" w:noVBand="1"/>
      </w:tblPr>
      <w:tblGrid>
        <w:gridCol w:w="8900"/>
      </w:tblGrid>
      <w:tr w:rsidR="009B6DD6" w:rsidRPr="00CA15AD" w14:paraId="436FBE38" w14:textId="77777777" w:rsidTr="009B6DD6">
        <w:trPr>
          <w:trHeight w:val="4904"/>
          <w:jc w:val="center"/>
        </w:trPr>
        <w:tc>
          <w:tcPr>
            <w:tcW w:w="8900" w:type="dxa"/>
          </w:tcPr>
          <w:p w14:paraId="20DFC405" w14:textId="77777777" w:rsidR="009B6DD6" w:rsidRPr="00CA15AD" w:rsidRDefault="009B6DD6" w:rsidP="00F871ED">
            <w:pPr>
              <w:widowControl/>
              <w:autoSpaceDE/>
              <w:autoSpaceDN/>
              <w:jc w:val="center"/>
              <w:rPr>
                <w:rFonts w:ascii="Arial" w:hAnsi="Arial" w:cs="Arial"/>
                <w:sz w:val="20"/>
                <w:szCs w:val="20"/>
                <w:lang w:val="en-IN" w:eastAsia="en-IN"/>
              </w:rPr>
            </w:pPr>
            <w:r w:rsidRPr="00CA15AD">
              <w:rPr>
                <w:rFonts w:ascii="Arial" w:hAnsi="Arial" w:cs="Arial"/>
                <w:noProof/>
                <w:sz w:val="20"/>
                <w:szCs w:val="20"/>
                <w:lang w:val="en-IN" w:eastAsia="en-IN"/>
              </w:rPr>
              <w:drawing>
                <wp:inline distT="0" distB="0" distL="0" distR="0" wp14:anchorId="7383054B" wp14:editId="046F04F0">
                  <wp:extent cx="5443268" cy="3071003"/>
                  <wp:effectExtent l="0" t="0" r="5080" b="0"/>
                  <wp:docPr id="13" name="Picture 13" descr="G:\PHD PRADEEP\PHD PAPER 3 AND 4\PHD PAPER 3,4,5\PAPER 5 FUZZY HEXAGONAL\GRAPH PAPER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D PRADEEP\PHD PAPER 3 AND 4\PHD PAPER 3,4,5\PAPER 5 FUZZY HEXAGONAL\GRAPH PAPER 5\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2437" cy="3081818"/>
                          </a:xfrm>
                          <a:prstGeom prst="rect">
                            <a:avLst/>
                          </a:prstGeom>
                          <a:noFill/>
                          <a:ln>
                            <a:noFill/>
                          </a:ln>
                        </pic:spPr>
                      </pic:pic>
                    </a:graphicData>
                  </a:graphic>
                </wp:inline>
              </w:drawing>
            </w:r>
          </w:p>
        </w:tc>
      </w:tr>
    </w:tbl>
    <w:p w14:paraId="30E15258" w14:textId="77777777" w:rsidR="00AE36B5" w:rsidRPr="00CA15AD" w:rsidRDefault="00AE36B5" w:rsidP="00A10CFE">
      <w:pPr>
        <w:widowControl/>
        <w:autoSpaceDE/>
        <w:autoSpaceDN/>
        <w:jc w:val="center"/>
        <w:rPr>
          <w:rFonts w:ascii="Arial" w:hAnsi="Arial" w:cs="Arial"/>
          <w:sz w:val="20"/>
          <w:szCs w:val="20"/>
          <w:lang w:val="en-IN" w:eastAsia="en-IN"/>
        </w:rPr>
      </w:pPr>
    </w:p>
    <w:p w14:paraId="4F20D84E" w14:textId="77777777" w:rsidR="00B94E8F" w:rsidRPr="00CA15AD" w:rsidRDefault="00B94E8F" w:rsidP="00A10CFE">
      <w:pPr>
        <w:spacing w:before="74" w:after="46"/>
        <w:ind w:left="158"/>
        <w:jc w:val="center"/>
        <w:rPr>
          <w:rFonts w:ascii="Arial" w:hAnsi="Arial" w:cs="Arial"/>
          <w:b/>
          <w:spacing w:val="-8"/>
          <w:sz w:val="20"/>
          <w:szCs w:val="20"/>
        </w:rPr>
      </w:pPr>
      <w:r w:rsidRPr="00CA15AD">
        <w:rPr>
          <w:rFonts w:ascii="Arial" w:hAnsi="Arial" w:cs="Arial"/>
          <w:b/>
          <w:spacing w:val="-8"/>
          <w:sz w:val="20"/>
          <w:szCs w:val="20"/>
        </w:rPr>
        <w:t>Fig -8</w:t>
      </w:r>
    </w:p>
    <w:p w14:paraId="3A16F61D" w14:textId="77777777" w:rsidR="009E4109" w:rsidRPr="00CA15AD" w:rsidRDefault="00B01019" w:rsidP="00A10CFE">
      <w:pPr>
        <w:spacing w:before="100" w:beforeAutospacing="1" w:after="100" w:afterAutospacing="1"/>
        <w:rPr>
          <w:rFonts w:ascii="Arial" w:hAnsi="Arial" w:cs="Arial"/>
          <w:sz w:val="20"/>
          <w:szCs w:val="20"/>
          <w:lang w:val="en-IN" w:eastAsia="en-IN"/>
        </w:rPr>
      </w:pPr>
      <w:r w:rsidRPr="00CA15AD">
        <w:rPr>
          <w:rFonts w:ascii="Arial" w:hAnsi="Arial" w:cs="Arial"/>
          <w:sz w:val="20"/>
          <w:szCs w:val="20"/>
          <w:lang w:val="en-IN" w:eastAsia="en-IN"/>
        </w:rPr>
        <w:t xml:space="preserve"> </w:t>
      </w:r>
      <w:r w:rsidR="004B0ABF" w:rsidRPr="00CA15AD">
        <w:rPr>
          <w:rFonts w:ascii="Arial" w:hAnsi="Arial" w:cs="Arial"/>
          <w:sz w:val="20"/>
          <w:szCs w:val="20"/>
          <w:lang w:val="en-IN" w:eastAsia="en-IN"/>
        </w:rPr>
        <w:t>According to the analysis, w</w:t>
      </w:r>
      <w:r w:rsidR="009E4109" w:rsidRPr="00CA15AD">
        <w:rPr>
          <w:rFonts w:ascii="Arial" w:hAnsi="Arial" w:cs="Arial"/>
          <w:sz w:val="20"/>
          <w:szCs w:val="20"/>
          <w:lang w:val="en-IN" w:eastAsia="en-IN"/>
        </w:rPr>
        <w:t>hen the optimal service rate</w:t>
      </w:r>
      <w:r w:rsidR="004B0ABF" w:rsidRPr="00CA15AD">
        <w:rPr>
          <w:rFonts w:ascii="Arial" w:hAnsi="Arial" w:cs="Arial"/>
          <w:sz w:val="20"/>
          <w:szCs w:val="20"/>
          <w:lang w:val="en-IN" w:eastAsia="en-IN"/>
        </w:rPr>
        <w:t xml:space="preserve"> rises, so do the crisp and fuzzified total costs.</w:t>
      </w:r>
    </w:p>
    <w:p w14:paraId="1DEC7ED8" w14:textId="77777777" w:rsidR="00C071BD" w:rsidRPr="00CA15AD" w:rsidRDefault="00C071BD" w:rsidP="000500CF">
      <w:pPr>
        <w:spacing w:before="74" w:after="46"/>
        <w:ind w:left="158"/>
        <w:jc w:val="center"/>
        <w:rPr>
          <w:rFonts w:ascii="Arial" w:hAnsi="Arial" w:cs="Arial"/>
          <w:b/>
          <w:sz w:val="20"/>
          <w:szCs w:val="20"/>
        </w:rPr>
      </w:pPr>
      <w:r w:rsidRPr="00CA15AD">
        <w:rPr>
          <w:rFonts w:ascii="Arial" w:hAnsi="Arial" w:cs="Arial"/>
          <w:b/>
          <w:spacing w:val="-8"/>
          <w:sz w:val="20"/>
          <w:szCs w:val="20"/>
        </w:rPr>
        <w:t>Table</w:t>
      </w:r>
      <w:r w:rsidRPr="00CA15AD">
        <w:rPr>
          <w:rFonts w:ascii="Arial" w:hAnsi="Arial" w:cs="Arial"/>
          <w:b/>
          <w:spacing w:val="-10"/>
          <w:sz w:val="20"/>
          <w:szCs w:val="20"/>
        </w:rPr>
        <w:t xml:space="preserve"> 9</w:t>
      </w:r>
      <w:r w:rsidRPr="00CA15AD">
        <w:rPr>
          <w:rFonts w:ascii="Arial" w:hAnsi="Arial" w:cs="Arial"/>
          <w:b/>
          <w:spacing w:val="-8"/>
          <w:sz w:val="20"/>
          <w:szCs w:val="20"/>
        </w:rPr>
        <w:t>:</w:t>
      </w:r>
      <w:r w:rsidRPr="00CA15AD">
        <w:rPr>
          <w:rFonts w:ascii="Arial" w:hAnsi="Arial" w:cs="Arial"/>
          <w:b/>
          <w:spacing w:val="-12"/>
          <w:sz w:val="20"/>
          <w:szCs w:val="20"/>
        </w:rPr>
        <w:t xml:space="preserve"> </w:t>
      </w:r>
      <w:r w:rsidR="00B14387" w:rsidRPr="00CA15AD">
        <w:rPr>
          <w:rFonts w:ascii="Arial" w:hAnsi="Arial" w:cs="Arial"/>
          <w:b/>
          <w:sz w:val="20"/>
          <w:szCs w:val="20"/>
        </w:rPr>
        <w:t xml:space="preserve">Comparison chart for Crisp value Vs Fuzzy value under  </w:t>
      </w:r>
      <m:oMath>
        <m:r>
          <m:rPr>
            <m:sty m:val="bi"/>
          </m:rPr>
          <w:rPr>
            <w:rFonts w:ascii="Cambria Math" w:hAnsi="Cambria Math" w:cs="Arial"/>
            <w:sz w:val="20"/>
            <w:szCs w:val="20"/>
          </w:rPr>
          <m:t>_λ &amp;_</m:t>
        </m:r>
        <m:sSup>
          <m:sSupPr>
            <m:ctrlPr>
              <w:rPr>
                <w:rFonts w:ascii="Cambria Math" w:hAnsi="Cambria Math" w:cs="Arial"/>
                <w:b/>
                <w:i/>
                <w:sz w:val="20"/>
                <w:szCs w:val="20"/>
              </w:rPr>
            </m:ctrlPr>
          </m:sSupPr>
          <m:e>
            <m:r>
              <m:rPr>
                <m:sty m:val="bi"/>
              </m:rPr>
              <w:rPr>
                <w:rFonts w:ascii="Cambria Math" w:hAnsi="Cambria Math" w:cs="Arial"/>
                <w:sz w:val="20"/>
                <w:szCs w:val="20"/>
              </w:rPr>
              <m:t>λ</m:t>
            </m:r>
          </m:e>
          <m:sup>
            <m:r>
              <m:rPr>
                <m:sty m:val="bi"/>
              </m:rPr>
              <w:rPr>
                <w:rFonts w:ascii="Cambria Math" w:hAnsi="Cambria Math" w:cs="Arial"/>
                <w:sz w:val="20"/>
                <w:szCs w:val="20"/>
              </w:rPr>
              <m:t>*</m:t>
            </m:r>
          </m:sup>
        </m:sSup>
        <m:r>
          <m:rPr>
            <m:sty m:val="p"/>
          </m:rPr>
          <w:rPr>
            <w:rFonts w:ascii="Cambria Math" w:hAnsi="Cambria Math" w:cs="Arial"/>
            <w:sz w:val="20"/>
            <w:szCs w:val="20"/>
          </w:rPr>
          <w:br/>
        </m:r>
      </m:oMath>
    </w:p>
    <w:tbl>
      <w:tblPr>
        <w:tblStyle w:val="TableGrid"/>
        <w:tblW w:w="4389" w:type="dxa"/>
        <w:jc w:val="center"/>
        <w:tblLook w:val="04A0" w:firstRow="1" w:lastRow="0" w:firstColumn="1" w:lastColumn="0" w:noHBand="0" w:noVBand="1"/>
      </w:tblPr>
      <w:tblGrid>
        <w:gridCol w:w="1223"/>
        <w:gridCol w:w="914"/>
        <w:gridCol w:w="1197"/>
        <w:gridCol w:w="1055"/>
      </w:tblGrid>
      <w:tr w:rsidR="007D0116" w:rsidRPr="00CA15AD" w14:paraId="1F2AF5C6" w14:textId="77777777" w:rsidTr="007D0116">
        <w:trPr>
          <w:trHeight w:val="433"/>
          <w:jc w:val="center"/>
        </w:trPr>
        <w:tc>
          <w:tcPr>
            <w:tcW w:w="0" w:type="auto"/>
          </w:tcPr>
          <w:p w14:paraId="14CAE2D0" w14:textId="77777777" w:rsidR="007D0116" w:rsidRPr="00CA15AD" w:rsidRDefault="007D0116" w:rsidP="00A10CFE">
            <w:pPr>
              <w:pStyle w:val="TableParagraph"/>
              <w:spacing w:before="43"/>
              <w:ind w:left="42" w:right="70"/>
              <w:rPr>
                <w:rFonts w:ascii="Arial" w:hAnsi="Arial" w:cs="Arial"/>
                <w:b/>
                <w:spacing w:val="-10"/>
                <w:w w:val="90"/>
                <w:sz w:val="20"/>
                <w:szCs w:val="20"/>
              </w:rPr>
            </w:pPr>
            <m:oMathPara>
              <m:oMath>
                <m:r>
                  <m:rPr>
                    <m:sty m:val="bi"/>
                  </m:rPr>
                  <w:rPr>
                    <w:rFonts w:ascii="Cambria Math" w:hAnsi="Cambria Math" w:cs="Arial"/>
                    <w:sz w:val="20"/>
                    <w:szCs w:val="20"/>
                  </w:rPr>
                  <m:t>_λ &amp;_</m:t>
                </m:r>
                <m:sSup>
                  <m:sSupPr>
                    <m:ctrlPr>
                      <w:rPr>
                        <w:rFonts w:ascii="Cambria Math" w:hAnsi="Cambria Math" w:cs="Arial"/>
                        <w:b/>
                        <w:i/>
                        <w:sz w:val="20"/>
                        <w:szCs w:val="20"/>
                      </w:rPr>
                    </m:ctrlPr>
                  </m:sSupPr>
                  <m:e>
                    <m:r>
                      <m:rPr>
                        <m:sty m:val="bi"/>
                      </m:rPr>
                      <w:rPr>
                        <w:rFonts w:ascii="Cambria Math" w:hAnsi="Cambria Math" w:cs="Arial"/>
                        <w:sz w:val="20"/>
                        <w:szCs w:val="20"/>
                      </w:rPr>
                      <m:t>λ</m:t>
                    </m:r>
                  </m:e>
                  <m:sup>
                    <m:r>
                      <m:rPr>
                        <m:sty m:val="bi"/>
                      </m:rPr>
                      <w:rPr>
                        <w:rFonts w:ascii="Cambria Math" w:hAnsi="Cambria Math" w:cs="Arial"/>
                        <w:sz w:val="20"/>
                        <w:szCs w:val="20"/>
                      </w:rPr>
                      <m:t>*</m:t>
                    </m:r>
                  </m:sup>
                </m:sSup>
              </m:oMath>
            </m:oMathPara>
          </w:p>
        </w:tc>
        <w:tc>
          <w:tcPr>
            <w:tcW w:w="0" w:type="auto"/>
          </w:tcPr>
          <w:p w14:paraId="466BFDD5" w14:textId="77777777" w:rsidR="007D0116" w:rsidRPr="00CA15AD" w:rsidRDefault="007D0116" w:rsidP="00A10CFE">
            <w:pPr>
              <w:pStyle w:val="TableParagraph"/>
              <w:spacing w:before="43"/>
              <w:ind w:left="42" w:right="70"/>
              <w:rPr>
                <w:rFonts w:ascii="Arial" w:hAnsi="Arial" w:cs="Arial"/>
                <w:b/>
                <w:sz w:val="20"/>
                <w:szCs w:val="20"/>
              </w:rPr>
            </w:pPr>
            <w:r w:rsidRPr="00CA15AD">
              <w:rPr>
                <w:rFonts w:ascii="Arial" w:hAnsi="Arial" w:cs="Arial"/>
                <w:b/>
                <w:spacing w:val="-10"/>
                <w:w w:val="90"/>
                <w:sz w:val="20"/>
                <w:szCs w:val="20"/>
              </w:rPr>
              <w:t>_μ*</w:t>
            </w:r>
          </w:p>
        </w:tc>
        <w:tc>
          <w:tcPr>
            <w:tcW w:w="0" w:type="auto"/>
          </w:tcPr>
          <w:p w14:paraId="37F5BE07" w14:textId="77777777" w:rsidR="007D0116" w:rsidRPr="00CA15AD" w:rsidRDefault="007D0116" w:rsidP="00A10CFE">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c>
          <w:tcPr>
            <w:tcW w:w="0" w:type="auto"/>
          </w:tcPr>
          <w:p w14:paraId="6987F0BA" w14:textId="77777777" w:rsidR="007D0116" w:rsidRPr="00CA15AD" w:rsidRDefault="00C24E9C" w:rsidP="00A10CFE">
            <w:pPr>
              <w:pStyle w:val="TableParagraph"/>
              <w:rPr>
                <w:rFonts w:ascii="Arial" w:hAnsi="Arial" w:cs="Arial"/>
                <w:b/>
                <w:sz w:val="20"/>
                <w:szCs w:val="20"/>
              </w:rPr>
            </w:pPr>
            <m:oMathPara>
              <m:oMath>
                <m:sSup>
                  <m:sSupPr>
                    <m:ctrlPr>
                      <w:rPr>
                        <w:rFonts w:ascii="Cambria Math" w:hAnsi="Cambria Math" w:cs="Arial"/>
                        <w:b/>
                        <w:sz w:val="20"/>
                        <w:szCs w:val="20"/>
                      </w:rPr>
                    </m:ctrlPr>
                  </m:sSupPr>
                  <m:e>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e>
                  <m:sup>
                    <m:r>
                      <m:rPr>
                        <m:sty m:val="b"/>
                      </m:rPr>
                      <w:rPr>
                        <w:rFonts w:ascii="Cambria Math" w:hAnsi="Cambria Math" w:cs="Arial"/>
                        <w:sz w:val="20"/>
                        <w:szCs w:val="20"/>
                      </w:rPr>
                      <m:t>*</m:t>
                    </m:r>
                  </m:sup>
                </m:sSup>
              </m:oMath>
            </m:oMathPara>
          </w:p>
        </w:tc>
      </w:tr>
      <w:tr w:rsidR="007D0116" w:rsidRPr="00CA15AD" w14:paraId="33C646C7" w14:textId="77777777" w:rsidTr="007D0116">
        <w:trPr>
          <w:trHeight w:val="373"/>
          <w:jc w:val="center"/>
        </w:trPr>
        <w:tc>
          <w:tcPr>
            <w:tcW w:w="0" w:type="auto"/>
          </w:tcPr>
          <w:p w14:paraId="4E237D7A"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42919546"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6618841B"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730.25</w:t>
            </w:r>
          </w:p>
        </w:tc>
        <w:tc>
          <w:tcPr>
            <w:tcW w:w="0" w:type="auto"/>
            <w:vAlign w:val="center"/>
          </w:tcPr>
          <w:p w14:paraId="5590EC4E"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663.86</w:t>
            </w:r>
          </w:p>
        </w:tc>
      </w:tr>
      <w:tr w:rsidR="007D0116" w:rsidRPr="00CA15AD" w14:paraId="4A3C0FEB" w14:textId="77777777" w:rsidTr="007D0116">
        <w:trPr>
          <w:trHeight w:val="373"/>
          <w:jc w:val="center"/>
        </w:trPr>
        <w:tc>
          <w:tcPr>
            <w:tcW w:w="0" w:type="auto"/>
          </w:tcPr>
          <w:p w14:paraId="5895FCFC"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21</w:t>
            </w:r>
          </w:p>
        </w:tc>
        <w:tc>
          <w:tcPr>
            <w:tcW w:w="0" w:type="auto"/>
            <w:vAlign w:val="center"/>
          </w:tcPr>
          <w:p w14:paraId="0D172E56"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25.23</w:t>
            </w:r>
          </w:p>
        </w:tc>
        <w:tc>
          <w:tcPr>
            <w:tcW w:w="0" w:type="auto"/>
            <w:vAlign w:val="center"/>
          </w:tcPr>
          <w:p w14:paraId="4D59441A"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795.39</w:t>
            </w:r>
          </w:p>
        </w:tc>
        <w:tc>
          <w:tcPr>
            <w:tcW w:w="0" w:type="auto"/>
            <w:vAlign w:val="center"/>
          </w:tcPr>
          <w:p w14:paraId="74966F63"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723.09</w:t>
            </w:r>
          </w:p>
        </w:tc>
      </w:tr>
      <w:tr w:rsidR="007D0116" w:rsidRPr="00CA15AD" w14:paraId="46B6F4BC" w14:textId="77777777" w:rsidTr="007D0116">
        <w:trPr>
          <w:trHeight w:val="373"/>
          <w:jc w:val="center"/>
        </w:trPr>
        <w:tc>
          <w:tcPr>
            <w:tcW w:w="0" w:type="auto"/>
          </w:tcPr>
          <w:p w14:paraId="7D3B7406"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6CDEF939"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27.43</w:t>
            </w:r>
          </w:p>
        </w:tc>
        <w:tc>
          <w:tcPr>
            <w:tcW w:w="0" w:type="auto"/>
            <w:vAlign w:val="center"/>
          </w:tcPr>
          <w:p w14:paraId="410BE10A"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860.02</w:t>
            </w:r>
          </w:p>
        </w:tc>
        <w:tc>
          <w:tcPr>
            <w:tcW w:w="0" w:type="auto"/>
            <w:vAlign w:val="center"/>
          </w:tcPr>
          <w:p w14:paraId="7FC514AC"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781.84</w:t>
            </w:r>
          </w:p>
        </w:tc>
      </w:tr>
      <w:tr w:rsidR="007D0116" w:rsidRPr="00CA15AD" w14:paraId="410E08E0" w14:textId="77777777" w:rsidTr="007D0116">
        <w:trPr>
          <w:trHeight w:val="373"/>
          <w:jc w:val="center"/>
        </w:trPr>
        <w:tc>
          <w:tcPr>
            <w:tcW w:w="0" w:type="auto"/>
          </w:tcPr>
          <w:p w14:paraId="73D799A6"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25</w:t>
            </w:r>
          </w:p>
        </w:tc>
        <w:tc>
          <w:tcPr>
            <w:tcW w:w="0" w:type="auto"/>
            <w:vAlign w:val="center"/>
          </w:tcPr>
          <w:p w14:paraId="312E6ED7"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29.61</w:t>
            </w:r>
          </w:p>
        </w:tc>
        <w:tc>
          <w:tcPr>
            <w:tcW w:w="0" w:type="auto"/>
            <w:vAlign w:val="center"/>
          </w:tcPr>
          <w:p w14:paraId="5D5EF98F"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924.20</w:t>
            </w:r>
          </w:p>
        </w:tc>
        <w:tc>
          <w:tcPr>
            <w:tcW w:w="0" w:type="auto"/>
            <w:vAlign w:val="center"/>
          </w:tcPr>
          <w:p w14:paraId="1F98B96B"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840.18</w:t>
            </w:r>
          </w:p>
        </w:tc>
      </w:tr>
      <w:tr w:rsidR="007D0116" w:rsidRPr="00CA15AD" w14:paraId="456DD106" w14:textId="77777777" w:rsidTr="007D0116">
        <w:trPr>
          <w:trHeight w:val="373"/>
          <w:jc w:val="center"/>
        </w:trPr>
        <w:tc>
          <w:tcPr>
            <w:tcW w:w="0" w:type="auto"/>
          </w:tcPr>
          <w:p w14:paraId="52774C65"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45BAA26C"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31.80</w:t>
            </w:r>
          </w:p>
        </w:tc>
        <w:tc>
          <w:tcPr>
            <w:tcW w:w="0" w:type="auto"/>
            <w:vAlign w:val="center"/>
          </w:tcPr>
          <w:p w14:paraId="23F5DA02"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987.97</w:t>
            </w:r>
          </w:p>
        </w:tc>
        <w:tc>
          <w:tcPr>
            <w:tcW w:w="0" w:type="auto"/>
            <w:vAlign w:val="center"/>
          </w:tcPr>
          <w:p w14:paraId="29B95139"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898.16</w:t>
            </w:r>
          </w:p>
        </w:tc>
      </w:tr>
      <w:tr w:rsidR="007D0116" w:rsidRPr="00CA15AD" w14:paraId="4848CF24" w14:textId="77777777" w:rsidTr="007D0116">
        <w:trPr>
          <w:trHeight w:val="373"/>
          <w:jc w:val="center"/>
        </w:trPr>
        <w:tc>
          <w:tcPr>
            <w:tcW w:w="0" w:type="auto"/>
          </w:tcPr>
          <w:p w14:paraId="20F89A70"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7C498A8F"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33.97</w:t>
            </w:r>
          </w:p>
        </w:tc>
        <w:tc>
          <w:tcPr>
            <w:tcW w:w="0" w:type="auto"/>
            <w:vAlign w:val="center"/>
          </w:tcPr>
          <w:p w14:paraId="2C5581EB"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1051.40</w:t>
            </w:r>
          </w:p>
        </w:tc>
        <w:tc>
          <w:tcPr>
            <w:tcW w:w="0" w:type="auto"/>
            <w:vAlign w:val="center"/>
          </w:tcPr>
          <w:p w14:paraId="6765D27C"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955.81</w:t>
            </w:r>
          </w:p>
        </w:tc>
      </w:tr>
    </w:tbl>
    <w:p w14:paraId="2C3F67BA" w14:textId="77777777" w:rsidR="00AE36B5" w:rsidRPr="00CA15AD" w:rsidRDefault="00AE36B5" w:rsidP="00A10CFE">
      <w:pPr>
        <w:widowControl/>
        <w:autoSpaceDE/>
        <w:autoSpaceDN/>
        <w:jc w:val="center"/>
        <w:rPr>
          <w:rFonts w:ascii="Arial" w:hAnsi="Arial" w:cs="Arial"/>
          <w:sz w:val="20"/>
          <w:szCs w:val="20"/>
          <w:lang w:val="en-IN" w:eastAsia="en-IN"/>
        </w:rPr>
      </w:pPr>
    </w:p>
    <w:tbl>
      <w:tblPr>
        <w:tblStyle w:val="TableGrid"/>
        <w:tblW w:w="0" w:type="auto"/>
        <w:jc w:val="center"/>
        <w:tblLook w:val="04A0" w:firstRow="1" w:lastRow="0" w:firstColumn="1" w:lastColumn="0" w:noHBand="0" w:noVBand="1"/>
      </w:tblPr>
      <w:tblGrid>
        <w:gridCol w:w="9904"/>
      </w:tblGrid>
      <w:tr w:rsidR="009B6DD6" w:rsidRPr="00CA15AD" w14:paraId="6AAC3C41" w14:textId="77777777" w:rsidTr="009B6DD6">
        <w:trPr>
          <w:jc w:val="center"/>
        </w:trPr>
        <w:tc>
          <w:tcPr>
            <w:tcW w:w="9904" w:type="dxa"/>
          </w:tcPr>
          <w:p w14:paraId="177B27A2" w14:textId="77777777" w:rsidR="009B6DD6" w:rsidRPr="00CA15AD" w:rsidRDefault="009B6DD6" w:rsidP="00F871ED">
            <w:pPr>
              <w:widowControl/>
              <w:autoSpaceDE/>
              <w:autoSpaceDN/>
              <w:jc w:val="center"/>
              <w:rPr>
                <w:rFonts w:ascii="Arial" w:hAnsi="Arial" w:cs="Arial"/>
                <w:sz w:val="20"/>
                <w:szCs w:val="20"/>
                <w:lang w:val="en-IN" w:eastAsia="en-IN"/>
              </w:rPr>
            </w:pPr>
            <w:r w:rsidRPr="00CA15AD">
              <w:rPr>
                <w:rFonts w:ascii="Arial" w:hAnsi="Arial" w:cs="Arial"/>
                <w:noProof/>
                <w:sz w:val="20"/>
                <w:szCs w:val="20"/>
                <w:lang w:val="en-IN" w:eastAsia="en-IN"/>
              </w:rPr>
              <w:drawing>
                <wp:inline distT="0" distB="0" distL="0" distR="0" wp14:anchorId="321D13E0" wp14:editId="2090440E">
                  <wp:extent cx="5860111" cy="3516067"/>
                  <wp:effectExtent l="0" t="0" r="7620" b="8255"/>
                  <wp:docPr id="15" name="Picture 15" descr="G:\PHD PRADEEP\PHD PAPER 3 AND 4\PHD PAPER 3,4,5\PAPER 5 FUZZY HEXAGONAL\GRAPH PAPER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D PRADEEP\PHD PAPER 3 AND 4\PHD PAPER 3,4,5\PAPER 5 FUZZY HEXAGONAL\GRAPH PAPER 5\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2794" cy="3517677"/>
                          </a:xfrm>
                          <a:prstGeom prst="rect">
                            <a:avLst/>
                          </a:prstGeom>
                          <a:noFill/>
                          <a:ln>
                            <a:noFill/>
                          </a:ln>
                        </pic:spPr>
                      </pic:pic>
                    </a:graphicData>
                  </a:graphic>
                </wp:inline>
              </w:drawing>
            </w:r>
          </w:p>
        </w:tc>
      </w:tr>
    </w:tbl>
    <w:p w14:paraId="6C90719D" w14:textId="77777777" w:rsidR="00AE36B5" w:rsidRPr="00CA15AD" w:rsidRDefault="00AE36B5" w:rsidP="00A10CFE">
      <w:pPr>
        <w:widowControl/>
        <w:autoSpaceDE/>
        <w:autoSpaceDN/>
        <w:jc w:val="center"/>
        <w:rPr>
          <w:rFonts w:ascii="Arial" w:hAnsi="Arial" w:cs="Arial"/>
          <w:sz w:val="20"/>
          <w:szCs w:val="20"/>
          <w:lang w:val="en-IN" w:eastAsia="en-IN"/>
        </w:rPr>
      </w:pPr>
    </w:p>
    <w:p w14:paraId="7C63725E" w14:textId="77777777" w:rsidR="00B94E8F" w:rsidRPr="00CA15AD" w:rsidRDefault="00B94E8F" w:rsidP="00A10CFE">
      <w:pPr>
        <w:spacing w:before="74" w:after="46"/>
        <w:ind w:left="158"/>
        <w:jc w:val="center"/>
        <w:rPr>
          <w:rFonts w:ascii="Arial" w:hAnsi="Arial" w:cs="Arial"/>
          <w:b/>
          <w:spacing w:val="-8"/>
          <w:sz w:val="20"/>
          <w:szCs w:val="20"/>
        </w:rPr>
      </w:pPr>
      <w:r w:rsidRPr="00CA15AD">
        <w:rPr>
          <w:rFonts w:ascii="Arial" w:hAnsi="Arial" w:cs="Arial"/>
          <w:b/>
          <w:spacing w:val="-8"/>
          <w:sz w:val="20"/>
          <w:szCs w:val="20"/>
        </w:rPr>
        <w:t>Fig -9</w:t>
      </w:r>
    </w:p>
    <w:p w14:paraId="0E27745E" w14:textId="77777777" w:rsidR="00B15CE3" w:rsidRPr="00CA15AD" w:rsidRDefault="00B15CE3" w:rsidP="00A10CFE">
      <w:pPr>
        <w:widowControl/>
        <w:autoSpaceDE/>
        <w:autoSpaceDN/>
        <w:jc w:val="center"/>
        <w:rPr>
          <w:rFonts w:ascii="Arial" w:hAnsi="Arial" w:cs="Arial"/>
          <w:sz w:val="20"/>
          <w:szCs w:val="20"/>
          <w:lang w:val="en-IN" w:eastAsia="en-IN"/>
        </w:rPr>
      </w:pPr>
    </w:p>
    <w:p w14:paraId="1AA7E323" w14:textId="77777777" w:rsidR="005B3202" w:rsidRPr="00CA15AD" w:rsidRDefault="009E4109" w:rsidP="00A10CFE">
      <w:pPr>
        <w:widowControl/>
        <w:autoSpaceDE/>
        <w:autoSpaceDN/>
        <w:rPr>
          <w:rFonts w:ascii="Arial" w:hAnsi="Arial" w:cs="Arial"/>
          <w:sz w:val="20"/>
          <w:szCs w:val="20"/>
          <w:lang w:val="en-IN" w:eastAsia="en-IN"/>
        </w:rPr>
      </w:pPr>
      <w:r w:rsidRPr="00CA15AD">
        <w:rPr>
          <w:rFonts w:ascii="Arial" w:hAnsi="Arial" w:cs="Arial"/>
          <w:sz w:val="20"/>
          <w:szCs w:val="20"/>
          <w:lang w:val="en-IN" w:eastAsia="en-IN"/>
        </w:rPr>
        <w:t>According to the analysis the</w:t>
      </w:r>
      <w:r w:rsidR="004B0ABF" w:rsidRPr="00CA15AD">
        <w:rPr>
          <w:rFonts w:ascii="Arial" w:hAnsi="Arial" w:cs="Arial"/>
          <w:sz w:val="20"/>
          <w:szCs w:val="20"/>
          <w:lang w:val="en-IN" w:eastAsia="en-IN"/>
        </w:rPr>
        <w:t xml:space="preserve"> greater service rates result in higher total costs for both crisp and fuzzified services</w:t>
      </w:r>
      <w:r w:rsidRPr="00CA15AD">
        <w:rPr>
          <w:rFonts w:ascii="Arial" w:hAnsi="Arial" w:cs="Arial"/>
          <w:sz w:val="20"/>
          <w:szCs w:val="20"/>
          <w:lang w:val="en-IN" w:eastAsia="en-IN"/>
        </w:rPr>
        <w:t>.</w:t>
      </w:r>
      <w:r w:rsidRPr="00CA15AD">
        <w:rPr>
          <w:rFonts w:ascii="Arial" w:hAnsi="Arial" w:cs="Arial"/>
          <w:sz w:val="20"/>
          <w:szCs w:val="20"/>
          <w:lang w:val="en-IN" w:eastAsia="en-IN"/>
        </w:rPr>
        <w:br/>
      </w:r>
    </w:p>
    <w:p w14:paraId="35C176E7" w14:textId="77777777" w:rsidR="00B15CE3" w:rsidRPr="00CA15AD" w:rsidRDefault="00B15CE3" w:rsidP="00B01019">
      <w:pPr>
        <w:spacing w:before="74" w:after="46"/>
        <w:ind w:left="158"/>
        <w:jc w:val="center"/>
        <w:rPr>
          <w:rFonts w:ascii="Arial" w:hAnsi="Arial" w:cs="Arial"/>
          <w:b/>
          <w:sz w:val="20"/>
          <w:szCs w:val="20"/>
        </w:rPr>
      </w:pPr>
      <w:r w:rsidRPr="00CA15AD">
        <w:rPr>
          <w:rFonts w:ascii="Arial" w:hAnsi="Arial" w:cs="Arial"/>
          <w:b/>
          <w:spacing w:val="-8"/>
          <w:sz w:val="20"/>
          <w:szCs w:val="20"/>
        </w:rPr>
        <w:t>Table</w:t>
      </w:r>
      <w:r w:rsidRPr="00CA15AD">
        <w:rPr>
          <w:rFonts w:ascii="Arial" w:hAnsi="Arial" w:cs="Arial"/>
          <w:b/>
          <w:spacing w:val="-10"/>
          <w:sz w:val="20"/>
          <w:szCs w:val="20"/>
        </w:rPr>
        <w:t xml:space="preserve"> 10</w:t>
      </w:r>
      <w:r w:rsidRPr="00CA15AD">
        <w:rPr>
          <w:rFonts w:ascii="Arial" w:hAnsi="Arial" w:cs="Arial"/>
          <w:b/>
          <w:spacing w:val="-8"/>
          <w:sz w:val="20"/>
          <w:szCs w:val="20"/>
        </w:rPr>
        <w:t>:</w:t>
      </w:r>
      <w:r w:rsidRPr="00CA15AD">
        <w:rPr>
          <w:rFonts w:ascii="Arial" w:hAnsi="Arial" w:cs="Arial"/>
          <w:b/>
          <w:spacing w:val="-12"/>
          <w:sz w:val="20"/>
          <w:szCs w:val="20"/>
        </w:rPr>
        <w:t xml:space="preserve"> </w:t>
      </w:r>
      <w:r w:rsidRPr="00CA15AD">
        <w:rPr>
          <w:rFonts w:ascii="Arial" w:hAnsi="Arial" w:cs="Arial"/>
          <w:b/>
          <w:sz w:val="20"/>
          <w:szCs w:val="20"/>
        </w:rPr>
        <w:t>Co</w:t>
      </w:r>
      <w:r w:rsidR="00E70EFD" w:rsidRPr="00CA15AD">
        <w:rPr>
          <w:rFonts w:ascii="Arial" w:hAnsi="Arial" w:cs="Arial"/>
          <w:b/>
          <w:sz w:val="20"/>
          <w:szCs w:val="20"/>
        </w:rPr>
        <w:t>rrelation between</w:t>
      </w:r>
      <w:r w:rsidR="0098720E" w:rsidRPr="00CA15AD">
        <w:rPr>
          <w:rFonts w:ascii="Arial" w:hAnsi="Arial" w:cs="Arial"/>
          <w:b/>
          <w:sz w:val="20"/>
          <w:szCs w:val="20"/>
        </w:rPr>
        <w:t xml:space="preserve"> Service cost </w:t>
      </w:r>
      <w:r w:rsidR="00B94E8F" w:rsidRPr="00CA15AD">
        <w:rPr>
          <w:rFonts w:ascii="Arial" w:hAnsi="Arial" w:cs="Arial"/>
          <w:b/>
          <w:sz w:val="20"/>
          <w:szCs w:val="20"/>
        </w:rPr>
        <w:t>and TC</w:t>
      </w:r>
      <w:r w:rsidR="00F445FF" w:rsidRPr="00CA15AD">
        <w:rPr>
          <w:rFonts w:ascii="Arial" w:hAnsi="Arial" w:cs="Arial"/>
          <w:b/>
          <w:sz w:val="20"/>
          <w:szCs w:val="20"/>
        </w:rPr>
        <w:t xml:space="preserve"> (Crisp &amp; Fuzzy)</w:t>
      </w:r>
    </w:p>
    <w:tbl>
      <w:tblPr>
        <w:tblStyle w:val="TableGrid"/>
        <w:tblW w:w="5067" w:type="dxa"/>
        <w:jc w:val="center"/>
        <w:tblLook w:val="04A0" w:firstRow="1" w:lastRow="0" w:firstColumn="1" w:lastColumn="0" w:noHBand="0" w:noVBand="1"/>
      </w:tblPr>
      <w:tblGrid>
        <w:gridCol w:w="1209"/>
        <w:gridCol w:w="1824"/>
        <w:gridCol w:w="2034"/>
      </w:tblGrid>
      <w:tr w:rsidR="0098720E" w:rsidRPr="00CA15AD" w14:paraId="6827DB3A" w14:textId="77777777" w:rsidTr="00B01019">
        <w:trPr>
          <w:trHeight w:val="417"/>
          <w:jc w:val="center"/>
        </w:trPr>
        <w:tc>
          <w:tcPr>
            <w:tcW w:w="0" w:type="auto"/>
          </w:tcPr>
          <w:p w14:paraId="59FB56CE"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_k /_k*</w:t>
            </w:r>
          </w:p>
        </w:tc>
        <w:tc>
          <w:tcPr>
            <w:tcW w:w="0" w:type="auto"/>
          </w:tcPr>
          <w:p w14:paraId="1A3E0357" w14:textId="77777777" w:rsidR="0098720E" w:rsidRPr="00CA15AD" w:rsidRDefault="00F445FF" w:rsidP="00B01019">
            <w:pPr>
              <w:pStyle w:val="TableParagraph"/>
              <w:rPr>
                <w:rFonts w:ascii="Arial" w:hAnsi="Arial" w:cs="Arial"/>
                <w:sz w:val="20"/>
                <w:szCs w:val="20"/>
              </w:rPr>
            </w:pPr>
            <w:r w:rsidRPr="00CA15AD">
              <w:rPr>
                <w:rFonts w:ascii="Arial" w:hAnsi="Arial" w:cs="Arial"/>
                <w:sz w:val="20"/>
                <w:szCs w:val="20"/>
              </w:rPr>
              <w:t>_</w:t>
            </w:r>
            <w:r w:rsidR="0098720E" w:rsidRPr="00CA15AD">
              <w:rPr>
                <w:rFonts w:ascii="Arial" w:hAnsi="Arial" w:cs="Arial"/>
                <w:sz w:val="20"/>
                <w:szCs w:val="20"/>
              </w:rPr>
              <w:t>TC</w:t>
            </w:r>
            <w:r w:rsidRPr="00CA15AD">
              <w:rPr>
                <w:rFonts w:ascii="Arial" w:hAnsi="Arial" w:cs="Arial"/>
                <w:sz w:val="20"/>
                <w:szCs w:val="20"/>
              </w:rPr>
              <w:t xml:space="preserve"> (Crisp)</w:t>
            </w:r>
          </w:p>
        </w:tc>
        <w:tc>
          <w:tcPr>
            <w:tcW w:w="0" w:type="auto"/>
          </w:tcPr>
          <w:p w14:paraId="5812E6AA" w14:textId="77777777" w:rsidR="0098720E" w:rsidRPr="00CA15AD" w:rsidRDefault="00F445FF" w:rsidP="00B01019">
            <w:pPr>
              <w:pStyle w:val="TableParagraph"/>
              <w:rPr>
                <w:rFonts w:ascii="Arial" w:hAnsi="Arial" w:cs="Arial"/>
                <w:sz w:val="20"/>
                <w:szCs w:val="20"/>
              </w:rPr>
            </w:pPr>
            <w:r w:rsidRPr="00CA15AD">
              <w:rPr>
                <w:rFonts w:ascii="Arial" w:hAnsi="Arial" w:cs="Arial"/>
                <w:sz w:val="20"/>
                <w:szCs w:val="20"/>
              </w:rPr>
              <w:t>_TC</w:t>
            </w:r>
            <w:r w:rsidR="0098720E" w:rsidRPr="00CA15AD">
              <w:rPr>
                <w:rFonts w:ascii="Arial" w:hAnsi="Arial" w:cs="Arial"/>
                <w:sz w:val="20"/>
                <w:szCs w:val="20"/>
              </w:rPr>
              <w:t>*</w:t>
            </w:r>
            <w:r w:rsidRPr="00CA15AD">
              <w:rPr>
                <w:rFonts w:ascii="Arial" w:hAnsi="Arial" w:cs="Arial"/>
                <w:sz w:val="20"/>
                <w:szCs w:val="20"/>
              </w:rPr>
              <w:t xml:space="preserve"> (Fuzzy)</w:t>
            </w:r>
          </w:p>
        </w:tc>
      </w:tr>
      <w:tr w:rsidR="0098720E" w:rsidRPr="00CA15AD" w14:paraId="58E0893E" w14:textId="77777777" w:rsidTr="00B01019">
        <w:trPr>
          <w:trHeight w:val="359"/>
          <w:jc w:val="center"/>
        </w:trPr>
        <w:tc>
          <w:tcPr>
            <w:tcW w:w="0" w:type="auto"/>
            <w:vAlign w:val="center"/>
          </w:tcPr>
          <w:p w14:paraId="5C12273F"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3F787A4C"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730.25</w:t>
            </w:r>
          </w:p>
        </w:tc>
        <w:tc>
          <w:tcPr>
            <w:tcW w:w="0" w:type="auto"/>
            <w:vAlign w:val="center"/>
          </w:tcPr>
          <w:p w14:paraId="0BF88A5B"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663.86</w:t>
            </w:r>
          </w:p>
        </w:tc>
      </w:tr>
      <w:tr w:rsidR="0098720E" w:rsidRPr="00CA15AD" w14:paraId="73D170D4" w14:textId="77777777" w:rsidTr="00B01019">
        <w:trPr>
          <w:trHeight w:val="359"/>
          <w:jc w:val="center"/>
        </w:trPr>
        <w:tc>
          <w:tcPr>
            <w:tcW w:w="0" w:type="auto"/>
            <w:vAlign w:val="center"/>
          </w:tcPr>
          <w:p w14:paraId="38FDF49A"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019D9310"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776.15</w:t>
            </w:r>
          </w:p>
        </w:tc>
        <w:tc>
          <w:tcPr>
            <w:tcW w:w="0" w:type="auto"/>
            <w:vAlign w:val="center"/>
          </w:tcPr>
          <w:p w14:paraId="151F7B7F"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705.59</w:t>
            </w:r>
          </w:p>
        </w:tc>
      </w:tr>
      <w:tr w:rsidR="0098720E" w:rsidRPr="00CA15AD" w14:paraId="50230D76" w14:textId="77777777" w:rsidTr="00B01019">
        <w:trPr>
          <w:trHeight w:val="359"/>
          <w:jc w:val="center"/>
        </w:trPr>
        <w:tc>
          <w:tcPr>
            <w:tcW w:w="0" w:type="auto"/>
            <w:vAlign w:val="center"/>
          </w:tcPr>
          <w:p w14:paraId="44E27B79"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31</w:t>
            </w:r>
          </w:p>
        </w:tc>
        <w:tc>
          <w:tcPr>
            <w:tcW w:w="0" w:type="auto"/>
            <w:vAlign w:val="center"/>
          </w:tcPr>
          <w:p w14:paraId="3FA7BC54"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821.78</w:t>
            </w:r>
          </w:p>
        </w:tc>
        <w:tc>
          <w:tcPr>
            <w:tcW w:w="0" w:type="auto"/>
            <w:vAlign w:val="center"/>
          </w:tcPr>
          <w:p w14:paraId="20F0C785"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747.08</w:t>
            </w:r>
          </w:p>
        </w:tc>
      </w:tr>
      <w:tr w:rsidR="0098720E" w:rsidRPr="00CA15AD" w14:paraId="6AEEFA41" w14:textId="77777777" w:rsidTr="00B01019">
        <w:trPr>
          <w:trHeight w:val="359"/>
          <w:jc w:val="center"/>
        </w:trPr>
        <w:tc>
          <w:tcPr>
            <w:tcW w:w="0" w:type="auto"/>
            <w:vAlign w:val="center"/>
          </w:tcPr>
          <w:p w14:paraId="6BC84108"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33</w:t>
            </w:r>
          </w:p>
        </w:tc>
        <w:tc>
          <w:tcPr>
            <w:tcW w:w="0" w:type="auto"/>
            <w:vAlign w:val="center"/>
          </w:tcPr>
          <w:p w14:paraId="7C73AF96"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867.17</w:t>
            </w:r>
          </w:p>
        </w:tc>
        <w:tc>
          <w:tcPr>
            <w:tcW w:w="0" w:type="auto"/>
            <w:vAlign w:val="center"/>
          </w:tcPr>
          <w:p w14:paraId="7D240C0B"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788.34</w:t>
            </w:r>
          </w:p>
        </w:tc>
      </w:tr>
      <w:tr w:rsidR="0098720E" w:rsidRPr="00CA15AD" w14:paraId="72340C2F" w14:textId="77777777" w:rsidTr="00B01019">
        <w:trPr>
          <w:trHeight w:val="359"/>
          <w:jc w:val="center"/>
        </w:trPr>
        <w:tc>
          <w:tcPr>
            <w:tcW w:w="0" w:type="auto"/>
            <w:vAlign w:val="center"/>
          </w:tcPr>
          <w:p w14:paraId="6D037DFB"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35</w:t>
            </w:r>
          </w:p>
        </w:tc>
        <w:tc>
          <w:tcPr>
            <w:tcW w:w="0" w:type="auto"/>
            <w:vAlign w:val="center"/>
          </w:tcPr>
          <w:p w14:paraId="3A04F574"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912.35</w:t>
            </w:r>
          </w:p>
        </w:tc>
        <w:tc>
          <w:tcPr>
            <w:tcW w:w="0" w:type="auto"/>
            <w:vAlign w:val="center"/>
          </w:tcPr>
          <w:p w14:paraId="6B4932F0"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829.41</w:t>
            </w:r>
          </w:p>
        </w:tc>
      </w:tr>
      <w:tr w:rsidR="0098720E" w:rsidRPr="00CA15AD" w14:paraId="2F4B21F4" w14:textId="77777777" w:rsidTr="00B01019">
        <w:trPr>
          <w:trHeight w:val="359"/>
          <w:jc w:val="center"/>
        </w:trPr>
        <w:tc>
          <w:tcPr>
            <w:tcW w:w="0" w:type="auto"/>
            <w:vAlign w:val="center"/>
          </w:tcPr>
          <w:p w14:paraId="51C44F99"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37</w:t>
            </w:r>
          </w:p>
        </w:tc>
        <w:tc>
          <w:tcPr>
            <w:tcW w:w="0" w:type="auto"/>
            <w:vAlign w:val="center"/>
          </w:tcPr>
          <w:p w14:paraId="732E8967"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957.31</w:t>
            </w:r>
          </w:p>
        </w:tc>
        <w:tc>
          <w:tcPr>
            <w:tcW w:w="0" w:type="auto"/>
            <w:vAlign w:val="center"/>
          </w:tcPr>
          <w:p w14:paraId="5B5A390A"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870.29</w:t>
            </w:r>
          </w:p>
        </w:tc>
      </w:tr>
    </w:tbl>
    <w:p w14:paraId="70626800" w14:textId="77777777" w:rsidR="00CB5569" w:rsidRPr="00CA15AD" w:rsidRDefault="00CB5569" w:rsidP="00A10CFE">
      <w:pPr>
        <w:spacing w:before="74" w:after="46"/>
        <w:ind w:left="158"/>
        <w:rPr>
          <w:rFonts w:ascii="Arial" w:hAnsi="Arial" w:cs="Arial"/>
          <w:b/>
          <w:sz w:val="20"/>
          <w:szCs w:val="20"/>
        </w:rPr>
      </w:pPr>
    </w:p>
    <w:p w14:paraId="0A3CCA74" w14:textId="77777777" w:rsidR="0023415E" w:rsidRPr="00CA15AD" w:rsidRDefault="0023415E" w:rsidP="00A10CFE">
      <w:pPr>
        <w:spacing w:before="74" w:after="46"/>
        <w:ind w:left="158"/>
        <w:rPr>
          <w:rFonts w:ascii="Arial" w:hAnsi="Arial" w:cs="Arial"/>
          <w:b/>
          <w:sz w:val="20"/>
          <w:szCs w:val="20"/>
        </w:rPr>
      </w:pPr>
    </w:p>
    <w:tbl>
      <w:tblPr>
        <w:tblStyle w:val="TableGrid"/>
        <w:tblW w:w="0" w:type="auto"/>
        <w:jc w:val="center"/>
        <w:tblLook w:val="04A0" w:firstRow="1" w:lastRow="0" w:firstColumn="1" w:lastColumn="0" w:noHBand="0" w:noVBand="1"/>
      </w:tblPr>
      <w:tblGrid>
        <w:gridCol w:w="8531"/>
      </w:tblGrid>
      <w:tr w:rsidR="009B6DD6" w:rsidRPr="00CA15AD" w14:paraId="0E6B6A4C" w14:textId="77777777" w:rsidTr="009B6DD6">
        <w:trPr>
          <w:jc w:val="center"/>
        </w:trPr>
        <w:tc>
          <w:tcPr>
            <w:tcW w:w="8531" w:type="dxa"/>
          </w:tcPr>
          <w:p w14:paraId="592F80C2" w14:textId="77777777" w:rsidR="009B6DD6" w:rsidRPr="00CA15AD" w:rsidRDefault="009B6DD6" w:rsidP="00F871ED">
            <w:pPr>
              <w:spacing w:before="74" w:after="46"/>
              <w:jc w:val="center"/>
              <w:rPr>
                <w:rFonts w:ascii="Arial" w:hAnsi="Arial" w:cs="Arial"/>
                <w:b/>
                <w:sz w:val="20"/>
                <w:szCs w:val="20"/>
              </w:rPr>
            </w:pPr>
            <w:r w:rsidRPr="00CA15AD">
              <w:rPr>
                <w:rFonts w:ascii="Arial" w:hAnsi="Arial" w:cs="Arial"/>
                <w:b/>
                <w:noProof/>
                <w:sz w:val="20"/>
                <w:szCs w:val="20"/>
                <w:lang w:val="en-IN" w:eastAsia="en-IN"/>
              </w:rPr>
              <w:lastRenderedPageBreak/>
              <w:drawing>
                <wp:inline distT="0" distB="0" distL="0" distR="0" wp14:anchorId="598F9218" wp14:editId="73E487B8">
                  <wp:extent cx="5069434" cy="3085204"/>
                  <wp:effectExtent l="0" t="0" r="0" b="1270"/>
                  <wp:docPr id="10" name="Picture 10" descr="G:\PHD PRADEEP\PHD PAPER 3 AND 4\PHD PAPER 3,4,5\PAPER 5 FUZZY HEXAGONAL\GRAPH PAPER 5\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 PRADEEP\PHD PAPER 3 AND 4\PHD PAPER 3,4,5\PAPER 5 FUZZY HEXAGONAL\GRAPH PAPER 5\COR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9433" cy="3085203"/>
                          </a:xfrm>
                          <a:prstGeom prst="rect">
                            <a:avLst/>
                          </a:prstGeom>
                          <a:noFill/>
                          <a:ln>
                            <a:noFill/>
                          </a:ln>
                        </pic:spPr>
                      </pic:pic>
                    </a:graphicData>
                  </a:graphic>
                </wp:inline>
              </w:drawing>
            </w:r>
          </w:p>
        </w:tc>
      </w:tr>
    </w:tbl>
    <w:p w14:paraId="49D99497" w14:textId="77777777" w:rsidR="00B94E8F" w:rsidRPr="00CA15AD" w:rsidRDefault="00B94E8F" w:rsidP="00A10CFE">
      <w:pPr>
        <w:spacing w:before="74" w:after="46"/>
        <w:ind w:left="158"/>
        <w:jc w:val="center"/>
        <w:rPr>
          <w:rFonts w:ascii="Arial" w:hAnsi="Arial" w:cs="Arial"/>
          <w:b/>
          <w:spacing w:val="-8"/>
          <w:sz w:val="20"/>
          <w:szCs w:val="20"/>
        </w:rPr>
      </w:pPr>
      <w:r w:rsidRPr="00CA15AD">
        <w:rPr>
          <w:rFonts w:ascii="Arial" w:hAnsi="Arial" w:cs="Arial"/>
          <w:b/>
          <w:spacing w:val="-8"/>
          <w:sz w:val="20"/>
          <w:szCs w:val="20"/>
        </w:rPr>
        <w:t>Fig -10</w:t>
      </w:r>
    </w:p>
    <w:p w14:paraId="3B263A6D" w14:textId="77777777" w:rsidR="00EF5F1E" w:rsidRPr="00880919" w:rsidRDefault="00EF5F1E" w:rsidP="00EF5F1E">
      <w:pPr>
        <w:pStyle w:val="Heading1"/>
        <w:numPr>
          <w:ilvl w:val="0"/>
          <w:numId w:val="12"/>
        </w:numPr>
        <w:tabs>
          <w:tab w:val="left" w:pos="512"/>
        </w:tabs>
        <w:spacing w:before="58"/>
        <w:rPr>
          <w:rFonts w:ascii="Arial" w:hAnsi="Arial" w:cs="Arial"/>
          <w:sz w:val="22"/>
          <w:szCs w:val="20"/>
        </w:rPr>
      </w:pPr>
      <w:r w:rsidRPr="00880919">
        <w:rPr>
          <w:rFonts w:ascii="Arial" w:hAnsi="Arial" w:cs="Arial"/>
          <w:spacing w:val="-2"/>
          <w:sz w:val="22"/>
          <w:szCs w:val="20"/>
        </w:rPr>
        <w:t>Sensitivity</w:t>
      </w:r>
      <w:r w:rsidRPr="00880919">
        <w:rPr>
          <w:rFonts w:ascii="Arial" w:hAnsi="Arial" w:cs="Arial"/>
          <w:spacing w:val="-4"/>
          <w:sz w:val="22"/>
          <w:szCs w:val="20"/>
        </w:rPr>
        <w:t xml:space="preserve"> </w:t>
      </w:r>
      <w:r w:rsidRPr="00880919">
        <w:rPr>
          <w:rFonts w:ascii="Arial" w:hAnsi="Arial" w:cs="Arial"/>
          <w:spacing w:val="-2"/>
          <w:sz w:val="22"/>
          <w:szCs w:val="20"/>
        </w:rPr>
        <w:t>analysis</w:t>
      </w:r>
    </w:p>
    <w:p w14:paraId="449C2BB5" w14:textId="77777777" w:rsidR="00EF5F1E" w:rsidRPr="00CA15AD" w:rsidRDefault="00EF5F1E" w:rsidP="00EF5F1E">
      <w:pPr>
        <w:widowControl/>
        <w:autoSpaceDE/>
        <w:autoSpaceDN/>
        <w:ind w:left="512" w:firstLine="720"/>
        <w:jc w:val="both"/>
        <w:rPr>
          <w:rFonts w:ascii="Arial" w:hAnsi="Arial" w:cs="Arial"/>
          <w:sz w:val="20"/>
          <w:szCs w:val="20"/>
          <w:lang w:val="en-IN" w:eastAsia="en-IN"/>
        </w:rPr>
      </w:pPr>
      <w:r w:rsidRPr="00CA15AD">
        <w:rPr>
          <w:rFonts w:ascii="Arial" w:hAnsi="Arial" w:cs="Arial"/>
          <w:sz w:val="20"/>
          <w:szCs w:val="20"/>
          <w:lang w:val="en-IN" w:eastAsia="en-IN"/>
        </w:rPr>
        <w:t xml:space="preserve">A sensitivity analysis is a comprehensive examination of the model's variation-propensity. </w:t>
      </w:r>
    </w:p>
    <w:p w14:paraId="36459CDD" w14:textId="77777777" w:rsidR="00EF5F1E" w:rsidRPr="00CA15AD" w:rsidRDefault="00EF5F1E" w:rsidP="00EF5F1E">
      <w:pPr>
        <w:widowControl/>
        <w:autoSpaceDE/>
        <w:autoSpaceDN/>
        <w:ind w:left="512" w:firstLine="720"/>
        <w:jc w:val="both"/>
        <w:rPr>
          <w:rFonts w:ascii="Arial" w:hAnsi="Arial" w:cs="Arial"/>
          <w:sz w:val="20"/>
          <w:szCs w:val="20"/>
          <w:lang w:val="en-IN" w:eastAsia="en-IN"/>
        </w:rPr>
      </w:pPr>
      <w:r w:rsidRPr="00CA15AD">
        <w:rPr>
          <w:rFonts w:ascii="Arial" w:hAnsi="Arial" w:cs="Arial"/>
          <w:sz w:val="20"/>
          <w:szCs w:val="20"/>
          <w:lang w:val="en-IN" w:eastAsia="en-IN"/>
        </w:rPr>
        <w:t>Table 1</w:t>
      </w:r>
      <w:r w:rsidR="00B4448C" w:rsidRPr="00CA15AD">
        <w:rPr>
          <w:rFonts w:ascii="Arial" w:hAnsi="Arial" w:cs="Arial"/>
          <w:sz w:val="20"/>
          <w:szCs w:val="20"/>
          <w:lang w:val="en-IN" w:eastAsia="en-IN"/>
        </w:rPr>
        <w:t xml:space="preserve"> and Fig 1, I</w:t>
      </w:r>
      <w:r w:rsidRPr="00CA15AD">
        <w:rPr>
          <w:rFonts w:ascii="Arial" w:hAnsi="Arial" w:cs="Arial"/>
          <w:sz w:val="20"/>
          <w:szCs w:val="20"/>
          <w:lang w:val="en-IN" w:eastAsia="en-IN"/>
        </w:rPr>
        <w:t>llustrates how the crisp model's overall ideal cost rises in tandem with the service cost per unit. It is noteworthy that the overall optimum cost of the model rises in tandem with increases in waiting costs and waiting times per unit in Table 2</w:t>
      </w:r>
      <w:r w:rsidR="00B4448C" w:rsidRPr="00CA15AD">
        <w:rPr>
          <w:rFonts w:ascii="Arial" w:hAnsi="Arial" w:cs="Arial"/>
          <w:sz w:val="20"/>
          <w:szCs w:val="20"/>
          <w:lang w:val="en-IN" w:eastAsia="en-IN"/>
        </w:rPr>
        <w:t xml:space="preserve"> and Fig 2. As shown in Table 3 and Fig. 3</w:t>
      </w:r>
      <w:r w:rsidRPr="00CA15AD">
        <w:rPr>
          <w:rFonts w:ascii="Arial" w:hAnsi="Arial" w:cs="Arial"/>
          <w:sz w:val="20"/>
          <w:szCs w:val="20"/>
          <w:lang w:val="en-IN" w:eastAsia="en-IN"/>
        </w:rPr>
        <w:t>, the overall optimum cost of the model likewise rises anytime the customer arrival rate to the service channel does.</w:t>
      </w:r>
    </w:p>
    <w:p w14:paraId="279FA985" w14:textId="77777777" w:rsidR="00B47399" w:rsidRPr="00CA15AD" w:rsidRDefault="00EF5F1E" w:rsidP="00CA4BC9">
      <w:pPr>
        <w:widowControl/>
        <w:autoSpaceDE/>
        <w:autoSpaceDN/>
        <w:ind w:left="567" w:firstLine="512"/>
        <w:jc w:val="both"/>
        <w:rPr>
          <w:rFonts w:ascii="Arial" w:hAnsi="Arial" w:cs="Arial"/>
          <w:sz w:val="20"/>
          <w:szCs w:val="20"/>
          <w:lang w:val="en-IN" w:eastAsia="en-IN"/>
        </w:rPr>
      </w:pPr>
      <w:r w:rsidRPr="00CA15AD">
        <w:rPr>
          <w:rFonts w:ascii="Arial" w:hAnsi="Arial" w:cs="Arial"/>
          <w:sz w:val="20"/>
          <w:szCs w:val="20"/>
          <w:lang w:val="en-IN" w:eastAsia="en-IN"/>
        </w:rPr>
        <w:t>Table 4</w:t>
      </w:r>
      <w:r w:rsidR="00B4448C" w:rsidRPr="00CA15AD">
        <w:rPr>
          <w:rFonts w:ascii="Arial" w:hAnsi="Arial" w:cs="Arial"/>
          <w:sz w:val="20"/>
          <w:szCs w:val="20"/>
          <w:lang w:val="en-IN" w:eastAsia="en-IN"/>
        </w:rPr>
        <w:t xml:space="preserve"> and Fig 4, I</w:t>
      </w:r>
      <w:r w:rsidRPr="00CA15AD">
        <w:rPr>
          <w:rFonts w:ascii="Arial" w:hAnsi="Arial" w:cs="Arial"/>
          <w:sz w:val="20"/>
          <w:szCs w:val="20"/>
          <w:lang w:val="en-IN" w:eastAsia="en-IN"/>
        </w:rPr>
        <w:t>llustrates that the overall optimal fuzzy cost of the fuzzy model under discussion rises in proportion to the increase in fuzzy service cost per unit. Table 5</w:t>
      </w:r>
      <w:r w:rsidR="00B4448C" w:rsidRPr="00CA15AD">
        <w:rPr>
          <w:rFonts w:ascii="Arial" w:hAnsi="Arial" w:cs="Arial"/>
          <w:sz w:val="20"/>
          <w:szCs w:val="20"/>
          <w:lang w:val="en-IN" w:eastAsia="en-IN"/>
        </w:rPr>
        <w:t xml:space="preserve"> and Fig 5</w:t>
      </w:r>
      <w:r w:rsidRPr="00CA15AD">
        <w:rPr>
          <w:rFonts w:ascii="Arial" w:hAnsi="Arial" w:cs="Arial"/>
          <w:sz w:val="20"/>
          <w:szCs w:val="20"/>
          <w:lang w:val="en-IN" w:eastAsia="en-IN"/>
        </w:rPr>
        <w:t xml:space="preserve"> illustrates that when the fuzzy waiting cost per unit rises, the model's overall optimal fuzzy cost also rises. Finally, Table 6 </w:t>
      </w:r>
      <w:r w:rsidR="00B4448C" w:rsidRPr="00CA15AD">
        <w:rPr>
          <w:rFonts w:ascii="Arial" w:hAnsi="Arial" w:cs="Arial"/>
          <w:sz w:val="20"/>
          <w:szCs w:val="20"/>
          <w:lang w:val="en-IN" w:eastAsia="en-IN"/>
        </w:rPr>
        <w:t xml:space="preserve">and Fig 6 </w:t>
      </w:r>
      <w:r w:rsidRPr="00CA15AD">
        <w:rPr>
          <w:rFonts w:ascii="Arial" w:hAnsi="Arial" w:cs="Arial"/>
          <w:sz w:val="20"/>
          <w:szCs w:val="20"/>
          <w:lang w:val="en-IN" w:eastAsia="en-IN"/>
        </w:rPr>
        <w:t>shows that if the fuzzy arrival rate of consumers to the service channel rises, the model's overall optimal fuzzy cost also rises.</w:t>
      </w:r>
      <w:r w:rsidR="00B53D5E" w:rsidRPr="00CA15AD">
        <w:rPr>
          <w:rFonts w:ascii="Arial" w:hAnsi="Arial" w:cs="Arial"/>
          <w:sz w:val="20"/>
          <w:szCs w:val="20"/>
          <w:lang w:val="en-IN" w:eastAsia="en-IN"/>
        </w:rPr>
        <w:t xml:space="preserve"> Table 7-9 and Fig 7-9</w:t>
      </w:r>
      <w:r w:rsidR="00B4448C" w:rsidRPr="00CA15AD">
        <w:rPr>
          <w:rFonts w:ascii="Arial" w:hAnsi="Arial" w:cs="Arial"/>
          <w:sz w:val="20"/>
          <w:szCs w:val="20"/>
          <w:lang w:val="en-IN" w:eastAsia="en-IN"/>
        </w:rPr>
        <w:t>, Illustrates that the Comparison between Crisp and Fuzzy in different Hexagonal parameters.</w:t>
      </w:r>
      <w:r w:rsidR="00CA4BC9" w:rsidRPr="00CA15AD">
        <w:rPr>
          <w:rFonts w:ascii="Arial" w:hAnsi="Arial" w:cs="Arial"/>
          <w:sz w:val="20"/>
          <w:szCs w:val="20"/>
          <w:lang w:val="en-IN" w:eastAsia="en-IN"/>
        </w:rPr>
        <w:t xml:space="preserve"> </w:t>
      </w:r>
      <w:r w:rsidR="00B4448C" w:rsidRPr="00CA15AD">
        <w:rPr>
          <w:rFonts w:ascii="Arial" w:hAnsi="Arial" w:cs="Arial"/>
          <w:sz w:val="20"/>
          <w:szCs w:val="20"/>
          <w:lang w:val="en-IN" w:eastAsia="en-IN"/>
        </w:rPr>
        <w:t xml:space="preserve">In Table 10 and Fig 10, shows a very </w:t>
      </w:r>
      <w:r w:rsidR="00CC2930" w:rsidRPr="00CA15AD">
        <w:rPr>
          <w:rFonts w:ascii="Arial" w:hAnsi="Arial" w:cs="Arial"/>
          <w:sz w:val="20"/>
          <w:szCs w:val="20"/>
          <w:lang w:val="en-IN" w:eastAsia="en-IN"/>
        </w:rPr>
        <w:t xml:space="preserve">essential metric for assessing the model's suitability for use is correlation. As a result, there is a positive association between the overall optimal cost of the model as a variable and the service, waiting and arrival rate as another variable in both the crisp and fuzzy situations. </w:t>
      </w:r>
      <w:r w:rsidR="00B47399" w:rsidRPr="00CA15AD">
        <w:rPr>
          <w:rFonts w:ascii="Arial" w:hAnsi="Arial" w:cs="Arial"/>
          <w:sz w:val="20"/>
          <w:szCs w:val="20"/>
          <w:lang w:val="en-IN" w:eastAsia="en-IN"/>
        </w:rPr>
        <w:t>The connection in the former scenario is less positive than in the latter, which is the single fundamental difference between the two contexts.</w:t>
      </w:r>
    </w:p>
    <w:p w14:paraId="333727FD" w14:textId="77777777" w:rsidR="00504C61" w:rsidRPr="00880919" w:rsidRDefault="00504C61" w:rsidP="00A10CFE">
      <w:pPr>
        <w:widowControl/>
        <w:autoSpaceDE/>
        <w:autoSpaceDN/>
        <w:rPr>
          <w:rFonts w:ascii="Arial" w:hAnsi="Arial" w:cs="Arial"/>
          <w:szCs w:val="20"/>
          <w:lang w:val="en-IN" w:eastAsia="en-IN"/>
        </w:rPr>
      </w:pPr>
    </w:p>
    <w:p w14:paraId="6605D220" w14:textId="77777777" w:rsidR="00540D23" w:rsidRPr="00880919" w:rsidRDefault="00981F54" w:rsidP="008403CE">
      <w:pPr>
        <w:pStyle w:val="Heading1"/>
        <w:numPr>
          <w:ilvl w:val="0"/>
          <w:numId w:val="12"/>
        </w:numPr>
        <w:tabs>
          <w:tab w:val="left" w:pos="426"/>
        </w:tabs>
        <w:spacing w:before="56"/>
        <w:ind w:left="426" w:hanging="268"/>
        <w:rPr>
          <w:rFonts w:ascii="Arial" w:hAnsi="Arial" w:cs="Arial"/>
          <w:sz w:val="22"/>
          <w:szCs w:val="20"/>
        </w:rPr>
      </w:pPr>
      <w:r w:rsidRPr="00880919">
        <w:rPr>
          <w:rFonts w:ascii="Arial" w:hAnsi="Arial" w:cs="Arial"/>
          <w:spacing w:val="-2"/>
          <w:sz w:val="22"/>
          <w:szCs w:val="20"/>
        </w:rPr>
        <w:t>Conclusion</w:t>
      </w:r>
    </w:p>
    <w:p w14:paraId="085AFED4" w14:textId="77777777" w:rsidR="00B01019" w:rsidRPr="00CA15AD" w:rsidRDefault="00167BB3" w:rsidP="00167BB3">
      <w:pPr>
        <w:pStyle w:val="ListParagraph"/>
        <w:widowControl/>
        <w:autoSpaceDE/>
        <w:autoSpaceDN/>
        <w:spacing w:before="100" w:beforeAutospacing="1" w:after="100" w:afterAutospacing="1"/>
        <w:ind w:left="518" w:firstLine="0"/>
        <w:rPr>
          <w:rFonts w:ascii="Arial" w:hAnsi="Arial" w:cs="Arial"/>
          <w:sz w:val="20"/>
          <w:szCs w:val="20"/>
          <w:lang w:val="en-IN" w:eastAsia="en-IN"/>
        </w:rPr>
      </w:pPr>
      <w:r w:rsidRPr="00CA15AD">
        <w:rPr>
          <w:rFonts w:ascii="Arial" w:hAnsi="Arial" w:cs="Arial"/>
          <w:sz w:val="20"/>
          <w:szCs w:val="20"/>
          <w:lang w:val="en-IN" w:eastAsia="en-IN"/>
        </w:rPr>
        <w:t>In this case study, we investigated the application of a fuzzy FM/FM/1 queueing model to smart city waste management through sensor-equipped garbage bins. By incorporating uncertainty in the system parameters using fuzzy numbers, we were able to model real-world variability in waste generation and collection more realistically.</w:t>
      </w:r>
      <w:r w:rsidR="00B01019" w:rsidRPr="00CA15AD">
        <w:rPr>
          <w:rFonts w:ascii="Arial" w:hAnsi="Arial" w:cs="Arial"/>
          <w:sz w:val="20"/>
          <w:szCs w:val="20"/>
          <w:lang w:val="en-IN" w:eastAsia="en-IN"/>
        </w:rPr>
        <w:t xml:space="preserve"> </w:t>
      </w:r>
      <w:r w:rsidRPr="00CA15AD">
        <w:rPr>
          <w:rFonts w:ascii="Arial" w:hAnsi="Arial" w:cs="Arial"/>
          <w:sz w:val="20"/>
          <w:szCs w:val="20"/>
          <w:lang w:val="en-IN" w:eastAsia="en-IN"/>
        </w:rPr>
        <w:t xml:space="preserve">In the </w:t>
      </w:r>
      <w:r w:rsidRPr="00CA15AD">
        <w:rPr>
          <w:rFonts w:ascii="Arial" w:hAnsi="Arial" w:cs="Arial"/>
          <w:b/>
          <w:bCs/>
          <w:sz w:val="20"/>
          <w:szCs w:val="20"/>
          <w:lang w:val="en-IN" w:eastAsia="en-IN"/>
        </w:rPr>
        <w:t>crisp environment</w:t>
      </w:r>
      <w:r w:rsidRPr="00CA15AD">
        <w:rPr>
          <w:rFonts w:ascii="Arial" w:hAnsi="Arial" w:cs="Arial"/>
          <w:sz w:val="20"/>
          <w:szCs w:val="20"/>
          <w:lang w:val="en-IN" w:eastAsia="en-IN"/>
        </w:rPr>
        <w:t xml:space="preserve">, the system yielded a service cost of 27, a waiting cost of 23, an arrival rate of 19, and an optimal service rate of 23.02, resulting in a total cost (TC) of </w:t>
      </w:r>
      <w:r w:rsidRPr="00CA15AD">
        <w:rPr>
          <w:rFonts w:ascii="Arial" w:hAnsi="Arial" w:cs="Arial"/>
          <w:b/>
          <w:sz w:val="20"/>
          <w:szCs w:val="20"/>
          <w:lang w:val="en-IN" w:eastAsia="en-IN"/>
        </w:rPr>
        <w:t>730.25 units</w:t>
      </w:r>
      <w:r w:rsidRPr="00CA15AD">
        <w:rPr>
          <w:rFonts w:ascii="Arial" w:hAnsi="Arial" w:cs="Arial"/>
          <w:sz w:val="20"/>
          <w:szCs w:val="20"/>
          <w:lang w:val="en-IN" w:eastAsia="en-IN"/>
        </w:rPr>
        <w:t xml:space="preserve">. In the </w:t>
      </w:r>
      <w:r w:rsidRPr="00CA15AD">
        <w:rPr>
          <w:rFonts w:ascii="Arial" w:hAnsi="Arial" w:cs="Arial"/>
          <w:b/>
          <w:bCs/>
          <w:sz w:val="20"/>
          <w:szCs w:val="20"/>
          <w:lang w:val="en-IN" w:eastAsia="en-IN"/>
        </w:rPr>
        <w:t>fuzzy environment</w:t>
      </w:r>
      <w:r w:rsidRPr="00CA15AD">
        <w:rPr>
          <w:rFonts w:ascii="Arial" w:hAnsi="Arial" w:cs="Arial"/>
          <w:sz w:val="20"/>
          <w:szCs w:val="20"/>
          <w:lang w:val="en-IN" w:eastAsia="en-IN"/>
        </w:rPr>
        <w:t xml:space="preserve">, using fuzzy numbers and defuzzification techniques, the service cost, waiting cost, and arrival rate were maintained at the same defuzzified values (27, 23, and 19 respectively), with the optimal service rate also computed as 23.02. However, the total cost (TC) was observed to reduce to </w:t>
      </w:r>
      <w:r w:rsidRPr="00CA15AD">
        <w:rPr>
          <w:rFonts w:ascii="Arial" w:hAnsi="Arial" w:cs="Arial"/>
          <w:b/>
          <w:sz w:val="20"/>
          <w:szCs w:val="20"/>
          <w:lang w:val="en-IN" w:eastAsia="en-IN"/>
        </w:rPr>
        <w:t>663.86 units</w:t>
      </w:r>
      <w:r w:rsidRPr="00CA15AD">
        <w:rPr>
          <w:rFonts w:ascii="Arial" w:hAnsi="Arial" w:cs="Arial"/>
          <w:sz w:val="20"/>
          <w:szCs w:val="20"/>
          <w:lang w:val="en-IN" w:eastAsia="en-IN"/>
        </w:rPr>
        <w:t xml:space="preserve">. This significant reduction in total cost demonstrates the advantage of using a fuzzy modeling approach, which better captures the uncertainties inherent in real-world systems. </w:t>
      </w:r>
    </w:p>
    <w:p w14:paraId="25EEBF64" w14:textId="77777777" w:rsidR="00E9407E" w:rsidRPr="00CA15AD" w:rsidRDefault="00167BB3" w:rsidP="00B01019">
      <w:pPr>
        <w:pStyle w:val="ListParagraph"/>
        <w:widowControl/>
        <w:autoSpaceDE/>
        <w:autoSpaceDN/>
        <w:spacing w:before="100" w:beforeAutospacing="1" w:after="100" w:afterAutospacing="1"/>
        <w:ind w:left="518" w:firstLine="0"/>
        <w:rPr>
          <w:rFonts w:ascii="Arial" w:hAnsi="Arial" w:cs="Arial"/>
          <w:sz w:val="20"/>
          <w:szCs w:val="20"/>
        </w:rPr>
      </w:pPr>
      <w:r w:rsidRPr="00CA15AD">
        <w:rPr>
          <w:rFonts w:ascii="Arial" w:hAnsi="Arial" w:cs="Arial"/>
          <w:sz w:val="20"/>
          <w:szCs w:val="20"/>
          <w:lang w:val="en-IN" w:eastAsia="en-IN"/>
        </w:rPr>
        <w:t xml:space="preserve">By accounting for variability and imprecision, the fuzzy FM/FM/1 model provides a more efficient and cost-effective waste management strategy compared to the traditional crisp model. This highlights the practical value of fuzzy queueing theory in designing sustainable and responsive smart city operations. </w:t>
      </w:r>
      <w:r w:rsidR="0098720E" w:rsidRPr="00CA15AD">
        <w:rPr>
          <w:rFonts w:ascii="Arial" w:hAnsi="Arial" w:cs="Arial"/>
          <w:sz w:val="20"/>
          <w:szCs w:val="20"/>
        </w:rPr>
        <w:t xml:space="preserve">This fuzzy FM/FM/1 model thus enables a more </w:t>
      </w:r>
      <w:r w:rsidR="0098720E" w:rsidRPr="00CA15AD">
        <w:rPr>
          <w:rStyle w:val="Strong"/>
          <w:rFonts w:ascii="Arial" w:hAnsi="Arial" w:cs="Arial"/>
          <w:b w:val="0"/>
          <w:sz w:val="20"/>
          <w:szCs w:val="20"/>
        </w:rPr>
        <w:t>flexible and realistic</w:t>
      </w:r>
      <w:r w:rsidR="0098720E" w:rsidRPr="00CA15AD">
        <w:rPr>
          <w:rFonts w:ascii="Arial" w:hAnsi="Arial" w:cs="Arial"/>
          <w:sz w:val="20"/>
          <w:szCs w:val="20"/>
        </w:rPr>
        <w:t xml:space="preserve"> analysis of the smart city's waste collection system under uncertainty, aiming for cost optimization and improved ecological outcomes.</w:t>
      </w:r>
    </w:p>
    <w:p w14:paraId="2A17267F" w14:textId="77777777" w:rsidR="00880919" w:rsidRPr="00D96477" w:rsidRDefault="00880919" w:rsidP="00B01019">
      <w:pPr>
        <w:pStyle w:val="BodyText"/>
        <w:spacing w:before="98"/>
        <w:ind w:left="518" w:right="47"/>
        <w:jc w:val="both"/>
        <w:rPr>
          <w:rFonts w:ascii="Arial" w:hAnsi="Arial" w:cs="Arial"/>
          <w:spacing w:val="-2"/>
          <w:szCs w:val="20"/>
        </w:rPr>
      </w:pPr>
    </w:p>
    <w:p w14:paraId="552C9DFE" w14:textId="77777777" w:rsidR="00964C05" w:rsidRPr="00D96477" w:rsidRDefault="00964C05" w:rsidP="00964C05">
      <w:pPr>
        <w:widowControl/>
        <w:shd w:val="clear" w:color="auto" w:fill="FFFFFF"/>
        <w:autoSpaceDE/>
        <w:autoSpaceDN/>
        <w:ind w:firstLine="518"/>
        <w:rPr>
          <w:rFonts w:ascii="Arial" w:hAnsi="Arial" w:cs="Arial"/>
          <w:b/>
          <w:szCs w:val="20"/>
          <w:lang w:val="en-IN" w:eastAsia="en-IN"/>
        </w:rPr>
      </w:pPr>
      <w:r w:rsidRPr="00D96477">
        <w:rPr>
          <w:rFonts w:ascii="Arial" w:hAnsi="Arial" w:cs="Arial"/>
          <w:b/>
          <w:szCs w:val="20"/>
          <w:lang w:val="en-IN" w:eastAsia="en-IN"/>
        </w:rPr>
        <w:t>Disclaimer (Artificial intelligence)</w:t>
      </w:r>
    </w:p>
    <w:p w14:paraId="2BB5FA88" w14:textId="77777777" w:rsidR="00964C05" w:rsidRPr="00964C05" w:rsidRDefault="00964C05" w:rsidP="00EB0679">
      <w:pPr>
        <w:widowControl/>
        <w:shd w:val="clear" w:color="auto" w:fill="FFFFFF"/>
        <w:autoSpaceDE/>
        <w:autoSpaceDN/>
        <w:ind w:left="518"/>
        <w:jc w:val="both"/>
        <w:rPr>
          <w:rFonts w:ascii="Arial" w:hAnsi="Arial" w:cs="Arial"/>
          <w:sz w:val="20"/>
          <w:szCs w:val="20"/>
          <w:lang w:val="en-IN" w:eastAsia="en-IN"/>
        </w:rPr>
      </w:pPr>
      <w:r w:rsidRPr="00964C05">
        <w:rPr>
          <w:rFonts w:ascii="Arial" w:hAnsi="Arial" w:cs="Arial"/>
          <w:sz w:val="20"/>
          <w:szCs w:val="20"/>
          <w:lang w:val="en-IN" w:eastAsia="en-IN"/>
        </w:rPr>
        <w:t>Author(s)  hereby  declare  that  NO  generative  AI  technologies  such  as  Large  Language  Models  (Chat</w:t>
      </w:r>
      <w:r w:rsidR="00D96477">
        <w:rPr>
          <w:rFonts w:ascii="Arial" w:hAnsi="Arial" w:cs="Arial"/>
          <w:sz w:val="20"/>
          <w:szCs w:val="20"/>
          <w:lang w:val="en-IN" w:eastAsia="en-IN"/>
        </w:rPr>
        <w:t xml:space="preserve"> </w:t>
      </w:r>
      <w:r w:rsidRPr="00964C05">
        <w:rPr>
          <w:rFonts w:ascii="Arial" w:hAnsi="Arial" w:cs="Arial"/>
          <w:sz w:val="20"/>
          <w:szCs w:val="20"/>
          <w:lang w:val="en-IN" w:eastAsia="en-IN"/>
        </w:rPr>
        <w:t xml:space="preserve">GPT, COPILOT, etc.) and text-to-image generators have been used during the writing or editing of this manuscript. </w:t>
      </w:r>
    </w:p>
    <w:p w14:paraId="7F590466" w14:textId="77777777" w:rsidR="0060669C" w:rsidRPr="00CA15AD" w:rsidRDefault="0060669C" w:rsidP="0060669C">
      <w:pPr>
        <w:pStyle w:val="n-generalsubheadings"/>
        <w:ind w:left="518"/>
        <w:rPr>
          <w:rFonts w:ascii="Arial" w:hAnsi="Arial" w:cs="Arial"/>
          <w:b/>
          <w:i w:val="0"/>
          <w:sz w:val="20"/>
          <w:szCs w:val="20"/>
        </w:rPr>
      </w:pPr>
      <w:r w:rsidRPr="00D96477">
        <w:rPr>
          <w:rFonts w:ascii="Arial" w:hAnsi="Arial" w:cs="Arial"/>
          <w:b/>
          <w:i w:val="0"/>
          <w:szCs w:val="20"/>
        </w:rPr>
        <w:t>Disclosure of conflict of interest</w:t>
      </w:r>
      <w:r w:rsidRPr="00CA15AD">
        <w:rPr>
          <w:rFonts w:ascii="Arial" w:hAnsi="Arial" w:cs="Arial"/>
          <w:b/>
          <w:i w:val="0"/>
          <w:sz w:val="20"/>
          <w:szCs w:val="20"/>
        </w:rPr>
        <w:br/>
      </w:r>
      <w:r w:rsidRPr="00CA15AD">
        <w:rPr>
          <w:rFonts w:ascii="Arial" w:hAnsi="Arial" w:cs="Arial"/>
          <w:b/>
          <w:bCs/>
          <w:i w:val="0"/>
          <w:iCs/>
          <w:color w:val="212529"/>
          <w:sz w:val="20"/>
          <w:szCs w:val="20"/>
          <w:shd w:val="clear" w:color="auto" w:fill="FFFFFF"/>
        </w:rPr>
        <w:t>All authors declare that they have no conflicts of interest.</w:t>
      </w:r>
    </w:p>
    <w:p w14:paraId="150ACAD2" w14:textId="77777777" w:rsidR="0060669C" w:rsidRPr="00CA15AD" w:rsidRDefault="0060669C" w:rsidP="0060669C">
      <w:pPr>
        <w:adjustRightInd w:val="0"/>
        <w:ind w:left="518"/>
        <w:rPr>
          <w:rFonts w:ascii="Arial" w:hAnsi="Arial" w:cs="Arial"/>
          <w:b/>
          <w:bCs/>
          <w:sz w:val="20"/>
          <w:szCs w:val="20"/>
        </w:rPr>
      </w:pPr>
      <w:r w:rsidRPr="00D96477">
        <w:rPr>
          <w:rFonts w:ascii="Arial" w:eastAsia="Calibri" w:hAnsi="Arial" w:cs="Arial"/>
          <w:b/>
          <w:bCs/>
          <w:szCs w:val="20"/>
          <w:lang w:val="en-IN" w:eastAsia="en-IN"/>
        </w:rPr>
        <w:br/>
        <w:t>Declaration of competing interest</w:t>
      </w:r>
      <w:r w:rsidRPr="00CA15AD">
        <w:rPr>
          <w:rFonts w:ascii="Arial" w:eastAsia="Calibri" w:hAnsi="Arial" w:cs="Arial"/>
          <w:b/>
          <w:bCs/>
          <w:sz w:val="20"/>
          <w:szCs w:val="20"/>
          <w:lang w:val="en-IN" w:eastAsia="en-IN"/>
        </w:rPr>
        <w:br/>
      </w:r>
      <w:r w:rsidRPr="00CA15AD">
        <w:rPr>
          <w:rFonts w:ascii="Arial" w:eastAsia="Calibri" w:hAnsi="Arial" w:cs="Arial"/>
          <w:sz w:val="20"/>
          <w:szCs w:val="20"/>
          <w:lang w:val="en-IN" w:eastAsia="en-IN"/>
        </w:rPr>
        <w:t>The authors declare that they have no known competing financial interests or personal relationships that could have appeared to influence the work reported in this paper.</w:t>
      </w:r>
    </w:p>
    <w:p w14:paraId="5A13A73D" w14:textId="77777777" w:rsidR="0060669C" w:rsidRPr="00CA15AD" w:rsidRDefault="0060669C" w:rsidP="0060669C">
      <w:pPr>
        <w:adjustRightInd w:val="0"/>
        <w:spacing w:before="240"/>
        <w:jc w:val="both"/>
        <w:rPr>
          <w:rFonts w:ascii="Arial" w:hAnsi="Arial" w:cs="Arial"/>
          <w:b/>
          <w:bCs/>
          <w:sz w:val="20"/>
          <w:szCs w:val="20"/>
        </w:rPr>
      </w:pPr>
    </w:p>
    <w:p w14:paraId="3F03BDE8" w14:textId="77777777" w:rsidR="0060669C" w:rsidRPr="00D96477" w:rsidRDefault="0060669C" w:rsidP="0060669C">
      <w:pPr>
        <w:adjustRightInd w:val="0"/>
        <w:spacing w:before="240"/>
        <w:jc w:val="both"/>
        <w:rPr>
          <w:rFonts w:ascii="Arial" w:hAnsi="Arial" w:cs="Arial"/>
          <w:b/>
          <w:bCs/>
          <w:szCs w:val="20"/>
        </w:rPr>
      </w:pPr>
      <w:r w:rsidRPr="00D96477">
        <w:rPr>
          <w:rFonts w:ascii="Arial" w:hAnsi="Arial" w:cs="Arial"/>
          <w:b/>
          <w:bCs/>
          <w:szCs w:val="20"/>
        </w:rPr>
        <w:t>References</w:t>
      </w:r>
    </w:p>
    <w:p w14:paraId="0D993298"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pacing w:val="-2"/>
          <w:sz w:val="20"/>
          <w:szCs w:val="20"/>
        </w:rPr>
        <w:t>Barak</w:t>
      </w:r>
      <w:r w:rsidRPr="00CA15AD">
        <w:rPr>
          <w:rFonts w:ascii="Arial" w:hAnsi="Arial" w:cs="Arial"/>
          <w:spacing w:val="-10"/>
          <w:sz w:val="20"/>
          <w:szCs w:val="20"/>
        </w:rPr>
        <w:t xml:space="preserve"> </w:t>
      </w:r>
      <w:r w:rsidRPr="00CA15AD">
        <w:rPr>
          <w:rFonts w:ascii="Arial" w:hAnsi="Arial" w:cs="Arial"/>
          <w:spacing w:val="-2"/>
          <w:sz w:val="20"/>
          <w:szCs w:val="20"/>
        </w:rPr>
        <w:t>S.</w:t>
      </w:r>
      <w:r w:rsidRPr="00CA15AD">
        <w:rPr>
          <w:rFonts w:ascii="Arial" w:hAnsi="Arial" w:cs="Arial"/>
          <w:spacing w:val="-7"/>
          <w:sz w:val="20"/>
          <w:szCs w:val="20"/>
        </w:rPr>
        <w:t xml:space="preserve"> </w:t>
      </w:r>
      <w:r w:rsidRPr="00CA15AD">
        <w:rPr>
          <w:rFonts w:ascii="Arial" w:hAnsi="Arial" w:cs="Arial"/>
          <w:spacing w:val="-2"/>
          <w:sz w:val="20"/>
          <w:szCs w:val="20"/>
        </w:rPr>
        <w:t>and M.S.</w:t>
      </w:r>
      <w:r w:rsidRPr="00CA15AD">
        <w:rPr>
          <w:rFonts w:ascii="Arial" w:hAnsi="Arial" w:cs="Arial"/>
          <w:spacing w:val="-10"/>
          <w:sz w:val="20"/>
          <w:szCs w:val="20"/>
        </w:rPr>
        <w:t xml:space="preserve"> </w:t>
      </w:r>
      <w:r w:rsidRPr="00CA15AD">
        <w:rPr>
          <w:rFonts w:ascii="Arial" w:hAnsi="Arial" w:cs="Arial"/>
          <w:spacing w:val="-2"/>
          <w:sz w:val="20"/>
          <w:szCs w:val="20"/>
        </w:rPr>
        <w:t>Fallahnezhad</w:t>
      </w:r>
      <w:r w:rsidRPr="00CA15AD">
        <w:rPr>
          <w:rFonts w:ascii="Arial" w:hAnsi="Arial" w:cs="Arial"/>
          <w:spacing w:val="-7"/>
          <w:sz w:val="20"/>
          <w:szCs w:val="20"/>
        </w:rPr>
        <w:t xml:space="preserve"> </w:t>
      </w:r>
      <w:r w:rsidRPr="00CA15AD">
        <w:rPr>
          <w:rFonts w:ascii="Arial" w:hAnsi="Arial" w:cs="Arial"/>
          <w:spacing w:val="-2"/>
          <w:sz w:val="20"/>
          <w:szCs w:val="20"/>
        </w:rPr>
        <w:t>(2012).</w:t>
      </w:r>
      <w:r w:rsidRPr="00CA15AD">
        <w:rPr>
          <w:rFonts w:ascii="Arial" w:hAnsi="Arial" w:cs="Arial"/>
          <w:spacing w:val="-7"/>
          <w:sz w:val="20"/>
          <w:szCs w:val="20"/>
        </w:rPr>
        <w:t xml:space="preserve"> </w:t>
      </w:r>
      <w:r w:rsidRPr="00CA15AD">
        <w:rPr>
          <w:rFonts w:ascii="Arial" w:hAnsi="Arial" w:cs="Arial"/>
          <w:spacing w:val="-2"/>
          <w:sz w:val="20"/>
          <w:szCs w:val="20"/>
        </w:rPr>
        <w:t>Cost analysis</w:t>
      </w:r>
      <w:r w:rsidRPr="00CA15AD">
        <w:rPr>
          <w:rFonts w:ascii="Arial" w:hAnsi="Arial" w:cs="Arial"/>
          <w:spacing w:val="-4"/>
          <w:sz w:val="20"/>
          <w:szCs w:val="20"/>
        </w:rPr>
        <w:t xml:space="preserve"> </w:t>
      </w:r>
      <w:r w:rsidRPr="00CA15AD">
        <w:rPr>
          <w:rFonts w:ascii="Arial" w:hAnsi="Arial" w:cs="Arial"/>
          <w:spacing w:val="-2"/>
          <w:sz w:val="20"/>
          <w:szCs w:val="20"/>
        </w:rPr>
        <w:t>of</w:t>
      </w:r>
      <w:r w:rsidRPr="00CA15AD">
        <w:rPr>
          <w:rFonts w:ascii="Arial" w:hAnsi="Arial" w:cs="Arial"/>
          <w:spacing w:val="-9"/>
          <w:sz w:val="20"/>
          <w:szCs w:val="20"/>
        </w:rPr>
        <w:t xml:space="preserve"> </w:t>
      </w:r>
      <w:r w:rsidRPr="00CA15AD">
        <w:rPr>
          <w:rFonts w:ascii="Arial" w:hAnsi="Arial" w:cs="Arial"/>
          <w:spacing w:val="-2"/>
          <w:sz w:val="20"/>
          <w:szCs w:val="20"/>
        </w:rPr>
        <w:t xml:space="preserve">fuzzy </w:t>
      </w:r>
      <w:r w:rsidRPr="00CA15AD">
        <w:rPr>
          <w:rFonts w:ascii="Arial" w:hAnsi="Arial" w:cs="Arial"/>
          <w:sz w:val="20"/>
          <w:szCs w:val="20"/>
        </w:rPr>
        <w:t xml:space="preserve">queuing systems, International Journal of Applied Operational Research, 2(2), 25-36. </w:t>
      </w:r>
      <w:hyperlink r:id="rId19" w:history="1">
        <w:r w:rsidRPr="00CA15AD">
          <w:rPr>
            <w:rStyle w:val="Hyperlink"/>
            <w:rFonts w:ascii="Arial" w:hAnsi="Arial" w:cs="Arial"/>
            <w:sz w:val="20"/>
            <w:szCs w:val="20"/>
          </w:rPr>
          <w:t>https://ijorlu.liau.ac.ir/article-1-138</w:t>
        </w:r>
      </w:hyperlink>
      <w:r w:rsidRPr="00CA15AD">
        <w:rPr>
          <w:rFonts w:ascii="Arial" w:hAnsi="Arial" w:cs="Arial"/>
          <w:sz w:val="20"/>
          <w:szCs w:val="20"/>
        </w:rPr>
        <w:t xml:space="preserve"> </w:t>
      </w:r>
    </w:p>
    <w:p w14:paraId="4936A55E" w14:textId="77777777" w:rsidR="0060669C" w:rsidRPr="00CA15AD" w:rsidRDefault="0060669C" w:rsidP="0060669C">
      <w:pPr>
        <w:pStyle w:val="ListParagraph"/>
        <w:numPr>
          <w:ilvl w:val="0"/>
          <w:numId w:val="6"/>
        </w:numPr>
        <w:spacing w:before="107"/>
        <w:ind w:right="40"/>
        <w:rPr>
          <w:rFonts w:ascii="Arial" w:hAnsi="Arial" w:cs="Arial"/>
          <w:sz w:val="20"/>
          <w:szCs w:val="20"/>
        </w:rPr>
      </w:pPr>
      <w:proofErr w:type="spellStart"/>
      <w:r w:rsidRPr="00CA15AD">
        <w:rPr>
          <w:rFonts w:ascii="Arial" w:hAnsi="Arial" w:cs="Arial"/>
          <w:sz w:val="20"/>
          <w:szCs w:val="20"/>
        </w:rPr>
        <w:t>Belloman</w:t>
      </w:r>
      <w:proofErr w:type="spellEnd"/>
      <w:r w:rsidRPr="00CA15AD">
        <w:rPr>
          <w:rFonts w:ascii="Arial" w:hAnsi="Arial" w:cs="Arial"/>
          <w:sz w:val="20"/>
          <w:szCs w:val="20"/>
        </w:rPr>
        <w:t xml:space="preserve"> R.E. and L.A. Zadeh (1970). Decision-making in a fuzzy environment, </w:t>
      </w:r>
      <w:proofErr w:type="spellStart"/>
      <w:r w:rsidRPr="00CA15AD">
        <w:rPr>
          <w:rFonts w:ascii="Arial" w:hAnsi="Arial" w:cs="Arial"/>
          <w:sz w:val="20"/>
          <w:szCs w:val="20"/>
        </w:rPr>
        <w:t>Manng</w:t>
      </w:r>
      <w:proofErr w:type="spellEnd"/>
      <w:r w:rsidRPr="00CA15AD">
        <w:rPr>
          <w:rFonts w:ascii="Arial" w:hAnsi="Arial" w:cs="Arial"/>
          <w:sz w:val="20"/>
          <w:szCs w:val="20"/>
        </w:rPr>
        <w:t>. Sci., 17(4), 141-164.</w:t>
      </w:r>
      <w:r w:rsidRPr="00CA15AD">
        <w:rPr>
          <w:rFonts w:ascii="Arial" w:hAnsi="Arial" w:cs="Arial"/>
          <w:color w:val="232323"/>
          <w:sz w:val="20"/>
          <w:szCs w:val="20"/>
          <w:shd w:val="clear" w:color="auto" w:fill="FFFFFF"/>
        </w:rPr>
        <w:t xml:space="preserve"> </w:t>
      </w:r>
      <w:hyperlink r:id="rId20" w:history="1">
        <w:r w:rsidRPr="00CA15AD">
          <w:rPr>
            <w:rStyle w:val="Hyperlink"/>
            <w:rFonts w:ascii="Arial" w:hAnsi="Arial" w:cs="Arial"/>
            <w:sz w:val="20"/>
            <w:szCs w:val="20"/>
            <w:shd w:val="clear" w:color="auto" w:fill="FFFFFF"/>
          </w:rPr>
          <w:t>http://dx.doi.org/10.1287/mnsc.17.4.B141</w:t>
        </w:r>
      </w:hyperlink>
      <w:r w:rsidRPr="00CA15AD">
        <w:rPr>
          <w:rFonts w:ascii="Arial" w:hAnsi="Arial" w:cs="Arial"/>
          <w:color w:val="232323"/>
          <w:sz w:val="20"/>
          <w:szCs w:val="20"/>
          <w:shd w:val="clear" w:color="auto" w:fill="FFFFFF"/>
        </w:rPr>
        <w:t xml:space="preserve"> </w:t>
      </w:r>
    </w:p>
    <w:p w14:paraId="5072F12C"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Chen Gang, Liu </w:t>
      </w:r>
      <w:proofErr w:type="spellStart"/>
      <w:r w:rsidRPr="00CA15AD">
        <w:rPr>
          <w:rFonts w:ascii="Arial" w:hAnsi="Arial" w:cs="Arial"/>
          <w:sz w:val="20"/>
          <w:szCs w:val="20"/>
        </w:rPr>
        <w:t>Zaiming</w:t>
      </w:r>
      <w:proofErr w:type="spellEnd"/>
      <w:r w:rsidRPr="00CA15AD">
        <w:rPr>
          <w:rFonts w:ascii="Arial" w:hAnsi="Arial" w:cs="Arial"/>
          <w:sz w:val="20"/>
          <w:szCs w:val="20"/>
        </w:rPr>
        <w:t xml:space="preserve"> and Zhang </w:t>
      </w:r>
      <w:proofErr w:type="spellStart"/>
      <w:r w:rsidRPr="00CA15AD">
        <w:rPr>
          <w:rFonts w:ascii="Arial" w:hAnsi="Arial" w:cs="Arial"/>
          <w:sz w:val="20"/>
          <w:szCs w:val="20"/>
        </w:rPr>
        <w:t>Jingchuan</w:t>
      </w:r>
      <w:proofErr w:type="spellEnd"/>
      <w:r w:rsidRPr="00CA15AD">
        <w:rPr>
          <w:rFonts w:ascii="Arial" w:hAnsi="Arial" w:cs="Arial"/>
          <w:sz w:val="20"/>
          <w:szCs w:val="20"/>
        </w:rPr>
        <w:t xml:space="preserve"> (2020). Analysis</w:t>
      </w:r>
      <w:r w:rsidRPr="00CA15AD">
        <w:rPr>
          <w:rFonts w:ascii="Arial" w:hAnsi="Arial" w:cs="Arial"/>
          <w:spacing w:val="-2"/>
          <w:sz w:val="20"/>
          <w:szCs w:val="20"/>
        </w:rPr>
        <w:t xml:space="preserve"> </w:t>
      </w:r>
      <w:r w:rsidRPr="00CA15AD">
        <w:rPr>
          <w:rFonts w:ascii="Arial" w:hAnsi="Arial" w:cs="Arial"/>
          <w:sz w:val="20"/>
          <w:szCs w:val="20"/>
        </w:rPr>
        <w:t>of</w:t>
      </w:r>
      <w:r w:rsidRPr="00CA15AD">
        <w:rPr>
          <w:rFonts w:ascii="Arial" w:hAnsi="Arial" w:cs="Arial"/>
          <w:spacing w:val="-5"/>
          <w:sz w:val="20"/>
          <w:szCs w:val="20"/>
        </w:rPr>
        <w:t xml:space="preserve"> </w:t>
      </w:r>
      <w:r w:rsidRPr="00CA15AD">
        <w:rPr>
          <w:rFonts w:ascii="Arial" w:hAnsi="Arial" w:cs="Arial"/>
          <w:sz w:val="20"/>
          <w:szCs w:val="20"/>
        </w:rPr>
        <w:t>strategic</w:t>
      </w:r>
      <w:r w:rsidRPr="00CA15AD">
        <w:rPr>
          <w:rFonts w:ascii="Arial" w:hAnsi="Arial" w:cs="Arial"/>
          <w:spacing w:val="-7"/>
          <w:sz w:val="20"/>
          <w:szCs w:val="20"/>
        </w:rPr>
        <w:t xml:space="preserve"> </w:t>
      </w:r>
      <w:r w:rsidRPr="00CA15AD">
        <w:rPr>
          <w:rFonts w:ascii="Arial" w:hAnsi="Arial" w:cs="Arial"/>
          <w:sz w:val="20"/>
          <w:szCs w:val="20"/>
        </w:rPr>
        <w:t>customer</w:t>
      </w:r>
      <w:r w:rsidRPr="00CA15AD">
        <w:rPr>
          <w:rFonts w:ascii="Arial" w:hAnsi="Arial" w:cs="Arial"/>
          <w:spacing w:val="-1"/>
          <w:sz w:val="20"/>
          <w:szCs w:val="20"/>
        </w:rPr>
        <w:t xml:space="preserve"> </w:t>
      </w:r>
      <w:r w:rsidRPr="00CA15AD">
        <w:rPr>
          <w:rFonts w:ascii="Arial" w:hAnsi="Arial" w:cs="Arial"/>
          <w:sz w:val="20"/>
          <w:szCs w:val="20"/>
        </w:rPr>
        <w:t>behavior</w:t>
      </w:r>
      <w:r w:rsidRPr="00CA15AD">
        <w:rPr>
          <w:rFonts w:ascii="Arial" w:hAnsi="Arial" w:cs="Arial"/>
          <w:spacing w:val="-5"/>
          <w:sz w:val="20"/>
          <w:szCs w:val="20"/>
        </w:rPr>
        <w:t xml:space="preserve"> </w:t>
      </w:r>
      <w:r w:rsidRPr="00CA15AD">
        <w:rPr>
          <w:rFonts w:ascii="Arial" w:hAnsi="Arial" w:cs="Arial"/>
          <w:sz w:val="20"/>
          <w:szCs w:val="20"/>
        </w:rPr>
        <w:t>in fuzzy</w:t>
      </w:r>
      <w:r w:rsidRPr="00CA15AD">
        <w:rPr>
          <w:rFonts w:ascii="Arial" w:hAnsi="Arial" w:cs="Arial"/>
          <w:spacing w:val="-12"/>
          <w:sz w:val="20"/>
          <w:szCs w:val="20"/>
        </w:rPr>
        <w:t xml:space="preserve"> </w:t>
      </w:r>
      <w:proofErr w:type="spellStart"/>
      <w:r w:rsidRPr="00CA15AD">
        <w:rPr>
          <w:rFonts w:ascii="Arial" w:hAnsi="Arial" w:cs="Arial"/>
          <w:sz w:val="20"/>
          <w:szCs w:val="20"/>
        </w:rPr>
        <w:t>queueig</w:t>
      </w:r>
      <w:proofErr w:type="spellEnd"/>
      <w:r w:rsidRPr="00CA15AD">
        <w:rPr>
          <w:rFonts w:ascii="Arial" w:hAnsi="Arial" w:cs="Arial"/>
          <w:sz w:val="20"/>
          <w:szCs w:val="20"/>
        </w:rPr>
        <w:t xml:space="preserve"> system. </w:t>
      </w:r>
      <w:r w:rsidRPr="00CA15AD">
        <w:rPr>
          <w:rFonts w:ascii="Arial" w:hAnsi="Arial" w:cs="Arial"/>
          <w:spacing w:val="9"/>
          <w:sz w:val="20"/>
          <w:szCs w:val="20"/>
        </w:rPr>
        <w:t xml:space="preserve">American </w:t>
      </w:r>
      <w:r w:rsidRPr="00CA15AD">
        <w:rPr>
          <w:rFonts w:ascii="Arial" w:hAnsi="Arial" w:cs="Arial"/>
          <w:spacing w:val="10"/>
          <w:sz w:val="20"/>
          <w:szCs w:val="20"/>
        </w:rPr>
        <w:t xml:space="preserve">institute </w:t>
      </w:r>
      <w:r w:rsidRPr="00CA15AD">
        <w:rPr>
          <w:rFonts w:ascii="Arial" w:hAnsi="Arial" w:cs="Arial"/>
          <w:sz w:val="20"/>
          <w:szCs w:val="20"/>
        </w:rPr>
        <w:t xml:space="preserve">of </w:t>
      </w:r>
      <w:r w:rsidRPr="00CA15AD">
        <w:rPr>
          <w:rFonts w:ascii="Arial" w:hAnsi="Arial" w:cs="Arial"/>
          <w:spacing w:val="10"/>
          <w:sz w:val="20"/>
          <w:szCs w:val="20"/>
        </w:rPr>
        <w:t>mathematical</w:t>
      </w:r>
      <w:r w:rsidRPr="00CA15AD">
        <w:rPr>
          <w:rFonts w:ascii="Arial" w:hAnsi="Arial" w:cs="Arial"/>
          <w:spacing w:val="80"/>
          <w:sz w:val="20"/>
          <w:szCs w:val="20"/>
        </w:rPr>
        <w:t xml:space="preserve"> </w:t>
      </w:r>
      <w:r w:rsidRPr="00CA15AD">
        <w:rPr>
          <w:rFonts w:ascii="Arial" w:hAnsi="Arial" w:cs="Arial"/>
          <w:sz w:val="20"/>
          <w:szCs w:val="20"/>
        </w:rPr>
        <w:t xml:space="preserve">sciences, 16(1), 371-386. </w:t>
      </w:r>
      <w:hyperlink r:id="rId21" w:history="1">
        <w:r w:rsidRPr="00CA15AD">
          <w:rPr>
            <w:rStyle w:val="Hyperlink"/>
            <w:rFonts w:ascii="Arial" w:hAnsi="Arial" w:cs="Arial"/>
            <w:sz w:val="20"/>
            <w:szCs w:val="20"/>
          </w:rPr>
          <w:t>https://www.aimsciences.org/article/doi/10.3934/jimo.2018157</w:t>
        </w:r>
      </w:hyperlink>
      <w:r w:rsidRPr="00CA15AD">
        <w:rPr>
          <w:rFonts w:ascii="Arial" w:hAnsi="Arial" w:cs="Arial"/>
          <w:sz w:val="20"/>
          <w:szCs w:val="20"/>
        </w:rPr>
        <w:t xml:space="preserve"> </w:t>
      </w:r>
    </w:p>
    <w:p w14:paraId="649AFFA5"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Enrique, M. and H.R. Enrique (2014). Simulation of fuzzy queuing systems with a variable number of servers, arrival and service rates, IEEE Transactions on Fuzzy Systems, 22(4), 892- 903. t </w:t>
      </w:r>
      <w:hyperlink r:id="rId22" w:history="1">
        <w:r w:rsidRPr="00CA15AD">
          <w:rPr>
            <w:rStyle w:val="Hyperlink"/>
            <w:rFonts w:ascii="Arial" w:hAnsi="Arial" w:cs="Arial"/>
            <w:sz w:val="20"/>
            <w:szCs w:val="20"/>
          </w:rPr>
          <w:t>http://dx.doi.org/10.1109/TFUZZ.2013.2278407</w:t>
        </w:r>
      </w:hyperlink>
    </w:p>
    <w:p w14:paraId="294E54E7"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Fathi-Vajargah</w:t>
      </w:r>
      <w:r w:rsidRPr="00CA15AD">
        <w:rPr>
          <w:rFonts w:ascii="Arial" w:hAnsi="Arial" w:cs="Arial"/>
          <w:spacing w:val="-12"/>
          <w:sz w:val="20"/>
          <w:szCs w:val="20"/>
        </w:rPr>
        <w:t xml:space="preserve"> </w:t>
      </w:r>
      <w:r w:rsidRPr="00CA15AD">
        <w:rPr>
          <w:rFonts w:ascii="Arial" w:hAnsi="Arial" w:cs="Arial"/>
          <w:sz w:val="20"/>
          <w:szCs w:val="20"/>
        </w:rPr>
        <w:t>B.</w:t>
      </w:r>
      <w:r w:rsidRPr="00CA15AD">
        <w:rPr>
          <w:rFonts w:ascii="Arial" w:hAnsi="Arial" w:cs="Arial"/>
          <w:spacing w:val="-12"/>
          <w:sz w:val="20"/>
          <w:szCs w:val="20"/>
        </w:rPr>
        <w:t xml:space="preserve"> </w:t>
      </w:r>
      <w:r w:rsidRPr="00CA15AD">
        <w:rPr>
          <w:rFonts w:ascii="Arial" w:hAnsi="Arial" w:cs="Arial"/>
          <w:sz w:val="20"/>
          <w:szCs w:val="20"/>
        </w:rPr>
        <w:t>and</w:t>
      </w:r>
      <w:r w:rsidRPr="00CA15AD">
        <w:rPr>
          <w:rFonts w:ascii="Arial" w:hAnsi="Arial" w:cs="Arial"/>
          <w:spacing w:val="14"/>
          <w:sz w:val="20"/>
          <w:szCs w:val="20"/>
        </w:rPr>
        <w:t xml:space="preserve"> </w:t>
      </w:r>
      <w:r w:rsidRPr="00CA15AD">
        <w:rPr>
          <w:rFonts w:ascii="Arial" w:hAnsi="Arial" w:cs="Arial"/>
          <w:sz w:val="20"/>
          <w:szCs w:val="20"/>
        </w:rPr>
        <w:t>Ghasemalipour</w:t>
      </w:r>
      <w:r w:rsidRPr="00CA15AD">
        <w:rPr>
          <w:rFonts w:ascii="Arial" w:hAnsi="Arial" w:cs="Arial"/>
          <w:spacing w:val="-12"/>
          <w:sz w:val="20"/>
          <w:szCs w:val="20"/>
        </w:rPr>
        <w:t xml:space="preserve"> </w:t>
      </w:r>
      <w:r w:rsidRPr="00CA15AD">
        <w:rPr>
          <w:rFonts w:ascii="Arial" w:hAnsi="Arial" w:cs="Arial"/>
          <w:sz w:val="20"/>
          <w:szCs w:val="20"/>
        </w:rPr>
        <w:t>(2016).</w:t>
      </w:r>
      <w:r w:rsidRPr="00CA15AD">
        <w:rPr>
          <w:rFonts w:ascii="Arial" w:hAnsi="Arial" w:cs="Arial"/>
          <w:spacing w:val="-10"/>
          <w:sz w:val="20"/>
          <w:szCs w:val="20"/>
        </w:rPr>
        <w:t xml:space="preserve"> </w:t>
      </w:r>
      <w:r w:rsidRPr="00CA15AD">
        <w:rPr>
          <w:rFonts w:ascii="Arial" w:hAnsi="Arial" w:cs="Arial"/>
          <w:sz w:val="20"/>
          <w:szCs w:val="20"/>
        </w:rPr>
        <w:t>Simulation</w:t>
      </w:r>
      <w:r w:rsidRPr="00CA15AD">
        <w:rPr>
          <w:rFonts w:ascii="Arial" w:hAnsi="Arial" w:cs="Arial"/>
          <w:spacing w:val="-12"/>
          <w:sz w:val="20"/>
          <w:szCs w:val="20"/>
        </w:rPr>
        <w:t xml:space="preserve"> </w:t>
      </w:r>
      <w:r w:rsidRPr="00CA15AD">
        <w:rPr>
          <w:rFonts w:ascii="Arial" w:hAnsi="Arial" w:cs="Arial"/>
          <w:sz w:val="20"/>
          <w:szCs w:val="20"/>
        </w:rPr>
        <w:t>of</w:t>
      </w:r>
      <w:r w:rsidRPr="00CA15AD">
        <w:rPr>
          <w:rFonts w:ascii="Arial" w:hAnsi="Arial" w:cs="Arial"/>
          <w:spacing w:val="-12"/>
          <w:sz w:val="20"/>
          <w:szCs w:val="20"/>
        </w:rPr>
        <w:t xml:space="preserve"> </w:t>
      </w:r>
      <w:r w:rsidRPr="00CA15AD">
        <w:rPr>
          <w:rFonts w:ascii="Arial" w:hAnsi="Arial" w:cs="Arial"/>
          <w:sz w:val="20"/>
          <w:szCs w:val="20"/>
        </w:rPr>
        <w:t>a random fuzzy queuing system with multiple servers. Journal of</w:t>
      </w:r>
      <w:r w:rsidRPr="00CA15AD">
        <w:rPr>
          <w:rFonts w:ascii="Arial" w:hAnsi="Arial" w:cs="Arial"/>
          <w:spacing w:val="40"/>
          <w:sz w:val="20"/>
          <w:szCs w:val="20"/>
        </w:rPr>
        <w:t xml:space="preserve"> </w:t>
      </w:r>
      <w:r w:rsidRPr="00CA15AD">
        <w:rPr>
          <w:rFonts w:ascii="Arial" w:hAnsi="Arial" w:cs="Arial"/>
          <w:sz w:val="20"/>
          <w:szCs w:val="20"/>
        </w:rPr>
        <w:t xml:space="preserve">Contemporary Mathematical </w:t>
      </w:r>
      <w:proofErr w:type="gramStart"/>
      <w:r w:rsidRPr="00CA15AD">
        <w:rPr>
          <w:rFonts w:ascii="Arial" w:hAnsi="Arial" w:cs="Arial"/>
          <w:sz w:val="20"/>
          <w:szCs w:val="20"/>
        </w:rPr>
        <w:t>Analysis</w:t>
      </w:r>
      <w:r w:rsidRPr="00CA15AD">
        <w:rPr>
          <w:rFonts w:ascii="Arial" w:hAnsi="Arial" w:cs="Arial"/>
          <w:spacing w:val="-12"/>
          <w:sz w:val="20"/>
          <w:szCs w:val="20"/>
        </w:rPr>
        <w:t xml:space="preserve"> </w:t>
      </w:r>
      <w:r w:rsidRPr="00CA15AD">
        <w:rPr>
          <w:rFonts w:ascii="Arial" w:hAnsi="Arial" w:cs="Arial"/>
          <w:sz w:val="20"/>
          <w:szCs w:val="20"/>
        </w:rPr>
        <w:t>,</w:t>
      </w:r>
      <w:proofErr w:type="gramEnd"/>
      <w:r w:rsidRPr="00CA15AD">
        <w:rPr>
          <w:rFonts w:ascii="Arial" w:hAnsi="Arial" w:cs="Arial"/>
          <w:spacing w:val="40"/>
          <w:sz w:val="20"/>
          <w:szCs w:val="20"/>
        </w:rPr>
        <w:t xml:space="preserve"> </w:t>
      </w:r>
      <w:r w:rsidRPr="00CA15AD">
        <w:rPr>
          <w:rFonts w:ascii="Arial" w:hAnsi="Arial" w:cs="Arial"/>
          <w:sz w:val="20"/>
          <w:szCs w:val="20"/>
        </w:rPr>
        <w:t>51(2),</w:t>
      </w:r>
      <w:r w:rsidRPr="00CA15AD">
        <w:rPr>
          <w:rFonts w:ascii="Arial" w:hAnsi="Arial" w:cs="Arial"/>
          <w:spacing w:val="-11"/>
          <w:sz w:val="20"/>
          <w:szCs w:val="20"/>
        </w:rPr>
        <w:t xml:space="preserve"> </w:t>
      </w:r>
      <w:r w:rsidRPr="00CA15AD">
        <w:rPr>
          <w:rFonts w:ascii="Arial" w:hAnsi="Arial" w:cs="Arial"/>
          <w:sz w:val="20"/>
          <w:szCs w:val="20"/>
        </w:rPr>
        <w:t xml:space="preserve">103-110. </w:t>
      </w:r>
      <w:r w:rsidRPr="00CA15AD">
        <w:rPr>
          <w:rFonts w:ascii="Arial" w:hAnsi="Arial" w:cs="Arial"/>
          <w:sz w:val="20"/>
          <w:szCs w:val="20"/>
        </w:rPr>
        <w:br/>
      </w:r>
      <w:hyperlink r:id="rId23" w:tgtFrame="_blank" w:history="1">
        <w:r w:rsidRPr="00CA15AD">
          <w:rPr>
            <w:rStyle w:val="Hyperlink"/>
            <w:rFonts w:ascii="Arial" w:hAnsi="Arial" w:cs="Arial"/>
            <w:sz w:val="20"/>
            <w:szCs w:val="20"/>
            <w:bdr w:val="none" w:sz="0" w:space="0" w:color="auto" w:frame="1"/>
          </w:rPr>
          <w:t>doi.10.3103/S1068362316020060</w:t>
        </w:r>
      </w:hyperlink>
    </w:p>
    <w:p w14:paraId="3D1BF457"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Gou, X., Z. Xu and H. Liao (2017). Hesitant fuzzy</w:t>
      </w:r>
      <w:r w:rsidRPr="00CA15AD">
        <w:rPr>
          <w:rFonts w:ascii="Arial" w:hAnsi="Arial" w:cs="Arial"/>
          <w:spacing w:val="-3"/>
          <w:sz w:val="20"/>
          <w:szCs w:val="20"/>
        </w:rPr>
        <w:t xml:space="preserve"> </w:t>
      </w:r>
      <w:r w:rsidRPr="00CA15AD">
        <w:rPr>
          <w:rFonts w:ascii="Arial" w:hAnsi="Arial" w:cs="Arial"/>
          <w:sz w:val="20"/>
          <w:szCs w:val="20"/>
        </w:rPr>
        <w:t xml:space="preserve">linguistic entropy and cross-entropy measures and alternative queuing method for multiple criteria decision making. Information Sciences, 388, 225-246. </w:t>
      </w:r>
      <w:r w:rsidRPr="00CA15AD">
        <w:rPr>
          <w:rFonts w:ascii="Arial" w:hAnsi="Arial" w:cs="Arial"/>
          <w:color w:val="0000FF"/>
          <w:sz w:val="20"/>
          <w:szCs w:val="20"/>
          <w:u w:val="single"/>
          <w:shd w:val="clear" w:color="auto" w:fill="FFFFFF"/>
        </w:rPr>
        <w:t>http://dx.doi.org/</w:t>
      </w:r>
      <w:hyperlink r:id="rId24" w:tgtFrame="_blank" w:history="1">
        <w:r w:rsidRPr="00CA15AD">
          <w:rPr>
            <w:rStyle w:val="Hyperlink"/>
            <w:rFonts w:ascii="Arial" w:hAnsi="Arial" w:cs="Arial"/>
            <w:sz w:val="20"/>
            <w:szCs w:val="20"/>
            <w:bdr w:val="none" w:sz="0" w:space="0" w:color="auto" w:frame="1"/>
            <w:shd w:val="clear" w:color="auto" w:fill="FFFFFF"/>
          </w:rPr>
          <w:t>10.1016/j.ins.2017.01.033</w:t>
        </w:r>
      </w:hyperlink>
    </w:p>
    <w:p w14:paraId="74797FF3"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Hidayah,</w:t>
      </w:r>
      <w:r w:rsidRPr="00CA15AD">
        <w:rPr>
          <w:rFonts w:ascii="Arial" w:hAnsi="Arial" w:cs="Arial"/>
          <w:spacing w:val="-12"/>
          <w:sz w:val="20"/>
          <w:szCs w:val="20"/>
        </w:rPr>
        <w:t xml:space="preserve"> </w:t>
      </w:r>
      <w:r w:rsidRPr="00CA15AD">
        <w:rPr>
          <w:rFonts w:ascii="Arial" w:hAnsi="Arial" w:cs="Arial"/>
          <w:sz w:val="20"/>
          <w:szCs w:val="20"/>
        </w:rPr>
        <w:t>M.Z.N.,</w:t>
      </w:r>
      <w:r w:rsidRPr="00CA15AD">
        <w:rPr>
          <w:rFonts w:ascii="Arial" w:hAnsi="Arial" w:cs="Arial"/>
          <w:spacing w:val="-12"/>
          <w:sz w:val="20"/>
          <w:szCs w:val="20"/>
        </w:rPr>
        <w:t xml:space="preserve"> </w:t>
      </w:r>
      <w:r w:rsidRPr="00CA15AD">
        <w:rPr>
          <w:rFonts w:ascii="Arial" w:hAnsi="Arial" w:cs="Arial"/>
          <w:sz w:val="20"/>
          <w:szCs w:val="20"/>
        </w:rPr>
        <w:t>S.A.</w:t>
      </w:r>
      <w:r w:rsidRPr="00CA15AD">
        <w:rPr>
          <w:rFonts w:ascii="Arial" w:hAnsi="Arial" w:cs="Arial"/>
          <w:spacing w:val="-12"/>
          <w:sz w:val="20"/>
          <w:szCs w:val="20"/>
        </w:rPr>
        <w:t xml:space="preserve"> </w:t>
      </w:r>
      <w:r w:rsidRPr="00CA15AD">
        <w:rPr>
          <w:rFonts w:ascii="Arial" w:hAnsi="Arial" w:cs="Arial"/>
          <w:sz w:val="20"/>
          <w:szCs w:val="20"/>
        </w:rPr>
        <w:t>Nadirah,</w:t>
      </w:r>
      <w:r w:rsidRPr="00CA15AD">
        <w:rPr>
          <w:rFonts w:ascii="Arial" w:hAnsi="Arial" w:cs="Arial"/>
          <w:spacing w:val="-12"/>
          <w:sz w:val="20"/>
          <w:szCs w:val="20"/>
        </w:rPr>
        <w:t xml:space="preserve"> </w:t>
      </w:r>
      <w:r w:rsidRPr="00CA15AD">
        <w:rPr>
          <w:rFonts w:ascii="Arial" w:hAnsi="Arial" w:cs="Arial"/>
          <w:sz w:val="20"/>
          <w:szCs w:val="20"/>
        </w:rPr>
        <w:t>A.N</w:t>
      </w:r>
      <w:r w:rsidRPr="00CA15AD">
        <w:rPr>
          <w:rFonts w:ascii="Arial" w:hAnsi="Arial" w:cs="Arial"/>
          <w:spacing w:val="-12"/>
          <w:sz w:val="20"/>
          <w:szCs w:val="20"/>
        </w:rPr>
        <w:t xml:space="preserve"> </w:t>
      </w:r>
      <w:r w:rsidRPr="00CA15AD">
        <w:rPr>
          <w:rFonts w:ascii="Arial" w:hAnsi="Arial" w:cs="Arial"/>
          <w:sz w:val="20"/>
          <w:szCs w:val="20"/>
        </w:rPr>
        <w:t>Atikah,</w:t>
      </w:r>
      <w:r w:rsidRPr="00CA15AD">
        <w:rPr>
          <w:rFonts w:ascii="Arial" w:hAnsi="Arial" w:cs="Arial"/>
          <w:spacing w:val="-12"/>
          <w:sz w:val="20"/>
          <w:szCs w:val="20"/>
        </w:rPr>
        <w:t xml:space="preserve"> </w:t>
      </w:r>
      <w:r w:rsidRPr="00CA15AD">
        <w:rPr>
          <w:rFonts w:ascii="Arial" w:hAnsi="Arial" w:cs="Arial"/>
          <w:sz w:val="20"/>
          <w:szCs w:val="20"/>
        </w:rPr>
        <w:t>H.N.</w:t>
      </w:r>
      <w:r w:rsidRPr="00CA15AD">
        <w:rPr>
          <w:rFonts w:ascii="Arial" w:hAnsi="Arial" w:cs="Arial"/>
          <w:spacing w:val="-12"/>
          <w:sz w:val="20"/>
          <w:szCs w:val="20"/>
        </w:rPr>
        <w:t xml:space="preserve"> </w:t>
      </w:r>
      <w:r w:rsidRPr="00CA15AD">
        <w:rPr>
          <w:rFonts w:ascii="Arial" w:hAnsi="Arial" w:cs="Arial"/>
          <w:sz w:val="20"/>
          <w:szCs w:val="20"/>
        </w:rPr>
        <w:t>Su</w:t>
      </w:r>
      <w:r w:rsidRPr="00CA15AD">
        <w:rPr>
          <w:rFonts w:ascii="Arial" w:hAnsi="Arial" w:cs="Arial"/>
          <w:spacing w:val="-11"/>
          <w:sz w:val="20"/>
          <w:szCs w:val="20"/>
        </w:rPr>
        <w:t xml:space="preserve"> </w:t>
      </w:r>
      <w:r w:rsidRPr="00CA15AD">
        <w:rPr>
          <w:rFonts w:ascii="Arial" w:hAnsi="Arial" w:cs="Arial"/>
          <w:sz w:val="20"/>
          <w:szCs w:val="20"/>
        </w:rPr>
        <w:t>Ain</w:t>
      </w:r>
      <w:r w:rsidRPr="00CA15AD">
        <w:rPr>
          <w:rFonts w:ascii="Arial" w:hAnsi="Arial" w:cs="Arial"/>
          <w:spacing w:val="-12"/>
          <w:sz w:val="20"/>
          <w:szCs w:val="20"/>
        </w:rPr>
        <w:t xml:space="preserve"> </w:t>
      </w:r>
      <w:r w:rsidRPr="00CA15AD">
        <w:rPr>
          <w:rFonts w:ascii="Arial" w:hAnsi="Arial" w:cs="Arial"/>
          <w:sz w:val="20"/>
          <w:szCs w:val="20"/>
        </w:rPr>
        <w:t xml:space="preserve">Abu and A. </w:t>
      </w:r>
      <w:r w:rsidRPr="00CA15AD">
        <w:rPr>
          <w:rFonts w:ascii="Arial" w:hAnsi="Arial" w:cs="Arial"/>
          <w:spacing w:val="9"/>
          <w:sz w:val="20"/>
          <w:szCs w:val="20"/>
        </w:rPr>
        <w:t xml:space="preserve">Norani (2019). Comparison </w:t>
      </w:r>
      <w:r w:rsidRPr="00CA15AD">
        <w:rPr>
          <w:rFonts w:ascii="Arial" w:hAnsi="Arial" w:cs="Arial"/>
          <w:sz w:val="20"/>
          <w:szCs w:val="20"/>
        </w:rPr>
        <w:t xml:space="preserve">of </w:t>
      </w:r>
      <w:r w:rsidRPr="00CA15AD">
        <w:rPr>
          <w:rFonts w:ascii="Arial" w:hAnsi="Arial" w:cs="Arial"/>
          <w:spacing w:val="9"/>
          <w:sz w:val="20"/>
          <w:szCs w:val="20"/>
        </w:rPr>
        <w:t xml:space="preserve">queuing </w:t>
      </w:r>
      <w:r w:rsidRPr="00CA15AD">
        <w:rPr>
          <w:rFonts w:ascii="Arial" w:hAnsi="Arial" w:cs="Arial"/>
          <w:sz w:val="20"/>
          <w:szCs w:val="20"/>
        </w:rPr>
        <w:t xml:space="preserve">performance using queuing theory model and fuzzy </w:t>
      </w:r>
      <w:r w:rsidRPr="00CA15AD">
        <w:rPr>
          <w:rFonts w:ascii="Arial" w:hAnsi="Arial" w:cs="Arial"/>
          <w:spacing w:val="9"/>
          <w:sz w:val="20"/>
          <w:szCs w:val="20"/>
        </w:rPr>
        <w:t xml:space="preserve">queuing </w:t>
      </w:r>
      <w:r w:rsidRPr="00CA15AD">
        <w:rPr>
          <w:rFonts w:ascii="Arial" w:hAnsi="Arial" w:cs="Arial"/>
          <w:sz w:val="20"/>
          <w:szCs w:val="20"/>
        </w:rPr>
        <w:t xml:space="preserve">model at </w:t>
      </w:r>
      <w:r w:rsidRPr="00CA15AD">
        <w:rPr>
          <w:rFonts w:ascii="Arial" w:hAnsi="Arial" w:cs="Arial"/>
          <w:spacing w:val="9"/>
          <w:sz w:val="20"/>
          <w:szCs w:val="20"/>
        </w:rPr>
        <w:t>check-</w:t>
      </w:r>
      <w:r w:rsidRPr="00CA15AD">
        <w:rPr>
          <w:rFonts w:ascii="Arial" w:hAnsi="Arial" w:cs="Arial"/>
          <w:sz w:val="20"/>
          <w:szCs w:val="20"/>
        </w:rPr>
        <w:t xml:space="preserve">in counter in </w:t>
      </w:r>
      <w:r w:rsidRPr="00CA15AD">
        <w:rPr>
          <w:rFonts w:ascii="Arial" w:hAnsi="Arial" w:cs="Arial"/>
          <w:spacing w:val="9"/>
          <w:sz w:val="20"/>
          <w:szCs w:val="20"/>
        </w:rPr>
        <w:t xml:space="preserve">airport. </w:t>
      </w:r>
      <w:r w:rsidRPr="00CA15AD">
        <w:rPr>
          <w:rFonts w:ascii="Arial" w:hAnsi="Arial" w:cs="Arial"/>
          <w:sz w:val="20"/>
          <w:szCs w:val="20"/>
        </w:rPr>
        <w:t>Mathematics</w:t>
      </w:r>
      <w:r w:rsidRPr="00CA15AD">
        <w:rPr>
          <w:rFonts w:ascii="Arial" w:hAnsi="Arial" w:cs="Arial"/>
          <w:spacing w:val="-12"/>
          <w:sz w:val="20"/>
          <w:szCs w:val="20"/>
        </w:rPr>
        <w:t xml:space="preserve"> </w:t>
      </w:r>
      <w:r w:rsidRPr="00CA15AD">
        <w:rPr>
          <w:rFonts w:ascii="Arial" w:hAnsi="Arial" w:cs="Arial"/>
          <w:sz w:val="20"/>
          <w:szCs w:val="20"/>
        </w:rPr>
        <w:t>and</w:t>
      </w:r>
      <w:r w:rsidRPr="00CA15AD">
        <w:rPr>
          <w:rFonts w:ascii="Arial" w:hAnsi="Arial" w:cs="Arial"/>
          <w:spacing w:val="-12"/>
          <w:sz w:val="20"/>
          <w:szCs w:val="20"/>
        </w:rPr>
        <w:t xml:space="preserve"> </w:t>
      </w:r>
      <w:r w:rsidRPr="00CA15AD">
        <w:rPr>
          <w:rFonts w:ascii="Arial" w:hAnsi="Arial" w:cs="Arial"/>
          <w:sz w:val="20"/>
          <w:szCs w:val="20"/>
        </w:rPr>
        <w:t>Statistics,7(4A),</w:t>
      </w:r>
      <w:r w:rsidRPr="00CA15AD">
        <w:rPr>
          <w:rFonts w:ascii="Arial" w:hAnsi="Arial" w:cs="Arial"/>
          <w:spacing w:val="-12"/>
          <w:sz w:val="20"/>
          <w:szCs w:val="20"/>
        </w:rPr>
        <w:t xml:space="preserve"> </w:t>
      </w:r>
      <w:r w:rsidRPr="00CA15AD">
        <w:rPr>
          <w:rFonts w:ascii="Arial" w:hAnsi="Arial" w:cs="Arial"/>
          <w:sz w:val="20"/>
          <w:szCs w:val="20"/>
        </w:rPr>
        <w:t xml:space="preserve">17-23. </w:t>
      </w:r>
      <w:hyperlink r:id="rId25" w:history="1">
        <w:r w:rsidRPr="00CA15AD">
          <w:rPr>
            <w:rStyle w:val="Hyperlink"/>
            <w:rFonts w:ascii="Arial" w:hAnsi="Arial" w:cs="Arial"/>
            <w:sz w:val="20"/>
            <w:szCs w:val="20"/>
            <w:shd w:val="clear" w:color="auto" w:fill="FFFFFF"/>
          </w:rPr>
          <w:t>http://dx.doi.org/10</w:t>
        </w:r>
        <w:r w:rsidRPr="00CA15AD">
          <w:rPr>
            <w:rStyle w:val="Hyperlink"/>
            <w:rFonts w:ascii="Arial" w:hAnsi="Arial" w:cs="Arial"/>
            <w:sz w:val="20"/>
            <w:szCs w:val="20"/>
            <w:bdr w:val="none" w:sz="0" w:space="0" w:color="auto" w:frame="1"/>
            <w:shd w:val="clear" w:color="auto" w:fill="FFFFFF"/>
          </w:rPr>
          <w:t>.13189/ms.2019.070703</w:t>
        </w:r>
      </w:hyperlink>
    </w:p>
    <w:p w14:paraId="742E7F04"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Kannadasan, G. and N. Sathiyamoorthi (2018). The analysis</w:t>
      </w:r>
      <w:r w:rsidRPr="00CA15AD">
        <w:rPr>
          <w:rFonts w:ascii="Arial" w:hAnsi="Arial" w:cs="Arial"/>
          <w:spacing w:val="40"/>
          <w:sz w:val="20"/>
          <w:szCs w:val="20"/>
        </w:rPr>
        <w:t xml:space="preserve"> </w:t>
      </w:r>
      <w:r w:rsidRPr="00CA15AD">
        <w:rPr>
          <w:rFonts w:ascii="Arial" w:hAnsi="Arial" w:cs="Arial"/>
          <w:sz w:val="20"/>
          <w:szCs w:val="20"/>
        </w:rPr>
        <w:t xml:space="preserve">of </w:t>
      </w:r>
      <w:r w:rsidRPr="00CA15AD">
        <w:rPr>
          <w:rFonts w:ascii="Arial" w:hAnsi="Arial" w:cs="Arial"/>
          <w:spacing w:val="10"/>
          <w:sz w:val="20"/>
          <w:szCs w:val="20"/>
        </w:rPr>
        <w:t xml:space="preserve">M/M/1 </w:t>
      </w:r>
      <w:r w:rsidRPr="00CA15AD">
        <w:rPr>
          <w:rFonts w:ascii="Arial" w:hAnsi="Arial" w:cs="Arial"/>
          <w:sz w:val="20"/>
          <w:szCs w:val="20"/>
        </w:rPr>
        <w:t xml:space="preserve">queue </w:t>
      </w:r>
      <w:r w:rsidRPr="00CA15AD">
        <w:rPr>
          <w:rFonts w:ascii="Arial" w:hAnsi="Arial" w:cs="Arial"/>
          <w:spacing w:val="9"/>
          <w:sz w:val="20"/>
          <w:szCs w:val="20"/>
        </w:rPr>
        <w:t xml:space="preserve">with working </w:t>
      </w:r>
      <w:r w:rsidRPr="00CA15AD">
        <w:rPr>
          <w:rFonts w:ascii="Arial" w:hAnsi="Arial" w:cs="Arial"/>
          <w:sz w:val="20"/>
          <w:szCs w:val="20"/>
        </w:rPr>
        <w:t xml:space="preserve">vacation in fuzzy environment. International Journal Applications and Applied Mathematics, 13(2), 566-577. </w:t>
      </w:r>
      <w:hyperlink r:id="rId26" w:history="1">
        <w:r w:rsidRPr="00CA15AD">
          <w:rPr>
            <w:rStyle w:val="Hyperlink"/>
            <w:rFonts w:ascii="Arial" w:hAnsi="Arial" w:cs="Arial"/>
            <w:sz w:val="20"/>
            <w:szCs w:val="20"/>
          </w:rPr>
          <w:t>https://digitalcommons.pvamu.edu/aam/vol13/iss2/1</w:t>
        </w:r>
      </w:hyperlink>
    </w:p>
    <w:p w14:paraId="36CBB277" w14:textId="77777777" w:rsidR="0060669C" w:rsidRPr="00CA15AD" w:rsidRDefault="0060669C" w:rsidP="0060669C">
      <w:pPr>
        <w:pStyle w:val="ListParagraph"/>
        <w:numPr>
          <w:ilvl w:val="0"/>
          <w:numId w:val="6"/>
        </w:numPr>
        <w:spacing w:before="107"/>
        <w:ind w:right="40"/>
        <w:rPr>
          <w:rFonts w:ascii="Arial" w:hAnsi="Arial" w:cs="Arial"/>
          <w:sz w:val="20"/>
          <w:szCs w:val="20"/>
        </w:rPr>
      </w:pPr>
      <w:proofErr w:type="spellStart"/>
      <w:r w:rsidRPr="00CA15AD">
        <w:rPr>
          <w:rFonts w:ascii="Arial" w:hAnsi="Arial" w:cs="Arial"/>
          <w:sz w:val="20"/>
          <w:szCs w:val="20"/>
          <w:shd w:val="clear" w:color="auto" w:fill="FFFFFF"/>
        </w:rPr>
        <w:t>Klir</w:t>
      </w:r>
      <w:proofErr w:type="spellEnd"/>
      <w:r w:rsidRPr="00CA15AD">
        <w:rPr>
          <w:rFonts w:ascii="Arial" w:hAnsi="Arial" w:cs="Arial"/>
          <w:sz w:val="20"/>
          <w:szCs w:val="20"/>
          <w:shd w:val="clear" w:color="auto" w:fill="FFFFFF"/>
        </w:rPr>
        <w:t xml:space="preserve"> G. and B. Yuan, </w:t>
      </w:r>
      <w:r w:rsidRPr="00CA15AD">
        <w:rPr>
          <w:rFonts w:ascii="Arial" w:hAnsi="Arial" w:cs="Arial"/>
          <w:iCs/>
          <w:sz w:val="20"/>
          <w:szCs w:val="20"/>
          <w:shd w:val="clear" w:color="auto" w:fill="FFFFFF"/>
        </w:rPr>
        <w:t>Fuzzy Sets and Fuzzy Logic</w:t>
      </w:r>
      <w:r w:rsidRPr="00CA15AD">
        <w:rPr>
          <w:rFonts w:ascii="Arial" w:hAnsi="Arial" w:cs="Arial"/>
          <w:sz w:val="20"/>
          <w:szCs w:val="20"/>
          <w:shd w:val="clear" w:color="auto" w:fill="FFFFFF"/>
        </w:rPr>
        <w:t xml:space="preserve">, vol. 4, Prentice Hall New Jersey, 1995. </w:t>
      </w:r>
      <w:hyperlink r:id="rId27" w:history="1">
        <w:r w:rsidRPr="00CA15AD">
          <w:rPr>
            <w:rStyle w:val="Hyperlink"/>
            <w:rFonts w:ascii="Arial" w:hAnsi="Arial" w:cs="Arial"/>
            <w:sz w:val="20"/>
            <w:szCs w:val="20"/>
            <w:shd w:val="clear" w:color="auto" w:fill="FFFFFF"/>
          </w:rPr>
          <w:t>https://dl.acm.org/doi/book/10.5555/202684</w:t>
        </w:r>
      </w:hyperlink>
    </w:p>
    <w:p w14:paraId="3F8A5C5E"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Mishra, S.S.</w:t>
      </w:r>
      <w:r w:rsidRPr="00CA15AD">
        <w:rPr>
          <w:rFonts w:ascii="Arial" w:hAnsi="Arial" w:cs="Arial"/>
          <w:spacing w:val="40"/>
          <w:sz w:val="20"/>
          <w:szCs w:val="20"/>
        </w:rPr>
        <w:t xml:space="preserve"> </w:t>
      </w:r>
      <w:r w:rsidRPr="00CA15AD">
        <w:rPr>
          <w:rFonts w:ascii="Arial" w:hAnsi="Arial" w:cs="Arial"/>
          <w:sz w:val="20"/>
          <w:szCs w:val="20"/>
        </w:rPr>
        <w:t>and D.C Shukla (2009). A computational approach to the cost analysis of machine interference model. American Journal of Mathematical and Management</w:t>
      </w:r>
      <w:r w:rsidRPr="00CA15AD">
        <w:rPr>
          <w:rFonts w:ascii="Arial" w:hAnsi="Arial" w:cs="Arial"/>
          <w:spacing w:val="40"/>
          <w:sz w:val="20"/>
          <w:szCs w:val="20"/>
        </w:rPr>
        <w:t xml:space="preserve"> </w:t>
      </w:r>
      <w:r w:rsidRPr="00CA15AD">
        <w:rPr>
          <w:rFonts w:ascii="Arial" w:hAnsi="Arial" w:cs="Arial"/>
          <w:sz w:val="20"/>
          <w:szCs w:val="20"/>
        </w:rPr>
        <w:t xml:space="preserve">Sciences, 29(1&amp;2), 277-293. </w:t>
      </w:r>
      <w:hyperlink r:id="rId28" w:history="1">
        <w:r w:rsidRPr="00CA15AD">
          <w:rPr>
            <w:rStyle w:val="Hyperlink"/>
            <w:rFonts w:ascii="Arial" w:hAnsi="Arial" w:cs="Arial"/>
            <w:sz w:val="20"/>
            <w:szCs w:val="20"/>
          </w:rPr>
          <w:t xml:space="preserve"> </w:t>
        </w:r>
        <w:r w:rsidRPr="00CA15AD">
          <w:rPr>
            <w:rStyle w:val="Hyperlink"/>
            <w:rFonts w:ascii="Arial" w:hAnsi="Arial" w:cs="Arial"/>
            <w:sz w:val="20"/>
            <w:szCs w:val="20"/>
            <w:bdr w:val="none" w:sz="0" w:space="0" w:color="auto" w:frame="1"/>
            <w:shd w:val="clear" w:color="auto" w:fill="FFFFFF"/>
          </w:rPr>
          <w:t>http://dx.doi.org/10.1080/01966324.2009.10737760</w:t>
        </w:r>
      </w:hyperlink>
    </w:p>
    <w:p w14:paraId="3A065385"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Mishra,</w:t>
      </w:r>
      <w:r w:rsidRPr="00CA15AD">
        <w:rPr>
          <w:rFonts w:ascii="Arial" w:hAnsi="Arial" w:cs="Arial"/>
          <w:spacing w:val="-12"/>
          <w:sz w:val="20"/>
          <w:szCs w:val="20"/>
        </w:rPr>
        <w:t xml:space="preserve"> </w:t>
      </w:r>
      <w:r w:rsidRPr="00CA15AD">
        <w:rPr>
          <w:rFonts w:ascii="Arial" w:hAnsi="Arial" w:cs="Arial"/>
          <w:sz w:val="20"/>
          <w:szCs w:val="20"/>
        </w:rPr>
        <w:t>S.S.</w:t>
      </w:r>
      <w:r w:rsidRPr="00CA15AD">
        <w:rPr>
          <w:rFonts w:ascii="Arial" w:hAnsi="Arial" w:cs="Arial"/>
          <w:spacing w:val="-12"/>
          <w:sz w:val="20"/>
          <w:szCs w:val="20"/>
        </w:rPr>
        <w:t xml:space="preserve"> </w:t>
      </w:r>
      <w:r w:rsidRPr="00CA15AD">
        <w:rPr>
          <w:rFonts w:ascii="Arial" w:hAnsi="Arial" w:cs="Arial"/>
          <w:sz w:val="20"/>
          <w:szCs w:val="20"/>
        </w:rPr>
        <w:t>and</w:t>
      </w:r>
      <w:r w:rsidRPr="00CA15AD">
        <w:rPr>
          <w:rFonts w:ascii="Arial" w:hAnsi="Arial" w:cs="Arial"/>
          <w:spacing w:val="-9"/>
          <w:sz w:val="20"/>
          <w:szCs w:val="20"/>
        </w:rPr>
        <w:t xml:space="preserve"> </w:t>
      </w:r>
      <w:r w:rsidRPr="00CA15AD">
        <w:rPr>
          <w:rFonts w:ascii="Arial" w:hAnsi="Arial" w:cs="Arial"/>
          <w:sz w:val="20"/>
          <w:szCs w:val="20"/>
        </w:rPr>
        <w:t>D.K.</w:t>
      </w:r>
      <w:r w:rsidRPr="00CA15AD">
        <w:rPr>
          <w:rFonts w:ascii="Arial" w:hAnsi="Arial" w:cs="Arial"/>
          <w:spacing w:val="-12"/>
          <w:sz w:val="20"/>
          <w:szCs w:val="20"/>
        </w:rPr>
        <w:t xml:space="preserve"> </w:t>
      </w:r>
      <w:r w:rsidRPr="00CA15AD">
        <w:rPr>
          <w:rFonts w:ascii="Arial" w:hAnsi="Arial" w:cs="Arial"/>
          <w:sz w:val="20"/>
          <w:szCs w:val="20"/>
        </w:rPr>
        <w:t>Yadav</w:t>
      </w:r>
      <w:r w:rsidRPr="00CA15AD">
        <w:rPr>
          <w:rFonts w:ascii="Arial" w:hAnsi="Arial" w:cs="Arial"/>
          <w:spacing w:val="-12"/>
          <w:sz w:val="20"/>
          <w:szCs w:val="20"/>
        </w:rPr>
        <w:t xml:space="preserve"> </w:t>
      </w:r>
      <w:r w:rsidRPr="00CA15AD">
        <w:rPr>
          <w:rFonts w:ascii="Arial" w:hAnsi="Arial" w:cs="Arial"/>
          <w:sz w:val="20"/>
          <w:szCs w:val="20"/>
        </w:rPr>
        <w:t>(2010).</w:t>
      </w:r>
      <w:r w:rsidRPr="00CA15AD">
        <w:rPr>
          <w:rFonts w:ascii="Arial" w:hAnsi="Arial" w:cs="Arial"/>
          <w:spacing w:val="-12"/>
          <w:sz w:val="20"/>
          <w:szCs w:val="20"/>
        </w:rPr>
        <w:t xml:space="preserve"> </w:t>
      </w:r>
      <w:r w:rsidRPr="00CA15AD">
        <w:rPr>
          <w:rFonts w:ascii="Arial" w:hAnsi="Arial" w:cs="Arial"/>
          <w:sz w:val="20"/>
          <w:szCs w:val="20"/>
        </w:rPr>
        <w:t>Computational</w:t>
      </w:r>
      <w:r w:rsidRPr="00CA15AD">
        <w:rPr>
          <w:rFonts w:ascii="Arial" w:hAnsi="Arial" w:cs="Arial"/>
          <w:spacing w:val="-12"/>
          <w:sz w:val="20"/>
          <w:szCs w:val="20"/>
        </w:rPr>
        <w:t xml:space="preserve"> </w:t>
      </w:r>
      <w:r w:rsidRPr="00CA15AD">
        <w:rPr>
          <w:rFonts w:ascii="Arial" w:hAnsi="Arial" w:cs="Arial"/>
          <w:sz w:val="20"/>
          <w:szCs w:val="20"/>
        </w:rPr>
        <w:t>approach to cost and profit analysis of clocked queuing networks. Contemporary Engineering Sciences, 3(8), 365-370.</w:t>
      </w:r>
      <w:r w:rsidRPr="00CA15AD">
        <w:rPr>
          <w:rFonts w:ascii="Arial" w:hAnsi="Arial" w:cs="Arial"/>
          <w:sz w:val="20"/>
          <w:szCs w:val="20"/>
          <w:shd w:val="clear" w:color="auto" w:fill="FFFFFF"/>
        </w:rPr>
        <w:t xml:space="preserve"> </w:t>
      </w:r>
      <w:hyperlink r:id="rId29" w:history="1">
        <w:r w:rsidRPr="00CA15AD">
          <w:rPr>
            <w:rStyle w:val="Hyperlink"/>
            <w:rFonts w:ascii="Arial" w:hAnsi="Arial" w:cs="Arial"/>
            <w:sz w:val="20"/>
            <w:szCs w:val="20"/>
            <w:shd w:val="clear" w:color="auto" w:fill="FFFFFF"/>
          </w:rPr>
          <w:t>http://dx.doi.org/10.61294/jiaps2024.2842</w:t>
        </w:r>
      </w:hyperlink>
    </w:p>
    <w:p w14:paraId="1FBEF933"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Nathan P. Sherman and </w:t>
      </w:r>
      <w:proofErr w:type="spellStart"/>
      <w:r w:rsidRPr="00CA15AD">
        <w:rPr>
          <w:rFonts w:ascii="Arial" w:hAnsi="Arial" w:cs="Arial"/>
          <w:sz w:val="20"/>
          <w:szCs w:val="20"/>
        </w:rPr>
        <w:t>Jekrey</w:t>
      </w:r>
      <w:proofErr w:type="spellEnd"/>
      <w:r w:rsidRPr="00CA15AD">
        <w:rPr>
          <w:rFonts w:ascii="Arial" w:hAnsi="Arial" w:cs="Arial"/>
          <w:sz w:val="20"/>
          <w:szCs w:val="20"/>
        </w:rPr>
        <w:t xml:space="preserve"> P. </w:t>
      </w:r>
      <w:proofErr w:type="spellStart"/>
      <w:r w:rsidRPr="00CA15AD">
        <w:rPr>
          <w:rFonts w:ascii="Arial" w:hAnsi="Arial" w:cs="Arial"/>
          <w:sz w:val="20"/>
          <w:szCs w:val="20"/>
        </w:rPr>
        <w:t>Kharoufeh</w:t>
      </w:r>
      <w:proofErr w:type="spellEnd"/>
      <w:r w:rsidRPr="00CA15AD">
        <w:rPr>
          <w:rFonts w:ascii="Arial" w:hAnsi="Arial" w:cs="Arial"/>
          <w:sz w:val="20"/>
          <w:szCs w:val="20"/>
        </w:rPr>
        <w:t xml:space="preserve">, An M/M/1 retrial queue with unreliable server, Operations Research Letters 34 (2006), 697- 705. </w:t>
      </w:r>
      <w:hyperlink r:id="rId30" w:history="1">
        <w:r w:rsidRPr="00CA15AD">
          <w:rPr>
            <w:rStyle w:val="Hyperlink"/>
            <w:rFonts w:ascii="Arial" w:hAnsi="Arial" w:cs="Arial"/>
            <w:sz w:val="20"/>
            <w:szCs w:val="20"/>
          </w:rPr>
          <w:t xml:space="preserve"> http://dx.doi.org/10.1016/j.orl.2005.11.003</w:t>
        </w:r>
      </w:hyperlink>
    </w:p>
    <w:p w14:paraId="7C6AD1DF" w14:textId="77777777" w:rsidR="0060669C" w:rsidRPr="00CA15AD" w:rsidRDefault="0060669C" w:rsidP="0060669C">
      <w:pPr>
        <w:pStyle w:val="ListParagraph"/>
        <w:numPr>
          <w:ilvl w:val="0"/>
          <w:numId w:val="6"/>
        </w:numPr>
        <w:spacing w:before="107"/>
        <w:ind w:right="40"/>
        <w:rPr>
          <w:rStyle w:val="anchor-text"/>
          <w:rFonts w:ascii="Arial" w:hAnsi="Arial" w:cs="Arial"/>
          <w:sz w:val="20"/>
          <w:szCs w:val="20"/>
        </w:rPr>
      </w:pPr>
      <w:proofErr w:type="spellStart"/>
      <w:r w:rsidRPr="00CA15AD">
        <w:rPr>
          <w:rStyle w:val="given-name"/>
          <w:rFonts w:ascii="Arial" w:hAnsi="Arial" w:cs="Arial"/>
          <w:color w:val="1F1F1F"/>
          <w:sz w:val="20"/>
          <w:szCs w:val="20"/>
        </w:rPr>
        <w:t>Noppasorn</w:t>
      </w:r>
      <w:proofErr w:type="spellEnd"/>
      <w:r w:rsidRPr="00CA15AD">
        <w:rPr>
          <w:rFonts w:ascii="Arial" w:hAnsi="Arial" w:cs="Arial"/>
          <w:color w:val="1F1F1F"/>
          <w:sz w:val="20"/>
          <w:szCs w:val="20"/>
        </w:rPr>
        <w:t> </w:t>
      </w:r>
      <w:proofErr w:type="spellStart"/>
      <w:r w:rsidRPr="00CA15AD">
        <w:rPr>
          <w:rStyle w:val="text"/>
          <w:rFonts w:ascii="Arial" w:hAnsi="Arial" w:cs="Arial"/>
          <w:color w:val="1F1F1F"/>
          <w:sz w:val="20"/>
          <w:szCs w:val="20"/>
        </w:rPr>
        <w:t>Sutthibutr</w:t>
      </w:r>
      <w:proofErr w:type="spellEnd"/>
      <w:r w:rsidRPr="00CA15AD">
        <w:rPr>
          <w:rFonts w:ascii="Arial" w:hAnsi="Arial" w:cs="Arial"/>
          <w:color w:val="1F1F1F"/>
          <w:sz w:val="20"/>
          <w:szCs w:val="20"/>
        </w:rPr>
        <w:t xml:space="preserve"> , </w:t>
      </w:r>
      <w:proofErr w:type="spellStart"/>
      <w:r w:rsidRPr="00CA15AD">
        <w:rPr>
          <w:rStyle w:val="given-name"/>
          <w:rFonts w:ascii="Arial" w:hAnsi="Arial" w:cs="Arial"/>
          <w:color w:val="1F1F1F"/>
          <w:sz w:val="20"/>
          <w:szCs w:val="20"/>
        </w:rPr>
        <w:t>Kunihiko</w:t>
      </w:r>
      <w:proofErr w:type="spellEnd"/>
      <w:r w:rsidRPr="00CA15AD">
        <w:rPr>
          <w:rFonts w:ascii="Arial" w:hAnsi="Arial" w:cs="Arial"/>
          <w:color w:val="1F1F1F"/>
          <w:sz w:val="20"/>
          <w:szCs w:val="20"/>
        </w:rPr>
        <w:t> </w:t>
      </w:r>
      <w:proofErr w:type="spellStart"/>
      <w:r w:rsidRPr="00CA15AD">
        <w:rPr>
          <w:rStyle w:val="text"/>
          <w:rFonts w:ascii="Arial" w:hAnsi="Arial" w:cs="Arial"/>
          <w:color w:val="1F1F1F"/>
          <w:sz w:val="20"/>
          <w:szCs w:val="20"/>
        </w:rPr>
        <w:t>Hiraishi</w:t>
      </w:r>
      <w:proofErr w:type="spellEnd"/>
      <w:r w:rsidRPr="00CA15AD">
        <w:rPr>
          <w:rStyle w:val="text"/>
          <w:rFonts w:ascii="Arial" w:hAnsi="Arial" w:cs="Arial"/>
          <w:color w:val="1F1F1F"/>
          <w:sz w:val="20"/>
          <w:szCs w:val="20"/>
        </w:rPr>
        <w:t xml:space="preserve">, </w:t>
      </w:r>
      <w:proofErr w:type="spellStart"/>
      <w:r w:rsidRPr="00CA15AD">
        <w:rPr>
          <w:rStyle w:val="given-name"/>
          <w:rFonts w:ascii="Arial" w:hAnsi="Arial" w:cs="Arial"/>
          <w:color w:val="1F1F1F"/>
          <w:sz w:val="20"/>
          <w:szCs w:val="20"/>
        </w:rPr>
        <w:t>Navee</w:t>
      </w:r>
      <w:proofErr w:type="spellEnd"/>
      <w:r w:rsidRPr="00CA15AD">
        <w:rPr>
          <w:rFonts w:ascii="Arial" w:hAnsi="Arial" w:cs="Arial"/>
          <w:color w:val="1F1F1F"/>
          <w:sz w:val="20"/>
          <w:szCs w:val="20"/>
        </w:rPr>
        <w:t> </w:t>
      </w:r>
      <w:proofErr w:type="spellStart"/>
      <w:r w:rsidRPr="00CA15AD">
        <w:rPr>
          <w:rStyle w:val="text"/>
          <w:rFonts w:ascii="Arial" w:hAnsi="Arial" w:cs="Arial"/>
          <w:color w:val="1F1F1F"/>
          <w:sz w:val="20"/>
          <w:szCs w:val="20"/>
        </w:rPr>
        <w:t>Chiadamrong</w:t>
      </w:r>
      <w:proofErr w:type="spellEnd"/>
      <w:r w:rsidRPr="00CA15AD">
        <w:rPr>
          <w:rStyle w:val="text"/>
          <w:rFonts w:ascii="Arial" w:hAnsi="Arial" w:cs="Arial"/>
          <w:color w:val="1F1F1F"/>
          <w:sz w:val="20"/>
          <w:szCs w:val="20"/>
        </w:rPr>
        <w:t xml:space="preserve"> (2025), </w:t>
      </w:r>
      <w:r w:rsidRPr="00CA15AD">
        <w:rPr>
          <w:rStyle w:val="title-text"/>
          <w:rFonts w:ascii="Arial" w:hAnsi="Arial" w:cs="Arial"/>
          <w:color w:val="1F1F1F"/>
          <w:sz w:val="20"/>
          <w:szCs w:val="20"/>
        </w:rPr>
        <w:t>A fuzzy multi-criteria decision-making for optimizing supply chain aggregate production planning based on cost reduction and risk mitigation,</w:t>
      </w:r>
      <w:r w:rsidRPr="00CA15AD">
        <w:rPr>
          <w:rFonts w:ascii="Arial" w:hAnsi="Arial" w:cs="Arial"/>
          <w:color w:val="1F1F1F"/>
          <w:sz w:val="20"/>
          <w:szCs w:val="20"/>
        </w:rPr>
        <w:t xml:space="preserve"> </w:t>
      </w:r>
      <w:hyperlink r:id="rId31" w:tooltip="Go to Journal of Open Innovation: Technology, Market, and Complexity on ScienceDirect" w:history="1">
        <w:r w:rsidRPr="00CA15AD">
          <w:rPr>
            <w:rStyle w:val="anchor-text"/>
            <w:rFonts w:ascii="Arial" w:hAnsi="Arial" w:cs="Arial"/>
            <w:color w:val="1F1F1F"/>
            <w:sz w:val="20"/>
            <w:szCs w:val="20"/>
          </w:rPr>
          <w:t>Journal of Open Innovation:Technology, Market and complexity</w:t>
        </w:r>
      </w:hyperlink>
      <w:r w:rsidRPr="00CA15AD">
        <w:rPr>
          <w:rFonts w:ascii="Arial" w:hAnsi="Arial" w:cs="Arial"/>
          <w:color w:val="000000" w:themeColor="text1"/>
          <w:sz w:val="20"/>
          <w:szCs w:val="20"/>
        </w:rPr>
        <w:t>,</w:t>
      </w:r>
      <w:hyperlink r:id="rId32" w:tooltip="Go to table of contents for this volume/issue" w:history="1">
        <w:r w:rsidRPr="00CA15AD">
          <w:rPr>
            <w:rStyle w:val="anchor-text"/>
            <w:rFonts w:ascii="Arial" w:hAnsi="Arial" w:cs="Arial"/>
            <w:color w:val="000000" w:themeColor="text1"/>
            <w:sz w:val="20"/>
            <w:szCs w:val="20"/>
          </w:rPr>
          <w:t>Volume10,Issue4</w:t>
        </w:r>
      </w:hyperlink>
      <w:r w:rsidRPr="00CA15AD">
        <w:rPr>
          <w:rFonts w:ascii="Arial" w:hAnsi="Arial" w:cs="Arial"/>
          <w:color w:val="000000" w:themeColor="text1"/>
          <w:sz w:val="20"/>
          <w:szCs w:val="20"/>
        </w:rPr>
        <w:t xml:space="preserve">,  </w:t>
      </w:r>
      <w:hyperlink r:id="rId33" w:history="1">
        <w:r w:rsidRPr="00CA15AD">
          <w:rPr>
            <w:rStyle w:val="Hyperlink"/>
            <w:rFonts w:ascii="Arial" w:hAnsi="Arial" w:cs="Arial"/>
            <w:sz w:val="20"/>
            <w:szCs w:val="20"/>
          </w:rPr>
          <w:t xml:space="preserve"> http://dx.doi.org/10.1016/j.joitmc.2024.100377</w:t>
        </w:r>
      </w:hyperlink>
    </w:p>
    <w:p w14:paraId="290248A1"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Palaniammal, S. and Pradeep, S. (2024) Cost benefit analysis for non-Markovian bulk queue with server failure’, Int. J. Mathematics in Operational Research, Vol. 28, No. 4, pp.455–474,</w:t>
      </w:r>
      <w:r w:rsidRPr="00CA15AD">
        <w:rPr>
          <w:rFonts w:ascii="Arial" w:hAnsi="Arial" w:cs="Arial"/>
          <w:color w:val="212529"/>
          <w:sz w:val="20"/>
          <w:szCs w:val="20"/>
          <w:shd w:val="clear" w:color="auto" w:fill="FFFFFF"/>
        </w:rPr>
        <w:t xml:space="preserve"> </w:t>
      </w:r>
      <w:r w:rsidRPr="00CA15AD">
        <w:rPr>
          <w:rFonts w:ascii="Arial" w:hAnsi="Arial" w:cs="Arial"/>
          <w:color w:val="0000FF"/>
          <w:sz w:val="20"/>
          <w:szCs w:val="20"/>
          <w:u w:val="single"/>
          <w:shd w:val="clear" w:color="auto" w:fill="FFFFFF"/>
        </w:rPr>
        <w:t>http://dx.doi.org/10.1504/IJMOR.2024.140351</w:t>
      </w:r>
    </w:p>
    <w:p w14:paraId="57A922A0"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Palaniammal, S. and Pradeep, S. (2024)  </w:t>
      </w:r>
      <w:r w:rsidRPr="00CA15AD">
        <w:rPr>
          <w:rFonts w:ascii="Arial" w:hAnsi="Arial" w:cs="Arial"/>
          <w:bCs/>
          <w:color w:val="212529"/>
          <w:sz w:val="20"/>
          <w:szCs w:val="20"/>
          <w:shd w:val="clear" w:color="auto" w:fill="FFFFFF"/>
        </w:rPr>
        <w:t>A State Dependent Arrival Analysis In a Non-Markovian Bulk Queue with Server Failures</w:t>
      </w:r>
      <w:r w:rsidRPr="00CA15AD">
        <w:rPr>
          <w:rFonts w:ascii="Arial" w:hAnsi="Arial" w:cs="Arial"/>
          <w:color w:val="212529"/>
          <w:sz w:val="20"/>
          <w:szCs w:val="20"/>
          <w:shd w:val="clear" w:color="auto" w:fill="FFFFFF"/>
        </w:rPr>
        <w:t>  </w:t>
      </w:r>
      <w:r w:rsidRPr="00CA15AD">
        <w:rPr>
          <w:rFonts w:ascii="Arial" w:hAnsi="Arial" w:cs="Arial"/>
          <w:sz w:val="20"/>
          <w:szCs w:val="20"/>
        </w:rPr>
        <w:t xml:space="preserve">, </w:t>
      </w:r>
      <w:r w:rsidRPr="00CA15AD">
        <w:rPr>
          <w:rFonts w:ascii="Arial" w:hAnsi="Arial" w:cs="Arial"/>
          <w:color w:val="212529"/>
          <w:sz w:val="20"/>
          <w:szCs w:val="20"/>
          <w:shd w:val="clear" w:color="auto" w:fill="FFFFFF"/>
        </w:rPr>
        <w:t>International Journal of Operational Research, 2024 Vol.53 No.3, pp.235 - 252</w:t>
      </w:r>
      <w:r w:rsidRPr="00CA15AD">
        <w:rPr>
          <w:rFonts w:ascii="Arial" w:hAnsi="Arial" w:cs="Arial"/>
          <w:sz w:val="20"/>
          <w:szCs w:val="20"/>
        </w:rPr>
        <w:t xml:space="preserve">, </w:t>
      </w:r>
      <w:hyperlink r:id="rId34" w:history="1">
        <w:r w:rsidRPr="00CA15AD">
          <w:rPr>
            <w:rStyle w:val="Hyperlink"/>
            <w:rFonts w:ascii="Arial" w:hAnsi="Arial" w:cs="Arial"/>
            <w:sz w:val="20"/>
            <w:szCs w:val="20"/>
            <w:shd w:val="clear" w:color="auto" w:fill="FFFFFF"/>
          </w:rPr>
          <w:t>http://dx.doi.org/10.1504/IJOR.2023.10056844</w:t>
        </w:r>
      </w:hyperlink>
    </w:p>
    <w:p w14:paraId="0EA241AC"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Palaniammal, S. and Pradeep, S. (2025)  </w:t>
      </w:r>
      <w:r w:rsidRPr="00CA15AD">
        <w:rPr>
          <w:rFonts w:ascii="Arial" w:hAnsi="Arial" w:cs="Arial"/>
          <w:bCs/>
          <w:color w:val="212529"/>
          <w:sz w:val="20"/>
          <w:szCs w:val="20"/>
          <w:shd w:val="clear" w:color="auto" w:fill="FFFFFF"/>
        </w:rPr>
        <w:t>A Trapezoidal approach to cost optimization in M/M/1 queueing systems</w:t>
      </w:r>
      <w:r w:rsidRPr="00CA15AD">
        <w:rPr>
          <w:rFonts w:ascii="Arial" w:hAnsi="Arial" w:cs="Arial"/>
          <w:color w:val="212529"/>
          <w:sz w:val="20"/>
          <w:szCs w:val="20"/>
          <w:shd w:val="clear" w:color="auto" w:fill="FFFFFF"/>
        </w:rPr>
        <w:t> </w:t>
      </w:r>
      <w:r w:rsidRPr="00CA15AD">
        <w:rPr>
          <w:rFonts w:ascii="Arial" w:hAnsi="Arial" w:cs="Arial"/>
          <w:sz w:val="20"/>
          <w:szCs w:val="20"/>
        </w:rPr>
        <w:t xml:space="preserve">, </w:t>
      </w:r>
      <w:r w:rsidRPr="00CA15AD">
        <w:rPr>
          <w:rFonts w:ascii="Arial" w:hAnsi="Arial" w:cs="Arial"/>
          <w:color w:val="212529"/>
          <w:sz w:val="20"/>
          <w:szCs w:val="20"/>
          <w:shd w:val="clear" w:color="auto" w:fill="FFFFFF"/>
        </w:rPr>
        <w:t>International Journal of Science and Research Archive, 2025 Vol.15 No.1, pp.391-399</w:t>
      </w:r>
      <w:r w:rsidRPr="00CA15AD">
        <w:rPr>
          <w:rFonts w:ascii="Arial" w:hAnsi="Arial" w:cs="Arial"/>
          <w:sz w:val="20"/>
          <w:szCs w:val="20"/>
        </w:rPr>
        <w:t xml:space="preserve">, </w:t>
      </w:r>
      <w:hyperlink r:id="rId35" w:history="1">
        <w:r w:rsidRPr="00CA15AD">
          <w:rPr>
            <w:rStyle w:val="Hyperlink"/>
            <w:rFonts w:ascii="Arial" w:hAnsi="Arial" w:cs="Arial"/>
            <w:sz w:val="20"/>
            <w:szCs w:val="20"/>
            <w:shd w:val="clear" w:color="auto" w:fill="FFFFFF"/>
          </w:rPr>
          <w:t>http://dx.doi.org/10.30574/IJSRA.2025.15.1.1014</w:t>
        </w:r>
      </w:hyperlink>
    </w:p>
    <w:p w14:paraId="01BE2C65"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Palpandi, B. and G. Geetharamani (2013). Evaluation of performance measures of bulk arrival queue with fuzzy </w:t>
      </w:r>
      <w:r w:rsidRPr="00CA15AD">
        <w:rPr>
          <w:rFonts w:ascii="Arial" w:hAnsi="Arial" w:cs="Arial"/>
          <w:spacing w:val="9"/>
          <w:sz w:val="20"/>
          <w:szCs w:val="20"/>
        </w:rPr>
        <w:t xml:space="preserve">parameters using </w:t>
      </w:r>
      <w:r w:rsidRPr="00CA15AD">
        <w:rPr>
          <w:rFonts w:ascii="Arial" w:hAnsi="Arial" w:cs="Arial"/>
          <w:sz w:val="20"/>
          <w:szCs w:val="20"/>
        </w:rPr>
        <w:t xml:space="preserve">robust </w:t>
      </w:r>
      <w:r w:rsidRPr="00CA15AD">
        <w:rPr>
          <w:rFonts w:ascii="Arial" w:hAnsi="Arial" w:cs="Arial"/>
          <w:spacing w:val="9"/>
          <w:sz w:val="20"/>
          <w:szCs w:val="20"/>
        </w:rPr>
        <w:t xml:space="preserve">ranking technique. </w:t>
      </w:r>
      <w:r w:rsidRPr="00CA15AD">
        <w:rPr>
          <w:rFonts w:ascii="Arial" w:hAnsi="Arial" w:cs="Arial"/>
          <w:sz w:val="20"/>
          <w:szCs w:val="20"/>
        </w:rPr>
        <w:t xml:space="preserve">International Journal of Computational Engineering Research, 3(10), 55-57. </w:t>
      </w:r>
      <w:r w:rsidRPr="00CA15AD">
        <w:rPr>
          <w:rFonts w:ascii="Arial" w:hAnsi="Arial" w:cs="Arial"/>
          <w:sz w:val="20"/>
          <w:szCs w:val="20"/>
        </w:rPr>
        <w:br/>
      </w:r>
      <w:hyperlink r:id="rId36" w:history="1">
        <w:r w:rsidRPr="00CA15AD">
          <w:rPr>
            <w:rStyle w:val="Hyperlink"/>
            <w:rFonts w:ascii="Arial" w:hAnsi="Arial" w:cs="Arial"/>
            <w:sz w:val="20"/>
            <w:szCs w:val="20"/>
          </w:rPr>
          <w:t>https://ijceronline.com/papers/G03101053057</w:t>
        </w:r>
      </w:hyperlink>
    </w:p>
    <w:p w14:paraId="77B9C80C"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Pardo, M.J. and D. Fuente</w:t>
      </w:r>
      <w:r w:rsidRPr="00CA15AD">
        <w:rPr>
          <w:rFonts w:ascii="Arial" w:hAnsi="Arial" w:cs="Arial"/>
          <w:spacing w:val="-3"/>
          <w:sz w:val="20"/>
          <w:szCs w:val="20"/>
        </w:rPr>
        <w:t xml:space="preserve"> </w:t>
      </w:r>
      <w:r w:rsidRPr="00CA15AD">
        <w:rPr>
          <w:rFonts w:ascii="Arial" w:hAnsi="Arial" w:cs="Arial"/>
          <w:sz w:val="20"/>
          <w:szCs w:val="20"/>
        </w:rPr>
        <w:t>(2010). Fuzzy</w:t>
      </w:r>
      <w:r w:rsidRPr="00CA15AD">
        <w:rPr>
          <w:rFonts w:ascii="Arial" w:hAnsi="Arial" w:cs="Arial"/>
          <w:spacing w:val="-9"/>
          <w:sz w:val="20"/>
          <w:szCs w:val="20"/>
        </w:rPr>
        <w:t xml:space="preserve"> </w:t>
      </w:r>
      <w:r w:rsidRPr="00CA15AD">
        <w:rPr>
          <w:rFonts w:ascii="Arial" w:hAnsi="Arial" w:cs="Arial"/>
          <w:sz w:val="20"/>
          <w:szCs w:val="20"/>
        </w:rPr>
        <w:t>markovian decision processes,</w:t>
      </w:r>
      <w:r w:rsidRPr="00CA15AD">
        <w:rPr>
          <w:rFonts w:ascii="Arial" w:hAnsi="Arial" w:cs="Arial"/>
          <w:spacing w:val="40"/>
          <w:sz w:val="20"/>
          <w:szCs w:val="20"/>
        </w:rPr>
        <w:t xml:space="preserve"> </w:t>
      </w:r>
      <w:r w:rsidRPr="00CA15AD">
        <w:rPr>
          <w:rFonts w:ascii="Arial" w:hAnsi="Arial" w:cs="Arial"/>
          <w:sz w:val="20"/>
          <w:szCs w:val="20"/>
        </w:rPr>
        <w:t>application</w:t>
      </w:r>
      <w:r w:rsidRPr="00CA15AD">
        <w:rPr>
          <w:rFonts w:ascii="Arial" w:hAnsi="Arial" w:cs="Arial"/>
          <w:spacing w:val="40"/>
          <w:sz w:val="20"/>
          <w:szCs w:val="20"/>
        </w:rPr>
        <w:t xml:space="preserve"> </w:t>
      </w:r>
      <w:r w:rsidRPr="00CA15AD">
        <w:rPr>
          <w:rFonts w:ascii="Arial" w:hAnsi="Arial" w:cs="Arial"/>
          <w:sz w:val="20"/>
          <w:szCs w:val="20"/>
        </w:rPr>
        <w:t>to queuing</w:t>
      </w:r>
      <w:r w:rsidRPr="00CA15AD">
        <w:rPr>
          <w:rFonts w:ascii="Arial" w:hAnsi="Arial" w:cs="Arial"/>
          <w:spacing w:val="40"/>
          <w:sz w:val="20"/>
          <w:szCs w:val="20"/>
        </w:rPr>
        <w:t xml:space="preserve"> </w:t>
      </w:r>
      <w:r w:rsidRPr="00CA15AD">
        <w:rPr>
          <w:rFonts w:ascii="Arial" w:hAnsi="Arial" w:cs="Arial"/>
          <w:sz w:val="20"/>
          <w:szCs w:val="20"/>
        </w:rPr>
        <w:t>systems,</w:t>
      </w:r>
      <w:r w:rsidRPr="00CA15AD">
        <w:rPr>
          <w:rFonts w:ascii="Arial" w:hAnsi="Arial" w:cs="Arial"/>
          <w:spacing w:val="40"/>
          <w:sz w:val="20"/>
          <w:szCs w:val="20"/>
        </w:rPr>
        <w:t xml:space="preserve"> </w:t>
      </w:r>
      <w:r w:rsidRPr="00CA15AD">
        <w:rPr>
          <w:rFonts w:ascii="Arial" w:hAnsi="Arial" w:cs="Arial"/>
          <w:sz w:val="20"/>
          <w:szCs w:val="20"/>
        </w:rPr>
        <w:t xml:space="preserve">Computers &amp; Mathematics with Applications, 60(9), 2526-2535. </w:t>
      </w:r>
      <w:hyperlink r:id="rId37" w:tgtFrame="_blank" w:tooltip="Persistent link using digital object identifier" w:history="1">
        <w:r w:rsidRPr="00CA15AD">
          <w:rPr>
            <w:rStyle w:val="anchor-text"/>
            <w:rFonts w:ascii="Arial" w:hAnsi="Arial" w:cs="Arial"/>
            <w:color w:val="0000FF"/>
            <w:sz w:val="20"/>
            <w:szCs w:val="20"/>
            <w:u w:val="single"/>
          </w:rPr>
          <w:t>https://doi.org/10.1016/j.camwa.2010.08.004</w:t>
        </w:r>
      </w:hyperlink>
    </w:p>
    <w:p w14:paraId="2D3C7EC1"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Prameela, K.U. and P. Kumar (2019). FM / </w:t>
      </w:r>
      <w:proofErr w:type="spellStart"/>
      <w:r w:rsidRPr="00CA15AD">
        <w:rPr>
          <w:rFonts w:ascii="Arial" w:hAnsi="Arial" w:cs="Arial"/>
          <w:sz w:val="20"/>
          <w:szCs w:val="20"/>
        </w:rPr>
        <w:t>FEk</w:t>
      </w:r>
      <w:proofErr w:type="spellEnd"/>
      <w:r w:rsidRPr="00CA15AD">
        <w:rPr>
          <w:rFonts w:ascii="Arial" w:hAnsi="Arial" w:cs="Arial"/>
          <w:sz w:val="20"/>
          <w:szCs w:val="20"/>
        </w:rPr>
        <w:t xml:space="preserve"> /1 Queuing model with erlang service under various types of fuzzy numbers.</w:t>
      </w:r>
      <w:r w:rsidRPr="00CA15AD">
        <w:rPr>
          <w:rFonts w:ascii="Arial" w:hAnsi="Arial" w:cs="Arial"/>
          <w:spacing w:val="40"/>
          <w:sz w:val="20"/>
          <w:szCs w:val="20"/>
        </w:rPr>
        <w:t xml:space="preserve"> </w:t>
      </w:r>
      <w:r w:rsidRPr="00CA15AD">
        <w:rPr>
          <w:rFonts w:ascii="Arial" w:hAnsi="Arial" w:cs="Arial"/>
          <w:sz w:val="20"/>
          <w:szCs w:val="20"/>
        </w:rPr>
        <w:t xml:space="preserve">International Journal of Recent Technology and Engineering, 8(1), 2277-3878. </w:t>
      </w:r>
      <w:hyperlink r:id="rId38" w:history="1">
        <w:r w:rsidRPr="00CA15AD">
          <w:rPr>
            <w:rStyle w:val="Hyperlink"/>
            <w:rFonts w:ascii="Arial" w:hAnsi="Arial" w:cs="Arial"/>
            <w:sz w:val="20"/>
            <w:szCs w:val="20"/>
          </w:rPr>
          <w:t>https://www.ijrte.org/wp-content/uploads/papers/v8i1/A1085058119</w:t>
        </w:r>
      </w:hyperlink>
    </w:p>
    <w:p w14:paraId="04D78F67"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Priya, R.S. and R. Sudhesh (2018). Transient analysis of a discrete-time infinite server queue with system disaster, International Journal of Mathematics in Operational Research, 12(1), 91-101. </w:t>
      </w:r>
      <w:hyperlink r:id="rId39" w:history="1">
        <w:r w:rsidRPr="00CA15AD">
          <w:rPr>
            <w:rStyle w:val="Hyperlink"/>
            <w:rFonts w:ascii="Arial" w:hAnsi="Arial" w:cs="Arial"/>
            <w:spacing w:val="1"/>
            <w:sz w:val="20"/>
            <w:szCs w:val="20"/>
            <w:shd w:val="clear" w:color="auto" w:fill="FFFFFF"/>
          </w:rPr>
          <w:t>http://dx.doi.org/</w:t>
        </w:r>
        <w:r w:rsidRPr="00CA15AD">
          <w:rPr>
            <w:rStyle w:val="Hyperlink"/>
            <w:rFonts w:ascii="Arial" w:hAnsi="Arial" w:cs="Arial"/>
            <w:spacing w:val="-2"/>
            <w:sz w:val="20"/>
            <w:szCs w:val="20"/>
            <w:shd w:val="clear" w:color="auto" w:fill="FFFFFF"/>
          </w:rPr>
          <w:t>10.1051/ro/2016008</w:t>
        </w:r>
      </w:hyperlink>
    </w:p>
    <w:p w14:paraId="5CA51B5D"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Ritha W and Lilly Robert (2010), Fuzzy queues with priority discipline, Applied Mathematical Sciences 12(4),5 75-582. </w:t>
      </w:r>
      <w:hyperlink r:id="rId40" w:history="1">
        <w:r w:rsidRPr="00CA15AD">
          <w:rPr>
            <w:rStyle w:val="Hyperlink"/>
            <w:rFonts w:ascii="Arial" w:hAnsi="Arial" w:cs="Arial"/>
            <w:sz w:val="20"/>
            <w:szCs w:val="20"/>
          </w:rPr>
          <w:t>https://www.m-hikari.com/ams/ams-2010/ams-9-12-2010/rithaAMS9-12-2010</w:t>
        </w:r>
      </w:hyperlink>
      <w:r w:rsidRPr="00CA15AD">
        <w:rPr>
          <w:rFonts w:ascii="Arial" w:hAnsi="Arial" w:cs="Arial"/>
          <w:sz w:val="20"/>
          <w:szCs w:val="20"/>
        </w:rPr>
        <w:t>.</w:t>
      </w:r>
    </w:p>
    <w:p w14:paraId="45179A6C"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Shanmugasundaram S, S. </w:t>
      </w:r>
      <w:proofErr w:type="spellStart"/>
      <w:r w:rsidRPr="00CA15AD">
        <w:rPr>
          <w:rFonts w:ascii="Arial" w:hAnsi="Arial" w:cs="Arial"/>
          <w:sz w:val="20"/>
          <w:szCs w:val="20"/>
        </w:rPr>
        <w:t>Thamotharan</w:t>
      </w:r>
      <w:proofErr w:type="spellEnd"/>
      <w:r w:rsidRPr="00CA15AD">
        <w:rPr>
          <w:rFonts w:ascii="Arial" w:hAnsi="Arial" w:cs="Arial"/>
          <w:sz w:val="20"/>
          <w:szCs w:val="20"/>
        </w:rPr>
        <w:t xml:space="preserve">, M. Ragapriya, A Study on Single Server Fuzzy Queueing Model, International Journal of Latest Trends in Engineering and </w:t>
      </w:r>
      <w:proofErr w:type="spellStart"/>
      <w:r w:rsidRPr="00CA15AD">
        <w:rPr>
          <w:rFonts w:ascii="Arial" w:hAnsi="Arial" w:cs="Arial"/>
          <w:sz w:val="20"/>
          <w:szCs w:val="20"/>
        </w:rPr>
        <w:t>Technology.,volume</w:t>
      </w:r>
      <w:proofErr w:type="spellEnd"/>
      <w:r w:rsidRPr="00CA15AD">
        <w:rPr>
          <w:rFonts w:ascii="Arial" w:hAnsi="Arial" w:cs="Arial"/>
          <w:sz w:val="20"/>
          <w:szCs w:val="20"/>
        </w:rPr>
        <w:t xml:space="preserve"> 6 issue 1, September 2015, 162-169, </w:t>
      </w:r>
      <w:hyperlink r:id="rId41" w:history="1">
        <w:r w:rsidRPr="00CA15AD">
          <w:rPr>
            <w:rStyle w:val="Hyperlink"/>
            <w:rFonts w:ascii="Arial" w:hAnsi="Arial" w:cs="Arial"/>
            <w:sz w:val="20"/>
            <w:szCs w:val="20"/>
          </w:rPr>
          <w:t>https://www.ijltet.org/wp-content/uploads/2015/09/22</w:t>
        </w:r>
      </w:hyperlink>
    </w:p>
    <w:p w14:paraId="358C00B2" w14:textId="77777777" w:rsidR="0060669C" w:rsidRPr="00CA15AD" w:rsidRDefault="0060669C" w:rsidP="0060669C">
      <w:pPr>
        <w:pStyle w:val="ListParagraph"/>
        <w:numPr>
          <w:ilvl w:val="0"/>
          <w:numId w:val="6"/>
        </w:numPr>
        <w:spacing w:before="92"/>
        <w:ind w:right="160"/>
        <w:rPr>
          <w:rFonts w:ascii="Arial" w:hAnsi="Arial" w:cs="Arial"/>
          <w:sz w:val="20"/>
          <w:szCs w:val="20"/>
        </w:rPr>
      </w:pPr>
      <w:r w:rsidRPr="00CA15AD">
        <w:rPr>
          <w:rFonts w:ascii="Arial" w:hAnsi="Arial" w:cs="Arial"/>
          <w:spacing w:val="-4"/>
          <w:sz w:val="20"/>
          <w:szCs w:val="20"/>
        </w:rPr>
        <w:t xml:space="preserve">Singh B </w:t>
      </w:r>
      <w:proofErr w:type="spellStart"/>
      <w:r w:rsidRPr="00CA15AD">
        <w:rPr>
          <w:rFonts w:ascii="Arial" w:hAnsi="Arial" w:cs="Arial"/>
          <w:spacing w:val="-4"/>
          <w:sz w:val="20"/>
          <w:szCs w:val="20"/>
        </w:rPr>
        <w:t>B</w:t>
      </w:r>
      <w:proofErr w:type="spellEnd"/>
      <w:r w:rsidRPr="00CA15AD">
        <w:rPr>
          <w:rFonts w:ascii="Arial" w:hAnsi="Arial" w:cs="Arial"/>
          <w:spacing w:val="-4"/>
          <w:sz w:val="20"/>
          <w:szCs w:val="20"/>
        </w:rPr>
        <w:t>,</w:t>
      </w:r>
      <w:r w:rsidRPr="00CA15AD">
        <w:rPr>
          <w:rFonts w:ascii="Arial" w:hAnsi="Arial" w:cs="Arial"/>
          <w:spacing w:val="-8"/>
          <w:sz w:val="20"/>
          <w:szCs w:val="20"/>
        </w:rPr>
        <w:t xml:space="preserve"> </w:t>
      </w:r>
      <w:r w:rsidRPr="00CA15AD">
        <w:rPr>
          <w:rFonts w:ascii="Arial" w:hAnsi="Arial" w:cs="Arial"/>
          <w:spacing w:val="-4"/>
          <w:sz w:val="20"/>
          <w:szCs w:val="20"/>
        </w:rPr>
        <w:t>S.</w:t>
      </w:r>
      <w:r w:rsidRPr="00CA15AD">
        <w:rPr>
          <w:rFonts w:ascii="Arial" w:hAnsi="Arial" w:cs="Arial"/>
          <w:spacing w:val="-9"/>
          <w:sz w:val="20"/>
          <w:szCs w:val="20"/>
        </w:rPr>
        <w:t xml:space="preserve"> </w:t>
      </w:r>
      <w:r w:rsidRPr="00CA15AD">
        <w:rPr>
          <w:rFonts w:ascii="Arial" w:hAnsi="Arial" w:cs="Arial"/>
          <w:spacing w:val="-4"/>
          <w:sz w:val="20"/>
          <w:szCs w:val="20"/>
        </w:rPr>
        <w:t>Rawat,</w:t>
      </w:r>
      <w:r w:rsidRPr="00CA15AD">
        <w:rPr>
          <w:rFonts w:ascii="Arial" w:hAnsi="Arial" w:cs="Arial"/>
          <w:spacing w:val="-8"/>
          <w:sz w:val="20"/>
          <w:szCs w:val="20"/>
        </w:rPr>
        <w:t xml:space="preserve"> </w:t>
      </w:r>
      <w:r w:rsidRPr="00CA15AD">
        <w:rPr>
          <w:rFonts w:ascii="Arial" w:hAnsi="Arial" w:cs="Arial"/>
          <w:spacing w:val="-4"/>
          <w:sz w:val="20"/>
          <w:szCs w:val="20"/>
        </w:rPr>
        <w:t>S.K.</w:t>
      </w:r>
      <w:r w:rsidRPr="00CA15AD">
        <w:rPr>
          <w:rFonts w:ascii="Arial" w:hAnsi="Arial" w:cs="Arial"/>
          <w:spacing w:val="-9"/>
          <w:sz w:val="20"/>
          <w:szCs w:val="20"/>
        </w:rPr>
        <w:t xml:space="preserve"> </w:t>
      </w:r>
      <w:r w:rsidRPr="00CA15AD">
        <w:rPr>
          <w:rFonts w:ascii="Arial" w:hAnsi="Arial" w:cs="Arial"/>
          <w:spacing w:val="-4"/>
          <w:sz w:val="20"/>
          <w:szCs w:val="20"/>
        </w:rPr>
        <w:t>Yadav</w:t>
      </w:r>
      <w:r w:rsidRPr="00CA15AD">
        <w:rPr>
          <w:rFonts w:ascii="Arial" w:hAnsi="Arial" w:cs="Arial"/>
          <w:spacing w:val="-8"/>
          <w:sz w:val="20"/>
          <w:szCs w:val="20"/>
        </w:rPr>
        <w:t xml:space="preserve"> </w:t>
      </w:r>
      <w:r w:rsidRPr="00CA15AD">
        <w:rPr>
          <w:rFonts w:ascii="Arial" w:hAnsi="Arial" w:cs="Arial"/>
          <w:spacing w:val="-4"/>
          <w:sz w:val="20"/>
          <w:szCs w:val="20"/>
        </w:rPr>
        <w:t>and</w:t>
      </w:r>
      <w:r w:rsidRPr="00CA15AD">
        <w:rPr>
          <w:rFonts w:ascii="Arial" w:hAnsi="Arial" w:cs="Arial"/>
          <w:spacing w:val="-9"/>
          <w:sz w:val="20"/>
          <w:szCs w:val="20"/>
        </w:rPr>
        <w:t xml:space="preserve"> </w:t>
      </w:r>
      <w:r w:rsidRPr="00CA15AD">
        <w:rPr>
          <w:rFonts w:ascii="Arial" w:hAnsi="Arial" w:cs="Arial"/>
          <w:spacing w:val="-4"/>
          <w:sz w:val="20"/>
          <w:szCs w:val="20"/>
        </w:rPr>
        <w:t>S.S.</w:t>
      </w:r>
      <w:r w:rsidRPr="00CA15AD">
        <w:rPr>
          <w:rFonts w:ascii="Arial" w:hAnsi="Arial" w:cs="Arial"/>
          <w:spacing w:val="-8"/>
          <w:sz w:val="20"/>
          <w:szCs w:val="20"/>
        </w:rPr>
        <w:t xml:space="preserve"> </w:t>
      </w:r>
      <w:r w:rsidRPr="00CA15AD">
        <w:rPr>
          <w:rFonts w:ascii="Arial" w:hAnsi="Arial" w:cs="Arial"/>
          <w:spacing w:val="-4"/>
          <w:sz w:val="20"/>
          <w:szCs w:val="20"/>
        </w:rPr>
        <w:t>Mishra</w:t>
      </w:r>
      <w:r w:rsidRPr="00CA15AD">
        <w:rPr>
          <w:rFonts w:ascii="Arial" w:hAnsi="Arial" w:cs="Arial"/>
          <w:spacing w:val="-9"/>
          <w:sz w:val="20"/>
          <w:szCs w:val="20"/>
        </w:rPr>
        <w:t xml:space="preserve"> </w:t>
      </w:r>
      <w:r w:rsidRPr="00CA15AD">
        <w:rPr>
          <w:rFonts w:ascii="Arial" w:hAnsi="Arial" w:cs="Arial"/>
          <w:spacing w:val="-4"/>
          <w:sz w:val="20"/>
          <w:szCs w:val="20"/>
        </w:rPr>
        <w:t>(2020),</w:t>
      </w:r>
      <w:r w:rsidRPr="00CA15AD">
        <w:rPr>
          <w:rFonts w:ascii="Arial" w:hAnsi="Arial" w:cs="Arial"/>
          <w:spacing w:val="13"/>
          <w:sz w:val="20"/>
          <w:szCs w:val="20"/>
        </w:rPr>
        <w:t xml:space="preserve"> </w:t>
      </w:r>
      <w:r w:rsidRPr="00CA15AD">
        <w:rPr>
          <w:rFonts w:ascii="Arial" w:hAnsi="Arial" w:cs="Arial"/>
          <w:spacing w:val="-4"/>
          <w:sz w:val="20"/>
          <w:szCs w:val="20"/>
        </w:rPr>
        <w:t>Optimization</w:t>
      </w:r>
      <w:r w:rsidRPr="00CA15AD">
        <w:rPr>
          <w:rFonts w:ascii="Arial" w:hAnsi="Arial" w:cs="Arial"/>
          <w:spacing w:val="-9"/>
          <w:sz w:val="20"/>
          <w:szCs w:val="20"/>
        </w:rPr>
        <w:t xml:space="preserve"> </w:t>
      </w:r>
      <w:r w:rsidRPr="00CA15AD">
        <w:rPr>
          <w:rFonts w:ascii="Arial" w:hAnsi="Arial" w:cs="Arial"/>
          <w:spacing w:val="-4"/>
          <w:sz w:val="20"/>
          <w:szCs w:val="20"/>
        </w:rPr>
        <w:t>of</w:t>
      </w:r>
      <w:r w:rsidRPr="00CA15AD">
        <w:rPr>
          <w:rFonts w:ascii="Arial" w:hAnsi="Arial" w:cs="Arial"/>
          <w:spacing w:val="-8"/>
          <w:sz w:val="20"/>
          <w:szCs w:val="20"/>
        </w:rPr>
        <w:t xml:space="preserve"> </w:t>
      </w:r>
      <w:r w:rsidRPr="00CA15AD">
        <w:rPr>
          <w:rFonts w:ascii="Arial" w:hAnsi="Arial" w:cs="Arial"/>
          <w:spacing w:val="-4"/>
          <w:sz w:val="20"/>
          <w:szCs w:val="20"/>
        </w:rPr>
        <w:t>Markovian arrival</w:t>
      </w:r>
      <w:r w:rsidRPr="00CA15AD">
        <w:rPr>
          <w:rFonts w:ascii="Arial" w:hAnsi="Arial" w:cs="Arial"/>
          <w:spacing w:val="-9"/>
          <w:sz w:val="20"/>
          <w:szCs w:val="20"/>
        </w:rPr>
        <w:t xml:space="preserve"> </w:t>
      </w:r>
      <w:r w:rsidRPr="00CA15AD">
        <w:rPr>
          <w:rFonts w:ascii="Arial" w:hAnsi="Arial" w:cs="Arial"/>
          <w:spacing w:val="-4"/>
          <w:sz w:val="20"/>
          <w:szCs w:val="20"/>
        </w:rPr>
        <w:t>and</w:t>
      </w:r>
      <w:r w:rsidRPr="00CA15AD">
        <w:rPr>
          <w:rFonts w:ascii="Arial" w:hAnsi="Arial" w:cs="Arial"/>
          <w:spacing w:val="-8"/>
          <w:sz w:val="20"/>
          <w:szCs w:val="20"/>
        </w:rPr>
        <w:t xml:space="preserve"> </w:t>
      </w:r>
      <w:r w:rsidRPr="00CA15AD">
        <w:rPr>
          <w:rFonts w:ascii="Arial" w:hAnsi="Arial" w:cs="Arial"/>
          <w:spacing w:val="-4"/>
          <w:sz w:val="20"/>
          <w:szCs w:val="20"/>
        </w:rPr>
        <w:t>service</w:t>
      </w:r>
      <w:r w:rsidRPr="00CA15AD">
        <w:rPr>
          <w:rFonts w:ascii="Arial" w:hAnsi="Arial" w:cs="Arial"/>
          <w:spacing w:val="-9"/>
          <w:sz w:val="20"/>
          <w:szCs w:val="20"/>
        </w:rPr>
        <w:t xml:space="preserve"> </w:t>
      </w:r>
      <w:r w:rsidRPr="00CA15AD">
        <w:rPr>
          <w:rFonts w:ascii="Arial" w:hAnsi="Arial" w:cs="Arial"/>
          <w:spacing w:val="-4"/>
          <w:sz w:val="20"/>
          <w:szCs w:val="20"/>
        </w:rPr>
        <w:t>Queuing</w:t>
      </w:r>
      <w:r w:rsidRPr="00CA15AD">
        <w:rPr>
          <w:rFonts w:ascii="Arial" w:hAnsi="Arial" w:cs="Arial"/>
          <w:spacing w:val="-8"/>
          <w:sz w:val="20"/>
          <w:szCs w:val="20"/>
        </w:rPr>
        <w:t xml:space="preserve"> </w:t>
      </w:r>
      <w:r w:rsidRPr="00CA15AD">
        <w:rPr>
          <w:rFonts w:ascii="Arial" w:hAnsi="Arial" w:cs="Arial"/>
          <w:spacing w:val="-4"/>
          <w:sz w:val="20"/>
          <w:szCs w:val="20"/>
        </w:rPr>
        <w:t>model</w:t>
      </w:r>
      <w:r w:rsidRPr="00CA15AD">
        <w:rPr>
          <w:rFonts w:ascii="Arial" w:hAnsi="Arial" w:cs="Arial"/>
          <w:spacing w:val="-9"/>
          <w:sz w:val="20"/>
          <w:szCs w:val="20"/>
        </w:rPr>
        <w:t xml:space="preserve"> </w:t>
      </w:r>
      <w:r w:rsidRPr="00CA15AD">
        <w:rPr>
          <w:rFonts w:ascii="Arial" w:hAnsi="Arial" w:cs="Arial"/>
          <w:spacing w:val="-4"/>
          <w:sz w:val="20"/>
          <w:szCs w:val="20"/>
        </w:rPr>
        <w:t xml:space="preserve">under </w:t>
      </w:r>
      <w:r w:rsidRPr="00CA15AD">
        <w:rPr>
          <w:rFonts w:ascii="Arial" w:hAnsi="Arial" w:cs="Arial"/>
          <w:sz w:val="20"/>
          <w:szCs w:val="20"/>
        </w:rPr>
        <w:t>Fuzziness, International Journal of</w:t>
      </w:r>
      <w:r w:rsidRPr="00CA15AD">
        <w:rPr>
          <w:rFonts w:ascii="Arial" w:hAnsi="Arial" w:cs="Arial"/>
          <w:spacing w:val="40"/>
          <w:sz w:val="20"/>
          <w:szCs w:val="20"/>
        </w:rPr>
        <w:t xml:space="preserve"> </w:t>
      </w:r>
      <w:r w:rsidRPr="00CA15AD">
        <w:rPr>
          <w:rFonts w:ascii="Arial" w:hAnsi="Arial" w:cs="Arial"/>
          <w:sz w:val="20"/>
          <w:szCs w:val="20"/>
        </w:rPr>
        <w:t>Agricultural and</w:t>
      </w:r>
      <w:r w:rsidRPr="00CA15AD">
        <w:rPr>
          <w:rFonts w:ascii="Arial" w:hAnsi="Arial" w:cs="Arial"/>
          <w:spacing w:val="40"/>
          <w:sz w:val="20"/>
          <w:szCs w:val="20"/>
        </w:rPr>
        <w:t xml:space="preserve"> </w:t>
      </w:r>
      <w:r w:rsidRPr="00CA15AD">
        <w:rPr>
          <w:rFonts w:ascii="Arial" w:hAnsi="Arial" w:cs="Arial"/>
          <w:sz w:val="20"/>
          <w:szCs w:val="20"/>
        </w:rPr>
        <w:t xml:space="preserve">Statistical Science, Vol 16,No 2, p 567-572, 2020. </w:t>
      </w:r>
      <w:hyperlink r:id="rId42" w:history="1">
        <w:r w:rsidRPr="00CA15AD">
          <w:rPr>
            <w:rStyle w:val="Hyperlink"/>
            <w:rFonts w:ascii="Arial" w:hAnsi="Arial" w:cs="Arial"/>
            <w:sz w:val="20"/>
            <w:szCs w:val="20"/>
          </w:rPr>
          <w:t>https://connectjournals.com/03899.2020.16.567</w:t>
        </w:r>
      </w:hyperlink>
    </w:p>
    <w:p w14:paraId="57036FE0"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Sharma, P. (2016). Optimal flow control of multi-server time sharing queuing network with priority. International Journal of Mathematics in Operational Research, 9(3), </w:t>
      </w:r>
      <w:r w:rsidRPr="00CA15AD">
        <w:rPr>
          <w:rFonts w:ascii="Arial" w:hAnsi="Arial" w:cs="Arial"/>
          <w:spacing w:val="-2"/>
          <w:sz w:val="20"/>
          <w:szCs w:val="20"/>
        </w:rPr>
        <w:t xml:space="preserve">363-374. </w:t>
      </w:r>
      <w:r w:rsidRPr="00CA15AD">
        <w:rPr>
          <w:rFonts w:ascii="Arial" w:hAnsi="Arial" w:cs="Arial"/>
          <w:bCs/>
          <w:color w:val="0000FF"/>
          <w:sz w:val="20"/>
          <w:szCs w:val="20"/>
          <w:u w:val="single"/>
          <w:shd w:val="clear" w:color="auto" w:fill="FAFAFA"/>
        </w:rPr>
        <w:t>http://dx.doi.org/</w:t>
      </w:r>
      <w:hyperlink r:id="rId43" w:tgtFrame="_blank" w:history="1">
        <w:r w:rsidRPr="00CA15AD">
          <w:rPr>
            <w:rStyle w:val="Hyperlink"/>
            <w:rFonts w:ascii="Arial" w:hAnsi="Arial" w:cs="Arial"/>
            <w:sz w:val="20"/>
            <w:szCs w:val="20"/>
            <w:shd w:val="clear" w:color="auto" w:fill="FAFAFA"/>
          </w:rPr>
          <w:t>10.1504/IJMOR.2016.078826</w:t>
        </w:r>
      </w:hyperlink>
    </w:p>
    <w:p w14:paraId="39E7BB98" w14:textId="77777777" w:rsidR="0060669C" w:rsidRPr="00CA15AD" w:rsidRDefault="0060669C" w:rsidP="0060669C">
      <w:pPr>
        <w:pStyle w:val="ListParagraph"/>
        <w:rPr>
          <w:rFonts w:ascii="Arial" w:hAnsi="Arial" w:cs="Arial"/>
          <w:sz w:val="20"/>
          <w:szCs w:val="20"/>
        </w:rPr>
      </w:pPr>
    </w:p>
    <w:p w14:paraId="0A147A2F"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Singh, C.J., M. Jain and B. Kumar (2016),</w:t>
      </w:r>
      <w:r w:rsidRPr="00CA15AD">
        <w:rPr>
          <w:rFonts w:ascii="Arial" w:hAnsi="Arial" w:cs="Arial"/>
          <w:spacing w:val="-6"/>
          <w:sz w:val="20"/>
          <w:szCs w:val="20"/>
        </w:rPr>
        <w:t xml:space="preserve"> </w:t>
      </w:r>
      <w:r w:rsidRPr="00CA15AD">
        <w:rPr>
          <w:rFonts w:ascii="Arial" w:hAnsi="Arial" w:cs="Arial"/>
          <w:sz w:val="20"/>
          <w:szCs w:val="20"/>
        </w:rPr>
        <w:t>Analysis of</w:t>
      </w:r>
      <w:r w:rsidRPr="00CA15AD">
        <w:rPr>
          <w:rFonts w:ascii="Arial" w:hAnsi="Arial" w:cs="Arial"/>
          <w:spacing w:val="-2"/>
          <w:sz w:val="20"/>
          <w:szCs w:val="20"/>
        </w:rPr>
        <w:t xml:space="preserve"> </w:t>
      </w:r>
      <w:r w:rsidRPr="00CA15AD">
        <w:rPr>
          <w:rFonts w:ascii="Arial" w:hAnsi="Arial" w:cs="Arial"/>
          <w:sz w:val="20"/>
          <w:szCs w:val="20"/>
        </w:rPr>
        <w:t>single server</w:t>
      </w:r>
      <w:r w:rsidRPr="00CA15AD">
        <w:rPr>
          <w:rFonts w:ascii="Arial" w:hAnsi="Arial" w:cs="Arial"/>
          <w:spacing w:val="-7"/>
          <w:sz w:val="20"/>
          <w:szCs w:val="20"/>
        </w:rPr>
        <w:t xml:space="preserve"> </w:t>
      </w:r>
      <w:r w:rsidRPr="00CA15AD">
        <w:rPr>
          <w:rFonts w:ascii="Arial" w:hAnsi="Arial" w:cs="Arial"/>
          <w:sz w:val="20"/>
          <w:szCs w:val="20"/>
        </w:rPr>
        <w:t>finite</w:t>
      </w:r>
      <w:r w:rsidRPr="00CA15AD">
        <w:rPr>
          <w:rFonts w:ascii="Arial" w:hAnsi="Arial" w:cs="Arial"/>
          <w:spacing w:val="-5"/>
          <w:sz w:val="20"/>
          <w:szCs w:val="20"/>
        </w:rPr>
        <w:t xml:space="preserve"> </w:t>
      </w:r>
      <w:r w:rsidRPr="00CA15AD">
        <w:rPr>
          <w:rFonts w:ascii="Arial" w:hAnsi="Arial" w:cs="Arial"/>
          <w:sz w:val="20"/>
          <w:szCs w:val="20"/>
        </w:rPr>
        <w:t>queuing</w:t>
      </w:r>
      <w:r w:rsidRPr="00CA15AD">
        <w:rPr>
          <w:rFonts w:ascii="Arial" w:hAnsi="Arial" w:cs="Arial"/>
          <w:spacing w:val="-6"/>
          <w:sz w:val="20"/>
          <w:szCs w:val="20"/>
        </w:rPr>
        <w:t xml:space="preserve"> </w:t>
      </w:r>
      <w:r w:rsidRPr="00CA15AD">
        <w:rPr>
          <w:rFonts w:ascii="Arial" w:hAnsi="Arial" w:cs="Arial"/>
          <w:sz w:val="20"/>
          <w:szCs w:val="20"/>
        </w:rPr>
        <w:t>model</w:t>
      </w:r>
      <w:r w:rsidRPr="00CA15AD">
        <w:rPr>
          <w:rFonts w:ascii="Arial" w:hAnsi="Arial" w:cs="Arial"/>
          <w:spacing w:val="-6"/>
          <w:sz w:val="20"/>
          <w:szCs w:val="20"/>
        </w:rPr>
        <w:t xml:space="preserve"> </w:t>
      </w:r>
      <w:r w:rsidRPr="00CA15AD">
        <w:rPr>
          <w:rFonts w:ascii="Arial" w:hAnsi="Arial" w:cs="Arial"/>
          <w:sz w:val="20"/>
          <w:szCs w:val="20"/>
        </w:rPr>
        <w:t>with</w:t>
      </w:r>
      <w:r w:rsidRPr="00CA15AD">
        <w:rPr>
          <w:rFonts w:ascii="Arial" w:hAnsi="Arial" w:cs="Arial"/>
          <w:spacing w:val="-6"/>
          <w:sz w:val="20"/>
          <w:szCs w:val="20"/>
        </w:rPr>
        <w:t xml:space="preserve"> </w:t>
      </w:r>
      <w:r w:rsidRPr="00CA15AD">
        <w:rPr>
          <w:rFonts w:ascii="Arial" w:hAnsi="Arial" w:cs="Arial"/>
          <w:sz w:val="20"/>
          <w:szCs w:val="20"/>
        </w:rPr>
        <w:t>reneging.</w:t>
      </w:r>
      <w:r w:rsidRPr="00CA15AD">
        <w:rPr>
          <w:rFonts w:ascii="Arial" w:hAnsi="Arial" w:cs="Arial"/>
          <w:spacing w:val="40"/>
          <w:sz w:val="20"/>
          <w:szCs w:val="20"/>
        </w:rPr>
        <w:t xml:space="preserve"> </w:t>
      </w:r>
      <w:r w:rsidRPr="00CA15AD">
        <w:rPr>
          <w:rFonts w:ascii="Arial" w:hAnsi="Arial" w:cs="Arial"/>
          <w:sz w:val="20"/>
          <w:szCs w:val="20"/>
        </w:rPr>
        <w:t xml:space="preserve">International Journal of Mathematics in Operational Research, 9(1), </w:t>
      </w:r>
      <w:r w:rsidRPr="00CA15AD">
        <w:rPr>
          <w:rFonts w:ascii="Arial" w:hAnsi="Arial" w:cs="Arial"/>
          <w:spacing w:val="-2"/>
          <w:sz w:val="20"/>
          <w:szCs w:val="20"/>
        </w:rPr>
        <w:t xml:space="preserve">15-38. </w:t>
      </w:r>
      <w:r w:rsidRPr="00CA15AD">
        <w:rPr>
          <w:rFonts w:ascii="Arial" w:hAnsi="Arial" w:cs="Arial"/>
          <w:color w:val="0000FF"/>
          <w:sz w:val="20"/>
          <w:szCs w:val="20"/>
          <w:u w:val="single"/>
          <w:shd w:val="clear" w:color="auto" w:fill="FFFFFF"/>
        </w:rPr>
        <w:t>http://dx.doi.org/</w:t>
      </w:r>
      <w:hyperlink r:id="rId44" w:tgtFrame="_blank" w:history="1">
        <w:r w:rsidRPr="00CA15AD">
          <w:rPr>
            <w:rStyle w:val="Hyperlink"/>
            <w:rFonts w:ascii="Arial" w:hAnsi="Arial" w:cs="Arial"/>
            <w:sz w:val="20"/>
            <w:szCs w:val="20"/>
            <w:bdr w:val="none" w:sz="0" w:space="0" w:color="auto" w:frame="1"/>
            <w:shd w:val="clear" w:color="auto" w:fill="FFFFFF"/>
          </w:rPr>
          <w:t>10.1504/IJMOR.2016.077558</w:t>
        </w:r>
      </w:hyperlink>
    </w:p>
    <w:p w14:paraId="4EA006E2"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Sundari, M.S. and S. Palaniammal (2015), Simulation of M/ M/1 queuing system using ANN. Malaya Journal of </w:t>
      </w:r>
      <w:proofErr w:type="spellStart"/>
      <w:r w:rsidRPr="00CA15AD">
        <w:rPr>
          <w:rFonts w:ascii="Arial" w:hAnsi="Arial" w:cs="Arial"/>
          <w:sz w:val="20"/>
          <w:szCs w:val="20"/>
        </w:rPr>
        <w:t>Mathematik</w:t>
      </w:r>
      <w:proofErr w:type="spellEnd"/>
      <w:r w:rsidRPr="00CA15AD">
        <w:rPr>
          <w:rFonts w:ascii="Arial" w:hAnsi="Arial" w:cs="Arial"/>
          <w:sz w:val="20"/>
          <w:szCs w:val="20"/>
        </w:rPr>
        <w:t xml:space="preserve">, S(1), 279-294. </w:t>
      </w:r>
      <w:hyperlink r:id="rId45" w:history="1">
        <w:r w:rsidRPr="00CA15AD">
          <w:rPr>
            <w:rStyle w:val="Hyperlink"/>
            <w:rFonts w:ascii="Arial" w:hAnsi="Arial" w:cs="Arial"/>
            <w:sz w:val="20"/>
            <w:szCs w:val="20"/>
          </w:rPr>
          <w:t>https://www.malayajournal.org/articles/paper26</w:t>
        </w:r>
      </w:hyperlink>
    </w:p>
    <w:p w14:paraId="6C34F393"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Zadeh, L.A. (1978). Fuzzy sets as a basis for a theory of possibility. Fuzzy Sets Syst, 1, 03-28. </w:t>
      </w:r>
      <w:hyperlink r:id="rId46" w:history="1">
        <w:r w:rsidRPr="00CA15AD">
          <w:rPr>
            <w:rStyle w:val="Hyperlink"/>
            <w:rFonts w:ascii="Arial" w:hAnsi="Arial" w:cs="Arial"/>
            <w:sz w:val="20"/>
            <w:szCs w:val="20"/>
            <w:shd w:val="clear" w:color="auto" w:fill="FFFFFF"/>
          </w:rPr>
          <w:t>https://doi.org/10.1016/0165-0114(78)90029-5</w:t>
        </w:r>
      </w:hyperlink>
    </w:p>
    <w:p w14:paraId="467148AF" w14:textId="77777777" w:rsidR="00E85862" w:rsidRPr="00CA15AD" w:rsidRDefault="000E5858" w:rsidP="0060669C">
      <w:pPr>
        <w:pStyle w:val="ListParagraph"/>
        <w:spacing w:before="0"/>
        <w:ind w:left="945" w:right="40" w:firstLine="0"/>
        <w:rPr>
          <w:rFonts w:ascii="Arial" w:hAnsi="Arial" w:cs="Arial"/>
          <w:b/>
          <w:color w:val="000000" w:themeColor="text1"/>
          <w:sz w:val="20"/>
          <w:szCs w:val="20"/>
          <w:shd w:val="clear" w:color="auto" w:fill="F8F8F8"/>
        </w:rPr>
      </w:pPr>
      <w:r w:rsidRPr="00CA15AD">
        <w:rPr>
          <w:rStyle w:val="anchor-text"/>
          <w:rFonts w:ascii="Arial" w:hAnsi="Arial" w:cs="Arial"/>
          <w:color w:val="000000" w:themeColor="text1"/>
          <w:sz w:val="20"/>
          <w:szCs w:val="20"/>
        </w:rPr>
        <w:br/>
      </w:r>
    </w:p>
    <w:sectPr w:rsidR="00E85862" w:rsidRPr="00CA15AD" w:rsidSect="0055244A">
      <w:headerReference w:type="even" r:id="rId47"/>
      <w:headerReference w:type="default" r:id="rId48"/>
      <w:footerReference w:type="even" r:id="rId49"/>
      <w:footerReference w:type="default" r:id="rId50"/>
      <w:headerReference w:type="first" r:id="rId51"/>
      <w:footerReference w:type="first" r:id="rId52"/>
      <w:pgSz w:w="12240" w:h="15840"/>
      <w:pgMar w:top="1040" w:right="900" w:bottom="851" w:left="1080" w:header="69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8A483" w14:textId="77777777" w:rsidR="00C24E9C" w:rsidRDefault="00C24E9C">
      <w:r>
        <w:separator/>
      </w:r>
    </w:p>
  </w:endnote>
  <w:endnote w:type="continuationSeparator" w:id="0">
    <w:p w14:paraId="613A0602" w14:textId="77777777" w:rsidR="00C24E9C" w:rsidRDefault="00C2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DEB26" w14:textId="77777777" w:rsidR="00216693" w:rsidRDefault="002166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4CDD1" w14:textId="77777777" w:rsidR="00216693" w:rsidRDefault="002166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480F" w14:textId="77777777" w:rsidR="00216693" w:rsidRDefault="00216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69053" w14:textId="77777777" w:rsidR="00C24E9C" w:rsidRDefault="00C24E9C">
      <w:r>
        <w:separator/>
      </w:r>
    </w:p>
  </w:footnote>
  <w:footnote w:type="continuationSeparator" w:id="0">
    <w:p w14:paraId="2D4B6427" w14:textId="77777777" w:rsidR="00C24E9C" w:rsidRDefault="00C24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42AED" w14:textId="5AE6304E" w:rsidR="00964C05" w:rsidRPr="004D46C0" w:rsidRDefault="00216693" w:rsidP="004D46C0">
    <w:pPr>
      <w:pStyle w:val="Header"/>
    </w:pPr>
    <w:r>
      <w:rPr>
        <w:noProof/>
      </w:rPr>
      <w:pict w14:anchorId="03331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64813" o:spid="_x0000_s2050" type="#_x0000_t136" style="position:absolute;margin-left:0;margin-top:0;width:650.95pt;height:72.3pt;rotation:315;z-index:-165094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34767" w14:textId="7C14F9D4" w:rsidR="00964C05" w:rsidRDefault="00216693">
    <w:pPr>
      <w:pStyle w:val="BodyText"/>
      <w:spacing w:line="14" w:lineRule="auto"/>
      <w:ind w:left="0"/>
      <w:rPr>
        <w:sz w:val="20"/>
      </w:rPr>
    </w:pPr>
    <w:r>
      <w:rPr>
        <w:noProof/>
      </w:rPr>
      <w:pict w14:anchorId="0C6E3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64814" o:spid="_x0000_s2051" type="#_x0000_t136" style="position:absolute;margin-left:0;margin-top:0;width:650.95pt;height:72.3pt;rotation:315;z-index:-16507392;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964C05">
      <w:rPr>
        <w:noProof/>
        <w:sz w:val="20"/>
        <w:lang w:val="en-IN" w:eastAsia="en-IN"/>
      </w:rPr>
      <mc:AlternateContent>
        <mc:Choice Requires="wps">
          <w:drawing>
            <wp:anchor distT="0" distB="0" distL="0" distR="0" simplePos="0" relativeHeight="486802432" behindDoc="1" locked="0" layoutInCell="1" allowOverlap="1" wp14:anchorId="44AC401D" wp14:editId="1F247AFE">
              <wp:simplePos x="0" y="0"/>
              <wp:positionH relativeFrom="page">
                <wp:posOffset>1840483</wp:posOffset>
              </wp:positionH>
              <wp:positionV relativeFrom="page">
                <wp:posOffset>427959</wp:posOffset>
              </wp:positionV>
              <wp:extent cx="4065270"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5270" cy="167640"/>
                      </a:xfrm>
                      <a:prstGeom prst="rect">
                        <a:avLst/>
                      </a:prstGeom>
                    </wps:spPr>
                    <wps:txbx>
                      <w:txbxContent>
                        <w:p w14:paraId="2BA67ECB" w14:textId="77777777" w:rsidR="00964C05" w:rsidRDefault="00964C05">
                          <w:pPr>
                            <w:spacing w:before="13"/>
                            <w:ind w:left="20"/>
                            <w:rPr>
                              <w:sz w:val="20"/>
                            </w:rPr>
                          </w:pPr>
                        </w:p>
                      </w:txbxContent>
                    </wps:txbx>
                    <wps:bodyPr wrap="square" lIns="0" tIns="0" rIns="0" bIns="0" rtlCol="0">
                      <a:noAutofit/>
                    </wps:bodyPr>
                  </wps:wsp>
                </a:graphicData>
              </a:graphic>
            </wp:anchor>
          </w:drawing>
        </mc:Choice>
        <mc:Fallback>
          <w:pict>
            <v:shapetype w14:anchorId="44AC401D" id="_x0000_t202" coordsize="21600,21600" o:spt="202" path="m,l,21600r21600,l21600,xe">
              <v:stroke joinstyle="miter"/>
              <v:path gradientshapeok="t" o:connecttype="rect"/>
            </v:shapetype>
            <v:shape id="Textbox 11" o:spid="_x0000_s1026" type="#_x0000_t202" style="position:absolute;margin-left:144.9pt;margin-top:33.7pt;width:320.1pt;height:13.2pt;z-index:-165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" filled="f" stroked="f">
              <v:textbox inset="0,0,0,0">
                <w:txbxContent>
                  <w:p w14:paraId="2BA67ECB" w14:textId="77777777" w:rsidR="00964C05" w:rsidRDefault="00964C05">
                    <w:pPr>
                      <w:spacing w:before="13"/>
                      <w:ind w:left="20"/>
                      <w:rPr>
                        <w:sz w:val="20"/>
                      </w:rPr>
                    </w:pPr>
                  </w:p>
                </w:txbxContent>
              </v:textbox>
              <w10:wrap anchorx="page" anchory="page"/>
            </v:shape>
          </w:pict>
        </mc:Fallback>
      </mc:AlternateContent>
    </w:r>
    <w:r w:rsidR="00964C05">
      <w:rPr>
        <w:noProof/>
        <w:sz w:val="20"/>
        <w:lang w:val="en-IN" w:eastAsia="en-IN"/>
      </w:rPr>
      <mc:AlternateContent>
        <mc:Choice Requires="wps">
          <w:drawing>
            <wp:anchor distT="0" distB="0" distL="0" distR="0" simplePos="0" relativeHeight="486802944" behindDoc="1" locked="0" layoutInCell="1" allowOverlap="1" wp14:anchorId="558F2FAC" wp14:editId="7124CBAC">
              <wp:simplePos x="0" y="0"/>
              <wp:positionH relativeFrom="page">
                <wp:posOffset>6749800</wp:posOffset>
              </wp:positionH>
              <wp:positionV relativeFrom="page">
                <wp:posOffset>427959</wp:posOffset>
              </wp:positionV>
              <wp:extent cx="259715" cy="1676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67640"/>
                      </a:xfrm>
                      <a:prstGeom prst="rect">
                        <a:avLst/>
                      </a:prstGeom>
                    </wps:spPr>
                    <wps:txbx>
                      <w:txbxContent>
                        <w:p w14:paraId="194B45FE" w14:textId="77777777" w:rsidR="00964C05" w:rsidRDefault="00964C05">
                          <w:pPr>
                            <w:spacing w:before="13"/>
                            <w:ind w:left="60"/>
                            <w:rPr>
                              <w:sz w:val="20"/>
                            </w:rPr>
                          </w:pPr>
                        </w:p>
                      </w:txbxContent>
                    </wps:txbx>
                    <wps:bodyPr wrap="square" lIns="0" tIns="0" rIns="0" bIns="0" rtlCol="0">
                      <a:noAutofit/>
                    </wps:bodyPr>
                  </wps:wsp>
                </a:graphicData>
              </a:graphic>
            </wp:anchor>
          </w:drawing>
        </mc:Choice>
        <mc:Fallback>
          <w:pict>
            <v:shape w14:anchorId="558F2FAC" id="Textbox 12" o:spid="_x0000_s1027" type="#_x0000_t202" style="position:absolute;margin-left:531.5pt;margin-top:33.7pt;width:20.45pt;height:13.2pt;z-index:-16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" filled="f" stroked="f">
              <v:textbox inset="0,0,0,0">
                <w:txbxContent>
                  <w:p w14:paraId="194B45FE" w14:textId="77777777" w:rsidR="00964C05" w:rsidRDefault="00964C05">
                    <w:pPr>
                      <w:spacing w:before="13"/>
                      <w:ind w:left="60"/>
                      <w:rPr>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B656" w14:textId="4C06A5EC" w:rsidR="00216693" w:rsidRDefault="00216693">
    <w:pPr>
      <w:pStyle w:val="Header"/>
    </w:pPr>
    <w:r>
      <w:rPr>
        <w:noProof/>
      </w:rPr>
      <w:pict w14:anchorId="5EB7C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64812" o:spid="_x0000_s2049" type="#_x0000_t136" style="position:absolute;margin-left:0;margin-top:0;width:650.95pt;height:72.3pt;rotation:315;z-index:-165114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96295"/>
    <w:multiLevelType w:val="multilevel"/>
    <w:tmpl w:val="7AE40ACC"/>
    <w:lvl w:ilvl="0">
      <w:start w:val="1"/>
      <w:numFmt w:val="decimal"/>
      <w:lvlText w:val="%1."/>
      <w:lvlJc w:val="left"/>
      <w:pPr>
        <w:ind w:left="518" w:hanging="361"/>
        <w:jc w:val="left"/>
      </w:pPr>
      <w:rPr>
        <w:rFonts w:ascii="Arial" w:eastAsia="Times New Roman" w:hAnsi="Arial" w:cs="Arial" w:hint="default"/>
        <w:b/>
        <w:bCs/>
        <w:i w:val="0"/>
        <w:iCs w:val="0"/>
        <w:spacing w:val="0"/>
        <w:w w:val="99"/>
        <w:sz w:val="22"/>
        <w:szCs w:val="24"/>
        <w:lang w:val="en-US" w:eastAsia="en-US" w:bidi="ar-SA"/>
      </w:rPr>
    </w:lvl>
    <w:lvl w:ilvl="1">
      <w:start w:val="1"/>
      <w:numFmt w:val="decimal"/>
      <w:lvlText w:val="%1.%2"/>
      <w:lvlJc w:val="left"/>
      <w:pPr>
        <w:ind w:left="635" w:hanging="351"/>
        <w:jc w:val="left"/>
      </w:pPr>
      <w:rPr>
        <w:rFonts w:ascii="Arial" w:eastAsia="Times New Roman" w:hAnsi="Arial" w:cs="Arial" w:hint="default"/>
        <w:b/>
        <w:bCs/>
        <w:i w:val="0"/>
        <w:iCs w:val="0"/>
        <w:spacing w:val="0"/>
        <w:w w:val="99"/>
        <w:sz w:val="22"/>
        <w:szCs w:val="24"/>
        <w:lang w:val="en-US" w:eastAsia="en-US" w:bidi="ar-SA"/>
      </w:rPr>
    </w:lvl>
    <w:lvl w:ilvl="2">
      <w:numFmt w:val="bullet"/>
      <w:lvlText w:val="•"/>
      <w:lvlJc w:val="left"/>
      <w:pPr>
        <w:ind w:left="520" w:hanging="351"/>
      </w:pPr>
      <w:rPr>
        <w:rFonts w:hint="default"/>
        <w:lang w:val="en-US" w:eastAsia="en-US" w:bidi="ar-SA"/>
      </w:rPr>
    </w:lvl>
    <w:lvl w:ilvl="3">
      <w:numFmt w:val="bullet"/>
      <w:lvlText w:val="•"/>
      <w:lvlJc w:val="left"/>
      <w:pPr>
        <w:ind w:left="435" w:hanging="351"/>
      </w:pPr>
      <w:rPr>
        <w:rFonts w:hint="default"/>
        <w:lang w:val="en-US" w:eastAsia="en-US" w:bidi="ar-SA"/>
      </w:rPr>
    </w:lvl>
    <w:lvl w:ilvl="4">
      <w:numFmt w:val="bullet"/>
      <w:lvlText w:val="•"/>
      <w:lvlJc w:val="left"/>
      <w:pPr>
        <w:ind w:left="351" w:hanging="351"/>
      </w:pPr>
      <w:rPr>
        <w:rFonts w:hint="default"/>
        <w:lang w:val="en-US" w:eastAsia="en-US" w:bidi="ar-SA"/>
      </w:rPr>
    </w:lvl>
    <w:lvl w:ilvl="5">
      <w:numFmt w:val="bullet"/>
      <w:lvlText w:val="•"/>
      <w:lvlJc w:val="left"/>
      <w:pPr>
        <w:ind w:left="266" w:hanging="351"/>
      </w:pPr>
      <w:rPr>
        <w:rFonts w:hint="default"/>
        <w:lang w:val="en-US" w:eastAsia="en-US" w:bidi="ar-SA"/>
      </w:rPr>
    </w:lvl>
    <w:lvl w:ilvl="6">
      <w:numFmt w:val="bullet"/>
      <w:lvlText w:val="•"/>
      <w:lvlJc w:val="left"/>
      <w:pPr>
        <w:ind w:left="182" w:hanging="351"/>
      </w:pPr>
      <w:rPr>
        <w:rFonts w:hint="default"/>
        <w:lang w:val="en-US" w:eastAsia="en-US" w:bidi="ar-SA"/>
      </w:rPr>
    </w:lvl>
    <w:lvl w:ilvl="7">
      <w:numFmt w:val="bullet"/>
      <w:lvlText w:val="•"/>
      <w:lvlJc w:val="left"/>
      <w:pPr>
        <w:ind w:left="97" w:hanging="351"/>
      </w:pPr>
      <w:rPr>
        <w:rFonts w:hint="default"/>
        <w:lang w:val="en-US" w:eastAsia="en-US" w:bidi="ar-SA"/>
      </w:rPr>
    </w:lvl>
    <w:lvl w:ilvl="8">
      <w:numFmt w:val="bullet"/>
      <w:lvlText w:val="•"/>
      <w:lvlJc w:val="left"/>
      <w:pPr>
        <w:ind w:left="13" w:hanging="351"/>
      </w:pPr>
      <w:rPr>
        <w:rFonts w:hint="default"/>
        <w:lang w:val="en-US" w:eastAsia="en-US" w:bidi="ar-SA"/>
      </w:rPr>
    </w:lvl>
  </w:abstractNum>
  <w:abstractNum w:abstractNumId="1" w15:restartNumberingAfterBreak="0">
    <w:nsid w:val="1E7B1E83"/>
    <w:multiLevelType w:val="hybridMultilevel"/>
    <w:tmpl w:val="6C904E2A"/>
    <w:lvl w:ilvl="0" w:tplc="4009000F">
      <w:start w:val="1"/>
      <w:numFmt w:val="decimal"/>
      <w:lvlText w:val="%1."/>
      <w:lvlJc w:val="left"/>
      <w:pPr>
        <w:ind w:left="945" w:hanging="360"/>
      </w:pPr>
    </w:lvl>
    <w:lvl w:ilvl="1" w:tplc="40090019" w:tentative="1">
      <w:start w:val="1"/>
      <w:numFmt w:val="lowerLetter"/>
      <w:lvlText w:val="%2."/>
      <w:lvlJc w:val="left"/>
      <w:pPr>
        <w:ind w:left="1665" w:hanging="360"/>
      </w:pPr>
    </w:lvl>
    <w:lvl w:ilvl="2" w:tplc="4009001B" w:tentative="1">
      <w:start w:val="1"/>
      <w:numFmt w:val="lowerRoman"/>
      <w:lvlText w:val="%3."/>
      <w:lvlJc w:val="right"/>
      <w:pPr>
        <w:ind w:left="2385" w:hanging="180"/>
      </w:pPr>
    </w:lvl>
    <w:lvl w:ilvl="3" w:tplc="4009000F" w:tentative="1">
      <w:start w:val="1"/>
      <w:numFmt w:val="decimal"/>
      <w:lvlText w:val="%4."/>
      <w:lvlJc w:val="left"/>
      <w:pPr>
        <w:ind w:left="3105" w:hanging="360"/>
      </w:pPr>
    </w:lvl>
    <w:lvl w:ilvl="4" w:tplc="40090019" w:tentative="1">
      <w:start w:val="1"/>
      <w:numFmt w:val="lowerLetter"/>
      <w:lvlText w:val="%5."/>
      <w:lvlJc w:val="left"/>
      <w:pPr>
        <w:ind w:left="3825" w:hanging="360"/>
      </w:pPr>
    </w:lvl>
    <w:lvl w:ilvl="5" w:tplc="4009001B" w:tentative="1">
      <w:start w:val="1"/>
      <w:numFmt w:val="lowerRoman"/>
      <w:lvlText w:val="%6."/>
      <w:lvlJc w:val="right"/>
      <w:pPr>
        <w:ind w:left="4545" w:hanging="180"/>
      </w:pPr>
    </w:lvl>
    <w:lvl w:ilvl="6" w:tplc="4009000F" w:tentative="1">
      <w:start w:val="1"/>
      <w:numFmt w:val="decimal"/>
      <w:lvlText w:val="%7."/>
      <w:lvlJc w:val="left"/>
      <w:pPr>
        <w:ind w:left="5265" w:hanging="360"/>
      </w:pPr>
    </w:lvl>
    <w:lvl w:ilvl="7" w:tplc="40090019" w:tentative="1">
      <w:start w:val="1"/>
      <w:numFmt w:val="lowerLetter"/>
      <w:lvlText w:val="%8."/>
      <w:lvlJc w:val="left"/>
      <w:pPr>
        <w:ind w:left="5985" w:hanging="360"/>
      </w:pPr>
    </w:lvl>
    <w:lvl w:ilvl="8" w:tplc="4009001B" w:tentative="1">
      <w:start w:val="1"/>
      <w:numFmt w:val="lowerRoman"/>
      <w:lvlText w:val="%9."/>
      <w:lvlJc w:val="right"/>
      <w:pPr>
        <w:ind w:left="6705" w:hanging="180"/>
      </w:pPr>
    </w:lvl>
  </w:abstractNum>
  <w:abstractNum w:abstractNumId="2" w15:restartNumberingAfterBreak="0">
    <w:nsid w:val="217661F0"/>
    <w:multiLevelType w:val="multilevel"/>
    <w:tmpl w:val="8102937A"/>
    <w:lvl w:ilvl="0">
      <w:start w:val="3"/>
      <w:numFmt w:val="decimal"/>
      <w:lvlText w:val="%1."/>
      <w:lvlJc w:val="left"/>
      <w:pPr>
        <w:ind w:left="518" w:hanging="361"/>
      </w:pPr>
      <w:rPr>
        <w:rFonts w:ascii="Times New Roman" w:eastAsia="Times New Roman" w:hAnsi="Times New Roman" w:cs="Times New Roman" w:hint="default"/>
        <w:b/>
        <w:bCs/>
        <w:i w:val="0"/>
        <w:iCs w:val="0"/>
        <w:spacing w:val="0"/>
        <w:w w:val="99"/>
        <w:sz w:val="24"/>
        <w:szCs w:val="24"/>
      </w:rPr>
    </w:lvl>
    <w:lvl w:ilvl="1">
      <w:start w:val="1"/>
      <w:numFmt w:val="decimal"/>
      <w:lvlText w:val="%1.%2"/>
      <w:lvlJc w:val="left"/>
      <w:pPr>
        <w:ind w:left="635" w:hanging="351"/>
      </w:pPr>
      <w:rPr>
        <w:rFonts w:ascii="Times New Roman" w:eastAsia="Times New Roman" w:hAnsi="Times New Roman" w:cs="Times New Roman" w:hint="default"/>
        <w:b/>
        <w:bCs/>
        <w:i w:val="0"/>
        <w:iCs w:val="0"/>
        <w:spacing w:val="0"/>
        <w:w w:val="99"/>
        <w:sz w:val="24"/>
        <w:szCs w:val="24"/>
      </w:rPr>
    </w:lvl>
    <w:lvl w:ilvl="2">
      <w:numFmt w:val="bullet"/>
      <w:lvlText w:val="•"/>
      <w:lvlJc w:val="left"/>
      <w:pPr>
        <w:ind w:left="520" w:hanging="351"/>
      </w:pPr>
      <w:rPr>
        <w:rFonts w:hint="default"/>
      </w:rPr>
    </w:lvl>
    <w:lvl w:ilvl="3">
      <w:numFmt w:val="bullet"/>
      <w:lvlText w:val="•"/>
      <w:lvlJc w:val="left"/>
      <w:pPr>
        <w:ind w:left="435" w:hanging="351"/>
      </w:pPr>
      <w:rPr>
        <w:rFonts w:hint="default"/>
      </w:rPr>
    </w:lvl>
    <w:lvl w:ilvl="4">
      <w:numFmt w:val="bullet"/>
      <w:lvlText w:val="•"/>
      <w:lvlJc w:val="left"/>
      <w:pPr>
        <w:ind w:left="351" w:hanging="351"/>
      </w:pPr>
      <w:rPr>
        <w:rFonts w:hint="default"/>
      </w:rPr>
    </w:lvl>
    <w:lvl w:ilvl="5">
      <w:numFmt w:val="bullet"/>
      <w:lvlText w:val="•"/>
      <w:lvlJc w:val="left"/>
      <w:pPr>
        <w:ind w:left="266" w:hanging="351"/>
      </w:pPr>
      <w:rPr>
        <w:rFonts w:hint="default"/>
      </w:rPr>
    </w:lvl>
    <w:lvl w:ilvl="6">
      <w:numFmt w:val="bullet"/>
      <w:lvlText w:val="•"/>
      <w:lvlJc w:val="left"/>
      <w:pPr>
        <w:ind w:left="182" w:hanging="351"/>
      </w:pPr>
      <w:rPr>
        <w:rFonts w:hint="default"/>
      </w:rPr>
    </w:lvl>
    <w:lvl w:ilvl="7">
      <w:numFmt w:val="bullet"/>
      <w:lvlText w:val="•"/>
      <w:lvlJc w:val="left"/>
      <w:pPr>
        <w:ind w:left="97" w:hanging="351"/>
      </w:pPr>
      <w:rPr>
        <w:rFonts w:hint="default"/>
      </w:rPr>
    </w:lvl>
    <w:lvl w:ilvl="8">
      <w:numFmt w:val="bullet"/>
      <w:lvlText w:val="•"/>
      <w:lvlJc w:val="left"/>
      <w:pPr>
        <w:ind w:left="13" w:hanging="351"/>
      </w:pPr>
      <w:rPr>
        <w:rFonts w:hint="default"/>
      </w:rPr>
    </w:lvl>
  </w:abstractNum>
  <w:abstractNum w:abstractNumId="3" w15:restartNumberingAfterBreak="0">
    <w:nsid w:val="217B19BF"/>
    <w:multiLevelType w:val="hybridMultilevel"/>
    <w:tmpl w:val="B614CA02"/>
    <w:lvl w:ilvl="0" w:tplc="6A247EEA">
      <w:numFmt w:val="bullet"/>
      <w:lvlText w:val=""/>
      <w:lvlJc w:val="left"/>
      <w:pPr>
        <w:ind w:left="144" w:hanging="145"/>
      </w:pPr>
      <w:rPr>
        <w:rFonts w:ascii="Symbol" w:eastAsia="Symbol" w:hAnsi="Symbol" w:cs="Symbol" w:hint="default"/>
        <w:b w:val="0"/>
        <w:bCs w:val="0"/>
        <w:i w:val="0"/>
        <w:iCs w:val="0"/>
        <w:spacing w:val="0"/>
        <w:w w:val="99"/>
        <w:position w:val="8"/>
        <w:sz w:val="22"/>
        <w:szCs w:val="22"/>
        <w:lang w:val="en-US" w:eastAsia="en-US" w:bidi="ar-SA"/>
      </w:rPr>
    </w:lvl>
    <w:lvl w:ilvl="1" w:tplc="48F65D3A">
      <w:numFmt w:val="bullet"/>
      <w:lvlText w:val="•"/>
      <w:lvlJc w:val="left"/>
      <w:pPr>
        <w:ind w:left="248" w:hanging="145"/>
      </w:pPr>
      <w:rPr>
        <w:rFonts w:hint="default"/>
        <w:lang w:val="en-US" w:eastAsia="en-US" w:bidi="ar-SA"/>
      </w:rPr>
    </w:lvl>
    <w:lvl w:ilvl="2" w:tplc="D6C82D78">
      <w:numFmt w:val="bullet"/>
      <w:lvlText w:val="•"/>
      <w:lvlJc w:val="left"/>
      <w:pPr>
        <w:ind w:left="357" w:hanging="145"/>
      </w:pPr>
      <w:rPr>
        <w:rFonts w:hint="default"/>
        <w:lang w:val="en-US" w:eastAsia="en-US" w:bidi="ar-SA"/>
      </w:rPr>
    </w:lvl>
    <w:lvl w:ilvl="3" w:tplc="B3FC5816">
      <w:numFmt w:val="bullet"/>
      <w:lvlText w:val="•"/>
      <w:lvlJc w:val="left"/>
      <w:pPr>
        <w:ind w:left="466" w:hanging="145"/>
      </w:pPr>
      <w:rPr>
        <w:rFonts w:hint="default"/>
        <w:lang w:val="en-US" w:eastAsia="en-US" w:bidi="ar-SA"/>
      </w:rPr>
    </w:lvl>
    <w:lvl w:ilvl="4" w:tplc="B470DC70">
      <w:numFmt w:val="bullet"/>
      <w:lvlText w:val="•"/>
      <w:lvlJc w:val="left"/>
      <w:pPr>
        <w:ind w:left="575" w:hanging="145"/>
      </w:pPr>
      <w:rPr>
        <w:rFonts w:hint="default"/>
        <w:lang w:val="en-US" w:eastAsia="en-US" w:bidi="ar-SA"/>
      </w:rPr>
    </w:lvl>
    <w:lvl w:ilvl="5" w:tplc="2F5090D4">
      <w:numFmt w:val="bullet"/>
      <w:lvlText w:val="•"/>
      <w:lvlJc w:val="left"/>
      <w:pPr>
        <w:ind w:left="684" w:hanging="145"/>
      </w:pPr>
      <w:rPr>
        <w:rFonts w:hint="default"/>
        <w:lang w:val="en-US" w:eastAsia="en-US" w:bidi="ar-SA"/>
      </w:rPr>
    </w:lvl>
    <w:lvl w:ilvl="6" w:tplc="830267F2">
      <w:numFmt w:val="bullet"/>
      <w:lvlText w:val="•"/>
      <w:lvlJc w:val="left"/>
      <w:pPr>
        <w:ind w:left="793" w:hanging="145"/>
      </w:pPr>
      <w:rPr>
        <w:rFonts w:hint="default"/>
        <w:lang w:val="en-US" w:eastAsia="en-US" w:bidi="ar-SA"/>
      </w:rPr>
    </w:lvl>
    <w:lvl w:ilvl="7" w:tplc="1B7CDFFA">
      <w:numFmt w:val="bullet"/>
      <w:lvlText w:val="•"/>
      <w:lvlJc w:val="left"/>
      <w:pPr>
        <w:ind w:left="902" w:hanging="145"/>
      </w:pPr>
      <w:rPr>
        <w:rFonts w:hint="default"/>
        <w:lang w:val="en-US" w:eastAsia="en-US" w:bidi="ar-SA"/>
      </w:rPr>
    </w:lvl>
    <w:lvl w:ilvl="8" w:tplc="384AF94A">
      <w:numFmt w:val="bullet"/>
      <w:lvlText w:val="•"/>
      <w:lvlJc w:val="left"/>
      <w:pPr>
        <w:ind w:left="1011" w:hanging="145"/>
      </w:pPr>
      <w:rPr>
        <w:rFonts w:hint="default"/>
        <w:lang w:val="en-US" w:eastAsia="en-US" w:bidi="ar-SA"/>
      </w:rPr>
    </w:lvl>
  </w:abstractNum>
  <w:abstractNum w:abstractNumId="4" w15:restartNumberingAfterBreak="0">
    <w:nsid w:val="231D484D"/>
    <w:multiLevelType w:val="multilevel"/>
    <w:tmpl w:val="D28E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12526"/>
    <w:multiLevelType w:val="multilevel"/>
    <w:tmpl w:val="B69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B56E5"/>
    <w:multiLevelType w:val="hybridMultilevel"/>
    <w:tmpl w:val="483A47A8"/>
    <w:lvl w:ilvl="0" w:tplc="8BE66A74">
      <w:start w:val="1"/>
      <w:numFmt w:val="decimal"/>
      <w:lvlText w:val="%1."/>
      <w:lvlJc w:val="left"/>
      <w:pPr>
        <w:ind w:left="720" w:hanging="360"/>
      </w:pPr>
      <w:rPr>
        <w:rFonts w:hint="default"/>
        <w:b/>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F2E29CA"/>
    <w:multiLevelType w:val="multilevel"/>
    <w:tmpl w:val="BF385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907EC1"/>
    <w:multiLevelType w:val="multilevel"/>
    <w:tmpl w:val="2AB8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13523"/>
    <w:multiLevelType w:val="hybridMultilevel"/>
    <w:tmpl w:val="9EEADF28"/>
    <w:lvl w:ilvl="0" w:tplc="E1ECAD7A">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F476B6"/>
    <w:multiLevelType w:val="multilevel"/>
    <w:tmpl w:val="10260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1E3E16"/>
    <w:multiLevelType w:val="multilevel"/>
    <w:tmpl w:val="1D7E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1C29CE"/>
    <w:multiLevelType w:val="multilevel"/>
    <w:tmpl w:val="01BE4E3C"/>
    <w:lvl w:ilvl="0">
      <w:start w:val="7"/>
      <w:numFmt w:val="decimal"/>
      <w:lvlText w:val="%1."/>
      <w:lvlJc w:val="left"/>
      <w:pPr>
        <w:ind w:left="518" w:hanging="361"/>
      </w:pPr>
      <w:rPr>
        <w:rFonts w:ascii="Times New Roman" w:eastAsia="Times New Roman" w:hAnsi="Times New Roman" w:cs="Times New Roman" w:hint="default"/>
        <w:b/>
        <w:bCs/>
        <w:i w:val="0"/>
        <w:iCs w:val="0"/>
        <w:spacing w:val="0"/>
        <w:w w:val="99"/>
        <w:sz w:val="24"/>
        <w:szCs w:val="24"/>
      </w:rPr>
    </w:lvl>
    <w:lvl w:ilvl="1">
      <w:start w:val="1"/>
      <w:numFmt w:val="decimal"/>
      <w:lvlText w:val="%1.%2"/>
      <w:lvlJc w:val="left"/>
      <w:pPr>
        <w:ind w:left="635" w:hanging="351"/>
      </w:pPr>
      <w:rPr>
        <w:rFonts w:ascii="Times New Roman" w:eastAsia="Times New Roman" w:hAnsi="Times New Roman" w:cs="Times New Roman" w:hint="default"/>
        <w:b/>
        <w:bCs/>
        <w:i w:val="0"/>
        <w:iCs w:val="0"/>
        <w:spacing w:val="0"/>
        <w:w w:val="99"/>
        <w:sz w:val="24"/>
        <w:szCs w:val="24"/>
      </w:rPr>
    </w:lvl>
    <w:lvl w:ilvl="2">
      <w:numFmt w:val="bullet"/>
      <w:lvlText w:val="•"/>
      <w:lvlJc w:val="left"/>
      <w:pPr>
        <w:ind w:left="520" w:hanging="351"/>
      </w:pPr>
      <w:rPr>
        <w:rFonts w:hint="default"/>
      </w:rPr>
    </w:lvl>
    <w:lvl w:ilvl="3">
      <w:numFmt w:val="bullet"/>
      <w:lvlText w:val="•"/>
      <w:lvlJc w:val="left"/>
      <w:pPr>
        <w:ind w:left="435" w:hanging="351"/>
      </w:pPr>
      <w:rPr>
        <w:rFonts w:hint="default"/>
      </w:rPr>
    </w:lvl>
    <w:lvl w:ilvl="4">
      <w:numFmt w:val="bullet"/>
      <w:lvlText w:val="•"/>
      <w:lvlJc w:val="left"/>
      <w:pPr>
        <w:ind w:left="351" w:hanging="351"/>
      </w:pPr>
      <w:rPr>
        <w:rFonts w:hint="default"/>
      </w:rPr>
    </w:lvl>
    <w:lvl w:ilvl="5">
      <w:numFmt w:val="bullet"/>
      <w:lvlText w:val="•"/>
      <w:lvlJc w:val="left"/>
      <w:pPr>
        <w:ind w:left="266" w:hanging="351"/>
      </w:pPr>
      <w:rPr>
        <w:rFonts w:hint="default"/>
      </w:rPr>
    </w:lvl>
    <w:lvl w:ilvl="6">
      <w:numFmt w:val="bullet"/>
      <w:lvlText w:val="•"/>
      <w:lvlJc w:val="left"/>
      <w:pPr>
        <w:ind w:left="182" w:hanging="351"/>
      </w:pPr>
      <w:rPr>
        <w:rFonts w:hint="default"/>
      </w:rPr>
    </w:lvl>
    <w:lvl w:ilvl="7">
      <w:numFmt w:val="bullet"/>
      <w:lvlText w:val="•"/>
      <w:lvlJc w:val="left"/>
      <w:pPr>
        <w:ind w:left="97" w:hanging="351"/>
      </w:pPr>
      <w:rPr>
        <w:rFonts w:hint="default"/>
      </w:rPr>
    </w:lvl>
    <w:lvl w:ilvl="8">
      <w:numFmt w:val="bullet"/>
      <w:lvlText w:val="•"/>
      <w:lvlJc w:val="left"/>
      <w:pPr>
        <w:ind w:left="13" w:hanging="351"/>
      </w:pPr>
      <w:rPr>
        <w:rFonts w:hint="default"/>
      </w:rPr>
    </w:lvl>
  </w:abstractNum>
  <w:abstractNum w:abstractNumId="13" w15:restartNumberingAfterBreak="0">
    <w:nsid w:val="6B015906"/>
    <w:multiLevelType w:val="multilevel"/>
    <w:tmpl w:val="80269E7E"/>
    <w:lvl w:ilvl="0">
      <w:start w:val="7"/>
      <w:numFmt w:val="decimal"/>
      <w:lvlText w:val="%1."/>
      <w:lvlJc w:val="left"/>
      <w:pPr>
        <w:ind w:left="518" w:hanging="361"/>
      </w:pPr>
      <w:rPr>
        <w:rFonts w:ascii="Times New Roman" w:eastAsia="Times New Roman" w:hAnsi="Times New Roman" w:cs="Times New Roman" w:hint="default"/>
        <w:b/>
        <w:bCs/>
        <w:i w:val="0"/>
        <w:iCs w:val="0"/>
        <w:spacing w:val="0"/>
        <w:w w:val="99"/>
        <w:sz w:val="22"/>
        <w:szCs w:val="24"/>
      </w:rPr>
    </w:lvl>
    <w:lvl w:ilvl="1">
      <w:start w:val="8"/>
      <w:numFmt w:val="decimal"/>
      <w:lvlText w:val="%1.%2"/>
      <w:lvlJc w:val="left"/>
      <w:pPr>
        <w:ind w:left="635" w:hanging="351"/>
      </w:pPr>
      <w:rPr>
        <w:rFonts w:ascii="Times New Roman" w:eastAsia="Times New Roman" w:hAnsi="Times New Roman" w:cs="Times New Roman" w:hint="default"/>
        <w:b/>
        <w:bCs/>
        <w:i w:val="0"/>
        <w:iCs w:val="0"/>
        <w:spacing w:val="0"/>
        <w:w w:val="99"/>
        <w:sz w:val="22"/>
        <w:szCs w:val="24"/>
      </w:rPr>
    </w:lvl>
    <w:lvl w:ilvl="2">
      <w:numFmt w:val="bullet"/>
      <w:lvlText w:val="•"/>
      <w:lvlJc w:val="left"/>
      <w:pPr>
        <w:ind w:left="520" w:hanging="351"/>
      </w:pPr>
      <w:rPr>
        <w:rFonts w:hint="default"/>
      </w:rPr>
    </w:lvl>
    <w:lvl w:ilvl="3">
      <w:numFmt w:val="bullet"/>
      <w:lvlText w:val="•"/>
      <w:lvlJc w:val="left"/>
      <w:pPr>
        <w:ind w:left="435" w:hanging="351"/>
      </w:pPr>
      <w:rPr>
        <w:rFonts w:hint="default"/>
      </w:rPr>
    </w:lvl>
    <w:lvl w:ilvl="4">
      <w:numFmt w:val="bullet"/>
      <w:lvlText w:val="•"/>
      <w:lvlJc w:val="left"/>
      <w:pPr>
        <w:ind w:left="351" w:hanging="351"/>
      </w:pPr>
      <w:rPr>
        <w:rFonts w:hint="default"/>
      </w:rPr>
    </w:lvl>
    <w:lvl w:ilvl="5">
      <w:numFmt w:val="bullet"/>
      <w:lvlText w:val="•"/>
      <w:lvlJc w:val="left"/>
      <w:pPr>
        <w:ind w:left="266" w:hanging="351"/>
      </w:pPr>
      <w:rPr>
        <w:rFonts w:hint="default"/>
      </w:rPr>
    </w:lvl>
    <w:lvl w:ilvl="6">
      <w:numFmt w:val="bullet"/>
      <w:lvlText w:val="•"/>
      <w:lvlJc w:val="left"/>
      <w:pPr>
        <w:ind w:left="182" w:hanging="351"/>
      </w:pPr>
      <w:rPr>
        <w:rFonts w:hint="default"/>
      </w:rPr>
    </w:lvl>
    <w:lvl w:ilvl="7">
      <w:numFmt w:val="bullet"/>
      <w:lvlText w:val="•"/>
      <w:lvlJc w:val="left"/>
      <w:pPr>
        <w:ind w:left="97" w:hanging="351"/>
      </w:pPr>
      <w:rPr>
        <w:rFonts w:hint="default"/>
      </w:rPr>
    </w:lvl>
    <w:lvl w:ilvl="8">
      <w:numFmt w:val="bullet"/>
      <w:lvlText w:val="•"/>
      <w:lvlJc w:val="left"/>
      <w:pPr>
        <w:ind w:left="13" w:hanging="351"/>
      </w:pPr>
      <w:rPr>
        <w:rFonts w:hint="default"/>
      </w:rPr>
    </w:lvl>
  </w:abstractNum>
  <w:num w:numId="1">
    <w:abstractNumId w:val="3"/>
  </w:num>
  <w:num w:numId="2">
    <w:abstractNumId w:val="0"/>
  </w:num>
  <w:num w:numId="3">
    <w:abstractNumId w:val="6"/>
  </w:num>
  <w:num w:numId="4">
    <w:abstractNumId w:val="5"/>
  </w:num>
  <w:num w:numId="5">
    <w:abstractNumId w:val="11"/>
  </w:num>
  <w:num w:numId="6">
    <w:abstractNumId w:val="1"/>
  </w:num>
  <w:num w:numId="7">
    <w:abstractNumId w:val="8"/>
  </w:num>
  <w:num w:numId="8">
    <w:abstractNumId w:val="7"/>
  </w:num>
  <w:num w:numId="9">
    <w:abstractNumId w:val="10"/>
  </w:num>
  <w:num w:numId="10">
    <w:abstractNumId w:val="2"/>
  </w:num>
  <w:num w:numId="11">
    <w:abstractNumId w:val="9"/>
  </w:num>
  <w:num w:numId="12">
    <w:abstractNumId w:val="1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evenAndOddHeaders/>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0D23"/>
    <w:rsid w:val="0000191E"/>
    <w:rsid w:val="0000707C"/>
    <w:rsid w:val="0000735E"/>
    <w:rsid w:val="00012F9D"/>
    <w:rsid w:val="000142B1"/>
    <w:rsid w:val="0001734F"/>
    <w:rsid w:val="0002649E"/>
    <w:rsid w:val="00035766"/>
    <w:rsid w:val="00035F80"/>
    <w:rsid w:val="000431ED"/>
    <w:rsid w:val="000441E2"/>
    <w:rsid w:val="0004433B"/>
    <w:rsid w:val="000500CF"/>
    <w:rsid w:val="00051C26"/>
    <w:rsid w:val="00060CDD"/>
    <w:rsid w:val="000644E7"/>
    <w:rsid w:val="00064675"/>
    <w:rsid w:val="0006512C"/>
    <w:rsid w:val="00066054"/>
    <w:rsid w:val="00077E8E"/>
    <w:rsid w:val="000804D5"/>
    <w:rsid w:val="0008181B"/>
    <w:rsid w:val="00093390"/>
    <w:rsid w:val="0009735D"/>
    <w:rsid w:val="000A2A12"/>
    <w:rsid w:val="000A5AAF"/>
    <w:rsid w:val="000A6773"/>
    <w:rsid w:val="000B3CB6"/>
    <w:rsid w:val="000C079C"/>
    <w:rsid w:val="000C31CD"/>
    <w:rsid w:val="000D0E20"/>
    <w:rsid w:val="000E5858"/>
    <w:rsid w:val="000F0765"/>
    <w:rsid w:val="0010340A"/>
    <w:rsid w:val="00106397"/>
    <w:rsid w:val="001103EC"/>
    <w:rsid w:val="001151B1"/>
    <w:rsid w:val="00115351"/>
    <w:rsid w:val="001241D1"/>
    <w:rsid w:val="00124AB4"/>
    <w:rsid w:val="00127F7A"/>
    <w:rsid w:val="00142263"/>
    <w:rsid w:val="00142D00"/>
    <w:rsid w:val="00162712"/>
    <w:rsid w:val="00167BB3"/>
    <w:rsid w:val="001727E5"/>
    <w:rsid w:val="00173A47"/>
    <w:rsid w:val="00176460"/>
    <w:rsid w:val="001767A6"/>
    <w:rsid w:val="0019297D"/>
    <w:rsid w:val="001933DE"/>
    <w:rsid w:val="00194BDC"/>
    <w:rsid w:val="001C23E0"/>
    <w:rsid w:val="001C38B0"/>
    <w:rsid w:val="001C6FAB"/>
    <w:rsid w:val="001C7C12"/>
    <w:rsid w:val="001D1735"/>
    <w:rsid w:val="001D4956"/>
    <w:rsid w:val="001F1537"/>
    <w:rsid w:val="001F67EA"/>
    <w:rsid w:val="00216693"/>
    <w:rsid w:val="00220FDE"/>
    <w:rsid w:val="00222DA6"/>
    <w:rsid w:val="00225D80"/>
    <w:rsid w:val="00232A52"/>
    <w:rsid w:val="0023415E"/>
    <w:rsid w:val="00236029"/>
    <w:rsid w:val="00244233"/>
    <w:rsid w:val="00246B92"/>
    <w:rsid w:val="002516DB"/>
    <w:rsid w:val="00261629"/>
    <w:rsid w:val="0026307C"/>
    <w:rsid w:val="0028267C"/>
    <w:rsid w:val="0028401A"/>
    <w:rsid w:val="0028566A"/>
    <w:rsid w:val="0029434A"/>
    <w:rsid w:val="002A051D"/>
    <w:rsid w:val="002A4882"/>
    <w:rsid w:val="002C3EE8"/>
    <w:rsid w:val="002C4FC4"/>
    <w:rsid w:val="002E085C"/>
    <w:rsid w:val="002E5DF5"/>
    <w:rsid w:val="002F0A76"/>
    <w:rsid w:val="002F2C20"/>
    <w:rsid w:val="00302154"/>
    <w:rsid w:val="00312864"/>
    <w:rsid w:val="00317ABD"/>
    <w:rsid w:val="003201F4"/>
    <w:rsid w:val="00323082"/>
    <w:rsid w:val="003259CD"/>
    <w:rsid w:val="00333C6D"/>
    <w:rsid w:val="00337B10"/>
    <w:rsid w:val="00337E19"/>
    <w:rsid w:val="00342DBF"/>
    <w:rsid w:val="00344AFB"/>
    <w:rsid w:val="00353338"/>
    <w:rsid w:val="003539A9"/>
    <w:rsid w:val="0036296D"/>
    <w:rsid w:val="00365199"/>
    <w:rsid w:val="00371651"/>
    <w:rsid w:val="00386C57"/>
    <w:rsid w:val="0039198A"/>
    <w:rsid w:val="00393045"/>
    <w:rsid w:val="003A56D0"/>
    <w:rsid w:val="003B0661"/>
    <w:rsid w:val="003D0A0F"/>
    <w:rsid w:val="003D4383"/>
    <w:rsid w:val="003F1C78"/>
    <w:rsid w:val="003F4174"/>
    <w:rsid w:val="004028C9"/>
    <w:rsid w:val="004037FB"/>
    <w:rsid w:val="00410174"/>
    <w:rsid w:val="004115C6"/>
    <w:rsid w:val="00426676"/>
    <w:rsid w:val="00427C04"/>
    <w:rsid w:val="00427FED"/>
    <w:rsid w:val="00430AD9"/>
    <w:rsid w:val="00430C7B"/>
    <w:rsid w:val="00437F37"/>
    <w:rsid w:val="00441ADF"/>
    <w:rsid w:val="00442232"/>
    <w:rsid w:val="00444A0C"/>
    <w:rsid w:val="00444B8F"/>
    <w:rsid w:val="00446ACB"/>
    <w:rsid w:val="00446BC5"/>
    <w:rsid w:val="004473C1"/>
    <w:rsid w:val="004536E2"/>
    <w:rsid w:val="004560CE"/>
    <w:rsid w:val="00460111"/>
    <w:rsid w:val="004731B6"/>
    <w:rsid w:val="00475560"/>
    <w:rsid w:val="0047618C"/>
    <w:rsid w:val="00477655"/>
    <w:rsid w:val="00482755"/>
    <w:rsid w:val="0048393D"/>
    <w:rsid w:val="0048668F"/>
    <w:rsid w:val="00487A29"/>
    <w:rsid w:val="00491CAB"/>
    <w:rsid w:val="004A2D8F"/>
    <w:rsid w:val="004A2DAA"/>
    <w:rsid w:val="004A7675"/>
    <w:rsid w:val="004B0ABF"/>
    <w:rsid w:val="004B3228"/>
    <w:rsid w:val="004B42E5"/>
    <w:rsid w:val="004B7FDA"/>
    <w:rsid w:val="004C0F89"/>
    <w:rsid w:val="004C156F"/>
    <w:rsid w:val="004C420D"/>
    <w:rsid w:val="004D1B81"/>
    <w:rsid w:val="004D46C0"/>
    <w:rsid w:val="004E56A7"/>
    <w:rsid w:val="004F0171"/>
    <w:rsid w:val="004F134F"/>
    <w:rsid w:val="00504C61"/>
    <w:rsid w:val="00506B98"/>
    <w:rsid w:val="00507260"/>
    <w:rsid w:val="00507749"/>
    <w:rsid w:val="0050792D"/>
    <w:rsid w:val="00515CED"/>
    <w:rsid w:val="00520010"/>
    <w:rsid w:val="00521214"/>
    <w:rsid w:val="00540D23"/>
    <w:rsid w:val="00542199"/>
    <w:rsid w:val="005519EB"/>
    <w:rsid w:val="0055244A"/>
    <w:rsid w:val="005562D0"/>
    <w:rsid w:val="00565147"/>
    <w:rsid w:val="0057073E"/>
    <w:rsid w:val="00570F2B"/>
    <w:rsid w:val="005819EA"/>
    <w:rsid w:val="0058691A"/>
    <w:rsid w:val="005900E9"/>
    <w:rsid w:val="0059553A"/>
    <w:rsid w:val="005957BE"/>
    <w:rsid w:val="00595ADF"/>
    <w:rsid w:val="005975D1"/>
    <w:rsid w:val="0059778F"/>
    <w:rsid w:val="005A1A99"/>
    <w:rsid w:val="005A3864"/>
    <w:rsid w:val="005A3F93"/>
    <w:rsid w:val="005A552B"/>
    <w:rsid w:val="005B3202"/>
    <w:rsid w:val="005C300C"/>
    <w:rsid w:val="005C5B14"/>
    <w:rsid w:val="005C7869"/>
    <w:rsid w:val="005D22E3"/>
    <w:rsid w:val="005D3791"/>
    <w:rsid w:val="005E1A31"/>
    <w:rsid w:val="005F1774"/>
    <w:rsid w:val="005F2326"/>
    <w:rsid w:val="005F636C"/>
    <w:rsid w:val="00603305"/>
    <w:rsid w:val="0060669C"/>
    <w:rsid w:val="006115CE"/>
    <w:rsid w:val="00614CBE"/>
    <w:rsid w:val="0061584C"/>
    <w:rsid w:val="00617C03"/>
    <w:rsid w:val="0062185F"/>
    <w:rsid w:val="00623481"/>
    <w:rsid w:val="00625BCA"/>
    <w:rsid w:val="0063333D"/>
    <w:rsid w:val="006349E0"/>
    <w:rsid w:val="00636467"/>
    <w:rsid w:val="00637BF9"/>
    <w:rsid w:val="00640222"/>
    <w:rsid w:val="0064173C"/>
    <w:rsid w:val="006424D0"/>
    <w:rsid w:val="00647271"/>
    <w:rsid w:val="006562F1"/>
    <w:rsid w:val="0065652C"/>
    <w:rsid w:val="006614A2"/>
    <w:rsid w:val="00662036"/>
    <w:rsid w:val="0067014D"/>
    <w:rsid w:val="006736F1"/>
    <w:rsid w:val="00673914"/>
    <w:rsid w:val="006843D7"/>
    <w:rsid w:val="00687F6E"/>
    <w:rsid w:val="00691C0A"/>
    <w:rsid w:val="00693264"/>
    <w:rsid w:val="0069486A"/>
    <w:rsid w:val="006A1FD9"/>
    <w:rsid w:val="006A23A7"/>
    <w:rsid w:val="006A2814"/>
    <w:rsid w:val="006B1428"/>
    <w:rsid w:val="006B227D"/>
    <w:rsid w:val="006B412C"/>
    <w:rsid w:val="006B5C51"/>
    <w:rsid w:val="006C4CAF"/>
    <w:rsid w:val="006D4388"/>
    <w:rsid w:val="006E0CFB"/>
    <w:rsid w:val="006E14B9"/>
    <w:rsid w:val="006E2362"/>
    <w:rsid w:val="006F3CFF"/>
    <w:rsid w:val="006F5003"/>
    <w:rsid w:val="007051B8"/>
    <w:rsid w:val="00711E43"/>
    <w:rsid w:val="007152AC"/>
    <w:rsid w:val="00747D0B"/>
    <w:rsid w:val="007546AC"/>
    <w:rsid w:val="00757D36"/>
    <w:rsid w:val="007622A2"/>
    <w:rsid w:val="00766556"/>
    <w:rsid w:val="00773C0A"/>
    <w:rsid w:val="00774E1D"/>
    <w:rsid w:val="007927A6"/>
    <w:rsid w:val="00795B4E"/>
    <w:rsid w:val="007B2F9E"/>
    <w:rsid w:val="007B7C24"/>
    <w:rsid w:val="007C1F83"/>
    <w:rsid w:val="007C54E4"/>
    <w:rsid w:val="007C5847"/>
    <w:rsid w:val="007D0116"/>
    <w:rsid w:val="007D193F"/>
    <w:rsid w:val="007E6C4A"/>
    <w:rsid w:val="007F6503"/>
    <w:rsid w:val="00801784"/>
    <w:rsid w:val="008026FD"/>
    <w:rsid w:val="00804F91"/>
    <w:rsid w:val="00817034"/>
    <w:rsid w:val="00823100"/>
    <w:rsid w:val="00823CA0"/>
    <w:rsid w:val="00833CFA"/>
    <w:rsid w:val="0083566F"/>
    <w:rsid w:val="00835812"/>
    <w:rsid w:val="008403B1"/>
    <w:rsid w:val="008403CE"/>
    <w:rsid w:val="008405B8"/>
    <w:rsid w:val="00842541"/>
    <w:rsid w:val="00844CC3"/>
    <w:rsid w:val="00850B2F"/>
    <w:rsid w:val="00874020"/>
    <w:rsid w:val="00876E3C"/>
    <w:rsid w:val="00880055"/>
    <w:rsid w:val="00880919"/>
    <w:rsid w:val="00890B07"/>
    <w:rsid w:val="008954AD"/>
    <w:rsid w:val="0089659D"/>
    <w:rsid w:val="008969F0"/>
    <w:rsid w:val="008976BA"/>
    <w:rsid w:val="008A19ED"/>
    <w:rsid w:val="008A72A5"/>
    <w:rsid w:val="008B03F2"/>
    <w:rsid w:val="008B1675"/>
    <w:rsid w:val="008B1D91"/>
    <w:rsid w:val="008B2EE6"/>
    <w:rsid w:val="008D5139"/>
    <w:rsid w:val="008D65EC"/>
    <w:rsid w:val="008E3775"/>
    <w:rsid w:val="008E37DD"/>
    <w:rsid w:val="008F0871"/>
    <w:rsid w:val="008F099C"/>
    <w:rsid w:val="008F51B5"/>
    <w:rsid w:val="00903C0E"/>
    <w:rsid w:val="009100D0"/>
    <w:rsid w:val="00920FDC"/>
    <w:rsid w:val="00927FF7"/>
    <w:rsid w:val="00930505"/>
    <w:rsid w:val="00930C9D"/>
    <w:rsid w:val="00936EB2"/>
    <w:rsid w:val="00936F13"/>
    <w:rsid w:val="0094227F"/>
    <w:rsid w:val="00954165"/>
    <w:rsid w:val="00955CA7"/>
    <w:rsid w:val="00960C19"/>
    <w:rsid w:val="00962296"/>
    <w:rsid w:val="00964C05"/>
    <w:rsid w:val="00970EAE"/>
    <w:rsid w:val="00972AC0"/>
    <w:rsid w:val="00973D8D"/>
    <w:rsid w:val="00973EC9"/>
    <w:rsid w:val="00974735"/>
    <w:rsid w:val="00981F54"/>
    <w:rsid w:val="0098720E"/>
    <w:rsid w:val="00991C34"/>
    <w:rsid w:val="00991F23"/>
    <w:rsid w:val="00994E14"/>
    <w:rsid w:val="0099737A"/>
    <w:rsid w:val="00997708"/>
    <w:rsid w:val="009A2233"/>
    <w:rsid w:val="009A4098"/>
    <w:rsid w:val="009A7133"/>
    <w:rsid w:val="009B02BC"/>
    <w:rsid w:val="009B437C"/>
    <w:rsid w:val="009B5B20"/>
    <w:rsid w:val="009B6DD6"/>
    <w:rsid w:val="009C1625"/>
    <w:rsid w:val="009C3849"/>
    <w:rsid w:val="009C4642"/>
    <w:rsid w:val="009C46C3"/>
    <w:rsid w:val="009D06E0"/>
    <w:rsid w:val="009D4D78"/>
    <w:rsid w:val="009D538D"/>
    <w:rsid w:val="009E4109"/>
    <w:rsid w:val="009E7867"/>
    <w:rsid w:val="00A06DB6"/>
    <w:rsid w:val="00A10CFE"/>
    <w:rsid w:val="00A135A1"/>
    <w:rsid w:val="00A1447D"/>
    <w:rsid w:val="00A2381F"/>
    <w:rsid w:val="00A249F9"/>
    <w:rsid w:val="00A31D52"/>
    <w:rsid w:val="00A33AE1"/>
    <w:rsid w:val="00A45B38"/>
    <w:rsid w:val="00A5489F"/>
    <w:rsid w:val="00A61E26"/>
    <w:rsid w:val="00A62AFB"/>
    <w:rsid w:val="00A62C16"/>
    <w:rsid w:val="00A73FA5"/>
    <w:rsid w:val="00A75CF0"/>
    <w:rsid w:val="00A75D68"/>
    <w:rsid w:val="00A80C55"/>
    <w:rsid w:val="00A81036"/>
    <w:rsid w:val="00A92458"/>
    <w:rsid w:val="00A9271A"/>
    <w:rsid w:val="00A95928"/>
    <w:rsid w:val="00A966A4"/>
    <w:rsid w:val="00AA6E26"/>
    <w:rsid w:val="00AB19B5"/>
    <w:rsid w:val="00AB2DE8"/>
    <w:rsid w:val="00AC4FDB"/>
    <w:rsid w:val="00AC6CEA"/>
    <w:rsid w:val="00AD3457"/>
    <w:rsid w:val="00AD5C4C"/>
    <w:rsid w:val="00AE36B5"/>
    <w:rsid w:val="00AE3BFF"/>
    <w:rsid w:val="00AE47E8"/>
    <w:rsid w:val="00B01019"/>
    <w:rsid w:val="00B02394"/>
    <w:rsid w:val="00B02769"/>
    <w:rsid w:val="00B05C69"/>
    <w:rsid w:val="00B101DC"/>
    <w:rsid w:val="00B14387"/>
    <w:rsid w:val="00B15CE3"/>
    <w:rsid w:val="00B17BAE"/>
    <w:rsid w:val="00B2660B"/>
    <w:rsid w:val="00B3155C"/>
    <w:rsid w:val="00B33CCB"/>
    <w:rsid w:val="00B33EA3"/>
    <w:rsid w:val="00B35275"/>
    <w:rsid w:val="00B4448C"/>
    <w:rsid w:val="00B45349"/>
    <w:rsid w:val="00B45396"/>
    <w:rsid w:val="00B47399"/>
    <w:rsid w:val="00B5224D"/>
    <w:rsid w:val="00B52CC7"/>
    <w:rsid w:val="00B53743"/>
    <w:rsid w:val="00B53D5E"/>
    <w:rsid w:val="00B55AB2"/>
    <w:rsid w:val="00B636AA"/>
    <w:rsid w:val="00B72ECD"/>
    <w:rsid w:val="00B72F13"/>
    <w:rsid w:val="00B836D4"/>
    <w:rsid w:val="00B85985"/>
    <w:rsid w:val="00B86188"/>
    <w:rsid w:val="00B901AE"/>
    <w:rsid w:val="00B9225F"/>
    <w:rsid w:val="00B94E8F"/>
    <w:rsid w:val="00BA0D2A"/>
    <w:rsid w:val="00BA30C7"/>
    <w:rsid w:val="00BA5366"/>
    <w:rsid w:val="00BB18F3"/>
    <w:rsid w:val="00BB596B"/>
    <w:rsid w:val="00BB7D36"/>
    <w:rsid w:val="00BC0169"/>
    <w:rsid w:val="00BC610E"/>
    <w:rsid w:val="00BD6A50"/>
    <w:rsid w:val="00BD6D75"/>
    <w:rsid w:val="00BE08D2"/>
    <w:rsid w:val="00BF1FAA"/>
    <w:rsid w:val="00BF5743"/>
    <w:rsid w:val="00C02884"/>
    <w:rsid w:val="00C04F63"/>
    <w:rsid w:val="00C071BD"/>
    <w:rsid w:val="00C07A65"/>
    <w:rsid w:val="00C11084"/>
    <w:rsid w:val="00C152F1"/>
    <w:rsid w:val="00C209ED"/>
    <w:rsid w:val="00C24A96"/>
    <w:rsid w:val="00C24E9C"/>
    <w:rsid w:val="00C26E20"/>
    <w:rsid w:val="00C30945"/>
    <w:rsid w:val="00C3543D"/>
    <w:rsid w:val="00C413B8"/>
    <w:rsid w:val="00C42F27"/>
    <w:rsid w:val="00C44C59"/>
    <w:rsid w:val="00C45852"/>
    <w:rsid w:val="00C5320D"/>
    <w:rsid w:val="00C60379"/>
    <w:rsid w:val="00C615F3"/>
    <w:rsid w:val="00C623FC"/>
    <w:rsid w:val="00C66FB1"/>
    <w:rsid w:val="00C76112"/>
    <w:rsid w:val="00C85919"/>
    <w:rsid w:val="00C8796B"/>
    <w:rsid w:val="00C902D8"/>
    <w:rsid w:val="00C97197"/>
    <w:rsid w:val="00C97925"/>
    <w:rsid w:val="00CA042B"/>
    <w:rsid w:val="00CA0DB3"/>
    <w:rsid w:val="00CA0F01"/>
    <w:rsid w:val="00CA15AD"/>
    <w:rsid w:val="00CA4BC9"/>
    <w:rsid w:val="00CB5569"/>
    <w:rsid w:val="00CC2930"/>
    <w:rsid w:val="00CC2A84"/>
    <w:rsid w:val="00CC46FA"/>
    <w:rsid w:val="00CD02F6"/>
    <w:rsid w:val="00CE6AFF"/>
    <w:rsid w:val="00CF3319"/>
    <w:rsid w:val="00CF7ECB"/>
    <w:rsid w:val="00D003A4"/>
    <w:rsid w:val="00D17B88"/>
    <w:rsid w:val="00D24EBB"/>
    <w:rsid w:val="00D45457"/>
    <w:rsid w:val="00D655FA"/>
    <w:rsid w:val="00D709FB"/>
    <w:rsid w:val="00D74064"/>
    <w:rsid w:val="00D74C32"/>
    <w:rsid w:val="00D77098"/>
    <w:rsid w:val="00D7736B"/>
    <w:rsid w:val="00D81F93"/>
    <w:rsid w:val="00D8500B"/>
    <w:rsid w:val="00D85B31"/>
    <w:rsid w:val="00D877D1"/>
    <w:rsid w:val="00D87F57"/>
    <w:rsid w:val="00D91960"/>
    <w:rsid w:val="00D93B86"/>
    <w:rsid w:val="00D96477"/>
    <w:rsid w:val="00D96D40"/>
    <w:rsid w:val="00DA1C37"/>
    <w:rsid w:val="00DA3F6B"/>
    <w:rsid w:val="00DC1178"/>
    <w:rsid w:val="00DC6D1B"/>
    <w:rsid w:val="00DD4746"/>
    <w:rsid w:val="00DE1C01"/>
    <w:rsid w:val="00DF7AEC"/>
    <w:rsid w:val="00E05E9C"/>
    <w:rsid w:val="00E27BFC"/>
    <w:rsid w:val="00E3249B"/>
    <w:rsid w:val="00E42179"/>
    <w:rsid w:val="00E430E7"/>
    <w:rsid w:val="00E608EA"/>
    <w:rsid w:val="00E6118D"/>
    <w:rsid w:val="00E613E3"/>
    <w:rsid w:val="00E70EFD"/>
    <w:rsid w:val="00E7299A"/>
    <w:rsid w:val="00E7403E"/>
    <w:rsid w:val="00E74841"/>
    <w:rsid w:val="00E776C4"/>
    <w:rsid w:val="00E81DA6"/>
    <w:rsid w:val="00E82089"/>
    <w:rsid w:val="00E844CF"/>
    <w:rsid w:val="00E85862"/>
    <w:rsid w:val="00E9036E"/>
    <w:rsid w:val="00E93190"/>
    <w:rsid w:val="00E9407E"/>
    <w:rsid w:val="00E942E1"/>
    <w:rsid w:val="00E94DB8"/>
    <w:rsid w:val="00E96A0D"/>
    <w:rsid w:val="00E976D2"/>
    <w:rsid w:val="00EA0C56"/>
    <w:rsid w:val="00EA2468"/>
    <w:rsid w:val="00EB0679"/>
    <w:rsid w:val="00EC6081"/>
    <w:rsid w:val="00EC777C"/>
    <w:rsid w:val="00EC7862"/>
    <w:rsid w:val="00ED01BB"/>
    <w:rsid w:val="00ED1EDB"/>
    <w:rsid w:val="00EE7423"/>
    <w:rsid w:val="00EF3893"/>
    <w:rsid w:val="00EF4AE6"/>
    <w:rsid w:val="00EF5F1E"/>
    <w:rsid w:val="00EF6C03"/>
    <w:rsid w:val="00F04525"/>
    <w:rsid w:val="00F07302"/>
    <w:rsid w:val="00F07664"/>
    <w:rsid w:val="00F14611"/>
    <w:rsid w:val="00F2208D"/>
    <w:rsid w:val="00F248D0"/>
    <w:rsid w:val="00F33FC2"/>
    <w:rsid w:val="00F445FF"/>
    <w:rsid w:val="00F46E17"/>
    <w:rsid w:val="00F5293B"/>
    <w:rsid w:val="00F53D0E"/>
    <w:rsid w:val="00F60287"/>
    <w:rsid w:val="00F62E45"/>
    <w:rsid w:val="00F62EAA"/>
    <w:rsid w:val="00F648A3"/>
    <w:rsid w:val="00F66187"/>
    <w:rsid w:val="00F72969"/>
    <w:rsid w:val="00F8046A"/>
    <w:rsid w:val="00F81035"/>
    <w:rsid w:val="00F862CD"/>
    <w:rsid w:val="00F871ED"/>
    <w:rsid w:val="00F97B3E"/>
    <w:rsid w:val="00FB5008"/>
    <w:rsid w:val="00FB5A21"/>
    <w:rsid w:val="00FB5A31"/>
    <w:rsid w:val="00FC58E7"/>
    <w:rsid w:val="00FC6DBE"/>
    <w:rsid w:val="00FD1293"/>
    <w:rsid w:val="00FF5D1A"/>
    <w:rsid w:val="00FF64D2"/>
    <w:rsid w:val="00FF6E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164B33"/>
  <w15:docId w15:val="{F3F64819-C317-4284-B549-819101C20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5"/>
      <w:ind w:left="158" w:hanging="359"/>
      <w:jc w:val="both"/>
      <w:outlineLvl w:val="0"/>
    </w:pPr>
    <w:rPr>
      <w:b/>
      <w:bCs/>
      <w:sz w:val="24"/>
      <w:szCs w:val="24"/>
    </w:rPr>
  </w:style>
  <w:style w:type="paragraph" w:styleId="Heading2">
    <w:name w:val="heading 2"/>
    <w:basedOn w:val="Normal"/>
    <w:next w:val="Normal"/>
    <w:link w:val="Heading2Char"/>
    <w:uiPriority w:val="9"/>
    <w:semiHidden/>
    <w:unhideWhenUsed/>
    <w:qFormat/>
    <w:rsid w:val="004731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11E4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942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8"/>
    </w:pPr>
  </w:style>
  <w:style w:type="paragraph" w:styleId="Title">
    <w:name w:val="Title"/>
    <w:basedOn w:val="Normal"/>
    <w:link w:val="TitleChar"/>
    <w:uiPriority w:val="1"/>
    <w:qFormat/>
    <w:pPr>
      <w:ind w:left="2" w:right="1"/>
      <w:jc w:val="center"/>
    </w:pPr>
    <w:rPr>
      <w:b/>
      <w:bCs/>
      <w:sz w:val="28"/>
      <w:szCs w:val="28"/>
    </w:rPr>
  </w:style>
  <w:style w:type="paragraph" w:styleId="ListParagraph">
    <w:name w:val="List Paragraph"/>
    <w:basedOn w:val="Normal"/>
    <w:uiPriority w:val="1"/>
    <w:qFormat/>
    <w:pPr>
      <w:spacing w:before="56"/>
      <w:ind w:left="507" w:hanging="359"/>
      <w:jc w:val="both"/>
    </w:pPr>
  </w:style>
  <w:style w:type="paragraph" w:customStyle="1" w:styleId="TableParagraph">
    <w:name w:val="Table Paragraph"/>
    <w:basedOn w:val="Normal"/>
    <w:uiPriority w:val="1"/>
    <w:qFormat/>
    <w:pPr>
      <w:spacing w:before="62"/>
      <w:jc w:val="center"/>
    </w:pPr>
  </w:style>
  <w:style w:type="paragraph" w:styleId="BalloonText">
    <w:name w:val="Balloon Text"/>
    <w:basedOn w:val="Normal"/>
    <w:link w:val="BalloonTextChar"/>
    <w:uiPriority w:val="99"/>
    <w:semiHidden/>
    <w:unhideWhenUsed/>
    <w:rsid w:val="00B85985"/>
    <w:rPr>
      <w:rFonts w:ascii="Tahoma" w:hAnsi="Tahoma" w:cs="Tahoma"/>
      <w:sz w:val="16"/>
      <w:szCs w:val="16"/>
    </w:rPr>
  </w:style>
  <w:style w:type="character" w:customStyle="1" w:styleId="BalloonTextChar">
    <w:name w:val="Balloon Text Char"/>
    <w:basedOn w:val="DefaultParagraphFont"/>
    <w:link w:val="BalloonText"/>
    <w:uiPriority w:val="99"/>
    <w:semiHidden/>
    <w:rsid w:val="00B85985"/>
    <w:rPr>
      <w:rFonts w:ascii="Tahoma" w:eastAsia="Times New Roman" w:hAnsi="Tahoma" w:cs="Tahoma"/>
      <w:sz w:val="16"/>
      <w:szCs w:val="16"/>
    </w:rPr>
  </w:style>
  <w:style w:type="character" w:customStyle="1" w:styleId="TitleChar">
    <w:name w:val="Title Char"/>
    <w:basedOn w:val="DefaultParagraphFont"/>
    <w:link w:val="Title"/>
    <w:uiPriority w:val="1"/>
    <w:rsid w:val="004D46C0"/>
    <w:rPr>
      <w:rFonts w:ascii="Times New Roman" w:eastAsia="Times New Roman" w:hAnsi="Times New Roman" w:cs="Times New Roman"/>
      <w:b/>
      <w:bCs/>
      <w:sz w:val="28"/>
      <w:szCs w:val="28"/>
    </w:rPr>
  </w:style>
  <w:style w:type="paragraph" w:styleId="NormalWeb">
    <w:name w:val="Normal (Web)"/>
    <w:basedOn w:val="Normal"/>
    <w:uiPriority w:val="99"/>
    <w:unhideWhenUsed/>
    <w:rsid w:val="004D46C0"/>
    <w:pPr>
      <w:widowControl/>
      <w:autoSpaceDE/>
      <w:autoSpaceDN/>
      <w:spacing w:before="100" w:beforeAutospacing="1" w:after="100" w:afterAutospacing="1"/>
    </w:pPr>
    <w:rPr>
      <w:sz w:val="24"/>
      <w:szCs w:val="24"/>
      <w:lang w:val="en-IN" w:eastAsia="en-IN"/>
    </w:rPr>
  </w:style>
  <w:style w:type="paragraph" w:styleId="Header">
    <w:name w:val="header"/>
    <w:basedOn w:val="Normal"/>
    <w:link w:val="HeaderChar"/>
    <w:uiPriority w:val="99"/>
    <w:unhideWhenUsed/>
    <w:rsid w:val="004D46C0"/>
    <w:pPr>
      <w:tabs>
        <w:tab w:val="center" w:pos="4513"/>
        <w:tab w:val="right" w:pos="9026"/>
      </w:tabs>
    </w:pPr>
  </w:style>
  <w:style w:type="character" w:customStyle="1" w:styleId="HeaderChar">
    <w:name w:val="Header Char"/>
    <w:basedOn w:val="DefaultParagraphFont"/>
    <w:link w:val="Header"/>
    <w:uiPriority w:val="99"/>
    <w:rsid w:val="004D46C0"/>
    <w:rPr>
      <w:rFonts w:ascii="Times New Roman" w:eastAsia="Times New Roman" w:hAnsi="Times New Roman" w:cs="Times New Roman"/>
    </w:rPr>
  </w:style>
  <w:style w:type="paragraph" w:styleId="Footer">
    <w:name w:val="footer"/>
    <w:basedOn w:val="Normal"/>
    <w:link w:val="FooterChar"/>
    <w:uiPriority w:val="99"/>
    <w:unhideWhenUsed/>
    <w:rsid w:val="004D46C0"/>
    <w:pPr>
      <w:tabs>
        <w:tab w:val="center" w:pos="4513"/>
        <w:tab w:val="right" w:pos="9026"/>
      </w:tabs>
    </w:pPr>
  </w:style>
  <w:style w:type="character" w:customStyle="1" w:styleId="FooterChar">
    <w:name w:val="Footer Char"/>
    <w:basedOn w:val="DefaultParagraphFont"/>
    <w:link w:val="Footer"/>
    <w:uiPriority w:val="99"/>
    <w:rsid w:val="004D46C0"/>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711E4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11E43"/>
    <w:rPr>
      <w:b/>
      <w:bCs/>
    </w:rPr>
  </w:style>
  <w:style w:type="character" w:customStyle="1" w:styleId="katex-mathml">
    <w:name w:val="katex-mathml"/>
    <w:basedOn w:val="DefaultParagraphFont"/>
    <w:rsid w:val="00711E43"/>
  </w:style>
  <w:style w:type="character" w:customStyle="1" w:styleId="mord">
    <w:name w:val="mord"/>
    <w:basedOn w:val="DefaultParagraphFont"/>
    <w:rsid w:val="00711E43"/>
  </w:style>
  <w:style w:type="character" w:customStyle="1" w:styleId="mrel">
    <w:name w:val="mrel"/>
    <w:basedOn w:val="DefaultParagraphFont"/>
    <w:rsid w:val="00711E43"/>
  </w:style>
  <w:style w:type="character" w:customStyle="1" w:styleId="vlist-s">
    <w:name w:val="vlist-s"/>
    <w:basedOn w:val="DefaultParagraphFont"/>
    <w:rsid w:val="00711E43"/>
  </w:style>
  <w:style w:type="character" w:customStyle="1" w:styleId="mbin">
    <w:name w:val="mbin"/>
    <w:basedOn w:val="DefaultParagraphFont"/>
    <w:rsid w:val="00711E43"/>
  </w:style>
  <w:style w:type="character" w:customStyle="1" w:styleId="mopen">
    <w:name w:val="mopen"/>
    <w:basedOn w:val="DefaultParagraphFont"/>
    <w:rsid w:val="00711E43"/>
  </w:style>
  <w:style w:type="character" w:customStyle="1" w:styleId="mclose">
    <w:name w:val="mclose"/>
    <w:basedOn w:val="DefaultParagraphFont"/>
    <w:rsid w:val="00711E43"/>
  </w:style>
  <w:style w:type="character" w:styleId="PlaceholderText">
    <w:name w:val="Placeholder Text"/>
    <w:basedOn w:val="DefaultParagraphFont"/>
    <w:uiPriority w:val="99"/>
    <w:semiHidden/>
    <w:rsid w:val="00B72F13"/>
    <w:rPr>
      <w:color w:val="808080"/>
    </w:rPr>
  </w:style>
  <w:style w:type="character" w:styleId="Hyperlink">
    <w:name w:val="Hyperlink"/>
    <w:basedOn w:val="DefaultParagraphFont"/>
    <w:uiPriority w:val="99"/>
    <w:unhideWhenUsed/>
    <w:rsid w:val="00482755"/>
    <w:rPr>
      <w:color w:val="0000FF"/>
      <w:u w:val="single"/>
    </w:rPr>
  </w:style>
  <w:style w:type="table" w:styleId="TableGrid">
    <w:name w:val="Table Grid"/>
    <w:basedOn w:val="TableNormal"/>
    <w:uiPriority w:val="59"/>
    <w:rsid w:val="00193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4731B6"/>
  </w:style>
  <w:style w:type="character" w:customStyle="1" w:styleId="Heading2Char">
    <w:name w:val="Heading 2 Char"/>
    <w:basedOn w:val="DefaultParagraphFont"/>
    <w:link w:val="Heading2"/>
    <w:uiPriority w:val="9"/>
    <w:semiHidden/>
    <w:rsid w:val="004731B6"/>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4731B6"/>
  </w:style>
  <w:style w:type="character" w:customStyle="1" w:styleId="given-name">
    <w:name w:val="given-name"/>
    <w:basedOn w:val="DefaultParagraphFont"/>
    <w:rsid w:val="004731B6"/>
  </w:style>
  <w:style w:type="character" w:customStyle="1" w:styleId="text">
    <w:name w:val="text"/>
    <w:basedOn w:val="DefaultParagraphFont"/>
    <w:rsid w:val="004731B6"/>
  </w:style>
  <w:style w:type="paragraph" w:customStyle="1" w:styleId="ds-markdown-paragraph">
    <w:name w:val="ds-markdown-paragraph"/>
    <w:basedOn w:val="Normal"/>
    <w:rsid w:val="00F81035"/>
    <w:pPr>
      <w:widowControl/>
      <w:autoSpaceDE/>
      <w:autoSpaceDN/>
      <w:spacing w:before="100" w:beforeAutospacing="1" w:after="100" w:afterAutospacing="1"/>
    </w:pPr>
    <w:rPr>
      <w:sz w:val="24"/>
      <w:szCs w:val="24"/>
      <w:lang w:val="en-IN" w:eastAsia="en-IN"/>
    </w:rPr>
  </w:style>
  <w:style w:type="character" w:styleId="HTMLCode">
    <w:name w:val="HTML Code"/>
    <w:basedOn w:val="DefaultParagraphFont"/>
    <w:uiPriority w:val="99"/>
    <w:semiHidden/>
    <w:unhideWhenUsed/>
    <w:rsid w:val="00246B92"/>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E942E1"/>
    <w:rPr>
      <w:rFonts w:asciiTheme="majorHAnsi" w:eastAsiaTheme="majorEastAsia" w:hAnsiTheme="majorHAnsi" w:cstheme="majorBidi"/>
      <w:b/>
      <w:bCs/>
      <w:i/>
      <w:iCs/>
      <w:color w:val="4F81BD" w:themeColor="accent1"/>
    </w:rPr>
  </w:style>
  <w:style w:type="character" w:customStyle="1" w:styleId="mpunct">
    <w:name w:val="mpunct"/>
    <w:basedOn w:val="DefaultParagraphFont"/>
    <w:rsid w:val="00E942E1"/>
  </w:style>
  <w:style w:type="paragraph" w:styleId="NoSpacing">
    <w:name w:val="No Spacing"/>
    <w:uiPriority w:val="1"/>
    <w:qFormat/>
    <w:rsid w:val="00CA0DB3"/>
    <w:rPr>
      <w:rFonts w:ascii="Times New Roman" w:eastAsia="Times New Roman" w:hAnsi="Times New Roman" w:cs="Times New Roman"/>
    </w:rPr>
  </w:style>
  <w:style w:type="paragraph" w:customStyle="1" w:styleId="JVEBiographies">
    <w:name w:val="JVE Biographies"/>
    <w:basedOn w:val="Normal"/>
    <w:uiPriority w:val="10"/>
    <w:rsid w:val="00E85862"/>
    <w:pPr>
      <w:keepLines/>
      <w:widowControl/>
      <w:autoSpaceDE/>
      <w:autoSpaceDN/>
      <w:spacing w:after="200"/>
      <w:ind w:right="28"/>
      <w:jc w:val="both"/>
    </w:pPr>
    <w:rPr>
      <w:sz w:val="18"/>
      <w:lang w:bidi="en-US"/>
    </w:rPr>
  </w:style>
  <w:style w:type="character" w:customStyle="1" w:styleId="Heading1Char">
    <w:name w:val="Heading 1 Char"/>
    <w:basedOn w:val="DefaultParagraphFont"/>
    <w:link w:val="Heading1"/>
    <w:uiPriority w:val="1"/>
    <w:rsid w:val="00B4448C"/>
    <w:rPr>
      <w:rFonts w:ascii="Times New Roman" w:eastAsia="Times New Roman" w:hAnsi="Times New Roman" w:cs="Times New Roman"/>
      <w:b/>
      <w:bCs/>
      <w:sz w:val="24"/>
      <w:szCs w:val="24"/>
    </w:rPr>
  </w:style>
  <w:style w:type="paragraph" w:customStyle="1" w:styleId="n-generalsubheadings">
    <w:name w:val="n-general sub headings"/>
    <w:basedOn w:val="Normal"/>
    <w:next w:val="Normal"/>
    <w:qFormat/>
    <w:rsid w:val="0060669C"/>
    <w:pPr>
      <w:widowControl/>
      <w:autoSpaceDE/>
      <w:autoSpaceDN/>
      <w:spacing w:before="240" w:after="120"/>
    </w:pPr>
    <w:rPr>
      <w:rFonts w:ascii="Cambria" w:eastAsiaTheme="minorEastAsia" w:hAnsi="Cambria" w:cstheme="minorBidi"/>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6724">
      <w:bodyDiv w:val="1"/>
      <w:marLeft w:val="0"/>
      <w:marRight w:val="0"/>
      <w:marTop w:val="0"/>
      <w:marBottom w:val="0"/>
      <w:divBdr>
        <w:top w:val="none" w:sz="0" w:space="0" w:color="auto"/>
        <w:left w:val="none" w:sz="0" w:space="0" w:color="auto"/>
        <w:bottom w:val="none" w:sz="0" w:space="0" w:color="auto"/>
        <w:right w:val="none" w:sz="0" w:space="0" w:color="auto"/>
      </w:divBdr>
    </w:div>
    <w:div w:id="46877100">
      <w:bodyDiv w:val="1"/>
      <w:marLeft w:val="0"/>
      <w:marRight w:val="0"/>
      <w:marTop w:val="0"/>
      <w:marBottom w:val="0"/>
      <w:divBdr>
        <w:top w:val="none" w:sz="0" w:space="0" w:color="auto"/>
        <w:left w:val="none" w:sz="0" w:space="0" w:color="auto"/>
        <w:bottom w:val="none" w:sz="0" w:space="0" w:color="auto"/>
        <w:right w:val="none" w:sz="0" w:space="0" w:color="auto"/>
      </w:divBdr>
    </w:div>
    <w:div w:id="53621820">
      <w:bodyDiv w:val="1"/>
      <w:marLeft w:val="0"/>
      <w:marRight w:val="0"/>
      <w:marTop w:val="0"/>
      <w:marBottom w:val="0"/>
      <w:divBdr>
        <w:top w:val="none" w:sz="0" w:space="0" w:color="auto"/>
        <w:left w:val="none" w:sz="0" w:space="0" w:color="auto"/>
        <w:bottom w:val="none" w:sz="0" w:space="0" w:color="auto"/>
        <w:right w:val="none" w:sz="0" w:space="0" w:color="auto"/>
      </w:divBdr>
    </w:div>
    <w:div w:id="117114446">
      <w:bodyDiv w:val="1"/>
      <w:marLeft w:val="0"/>
      <w:marRight w:val="0"/>
      <w:marTop w:val="0"/>
      <w:marBottom w:val="0"/>
      <w:divBdr>
        <w:top w:val="none" w:sz="0" w:space="0" w:color="auto"/>
        <w:left w:val="none" w:sz="0" w:space="0" w:color="auto"/>
        <w:bottom w:val="none" w:sz="0" w:space="0" w:color="auto"/>
        <w:right w:val="none" w:sz="0" w:space="0" w:color="auto"/>
      </w:divBdr>
    </w:div>
    <w:div w:id="141892338">
      <w:bodyDiv w:val="1"/>
      <w:marLeft w:val="0"/>
      <w:marRight w:val="0"/>
      <w:marTop w:val="0"/>
      <w:marBottom w:val="0"/>
      <w:divBdr>
        <w:top w:val="none" w:sz="0" w:space="0" w:color="auto"/>
        <w:left w:val="none" w:sz="0" w:space="0" w:color="auto"/>
        <w:bottom w:val="none" w:sz="0" w:space="0" w:color="auto"/>
        <w:right w:val="none" w:sz="0" w:space="0" w:color="auto"/>
      </w:divBdr>
    </w:div>
    <w:div w:id="141893810">
      <w:bodyDiv w:val="1"/>
      <w:marLeft w:val="0"/>
      <w:marRight w:val="0"/>
      <w:marTop w:val="0"/>
      <w:marBottom w:val="0"/>
      <w:divBdr>
        <w:top w:val="none" w:sz="0" w:space="0" w:color="auto"/>
        <w:left w:val="none" w:sz="0" w:space="0" w:color="auto"/>
        <w:bottom w:val="none" w:sz="0" w:space="0" w:color="auto"/>
        <w:right w:val="none" w:sz="0" w:space="0" w:color="auto"/>
      </w:divBdr>
    </w:div>
    <w:div w:id="236788070">
      <w:bodyDiv w:val="1"/>
      <w:marLeft w:val="0"/>
      <w:marRight w:val="0"/>
      <w:marTop w:val="0"/>
      <w:marBottom w:val="0"/>
      <w:divBdr>
        <w:top w:val="none" w:sz="0" w:space="0" w:color="auto"/>
        <w:left w:val="none" w:sz="0" w:space="0" w:color="auto"/>
        <w:bottom w:val="none" w:sz="0" w:space="0" w:color="auto"/>
        <w:right w:val="none" w:sz="0" w:space="0" w:color="auto"/>
      </w:divBdr>
    </w:div>
    <w:div w:id="264465814">
      <w:bodyDiv w:val="1"/>
      <w:marLeft w:val="0"/>
      <w:marRight w:val="0"/>
      <w:marTop w:val="0"/>
      <w:marBottom w:val="0"/>
      <w:divBdr>
        <w:top w:val="none" w:sz="0" w:space="0" w:color="auto"/>
        <w:left w:val="none" w:sz="0" w:space="0" w:color="auto"/>
        <w:bottom w:val="none" w:sz="0" w:space="0" w:color="auto"/>
        <w:right w:val="none" w:sz="0" w:space="0" w:color="auto"/>
      </w:divBdr>
    </w:div>
    <w:div w:id="267585623">
      <w:bodyDiv w:val="1"/>
      <w:marLeft w:val="0"/>
      <w:marRight w:val="0"/>
      <w:marTop w:val="0"/>
      <w:marBottom w:val="0"/>
      <w:divBdr>
        <w:top w:val="none" w:sz="0" w:space="0" w:color="auto"/>
        <w:left w:val="none" w:sz="0" w:space="0" w:color="auto"/>
        <w:bottom w:val="none" w:sz="0" w:space="0" w:color="auto"/>
        <w:right w:val="none" w:sz="0" w:space="0" w:color="auto"/>
      </w:divBdr>
    </w:div>
    <w:div w:id="287391910">
      <w:bodyDiv w:val="1"/>
      <w:marLeft w:val="0"/>
      <w:marRight w:val="0"/>
      <w:marTop w:val="0"/>
      <w:marBottom w:val="0"/>
      <w:divBdr>
        <w:top w:val="none" w:sz="0" w:space="0" w:color="auto"/>
        <w:left w:val="none" w:sz="0" w:space="0" w:color="auto"/>
        <w:bottom w:val="none" w:sz="0" w:space="0" w:color="auto"/>
        <w:right w:val="none" w:sz="0" w:space="0" w:color="auto"/>
      </w:divBdr>
    </w:div>
    <w:div w:id="325212266">
      <w:bodyDiv w:val="1"/>
      <w:marLeft w:val="0"/>
      <w:marRight w:val="0"/>
      <w:marTop w:val="0"/>
      <w:marBottom w:val="0"/>
      <w:divBdr>
        <w:top w:val="none" w:sz="0" w:space="0" w:color="auto"/>
        <w:left w:val="none" w:sz="0" w:space="0" w:color="auto"/>
        <w:bottom w:val="none" w:sz="0" w:space="0" w:color="auto"/>
        <w:right w:val="none" w:sz="0" w:space="0" w:color="auto"/>
      </w:divBdr>
    </w:div>
    <w:div w:id="435251488">
      <w:bodyDiv w:val="1"/>
      <w:marLeft w:val="0"/>
      <w:marRight w:val="0"/>
      <w:marTop w:val="0"/>
      <w:marBottom w:val="0"/>
      <w:divBdr>
        <w:top w:val="none" w:sz="0" w:space="0" w:color="auto"/>
        <w:left w:val="none" w:sz="0" w:space="0" w:color="auto"/>
        <w:bottom w:val="none" w:sz="0" w:space="0" w:color="auto"/>
        <w:right w:val="none" w:sz="0" w:space="0" w:color="auto"/>
      </w:divBdr>
    </w:div>
    <w:div w:id="506217392">
      <w:bodyDiv w:val="1"/>
      <w:marLeft w:val="0"/>
      <w:marRight w:val="0"/>
      <w:marTop w:val="0"/>
      <w:marBottom w:val="0"/>
      <w:divBdr>
        <w:top w:val="none" w:sz="0" w:space="0" w:color="auto"/>
        <w:left w:val="none" w:sz="0" w:space="0" w:color="auto"/>
        <w:bottom w:val="none" w:sz="0" w:space="0" w:color="auto"/>
        <w:right w:val="none" w:sz="0" w:space="0" w:color="auto"/>
      </w:divBdr>
    </w:div>
    <w:div w:id="535313707">
      <w:bodyDiv w:val="1"/>
      <w:marLeft w:val="0"/>
      <w:marRight w:val="0"/>
      <w:marTop w:val="0"/>
      <w:marBottom w:val="0"/>
      <w:divBdr>
        <w:top w:val="none" w:sz="0" w:space="0" w:color="auto"/>
        <w:left w:val="none" w:sz="0" w:space="0" w:color="auto"/>
        <w:bottom w:val="none" w:sz="0" w:space="0" w:color="auto"/>
        <w:right w:val="none" w:sz="0" w:space="0" w:color="auto"/>
      </w:divBdr>
    </w:div>
    <w:div w:id="654141088">
      <w:bodyDiv w:val="1"/>
      <w:marLeft w:val="0"/>
      <w:marRight w:val="0"/>
      <w:marTop w:val="0"/>
      <w:marBottom w:val="0"/>
      <w:divBdr>
        <w:top w:val="none" w:sz="0" w:space="0" w:color="auto"/>
        <w:left w:val="none" w:sz="0" w:space="0" w:color="auto"/>
        <w:bottom w:val="none" w:sz="0" w:space="0" w:color="auto"/>
        <w:right w:val="none" w:sz="0" w:space="0" w:color="auto"/>
      </w:divBdr>
    </w:div>
    <w:div w:id="655643541">
      <w:bodyDiv w:val="1"/>
      <w:marLeft w:val="0"/>
      <w:marRight w:val="0"/>
      <w:marTop w:val="0"/>
      <w:marBottom w:val="0"/>
      <w:divBdr>
        <w:top w:val="none" w:sz="0" w:space="0" w:color="auto"/>
        <w:left w:val="none" w:sz="0" w:space="0" w:color="auto"/>
        <w:bottom w:val="none" w:sz="0" w:space="0" w:color="auto"/>
        <w:right w:val="none" w:sz="0" w:space="0" w:color="auto"/>
      </w:divBdr>
    </w:div>
    <w:div w:id="709109275">
      <w:bodyDiv w:val="1"/>
      <w:marLeft w:val="0"/>
      <w:marRight w:val="0"/>
      <w:marTop w:val="0"/>
      <w:marBottom w:val="0"/>
      <w:divBdr>
        <w:top w:val="none" w:sz="0" w:space="0" w:color="auto"/>
        <w:left w:val="none" w:sz="0" w:space="0" w:color="auto"/>
        <w:bottom w:val="none" w:sz="0" w:space="0" w:color="auto"/>
        <w:right w:val="none" w:sz="0" w:space="0" w:color="auto"/>
      </w:divBdr>
    </w:div>
    <w:div w:id="798766670">
      <w:bodyDiv w:val="1"/>
      <w:marLeft w:val="0"/>
      <w:marRight w:val="0"/>
      <w:marTop w:val="0"/>
      <w:marBottom w:val="0"/>
      <w:divBdr>
        <w:top w:val="none" w:sz="0" w:space="0" w:color="auto"/>
        <w:left w:val="none" w:sz="0" w:space="0" w:color="auto"/>
        <w:bottom w:val="none" w:sz="0" w:space="0" w:color="auto"/>
        <w:right w:val="none" w:sz="0" w:space="0" w:color="auto"/>
      </w:divBdr>
    </w:div>
    <w:div w:id="812603857">
      <w:bodyDiv w:val="1"/>
      <w:marLeft w:val="0"/>
      <w:marRight w:val="0"/>
      <w:marTop w:val="0"/>
      <w:marBottom w:val="0"/>
      <w:divBdr>
        <w:top w:val="none" w:sz="0" w:space="0" w:color="auto"/>
        <w:left w:val="none" w:sz="0" w:space="0" w:color="auto"/>
        <w:bottom w:val="none" w:sz="0" w:space="0" w:color="auto"/>
        <w:right w:val="none" w:sz="0" w:space="0" w:color="auto"/>
      </w:divBdr>
    </w:div>
    <w:div w:id="818233693">
      <w:bodyDiv w:val="1"/>
      <w:marLeft w:val="0"/>
      <w:marRight w:val="0"/>
      <w:marTop w:val="0"/>
      <w:marBottom w:val="0"/>
      <w:divBdr>
        <w:top w:val="none" w:sz="0" w:space="0" w:color="auto"/>
        <w:left w:val="none" w:sz="0" w:space="0" w:color="auto"/>
        <w:bottom w:val="none" w:sz="0" w:space="0" w:color="auto"/>
        <w:right w:val="none" w:sz="0" w:space="0" w:color="auto"/>
      </w:divBdr>
    </w:div>
    <w:div w:id="832139760">
      <w:bodyDiv w:val="1"/>
      <w:marLeft w:val="0"/>
      <w:marRight w:val="0"/>
      <w:marTop w:val="0"/>
      <w:marBottom w:val="0"/>
      <w:divBdr>
        <w:top w:val="none" w:sz="0" w:space="0" w:color="auto"/>
        <w:left w:val="none" w:sz="0" w:space="0" w:color="auto"/>
        <w:bottom w:val="none" w:sz="0" w:space="0" w:color="auto"/>
        <w:right w:val="none" w:sz="0" w:space="0" w:color="auto"/>
      </w:divBdr>
    </w:div>
    <w:div w:id="835996334">
      <w:bodyDiv w:val="1"/>
      <w:marLeft w:val="0"/>
      <w:marRight w:val="0"/>
      <w:marTop w:val="0"/>
      <w:marBottom w:val="0"/>
      <w:divBdr>
        <w:top w:val="none" w:sz="0" w:space="0" w:color="auto"/>
        <w:left w:val="none" w:sz="0" w:space="0" w:color="auto"/>
        <w:bottom w:val="none" w:sz="0" w:space="0" w:color="auto"/>
        <w:right w:val="none" w:sz="0" w:space="0" w:color="auto"/>
      </w:divBdr>
    </w:div>
    <w:div w:id="873923775">
      <w:bodyDiv w:val="1"/>
      <w:marLeft w:val="0"/>
      <w:marRight w:val="0"/>
      <w:marTop w:val="0"/>
      <w:marBottom w:val="0"/>
      <w:divBdr>
        <w:top w:val="none" w:sz="0" w:space="0" w:color="auto"/>
        <w:left w:val="none" w:sz="0" w:space="0" w:color="auto"/>
        <w:bottom w:val="none" w:sz="0" w:space="0" w:color="auto"/>
        <w:right w:val="none" w:sz="0" w:space="0" w:color="auto"/>
      </w:divBdr>
    </w:div>
    <w:div w:id="874929444">
      <w:bodyDiv w:val="1"/>
      <w:marLeft w:val="0"/>
      <w:marRight w:val="0"/>
      <w:marTop w:val="0"/>
      <w:marBottom w:val="0"/>
      <w:divBdr>
        <w:top w:val="none" w:sz="0" w:space="0" w:color="auto"/>
        <w:left w:val="none" w:sz="0" w:space="0" w:color="auto"/>
        <w:bottom w:val="none" w:sz="0" w:space="0" w:color="auto"/>
        <w:right w:val="none" w:sz="0" w:space="0" w:color="auto"/>
      </w:divBdr>
    </w:div>
    <w:div w:id="892036445">
      <w:bodyDiv w:val="1"/>
      <w:marLeft w:val="0"/>
      <w:marRight w:val="0"/>
      <w:marTop w:val="0"/>
      <w:marBottom w:val="0"/>
      <w:divBdr>
        <w:top w:val="none" w:sz="0" w:space="0" w:color="auto"/>
        <w:left w:val="none" w:sz="0" w:space="0" w:color="auto"/>
        <w:bottom w:val="none" w:sz="0" w:space="0" w:color="auto"/>
        <w:right w:val="none" w:sz="0" w:space="0" w:color="auto"/>
      </w:divBdr>
    </w:div>
    <w:div w:id="893543057">
      <w:bodyDiv w:val="1"/>
      <w:marLeft w:val="0"/>
      <w:marRight w:val="0"/>
      <w:marTop w:val="0"/>
      <w:marBottom w:val="0"/>
      <w:divBdr>
        <w:top w:val="none" w:sz="0" w:space="0" w:color="auto"/>
        <w:left w:val="none" w:sz="0" w:space="0" w:color="auto"/>
        <w:bottom w:val="none" w:sz="0" w:space="0" w:color="auto"/>
        <w:right w:val="none" w:sz="0" w:space="0" w:color="auto"/>
      </w:divBdr>
    </w:div>
    <w:div w:id="911549491">
      <w:bodyDiv w:val="1"/>
      <w:marLeft w:val="0"/>
      <w:marRight w:val="0"/>
      <w:marTop w:val="0"/>
      <w:marBottom w:val="0"/>
      <w:divBdr>
        <w:top w:val="none" w:sz="0" w:space="0" w:color="auto"/>
        <w:left w:val="none" w:sz="0" w:space="0" w:color="auto"/>
        <w:bottom w:val="none" w:sz="0" w:space="0" w:color="auto"/>
        <w:right w:val="none" w:sz="0" w:space="0" w:color="auto"/>
      </w:divBdr>
    </w:div>
    <w:div w:id="976838833">
      <w:bodyDiv w:val="1"/>
      <w:marLeft w:val="0"/>
      <w:marRight w:val="0"/>
      <w:marTop w:val="0"/>
      <w:marBottom w:val="0"/>
      <w:divBdr>
        <w:top w:val="none" w:sz="0" w:space="0" w:color="auto"/>
        <w:left w:val="none" w:sz="0" w:space="0" w:color="auto"/>
        <w:bottom w:val="none" w:sz="0" w:space="0" w:color="auto"/>
        <w:right w:val="none" w:sz="0" w:space="0" w:color="auto"/>
      </w:divBdr>
    </w:div>
    <w:div w:id="1039160844">
      <w:bodyDiv w:val="1"/>
      <w:marLeft w:val="0"/>
      <w:marRight w:val="0"/>
      <w:marTop w:val="0"/>
      <w:marBottom w:val="0"/>
      <w:divBdr>
        <w:top w:val="none" w:sz="0" w:space="0" w:color="auto"/>
        <w:left w:val="none" w:sz="0" w:space="0" w:color="auto"/>
        <w:bottom w:val="none" w:sz="0" w:space="0" w:color="auto"/>
        <w:right w:val="none" w:sz="0" w:space="0" w:color="auto"/>
      </w:divBdr>
    </w:div>
    <w:div w:id="1081296199">
      <w:bodyDiv w:val="1"/>
      <w:marLeft w:val="0"/>
      <w:marRight w:val="0"/>
      <w:marTop w:val="0"/>
      <w:marBottom w:val="0"/>
      <w:divBdr>
        <w:top w:val="none" w:sz="0" w:space="0" w:color="auto"/>
        <w:left w:val="none" w:sz="0" w:space="0" w:color="auto"/>
        <w:bottom w:val="none" w:sz="0" w:space="0" w:color="auto"/>
        <w:right w:val="none" w:sz="0" w:space="0" w:color="auto"/>
      </w:divBdr>
    </w:div>
    <w:div w:id="1096051684">
      <w:bodyDiv w:val="1"/>
      <w:marLeft w:val="0"/>
      <w:marRight w:val="0"/>
      <w:marTop w:val="0"/>
      <w:marBottom w:val="0"/>
      <w:divBdr>
        <w:top w:val="none" w:sz="0" w:space="0" w:color="auto"/>
        <w:left w:val="none" w:sz="0" w:space="0" w:color="auto"/>
        <w:bottom w:val="none" w:sz="0" w:space="0" w:color="auto"/>
        <w:right w:val="none" w:sz="0" w:space="0" w:color="auto"/>
      </w:divBdr>
    </w:div>
    <w:div w:id="1096903801">
      <w:bodyDiv w:val="1"/>
      <w:marLeft w:val="0"/>
      <w:marRight w:val="0"/>
      <w:marTop w:val="0"/>
      <w:marBottom w:val="0"/>
      <w:divBdr>
        <w:top w:val="none" w:sz="0" w:space="0" w:color="auto"/>
        <w:left w:val="none" w:sz="0" w:space="0" w:color="auto"/>
        <w:bottom w:val="none" w:sz="0" w:space="0" w:color="auto"/>
        <w:right w:val="none" w:sz="0" w:space="0" w:color="auto"/>
      </w:divBdr>
    </w:div>
    <w:div w:id="1108695719">
      <w:bodyDiv w:val="1"/>
      <w:marLeft w:val="0"/>
      <w:marRight w:val="0"/>
      <w:marTop w:val="0"/>
      <w:marBottom w:val="0"/>
      <w:divBdr>
        <w:top w:val="none" w:sz="0" w:space="0" w:color="auto"/>
        <w:left w:val="none" w:sz="0" w:space="0" w:color="auto"/>
        <w:bottom w:val="none" w:sz="0" w:space="0" w:color="auto"/>
        <w:right w:val="none" w:sz="0" w:space="0" w:color="auto"/>
      </w:divBdr>
    </w:div>
    <w:div w:id="1119880440">
      <w:bodyDiv w:val="1"/>
      <w:marLeft w:val="0"/>
      <w:marRight w:val="0"/>
      <w:marTop w:val="0"/>
      <w:marBottom w:val="0"/>
      <w:divBdr>
        <w:top w:val="none" w:sz="0" w:space="0" w:color="auto"/>
        <w:left w:val="none" w:sz="0" w:space="0" w:color="auto"/>
        <w:bottom w:val="none" w:sz="0" w:space="0" w:color="auto"/>
        <w:right w:val="none" w:sz="0" w:space="0" w:color="auto"/>
      </w:divBdr>
    </w:div>
    <w:div w:id="1162621405">
      <w:bodyDiv w:val="1"/>
      <w:marLeft w:val="0"/>
      <w:marRight w:val="0"/>
      <w:marTop w:val="0"/>
      <w:marBottom w:val="0"/>
      <w:divBdr>
        <w:top w:val="none" w:sz="0" w:space="0" w:color="auto"/>
        <w:left w:val="none" w:sz="0" w:space="0" w:color="auto"/>
        <w:bottom w:val="none" w:sz="0" w:space="0" w:color="auto"/>
        <w:right w:val="none" w:sz="0" w:space="0" w:color="auto"/>
      </w:divBdr>
    </w:div>
    <w:div w:id="1224872582">
      <w:bodyDiv w:val="1"/>
      <w:marLeft w:val="0"/>
      <w:marRight w:val="0"/>
      <w:marTop w:val="0"/>
      <w:marBottom w:val="0"/>
      <w:divBdr>
        <w:top w:val="none" w:sz="0" w:space="0" w:color="auto"/>
        <w:left w:val="none" w:sz="0" w:space="0" w:color="auto"/>
        <w:bottom w:val="none" w:sz="0" w:space="0" w:color="auto"/>
        <w:right w:val="none" w:sz="0" w:space="0" w:color="auto"/>
      </w:divBdr>
    </w:div>
    <w:div w:id="1273782900">
      <w:bodyDiv w:val="1"/>
      <w:marLeft w:val="0"/>
      <w:marRight w:val="0"/>
      <w:marTop w:val="0"/>
      <w:marBottom w:val="0"/>
      <w:divBdr>
        <w:top w:val="none" w:sz="0" w:space="0" w:color="auto"/>
        <w:left w:val="none" w:sz="0" w:space="0" w:color="auto"/>
        <w:bottom w:val="none" w:sz="0" w:space="0" w:color="auto"/>
        <w:right w:val="none" w:sz="0" w:space="0" w:color="auto"/>
      </w:divBdr>
    </w:div>
    <w:div w:id="1278835272">
      <w:bodyDiv w:val="1"/>
      <w:marLeft w:val="0"/>
      <w:marRight w:val="0"/>
      <w:marTop w:val="0"/>
      <w:marBottom w:val="0"/>
      <w:divBdr>
        <w:top w:val="none" w:sz="0" w:space="0" w:color="auto"/>
        <w:left w:val="none" w:sz="0" w:space="0" w:color="auto"/>
        <w:bottom w:val="none" w:sz="0" w:space="0" w:color="auto"/>
        <w:right w:val="none" w:sz="0" w:space="0" w:color="auto"/>
      </w:divBdr>
    </w:div>
    <w:div w:id="1281298615">
      <w:bodyDiv w:val="1"/>
      <w:marLeft w:val="0"/>
      <w:marRight w:val="0"/>
      <w:marTop w:val="0"/>
      <w:marBottom w:val="0"/>
      <w:divBdr>
        <w:top w:val="none" w:sz="0" w:space="0" w:color="auto"/>
        <w:left w:val="none" w:sz="0" w:space="0" w:color="auto"/>
        <w:bottom w:val="none" w:sz="0" w:space="0" w:color="auto"/>
        <w:right w:val="none" w:sz="0" w:space="0" w:color="auto"/>
      </w:divBdr>
    </w:div>
    <w:div w:id="1281455820">
      <w:bodyDiv w:val="1"/>
      <w:marLeft w:val="0"/>
      <w:marRight w:val="0"/>
      <w:marTop w:val="0"/>
      <w:marBottom w:val="0"/>
      <w:divBdr>
        <w:top w:val="none" w:sz="0" w:space="0" w:color="auto"/>
        <w:left w:val="none" w:sz="0" w:space="0" w:color="auto"/>
        <w:bottom w:val="none" w:sz="0" w:space="0" w:color="auto"/>
        <w:right w:val="none" w:sz="0" w:space="0" w:color="auto"/>
      </w:divBdr>
    </w:div>
    <w:div w:id="1316297086">
      <w:bodyDiv w:val="1"/>
      <w:marLeft w:val="0"/>
      <w:marRight w:val="0"/>
      <w:marTop w:val="0"/>
      <w:marBottom w:val="0"/>
      <w:divBdr>
        <w:top w:val="none" w:sz="0" w:space="0" w:color="auto"/>
        <w:left w:val="none" w:sz="0" w:space="0" w:color="auto"/>
        <w:bottom w:val="none" w:sz="0" w:space="0" w:color="auto"/>
        <w:right w:val="none" w:sz="0" w:space="0" w:color="auto"/>
      </w:divBdr>
    </w:div>
    <w:div w:id="1331105910">
      <w:bodyDiv w:val="1"/>
      <w:marLeft w:val="0"/>
      <w:marRight w:val="0"/>
      <w:marTop w:val="0"/>
      <w:marBottom w:val="0"/>
      <w:divBdr>
        <w:top w:val="none" w:sz="0" w:space="0" w:color="auto"/>
        <w:left w:val="none" w:sz="0" w:space="0" w:color="auto"/>
        <w:bottom w:val="none" w:sz="0" w:space="0" w:color="auto"/>
        <w:right w:val="none" w:sz="0" w:space="0" w:color="auto"/>
      </w:divBdr>
    </w:div>
    <w:div w:id="1415515176">
      <w:bodyDiv w:val="1"/>
      <w:marLeft w:val="0"/>
      <w:marRight w:val="0"/>
      <w:marTop w:val="0"/>
      <w:marBottom w:val="0"/>
      <w:divBdr>
        <w:top w:val="none" w:sz="0" w:space="0" w:color="auto"/>
        <w:left w:val="none" w:sz="0" w:space="0" w:color="auto"/>
        <w:bottom w:val="none" w:sz="0" w:space="0" w:color="auto"/>
        <w:right w:val="none" w:sz="0" w:space="0" w:color="auto"/>
      </w:divBdr>
    </w:div>
    <w:div w:id="1461462929">
      <w:bodyDiv w:val="1"/>
      <w:marLeft w:val="0"/>
      <w:marRight w:val="0"/>
      <w:marTop w:val="0"/>
      <w:marBottom w:val="0"/>
      <w:divBdr>
        <w:top w:val="none" w:sz="0" w:space="0" w:color="auto"/>
        <w:left w:val="none" w:sz="0" w:space="0" w:color="auto"/>
        <w:bottom w:val="none" w:sz="0" w:space="0" w:color="auto"/>
        <w:right w:val="none" w:sz="0" w:space="0" w:color="auto"/>
      </w:divBdr>
    </w:div>
    <w:div w:id="1485312178">
      <w:bodyDiv w:val="1"/>
      <w:marLeft w:val="0"/>
      <w:marRight w:val="0"/>
      <w:marTop w:val="0"/>
      <w:marBottom w:val="0"/>
      <w:divBdr>
        <w:top w:val="none" w:sz="0" w:space="0" w:color="auto"/>
        <w:left w:val="none" w:sz="0" w:space="0" w:color="auto"/>
        <w:bottom w:val="none" w:sz="0" w:space="0" w:color="auto"/>
        <w:right w:val="none" w:sz="0" w:space="0" w:color="auto"/>
      </w:divBdr>
    </w:div>
    <w:div w:id="1573736116">
      <w:bodyDiv w:val="1"/>
      <w:marLeft w:val="0"/>
      <w:marRight w:val="0"/>
      <w:marTop w:val="0"/>
      <w:marBottom w:val="0"/>
      <w:divBdr>
        <w:top w:val="none" w:sz="0" w:space="0" w:color="auto"/>
        <w:left w:val="none" w:sz="0" w:space="0" w:color="auto"/>
        <w:bottom w:val="none" w:sz="0" w:space="0" w:color="auto"/>
        <w:right w:val="none" w:sz="0" w:space="0" w:color="auto"/>
      </w:divBdr>
    </w:div>
    <w:div w:id="1591498573">
      <w:bodyDiv w:val="1"/>
      <w:marLeft w:val="0"/>
      <w:marRight w:val="0"/>
      <w:marTop w:val="0"/>
      <w:marBottom w:val="0"/>
      <w:divBdr>
        <w:top w:val="none" w:sz="0" w:space="0" w:color="auto"/>
        <w:left w:val="none" w:sz="0" w:space="0" w:color="auto"/>
        <w:bottom w:val="none" w:sz="0" w:space="0" w:color="auto"/>
        <w:right w:val="none" w:sz="0" w:space="0" w:color="auto"/>
      </w:divBdr>
    </w:div>
    <w:div w:id="1676111725">
      <w:bodyDiv w:val="1"/>
      <w:marLeft w:val="0"/>
      <w:marRight w:val="0"/>
      <w:marTop w:val="0"/>
      <w:marBottom w:val="0"/>
      <w:divBdr>
        <w:top w:val="none" w:sz="0" w:space="0" w:color="auto"/>
        <w:left w:val="none" w:sz="0" w:space="0" w:color="auto"/>
        <w:bottom w:val="none" w:sz="0" w:space="0" w:color="auto"/>
        <w:right w:val="none" w:sz="0" w:space="0" w:color="auto"/>
      </w:divBdr>
    </w:div>
    <w:div w:id="1710295956">
      <w:bodyDiv w:val="1"/>
      <w:marLeft w:val="0"/>
      <w:marRight w:val="0"/>
      <w:marTop w:val="0"/>
      <w:marBottom w:val="0"/>
      <w:divBdr>
        <w:top w:val="none" w:sz="0" w:space="0" w:color="auto"/>
        <w:left w:val="none" w:sz="0" w:space="0" w:color="auto"/>
        <w:bottom w:val="none" w:sz="0" w:space="0" w:color="auto"/>
        <w:right w:val="none" w:sz="0" w:space="0" w:color="auto"/>
      </w:divBdr>
    </w:div>
    <w:div w:id="1764036001">
      <w:bodyDiv w:val="1"/>
      <w:marLeft w:val="0"/>
      <w:marRight w:val="0"/>
      <w:marTop w:val="0"/>
      <w:marBottom w:val="0"/>
      <w:divBdr>
        <w:top w:val="none" w:sz="0" w:space="0" w:color="auto"/>
        <w:left w:val="none" w:sz="0" w:space="0" w:color="auto"/>
        <w:bottom w:val="none" w:sz="0" w:space="0" w:color="auto"/>
        <w:right w:val="none" w:sz="0" w:space="0" w:color="auto"/>
      </w:divBdr>
      <w:divsChild>
        <w:div w:id="488641321">
          <w:marLeft w:val="0"/>
          <w:marRight w:val="0"/>
          <w:marTop w:val="15"/>
          <w:marBottom w:val="0"/>
          <w:divBdr>
            <w:top w:val="single" w:sz="48" w:space="0" w:color="auto"/>
            <w:left w:val="single" w:sz="48" w:space="0" w:color="auto"/>
            <w:bottom w:val="single" w:sz="48" w:space="0" w:color="auto"/>
            <w:right w:val="single" w:sz="48" w:space="0" w:color="auto"/>
          </w:divBdr>
          <w:divsChild>
            <w:div w:id="18809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4692">
      <w:bodyDiv w:val="1"/>
      <w:marLeft w:val="0"/>
      <w:marRight w:val="0"/>
      <w:marTop w:val="0"/>
      <w:marBottom w:val="0"/>
      <w:divBdr>
        <w:top w:val="none" w:sz="0" w:space="0" w:color="auto"/>
        <w:left w:val="none" w:sz="0" w:space="0" w:color="auto"/>
        <w:bottom w:val="none" w:sz="0" w:space="0" w:color="auto"/>
        <w:right w:val="none" w:sz="0" w:space="0" w:color="auto"/>
      </w:divBdr>
    </w:div>
    <w:div w:id="1790053666">
      <w:bodyDiv w:val="1"/>
      <w:marLeft w:val="0"/>
      <w:marRight w:val="0"/>
      <w:marTop w:val="0"/>
      <w:marBottom w:val="0"/>
      <w:divBdr>
        <w:top w:val="none" w:sz="0" w:space="0" w:color="auto"/>
        <w:left w:val="none" w:sz="0" w:space="0" w:color="auto"/>
        <w:bottom w:val="none" w:sz="0" w:space="0" w:color="auto"/>
        <w:right w:val="none" w:sz="0" w:space="0" w:color="auto"/>
      </w:divBdr>
    </w:div>
    <w:div w:id="1793594737">
      <w:bodyDiv w:val="1"/>
      <w:marLeft w:val="0"/>
      <w:marRight w:val="0"/>
      <w:marTop w:val="0"/>
      <w:marBottom w:val="0"/>
      <w:divBdr>
        <w:top w:val="none" w:sz="0" w:space="0" w:color="auto"/>
        <w:left w:val="none" w:sz="0" w:space="0" w:color="auto"/>
        <w:bottom w:val="none" w:sz="0" w:space="0" w:color="auto"/>
        <w:right w:val="none" w:sz="0" w:space="0" w:color="auto"/>
      </w:divBdr>
    </w:div>
    <w:div w:id="1800881261">
      <w:bodyDiv w:val="1"/>
      <w:marLeft w:val="0"/>
      <w:marRight w:val="0"/>
      <w:marTop w:val="0"/>
      <w:marBottom w:val="0"/>
      <w:divBdr>
        <w:top w:val="none" w:sz="0" w:space="0" w:color="auto"/>
        <w:left w:val="none" w:sz="0" w:space="0" w:color="auto"/>
        <w:bottom w:val="none" w:sz="0" w:space="0" w:color="auto"/>
        <w:right w:val="none" w:sz="0" w:space="0" w:color="auto"/>
      </w:divBdr>
    </w:div>
    <w:div w:id="1803576677">
      <w:bodyDiv w:val="1"/>
      <w:marLeft w:val="0"/>
      <w:marRight w:val="0"/>
      <w:marTop w:val="0"/>
      <w:marBottom w:val="0"/>
      <w:divBdr>
        <w:top w:val="none" w:sz="0" w:space="0" w:color="auto"/>
        <w:left w:val="none" w:sz="0" w:space="0" w:color="auto"/>
        <w:bottom w:val="none" w:sz="0" w:space="0" w:color="auto"/>
        <w:right w:val="none" w:sz="0" w:space="0" w:color="auto"/>
      </w:divBdr>
    </w:div>
    <w:div w:id="1829053785">
      <w:bodyDiv w:val="1"/>
      <w:marLeft w:val="0"/>
      <w:marRight w:val="0"/>
      <w:marTop w:val="0"/>
      <w:marBottom w:val="0"/>
      <w:divBdr>
        <w:top w:val="none" w:sz="0" w:space="0" w:color="auto"/>
        <w:left w:val="none" w:sz="0" w:space="0" w:color="auto"/>
        <w:bottom w:val="none" w:sz="0" w:space="0" w:color="auto"/>
        <w:right w:val="none" w:sz="0" w:space="0" w:color="auto"/>
      </w:divBdr>
    </w:div>
    <w:div w:id="1850213143">
      <w:bodyDiv w:val="1"/>
      <w:marLeft w:val="0"/>
      <w:marRight w:val="0"/>
      <w:marTop w:val="0"/>
      <w:marBottom w:val="0"/>
      <w:divBdr>
        <w:top w:val="none" w:sz="0" w:space="0" w:color="auto"/>
        <w:left w:val="none" w:sz="0" w:space="0" w:color="auto"/>
        <w:bottom w:val="none" w:sz="0" w:space="0" w:color="auto"/>
        <w:right w:val="none" w:sz="0" w:space="0" w:color="auto"/>
      </w:divBdr>
    </w:div>
    <w:div w:id="1868592592">
      <w:bodyDiv w:val="1"/>
      <w:marLeft w:val="0"/>
      <w:marRight w:val="0"/>
      <w:marTop w:val="0"/>
      <w:marBottom w:val="0"/>
      <w:divBdr>
        <w:top w:val="none" w:sz="0" w:space="0" w:color="auto"/>
        <w:left w:val="none" w:sz="0" w:space="0" w:color="auto"/>
        <w:bottom w:val="none" w:sz="0" w:space="0" w:color="auto"/>
        <w:right w:val="none" w:sz="0" w:space="0" w:color="auto"/>
      </w:divBdr>
    </w:div>
    <w:div w:id="1870753556">
      <w:bodyDiv w:val="1"/>
      <w:marLeft w:val="0"/>
      <w:marRight w:val="0"/>
      <w:marTop w:val="0"/>
      <w:marBottom w:val="0"/>
      <w:divBdr>
        <w:top w:val="none" w:sz="0" w:space="0" w:color="auto"/>
        <w:left w:val="none" w:sz="0" w:space="0" w:color="auto"/>
        <w:bottom w:val="none" w:sz="0" w:space="0" w:color="auto"/>
        <w:right w:val="none" w:sz="0" w:space="0" w:color="auto"/>
      </w:divBdr>
    </w:div>
    <w:div w:id="1870799082">
      <w:bodyDiv w:val="1"/>
      <w:marLeft w:val="0"/>
      <w:marRight w:val="0"/>
      <w:marTop w:val="0"/>
      <w:marBottom w:val="0"/>
      <w:divBdr>
        <w:top w:val="none" w:sz="0" w:space="0" w:color="auto"/>
        <w:left w:val="none" w:sz="0" w:space="0" w:color="auto"/>
        <w:bottom w:val="none" w:sz="0" w:space="0" w:color="auto"/>
        <w:right w:val="none" w:sz="0" w:space="0" w:color="auto"/>
      </w:divBdr>
    </w:div>
    <w:div w:id="1942758086">
      <w:bodyDiv w:val="1"/>
      <w:marLeft w:val="0"/>
      <w:marRight w:val="0"/>
      <w:marTop w:val="0"/>
      <w:marBottom w:val="0"/>
      <w:divBdr>
        <w:top w:val="none" w:sz="0" w:space="0" w:color="auto"/>
        <w:left w:val="none" w:sz="0" w:space="0" w:color="auto"/>
        <w:bottom w:val="none" w:sz="0" w:space="0" w:color="auto"/>
        <w:right w:val="none" w:sz="0" w:space="0" w:color="auto"/>
      </w:divBdr>
    </w:div>
    <w:div w:id="1976251024">
      <w:bodyDiv w:val="1"/>
      <w:marLeft w:val="0"/>
      <w:marRight w:val="0"/>
      <w:marTop w:val="0"/>
      <w:marBottom w:val="0"/>
      <w:divBdr>
        <w:top w:val="none" w:sz="0" w:space="0" w:color="auto"/>
        <w:left w:val="none" w:sz="0" w:space="0" w:color="auto"/>
        <w:bottom w:val="none" w:sz="0" w:space="0" w:color="auto"/>
        <w:right w:val="none" w:sz="0" w:space="0" w:color="auto"/>
      </w:divBdr>
    </w:div>
    <w:div w:id="2004963294">
      <w:bodyDiv w:val="1"/>
      <w:marLeft w:val="0"/>
      <w:marRight w:val="0"/>
      <w:marTop w:val="0"/>
      <w:marBottom w:val="0"/>
      <w:divBdr>
        <w:top w:val="none" w:sz="0" w:space="0" w:color="auto"/>
        <w:left w:val="none" w:sz="0" w:space="0" w:color="auto"/>
        <w:bottom w:val="none" w:sz="0" w:space="0" w:color="auto"/>
        <w:right w:val="none" w:sz="0" w:space="0" w:color="auto"/>
      </w:divBdr>
    </w:div>
    <w:div w:id="2009866683">
      <w:bodyDiv w:val="1"/>
      <w:marLeft w:val="0"/>
      <w:marRight w:val="0"/>
      <w:marTop w:val="0"/>
      <w:marBottom w:val="0"/>
      <w:divBdr>
        <w:top w:val="none" w:sz="0" w:space="0" w:color="auto"/>
        <w:left w:val="none" w:sz="0" w:space="0" w:color="auto"/>
        <w:bottom w:val="none" w:sz="0" w:space="0" w:color="auto"/>
        <w:right w:val="none" w:sz="0" w:space="0" w:color="auto"/>
      </w:divBdr>
    </w:div>
    <w:div w:id="2010865700">
      <w:bodyDiv w:val="1"/>
      <w:marLeft w:val="0"/>
      <w:marRight w:val="0"/>
      <w:marTop w:val="0"/>
      <w:marBottom w:val="0"/>
      <w:divBdr>
        <w:top w:val="none" w:sz="0" w:space="0" w:color="auto"/>
        <w:left w:val="none" w:sz="0" w:space="0" w:color="auto"/>
        <w:bottom w:val="none" w:sz="0" w:space="0" w:color="auto"/>
        <w:right w:val="none" w:sz="0" w:space="0" w:color="auto"/>
      </w:divBdr>
    </w:div>
    <w:div w:id="2013678134">
      <w:bodyDiv w:val="1"/>
      <w:marLeft w:val="0"/>
      <w:marRight w:val="0"/>
      <w:marTop w:val="0"/>
      <w:marBottom w:val="0"/>
      <w:divBdr>
        <w:top w:val="none" w:sz="0" w:space="0" w:color="auto"/>
        <w:left w:val="none" w:sz="0" w:space="0" w:color="auto"/>
        <w:bottom w:val="none" w:sz="0" w:space="0" w:color="auto"/>
        <w:right w:val="none" w:sz="0" w:space="0" w:color="auto"/>
      </w:divBdr>
    </w:div>
    <w:div w:id="2040546937">
      <w:bodyDiv w:val="1"/>
      <w:marLeft w:val="0"/>
      <w:marRight w:val="0"/>
      <w:marTop w:val="0"/>
      <w:marBottom w:val="0"/>
      <w:divBdr>
        <w:top w:val="none" w:sz="0" w:space="0" w:color="auto"/>
        <w:left w:val="none" w:sz="0" w:space="0" w:color="auto"/>
        <w:bottom w:val="none" w:sz="0" w:space="0" w:color="auto"/>
        <w:right w:val="none" w:sz="0" w:space="0" w:color="auto"/>
      </w:divBdr>
    </w:div>
    <w:div w:id="2057773301">
      <w:bodyDiv w:val="1"/>
      <w:marLeft w:val="0"/>
      <w:marRight w:val="0"/>
      <w:marTop w:val="0"/>
      <w:marBottom w:val="0"/>
      <w:divBdr>
        <w:top w:val="none" w:sz="0" w:space="0" w:color="auto"/>
        <w:left w:val="none" w:sz="0" w:space="0" w:color="auto"/>
        <w:bottom w:val="none" w:sz="0" w:space="0" w:color="auto"/>
        <w:right w:val="none" w:sz="0" w:space="0" w:color="auto"/>
      </w:divBdr>
    </w:div>
    <w:div w:id="2110074909">
      <w:bodyDiv w:val="1"/>
      <w:marLeft w:val="0"/>
      <w:marRight w:val="0"/>
      <w:marTop w:val="0"/>
      <w:marBottom w:val="0"/>
      <w:divBdr>
        <w:top w:val="none" w:sz="0" w:space="0" w:color="auto"/>
        <w:left w:val="none" w:sz="0" w:space="0" w:color="auto"/>
        <w:bottom w:val="none" w:sz="0" w:space="0" w:color="auto"/>
        <w:right w:val="none" w:sz="0" w:space="0" w:color="auto"/>
      </w:divBdr>
    </w:div>
    <w:div w:id="2117406871">
      <w:bodyDiv w:val="1"/>
      <w:marLeft w:val="0"/>
      <w:marRight w:val="0"/>
      <w:marTop w:val="0"/>
      <w:marBottom w:val="0"/>
      <w:divBdr>
        <w:top w:val="none" w:sz="0" w:space="0" w:color="auto"/>
        <w:left w:val="none" w:sz="0" w:space="0" w:color="auto"/>
        <w:bottom w:val="none" w:sz="0" w:space="0" w:color="auto"/>
        <w:right w:val="none" w:sz="0" w:space="0" w:color="auto"/>
      </w:divBdr>
    </w:div>
    <w:div w:id="2141265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igitalcommons.pvamu.edu/aam/vol13/iss2/1" TargetMode="External"/><Relationship Id="rId39" Type="http://schemas.openxmlformats.org/officeDocument/2006/relationships/hyperlink" Target="http://dx.doi.org/10.1051/ro/2016008" TargetMode="External"/><Relationship Id="rId21" Type="http://schemas.openxmlformats.org/officeDocument/2006/relationships/hyperlink" Target="https://www.aimsciences.org/article/doi/10.3934/jimo.2018157" TargetMode="External"/><Relationship Id="rId34" Type="http://schemas.openxmlformats.org/officeDocument/2006/relationships/hyperlink" Target="http://dx.doi.org/10.1504/IJOR.2023.10056844" TargetMode="External"/><Relationship Id="rId42" Type="http://schemas.openxmlformats.org/officeDocument/2006/relationships/hyperlink" Target="https://connectjournals.com/03899.2020.16.567"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dx.doi.org/10.61294/jiaps2024.2842" TargetMode="External"/><Relationship Id="rId11" Type="http://schemas.openxmlformats.org/officeDocument/2006/relationships/image" Target="media/image4.png"/><Relationship Id="rId24" Type="http://schemas.openxmlformats.org/officeDocument/2006/relationships/hyperlink" Target="http://dx.doi.org/10.1016/j.ins.2017.01.033" TargetMode="External"/><Relationship Id="rId32" Type="http://schemas.openxmlformats.org/officeDocument/2006/relationships/hyperlink" Target="https://www.sciencedirect.com/journal/journal-of-open-innovation-technology-market-and-complexity/vol/10/issue/4" TargetMode="External"/><Relationship Id="rId37" Type="http://schemas.openxmlformats.org/officeDocument/2006/relationships/hyperlink" Target="https://doi.org/10.1016/j.camwa.2010.08.004" TargetMode="External"/><Relationship Id="rId40" Type="http://schemas.openxmlformats.org/officeDocument/2006/relationships/hyperlink" Target="https://www.m-hikari.com/ams/ams-2010/ams-9-12-2010/rithaAMS9-12-2010" TargetMode="External"/><Relationship Id="rId45" Type="http://schemas.openxmlformats.org/officeDocument/2006/relationships/hyperlink" Target="https://www.malayajournal.org/articles/paper26"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ijorlu.liau.ac.ir/article-1-138" TargetMode="External"/><Relationship Id="rId31" Type="http://schemas.openxmlformats.org/officeDocument/2006/relationships/hyperlink" Target="https://www.sciencedirect.com/journal/journal-of-open-innovation-technology-market-and-complexity" TargetMode="External"/><Relationship Id="rId44" Type="http://schemas.openxmlformats.org/officeDocument/2006/relationships/hyperlink" Target="http://dx.doi.org/10.1504/IJMOR.2016.077558"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1109/TFUZZ.2013.2278407" TargetMode="External"/><Relationship Id="rId27" Type="http://schemas.openxmlformats.org/officeDocument/2006/relationships/hyperlink" Target="https://dl.acm.org/doi/book/10.5555/202684" TargetMode="External"/><Relationship Id="rId30" Type="http://schemas.openxmlformats.org/officeDocument/2006/relationships/hyperlink" Target="%20http://dx.doi.org/10.1016/j.orl.2005.11.003" TargetMode="External"/><Relationship Id="rId35" Type="http://schemas.openxmlformats.org/officeDocument/2006/relationships/hyperlink" Target="http://dx.doi.org/10.30574/IJSRA.2025.15.1.1014" TargetMode="External"/><Relationship Id="rId43" Type="http://schemas.openxmlformats.org/officeDocument/2006/relationships/hyperlink" Target="http://dx.doi.org/10.1504/IJMOR.2016.078826"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x.doi.org/10.13189/ms.2019.070703" TargetMode="External"/><Relationship Id="rId33" Type="http://schemas.openxmlformats.org/officeDocument/2006/relationships/hyperlink" Target="%20http://dx.doi.org/10.1016/j.joitmc.2024.100377" TargetMode="External"/><Relationship Id="rId38" Type="http://schemas.openxmlformats.org/officeDocument/2006/relationships/hyperlink" Target="https://www.ijrte.org/wp-content/uploads/papers/v8i1/A1085058119" TargetMode="External"/><Relationship Id="rId46" Type="http://schemas.openxmlformats.org/officeDocument/2006/relationships/hyperlink" Target="https://doi.org/10.1016/0165-0114(78)90029-5" TargetMode="External"/><Relationship Id="rId20" Type="http://schemas.openxmlformats.org/officeDocument/2006/relationships/hyperlink" Target="http://dx.doi.org/10.1287/mnsc.17.4.B141" TargetMode="External"/><Relationship Id="rId41" Type="http://schemas.openxmlformats.org/officeDocument/2006/relationships/hyperlink" Target="https://www.ijltet.org/wp-content/uploads/2015/09/2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dx.doi.org/10.3103/S1068362316020060" TargetMode="External"/><Relationship Id="rId28" Type="http://schemas.openxmlformats.org/officeDocument/2006/relationships/hyperlink" Target="%20http://dx.doi.org/10.1080/01966324.2009.10737760" TargetMode="External"/><Relationship Id="rId36" Type="http://schemas.openxmlformats.org/officeDocument/2006/relationships/hyperlink" Target="https://ijceronline.com/papers/G03101053057"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1552A-A5AF-4699-BA87-0E3DF2BA9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4725</Words>
  <Characters>26939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Untitled-1</vt:lpstr>
    </vt:vector>
  </TitlesOfParts>
  <Company>home</Company>
  <LinksUpToDate>false</LinksUpToDate>
  <CharactersWithSpaces>31601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dc:title>
  <dc:creator>a</dc:creator>
  <cp:lastModifiedBy>SDI 1084</cp:lastModifiedBy>
  <cp:revision>17</cp:revision>
  <cp:lastPrinted>2025-05-04T19:19:00Z</cp:lastPrinted>
  <dcterms:created xsi:type="dcterms:W3CDTF">2025-05-07T18:33:00Z</dcterms:created>
  <dcterms:modified xsi:type="dcterms:W3CDTF">2025-05-10T11:50:00Z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Untitled-1</vt:lpwstr>
  </property>
  <property fmtid="{D5CDD505-2E9C-101B-9397-08002B2CF9AE}" pid="4" name="LastSaved">
    <vt:filetime>2025-04-01T00:00:00Z</vt:filetime>
  </property>
  <property fmtid="{D5CDD505-2E9C-101B-9397-08002B2CF9AE}" pid="5" name="Producer">
    <vt:lpwstr>doPDF Ver 7.0 Build 322 (Windows 7 - Version: 6.1.7600 (Platform: x64))</vt:lpwstr>
  </property>
</Properties>
</file>