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E8202" w14:textId="77777777" w:rsidR="00B83A28" w:rsidRPr="006A22F9" w:rsidRDefault="006A22F9" w:rsidP="000B6849">
      <w:pPr>
        <w:pStyle w:val="Heading3"/>
        <w:spacing w:line="360" w:lineRule="auto"/>
        <w:ind w:left="0" w:firstLine="0"/>
        <w:jc w:val="center"/>
      </w:pPr>
      <w:r>
        <w:t xml:space="preserve">VITAMIN </w:t>
      </w:r>
      <w:r w:rsidRPr="006A22F9">
        <w:t xml:space="preserve">AND ANTIOXIDANT PROPERTIES </w:t>
      </w:r>
      <w:r>
        <w:t xml:space="preserve">OF KUNUAYA PRODUCED </w:t>
      </w:r>
      <w:r w:rsidRPr="006A22F9">
        <w:t xml:space="preserve">WITH </w:t>
      </w:r>
      <w:r>
        <w:t xml:space="preserve">SUPPLEMENTED </w:t>
      </w:r>
      <w:r w:rsidRPr="006A22F9">
        <w:t>WATER MELON JUICE</w:t>
      </w:r>
    </w:p>
    <w:p w14:paraId="7E8F26A5" w14:textId="77777777" w:rsidR="000226D4" w:rsidRDefault="000226D4" w:rsidP="000B6849">
      <w:pPr>
        <w:spacing w:after="136" w:line="360" w:lineRule="auto"/>
        <w:ind w:left="0" w:right="0" w:firstLine="0"/>
        <w:jc w:val="center"/>
        <w:rPr>
          <w:b/>
        </w:rPr>
      </w:pPr>
      <w:bookmarkStart w:id="0" w:name="_Toc103583338"/>
      <w:bookmarkStart w:id="1" w:name="_Toc74361"/>
    </w:p>
    <w:p w14:paraId="4BCBDC00" w14:textId="6D5C0740" w:rsidR="00B83A28" w:rsidRDefault="008076A0" w:rsidP="000B6849">
      <w:pPr>
        <w:spacing w:after="136" w:line="360" w:lineRule="auto"/>
        <w:ind w:left="0" w:right="0" w:firstLine="0"/>
        <w:jc w:val="center"/>
        <w:rPr>
          <w:b/>
        </w:rPr>
      </w:pPr>
      <w:bookmarkStart w:id="2" w:name="_GoBack"/>
      <w:bookmarkEnd w:id="2"/>
      <w:r>
        <w:rPr>
          <w:b/>
        </w:rPr>
        <w:t>ABSTRACT</w:t>
      </w:r>
      <w:bookmarkEnd w:id="0"/>
      <w:bookmarkEnd w:id="1"/>
    </w:p>
    <w:p w14:paraId="66C3D679" w14:textId="77777777" w:rsidR="00F05579" w:rsidRPr="00F05579" w:rsidRDefault="00864403" w:rsidP="00864403">
      <w:pPr>
        <w:spacing w:line="360" w:lineRule="auto"/>
        <w:ind w:left="9" w:right="2"/>
        <w:rPr>
          <w:lang w:val="en-GB"/>
        </w:rPr>
      </w:pPr>
      <w:r w:rsidRPr="00864403">
        <w:rPr>
          <w:lang w:val="en-GB"/>
        </w:rPr>
        <w:t>Assessing the nutritional, antioxidant, and sensory properties of a ready-to-serve beverage prepared from blends of watermelon and tiger nut juice was the aim of the current study.</w:t>
      </w:r>
      <w:r>
        <w:rPr>
          <w:lang w:val="en-GB"/>
        </w:rPr>
        <w:t xml:space="preserve"> </w:t>
      </w:r>
      <w:r w:rsidR="00F05579" w:rsidRPr="00F05579">
        <w:rPr>
          <w:lang w:val="en-GB"/>
        </w:rPr>
        <w:t xml:space="preserve">Tiger nut and watermelon juices were made separately and combined in the following ratios: 50:50, 60:40, 70:30, 80:20, 90:10, 100:0, and 0:100. After being separately pasteurized for 15 minutes at 72°C, the mixed juices were cooled, put into sterile glass bottles, </w:t>
      </w:r>
      <w:proofErr w:type="spellStart"/>
      <w:r w:rsidR="00F05579" w:rsidRPr="00F05579">
        <w:rPr>
          <w:lang w:val="en-GB"/>
        </w:rPr>
        <w:t>labeled</w:t>
      </w:r>
      <w:proofErr w:type="spellEnd"/>
      <w:r w:rsidR="00F05579" w:rsidRPr="00F05579">
        <w:rPr>
          <w:lang w:val="en-GB"/>
        </w:rPr>
        <w:t xml:space="preserve">, and kept at 4°C before being exposed to different analyses. The findings show that all blends are high in vitamins and antioxidants, with vitamin C levels ranging from 1,63 to 4,67 mg/g, DPPH percentages from 3.85 to 27,15, and FRAP levels from 1.22 to 3.04 mg/g. Each blend's vitamin content is raised by adding more water melon </w:t>
      </w:r>
      <w:proofErr w:type="spellStart"/>
      <w:proofErr w:type="gramStart"/>
      <w:r w:rsidR="00F05579" w:rsidRPr="00F05579">
        <w:rPr>
          <w:lang w:val="en-GB"/>
        </w:rPr>
        <w:t>juice.The</w:t>
      </w:r>
      <w:proofErr w:type="spellEnd"/>
      <w:proofErr w:type="gramEnd"/>
      <w:r w:rsidR="00F05579" w:rsidRPr="00F05579">
        <w:rPr>
          <w:lang w:val="en-GB"/>
        </w:rPr>
        <w:t xml:space="preserve"> findings of the sensory evaluation show that while the blend as a whole is acceptable in terms of taste, </w:t>
      </w:r>
      <w:proofErr w:type="spellStart"/>
      <w:r w:rsidR="00F05579" w:rsidRPr="00F05579">
        <w:rPr>
          <w:lang w:val="en-GB"/>
        </w:rPr>
        <w:t>color</w:t>
      </w:r>
      <w:proofErr w:type="spellEnd"/>
      <w:r w:rsidR="00F05579" w:rsidRPr="00F05579">
        <w:rPr>
          <w:lang w:val="en-GB"/>
        </w:rPr>
        <w:t xml:space="preserve">, consistency, and </w:t>
      </w:r>
      <w:proofErr w:type="spellStart"/>
      <w:r w:rsidR="00F05579" w:rsidRPr="00F05579">
        <w:rPr>
          <w:lang w:val="en-GB"/>
        </w:rPr>
        <w:t>flavors</w:t>
      </w:r>
      <w:proofErr w:type="spellEnd"/>
      <w:r w:rsidR="00F05579" w:rsidRPr="00F05579">
        <w:rPr>
          <w:lang w:val="en-GB"/>
        </w:rPr>
        <w:t xml:space="preserve"> and is safe to consume, the 50:50% blends are the most valued and well accepted. According to the results, water melon has a very high vitamin C content. It is added to each mix in a varied ratio, which raises the vitamin C content in each blend. It is advised that additional research be done on the beverage's therapeutic qualities, antioxidant content, and storage stability in order to ascertain its shelf life.</w:t>
      </w:r>
    </w:p>
    <w:p w14:paraId="0207BE12" w14:textId="77777777" w:rsidR="00B83A28" w:rsidRDefault="008076A0" w:rsidP="000B6849">
      <w:pPr>
        <w:spacing w:after="137" w:line="360" w:lineRule="auto"/>
        <w:ind w:left="0" w:right="0" w:firstLine="0"/>
        <w:jc w:val="left"/>
      </w:pPr>
      <w:r>
        <w:t xml:space="preserve">  </w:t>
      </w:r>
      <w:r w:rsidR="008271F7">
        <w:t>Keyword</w:t>
      </w:r>
      <w:r w:rsidR="00EE2242">
        <w:t>s</w:t>
      </w:r>
      <w:r w:rsidR="008271F7">
        <w:t xml:space="preserve">: </w:t>
      </w:r>
      <w:proofErr w:type="spellStart"/>
      <w:r w:rsidR="008271F7">
        <w:t>Tigernut</w:t>
      </w:r>
      <w:proofErr w:type="spellEnd"/>
      <w:r w:rsidR="008271F7">
        <w:t>; Watermelon; Chemical; Antioxidant; Vitamin</w:t>
      </w:r>
    </w:p>
    <w:p w14:paraId="4FFB9AD8" w14:textId="259019B3" w:rsidR="00B42031" w:rsidRDefault="00B42031" w:rsidP="000B6849">
      <w:pPr>
        <w:pStyle w:val="Heading2"/>
        <w:spacing w:after="281" w:line="360" w:lineRule="auto"/>
        <w:ind w:left="9" w:right="596"/>
      </w:pPr>
      <w:bookmarkStart w:id="3" w:name="_Toc103583343"/>
      <w:r>
        <w:t xml:space="preserve">Introduction </w:t>
      </w:r>
    </w:p>
    <w:p w14:paraId="7E137168" w14:textId="0CB32769" w:rsidR="00B83A28" w:rsidRDefault="008076A0" w:rsidP="000B6849">
      <w:pPr>
        <w:pStyle w:val="Heading2"/>
        <w:spacing w:after="281" w:line="360" w:lineRule="auto"/>
        <w:ind w:left="9" w:right="596"/>
      </w:pPr>
      <w:r>
        <w:t>Background of study</w:t>
      </w:r>
      <w:bookmarkEnd w:id="3"/>
      <w:r>
        <w:t xml:space="preserve"> </w:t>
      </w:r>
    </w:p>
    <w:p w14:paraId="4AF29DD1" w14:textId="77777777" w:rsidR="00F05579" w:rsidRPr="00F05579" w:rsidRDefault="00864403" w:rsidP="00864403">
      <w:pPr>
        <w:spacing w:line="360" w:lineRule="auto"/>
        <w:ind w:left="-1" w:right="831" w:firstLine="721"/>
        <w:rPr>
          <w:lang w:val="en-GB"/>
        </w:rPr>
      </w:pPr>
      <w:r w:rsidRPr="00864403">
        <w:rPr>
          <w:lang w:val="en-GB"/>
        </w:rPr>
        <w:t>Tiger-nut milk, also known as "</w:t>
      </w:r>
      <w:proofErr w:type="spellStart"/>
      <w:r w:rsidRPr="00864403">
        <w:rPr>
          <w:lang w:val="en-GB"/>
        </w:rPr>
        <w:t>Kunun</w:t>
      </w:r>
      <w:proofErr w:type="spellEnd"/>
      <w:r w:rsidRPr="00864403">
        <w:rPr>
          <w:lang w:val="en-GB"/>
        </w:rPr>
        <w:t xml:space="preserve"> </w:t>
      </w:r>
      <w:proofErr w:type="spellStart"/>
      <w:r w:rsidRPr="00864403">
        <w:rPr>
          <w:lang w:val="en-GB"/>
        </w:rPr>
        <w:t>aya</w:t>
      </w:r>
      <w:proofErr w:type="spellEnd"/>
      <w:r w:rsidRPr="00864403">
        <w:rPr>
          <w:lang w:val="en-GB"/>
        </w:rPr>
        <w:t xml:space="preserve">" in northern Nigeria, is a domestically fermented, indigenous, non-alcoholic beverage that is frequently consumed for its moisturizing and nourishing properties (Akoma et al 2006). Although it is drunk throughout the year, its consumption is most during the dry season (Okafor and Nwachukwu, 2003). </w:t>
      </w:r>
      <w:r w:rsidRPr="00864403">
        <w:rPr>
          <w:lang w:val="en-GB"/>
        </w:rPr>
        <w:br/>
        <w:t>Some cultures enjoy "</w:t>
      </w:r>
      <w:proofErr w:type="spellStart"/>
      <w:r w:rsidRPr="00864403">
        <w:rPr>
          <w:lang w:val="en-GB"/>
        </w:rPr>
        <w:t>Kunun</w:t>
      </w:r>
      <w:proofErr w:type="spellEnd"/>
      <w:r w:rsidRPr="00864403">
        <w:rPr>
          <w:lang w:val="en-GB"/>
        </w:rPr>
        <w:t xml:space="preserve"> </w:t>
      </w:r>
      <w:proofErr w:type="spellStart"/>
      <w:r w:rsidRPr="00864403">
        <w:rPr>
          <w:lang w:val="en-GB"/>
        </w:rPr>
        <w:t>aya</w:t>
      </w:r>
      <w:proofErr w:type="spellEnd"/>
      <w:r w:rsidRPr="00864403">
        <w:rPr>
          <w:lang w:val="en-GB"/>
        </w:rPr>
        <w:t xml:space="preserve">" without sugar, while others adore it with a variety of fruit </w:t>
      </w:r>
      <w:proofErr w:type="spellStart"/>
      <w:r w:rsidRPr="00864403">
        <w:rPr>
          <w:lang w:val="en-GB"/>
        </w:rPr>
        <w:t>flavors</w:t>
      </w:r>
      <w:proofErr w:type="spellEnd"/>
      <w:r w:rsidRPr="00864403">
        <w:rPr>
          <w:lang w:val="en-GB"/>
        </w:rPr>
        <w:t xml:space="preserve"> (Adeyemi and Umar, 1994</w:t>
      </w:r>
      <w:proofErr w:type="gramStart"/>
      <w:r w:rsidRPr="00864403">
        <w:rPr>
          <w:lang w:val="en-GB"/>
        </w:rPr>
        <w:t>).</w:t>
      </w:r>
      <w:r w:rsidR="00F05579" w:rsidRPr="00F05579">
        <w:rPr>
          <w:lang w:val="en-GB"/>
        </w:rPr>
        <w:t>Due</w:t>
      </w:r>
      <w:proofErr w:type="gramEnd"/>
      <w:r w:rsidR="00F05579" w:rsidRPr="00F05579">
        <w:rPr>
          <w:lang w:val="en-GB"/>
        </w:rPr>
        <w:t xml:space="preserve"> to its short shelf life, tiger-nut milk, also known as "</w:t>
      </w:r>
      <w:proofErr w:type="spellStart"/>
      <w:r w:rsidR="00F05579" w:rsidRPr="00F05579">
        <w:rPr>
          <w:lang w:val="en-GB"/>
        </w:rPr>
        <w:t>Kunun</w:t>
      </w:r>
      <w:proofErr w:type="spellEnd"/>
      <w:r w:rsidR="00F05579" w:rsidRPr="00F05579">
        <w:rPr>
          <w:lang w:val="en-GB"/>
        </w:rPr>
        <w:t xml:space="preserve"> </w:t>
      </w:r>
      <w:proofErr w:type="spellStart"/>
      <w:r w:rsidR="00F05579" w:rsidRPr="00F05579">
        <w:rPr>
          <w:lang w:val="en-GB"/>
        </w:rPr>
        <w:t>aya</w:t>
      </w:r>
      <w:proofErr w:type="spellEnd"/>
      <w:r w:rsidR="00F05579" w:rsidRPr="00F05579">
        <w:rPr>
          <w:lang w:val="en-GB"/>
        </w:rPr>
        <w:t>," should be drunk within two to twenty-four hours at 40 to 65 degrees Celsius (</w:t>
      </w:r>
      <w:r w:rsidR="00F05579" w:rsidRPr="00726AD6">
        <w:rPr>
          <w:color w:val="FF0000"/>
          <w:lang w:val="en-GB"/>
        </w:rPr>
        <w:t>Akoma et al., 2006</w:t>
      </w:r>
      <w:r w:rsidR="00F05579" w:rsidRPr="00F05579">
        <w:rPr>
          <w:lang w:val="en-GB"/>
        </w:rPr>
        <w:t>).</w:t>
      </w:r>
    </w:p>
    <w:p w14:paraId="589D2F38" w14:textId="77777777" w:rsidR="00864403" w:rsidRPr="00864403" w:rsidRDefault="00F05579" w:rsidP="00864403">
      <w:pPr>
        <w:spacing w:line="360" w:lineRule="auto"/>
        <w:ind w:left="-1" w:right="831" w:firstLine="721"/>
        <w:rPr>
          <w:lang w:val="en-GB"/>
        </w:rPr>
      </w:pPr>
      <w:r w:rsidRPr="00F05579">
        <w:rPr>
          <w:lang w:val="en-GB"/>
        </w:rPr>
        <w:lastRenderedPageBreak/>
        <w:t>This drink is incredibly cheap since the tiger nuts and ingredients used in its manufacture are simply and locally sourced. The packaging materials are readily available and reasonably priced. Furthermore, because no complex machinery or specialized knowledge is needed, the production processes are straightforward and inexpensive (</w:t>
      </w:r>
      <w:r w:rsidRPr="00726AD6">
        <w:rPr>
          <w:color w:val="FF0000"/>
          <w:lang w:val="en-GB"/>
        </w:rPr>
        <w:t>Agboola, 1987</w:t>
      </w:r>
      <w:r w:rsidRPr="00F05579">
        <w:rPr>
          <w:lang w:val="en-GB"/>
        </w:rPr>
        <w:t xml:space="preserve">). </w:t>
      </w:r>
      <w:r w:rsidR="00864403" w:rsidRPr="00864403">
        <w:rPr>
          <w:lang w:val="en-GB"/>
        </w:rPr>
        <w:t xml:space="preserve">In many homes, especially in rural communities and, more recently, in urban regions, where more women have acquired the ability and commercial production, making of this drink has become a technology that has helped to reduce poverty. However, because of its </w:t>
      </w:r>
      <w:proofErr w:type="gramStart"/>
      <w:r w:rsidR="00864403" w:rsidRPr="00864403">
        <w:rPr>
          <w:lang w:val="en-GB"/>
        </w:rPr>
        <w:t>high water</w:t>
      </w:r>
      <w:proofErr w:type="gramEnd"/>
      <w:r w:rsidR="00864403" w:rsidRPr="00864403">
        <w:rPr>
          <w:lang w:val="en-GB"/>
        </w:rPr>
        <w:t xml:space="preserve"> content, unhygienic production methods, and packaging, "</w:t>
      </w:r>
      <w:proofErr w:type="spellStart"/>
      <w:r w:rsidR="00864403" w:rsidRPr="00864403">
        <w:rPr>
          <w:lang w:val="en-GB"/>
        </w:rPr>
        <w:t>Kunun</w:t>
      </w:r>
      <w:proofErr w:type="spellEnd"/>
      <w:r w:rsidR="00864403" w:rsidRPr="00864403">
        <w:rPr>
          <w:lang w:val="en-GB"/>
        </w:rPr>
        <w:t xml:space="preserve"> </w:t>
      </w:r>
      <w:proofErr w:type="spellStart"/>
      <w:r w:rsidR="00864403" w:rsidRPr="00864403">
        <w:rPr>
          <w:lang w:val="en-GB"/>
        </w:rPr>
        <w:t>aya</w:t>
      </w:r>
      <w:proofErr w:type="spellEnd"/>
      <w:r w:rsidR="00864403" w:rsidRPr="00864403">
        <w:rPr>
          <w:lang w:val="en-GB"/>
        </w:rPr>
        <w:t>" is vulnerable to microbial contamination.</w:t>
      </w:r>
    </w:p>
    <w:p w14:paraId="21295E73" w14:textId="77777777" w:rsidR="00F05579" w:rsidRPr="00F05579" w:rsidRDefault="00F05579" w:rsidP="00F05579">
      <w:pPr>
        <w:spacing w:line="360" w:lineRule="auto"/>
        <w:ind w:left="-1" w:right="831" w:firstLine="721"/>
        <w:rPr>
          <w:lang w:val="en-GB"/>
        </w:rPr>
      </w:pPr>
    </w:p>
    <w:p w14:paraId="4B1912DB" w14:textId="77777777" w:rsidR="00F05579" w:rsidRPr="00F05579" w:rsidRDefault="00F05579" w:rsidP="00F05579">
      <w:pPr>
        <w:spacing w:line="360" w:lineRule="auto"/>
        <w:ind w:left="-1" w:right="831" w:firstLine="721"/>
        <w:rPr>
          <w:lang w:val="en-GB"/>
        </w:rPr>
      </w:pPr>
      <w:r w:rsidRPr="00F05579">
        <w:rPr>
          <w:lang w:val="en-GB"/>
        </w:rPr>
        <w:t xml:space="preserve">Numerous </w:t>
      </w:r>
      <w:proofErr w:type="spellStart"/>
      <w:r w:rsidRPr="00F05579">
        <w:rPr>
          <w:lang w:val="en-GB"/>
        </w:rPr>
        <w:t>molds</w:t>
      </w:r>
      <w:proofErr w:type="spellEnd"/>
      <w:r w:rsidRPr="00F05579">
        <w:rPr>
          <w:lang w:val="en-GB"/>
        </w:rPr>
        <w:t>, yeasts, lactic acid bacteria, and coliforms have been linked to food spoiling because they use the carbohydrates for unintended fermentation activities (</w:t>
      </w:r>
      <w:r w:rsidRPr="00726AD6">
        <w:rPr>
          <w:color w:val="FF0000"/>
          <w:lang w:val="en-GB"/>
        </w:rPr>
        <w:t>Gibbons and Pains, 1988)</w:t>
      </w:r>
      <w:r w:rsidRPr="00F05579">
        <w:rPr>
          <w:lang w:val="en-GB"/>
        </w:rPr>
        <w:t xml:space="preserve">. Tiger nuts' high soluble glucose and oleic acid content, as well as their high calorie content (starch, lipids, sugar, and proteins), have long been known to provide health benefits. This nut generates excellent grade oil of up to roughly 25.5% content and about 8% of protein. In addition to having a high oil content, the nut is prized for its nutrient-dense starch, dietary </w:t>
      </w:r>
      <w:proofErr w:type="spellStart"/>
      <w:r w:rsidRPr="00F05579">
        <w:rPr>
          <w:lang w:val="en-GB"/>
        </w:rPr>
        <w:t>fiber</w:t>
      </w:r>
      <w:proofErr w:type="spellEnd"/>
      <w:r w:rsidRPr="00F05579">
        <w:rPr>
          <w:lang w:val="en-GB"/>
        </w:rPr>
        <w:t>, and carbs (</w:t>
      </w:r>
      <w:r w:rsidRPr="00726AD6">
        <w:rPr>
          <w:color w:val="FF0000"/>
          <w:lang w:val="en-GB"/>
        </w:rPr>
        <w:t>Bibek, 2001</w:t>
      </w:r>
      <w:r w:rsidRPr="00F05579">
        <w:rPr>
          <w:lang w:val="en-GB"/>
        </w:rPr>
        <w:t xml:space="preserve">). According to </w:t>
      </w:r>
      <w:r w:rsidRPr="00726AD6">
        <w:rPr>
          <w:color w:val="FF0000"/>
          <w:lang w:val="en-GB"/>
        </w:rPr>
        <w:t>Oladele and Aina (2007</w:t>
      </w:r>
      <w:r w:rsidRPr="00F05579">
        <w:rPr>
          <w:lang w:val="en-GB"/>
        </w:rPr>
        <w:t>), tiger nuts are also a great source of several beneficial elements, including calcium and iron, which are necessary for bodily growth and development.</w:t>
      </w:r>
    </w:p>
    <w:p w14:paraId="1BF5346D" w14:textId="77777777" w:rsidR="00F05579" w:rsidRPr="00F05579" w:rsidRDefault="00F05579" w:rsidP="00F05579">
      <w:pPr>
        <w:spacing w:line="360" w:lineRule="auto"/>
        <w:ind w:left="-1" w:right="831" w:firstLine="721"/>
        <w:rPr>
          <w:lang w:val="en-GB"/>
        </w:rPr>
      </w:pPr>
      <w:r w:rsidRPr="00F05579">
        <w:t xml:space="preserve">According to </w:t>
      </w:r>
      <w:r w:rsidRPr="00726AD6">
        <w:rPr>
          <w:color w:val="FF0000"/>
        </w:rPr>
        <w:t>Oladele and Aina (2007</w:t>
      </w:r>
      <w:r w:rsidRPr="00F05579">
        <w:t>), they also include traces of copper, potassium, sodium, magnesium, zinc, phosphorus, and vitamins E and C.   They are thought to aid in the prevention of malignancies, particularly colon cancers, thrombosis, and heart attacks (Bibek, 2001).  They are regarded to be advantageous to diabetic individuals (if sugar-free) and those aiming to lower cholesterol or lose weight (</w:t>
      </w:r>
      <w:r w:rsidRPr="00726AD6">
        <w:rPr>
          <w:color w:val="FF0000"/>
        </w:rPr>
        <w:t>Oladele and Aina, 2007</w:t>
      </w:r>
      <w:r w:rsidRPr="00F05579">
        <w:t>).    Additionally, its tubers are used as a stimulant, diuretic, carminative, and aphrodisiac (</w:t>
      </w:r>
      <w:proofErr w:type="spellStart"/>
      <w:r w:rsidRPr="00726AD6">
        <w:rPr>
          <w:color w:val="FF0000"/>
        </w:rPr>
        <w:t>Aletor</w:t>
      </w:r>
      <w:proofErr w:type="spellEnd"/>
      <w:r w:rsidRPr="00726AD6">
        <w:rPr>
          <w:color w:val="FF0000"/>
        </w:rPr>
        <w:t xml:space="preserve"> et al., 1995</w:t>
      </w:r>
      <w:r w:rsidRPr="00F05579">
        <w:t>).</w:t>
      </w:r>
      <w:r w:rsidR="008076A0">
        <w:t xml:space="preserve"> </w:t>
      </w:r>
      <w:r w:rsidR="00D26504">
        <w:rPr>
          <w:lang w:val="en-GB"/>
        </w:rPr>
        <w:t>It</w:t>
      </w:r>
      <w:r w:rsidRPr="00F05579">
        <w:rPr>
          <w:lang w:val="en-GB"/>
        </w:rPr>
        <w:t xml:space="preserve"> </w:t>
      </w:r>
      <w:proofErr w:type="gramStart"/>
      <w:r w:rsidRPr="00F05579">
        <w:rPr>
          <w:lang w:val="en-GB"/>
        </w:rPr>
        <w:t>have</w:t>
      </w:r>
      <w:proofErr w:type="gramEnd"/>
      <w:r w:rsidRPr="00F05579">
        <w:rPr>
          <w:lang w:val="en-GB"/>
        </w:rPr>
        <w:t xml:space="preserve"> reportedly been used to treat </w:t>
      </w:r>
      <w:proofErr w:type="spellStart"/>
      <w:r w:rsidRPr="00F05579">
        <w:rPr>
          <w:lang w:val="en-GB"/>
        </w:rPr>
        <w:t>diarrhea</w:t>
      </w:r>
      <w:proofErr w:type="spellEnd"/>
      <w:r w:rsidRPr="00F05579">
        <w:rPr>
          <w:lang w:val="en-GB"/>
        </w:rPr>
        <w:t xml:space="preserve">, dysentery, indigestion, and flatulence. Furthermore, it has been shown that </w:t>
      </w:r>
      <w:proofErr w:type="spellStart"/>
      <w:r w:rsidRPr="00F05579">
        <w:rPr>
          <w:lang w:val="en-GB"/>
        </w:rPr>
        <w:t>tigernuts</w:t>
      </w:r>
      <w:proofErr w:type="spellEnd"/>
      <w:r w:rsidRPr="00F05579">
        <w:rPr>
          <w:lang w:val="en-GB"/>
        </w:rPr>
        <w:t xml:space="preserve"> contain more necessary amino acids than those suggested in the 1985 FAO/WHO protein standard for meeting adult demands (</w:t>
      </w:r>
      <w:proofErr w:type="spellStart"/>
      <w:r w:rsidRPr="00726AD6">
        <w:rPr>
          <w:color w:val="FF0000"/>
          <w:lang w:val="en-GB"/>
        </w:rPr>
        <w:t>Belewu</w:t>
      </w:r>
      <w:proofErr w:type="spellEnd"/>
      <w:r w:rsidRPr="00726AD6">
        <w:rPr>
          <w:color w:val="FF0000"/>
          <w:lang w:val="en-GB"/>
        </w:rPr>
        <w:t xml:space="preserve"> and </w:t>
      </w:r>
      <w:proofErr w:type="spellStart"/>
      <w:r w:rsidRPr="00726AD6">
        <w:rPr>
          <w:color w:val="FF0000"/>
          <w:lang w:val="en-GB"/>
        </w:rPr>
        <w:t>Adedunmi</w:t>
      </w:r>
      <w:proofErr w:type="spellEnd"/>
      <w:r w:rsidRPr="00726AD6">
        <w:rPr>
          <w:color w:val="FF0000"/>
          <w:lang w:val="en-GB"/>
        </w:rPr>
        <w:t>, 2008</w:t>
      </w:r>
      <w:r w:rsidRPr="00F05579">
        <w:rPr>
          <w:lang w:val="en-GB"/>
        </w:rPr>
        <w:t>). In various drinks, fruit juices have been employed to accomplish this. In Kunu Aya, watermelon juice hasn't been assessed for these reasons, though.</w:t>
      </w:r>
    </w:p>
    <w:p w14:paraId="28E8FD69" w14:textId="77777777" w:rsidR="00B83A28" w:rsidRDefault="00B83A28" w:rsidP="000B6849">
      <w:pPr>
        <w:spacing w:line="360" w:lineRule="auto"/>
        <w:ind w:left="-1" w:right="831" w:firstLine="721"/>
      </w:pPr>
    </w:p>
    <w:p w14:paraId="0D4E6762" w14:textId="77777777" w:rsidR="00F05579" w:rsidRDefault="00F05579" w:rsidP="00F05579">
      <w:pPr>
        <w:spacing w:after="252" w:line="360" w:lineRule="auto"/>
        <w:ind w:left="9" w:right="831"/>
        <w:rPr>
          <w:lang w:val="en-GB"/>
        </w:rPr>
      </w:pPr>
      <w:r w:rsidRPr="00F05579">
        <w:rPr>
          <w:lang w:val="en-GB"/>
        </w:rPr>
        <w:lastRenderedPageBreak/>
        <w:t xml:space="preserve">A member of the Cucurbitaceae family, watermelon (Citrullus lanatus) is grown in practically every warm climate on Earth. Depending on the amount of lycopene and β-carotene present, it can have a variety of </w:t>
      </w:r>
      <w:proofErr w:type="spellStart"/>
      <w:r w:rsidRPr="00F05579">
        <w:rPr>
          <w:lang w:val="en-GB"/>
        </w:rPr>
        <w:t>colors</w:t>
      </w:r>
      <w:proofErr w:type="spellEnd"/>
      <w:r w:rsidRPr="00F05579">
        <w:rPr>
          <w:lang w:val="en-GB"/>
        </w:rPr>
        <w:t xml:space="preserve">, including red, orange, and yellow. Watermelon includes phenolics, which are mostly hydroxycinnamic acid derivatives and a considerable amount of lycopene giving its characteristic red </w:t>
      </w:r>
      <w:proofErr w:type="spellStart"/>
      <w:r w:rsidRPr="00F05579">
        <w:rPr>
          <w:lang w:val="en-GB"/>
        </w:rPr>
        <w:t>color</w:t>
      </w:r>
      <w:proofErr w:type="spellEnd"/>
      <w:r w:rsidRPr="00F05579">
        <w:rPr>
          <w:lang w:val="en-GB"/>
        </w:rPr>
        <w:t xml:space="preserve"> and powerful antioxidant action. Because of its sensory, physical, and nutritional qualities, watermelon juice has become more and more popular in recent years. Watermelon juice is sometimes utilized in alcoholic cocktail drinks because of its del</w:t>
      </w:r>
      <w:r>
        <w:rPr>
          <w:lang w:val="en-GB"/>
        </w:rPr>
        <w:t xml:space="preserve">icious </w:t>
      </w:r>
      <w:proofErr w:type="spellStart"/>
      <w:r>
        <w:rPr>
          <w:lang w:val="en-GB"/>
        </w:rPr>
        <w:t>flavor</w:t>
      </w:r>
      <w:proofErr w:type="spellEnd"/>
      <w:r>
        <w:rPr>
          <w:lang w:val="en-GB"/>
        </w:rPr>
        <w:t xml:space="preserve">. </w:t>
      </w:r>
    </w:p>
    <w:p w14:paraId="13E0E3F6" w14:textId="77777777" w:rsidR="00F05579" w:rsidRPr="00F05579" w:rsidRDefault="00F05579" w:rsidP="00F05579">
      <w:pPr>
        <w:spacing w:after="252" w:line="360" w:lineRule="auto"/>
        <w:ind w:left="9" w:right="831"/>
        <w:rPr>
          <w:lang w:val="en-GB"/>
        </w:rPr>
      </w:pPr>
      <w:r w:rsidRPr="00F05579">
        <w:rPr>
          <w:lang w:val="en-GB"/>
        </w:rPr>
        <w:t>The process of turning watermelon fruit into juice produces watermelon juice.</w:t>
      </w:r>
      <w:r>
        <w:rPr>
          <w:lang w:val="en-GB"/>
        </w:rPr>
        <w:t xml:space="preserve"> </w:t>
      </w:r>
      <w:r w:rsidRPr="00F05579">
        <w:rPr>
          <w:lang w:val="en-GB"/>
        </w:rPr>
        <w:t xml:space="preserve">Juice from watermelons, which are high in vitamins, water, phytochemicals, and vital amino acids like L-citrulline, has been shown to improve human health. Kunu Aya is supplemented with water melon juice in order to create a functional beverage by enriching it with external bioactive compounds. The usage of water melon to supplement </w:t>
      </w:r>
      <w:proofErr w:type="spellStart"/>
      <w:r w:rsidRPr="00F05579">
        <w:rPr>
          <w:lang w:val="en-GB"/>
        </w:rPr>
        <w:t>Kunu-aya</w:t>
      </w:r>
      <w:proofErr w:type="spellEnd"/>
      <w:r w:rsidRPr="00F05579">
        <w:rPr>
          <w:lang w:val="en-GB"/>
        </w:rPr>
        <w:t xml:space="preserve"> helps to prevent the massive waste of water melon fruit because a lot of it spoils during its peak production period. This study provided fundamental information on the production and quality evaluation of </w:t>
      </w:r>
      <w:proofErr w:type="spellStart"/>
      <w:r w:rsidRPr="00F05579">
        <w:rPr>
          <w:lang w:val="en-GB"/>
        </w:rPr>
        <w:t>kunu-aya</w:t>
      </w:r>
      <w:proofErr w:type="spellEnd"/>
      <w:r w:rsidRPr="00F05579">
        <w:rPr>
          <w:lang w:val="en-GB"/>
        </w:rPr>
        <w:t xml:space="preserve"> enhanced with watermelon juice. When </w:t>
      </w:r>
      <w:proofErr w:type="spellStart"/>
      <w:r w:rsidRPr="00F05579">
        <w:rPr>
          <w:lang w:val="en-GB"/>
        </w:rPr>
        <w:t>Kunu-aya</w:t>
      </w:r>
      <w:proofErr w:type="spellEnd"/>
      <w:r w:rsidRPr="00F05579">
        <w:rPr>
          <w:lang w:val="en-GB"/>
        </w:rPr>
        <w:t xml:space="preserve"> is used in conjunction with watermelon juice, the beverage's essential vitamin and mineral contents, as well as its nutritional value and antioxidant activity, will all be enhanced.</w:t>
      </w:r>
      <w:r w:rsidR="008076A0">
        <w:t xml:space="preserve"> </w:t>
      </w:r>
      <w:r w:rsidRPr="00F05579">
        <w:rPr>
          <w:lang w:val="en-GB"/>
        </w:rPr>
        <w:t xml:space="preserve">The use of the beverage will </w:t>
      </w:r>
      <w:proofErr w:type="gramStart"/>
      <w:r w:rsidRPr="00F05579">
        <w:rPr>
          <w:lang w:val="en-GB"/>
        </w:rPr>
        <w:t>effect</w:t>
      </w:r>
      <w:proofErr w:type="gramEnd"/>
      <w:r w:rsidRPr="00F05579">
        <w:rPr>
          <w:lang w:val="en-GB"/>
        </w:rPr>
        <w:t xml:space="preserve"> positively on the health of the customers. By using this product, the growers of </w:t>
      </w:r>
      <w:proofErr w:type="spellStart"/>
      <w:r w:rsidRPr="00F05579">
        <w:rPr>
          <w:lang w:val="en-GB"/>
        </w:rPr>
        <w:t>tigernuts</w:t>
      </w:r>
      <w:proofErr w:type="spellEnd"/>
      <w:r w:rsidRPr="00F05579">
        <w:rPr>
          <w:lang w:val="en-GB"/>
        </w:rPr>
        <w:t xml:space="preserve"> and watermelon fruit will earn more money and less waste will be produced. For usage in feeding programs, </w:t>
      </w:r>
      <w:proofErr w:type="spellStart"/>
      <w:r w:rsidRPr="00F05579">
        <w:rPr>
          <w:lang w:val="en-GB"/>
        </w:rPr>
        <w:t>kunu</w:t>
      </w:r>
      <w:proofErr w:type="spellEnd"/>
      <w:r w:rsidRPr="00F05579">
        <w:rPr>
          <w:lang w:val="en-GB"/>
        </w:rPr>
        <w:t xml:space="preserve"> </w:t>
      </w:r>
      <w:proofErr w:type="spellStart"/>
      <w:r w:rsidRPr="00F05579">
        <w:rPr>
          <w:lang w:val="en-GB"/>
        </w:rPr>
        <w:t>aya</w:t>
      </w:r>
      <w:proofErr w:type="spellEnd"/>
      <w:r w:rsidRPr="00F05579">
        <w:rPr>
          <w:lang w:val="en-GB"/>
        </w:rPr>
        <w:t xml:space="preserve"> is a useful vehicle for watermelon fortification. Determining the vitamin and antioxidant content of </w:t>
      </w:r>
      <w:proofErr w:type="spellStart"/>
      <w:r w:rsidRPr="00F05579">
        <w:rPr>
          <w:lang w:val="en-GB"/>
        </w:rPr>
        <w:t>kunu-aya</w:t>
      </w:r>
      <w:proofErr w:type="spellEnd"/>
      <w:r w:rsidRPr="00F05579">
        <w:rPr>
          <w:lang w:val="en-GB"/>
        </w:rPr>
        <w:t xml:space="preserve"> added to watermelon juice was the main goal of this study.</w:t>
      </w:r>
    </w:p>
    <w:p w14:paraId="3596012D" w14:textId="77777777" w:rsidR="00B83A28" w:rsidRPr="00F05579" w:rsidRDefault="00B83A28" w:rsidP="00F05579">
      <w:pPr>
        <w:spacing w:after="252" w:line="360" w:lineRule="auto"/>
        <w:ind w:left="9" w:right="831"/>
        <w:rPr>
          <w:lang w:val="en-GB"/>
        </w:rPr>
      </w:pPr>
    </w:p>
    <w:p w14:paraId="56B7E6A6" w14:textId="77777777" w:rsidR="00B83A28" w:rsidRDefault="008076A0" w:rsidP="000B6849">
      <w:pPr>
        <w:pStyle w:val="Heading2"/>
        <w:spacing w:line="360" w:lineRule="auto"/>
      </w:pPr>
      <w:bookmarkStart w:id="4" w:name="_Toc103583369"/>
      <w:r>
        <w:t>Material and Methods</w:t>
      </w:r>
      <w:bookmarkEnd w:id="4"/>
      <w:r>
        <w:t xml:space="preserve"> </w:t>
      </w:r>
    </w:p>
    <w:p w14:paraId="68185D32" w14:textId="77777777" w:rsidR="00B83A28" w:rsidRDefault="008076A0" w:rsidP="000B6849">
      <w:pPr>
        <w:pStyle w:val="Heading3"/>
        <w:spacing w:line="360" w:lineRule="auto"/>
        <w:ind w:left="9" w:right="596"/>
      </w:pPr>
      <w:bookmarkStart w:id="5" w:name="_Toc103583371"/>
      <w:r>
        <w:t>Material procurement</w:t>
      </w:r>
      <w:bookmarkEnd w:id="5"/>
      <w:r>
        <w:t xml:space="preserve"> </w:t>
      </w:r>
    </w:p>
    <w:p w14:paraId="09BC40C7" w14:textId="77777777" w:rsidR="00372712" w:rsidRDefault="00372712" w:rsidP="000B6849">
      <w:pPr>
        <w:spacing w:after="280" w:line="360" w:lineRule="auto"/>
        <w:ind w:left="9" w:right="843"/>
        <w:jc w:val="left"/>
      </w:pPr>
      <w:r w:rsidRPr="00372712">
        <w:t xml:space="preserve">Ginger, cloves, coconut, sugar, dates, and big yellow tiger nuts—the most popular ingredient in tiger nut milk—were acquired from </w:t>
      </w:r>
      <w:proofErr w:type="spellStart"/>
      <w:r w:rsidRPr="00372712">
        <w:t>Wukari's</w:t>
      </w:r>
      <w:proofErr w:type="spellEnd"/>
      <w:r w:rsidRPr="00372712">
        <w:t xml:space="preserve"> Old Market in Taraba State, Nigeria.  To be </w:t>
      </w:r>
      <w:r w:rsidRPr="00372712">
        <w:lastRenderedPageBreak/>
        <w:t>processed and examined, the nuts were brought to the lab in a sterile polythene bag.    Before analysis, the raw ingredients were kept in storage.</w:t>
      </w:r>
    </w:p>
    <w:p w14:paraId="160DBE34" w14:textId="77777777" w:rsidR="00B83A28" w:rsidRDefault="000B6849" w:rsidP="000B6849">
      <w:pPr>
        <w:spacing w:after="280" w:line="360" w:lineRule="auto"/>
        <w:ind w:left="9" w:right="843"/>
        <w:jc w:val="left"/>
      </w:pPr>
      <w:r>
        <w:t xml:space="preserve"> Table 1</w:t>
      </w:r>
      <w:r w:rsidR="008076A0">
        <w:t>: Experimental Design</w:t>
      </w:r>
    </w:p>
    <w:tbl>
      <w:tblPr>
        <w:tblStyle w:val="TableGrid"/>
        <w:tblW w:w="0" w:type="auto"/>
        <w:tblInd w:w="9" w:type="dxa"/>
        <w:tblBorders>
          <w:top w:val="single" w:sz="18" w:space="0" w:color="auto"/>
          <w:left w:val="none" w:sz="0" w:space="0" w:color="auto"/>
          <w:bottom w:val="single" w:sz="18" w:space="0" w:color="auto"/>
          <w:right w:val="none" w:sz="0" w:space="0" w:color="auto"/>
          <w:insideH w:val="single" w:sz="18" w:space="0" w:color="auto"/>
          <w:insideV w:val="none" w:sz="0" w:space="0" w:color="auto"/>
        </w:tblBorders>
        <w:tblLook w:val="04A0" w:firstRow="1" w:lastRow="0" w:firstColumn="1" w:lastColumn="0" w:noHBand="0" w:noVBand="1"/>
      </w:tblPr>
      <w:tblGrid>
        <w:gridCol w:w="4573"/>
        <w:gridCol w:w="4571"/>
      </w:tblGrid>
      <w:tr w:rsidR="00B83A28" w14:paraId="77375BF7" w14:textId="77777777">
        <w:trPr>
          <w:trHeight w:val="731"/>
        </w:trPr>
        <w:tc>
          <w:tcPr>
            <w:tcW w:w="4573" w:type="dxa"/>
            <w:tcBorders>
              <w:bottom w:val="single" w:sz="18" w:space="0" w:color="auto"/>
            </w:tcBorders>
          </w:tcPr>
          <w:p w14:paraId="2846954D" w14:textId="77777777" w:rsidR="00B83A28" w:rsidRDefault="008076A0" w:rsidP="000B6849">
            <w:pPr>
              <w:spacing w:after="280" w:line="360" w:lineRule="auto"/>
              <w:ind w:left="0" w:right="843" w:firstLine="0"/>
              <w:jc w:val="center"/>
            </w:pPr>
            <w:proofErr w:type="spellStart"/>
            <w:r>
              <w:t>Kunu</w:t>
            </w:r>
            <w:proofErr w:type="spellEnd"/>
            <w:r>
              <w:t xml:space="preserve"> </w:t>
            </w:r>
            <w:proofErr w:type="spellStart"/>
            <w:r>
              <w:t>aya</w:t>
            </w:r>
            <w:proofErr w:type="spellEnd"/>
            <w:r>
              <w:t xml:space="preserve"> %</w:t>
            </w:r>
          </w:p>
        </w:tc>
        <w:tc>
          <w:tcPr>
            <w:tcW w:w="4571" w:type="dxa"/>
            <w:tcBorders>
              <w:bottom w:val="single" w:sz="18" w:space="0" w:color="auto"/>
            </w:tcBorders>
          </w:tcPr>
          <w:p w14:paraId="36DA7E98" w14:textId="77777777" w:rsidR="00B83A28" w:rsidRDefault="008076A0" w:rsidP="000B6849">
            <w:pPr>
              <w:spacing w:after="280" w:line="360" w:lineRule="auto"/>
              <w:ind w:left="0" w:right="843" w:firstLine="0"/>
              <w:jc w:val="center"/>
            </w:pPr>
            <w:r>
              <w:t>Water melon juice%</w:t>
            </w:r>
          </w:p>
        </w:tc>
      </w:tr>
      <w:tr w:rsidR="00B83A28" w14:paraId="300A58A0" w14:textId="77777777">
        <w:trPr>
          <w:trHeight w:val="731"/>
        </w:trPr>
        <w:tc>
          <w:tcPr>
            <w:tcW w:w="4573" w:type="dxa"/>
            <w:tcBorders>
              <w:bottom w:val="nil"/>
            </w:tcBorders>
          </w:tcPr>
          <w:p w14:paraId="21D00F43" w14:textId="77777777" w:rsidR="00B83A28" w:rsidRDefault="008076A0" w:rsidP="000B6849">
            <w:pPr>
              <w:spacing w:after="280" w:line="360" w:lineRule="auto"/>
              <w:ind w:left="0" w:right="843" w:firstLine="0"/>
              <w:jc w:val="center"/>
            </w:pPr>
            <w:r>
              <w:t>100</w:t>
            </w:r>
          </w:p>
        </w:tc>
        <w:tc>
          <w:tcPr>
            <w:tcW w:w="4571" w:type="dxa"/>
            <w:tcBorders>
              <w:bottom w:val="nil"/>
            </w:tcBorders>
          </w:tcPr>
          <w:p w14:paraId="45E652FC" w14:textId="77777777" w:rsidR="00B83A28" w:rsidRDefault="008076A0" w:rsidP="000B6849">
            <w:pPr>
              <w:spacing w:after="280" w:line="360" w:lineRule="auto"/>
              <w:ind w:left="0" w:right="843" w:firstLine="0"/>
              <w:jc w:val="center"/>
            </w:pPr>
            <w:r>
              <w:t>0</w:t>
            </w:r>
          </w:p>
        </w:tc>
      </w:tr>
      <w:tr w:rsidR="00B83A28" w14:paraId="3805E097" w14:textId="77777777">
        <w:trPr>
          <w:trHeight w:val="731"/>
        </w:trPr>
        <w:tc>
          <w:tcPr>
            <w:tcW w:w="4573" w:type="dxa"/>
            <w:tcBorders>
              <w:top w:val="nil"/>
              <w:bottom w:val="nil"/>
            </w:tcBorders>
          </w:tcPr>
          <w:p w14:paraId="17F6CC1E" w14:textId="77777777" w:rsidR="00B83A28" w:rsidRDefault="008076A0" w:rsidP="000B6849">
            <w:pPr>
              <w:spacing w:after="280" w:line="360" w:lineRule="auto"/>
              <w:ind w:left="0" w:right="843" w:firstLine="0"/>
              <w:jc w:val="center"/>
            </w:pPr>
            <w:r>
              <w:t>0</w:t>
            </w:r>
          </w:p>
        </w:tc>
        <w:tc>
          <w:tcPr>
            <w:tcW w:w="4571" w:type="dxa"/>
            <w:tcBorders>
              <w:top w:val="nil"/>
              <w:bottom w:val="nil"/>
            </w:tcBorders>
          </w:tcPr>
          <w:p w14:paraId="72015424" w14:textId="77777777" w:rsidR="00B83A28" w:rsidRDefault="008076A0" w:rsidP="000B6849">
            <w:pPr>
              <w:spacing w:after="280" w:line="360" w:lineRule="auto"/>
              <w:ind w:left="0" w:right="843" w:firstLine="0"/>
              <w:jc w:val="center"/>
            </w:pPr>
            <w:r>
              <w:t>100</w:t>
            </w:r>
          </w:p>
        </w:tc>
      </w:tr>
      <w:tr w:rsidR="00B83A28" w14:paraId="22951C61" w14:textId="77777777">
        <w:trPr>
          <w:trHeight w:val="731"/>
        </w:trPr>
        <w:tc>
          <w:tcPr>
            <w:tcW w:w="4573" w:type="dxa"/>
            <w:tcBorders>
              <w:top w:val="nil"/>
              <w:bottom w:val="nil"/>
            </w:tcBorders>
          </w:tcPr>
          <w:p w14:paraId="5485CFE7" w14:textId="77777777" w:rsidR="00B83A28" w:rsidRDefault="008076A0" w:rsidP="000B6849">
            <w:pPr>
              <w:spacing w:after="280" w:line="360" w:lineRule="auto"/>
              <w:ind w:left="0" w:right="843" w:firstLine="0"/>
              <w:jc w:val="center"/>
            </w:pPr>
            <w:r>
              <w:t>90</w:t>
            </w:r>
          </w:p>
        </w:tc>
        <w:tc>
          <w:tcPr>
            <w:tcW w:w="4571" w:type="dxa"/>
            <w:tcBorders>
              <w:top w:val="nil"/>
              <w:bottom w:val="nil"/>
            </w:tcBorders>
          </w:tcPr>
          <w:p w14:paraId="2C85C2F6" w14:textId="77777777" w:rsidR="00B83A28" w:rsidRDefault="008076A0" w:rsidP="000B6849">
            <w:pPr>
              <w:spacing w:after="280" w:line="360" w:lineRule="auto"/>
              <w:ind w:left="0" w:right="843" w:firstLine="0"/>
              <w:jc w:val="center"/>
            </w:pPr>
            <w:r>
              <w:t>10</w:t>
            </w:r>
          </w:p>
        </w:tc>
      </w:tr>
      <w:tr w:rsidR="00B83A28" w14:paraId="07588145" w14:textId="77777777">
        <w:trPr>
          <w:trHeight w:val="731"/>
        </w:trPr>
        <w:tc>
          <w:tcPr>
            <w:tcW w:w="4573" w:type="dxa"/>
            <w:tcBorders>
              <w:top w:val="nil"/>
              <w:bottom w:val="nil"/>
            </w:tcBorders>
          </w:tcPr>
          <w:p w14:paraId="4D6E73E1" w14:textId="77777777" w:rsidR="00B83A28" w:rsidRDefault="008076A0" w:rsidP="000B6849">
            <w:pPr>
              <w:spacing w:after="280" w:line="360" w:lineRule="auto"/>
              <w:ind w:left="0" w:right="843" w:firstLine="0"/>
              <w:jc w:val="center"/>
            </w:pPr>
            <w:r>
              <w:t>80</w:t>
            </w:r>
          </w:p>
        </w:tc>
        <w:tc>
          <w:tcPr>
            <w:tcW w:w="4571" w:type="dxa"/>
            <w:tcBorders>
              <w:top w:val="nil"/>
              <w:bottom w:val="nil"/>
            </w:tcBorders>
          </w:tcPr>
          <w:p w14:paraId="216052E3" w14:textId="77777777" w:rsidR="00B83A28" w:rsidRDefault="008076A0" w:rsidP="000B6849">
            <w:pPr>
              <w:spacing w:after="280" w:line="360" w:lineRule="auto"/>
              <w:ind w:left="0" w:right="843" w:firstLine="0"/>
              <w:jc w:val="center"/>
            </w:pPr>
            <w:r>
              <w:t>20</w:t>
            </w:r>
          </w:p>
        </w:tc>
      </w:tr>
      <w:tr w:rsidR="00B83A28" w14:paraId="68603B7B" w14:textId="77777777">
        <w:trPr>
          <w:trHeight w:val="731"/>
        </w:trPr>
        <w:tc>
          <w:tcPr>
            <w:tcW w:w="4573" w:type="dxa"/>
            <w:tcBorders>
              <w:top w:val="nil"/>
              <w:bottom w:val="nil"/>
            </w:tcBorders>
          </w:tcPr>
          <w:p w14:paraId="6963ED62" w14:textId="77777777" w:rsidR="00B83A28" w:rsidRDefault="008076A0" w:rsidP="000B6849">
            <w:pPr>
              <w:pStyle w:val="Heading3"/>
              <w:spacing w:line="360" w:lineRule="auto"/>
              <w:outlineLvl w:val="2"/>
              <w:rPr>
                <w:b w:val="0"/>
              </w:rPr>
            </w:pPr>
            <w:r>
              <w:t xml:space="preserve">                           </w:t>
            </w:r>
            <w:r>
              <w:rPr>
                <w:b w:val="0"/>
              </w:rPr>
              <w:t>70</w:t>
            </w:r>
          </w:p>
        </w:tc>
        <w:tc>
          <w:tcPr>
            <w:tcW w:w="4571" w:type="dxa"/>
            <w:tcBorders>
              <w:top w:val="nil"/>
              <w:bottom w:val="nil"/>
            </w:tcBorders>
          </w:tcPr>
          <w:p w14:paraId="3996C715" w14:textId="77777777" w:rsidR="00B83A28" w:rsidRDefault="008076A0" w:rsidP="000B6849">
            <w:pPr>
              <w:spacing w:after="280" w:line="360" w:lineRule="auto"/>
              <w:ind w:left="0" w:right="843" w:firstLine="0"/>
              <w:jc w:val="center"/>
            </w:pPr>
            <w:r>
              <w:t>30</w:t>
            </w:r>
          </w:p>
        </w:tc>
      </w:tr>
      <w:tr w:rsidR="00B83A28" w14:paraId="0785C765" w14:textId="77777777">
        <w:trPr>
          <w:trHeight w:val="731"/>
        </w:trPr>
        <w:tc>
          <w:tcPr>
            <w:tcW w:w="4573" w:type="dxa"/>
            <w:tcBorders>
              <w:top w:val="nil"/>
              <w:bottom w:val="nil"/>
            </w:tcBorders>
          </w:tcPr>
          <w:p w14:paraId="4ED6C921" w14:textId="77777777" w:rsidR="00B83A28" w:rsidRDefault="008076A0" w:rsidP="000B6849">
            <w:pPr>
              <w:spacing w:after="280" w:line="360" w:lineRule="auto"/>
              <w:ind w:left="0" w:right="843" w:firstLine="0"/>
              <w:jc w:val="center"/>
            </w:pPr>
            <w:r>
              <w:t>60</w:t>
            </w:r>
          </w:p>
        </w:tc>
        <w:tc>
          <w:tcPr>
            <w:tcW w:w="4571" w:type="dxa"/>
            <w:tcBorders>
              <w:top w:val="nil"/>
              <w:bottom w:val="nil"/>
            </w:tcBorders>
          </w:tcPr>
          <w:p w14:paraId="20EEE2F6" w14:textId="77777777" w:rsidR="00B83A28" w:rsidRDefault="008076A0" w:rsidP="000B6849">
            <w:pPr>
              <w:spacing w:after="280" w:line="360" w:lineRule="auto"/>
              <w:ind w:left="0" w:right="843" w:firstLine="0"/>
              <w:jc w:val="center"/>
            </w:pPr>
            <w:r>
              <w:t>40</w:t>
            </w:r>
          </w:p>
        </w:tc>
      </w:tr>
      <w:tr w:rsidR="00B83A28" w14:paraId="41DDAF13" w14:textId="77777777">
        <w:trPr>
          <w:trHeight w:val="542"/>
        </w:trPr>
        <w:tc>
          <w:tcPr>
            <w:tcW w:w="4573" w:type="dxa"/>
            <w:tcBorders>
              <w:top w:val="nil"/>
            </w:tcBorders>
          </w:tcPr>
          <w:p w14:paraId="323F20DE" w14:textId="77777777" w:rsidR="00B83A28" w:rsidRDefault="008076A0" w:rsidP="000B6849">
            <w:pPr>
              <w:spacing w:after="280" w:line="360" w:lineRule="auto"/>
              <w:ind w:left="0" w:right="843" w:firstLine="0"/>
              <w:jc w:val="center"/>
            </w:pPr>
            <w:r>
              <w:t>50</w:t>
            </w:r>
          </w:p>
        </w:tc>
        <w:tc>
          <w:tcPr>
            <w:tcW w:w="4571" w:type="dxa"/>
            <w:tcBorders>
              <w:top w:val="nil"/>
            </w:tcBorders>
          </w:tcPr>
          <w:p w14:paraId="3ADCC0D0" w14:textId="77777777" w:rsidR="00B83A28" w:rsidRDefault="008076A0" w:rsidP="000B6849">
            <w:pPr>
              <w:spacing w:after="280" w:line="360" w:lineRule="auto"/>
              <w:ind w:left="0" w:right="843" w:firstLine="0"/>
              <w:jc w:val="center"/>
            </w:pPr>
            <w:r>
              <w:t>50</w:t>
            </w:r>
          </w:p>
        </w:tc>
      </w:tr>
    </w:tbl>
    <w:p w14:paraId="709238A0" w14:textId="77777777" w:rsidR="00B83A28" w:rsidRDefault="008076A0" w:rsidP="002766DD">
      <w:pPr>
        <w:pStyle w:val="Heading3"/>
        <w:spacing w:line="360" w:lineRule="auto"/>
        <w:ind w:left="0" w:firstLine="0"/>
      </w:pPr>
      <w:bookmarkStart w:id="6" w:name="_Toc103583373"/>
      <w:r>
        <w:t xml:space="preserve">Preparation of </w:t>
      </w:r>
      <w:proofErr w:type="spellStart"/>
      <w:r>
        <w:t>kunu</w:t>
      </w:r>
      <w:proofErr w:type="spellEnd"/>
      <w:r>
        <w:t xml:space="preserve"> </w:t>
      </w:r>
      <w:proofErr w:type="spellStart"/>
      <w:r>
        <w:t>aya</w:t>
      </w:r>
      <w:bookmarkEnd w:id="6"/>
      <w:proofErr w:type="spellEnd"/>
      <w:r>
        <w:t xml:space="preserve"> </w:t>
      </w:r>
    </w:p>
    <w:p w14:paraId="34935254" w14:textId="77777777" w:rsidR="00372712" w:rsidRPr="00372712" w:rsidRDefault="00372712" w:rsidP="00372712">
      <w:pPr>
        <w:spacing w:after="157" w:line="360" w:lineRule="auto"/>
        <w:ind w:left="9" w:right="831"/>
        <w:rPr>
          <w:lang w:val="en-GB"/>
        </w:rPr>
      </w:pPr>
      <w:r w:rsidRPr="00372712">
        <w:rPr>
          <w:lang w:val="en-GB"/>
        </w:rPr>
        <w:t xml:space="preserve">Before being rinsed in water to get rid of any soil that might have adhered, tiger nuts were sorted to get rid of cracked, rotten, stones, pebbles, and other dirt particles. Prior to usage, the other ingredients—coconut, date, cinnamon, and ginger—used in the milk production were likewise processed. Using a knife, the coconut's shell was cut off, and the water was thrown away. Smaller portions of the coconut flesh were taken out. The date's seed was taken out and thrown away. Warm waterman sugar was used to thoroughly wash all of these components. Describe which were cleaned. Using a modified </w:t>
      </w:r>
      <w:proofErr w:type="spellStart"/>
      <w:r w:rsidRPr="00726AD6">
        <w:rPr>
          <w:color w:val="FF0000"/>
          <w:lang w:val="en-GB"/>
        </w:rPr>
        <w:t>Djomdi</w:t>
      </w:r>
      <w:proofErr w:type="spellEnd"/>
      <w:r w:rsidRPr="00726AD6">
        <w:rPr>
          <w:color w:val="FF0000"/>
          <w:lang w:val="en-GB"/>
        </w:rPr>
        <w:t xml:space="preserve"> and </w:t>
      </w:r>
      <w:proofErr w:type="spellStart"/>
      <w:r w:rsidRPr="00726AD6">
        <w:rPr>
          <w:color w:val="FF0000"/>
          <w:lang w:val="en-GB"/>
        </w:rPr>
        <w:t>Ndjouenkeu</w:t>
      </w:r>
      <w:proofErr w:type="spellEnd"/>
      <w:r w:rsidRPr="00726AD6">
        <w:rPr>
          <w:color w:val="FF0000"/>
          <w:lang w:val="en-GB"/>
        </w:rPr>
        <w:t xml:space="preserve"> (2006) </w:t>
      </w:r>
      <w:r w:rsidRPr="00372712">
        <w:rPr>
          <w:lang w:val="en-GB"/>
        </w:rPr>
        <w:t xml:space="preserve">method, one kilogram (1 kg) of tiger nuts was soaked in three </w:t>
      </w:r>
      <w:proofErr w:type="spellStart"/>
      <w:r w:rsidRPr="00372712">
        <w:rPr>
          <w:lang w:val="en-GB"/>
        </w:rPr>
        <w:t>liters</w:t>
      </w:r>
      <w:proofErr w:type="spellEnd"/>
      <w:r w:rsidRPr="00372712">
        <w:rPr>
          <w:lang w:val="en-GB"/>
        </w:rPr>
        <w:t xml:space="preserve"> of boiling water at 60 degrees Celsius for six hours.</w:t>
      </w:r>
    </w:p>
    <w:p w14:paraId="12CA3244" w14:textId="77777777" w:rsidR="00BE385A" w:rsidRPr="00BE385A" w:rsidRDefault="00BE385A" w:rsidP="00BE385A">
      <w:pPr>
        <w:spacing w:after="0" w:line="360" w:lineRule="auto"/>
        <w:ind w:left="14" w:right="0" w:firstLine="0"/>
        <w:jc w:val="left"/>
        <w:rPr>
          <w:lang w:val="en-GB"/>
        </w:rPr>
      </w:pPr>
      <w:r w:rsidRPr="00BE385A">
        <w:rPr>
          <w:lang w:val="en-GB"/>
        </w:rPr>
        <w:t xml:space="preserve">After washing, the nut was mixed with three hundred grams of coconut, 150 grams of dates, fifteen grams of ginger, and 3 g of cinnamon. An engine motor (GX 160) was then used to repeatedly combine </w:t>
      </w:r>
      <w:r w:rsidRPr="00BE385A">
        <w:rPr>
          <w:lang w:val="en-GB"/>
        </w:rPr>
        <w:lastRenderedPageBreak/>
        <w:t xml:space="preserve">the mixture with 6 L of cooled, boiling water to make a slurry. The slurry was pressed through muslin fabric to extract the milk. The extracted milk was supplemented with 60 grams of refined sugar. The extracted milk was stored in a refrigerator in sterile containers before to usage. Fig. 1 shows the flow diagram used to prepare </w:t>
      </w:r>
      <w:proofErr w:type="spellStart"/>
      <w:r w:rsidRPr="00BE385A">
        <w:rPr>
          <w:lang w:val="en-GB"/>
        </w:rPr>
        <w:t>kunu</w:t>
      </w:r>
      <w:proofErr w:type="spellEnd"/>
      <w:r w:rsidRPr="00BE385A">
        <w:rPr>
          <w:lang w:val="en-GB"/>
        </w:rPr>
        <w:t xml:space="preserve"> ay an.</w:t>
      </w:r>
    </w:p>
    <w:p w14:paraId="71F714B2" w14:textId="77777777" w:rsidR="00372712" w:rsidRPr="00372712" w:rsidRDefault="00372712" w:rsidP="00372712">
      <w:pPr>
        <w:spacing w:after="0" w:line="360" w:lineRule="auto"/>
        <w:ind w:left="14" w:right="0" w:firstLine="0"/>
        <w:jc w:val="left"/>
        <w:rPr>
          <w:lang w:val="en-GB"/>
        </w:rPr>
      </w:pPr>
      <w:r w:rsidRPr="00372712">
        <w:rPr>
          <w:lang w:val="en-GB"/>
        </w:rPr>
        <w:t>.</w:t>
      </w:r>
    </w:p>
    <w:p w14:paraId="2EE1E122" w14:textId="77777777" w:rsidR="00B83A28" w:rsidRDefault="008076A0" w:rsidP="000B6849">
      <w:pPr>
        <w:spacing w:after="0" w:line="360" w:lineRule="auto"/>
        <w:ind w:left="14" w:right="0" w:firstLine="0"/>
        <w:jc w:val="left"/>
      </w:pPr>
      <w:r>
        <w:tab/>
        <w:t xml:space="preserve"> </w:t>
      </w:r>
    </w:p>
    <w:p w14:paraId="2A86A18E" w14:textId="77777777" w:rsidR="00B83A28" w:rsidRDefault="00BE385A" w:rsidP="000B6849">
      <w:pPr>
        <w:spacing w:after="0" w:line="360" w:lineRule="auto"/>
        <w:ind w:right="4849"/>
        <w:jc w:val="right"/>
      </w:pPr>
      <w:r>
        <w:t>Fresh-</w:t>
      </w:r>
      <w:proofErr w:type="spellStart"/>
      <w:r w:rsidR="008076A0">
        <w:t>tigernut</w:t>
      </w:r>
      <w:proofErr w:type="spellEnd"/>
      <w:r w:rsidR="008076A0">
        <w:t xml:space="preserve"> </w:t>
      </w:r>
    </w:p>
    <w:p w14:paraId="09F09403" w14:textId="77777777" w:rsidR="00B83A28" w:rsidRDefault="008076A0" w:rsidP="000B6849">
      <w:pPr>
        <w:spacing w:after="0" w:line="360" w:lineRule="auto"/>
        <w:ind w:left="4648" w:right="0" w:firstLine="0"/>
        <w:jc w:val="left"/>
      </w:pPr>
      <w:r>
        <w:rPr>
          <w:rFonts w:ascii="Calibri" w:eastAsia="Calibri" w:hAnsi="Calibri" w:cs="Calibri"/>
          <w:noProof/>
          <w:sz w:val="22"/>
          <w:lang w:val="en-GB" w:eastAsia="en-GB"/>
        </w:rPr>
        <mc:AlternateContent>
          <mc:Choice Requires="wpg">
            <w:drawing>
              <wp:inline distT="0" distB="0" distL="0" distR="0" wp14:anchorId="0A520FCE" wp14:editId="0934F55B">
                <wp:extent cx="76200" cy="330835"/>
                <wp:effectExtent l="0" t="0" r="0" b="0"/>
                <wp:docPr id="63868" name="Group 63868"/>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099" name="Shape 4099"/>
                        <wps:cNvSpPr/>
                        <wps:spPr>
                          <a:xfrm>
                            <a:off x="0" y="0"/>
                            <a:ext cx="76200" cy="330835"/>
                          </a:xfrm>
                          <a:custGeom>
                            <a:avLst/>
                            <a:gdLst/>
                            <a:ahLst/>
                            <a:cxnLst/>
                            <a:rect l="0" t="0" r="0" b="0"/>
                            <a:pathLst>
                              <a:path w="76200" h="330835">
                                <a:moveTo>
                                  <a:pt x="34925" y="0"/>
                                </a:moveTo>
                                <a:lnTo>
                                  <a:pt x="41275" y="0"/>
                                </a:lnTo>
                                <a:lnTo>
                                  <a:pt x="41275" y="254635"/>
                                </a:lnTo>
                                <a:lnTo>
                                  <a:pt x="76200" y="254635"/>
                                </a:lnTo>
                                <a:lnTo>
                                  <a:pt x="38100" y="330835"/>
                                </a:lnTo>
                                <a:lnTo>
                                  <a:pt x="0" y="254635"/>
                                </a:lnTo>
                                <a:lnTo>
                                  <a:pt x="34925" y="254635"/>
                                </a:lnTo>
                                <a:lnTo>
                                  <a:pt x="3492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696B9534" id="Group 63868"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">
                <v:shape id="Shape 4099"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" path="m34925,r6350,l41275,254635r34925,l38100,330835,,254635r34925,l34925,xe" fillcolor="#4472c4" stroked="f" strokeweight="0">
                  <v:stroke miterlimit="83231f" joinstyle="miter"/>
                  <v:path arrowok="t" textboxrect="0,0,76200,330835"/>
                </v:shape>
                <w10:anchorlock/>
              </v:group>
            </w:pict>
          </mc:Fallback>
        </mc:AlternateContent>
      </w:r>
    </w:p>
    <w:p w14:paraId="6D6AFF3E" w14:textId="77777777" w:rsidR="00B83A28" w:rsidRDefault="00BE385A" w:rsidP="000B6849">
      <w:pPr>
        <w:spacing w:after="415" w:line="360" w:lineRule="auto"/>
        <w:ind w:left="0" w:right="763" w:firstLine="0"/>
        <w:jc w:val="center"/>
      </w:pPr>
      <w:r>
        <w:t xml:space="preserve"> Sorting/</w:t>
      </w:r>
      <w:r w:rsidR="008076A0">
        <w:t xml:space="preserve">washing </w:t>
      </w:r>
    </w:p>
    <w:p w14:paraId="3CCEEAA7"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4FB55B48" wp14:editId="7B7BADF9">
                <wp:extent cx="76200" cy="370205"/>
                <wp:effectExtent l="0" t="0" r="0" b="0"/>
                <wp:docPr id="63869" name="Group 63869"/>
                <wp:cNvGraphicFramePr/>
                <a:graphic xmlns:a="http://schemas.openxmlformats.org/drawingml/2006/main">
                  <a:graphicData uri="http://schemas.microsoft.com/office/word/2010/wordprocessingGroup">
                    <wpg:wgp>
                      <wpg:cNvGrpSpPr/>
                      <wpg:grpSpPr>
                        <a:xfrm>
                          <a:off x="0" y="0"/>
                          <a:ext cx="76200" cy="370230"/>
                          <a:chOff x="0" y="0"/>
                          <a:chExt cx="76200" cy="370230"/>
                        </a:xfrm>
                      </wpg:grpSpPr>
                      <wps:wsp>
                        <wps:cNvPr id="4070" name="Rectangle 4070"/>
                        <wps:cNvSpPr/>
                        <wps:spPr>
                          <a:xfrm>
                            <a:off x="29591" y="201523"/>
                            <a:ext cx="50673" cy="224380"/>
                          </a:xfrm>
                          <a:prstGeom prst="rect">
                            <a:avLst/>
                          </a:prstGeom>
                          <a:ln>
                            <a:noFill/>
                          </a:ln>
                        </wps:spPr>
                        <wps:txbx>
                          <w:txbxContent>
                            <w:p w14:paraId="227B0827"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0" name="Shape 4100"/>
                        <wps:cNvSpPr/>
                        <wps:spPr>
                          <a:xfrm>
                            <a:off x="0" y="0"/>
                            <a:ext cx="76200" cy="330962"/>
                          </a:xfrm>
                          <a:custGeom>
                            <a:avLst/>
                            <a:gdLst/>
                            <a:ahLst/>
                            <a:cxnLst/>
                            <a:rect l="0" t="0" r="0" b="0"/>
                            <a:pathLst>
                              <a:path w="76200" h="330962">
                                <a:moveTo>
                                  <a:pt x="40767" y="0"/>
                                </a:moveTo>
                                <a:lnTo>
                                  <a:pt x="41251" y="254693"/>
                                </a:lnTo>
                                <a:lnTo>
                                  <a:pt x="76200" y="254635"/>
                                </a:lnTo>
                                <a:lnTo>
                                  <a:pt x="38227" y="330962"/>
                                </a:lnTo>
                                <a:lnTo>
                                  <a:pt x="0" y="254762"/>
                                </a:lnTo>
                                <a:lnTo>
                                  <a:pt x="34901" y="254704"/>
                                </a:lnTo>
                                <a:lnTo>
                                  <a:pt x="34417" y="126"/>
                                </a:lnTo>
                                <a:lnTo>
                                  <a:pt x="4076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4FB55B48" id="Group 63869" o:spid="_x0000_s1026" style="width:6pt;height:29.15pt;mso-position-horizontal-relative:char;mso-position-vertical-relative:line" coordsize="76200,3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">
                <v:rect id="Rectangle 4070" o:spid="_x0000_s1027" style="position:absolute;left:29591;top:201523;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17HwgAAAN0AAAAPAAAAZHJzL2Rvd25yZXYueG1sRE/LisIw&#10;FN0L/kO4gjtNHcT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6E17HwgAAAN0AAAAPAAAA&#10;AAAAAAAAAAAAAAcCAABkcnMvZG93bnJldi54bWxQSwUGAAAAAAMAAwC3AAAA9gIAAAAA&#10;" filled="f" stroked="f">
                  <v:textbox inset="0,0,0,0">
                    <w:txbxContent>
                      <w:p w14:paraId="227B0827" w14:textId="77777777" w:rsidR="00864403" w:rsidRDefault="00864403">
                        <w:pPr>
                          <w:spacing w:after="160" w:line="259" w:lineRule="auto"/>
                          <w:ind w:left="0" w:right="0" w:firstLine="0"/>
                          <w:jc w:val="left"/>
                        </w:pPr>
                        <w:r>
                          <w:t xml:space="preserve"> </w:t>
                        </w:r>
                      </w:p>
                    </w:txbxContent>
                  </v:textbox>
                </v:rect>
                <v:shape id="Shape 4100" o:spid="_x0000_s1028" style="position:absolute;width:76200;height:330962;visibility:visible;mso-wrap-style:square;v-text-anchor:top" coordsize="76200,33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" path="m40767,r484,254693l76200,254635,38227,330962,,254762r34901,-58l34417,126,40767,xe" fillcolor="#4472c4" stroked="f" strokeweight="0">
                  <v:stroke miterlimit="83231f" joinstyle="miter"/>
                  <v:path arrowok="t" textboxrect="0,0,76200,330962"/>
                </v:shape>
                <w10:anchorlock/>
              </v:group>
            </w:pict>
          </mc:Fallback>
        </mc:AlternateContent>
      </w:r>
    </w:p>
    <w:p w14:paraId="690CEFB1" w14:textId="77777777" w:rsidR="00B83A28" w:rsidRDefault="00BE385A" w:rsidP="000B6849">
      <w:pPr>
        <w:spacing w:after="0" w:line="360" w:lineRule="auto"/>
        <w:ind w:right="4619"/>
        <w:jc w:val="right"/>
      </w:pPr>
      <w:r>
        <w:t xml:space="preserve">Extracting and </w:t>
      </w:r>
      <w:r w:rsidR="008076A0">
        <w:t xml:space="preserve">sieving </w:t>
      </w:r>
    </w:p>
    <w:p w14:paraId="30545023"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52CE1AF9" wp14:editId="47EDA37D">
                <wp:extent cx="76200" cy="408940"/>
                <wp:effectExtent l="0" t="0" r="0" b="0"/>
                <wp:docPr id="63870" name="Group 63870"/>
                <wp:cNvGraphicFramePr/>
                <a:graphic xmlns:a="http://schemas.openxmlformats.org/drawingml/2006/main">
                  <a:graphicData uri="http://schemas.microsoft.com/office/word/2010/wordprocessingGroup">
                    <wpg:wgp>
                      <wpg:cNvGrpSpPr/>
                      <wpg:grpSpPr>
                        <a:xfrm>
                          <a:off x="0" y="0"/>
                          <a:ext cx="76200" cy="409346"/>
                          <a:chOff x="0" y="0"/>
                          <a:chExt cx="76200" cy="409346"/>
                        </a:xfrm>
                      </wpg:grpSpPr>
                      <wps:wsp>
                        <wps:cNvPr id="4073" name="Rectangle 4073"/>
                        <wps:cNvSpPr/>
                        <wps:spPr>
                          <a:xfrm>
                            <a:off x="29591" y="240640"/>
                            <a:ext cx="50673" cy="224380"/>
                          </a:xfrm>
                          <a:prstGeom prst="rect">
                            <a:avLst/>
                          </a:prstGeom>
                          <a:ln>
                            <a:noFill/>
                          </a:ln>
                        </wps:spPr>
                        <wps:txbx>
                          <w:txbxContent>
                            <w:p w14:paraId="142A2E68"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1" name="Shape 4101"/>
                        <wps:cNvSpPr/>
                        <wps:spPr>
                          <a:xfrm>
                            <a:off x="0" y="0"/>
                            <a:ext cx="76200" cy="330836"/>
                          </a:xfrm>
                          <a:custGeom>
                            <a:avLst/>
                            <a:gdLst/>
                            <a:ahLst/>
                            <a:cxnLst/>
                            <a:rect l="0" t="0" r="0" b="0"/>
                            <a:pathLst>
                              <a:path w="76200" h="330836">
                                <a:moveTo>
                                  <a:pt x="34417" y="0"/>
                                </a:moveTo>
                                <a:lnTo>
                                  <a:pt x="40767" y="0"/>
                                </a:lnTo>
                                <a:lnTo>
                                  <a:pt x="41251" y="254625"/>
                                </a:lnTo>
                                <a:lnTo>
                                  <a:pt x="76200" y="254509"/>
                                </a:lnTo>
                                <a:lnTo>
                                  <a:pt x="38227" y="330836"/>
                                </a:lnTo>
                                <a:lnTo>
                                  <a:pt x="0" y="254762"/>
                                </a:lnTo>
                                <a:lnTo>
                                  <a:pt x="34901" y="254646"/>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2CE1AF9" id="Group 63870" o:spid="_x0000_s1029" style="width:6pt;height:32.2pt;mso-position-horizontal-relative:char;mso-position-vertical-relative:line" coordsize="76200,40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">
                <v:rect id="Rectangle 4073" o:spid="_x0000_s1030" style="position:absolute;left:29591;top:240640;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" filled="f" stroked="f">
                  <v:textbox inset="0,0,0,0">
                    <w:txbxContent>
                      <w:p w14:paraId="142A2E68" w14:textId="77777777" w:rsidR="00864403" w:rsidRDefault="00864403">
                        <w:pPr>
                          <w:spacing w:after="160" w:line="259" w:lineRule="auto"/>
                          <w:ind w:left="0" w:right="0" w:firstLine="0"/>
                          <w:jc w:val="left"/>
                        </w:pPr>
                        <w:r>
                          <w:t xml:space="preserve"> </w:t>
                        </w:r>
                      </w:p>
                    </w:txbxContent>
                  </v:textbox>
                </v:rect>
                <v:shape id="Shape 4101" o:spid="_x0000_s1031" style="position:absolute;width:76200;height:330836;visibility:visible;mso-wrap-style:square;v-text-anchor:top" coordsize="76200,33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" path="m34417,r6350,l41251,254625r34949,-116l38227,330836,,254762r34901,-116l34417,xe" fillcolor="#4472c4" stroked="f" strokeweight="0">
                  <v:stroke miterlimit="83231f" joinstyle="miter"/>
                  <v:path arrowok="t" textboxrect="0,0,76200,330836"/>
                </v:shape>
                <w10:anchorlock/>
              </v:group>
            </w:pict>
          </mc:Fallback>
        </mc:AlternateContent>
      </w:r>
    </w:p>
    <w:p w14:paraId="2D932BB4" w14:textId="77777777" w:rsidR="00B83A28" w:rsidRDefault="00BE385A" w:rsidP="000B6849">
      <w:pPr>
        <w:spacing w:after="0" w:line="360" w:lineRule="auto"/>
        <w:ind w:right="4169"/>
        <w:jc w:val="right"/>
      </w:pPr>
      <w:proofErr w:type="gramStart"/>
      <w:r>
        <w:t>Pasteurizing[</w:t>
      </w:r>
      <w:proofErr w:type="gramEnd"/>
      <w:r>
        <w:t>73</w:t>
      </w:r>
      <w:r w:rsidR="008076A0">
        <w:rPr>
          <w:vertAlign w:val="superscript"/>
        </w:rPr>
        <w:t>o</w:t>
      </w:r>
      <w:r w:rsidR="008076A0">
        <w:t xml:space="preserve">C for 5min] </w:t>
      </w:r>
    </w:p>
    <w:p w14:paraId="02005BD5" w14:textId="77777777" w:rsidR="00B83A28" w:rsidRDefault="008076A0" w:rsidP="000B6849">
      <w:pPr>
        <w:spacing w:after="450"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02A5D4DF" wp14:editId="2EE4160D">
                <wp:extent cx="76200" cy="413385"/>
                <wp:effectExtent l="0" t="0" r="0" b="0"/>
                <wp:docPr id="63871" name="Group 63871"/>
                <wp:cNvGraphicFramePr/>
                <a:graphic xmlns:a="http://schemas.openxmlformats.org/drawingml/2006/main">
                  <a:graphicData uri="http://schemas.microsoft.com/office/word/2010/wordprocessingGroup">
                    <wpg:wgp>
                      <wpg:cNvGrpSpPr/>
                      <wpg:grpSpPr>
                        <a:xfrm>
                          <a:off x="0" y="0"/>
                          <a:ext cx="76200" cy="413410"/>
                          <a:chOff x="0" y="0"/>
                          <a:chExt cx="76200" cy="413410"/>
                        </a:xfrm>
                      </wpg:grpSpPr>
                      <wps:wsp>
                        <wps:cNvPr id="4078" name="Rectangle 4078"/>
                        <wps:cNvSpPr/>
                        <wps:spPr>
                          <a:xfrm>
                            <a:off x="29591" y="244704"/>
                            <a:ext cx="50673" cy="224380"/>
                          </a:xfrm>
                          <a:prstGeom prst="rect">
                            <a:avLst/>
                          </a:prstGeom>
                          <a:ln>
                            <a:noFill/>
                          </a:ln>
                        </wps:spPr>
                        <wps:txbx>
                          <w:txbxContent>
                            <w:p w14:paraId="71C31E98" w14:textId="77777777" w:rsidR="00864403" w:rsidRDefault="0086440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102" name="Shape 4102"/>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02A5D4DF" id="Group 63871" o:spid="_x0000_s1032" style="width:6pt;height:32.55pt;mso-position-horizontal-relative:char;mso-position-vertical-relative:line" coordsize="76200,4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">
                <v:rect id="Rectangle 4078" o:spid="_x0000_s1033" style="position:absolute;left:29591;top:244704;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LBwgAAAN0AAAAPAAAAZHJzL2Rvd25yZXYueG1sRE/LisIw&#10;FN0L/kO4gjtNHcT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ZVLBwgAAAN0AAAAPAAAA&#10;AAAAAAAAAAAAAAcCAABkcnMvZG93bnJldi54bWxQSwUGAAAAAAMAAwC3AAAA9gIAAAAA&#10;" filled="f" stroked="f">
                  <v:textbox inset="0,0,0,0">
                    <w:txbxContent>
                      <w:p w14:paraId="71C31E98" w14:textId="77777777" w:rsidR="00864403" w:rsidRDefault="00864403">
                        <w:pPr>
                          <w:spacing w:after="160" w:line="259" w:lineRule="auto"/>
                          <w:ind w:left="0" w:right="0" w:firstLine="0"/>
                          <w:jc w:val="left"/>
                        </w:pPr>
                        <w:r>
                          <w:rPr>
                            <w:b/>
                          </w:rPr>
                          <w:t xml:space="preserve"> </w:t>
                        </w:r>
                      </w:p>
                    </w:txbxContent>
                  </v:textbox>
                </v:rect>
                <v:shape id="Shape 4102" o:spid="_x0000_s1034"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" path="m34417,r6350,l41251,254566r34949,-58l38227,330835,,254635r34901,-58l34417,xe" fillcolor="#4472c4" stroked="f" strokeweight="0">
                  <v:stroke miterlimit="83231f" joinstyle="miter"/>
                  <v:path arrowok="t" textboxrect="0,0,76200,330835"/>
                </v:shape>
                <w10:anchorlock/>
              </v:group>
            </w:pict>
          </mc:Fallback>
        </mc:AlternateContent>
      </w:r>
    </w:p>
    <w:p w14:paraId="62CF99C6" w14:textId="77777777" w:rsidR="00B83A28" w:rsidRDefault="00BE385A" w:rsidP="00BE385A">
      <w:pPr>
        <w:spacing w:after="0" w:line="360" w:lineRule="auto"/>
        <w:ind w:right="4394"/>
        <w:jc w:val="center"/>
      </w:pPr>
      <w:r>
        <w:t xml:space="preserve">                                                           Homogenizing</w:t>
      </w:r>
      <w:r w:rsidR="008076A0">
        <w:t xml:space="preserve"> </w:t>
      </w:r>
    </w:p>
    <w:p w14:paraId="514B1EE4" w14:textId="77777777" w:rsidR="00B83A28" w:rsidRDefault="008076A0" w:rsidP="000B6849">
      <w:pPr>
        <w:spacing w:after="445" w:line="360" w:lineRule="auto"/>
        <w:ind w:left="4650" w:right="0" w:firstLine="0"/>
        <w:jc w:val="left"/>
      </w:pPr>
      <w:r>
        <w:rPr>
          <w:rFonts w:ascii="Calibri" w:eastAsia="Calibri" w:hAnsi="Calibri" w:cs="Calibri"/>
          <w:noProof/>
          <w:sz w:val="22"/>
          <w:lang w:val="en-GB" w:eastAsia="en-GB"/>
        </w:rPr>
        <mc:AlternateContent>
          <mc:Choice Requires="wpg">
            <w:drawing>
              <wp:inline distT="0" distB="0" distL="0" distR="0" wp14:anchorId="7F2EBC8D" wp14:editId="3F04572C">
                <wp:extent cx="76200" cy="387985"/>
                <wp:effectExtent l="0" t="0" r="0" b="0"/>
                <wp:docPr id="63872" name="Group 63872"/>
                <wp:cNvGraphicFramePr/>
                <a:graphic xmlns:a="http://schemas.openxmlformats.org/drawingml/2006/main">
                  <a:graphicData uri="http://schemas.microsoft.com/office/word/2010/wordprocessingGroup">
                    <wpg:wgp>
                      <wpg:cNvGrpSpPr/>
                      <wpg:grpSpPr>
                        <a:xfrm>
                          <a:off x="0" y="0"/>
                          <a:ext cx="76200" cy="388138"/>
                          <a:chOff x="0" y="0"/>
                          <a:chExt cx="76200" cy="388138"/>
                        </a:xfrm>
                      </wpg:grpSpPr>
                      <wps:wsp>
                        <wps:cNvPr id="4082" name="Rectangle 4082"/>
                        <wps:cNvSpPr/>
                        <wps:spPr>
                          <a:xfrm>
                            <a:off x="29591" y="219431"/>
                            <a:ext cx="50673" cy="224380"/>
                          </a:xfrm>
                          <a:prstGeom prst="rect">
                            <a:avLst/>
                          </a:prstGeom>
                          <a:ln>
                            <a:noFill/>
                          </a:ln>
                        </wps:spPr>
                        <wps:txbx>
                          <w:txbxContent>
                            <w:p w14:paraId="07975EA4" w14:textId="77777777" w:rsidR="00864403" w:rsidRDefault="00864403">
                              <w:pPr>
                                <w:spacing w:after="160" w:line="259" w:lineRule="auto"/>
                                <w:ind w:left="0" w:right="0" w:firstLine="0"/>
                                <w:jc w:val="left"/>
                              </w:pPr>
                              <w:r>
                                <w:t xml:space="preserve"> </w:t>
                              </w:r>
                            </w:p>
                          </w:txbxContent>
                        </wps:txbx>
                        <wps:bodyPr horzOverflow="overflow" vert="horz" lIns="0" tIns="0" rIns="0" bIns="0" rtlCol="0">
                          <a:noAutofit/>
                        </wps:bodyPr>
                      </wps:wsp>
                      <wps:wsp>
                        <wps:cNvPr id="4103" name="Shape 4103"/>
                        <wps:cNvSpPr/>
                        <wps:spPr>
                          <a:xfrm>
                            <a:off x="0" y="0"/>
                            <a:ext cx="76200" cy="330835"/>
                          </a:xfrm>
                          <a:custGeom>
                            <a:avLst/>
                            <a:gdLst/>
                            <a:ahLst/>
                            <a:cxnLst/>
                            <a:rect l="0" t="0" r="0" b="0"/>
                            <a:pathLst>
                              <a:path w="76200" h="330835">
                                <a:moveTo>
                                  <a:pt x="34417" y="0"/>
                                </a:moveTo>
                                <a:lnTo>
                                  <a:pt x="40767" y="0"/>
                                </a:lnTo>
                                <a:lnTo>
                                  <a:pt x="41251" y="254693"/>
                                </a:lnTo>
                                <a:lnTo>
                                  <a:pt x="76200" y="254635"/>
                                </a:lnTo>
                                <a:lnTo>
                                  <a:pt x="38227" y="330835"/>
                                </a:lnTo>
                                <a:lnTo>
                                  <a:pt x="0" y="254762"/>
                                </a:lnTo>
                                <a:lnTo>
                                  <a:pt x="34901" y="254704"/>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F2EBC8D" id="Group 63872" o:spid="_x0000_s1035" style="width:6pt;height:30.55pt;mso-position-horizontal-relative:char;mso-position-vertical-relative:line" coordsize="76200,3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">
                <v:rect id="Rectangle 4082" o:spid="_x0000_s1036" style="position:absolute;left:29591;top:219431;width:50673;height:22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UMxgAAAN0AAAAPAAAAZHJzL2Rvd25yZXYueG1sRI9Ba8JA&#10;FITvBf/D8oTe6qZBSo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0FgVDMYAAADdAAAA&#10;DwAAAAAAAAAAAAAAAAAHAgAAZHJzL2Rvd25yZXYueG1sUEsFBgAAAAADAAMAtwAAAPoCAAAAAA==&#10;" filled="f" stroked="f">
                  <v:textbox inset="0,0,0,0">
                    <w:txbxContent>
                      <w:p w14:paraId="07975EA4" w14:textId="77777777" w:rsidR="00864403" w:rsidRDefault="00864403">
                        <w:pPr>
                          <w:spacing w:after="160" w:line="259" w:lineRule="auto"/>
                          <w:ind w:left="0" w:right="0" w:firstLine="0"/>
                          <w:jc w:val="left"/>
                        </w:pPr>
                        <w:r>
                          <w:t xml:space="preserve"> </w:t>
                        </w:r>
                      </w:p>
                    </w:txbxContent>
                  </v:textbox>
                </v:rect>
                <v:shape id="Shape 4103" o:spid="_x0000_s103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" path="m34417,r6350,l41251,254693r34949,-58l38227,330835,,254762r34901,-58l34417,xe" fillcolor="#4472c4" stroked="f" strokeweight="0">
                  <v:stroke miterlimit="83231f" joinstyle="miter"/>
                  <v:path arrowok="t" textboxrect="0,0,76200,330835"/>
                </v:shape>
                <w10:anchorlock/>
              </v:group>
            </w:pict>
          </mc:Fallback>
        </mc:AlternateContent>
      </w:r>
    </w:p>
    <w:p w14:paraId="49ECF921" w14:textId="77777777" w:rsidR="00B83A28" w:rsidRDefault="00BE385A" w:rsidP="000B6849">
      <w:pPr>
        <w:spacing w:line="360" w:lineRule="auto"/>
        <w:ind w:left="4313" w:right="831"/>
      </w:pPr>
      <w:r>
        <w:t>Bottling/Packaging</w:t>
      </w:r>
    </w:p>
    <w:p w14:paraId="231E3AD6" w14:textId="77777777" w:rsidR="00B83A28" w:rsidRDefault="008076A0" w:rsidP="000B6849">
      <w:pPr>
        <w:spacing w:after="0" w:line="360" w:lineRule="auto"/>
        <w:ind w:left="4635" w:right="0" w:firstLine="0"/>
        <w:jc w:val="left"/>
      </w:pPr>
      <w:r>
        <w:rPr>
          <w:rFonts w:ascii="Calibri" w:eastAsia="Calibri" w:hAnsi="Calibri" w:cs="Calibri"/>
          <w:noProof/>
          <w:sz w:val="22"/>
          <w:lang w:val="en-GB" w:eastAsia="en-GB"/>
        </w:rPr>
        <mc:AlternateContent>
          <mc:Choice Requires="wpg">
            <w:drawing>
              <wp:inline distT="0" distB="0" distL="0" distR="0" wp14:anchorId="249106D5" wp14:editId="6ABFD6AB">
                <wp:extent cx="76200" cy="330835"/>
                <wp:effectExtent l="0" t="0" r="0" b="0"/>
                <wp:docPr id="63874" name="Group 63874"/>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105"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3C445ABB" id="Group 63874"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" path="m34417,r6350,l41251,254566r34949,-58l38227,330835,,254635r34901,-58l34417,xe" fillcolor="#4472c4" stroked="f" strokeweight="0">
                  <v:stroke miterlimit="83231f" joinstyle="miter"/>
                  <v:path arrowok="t" textboxrect="0,0,76200,330835"/>
                </v:shape>
                <w10:anchorlock/>
              </v:group>
            </w:pict>
          </mc:Fallback>
        </mc:AlternateContent>
      </w:r>
    </w:p>
    <w:p w14:paraId="59C3E108" w14:textId="77777777" w:rsidR="00B83A28" w:rsidRDefault="008076A0" w:rsidP="000B6849">
      <w:pPr>
        <w:spacing w:after="411" w:line="360" w:lineRule="auto"/>
        <w:ind w:left="0" w:right="763" w:firstLine="0"/>
        <w:jc w:val="center"/>
      </w:pPr>
      <w:r>
        <w:t xml:space="preserve"> </w:t>
      </w:r>
    </w:p>
    <w:p w14:paraId="4A9CE013" w14:textId="77777777" w:rsidR="00B83A28" w:rsidRDefault="008076A0" w:rsidP="000B6849">
      <w:pPr>
        <w:spacing w:line="360" w:lineRule="auto"/>
        <w:ind w:left="4318" w:right="831"/>
      </w:pPr>
      <w:r>
        <w:t xml:space="preserve">Cooling </w:t>
      </w:r>
    </w:p>
    <w:p w14:paraId="7F4D0F84" w14:textId="77777777" w:rsidR="00B83A28" w:rsidRDefault="008076A0" w:rsidP="000B6849">
      <w:pPr>
        <w:spacing w:after="0" w:line="360" w:lineRule="auto"/>
        <w:ind w:left="4708" w:right="0" w:firstLine="0"/>
        <w:jc w:val="left"/>
      </w:pPr>
      <w:r>
        <w:rPr>
          <w:rFonts w:ascii="Calibri" w:eastAsia="Calibri" w:hAnsi="Calibri" w:cs="Calibri"/>
          <w:noProof/>
          <w:sz w:val="22"/>
          <w:lang w:val="en-GB" w:eastAsia="en-GB"/>
        </w:rPr>
        <w:lastRenderedPageBreak/>
        <mc:AlternateContent>
          <mc:Choice Requires="wpg">
            <w:drawing>
              <wp:inline distT="0" distB="0" distL="0" distR="0" wp14:anchorId="5C9B4E4A" wp14:editId="4D174380">
                <wp:extent cx="76200" cy="330200"/>
                <wp:effectExtent l="0" t="0" r="0" b="0"/>
                <wp:docPr id="63873" name="Group 63873"/>
                <wp:cNvGraphicFramePr/>
                <a:graphic xmlns:a="http://schemas.openxmlformats.org/drawingml/2006/main">
                  <a:graphicData uri="http://schemas.microsoft.com/office/word/2010/wordprocessingGroup">
                    <wpg:wgp>
                      <wpg:cNvGrpSpPr/>
                      <wpg:grpSpPr>
                        <a:xfrm>
                          <a:off x="0" y="0"/>
                          <a:ext cx="76200" cy="330834"/>
                          <a:chOff x="0" y="0"/>
                          <a:chExt cx="76200" cy="330834"/>
                        </a:xfrm>
                      </wpg:grpSpPr>
                      <wps:wsp>
                        <wps:cNvPr id="4104" name="Shape 4104"/>
                        <wps:cNvSpPr/>
                        <wps:spPr>
                          <a:xfrm>
                            <a:off x="0" y="0"/>
                            <a:ext cx="76200" cy="330834"/>
                          </a:xfrm>
                          <a:custGeom>
                            <a:avLst/>
                            <a:gdLst/>
                            <a:ahLst/>
                            <a:cxnLst/>
                            <a:rect l="0" t="0" r="0" b="0"/>
                            <a:pathLst>
                              <a:path w="76200" h="330834">
                                <a:moveTo>
                                  <a:pt x="34925" y="0"/>
                                </a:moveTo>
                                <a:lnTo>
                                  <a:pt x="41275" y="0"/>
                                </a:lnTo>
                                <a:lnTo>
                                  <a:pt x="41275" y="254634"/>
                                </a:lnTo>
                                <a:lnTo>
                                  <a:pt x="76200" y="254634"/>
                                </a:lnTo>
                                <a:lnTo>
                                  <a:pt x="38100" y="330834"/>
                                </a:lnTo>
                                <a:lnTo>
                                  <a:pt x="0" y="254634"/>
                                </a:lnTo>
                                <a:lnTo>
                                  <a:pt x="34925" y="254634"/>
                                </a:lnTo>
                                <a:lnTo>
                                  <a:pt x="3492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BCC7C32" id="Group 63873" o:spid="_x0000_s1026" style="width:6pt;height:26pt;mso-position-horizontal-relative:char;mso-position-vertical-relative:line" coordsize="76200,330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">
                <v:shape id="Shape 4104" o:spid="_x0000_s1027" style="position:absolute;width:76200;height:330834;visibility:visible;mso-wrap-style:square;v-text-anchor:top" coordsize="76200,33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" path="m34925,r6350,l41275,254634r34925,l38100,330834,,254634r34925,l34925,xe" fillcolor="#4472c4" stroked="f" strokeweight="0">
                  <v:stroke miterlimit="83231f" joinstyle="miter"/>
                  <v:path arrowok="t" textboxrect="0,0,76200,330834"/>
                </v:shape>
                <w10:anchorlock/>
              </v:group>
            </w:pict>
          </mc:Fallback>
        </mc:AlternateContent>
      </w:r>
    </w:p>
    <w:p w14:paraId="4A593A42" w14:textId="77777777" w:rsidR="00B83A28" w:rsidRDefault="008076A0" w:rsidP="000B6849">
      <w:pPr>
        <w:spacing w:after="415" w:line="360" w:lineRule="auto"/>
        <w:ind w:left="0" w:right="763" w:firstLine="0"/>
        <w:jc w:val="center"/>
      </w:pPr>
      <w:r>
        <w:t xml:space="preserve"> </w:t>
      </w:r>
    </w:p>
    <w:p w14:paraId="5C1CC0D4" w14:textId="77777777" w:rsidR="00B83A28" w:rsidRDefault="008076A0" w:rsidP="000B6849">
      <w:pPr>
        <w:spacing w:after="606" w:line="360" w:lineRule="auto"/>
        <w:ind w:right="4849"/>
        <w:jc w:val="right"/>
      </w:pPr>
      <w:proofErr w:type="spellStart"/>
      <w:r>
        <w:t>Tigernut</w:t>
      </w:r>
      <w:proofErr w:type="spellEnd"/>
      <w:r>
        <w:t xml:space="preserve"> milk </w:t>
      </w:r>
    </w:p>
    <w:p w14:paraId="561E7076" w14:textId="77777777" w:rsidR="00B83A28" w:rsidRDefault="000B6849" w:rsidP="000B6849">
      <w:pPr>
        <w:pStyle w:val="Heading2"/>
        <w:spacing w:after="113" w:line="360" w:lineRule="auto"/>
        <w:ind w:left="9" w:right="596"/>
        <w:rPr>
          <w:b w:val="0"/>
        </w:rPr>
      </w:pPr>
      <w:bookmarkStart w:id="7" w:name="_Toc102798583"/>
      <w:bookmarkStart w:id="8" w:name="_Toc103583374"/>
      <w:r>
        <w:rPr>
          <w:b w:val="0"/>
        </w:rPr>
        <w:t>Figure 1</w:t>
      </w:r>
      <w:r w:rsidR="008076A0">
        <w:rPr>
          <w:b w:val="0"/>
        </w:rPr>
        <w:t>; Flow chart for Tiger nut milk drink production</w:t>
      </w:r>
      <w:bookmarkEnd w:id="7"/>
      <w:bookmarkEnd w:id="8"/>
      <w:r w:rsidR="008076A0">
        <w:rPr>
          <w:b w:val="0"/>
        </w:rPr>
        <w:t xml:space="preserve"> </w:t>
      </w:r>
    </w:p>
    <w:p w14:paraId="68CD4AD6" w14:textId="77777777" w:rsidR="00B83A28" w:rsidRPr="00A070A6" w:rsidRDefault="008076A0" w:rsidP="000B6849">
      <w:pPr>
        <w:spacing w:after="530" w:line="360" w:lineRule="auto"/>
        <w:ind w:left="14" w:right="0" w:firstLine="0"/>
        <w:jc w:val="left"/>
        <w:rPr>
          <w:color w:val="FF0000"/>
        </w:rPr>
      </w:pPr>
      <w:r>
        <w:t xml:space="preserve">Source: </w:t>
      </w:r>
      <w:r w:rsidRPr="00A070A6">
        <w:rPr>
          <w:color w:val="FF0000"/>
        </w:rPr>
        <w:t xml:space="preserve">Chukwuma et al., (2010) </w:t>
      </w:r>
    </w:p>
    <w:p w14:paraId="26BCEA21" w14:textId="77777777" w:rsidR="00B83A28" w:rsidRDefault="008076A0" w:rsidP="000B6849">
      <w:pPr>
        <w:pStyle w:val="Heading3"/>
        <w:spacing w:line="360" w:lineRule="auto"/>
        <w:ind w:left="9" w:right="596"/>
      </w:pPr>
      <w:bookmarkStart w:id="9" w:name="_Toc103583375"/>
      <w:r>
        <w:t>Preparation of water melon juice</w:t>
      </w:r>
      <w:bookmarkEnd w:id="9"/>
      <w:r>
        <w:t xml:space="preserve"> </w:t>
      </w:r>
    </w:p>
    <w:p w14:paraId="386ECD87" w14:textId="77777777" w:rsidR="00372712" w:rsidRPr="00372712" w:rsidRDefault="00372712" w:rsidP="00372712">
      <w:pPr>
        <w:spacing w:after="0" w:line="360" w:lineRule="auto"/>
        <w:ind w:left="14" w:right="0" w:firstLine="0"/>
        <w:jc w:val="left"/>
        <w:rPr>
          <w:lang w:val="en-GB"/>
        </w:rPr>
      </w:pPr>
      <w:r w:rsidRPr="00372712">
        <w:rPr>
          <w:lang w:val="en-GB"/>
        </w:rPr>
        <w:t>After being cleaned with 30% saline, the watermelon fruits were let to dry. The seeds were then extracted from the fruits using a sharp, sterile kitchen knife. For extraction, the edible pink part was chopped into tiny pieces. The JBL 2102 Master Chef food processor was used to remove the juice from the chopped pieces. A three-fold muslin cloth was then used to filter the extracted juice. Fig. 2 displays the watermelon juice production flow chart.</w:t>
      </w:r>
    </w:p>
    <w:p w14:paraId="0DCF9035" w14:textId="77777777" w:rsidR="00B83A28" w:rsidRDefault="008076A0" w:rsidP="000B6849">
      <w:pPr>
        <w:spacing w:after="0" w:line="360" w:lineRule="auto"/>
        <w:ind w:left="14" w:right="0" w:firstLine="0"/>
        <w:jc w:val="left"/>
      </w:pPr>
      <w:r>
        <w:t xml:space="preserve"> </w:t>
      </w:r>
      <w:r>
        <w:tab/>
        <w:t xml:space="preserve"> </w:t>
      </w:r>
      <w:r>
        <w:br w:type="page"/>
      </w:r>
    </w:p>
    <w:p w14:paraId="6EDC04C3" w14:textId="77777777" w:rsidR="00B83A28" w:rsidRDefault="008076A0" w:rsidP="000B6849">
      <w:pPr>
        <w:spacing w:after="407" w:line="360" w:lineRule="auto"/>
        <w:ind w:right="873"/>
        <w:jc w:val="center"/>
      </w:pPr>
      <w:r>
        <w:lastRenderedPageBreak/>
        <w:t xml:space="preserve">Water melon </w:t>
      </w:r>
    </w:p>
    <w:p w14:paraId="45FE53FB" w14:textId="48E88F7C" w:rsidR="00B42031" w:rsidRDefault="00B42031" w:rsidP="000B6849">
      <w:pPr>
        <w:spacing w:after="407" w:line="360" w:lineRule="auto"/>
        <w:ind w:right="873"/>
        <w:jc w:val="center"/>
      </w:pPr>
      <w:r>
        <w:rPr>
          <w:rFonts w:ascii="Calibri" w:eastAsia="Calibri" w:hAnsi="Calibri" w:cs="Calibri"/>
          <w:noProof/>
          <w:sz w:val="22"/>
          <w:lang w:val="en-GB" w:eastAsia="en-GB"/>
        </w:rPr>
        <mc:AlternateContent>
          <mc:Choice Requires="wpg">
            <w:drawing>
              <wp:inline distT="0" distB="0" distL="0" distR="0" wp14:anchorId="1CD576F1" wp14:editId="4440CECC">
                <wp:extent cx="76200" cy="330835"/>
                <wp:effectExtent l="0" t="0" r="0" b="0"/>
                <wp:docPr id="799928949" name="Group 799928949"/>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722308110"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44BFD8F" id="Group 799928949"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" path="m34417,r6350,l41251,254566r34949,-58l38227,330835,,254635r34901,-58l34417,xe" fillcolor="#4472c4" stroked="f" strokeweight="0">
                  <v:stroke miterlimit="83231f" joinstyle="miter"/>
                  <v:path arrowok="t" textboxrect="0,0,76200,330835"/>
                </v:shape>
                <w10:anchorlock/>
              </v:group>
            </w:pict>
          </mc:Fallback>
        </mc:AlternateContent>
      </w:r>
    </w:p>
    <w:p w14:paraId="09AF9FEF" w14:textId="605685CC" w:rsidR="00B83A28" w:rsidRDefault="008076A0" w:rsidP="000B6849">
      <w:pPr>
        <w:spacing w:after="407" w:line="360" w:lineRule="auto"/>
        <w:ind w:right="886"/>
        <w:jc w:val="center"/>
      </w:pPr>
      <w:r>
        <w:t xml:space="preserve">Washing [ </w:t>
      </w:r>
      <w:proofErr w:type="gramStart"/>
      <w:r>
        <w:t>with  30</w:t>
      </w:r>
      <w:proofErr w:type="gramEnd"/>
      <w:r>
        <w:t xml:space="preserve">% saline] </w:t>
      </w:r>
    </w:p>
    <w:p w14:paraId="1B1C1A28" w14:textId="77777777" w:rsidR="00B42031" w:rsidRDefault="00B42031" w:rsidP="00B42031">
      <w:pPr>
        <w:spacing w:after="407" w:line="360" w:lineRule="auto"/>
        <w:ind w:right="886"/>
        <w:jc w:val="center"/>
      </w:pPr>
      <w:r>
        <w:rPr>
          <w:rFonts w:ascii="Calibri" w:eastAsia="Calibri" w:hAnsi="Calibri" w:cs="Calibri"/>
          <w:noProof/>
          <w:sz w:val="22"/>
          <w:lang w:val="en-GB" w:eastAsia="en-GB"/>
        </w:rPr>
        <mc:AlternateContent>
          <mc:Choice Requires="wpg">
            <w:drawing>
              <wp:inline distT="0" distB="0" distL="0" distR="0" wp14:anchorId="18635F72" wp14:editId="375162E5">
                <wp:extent cx="76200" cy="330835"/>
                <wp:effectExtent l="0" t="0" r="0" b="0"/>
                <wp:docPr id="487193542" name="Group 487193542"/>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938050262"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3B93EC25" id="Group 487193542"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" path="m34417,r6350,l41251,254566r34949,-58l38227,330835,,254635r34901,-58l34417,xe" fillcolor="#4472c4" stroked="f" strokeweight="0">
                  <v:stroke miterlimit="83231f" joinstyle="miter"/>
                  <v:path arrowok="t" textboxrect="0,0,76200,330835"/>
                </v:shape>
                <w10:anchorlock/>
              </v:group>
            </w:pict>
          </mc:Fallback>
        </mc:AlternateContent>
      </w:r>
    </w:p>
    <w:p w14:paraId="3197474D" w14:textId="61F55072" w:rsidR="00B83A28" w:rsidRDefault="008076A0" w:rsidP="00B42031">
      <w:pPr>
        <w:spacing w:after="407" w:line="360" w:lineRule="auto"/>
        <w:ind w:right="886"/>
        <w:jc w:val="center"/>
      </w:pPr>
      <w:r>
        <w:t xml:space="preserve">Draining </w:t>
      </w:r>
    </w:p>
    <w:p w14:paraId="2D4D9C51" w14:textId="15728F45" w:rsidR="00B42031" w:rsidRDefault="00B42031" w:rsidP="000B6849">
      <w:pPr>
        <w:spacing w:after="407" w:line="360" w:lineRule="auto"/>
        <w:ind w:right="877"/>
        <w:jc w:val="center"/>
      </w:pPr>
      <w:r>
        <w:rPr>
          <w:rFonts w:ascii="Calibri" w:eastAsia="Calibri" w:hAnsi="Calibri" w:cs="Calibri"/>
          <w:noProof/>
          <w:sz w:val="22"/>
          <w:lang w:val="en-GB" w:eastAsia="en-GB"/>
        </w:rPr>
        <mc:AlternateContent>
          <mc:Choice Requires="wpg">
            <w:drawing>
              <wp:inline distT="0" distB="0" distL="0" distR="0" wp14:anchorId="66EEF440" wp14:editId="781D1F34">
                <wp:extent cx="76200" cy="330835"/>
                <wp:effectExtent l="0" t="0" r="0" b="0"/>
                <wp:docPr id="734891190" name="Group 734891190"/>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307488141"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271973F" id="Group 734891190"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" path="m34417,r6350,l41251,254566r34949,-58l38227,330835,,254635r34901,-58l34417,xe" fillcolor="#4472c4" stroked="f" strokeweight="0">
                  <v:stroke miterlimit="83231f" joinstyle="miter"/>
                  <v:path arrowok="t" textboxrect="0,0,76200,330835"/>
                </v:shape>
                <w10:anchorlock/>
              </v:group>
            </w:pict>
          </mc:Fallback>
        </mc:AlternateContent>
      </w:r>
    </w:p>
    <w:p w14:paraId="139726A6" w14:textId="77777777" w:rsidR="00B83A28" w:rsidRDefault="008076A0" w:rsidP="000B6849">
      <w:pPr>
        <w:spacing w:after="407" w:line="360" w:lineRule="auto"/>
        <w:ind w:right="882"/>
        <w:jc w:val="center"/>
      </w:pPr>
      <w:r>
        <w:t xml:space="preserve">Cutting and deseeding </w:t>
      </w:r>
    </w:p>
    <w:p w14:paraId="33C7C40D" w14:textId="202423DC" w:rsidR="00B42031" w:rsidRDefault="00B42031" w:rsidP="000B6849">
      <w:pPr>
        <w:spacing w:after="407" w:line="360" w:lineRule="auto"/>
        <w:ind w:right="877"/>
        <w:jc w:val="center"/>
      </w:pPr>
      <w:r>
        <w:rPr>
          <w:rFonts w:ascii="Calibri" w:eastAsia="Calibri" w:hAnsi="Calibri" w:cs="Calibri"/>
          <w:noProof/>
          <w:sz w:val="22"/>
          <w:lang w:val="en-GB" w:eastAsia="en-GB"/>
        </w:rPr>
        <mc:AlternateContent>
          <mc:Choice Requires="wpg">
            <w:drawing>
              <wp:inline distT="0" distB="0" distL="0" distR="0" wp14:anchorId="7BCF94F1" wp14:editId="6591CB0C">
                <wp:extent cx="76200" cy="330835"/>
                <wp:effectExtent l="0" t="0" r="0" b="0"/>
                <wp:docPr id="1866909399" name="Group 1866909399"/>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1140181558"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5F56E8C" id="Group 1866909399"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" path="m34417,r6350,l41251,254566r34949,-58l38227,330835,,254635r34901,-58l34417,xe" fillcolor="#4472c4" stroked="f" strokeweight="0">
                  <v:stroke miterlimit="83231f" joinstyle="miter"/>
                  <v:path arrowok="t" textboxrect="0,0,76200,330835"/>
                </v:shape>
                <w10:anchorlock/>
              </v:group>
            </w:pict>
          </mc:Fallback>
        </mc:AlternateContent>
      </w:r>
    </w:p>
    <w:p w14:paraId="5E4CC81A" w14:textId="7BA9950B" w:rsidR="00B83A28" w:rsidRDefault="008076A0" w:rsidP="000B6849">
      <w:pPr>
        <w:spacing w:after="407" w:line="360" w:lineRule="auto"/>
        <w:ind w:right="877"/>
        <w:jc w:val="center"/>
      </w:pPr>
      <w:r>
        <w:t xml:space="preserve">Filtering [3 folded muslin cloth] </w:t>
      </w:r>
    </w:p>
    <w:p w14:paraId="2A89D685" w14:textId="04F78616" w:rsidR="00B42031" w:rsidRDefault="00B42031" w:rsidP="000B6849">
      <w:pPr>
        <w:spacing w:after="407" w:line="360" w:lineRule="auto"/>
        <w:ind w:right="877"/>
        <w:jc w:val="center"/>
      </w:pPr>
      <w:r>
        <w:rPr>
          <w:rFonts w:ascii="Calibri" w:eastAsia="Calibri" w:hAnsi="Calibri" w:cs="Calibri"/>
          <w:noProof/>
          <w:sz w:val="22"/>
          <w:lang w:val="en-GB" w:eastAsia="en-GB"/>
        </w:rPr>
        <mc:AlternateContent>
          <mc:Choice Requires="wpg">
            <w:drawing>
              <wp:inline distT="0" distB="0" distL="0" distR="0" wp14:anchorId="26DF9E56" wp14:editId="6BCA0063">
                <wp:extent cx="76200" cy="330835"/>
                <wp:effectExtent l="0" t="0" r="0" b="0"/>
                <wp:docPr id="1795252361" name="Group 1795252361"/>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463170854"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4953CDD7" id="Group 1795252361"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" path="m34417,r6350,l41251,254566r34949,-58l38227,330835,,254635r34901,-58l34417,xe" fillcolor="#4472c4" stroked="f" strokeweight="0">
                  <v:stroke miterlimit="83231f" joinstyle="miter"/>
                  <v:path arrowok="t" textboxrect="0,0,76200,330835"/>
                </v:shape>
                <w10:anchorlock/>
              </v:group>
            </w:pict>
          </mc:Fallback>
        </mc:AlternateContent>
      </w:r>
    </w:p>
    <w:p w14:paraId="42A57F90" w14:textId="77777777" w:rsidR="00B83A28" w:rsidRDefault="008076A0" w:rsidP="000B6849">
      <w:pPr>
        <w:spacing w:after="407" w:line="360" w:lineRule="auto"/>
        <w:ind w:right="881"/>
        <w:jc w:val="center"/>
      </w:pPr>
      <w:r>
        <w:t xml:space="preserve">Bottling [in sterile bottle] </w:t>
      </w:r>
    </w:p>
    <w:p w14:paraId="4AC354FE" w14:textId="3C6F48E4" w:rsidR="00B42031" w:rsidRDefault="00B42031" w:rsidP="000B6849">
      <w:pPr>
        <w:spacing w:after="407" w:line="360" w:lineRule="auto"/>
        <w:ind w:right="881"/>
        <w:jc w:val="center"/>
      </w:pPr>
      <w:r>
        <w:rPr>
          <w:rFonts w:ascii="Calibri" w:eastAsia="Calibri" w:hAnsi="Calibri" w:cs="Calibri"/>
          <w:noProof/>
          <w:sz w:val="22"/>
          <w:lang w:val="en-GB" w:eastAsia="en-GB"/>
        </w:rPr>
        <mc:AlternateContent>
          <mc:Choice Requires="wpg">
            <w:drawing>
              <wp:inline distT="0" distB="0" distL="0" distR="0" wp14:anchorId="144C37AF" wp14:editId="4B00FAC8">
                <wp:extent cx="76200" cy="330835"/>
                <wp:effectExtent l="0" t="0" r="0" b="0"/>
                <wp:docPr id="943324025" name="Group 943324025"/>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1920847845"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9324A91" id="Group 943324025"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" path="m34417,r6350,l41251,254566r34949,-58l38227,330835,,254635r34901,-58l34417,xe" fillcolor="#4472c4" stroked="f" strokeweight="0">
                  <v:stroke miterlimit="83231f" joinstyle="miter"/>
                  <v:path arrowok="t" textboxrect="0,0,76200,330835"/>
                </v:shape>
                <w10:anchorlock/>
              </v:group>
            </w:pict>
          </mc:Fallback>
        </mc:AlternateContent>
      </w:r>
    </w:p>
    <w:p w14:paraId="621B834A" w14:textId="77777777" w:rsidR="00B83A28" w:rsidRDefault="008076A0" w:rsidP="000B6849">
      <w:pPr>
        <w:spacing w:after="407" w:line="360" w:lineRule="auto"/>
        <w:ind w:right="879"/>
        <w:jc w:val="center"/>
      </w:pPr>
      <w:r>
        <w:t xml:space="preserve">Pasteurizing [72 </w:t>
      </w:r>
      <w:proofErr w:type="spellStart"/>
      <w:r>
        <w:t>oC</w:t>
      </w:r>
      <w:proofErr w:type="spellEnd"/>
      <w:r>
        <w:t xml:space="preserve"> for 15mins] </w:t>
      </w:r>
    </w:p>
    <w:p w14:paraId="070D49E3" w14:textId="23D843C3" w:rsidR="00B42031" w:rsidRDefault="00B42031" w:rsidP="000B6849">
      <w:pPr>
        <w:spacing w:after="407" w:line="360" w:lineRule="auto"/>
        <w:ind w:right="879"/>
        <w:jc w:val="center"/>
      </w:pPr>
      <w:r>
        <w:rPr>
          <w:rFonts w:ascii="Calibri" w:eastAsia="Calibri" w:hAnsi="Calibri" w:cs="Calibri"/>
          <w:noProof/>
          <w:sz w:val="22"/>
          <w:lang w:val="en-GB" w:eastAsia="en-GB"/>
        </w:rPr>
        <mc:AlternateContent>
          <mc:Choice Requires="wpg">
            <w:drawing>
              <wp:inline distT="0" distB="0" distL="0" distR="0" wp14:anchorId="3AAC4F74" wp14:editId="7F70F725">
                <wp:extent cx="76200" cy="330835"/>
                <wp:effectExtent l="0" t="0" r="0" b="0"/>
                <wp:docPr id="1571166118" name="Group 1571166118"/>
                <wp:cNvGraphicFramePr/>
                <a:graphic xmlns:a="http://schemas.openxmlformats.org/drawingml/2006/main">
                  <a:graphicData uri="http://schemas.microsoft.com/office/word/2010/wordprocessingGroup">
                    <wpg:wgp>
                      <wpg:cNvGrpSpPr/>
                      <wpg:grpSpPr>
                        <a:xfrm>
                          <a:off x="0" y="0"/>
                          <a:ext cx="76200" cy="330835"/>
                          <a:chOff x="0" y="0"/>
                          <a:chExt cx="76200" cy="330835"/>
                        </a:xfrm>
                      </wpg:grpSpPr>
                      <wps:wsp>
                        <wps:cNvPr id="395565966" name="Shape 4105"/>
                        <wps:cNvSpPr/>
                        <wps:spPr>
                          <a:xfrm>
                            <a:off x="0" y="0"/>
                            <a:ext cx="76200" cy="330835"/>
                          </a:xfrm>
                          <a:custGeom>
                            <a:avLst/>
                            <a:gdLst/>
                            <a:ahLst/>
                            <a:cxnLst/>
                            <a:rect l="0" t="0" r="0" b="0"/>
                            <a:pathLst>
                              <a:path w="76200" h="330835">
                                <a:moveTo>
                                  <a:pt x="34417" y="0"/>
                                </a:moveTo>
                                <a:lnTo>
                                  <a:pt x="40767" y="0"/>
                                </a:lnTo>
                                <a:lnTo>
                                  <a:pt x="41251" y="254566"/>
                                </a:lnTo>
                                <a:lnTo>
                                  <a:pt x="76200" y="254508"/>
                                </a:lnTo>
                                <a:lnTo>
                                  <a:pt x="38227" y="330835"/>
                                </a:lnTo>
                                <a:lnTo>
                                  <a:pt x="0" y="254635"/>
                                </a:lnTo>
                                <a:lnTo>
                                  <a:pt x="34901" y="254577"/>
                                </a:lnTo>
                                <a:lnTo>
                                  <a:pt x="3441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FCA2B48" id="Group 1571166118" o:spid="_x0000_s1026" style="width:6pt;height:26.05pt;mso-position-horizontal-relative:char;mso-position-vertical-relative:line"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">
                <v:shape id="Shape 4105" o:spid="_x0000_s1027" style="position:absolute;width:76200;height:330835;visibility:visible;mso-wrap-style:square;v-text-anchor:top" coordsize="76200,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" path="m34417,r6350,l41251,254566r34949,-58l38227,330835,,254635r34901,-58l34417,xe" fillcolor="#4472c4" stroked="f" strokeweight="0">
                  <v:stroke miterlimit="83231f" joinstyle="miter"/>
                  <v:path arrowok="t" textboxrect="0,0,76200,330835"/>
                </v:shape>
                <w10:anchorlock/>
              </v:group>
            </w:pict>
          </mc:Fallback>
        </mc:AlternateContent>
      </w:r>
    </w:p>
    <w:p w14:paraId="54888EC4" w14:textId="77777777" w:rsidR="00B83A28" w:rsidRDefault="008076A0" w:rsidP="000B6849">
      <w:pPr>
        <w:spacing w:after="606" w:line="360" w:lineRule="auto"/>
        <w:ind w:right="873"/>
        <w:jc w:val="center"/>
      </w:pPr>
      <w:r>
        <w:lastRenderedPageBreak/>
        <w:t>Storing [refrigerating temperature]</w:t>
      </w:r>
    </w:p>
    <w:p w14:paraId="15D9C9BA" w14:textId="77777777" w:rsidR="00B83A28" w:rsidRPr="00A070A6" w:rsidRDefault="008076A0" w:rsidP="000B6849">
      <w:pPr>
        <w:spacing w:after="606" w:line="360" w:lineRule="auto"/>
        <w:ind w:left="0" w:right="873" w:firstLine="0"/>
        <w:rPr>
          <w:color w:val="FF0000"/>
        </w:rPr>
      </w:pPr>
      <w:r>
        <w:t xml:space="preserve">Source: </w:t>
      </w:r>
      <w:r w:rsidRPr="00A070A6">
        <w:rPr>
          <w:color w:val="FF0000"/>
        </w:rPr>
        <w:t xml:space="preserve">Edwards et al., </w:t>
      </w:r>
      <w:r w:rsidR="00D11E1F">
        <w:rPr>
          <w:color w:val="FF0000"/>
        </w:rPr>
        <w:t>(</w:t>
      </w:r>
      <w:r w:rsidRPr="00A070A6">
        <w:rPr>
          <w:color w:val="FF0000"/>
        </w:rPr>
        <w:t>2003</w:t>
      </w:r>
      <w:r w:rsidR="00D11E1F">
        <w:rPr>
          <w:color w:val="FF0000"/>
        </w:rPr>
        <w:t>)</w:t>
      </w:r>
    </w:p>
    <w:p w14:paraId="5F1C93D9" w14:textId="77777777" w:rsidR="00B83A28" w:rsidRDefault="00066351" w:rsidP="000B6849">
      <w:pPr>
        <w:pStyle w:val="Heading2"/>
        <w:spacing w:line="360" w:lineRule="auto"/>
        <w:ind w:left="9" w:right="596"/>
      </w:pPr>
      <w:bookmarkStart w:id="10" w:name="_Toc103583376"/>
      <w:bookmarkStart w:id="11" w:name="_Toc102798585"/>
      <w:r>
        <w:t>Figure 2:</w:t>
      </w:r>
      <w:r w:rsidR="008076A0">
        <w:t xml:space="preserve"> Flow for the preparation of water melon juice</w:t>
      </w:r>
      <w:bookmarkEnd w:id="10"/>
      <w:bookmarkEnd w:id="11"/>
      <w:r w:rsidR="008076A0">
        <w:t xml:space="preserve"> </w:t>
      </w:r>
    </w:p>
    <w:p w14:paraId="6660DD45" w14:textId="77777777" w:rsidR="00B83A28" w:rsidRDefault="008076A0" w:rsidP="000B6849">
      <w:pPr>
        <w:pStyle w:val="Heading3"/>
        <w:spacing w:line="360" w:lineRule="auto"/>
        <w:ind w:left="0" w:right="596" w:firstLine="0"/>
      </w:pPr>
      <w:bookmarkStart w:id="12" w:name="_Toc103583377"/>
      <w:r>
        <w:t xml:space="preserve">Blending of </w:t>
      </w:r>
      <w:proofErr w:type="spellStart"/>
      <w:r>
        <w:t>kunu</w:t>
      </w:r>
      <w:proofErr w:type="spellEnd"/>
      <w:r>
        <w:t xml:space="preserve">- </w:t>
      </w:r>
      <w:proofErr w:type="spellStart"/>
      <w:r>
        <w:t>aya</w:t>
      </w:r>
      <w:proofErr w:type="spellEnd"/>
      <w:r>
        <w:t xml:space="preserve"> and water melon juice</w:t>
      </w:r>
      <w:bookmarkEnd w:id="12"/>
      <w:r>
        <w:t xml:space="preserve"> </w:t>
      </w:r>
    </w:p>
    <w:p w14:paraId="2D15A06C" w14:textId="77777777" w:rsidR="00372712" w:rsidRPr="00372712" w:rsidRDefault="00372712" w:rsidP="00372712">
      <w:pPr>
        <w:spacing w:after="280" w:line="360" w:lineRule="auto"/>
        <w:ind w:left="9" w:right="843"/>
        <w:jc w:val="left"/>
        <w:rPr>
          <w:lang w:val="en-GB"/>
        </w:rPr>
      </w:pPr>
      <w:r w:rsidRPr="00372712">
        <w:rPr>
          <w:lang w:val="en-GB"/>
        </w:rPr>
        <w:t xml:space="preserve">In a food blender set to maximum speed for 10 minutes, water melon juice was used to replace 10, 20, 30, 40, and 50% of </w:t>
      </w:r>
      <w:proofErr w:type="spellStart"/>
      <w:r w:rsidRPr="00372712">
        <w:rPr>
          <w:lang w:val="en-GB"/>
        </w:rPr>
        <w:t>kunu-aya</w:t>
      </w:r>
      <w:proofErr w:type="spellEnd"/>
      <w:r w:rsidRPr="00372712">
        <w:rPr>
          <w:lang w:val="en-GB"/>
        </w:rPr>
        <w:t xml:space="preserve">. The control was 100% </w:t>
      </w:r>
      <w:proofErr w:type="spellStart"/>
      <w:r w:rsidRPr="00372712">
        <w:rPr>
          <w:lang w:val="en-GB"/>
        </w:rPr>
        <w:t>kunu-aya</w:t>
      </w:r>
      <w:proofErr w:type="spellEnd"/>
      <w:r w:rsidRPr="00372712">
        <w:rPr>
          <w:lang w:val="en-GB"/>
        </w:rPr>
        <w:t xml:space="preserve">. The samples were enclosed in plastic bottles and stored in a refrigerator (10 </w:t>
      </w:r>
      <w:proofErr w:type="spellStart"/>
      <w:r w:rsidRPr="00372712">
        <w:rPr>
          <w:lang w:val="en-GB"/>
        </w:rPr>
        <w:t>oC</w:t>
      </w:r>
      <w:proofErr w:type="spellEnd"/>
      <w:r w:rsidRPr="00372712">
        <w:rPr>
          <w:lang w:val="en-GB"/>
        </w:rPr>
        <w:t>) prior to usage.</w:t>
      </w:r>
    </w:p>
    <w:p w14:paraId="31B8087B" w14:textId="77777777" w:rsidR="00B83A28" w:rsidRDefault="008076A0" w:rsidP="000B6849">
      <w:pPr>
        <w:spacing w:after="280" w:line="360" w:lineRule="auto"/>
        <w:ind w:left="9" w:right="843"/>
        <w:jc w:val="left"/>
      </w:pPr>
      <w:r>
        <w:rPr>
          <w:b/>
        </w:rPr>
        <w:t xml:space="preserve"> </w:t>
      </w:r>
    </w:p>
    <w:p w14:paraId="7C2A27D4" w14:textId="77777777" w:rsidR="00B83A28" w:rsidRDefault="008076A0" w:rsidP="000B6849">
      <w:pPr>
        <w:pStyle w:val="Heading3"/>
        <w:spacing w:line="360" w:lineRule="auto"/>
        <w:ind w:left="9" w:right="596"/>
      </w:pPr>
      <w:bookmarkStart w:id="13" w:name="_Toc103583378"/>
      <w:r>
        <w:t>Analytical method</w:t>
      </w:r>
      <w:bookmarkEnd w:id="13"/>
      <w:r>
        <w:t xml:space="preserve"> </w:t>
      </w:r>
    </w:p>
    <w:p w14:paraId="7846E55A" w14:textId="77777777" w:rsidR="00B83A28" w:rsidRPr="008C0B01" w:rsidRDefault="008076A0" w:rsidP="008C0B01">
      <w:pPr>
        <w:spacing w:after="541" w:line="360" w:lineRule="auto"/>
        <w:ind w:left="14" w:right="0" w:firstLine="0"/>
        <w:jc w:val="left"/>
        <w:rPr>
          <w:lang w:val="en-GB"/>
        </w:rPr>
      </w:pPr>
      <w:r>
        <w:t xml:space="preserve"> </w:t>
      </w:r>
      <w:r w:rsidR="008C0B01">
        <w:t xml:space="preserve">Vitamin C Determination: </w:t>
      </w:r>
      <w:r>
        <w:tab/>
      </w:r>
      <w:r w:rsidR="008C0B01" w:rsidRPr="008C0B01">
        <w:rPr>
          <w:lang w:val="en-GB"/>
        </w:rPr>
        <w:t>Vitamin C were determined by standard methods described by AOAC (2015) method.</w:t>
      </w:r>
      <w:r>
        <w:t xml:space="preserve"> </w:t>
      </w:r>
      <w:r>
        <w:tab/>
        <w:t xml:space="preserve"> </w:t>
      </w:r>
      <w:r>
        <w:tab/>
        <w:t xml:space="preserve"> </w:t>
      </w:r>
    </w:p>
    <w:p w14:paraId="52D998EB" w14:textId="77777777" w:rsidR="00B83A28" w:rsidRDefault="008076A0" w:rsidP="000B6849">
      <w:pPr>
        <w:pStyle w:val="Heading3"/>
        <w:spacing w:line="360" w:lineRule="auto"/>
        <w:ind w:left="9" w:right="596"/>
      </w:pPr>
      <w:bookmarkStart w:id="14" w:name="_Toc103583387"/>
      <w:r>
        <w:t>Evaluation of Antioxidants activity</w:t>
      </w:r>
      <w:bookmarkEnd w:id="14"/>
      <w:r>
        <w:t xml:space="preserve"> </w:t>
      </w:r>
    </w:p>
    <w:p w14:paraId="00CC4684" w14:textId="77777777" w:rsidR="00B83A28" w:rsidRPr="00BE385A" w:rsidRDefault="008076A0" w:rsidP="00BE385A">
      <w:pPr>
        <w:spacing w:line="360" w:lineRule="auto"/>
        <w:ind w:left="9" w:right="831"/>
      </w:pPr>
      <w:r>
        <w:t xml:space="preserve">The DPPH assay was done according to the method of </w:t>
      </w:r>
      <w:r w:rsidRPr="002F12B3">
        <w:rPr>
          <w:color w:val="FF0000"/>
        </w:rPr>
        <w:t xml:space="preserve">Brand-Williams et al. (1995) </w:t>
      </w:r>
      <w:r>
        <w:t xml:space="preserve">with some modifications.  The FRAP assay was done according to </w:t>
      </w:r>
      <w:r w:rsidRPr="002F12B3">
        <w:rPr>
          <w:color w:val="FF0000"/>
        </w:rPr>
        <w:t xml:space="preserve">Benzie and Strain (1996) </w:t>
      </w:r>
      <w:r>
        <w:t xml:space="preserve">with some modifications. </w:t>
      </w:r>
    </w:p>
    <w:p w14:paraId="37B9F2F2" w14:textId="77777777" w:rsidR="00B83A28" w:rsidRDefault="008076A0" w:rsidP="000B6849">
      <w:pPr>
        <w:pStyle w:val="Heading3"/>
        <w:spacing w:line="360" w:lineRule="auto"/>
        <w:ind w:left="9" w:right="596"/>
      </w:pPr>
      <w:bookmarkStart w:id="15" w:name="_Toc103583388"/>
      <w:r>
        <w:lastRenderedPageBreak/>
        <w:t>Sensory evaluation of the blended beverages</w:t>
      </w:r>
      <w:bookmarkEnd w:id="15"/>
      <w:r>
        <w:t xml:space="preserve"> </w:t>
      </w:r>
    </w:p>
    <w:p w14:paraId="73AA0235" w14:textId="77777777" w:rsidR="009937EE" w:rsidRPr="009937EE" w:rsidRDefault="009937EE" w:rsidP="009937EE">
      <w:pPr>
        <w:pStyle w:val="Heading3"/>
        <w:spacing w:line="360" w:lineRule="auto"/>
        <w:ind w:left="9" w:right="596"/>
        <w:rPr>
          <w:b w:val="0"/>
          <w:lang w:val="en-GB"/>
        </w:rPr>
      </w:pPr>
      <w:bookmarkStart w:id="16" w:name="_Toc103583389"/>
      <w:r w:rsidRPr="009937EE">
        <w:rPr>
          <w:b w:val="0"/>
          <w:lang w:val="en-GB"/>
        </w:rPr>
        <w:t xml:space="preserve">A 20-member panel made up of employees and students chosen at random from the Department of Food Science and Technology at Federal University </w:t>
      </w:r>
      <w:proofErr w:type="spellStart"/>
      <w:r w:rsidRPr="009937EE">
        <w:rPr>
          <w:b w:val="0"/>
          <w:lang w:val="en-GB"/>
        </w:rPr>
        <w:t>Wukari</w:t>
      </w:r>
      <w:proofErr w:type="spellEnd"/>
      <w:r w:rsidRPr="009937EE">
        <w:rPr>
          <w:b w:val="0"/>
          <w:lang w:val="en-GB"/>
        </w:rPr>
        <w:t xml:space="preserve"> in Taraba state evaluated the Kunu-Aya samples that included the water melon juice extract. On a 9-point hedonic scale, where 9 represents "extremely like" and 1 represents "extremely dislike," quality qualities such as </w:t>
      </w:r>
      <w:proofErr w:type="spellStart"/>
      <w:r w:rsidRPr="009937EE">
        <w:rPr>
          <w:b w:val="0"/>
          <w:lang w:val="en-GB"/>
        </w:rPr>
        <w:t>color</w:t>
      </w:r>
      <w:proofErr w:type="spellEnd"/>
      <w:r w:rsidRPr="009937EE">
        <w:rPr>
          <w:b w:val="0"/>
          <w:lang w:val="en-GB"/>
        </w:rPr>
        <w:t xml:space="preserve">, </w:t>
      </w:r>
      <w:proofErr w:type="spellStart"/>
      <w:r w:rsidRPr="009937EE">
        <w:rPr>
          <w:b w:val="0"/>
          <w:lang w:val="en-GB"/>
        </w:rPr>
        <w:t>flavor</w:t>
      </w:r>
      <w:proofErr w:type="spellEnd"/>
      <w:r w:rsidRPr="009937EE">
        <w:rPr>
          <w:b w:val="0"/>
          <w:lang w:val="en-GB"/>
        </w:rPr>
        <w:t>, texture, taste, and general acceptability were assessed (</w:t>
      </w:r>
      <w:proofErr w:type="spellStart"/>
      <w:r w:rsidRPr="00726AD6">
        <w:rPr>
          <w:b w:val="0"/>
          <w:color w:val="FF0000"/>
          <w:lang w:val="en-GB"/>
        </w:rPr>
        <w:t>Iwe</w:t>
      </w:r>
      <w:proofErr w:type="spellEnd"/>
      <w:r w:rsidRPr="00726AD6">
        <w:rPr>
          <w:b w:val="0"/>
          <w:color w:val="FF0000"/>
          <w:lang w:val="en-GB"/>
        </w:rPr>
        <w:t>, 2002</w:t>
      </w:r>
      <w:r w:rsidRPr="009937EE">
        <w:rPr>
          <w:b w:val="0"/>
          <w:lang w:val="en-GB"/>
        </w:rPr>
        <w:t xml:space="preserve">). After tasting each sample, the </w:t>
      </w:r>
      <w:proofErr w:type="spellStart"/>
      <w:r w:rsidRPr="009937EE">
        <w:rPr>
          <w:b w:val="0"/>
          <w:lang w:val="en-GB"/>
        </w:rPr>
        <w:t>panelists</w:t>
      </w:r>
      <w:proofErr w:type="spellEnd"/>
      <w:r w:rsidRPr="009937EE">
        <w:rPr>
          <w:b w:val="0"/>
          <w:lang w:val="en-GB"/>
        </w:rPr>
        <w:t xml:space="preserve"> washed their mouths with water. The samples were displayed in sterile, three-digit tagged glass tumblers. The </w:t>
      </w:r>
      <w:proofErr w:type="spellStart"/>
      <w:r w:rsidRPr="009937EE">
        <w:rPr>
          <w:b w:val="0"/>
          <w:lang w:val="en-GB"/>
        </w:rPr>
        <w:t>panelists</w:t>
      </w:r>
      <w:proofErr w:type="spellEnd"/>
      <w:r w:rsidRPr="009937EE">
        <w:rPr>
          <w:b w:val="0"/>
          <w:lang w:val="en-GB"/>
        </w:rPr>
        <w:t xml:space="preserve"> were shown the samples in a randomized order. In a sensory evaluation lab with sufficient illumination and ventilation, the sensory evaluation was conducted in individual booths.</w:t>
      </w:r>
    </w:p>
    <w:p w14:paraId="5C239DD1" w14:textId="77777777" w:rsidR="00B83A28" w:rsidRDefault="008076A0" w:rsidP="000B6849">
      <w:pPr>
        <w:pStyle w:val="Heading3"/>
        <w:spacing w:line="360" w:lineRule="auto"/>
        <w:ind w:left="9" w:right="596"/>
      </w:pPr>
      <w:r>
        <w:t>Statistical Analysis</w:t>
      </w:r>
      <w:bookmarkEnd w:id="16"/>
      <w:r>
        <w:t xml:space="preserve">  </w:t>
      </w:r>
    </w:p>
    <w:p w14:paraId="5D6A50C9" w14:textId="77777777" w:rsidR="00BE385A" w:rsidRPr="00BE385A" w:rsidRDefault="009937EE" w:rsidP="00BE385A">
      <w:pPr>
        <w:pStyle w:val="Heading3"/>
        <w:spacing w:line="360" w:lineRule="auto"/>
        <w:ind w:left="9" w:right="596"/>
        <w:rPr>
          <w:b w:val="0"/>
          <w:lang w:val="en-GB"/>
        </w:rPr>
      </w:pPr>
      <w:bookmarkStart w:id="17" w:name="_Toc103583400"/>
      <w:r w:rsidRPr="009937EE">
        <w:rPr>
          <w:b w:val="0"/>
          <w:lang w:val="en-GB"/>
        </w:rPr>
        <w:t xml:space="preserve">A completely randomized design was used to conduct the experiment. </w:t>
      </w:r>
      <w:r w:rsidR="00BE385A" w:rsidRPr="00BE385A">
        <w:rPr>
          <w:b w:val="0"/>
          <w:lang w:val="en-GB"/>
        </w:rPr>
        <w:t xml:space="preserve">The data was </w:t>
      </w:r>
      <w:proofErr w:type="spellStart"/>
      <w:r w:rsidR="00BE385A" w:rsidRPr="00BE385A">
        <w:rPr>
          <w:b w:val="0"/>
          <w:lang w:val="en-GB"/>
        </w:rPr>
        <w:t>analyzed</w:t>
      </w:r>
      <w:proofErr w:type="spellEnd"/>
      <w:r w:rsidR="00BE385A" w:rsidRPr="00BE385A">
        <w:rPr>
          <w:b w:val="0"/>
          <w:lang w:val="en-GB"/>
        </w:rPr>
        <w:t xml:space="preserve"> using one-way analysis of variance with the statistical package for social science (SPSS) software, version 17. To distinguish between means that were statistically different, the LSD test was employed. The significance level was set at P&lt;0.05.</w:t>
      </w:r>
    </w:p>
    <w:p w14:paraId="52AA2482" w14:textId="77777777" w:rsidR="00535102" w:rsidRDefault="00535102" w:rsidP="000B6849">
      <w:pPr>
        <w:pStyle w:val="Heading3"/>
        <w:spacing w:line="360" w:lineRule="auto"/>
        <w:ind w:left="9" w:right="596"/>
      </w:pPr>
      <w:r>
        <w:t>Results and Discussion</w:t>
      </w:r>
    </w:p>
    <w:p w14:paraId="644761DF" w14:textId="77777777" w:rsidR="00B83A28" w:rsidRDefault="008076A0" w:rsidP="000B6849">
      <w:pPr>
        <w:pStyle w:val="Heading3"/>
        <w:spacing w:line="360" w:lineRule="auto"/>
        <w:ind w:left="9" w:right="596"/>
      </w:pPr>
      <w:r>
        <w:t>Sensory properties of beverages</w:t>
      </w:r>
      <w:bookmarkEnd w:id="17"/>
      <w:r>
        <w:t xml:space="preserve"> </w:t>
      </w:r>
    </w:p>
    <w:p w14:paraId="21828F44" w14:textId="77777777" w:rsidR="009937EE" w:rsidRPr="009937EE" w:rsidRDefault="009937EE" w:rsidP="009937EE">
      <w:pPr>
        <w:spacing w:after="0" w:line="360" w:lineRule="auto"/>
        <w:ind w:left="14" w:right="0" w:firstLine="0"/>
        <w:jc w:val="left"/>
        <w:rPr>
          <w:lang w:val="en-GB"/>
        </w:rPr>
      </w:pPr>
      <w:r>
        <w:rPr>
          <w:lang w:val="en-GB"/>
        </w:rPr>
        <w:t>Table 2</w:t>
      </w:r>
      <w:r w:rsidRPr="009937EE">
        <w:rPr>
          <w:lang w:val="en-GB"/>
        </w:rPr>
        <w:t xml:space="preserve"> displays the average ratings for the beverage's sensory qualities. Any food item's acceptance or rejection by consumers is greatly influenced by their sensory assessment. Food scientists regularly conduct sensory evaluations of food to assess whether or not novel food products are acceptable. The percentage of watermelon juice in the blends affected the mean sensory scores for </w:t>
      </w:r>
      <w:proofErr w:type="spellStart"/>
      <w:r w:rsidRPr="009937EE">
        <w:rPr>
          <w:lang w:val="en-GB"/>
        </w:rPr>
        <w:t>color</w:t>
      </w:r>
      <w:proofErr w:type="spellEnd"/>
      <w:r w:rsidRPr="009937EE">
        <w:rPr>
          <w:lang w:val="en-GB"/>
        </w:rPr>
        <w:t xml:space="preserve">, taste, scent, and overall acceptability in the current study. Important sensory characteristics that influence food products' acceptability are </w:t>
      </w:r>
      <w:proofErr w:type="spellStart"/>
      <w:r w:rsidRPr="009937EE">
        <w:rPr>
          <w:lang w:val="en-GB"/>
        </w:rPr>
        <w:t>color</w:t>
      </w:r>
      <w:proofErr w:type="spellEnd"/>
      <w:r w:rsidRPr="009937EE">
        <w:rPr>
          <w:lang w:val="en-GB"/>
        </w:rPr>
        <w:t xml:space="preserve">, taste, and scent. The findings indicated that the </w:t>
      </w:r>
      <w:proofErr w:type="spellStart"/>
      <w:r w:rsidRPr="009937EE">
        <w:rPr>
          <w:lang w:val="en-GB"/>
        </w:rPr>
        <w:t>panelists'</w:t>
      </w:r>
      <w:proofErr w:type="spellEnd"/>
      <w:r w:rsidRPr="009937EE">
        <w:rPr>
          <w:lang w:val="en-GB"/>
        </w:rPr>
        <w:t xml:space="preserve"> average ratings for </w:t>
      </w:r>
      <w:proofErr w:type="spellStart"/>
      <w:r w:rsidRPr="009937EE">
        <w:rPr>
          <w:lang w:val="en-GB"/>
        </w:rPr>
        <w:t>color</w:t>
      </w:r>
      <w:proofErr w:type="spellEnd"/>
      <w:r w:rsidRPr="009937EE">
        <w:rPr>
          <w:lang w:val="en-GB"/>
        </w:rPr>
        <w:t xml:space="preserve">, </w:t>
      </w:r>
      <w:proofErr w:type="spellStart"/>
      <w:r w:rsidRPr="009937EE">
        <w:rPr>
          <w:lang w:val="en-GB"/>
        </w:rPr>
        <w:t>flavor</w:t>
      </w:r>
      <w:proofErr w:type="spellEnd"/>
      <w:r w:rsidRPr="009937EE">
        <w:rPr>
          <w:lang w:val="en-GB"/>
        </w:rPr>
        <w:t xml:space="preserve">, scent, and general acceptability differed between the samples. The prepared samples received </w:t>
      </w:r>
      <w:proofErr w:type="spellStart"/>
      <w:r w:rsidRPr="009937EE">
        <w:rPr>
          <w:lang w:val="en-GB"/>
        </w:rPr>
        <w:t>flavor</w:t>
      </w:r>
      <w:proofErr w:type="spellEnd"/>
      <w:r w:rsidRPr="009937EE">
        <w:rPr>
          <w:lang w:val="en-GB"/>
        </w:rPr>
        <w:t xml:space="preserve"> ratings ranging from 7.0 to 8.26.</w:t>
      </w:r>
    </w:p>
    <w:p w14:paraId="28BEE2B8" w14:textId="77777777" w:rsidR="009937EE" w:rsidRPr="009937EE" w:rsidRDefault="009937EE" w:rsidP="009937EE">
      <w:pPr>
        <w:spacing w:after="0" w:line="360" w:lineRule="auto"/>
        <w:ind w:left="14" w:right="0" w:firstLine="0"/>
        <w:jc w:val="left"/>
        <w:rPr>
          <w:lang w:val="en-GB"/>
        </w:rPr>
      </w:pPr>
      <w:r w:rsidRPr="009937EE">
        <w:rPr>
          <w:lang w:val="en-GB"/>
        </w:rPr>
        <w:t xml:space="preserve">In contrast to the sample that contained 10% watermelon juice, which had the lowest taste score (7.0), the 100% </w:t>
      </w:r>
      <w:proofErr w:type="spellStart"/>
      <w:r w:rsidRPr="009937EE">
        <w:rPr>
          <w:lang w:val="en-GB"/>
        </w:rPr>
        <w:t>tigernut</w:t>
      </w:r>
      <w:proofErr w:type="spellEnd"/>
      <w:r w:rsidRPr="009937EE">
        <w:rPr>
          <w:lang w:val="en-GB"/>
        </w:rPr>
        <w:t xml:space="preserve"> juice received the highest </w:t>
      </w:r>
      <w:proofErr w:type="spellStart"/>
      <w:r w:rsidRPr="009937EE">
        <w:rPr>
          <w:lang w:val="en-GB"/>
        </w:rPr>
        <w:t>flavor</w:t>
      </w:r>
      <w:proofErr w:type="spellEnd"/>
      <w:r w:rsidRPr="009937EE">
        <w:rPr>
          <w:lang w:val="en-GB"/>
        </w:rPr>
        <w:t xml:space="preserve"> score (8.26). The mixes all received good sensory ratings </w:t>
      </w:r>
      <w:r w:rsidRPr="009937EE">
        <w:rPr>
          <w:lang w:val="en-GB"/>
        </w:rPr>
        <w:lastRenderedPageBreak/>
        <w:t xml:space="preserve">and were widely accepted, despite the fact that there were substantial variances (p&gt;0.05) in their sensory scores. The juice mixes received high marks for </w:t>
      </w:r>
      <w:proofErr w:type="spellStart"/>
      <w:r w:rsidRPr="009937EE">
        <w:rPr>
          <w:lang w:val="en-GB"/>
        </w:rPr>
        <w:t>flavor</w:t>
      </w:r>
      <w:proofErr w:type="spellEnd"/>
      <w:r w:rsidRPr="009937EE">
        <w:rPr>
          <w:lang w:val="en-GB"/>
        </w:rPr>
        <w:t xml:space="preserve">, consistency, </w:t>
      </w:r>
      <w:proofErr w:type="spellStart"/>
      <w:r w:rsidRPr="009937EE">
        <w:rPr>
          <w:lang w:val="en-GB"/>
        </w:rPr>
        <w:t>color</w:t>
      </w:r>
      <w:proofErr w:type="spellEnd"/>
      <w:r w:rsidRPr="009937EE">
        <w:rPr>
          <w:lang w:val="en-GB"/>
        </w:rPr>
        <w:t xml:space="preserve">, taste, and overall acceptance. This beverage's score was similar to that of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and watermelon.</w:t>
      </w:r>
    </w:p>
    <w:p w14:paraId="3E0C7D78" w14:textId="77777777" w:rsidR="00B83A28" w:rsidRDefault="009C37B0" w:rsidP="000B6849">
      <w:pPr>
        <w:spacing w:after="0" w:line="360" w:lineRule="auto"/>
        <w:ind w:left="14" w:right="0" w:firstLine="0"/>
        <w:jc w:val="left"/>
      </w:pPr>
      <w:r>
        <w:rPr>
          <w:b/>
        </w:rPr>
        <w:t>Table 2</w:t>
      </w:r>
      <w:r w:rsidR="008076A0">
        <w:t xml:space="preserve">: Sensory properties of </w:t>
      </w:r>
      <w:proofErr w:type="spellStart"/>
      <w:r w:rsidR="008076A0">
        <w:t>kunu</w:t>
      </w:r>
      <w:proofErr w:type="spellEnd"/>
      <w:r w:rsidR="008076A0">
        <w:t xml:space="preserve"> </w:t>
      </w:r>
      <w:proofErr w:type="spellStart"/>
      <w:r w:rsidR="008076A0">
        <w:t>aya</w:t>
      </w:r>
      <w:proofErr w:type="spellEnd"/>
      <w:r w:rsidR="008076A0">
        <w:t xml:space="preserve">, watermelon juice and their blends </w:t>
      </w:r>
    </w:p>
    <w:tbl>
      <w:tblPr>
        <w:tblStyle w:val="TableGrid"/>
        <w:tblW w:w="9981" w:type="dxa"/>
        <w:tblInd w:w="-318"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927"/>
        <w:gridCol w:w="54"/>
        <w:gridCol w:w="928"/>
        <w:gridCol w:w="237"/>
        <w:gridCol w:w="981"/>
        <w:gridCol w:w="1175"/>
        <w:gridCol w:w="981"/>
        <w:gridCol w:w="507"/>
        <w:gridCol w:w="981"/>
        <w:gridCol w:w="1423"/>
        <w:gridCol w:w="981"/>
      </w:tblGrid>
      <w:tr w:rsidR="00B83A28" w14:paraId="4D653E32" w14:textId="77777777" w:rsidTr="002835ED">
        <w:trPr>
          <w:trHeight w:val="561"/>
        </w:trPr>
        <w:tc>
          <w:tcPr>
            <w:tcW w:w="806" w:type="dxa"/>
            <w:tcBorders>
              <w:bottom w:val="single" w:sz="18" w:space="0" w:color="auto"/>
            </w:tcBorders>
          </w:tcPr>
          <w:p w14:paraId="00362928" w14:textId="77777777" w:rsidR="00B83A28" w:rsidRDefault="00B83A28" w:rsidP="000B6849">
            <w:pPr>
              <w:spacing w:line="360" w:lineRule="auto"/>
              <w:rPr>
                <w:szCs w:val="24"/>
              </w:rPr>
            </w:pPr>
          </w:p>
        </w:tc>
        <w:tc>
          <w:tcPr>
            <w:tcW w:w="981" w:type="dxa"/>
            <w:gridSpan w:val="2"/>
            <w:tcBorders>
              <w:bottom w:val="single" w:sz="18" w:space="0" w:color="auto"/>
            </w:tcBorders>
          </w:tcPr>
          <w:p w14:paraId="38D59EBA" w14:textId="77777777" w:rsidR="00B83A28" w:rsidRDefault="008076A0" w:rsidP="000B6849">
            <w:pPr>
              <w:spacing w:line="360" w:lineRule="auto"/>
              <w:rPr>
                <w:szCs w:val="24"/>
              </w:rPr>
            </w:pPr>
            <w:r>
              <w:rPr>
                <w:szCs w:val="24"/>
              </w:rPr>
              <w:t>Sample</w:t>
            </w:r>
          </w:p>
        </w:tc>
        <w:tc>
          <w:tcPr>
            <w:tcW w:w="928" w:type="dxa"/>
            <w:tcBorders>
              <w:bottom w:val="single" w:sz="18" w:space="0" w:color="auto"/>
            </w:tcBorders>
          </w:tcPr>
          <w:p w14:paraId="76370C14" w14:textId="77777777" w:rsidR="00B83A28" w:rsidRDefault="008076A0" w:rsidP="000B6849">
            <w:pPr>
              <w:spacing w:line="360" w:lineRule="auto"/>
              <w:rPr>
                <w:szCs w:val="24"/>
              </w:rPr>
            </w:pPr>
            <w:r>
              <w:rPr>
                <w:szCs w:val="24"/>
              </w:rPr>
              <w:t>Taste</w:t>
            </w:r>
          </w:p>
        </w:tc>
        <w:tc>
          <w:tcPr>
            <w:tcW w:w="1218" w:type="dxa"/>
            <w:gridSpan w:val="2"/>
            <w:tcBorders>
              <w:bottom w:val="single" w:sz="18" w:space="0" w:color="auto"/>
            </w:tcBorders>
          </w:tcPr>
          <w:p w14:paraId="38D74092" w14:textId="77777777" w:rsidR="00B83A28" w:rsidRDefault="008076A0" w:rsidP="000B6849">
            <w:pPr>
              <w:spacing w:line="360" w:lineRule="auto"/>
              <w:rPr>
                <w:szCs w:val="24"/>
              </w:rPr>
            </w:pPr>
            <w:proofErr w:type="spellStart"/>
            <w:r>
              <w:rPr>
                <w:szCs w:val="24"/>
              </w:rPr>
              <w:t>Colour</w:t>
            </w:r>
            <w:proofErr w:type="spellEnd"/>
          </w:p>
        </w:tc>
        <w:tc>
          <w:tcPr>
            <w:tcW w:w="2156" w:type="dxa"/>
            <w:gridSpan w:val="2"/>
            <w:tcBorders>
              <w:bottom w:val="single" w:sz="18" w:space="0" w:color="auto"/>
            </w:tcBorders>
          </w:tcPr>
          <w:p w14:paraId="34D4EAB2" w14:textId="77777777" w:rsidR="00B83A28" w:rsidRDefault="008076A0" w:rsidP="000B6849">
            <w:pPr>
              <w:spacing w:line="360" w:lineRule="auto"/>
              <w:rPr>
                <w:szCs w:val="24"/>
              </w:rPr>
            </w:pPr>
            <w:r>
              <w:rPr>
                <w:szCs w:val="24"/>
              </w:rPr>
              <w:t>Consistency</w:t>
            </w:r>
          </w:p>
        </w:tc>
        <w:tc>
          <w:tcPr>
            <w:tcW w:w="1488" w:type="dxa"/>
            <w:gridSpan w:val="2"/>
            <w:tcBorders>
              <w:bottom w:val="single" w:sz="18" w:space="0" w:color="auto"/>
            </w:tcBorders>
          </w:tcPr>
          <w:p w14:paraId="673C7758" w14:textId="77777777" w:rsidR="00B83A28" w:rsidRDefault="008076A0" w:rsidP="000B6849">
            <w:pPr>
              <w:spacing w:line="360" w:lineRule="auto"/>
              <w:rPr>
                <w:szCs w:val="24"/>
              </w:rPr>
            </w:pPr>
            <w:proofErr w:type="spellStart"/>
            <w:r>
              <w:rPr>
                <w:szCs w:val="24"/>
              </w:rPr>
              <w:t>Flavours</w:t>
            </w:r>
            <w:proofErr w:type="spellEnd"/>
          </w:p>
        </w:tc>
        <w:tc>
          <w:tcPr>
            <w:tcW w:w="2404" w:type="dxa"/>
            <w:gridSpan w:val="2"/>
            <w:tcBorders>
              <w:bottom w:val="single" w:sz="18" w:space="0" w:color="auto"/>
            </w:tcBorders>
          </w:tcPr>
          <w:p w14:paraId="15BB4C27" w14:textId="77777777" w:rsidR="00B83A28" w:rsidRDefault="008076A0" w:rsidP="000B6849">
            <w:pPr>
              <w:spacing w:line="360" w:lineRule="auto"/>
              <w:rPr>
                <w:szCs w:val="24"/>
              </w:rPr>
            </w:pPr>
            <w:r>
              <w:rPr>
                <w:szCs w:val="24"/>
              </w:rPr>
              <w:t>General acceptability</w:t>
            </w:r>
          </w:p>
        </w:tc>
      </w:tr>
      <w:tr w:rsidR="00B83A28" w14:paraId="55DA90AD" w14:textId="77777777" w:rsidTr="002835ED">
        <w:trPr>
          <w:trHeight w:val="834"/>
        </w:trPr>
        <w:tc>
          <w:tcPr>
            <w:tcW w:w="806" w:type="dxa"/>
            <w:tcBorders>
              <w:top w:val="single" w:sz="18" w:space="0" w:color="auto"/>
            </w:tcBorders>
          </w:tcPr>
          <w:p w14:paraId="400FEFB0" w14:textId="77777777" w:rsidR="00B83A28" w:rsidRDefault="00B83A28" w:rsidP="000B6849">
            <w:pPr>
              <w:spacing w:line="360" w:lineRule="auto"/>
              <w:rPr>
                <w:szCs w:val="24"/>
              </w:rPr>
            </w:pPr>
          </w:p>
        </w:tc>
        <w:tc>
          <w:tcPr>
            <w:tcW w:w="981" w:type="dxa"/>
            <w:gridSpan w:val="2"/>
            <w:tcBorders>
              <w:top w:val="single" w:sz="18" w:space="0" w:color="auto"/>
            </w:tcBorders>
          </w:tcPr>
          <w:p w14:paraId="3E6AFF84" w14:textId="77777777" w:rsidR="00B83A28" w:rsidRDefault="008076A0" w:rsidP="000B6849">
            <w:pPr>
              <w:spacing w:line="360" w:lineRule="auto"/>
              <w:rPr>
                <w:szCs w:val="24"/>
              </w:rPr>
            </w:pPr>
            <w:r>
              <w:rPr>
                <w:szCs w:val="24"/>
              </w:rPr>
              <w:t xml:space="preserve">0:100% </w:t>
            </w:r>
          </w:p>
        </w:tc>
        <w:tc>
          <w:tcPr>
            <w:tcW w:w="928" w:type="dxa"/>
            <w:tcBorders>
              <w:top w:val="single" w:sz="18" w:space="0" w:color="auto"/>
            </w:tcBorders>
          </w:tcPr>
          <w:p w14:paraId="29D936DB" w14:textId="77777777" w:rsidR="00B83A28" w:rsidRDefault="004E38CC" w:rsidP="000B6849">
            <w:pPr>
              <w:spacing w:line="360" w:lineRule="auto"/>
              <w:rPr>
                <w:szCs w:val="24"/>
                <w:vertAlign w:val="superscript"/>
              </w:rPr>
            </w:pPr>
            <w:r>
              <w:rPr>
                <w:szCs w:val="24"/>
              </w:rPr>
              <w:t>8.05</w:t>
            </w:r>
            <w:r>
              <w:rPr>
                <w:szCs w:val="24"/>
                <w:vertAlign w:val="superscript"/>
              </w:rPr>
              <w:t>a</w:t>
            </w:r>
          </w:p>
          <w:p w14:paraId="0D1A497A" w14:textId="77777777" w:rsidR="00B83A28" w:rsidRDefault="008076A0" w:rsidP="000B6849">
            <w:pPr>
              <w:spacing w:line="360" w:lineRule="auto"/>
              <w:rPr>
                <w:szCs w:val="24"/>
              </w:rPr>
            </w:pPr>
            <w:r>
              <w:rPr>
                <w:szCs w:val="24"/>
              </w:rPr>
              <w:t>±0.70</w:t>
            </w:r>
          </w:p>
          <w:p w14:paraId="44817F99" w14:textId="77777777" w:rsidR="00B83A28" w:rsidRDefault="00B83A28" w:rsidP="000B6849">
            <w:pPr>
              <w:spacing w:line="360" w:lineRule="auto"/>
              <w:rPr>
                <w:szCs w:val="24"/>
              </w:rPr>
            </w:pPr>
          </w:p>
        </w:tc>
        <w:tc>
          <w:tcPr>
            <w:tcW w:w="1218" w:type="dxa"/>
            <w:gridSpan w:val="2"/>
            <w:tcBorders>
              <w:top w:val="single" w:sz="18" w:space="0" w:color="auto"/>
            </w:tcBorders>
          </w:tcPr>
          <w:p w14:paraId="3708E5DA" w14:textId="77777777" w:rsidR="00B83A28" w:rsidRDefault="00ED6861" w:rsidP="000B6849">
            <w:pPr>
              <w:spacing w:line="360" w:lineRule="auto"/>
              <w:rPr>
                <w:szCs w:val="24"/>
              </w:rPr>
            </w:pPr>
            <w:r>
              <w:rPr>
                <w:szCs w:val="24"/>
              </w:rPr>
              <w:t>7</w:t>
            </w:r>
            <w:r w:rsidR="008076A0">
              <w:rPr>
                <w:szCs w:val="24"/>
              </w:rPr>
              <w:t>.20</w:t>
            </w:r>
            <w:r>
              <w:rPr>
                <w:szCs w:val="24"/>
                <w:vertAlign w:val="superscript"/>
              </w:rPr>
              <w:t>b</w:t>
            </w:r>
            <w:r w:rsidR="008076A0">
              <w:rPr>
                <w:szCs w:val="24"/>
              </w:rPr>
              <w:t>±</w:t>
            </w:r>
          </w:p>
          <w:p w14:paraId="6B66AACB" w14:textId="77777777" w:rsidR="00B83A28" w:rsidRDefault="008076A0" w:rsidP="000B6849">
            <w:pPr>
              <w:spacing w:line="360" w:lineRule="auto"/>
              <w:rPr>
                <w:szCs w:val="24"/>
              </w:rPr>
            </w:pPr>
            <w:r>
              <w:rPr>
                <w:szCs w:val="24"/>
              </w:rPr>
              <w:t>0.77</w:t>
            </w:r>
          </w:p>
        </w:tc>
        <w:tc>
          <w:tcPr>
            <w:tcW w:w="2156" w:type="dxa"/>
            <w:gridSpan w:val="2"/>
            <w:tcBorders>
              <w:top w:val="single" w:sz="18" w:space="0" w:color="auto"/>
            </w:tcBorders>
          </w:tcPr>
          <w:p w14:paraId="5CB31C57" w14:textId="77777777" w:rsidR="00B83A28" w:rsidRDefault="008076A0" w:rsidP="000B6849">
            <w:pPr>
              <w:spacing w:line="360" w:lineRule="auto"/>
              <w:rPr>
                <w:szCs w:val="24"/>
              </w:rPr>
            </w:pPr>
            <w:r>
              <w:rPr>
                <w:szCs w:val="24"/>
              </w:rPr>
              <w:t>8.13</w:t>
            </w:r>
            <w:r>
              <w:rPr>
                <w:szCs w:val="24"/>
                <w:vertAlign w:val="superscript"/>
              </w:rPr>
              <w:t>b</w:t>
            </w:r>
            <w:r>
              <w:rPr>
                <w:szCs w:val="24"/>
              </w:rPr>
              <w:t>±</w:t>
            </w:r>
          </w:p>
          <w:p w14:paraId="5E531357" w14:textId="77777777" w:rsidR="00B83A28" w:rsidRDefault="008076A0" w:rsidP="000B6849">
            <w:pPr>
              <w:spacing w:line="360" w:lineRule="auto"/>
              <w:rPr>
                <w:szCs w:val="24"/>
              </w:rPr>
            </w:pPr>
            <w:r>
              <w:rPr>
                <w:szCs w:val="24"/>
              </w:rPr>
              <w:t>0.63</w:t>
            </w:r>
          </w:p>
        </w:tc>
        <w:tc>
          <w:tcPr>
            <w:tcW w:w="1488" w:type="dxa"/>
            <w:gridSpan w:val="2"/>
            <w:tcBorders>
              <w:top w:val="single" w:sz="18" w:space="0" w:color="auto"/>
            </w:tcBorders>
          </w:tcPr>
          <w:p w14:paraId="3419D35D" w14:textId="77777777" w:rsidR="00B83A28" w:rsidRDefault="00415293" w:rsidP="000B6849">
            <w:pPr>
              <w:spacing w:line="360" w:lineRule="auto"/>
              <w:rPr>
                <w:szCs w:val="24"/>
              </w:rPr>
            </w:pPr>
            <w:r>
              <w:rPr>
                <w:szCs w:val="24"/>
              </w:rPr>
              <w:t>8.1</w:t>
            </w:r>
            <w:r w:rsidR="008076A0">
              <w:rPr>
                <w:szCs w:val="24"/>
              </w:rPr>
              <w:t>0</w:t>
            </w:r>
            <w:r w:rsidR="008076A0">
              <w:rPr>
                <w:szCs w:val="24"/>
                <w:vertAlign w:val="superscript"/>
              </w:rPr>
              <w:t>ab</w:t>
            </w:r>
            <w:r w:rsidR="008076A0">
              <w:rPr>
                <w:szCs w:val="24"/>
              </w:rPr>
              <w:t>±</w:t>
            </w:r>
          </w:p>
          <w:p w14:paraId="5DCE59B2" w14:textId="77777777" w:rsidR="00B83A28" w:rsidRDefault="008076A0" w:rsidP="000B6849">
            <w:pPr>
              <w:spacing w:line="360" w:lineRule="auto"/>
              <w:rPr>
                <w:szCs w:val="24"/>
              </w:rPr>
            </w:pPr>
            <w:r>
              <w:rPr>
                <w:szCs w:val="24"/>
              </w:rPr>
              <w:t>0.67</w:t>
            </w:r>
          </w:p>
        </w:tc>
        <w:tc>
          <w:tcPr>
            <w:tcW w:w="2404" w:type="dxa"/>
            <w:gridSpan w:val="2"/>
            <w:tcBorders>
              <w:top w:val="single" w:sz="18" w:space="0" w:color="auto"/>
            </w:tcBorders>
          </w:tcPr>
          <w:p w14:paraId="5053E35F" w14:textId="77777777" w:rsidR="00B83A28" w:rsidRDefault="00871CBA" w:rsidP="000B6849">
            <w:pPr>
              <w:spacing w:line="360" w:lineRule="auto"/>
              <w:rPr>
                <w:szCs w:val="24"/>
              </w:rPr>
            </w:pPr>
            <w:r>
              <w:rPr>
                <w:szCs w:val="24"/>
              </w:rPr>
              <w:t>7</w:t>
            </w:r>
            <w:r w:rsidR="008076A0">
              <w:rPr>
                <w:szCs w:val="24"/>
              </w:rPr>
              <w:t>.40</w:t>
            </w:r>
            <w:r>
              <w:rPr>
                <w:szCs w:val="24"/>
                <w:vertAlign w:val="superscript"/>
              </w:rPr>
              <w:t>b</w:t>
            </w:r>
            <w:r w:rsidR="008076A0">
              <w:rPr>
                <w:szCs w:val="24"/>
              </w:rPr>
              <w:t>±</w:t>
            </w:r>
          </w:p>
          <w:p w14:paraId="3D4687F5" w14:textId="77777777" w:rsidR="00B83A28" w:rsidRDefault="008076A0" w:rsidP="002835ED">
            <w:pPr>
              <w:spacing w:line="360" w:lineRule="auto"/>
              <w:ind w:left="0" w:firstLine="0"/>
              <w:rPr>
                <w:szCs w:val="24"/>
              </w:rPr>
            </w:pPr>
            <w:r>
              <w:rPr>
                <w:szCs w:val="24"/>
              </w:rPr>
              <w:t>0.50</w:t>
            </w:r>
          </w:p>
        </w:tc>
      </w:tr>
      <w:tr w:rsidR="00B83A28" w14:paraId="24C38AFC" w14:textId="77777777" w:rsidTr="002835ED">
        <w:trPr>
          <w:trHeight w:val="561"/>
        </w:trPr>
        <w:tc>
          <w:tcPr>
            <w:tcW w:w="806" w:type="dxa"/>
          </w:tcPr>
          <w:p w14:paraId="3CED3269" w14:textId="77777777" w:rsidR="00B83A28" w:rsidRDefault="00B83A28" w:rsidP="000B6849">
            <w:pPr>
              <w:spacing w:line="360" w:lineRule="auto"/>
              <w:rPr>
                <w:szCs w:val="24"/>
              </w:rPr>
            </w:pPr>
          </w:p>
        </w:tc>
        <w:tc>
          <w:tcPr>
            <w:tcW w:w="981" w:type="dxa"/>
            <w:gridSpan w:val="2"/>
          </w:tcPr>
          <w:p w14:paraId="72B3BFC2" w14:textId="77777777" w:rsidR="00B83A28" w:rsidRDefault="008076A0" w:rsidP="000B6849">
            <w:pPr>
              <w:spacing w:line="360" w:lineRule="auto"/>
              <w:rPr>
                <w:szCs w:val="24"/>
              </w:rPr>
            </w:pPr>
            <w:r>
              <w:rPr>
                <w:szCs w:val="24"/>
              </w:rPr>
              <w:t>100:0</w:t>
            </w:r>
          </w:p>
        </w:tc>
        <w:tc>
          <w:tcPr>
            <w:tcW w:w="928" w:type="dxa"/>
          </w:tcPr>
          <w:p w14:paraId="74D0589B" w14:textId="77777777" w:rsidR="00B83A28" w:rsidRDefault="008076A0" w:rsidP="000B6849">
            <w:pPr>
              <w:spacing w:line="360" w:lineRule="auto"/>
              <w:rPr>
                <w:szCs w:val="24"/>
              </w:rPr>
            </w:pPr>
            <w:r>
              <w:rPr>
                <w:szCs w:val="24"/>
              </w:rPr>
              <w:t>8.20</w:t>
            </w:r>
            <w:r>
              <w:rPr>
                <w:szCs w:val="24"/>
                <w:vertAlign w:val="superscript"/>
              </w:rPr>
              <w:t>b</w:t>
            </w:r>
            <w:r>
              <w:rPr>
                <w:szCs w:val="24"/>
              </w:rPr>
              <w:t>±</w:t>
            </w:r>
          </w:p>
          <w:p w14:paraId="77E41822" w14:textId="77777777" w:rsidR="00B83A28" w:rsidRDefault="008076A0" w:rsidP="000B6849">
            <w:pPr>
              <w:spacing w:line="360" w:lineRule="auto"/>
              <w:rPr>
                <w:szCs w:val="24"/>
              </w:rPr>
            </w:pPr>
            <w:r>
              <w:rPr>
                <w:szCs w:val="24"/>
              </w:rPr>
              <w:t>0.67</w:t>
            </w:r>
          </w:p>
        </w:tc>
        <w:tc>
          <w:tcPr>
            <w:tcW w:w="1218" w:type="dxa"/>
            <w:gridSpan w:val="2"/>
          </w:tcPr>
          <w:p w14:paraId="047ECADD" w14:textId="77777777" w:rsidR="00B83A28" w:rsidRDefault="008076A0" w:rsidP="000B6849">
            <w:pPr>
              <w:spacing w:line="360" w:lineRule="auto"/>
              <w:rPr>
                <w:szCs w:val="24"/>
              </w:rPr>
            </w:pPr>
            <w:r>
              <w:rPr>
                <w:szCs w:val="24"/>
              </w:rPr>
              <w:t>8.60</w:t>
            </w:r>
            <w:r w:rsidR="00ED6861">
              <w:rPr>
                <w:szCs w:val="24"/>
                <w:vertAlign w:val="superscript"/>
              </w:rPr>
              <w:t>a</w:t>
            </w:r>
            <w:r>
              <w:rPr>
                <w:szCs w:val="24"/>
              </w:rPr>
              <w:t>±</w:t>
            </w:r>
          </w:p>
          <w:p w14:paraId="0F39332A" w14:textId="77777777" w:rsidR="00B83A28" w:rsidRDefault="008076A0" w:rsidP="000B6849">
            <w:pPr>
              <w:spacing w:line="360" w:lineRule="auto"/>
              <w:rPr>
                <w:szCs w:val="24"/>
              </w:rPr>
            </w:pPr>
            <w:r>
              <w:rPr>
                <w:szCs w:val="24"/>
              </w:rPr>
              <w:t>0.50</w:t>
            </w:r>
          </w:p>
        </w:tc>
        <w:tc>
          <w:tcPr>
            <w:tcW w:w="2156" w:type="dxa"/>
            <w:gridSpan w:val="2"/>
          </w:tcPr>
          <w:p w14:paraId="206C928C" w14:textId="77777777" w:rsidR="00B83A28" w:rsidRDefault="008076A0" w:rsidP="000B6849">
            <w:pPr>
              <w:spacing w:line="360" w:lineRule="auto"/>
              <w:rPr>
                <w:szCs w:val="24"/>
              </w:rPr>
            </w:pPr>
            <w:r>
              <w:rPr>
                <w:szCs w:val="24"/>
              </w:rPr>
              <w:t>8.33</w:t>
            </w:r>
            <w:r w:rsidR="001B45B2">
              <w:rPr>
                <w:szCs w:val="24"/>
                <w:vertAlign w:val="superscript"/>
              </w:rPr>
              <w:t>a=</w:t>
            </w:r>
            <w:r>
              <w:rPr>
                <w:szCs w:val="24"/>
              </w:rPr>
              <w:t>±</w:t>
            </w:r>
          </w:p>
          <w:p w14:paraId="003ED8DC" w14:textId="77777777" w:rsidR="00B83A28" w:rsidRDefault="008076A0" w:rsidP="000B6849">
            <w:pPr>
              <w:spacing w:line="360" w:lineRule="auto"/>
              <w:rPr>
                <w:szCs w:val="24"/>
              </w:rPr>
            </w:pPr>
            <w:r>
              <w:rPr>
                <w:szCs w:val="24"/>
              </w:rPr>
              <w:t>0.81</w:t>
            </w:r>
          </w:p>
        </w:tc>
        <w:tc>
          <w:tcPr>
            <w:tcW w:w="1488" w:type="dxa"/>
            <w:gridSpan w:val="2"/>
          </w:tcPr>
          <w:p w14:paraId="061214CA" w14:textId="77777777" w:rsidR="00B83A28" w:rsidRDefault="008076A0" w:rsidP="000B6849">
            <w:pPr>
              <w:spacing w:line="360" w:lineRule="auto"/>
              <w:rPr>
                <w:szCs w:val="24"/>
              </w:rPr>
            </w:pPr>
            <w:r>
              <w:rPr>
                <w:szCs w:val="24"/>
              </w:rPr>
              <w:t>8.20</w:t>
            </w:r>
            <w:r w:rsidR="00415293">
              <w:rPr>
                <w:szCs w:val="24"/>
                <w:vertAlign w:val="superscript"/>
              </w:rPr>
              <w:t>a</w:t>
            </w:r>
            <w:r>
              <w:rPr>
                <w:szCs w:val="24"/>
              </w:rPr>
              <w:t>±</w:t>
            </w:r>
          </w:p>
          <w:p w14:paraId="7EB44AF1" w14:textId="77777777" w:rsidR="00B83A28" w:rsidRDefault="008076A0" w:rsidP="000B6849">
            <w:pPr>
              <w:spacing w:line="360" w:lineRule="auto"/>
              <w:rPr>
                <w:szCs w:val="24"/>
              </w:rPr>
            </w:pPr>
            <w:r>
              <w:rPr>
                <w:szCs w:val="24"/>
              </w:rPr>
              <w:t>0.51</w:t>
            </w:r>
          </w:p>
        </w:tc>
        <w:tc>
          <w:tcPr>
            <w:tcW w:w="2404" w:type="dxa"/>
            <w:gridSpan w:val="2"/>
          </w:tcPr>
          <w:p w14:paraId="65AC0BA7" w14:textId="77777777" w:rsidR="00B83A28" w:rsidRDefault="008076A0" w:rsidP="000B6849">
            <w:pPr>
              <w:spacing w:line="360" w:lineRule="auto"/>
              <w:rPr>
                <w:szCs w:val="24"/>
              </w:rPr>
            </w:pPr>
            <w:r>
              <w:rPr>
                <w:szCs w:val="24"/>
              </w:rPr>
              <w:t>8.40</w:t>
            </w:r>
            <w:r w:rsidR="00871CBA">
              <w:rPr>
                <w:szCs w:val="24"/>
                <w:vertAlign w:val="superscript"/>
              </w:rPr>
              <w:t>a</w:t>
            </w:r>
            <w:r>
              <w:rPr>
                <w:szCs w:val="24"/>
              </w:rPr>
              <w:t>±</w:t>
            </w:r>
          </w:p>
          <w:p w14:paraId="1447E25B" w14:textId="77777777" w:rsidR="00B83A28" w:rsidRDefault="008076A0" w:rsidP="000B6849">
            <w:pPr>
              <w:spacing w:line="360" w:lineRule="auto"/>
              <w:rPr>
                <w:szCs w:val="24"/>
              </w:rPr>
            </w:pPr>
            <w:r>
              <w:rPr>
                <w:szCs w:val="24"/>
              </w:rPr>
              <w:t>0.50</w:t>
            </w:r>
          </w:p>
        </w:tc>
      </w:tr>
      <w:tr w:rsidR="00B83A28" w14:paraId="7AF72B34" w14:textId="77777777" w:rsidTr="002835ED">
        <w:trPr>
          <w:trHeight w:val="561"/>
        </w:trPr>
        <w:tc>
          <w:tcPr>
            <w:tcW w:w="806" w:type="dxa"/>
          </w:tcPr>
          <w:p w14:paraId="7CB7BBC9" w14:textId="77777777" w:rsidR="00B83A28" w:rsidRDefault="00B83A28" w:rsidP="000B6849">
            <w:pPr>
              <w:spacing w:line="360" w:lineRule="auto"/>
              <w:rPr>
                <w:szCs w:val="24"/>
              </w:rPr>
            </w:pPr>
          </w:p>
        </w:tc>
        <w:tc>
          <w:tcPr>
            <w:tcW w:w="981" w:type="dxa"/>
            <w:gridSpan w:val="2"/>
          </w:tcPr>
          <w:p w14:paraId="2FAC10D8" w14:textId="77777777" w:rsidR="00B83A28" w:rsidRDefault="008076A0" w:rsidP="000B6849">
            <w:pPr>
              <w:spacing w:line="360" w:lineRule="auto"/>
              <w:rPr>
                <w:szCs w:val="24"/>
              </w:rPr>
            </w:pPr>
            <w:r>
              <w:rPr>
                <w:szCs w:val="24"/>
              </w:rPr>
              <w:t>90:10</w:t>
            </w:r>
          </w:p>
        </w:tc>
        <w:tc>
          <w:tcPr>
            <w:tcW w:w="928" w:type="dxa"/>
          </w:tcPr>
          <w:p w14:paraId="770F0E00" w14:textId="77777777" w:rsidR="00B83A28" w:rsidRDefault="008076A0" w:rsidP="000B6849">
            <w:pPr>
              <w:tabs>
                <w:tab w:val="left" w:pos="1615"/>
                <w:tab w:val="left" w:pos="3005"/>
              </w:tabs>
              <w:spacing w:line="360" w:lineRule="auto"/>
              <w:rPr>
                <w:szCs w:val="24"/>
              </w:rPr>
            </w:pPr>
            <w:r>
              <w:rPr>
                <w:szCs w:val="24"/>
              </w:rPr>
              <w:t>7.06</w:t>
            </w:r>
            <w:r w:rsidR="004E38CC">
              <w:rPr>
                <w:szCs w:val="24"/>
                <w:vertAlign w:val="superscript"/>
              </w:rPr>
              <w:t>c</w:t>
            </w:r>
            <w:r>
              <w:rPr>
                <w:szCs w:val="24"/>
              </w:rPr>
              <w:t>±</w:t>
            </w:r>
          </w:p>
          <w:p w14:paraId="1799068C" w14:textId="77777777" w:rsidR="00B83A28" w:rsidRDefault="008076A0" w:rsidP="000B6849">
            <w:pPr>
              <w:tabs>
                <w:tab w:val="left" w:pos="1615"/>
                <w:tab w:val="left" w:pos="3005"/>
              </w:tabs>
              <w:spacing w:line="360" w:lineRule="auto"/>
              <w:rPr>
                <w:szCs w:val="24"/>
              </w:rPr>
            </w:pPr>
            <w:r>
              <w:rPr>
                <w:szCs w:val="24"/>
              </w:rPr>
              <w:t>1.27</w:t>
            </w:r>
          </w:p>
        </w:tc>
        <w:tc>
          <w:tcPr>
            <w:tcW w:w="1218" w:type="dxa"/>
            <w:gridSpan w:val="2"/>
          </w:tcPr>
          <w:p w14:paraId="649CD5BD" w14:textId="77777777" w:rsidR="00B83A28" w:rsidRDefault="00ED6861" w:rsidP="000B6849">
            <w:pPr>
              <w:spacing w:line="360" w:lineRule="auto"/>
              <w:rPr>
                <w:szCs w:val="24"/>
              </w:rPr>
            </w:pPr>
            <w:r>
              <w:rPr>
                <w:szCs w:val="24"/>
              </w:rPr>
              <w:t>7.7</w:t>
            </w:r>
            <w:r w:rsidR="008076A0">
              <w:rPr>
                <w:szCs w:val="24"/>
              </w:rPr>
              <w:t>3</w:t>
            </w:r>
            <w:r w:rsidR="008076A0">
              <w:rPr>
                <w:szCs w:val="24"/>
                <w:vertAlign w:val="superscript"/>
              </w:rPr>
              <w:t>a</w:t>
            </w:r>
            <w:r>
              <w:rPr>
                <w:szCs w:val="24"/>
                <w:vertAlign w:val="superscript"/>
              </w:rPr>
              <w:t>b</w:t>
            </w:r>
            <w:r w:rsidR="008076A0">
              <w:rPr>
                <w:szCs w:val="24"/>
              </w:rPr>
              <w:t>±</w:t>
            </w:r>
          </w:p>
          <w:p w14:paraId="6FC0AC4B" w14:textId="77777777" w:rsidR="00B83A28" w:rsidRDefault="008076A0" w:rsidP="000B6849">
            <w:pPr>
              <w:spacing w:line="360" w:lineRule="auto"/>
              <w:rPr>
                <w:szCs w:val="24"/>
              </w:rPr>
            </w:pPr>
            <w:r>
              <w:rPr>
                <w:szCs w:val="24"/>
              </w:rPr>
              <w:t>1.35</w:t>
            </w:r>
          </w:p>
        </w:tc>
        <w:tc>
          <w:tcPr>
            <w:tcW w:w="2156" w:type="dxa"/>
            <w:gridSpan w:val="2"/>
          </w:tcPr>
          <w:p w14:paraId="4D9EA405" w14:textId="77777777" w:rsidR="00B83A28" w:rsidRDefault="00415293" w:rsidP="000B6849">
            <w:pPr>
              <w:spacing w:line="360" w:lineRule="auto"/>
              <w:rPr>
                <w:szCs w:val="24"/>
              </w:rPr>
            </w:pPr>
            <w:r>
              <w:rPr>
                <w:szCs w:val="24"/>
              </w:rPr>
              <w:t>7</w:t>
            </w:r>
            <w:r w:rsidR="008076A0">
              <w:rPr>
                <w:szCs w:val="24"/>
              </w:rPr>
              <w:t>.53</w:t>
            </w:r>
            <w:r>
              <w:rPr>
                <w:szCs w:val="24"/>
                <w:vertAlign w:val="superscript"/>
              </w:rPr>
              <w:t>b</w:t>
            </w:r>
            <w:r w:rsidR="008076A0">
              <w:rPr>
                <w:szCs w:val="24"/>
              </w:rPr>
              <w:t>±</w:t>
            </w:r>
          </w:p>
          <w:p w14:paraId="5A072783" w14:textId="77777777" w:rsidR="00B83A28" w:rsidRDefault="008076A0" w:rsidP="000B6849">
            <w:pPr>
              <w:spacing w:line="360" w:lineRule="auto"/>
              <w:rPr>
                <w:szCs w:val="24"/>
              </w:rPr>
            </w:pPr>
            <w:r>
              <w:rPr>
                <w:szCs w:val="24"/>
              </w:rPr>
              <w:t>1.64</w:t>
            </w:r>
          </w:p>
        </w:tc>
        <w:tc>
          <w:tcPr>
            <w:tcW w:w="1488" w:type="dxa"/>
            <w:gridSpan w:val="2"/>
          </w:tcPr>
          <w:p w14:paraId="5F83A24E" w14:textId="77777777" w:rsidR="00B83A28" w:rsidRDefault="00415293" w:rsidP="000B6849">
            <w:pPr>
              <w:spacing w:line="360" w:lineRule="auto"/>
              <w:rPr>
                <w:szCs w:val="24"/>
                <w:vertAlign w:val="superscript"/>
              </w:rPr>
            </w:pPr>
            <w:r>
              <w:rPr>
                <w:szCs w:val="24"/>
              </w:rPr>
              <w:t>8</w:t>
            </w:r>
            <w:r w:rsidR="008076A0">
              <w:rPr>
                <w:szCs w:val="24"/>
              </w:rPr>
              <w:t>.06</w:t>
            </w:r>
            <w:r w:rsidR="008076A0">
              <w:rPr>
                <w:szCs w:val="24"/>
                <w:vertAlign w:val="superscript"/>
              </w:rPr>
              <w:t>a</w:t>
            </w:r>
            <w:r>
              <w:rPr>
                <w:szCs w:val="24"/>
                <w:vertAlign w:val="superscript"/>
              </w:rPr>
              <w:t>b</w:t>
            </w:r>
            <w:r w:rsidR="008076A0">
              <w:rPr>
                <w:szCs w:val="24"/>
              </w:rPr>
              <w:t>±</w:t>
            </w:r>
          </w:p>
          <w:p w14:paraId="57F682BF" w14:textId="77777777" w:rsidR="00B83A28" w:rsidRDefault="008076A0" w:rsidP="000B6849">
            <w:pPr>
              <w:spacing w:line="360" w:lineRule="auto"/>
              <w:rPr>
                <w:szCs w:val="24"/>
              </w:rPr>
            </w:pPr>
            <w:r>
              <w:rPr>
                <w:szCs w:val="24"/>
              </w:rPr>
              <w:t>2.12</w:t>
            </w:r>
          </w:p>
        </w:tc>
        <w:tc>
          <w:tcPr>
            <w:tcW w:w="2404" w:type="dxa"/>
            <w:gridSpan w:val="2"/>
          </w:tcPr>
          <w:p w14:paraId="2702AF42" w14:textId="77777777" w:rsidR="00B83A28" w:rsidRDefault="00871CBA" w:rsidP="000B6849">
            <w:pPr>
              <w:spacing w:line="360" w:lineRule="auto"/>
              <w:rPr>
                <w:szCs w:val="24"/>
              </w:rPr>
            </w:pPr>
            <w:r>
              <w:rPr>
                <w:szCs w:val="24"/>
              </w:rPr>
              <w:t>8</w:t>
            </w:r>
            <w:r w:rsidR="008076A0">
              <w:rPr>
                <w:szCs w:val="24"/>
              </w:rPr>
              <w:t>.20</w:t>
            </w:r>
            <w:r w:rsidR="008076A0">
              <w:rPr>
                <w:szCs w:val="24"/>
                <w:vertAlign w:val="superscript"/>
              </w:rPr>
              <w:t>a</w:t>
            </w:r>
            <w:r w:rsidR="008076A0">
              <w:rPr>
                <w:szCs w:val="24"/>
              </w:rPr>
              <w:t>±</w:t>
            </w:r>
          </w:p>
          <w:p w14:paraId="2D0A3099" w14:textId="77777777" w:rsidR="00B83A28" w:rsidRDefault="008076A0" w:rsidP="000B6849">
            <w:pPr>
              <w:spacing w:line="360" w:lineRule="auto"/>
              <w:rPr>
                <w:szCs w:val="24"/>
              </w:rPr>
            </w:pPr>
            <w:r>
              <w:rPr>
                <w:szCs w:val="24"/>
              </w:rPr>
              <w:t>1.37</w:t>
            </w:r>
          </w:p>
        </w:tc>
      </w:tr>
      <w:tr w:rsidR="00B83A28" w14:paraId="1156ECB4" w14:textId="77777777" w:rsidTr="002835ED">
        <w:trPr>
          <w:trHeight w:val="546"/>
        </w:trPr>
        <w:tc>
          <w:tcPr>
            <w:tcW w:w="806" w:type="dxa"/>
          </w:tcPr>
          <w:p w14:paraId="774170FC" w14:textId="77777777" w:rsidR="00B83A28" w:rsidRDefault="00B83A28" w:rsidP="000B6849">
            <w:pPr>
              <w:spacing w:line="360" w:lineRule="auto"/>
              <w:rPr>
                <w:szCs w:val="24"/>
              </w:rPr>
            </w:pPr>
          </w:p>
        </w:tc>
        <w:tc>
          <w:tcPr>
            <w:tcW w:w="981" w:type="dxa"/>
            <w:gridSpan w:val="2"/>
          </w:tcPr>
          <w:p w14:paraId="24986092" w14:textId="77777777" w:rsidR="00B83A28" w:rsidRDefault="008076A0" w:rsidP="000B6849">
            <w:pPr>
              <w:spacing w:line="360" w:lineRule="auto"/>
              <w:rPr>
                <w:szCs w:val="24"/>
              </w:rPr>
            </w:pPr>
            <w:r>
              <w:rPr>
                <w:szCs w:val="24"/>
              </w:rPr>
              <w:t>80:10</w:t>
            </w:r>
          </w:p>
        </w:tc>
        <w:tc>
          <w:tcPr>
            <w:tcW w:w="928" w:type="dxa"/>
          </w:tcPr>
          <w:p w14:paraId="04BD7F9C" w14:textId="77777777" w:rsidR="00B83A28" w:rsidRDefault="008076A0" w:rsidP="000B6849">
            <w:pPr>
              <w:spacing w:line="360" w:lineRule="auto"/>
              <w:rPr>
                <w:szCs w:val="24"/>
              </w:rPr>
            </w:pPr>
            <w:r>
              <w:rPr>
                <w:szCs w:val="24"/>
              </w:rPr>
              <w:t>7.46</w:t>
            </w:r>
            <w:r w:rsidR="004E38CC">
              <w:rPr>
                <w:szCs w:val="24"/>
                <w:vertAlign w:val="superscript"/>
              </w:rPr>
              <w:t>cd</w:t>
            </w:r>
            <w:r>
              <w:rPr>
                <w:szCs w:val="24"/>
              </w:rPr>
              <w:t>±</w:t>
            </w:r>
          </w:p>
          <w:p w14:paraId="74D52A7B" w14:textId="77777777" w:rsidR="00B83A28" w:rsidRDefault="008076A0" w:rsidP="000B6849">
            <w:pPr>
              <w:spacing w:line="360" w:lineRule="auto"/>
              <w:rPr>
                <w:szCs w:val="24"/>
              </w:rPr>
            </w:pPr>
            <w:r>
              <w:rPr>
                <w:szCs w:val="24"/>
              </w:rPr>
              <w:t>0.83</w:t>
            </w:r>
          </w:p>
        </w:tc>
        <w:tc>
          <w:tcPr>
            <w:tcW w:w="1218" w:type="dxa"/>
            <w:gridSpan w:val="2"/>
          </w:tcPr>
          <w:p w14:paraId="30CBB455" w14:textId="77777777" w:rsidR="00B83A28" w:rsidRDefault="00ED6861" w:rsidP="000B6849">
            <w:pPr>
              <w:spacing w:line="360" w:lineRule="auto"/>
              <w:rPr>
                <w:szCs w:val="24"/>
              </w:rPr>
            </w:pPr>
            <w:r>
              <w:rPr>
                <w:szCs w:val="24"/>
              </w:rPr>
              <w:t>7.6</w:t>
            </w:r>
            <w:r w:rsidR="008076A0">
              <w:rPr>
                <w:szCs w:val="24"/>
              </w:rPr>
              <w:t>6</w:t>
            </w:r>
            <w:r w:rsidR="008076A0">
              <w:rPr>
                <w:szCs w:val="24"/>
                <w:vertAlign w:val="superscript"/>
              </w:rPr>
              <w:t>ab</w:t>
            </w:r>
            <w:r w:rsidR="008076A0">
              <w:rPr>
                <w:szCs w:val="24"/>
              </w:rPr>
              <w:t>±</w:t>
            </w:r>
          </w:p>
          <w:p w14:paraId="11D20044" w14:textId="77777777" w:rsidR="00B83A28" w:rsidRDefault="008076A0" w:rsidP="000B6849">
            <w:pPr>
              <w:spacing w:line="360" w:lineRule="auto"/>
              <w:rPr>
                <w:szCs w:val="24"/>
              </w:rPr>
            </w:pPr>
            <w:r>
              <w:rPr>
                <w:szCs w:val="24"/>
              </w:rPr>
              <w:t>1.27</w:t>
            </w:r>
          </w:p>
        </w:tc>
        <w:tc>
          <w:tcPr>
            <w:tcW w:w="2156" w:type="dxa"/>
            <w:gridSpan w:val="2"/>
          </w:tcPr>
          <w:p w14:paraId="4060ECF2" w14:textId="77777777" w:rsidR="00B83A28" w:rsidRDefault="00415293" w:rsidP="000B6849">
            <w:pPr>
              <w:spacing w:line="360" w:lineRule="auto"/>
              <w:rPr>
                <w:szCs w:val="24"/>
              </w:rPr>
            </w:pPr>
            <w:r>
              <w:rPr>
                <w:szCs w:val="24"/>
              </w:rPr>
              <w:t>7</w:t>
            </w:r>
            <w:r w:rsidR="008076A0">
              <w:rPr>
                <w:szCs w:val="24"/>
              </w:rPr>
              <w:t>.40</w:t>
            </w:r>
            <w:r>
              <w:rPr>
                <w:szCs w:val="24"/>
                <w:vertAlign w:val="superscript"/>
              </w:rPr>
              <w:t>b</w:t>
            </w:r>
            <w:r w:rsidR="008076A0">
              <w:rPr>
                <w:szCs w:val="24"/>
              </w:rPr>
              <w:t>±</w:t>
            </w:r>
          </w:p>
          <w:p w14:paraId="616EDB40" w14:textId="77777777" w:rsidR="00B83A28" w:rsidRDefault="008076A0" w:rsidP="000B6849">
            <w:pPr>
              <w:spacing w:line="360" w:lineRule="auto"/>
              <w:rPr>
                <w:szCs w:val="24"/>
              </w:rPr>
            </w:pPr>
            <w:r>
              <w:rPr>
                <w:szCs w:val="24"/>
              </w:rPr>
              <w:t>1.29</w:t>
            </w:r>
          </w:p>
        </w:tc>
        <w:tc>
          <w:tcPr>
            <w:tcW w:w="1488" w:type="dxa"/>
            <w:gridSpan w:val="2"/>
          </w:tcPr>
          <w:p w14:paraId="74DE1032" w14:textId="77777777" w:rsidR="00B83A28" w:rsidRDefault="00871CBA" w:rsidP="000B6849">
            <w:pPr>
              <w:spacing w:line="360" w:lineRule="auto"/>
              <w:rPr>
                <w:szCs w:val="24"/>
              </w:rPr>
            </w:pPr>
            <w:r>
              <w:rPr>
                <w:szCs w:val="24"/>
              </w:rPr>
              <w:t>8.01</w:t>
            </w:r>
            <w:r>
              <w:rPr>
                <w:szCs w:val="24"/>
                <w:vertAlign w:val="superscript"/>
              </w:rPr>
              <w:t>ab</w:t>
            </w:r>
            <w:r w:rsidR="008076A0">
              <w:rPr>
                <w:szCs w:val="24"/>
              </w:rPr>
              <w:t>±</w:t>
            </w:r>
          </w:p>
          <w:p w14:paraId="0620483A" w14:textId="77777777" w:rsidR="00B83A28" w:rsidRDefault="008076A0" w:rsidP="000B6849">
            <w:pPr>
              <w:spacing w:line="360" w:lineRule="auto"/>
              <w:rPr>
                <w:szCs w:val="24"/>
              </w:rPr>
            </w:pPr>
            <w:r>
              <w:rPr>
                <w:szCs w:val="24"/>
              </w:rPr>
              <w:t>1.57</w:t>
            </w:r>
          </w:p>
        </w:tc>
        <w:tc>
          <w:tcPr>
            <w:tcW w:w="2404" w:type="dxa"/>
            <w:gridSpan w:val="2"/>
          </w:tcPr>
          <w:p w14:paraId="1F7F8881" w14:textId="77777777" w:rsidR="00B83A28" w:rsidRDefault="00871CBA" w:rsidP="000B6849">
            <w:pPr>
              <w:spacing w:line="360" w:lineRule="auto"/>
              <w:rPr>
                <w:szCs w:val="24"/>
              </w:rPr>
            </w:pPr>
            <w:r>
              <w:rPr>
                <w:szCs w:val="24"/>
              </w:rPr>
              <w:t>8</w:t>
            </w:r>
            <w:r w:rsidR="008076A0">
              <w:rPr>
                <w:szCs w:val="24"/>
              </w:rPr>
              <w:t>.00</w:t>
            </w:r>
            <w:r w:rsidR="008076A0">
              <w:rPr>
                <w:szCs w:val="24"/>
                <w:vertAlign w:val="superscript"/>
              </w:rPr>
              <w:t>a</w:t>
            </w:r>
            <w:r>
              <w:rPr>
                <w:szCs w:val="24"/>
                <w:vertAlign w:val="superscript"/>
              </w:rPr>
              <w:t>b</w:t>
            </w:r>
            <w:r w:rsidR="008076A0">
              <w:rPr>
                <w:szCs w:val="24"/>
              </w:rPr>
              <w:t>±</w:t>
            </w:r>
          </w:p>
          <w:p w14:paraId="7AA46F83" w14:textId="77777777" w:rsidR="00B83A28" w:rsidRDefault="008076A0" w:rsidP="000B6849">
            <w:pPr>
              <w:spacing w:line="360" w:lineRule="auto"/>
              <w:rPr>
                <w:szCs w:val="24"/>
              </w:rPr>
            </w:pPr>
            <w:r>
              <w:rPr>
                <w:szCs w:val="24"/>
              </w:rPr>
              <w:t>1.463</w:t>
            </w:r>
          </w:p>
        </w:tc>
      </w:tr>
      <w:tr w:rsidR="00B83A28" w14:paraId="50125937" w14:textId="77777777" w:rsidTr="002835ED">
        <w:trPr>
          <w:trHeight w:val="561"/>
        </w:trPr>
        <w:tc>
          <w:tcPr>
            <w:tcW w:w="806" w:type="dxa"/>
          </w:tcPr>
          <w:p w14:paraId="4EC36F76" w14:textId="77777777" w:rsidR="00B83A28" w:rsidRDefault="00B83A28" w:rsidP="000B6849">
            <w:pPr>
              <w:spacing w:line="360" w:lineRule="auto"/>
              <w:rPr>
                <w:szCs w:val="24"/>
              </w:rPr>
            </w:pPr>
          </w:p>
        </w:tc>
        <w:tc>
          <w:tcPr>
            <w:tcW w:w="981" w:type="dxa"/>
            <w:gridSpan w:val="2"/>
          </w:tcPr>
          <w:p w14:paraId="3A97D2F1" w14:textId="77777777" w:rsidR="00B83A28" w:rsidRDefault="008076A0" w:rsidP="000B6849">
            <w:pPr>
              <w:spacing w:line="360" w:lineRule="auto"/>
              <w:rPr>
                <w:szCs w:val="24"/>
              </w:rPr>
            </w:pPr>
            <w:r>
              <w:rPr>
                <w:szCs w:val="24"/>
              </w:rPr>
              <w:t>70:30</w:t>
            </w:r>
          </w:p>
        </w:tc>
        <w:tc>
          <w:tcPr>
            <w:tcW w:w="928" w:type="dxa"/>
          </w:tcPr>
          <w:p w14:paraId="6D842F8E" w14:textId="77777777" w:rsidR="00B83A28" w:rsidRDefault="008076A0" w:rsidP="000B6849">
            <w:pPr>
              <w:spacing w:line="360" w:lineRule="auto"/>
              <w:rPr>
                <w:szCs w:val="24"/>
              </w:rPr>
            </w:pPr>
            <w:r>
              <w:rPr>
                <w:szCs w:val="24"/>
              </w:rPr>
              <w:t>7.13</w:t>
            </w:r>
            <w:r w:rsidR="004E38CC">
              <w:rPr>
                <w:szCs w:val="24"/>
                <w:vertAlign w:val="superscript"/>
              </w:rPr>
              <w:t>cd</w:t>
            </w:r>
            <w:r>
              <w:rPr>
                <w:szCs w:val="24"/>
              </w:rPr>
              <w:t>±</w:t>
            </w:r>
          </w:p>
          <w:p w14:paraId="032149C9" w14:textId="77777777" w:rsidR="00B83A28" w:rsidRDefault="008076A0" w:rsidP="000B6849">
            <w:pPr>
              <w:spacing w:line="360" w:lineRule="auto"/>
              <w:rPr>
                <w:szCs w:val="24"/>
              </w:rPr>
            </w:pPr>
            <w:r>
              <w:rPr>
                <w:szCs w:val="24"/>
              </w:rPr>
              <w:t>1.35</w:t>
            </w:r>
          </w:p>
        </w:tc>
        <w:tc>
          <w:tcPr>
            <w:tcW w:w="1218" w:type="dxa"/>
            <w:gridSpan w:val="2"/>
          </w:tcPr>
          <w:p w14:paraId="2F18466A" w14:textId="77777777" w:rsidR="00B83A28" w:rsidRDefault="008076A0" w:rsidP="000B6849">
            <w:pPr>
              <w:spacing w:line="360" w:lineRule="auto"/>
              <w:rPr>
                <w:szCs w:val="24"/>
              </w:rPr>
            </w:pPr>
            <w:r>
              <w:rPr>
                <w:szCs w:val="24"/>
              </w:rPr>
              <w:t>7.53</w:t>
            </w:r>
            <w:r w:rsidR="00ED6861">
              <w:rPr>
                <w:szCs w:val="24"/>
                <w:vertAlign w:val="superscript"/>
              </w:rPr>
              <w:t>b</w:t>
            </w:r>
            <w:r>
              <w:rPr>
                <w:szCs w:val="24"/>
              </w:rPr>
              <w:t>±</w:t>
            </w:r>
          </w:p>
          <w:p w14:paraId="5152124C" w14:textId="77777777" w:rsidR="00B83A28" w:rsidRDefault="008076A0" w:rsidP="000B6849">
            <w:pPr>
              <w:spacing w:line="360" w:lineRule="auto"/>
              <w:rPr>
                <w:szCs w:val="24"/>
              </w:rPr>
            </w:pPr>
            <w:r>
              <w:rPr>
                <w:szCs w:val="24"/>
              </w:rPr>
              <w:t>1.30</w:t>
            </w:r>
          </w:p>
        </w:tc>
        <w:tc>
          <w:tcPr>
            <w:tcW w:w="2156" w:type="dxa"/>
            <w:gridSpan w:val="2"/>
          </w:tcPr>
          <w:p w14:paraId="5494CA85" w14:textId="77777777" w:rsidR="00B83A28" w:rsidRDefault="00415293" w:rsidP="000B6849">
            <w:pPr>
              <w:spacing w:line="360" w:lineRule="auto"/>
              <w:rPr>
                <w:szCs w:val="24"/>
              </w:rPr>
            </w:pPr>
            <w:r>
              <w:rPr>
                <w:szCs w:val="24"/>
              </w:rPr>
              <w:t>7.1</w:t>
            </w:r>
            <w:r w:rsidR="008076A0">
              <w:rPr>
                <w:szCs w:val="24"/>
              </w:rPr>
              <w:t>6</w:t>
            </w:r>
            <w:r>
              <w:rPr>
                <w:szCs w:val="24"/>
                <w:vertAlign w:val="superscript"/>
              </w:rPr>
              <w:t>bc</w:t>
            </w:r>
            <w:r w:rsidR="008076A0">
              <w:rPr>
                <w:szCs w:val="24"/>
              </w:rPr>
              <w:t>±</w:t>
            </w:r>
          </w:p>
          <w:p w14:paraId="6B2A3325" w14:textId="77777777" w:rsidR="00B83A28" w:rsidRDefault="008076A0" w:rsidP="000B6849">
            <w:pPr>
              <w:spacing w:line="360" w:lineRule="auto"/>
              <w:rPr>
                <w:szCs w:val="24"/>
              </w:rPr>
            </w:pPr>
            <w:r>
              <w:rPr>
                <w:szCs w:val="24"/>
              </w:rPr>
              <w:t>1.39</w:t>
            </w:r>
          </w:p>
        </w:tc>
        <w:tc>
          <w:tcPr>
            <w:tcW w:w="1488" w:type="dxa"/>
            <w:gridSpan w:val="2"/>
          </w:tcPr>
          <w:p w14:paraId="4CF902AF" w14:textId="77777777" w:rsidR="00B83A28" w:rsidRDefault="00871CBA" w:rsidP="000B6849">
            <w:pPr>
              <w:spacing w:line="360" w:lineRule="auto"/>
              <w:rPr>
                <w:szCs w:val="24"/>
              </w:rPr>
            </w:pPr>
            <w:r>
              <w:rPr>
                <w:szCs w:val="24"/>
              </w:rPr>
              <w:t>7.8</w:t>
            </w:r>
            <w:r w:rsidR="008076A0">
              <w:rPr>
                <w:szCs w:val="24"/>
              </w:rPr>
              <w:t>0</w:t>
            </w:r>
            <w:r>
              <w:rPr>
                <w:szCs w:val="24"/>
                <w:vertAlign w:val="superscript"/>
              </w:rPr>
              <w:t>c</w:t>
            </w:r>
            <w:r w:rsidR="008076A0">
              <w:rPr>
                <w:szCs w:val="24"/>
              </w:rPr>
              <w:t>±</w:t>
            </w:r>
          </w:p>
          <w:p w14:paraId="07E8D150" w14:textId="77777777" w:rsidR="00B83A28" w:rsidRDefault="008076A0" w:rsidP="000B6849">
            <w:pPr>
              <w:spacing w:line="360" w:lineRule="auto"/>
              <w:rPr>
                <w:szCs w:val="24"/>
              </w:rPr>
            </w:pPr>
            <w:r>
              <w:rPr>
                <w:szCs w:val="24"/>
              </w:rPr>
              <w:t>2.04</w:t>
            </w:r>
          </w:p>
        </w:tc>
        <w:tc>
          <w:tcPr>
            <w:tcW w:w="2404" w:type="dxa"/>
            <w:gridSpan w:val="2"/>
          </w:tcPr>
          <w:p w14:paraId="09B2A675" w14:textId="77777777" w:rsidR="00B83A28" w:rsidRDefault="008076A0" w:rsidP="000B6849">
            <w:pPr>
              <w:spacing w:line="360" w:lineRule="auto"/>
              <w:rPr>
                <w:szCs w:val="24"/>
              </w:rPr>
            </w:pPr>
            <w:r>
              <w:rPr>
                <w:szCs w:val="24"/>
              </w:rPr>
              <w:t>7.40</w:t>
            </w:r>
            <w:r w:rsidR="00871CBA">
              <w:rPr>
                <w:szCs w:val="24"/>
                <w:vertAlign w:val="superscript"/>
              </w:rPr>
              <w:t>b</w:t>
            </w:r>
            <w:r>
              <w:rPr>
                <w:szCs w:val="24"/>
              </w:rPr>
              <w:t>±</w:t>
            </w:r>
          </w:p>
          <w:p w14:paraId="25A8996B" w14:textId="77777777" w:rsidR="00B83A28" w:rsidRDefault="008076A0" w:rsidP="000B6849">
            <w:pPr>
              <w:spacing w:line="360" w:lineRule="auto"/>
              <w:rPr>
                <w:szCs w:val="24"/>
              </w:rPr>
            </w:pPr>
            <w:r>
              <w:rPr>
                <w:szCs w:val="24"/>
              </w:rPr>
              <w:t>1.35</w:t>
            </w:r>
          </w:p>
        </w:tc>
      </w:tr>
      <w:tr w:rsidR="00B83A28" w14:paraId="4F129347" w14:textId="77777777" w:rsidTr="002835ED">
        <w:trPr>
          <w:trHeight w:val="561"/>
        </w:trPr>
        <w:tc>
          <w:tcPr>
            <w:tcW w:w="806" w:type="dxa"/>
          </w:tcPr>
          <w:p w14:paraId="6AF5676C" w14:textId="77777777" w:rsidR="00B83A28" w:rsidRDefault="00B83A28" w:rsidP="000B6849">
            <w:pPr>
              <w:spacing w:line="360" w:lineRule="auto"/>
              <w:rPr>
                <w:szCs w:val="24"/>
              </w:rPr>
            </w:pPr>
          </w:p>
        </w:tc>
        <w:tc>
          <w:tcPr>
            <w:tcW w:w="981" w:type="dxa"/>
            <w:gridSpan w:val="2"/>
          </w:tcPr>
          <w:p w14:paraId="638D8F45" w14:textId="77777777" w:rsidR="00B83A28" w:rsidRDefault="008076A0" w:rsidP="000B6849">
            <w:pPr>
              <w:spacing w:line="360" w:lineRule="auto"/>
              <w:rPr>
                <w:szCs w:val="24"/>
              </w:rPr>
            </w:pPr>
            <w:r>
              <w:rPr>
                <w:szCs w:val="24"/>
              </w:rPr>
              <w:t>60:40</w:t>
            </w:r>
          </w:p>
        </w:tc>
        <w:tc>
          <w:tcPr>
            <w:tcW w:w="928" w:type="dxa"/>
          </w:tcPr>
          <w:p w14:paraId="48BE3FC7" w14:textId="77777777" w:rsidR="00B83A28" w:rsidRDefault="008076A0" w:rsidP="000B6849">
            <w:pPr>
              <w:spacing w:line="360" w:lineRule="auto"/>
              <w:rPr>
                <w:szCs w:val="24"/>
              </w:rPr>
            </w:pPr>
            <w:r>
              <w:rPr>
                <w:szCs w:val="24"/>
              </w:rPr>
              <w:t>7.53</w:t>
            </w:r>
            <w:r w:rsidR="004E38CC">
              <w:rPr>
                <w:szCs w:val="24"/>
                <w:vertAlign w:val="superscript"/>
              </w:rPr>
              <w:t>d</w:t>
            </w:r>
            <w:r>
              <w:rPr>
                <w:szCs w:val="24"/>
              </w:rPr>
              <w:t>±</w:t>
            </w:r>
          </w:p>
          <w:p w14:paraId="45A19CD8" w14:textId="77777777" w:rsidR="00B83A28" w:rsidRDefault="008076A0" w:rsidP="000B6849">
            <w:pPr>
              <w:spacing w:line="360" w:lineRule="auto"/>
              <w:rPr>
                <w:szCs w:val="24"/>
              </w:rPr>
            </w:pPr>
            <w:r>
              <w:rPr>
                <w:szCs w:val="24"/>
              </w:rPr>
              <w:t>1.72</w:t>
            </w:r>
          </w:p>
        </w:tc>
        <w:tc>
          <w:tcPr>
            <w:tcW w:w="1218" w:type="dxa"/>
            <w:gridSpan w:val="2"/>
          </w:tcPr>
          <w:p w14:paraId="640AE55B" w14:textId="77777777" w:rsidR="00B83A28" w:rsidRDefault="00ED6861" w:rsidP="000B6849">
            <w:pPr>
              <w:spacing w:line="360" w:lineRule="auto"/>
              <w:rPr>
                <w:szCs w:val="24"/>
              </w:rPr>
            </w:pPr>
            <w:r>
              <w:rPr>
                <w:szCs w:val="24"/>
              </w:rPr>
              <w:t>7.5</w:t>
            </w:r>
            <w:r w:rsidR="008076A0">
              <w:rPr>
                <w:szCs w:val="24"/>
              </w:rPr>
              <w:t>6</w:t>
            </w:r>
            <w:r>
              <w:rPr>
                <w:szCs w:val="24"/>
                <w:vertAlign w:val="superscript"/>
              </w:rPr>
              <w:t>b</w:t>
            </w:r>
            <w:r w:rsidR="008076A0">
              <w:rPr>
                <w:szCs w:val="24"/>
              </w:rPr>
              <w:t>±</w:t>
            </w:r>
          </w:p>
          <w:p w14:paraId="110DBA90" w14:textId="77777777" w:rsidR="00B83A28" w:rsidRDefault="008076A0" w:rsidP="000B6849">
            <w:pPr>
              <w:spacing w:line="360" w:lineRule="auto"/>
              <w:rPr>
                <w:szCs w:val="24"/>
              </w:rPr>
            </w:pPr>
            <w:r>
              <w:rPr>
                <w:szCs w:val="24"/>
              </w:rPr>
              <w:t>1.04</w:t>
            </w:r>
          </w:p>
        </w:tc>
        <w:tc>
          <w:tcPr>
            <w:tcW w:w="2156" w:type="dxa"/>
            <w:gridSpan w:val="2"/>
          </w:tcPr>
          <w:p w14:paraId="56BAEC5F" w14:textId="77777777" w:rsidR="00B83A28" w:rsidRDefault="00415293" w:rsidP="000B6849">
            <w:pPr>
              <w:spacing w:line="360" w:lineRule="auto"/>
              <w:rPr>
                <w:szCs w:val="24"/>
              </w:rPr>
            </w:pPr>
            <w:r>
              <w:rPr>
                <w:szCs w:val="24"/>
              </w:rPr>
              <w:t>7.0</w:t>
            </w:r>
            <w:r w:rsidR="008076A0">
              <w:rPr>
                <w:szCs w:val="24"/>
              </w:rPr>
              <w:t>6</w:t>
            </w:r>
            <w:r>
              <w:rPr>
                <w:szCs w:val="24"/>
                <w:vertAlign w:val="superscript"/>
              </w:rPr>
              <w:t>c</w:t>
            </w:r>
            <w:r w:rsidR="008076A0">
              <w:rPr>
                <w:szCs w:val="24"/>
              </w:rPr>
              <w:t>±</w:t>
            </w:r>
          </w:p>
          <w:p w14:paraId="5C0ACBFB" w14:textId="77777777" w:rsidR="00B83A28" w:rsidRDefault="008076A0" w:rsidP="000B6849">
            <w:pPr>
              <w:spacing w:line="360" w:lineRule="auto"/>
              <w:rPr>
                <w:szCs w:val="24"/>
              </w:rPr>
            </w:pPr>
            <w:r>
              <w:rPr>
                <w:szCs w:val="24"/>
              </w:rPr>
              <w:t>1.54</w:t>
            </w:r>
          </w:p>
        </w:tc>
        <w:tc>
          <w:tcPr>
            <w:tcW w:w="1488" w:type="dxa"/>
            <w:gridSpan w:val="2"/>
          </w:tcPr>
          <w:p w14:paraId="2540435D" w14:textId="77777777" w:rsidR="00B83A28" w:rsidRDefault="008076A0" w:rsidP="000B6849">
            <w:pPr>
              <w:spacing w:line="360" w:lineRule="auto"/>
              <w:rPr>
                <w:szCs w:val="24"/>
              </w:rPr>
            </w:pPr>
            <w:r>
              <w:rPr>
                <w:szCs w:val="24"/>
              </w:rPr>
              <w:t>7.53</w:t>
            </w:r>
            <w:r w:rsidR="00871CBA">
              <w:rPr>
                <w:szCs w:val="24"/>
                <w:vertAlign w:val="superscript"/>
              </w:rPr>
              <w:t>c</w:t>
            </w:r>
            <w:r>
              <w:rPr>
                <w:szCs w:val="24"/>
              </w:rPr>
              <w:t>±</w:t>
            </w:r>
          </w:p>
          <w:p w14:paraId="2D64FED5" w14:textId="77777777" w:rsidR="00B83A28" w:rsidRDefault="008076A0" w:rsidP="000B6849">
            <w:pPr>
              <w:spacing w:line="360" w:lineRule="auto"/>
              <w:rPr>
                <w:szCs w:val="24"/>
              </w:rPr>
            </w:pPr>
            <w:r>
              <w:rPr>
                <w:szCs w:val="24"/>
              </w:rPr>
              <w:t>1.24</w:t>
            </w:r>
          </w:p>
        </w:tc>
        <w:tc>
          <w:tcPr>
            <w:tcW w:w="2404" w:type="dxa"/>
            <w:gridSpan w:val="2"/>
          </w:tcPr>
          <w:p w14:paraId="16910620" w14:textId="77777777" w:rsidR="00B83A28" w:rsidRDefault="00871CBA" w:rsidP="000B6849">
            <w:pPr>
              <w:spacing w:line="360" w:lineRule="auto"/>
              <w:rPr>
                <w:szCs w:val="24"/>
              </w:rPr>
            </w:pPr>
            <w:r>
              <w:rPr>
                <w:szCs w:val="24"/>
              </w:rPr>
              <w:t>7.3</w:t>
            </w:r>
            <w:r w:rsidR="008076A0">
              <w:rPr>
                <w:szCs w:val="24"/>
              </w:rPr>
              <w:t>6</w:t>
            </w:r>
            <w:r>
              <w:rPr>
                <w:szCs w:val="24"/>
                <w:vertAlign w:val="superscript"/>
              </w:rPr>
              <w:t>c</w:t>
            </w:r>
            <w:r w:rsidR="008076A0">
              <w:rPr>
                <w:szCs w:val="24"/>
              </w:rPr>
              <w:t>±</w:t>
            </w:r>
          </w:p>
          <w:p w14:paraId="54A4BDCF" w14:textId="77777777" w:rsidR="00B83A28" w:rsidRDefault="008076A0" w:rsidP="000B6849">
            <w:pPr>
              <w:spacing w:line="360" w:lineRule="auto"/>
              <w:rPr>
                <w:szCs w:val="24"/>
              </w:rPr>
            </w:pPr>
            <w:r>
              <w:rPr>
                <w:szCs w:val="24"/>
              </w:rPr>
              <w:t>1.75</w:t>
            </w:r>
          </w:p>
        </w:tc>
      </w:tr>
      <w:tr w:rsidR="00B83A28" w14:paraId="5BD7CB86" w14:textId="77777777" w:rsidTr="002835ED">
        <w:trPr>
          <w:trHeight w:val="561"/>
        </w:trPr>
        <w:tc>
          <w:tcPr>
            <w:tcW w:w="806" w:type="dxa"/>
          </w:tcPr>
          <w:p w14:paraId="16A8E5E9" w14:textId="77777777" w:rsidR="00B83A28" w:rsidRDefault="00B83A28" w:rsidP="000B6849">
            <w:pPr>
              <w:spacing w:line="360" w:lineRule="auto"/>
              <w:rPr>
                <w:szCs w:val="24"/>
              </w:rPr>
            </w:pPr>
          </w:p>
        </w:tc>
        <w:tc>
          <w:tcPr>
            <w:tcW w:w="981" w:type="dxa"/>
            <w:gridSpan w:val="2"/>
          </w:tcPr>
          <w:p w14:paraId="6888CA53" w14:textId="77777777" w:rsidR="00B83A28" w:rsidRDefault="008076A0" w:rsidP="000B6849">
            <w:pPr>
              <w:spacing w:line="360" w:lineRule="auto"/>
              <w:rPr>
                <w:szCs w:val="24"/>
              </w:rPr>
            </w:pPr>
            <w:r>
              <w:rPr>
                <w:szCs w:val="24"/>
              </w:rPr>
              <w:t>50:50</w:t>
            </w:r>
          </w:p>
        </w:tc>
        <w:tc>
          <w:tcPr>
            <w:tcW w:w="928" w:type="dxa"/>
          </w:tcPr>
          <w:p w14:paraId="62C6B235" w14:textId="77777777" w:rsidR="00B83A28" w:rsidRDefault="008076A0" w:rsidP="000B6849">
            <w:pPr>
              <w:spacing w:line="360" w:lineRule="auto"/>
              <w:rPr>
                <w:szCs w:val="24"/>
              </w:rPr>
            </w:pPr>
            <w:r>
              <w:rPr>
                <w:szCs w:val="24"/>
              </w:rPr>
              <w:t>7.46</w:t>
            </w:r>
            <w:r w:rsidR="004E38CC">
              <w:rPr>
                <w:szCs w:val="24"/>
                <w:vertAlign w:val="superscript"/>
              </w:rPr>
              <w:t>d</w:t>
            </w:r>
            <w:r>
              <w:rPr>
                <w:szCs w:val="24"/>
              </w:rPr>
              <w:t>±</w:t>
            </w:r>
          </w:p>
          <w:p w14:paraId="7BAF9635" w14:textId="77777777" w:rsidR="00B83A28" w:rsidRDefault="008076A0" w:rsidP="000B6849">
            <w:pPr>
              <w:spacing w:line="360" w:lineRule="auto"/>
              <w:rPr>
                <w:szCs w:val="24"/>
              </w:rPr>
            </w:pPr>
            <w:r>
              <w:rPr>
                <w:szCs w:val="24"/>
              </w:rPr>
              <w:t>1.72</w:t>
            </w:r>
          </w:p>
        </w:tc>
        <w:tc>
          <w:tcPr>
            <w:tcW w:w="1218" w:type="dxa"/>
            <w:gridSpan w:val="2"/>
          </w:tcPr>
          <w:p w14:paraId="1A22723B" w14:textId="77777777" w:rsidR="00B83A28" w:rsidRDefault="00ED6861" w:rsidP="000B6849">
            <w:pPr>
              <w:spacing w:line="360" w:lineRule="auto"/>
              <w:rPr>
                <w:szCs w:val="24"/>
              </w:rPr>
            </w:pPr>
            <w:r>
              <w:rPr>
                <w:szCs w:val="24"/>
              </w:rPr>
              <w:t>7.4</w:t>
            </w:r>
            <w:r w:rsidR="008076A0">
              <w:rPr>
                <w:szCs w:val="24"/>
              </w:rPr>
              <w:t>6</w:t>
            </w:r>
            <w:r>
              <w:rPr>
                <w:szCs w:val="24"/>
                <w:vertAlign w:val="superscript"/>
              </w:rPr>
              <w:t xml:space="preserve">   </w:t>
            </w:r>
            <w:r w:rsidR="008076A0">
              <w:rPr>
                <w:szCs w:val="24"/>
                <w:vertAlign w:val="superscript"/>
              </w:rPr>
              <w:t>c</w:t>
            </w:r>
            <w:r w:rsidR="008076A0">
              <w:rPr>
                <w:szCs w:val="24"/>
              </w:rPr>
              <w:t>±</w:t>
            </w:r>
          </w:p>
          <w:p w14:paraId="36850864" w14:textId="77777777" w:rsidR="00B83A28" w:rsidRDefault="008076A0" w:rsidP="000B6849">
            <w:pPr>
              <w:spacing w:line="360" w:lineRule="auto"/>
              <w:rPr>
                <w:szCs w:val="24"/>
              </w:rPr>
            </w:pPr>
            <w:r>
              <w:rPr>
                <w:szCs w:val="24"/>
              </w:rPr>
              <w:t>1.95</w:t>
            </w:r>
          </w:p>
        </w:tc>
        <w:tc>
          <w:tcPr>
            <w:tcW w:w="2156" w:type="dxa"/>
            <w:gridSpan w:val="2"/>
          </w:tcPr>
          <w:p w14:paraId="289FBEB2" w14:textId="77777777" w:rsidR="00B83A28" w:rsidRDefault="00415293" w:rsidP="000B6849">
            <w:pPr>
              <w:spacing w:line="360" w:lineRule="auto"/>
              <w:rPr>
                <w:szCs w:val="24"/>
              </w:rPr>
            </w:pPr>
            <w:r>
              <w:rPr>
                <w:szCs w:val="24"/>
              </w:rPr>
              <w:t>7.1</w:t>
            </w:r>
            <w:r w:rsidR="008076A0">
              <w:rPr>
                <w:szCs w:val="24"/>
              </w:rPr>
              <w:t>3</w:t>
            </w:r>
            <w:r w:rsidR="008076A0">
              <w:rPr>
                <w:szCs w:val="24"/>
                <w:vertAlign w:val="superscript"/>
              </w:rPr>
              <w:t>ab</w:t>
            </w:r>
            <w:r w:rsidR="008076A0">
              <w:rPr>
                <w:szCs w:val="24"/>
              </w:rPr>
              <w:t>±</w:t>
            </w:r>
          </w:p>
          <w:p w14:paraId="13636864" w14:textId="77777777" w:rsidR="00B83A28" w:rsidRDefault="008076A0" w:rsidP="000B6849">
            <w:pPr>
              <w:spacing w:line="360" w:lineRule="auto"/>
              <w:rPr>
                <w:szCs w:val="24"/>
              </w:rPr>
            </w:pPr>
            <w:r>
              <w:rPr>
                <w:szCs w:val="24"/>
              </w:rPr>
              <w:t>1.79</w:t>
            </w:r>
          </w:p>
        </w:tc>
        <w:tc>
          <w:tcPr>
            <w:tcW w:w="1488" w:type="dxa"/>
            <w:gridSpan w:val="2"/>
          </w:tcPr>
          <w:p w14:paraId="67A880DE" w14:textId="77777777" w:rsidR="00B83A28" w:rsidRDefault="008076A0" w:rsidP="000B6849">
            <w:pPr>
              <w:spacing w:line="360" w:lineRule="auto"/>
              <w:rPr>
                <w:szCs w:val="24"/>
              </w:rPr>
            </w:pPr>
            <w:r>
              <w:rPr>
                <w:szCs w:val="24"/>
              </w:rPr>
              <w:t>7.26</w:t>
            </w:r>
            <w:r w:rsidR="00871CBA">
              <w:rPr>
                <w:szCs w:val="24"/>
                <w:vertAlign w:val="superscript"/>
              </w:rPr>
              <w:t>c</w:t>
            </w:r>
            <w:r>
              <w:rPr>
                <w:szCs w:val="24"/>
              </w:rPr>
              <w:t>±</w:t>
            </w:r>
          </w:p>
          <w:p w14:paraId="4664BBDC" w14:textId="77777777" w:rsidR="00B83A28" w:rsidRDefault="008076A0" w:rsidP="000B6849">
            <w:pPr>
              <w:spacing w:line="360" w:lineRule="auto"/>
              <w:rPr>
                <w:szCs w:val="24"/>
              </w:rPr>
            </w:pPr>
            <w:r>
              <w:rPr>
                <w:szCs w:val="24"/>
              </w:rPr>
              <w:t>1.90</w:t>
            </w:r>
          </w:p>
        </w:tc>
        <w:tc>
          <w:tcPr>
            <w:tcW w:w="2404" w:type="dxa"/>
            <w:gridSpan w:val="2"/>
          </w:tcPr>
          <w:p w14:paraId="2187C063" w14:textId="77777777" w:rsidR="00B83A28" w:rsidRDefault="00871CBA" w:rsidP="000B6849">
            <w:pPr>
              <w:spacing w:line="360" w:lineRule="auto"/>
              <w:rPr>
                <w:szCs w:val="24"/>
              </w:rPr>
            </w:pPr>
            <w:r>
              <w:rPr>
                <w:szCs w:val="24"/>
              </w:rPr>
              <w:t>7.4</w:t>
            </w:r>
            <w:r w:rsidR="008076A0">
              <w:rPr>
                <w:szCs w:val="24"/>
              </w:rPr>
              <w:t>0</w:t>
            </w:r>
            <w:r>
              <w:rPr>
                <w:szCs w:val="24"/>
                <w:vertAlign w:val="superscript"/>
              </w:rPr>
              <w:t>c</w:t>
            </w:r>
            <w:r w:rsidR="008076A0">
              <w:rPr>
                <w:szCs w:val="24"/>
              </w:rPr>
              <w:t>±</w:t>
            </w:r>
          </w:p>
          <w:p w14:paraId="6FEC6B28" w14:textId="77777777" w:rsidR="00B83A28" w:rsidRDefault="008076A0" w:rsidP="000B6849">
            <w:pPr>
              <w:spacing w:line="360" w:lineRule="auto"/>
              <w:rPr>
                <w:szCs w:val="24"/>
              </w:rPr>
            </w:pPr>
            <w:r>
              <w:rPr>
                <w:szCs w:val="24"/>
              </w:rPr>
              <w:t>1.97</w:t>
            </w:r>
          </w:p>
        </w:tc>
      </w:tr>
      <w:tr w:rsidR="00B83A28" w14:paraId="04326E3F" w14:textId="77777777" w:rsidTr="002835ED">
        <w:trPr>
          <w:trHeight w:val="273"/>
        </w:trPr>
        <w:tc>
          <w:tcPr>
            <w:tcW w:w="806" w:type="dxa"/>
          </w:tcPr>
          <w:p w14:paraId="00A7C666" w14:textId="77777777" w:rsidR="00B83A28" w:rsidRDefault="00B83A28" w:rsidP="000B6849">
            <w:pPr>
              <w:spacing w:line="360" w:lineRule="auto"/>
              <w:rPr>
                <w:szCs w:val="24"/>
              </w:rPr>
            </w:pPr>
          </w:p>
        </w:tc>
        <w:tc>
          <w:tcPr>
            <w:tcW w:w="981" w:type="dxa"/>
            <w:gridSpan w:val="2"/>
          </w:tcPr>
          <w:p w14:paraId="3F72EE0D" w14:textId="77777777" w:rsidR="00B83A28" w:rsidRDefault="00B83A28" w:rsidP="000B6849">
            <w:pPr>
              <w:spacing w:line="360" w:lineRule="auto"/>
              <w:rPr>
                <w:szCs w:val="24"/>
              </w:rPr>
            </w:pPr>
          </w:p>
        </w:tc>
        <w:tc>
          <w:tcPr>
            <w:tcW w:w="928" w:type="dxa"/>
          </w:tcPr>
          <w:p w14:paraId="37234F00" w14:textId="77777777" w:rsidR="00B83A28" w:rsidRDefault="00B83A28" w:rsidP="000B6849">
            <w:pPr>
              <w:spacing w:line="360" w:lineRule="auto"/>
              <w:rPr>
                <w:szCs w:val="24"/>
              </w:rPr>
            </w:pPr>
          </w:p>
        </w:tc>
        <w:tc>
          <w:tcPr>
            <w:tcW w:w="1218" w:type="dxa"/>
            <w:gridSpan w:val="2"/>
          </w:tcPr>
          <w:p w14:paraId="609A95FB" w14:textId="77777777" w:rsidR="00B83A28" w:rsidRDefault="00B83A28" w:rsidP="000B6849">
            <w:pPr>
              <w:spacing w:line="360" w:lineRule="auto"/>
              <w:rPr>
                <w:szCs w:val="24"/>
              </w:rPr>
            </w:pPr>
          </w:p>
        </w:tc>
        <w:tc>
          <w:tcPr>
            <w:tcW w:w="2156" w:type="dxa"/>
            <w:gridSpan w:val="2"/>
          </w:tcPr>
          <w:p w14:paraId="25789600" w14:textId="77777777" w:rsidR="00B83A28" w:rsidRDefault="00B83A28" w:rsidP="000B6849">
            <w:pPr>
              <w:spacing w:line="360" w:lineRule="auto"/>
              <w:rPr>
                <w:szCs w:val="24"/>
              </w:rPr>
            </w:pPr>
          </w:p>
        </w:tc>
        <w:tc>
          <w:tcPr>
            <w:tcW w:w="1488" w:type="dxa"/>
            <w:gridSpan w:val="2"/>
          </w:tcPr>
          <w:p w14:paraId="1E1F5359" w14:textId="77777777" w:rsidR="00B83A28" w:rsidRDefault="00B83A28" w:rsidP="000B6849">
            <w:pPr>
              <w:spacing w:line="360" w:lineRule="auto"/>
              <w:rPr>
                <w:szCs w:val="24"/>
              </w:rPr>
            </w:pPr>
          </w:p>
        </w:tc>
        <w:tc>
          <w:tcPr>
            <w:tcW w:w="2404" w:type="dxa"/>
            <w:gridSpan w:val="2"/>
          </w:tcPr>
          <w:p w14:paraId="32CD2C8A" w14:textId="77777777" w:rsidR="00B83A28" w:rsidRDefault="00B83A28" w:rsidP="000B6849">
            <w:pPr>
              <w:spacing w:line="360" w:lineRule="auto"/>
              <w:rPr>
                <w:szCs w:val="24"/>
              </w:rPr>
            </w:pPr>
          </w:p>
        </w:tc>
      </w:tr>
      <w:tr w:rsidR="00B83A28" w14:paraId="1E8CF422" w14:textId="77777777" w:rsidTr="002835ED">
        <w:trPr>
          <w:gridAfter w:val="1"/>
          <w:wAfter w:w="981" w:type="dxa"/>
          <w:trHeight w:val="80"/>
        </w:trPr>
        <w:tc>
          <w:tcPr>
            <w:tcW w:w="806" w:type="dxa"/>
          </w:tcPr>
          <w:p w14:paraId="1DBC1EA3" w14:textId="77777777" w:rsidR="00B83A28" w:rsidRDefault="00B83A28" w:rsidP="000B6849">
            <w:pPr>
              <w:spacing w:line="360" w:lineRule="auto"/>
              <w:rPr>
                <w:szCs w:val="24"/>
              </w:rPr>
            </w:pPr>
          </w:p>
        </w:tc>
        <w:tc>
          <w:tcPr>
            <w:tcW w:w="927" w:type="dxa"/>
          </w:tcPr>
          <w:p w14:paraId="54F00C16" w14:textId="77777777" w:rsidR="00B83A28" w:rsidRDefault="00B83A28" w:rsidP="000B6849">
            <w:pPr>
              <w:spacing w:line="360" w:lineRule="auto"/>
              <w:rPr>
                <w:szCs w:val="24"/>
              </w:rPr>
            </w:pPr>
          </w:p>
        </w:tc>
        <w:tc>
          <w:tcPr>
            <w:tcW w:w="1219" w:type="dxa"/>
            <w:gridSpan w:val="3"/>
          </w:tcPr>
          <w:p w14:paraId="180C7CAA" w14:textId="77777777" w:rsidR="00B83A28" w:rsidRDefault="00B83A28" w:rsidP="000B6849">
            <w:pPr>
              <w:spacing w:line="360" w:lineRule="auto"/>
              <w:rPr>
                <w:szCs w:val="24"/>
              </w:rPr>
            </w:pPr>
          </w:p>
        </w:tc>
        <w:tc>
          <w:tcPr>
            <w:tcW w:w="2156" w:type="dxa"/>
            <w:gridSpan w:val="2"/>
          </w:tcPr>
          <w:p w14:paraId="321742FA" w14:textId="77777777" w:rsidR="00B83A28" w:rsidRDefault="00B83A28" w:rsidP="000B6849">
            <w:pPr>
              <w:spacing w:line="360" w:lineRule="auto"/>
              <w:rPr>
                <w:szCs w:val="24"/>
              </w:rPr>
            </w:pPr>
          </w:p>
        </w:tc>
        <w:tc>
          <w:tcPr>
            <w:tcW w:w="1488" w:type="dxa"/>
            <w:gridSpan w:val="2"/>
          </w:tcPr>
          <w:p w14:paraId="417133A8" w14:textId="77777777" w:rsidR="00B83A28" w:rsidRDefault="00B83A28" w:rsidP="000B6849">
            <w:pPr>
              <w:spacing w:line="360" w:lineRule="auto"/>
              <w:rPr>
                <w:szCs w:val="24"/>
              </w:rPr>
            </w:pPr>
          </w:p>
        </w:tc>
        <w:tc>
          <w:tcPr>
            <w:tcW w:w="2404" w:type="dxa"/>
            <w:gridSpan w:val="2"/>
          </w:tcPr>
          <w:p w14:paraId="2ED78EC5" w14:textId="77777777" w:rsidR="00B83A28" w:rsidRDefault="00B83A28" w:rsidP="000B6849">
            <w:pPr>
              <w:spacing w:line="360" w:lineRule="auto"/>
              <w:rPr>
                <w:szCs w:val="24"/>
              </w:rPr>
            </w:pPr>
          </w:p>
        </w:tc>
      </w:tr>
    </w:tbl>
    <w:p w14:paraId="207E8AA7" w14:textId="77777777" w:rsidR="00B83A28" w:rsidRDefault="008076A0" w:rsidP="000B6849">
      <w:pPr>
        <w:spacing w:line="360" w:lineRule="auto"/>
        <w:ind w:left="0" w:right="831" w:firstLine="0"/>
      </w:pPr>
      <w:r>
        <w:t xml:space="preserve">Values are means± standard deviation {SD} of two replicates   Means within a column with the superscript were not significantly the same p&gt;0.05 </w:t>
      </w:r>
    </w:p>
    <w:p w14:paraId="3199FB64" w14:textId="77777777" w:rsidR="00B83A28" w:rsidRDefault="008076A0" w:rsidP="000B6849">
      <w:pPr>
        <w:pStyle w:val="Heading3"/>
        <w:spacing w:line="360" w:lineRule="auto"/>
        <w:ind w:left="9" w:right="596"/>
      </w:pPr>
      <w:bookmarkStart w:id="18" w:name="_Toc103583401"/>
      <w:r>
        <w:t>Vitamin C content and antioxidant properties of beverages</w:t>
      </w:r>
      <w:bookmarkEnd w:id="18"/>
      <w:r>
        <w:t xml:space="preserve"> </w:t>
      </w:r>
    </w:p>
    <w:p w14:paraId="7B4DF32E" w14:textId="77777777" w:rsidR="009937EE" w:rsidRPr="009937EE" w:rsidRDefault="009937EE" w:rsidP="009937EE">
      <w:pPr>
        <w:spacing w:line="360" w:lineRule="auto"/>
        <w:ind w:left="9" w:right="831"/>
        <w:rPr>
          <w:lang w:val="en-GB"/>
        </w:rPr>
      </w:pPr>
      <w:r w:rsidRPr="009937EE">
        <w:rPr>
          <w:lang w:val="en-GB"/>
        </w:rPr>
        <w:t xml:space="preserve">Table 3 displays the samples' antioxidant activity and vitamin C concentrations.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and watermelon juice had vitamin C contents of 4.67 and 1.63 mg/g, respectively. As the amount of watermelon juice in the blends grew, so did the vitamin contents. Since vitamin C cannot be produced by humans, it must be taken only through diet. Lack of vitamin C prevents the formation and maintenance of the connections that keep </w:t>
      </w:r>
      <w:proofErr w:type="spellStart"/>
      <w:r w:rsidRPr="009937EE">
        <w:rPr>
          <w:lang w:val="en-GB"/>
        </w:rPr>
        <w:t>neighboring</w:t>
      </w:r>
      <w:proofErr w:type="spellEnd"/>
      <w:r w:rsidRPr="009937EE">
        <w:rPr>
          <w:lang w:val="en-GB"/>
        </w:rPr>
        <w:t xml:space="preserve"> collagen molecules </w:t>
      </w:r>
      <w:r w:rsidRPr="009937EE">
        <w:rPr>
          <w:lang w:val="en-GB"/>
        </w:rPr>
        <w:lastRenderedPageBreak/>
        <w:t xml:space="preserve">together, which can result in poor wound healing, reopening of previously healed wounds, joint and bone pain, bone fractures, and loose and poorly formed teeth. The DPPH value of the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(33.85%) was higher than that of the watermelon juice (27.15%).</w:t>
      </w:r>
    </w:p>
    <w:p w14:paraId="78773354" w14:textId="77777777" w:rsidR="009937EE" w:rsidRPr="009937EE" w:rsidRDefault="009937EE" w:rsidP="009937EE">
      <w:pPr>
        <w:spacing w:after="0" w:line="360" w:lineRule="auto"/>
        <w:ind w:left="14" w:right="0" w:firstLine="0"/>
        <w:jc w:val="left"/>
        <w:rPr>
          <w:lang w:val="en-GB"/>
        </w:rPr>
      </w:pPr>
      <w:r w:rsidRPr="009937EE">
        <w:rPr>
          <w:lang w:val="en-GB"/>
        </w:rPr>
        <w:t xml:space="preserve">Due to the additive effect, the DPPH values decreased as the amount of watermelon juice increased. The FRAP values for the watermelon juice and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were 1.22 to 3.04 percent, respectively, with the watermelon juice having the lowest value and the </w:t>
      </w:r>
      <w:proofErr w:type="spellStart"/>
      <w:r w:rsidRPr="009937EE">
        <w:rPr>
          <w:lang w:val="en-GB"/>
        </w:rPr>
        <w:t>kunu</w:t>
      </w:r>
      <w:proofErr w:type="spellEnd"/>
      <w:r w:rsidRPr="009937EE">
        <w:rPr>
          <w:lang w:val="en-GB"/>
        </w:rPr>
        <w:t xml:space="preserve"> </w:t>
      </w:r>
      <w:proofErr w:type="spellStart"/>
      <w:r w:rsidRPr="009937EE">
        <w:rPr>
          <w:lang w:val="en-GB"/>
        </w:rPr>
        <w:t>aya</w:t>
      </w:r>
      <w:proofErr w:type="spellEnd"/>
      <w:r w:rsidRPr="009937EE">
        <w:rPr>
          <w:lang w:val="en-GB"/>
        </w:rPr>
        <w:t xml:space="preserve"> having the highest. Nevertheless, the blends' DDPPH and FRAP values were higher than those of the watermelon juice.</w:t>
      </w:r>
    </w:p>
    <w:p w14:paraId="0FF91508" w14:textId="77777777" w:rsidR="00B83A28" w:rsidRDefault="008076A0" w:rsidP="000B6849">
      <w:pPr>
        <w:spacing w:after="0" w:line="360" w:lineRule="auto"/>
        <w:ind w:left="14" w:right="0" w:firstLine="0"/>
        <w:jc w:val="left"/>
      </w:pPr>
      <w:r>
        <w:t xml:space="preserve"> </w:t>
      </w:r>
      <w:r>
        <w:tab/>
        <w:t xml:space="preserve"> </w:t>
      </w:r>
      <w:r>
        <w:br w:type="page"/>
      </w:r>
    </w:p>
    <w:p w14:paraId="61A87C97" w14:textId="77777777" w:rsidR="00B83A28" w:rsidRDefault="009C37B0" w:rsidP="000B6849">
      <w:pPr>
        <w:pStyle w:val="Heading2"/>
        <w:spacing w:after="113" w:line="360" w:lineRule="auto"/>
        <w:ind w:left="9" w:right="596"/>
      </w:pPr>
      <w:bookmarkStart w:id="19" w:name="_Toc102798611"/>
      <w:bookmarkStart w:id="20" w:name="_Toc103583402"/>
      <w:r>
        <w:lastRenderedPageBreak/>
        <w:t>Table 3</w:t>
      </w:r>
      <w:r w:rsidR="008076A0">
        <w:t xml:space="preserve">: Vitamin C content and antioxidant properties of </w:t>
      </w:r>
      <w:proofErr w:type="spellStart"/>
      <w:r w:rsidR="008076A0">
        <w:t>kunu</w:t>
      </w:r>
      <w:proofErr w:type="spellEnd"/>
      <w:r w:rsidR="008076A0">
        <w:t xml:space="preserve"> </w:t>
      </w:r>
      <w:proofErr w:type="spellStart"/>
      <w:r w:rsidR="008076A0">
        <w:t>aya</w:t>
      </w:r>
      <w:proofErr w:type="spellEnd"/>
      <w:r w:rsidR="008076A0">
        <w:t>, water melon and the blends</w:t>
      </w:r>
      <w:bookmarkEnd w:id="19"/>
      <w:bookmarkEnd w:id="20"/>
      <w:r w:rsidR="008076A0">
        <w:t xml:space="preserve"> </w:t>
      </w:r>
    </w:p>
    <w:p w14:paraId="17C09EE6" w14:textId="77777777" w:rsidR="00B83A28" w:rsidRDefault="008076A0" w:rsidP="000B6849">
      <w:pPr>
        <w:spacing w:after="0" w:line="360" w:lineRule="auto"/>
        <w:ind w:left="14" w:right="0" w:firstLine="0"/>
        <w:jc w:val="left"/>
      </w:pPr>
      <w:r>
        <w:t xml:space="preserve"> </w:t>
      </w:r>
    </w:p>
    <w:tbl>
      <w:tblPr>
        <w:tblStyle w:val="TableGrid0"/>
        <w:tblW w:w="9369" w:type="dxa"/>
        <w:tblInd w:w="0" w:type="dxa"/>
        <w:tblCellMar>
          <w:top w:w="37" w:type="dxa"/>
          <w:right w:w="115" w:type="dxa"/>
        </w:tblCellMar>
        <w:tblLook w:val="04A0" w:firstRow="1" w:lastRow="0" w:firstColumn="1" w:lastColumn="0" w:noHBand="0" w:noVBand="1"/>
      </w:tblPr>
      <w:tblGrid>
        <w:gridCol w:w="3447"/>
        <w:gridCol w:w="2286"/>
        <w:gridCol w:w="1873"/>
        <w:gridCol w:w="1763"/>
      </w:tblGrid>
      <w:tr w:rsidR="00B83A28" w14:paraId="08B94186" w14:textId="77777777">
        <w:trPr>
          <w:trHeight w:val="874"/>
        </w:trPr>
        <w:tc>
          <w:tcPr>
            <w:tcW w:w="3448" w:type="dxa"/>
            <w:tcBorders>
              <w:top w:val="single" w:sz="16" w:space="0" w:color="000000"/>
              <w:left w:val="nil"/>
              <w:bottom w:val="single" w:sz="16" w:space="0" w:color="000000"/>
              <w:right w:val="nil"/>
            </w:tcBorders>
          </w:tcPr>
          <w:p w14:paraId="539CA290" w14:textId="77777777" w:rsidR="00B83A28" w:rsidRDefault="008076A0" w:rsidP="000B6849">
            <w:pPr>
              <w:tabs>
                <w:tab w:val="center" w:pos="1194"/>
              </w:tabs>
              <w:spacing w:after="119" w:line="360" w:lineRule="auto"/>
              <w:ind w:left="0" w:right="0" w:firstLine="0"/>
              <w:jc w:val="left"/>
            </w:pPr>
            <w:r>
              <w:t xml:space="preserve"> </w:t>
            </w:r>
            <w:r>
              <w:tab/>
              <w:t xml:space="preserve">Sample </w:t>
            </w:r>
          </w:p>
          <w:p w14:paraId="3B155351" w14:textId="77777777" w:rsidR="00B83A28" w:rsidRDefault="008076A0" w:rsidP="000B6849">
            <w:pPr>
              <w:spacing w:after="0" w:line="360" w:lineRule="auto"/>
              <w:ind w:left="128" w:right="0" w:firstLine="0"/>
              <w:jc w:val="center"/>
            </w:pPr>
            <w:r>
              <w:t xml:space="preserve">Kunu: watermelon </w:t>
            </w:r>
          </w:p>
        </w:tc>
        <w:tc>
          <w:tcPr>
            <w:tcW w:w="2286" w:type="dxa"/>
            <w:tcBorders>
              <w:top w:val="single" w:sz="16" w:space="0" w:color="000000"/>
              <w:left w:val="nil"/>
              <w:bottom w:val="single" w:sz="16" w:space="0" w:color="000000"/>
              <w:right w:val="nil"/>
            </w:tcBorders>
          </w:tcPr>
          <w:p w14:paraId="3C2A1E92" w14:textId="77777777" w:rsidR="00B83A28" w:rsidRDefault="008076A0" w:rsidP="000B6849">
            <w:pPr>
              <w:spacing w:after="0" w:line="360" w:lineRule="auto"/>
              <w:ind w:left="0" w:right="0" w:firstLine="0"/>
              <w:jc w:val="left"/>
            </w:pPr>
            <w:r>
              <w:t xml:space="preserve">VITAMIN C(mg/g) </w:t>
            </w:r>
          </w:p>
        </w:tc>
        <w:tc>
          <w:tcPr>
            <w:tcW w:w="1873" w:type="dxa"/>
            <w:tcBorders>
              <w:top w:val="single" w:sz="16" w:space="0" w:color="000000"/>
              <w:left w:val="nil"/>
              <w:bottom w:val="single" w:sz="16" w:space="0" w:color="000000"/>
              <w:right w:val="nil"/>
            </w:tcBorders>
          </w:tcPr>
          <w:p w14:paraId="36E3A034" w14:textId="77777777" w:rsidR="00B83A28" w:rsidRDefault="008076A0" w:rsidP="000B6849">
            <w:pPr>
              <w:spacing w:after="0" w:line="360" w:lineRule="auto"/>
              <w:ind w:left="0" w:right="0" w:firstLine="0"/>
              <w:jc w:val="left"/>
            </w:pPr>
            <w:r>
              <w:t xml:space="preserve">DPPH %  </w:t>
            </w:r>
          </w:p>
        </w:tc>
        <w:tc>
          <w:tcPr>
            <w:tcW w:w="1763" w:type="dxa"/>
            <w:tcBorders>
              <w:top w:val="single" w:sz="16" w:space="0" w:color="000000"/>
              <w:left w:val="nil"/>
              <w:bottom w:val="single" w:sz="16" w:space="0" w:color="000000"/>
              <w:right w:val="nil"/>
            </w:tcBorders>
          </w:tcPr>
          <w:p w14:paraId="5585CA93" w14:textId="77777777" w:rsidR="00B83A28" w:rsidRDefault="008076A0" w:rsidP="000B6849">
            <w:pPr>
              <w:spacing w:after="0" w:line="360" w:lineRule="auto"/>
              <w:ind w:left="0" w:right="0" w:firstLine="0"/>
              <w:jc w:val="left"/>
            </w:pPr>
            <w:r>
              <w:t xml:space="preserve">FRAP [mg/g] </w:t>
            </w:r>
          </w:p>
        </w:tc>
      </w:tr>
      <w:tr w:rsidR="00B83A28" w14:paraId="6F379A6C" w14:textId="77777777">
        <w:trPr>
          <w:trHeight w:val="368"/>
        </w:trPr>
        <w:tc>
          <w:tcPr>
            <w:tcW w:w="3448" w:type="dxa"/>
            <w:tcBorders>
              <w:top w:val="single" w:sz="16" w:space="0" w:color="000000"/>
              <w:left w:val="nil"/>
              <w:bottom w:val="nil"/>
              <w:right w:val="nil"/>
            </w:tcBorders>
          </w:tcPr>
          <w:p w14:paraId="4613562B" w14:textId="77777777" w:rsidR="00B83A28" w:rsidRDefault="008076A0" w:rsidP="000B6849">
            <w:pPr>
              <w:tabs>
                <w:tab w:val="center" w:pos="1109"/>
              </w:tabs>
              <w:spacing w:after="0" w:line="360" w:lineRule="auto"/>
              <w:ind w:left="0" w:right="0" w:firstLine="0"/>
              <w:jc w:val="left"/>
            </w:pPr>
            <w:r>
              <w:t xml:space="preserve"> </w:t>
            </w:r>
            <w:r>
              <w:tab/>
              <w:t xml:space="preserve">0:100 </w:t>
            </w:r>
          </w:p>
        </w:tc>
        <w:tc>
          <w:tcPr>
            <w:tcW w:w="2286" w:type="dxa"/>
            <w:tcBorders>
              <w:top w:val="single" w:sz="16" w:space="0" w:color="000000"/>
              <w:left w:val="nil"/>
              <w:bottom w:val="nil"/>
              <w:right w:val="nil"/>
            </w:tcBorders>
          </w:tcPr>
          <w:p w14:paraId="6EDD9B11" w14:textId="77777777" w:rsidR="00B83A28" w:rsidRDefault="008076A0" w:rsidP="000B6849">
            <w:pPr>
              <w:spacing w:after="0" w:line="360" w:lineRule="auto"/>
              <w:ind w:left="0" w:right="0" w:firstLine="0"/>
              <w:jc w:val="left"/>
            </w:pPr>
            <w:r>
              <w:t>4.</w:t>
            </w:r>
            <w:r w:rsidR="00965EB3">
              <w:t>6</w:t>
            </w:r>
            <w:r>
              <w:t>7</w:t>
            </w:r>
            <w:r w:rsidR="002835ED">
              <w:rPr>
                <w:vertAlign w:val="superscript"/>
              </w:rPr>
              <w:t>a</w:t>
            </w:r>
            <w:r>
              <w:t xml:space="preserve">±0.53 </w:t>
            </w:r>
          </w:p>
        </w:tc>
        <w:tc>
          <w:tcPr>
            <w:tcW w:w="1873" w:type="dxa"/>
            <w:tcBorders>
              <w:top w:val="single" w:sz="16" w:space="0" w:color="000000"/>
              <w:left w:val="nil"/>
              <w:bottom w:val="nil"/>
              <w:right w:val="nil"/>
            </w:tcBorders>
          </w:tcPr>
          <w:p w14:paraId="4692C726" w14:textId="77777777" w:rsidR="00B83A28" w:rsidRDefault="008076A0" w:rsidP="000B6849">
            <w:pPr>
              <w:spacing w:after="0" w:line="360" w:lineRule="auto"/>
              <w:ind w:left="0" w:right="0" w:firstLine="0"/>
              <w:jc w:val="left"/>
            </w:pPr>
            <w:r>
              <w:t>27.15</w:t>
            </w:r>
            <w:r w:rsidR="00535102">
              <w:rPr>
                <w:vertAlign w:val="superscript"/>
              </w:rPr>
              <w:t>d</w:t>
            </w:r>
            <w:r>
              <w:t xml:space="preserve">±0.23 </w:t>
            </w:r>
          </w:p>
        </w:tc>
        <w:tc>
          <w:tcPr>
            <w:tcW w:w="1763" w:type="dxa"/>
            <w:tcBorders>
              <w:top w:val="single" w:sz="16" w:space="0" w:color="000000"/>
              <w:left w:val="nil"/>
              <w:bottom w:val="nil"/>
              <w:right w:val="nil"/>
            </w:tcBorders>
          </w:tcPr>
          <w:p w14:paraId="07EECCE8" w14:textId="77777777" w:rsidR="00B83A28" w:rsidRDefault="008076A0" w:rsidP="000B6849">
            <w:pPr>
              <w:spacing w:after="0" w:line="360" w:lineRule="auto"/>
              <w:ind w:left="0" w:right="0" w:firstLine="0"/>
              <w:jc w:val="left"/>
            </w:pPr>
            <w:r>
              <w:t>1.22</w:t>
            </w:r>
            <w:r>
              <w:rPr>
                <w:vertAlign w:val="superscript"/>
              </w:rPr>
              <w:t>a</w:t>
            </w:r>
            <w:r>
              <w:t xml:space="preserve">±0.02 </w:t>
            </w:r>
          </w:p>
        </w:tc>
      </w:tr>
      <w:tr w:rsidR="00B83A28" w14:paraId="0307CA90" w14:textId="77777777">
        <w:trPr>
          <w:trHeight w:val="413"/>
        </w:trPr>
        <w:tc>
          <w:tcPr>
            <w:tcW w:w="3448" w:type="dxa"/>
            <w:tcBorders>
              <w:top w:val="nil"/>
              <w:left w:val="nil"/>
              <w:bottom w:val="nil"/>
              <w:right w:val="nil"/>
            </w:tcBorders>
          </w:tcPr>
          <w:p w14:paraId="432C1FA3" w14:textId="77777777" w:rsidR="00B83A28" w:rsidRDefault="008076A0" w:rsidP="000B6849">
            <w:pPr>
              <w:tabs>
                <w:tab w:val="center" w:pos="1109"/>
              </w:tabs>
              <w:spacing w:after="0" w:line="360" w:lineRule="auto"/>
              <w:ind w:left="0" w:right="0" w:firstLine="0"/>
              <w:jc w:val="left"/>
            </w:pPr>
            <w:r>
              <w:t xml:space="preserve"> </w:t>
            </w:r>
            <w:r>
              <w:tab/>
              <w:t xml:space="preserve">100:0 </w:t>
            </w:r>
          </w:p>
        </w:tc>
        <w:tc>
          <w:tcPr>
            <w:tcW w:w="2286" w:type="dxa"/>
            <w:tcBorders>
              <w:top w:val="nil"/>
              <w:left w:val="nil"/>
              <w:bottom w:val="nil"/>
              <w:right w:val="nil"/>
            </w:tcBorders>
          </w:tcPr>
          <w:p w14:paraId="0EC69A8B" w14:textId="77777777" w:rsidR="00B83A28" w:rsidRDefault="008076A0" w:rsidP="000B6849">
            <w:pPr>
              <w:spacing w:after="0" w:line="360" w:lineRule="auto"/>
              <w:ind w:left="0" w:right="0" w:firstLine="0"/>
              <w:jc w:val="left"/>
            </w:pPr>
            <w:r>
              <w:t>1.63</w:t>
            </w:r>
            <w:r w:rsidR="002835ED">
              <w:rPr>
                <w:vertAlign w:val="superscript"/>
              </w:rPr>
              <w:t>d</w:t>
            </w:r>
            <w:r>
              <w:t xml:space="preserve">±0.00 </w:t>
            </w:r>
          </w:p>
        </w:tc>
        <w:tc>
          <w:tcPr>
            <w:tcW w:w="1873" w:type="dxa"/>
            <w:tcBorders>
              <w:top w:val="nil"/>
              <w:left w:val="nil"/>
              <w:bottom w:val="nil"/>
              <w:right w:val="nil"/>
            </w:tcBorders>
          </w:tcPr>
          <w:p w14:paraId="7423704E" w14:textId="77777777" w:rsidR="00B83A28" w:rsidRDefault="008076A0" w:rsidP="000B6849">
            <w:pPr>
              <w:spacing w:after="0" w:line="360" w:lineRule="auto"/>
              <w:ind w:left="0" w:right="0" w:firstLine="0"/>
              <w:jc w:val="left"/>
            </w:pPr>
            <w:r>
              <w:t>33.85</w:t>
            </w:r>
            <w:r>
              <w:rPr>
                <w:vertAlign w:val="superscript"/>
              </w:rPr>
              <w:t>a</w:t>
            </w:r>
            <w:r>
              <w:t xml:space="preserve">±4.71 </w:t>
            </w:r>
          </w:p>
        </w:tc>
        <w:tc>
          <w:tcPr>
            <w:tcW w:w="1763" w:type="dxa"/>
            <w:tcBorders>
              <w:top w:val="nil"/>
              <w:left w:val="nil"/>
              <w:bottom w:val="nil"/>
              <w:right w:val="nil"/>
            </w:tcBorders>
          </w:tcPr>
          <w:p w14:paraId="0E9847D1" w14:textId="77777777" w:rsidR="00B83A28" w:rsidRDefault="008076A0" w:rsidP="000B6849">
            <w:pPr>
              <w:spacing w:after="0" w:line="360" w:lineRule="auto"/>
              <w:ind w:left="0" w:right="0" w:firstLine="0"/>
              <w:jc w:val="left"/>
            </w:pPr>
            <w:r>
              <w:t>3.04</w:t>
            </w:r>
            <w:r w:rsidR="002835ED">
              <w:rPr>
                <w:vertAlign w:val="superscript"/>
              </w:rPr>
              <w:t>a</w:t>
            </w:r>
            <w:r>
              <w:t xml:space="preserve">±0.12 </w:t>
            </w:r>
          </w:p>
        </w:tc>
      </w:tr>
      <w:tr w:rsidR="00B83A28" w14:paraId="64EE2217" w14:textId="77777777">
        <w:trPr>
          <w:trHeight w:val="413"/>
        </w:trPr>
        <w:tc>
          <w:tcPr>
            <w:tcW w:w="3448" w:type="dxa"/>
            <w:tcBorders>
              <w:top w:val="nil"/>
              <w:left w:val="nil"/>
              <w:bottom w:val="nil"/>
              <w:right w:val="nil"/>
            </w:tcBorders>
          </w:tcPr>
          <w:p w14:paraId="5CF29B2D" w14:textId="77777777" w:rsidR="00B83A28" w:rsidRDefault="008076A0" w:rsidP="000B6849">
            <w:pPr>
              <w:tabs>
                <w:tab w:val="center" w:pos="1109"/>
              </w:tabs>
              <w:spacing w:after="0" w:line="360" w:lineRule="auto"/>
              <w:ind w:left="0" w:right="0" w:firstLine="0"/>
              <w:jc w:val="left"/>
            </w:pPr>
            <w:r>
              <w:t xml:space="preserve"> </w:t>
            </w:r>
            <w:r>
              <w:tab/>
              <w:t xml:space="preserve">90:10 </w:t>
            </w:r>
          </w:p>
        </w:tc>
        <w:tc>
          <w:tcPr>
            <w:tcW w:w="2286" w:type="dxa"/>
            <w:tcBorders>
              <w:top w:val="nil"/>
              <w:left w:val="nil"/>
              <w:bottom w:val="nil"/>
              <w:right w:val="nil"/>
            </w:tcBorders>
          </w:tcPr>
          <w:p w14:paraId="6237F546" w14:textId="77777777" w:rsidR="00B83A28" w:rsidRDefault="002835ED" w:rsidP="000B6849">
            <w:pPr>
              <w:spacing w:after="0" w:line="360" w:lineRule="auto"/>
              <w:ind w:left="0" w:right="0" w:firstLine="0"/>
              <w:jc w:val="left"/>
            </w:pPr>
            <w:r>
              <w:t>2</w:t>
            </w:r>
            <w:r w:rsidR="008076A0">
              <w:t>.87</w:t>
            </w:r>
            <w:r w:rsidRPr="002835ED">
              <w:rPr>
                <w:vertAlign w:val="superscript"/>
              </w:rPr>
              <w:t>cd</w:t>
            </w:r>
            <w:r w:rsidR="008076A0">
              <w:t xml:space="preserve">±0.05 </w:t>
            </w:r>
          </w:p>
        </w:tc>
        <w:tc>
          <w:tcPr>
            <w:tcW w:w="1873" w:type="dxa"/>
            <w:tcBorders>
              <w:top w:val="nil"/>
              <w:left w:val="nil"/>
              <w:bottom w:val="nil"/>
              <w:right w:val="nil"/>
            </w:tcBorders>
          </w:tcPr>
          <w:p w14:paraId="17C96CCD" w14:textId="77777777" w:rsidR="00B83A28" w:rsidRDefault="008076A0" w:rsidP="000B6849">
            <w:pPr>
              <w:spacing w:after="0" w:line="360" w:lineRule="auto"/>
              <w:ind w:left="0" w:right="0" w:firstLine="0"/>
              <w:jc w:val="left"/>
            </w:pPr>
            <w:r>
              <w:t>33.18</w:t>
            </w:r>
            <w:r>
              <w:rPr>
                <w:vertAlign w:val="superscript"/>
              </w:rPr>
              <w:t>ab</w:t>
            </w:r>
            <w:r>
              <w:t xml:space="preserve">±4.26 </w:t>
            </w:r>
          </w:p>
        </w:tc>
        <w:tc>
          <w:tcPr>
            <w:tcW w:w="1763" w:type="dxa"/>
            <w:tcBorders>
              <w:top w:val="nil"/>
              <w:left w:val="nil"/>
              <w:bottom w:val="nil"/>
              <w:right w:val="nil"/>
            </w:tcBorders>
          </w:tcPr>
          <w:p w14:paraId="255FBD4E" w14:textId="77777777" w:rsidR="00B83A28" w:rsidRDefault="008076A0" w:rsidP="000B6849">
            <w:pPr>
              <w:spacing w:after="0" w:line="360" w:lineRule="auto"/>
              <w:ind w:left="0" w:right="0" w:firstLine="0"/>
              <w:jc w:val="left"/>
            </w:pPr>
            <w:r>
              <w:t>2.86</w:t>
            </w:r>
            <w:r>
              <w:rPr>
                <w:vertAlign w:val="superscript"/>
              </w:rPr>
              <w:t>b</w:t>
            </w:r>
            <w:r>
              <w:t xml:space="preserve">±1.10 </w:t>
            </w:r>
          </w:p>
        </w:tc>
      </w:tr>
      <w:tr w:rsidR="00B83A28" w14:paraId="75F8CAFE" w14:textId="77777777">
        <w:trPr>
          <w:trHeight w:val="415"/>
        </w:trPr>
        <w:tc>
          <w:tcPr>
            <w:tcW w:w="3448" w:type="dxa"/>
            <w:tcBorders>
              <w:top w:val="nil"/>
              <w:left w:val="nil"/>
              <w:bottom w:val="nil"/>
              <w:right w:val="nil"/>
            </w:tcBorders>
          </w:tcPr>
          <w:p w14:paraId="1E9EB482" w14:textId="77777777" w:rsidR="00B83A28" w:rsidRDefault="008076A0" w:rsidP="000B6849">
            <w:pPr>
              <w:tabs>
                <w:tab w:val="center" w:pos="1109"/>
              </w:tabs>
              <w:spacing w:after="0" w:line="360" w:lineRule="auto"/>
              <w:ind w:left="0" w:right="0" w:firstLine="0"/>
              <w:jc w:val="left"/>
            </w:pPr>
            <w:r>
              <w:t xml:space="preserve"> </w:t>
            </w:r>
            <w:r>
              <w:tab/>
              <w:t xml:space="preserve">80:20 </w:t>
            </w:r>
          </w:p>
        </w:tc>
        <w:tc>
          <w:tcPr>
            <w:tcW w:w="2286" w:type="dxa"/>
            <w:tcBorders>
              <w:top w:val="nil"/>
              <w:left w:val="nil"/>
              <w:bottom w:val="nil"/>
              <w:right w:val="nil"/>
            </w:tcBorders>
          </w:tcPr>
          <w:p w14:paraId="497FA522" w14:textId="77777777" w:rsidR="00B83A28" w:rsidRDefault="002835ED" w:rsidP="000B6849">
            <w:pPr>
              <w:spacing w:after="0" w:line="360" w:lineRule="auto"/>
              <w:ind w:left="0" w:right="0" w:firstLine="0"/>
              <w:jc w:val="left"/>
            </w:pPr>
            <w:r>
              <w:t>2.6</w:t>
            </w:r>
            <w:r w:rsidR="008076A0">
              <w:t>2</w:t>
            </w:r>
            <w:r>
              <w:rPr>
                <w:vertAlign w:val="superscript"/>
              </w:rPr>
              <w:t>cd</w:t>
            </w:r>
            <w:r w:rsidR="008076A0">
              <w:t xml:space="preserve">±0.10 </w:t>
            </w:r>
          </w:p>
        </w:tc>
        <w:tc>
          <w:tcPr>
            <w:tcW w:w="1873" w:type="dxa"/>
            <w:tcBorders>
              <w:top w:val="nil"/>
              <w:left w:val="nil"/>
              <w:bottom w:val="nil"/>
              <w:right w:val="nil"/>
            </w:tcBorders>
          </w:tcPr>
          <w:p w14:paraId="40EEF540" w14:textId="77777777" w:rsidR="00B83A28" w:rsidRDefault="008076A0" w:rsidP="000B6849">
            <w:pPr>
              <w:spacing w:after="0" w:line="360" w:lineRule="auto"/>
              <w:ind w:left="0" w:right="0" w:firstLine="0"/>
              <w:jc w:val="left"/>
            </w:pPr>
            <w:r>
              <w:t>32.51</w:t>
            </w:r>
            <w:r w:rsidR="00535102">
              <w:rPr>
                <w:vertAlign w:val="superscript"/>
              </w:rPr>
              <w:t>b</w:t>
            </w:r>
            <w:r>
              <w:t xml:space="preserve">±3.81 </w:t>
            </w:r>
          </w:p>
        </w:tc>
        <w:tc>
          <w:tcPr>
            <w:tcW w:w="1763" w:type="dxa"/>
            <w:tcBorders>
              <w:top w:val="nil"/>
              <w:left w:val="nil"/>
              <w:bottom w:val="nil"/>
              <w:right w:val="nil"/>
            </w:tcBorders>
          </w:tcPr>
          <w:p w14:paraId="2A43614F" w14:textId="77777777" w:rsidR="00B83A28" w:rsidRDefault="008076A0" w:rsidP="000B6849">
            <w:pPr>
              <w:spacing w:after="0" w:line="360" w:lineRule="auto"/>
              <w:ind w:left="0" w:right="0" w:firstLine="0"/>
              <w:jc w:val="left"/>
            </w:pPr>
            <w:r>
              <w:t>2.68</w:t>
            </w:r>
            <w:r w:rsidR="002835ED">
              <w:rPr>
                <w:vertAlign w:val="superscript"/>
              </w:rPr>
              <w:t>bc</w:t>
            </w:r>
            <w:r>
              <w:t xml:space="preserve">±0.11 </w:t>
            </w:r>
          </w:p>
        </w:tc>
      </w:tr>
      <w:tr w:rsidR="00B83A28" w14:paraId="04330A2D" w14:textId="77777777">
        <w:trPr>
          <w:trHeight w:val="415"/>
        </w:trPr>
        <w:tc>
          <w:tcPr>
            <w:tcW w:w="3448" w:type="dxa"/>
            <w:tcBorders>
              <w:top w:val="nil"/>
              <w:left w:val="nil"/>
              <w:bottom w:val="nil"/>
              <w:right w:val="nil"/>
            </w:tcBorders>
          </w:tcPr>
          <w:p w14:paraId="6490746C" w14:textId="77777777" w:rsidR="00B83A28" w:rsidRDefault="008076A0" w:rsidP="000B6849">
            <w:pPr>
              <w:tabs>
                <w:tab w:val="center" w:pos="1109"/>
              </w:tabs>
              <w:spacing w:after="0" w:line="360" w:lineRule="auto"/>
              <w:ind w:left="0" w:right="0" w:firstLine="0"/>
              <w:jc w:val="left"/>
            </w:pPr>
            <w:r>
              <w:t xml:space="preserve"> </w:t>
            </w:r>
            <w:r>
              <w:tab/>
              <w:t xml:space="preserve">70:30 </w:t>
            </w:r>
          </w:p>
        </w:tc>
        <w:tc>
          <w:tcPr>
            <w:tcW w:w="2286" w:type="dxa"/>
            <w:tcBorders>
              <w:top w:val="nil"/>
              <w:left w:val="nil"/>
              <w:bottom w:val="nil"/>
              <w:right w:val="nil"/>
            </w:tcBorders>
          </w:tcPr>
          <w:p w14:paraId="14CF40B5" w14:textId="77777777" w:rsidR="00B83A28" w:rsidRDefault="008076A0" w:rsidP="000B6849">
            <w:pPr>
              <w:spacing w:after="0" w:line="360" w:lineRule="auto"/>
              <w:ind w:left="0" w:right="0" w:firstLine="0"/>
              <w:jc w:val="left"/>
            </w:pPr>
            <w:r>
              <w:t>2.51</w:t>
            </w:r>
            <w:r w:rsidR="002835ED">
              <w:rPr>
                <w:vertAlign w:val="superscript"/>
              </w:rPr>
              <w:t>c</w:t>
            </w:r>
            <w:r>
              <w:t xml:space="preserve">±0.16 </w:t>
            </w:r>
          </w:p>
        </w:tc>
        <w:tc>
          <w:tcPr>
            <w:tcW w:w="1873" w:type="dxa"/>
            <w:tcBorders>
              <w:top w:val="nil"/>
              <w:left w:val="nil"/>
              <w:bottom w:val="nil"/>
              <w:right w:val="nil"/>
            </w:tcBorders>
          </w:tcPr>
          <w:p w14:paraId="6DF221B0" w14:textId="77777777" w:rsidR="00B83A28" w:rsidRDefault="008076A0" w:rsidP="000B6849">
            <w:pPr>
              <w:spacing w:after="0" w:line="360" w:lineRule="auto"/>
              <w:ind w:left="0" w:right="0" w:firstLine="0"/>
              <w:jc w:val="left"/>
            </w:pPr>
            <w:r>
              <w:t>31.84</w:t>
            </w:r>
            <w:r w:rsidR="00535102">
              <w:rPr>
                <w:vertAlign w:val="superscript"/>
              </w:rPr>
              <w:t>bc</w:t>
            </w:r>
            <w:r>
              <w:t xml:space="preserve">±3.36 </w:t>
            </w:r>
          </w:p>
        </w:tc>
        <w:tc>
          <w:tcPr>
            <w:tcW w:w="1763" w:type="dxa"/>
            <w:tcBorders>
              <w:top w:val="nil"/>
              <w:left w:val="nil"/>
              <w:bottom w:val="nil"/>
              <w:right w:val="nil"/>
            </w:tcBorders>
          </w:tcPr>
          <w:p w14:paraId="7D035724" w14:textId="77777777" w:rsidR="00B83A28" w:rsidRDefault="008076A0" w:rsidP="000B6849">
            <w:pPr>
              <w:spacing w:after="0" w:line="360" w:lineRule="auto"/>
              <w:ind w:left="0" w:right="0" w:firstLine="0"/>
              <w:jc w:val="left"/>
            </w:pPr>
            <w:r>
              <w:t>2.50</w:t>
            </w:r>
            <w:r w:rsidR="002835ED">
              <w:rPr>
                <w:vertAlign w:val="superscript"/>
              </w:rPr>
              <w:t>c</w:t>
            </w:r>
            <w:r>
              <w:t xml:space="preserve">±0.09 </w:t>
            </w:r>
          </w:p>
        </w:tc>
      </w:tr>
      <w:tr w:rsidR="00B83A28" w14:paraId="09136EAF" w14:textId="77777777">
        <w:trPr>
          <w:trHeight w:val="413"/>
        </w:trPr>
        <w:tc>
          <w:tcPr>
            <w:tcW w:w="3448" w:type="dxa"/>
            <w:tcBorders>
              <w:top w:val="nil"/>
              <w:left w:val="nil"/>
              <w:bottom w:val="nil"/>
              <w:right w:val="nil"/>
            </w:tcBorders>
          </w:tcPr>
          <w:p w14:paraId="351A0AD5" w14:textId="77777777" w:rsidR="00B83A28" w:rsidRDefault="008076A0" w:rsidP="000B6849">
            <w:pPr>
              <w:tabs>
                <w:tab w:val="center" w:pos="1109"/>
              </w:tabs>
              <w:spacing w:after="0" w:line="360" w:lineRule="auto"/>
              <w:ind w:left="0" w:right="0" w:firstLine="0"/>
              <w:jc w:val="left"/>
            </w:pPr>
            <w:r>
              <w:t xml:space="preserve"> </w:t>
            </w:r>
            <w:r>
              <w:tab/>
              <w:t xml:space="preserve">60:40 </w:t>
            </w:r>
          </w:p>
        </w:tc>
        <w:tc>
          <w:tcPr>
            <w:tcW w:w="2286" w:type="dxa"/>
            <w:tcBorders>
              <w:top w:val="nil"/>
              <w:left w:val="nil"/>
              <w:bottom w:val="nil"/>
              <w:right w:val="nil"/>
            </w:tcBorders>
          </w:tcPr>
          <w:p w14:paraId="431E66D8" w14:textId="77777777" w:rsidR="00B83A28" w:rsidRDefault="002835ED" w:rsidP="002835ED">
            <w:pPr>
              <w:spacing w:after="0" w:line="360" w:lineRule="auto"/>
              <w:ind w:left="0" w:right="0" w:firstLine="0"/>
              <w:jc w:val="left"/>
            </w:pPr>
            <w:r>
              <w:t>3</w:t>
            </w:r>
            <w:r w:rsidR="008076A0">
              <w:t>.39</w:t>
            </w:r>
            <w:r>
              <w:rPr>
                <w:vertAlign w:val="superscript"/>
              </w:rPr>
              <w:t>b</w:t>
            </w:r>
            <w:r w:rsidR="008076A0">
              <w:t xml:space="preserve">0.21 </w:t>
            </w:r>
          </w:p>
        </w:tc>
        <w:tc>
          <w:tcPr>
            <w:tcW w:w="1873" w:type="dxa"/>
            <w:tcBorders>
              <w:top w:val="nil"/>
              <w:left w:val="nil"/>
              <w:bottom w:val="nil"/>
              <w:right w:val="nil"/>
            </w:tcBorders>
          </w:tcPr>
          <w:p w14:paraId="005C41AB" w14:textId="77777777" w:rsidR="00B83A28" w:rsidRDefault="008076A0" w:rsidP="000B6849">
            <w:pPr>
              <w:spacing w:after="0" w:line="360" w:lineRule="auto"/>
              <w:ind w:left="0" w:right="0" w:firstLine="0"/>
              <w:jc w:val="left"/>
            </w:pPr>
            <w:r>
              <w:t>31.17</w:t>
            </w:r>
            <w:r w:rsidR="00535102">
              <w:rPr>
                <w:vertAlign w:val="superscript"/>
              </w:rPr>
              <w:t>c</w:t>
            </w:r>
            <w:r>
              <w:t xml:space="preserve">±2.92 </w:t>
            </w:r>
          </w:p>
        </w:tc>
        <w:tc>
          <w:tcPr>
            <w:tcW w:w="1763" w:type="dxa"/>
            <w:tcBorders>
              <w:top w:val="nil"/>
              <w:left w:val="nil"/>
              <w:bottom w:val="nil"/>
              <w:right w:val="nil"/>
            </w:tcBorders>
          </w:tcPr>
          <w:p w14:paraId="6E4FDE63" w14:textId="77777777" w:rsidR="00B83A28" w:rsidRDefault="008076A0" w:rsidP="000B6849">
            <w:pPr>
              <w:spacing w:after="0" w:line="360" w:lineRule="auto"/>
              <w:ind w:left="0" w:right="0" w:firstLine="0"/>
              <w:jc w:val="left"/>
            </w:pPr>
            <w:r>
              <w:t>2.31</w:t>
            </w:r>
            <w:r w:rsidR="002835ED">
              <w:rPr>
                <w:vertAlign w:val="superscript"/>
              </w:rPr>
              <w:t>d</w:t>
            </w:r>
            <w:r>
              <w:t xml:space="preserve">±0.08 </w:t>
            </w:r>
          </w:p>
        </w:tc>
      </w:tr>
      <w:tr w:rsidR="00B83A28" w14:paraId="7B2ACFDE" w14:textId="77777777">
        <w:trPr>
          <w:trHeight w:val="510"/>
        </w:trPr>
        <w:tc>
          <w:tcPr>
            <w:tcW w:w="3448" w:type="dxa"/>
            <w:tcBorders>
              <w:top w:val="nil"/>
              <w:left w:val="nil"/>
              <w:bottom w:val="single" w:sz="16" w:space="0" w:color="000000"/>
              <w:right w:val="nil"/>
            </w:tcBorders>
          </w:tcPr>
          <w:p w14:paraId="4989F508" w14:textId="77777777" w:rsidR="00B83A28" w:rsidRDefault="008076A0" w:rsidP="000B6849">
            <w:pPr>
              <w:tabs>
                <w:tab w:val="center" w:pos="1109"/>
              </w:tabs>
              <w:spacing w:after="0" w:line="360" w:lineRule="auto"/>
              <w:ind w:left="0" w:right="0" w:firstLine="0"/>
              <w:jc w:val="left"/>
            </w:pPr>
            <w:r>
              <w:t xml:space="preserve"> </w:t>
            </w:r>
            <w:r>
              <w:tab/>
              <w:t xml:space="preserve">50:50 </w:t>
            </w:r>
          </w:p>
        </w:tc>
        <w:tc>
          <w:tcPr>
            <w:tcW w:w="2286" w:type="dxa"/>
            <w:tcBorders>
              <w:top w:val="nil"/>
              <w:left w:val="nil"/>
              <w:bottom w:val="single" w:sz="16" w:space="0" w:color="000000"/>
              <w:right w:val="nil"/>
            </w:tcBorders>
          </w:tcPr>
          <w:p w14:paraId="4C8A1C5B" w14:textId="77777777" w:rsidR="00B83A28" w:rsidRDefault="002835ED" w:rsidP="000B6849">
            <w:pPr>
              <w:spacing w:after="0" w:line="360" w:lineRule="auto"/>
              <w:ind w:left="0" w:right="0" w:firstLine="0"/>
              <w:jc w:val="left"/>
            </w:pPr>
            <w:r>
              <w:t>4</w:t>
            </w:r>
            <w:r w:rsidR="00965EB3">
              <w:t>.0</w:t>
            </w:r>
            <w:r w:rsidR="008076A0">
              <w:t>9</w:t>
            </w:r>
            <w:r>
              <w:rPr>
                <w:vertAlign w:val="superscript"/>
              </w:rPr>
              <w:t>ab</w:t>
            </w:r>
            <w:r w:rsidR="008076A0">
              <w:t xml:space="preserve">±0.39 </w:t>
            </w:r>
          </w:p>
        </w:tc>
        <w:tc>
          <w:tcPr>
            <w:tcW w:w="1873" w:type="dxa"/>
            <w:tcBorders>
              <w:top w:val="nil"/>
              <w:left w:val="nil"/>
              <w:bottom w:val="single" w:sz="16" w:space="0" w:color="000000"/>
              <w:right w:val="nil"/>
            </w:tcBorders>
          </w:tcPr>
          <w:p w14:paraId="696EB0D6" w14:textId="77777777" w:rsidR="00B83A28" w:rsidRDefault="00535102" w:rsidP="000B6849">
            <w:pPr>
              <w:spacing w:after="0" w:line="360" w:lineRule="auto"/>
              <w:ind w:left="0" w:right="0" w:firstLine="0"/>
              <w:jc w:val="left"/>
            </w:pPr>
            <w:r>
              <w:t>31</w:t>
            </w:r>
            <w:r w:rsidR="008076A0">
              <w:t>.59</w:t>
            </w:r>
            <w:r>
              <w:rPr>
                <w:vertAlign w:val="superscript"/>
              </w:rPr>
              <w:t>cd</w:t>
            </w:r>
            <w:r w:rsidR="008076A0">
              <w:t xml:space="preserve">±3.14 </w:t>
            </w:r>
          </w:p>
        </w:tc>
        <w:tc>
          <w:tcPr>
            <w:tcW w:w="1763" w:type="dxa"/>
            <w:tcBorders>
              <w:top w:val="nil"/>
              <w:left w:val="nil"/>
              <w:bottom w:val="single" w:sz="16" w:space="0" w:color="000000"/>
              <w:right w:val="nil"/>
            </w:tcBorders>
          </w:tcPr>
          <w:p w14:paraId="56830384" w14:textId="77777777" w:rsidR="00B83A28" w:rsidRDefault="002835ED" w:rsidP="000B6849">
            <w:pPr>
              <w:spacing w:after="0" w:line="360" w:lineRule="auto"/>
              <w:ind w:left="0" w:right="0" w:firstLine="0"/>
              <w:jc w:val="left"/>
            </w:pPr>
            <w:r>
              <w:t>2.3</w:t>
            </w:r>
            <w:r w:rsidR="008076A0">
              <w:t>4</w:t>
            </w:r>
            <w:r>
              <w:rPr>
                <w:vertAlign w:val="superscript"/>
              </w:rPr>
              <w:t>d</w:t>
            </w:r>
            <w:r w:rsidR="008076A0">
              <w:t xml:space="preserve">±0.12 </w:t>
            </w:r>
          </w:p>
        </w:tc>
      </w:tr>
    </w:tbl>
    <w:p w14:paraId="34756D96" w14:textId="77777777" w:rsidR="00B83A28" w:rsidRDefault="008076A0" w:rsidP="000B6849">
      <w:pPr>
        <w:spacing w:line="360" w:lineRule="auto"/>
        <w:ind w:left="9" w:right="831"/>
      </w:pPr>
      <w:r>
        <w:t xml:space="preserve">  Values are means± standard deviation {SD} of two replicates   Means within a column with the superscript were not significantly the same p&gt;0.05 </w:t>
      </w:r>
    </w:p>
    <w:p w14:paraId="17F9E9BD" w14:textId="77777777" w:rsidR="008C0B01" w:rsidRPr="00A2589B" w:rsidRDefault="008C0B01" w:rsidP="00A2589B">
      <w:pPr>
        <w:pStyle w:val="Heading3"/>
        <w:spacing w:after="117" w:line="360" w:lineRule="auto"/>
        <w:ind w:left="9" w:right="596"/>
        <w:rPr>
          <w:b w:val="0"/>
          <w:lang w:val="en-GB"/>
        </w:rPr>
      </w:pPr>
      <w:bookmarkStart w:id="21" w:name="_Toc103583405"/>
      <w:r w:rsidRPr="00A2589B">
        <w:rPr>
          <w:b w:val="0"/>
          <w:lang w:val="en-GB"/>
        </w:rPr>
        <w:t>Vitamin C contents of the</w:t>
      </w:r>
      <w:r w:rsidR="000B0515">
        <w:rPr>
          <w:b w:val="0"/>
          <w:lang w:val="en-GB"/>
        </w:rPr>
        <w:t xml:space="preserve"> samples were lower than</w:t>
      </w:r>
      <w:r w:rsidRPr="00A2589B">
        <w:rPr>
          <w:b w:val="0"/>
          <w:lang w:val="en-GB"/>
        </w:rPr>
        <w:t xml:space="preserve"> </w:t>
      </w:r>
      <w:r w:rsidR="000B0515">
        <w:rPr>
          <w:b w:val="0"/>
          <w:lang w:val="en-GB"/>
        </w:rPr>
        <w:t xml:space="preserve">the vales of </w:t>
      </w:r>
      <w:r w:rsidRPr="00A2589B">
        <w:rPr>
          <w:b w:val="0"/>
          <w:lang w:val="en-GB"/>
        </w:rPr>
        <w:t xml:space="preserve">fresh </w:t>
      </w:r>
      <w:r w:rsidRPr="00A2589B">
        <w:rPr>
          <w:b w:val="0"/>
          <w:i/>
          <w:iCs/>
          <w:lang w:val="en-GB"/>
        </w:rPr>
        <w:t xml:space="preserve">T. occidentalis </w:t>
      </w:r>
      <w:r w:rsidRPr="00A2589B">
        <w:rPr>
          <w:b w:val="0"/>
          <w:lang w:val="en-GB"/>
        </w:rPr>
        <w:t xml:space="preserve">(160.15 mg/100 </w:t>
      </w:r>
      <w:r w:rsidR="000B0515">
        <w:rPr>
          <w:b w:val="0"/>
          <w:lang w:val="en-GB"/>
        </w:rPr>
        <w:t>g</w:t>
      </w:r>
      <w:proofErr w:type="gramStart"/>
      <w:r w:rsidR="000B0515">
        <w:rPr>
          <w:b w:val="0"/>
          <w:lang w:val="en-GB"/>
        </w:rPr>
        <w:t xml:space="preserve">),  </w:t>
      </w:r>
      <w:r w:rsidRPr="00A2589B">
        <w:rPr>
          <w:b w:val="0"/>
          <w:i/>
          <w:iCs/>
          <w:lang w:val="en-GB"/>
        </w:rPr>
        <w:t>T.</w:t>
      </w:r>
      <w:proofErr w:type="gramEnd"/>
      <w:r w:rsidRPr="00A2589B">
        <w:rPr>
          <w:b w:val="0"/>
          <w:i/>
          <w:iCs/>
          <w:lang w:val="en-GB"/>
        </w:rPr>
        <w:t xml:space="preserve"> </w:t>
      </w:r>
      <w:proofErr w:type="spellStart"/>
      <w:r w:rsidRPr="00A2589B">
        <w:rPr>
          <w:b w:val="0"/>
          <w:i/>
          <w:iCs/>
          <w:lang w:val="en-GB"/>
        </w:rPr>
        <w:t>triangulare</w:t>
      </w:r>
      <w:proofErr w:type="spellEnd"/>
      <w:r w:rsidRPr="00A2589B">
        <w:rPr>
          <w:b w:val="0"/>
          <w:i/>
          <w:iCs/>
          <w:lang w:val="en-GB"/>
        </w:rPr>
        <w:t xml:space="preserve"> </w:t>
      </w:r>
      <w:r w:rsidR="000B0515">
        <w:rPr>
          <w:b w:val="0"/>
          <w:lang w:val="en-GB"/>
        </w:rPr>
        <w:t xml:space="preserve">(30 mg/100 g), </w:t>
      </w:r>
      <w:r w:rsidRPr="00A2589B">
        <w:rPr>
          <w:b w:val="0"/>
          <w:i/>
          <w:iCs/>
          <w:lang w:val="en-GB"/>
        </w:rPr>
        <w:t xml:space="preserve">P. </w:t>
      </w:r>
      <w:proofErr w:type="spellStart"/>
      <w:r w:rsidRPr="00A2589B">
        <w:rPr>
          <w:b w:val="0"/>
          <w:i/>
          <w:iCs/>
          <w:lang w:val="en-GB"/>
        </w:rPr>
        <w:t>milbraedii</w:t>
      </w:r>
      <w:proofErr w:type="spellEnd"/>
      <w:r w:rsidRPr="00A2589B">
        <w:rPr>
          <w:b w:val="0"/>
          <w:i/>
          <w:iCs/>
          <w:lang w:val="en-GB"/>
        </w:rPr>
        <w:t xml:space="preserve"> </w:t>
      </w:r>
      <w:r w:rsidRPr="00A2589B">
        <w:rPr>
          <w:b w:val="0"/>
          <w:lang w:val="en-GB"/>
        </w:rPr>
        <w:t xml:space="preserve">(20.06mg/100 g) and in </w:t>
      </w:r>
      <w:r w:rsidRPr="00A2589B">
        <w:rPr>
          <w:b w:val="0"/>
          <w:i/>
          <w:iCs/>
          <w:lang w:val="en-GB"/>
        </w:rPr>
        <w:t xml:space="preserve">G. </w:t>
      </w:r>
      <w:proofErr w:type="spellStart"/>
      <w:r w:rsidRPr="00A2589B">
        <w:rPr>
          <w:b w:val="0"/>
          <w:i/>
          <w:iCs/>
          <w:lang w:val="en-GB"/>
        </w:rPr>
        <w:t>africanum</w:t>
      </w:r>
      <w:proofErr w:type="spellEnd"/>
      <w:r w:rsidRPr="00A2589B">
        <w:rPr>
          <w:b w:val="0"/>
          <w:i/>
          <w:iCs/>
          <w:lang w:val="en-GB"/>
        </w:rPr>
        <w:t xml:space="preserve"> </w:t>
      </w:r>
      <w:r w:rsidRPr="00A2589B">
        <w:rPr>
          <w:b w:val="0"/>
          <w:lang w:val="en-GB"/>
        </w:rPr>
        <w:t xml:space="preserve">(57.20 mg/100 g) </w:t>
      </w:r>
      <w:r w:rsidR="000B0515">
        <w:rPr>
          <w:b w:val="0"/>
          <w:lang w:val="en-GB"/>
        </w:rPr>
        <w:t xml:space="preserve"> reported by </w:t>
      </w:r>
      <w:proofErr w:type="spellStart"/>
      <w:r w:rsidRPr="00A2589B">
        <w:rPr>
          <w:b w:val="0"/>
        </w:rPr>
        <w:t>Okpalanma</w:t>
      </w:r>
      <w:proofErr w:type="spellEnd"/>
      <w:r w:rsidRPr="00A2589B">
        <w:rPr>
          <w:b w:val="0"/>
        </w:rPr>
        <w:t xml:space="preserve"> et al., </w:t>
      </w:r>
      <w:r w:rsidR="000B0515">
        <w:rPr>
          <w:b w:val="0"/>
        </w:rPr>
        <w:t>(</w:t>
      </w:r>
      <w:r w:rsidRPr="00A2589B">
        <w:rPr>
          <w:b w:val="0"/>
        </w:rPr>
        <w:t>2024</w:t>
      </w:r>
      <w:r w:rsidR="000B0515">
        <w:rPr>
          <w:b w:val="0"/>
        </w:rPr>
        <w:t>)</w:t>
      </w:r>
    </w:p>
    <w:p w14:paraId="6988ADC2" w14:textId="77777777" w:rsidR="00B83A28" w:rsidRDefault="008076A0" w:rsidP="000B6849">
      <w:pPr>
        <w:pStyle w:val="Heading3"/>
        <w:spacing w:after="117" w:line="360" w:lineRule="auto"/>
        <w:ind w:left="9" w:right="596"/>
      </w:pPr>
      <w:r>
        <w:t>Conclusion</w:t>
      </w:r>
      <w:bookmarkEnd w:id="21"/>
      <w:r>
        <w:t xml:space="preserve"> </w:t>
      </w:r>
    </w:p>
    <w:p w14:paraId="3B7ECADC" w14:textId="77777777" w:rsidR="00AD513E" w:rsidRPr="00AD513E" w:rsidRDefault="00AD513E" w:rsidP="00AD513E">
      <w:pPr>
        <w:spacing w:line="360" w:lineRule="auto"/>
        <w:ind w:left="9" w:right="831"/>
        <w:rPr>
          <w:lang w:val="en-GB"/>
        </w:rPr>
      </w:pPr>
      <w:r w:rsidRPr="00AD513E">
        <w:rPr>
          <w:lang w:val="en-GB"/>
        </w:rPr>
        <w:t xml:space="preserve">The results of this study demonstrate that a safe and acceptable ready-to-serve beverage with a high vitamin content may be made by adding 50% tiger nut juice to a blend of watermelon juice. The products contained a significant </w:t>
      </w:r>
      <w:proofErr w:type="gramStart"/>
      <w:r w:rsidRPr="00AD513E">
        <w:rPr>
          <w:lang w:val="en-GB"/>
        </w:rPr>
        <w:t>amount</w:t>
      </w:r>
      <w:proofErr w:type="gramEnd"/>
      <w:r w:rsidRPr="00AD513E">
        <w:rPr>
          <w:lang w:val="en-GB"/>
        </w:rPr>
        <w:t xml:space="preserve"> of antioxidants that will be good for customers' health when consumed, even if the 50% water melon and 50% tiger nut juice-incorporated beverages had lower antioxidant levels than the control (100% tiger nut mix). The effective addition of tiger nut juice to a watermelon juice blend will increase the underutilized use of both watermelon and tiger nuts in Nigeria.</w:t>
      </w:r>
    </w:p>
    <w:p w14:paraId="0A393C88" w14:textId="77777777" w:rsidR="00AD513E" w:rsidRPr="00AD513E" w:rsidRDefault="00AD513E" w:rsidP="00AD513E">
      <w:pPr>
        <w:spacing w:after="160" w:line="360" w:lineRule="auto"/>
        <w:ind w:left="0" w:right="0" w:firstLine="0"/>
        <w:jc w:val="left"/>
        <w:rPr>
          <w:lang w:val="en-GB"/>
        </w:rPr>
      </w:pPr>
      <w:r w:rsidRPr="00AD513E">
        <w:rPr>
          <w:lang w:val="en-GB"/>
        </w:rPr>
        <w:t xml:space="preserve">To ascertain shelf-life, more research on the beverage's antioxidant qualities and storage stability is advised. The following recommendations are made in light of the study's findings: promoting the production and consumption of 50% </w:t>
      </w:r>
      <w:proofErr w:type="spellStart"/>
      <w:r w:rsidRPr="00AD513E">
        <w:rPr>
          <w:lang w:val="en-GB"/>
        </w:rPr>
        <w:t>kunu</w:t>
      </w:r>
      <w:proofErr w:type="spellEnd"/>
      <w:r w:rsidRPr="00AD513E">
        <w:rPr>
          <w:lang w:val="en-GB"/>
        </w:rPr>
        <w:t xml:space="preserve"> </w:t>
      </w:r>
      <w:proofErr w:type="spellStart"/>
      <w:r w:rsidRPr="00AD513E">
        <w:rPr>
          <w:lang w:val="en-GB"/>
        </w:rPr>
        <w:t>aya</w:t>
      </w:r>
      <w:proofErr w:type="spellEnd"/>
      <w:r w:rsidRPr="00AD513E">
        <w:rPr>
          <w:lang w:val="en-GB"/>
        </w:rPr>
        <w:t xml:space="preserve"> combined with 50% water melon juice as a functional food. </w:t>
      </w:r>
      <w:r w:rsidRPr="00AD513E">
        <w:rPr>
          <w:lang w:val="en-GB"/>
        </w:rPr>
        <w:br/>
      </w:r>
      <w:r w:rsidRPr="00AD513E">
        <w:rPr>
          <w:lang w:val="en-GB"/>
        </w:rPr>
        <w:lastRenderedPageBreak/>
        <w:t xml:space="preserve">ii. The creation of small-scale businesses to increase the production of watermelon juice and tiger nut milk from tiger nut and water melon fruits in order to promote economic growth and lower unemployment in the community. </w:t>
      </w:r>
      <w:r w:rsidRPr="00AD513E">
        <w:rPr>
          <w:lang w:val="en-GB"/>
        </w:rPr>
        <w:br/>
        <w:t>vi. The therapeutic qualities of watermelon fruits and tubers should be investigated further.</w:t>
      </w:r>
    </w:p>
    <w:p w14:paraId="50D3E261" w14:textId="77777777" w:rsidR="00B83A28" w:rsidRDefault="008076A0" w:rsidP="000B6849">
      <w:pPr>
        <w:spacing w:after="160" w:line="360" w:lineRule="auto"/>
        <w:ind w:left="0" w:right="0" w:firstLine="0"/>
        <w:jc w:val="left"/>
      </w:pPr>
      <w:r>
        <w:br w:type="page"/>
      </w:r>
    </w:p>
    <w:p w14:paraId="6BA08D2F" w14:textId="77777777" w:rsidR="00D61022" w:rsidRPr="00D61022" w:rsidRDefault="00D61022" w:rsidP="00D61022">
      <w:pPr>
        <w:spacing w:after="200" w:line="276" w:lineRule="auto"/>
        <w:ind w:left="720" w:right="0" w:hanging="720"/>
        <w:jc w:val="left"/>
        <w:rPr>
          <w:rFonts w:eastAsia="Calibri"/>
          <w:b/>
          <w:color w:val="auto"/>
          <w:szCs w:val="24"/>
        </w:rPr>
      </w:pPr>
      <w:bookmarkStart w:id="22" w:name="_Toc102742231"/>
      <w:bookmarkStart w:id="23" w:name="_Toc103583407"/>
      <w:r w:rsidRPr="00D61022">
        <w:rPr>
          <w:rFonts w:eastAsia="Calibri"/>
          <w:b/>
          <w:color w:val="auto"/>
          <w:szCs w:val="24"/>
        </w:rPr>
        <w:lastRenderedPageBreak/>
        <w:t>REFERENCES</w:t>
      </w:r>
      <w:bookmarkEnd w:id="22"/>
      <w:bookmarkEnd w:id="23"/>
    </w:p>
    <w:p w14:paraId="09553E23"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lang w:val="en-GB"/>
        </w:rPr>
        <w:t xml:space="preserve">Agboola, A.A. (1987). </w:t>
      </w:r>
      <w:bookmarkStart w:id="24" w:name="8711_con"/>
      <w:bookmarkEnd w:id="24"/>
      <w:r w:rsidRPr="00D61022">
        <w:rPr>
          <w:rFonts w:eastAsia="Calibri"/>
          <w:color w:val="auto"/>
          <w:szCs w:val="24"/>
          <w:lang w:val="en-GB"/>
        </w:rPr>
        <w:t>Farming systems in Nigeria. Proceedings of the 2nd Regional Workshop on Land Development and Management of Acid Soils in Africa Lusaka, Zambia, April 9-16, 1987, IBSRAM, Bangkok, pp: 67-81.</w:t>
      </w:r>
    </w:p>
    <w:p w14:paraId="263D7425"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Akoma O., Jiya E. A., </w:t>
      </w:r>
      <w:proofErr w:type="spellStart"/>
      <w:r w:rsidRPr="00D61022">
        <w:rPr>
          <w:rFonts w:eastAsia="Calibri"/>
          <w:color w:val="auto"/>
          <w:szCs w:val="24"/>
        </w:rPr>
        <w:t>Akumka</w:t>
      </w:r>
      <w:proofErr w:type="spellEnd"/>
      <w:r w:rsidRPr="00D61022">
        <w:rPr>
          <w:rFonts w:eastAsia="Calibri"/>
          <w:color w:val="auto"/>
          <w:szCs w:val="24"/>
        </w:rPr>
        <w:t xml:space="preserve"> D. D., and </w:t>
      </w:r>
      <w:proofErr w:type="spellStart"/>
      <w:r w:rsidRPr="00D61022">
        <w:rPr>
          <w:rFonts w:eastAsia="Calibri"/>
          <w:color w:val="auto"/>
          <w:szCs w:val="24"/>
        </w:rPr>
        <w:t>Mshelia</w:t>
      </w:r>
      <w:proofErr w:type="spellEnd"/>
      <w:r w:rsidRPr="00D61022">
        <w:rPr>
          <w:rFonts w:eastAsia="Calibri"/>
          <w:color w:val="auto"/>
          <w:szCs w:val="24"/>
        </w:rPr>
        <w:t xml:space="preserve">, E. (2006). “Influence of malting on the nutritional characteristics of </w:t>
      </w:r>
      <w:proofErr w:type="spellStart"/>
      <w:r w:rsidRPr="00D61022">
        <w:rPr>
          <w:rFonts w:eastAsia="Calibri"/>
          <w:color w:val="auto"/>
          <w:szCs w:val="24"/>
        </w:rPr>
        <w:t>Kunun</w:t>
      </w:r>
      <w:proofErr w:type="spellEnd"/>
      <w:r w:rsidRPr="00D61022">
        <w:rPr>
          <w:rFonts w:eastAsia="Calibri"/>
          <w:color w:val="auto"/>
          <w:szCs w:val="24"/>
        </w:rPr>
        <w:t xml:space="preserve"> </w:t>
      </w:r>
      <w:proofErr w:type="spellStart"/>
      <w:r w:rsidRPr="00D61022">
        <w:rPr>
          <w:rFonts w:eastAsia="Calibri"/>
          <w:color w:val="auto"/>
          <w:szCs w:val="24"/>
        </w:rPr>
        <w:t>Zaki</w:t>
      </w:r>
      <w:proofErr w:type="spellEnd"/>
      <w:r w:rsidRPr="00D61022">
        <w:rPr>
          <w:rFonts w:eastAsia="Calibri"/>
          <w:color w:val="auto"/>
          <w:szCs w:val="24"/>
        </w:rPr>
        <w:t>”. African Journal of Biotechnology 10 (5): 996 – 1000,</w:t>
      </w:r>
    </w:p>
    <w:p w14:paraId="1E9D8875"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iCs/>
          <w:color w:val="auto"/>
          <w:szCs w:val="24"/>
          <w:lang w:val="en-GB"/>
        </w:rPr>
        <w:t>Adeyemi,</w:t>
      </w:r>
      <w:r w:rsidRPr="00D61022">
        <w:rPr>
          <w:rFonts w:eastAsia="Calibri"/>
          <w:color w:val="auto"/>
          <w:szCs w:val="24"/>
          <w:lang w:val="en-GB"/>
        </w:rPr>
        <w:t xml:space="preserve"> I.A. </w:t>
      </w:r>
      <w:proofErr w:type="gramStart"/>
      <w:r w:rsidRPr="00D61022">
        <w:rPr>
          <w:rFonts w:eastAsia="Calibri"/>
          <w:color w:val="auto"/>
          <w:szCs w:val="24"/>
          <w:lang w:val="en-GB"/>
        </w:rPr>
        <w:t xml:space="preserve">and  </w:t>
      </w:r>
      <w:r w:rsidRPr="00D61022">
        <w:rPr>
          <w:rFonts w:eastAsia="Calibri"/>
          <w:iCs/>
          <w:color w:val="auto"/>
          <w:szCs w:val="24"/>
          <w:lang w:val="en-GB"/>
        </w:rPr>
        <w:t>Umar</w:t>
      </w:r>
      <w:proofErr w:type="gramEnd"/>
      <w:r w:rsidRPr="00D61022">
        <w:rPr>
          <w:rFonts w:eastAsia="Calibri"/>
          <w:color w:val="auto"/>
          <w:szCs w:val="24"/>
          <w:lang w:val="en-GB"/>
        </w:rPr>
        <w:t xml:space="preserve"> S. (</w:t>
      </w:r>
      <w:r w:rsidRPr="00D61022">
        <w:rPr>
          <w:rFonts w:eastAsia="Calibri"/>
          <w:iCs/>
          <w:color w:val="auto"/>
          <w:szCs w:val="24"/>
          <w:lang w:val="en-GB"/>
        </w:rPr>
        <w:t>1994)</w:t>
      </w:r>
      <w:r w:rsidRPr="00D61022">
        <w:rPr>
          <w:rFonts w:eastAsia="Calibri"/>
          <w:color w:val="auto"/>
          <w:szCs w:val="24"/>
          <w:lang w:val="en-GB"/>
        </w:rPr>
        <w:t xml:space="preserve">. Effect of methods of manufacture on quality characterization </w:t>
      </w:r>
      <w:proofErr w:type="spellStart"/>
      <w:proofErr w:type="gramStart"/>
      <w:r w:rsidRPr="00D61022">
        <w:rPr>
          <w:rFonts w:eastAsia="Calibri"/>
          <w:color w:val="auto"/>
          <w:szCs w:val="24"/>
          <w:lang w:val="en-GB"/>
        </w:rPr>
        <w:t>of“</w:t>
      </w:r>
      <w:proofErr w:type="gramEnd"/>
      <w:r w:rsidRPr="00D61022">
        <w:rPr>
          <w:rFonts w:eastAsia="Calibri"/>
          <w:color w:val="auto"/>
          <w:szCs w:val="24"/>
          <w:lang w:val="en-GB"/>
        </w:rPr>
        <w:t>kunuzaki</w:t>
      </w:r>
      <w:proofErr w:type="spellEnd"/>
      <w:r w:rsidRPr="00D61022">
        <w:rPr>
          <w:rFonts w:eastAsia="Calibri"/>
          <w:color w:val="auto"/>
          <w:szCs w:val="24"/>
          <w:lang w:val="en-GB"/>
        </w:rPr>
        <w:t>”, a millet based beverages. Nigeria Food Journal. 12: 33-40.</w:t>
      </w:r>
    </w:p>
    <w:p w14:paraId="1C88C241" w14:textId="77777777" w:rsidR="00D61022" w:rsidRPr="00D61022" w:rsidRDefault="00D61022" w:rsidP="00D61022">
      <w:pPr>
        <w:spacing w:after="200" w:line="276" w:lineRule="auto"/>
        <w:ind w:left="720" w:right="0" w:hanging="720"/>
        <w:jc w:val="left"/>
        <w:rPr>
          <w:rFonts w:eastAsia="Calibri"/>
          <w:color w:val="auto"/>
          <w:szCs w:val="24"/>
        </w:rPr>
      </w:pPr>
      <w:proofErr w:type="spellStart"/>
      <w:r w:rsidRPr="00D61022">
        <w:rPr>
          <w:rFonts w:eastAsia="Calibri"/>
          <w:color w:val="auto"/>
          <w:szCs w:val="24"/>
        </w:rPr>
        <w:t>Aletor</w:t>
      </w:r>
      <w:proofErr w:type="spellEnd"/>
      <w:r w:rsidRPr="00D61022">
        <w:rPr>
          <w:rFonts w:eastAsia="Calibri"/>
          <w:color w:val="auto"/>
          <w:szCs w:val="24"/>
        </w:rPr>
        <w:t xml:space="preserve">, M. Venus, A. and </w:t>
      </w:r>
      <w:proofErr w:type="spellStart"/>
      <w:r w:rsidRPr="00D61022">
        <w:rPr>
          <w:rFonts w:eastAsia="Calibri"/>
          <w:color w:val="auto"/>
          <w:szCs w:val="24"/>
        </w:rPr>
        <w:t>Adeogun</w:t>
      </w:r>
      <w:proofErr w:type="spellEnd"/>
      <w:r w:rsidRPr="00D61022">
        <w:rPr>
          <w:rFonts w:eastAsia="Calibri"/>
          <w:color w:val="auto"/>
          <w:szCs w:val="24"/>
        </w:rPr>
        <w:t>, O. A. (1995). “Food Chemistry”. Journal of food Science 53:475 – 477.</w:t>
      </w:r>
    </w:p>
    <w:p w14:paraId="4590F19C" w14:textId="77777777" w:rsidR="00D61022" w:rsidRPr="00D61022" w:rsidRDefault="00D61022" w:rsidP="00D61022">
      <w:pPr>
        <w:spacing w:after="200" w:line="276" w:lineRule="auto"/>
        <w:ind w:left="720" w:right="0" w:hanging="720"/>
        <w:jc w:val="left"/>
        <w:rPr>
          <w:rFonts w:eastAsia="Calibri"/>
          <w:color w:val="auto"/>
          <w:szCs w:val="24"/>
          <w:lang w:val="en-GB"/>
        </w:rPr>
      </w:pPr>
      <w:r w:rsidRPr="00D61022">
        <w:rPr>
          <w:rFonts w:eastAsia="Calibri"/>
          <w:color w:val="auto"/>
          <w:szCs w:val="24"/>
          <w:lang w:val="en-GB"/>
        </w:rPr>
        <w:t xml:space="preserve">Benzie, I.F. and Strain, J.J. (1996). The ferric reducing ability of plasma (FRAP) as a measure of “antioxidant power”: the FRAP assay. </w:t>
      </w:r>
      <w:r w:rsidRPr="00D61022">
        <w:rPr>
          <w:rFonts w:eastAsia="Calibri"/>
          <w:i/>
          <w:iCs/>
          <w:color w:val="auto"/>
          <w:szCs w:val="24"/>
          <w:lang w:val="en-GB"/>
        </w:rPr>
        <w:t>Analytical Biochemistry</w:t>
      </w:r>
      <w:r w:rsidRPr="00D61022">
        <w:rPr>
          <w:rFonts w:eastAsia="Calibri"/>
          <w:color w:val="auto"/>
          <w:szCs w:val="24"/>
          <w:lang w:val="en-GB"/>
        </w:rPr>
        <w:t>, 239(1): 70–76.</w:t>
      </w:r>
    </w:p>
    <w:p w14:paraId="6491B7C6" w14:textId="77777777" w:rsidR="00D61022" w:rsidRPr="00D61022" w:rsidRDefault="00D61022" w:rsidP="00D61022">
      <w:pPr>
        <w:spacing w:after="200" w:line="276" w:lineRule="auto"/>
        <w:ind w:left="720" w:right="0" w:hanging="720"/>
        <w:jc w:val="left"/>
        <w:rPr>
          <w:rFonts w:eastAsia="Calibri"/>
          <w:color w:val="auto"/>
          <w:szCs w:val="24"/>
        </w:rPr>
      </w:pPr>
    </w:p>
    <w:p w14:paraId="4544196C"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Brand-Williams W, Cuvelier, M. E. and Berset, C. (1995). Use of a free radical method to evaluate antioxidant activity. </w:t>
      </w:r>
      <w:proofErr w:type="spellStart"/>
      <w:r w:rsidRPr="00D61022">
        <w:rPr>
          <w:rFonts w:eastAsia="Calibri"/>
          <w:color w:val="auto"/>
          <w:szCs w:val="24"/>
        </w:rPr>
        <w:t>Lebenson</w:t>
      </w:r>
      <w:proofErr w:type="spellEnd"/>
      <w:r w:rsidRPr="00D61022">
        <w:rPr>
          <w:rFonts w:eastAsia="Calibri"/>
          <w:color w:val="auto"/>
          <w:szCs w:val="24"/>
        </w:rPr>
        <w:t xml:space="preserve"> </w:t>
      </w:r>
      <w:proofErr w:type="spellStart"/>
      <w:r w:rsidRPr="00D61022">
        <w:rPr>
          <w:rFonts w:eastAsia="Calibri"/>
          <w:color w:val="auto"/>
          <w:szCs w:val="24"/>
        </w:rPr>
        <w:t>Wiss</w:t>
      </w:r>
      <w:proofErr w:type="spellEnd"/>
      <w:r w:rsidRPr="00D61022">
        <w:rPr>
          <w:rFonts w:eastAsia="Calibri"/>
          <w:color w:val="auto"/>
          <w:szCs w:val="24"/>
        </w:rPr>
        <w:t xml:space="preserve"> Technol., 28: 25-30.</w:t>
      </w:r>
    </w:p>
    <w:p w14:paraId="60900CB0" w14:textId="77777777" w:rsidR="00D61022" w:rsidRPr="00D61022" w:rsidRDefault="00D61022" w:rsidP="00D61022">
      <w:pPr>
        <w:spacing w:after="200" w:line="276" w:lineRule="auto"/>
        <w:ind w:left="720" w:right="0" w:hanging="720"/>
        <w:jc w:val="left"/>
        <w:rPr>
          <w:rFonts w:eastAsia="Calibri"/>
          <w:color w:val="auto"/>
          <w:szCs w:val="24"/>
        </w:rPr>
      </w:pPr>
      <w:proofErr w:type="spellStart"/>
      <w:r w:rsidRPr="00D61022">
        <w:rPr>
          <w:rFonts w:eastAsia="Calibri"/>
          <w:color w:val="auto"/>
          <w:szCs w:val="24"/>
        </w:rPr>
        <w:t>Belewu</w:t>
      </w:r>
      <w:proofErr w:type="spellEnd"/>
      <w:r w:rsidRPr="00D61022">
        <w:rPr>
          <w:rFonts w:eastAsia="Calibri"/>
          <w:color w:val="auto"/>
          <w:szCs w:val="24"/>
        </w:rPr>
        <w:t xml:space="preserve">, M.A., and </w:t>
      </w:r>
      <w:proofErr w:type="spellStart"/>
      <w:r w:rsidRPr="00D61022">
        <w:rPr>
          <w:rFonts w:eastAsia="Calibri"/>
          <w:color w:val="auto"/>
          <w:szCs w:val="24"/>
        </w:rPr>
        <w:t>Abodunrin</w:t>
      </w:r>
      <w:proofErr w:type="spellEnd"/>
      <w:r w:rsidRPr="00D61022">
        <w:rPr>
          <w:rFonts w:eastAsia="Calibri"/>
          <w:color w:val="auto"/>
          <w:szCs w:val="24"/>
        </w:rPr>
        <w:t xml:space="preserve">, A.O. (2008) Preparation of Kunu from Exploited </w:t>
      </w:r>
      <w:proofErr w:type="gramStart"/>
      <w:r w:rsidRPr="00D61022">
        <w:rPr>
          <w:rFonts w:eastAsia="Calibri"/>
          <w:color w:val="auto"/>
          <w:szCs w:val="24"/>
        </w:rPr>
        <w:t>Rich  Food</w:t>
      </w:r>
      <w:proofErr w:type="gramEnd"/>
      <w:r w:rsidRPr="00D61022">
        <w:rPr>
          <w:rFonts w:eastAsia="Calibri"/>
          <w:color w:val="auto"/>
          <w:szCs w:val="24"/>
        </w:rPr>
        <w:t xml:space="preserve"> Source Tiger Nut (Cyperus esculentus).</w:t>
      </w:r>
    </w:p>
    <w:p w14:paraId="1143AE95"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Bibek, R. (2001). “Fundamental Food Microbiology” (2nd Ed.) The C.R.C Press </w:t>
      </w:r>
      <w:proofErr w:type="gramStart"/>
      <w:r w:rsidRPr="00D61022">
        <w:rPr>
          <w:rFonts w:eastAsia="Calibri"/>
          <w:color w:val="auto"/>
          <w:szCs w:val="24"/>
        </w:rPr>
        <w:t>Ltd  Washington</w:t>
      </w:r>
      <w:proofErr w:type="gramEnd"/>
      <w:r w:rsidRPr="00D61022">
        <w:rPr>
          <w:rFonts w:eastAsia="Calibri"/>
          <w:color w:val="auto"/>
          <w:szCs w:val="24"/>
        </w:rPr>
        <w:t xml:space="preserve"> D. C. pp 56 – 90.</w:t>
      </w:r>
    </w:p>
    <w:p w14:paraId="6C8D3A28"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Chukwuma, E.R., </w:t>
      </w:r>
      <w:proofErr w:type="spellStart"/>
      <w:r w:rsidRPr="00D61022">
        <w:rPr>
          <w:rFonts w:eastAsia="Calibri"/>
          <w:color w:val="auto"/>
          <w:szCs w:val="24"/>
        </w:rPr>
        <w:t>Obiama</w:t>
      </w:r>
      <w:proofErr w:type="spellEnd"/>
      <w:r w:rsidRPr="00D61022">
        <w:rPr>
          <w:rFonts w:eastAsia="Calibri"/>
          <w:color w:val="auto"/>
          <w:szCs w:val="24"/>
        </w:rPr>
        <w:t xml:space="preserve">, N. and Christopher, O.I. (2010). The phytochemical composition and some Biochemical effect of Nigerian </w:t>
      </w:r>
      <w:proofErr w:type="spellStart"/>
      <w:r w:rsidRPr="00D61022">
        <w:rPr>
          <w:rFonts w:eastAsia="Calibri"/>
          <w:color w:val="auto"/>
          <w:szCs w:val="24"/>
        </w:rPr>
        <w:t>Tigernut</w:t>
      </w:r>
      <w:proofErr w:type="spellEnd"/>
      <w:r w:rsidRPr="00D61022">
        <w:rPr>
          <w:rFonts w:eastAsia="Calibri"/>
          <w:color w:val="auto"/>
          <w:szCs w:val="24"/>
        </w:rPr>
        <w:t xml:space="preserve"> (</w:t>
      </w:r>
      <w:proofErr w:type="spellStart"/>
      <w:r w:rsidRPr="00D61022">
        <w:rPr>
          <w:rFonts w:eastAsia="Calibri"/>
          <w:color w:val="auto"/>
          <w:szCs w:val="24"/>
        </w:rPr>
        <w:t>Cyperus</w:t>
      </w:r>
      <w:proofErr w:type="spellEnd"/>
      <w:r w:rsidRPr="00D61022">
        <w:rPr>
          <w:rFonts w:eastAsia="Calibri"/>
          <w:color w:val="auto"/>
          <w:szCs w:val="24"/>
        </w:rPr>
        <w:t xml:space="preserve"> </w:t>
      </w:r>
      <w:proofErr w:type="spellStart"/>
      <w:r w:rsidRPr="00D61022">
        <w:rPr>
          <w:rFonts w:eastAsia="Calibri"/>
          <w:color w:val="auto"/>
          <w:szCs w:val="24"/>
        </w:rPr>
        <w:t>esculentus</w:t>
      </w:r>
      <w:proofErr w:type="spellEnd"/>
      <w:r w:rsidRPr="00D61022">
        <w:rPr>
          <w:rFonts w:eastAsia="Calibri"/>
          <w:color w:val="auto"/>
          <w:szCs w:val="24"/>
        </w:rPr>
        <w:t>. L) tuber. Pakistan Journal of Nutrition 9(7): 709-715</w:t>
      </w:r>
    </w:p>
    <w:p w14:paraId="00FCFAEF"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Djomdi, R.A.E. and </w:t>
      </w:r>
      <w:proofErr w:type="spellStart"/>
      <w:r w:rsidRPr="00D61022">
        <w:rPr>
          <w:rFonts w:eastAsia="Calibri"/>
          <w:color w:val="auto"/>
          <w:szCs w:val="24"/>
        </w:rPr>
        <w:t>Ndjouenkeu</w:t>
      </w:r>
      <w:proofErr w:type="spellEnd"/>
      <w:r w:rsidRPr="00D61022">
        <w:rPr>
          <w:rFonts w:eastAsia="Calibri"/>
          <w:color w:val="auto"/>
          <w:szCs w:val="24"/>
        </w:rPr>
        <w:t xml:space="preserve">, R. (2006). Characteristics of Tiger Nut Tubers and their Performance in the Production of a Milky Milk, Journal of Food Preservative, </w:t>
      </w:r>
      <w:r w:rsidRPr="00D61022">
        <w:rPr>
          <w:rFonts w:eastAsia="Calibri"/>
          <w:b/>
          <w:bCs/>
          <w:color w:val="auto"/>
          <w:szCs w:val="24"/>
        </w:rPr>
        <w:t>30</w:t>
      </w:r>
      <w:r w:rsidRPr="00D61022">
        <w:rPr>
          <w:rFonts w:eastAsia="Calibri"/>
          <w:color w:val="auto"/>
          <w:szCs w:val="24"/>
        </w:rPr>
        <w:t>:145-163.</w:t>
      </w:r>
    </w:p>
    <w:p w14:paraId="0433539B"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 xml:space="preserve">Edwards, A.J., Vinyard, B.T, Wiley, E.R, Brown, E.D. </w:t>
      </w:r>
      <w:proofErr w:type="gramStart"/>
      <w:r w:rsidRPr="00D61022">
        <w:rPr>
          <w:rFonts w:eastAsia="Calibri"/>
          <w:color w:val="auto"/>
          <w:szCs w:val="24"/>
        </w:rPr>
        <w:t>and  Collins</w:t>
      </w:r>
      <w:proofErr w:type="gramEnd"/>
      <w:r w:rsidRPr="00D61022">
        <w:rPr>
          <w:rFonts w:eastAsia="Calibri"/>
          <w:color w:val="auto"/>
          <w:szCs w:val="24"/>
        </w:rPr>
        <w:t xml:space="preserve">, J.K (2003). Consumption of watermelon juice increases plasma concentrations of lycopene and β-carotene in humans. Journal of Nutrition.133: 1043-1050. </w:t>
      </w:r>
    </w:p>
    <w:p w14:paraId="401B1E4D"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Gibbons</w:t>
      </w:r>
      <w:proofErr w:type="gramStart"/>
      <w:r w:rsidRPr="00D61022">
        <w:rPr>
          <w:rFonts w:eastAsia="Calibri"/>
          <w:color w:val="auto"/>
          <w:szCs w:val="24"/>
        </w:rPr>
        <w:t>, .D</w:t>
      </w:r>
      <w:proofErr w:type="gramEnd"/>
      <w:r w:rsidRPr="00D61022">
        <w:rPr>
          <w:rFonts w:eastAsia="Calibri"/>
          <w:color w:val="auto"/>
          <w:szCs w:val="24"/>
        </w:rPr>
        <w:t xml:space="preserve"> and Pains, A. (1988). “Crops of the Drier Regions of the Tropics”.  Longman Scientific and Technical Co. England. p 157. </w:t>
      </w:r>
      <w:proofErr w:type="spellStart"/>
      <w:proofErr w:type="gramStart"/>
      <w:r w:rsidRPr="00D61022">
        <w:rPr>
          <w:rFonts w:eastAsia="Calibri"/>
          <w:color w:val="auto"/>
          <w:szCs w:val="24"/>
        </w:rPr>
        <w:t>Oladele,O</w:t>
      </w:r>
      <w:proofErr w:type="spellEnd"/>
      <w:r w:rsidRPr="00D61022">
        <w:rPr>
          <w:rFonts w:eastAsia="Calibri"/>
          <w:color w:val="auto"/>
          <w:szCs w:val="24"/>
        </w:rPr>
        <w:t>.</w:t>
      </w:r>
      <w:proofErr w:type="gramEnd"/>
      <w:r w:rsidRPr="00D61022">
        <w:rPr>
          <w:rFonts w:eastAsia="Calibri"/>
          <w:color w:val="auto"/>
          <w:szCs w:val="24"/>
        </w:rPr>
        <w:t xml:space="preserve"> and Aina, T.O. (2007). “Analysis of edible crops”. Journal of Agricultural science. 6:21- 24.</w:t>
      </w:r>
    </w:p>
    <w:p w14:paraId="6B664FC3"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Okafor, T.S., and Nwachukwu, E. (2003). “Phytochemical screening of Tiger-nut (Cyperus esculentus) of three different varieties”. Journal of Biological sciences. 81:115-120</w:t>
      </w:r>
    </w:p>
    <w:p w14:paraId="4F0ED9FC" w14:textId="77777777" w:rsidR="00D61022" w:rsidRPr="00D61022" w:rsidRDefault="00D61022" w:rsidP="00D61022">
      <w:pPr>
        <w:spacing w:after="200" w:line="276" w:lineRule="auto"/>
        <w:ind w:left="720" w:right="0" w:hanging="720"/>
        <w:jc w:val="left"/>
        <w:rPr>
          <w:rFonts w:eastAsia="Calibri"/>
          <w:color w:val="auto"/>
          <w:szCs w:val="24"/>
        </w:rPr>
      </w:pPr>
      <w:proofErr w:type="spellStart"/>
      <w:r w:rsidRPr="00D61022">
        <w:rPr>
          <w:rFonts w:eastAsia="Calibri"/>
          <w:iCs/>
          <w:color w:val="auto"/>
          <w:szCs w:val="24"/>
          <w:lang w:val="en-GB"/>
        </w:rPr>
        <w:lastRenderedPageBreak/>
        <w:t>Iwe</w:t>
      </w:r>
      <w:proofErr w:type="spellEnd"/>
      <w:r w:rsidRPr="00D61022">
        <w:rPr>
          <w:rFonts w:eastAsia="Calibri"/>
          <w:iCs/>
          <w:color w:val="auto"/>
          <w:szCs w:val="24"/>
          <w:lang w:val="en-GB"/>
        </w:rPr>
        <w:t xml:space="preserve">, </w:t>
      </w:r>
      <w:proofErr w:type="gramStart"/>
      <w:r w:rsidRPr="00D61022">
        <w:rPr>
          <w:rFonts w:eastAsia="Calibri"/>
          <w:iCs/>
          <w:color w:val="auto"/>
          <w:szCs w:val="24"/>
          <w:lang w:val="en-GB"/>
        </w:rPr>
        <w:t>M.O.(</w:t>
      </w:r>
      <w:proofErr w:type="gramEnd"/>
      <w:r w:rsidRPr="00D61022">
        <w:rPr>
          <w:rFonts w:eastAsia="Calibri"/>
          <w:iCs/>
          <w:color w:val="auto"/>
          <w:szCs w:val="24"/>
          <w:lang w:val="en-GB"/>
        </w:rPr>
        <w:t>2002):</w:t>
      </w:r>
      <w:r w:rsidRPr="00D61022">
        <w:rPr>
          <w:rFonts w:eastAsia="Calibri"/>
          <w:i/>
          <w:iCs/>
          <w:color w:val="auto"/>
          <w:szCs w:val="24"/>
          <w:lang w:val="en-GB"/>
        </w:rPr>
        <w:t xml:space="preserve"> Handbook of sensory methods and analysis</w:t>
      </w:r>
      <w:r w:rsidRPr="00D61022">
        <w:rPr>
          <w:rFonts w:eastAsia="Calibri"/>
          <w:color w:val="auto"/>
          <w:szCs w:val="24"/>
          <w:lang w:val="en-GB"/>
        </w:rPr>
        <w:t xml:space="preserve">. </w:t>
      </w:r>
      <w:proofErr w:type="spellStart"/>
      <w:r w:rsidRPr="00D61022">
        <w:rPr>
          <w:rFonts w:eastAsia="Calibri"/>
          <w:color w:val="auto"/>
          <w:szCs w:val="24"/>
          <w:lang w:val="en-GB"/>
        </w:rPr>
        <w:t>Rojoint</w:t>
      </w:r>
      <w:proofErr w:type="spellEnd"/>
      <w:r w:rsidRPr="00D61022">
        <w:rPr>
          <w:rFonts w:eastAsia="Calibri"/>
          <w:color w:val="auto"/>
          <w:szCs w:val="24"/>
          <w:lang w:val="en-GB"/>
        </w:rPr>
        <w:t xml:space="preserve"> Communication Services, Ltd Enugu. pp 71-72</w:t>
      </w:r>
    </w:p>
    <w:p w14:paraId="07CD72FD" w14:textId="77777777" w:rsidR="00D61022" w:rsidRPr="00D61022" w:rsidRDefault="00D61022" w:rsidP="00D61022">
      <w:pPr>
        <w:spacing w:after="200" w:line="276" w:lineRule="auto"/>
        <w:ind w:left="720" w:right="0" w:hanging="720"/>
        <w:jc w:val="left"/>
        <w:rPr>
          <w:rFonts w:eastAsia="Calibri"/>
          <w:color w:val="auto"/>
          <w:szCs w:val="24"/>
        </w:rPr>
      </w:pPr>
      <w:r w:rsidRPr="00D61022">
        <w:rPr>
          <w:rFonts w:eastAsia="Calibri"/>
          <w:color w:val="auto"/>
          <w:szCs w:val="24"/>
        </w:rPr>
        <w:t>Oladele, A.K., and. Aina, J.O. (2007). Chemical composition and Functional properties of Flour produced from two varieties of tiger nut. African Journal of Biotechnology, 6: 2473- 2476.</w:t>
      </w:r>
    </w:p>
    <w:p w14:paraId="6FC11099" w14:textId="77777777" w:rsidR="00D61022" w:rsidRPr="00D61022" w:rsidRDefault="00D61022" w:rsidP="00D61022">
      <w:pPr>
        <w:spacing w:after="200" w:line="276" w:lineRule="auto"/>
        <w:ind w:left="720" w:right="0" w:hanging="720"/>
        <w:jc w:val="left"/>
        <w:rPr>
          <w:rFonts w:eastAsia="Calibri"/>
          <w:color w:val="231F20"/>
          <w:szCs w:val="24"/>
          <w:lang w:val="en-GB"/>
        </w:rPr>
      </w:pPr>
      <w:proofErr w:type="spellStart"/>
      <w:r w:rsidRPr="00D61022">
        <w:rPr>
          <w:rFonts w:eastAsia="Calibri"/>
          <w:color w:val="231F20"/>
          <w:szCs w:val="24"/>
          <w:lang w:val="en-GB"/>
        </w:rPr>
        <w:t>Okpalanma</w:t>
      </w:r>
      <w:proofErr w:type="spellEnd"/>
      <w:r w:rsidRPr="00D61022">
        <w:rPr>
          <w:rFonts w:eastAsia="Calibri"/>
          <w:color w:val="231F20"/>
          <w:szCs w:val="24"/>
          <w:lang w:val="en-GB"/>
        </w:rPr>
        <w:t>, E.F</w:t>
      </w:r>
      <w:proofErr w:type="gramStart"/>
      <w:r w:rsidRPr="00D61022">
        <w:rPr>
          <w:rFonts w:eastAsia="Calibri"/>
          <w:color w:val="231F20"/>
          <w:szCs w:val="24"/>
          <w:lang w:val="en-GB"/>
        </w:rPr>
        <w:t>, ,</w:t>
      </w:r>
      <w:proofErr w:type="gramEnd"/>
      <w:r w:rsidRPr="00D61022">
        <w:rPr>
          <w:rFonts w:eastAsia="Calibri"/>
          <w:color w:val="231F20"/>
          <w:szCs w:val="24"/>
          <w:lang w:val="en-GB"/>
        </w:rPr>
        <w:t xml:space="preserve"> </w:t>
      </w:r>
      <w:proofErr w:type="spellStart"/>
      <w:r w:rsidRPr="00D61022">
        <w:rPr>
          <w:rFonts w:eastAsia="Calibri"/>
          <w:color w:val="231F20"/>
          <w:szCs w:val="24"/>
          <w:lang w:val="en-GB"/>
        </w:rPr>
        <w:t>Ukpong</w:t>
      </w:r>
      <w:proofErr w:type="spellEnd"/>
      <w:r w:rsidRPr="00D61022">
        <w:rPr>
          <w:rFonts w:eastAsia="Calibri"/>
          <w:color w:val="231F20"/>
          <w:szCs w:val="24"/>
          <w:lang w:val="en-GB"/>
        </w:rPr>
        <w:t xml:space="preserve">, E.S, </w:t>
      </w:r>
      <w:proofErr w:type="spellStart"/>
      <w:r w:rsidRPr="00D61022">
        <w:rPr>
          <w:rFonts w:eastAsia="Calibri"/>
          <w:color w:val="231F20"/>
          <w:szCs w:val="24"/>
          <w:lang w:val="en-GB"/>
        </w:rPr>
        <w:t>Emojorho</w:t>
      </w:r>
      <w:proofErr w:type="spellEnd"/>
      <w:r w:rsidRPr="00D61022">
        <w:rPr>
          <w:rFonts w:eastAsia="Calibri"/>
          <w:color w:val="231F20"/>
          <w:szCs w:val="24"/>
          <w:lang w:val="en-GB"/>
        </w:rPr>
        <w:t xml:space="preserve">, E.E., </w:t>
      </w:r>
      <w:proofErr w:type="spellStart"/>
      <w:r w:rsidRPr="00D61022">
        <w:rPr>
          <w:rFonts w:eastAsia="Calibri"/>
          <w:color w:val="231F20"/>
          <w:szCs w:val="24"/>
          <w:lang w:val="en-GB"/>
        </w:rPr>
        <w:t>Nwagbo</w:t>
      </w:r>
      <w:proofErr w:type="spellEnd"/>
      <w:r w:rsidRPr="00D61022">
        <w:rPr>
          <w:rFonts w:eastAsia="Calibri"/>
          <w:color w:val="231F20"/>
          <w:szCs w:val="24"/>
          <w:lang w:val="en-GB"/>
        </w:rPr>
        <w:t xml:space="preserve">, C.C. and  </w:t>
      </w:r>
      <w:proofErr w:type="spellStart"/>
      <w:r w:rsidRPr="00D61022">
        <w:rPr>
          <w:rFonts w:eastAsia="Calibri"/>
          <w:color w:val="231F20"/>
          <w:szCs w:val="24"/>
          <w:lang w:val="en-GB"/>
        </w:rPr>
        <w:t>Ezegbe</w:t>
      </w:r>
      <w:proofErr w:type="spellEnd"/>
      <w:r w:rsidRPr="00D61022">
        <w:rPr>
          <w:rFonts w:eastAsia="Calibri"/>
          <w:color w:val="231F20"/>
          <w:szCs w:val="24"/>
          <w:lang w:val="en-GB"/>
        </w:rPr>
        <w:t>, C.C.(2024)</w:t>
      </w:r>
      <w:r w:rsidRPr="00D61022">
        <w:rPr>
          <w:b/>
          <w:bCs/>
          <w:color w:val="231F20"/>
          <w:szCs w:val="24"/>
          <w:lang w:val="en-GB" w:eastAsia="en-GB"/>
        </w:rPr>
        <w:t xml:space="preserve"> </w:t>
      </w:r>
      <w:r w:rsidRPr="00D61022">
        <w:rPr>
          <w:rFonts w:eastAsia="Calibri"/>
          <w:bCs/>
          <w:color w:val="231F20"/>
          <w:szCs w:val="24"/>
          <w:lang w:val="en-GB"/>
        </w:rPr>
        <w:t xml:space="preserve">Effects of Cooking and Storage on Total-Carotene, Selected Vitamins and </w:t>
      </w:r>
      <w:r w:rsidRPr="00D61022">
        <w:rPr>
          <w:rFonts w:eastAsia="Calibri"/>
          <w:color w:val="231F20"/>
          <w:szCs w:val="24"/>
          <w:lang w:val="en-GB"/>
        </w:rPr>
        <w:t xml:space="preserve"> </w:t>
      </w:r>
      <w:r w:rsidRPr="00D61022">
        <w:rPr>
          <w:rFonts w:eastAsia="Calibri"/>
          <w:bCs/>
          <w:color w:val="231F20"/>
          <w:szCs w:val="24"/>
          <w:lang w:val="en-GB"/>
        </w:rPr>
        <w:t>Minerals of Selected Nigerian Green Leafy Vegetables.</w:t>
      </w:r>
      <w:r w:rsidRPr="00D61022">
        <w:rPr>
          <w:rFonts w:eastAsia="Calibri"/>
          <w:i/>
          <w:iCs/>
          <w:color w:val="231F20"/>
          <w:szCs w:val="24"/>
          <w:lang w:val="en-GB"/>
        </w:rPr>
        <w:t xml:space="preserve"> </w:t>
      </w:r>
      <w:r w:rsidRPr="00D61022">
        <w:rPr>
          <w:rFonts w:eastAsia="Calibri"/>
          <w:iCs/>
          <w:color w:val="231F20"/>
          <w:szCs w:val="24"/>
          <w:lang w:val="en-GB"/>
        </w:rPr>
        <w:t>Nigerian Food Journal,</w:t>
      </w:r>
      <w:r w:rsidRPr="00D61022">
        <w:rPr>
          <w:rFonts w:eastAsia="Calibri"/>
          <w:i/>
          <w:iCs/>
          <w:color w:val="231F20"/>
          <w:szCs w:val="24"/>
          <w:lang w:val="en-GB"/>
        </w:rPr>
        <w:t>42(1) 22 – 40</w:t>
      </w:r>
    </w:p>
    <w:p w14:paraId="5CA6C2BA" w14:textId="77777777" w:rsidR="00D61022" w:rsidRPr="00D61022" w:rsidRDefault="00D61022" w:rsidP="00D61022">
      <w:pPr>
        <w:spacing w:after="200" w:line="276" w:lineRule="auto"/>
        <w:ind w:left="720" w:right="0" w:hanging="720"/>
        <w:jc w:val="left"/>
        <w:rPr>
          <w:rFonts w:eastAsia="Calibri"/>
          <w:color w:val="auto"/>
          <w:szCs w:val="24"/>
          <w:lang w:val="en-GB"/>
        </w:rPr>
      </w:pPr>
    </w:p>
    <w:p w14:paraId="0489513C" w14:textId="77777777" w:rsidR="00D61022" w:rsidRPr="00D61022" w:rsidRDefault="00D61022" w:rsidP="00D61022">
      <w:pPr>
        <w:spacing w:after="200" w:line="276" w:lineRule="auto"/>
        <w:ind w:left="720" w:right="0" w:hanging="720"/>
        <w:jc w:val="left"/>
        <w:rPr>
          <w:rFonts w:eastAsia="Calibri"/>
          <w:color w:val="auto"/>
          <w:szCs w:val="24"/>
          <w:lang w:val="en-GB"/>
        </w:rPr>
      </w:pPr>
    </w:p>
    <w:p w14:paraId="22FE2159" w14:textId="77777777" w:rsidR="00B83A28" w:rsidRDefault="00B83A28" w:rsidP="00D61022">
      <w:pPr>
        <w:pStyle w:val="Heading1"/>
        <w:spacing w:line="360" w:lineRule="auto"/>
        <w:jc w:val="center"/>
      </w:pPr>
    </w:p>
    <w:sectPr w:rsidR="00B83A28">
      <w:headerReference w:type="even" r:id="rId9"/>
      <w:headerReference w:type="default" r:id="rId10"/>
      <w:footerReference w:type="even" r:id="rId11"/>
      <w:footerReference w:type="default" r:id="rId12"/>
      <w:headerReference w:type="first" r:id="rId13"/>
      <w:footerReference w:type="first" r:id="rId14"/>
      <w:pgSz w:w="12240" w:h="15840"/>
      <w:pgMar w:top="1440" w:right="630" w:bottom="1485" w:left="1426" w:header="72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4AE5" w14:textId="77777777" w:rsidR="00A42753" w:rsidRDefault="00A42753">
      <w:pPr>
        <w:spacing w:line="240" w:lineRule="auto"/>
      </w:pPr>
      <w:r>
        <w:separator/>
      </w:r>
    </w:p>
  </w:endnote>
  <w:endnote w:type="continuationSeparator" w:id="0">
    <w:p w14:paraId="1E1A836B" w14:textId="77777777" w:rsidR="00A42753" w:rsidRDefault="00A42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3A01"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05B3DBD"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8E2D"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EE224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3B3B3C6C"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D7CA" w14:textId="77777777" w:rsidR="00864403" w:rsidRDefault="00864403">
    <w:pPr>
      <w:spacing w:after="0" w:line="259" w:lineRule="auto"/>
      <w:ind w:left="0" w:right="827"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E9E290F" w14:textId="77777777" w:rsidR="00864403" w:rsidRDefault="00864403">
    <w:pPr>
      <w:spacing w:after="0" w:line="259" w:lineRule="auto"/>
      <w:ind w:left="1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54AC6" w14:textId="77777777" w:rsidR="00A42753" w:rsidRDefault="00A42753">
      <w:pPr>
        <w:spacing w:after="0"/>
      </w:pPr>
      <w:r>
        <w:separator/>
      </w:r>
    </w:p>
  </w:footnote>
  <w:footnote w:type="continuationSeparator" w:id="0">
    <w:p w14:paraId="2E9FAD8C" w14:textId="77777777" w:rsidR="00A42753" w:rsidRDefault="00A427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790F" w14:textId="4006180E" w:rsidR="000226D4" w:rsidRDefault="000226D4">
    <w:pPr>
      <w:pStyle w:val="Header"/>
    </w:pPr>
    <w:r>
      <w:rPr>
        <w:noProof/>
      </w:rPr>
      <w:pict w14:anchorId="0ACB9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568079" o:spid="_x0000_s2050" type="#_x0000_t136" style="position:absolute;left:0;text-align:left;margin-left:0;margin-top:0;width:646.1pt;height:7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BA1A" w14:textId="4ED5C8ED" w:rsidR="000226D4" w:rsidRDefault="000226D4">
    <w:pPr>
      <w:pStyle w:val="Header"/>
    </w:pPr>
    <w:r>
      <w:rPr>
        <w:noProof/>
      </w:rPr>
      <w:pict w14:anchorId="2DD49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568080" o:spid="_x0000_s2051" type="#_x0000_t136" style="position:absolute;left:0;text-align:left;margin-left:0;margin-top:0;width:646.1pt;height:7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97DB" w14:textId="55600884" w:rsidR="000226D4" w:rsidRDefault="000226D4">
    <w:pPr>
      <w:pStyle w:val="Header"/>
    </w:pPr>
    <w:r>
      <w:rPr>
        <w:noProof/>
      </w:rPr>
      <w:pict w14:anchorId="24A47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5568078" o:spid="_x0000_s2049" type="#_x0000_t136" style="position:absolute;left:0;text-align:left;margin-left:0;margin-top:0;width:646.1pt;height:7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E517F"/>
    <w:multiLevelType w:val="multilevel"/>
    <w:tmpl w:val="6BAE517F"/>
    <w:lvl w:ilvl="0">
      <w:start w:val="1"/>
      <w:numFmt w:val="lowerRoman"/>
      <w:lvlText w:val="%1"/>
      <w:lvlJc w:val="left"/>
      <w:pPr>
        <w:ind w:left="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DC4"/>
    <w:rsid w:val="000226D4"/>
    <w:rsid w:val="00032AA3"/>
    <w:rsid w:val="000573A6"/>
    <w:rsid w:val="00066351"/>
    <w:rsid w:val="00083F86"/>
    <w:rsid w:val="000B0515"/>
    <w:rsid w:val="000B6849"/>
    <w:rsid w:val="000F494B"/>
    <w:rsid w:val="00121A28"/>
    <w:rsid w:val="00140C91"/>
    <w:rsid w:val="00143FEA"/>
    <w:rsid w:val="00160DC4"/>
    <w:rsid w:val="00171D16"/>
    <w:rsid w:val="00174399"/>
    <w:rsid w:val="0019579A"/>
    <w:rsid w:val="001B45B2"/>
    <w:rsid w:val="001C4A1B"/>
    <w:rsid w:val="001E250C"/>
    <w:rsid w:val="00214479"/>
    <w:rsid w:val="00252D28"/>
    <w:rsid w:val="00260067"/>
    <w:rsid w:val="00270A26"/>
    <w:rsid w:val="002766DD"/>
    <w:rsid w:val="002835ED"/>
    <w:rsid w:val="00285A77"/>
    <w:rsid w:val="00292585"/>
    <w:rsid w:val="002A386B"/>
    <w:rsid w:val="002E64BE"/>
    <w:rsid w:val="002F12B3"/>
    <w:rsid w:val="003053EC"/>
    <w:rsid w:val="00312A5A"/>
    <w:rsid w:val="00344AF0"/>
    <w:rsid w:val="0034699C"/>
    <w:rsid w:val="00367465"/>
    <w:rsid w:val="00372712"/>
    <w:rsid w:val="00373F50"/>
    <w:rsid w:val="003B110E"/>
    <w:rsid w:val="003E7638"/>
    <w:rsid w:val="00401BBE"/>
    <w:rsid w:val="00415293"/>
    <w:rsid w:val="0044139E"/>
    <w:rsid w:val="0045289F"/>
    <w:rsid w:val="004809F8"/>
    <w:rsid w:val="004E38CC"/>
    <w:rsid w:val="004F315B"/>
    <w:rsid w:val="00500521"/>
    <w:rsid w:val="00511D28"/>
    <w:rsid w:val="00525211"/>
    <w:rsid w:val="00535102"/>
    <w:rsid w:val="00536DD0"/>
    <w:rsid w:val="005442D5"/>
    <w:rsid w:val="00560C4A"/>
    <w:rsid w:val="00571807"/>
    <w:rsid w:val="00593BAB"/>
    <w:rsid w:val="005A0CB1"/>
    <w:rsid w:val="005A40A1"/>
    <w:rsid w:val="005C248B"/>
    <w:rsid w:val="005D120C"/>
    <w:rsid w:val="005D3A35"/>
    <w:rsid w:val="005D3D6E"/>
    <w:rsid w:val="005E6BCA"/>
    <w:rsid w:val="00632E39"/>
    <w:rsid w:val="00675F41"/>
    <w:rsid w:val="006775B3"/>
    <w:rsid w:val="00687AFB"/>
    <w:rsid w:val="006A02D8"/>
    <w:rsid w:val="006A22F9"/>
    <w:rsid w:val="006B01FB"/>
    <w:rsid w:val="006E72BB"/>
    <w:rsid w:val="006F7C9B"/>
    <w:rsid w:val="00702833"/>
    <w:rsid w:val="00706450"/>
    <w:rsid w:val="00720684"/>
    <w:rsid w:val="00726AD6"/>
    <w:rsid w:val="00731495"/>
    <w:rsid w:val="0078385C"/>
    <w:rsid w:val="00794616"/>
    <w:rsid w:val="007D5070"/>
    <w:rsid w:val="00806FC7"/>
    <w:rsid w:val="008076A0"/>
    <w:rsid w:val="00807C08"/>
    <w:rsid w:val="008271F7"/>
    <w:rsid w:val="008322CD"/>
    <w:rsid w:val="00864403"/>
    <w:rsid w:val="00871CBA"/>
    <w:rsid w:val="00885324"/>
    <w:rsid w:val="00894E55"/>
    <w:rsid w:val="008957EC"/>
    <w:rsid w:val="008A73BB"/>
    <w:rsid w:val="008C0B01"/>
    <w:rsid w:val="008D207B"/>
    <w:rsid w:val="00934767"/>
    <w:rsid w:val="00957903"/>
    <w:rsid w:val="00961031"/>
    <w:rsid w:val="00961803"/>
    <w:rsid w:val="00965EB3"/>
    <w:rsid w:val="009937EE"/>
    <w:rsid w:val="009A2E61"/>
    <w:rsid w:val="009A75B4"/>
    <w:rsid w:val="009C37B0"/>
    <w:rsid w:val="009C59AB"/>
    <w:rsid w:val="009D0388"/>
    <w:rsid w:val="00A070A6"/>
    <w:rsid w:val="00A14CEB"/>
    <w:rsid w:val="00A209E7"/>
    <w:rsid w:val="00A2589B"/>
    <w:rsid w:val="00A42753"/>
    <w:rsid w:val="00A42D96"/>
    <w:rsid w:val="00A5469C"/>
    <w:rsid w:val="00A551CF"/>
    <w:rsid w:val="00A6561D"/>
    <w:rsid w:val="00A97477"/>
    <w:rsid w:val="00AB081A"/>
    <w:rsid w:val="00AD513E"/>
    <w:rsid w:val="00AD7FD0"/>
    <w:rsid w:val="00B42031"/>
    <w:rsid w:val="00B4585C"/>
    <w:rsid w:val="00B71B72"/>
    <w:rsid w:val="00B83A28"/>
    <w:rsid w:val="00B92C91"/>
    <w:rsid w:val="00B97B4B"/>
    <w:rsid w:val="00BA4023"/>
    <w:rsid w:val="00BB24E4"/>
    <w:rsid w:val="00BE385A"/>
    <w:rsid w:val="00C146F3"/>
    <w:rsid w:val="00C2679A"/>
    <w:rsid w:val="00C52FAA"/>
    <w:rsid w:val="00C54EA8"/>
    <w:rsid w:val="00C65B4B"/>
    <w:rsid w:val="00C70378"/>
    <w:rsid w:val="00C8279E"/>
    <w:rsid w:val="00CE7883"/>
    <w:rsid w:val="00D11E1F"/>
    <w:rsid w:val="00D26504"/>
    <w:rsid w:val="00D41D0C"/>
    <w:rsid w:val="00D45491"/>
    <w:rsid w:val="00D61022"/>
    <w:rsid w:val="00D75209"/>
    <w:rsid w:val="00DB5EAF"/>
    <w:rsid w:val="00DD51E2"/>
    <w:rsid w:val="00DF044E"/>
    <w:rsid w:val="00DF0EFE"/>
    <w:rsid w:val="00E060CB"/>
    <w:rsid w:val="00E07F09"/>
    <w:rsid w:val="00E107F5"/>
    <w:rsid w:val="00E20003"/>
    <w:rsid w:val="00EB13B4"/>
    <w:rsid w:val="00EB685D"/>
    <w:rsid w:val="00ED6861"/>
    <w:rsid w:val="00ED7134"/>
    <w:rsid w:val="00EE1AE5"/>
    <w:rsid w:val="00EE2242"/>
    <w:rsid w:val="00EE456C"/>
    <w:rsid w:val="00EE5BFB"/>
    <w:rsid w:val="00F05579"/>
    <w:rsid w:val="00F27B6F"/>
    <w:rsid w:val="00F80F4B"/>
    <w:rsid w:val="00F84C37"/>
    <w:rsid w:val="00F8730D"/>
    <w:rsid w:val="00F8769E"/>
    <w:rsid w:val="00FA4303"/>
    <w:rsid w:val="00FF296A"/>
    <w:rsid w:val="00FF3E55"/>
    <w:rsid w:val="02545905"/>
    <w:rsid w:val="40643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E0440BA"/>
  <w15:docId w15:val="{C6739C96-13F2-4957-A151-EE8925EA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484" w:lineRule="auto"/>
      <w:ind w:left="10" w:right="9" w:hanging="10"/>
      <w:jc w:val="both"/>
    </w:pPr>
    <w:rPr>
      <w:rFonts w:ascii="Times New Roman" w:eastAsia="Times New Roman" w:hAnsi="Times New Roman" w:cs="Times New Roman"/>
      <w:color w:val="000000"/>
      <w:sz w:val="24"/>
      <w:szCs w:val="22"/>
      <w:lang w:val="en-US" w:eastAsia="en-US"/>
    </w:rPr>
  </w:style>
  <w:style w:type="paragraph" w:styleId="Heading1">
    <w:name w:val="heading 1"/>
    <w:next w:val="Normal"/>
    <w:link w:val="Heading1Char"/>
    <w:uiPriority w:val="9"/>
    <w:qFormat/>
    <w:pPr>
      <w:keepNext/>
      <w:keepLines/>
      <w:spacing w:after="252" w:line="264" w:lineRule="auto"/>
      <w:ind w:left="10" w:hanging="10"/>
      <w:jc w:val="both"/>
      <w:outlineLvl w:val="0"/>
    </w:pPr>
    <w:rPr>
      <w:rFonts w:ascii="Times New Roman" w:eastAsia="Times New Roman" w:hAnsi="Times New Roman" w:cs="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2" w:line="264" w:lineRule="auto"/>
      <w:ind w:left="10" w:hanging="10"/>
      <w:jc w:val="both"/>
      <w:outlineLvl w:val="1"/>
    </w:pPr>
    <w:rPr>
      <w:rFonts w:ascii="Times New Roman" w:eastAsia="Times New Roman" w:hAnsi="Times New Roman" w:cs="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2" w:line="264" w:lineRule="auto"/>
      <w:ind w:left="10" w:hanging="10"/>
      <w:jc w:val="both"/>
      <w:outlineLvl w:val="2"/>
    </w:pPr>
    <w:rPr>
      <w:rFonts w:ascii="Times New Roman" w:eastAsia="Times New Roman" w:hAnsi="Times New Roman" w:cs="Times New Roman"/>
      <w:b/>
      <w:color w:val="000000"/>
      <w:sz w:val="24"/>
      <w:szCs w:val="22"/>
      <w:lang w:val="en-US" w:eastAsia="en-US"/>
    </w:rPr>
  </w:style>
  <w:style w:type="paragraph" w:styleId="Heading4">
    <w:name w:val="heading 4"/>
    <w:next w:val="Normal"/>
    <w:link w:val="Heading4Char"/>
    <w:uiPriority w:val="9"/>
    <w:unhideWhenUsed/>
    <w:qFormat/>
    <w:pPr>
      <w:keepNext/>
      <w:keepLines/>
      <w:spacing w:after="252" w:line="264" w:lineRule="auto"/>
      <w:ind w:left="10" w:hanging="10"/>
      <w:jc w:val="both"/>
      <w:outlineLvl w:val="3"/>
    </w:pPr>
    <w:rPr>
      <w:rFonts w:ascii="Times New Roman" w:eastAsia="Times New Roman" w:hAnsi="Times New Roman" w:cs="Times New Roman"/>
      <w:b/>
      <w:color w:val="000000"/>
      <w:sz w:val="24"/>
      <w:szCs w:val="22"/>
      <w:lang w:val="en-US" w:eastAsia="en-US"/>
    </w:rPr>
  </w:style>
  <w:style w:type="paragraph" w:styleId="Heading5">
    <w:name w:val="heading 5"/>
    <w:next w:val="Normal"/>
    <w:link w:val="Heading5Char"/>
    <w:uiPriority w:val="9"/>
    <w:unhideWhenUsed/>
    <w:qFormat/>
    <w:pPr>
      <w:keepNext/>
      <w:keepLines/>
      <w:spacing w:after="252" w:line="264" w:lineRule="auto"/>
      <w:ind w:left="10" w:hanging="10"/>
      <w:jc w:val="both"/>
      <w:outlineLvl w:val="4"/>
    </w:pPr>
    <w:rPr>
      <w:rFonts w:ascii="Times New Roman" w:eastAsia="Times New Roman" w:hAnsi="Times New Roman" w:cs="Times New Roman"/>
      <w:b/>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hidden/>
    <w:uiPriority w:val="39"/>
    <w:qFormat/>
    <w:pPr>
      <w:spacing w:after="100" w:line="259" w:lineRule="auto"/>
      <w:ind w:left="25" w:right="21" w:hanging="10"/>
    </w:pPr>
    <w:rPr>
      <w:rFonts w:ascii="Times New Roman" w:eastAsia="Calibri" w:hAnsi="Times New Roman" w:cs="Calibri"/>
      <w:color w:val="000000"/>
      <w:sz w:val="24"/>
      <w:szCs w:val="22"/>
      <w:lang w:val="en-US" w:eastAsia="en-US"/>
    </w:r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qFormat/>
    <w:pPr>
      <w:spacing w:after="100"/>
      <w:ind w:left="480"/>
    </w:pPr>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Heading3Char">
    <w:name w:val="Heading 3 Char"/>
    <w:link w:val="Heading3"/>
    <w:uiPriority w:val="9"/>
    <w:qFormat/>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0">
    <w:name w:val="TableGrid"/>
    <w:qFormat/>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val="en-US" w:eastAsia="en-US"/>
    </w:rPr>
  </w:style>
  <w:style w:type="character" w:customStyle="1" w:styleId="hlfld-contribauthor">
    <w:name w:val="hlfld-contribauthor"/>
    <w:basedOn w:val="DefaultParagraphFont"/>
    <w:qFormat/>
  </w:style>
  <w:style w:type="character" w:customStyle="1" w:styleId="nlmgiven-names">
    <w:name w:val="nlm_given-names"/>
    <w:basedOn w:val="DefaultParagraphFont"/>
  </w:style>
  <w:style w:type="character" w:customStyle="1" w:styleId="nlmarticle-title">
    <w:name w:val="nlm_article-title"/>
    <w:basedOn w:val="DefaultParagraphFont"/>
    <w:qFormat/>
  </w:style>
  <w:style w:type="character" w:customStyle="1" w:styleId="nlmyear">
    <w:name w:val="nlm_year"/>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nlmpub-id">
    <w:name w:val="nlm_pub-id"/>
    <w:basedOn w:val="DefaultParagraphFont"/>
    <w:qFormat/>
  </w:style>
  <w:style w:type="character" w:customStyle="1" w:styleId="reflink-block">
    <w:name w:val="reflink-block"/>
    <w:basedOn w:val="DefaultParagraphFont"/>
    <w:qFormat/>
  </w:style>
  <w:style w:type="character" w:customStyle="1" w:styleId="markedcontent">
    <w:name w:val="markedcontent"/>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911">
      <w:bodyDiv w:val="1"/>
      <w:marLeft w:val="0"/>
      <w:marRight w:val="0"/>
      <w:marTop w:val="0"/>
      <w:marBottom w:val="0"/>
      <w:divBdr>
        <w:top w:val="none" w:sz="0" w:space="0" w:color="auto"/>
        <w:left w:val="none" w:sz="0" w:space="0" w:color="auto"/>
        <w:bottom w:val="none" w:sz="0" w:space="0" w:color="auto"/>
        <w:right w:val="none" w:sz="0" w:space="0" w:color="auto"/>
      </w:divBdr>
    </w:div>
    <w:div w:id="35082794">
      <w:bodyDiv w:val="1"/>
      <w:marLeft w:val="0"/>
      <w:marRight w:val="0"/>
      <w:marTop w:val="0"/>
      <w:marBottom w:val="0"/>
      <w:divBdr>
        <w:top w:val="none" w:sz="0" w:space="0" w:color="auto"/>
        <w:left w:val="none" w:sz="0" w:space="0" w:color="auto"/>
        <w:bottom w:val="none" w:sz="0" w:space="0" w:color="auto"/>
        <w:right w:val="none" w:sz="0" w:space="0" w:color="auto"/>
      </w:divBdr>
    </w:div>
    <w:div w:id="141311344">
      <w:bodyDiv w:val="1"/>
      <w:marLeft w:val="0"/>
      <w:marRight w:val="0"/>
      <w:marTop w:val="0"/>
      <w:marBottom w:val="0"/>
      <w:divBdr>
        <w:top w:val="none" w:sz="0" w:space="0" w:color="auto"/>
        <w:left w:val="none" w:sz="0" w:space="0" w:color="auto"/>
        <w:bottom w:val="none" w:sz="0" w:space="0" w:color="auto"/>
        <w:right w:val="none" w:sz="0" w:space="0" w:color="auto"/>
      </w:divBdr>
    </w:div>
    <w:div w:id="249627857">
      <w:bodyDiv w:val="1"/>
      <w:marLeft w:val="0"/>
      <w:marRight w:val="0"/>
      <w:marTop w:val="0"/>
      <w:marBottom w:val="0"/>
      <w:divBdr>
        <w:top w:val="none" w:sz="0" w:space="0" w:color="auto"/>
        <w:left w:val="none" w:sz="0" w:space="0" w:color="auto"/>
        <w:bottom w:val="none" w:sz="0" w:space="0" w:color="auto"/>
        <w:right w:val="none" w:sz="0" w:space="0" w:color="auto"/>
      </w:divBdr>
    </w:div>
    <w:div w:id="384838231">
      <w:bodyDiv w:val="1"/>
      <w:marLeft w:val="0"/>
      <w:marRight w:val="0"/>
      <w:marTop w:val="0"/>
      <w:marBottom w:val="0"/>
      <w:divBdr>
        <w:top w:val="none" w:sz="0" w:space="0" w:color="auto"/>
        <w:left w:val="none" w:sz="0" w:space="0" w:color="auto"/>
        <w:bottom w:val="none" w:sz="0" w:space="0" w:color="auto"/>
        <w:right w:val="none" w:sz="0" w:space="0" w:color="auto"/>
      </w:divBdr>
    </w:div>
    <w:div w:id="701898387">
      <w:bodyDiv w:val="1"/>
      <w:marLeft w:val="0"/>
      <w:marRight w:val="0"/>
      <w:marTop w:val="0"/>
      <w:marBottom w:val="0"/>
      <w:divBdr>
        <w:top w:val="none" w:sz="0" w:space="0" w:color="auto"/>
        <w:left w:val="none" w:sz="0" w:space="0" w:color="auto"/>
        <w:bottom w:val="none" w:sz="0" w:space="0" w:color="auto"/>
        <w:right w:val="none" w:sz="0" w:space="0" w:color="auto"/>
      </w:divBdr>
    </w:div>
    <w:div w:id="705059779">
      <w:bodyDiv w:val="1"/>
      <w:marLeft w:val="0"/>
      <w:marRight w:val="0"/>
      <w:marTop w:val="0"/>
      <w:marBottom w:val="0"/>
      <w:divBdr>
        <w:top w:val="none" w:sz="0" w:space="0" w:color="auto"/>
        <w:left w:val="none" w:sz="0" w:space="0" w:color="auto"/>
        <w:bottom w:val="none" w:sz="0" w:space="0" w:color="auto"/>
        <w:right w:val="none" w:sz="0" w:space="0" w:color="auto"/>
      </w:divBdr>
    </w:div>
    <w:div w:id="751581428">
      <w:bodyDiv w:val="1"/>
      <w:marLeft w:val="0"/>
      <w:marRight w:val="0"/>
      <w:marTop w:val="0"/>
      <w:marBottom w:val="0"/>
      <w:divBdr>
        <w:top w:val="none" w:sz="0" w:space="0" w:color="auto"/>
        <w:left w:val="none" w:sz="0" w:space="0" w:color="auto"/>
        <w:bottom w:val="none" w:sz="0" w:space="0" w:color="auto"/>
        <w:right w:val="none" w:sz="0" w:space="0" w:color="auto"/>
      </w:divBdr>
    </w:div>
    <w:div w:id="770202033">
      <w:bodyDiv w:val="1"/>
      <w:marLeft w:val="0"/>
      <w:marRight w:val="0"/>
      <w:marTop w:val="0"/>
      <w:marBottom w:val="0"/>
      <w:divBdr>
        <w:top w:val="none" w:sz="0" w:space="0" w:color="auto"/>
        <w:left w:val="none" w:sz="0" w:space="0" w:color="auto"/>
        <w:bottom w:val="none" w:sz="0" w:space="0" w:color="auto"/>
        <w:right w:val="none" w:sz="0" w:space="0" w:color="auto"/>
      </w:divBdr>
      <w:divsChild>
        <w:div w:id="979193708">
          <w:marLeft w:val="0"/>
          <w:marRight w:val="0"/>
          <w:marTop w:val="0"/>
          <w:marBottom w:val="0"/>
          <w:divBdr>
            <w:top w:val="none" w:sz="0" w:space="0" w:color="auto"/>
            <w:left w:val="none" w:sz="0" w:space="0" w:color="auto"/>
            <w:bottom w:val="none" w:sz="0" w:space="0" w:color="auto"/>
            <w:right w:val="none" w:sz="0" w:space="0" w:color="auto"/>
          </w:divBdr>
        </w:div>
      </w:divsChild>
    </w:div>
    <w:div w:id="818502978">
      <w:bodyDiv w:val="1"/>
      <w:marLeft w:val="0"/>
      <w:marRight w:val="0"/>
      <w:marTop w:val="0"/>
      <w:marBottom w:val="0"/>
      <w:divBdr>
        <w:top w:val="none" w:sz="0" w:space="0" w:color="auto"/>
        <w:left w:val="none" w:sz="0" w:space="0" w:color="auto"/>
        <w:bottom w:val="none" w:sz="0" w:space="0" w:color="auto"/>
        <w:right w:val="none" w:sz="0" w:space="0" w:color="auto"/>
      </w:divBdr>
    </w:div>
    <w:div w:id="847673646">
      <w:bodyDiv w:val="1"/>
      <w:marLeft w:val="0"/>
      <w:marRight w:val="0"/>
      <w:marTop w:val="0"/>
      <w:marBottom w:val="0"/>
      <w:divBdr>
        <w:top w:val="none" w:sz="0" w:space="0" w:color="auto"/>
        <w:left w:val="none" w:sz="0" w:space="0" w:color="auto"/>
        <w:bottom w:val="none" w:sz="0" w:space="0" w:color="auto"/>
        <w:right w:val="none" w:sz="0" w:space="0" w:color="auto"/>
      </w:divBdr>
    </w:div>
    <w:div w:id="942423384">
      <w:bodyDiv w:val="1"/>
      <w:marLeft w:val="0"/>
      <w:marRight w:val="0"/>
      <w:marTop w:val="0"/>
      <w:marBottom w:val="0"/>
      <w:divBdr>
        <w:top w:val="none" w:sz="0" w:space="0" w:color="auto"/>
        <w:left w:val="none" w:sz="0" w:space="0" w:color="auto"/>
        <w:bottom w:val="none" w:sz="0" w:space="0" w:color="auto"/>
        <w:right w:val="none" w:sz="0" w:space="0" w:color="auto"/>
      </w:divBdr>
    </w:div>
    <w:div w:id="963655395">
      <w:bodyDiv w:val="1"/>
      <w:marLeft w:val="0"/>
      <w:marRight w:val="0"/>
      <w:marTop w:val="0"/>
      <w:marBottom w:val="0"/>
      <w:divBdr>
        <w:top w:val="none" w:sz="0" w:space="0" w:color="auto"/>
        <w:left w:val="none" w:sz="0" w:space="0" w:color="auto"/>
        <w:bottom w:val="none" w:sz="0" w:space="0" w:color="auto"/>
        <w:right w:val="none" w:sz="0" w:space="0" w:color="auto"/>
      </w:divBdr>
    </w:div>
    <w:div w:id="985669435">
      <w:bodyDiv w:val="1"/>
      <w:marLeft w:val="0"/>
      <w:marRight w:val="0"/>
      <w:marTop w:val="0"/>
      <w:marBottom w:val="0"/>
      <w:divBdr>
        <w:top w:val="none" w:sz="0" w:space="0" w:color="auto"/>
        <w:left w:val="none" w:sz="0" w:space="0" w:color="auto"/>
        <w:bottom w:val="none" w:sz="0" w:space="0" w:color="auto"/>
        <w:right w:val="none" w:sz="0" w:space="0" w:color="auto"/>
      </w:divBdr>
      <w:divsChild>
        <w:div w:id="1227061377">
          <w:marLeft w:val="0"/>
          <w:marRight w:val="0"/>
          <w:marTop w:val="0"/>
          <w:marBottom w:val="0"/>
          <w:divBdr>
            <w:top w:val="none" w:sz="0" w:space="0" w:color="auto"/>
            <w:left w:val="none" w:sz="0" w:space="0" w:color="auto"/>
            <w:bottom w:val="none" w:sz="0" w:space="0" w:color="auto"/>
            <w:right w:val="none" w:sz="0" w:space="0" w:color="auto"/>
          </w:divBdr>
        </w:div>
        <w:div w:id="717314789">
          <w:marLeft w:val="0"/>
          <w:marRight w:val="0"/>
          <w:marTop w:val="0"/>
          <w:marBottom w:val="0"/>
          <w:divBdr>
            <w:top w:val="none" w:sz="0" w:space="0" w:color="auto"/>
            <w:left w:val="none" w:sz="0" w:space="0" w:color="auto"/>
            <w:bottom w:val="none" w:sz="0" w:space="0" w:color="auto"/>
            <w:right w:val="none" w:sz="0" w:space="0" w:color="auto"/>
          </w:divBdr>
        </w:div>
        <w:div w:id="693003036">
          <w:marLeft w:val="0"/>
          <w:marRight w:val="0"/>
          <w:marTop w:val="0"/>
          <w:marBottom w:val="0"/>
          <w:divBdr>
            <w:top w:val="none" w:sz="0" w:space="0" w:color="auto"/>
            <w:left w:val="none" w:sz="0" w:space="0" w:color="auto"/>
            <w:bottom w:val="none" w:sz="0" w:space="0" w:color="auto"/>
            <w:right w:val="none" w:sz="0" w:space="0" w:color="auto"/>
          </w:divBdr>
        </w:div>
        <w:div w:id="1425804094">
          <w:marLeft w:val="0"/>
          <w:marRight w:val="0"/>
          <w:marTop w:val="0"/>
          <w:marBottom w:val="0"/>
          <w:divBdr>
            <w:top w:val="none" w:sz="0" w:space="0" w:color="auto"/>
            <w:left w:val="none" w:sz="0" w:space="0" w:color="auto"/>
            <w:bottom w:val="none" w:sz="0" w:space="0" w:color="auto"/>
            <w:right w:val="none" w:sz="0" w:space="0" w:color="auto"/>
          </w:divBdr>
        </w:div>
      </w:divsChild>
    </w:div>
    <w:div w:id="988631055">
      <w:bodyDiv w:val="1"/>
      <w:marLeft w:val="0"/>
      <w:marRight w:val="0"/>
      <w:marTop w:val="0"/>
      <w:marBottom w:val="0"/>
      <w:divBdr>
        <w:top w:val="none" w:sz="0" w:space="0" w:color="auto"/>
        <w:left w:val="none" w:sz="0" w:space="0" w:color="auto"/>
        <w:bottom w:val="none" w:sz="0" w:space="0" w:color="auto"/>
        <w:right w:val="none" w:sz="0" w:space="0" w:color="auto"/>
      </w:divBdr>
    </w:div>
    <w:div w:id="1007485484">
      <w:bodyDiv w:val="1"/>
      <w:marLeft w:val="0"/>
      <w:marRight w:val="0"/>
      <w:marTop w:val="0"/>
      <w:marBottom w:val="0"/>
      <w:divBdr>
        <w:top w:val="none" w:sz="0" w:space="0" w:color="auto"/>
        <w:left w:val="none" w:sz="0" w:space="0" w:color="auto"/>
        <w:bottom w:val="none" w:sz="0" w:space="0" w:color="auto"/>
        <w:right w:val="none" w:sz="0" w:space="0" w:color="auto"/>
      </w:divBdr>
    </w:div>
    <w:div w:id="1200897176">
      <w:bodyDiv w:val="1"/>
      <w:marLeft w:val="0"/>
      <w:marRight w:val="0"/>
      <w:marTop w:val="0"/>
      <w:marBottom w:val="0"/>
      <w:divBdr>
        <w:top w:val="none" w:sz="0" w:space="0" w:color="auto"/>
        <w:left w:val="none" w:sz="0" w:space="0" w:color="auto"/>
        <w:bottom w:val="none" w:sz="0" w:space="0" w:color="auto"/>
        <w:right w:val="none" w:sz="0" w:space="0" w:color="auto"/>
      </w:divBdr>
    </w:div>
    <w:div w:id="1228691318">
      <w:bodyDiv w:val="1"/>
      <w:marLeft w:val="0"/>
      <w:marRight w:val="0"/>
      <w:marTop w:val="0"/>
      <w:marBottom w:val="0"/>
      <w:divBdr>
        <w:top w:val="none" w:sz="0" w:space="0" w:color="auto"/>
        <w:left w:val="none" w:sz="0" w:space="0" w:color="auto"/>
        <w:bottom w:val="none" w:sz="0" w:space="0" w:color="auto"/>
        <w:right w:val="none" w:sz="0" w:space="0" w:color="auto"/>
      </w:divBdr>
    </w:div>
    <w:div w:id="1249849316">
      <w:bodyDiv w:val="1"/>
      <w:marLeft w:val="0"/>
      <w:marRight w:val="0"/>
      <w:marTop w:val="0"/>
      <w:marBottom w:val="0"/>
      <w:divBdr>
        <w:top w:val="none" w:sz="0" w:space="0" w:color="auto"/>
        <w:left w:val="none" w:sz="0" w:space="0" w:color="auto"/>
        <w:bottom w:val="none" w:sz="0" w:space="0" w:color="auto"/>
        <w:right w:val="none" w:sz="0" w:space="0" w:color="auto"/>
      </w:divBdr>
    </w:div>
    <w:div w:id="1374649887">
      <w:bodyDiv w:val="1"/>
      <w:marLeft w:val="0"/>
      <w:marRight w:val="0"/>
      <w:marTop w:val="0"/>
      <w:marBottom w:val="0"/>
      <w:divBdr>
        <w:top w:val="none" w:sz="0" w:space="0" w:color="auto"/>
        <w:left w:val="none" w:sz="0" w:space="0" w:color="auto"/>
        <w:bottom w:val="none" w:sz="0" w:space="0" w:color="auto"/>
        <w:right w:val="none" w:sz="0" w:space="0" w:color="auto"/>
      </w:divBdr>
    </w:div>
    <w:div w:id="1420560087">
      <w:bodyDiv w:val="1"/>
      <w:marLeft w:val="0"/>
      <w:marRight w:val="0"/>
      <w:marTop w:val="0"/>
      <w:marBottom w:val="0"/>
      <w:divBdr>
        <w:top w:val="none" w:sz="0" w:space="0" w:color="auto"/>
        <w:left w:val="none" w:sz="0" w:space="0" w:color="auto"/>
        <w:bottom w:val="none" w:sz="0" w:space="0" w:color="auto"/>
        <w:right w:val="none" w:sz="0" w:space="0" w:color="auto"/>
      </w:divBdr>
    </w:div>
    <w:div w:id="1534223346">
      <w:bodyDiv w:val="1"/>
      <w:marLeft w:val="0"/>
      <w:marRight w:val="0"/>
      <w:marTop w:val="0"/>
      <w:marBottom w:val="0"/>
      <w:divBdr>
        <w:top w:val="none" w:sz="0" w:space="0" w:color="auto"/>
        <w:left w:val="none" w:sz="0" w:space="0" w:color="auto"/>
        <w:bottom w:val="none" w:sz="0" w:space="0" w:color="auto"/>
        <w:right w:val="none" w:sz="0" w:space="0" w:color="auto"/>
      </w:divBdr>
    </w:div>
    <w:div w:id="1613004031">
      <w:bodyDiv w:val="1"/>
      <w:marLeft w:val="0"/>
      <w:marRight w:val="0"/>
      <w:marTop w:val="0"/>
      <w:marBottom w:val="0"/>
      <w:divBdr>
        <w:top w:val="none" w:sz="0" w:space="0" w:color="auto"/>
        <w:left w:val="none" w:sz="0" w:space="0" w:color="auto"/>
        <w:bottom w:val="none" w:sz="0" w:space="0" w:color="auto"/>
        <w:right w:val="none" w:sz="0" w:space="0" w:color="auto"/>
      </w:divBdr>
    </w:div>
    <w:div w:id="1735884306">
      <w:bodyDiv w:val="1"/>
      <w:marLeft w:val="0"/>
      <w:marRight w:val="0"/>
      <w:marTop w:val="0"/>
      <w:marBottom w:val="0"/>
      <w:divBdr>
        <w:top w:val="none" w:sz="0" w:space="0" w:color="auto"/>
        <w:left w:val="none" w:sz="0" w:space="0" w:color="auto"/>
        <w:bottom w:val="none" w:sz="0" w:space="0" w:color="auto"/>
        <w:right w:val="none" w:sz="0" w:space="0" w:color="auto"/>
      </w:divBdr>
    </w:div>
    <w:div w:id="1839923480">
      <w:bodyDiv w:val="1"/>
      <w:marLeft w:val="0"/>
      <w:marRight w:val="0"/>
      <w:marTop w:val="0"/>
      <w:marBottom w:val="0"/>
      <w:divBdr>
        <w:top w:val="none" w:sz="0" w:space="0" w:color="auto"/>
        <w:left w:val="none" w:sz="0" w:space="0" w:color="auto"/>
        <w:bottom w:val="none" w:sz="0" w:space="0" w:color="auto"/>
        <w:right w:val="none" w:sz="0" w:space="0" w:color="auto"/>
      </w:divBdr>
    </w:div>
    <w:div w:id="1860464193">
      <w:bodyDiv w:val="1"/>
      <w:marLeft w:val="0"/>
      <w:marRight w:val="0"/>
      <w:marTop w:val="0"/>
      <w:marBottom w:val="0"/>
      <w:divBdr>
        <w:top w:val="none" w:sz="0" w:space="0" w:color="auto"/>
        <w:left w:val="none" w:sz="0" w:space="0" w:color="auto"/>
        <w:bottom w:val="none" w:sz="0" w:space="0" w:color="auto"/>
        <w:right w:val="none" w:sz="0" w:space="0" w:color="auto"/>
      </w:divBdr>
    </w:div>
    <w:div w:id="2031566334">
      <w:bodyDiv w:val="1"/>
      <w:marLeft w:val="0"/>
      <w:marRight w:val="0"/>
      <w:marTop w:val="0"/>
      <w:marBottom w:val="0"/>
      <w:divBdr>
        <w:top w:val="none" w:sz="0" w:space="0" w:color="auto"/>
        <w:left w:val="none" w:sz="0" w:space="0" w:color="auto"/>
        <w:bottom w:val="none" w:sz="0" w:space="0" w:color="auto"/>
        <w:right w:val="none" w:sz="0" w:space="0" w:color="auto"/>
      </w:divBdr>
    </w:div>
    <w:div w:id="212561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3270B-B806-46CD-ABAE-A490C062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cp:revision>
  <cp:lastPrinted>2022-05-20T14:00:00Z</cp:lastPrinted>
  <dcterms:created xsi:type="dcterms:W3CDTF">2025-04-19T11:55:00Z</dcterms:created>
  <dcterms:modified xsi:type="dcterms:W3CDTF">2025-04-21T05:02:00Z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2057-12.2.0.18165</vt:lpwstr>
  </property>
  <property fmtid="{D5CDD505-2E9C-101B-9397-08002B2CF9AE}" pid="3" name="ICV">
    <vt:lpwstr>1C8B0CEF9DEF4A11842C3353163AE281_13</vt:lpwstr>
  </property>
</Properties>
</file>